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3075F" w14:textId="6FB7C6F6" w:rsidR="00F13763" w:rsidRPr="00E87B00" w:rsidRDefault="00767EDB" w:rsidP="00D9015E">
      <w:pPr>
        <w:spacing w:after="0" w:line="360" w:lineRule="auto"/>
        <w:ind w:right="567"/>
        <w:jc w:val="center"/>
        <w:rPr>
          <w:rFonts w:ascii="Times New Roman" w:eastAsia="Times New Roman" w:hAnsi="Times New Roman" w:cs="Times New Roman"/>
          <w:b/>
          <w:bCs/>
          <w:sz w:val="28"/>
          <w:szCs w:val="28"/>
          <w:lang w:val="en-US"/>
        </w:rPr>
      </w:pPr>
      <w:r w:rsidRPr="00E87B00">
        <w:rPr>
          <w:rFonts w:ascii="Times New Roman" w:eastAsia="Times New Roman" w:hAnsi="Times New Roman" w:cs="Times New Roman"/>
          <w:b/>
          <w:bCs/>
          <w:sz w:val="28"/>
          <w:szCs w:val="28"/>
          <w:lang w:val="en-US"/>
        </w:rPr>
        <w:t>Balancing priorities: A c</w:t>
      </w:r>
      <w:r w:rsidR="00F13763" w:rsidRPr="00E87B00">
        <w:rPr>
          <w:rFonts w:ascii="Times New Roman" w:eastAsia="Times New Roman" w:hAnsi="Times New Roman" w:cs="Times New Roman"/>
          <w:b/>
          <w:bCs/>
          <w:sz w:val="28"/>
          <w:szCs w:val="28"/>
          <w:lang w:val="en-US"/>
        </w:rPr>
        <w:t xml:space="preserve">onfigurational Framework </w:t>
      </w:r>
      <w:r w:rsidRPr="00E87B00">
        <w:rPr>
          <w:rFonts w:ascii="Times New Roman" w:eastAsia="Times New Roman" w:hAnsi="Times New Roman" w:cs="Times New Roman"/>
          <w:b/>
          <w:bCs/>
          <w:sz w:val="28"/>
          <w:szCs w:val="28"/>
          <w:lang w:val="en-US"/>
        </w:rPr>
        <w:t>to achieve strategic benefits from</w:t>
      </w:r>
      <w:r w:rsidR="00F13763" w:rsidRPr="00E87B00">
        <w:rPr>
          <w:rFonts w:ascii="Times New Roman" w:eastAsia="Times New Roman" w:hAnsi="Times New Roman" w:cs="Times New Roman"/>
          <w:b/>
          <w:bCs/>
          <w:sz w:val="28"/>
          <w:szCs w:val="28"/>
          <w:lang w:val="en-US"/>
        </w:rPr>
        <w:t xml:space="preserve"> </w:t>
      </w:r>
      <w:r w:rsidR="00F64CD3" w:rsidRPr="00E87B00">
        <w:rPr>
          <w:rFonts w:ascii="Times New Roman" w:eastAsia="Times New Roman" w:hAnsi="Times New Roman" w:cs="Times New Roman"/>
          <w:b/>
          <w:bCs/>
          <w:sz w:val="28"/>
          <w:szCs w:val="28"/>
          <w:lang w:val="en-US"/>
        </w:rPr>
        <w:t xml:space="preserve">Sustainable </w:t>
      </w:r>
      <w:r w:rsidR="00F13763" w:rsidRPr="00E87B00">
        <w:rPr>
          <w:rFonts w:ascii="Times New Roman" w:eastAsia="Times New Roman" w:hAnsi="Times New Roman" w:cs="Times New Roman"/>
          <w:b/>
          <w:bCs/>
          <w:sz w:val="28"/>
          <w:szCs w:val="28"/>
          <w:lang w:val="en-US"/>
        </w:rPr>
        <w:t xml:space="preserve">Industry 4.0 </w:t>
      </w:r>
      <w:r w:rsidR="00F64CD3" w:rsidRPr="00E87B00">
        <w:rPr>
          <w:rFonts w:ascii="Times New Roman" w:eastAsia="Times New Roman" w:hAnsi="Times New Roman" w:cs="Times New Roman"/>
          <w:b/>
          <w:bCs/>
          <w:sz w:val="28"/>
          <w:szCs w:val="28"/>
          <w:lang w:val="en-US"/>
        </w:rPr>
        <w:t>enablers</w:t>
      </w:r>
      <w:r w:rsidRPr="00E87B00">
        <w:rPr>
          <w:rFonts w:ascii="Times New Roman" w:eastAsia="Times New Roman" w:hAnsi="Times New Roman" w:cs="Times New Roman"/>
          <w:b/>
          <w:bCs/>
          <w:sz w:val="28"/>
          <w:szCs w:val="28"/>
          <w:lang w:val="en-US"/>
        </w:rPr>
        <w:t xml:space="preserve"> </w:t>
      </w:r>
      <w:r w:rsidR="00F13763" w:rsidRPr="00E87B00">
        <w:rPr>
          <w:rFonts w:ascii="Times New Roman" w:eastAsia="Times New Roman" w:hAnsi="Times New Roman" w:cs="Times New Roman"/>
          <w:b/>
          <w:bCs/>
          <w:sz w:val="28"/>
          <w:szCs w:val="28"/>
          <w:lang w:val="en-US"/>
        </w:rPr>
        <w:t>in Operations and Supply Chain</w:t>
      </w:r>
    </w:p>
    <w:p w14:paraId="0562E28C" w14:textId="77777777" w:rsidR="00082A7D" w:rsidRPr="00E87B00" w:rsidRDefault="00082A7D" w:rsidP="00A94069">
      <w:pPr>
        <w:spacing w:after="0" w:line="360" w:lineRule="auto"/>
        <w:ind w:right="567"/>
        <w:jc w:val="both"/>
        <w:rPr>
          <w:rFonts w:ascii="Times New Roman" w:eastAsia="Times New Roman" w:hAnsi="Times New Roman" w:cs="Times New Roman"/>
          <w:sz w:val="24"/>
          <w:szCs w:val="24"/>
          <w:lang w:val="en-US"/>
        </w:rPr>
      </w:pPr>
    </w:p>
    <w:p w14:paraId="680C6053" w14:textId="0B336DF3" w:rsidR="00DE65BC" w:rsidRPr="004765F9" w:rsidRDefault="00920C90" w:rsidP="00DE65BC">
      <w:pPr>
        <w:spacing w:after="0" w:line="360" w:lineRule="auto"/>
        <w:ind w:right="567"/>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b/>
          <w:sz w:val="24"/>
          <w:szCs w:val="24"/>
          <w:lang w:val="en-US"/>
        </w:rPr>
        <w:t>Abstract:</w:t>
      </w:r>
      <w:r w:rsidRPr="00E87B00">
        <w:rPr>
          <w:rFonts w:ascii="Times New Roman" w:eastAsia="Times New Roman" w:hAnsi="Times New Roman" w:cs="Times New Roman"/>
          <w:sz w:val="24"/>
          <w:szCs w:val="24"/>
          <w:lang w:val="en-US"/>
        </w:rPr>
        <w:t xml:space="preserve"> </w:t>
      </w:r>
      <w:r w:rsidR="00DE65BC" w:rsidRPr="00E87B00">
        <w:rPr>
          <w:rFonts w:ascii="Times New Roman" w:eastAsia="Times New Roman" w:hAnsi="Times New Roman" w:cs="Times New Roman"/>
          <w:sz w:val="24"/>
          <w:szCs w:val="24"/>
          <w:lang w:val="en-US"/>
        </w:rPr>
        <w:t xml:space="preserve">This study delves into the intricate integration of Industry 4.0 (I4.0) and sustainability within the realm of Operations and Supply Chain Management (OSCM), </w:t>
      </w:r>
      <w:r w:rsidR="00DE65BC" w:rsidRPr="004765F9">
        <w:rPr>
          <w:rFonts w:ascii="Times New Roman" w:eastAsia="Times New Roman" w:hAnsi="Times New Roman" w:cs="Times New Roman"/>
          <w:sz w:val="24"/>
          <w:szCs w:val="24"/>
          <w:lang w:val="en-US"/>
        </w:rPr>
        <w:t xml:space="preserve">introducing a pioneering </w:t>
      </w:r>
      <w:r w:rsidR="00F64CD3" w:rsidRPr="004765F9">
        <w:rPr>
          <w:rFonts w:ascii="Times New Roman" w:eastAsia="Times New Roman" w:hAnsi="Times New Roman" w:cs="Times New Roman"/>
          <w:sz w:val="24"/>
          <w:szCs w:val="24"/>
          <w:lang w:val="en-US"/>
        </w:rPr>
        <w:t>Sustainable I4.0-enabled OSCM</w:t>
      </w:r>
      <w:r w:rsidR="00DE65BC" w:rsidRPr="004765F9">
        <w:rPr>
          <w:rFonts w:ascii="Times New Roman" w:eastAsia="Times New Roman" w:hAnsi="Times New Roman" w:cs="Times New Roman"/>
          <w:sz w:val="24"/>
          <w:szCs w:val="24"/>
          <w:lang w:val="en-US"/>
        </w:rPr>
        <w:t xml:space="preserve"> (S-OSCM4.0) framework. </w:t>
      </w:r>
      <w:r w:rsidR="00AA131B" w:rsidRPr="004765F9">
        <w:rPr>
          <w:rFonts w:ascii="Times New Roman" w:eastAsia="Times New Roman" w:hAnsi="Times New Roman" w:cs="Times New Roman"/>
          <w:sz w:val="24"/>
          <w:szCs w:val="24"/>
          <w:lang w:val="en-US"/>
        </w:rPr>
        <w:t>From the lens of</w:t>
      </w:r>
      <w:r w:rsidR="00DE65BC" w:rsidRPr="004765F9">
        <w:rPr>
          <w:rFonts w:ascii="Times New Roman" w:eastAsia="Times New Roman" w:hAnsi="Times New Roman" w:cs="Times New Roman"/>
          <w:sz w:val="24"/>
          <w:szCs w:val="24"/>
          <w:lang w:val="en-US"/>
        </w:rPr>
        <w:t xml:space="preserve"> </w:t>
      </w:r>
      <w:r w:rsidR="00D9015E" w:rsidRPr="004765F9">
        <w:rPr>
          <w:rFonts w:ascii="Times New Roman" w:eastAsia="Times New Roman" w:hAnsi="Times New Roman" w:cs="Times New Roman"/>
          <w:sz w:val="24"/>
          <w:szCs w:val="24"/>
          <w:lang w:val="en-US"/>
        </w:rPr>
        <w:t xml:space="preserve">the </w:t>
      </w:r>
      <w:r w:rsidR="00DE65BC" w:rsidRPr="004765F9">
        <w:rPr>
          <w:rFonts w:ascii="Times New Roman" w:eastAsia="Times New Roman" w:hAnsi="Times New Roman" w:cs="Times New Roman"/>
          <w:sz w:val="24"/>
          <w:szCs w:val="24"/>
          <w:lang w:val="en-US"/>
        </w:rPr>
        <w:t xml:space="preserve">dynamic capabilities </w:t>
      </w:r>
      <w:r w:rsidR="00F64CD3" w:rsidRPr="004765F9">
        <w:rPr>
          <w:rFonts w:ascii="Times New Roman" w:eastAsia="Times New Roman" w:hAnsi="Times New Roman" w:cs="Times New Roman"/>
          <w:sz w:val="24"/>
          <w:szCs w:val="24"/>
          <w:lang w:val="en-US"/>
        </w:rPr>
        <w:t xml:space="preserve">view </w:t>
      </w:r>
      <w:r w:rsidR="004E1061" w:rsidRPr="004765F9">
        <w:rPr>
          <w:rFonts w:ascii="Times New Roman" w:eastAsia="Times New Roman" w:hAnsi="Times New Roman" w:cs="Times New Roman"/>
          <w:sz w:val="24"/>
          <w:szCs w:val="24"/>
          <w:lang w:val="en-US"/>
        </w:rPr>
        <w:t xml:space="preserve">(DCV) </w:t>
      </w:r>
      <w:r w:rsidR="00DE65BC" w:rsidRPr="004765F9">
        <w:rPr>
          <w:rFonts w:ascii="Times New Roman" w:eastAsia="Times New Roman" w:hAnsi="Times New Roman" w:cs="Times New Roman"/>
          <w:sz w:val="24"/>
          <w:szCs w:val="24"/>
          <w:lang w:val="en-US"/>
        </w:rPr>
        <w:t>and social exchange theor</w:t>
      </w:r>
      <w:r w:rsidR="00F64CD3" w:rsidRPr="004765F9">
        <w:rPr>
          <w:rFonts w:ascii="Times New Roman" w:eastAsia="Times New Roman" w:hAnsi="Times New Roman" w:cs="Times New Roman"/>
          <w:sz w:val="24"/>
          <w:szCs w:val="24"/>
          <w:lang w:val="en-US"/>
        </w:rPr>
        <w:t>y</w:t>
      </w:r>
      <w:r w:rsidR="004E1061" w:rsidRPr="004765F9">
        <w:rPr>
          <w:rFonts w:ascii="Times New Roman" w:eastAsia="Times New Roman" w:hAnsi="Times New Roman" w:cs="Times New Roman"/>
          <w:sz w:val="24"/>
          <w:szCs w:val="24"/>
          <w:lang w:val="en-US"/>
        </w:rPr>
        <w:t xml:space="preserve"> (SET)</w:t>
      </w:r>
      <w:r w:rsidR="00DE65BC" w:rsidRPr="004765F9">
        <w:rPr>
          <w:rFonts w:ascii="Times New Roman" w:eastAsia="Times New Roman" w:hAnsi="Times New Roman" w:cs="Times New Roman"/>
          <w:sz w:val="24"/>
          <w:szCs w:val="24"/>
          <w:lang w:val="en-US"/>
        </w:rPr>
        <w:t xml:space="preserve">, this research </w:t>
      </w:r>
      <w:r w:rsidR="0007542B" w:rsidRPr="004765F9">
        <w:rPr>
          <w:rFonts w:ascii="Times New Roman" w:eastAsia="Times New Roman" w:hAnsi="Times New Roman" w:cs="Times New Roman"/>
          <w:sz w:val="24"/>
          <w:szCs w:val="24"/>
          <w:lang w:val="en-US"/>
        </w:rPr>
        <w:t xml:space="preserve">proposes a configurational framework </w:t>
      </w:r>
      <w:r w:rsidR="001634C6" w:rsidRPr="004765F9">
        <w:rPr>
          <w:rFonts w:ascii="Times New Roman" w:eastAsia="Times New Roman" w:hAnsi="Times New Roman" w:cs="Times New Roman"/>
          <w:sz w:val="24"/>
          <w:szCs w:val="24"/>
          <w:lang w:val="en-US"/>
        </w:rPr>
        <w:t xml:space="preserve">using the CIMO logic—Context, Intervention, Mechanism, and Outcome— </w:t>
      </w:r>
      <w:r w:rsidR="0007542B" w:rsidRPr="004765F9">
        <w:rPr>
          <w:rFonts w:ascii="Times New Roman" w:eastAsia="Times New Roman" w:hAnsi="Times New Roman" w:cs="Times New Roman"/>
          <w:sz w:val="24"/>
          <w:szCs w:val="24"/>
          <w:lang w:val="en-US"/>
        </w:rPr>
        <w:t>to achieve strategic benefits from S-OSCM4.0 enablers, specifically focusing</w:t>
      </w:r>
      <w:r w:rsidR="00DE65BC" w:rsidRPr="004765F9">
        <w:rPr>
          <w:rFonts w:ascii="Times New Roman" w:eastAsia="Times New Roman" w:hAnsi="Times New Roman" w:cs="Times New Roman"/>
          <w:sz w:val="24"/>
          <w:szCs w:val="24"/>
          <w:lang w:val="en-US"/>
        </w:rPr>
        <w:t xml:space="preserve"> on developing countries. </w:t>
      </w:r>
      <w:bookmarkStart w:id="0" w:name="_Hlk153548558"/>
      <w:r w:rsidR="00DE65BC" w:rsidRPr="004765F9">
        <w:rPr>
          <w:rFonts w:ascii="Times New Roman" w:eastAsia="Times New Roman" w:hAnsi="Times New Roman" w:cs="Times New Roman"/>
          <w:sz w:val="24"/>
          <w:szCs w:val="24"/>
          <w:lang w:val="en-US"/>
        </w:rPr>
        <w:t xml:space="preserve">Employing </w:t>
      </w:r>
      <w:r w:rsidR="001634C6" w:rsidRPr="004765F9">
        <w:rPr>
          <w:rFonts w:ascii="Times New Roman" w:eastAsia="Times New Roman" w:hAnsi="Times New Roman" w:cs="Times New Roman"/>
          <w:sz w:val="24"/>
          <w:szCs w:val="24"/>
          <w:lang w:val="en-US"/>
        </w:rPr>
        <w:t>an empirical study</w:t>
      </w:r>
      <w:r w:rsidR="00DE65BC" w:rsidRPr="004765F9">
        <w:rPr>
          <w:rFonts w:ascii="Times New Roman" w:eastAsia="Times New Roman" w:hAnsi="Times New Roman" w:cs="Times New Roman"/>
          <w:sz w:val="24"/>
          <w:szCs w:val="24"/>
          <w:lang w:val="en-US"/>
        </w:rPr>
        <w:t xml:space="preserve"> with hybrid fuzzy multi-criteria decision-making methods, the study endeavo</w:t>
      </w:r>
      <w:r w:rsidR="0007542B" w:rsidRPr="004765F9">
        <w:rPr>
          <w:rFonts w:ascii="Times New Roman" w:eastAsia="Times New Roman" w:hAnsi="Times New Roman" w:cs="Times New Roman"/>
          <w:sz w:val="24"/>
          <w:szCs w:val="24"/>
          <w:lang w:val="en-US"/>
        </w:rPr>
        <w:t>u</w:t>
      </w:r>
      <w:r w:rsidR="00DE65BC" w:rsidRPr="004765F9">
        <w:rPr>
          <w:rFonts w:ascii="Times New Roman" w:eastAsia="Times New Roman" w:hAnsi="Times New Roman" w:cs="Times New Roman"/>
          <w:sz w:val="24"/>
          <w:szCs w:val="24"/>
          <w:lang w:val="en-US"/>
        </w:rPr>
        <w:t>rs to delineate the prioriti</w:t>
      </w:r>
      <w:r w:rsidR="0007542B" w:rsidRPr="004765F9">
        <w:rPr>
          <w:rFonts w:ascii="Times New Roman" w:eastAsia="Times New Roman" w:hAnsi="Times New Roman" w:cs="Times New Roman"/>
          <w:sz w:val="24"/>
          <w:szCs w:val="24"/>
          <w:lang w:val="en-US"/>
        </w:rPr>
        <w:t>s</w:t>
      </w:r>
      <w:r w:rsidR="00DE65BC" w:rsidRPr="004765F9">
        <w:rPr>
          <w:rFonts w:ascii="Times New Roman" w:eastAsia="Times New Roman" w:hAnsi="Times New Roman" w:cs="Times New Roman"/>
          <w:sz w:val="24"/>
          <w:szCs w:val="24"/>
          <w:lang w:val="en-US"/>
        </w:rPr>
        <w:t>ation sequence for implementing pivotal enablers and subsequently reali</w:t>
      </w:r>
      <w:r w:rsidR="0007542B" w:rsidRPr="004765F9">
        <w:rPr>
          <w:rFonts w:ascii="Times New Roman" w:eastAsia="Times New Roman" w:hAnsi="Times New Roman" w:cs="Times New Roman"/>
          <w:sz w:val="24"/>
          <w:szCs w:val="24"/>
          <w:lang w:val="en-US"/>
        </w:rPr>
        <w:t>s</w:t>
      </w:r>
      <w:r w:rsidR="00DE65BC" w:rsidRPr="004765F9">
        <w:rPr>
          <w:rFonts w:ascii="Times New Roman" w:eastAsia="Times New Roman" w:hAnsi="Times New Roman" w:cs="Times New Roman"/>
          <w:sz w:val="24"/>
          <w:szCs w:val="24"/>
          <w:lang w:val="en-US"/>
        </w:rPr>
        <w:t xml:space="preserve">ing </w:t>
      </w:r>
      <w:r w:rsidR="009939A9" w:rsidRPr="004765F9">
        <w:rPr>
          <w:rFonts w:ascii="Times New Roman" w:eastAsia="Times New Roman" w:hAnsi="Times New Roman" w:cs="Times New Roman"/>
          <w:sz w:val="24"/>
          <w:szCs w:val="24"/>
          <w:lang w:val="en-US"/>
        </w:rPr>
        <w:t xml:space="preserve">the </w:t>
      </w:r>
      <w:r w:rsidR="00DE65BC" w:rsidRPr="004765F9">
        <w:rPr>
          <w:rFonts w:ascii="Times New Roman" w:eastAsia="Times New Roman" w:hAnsi="Times New Roman" w:cs="Times New Roman"/>
          <w:sz w:val="24"/>
          <w:szCs w:val="24"/>
          <w:lang w:val="en-US"/>
        </w:rPr>
        <w:t xml:space="preserve">benefits </w:t>
      </w:r>
      <w:r w:rsidR="00F64CD3" w:rsidRPr="004765F9">
        <w:rPr>
          <w:rFonts w:ascii="Times New Roman" w:eastAsia="Times New Roman" w:hAnsi="Times New Roman" w:cs="Times New Roman"/>
          <w:sz w:val="24"/>
          <w:szCs w:val="24"/>
          <w:lang w:val="en-US"/>
        </w:rPr>
        <w:t>of</w:t>
      </w:r>
      <w:r w:rsidR="00DE65BC" w:rsidRPr="004765F9">
        <w:rPr>
          <w:rFonts w:ascii="Times New Roman" w:eastAsia="Times New Roman" w:hAnsi="Times New Roman" w:cs="Times New Roman"/>
          <w:sz w:val="24"/>
          <w:szCs w:val="24"/>
          <w:lang w:val="en-US"/>
        </w:rPr>
        <w:t xml:space="preserve"> S-OSCM4.0</w:t>
      </w:r>
      <w:r w:rsidR="00F64CD3" w:rsidRPr="004765F9">
        <w:rPr>
          <w:rFonts w:ascii="Times New Roman" w:eastAsia="Times New Roman" w:hAnsi="Times New Roman" w:cs="Times New Roman"/>
          <w:sz w:val="24"/>
          <w:szCs w:val="24"/>
          <w:lang w:val="en-US"/>
        </w:rPr>
        <w:t xml:space="preserve">, </w:t>
      </w:r>
      <w:r w:rsidR="00DE65BC" w:rsidRPr="004765F9">
        <w:rPr>
          <w:rFonts w:ascii="Times New Roman" w:eastAsia="Times New Roman" w:hAnsi="Times New Roman" w:cs="Times New Roman"/>
          <w:sz w:val="24"/>
          <w:szCs w:val="24"/>
          <w:lang w:val="en-US"/>
        </w:rPr>
        <w:t xml:space="preserve">aligned with the 2030 </w:t>
      </w:r>
      <w:r w:rsidR="00E54F13" w:rsidRPr="004765F9">
        <w:rPr>
          <w:rFonts w:ascii="Times New Roman" w:eastAsia="Times New Roman" w:hAnsi="Times New Roman" w:cs="Times New Roman"/>
          <w:sz w:val="24"/>
          <w:szCs w:val="24"/>
          <w:lang w:val="en-US"/>
        </w:rPr>
        <w:t>a</w:t>
      </w:r>
      <w:r w:rsidR="00DE65BC" w:rsidRPr="004765F9">
        <w:rPr>
          <w:rFonts w:ascii="Times New Roman" w:eastAsia="Times New Roman" w:hAnsi="Times New Roman" w:cs="Times New Roman"/>
          <w:sz w:val="24"/>
          <w:szCs w:val="24"/>
          <w:lang w:val="en-US"/>
        </w:rPr>
        <w:t>genda.</w:t>
      </w:r>
      <w:bookmarkEnd w:id="0"/>
      <w:r w:rsidR="00DE65BC" w:rsidRPr="004765F9">
        <w:rPr>
          <w:rFonts w:ascii="Times New Roman" w:eastAsia="Times New Roman" w:hAnsi="Times New Roman" w:cs="Times New Roman"/>
          <w:sz w:val="24"/>
          <w:szCs w:val="24"/>
          <w:lang w:val="en-US"/>
        </w:rPr>
        <w:t xml:space="preserve"> </w:t>
      </w:r>
      <w:r w:rsidR="004E1061" w:rsidRPr="004765F9">
        <w:rPr>
          <w:rFonts w:ascii="Times New Roman" w:eastAsia="Times New Roman" w:hAnsi="Times New Roman" w:cs="Times New Roman"/>
          <w:sz w:val="24"/>
          <w:szCs w:val="24"/>
          <w:lang w:val="en-US"/>
        </w:rPr>
        <w:t xml:space="preserve">The proposed framework offers a novel, integrative approach by combining DCV and SET within the CIMO logic, providing a robust, context-specific roadmap for Sustainable I4.0-enabled OSCM. It advances theory by bridging I4.0 and sustainability in OSCM for </w:t>
      </w:r>
      <w:r w:rsidR="00A87364" w:rsidRPr="004765F9">
        <w:rPr>
          <w:rFonts w:ascii="Times New Roman" w:eastAsia="Times New Roman" w:hAnsi="Times New Roman" w:cs="Times New Roman"/>
          <w:sz w:val="24"/>
          <w:szCs w:val="24"/>
          <w:lang w:val="en-US"/>
        </w:rPr>
        <w:t xml:space="preserve">the </w:t>
      </w:r>
      <w:r w:rsidR="004E1061" w:rsidRPr="004765F9">
        <w:rPr>
          <w:rFonts w:ascii="Times New Roman" w:eastAsia="Times New Roman" w:hAnsi="Times New Roman" w:cs="Times New Roman"/>
          <w:sz w:val="24"/>
          <w:szCs w:val="24"/>
          <w:lang w:val="en-US"/>
        </w:rPr>
        <w:t>digital transformation of developing countries.</w:t>
      </w:r>
    </w:p>
    <w:p w14:paraId="4E757765" w14:textId="77777777" w:rsidR="00F13763" w:rsidRPr="00E87B00" w:rsidRDefault="00F13763" w:rsidP="00D9015E">
      <w:pPr>
        <w:pStyle w:val="Keywords"/>
        <w:ind w:left="0"/>
      </w:pPr>
      <w:r w:rsidRPr="00E87B00">
        <w:rPr>
          <w:b/>
          <w:bCs/>
        </w:rPr>
        <w:t>Keywords:</w:t>
      </w:r>
      <w:r w:rsidRPr="00E87B00">
        <w:t xml:space="preserve"> digital transformation; industry 4.0; Sustainable Development Goals; Multi-Criteria Decision Making; supply chain</w:t>
      </w:r>
    </w:p>
    <w:p w14:paraId="0B7236C9" w14:textId="24B15B52" w:rsidR="00F13763" w:rsidRPr="00E87B00" w:rsidRDefault="00F13763" w:rsidP="00F64CD3">
      <w:pPr>
        <w:pStyle w:val="Heading1"/>
        <w:numPr>
          <w:ilvl w:val="0"/>
          <w:numId w:val="18"/>
        </w:numPr>
        <w:ind w:left="284" w:hanging="284"/>
        <w:rPr>
          <w:rFonts w:cs="Times New Roman"/>
        </w:rPr>
      </w:pPr>
      <w:r w:rsidRPr="00E87B00">
        <w:rPr>
          <w:rFonts w:cs="Times New Roman"/>
        </w:rPr>
        <w:t>Introduction</w:t>
      </w:r>
    </w:p>
    <w:p w14:paraId="086CEE3F" w14:textId="26EF6C52" w:rsidR="004837AF" w:rsidRPr="00E87B00" w:rsidRDefault="004C22E1" w:rsidP="004C22E1">
      <w:pPr>
        <w:spacing w:after="0" w:line="360" w:lineRule="auto"/>
        <w:ind w:firstLine="720"/>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The confluence of Industry 4.0 (I4.0) and sustainability in Operations and Supply Chain Management (OSCM) constitutes a transformative paradigm, redefining the landscape of intelligent, efficient, and sustainable industrial processes</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{"citationID":"2rRJ9029","properties":{"formattedCitation":"(Caiado et al., 2021)","plainCitation":"(Caiado et al., 2021)","noteIndex":0},"citationItems":[{"id":1119,"uris":["http://zotero.org/users/10563067/items/V5W6BFRR"],"itemData":{"id":1119,"type":"article-journal","abstract":"Industry 4.0 (I4.0) aims to link disruptive technologies to manufacturing systems, combining smart operations and supply chain management (OSCM). Maturity models (MMs) are valuable methodologies to assist manufacturing organizations to track the progress of their I4.0 initiatives and guide digitalization. However, there is a lack of empirical work on the development of I4.0 MMs with clear guidelines for OSCM digitalization. There is no I4.0 MM with an assessment tool that addresses the imprecision brought by human judgment and the uncertainty and ambiguity inherent to OSCM evaluation. Here we develop a fuzzy logic-based I4.0 MM for OSCM, through a transparent and rigorous procedure, built on a multi-method approach comprising a literature review, interviews, focus groups and case study, from model design to model evaluation. To provide a more realistic evaluation, fuzzy logic and Monte Carlo simulation are incorporated into an I4.0 self-assessment readiness-tool, which is connected with the model architecture. The proposed model has been validated through a real application in a multinational manufacturing organization. The results indicate that the approach provides a robust and practical diagnostic tool, based on a set of OSCM indicators to measure digital readiness of manufacturing industries. It supports the transition towards I4.0 in OSCM domain, by holistically analyzing gaps and prescribing actions that can be taken to increase their OSCM4.0 maturity level.","container-title":"International Journal of Production Economics","DOI":"10.1016/j.ijpe.2020.107883","ISSN":"0925-5273","journalAbbreviation":"International Journal of Production Economics","language":"en","page":"107883","source":"ScienceDirect","title":"A fuzzy rule-based industry 4.0 maturity model for operations and supply chain management","volume":"231","author":[{"family":"Caiado","given":"Rodrigo Goyannes Gusmão"},{"family":"Scavarda","given":"Luiz Felipe"},{"family":"Gavião","given":"Luiz Octávio"},{"family":"Ivson","given":"Paulo"},{"family":"Nascimento","given":"Daniel Luiz de Mattos"},{"family":"Garza-Reyes","given":"Jose Arturo"}],"issued":{"date-parts":[["2021",1,1]]}}}],"schema":"https://github.com/citation-style-language/schema/raw/master/csl-citation.json"}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Pr="00E87B00">
        <w:rPr>
          <w:rFonts w:ascii="Times New Roman" w:eastAsia="Times New Roman" w:hAnsi="Times New Roman" w:cs="Times New Roman"/>
          <w:sz w:val="24"/>
          <w:szCs w:val="24"/>
          <w:lang w:val="en-US"/>
        </w:rPr>
        <w:t>(Caiado et al., 2021)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As Kamble et al.</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{"citationID":"gnRTZgeK","properties":{"formattedCitation":"(2018)","plainCitation":"(2018)","noteIndex":0},"citationItems":[{"id":979,"uris":["http://zotero.org/users/10563067/items/BFDGJWL2"],"itemData":{"id":979,"type":"article-journal","abstract":"Industry 4.0 and its other synonyms like Smart Manufacturing, Smart Production or Internet of Things, have been identified as major contributors in the context of digital and automated manufacturing environment. The term industry 4.0 comprises a variety of technologies to enable the development of the value chain resulting in reduced manufacturing lead times, and improved product quality and organizational performance. Industry 4.0 has attracted much attention in the recent literature, however there are very few systematic and extensive review of research that captures the dynamic nature of this topic. The rapidly growing interest from both academics and practitioners in Industry 4.0 has urged the need for review of up-to-date research and development to develop a new agenda. Selected 85 papers were classified in five research categories namely conceptual papers on Industry 4.0, human-machine interactions, machine-equipment interactions, technologies of Industry 4.0 and sustainability. The review primarily attempted to seek answers to the following two questions: (1) What are different research approaches used to study Industry 4.0? and (2) What is the current status of research in the domains of Industry 4.0?. We propose a sustainable Industry 4.0 framework based on the findings of the review with three critical components viz., Industry 4.0 technologies, process integration and sustainable outcomes. Finally, the scope of future research is discussed in detail.","container-title":"Process Safety and Environmental Protection","DOI":"10.1016/j.psep.2018.05.009","ISSN":"0957-5820","journalAbbreviation":"Process Safety and Environmental Protection","page":"408-425","source":"ScienceDirect","title":"Sustainable Industry 4.0 framework: A systematic literature review identifying the current trends and future perspectives","title-short":"Sustainable Industry 4.0 framework","volume":"117","author":[{"family":"Kamble","given":"Sachin S."},{"family":"Gunasekaran","given":"Angappa"},{"family":"Gawankar","given":"Shradha A."}],"issued":{"date-parts":[["2018",7,1]]}},"suppress-author":true}],"schema":"https://github.com/citation-style-language/schema/raw/master/csl-citation.json"}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Pr="00E87B00">
        <w:rPr>
          <w:rFonts w:ascii="Times New Roman" w:eastAsia="Times New Roman" w:hAnsi="Times New Roman" w:cs="Times New Roman"/>
          <w:sz w:val="24"/>
          <w:szCs w:val="24"/>
          <w:lang w:val="en-US"/>
        </w:rPr>
        <w:t>(2018)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underscored, I4.0 introduces innovative technologies that reshape value chains, providing unprecedented opportunities for knowledge and structural advancements in OSCM</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{"citationID":"1bDWYJ2w","properties":{"formattedCitation":"(Koh et al., 2019)","plainCitation":"(Koh et al., 2019)","noteIndex":0},"citationItems":[{"id":8250,"uris":["http://zotero.org/users/10563067/items/5CVBBJZA"],"itemData":{"id":8250,"type":"article-journal","container-title":"International Journal of Operations &amp; Production Management","DOI":"10.1108/IJOPM-08-2019-788","ISSN":"0144-3577","issue":"6/7/8","note":"publisher: Emerald Publishing Limited","page":"817-828","source":"Emerald Insight","title":"The fourth industrial revolution (Industry 4.0): technologies disruption on operations and supply chain management","title-short":"The fourth industrial revolution (Industry 4.0)","volume":"39","author":[{"family":"Koh","given":"Lenny"},{"family":"Orzes","given":"Guido"},{"family":"Jia","given":"Fu (Jeff)"}],"issued":{"date-parts":[["2019",1,1]]}}}],"schema":"https://github.com/citation-style-language/schema/raw/master/csl-citation.json"}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Pr="00E87B00">
        <w:rPr>
          <w:rFonts w:ascii="Times New Roman" w:eastAsia="Times New Roman" w:hAnsi="Times New Roman" w:cs="Times New Roman"/>
          <w:sz w:val="24"/>
          <w:szCs w:val="24"/>
          <w:lang w:val="en-US"/>
        </w:rPr>
        <w:t>(Koh et al., 2019)</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w:t>
      </w:r>
      <w:r w:rsidR="004837AF" w:rsidRPr="00E87B00">
        <w:rPr>
          <w:rFonts w:ascii="Times New Roman" w:eastAsia="Times New Roman" w:hAnsi="Times New Roman" w:cs="Times New Roman"/>
          <w:sz w:val="24"/>
          <w:szCs w:val="24"/>
          <w:lang w:val="en-US"/>
        </w:rPr>
        <w:t xml:space="preserve">This fusion presents a theoretical and structural shift, necessitating exploration to comprehend its nuanced implications for sustainable digital transformation </w:t>
      </w:r>
      <w:sdt>
        <w:sdtPr>
          <w:rPr>
            <w:rFonts w:ascii="Times New Roman" w:eastAsia="Times New Roman" w:hAnsi="Times New Roman" w:cs="Times New Roman"/>
            <w:sz w:val="24"/>
            <w:szCs w:val="24"/>
            <w:lang w:val="en-US"/>
          </w:rPr>
          <w:tag w:val="MENDELEY_CITATION_v3_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"/>
          <w:id w:val="-250738596"/>
          <w:placeholder>
            <w:docPart w:val="3130CB896C52404B9DE7D7B7F9644DC8"/>
          </w:placeholder>
        </w:sdtPr>
        <w:sdtEndPr>
          <w:rPr>
            <w:rFonts w:eastAsiaTheme="minorHAnsi"/>
            <w:lang w:val="pt-BR"/>
          </w:rPr>
        </w:sdtEndPr>
        <w:sdtContent>
          <w:r w:rsidR="00D00911" w:rsidRPr="00E87B00">
            <w:rPr>
              <w:rFonts w:ascii="Times New Roman" w:eastAsia="Times New Roman" w:hAnsi="Times New Roman" w:cs="Times New Roman"/>
              <w:sz w:val="24"/>
              <w:szCs w:val="24"/>
              <w:lang w:val="en-US"/>
            </w:rPr>
            <w:t>(Caiado et al., 2021)</w:t>
          </w:r>
        </w:sdtContent>
      </w:sdt>
      <w:r w:rsidR="004837AF" w:rsidRPr="00E87B00">
        <w:rPr>
          <w:rFonts w:ascii="Times New Roman" w:eastAsia="Times New Roman" w:hAnsi="Times New Roman" w:cs="Times New Roman"/>
          <w:sz w:val="24"/>
          <w:szCs w:val="24"/>
          <w:lang w:val="en-US"/>
        </w:rPr>
        <w:t xml:space="preserve">. </w:t>
      </w:r>
    </w:p>
    <w:p w14:paraId="58C2E6E5" w14:textId="0CBE4A07" w:rsidR="00424E64" w:rsidRPr="00E87B00" w:rsidRDefault="00424E64" w:rsidP="00424E64">
      <w:pPr>
        <w:spacing w:line="360" w:lineRule="auto"/>
        <w:ind w:firstLine="709"/>
        <w:contextualSpacing/>
        <w:jc w:val="both"/>
        <w:rPr>
          <w:rFonts w:ascii="Times New Roman" w:eastAsia="Times New Roman" w:hAnsi="Times New Roman" w:cs="Times New Roman"/>
          <w:sz w:val="24"/>
          <w:szCs w:val="24"/>
          <w:lang w:val="en-US"/>
        </w:rPr>
      </w:pPr>
      <w:bookmarkStart w:id="1" w:name="_Hlk174124067"/>
      <w:r w:rsidRPr="00E87B00">
        <w:rPr>
          <w:rFonts w:ascii="Times New Roman" w:eastAsia="Times New Roman" w:hAnsi="Times New Roman" w:cs="Times New Roman"/>
          <w:sz w:val="24"/>
          <w:szCs w:val="24"/>
          <w:lang w:val="en-US"/>
        </w:rPr>
        <w:t>Black swan events, such as global disruptions, underscore the necessity for OSCM to evolve dynamically to ensure resilience and sustainability</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{"citationID":"0uQoTqNm","properties":{"formattedCitation":"(Luthra &amp; Mangla, 2018)","plainCitation":"(Luthra &amp; Mangla, 2018)","noteIndex":0},"citationItems":[{"id":7826,"uris":["http://zotero.org/users/10563067/items/9FTDYYSV"],"itemData":{"id":7826,"type":"article-journal","abstract":"Industry 4.0 initiatives can influence whole business system via transforming the means the products are designed, produced, delivered and discarded. Industry 4.0 is relatively novel to developing nations, especially in India and needs a clear definition for proper understanding and practice in business. This paper aims to recognize key challenges to Industry 4.0 initiatives and analyze the identified key challenges to prioritize them for effective Industry 4.0 concepts for supply chain sustainability in emerging economies by taking Indian manufacturing industry perspective. Industry 4.0 initiatives can help industries to incorporate environmental protection and control initiatives as well as process safety measures in supply chains towards sustainable supply chains. However, adoption of Industry 4.0 initiatives is not so easy due to existence of many challenges. Therefore, the present research identifies 18 key challenges to Industry 4.0 initiatives for developing supply chain sustainability using an extensive literature review. These challenges were analyzed through 96 responses received from Indian manufacturing sector using a questionnaire based survey. Explanatory Factor Analysis results classified identified challenges into four key dimensions of challenges. Analytical Hierarchy Process further ranks the identified dimensions of challenges and related challenges. Findings of the study revealed that Organizational challenges holds the highest importance followed by Technological challenges, Strategic challenges, and Legal and ethical issues. This work is very useful for practitioners, policy makers, regulatory bodies and managers to develop an in-depth understanding of Industry 4.0 initiatives and eradicate the potential challenges in adopting Industry 4.0 initiatives for supply chain sustainability.","container-title":"Process Safety and Environmental Protection","DOI":"10.1016/j.psep.2018.04.018","ISSN":"0957-5820","journalAbbreviation":"Process Safety and Environmental Protection","page":"168-179","source":"ScienceDirect","title":"Evaluating challenges to Industry 4.0 initiatives for supply chain sustainability in emerging economies","volume":"117","author":[{"family":"Luthra","given":"Sunil"},{"family":"Mangla","given":"Sachin Kumar"}],"issued":{"date-parts":[["2018",7,1]]}}}],"schema":"https://github.com/citation-style-language/schema/raw/master/csl-citation.json"}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(Luthra &amp; Mangla, 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The concept of Sustainable Industry 4.0 emerges in this context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{"citationID":"v51H8NBO","properties":{"formattedCitation":"(R. G. G. Caiado et al., 2023)","plainCitation":"(R. G. G. Caiado et al., 2023)","noteIndex":0},"citationItems":[{"id":7021,"uris":["http://zotero.org/users/10563067/items/KW8SRSJY"],"itemData":{"id":7021,"type":"article-journal","abstract":"Supply chain disruptions, intensified by black swan events such as the COVID-19 pandemic and the Russia-Ukraine war, have increased the interest in resilient supply chains, which can be achieved by adopting sustainable Industry 4.0 (I4.0) practices. However, the critical success factors (CSFs) for sustainable I4.0 in operations and supply chain management (S-OSCM4.0) are unclear, and there is a lack of a holistic and empirically validated taxonomy of CSFs from multiple stakeholders' perspectives to guide organizations in this transition. Moreover, developing countries face specific challenges that require prioritizing the proper set of CSFs for sustainable digitalization. Therefore, this paper aims to develop a CSFs-based taxonomy for S-OSCM4.0 to help organizations stay current in I4.0 adoption and integrate sustainability in OSCM. We first conducted a systematic literature review (SLR) of 131 papers using bibliometric and content analyses and synthesized the theoretical findings into an alpha taxonomy of CSFs following an inductive approach. Then, we employed a Delphi survey technique combining fuzzy logic to solicit experts' perceptions from a developing country to analyze and validate the taxonomy and determine the most pertinent CSFs, resulting in a beta taxonomy of CSFs for S-OSCM4.0. The developed taxonomy represents a pioneering managerial artefact that can guide sustainable development through an inclusive digital transformation with less environmental impact, contributing to decision-making in S-OSCM4.0, especially for operations in developing countries.","container-title":"Operations Management Research","DOI":"10.1007/s12063-023-00430-8","ISSN":"1936-9743","journalAbbreviation":"Oper Manag Res","language":"en","source":"Springer Link","title":"A taxonomy of critical factors towards sustainable operations and supply chain management 4.0 in developing countries","URL":"https://doi.org/10.1007/s12063-023-00430-8","author":[{"family":"Caiado","given":"Rodrigo Goyannes Gusmão"},{"family":"Scavarda","given":"Luiz Felipe"},{"family":"Vidal","given":"Guilherme"},{"family":"Mattos Nascimento","given":"Daniel Luiz","non-dropping-particle":"de"},{"family":"Garza-Reyes","given":"Jose Arturo"}],"accessed":{"date-parts":[["2024",5,10]]},"issued":{"date-parts":[["2023",12,29]]}},"label":"page"}],"schema":"https://github.com/citation-style-language/schema/raw/master/csl-citation.json"}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(Caiado et al., 2023)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shd w:val="clear" w:color="auto" w:fill="FFFFFF" w:themeFill="background1"/>
          <w:lang w:val="en-US"/>
        </w:rPr>
        <w:t xml:space="preserve">, </w:t>
      </w:r>
      <w:r w:rsidRPr="00E87B00">
        <w:rPr>
          <w:rFonts w:ascii="Times New Roman" w:eastAsia="Times New Roman" w:hAnsi="Times New Roman" w:cs="Times New Roman"/>
          <w:sz w:val="24"/>
          <w:szCs w:val="24"/>
          <w:lang w:val="en-US"/>
        </w:rPr>
        <w:t xml:space="preserve">integrating </w:t>
      </w:r>
      <w:r w:rsidRPr="00E87B00">
        <w:rPr>
          <w:rFonts w:ascii="Times New Roman" w:eastAsia="Times New Roman" w:hAnsi="Times New Roman" w:cs="Times New Roman"/>
          <w:sz w:val="24"/>
          <w:szCs w:val="24"/>
          <w:lang w:val="en-US"/>
        </w:rPr>
        <w:lastRenderedPageBreak/>
        <w:t xml:space="preserve">sustainable practices within I4.0 frameworks to meet the 2030 Agenda for Sustainable Development and the Sustainable Development Goals (SDGs)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{"citationID":"69jvg27H","properties":{"formattedCitation":"(Nhamo et al., 2020)","plainCitation":"(Nhamo et al., 2020)","noteIndex":0},"citationItems":[{"id":8090,"uris":["http://zotero.org/users/10563067/items/CLZRN45X"],"itemData":{"id":8090,"type":"article-journal","abstract":"At the epicentre of Industry 4.0 is Information Communication and Technology (ICT) and across the 17 Sustainable Development (SDGs) are indicators focusing on ICT. In addition, SDG 9 focuses on promoting sustainable industrialisation and fostering innovation. This paper samples 212 countries and regions, drawing up a 2015 baseline composite index using three out of six ICT-related SDGs indicators with data. The data come from the World Development Indicators database and the min–max method of computing the composite index was applied. The findings show that the top 10 countries scored between 71.27 and 78.26 points out of the weighted total of 100, while the bottom 10 countries (all African) registered between 0.02 and 5.80 points. As for the regions, the European Union came top at 60.20 points and sub-Saharan Africa was last at 13.04 points. The African country ranked first (Seychelles) scored 43.83 points and ranked 80th overall. Broadly, there is significant work required to prepare all countries for Industry 4.0 through ICT and to work towards attaining ICT-related SDGs targets by 2030. We recommend that right platforms be set up to promote ICT scale-up and lessen the convergence period between frontrunner countries and those lagging behind.","container-title":"Environmental Economics and Policy Studies","DOI":"10.1007/s10018-019-00259-1","ISSN":"1867-383X","issue":"2","journalAbbreviation":"Environ Econ Policy Stud","language":"en","page":"315-337","source":"Springer Link","title":"Using ICT indicators to measure readiness of countries to implement Industry 4.0 and the SDGs","volume":"22","author":[{"family":"Nhamo","given":"Godwell"},{"family":"Nhemachena","given":"Charles"},{"family":"Nhamo","given":"Senia"}],"issued":{"date-parts":[["2020",4,1]]}}}],"schema":"https://github.com/citation-style-language/schema/raw/master/csl-citation.json"}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(Nhamo et al., 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This integration presents significant opportunities but also requires overcoming critical gaps in understanding the systematic integration of key enablers and benefits within Sustainable I4.0-enabled OSCM (S-OSCM4.0)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{"citationID":"qO7XxBU7","properties":{"formattedCitation":"(Gerged, 2021)","plainCitation":"(Gerged, 2021)","noteIndex":0},"citationItems":[{"id":7512,"uris":["http://zotero.org/users/10563067/items/C6E7IA4V"],"itemData":{"id":7512,"type":"article-journal","abstract":"This study seeks to examine whether internal corporate governance (CG) mechanisms affect corporate environmental disclosure (CED) in emerging economies. Using a sample of 500 firm-year observations, this study distinctively applies a linear panel quantile regression (PQR) model to examine the CG–CED nexus in Jordan. This technique is supplemented with conducting a two-step dynamic generalised method of moment (GMM) model to overcome any potential occurrence of endogeneity problems. This study reports an increasing trend in CED practice among the sampled companies over the period of analysis, yet it is still at an early stage as compared with their developed counterparts. Furthermore, this study suggests that board size, board independence, CEO duality and foreign ownership have positive associations with CED. In contrast, managerial ownership, institutional ownership and ownership concentration are negatively associated with the disclosed amount of environmental information in the Jordanian context. Theoretically, board structures appeared to be more efficient than ownership structures in reducing agency conflicts by addressing the asymmetric gap of information and promoting the disclosure of environmental information. These findings add to the debate about whether ownership structures detrimental to CED in developing economies. Specifically, when it comes to spending money on CED, owners seemed to be more concerned about any reductions in their share of the pie and may, therefore, be less motivated to disclose their companies' environmental information. This paper provides managers, owners and policymakers with a set of context-specific recommendations related to the crucial need for a more concerted effort to integrate governance and environmental regulations in order to ensure sustainability in emerging markets.","container-title":"Business Strategy and the Environment","DOI":"10.1002/bse.2642","ISSN":"1099-0836","issue":"1","language":"en","license":"© 2020 ERP Environment and John Wiley &amp; Sons Ltd","note":"_eprint: https://onlinelibrary.wiley.com/doi/pdf/10.1002/bse.2642","page":"609-629","source":"Wiley Online Library","title":"Factors affecting corporate environmental disclosure in emerging markets: The role of corporate governance structures","title-short":"Factors affecting corporate environmental disclosure in emerging markets","volume":"30","author":[{"family":"Gerged","given":"Ali Meftah"}],"issued":{"date-parts":[["2021"]]}}}],"schema":"https://github.com/citation-style-language/schema/raw/master/csl-citation.json"}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(Gerged, 2021)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Current frameworks often lack a cohesive link between key enablers and benefits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{"citationID":"ns1pvcfX","properties":{"formattedCitation":"(Bag et al., 2018; Yadav, Luthra, et al., 2020)","plainCitation":"(Bag et al., 2018; Yadav, Luthra, et al., 2020)","noteIndex":0},"citationItems":[{"id":8092,"uris":["http://zotero.org/users/10563067/items/9688YKIC"],"itemData":{"id":8092,"type":"article-journal","abstract":"Purpose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base.","container-title":"Benchmarking: An International Journal","DOI":"10.1108/BIJ-03-2018-0056","ISSN":"1463-5771","issue":"5","note":"publisher: Emerald Publishing Limited","page":"1410-1450","source":"Emerald Insight","title":"Industry 4.0 and supply chain sustainability: framework and future research directions","title-short":"Industry 4.0 and supply chain sustainability","volume":"28","author":[{"family":"Bag","given":"Surajit"},{"family":"Telukdarie","given":"Arnesh"},{"family":"Pretorius","given":"J.H.C."},{"family":"Gupta","given":"Shivam"}],"issued":{"date-parts":[["2018",1,1]]}}},{"id":8094,"uris":["http://zotero.org/users/10563067/items/5PLKNDZ2"],"itemData":{"id":8094,"type":"article-journal","abstract":"Adoption of sustainability has become extremely essential aspect over the last decade for the industries to sustain in the global market. However, the adoption of sustainability in supply chain is more concern for the manufacturing organisations. Constantly, changing market has insisted these organisations to revisit their supply chain activities in order to penetrate sustainability effectively through various practices such as lean, green, circular, and industry 4.0 etc. But, the lack of verified Sustainable Supply Chain Management (SSCM) frameworks has become a concern for the practitioners. Similarly, solutions required to overcome the SSCM adoption issues also need to be updated accordingly to changing business environments. So, the present study aims to develop a framework to overcome SSCM challenges through industry 4.0 and circular economy based solution measures. This study identifies a unique set of 28 SSCM challenges and 22 solution measures. Further, an automotive case organisation is used to test the applicability of the developed framework through hybrid Best Worst Method (BWM)- ELimination and Choice Expressing REality (ELECTRE) approach. The inputs for BWM-ELECTRE approach is obtained by constructing an expert panel within the case organisation. Initial inputs are taken for BWM comparisons to compute the weight of SSCM challenges; whereas, further a comparison of challenges and solution measures is also obtained for ELECTRE approach to compute the final ranking of the solution measures to overcome SSCM challenges. The case findings reveal that managerial and organisational challenges and economic challenges emerge as most critical to SSCM adoption. The present study outcomes will be beneficial for researchers working in SSCM industry 4.0 and circular economy domain; whereas, the practitioners can use the prioritised solution measures to formulate effective strategies to overcome SSCM adoption failures.","container-title":"Journal of Cleaner Production","DOI":"10.1016/j.jclepro.2020.120112","ISSN":"0959-6526","journalAbbreviation":"Journal of Cleaner Production","page":"120112","source":"ScienceDirect","title":"A framework to overcome sustainable supply chain challenges through solution measures of industry 4.0 and circular economy: An automotive case","title-short":"A framework to overcome sustainable supply chain challenges through solution measures of industry 4.0 and circular economy","volume":"254","author":[{"family":"Yadav","given":"Gunjan"},{"family":"Luthra","given":"Sunil"},{"family":"Jakhar","given":"Suresh Kumar"},{"family":"Mangla","given":"Sachin Kumar"},{"family":"Rai","given":"Dhiraj P."}],"issued":{"date-parts":[["2020",5,1]]}}}],"schema":"https://github.com/citation-style-language/schema/raw/master/csl-citation.json"}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4C22E1" w:rsidRPr="00E87B00">
        <w:rPr>
          <w:rFonts w:ascii="Times New Roman" w:hAnsi="Times New Roman" w:cs="Times New Roman"/>
          <w:sz w:val="24"/>
          <w:lang w:val="en-US"/>
        </w:rPr>
        <w:t xml:space="preserve">(Bag et al., 2018; </w:t>
      </w:r>
      <w:r w:rsidR="00386635" w:rsidRPr="00E87B00">
        <w:rPr>
          <w:rFonts w:ascii="Times New Roman" w:hAnsi="Times New Roman" w:cs="Times New Roman"/>
          <w:sz w:val="24"/>
          <w:lang w:val="en-US"/>
        </w:rPr>
        <w:t>Luthra, et al., 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Furthermore, the absence of empirical studies, particularly in developing nations, hinders a comprehensive understanding of sustainable practices in dynamic global supply chains suscep</w:t>
      </w:r>
      <w:r w:rsidR="00F83EC4" w:rsidRPr="00E87B00">
        <w:rPr>
          <w:rFonts w:ascii="Times New Roman" w:eastAsia="Times New Roman" w:hAnsi="Times New Roman" w:cs="Times New Roman"/>
          <w:sz w:val="24"/>
          <w:szCs w:val="24"/>
          <w:lang w:val="en-US"/>
        </w:rPr>
        <w:t>tible to unforeseen disruptions</w:t>
      </w:r>
      <w:r w:rsidR="00F83EC4" w:rsidRPr="00E87B00">
        <w:rPr>
          <w:rFonts w:ascii="Times New Roman" w:eastAsia="Times New Roman" w:hAnsi="Times New Roman" w:cs="Times New Roman"/>
          <w:sz w:val="24"/>
          <w:szCs w:val="24"/>
          <w:lang w:val="en-US"/>
        </w:rPr>
        <w:fldChar w:fldCharType="begin"/>
      </w:r>
      <w:r w:rsidR="00F83EC4" w:rsidRPr="00E87B00">
        <w:rPr>
          <w:rFonts w:ascii="Times New Roman" w:eastAsia="Times New Roman" w:hAnsi="Times New Roman" w:cs="Times New Roman"/>
          <w:sz w:val="24"/>
          <w:szCs w:val="24"/>
          <w:lang w:val="en-US"/>
        </w:rPr>
        <w:instrText xml:space="preserve"> ADDIN ZOTERO_ITEM CSL_CITATION {"citationID":"lNLLJqZu","properties":{"formattedCitation":"(Abd et al., 2024)","plainCitation":"(Abd et al., 2024)","noteIndex":0},"citationItems":[{"id":7514,"uris":["http://zotero.org/users/10563067/items/GL62SBIH"],"itemData":{"id":7514,"type":"article-journal","abstract":"Business intelligence is becoming more essential for supply chain administrators to make good decisions. The globalization of supply chains makes their management and control more challenging. Blockchain is a distributed digital ledger technology that guarantees traceability, transparency, and security and promises to ease global supply chain management issues. This paper proposes the Blockchain-assisted Secure Data Management Framework (BSDMF) for financial data handling for supply chain integrated business intelligence models. Analyzing, collecting, and demonstrating data could be important to a business, its supply chain performance, and sustainability. The blockchain can interrupt supply chain processes for improved finance handling, distributed management, and process automation. The study’s experimental result will help organizations deploy blockchain applications with intelligent business strategies to support supply chain management effectively. The simulation outcome has been implemented, and the recommended method achieves a computation time of fewer than 2 hours, an efficiency ratio of 97.4%, an error ratio of 94.1%, data authentication of 92.1%, and a data management ratio of 98.7%.","container-title":"Intell. Data Anal.","DOI":"10.3233/IDA-227445","ISSN":"1088-467X","issue":"2","page":"553–571","source":"ACM Digital Library","title":"Secured finance handling for supply chain integrated business intelligence using blockchain application scenarios","volume":"28","author":[{"family":"Abd","given":"Sura Khalil"},{"family":"Ali","given":"Mohammed Hasan"},{"family":"Jaber","given":"Mustafa Musa"},{"family":"Abosinnee","given":"Ali S."},{"family":"Kareem","given":"Z.H."},{"family":"Wahab","given":"Amelia Natasya Abdul"},{"family":"Hassan","given":"Rosilah"},{"family":"Jassim","given":"Mustafa Mohammed"}],"issued":{"date-parts":[["2024",4,1]]}}}],"schema":"https://github.com/citation-style-language/schema/raw/master/csl-citation.json"} </w:instrText>
      </w:r>
      <w:r w:rsidR="00F83EC4" w:rsidRPr="00E87B00">
        <w:rPr>
          <w:rFonts w:ascii="Times New Roman" w:eastAsia="Times New Roman" w:hAnsi="Times New Roman" w:cs="Times New Roman"/>
          <w:sz w:val="24"/>
          <w:szCs w:val="24"/>
          <w:lang w:val="en-US"/>
        </w:rPr>
        <w:fldChar w:fldCharType="separate"/>
      </w:r>
      <w:r w:rsidR="00F83EC4" w:rsidRPr="00E87B00">
        <w:rPr>
          <w:rFonts w:ascii="Times New Roman" w:hAnsi="Times New Roman" w:cs="Times New Roman"/>
          <w:sz w:val="24"/>
          <w:lang w:val="en-US"/>
        </w:rPr>
        <w:t>(Abd et al., 2024)</w:t>
      </w:r>
      <w:r w:rsidR="00F83EC4" w:rsidRPr="00E87B00">
        <w:rPr>
          <w:rFonts w:ascii="Times New Roman" w:eastAsia="Times New Roman" w:hAnsi="Times New Roman" w:cs="Times New Roman"/>
          <w:sz w:val="24"/>
          <w:szCs w:val="24"/>
          <w:lang w:val="en-US"/>
        </w:rPr>
        <w:fldChar w:fldCharType="end"/>
      </w:r>
      <w:r w:rsidR="00F83EC4" w:rsidRPr="00E87B00">
        <w:rPr>
          <w:rFonts w:ascii="Times New Roman" w:eastAsia="Times New Roman" w:hAnsi="Times New Roman" w:cs="Times New Roman"/>
          <w:sz w:val="24"/>
          <w:szCs w:val="24"/>
          <w:lang w:val="en-US"/>
        </w:rPr>
        <w:t>.</w:t>
      </w:r>
      <w:r w:rsidRPr="00E87B00">
        <w:rPr>
          <w:rFonts w:ascii="Times New Roman" w:eastAsia="Times New Roman" w:hAnsi="Times New Roman" w:cs="Times New Roman"/>
          <w:sz w:val="24"/>
          <w:szCs w:val="24"/>
          <w:lang w:val="en-US"/>
        </w:rPr>
        <w:t xml:space="preserve"> Recent research emphasises the need for a configurational framework to achieve strategic benefits from sustainable I4.0 enablers in OSCM, especially in developing countries </w:t>
      </w:r>
      <w:bookmarkStart w:id="2" w:name="_Hlk179559481"/>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{"citationID":"t8W8onZ4","properties":{"formattedCitation":"(R. Caiado et al., 2024)","plainCitation":"(R. Caiado et al., 2024)","noteIndex":0},"citationItems":[{"id":980,"uris":["http://zotero.org/users/10563067/items/AJKMAKYA"],"itemData":{"id":980,"type":"article-magazine","container-title":"Springer Nature","ISSN":"https://doi.org/10.1007/s12063-023-00430-8","title":"A taxonomy of critical factors towards sustainable operations and supply chain management 4.0 in developing countries","author":[{"family":"Caiado","given":"Rodrigo"},{"family":"Scavarda","given":"Luiz Felipe"},{"family":"Vidal","given":"Guilherme"},{"family":"Mattos Nascimento","given":"Daniel Luiz","non-dropping-particle":"de"},{"family":"Garza-Reyes","given":"Jose Arturo"}],"issued":{"date-parts":[["2024"]]}},"label":"page"}],"schema":"https://github.com/citation-style-language/schema/raw/master/csl-citation.json"}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4C22E1" w:rsidRPr="00E87B00">
        <w:rPr>
          <w:rFonts w:ascii="Times New Roman" w:hAnsi="Times New Roman" w:cs="Times New Roman"/>
          <w:sz w:val="24"/>
          <w:lang w:val="en-US"/>
        </w:rPr>
        <w:t>(</w:t>
      </w:r>
      <w:r w:rsidR="00386635" w:rsidRPr="00E87B00">
        <w:rPr>
          <w:rFonts w:ascii="Times New Roman" w:hAnsi="Times New Roman" w:cs="Times New Roman"/>
          <w:sz w:val="24"/>
          <w:lang w:val="en-US"/>
        </w:rPr>
        <w:t>Caiado et al., 2024</w:t>
      </w:r>
      <w:r w:rsidR="00007C58">
        <w:rPr>
          <w:rFonts w:ascii="Times New Roman" w:hAnsi="Times New Roman" w:cs="Times New Roman"/>
          <w:sz w:val="24"/>
          <w:lang w:val="en-US"/>
        </w:rPr>
        <w:t>a</w:t>
      </w:r>
      <w:r w:rsidR="00386635" w:rsidRPr="00E87B00">
        <w:rPr>
          <w:rFonts w:ascii="Times New Roman" w:hAnsi="Times New Roman" w:cs="Times New Roman"/>
          <w:sz w:val="24"/>
          <w:lang w:val="en-US"/>
        </w:rPr>
        <w:t>)</w:t>
      </w:r>
      <w:r w:rsidRPr="00E87B00">
        <w:rPr>
          <w:rFonts w:ascii="Times New Roman" w:eastAsia="Times New Roman" w:hAnsi="Times New Roman" w:cs="Times New Roman"/>
          <w:sz w:val="24"/>
          <w:szCs w:val="24"/>
          <w:lang w:val="en-US"/>
        </w:rPr>
        <w:fldChar w:fldCharType="end"/>
      </w:r>
      <w:bookmarkEnd w:id="2"/>
      <w:r w:rsidRPr="00E87B00">
        <w:rPr>
          <w:rFonts w:ascii="Times New Roman" w:eastAsia="Times New Roman" w:hAnsi="Times New Roman" w:cs="Times New Roman"/>
          <w:sz w:val="24"/>
          <w:szCs w:val="24"/>
          <w:lang w:val="en-US"/>
        </w:rPr>
        <w:t>.</w:t>
      </w:r>
    </w:p>
    <w:p w14:paraId="2C5E9FD9" w14:textId="2A5C4A79" w:rsidR="00047558" w:rsidRPr="00E87B00" w:rsidRDefault="00047558" w:rsidP="00047558">
      <w:pPr>
        <w:spacing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The intricate nature of Sustainable I4.0 presents both challenges and opportunities. The absence of resources and the need for innovative solutions beyond conventional perspectives further compound these challenges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{"citationID":"w7FILYtb","properties":{"formattedCitation":"(Manavalan &amp; Jayakrishna, 2019; Mastos et al., 2020)","plainCitation":"(Manavalan &amp; Jayakrishna, 2019; Mastos et al., 2020)","noteIndex":0},"citationItems":[{"id":8096,"uris":["http://zotero.org/users/10563067/items/N3KYZ6WY"],"itemData":{"id":8096,"type":"article-journal","abstract":"Supply Chain organizations in the present global environment operate in market that is increasingly complex and dynamic in nature. Sustainable supply chain becomes inevitable to meet the aggressive change in the customer requirements. Based on the reviews, it is revealed that manufacturing companies need to speed up in shifting the focus towards sustainability and make use of technology like ‘Internet of Things’ (IoT) to meet the organization’s goal. The objective of this research paper is to review the various aspects of SCM, ERP, IoT and Industry 4.0 and explore the potential opportunities available in IoT embedded sustainable supply chain for Industry 4.0 transformation. In this review, a comprehensive study on various factors, that affects the sustainable supply chain were analyzed and the results recorded. Based on the review, a framework for assessing the readiness of supply chain organization from various perspectives has been proposed to meet the requirements of the fourth Industrial Revolution. The conceptual framework model has been formulated from five important perspectives of supply chain management namely Business, Technology, Sustainable Development, Collaboration and Management Strategy. This study furnishes the criteria that can be assessed by companies to realize the readiness for industry 4.0 transformation.","container-title":"Computers &amp; Industrial Engineering","DOI":"10.1016/j.cie.2018.11.030","ISSN":"0360-8352","journalAbbreviation":"Computers &amp; Industrial Engineering","page":"925-953","source":"ScienceDirect","title":"A review of Internet of Things (IoT) embedded sustainable supply chain for industry 4.0 requirements","volume":"127","author":[{"family":"Manavalan","given":"E."},{"family":"Jayakrishna","given":"K."}],"issued":{"date-parts":[["2019",1,1]]}}},{"id":8098,"uris":["http://zotero.org/users/10563067/items/P8BSY2WK"],"itemData":{"id":8098,"type":"article-journal","abstract":"The fourth industrial revolution and the digitisation of supply chains have led companies to realize that the adoption of Industry 4.0/Internet of Things (IoT) solutions creates opportunities for more sustainable management. The sustainable management of scrap metal is a challenging task for all the organisations that participate in the supply chain and especially for scrap metal producers and waste management companies. Although metals are considered to be infinitely recycled, scrap metal management is often inefficient due to several factors including collection processes, communication and marketplace limitations, which have significant environmental and economic impacts. The purpose of this paper is to provide evidence of the impact of an IoT solution on the sustainable supply chain management (SSCM) performance. A case study from a scrap metal producer that operates in the lift industry and a waste management company is presented, in order to illustrate how the deployment of a state-of-the-art industry 4.0 solution has the potential to improve sustainability both in the firm level and in the supply chain level. Direct benefits of the introduced solution are the automation of monitoring and negotiation procedures for the produced scrap metal. Indirectly, the proposed solution is beneficial in terms of CO2 emissions’ reduction, resources availability and response time optimization. The results validate the framework for assessing SSCM for Industry 4.0 developed by Manavalan and Jayakrishna (2019) and demonstrate that Ιndustry 4.0 solutions have the potential to improve, among others, the economic, environmental and social sustainability in supply chain management. The present study contributes to the literature by bridging the gap between theoretical developments and real-world cases in the fields of industry 4.0 and SSCM. Managerial implications, limitations and future research opportunities are also provided.","container-title":"Journal of Cleaner Production","DOI":"10.1016/j.jclepro.2020.122377","ISSN":"0959-6526","journalAbbreviation":"Journal of Cleaner Production","page":"122377","source":"ScienceDirect","title":"Industry 4.0 sustainable supply chains: An application of an IoT enabled scrap metal management solution","title-short":"Industry 4.0 sustainable supply chains","volume":"269","author":[{"family":"Mastos","given":"Theofilos D."},{"family":"Nizamis","given":"Alexandros"},{"family":"Vafeiadis","given":"Thanasis"},{"family":"Alexopoulos","given":"Nikolaos"},{"family":"Ntinas","given":"Christos"},{"family":"Gkortzis","given":"Dimitrios"},{"family":"Papadopoulos","given":"Angelos"},{"family":"Ioannidis","given":"Dimosthenis"},{"family":"Tzovaras","given":"Dimitrios"}],"issued":{"date-parts":[["2020",10,1]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(Manavalan &amp; Jayakrishna, 2019; Mastos et al., 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Developing new capabilities becomes imperative, requiring organisations to shift their approach to sustainable practices in OSCM</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{"citationID":"ohUOmD1C","properties":{"formattedCitation":"(de\\uc0\\u160{}Sousa\\uc0\\u160{}Jabbour et al., 2018)","plainCitation":"(de Sousa Jabbour et al., 2018)","noteIndex":0},"citationItems":[{"id":8099,"uris":["http://zotero.org/users/10563067/items/VIBXAUTS"],"itemData":{"id":8099,"type":"article-journal","abstract":"This work makes a case for the integration of the increasingly popular and largely separate topics of Industry 4.0 and the circular economy (CE). The paper extends the state-of-the-art literature by proposing a pioneering roadmap to enhance the application of CE principles in organisations by means of Industry 4.0 approaches. Advanced and digital manufacturing technologies are able to unlock the circularity of resources within supply chains; however, the connection between CE and Industry 4.0 has not so far been explored. This article therefore contributes to the literature by unveiling how different Industry 4.0 technologies could underpin CE strategies, and to organisations by addressing those technologies as a basis for sustainable operations management decision-making. The main results of this work are: (a) a discussion on the mutually beneficial relationship between Industry 4.0 and the CE; (b) an in-depth understanding of the potential contributions of smart production technologies to the ReSOLVE model of CE business models; (c) a research agenda for future studies on the integration between Industry 4.0 and CE principles based on the most relevant management theories.","container-title":"Annals of Operations Research","DOI":"10.1007/s10479-018-2772-8","ISSN":"1572-9338","issue":"1","journalAbbreviation":"Ann Oper Res","language":"en","page":"273-286","source":"Springer Link","title":"Industry 4.0 and the circular economy: a proposed research agenda and original roadmap for sustainable operations","title-short":"Industry 4.0 and the circular economy","volume":"270","author":[{"family":"de Sousa Jabbour","given":"Ana Beatriz"},{"family":"Jabbour","given":"Charbel Jose Chiappetta"},{"family":"Godinho Filho","given":"Moacir"},{"family":"Roubaud","given":"David"}],"issued":{"date-parts":[["2018",11,1]]}}}],"schema":"https://github.com/citation-style-language/schema/raw/master/csl-citation.json"}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szCs w:val="24"/>
          <w:lang w:val="en-US"/>
        </w:rPr>
        <w:t>(de Sousa Jabbour et al., 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Identifying key enablers for integrating I4.0 and sustainability into supply chains is crucial but insufficient; prioritising these enablers is essential, particularly in developing economies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{"citationID":"E5A8Vs88","properties":{"formattedCitation":"(Luthra et al., 2020a)","plainCitation":"(Luthra et al., 2020a)","noteIndex":0},"citationItems":[{"id":7857,"uris":["http://zotero.org/users/10563067/items/9QZHRI6V"],"itemData":{"id":7857,"type":"article-journal","abstract":"Industry 4.0 (I4.0) and sustainability are recent buzzwords in manufacturing environments. However, the connection between these two concepts is less explored in the literature. In the current business context, the future generation of manufacturing systems is greatly influenced by the rapid advancement of information technology. Therefore, this study aims to examine the drivers of I4.0 to diffuse sustainability in Supply Chains (SCs). This research identifies the most relevant drivers through the literature and discusses them with area experts. Afterwards, an empirical analysis is conducted to validate the key drivers. Finally, the Grey based DEMA℡ method is employed to examine the influential strength of the identified drivers and to build an interrelationship diagram. ‘Government supportive policies’ and ‘Collaboration and transparency among supply chain members’ were reported as highly significant drivers of I4.0. This study is an initial effort that investigates the key drivers of I4.0 to achieve high triple bottom line (ecological-economic-social) gains in SCs by taking an example from an emerging economy, i.e. India. This study may help managers, practitioners and policy makers interested in I4.0 applications to diffuse sustainability in SCs.","container-title":"International Journal of Production Research","DOI":"10.1080/00207543.2019.1660828","ISSN":"0020-7543","issue":"5","note":"publisher: Taylor &amp; Francis\n_eprint: https://doi.org/10.1080/00207543.2019.1660828","page":"1505-1521","source":"Taylor and Francis+NEJM","title":"Industry 4.0 as an enabler of sustainability diffusion in supply chain: an analysis of influential strength of drivers in an emerging economy","title-short":"Industry 4.0 as an enabler of sustainability diffusion in supply chain","volume":"58","author":[{"family":"Luthra","given":"Sunil"},{"family":"Kumar","given":"Anil"},{"family":"Zavadskas","given":"Edmundas Kazimieras"},{"family":"Mangla","given":"Sachin Kumar"},{"family":"Garza-Reyes","given":"Jose Arturo"}],"issued":{"date-parts":[["2020",3,3]]}}}],"schema":"https://github.com/citation-style-language/schema/raw/master/csl-citation.json"}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(Luthra et al., 2020a)</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w:t>
      </w:r>
      <w:r w:rsidR="00A8436D" w:rsidRPr="00E87B00">
        <w:rPr>
          <w:rFonts w:ascii="Times New Roman" w:eastAsia="Times New Roman" w:hAnsi="Times New Roman" w:cs="Times New Roman"/>
          <w:sz w:val="24"/>
          <w:szCs w:val="24"/>
          <w:lang w:val="en-US"/>
        </w:rPr>
        <w:t>F</w:t>
      </w:r>
      <w:r w:rsidR="00237878" w:rsidRPr="00E87B00">
        <w:rPr>
          <w:rFonts w:ascii="Times New Roman" w:eastAsia="Times New Roman" w:hAnsi="Times New Roman" w:cs="Times New Roman"/>
          <w:sz w:val="24"/>
          <w:szCs w:val="24"/>
          <w:lang w:val="en-US"/>
        </w:rPr>
        <w:t xml:space="preserve">actors such as circular economy practices and increased supply chain visibility drive sustainable business models </w:t>
      </w:r>
      <w:r w:rsidR="00237878" w:rsidRPr="00E87B00">
        <w:rPr>
          <w:rFonts w:ascii="Times New Roman" w:eastAsia="Times New Roman" w:hAnsi="Times New Roman" w:cs="Times New Roman"/>
          <w:sz w:val="24"/>
          <w:szCs w:val="24"/>
          <w:lang w:val="en-US"/>
        </w:rPr>
        <w:fldChar w:fldCharType="begin"/>
      </w:r>
      <w:r w:rsidR="00237878" w:rsidRPr="00E87B00">
        <w:rPr>
          <w:rFonts w:ascii="Times New Roman" w:eastAsia="Times New Roman" w:hAnsi="Times New Roman" w:cs="Times New Roman"/>
          <w:sz w:val="24"/>
          <w:szCs w:val="24"/>
          <w:lang w:val="en-US"/>
        </w:rPr>
        <w:instrText xml:space="preserve"> ADDIN ZOTERO_ITEM CSL_CITATION {"citationID":"7v4dzMFP","properties":{"formattedCitation":"(Junaid et al., 2024)","plainCitation":"(Junaid et al., 2024)","noteIndex":0},"citationItems":[{"id":7511,"uris":["http://zotero.org/users/10563067/items/HZNC2MXG"],"itemData":{"id":7511,"type":"article-journal","abstract":"The intersection of Industry 4.0 technology (I4.0-Tech) with sustainability (SUS) remains largely unexplored, particularly due to its interactions with supply chain visibility (SCV) and circular economy practices (CEP). To fill this gap, our study empirically examines I4.0-Tech's impact on SUS through SCV and CEP. We utilized structural equation modeling to test the hypothesized relationships using data from a survey of 344 medium and large Chinese firms. The empirical findings support the indirect role of I4.0 through SCV, and CEP. I4.0-Tech enables real-time material and product tracking for SCV. Optimizing material utilization, fostering closed-loop supply chains, and allowing circular product design enhance CEP. Furthermore, our findings show a positive relationship between SCV, CEP, and SUS. This highlights the need for robust supply chain capabilities in enabling I4.0-Tech to drive SUS. This paradigm emphasizes recalibrating approaches to SCV and CEP-focused frameworks to easily include and exploit I4.0-Tech. This study contributes to the literature and gives actionable insights for managers and policymakers wanting to synergize I4.0-Tech, SCV, and CEP in industrial processes to promote sustainability goals and a sustainable future.","container-title":"Business Strategy and the Environment","DOI":"10.1002/bse.3777","ISSN":"1099-0836","issue":"n/a","language":"en","license":"© 2024 ERP Environment and John Wiley &amp; Sons Ltd.","note":"_eprint: https://onlinelibrary.wiley.com/doi/pdf/10.1002/bse.3777","page":"1-23","source":"Wiley Online Library","title":"Creating a sustainable future through Industry 4.0 technologies: Untying the role of circular economy practices and supply chain visibility","title-short":"Creating a sustainable future through Industry 4.0 technologies","volume":"n/a","author":[{"family":"Junaid","given":"Muhammad"},{"family":"Du","given":"Jianguo"},{"family":"Mubarik","given":"Muhammad Shujaat"},{"family":"Shahzad","given":"Fakhar"}],"issued":{"date-parts":[["2024"]]}}}],"schema":"https://github.com/citation-style-language/schema/raw/master/csl-citation.json"} </w:instrText>
      </w:r>
      <w:r w:rsidR="00237878" w:rsidRPr="00E87B00">
        <w:rPr>
          <w:rFonts w:ascii="Times New Roman" w:eastAsia="Times New Roman" w:hAnsi="Times New Roman" w:cs="Times New Roman"/>
          <w:sz w:val="24"/>
          <w:szCs w:val="24"/>
          <w:lang w:val="en-US"/>
        </w:rPr>
        <w:fldChar w:fldCharType="separate"/>
      </w:r>
      <w:r w:rsidR="00237878" w:rsidRPr="00E87B00">
        <w:rPr>
          <w:rFonts w:ascii="Times New Roman" w:hAnsi="Times New Roman" w:cs="Times New Roman"/>
          <w:sz w:val="24"/>
          <w:lang w:val="en-US"/>
        </w:rPr>
        <w:t>(Junaid et al., 2024)</w:t>
      </w:r>
      <w:r w:rsidR="00237878" w:rsidRPr="00E87B00">
        <w:rPr>
          <w:rFonts w:ascii="Times New Roman" w:eastAsia="Times New Roman" w:hAnsi="Times New Roman" w:cs="Times New Roman"/>
          <w:sz w:val="24"/>
          <w:szCs w:val="24"/>
          <w:lang w:val="en-US"/>
        </w:rPr>
        <w:fldChar w:fldCharType="end"/>
      </w:r>
      <w:r w:rsidR="00237878" w:rsidRPr="00E87B00">
        <w:rPr>
          <w:rFonts w:ascii="Times New Roman" w:eastAsia="Times New Roman" w:hAnsi="Times New Roman" w:cs="Times New Roman"/>
          <w:sz w:val="24"/>
          <w:szCs w:val="24"/>
          <w:lang w:val="en-US"/>
        </w:rPr>
        <w:t xml:space="preserve">. </w:t>
      </w:r>
      <w:r w:rsidR="00A8436D" w:rsidRPr="00E87B00">
        <w:rPr>
          <w:rFonts w:ascii="Times New Roman" w:eastAsia="Times New Roman" w:hAnsi="Times New Roman" w:cs="Times New Roman"/>
          <w:sz w:val="24"/>
          <w:szCs w:val="24"/>
          <w:lang w:val="en-US"/>
        </w:rPr>
        <w:t xml:space="preserve">This alignment not only addresses climate challenges but also fosters eco-efficient production systems </w:t>
      </w:r>
      <w:r w:rsidR="00237878" w:rsidRPr="00E87B00">
        <w:rPr>
          <w:rFonts w:ascii="Times New Roman" w:eastAsia="Times New Roman" w:hAnsi="Times New Roman" w:cs="Times New Roman"/>
          <w:sz w:val="24"/>
          <w:szCs w:val="24"/>
          <w:lang w:val="en-US"/>
        </w:rPr>
        <w:fldChar w:fldCharType="begin"/>
      </w:r>
      <w:r w:rsidR="00237878" w:rsidRPr="00E87B00">
        <w:rPr>
          <w:rFonts w:ascii="Times New Roman" w:eastAsia="Times New Roman" w:hAnsi="Times New Roman" w:cs="Times New Roman"/>
          <w:sz w:val="24"/>
          <w:szCs w:val="24"/>
          <w:lang w:val="en-US"/>
        </w:rPr>
        <w:instrText xml:space="preserve"> ADDIN ZOTERO_ITEM CSL_CITATION {"citationID":"Oq4XeNLW","properties":{"formattedCitation":"(Ghobakhloo et al., 2021)","plainCitation":"(Ghobakhloo et al., 2021)","noteIndex":0},"citationItems":[{"id":7506,"uris":["http://zotero.org/users/10563067/items/J7QNQIU3"],"itemData":{"id":7506,"type":"article-journal","abstract":"Despite the recent interest in the Industry 4.0 applications for sustainability, little is known on the processes through which digital transformation and Industry 4.0 technologies enable sustainable innovation in manufacturing. The present study addresses this knowledge gap by developing a strategic roadmap that explains how businesses can leverage Industry 4.0 technologies to introduce sustainability into innovative practices. For this purpose, the study conducts a systematic review of extant literature to identify Industry 4.0 functions for sustainable innovation and applies interpretive structural modeling to devise the promised roadmap. The results offer interesting insights into Industry 4.0 applications for sustainable innovation. The strategic roadmap developed reveals that Industry 4.0 enables sustainable innovation through 11 functions. Industry 4.0 and the underlying digital technologies and principles allow businesses to improve interfunctional collaboration and better integrate with internal and external stakeholders. Industry 4.0 further improves the knowledge base and advanced manufacturing competency and promotes organizational capabilities valuable to sustainable innovation such as green absorptive capacity, sustainable partnership, and sustainable innovation orientation. Through these functions, Industry 4.0 subsequently enhances green process innovation capacity and the ability to develop or reintroduce eco-friendly products economically and competitively. Overall, the roadmap explains the complex precedence relationships among the 11 sustainable innovation functions of Industry 4.0, offering important implications for businesses that seek to leverage Industry 4.0 sustainability implications and manage sustainable development.","container-title":"Business Strategy and the Environment","DOI":"10.1002/bse.2867","ISSN":"1099-0836","issue":"8","language":"en","license":"© 2021 ERP Environment and John Wiley &amp; Sons Ltd.","note":"_eprint: https://onlinelibrary.wiley.com/doi/pdf/10.1002/bse.2867","page":"4237-4257","source":"Wiley Online Library","title":"Industry 4.0, innovation, and sustainable development: A systematic review and a roadmap to sustainable innovation","title-short":"Industry 4.0, innovation, and sustainable development","volume":"30","author":[{"family":"Ghobakhloo","given":"Morteza"},{"family":"Iranmanesh","given":"Mohammad"},{"family":"Grybauskas","given":"Andrius"},{"family":"Vilkas","given":"Mantas"},{"family":"Petraitė","given":"Monika"}],"issued":{"date-parts":[["2021"]]}}}],"schema":"https://github.com/citation-style-language/schema/raw/master/csl-citation.json"} </w:instrText>
      </w:r>
      <w:r w:rsidR="00237878" w:rsidRPr="00E87B00">
        <w:rPr>
          <w:rFonts w:ascii="Times New Roman" w:eastAsia="Times New Roman" w:hAnsi="Times New Roman" w:cs="Times New Roman"/>
          <w:sz w:val="24"/>
          <w:szCs w:val="24"/>
          <w:lang w:val="en-US"/>
        </w:rPr>
        <w:fldChar w:fldCharType="separate"/>
      </w:r>
      <w:r w:rsidR="00237878" w:rsidRPr="00E87B00">
        <w:rPr>
          <w:rFonts w:ascii="Times New Roman" w:hAnsi="Times New Roman" w:cs="Times New Roman"/>
          <w:sz w:val="24"/>
          <w:lang w:val="en-US"/>
        </w:rPr>
        <w:t>(Ghobakhloo et al., 2021)</w:t>
      </w:r>
      <w:r w:rsidR="00237878" w:rsidRPr="00E87B00">
        <w:rPr>
          <w:rFonts w:ascii="Times New Roman" w:eastAsia="Times New Roman" w:hAnsi="Times New Roman" w:cs="Times New Roman"/>
          <w:sz w:val="24"/>
          <w:szCs w:val="24"/>
          <w:lang w:val="en-US"/>
        </w:rPr>
        <w:fldChar w:fldCharType="end"/>
      </w:r>
      <w:r w:rsidR="00237878" w:rsidRPr="00E87B00">
        <w:rPr>
          <w:rFonts w:ascii="Times New Roman" w:eastAsia="Times New Roman" w:hAnsi="Times New Roman" w:cs="Times New Roman"/>
          <w:sz w:val="24"/>
          <w:szCs w:val="24"/>
          <w:lang w:val="en-US"/>
        </w:rPr>
        <w:t xml:space="preserve">, setting new standards for global competitiveness and environmental responsibility. </w:t>
      </w:r>
      <w:r w:rsidRPr="00E87B00">
        <w:rPr>
          <w:rFonts w:ascii="Times New Roman" w:eastAsia="Times New Roman" w:hAnsi="Times New Roman" w:cs="Times New Roman"/>
          <w:sz w:val="24"/>
          <w:szCs w:val="24"/>
          <w:lang w:val="en-US"/>
        </w:rPr>
        <w:t>The multifaceted nature of Sustainable I4.0 necessitates a systematic approach to decision-making. Multi-criteria decision-making (or Aid) (MCDM/A) methods emerge as valuable tools for systematising complex problems from a multiperspective view, particularly in the prioritisation of benefits and enablers within OSCM. MCDM/A methods can help OSCM organisations towards sustainable I4.0 by modelling problems and designing decision support systems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{"citationID":"fBdgvtx7","properties":{"formattedCitation":"(Kouhizadeh et al., 2021; E. Machado et al., 2021; Quezada et al., 2017)","plainCitation":"(Kouhizadeh et al., 2021; E. Machado et al., 2021; Quezada et al., 2017)","noteIndex":0},"citationItems":[{"id":8103,"uris":["http://zotero.org/users/10563067/items/NCSYK39Q"],"itemData":{"id":8103,"type":"article-journal","abstract":"Blockchain technology has gained global attention with potential to revolutionize supply chain management and sustainability achievements. The few applied ongoing use cases include blockchain for food, healthcare, and logistics supply chains have emphasized blockchain's untapped potential. Potential support for supply chain and sustainability issues include improving efficiency, transparency, and traceability in addition to billions of dollars in corporate financial savings. Given its promise, the adoption of blockchain technology, although hyped for years, has not seen rapid acceptance. In this study, the technology-organization-environment framework and force field theories are utilized to investigate blockchain adoption barriers. Using various literature streams on technology, organizational practices, and sustainability, a comprehensive overview of barriers for adopting blockchain technology to manage sustainable supply chains is provided. The barriers are explored using technology, organizational, and environmental – supply chain and external – framework followed by inputs from academics and industry experts and then analyzed using the Decision-Making Trial and Evaluation Laboratory (DEMATEL) tool. The results show that supply chain and technological barriers are the most critical barriers among both academics and industry experts. We further determine the similarities and differences among academics and practitioners in perceiving the barriers. This exploratory study reveals interesting relative importance and interrelationships of barriers which are necessary, theoretically and practically for further adoption and dissemination of blockchain technology in a sustainable supply chain environment. It also sets the stage for theoretical observations for understanding blockchain technology implementation in sustainable supply chains. A series of research propositions and research directions culminate from this exploratory study.","container-title":"International Journal of Production Economics","DOI":"10.1016/j.ijpe.2020.107831","ISSN":"0925-5273","journalAbbreviation":"International Journal of Production Economics","page":"107831","source":"ScienceDirect","title":"Blockchain technology and the sustainable supply chain: Theoretically exploring adoption barriers","title-short":"Blockchain technology and the sustainable supply chain","volume":"231","author":[{"family":"Kouhizadeh","given":"Mahtab"},{"family":"Saberi","given":"Sara"},{"family":"Sarkis","given":"Joseph"}],"issued":{"date-parts":[["2021",1,1]]}}},{"id":1156,"uris":["http://zotero.org/users/10563067/items/6WZ58UV9"],"itemData":{"id":1156,"type":"article-journal","abstract":"The integration of Industry 4.0 (I4.0) and sustainability in supply chains emerged as a relevant topic and, therefore, has attracted the interest of academics and practitioners. Many barriers challenge this integration, and enablers to overcome these barriers need to be understood. Micro, Small &amp; Medium Enterprises (MSMEs) have many difficulties to overcome these barriers and successfully implement this integration. Moreover, solutions for larger enterprises do not necessarily fit MSMEs, which reinforces the need to investigate the topic further. Within this context, the goals of this paper are: (i) to identify the main barriers and enablers to integrate I4.0 and sustainability in supply chains of MSMEs and (ii) to analyze the influence among these barriers and enablers, identifying the most prominent ones. A convergent parallel multimethod approach is adopted, first embracing a scoping review to identify main barriers, enablers, and associated categories. Then, conducting a panel of experts with 25 specialists in two rounds to refine and classify the identified barriers and enablers towards the perspective of MSMEs. Finally, two focus group discussions are added using the fuzzy logic and DEMATEL methods to obtain the inter-relationship of barriers and enablers for MSMEs. Research findings reveal eight barriers, eight enablers, and their respective cause-effect relationship, which are expected to help MSMEs managers and decision-makers better</w:instrText>
      </w:r>
      <w:r w:rsidR="00386635" w:rsidRPr="004B7977">
        <w:rPr>
          <w:rFonts w:ascii="Times New Roman" w:eastAsia="Times New Roman" w:hAnsi="Times New Roman" w:cs="Times New Roman"/>
          <w:sz w:val="24"/>
          <w:szCs w:val="24"/>
          <w:lang w:val="en-GB"/>
        </w:rPr>
        <w:instrText xml:space="preserve"> understand and implement the integration between I4.0 and sustainability in their supply chains. Results are discussed in eleven research propositions and four propositions for practitioners and policymakers.","container-title":"Sustainability","ISSN":"2071-1050","issue":"21","language":"en","license":"http://creativecommons.org/licenses/by/3.0/","note":"number: 21\npublisher: Multidisciplinary Digital Publishing Institute","page":"11664","source":"www.mdpi.com","title":"Barriers and Enablers for the Integration of Industry 4.0 and Sustainability in Supply Chains of MSMEs","volume":"13","author":[{"family":"Machado","given":"Eduardo"},{"family":"Scavarda","given":"Luiz Felipe"},{"family":"Caiado","given":"Rodrigo Goyannes Gusmão"},{"family":"Thomé","given":"Antonio Márcio Tavares"}],"issued":{"date-parts":[["2021"]]}}},{"id":8105,"uris":["http://zotero.org/users/10563067/items/V8T8PFAK"],"itemData":{"id":8105,"type":"article-journal","container-title":"International Journal of Production Economics","DOI":"10.1016/j.ijpe.2017.06.014","page":"1-2","title":"Operational excellence towards sustainable development goals through industry 4.0","volume":"190","author":[{"family":"Quezada","given":"Luis"},{"family":"Chiu","given":"Anthony Shun Fung"},{"family":"Costa","given":"Sergio Gouvea","dropping-particle":"da"},{"family":"Tan","given":"Kim Hua"}],"issued":{"date-parts":[["2017",8,1]]}}}],"schema":"https://github.com/citation-style-language/schema/raw/master/csl-citation.json"}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4C22E1" w:rsidRPr="004B7977">
        <w:rPr>
          <w:rFonts w:ascii="Times New Roman" w:hAnsi="Times New Roman" w:cs="Times New Roman"/>
          <w:sz w:val="24"/>
          <w:lang w:val="en-GB"/>
        </w:rPr>
        <w:t xml:space="preserve">(Kouhizadeh et al., 2021; </w:t>
      </w:r>
      <w:r w:rsidR="00386635" w:rsidRPr="004B7977">
        <w:rPr>
          <w:rFonts w:ascii="Times New Roman" w:hAnsi="Times New Roman" w:cs="Times New Roman"/>
          <w:sz w:val="24"/>
          <w:lang w:val="en-GB"/>
        </w:rPr>
        <w:t>Machado et al., 2021; Quezada et al., 2017)</w:t>
      </w:r>
      <w:r w:rsidRPr="00E87B00">
        <w:rPr>
          <w:rFonts w:ascii="Times New Roman" w:eastAsia="Times New Roman" w:hAnsi="Times New Roman" w:cs="Times New Roman"/>
          <w:sz w:val="24"/>
          <w:szCs w:val="24"/>
          <w:lang w:val="en-US"/>
        </w:rPr>
        <w:fldChar w:fldCharType="end"/>
      </w:r>
      <w:r w:rsidRPr="004B7977">
        <w:rPr>
          <w:rFonts w:ascii="Times New Roman" w:eastAsia="Times New Roman" w:hAnsi="Times New Roman" w:cs="Times New Roman"/>
          <w:sz w:val="24"/>
          <w:szCs w:val="24"/>
          <w:lang w:val="en-GB"/>
        </w:rPr>
        <w:t xml:space="preserve">. </w:t>
      </w:r>
      <w:r w:rsidRPr="00E87B00">
        <w:rPr>
          <w:rFonts w:ascii="Times New Roman" w:eastAsia="Times New Roman" w:hAnsi="Times New Roman" w:cs="Times New Roman"/>
          <w:sz w:val="24"/>
          <w:szCs w:val="24"/>
          <w:lang w:val="en-US"/>
        </w:rPr>
        <w:t>Developing a methodology combining MCDM/A methods is crucial for ensuring sustainable digitisation through informed decisions and efficient resource allocation in S-OSCM 4.0 organisations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{"citationID":"WR0jhzk6","properties":{"formattedCitation":"(Torbacki, 2021)","plainCitation":"(Torbacki, 2021)","noteIndex":0},"citationItems":[{"id":8107,"uris":["http://zotero.org/users/10563067/items/46A3BU95"],"itemData":{"id":8107,"type":"article-journal","abstract":"IT technologies related to Industry 4.0 facilitate the implementation of the framework for sustainable manufacturing. At the same time, Industry 4.0 integrates IT processes and systems of production companies with IT solutions of cooperating companies that support a complete manufactured product life cycle. Thus, the implementation of sustainable manufacturing implies a rapid increase in interfaces between IT solutions of cooperating companies. This, in turn, raises concerns about security among manufacturing company executives. The lack of a recognized methodology supporting the decision-making process of choosing the right methods and means of cybersecurity is, in effect, a significant barrier to the development of sustainable manufacturing. As a result, the propagation of technologies in Industry 4.0 and the implementation of the sustainable manufacturing framework in companies are slowing down significantly. The main novelty of this article, addressing the above deficiencies, is the creation, using the combined DEMATEL and ANP (DANP) and PROMETHEE II methods, of a ranking of the proposed three groups of measures, seven dimensions and twenty criteria to be implemented in companies to ensure cybersecurity in Industry 4.0 and facilitate the implementation of the sustainable production principles. The contribution of Industry 4.0 components and the proposed cybersecurity scheme to achieve the Sustainable Development goals, reducing the carbon footprint of companies and introducing circular economy elements was also indicated. Using DANP and PROMETHEE II, it can be concluded that: (i) the major criterion of cybersecurity in companies is validation and maintaining electronic signatures and seals; (ii) the most crucial area of cybersecurity is network security; (iii) the most significant group of measures in this regard are technological measures.","container-title":"Sustainability","DOI":"10.3390/su13168833","ISSN":"2071-1050","issue":"16","language":"en","license":"http://creativecommons.org/licenses/by/3.0/","note":"number: 16\npublisher: Multidisciplinary Digital Publishing Institute","page":"8833","source":"www.mdpi.com","title":"A Hybrid MCDM Model Combining DANP and PROMETHEE II Methods for the Assessment of Cybersecurity in Industry 4.0","volume":"13","author":[{"family":"Torbacki","given":"Witold"}],"issued":{"date-parts":[["2021",1]]}}}],"schema":"https://github.com/citation-style-language/schema/raw/master/csl-citation.json"}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(Torbacki, 2021)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w:t>
      </w:r>
    </w:p>
    <w:p w14:paraId="6818614F" w14:textId="6ABD8E9D" w:rsidR="005C772C" w:rsidRPr="00E87B00" w:rsidRDefault="005C772C" w:rsidP="005C772C">
      <w:pPr>
        <w:spacing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 xml:space="preserve">Existing research lacks comprehensive frameworks that link key enablers with benefits through hybrid MCDM/A methods, which are essential for managing trade-offs and prioritising enablers effectively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{"citationID":"W1zHeaQe","properties":{"formattedCitation":"(Gerged, 2021)","plainCitation":"(Gerged, 2021)","noteIndex":0},"citationItems":[{"id":7512,"uris":["http://zotero.org/users/10563067/items/C6E7IA4V"],"itemData":{"id":7512,"type":"article-journal","abstract":"This study seeks to examine whether internal corporate governance (CG) mechanisms affect corporate environmental disclosure (CED) in emerging economies. Using a sample of 500 firm-year observations, this study distinctively applies a linear panel quantile regression (PQR) model to examine the CG–CED nexus in Jordan. This technique is supplemented with conducting a two-step dynamic generalised method of moment (GMM) model to overcome any potential occurrence of endogeneity problems. This study reports an increasing trend in CED practice among the sampled companies over the period of analysis, yet it is still at an early stage as compared with their developed counterparts. Furthermore, this study suggests that board size, board independence, CEO duality and foreign ownership have positive associations with CED. In contrast, managerial ownership, institutional ownership and ownership concentration are negatively associated with the disclosed amount of environmental information in the Jordanian context. Theoretically, board structures appeared to be more efficient than ownership structures in reducing agency conflicts by addressing the asymmetric gap of information and promoting the disclosure of environmental information. These findings add to the debate about whether ownership structures detrimental to CED in developing economies. Specifically, when it comes to spending money on CED, owners seemed to be more concerned about any reductions in their share of the pie and may, therefore, be less motivated to disclose their companies' environmental information. This paper provides managers, owners and policymakers with a set of context-specific recommendations related to the crucial need for a more concerted effort to integrate governance and environmental regulations in order to ensure sustainability in emerging markets.","container-title":"Business Strategy and the Environment","DOI":"10.1002/bse.2642","ISSN":"1099-0836","issue":"1","language":"en","license":"© 2020 ERP Environment and John Wiley &amp; Sons Ltd","note":"_eprint: https://onlinelibrary.wiley.com/doi/pdf/10.1002/bse.2642","page":"609-629","source":"Wiley Online Library","title":"Factors affecting corporate environmental disclosure in emerging markets: The role of corporate governance structures","title-short":"Factors affecting corporate environmental disclosure in emerging markets","volume":"30","author":[{"family":"Gerged","given":"Ali Meftah"}],"issued":{"date-parts":[["2021"]]}}}],"schema":"https://github.com/citation-style-language/schema/raw/master/csl-citation.json"}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(Gerged, 2021)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In this vein, the primary research objective of this study is to develop and empirically validate a comprehensive framework that prioritises and aligns the </w:t>
      </w:r>
      <w:r w:rsidRPr="00E87B00">
        <w:rPr>
          <w:rFonts w:ascii="Times New Roman" w:eastAsia="Times New Roman" w:hAnsi="Times New Roman" w:cs="Times New Roman"/>
          <w:sz w:val="24"/>
          <w:szCs w:val="24"/>
          <w:lang w:val="en-US"/>
        </w:rPr>
        <w:lastRenderedPageBreak/>
        <w:t>key enablers of S-OSCM 4.0 with their associated benefits in the context of developing countries. To achieve this, the study focuses on integrating key enablers and benefits of S-OSCM4.0, determining which benefits are associated with these enablers, developing a prioritisation framework using hybrid MCDM methods, and validating the framework empirically in the context of developing countries. The specific research question guiding this study is: What is the sequence of prioritisation for implementing the key enablers and leveraging the benefits of S-OSCM 4.0?</w:t>
      </w:r>
    </w:p>
    <w:bookmarkEnd w:id="1"/>
    <w:p w14:paraId="0A59F436" w14:textId="51FACBCD" w:rsidR="005C772C" w:rsidRPr="00E87B00" w:rsidRDefault="005C772C" w:rsidP="005C772C">
      <w:pPr>
        <w:spacing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 xml:space="preserve">This study adopts the Dynamic Capabilities View (DCV) and Social Exchange Theory (SET) as theoretical anchors to navigate these challenges and capitalise on opportunities. DCV, emphasising adaptability and innovation in response to radical discontinuous change, aligns with the need for OSCM to evolve dynamically in the I4.0 era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{"citationID":"o4jVdcnC","properties":{"formattedCitation":"(Bueno et al., 2023)","plainCitation":"(Bueno et al., 2023)","noteIndex":0},"citationItems":[{"id":8109,"uris":["http://zotero.org/users/10563067/items/7BS32YHH"],"itemData":{"id":8109,"type":"article-journal","abstract":"This research aims to design an implementation framework for Lean 4.0. First, we identify the synergy elements, barriers, critical success factors, and benefits of integrating Lean manufacturing (LM) practices and Industry 4.0 (I4.0) technologies. Second, we develop a Lean 4.0 framework proposal based on these results. Third, we refine and validate this framework based on lean practitioners’ participation from companies pursuing I4.0 initiatives. In last, we apply the Lean 4.0 framework in a sugar company. We perform a multi-method study employing a scoping review, a systematic literature review, one-to-one interviews, vignette cases with an expert panel, validation of the framework by practitioners, and implementation in an industrial company. We reveal 15 synergy elements based on ten I4.0 technologies and nine LM practices. Further, eight barriers, eight critical success factors, and four clusters based on 22 benefits are identified. Our findings support the proposition of a Lean 4.0 implementation framework and contribute to operations management research theory and practice. Our research addresses the gap regarding an in-depth theoretical study linking LM and I4.0 conjointly with an empirically validated artefact, aiming to integrate their best benefits synergistically. Besides that, our article uses a multi-method approach to building a system-oriented Lean 4.0 implementation framework based on General Systems Theory, containing clear guidelines for framework design and a plan-do-check-act cycle orientation.","container-title":"International Journal of Production Economics","DOI":"10.1016/j.ijpe.2023.108988","ISSN":"0925-5273","journalAbbreviation":"International Journal of Production Economics","page":"108988","source":"ScienceDirect","title":"Lean 4.0 implementation framework: Proposition using a multi-method research approach","title-short":"Lean 4.0 implementation framework","volume":"264","author":[{"family":"Bueno","given":"Adauto"},{"family":"Goyannes Gusmão Caiado","given":"Rodrigo"},{"family":"Guedes de Oliveira","given":"Thaís Lopes"},{"family":"Scavarda","given":"Luiz Felipe"},{"family":"Filho","given":"Moacir Godinho"},{"family":"Tortorella","given":"Guilherme Luz"}],"issued":{"date-parts":[["2023",10,1]]}}}],"schema":"https://github.com/citation-style-language/schema/raw/master/csl-citation.json"}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(Bueno et al., 2023)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SET, focusing on balancing trade-offs in decision-making, guides individuals and groups through the complexities of prioritising key enablers and realising benefits in a collaborative setting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{"citationID":"TrubcXFp","properties":{"formattedCitation":"(Beier et al., 2020; Lima et al., 2023; Matos et al., 2020)","plainCitation":"(Beier et al., 2020; Lima et al., 2023; Matos et al., 2020)","noteIndex":0},"citationItems":[{"id":7864,"uris":["http://zotero.org/users/10563067/items/LCRQSK9C"],"itemData":{"id":7864,"type":"article-journal","abstract":"Industry 4.0 has had a strong influence on the debate on the digitalization of industrial processes, despite being criticized for lacking a proper definition. However, Industry 4.0 might offer a huge chance to align the goals of a sustainable development with the ongoing digital transformation in industrial development. The main contribution of this paper is therefore twofold. We provide a de-facto definition of the concept “Industry 4.0” from a sociotechnical perspective based on its most often cited key features, as well as a thorough review of how far the concept of sustainability is incorporated in it.","container-title":"Journal of Cleaner Production","DOI":"10.1016/j.jclepro.2020.120856","ISSN":"0959-6526","journalAbbreviation":"Journal of Cleaner Production","page":"120856","source":"ScienceDirect","title":"Industry 4.0: How it is defined from a sociotechnical perspective and how much sustainability it includes – A literature review","title-short":"Industry 4.0","volume":"259","author":[{"family":"Beier","given":"Grischa"},{"family":"Ullrich","given":"André"},{"family":"Niehoff","given":"Silke"},{"family":"Reißig","given":"Malte"},{"family":"Habich","given":"Matthias"}],"issued":{"date-parts":[["2020",6,20]]}},"label":"page"},{"id":2654,"uris":["http://zotero.org/users/10563067/items/PXYKZYSF"],"itemData":{"id":2654,"type":"article-journal","abstract":"Motivated by the project uncertainties of complex realities brought by the fourth industrial revolution, Industry 4.0 (I4.0), researchers must look at Lean project management (LPM) soft skills as a new mindset to have a holistic view of customer needs and to improve value to the organization. In the digital transformation era, it is essential that Lean practitioners develop socio-technical thinking while also prioritizing interpersonal soft skills that directly affect their ability to solve problems in order for the company to grow sustainably. This paper aims to identify the critical soft skills (CSSs) to implement LPM in the I4.0 era and to investigate, from the perspective of organizations, the latent factors for LPM implementation that generate sustainable value. For this purpose, a mixed-method approach was used, combining literature review and a survey with 166 Brazilian professionals. This empirical study intends to set the CSSs from a practice perspective and explore the benefits they generate throughout the organization. Data analysis was conducted with descriptive statistics and factorial analysis. Research findings revealed convergences regarding the practitioners’ perception regarding the ten CSSs identified in the literature, and portray two latent factors, human and process factors, which can assist decision-makers in implementing LPM by offering a better perspective of the key factors that add sustainable value for companies in the digital transformation context. This study contributes to the debate on rethinking traditional skills, accentuates the need for adjustments, and proposes a socio-technical framework that can be used in a project manager’s routine to enable better Lean project execution, help with decision making, and increase the understanding and meeting of customer needs.","container-title":"Sustainability","DOI":"10.3390/su15031756","ISSN":"2071-1050","issue":"3","language":"en","license":"http://creativecommons.org/licenses/by/3.0/","note":"number: 3\npublisher: Multidisciplinary Digital Publishing Institute","page":"1756","source":"www.mdpi.com","title":"A Socio-Technical Framework for Lean Project Management Implementation towards Sustainable Value in the Digital Transformation Context","volume":"15","author":[{"family":"Lima","given":"Bianca Felizardo"},{"family":"Neto","given":"Julio Vieira"},{"family":"Santos","given":"Renan Silva"},{"family":"Caiado","given":"Rodrigo Goyannes Gusmão"}],"issued":{"date-parts":[["2023",1]]}}},{"id":8111,"uris":["http://zotero.org/users/10563067/items/GJ28MZQ5"],"itemData":{"id":8111,"type":"article-journal","abstract":"PurposeThe research is based on a critically analyzed literature review focused on the unanticipated outcomes, trade-offs and tensions of sustainable operations and supply chain management (OSCM), including the articles\nselected for this special issue.Design/methodology/approachThe authors introduce the key concepts, issues and theoretical foundations of this special issue on “The hidden side of sustainable operations and supply\nchain management (OSCM): Unanticipated outcomes, trade-offs and tensions”. The authors explore these issues within this context, and how they may hinder the authors' transition to more sustainable practices.FindingsThe\nauthors present an overview of unanticipated outcomes, trade-offs, tensions and influencing factors from the literature, and identify how such problems may emerge. The model addresses these problems by highlighting the crucial effect of the underlying state of knowledge on sustainable OSCM\ndecision-making.Research limitations/implicationsThe authors limited the literature review to journals that ranked 2 and above as defined by the Chartered Association of Business Schools Academic Journal Guide. The main\nimplication for research is a call to focus attention on unanticipated outcomes as a starting point rather than only an afterthought. For practitioners, good intentions such as sustainability initiatives need careful consideration for potential unanticipated outcomes.Originality/valueThe\nstudy provides the first critical review of unanticipated outcomes, trade-offs and tensions in the sustainable OSCM discourse. While the literature review (including papers in this special issue) significantly contributes toward describing these issues, it is still unclear how such problems\nemerge. The model developed in this paper addresses this gap by highlighting the crucial effect of the underlying state of knowledge concerned with sustainable OSCM decision-making.","container-title":"International Journal of Operations &amp; Production Management","DOI":"10.1108/IJOPM-12-2020-833","issue":"12","journalAbbreviation":"International Journal of Operations &amp; Production Management","page":"1749-1770","source":"IngentaConnect","title":"The hidden side of sustainable operations and supply chain management: unanticipated outcomes, trade-offs and tensions","title-short":"The hidden side of sustainable operations and supply chain management","volume":"40","author":[{"family":"Matos","given":"Stelvia V."},{"family":"Schleper","given":"Martin C."},{"family":"Gold","given":"Stefan"},{"family":"Hall","given":"Jeremy K."}],"issued":{"date-parts":[["2020",12,7]]}}}],"schema":"https://github.com/citation-style-language/schema/raw/master/csl-citation.json"}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(Beier et al., 2020; Lima et al., 2023; Matos et al., 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w:t>
      </w:r>
    </w:p>
    <w:p w14:paraId="20C9DF32" w14:textId="77777777" w:rsidR="00CD3CED" w:rsidRPr="00E87B00" w:rsidRDefault="00CD3CED" w:rsidP="00CD3CED">
      <w:pPr>
        <w:spacing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The interplay between SET and MCDM/A becomes significant as decision-makers, influenced by social exchange principles, navigate trade-offs and weigh benefits in a collaborative setting. By leveraging DCV and SET within the CIMO logic—Context, Intervention, Mechanism, and Outcome, we can propose context-specific design propositions that address these gaps (Denyer et al., 2008). Therefore, this paper aims to fill critical gaps by exploring how the combined effect of different mechanisms and interventions can lead to sustainable outcomes in OSCM.</w:t>
      </w:r>
    </w:p>
    <w:p w14:paraId="7B8444E5" w14:textId="1159658C" w:rsidR="00CD3CED" w:rsidRPr="00E87B00" w:rsidRDefault="00CD3CED" w:rsidP="00CD3CED">
      <w:pPr>
        <w:spacing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Hence, this study strives to bridge the gap between the key enablers and the benefits of integrating sustainability I4.0, particularly in the context of developing countries. Building upon this foundation, our specific focus on Brazilian organisations in a developing country adds a crucial dimension, considering the unique challenges and opportunities in such contexts. A pioneering lens combining the DCV and SET was employed to provide a nuanced understanding of the implementation of S-OSCM 4.0. The emphasis on a configurational approach recognises the dynamic nature of OSCM, requiring strategic frameworks that adapt to the changing landscape of global supply chains. This study offers several contributions. Practically, it introduces a new decision support framework and provides empirical evidence that offers actionable guidance for organisations to prioritise and implement key enablers effectively, ensuring sustainable digital transformation</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{"citationID":"797xskP1","properties":{"formattedCitation":"(Luthra et al., 2020b)","plainCitation":"(Luthra et al., 2020b)","noteIndex":0},"citationItems":[{"id":8101,"uris":["http://zotero.org/users/10563067/items/2BTGV6V2"],"itemData":{"id":8101,"type":"article-journal","abstract":"Industry 4.0 (I4.0) and sustainability are recent buzzwords in manufacturing environments. However, the connection between these two concepts is less explored in the literature. In the current business context, the future generation of manufacturing systems is greatly influenced by the rapid advancement of information technology. Therefore, this study aims to examine the drivers of I4.0 to diffuse sustainability in Supply Chains (SCs). This research identifies the most relevant drivers through the literature and discusses them with area experts. Afterwards, an empirical analysis is conducted to validate the key drivers. Finally, the Grey based DEMA℡ method is employed to examine the influential strength of the identified drivers and to build an interrelationship diagram. ‘Government supportive policies’ and ‘Collaboration and transparency among supply chain members’ were reported as highly significant drivers of I4.0. This study is an initial effort that investigates the key drivers of I4.0 to achieve high triple bottom line (ecological-economic-social) gains in SCs by taking an example from an emerging economy, i.e. India. This study may help managers, practitioners and policy makers interested in I4.0 applications to diffuse sustainability in SCs.","container-title":"International Journal of Production Research","DOI":"10.1080/00207543.2019.1660828","ISSN":"0020-7543","issue":"5","note":"publisher: Taylor &amp; Francis\n_eprint: https://doi.org/10.1080/00207543.2019.1660828","page":"1505-1521","source":"Taylor and Francis+NEJM","title":"Industry 4.0 as an enabler of sustainability diffusion in supply chain: an analysis of influential strength of drivers in an emerging economy","title-short":"Industry 4.0 as an enabler of sustainability diffusion in supply chain","volume":"58","author":[{"family":"Luthra","given":"Sunil"},{"family":"Kumar","given":"Anil"},{"family":"Zavadskas","given":"Edmundas Kazimieras"},{"family":"Mangla","given":"Sachin Kumar"},{"family":"Garza-Reyes","given":"Jose Arturo"}],"issued":{"date-parts":[["2020",3,3]]}},"label":"page"}],"schema":"https://github.com/citation-style-language/schema/raw/master/csl-citation.json"}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(Luthra et al., 2020b)</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Theoretically, by linking DCV and SET to S-OSCM4.0, this research extends the understanding of sustainable digital transformation in OSCM, particularly in developing countries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{"citationID":"zaAc2VDP","properties":{"formattedCitation":"(R. G. G. Caiado et al., 2021)","plainCitation":"(R. G. G. Caiado et al., 2021)","noteIndex":0},"citationItems":[{"id":65,"uris":["http://zotero.org/users/10563067/items/4ENX8U43"],"itemData":{"id":65,"type":"article-journal","abstract":"Industry 4.0 (I4.0) aims to link disruptive technologies to manufacturing systems, combining smart operations and supply chain management (OSCM). Maturity models (MMs) are valuable methodologies to assist manufacturing organizations to track the progress of their I4.0 initiatives and guide digitalization. However, there is a lack of empirical work on the development of I4.0 MMs with clear guidelines for OSCM digitalization. There is no I4.0 MM with an assessment tool that addresses the imprecision brought by human judgment and the uncertainty and ambiguity inherent to OSCM evaluation. Here we develop a fuzzy logic-based I4.0 MM for OSCM, through a transparent and rigorous procedure, built on a multi-method approach comprising a literature review, interviews, focus groups and case study, from model design to model evaluation. To provide a more realistic evaluation, fuzzy logic and Monte Carlo simulation are incorporated into an I4.0 self-assessment readiness-tool, which is connected with the model architecture. The proposed model has been validated through a real application in a multinational manufacturing organization. The results indicate that the approach provides a robust and practical diagnostic tool, based on a set of OSCM indicators to measure digital readiness of manufacturing industries. It supports the transition towards I4.0 in OSCM domain, by holistically analyzing gaps and prescribing actions that can be taken to increase their OSCM4.0 maturity level.","container-title":"International Journal of Production Economics","DOI":"10.1016/j.ijpe.2020.107883","ISSN":"0925-5273","journalAbbreviation":"International Journal of Production Economics","page":"107883","source":"ScienceDirect","title":"A fuzzy rule-based industry 4.0 maturity model for operations and supply chain management","volume":"231","author":[{"family":"Caiado","given":"Rodrigo Goyannes Gusmão"},{"family":"Scavarda","given":"Luiz Felipe"},{"family":"Gavião","given":"Luiz Octávio"},{"family":"Ivson","given":"Paulo"},{"family":"Nascimento","given":"Daniel Luiz de Mattos"},{"family":"Garza-Reyes","given":"Jose Arturo"}],"issued":{"date-parts":[["2021",1,1]]}}}],"schema":"https://github.com/citation-style-language/schema/raw/master/csl-citation.json"}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(Caiado et al., 2021)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w:t>
      </w:r>
      <w:r w:rsidRPr="00E87B00">
        <w:rPr>
          <w:rFonts w:ascii="Times New Roman" w:eastAsia="Times New Roman" w:hAnsi="Times New Roman" w:cs="Times New Roman"/>
          <w:sz w:val="24"/>
          <w:szCs w:val="24"/>
          <w:lang w:val="en-US"/>
        </w:rPr>
        <w:lastRenderedPageBreak/>
        <w:t xml:space="preserve">Methodologically, the combination of group MCDM/A methods with fuzzy logic and the CIMO framework introduces a novel approach to developing a configurational framework and deriving context-specific propositions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{"citationID":"xLydOwon","properties":{"formattedCitation":"(E. Machado et al., 2021)","plainCitation":"(E. Machado et al., 2021)","noteIndex":0},"citationItems":[{"id":1156,"uris":["http://zotero.org/users/10563067/items/6WZ58UV9"],"itemData":{"id":1156,"type":"article-journal","abstract":"The integration of Industry 4.0 (I4.0) and sustainability in supply chains emerged as a relevant topic and, therefore, has attracted the interest of academics and practitioners. Many barriers challenge this integration, and enablers to overcome these barriers need to be understood. Micro, Small &amp; Medium Enterprises (MSMEs) have many difficulties to overcome these barriers and successfully implement this integration. Moreover, solutions for larger enterprises do not necessarily fit MSMEs, which reinforces the need to investigate the topic further. Within this context, the goals of this paper are: (i) to identify the main barriers and enablers to integrate I4.0 and sustainability in supply chains of MSMEs and (ii) to analyze the influence among these barriers and enablers, identifying the most prominent ones. A convergent parallel multimethod approach is adopted, first embracing a scoping review to identify main barriers, enablers, and associated categories. Then, conducting a panel of experts with 25 specialists in two rounds to refine and classify the identified barriers and enablers towards the perspective of MSMEs. Finally, two focus group discussions are added using the fuzzy logic and DEMATEL methods to obtain the inter-relationship of barriers and enablers for MSMEs. Research findings reveal eight barriers, eight enablers, and their respective cause-effect relationship, which are expected to help MSMEs managers and decision-makers better understand and implement the integration between I4.0 and sustainability in their supply chains. Results are discussed in eleven research propositions and four propositions for practitioners and policymakers.","container-title":"Sustainability","ISSN":"2071-1050","issue":"21","language":"en","license":"http://creativecommons.org/licenses/by/3.0/","note":"number: 21\npublisher: Multidisciplinary Digital Publishing Institute","page":"11664","source":"www.mdpi.com","title":"Barriers and Enablers for the Integration of Industry 4.0 and Sustainability in Supply Chains of MSMEs","volume":"13","author":[{"family":"Machado","given":"Eduardo"},{"family":"Scavarda","given":"Luiz Felipe"},{"family":"Caiado","given":"Rodrigo Goyannes Gusmão"},{"family":"Thomé","given":"Antonio Márcio Tavares"}],"issued":{"date-parts":[["2021"]]}}}],"schema":"https://github.com/citation-style-language/schema/raw/master/csl-citation.json"}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4C22E1" w:rsidRPr="00E87B00">
        <w:rPr>
          <w:rFonts w:ascii="Times New Roman" w:hAnsi="Times New Roman" w:cs="Times New Roman"/>
          <w:sz w:val="24"/>
          <w:lang w:val="en-US"/>
        </w:rPr>
        <w:t>(</w:t>
      </w:r>
      <w:r w:rsidR="00386635" w:rsidRPr="00E87B00">
        <w:rPr>
          <w:rFonts w:ascii="Times New Roman" w:hAnsi="Times New Roman" w:cs="Times New Roman"/>
          <w:sz w:val="24"/>
          <w:lang w:val="en-US"/>
        </w:rPr>
        <w:t>Machado et al., 2021)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w:t>
      </w:r>
    </w:p>
    <w:p w14:paraId="1C540D30" w14:textId="0113DC07" w:rsidR="00CD3CED" w:rsidRPr="00E87B00" w:rsidRDefault="00CD3CED" w:rsidP="00CD3CED">
      <w:pPr>
        <w:spacing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The originality of this research lies in its integrative approach, combining DCV and SET within the CIMO logic to create a comprehensive and context-specific framework for S-OSCM 4.0. Combining these theories with CIMO offers a robust framework for understanding the integration of I4.0 and sustainability in OSCM. This combination addresses the need for a configurational framework to guide decision-making processes in a structured manner, especially in developing countries. This approach not only addresses existing research gaps but also provides a strategic roadmap for organisations in developing countries to navigate the complexities of sustainable digital transformation in the I4.0 era. By adopting this innovative methodology, the study aims to make significant contributions to the field of sustainable OSCM, offering new insights and practical solutions for leveraging the synergies between I4.0 technologies and sustainability goals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{"citationID":"7g38qBeD","properties":{"formattedCitation":"(Bag et al., 2018)","plainCitation":"(Bag et al., 2018)","noteIndex":0},"citationItems":[{"id":8092,"uris":["http://zotero.org/users/10563067/items/9688YKIC"],"itemData":{"id":8092,"type":"article-journal","abstract":"Purpose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base.","container-title":"Benchmarking: An International Journal","DOI":"10.1108/BIJ-03-2018-0056","ISSN":"1463-5771","issue":"5","note":"publisher: Emerald Publishing Limited","page":"1410-1450","source":"Emerald Insight","title":"Industry 4.0 and supply chain sustainability: framework and future research directions","title-short":"Industry 4.0 and supply chain sustainability","volume":"28","author":[{"family":"Bag","given":"Surajit"},{"family":"Telukdarie","given":"Arnesh"},{"family":"Pretorius","given":"J.H.C."},{"family":"Gupta","given":"Shivam"}],"issued":{"date-parts":[["2018",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(Bag et al., 2018)</w:t>
      </w:r>
      <w:r w:rsidRPr="00E87B00">
        <w:rPr>
          <w:rFonts w:ascii="Times New Roman" w:eastAsia="Times New Roman" w:hAnsi="Times New Roman" w:cs="Times New Roman"/>
          <w:sz w:val="24"/>
          <w:szCs w:val="24"/>
          <w:lang w:val="en-US"/>
        </w:rPr>
        <w:fldChar w:fldCharType="end"/>
      </w:r>
      <w:r w:rsidRPr="00E87B00">
        <w:rPr>
          <w:rFonts w:ascii="Times New Roman" w:hAnsi="Times New Roman" w:cs="Times New Roman"/>
          <w:sz w:val="24"/>
          <w:szCs w:val="24"/>
          <w:lang w:val="en-US"/>
        </w:rPr>
        <w:t>.</w:t>
      </w:r>
      <w:r w:rsidRPr="00E87B00">
        <w:rPr>
          <w:rFonts w:ascii="Times New Roman" w:eastAsia="Times New Roman" w:hAnsi="Times New Roman" w:cs="Times New Roman"/>
          <w:sz w:val="24"/>
          <w:szCs w:val="24"/>
          <w:lang w:val="en-US"/>
        </w:rPr>
        <w:t xml:space="preserve"> Finally, this new decision support framework facilitates sustainable digital transformation</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{"citationID":"CtOYKuHD","properties":{"formattedCitation":"(Ven\\uc0\\u226{}ncio et al., 2022)","plainCitation":"(Venâncio et al., 2022)","noteIndex":0},"citationItems":[{"id":8113,"uris":["http://zotero.org/users/10563067/items/VSVNQC8Q"],"itemData":{"id":8113,"type":"article-journal","abstract":"Abstract Paper aims Aiming to avoid an inefficient digital transformation, the present work proposes a framework that will provide companies with a strategy to implement technologies to legacy systems of maintenance. Originality Such a framework was produced through a series of strategic analyses using multicriteria decision-making (MCDM) methods. Research method These analyses are composed of three steps. First, reviewing the literature of industry 4.0 and interoperability, combining the RAMI4.0 architecture and Framework for Enterprise Interoperability (FEI). Second, by exploring technics of maturity assessments, addressing systems attributes and requirements. Third, reviewing the literature of Total Productive Maintenance (TPM) and recent maintenance technologies applications. Main findings The results confirm that such a framework can support the adequacy of legacy systems that are part of digital transformation projects. Implications for theory and practice To test the proposed framework, a multinational industrial entity belonging to the automotive sector was selected for a case study.","container-title":"Production","DOI":"10.1590/0103-6513.20210035","ISSN":"0103-6513, 1980-5411","journalAbbreviation":"Prod.","language":"en","note":"publisher: Associação Brasileira de Engenharia de Produção","page":"e20210035","source":"SciELO","title":"Technology prioritization framework to adapt maintenance legacy systems for Industry 4.0 requirement: an interoperability approach","title-short":"Technology prioritization framework to adapt maintenance legacy systems for Industry 4.0 requirement","volume":"32","author":[{"family":"Venâncio","given":"André Luiz Alcântara Castilho"},{"family":"Loures","given":"Eduardo de Freitas Rocha"},{"family":"Deschamps","given":"Fernando"},{"family":"Justus","given":"Alvaro dos Santos"},{"family":"Lumikoski","given":"Alysson Felipe"},{"family":"Brezinski","given":"Guilherme Louro"}],"issued":{"date-parts":[["2022",5,6]]}}}],"schema":"https://github.com/citation-style-language/schema/raw/master/csl-citation.json"}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szCs w:val="24"/>
          <w:lang w:val="en-US"/>
        </w:rPr>
        <w:t>(Venâncio et al., 2022)</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prioritising key enablers. It is easily applicable in organisations in developing nations and could guide future research on fuzzy MCDM/A methods for S-OSCM 4.0.</w:t>
      </w:r>
    </w:p>
    <w:p w14:paraId="3FAB1EAE" w14:textId="20762F4E" w:rsidR="00F13763" w:rsidRPr="00E87B00" w:rsidRDefault="00F13763" w:rsidP="00462502">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 xml:space="preserve">This study is structured in five sections. Following the introduction, Section 2 </w:t>
      </w:r>
      <w:r w:rsidR="0034373A" w:rsidRPr="00E87B00">
        <w:rPr>
          <w:rFonts w:ascii="Times New Roman" w:eastAsia="Times New Roman" w:hAnsi="Times New Roman" w:cs="Times New Roman"/>
          <w:sz w:val="24"/>
          <w:szCs w:val="24"/>
          <w:lang w:val="en-US"/>
        </w:rPr>
        <w:t xml:space="preserve">presents the key enablers and the benefits of integrating I4.0 sustainability into OSCM, </w:t>
      </w:r>
      <w:r w:rsidR="0041336D">
        <w:rPr>
          <w:rFonts w:ascii="Times New Roman" w:eastAsia="Times New Roman" w:hAnsi="Times New Roman" w:cs="Times New Roman"/>
          <w:sz w:val="24"/>
          <w:szCs w:val="24"/>
          <w:lang w:val="en-US"/>
        </w:rPr>
        <w:t xml:space="preserve">and </w:t>
      </w:r>
      <w:r w:rsidRPr="00E87B00">
        <w:rPr>
          <w:rFonts w:ascii="Times New Roman" w:eastAsia="Times New Roman" w:hAnsi="Times New Roman" w:cs="Times New Roman"/>
          <w:sz w:val="24"/>
          <w:szCs w:val="24"/>
          <w:lang w:val="en-US"/>
        </w:rPr>
        <w:t xml:space="preserve">explains the </w:t>
      </w:r>
      <w:r w:rsidR="00C42E1A" w:rsidRPr="00E87B00">
        <w:rPr>
          <w:rFonts w:ascii="Times New Roman" w:eastAsia="Times New Roman" w:hAnsi="Times New Roman" w:cs="Times New Roman"/>
          <w:sz w:val="24"/>
          <w:szCs w:val="24"/>
          <w:lang w:val="en-US"/>
        </w:rPr>
        <w:t>theoretical underpinnings – DC</w:t>
      </w:r>
      <w:r w:rsidR="00FC750E" w:rsidRPr="00E87B00">
        <w:rPr>
          <w:rFonts w:ascii="Times New Roman" w:eastAsia="Times New Roman" w:hAnsi="Times New Roman" w:cs="Times New Roman"/>
          <w:sz w:val="24"/>
          <w:szCs w:val="24"/>
          <w:lang w:val="en-US"/>
        </w:rPr>
        <w:t>V</w:t>
      </w:r>
      <w:r w:rsidR="0034373A" w:rsidRPr="00E87B00">
        <w:rPr>
          <w:rFonts w:ascii="Times New Roman" w:eastAsia="Times New Roman" w:hAnsi="Times New Roman" w:cs="Times New Roman"/>
          <w:sz w:val="24"/>
          <w:szCs w:val="24"/>
          <w:lang w:val="en-US"/>
        </w:rPr>
        <w:t>,</w:t>
      </w:r>
      <w:r w:rsidR="00C42E1A" w:rsidRPr="00E87B00">
        <w:rPr>
          <w:rFonts w:ascii="Times New Roman" w:eastAsia="Times New Roman" w:hAnsi="Times New Roman" w:cs="Times New Roman"/>
          <w:sz w:val="24"/>
          <w:szCs w:val="24"/>
          <w:lang w:val="en-US"/>
        </w:rPr>
        <w:t xml:space="preserve"> SET</w:t>
      </w:r>
      <w:r w:rsidR="0034373A" w:rsidRPr="00E87B00">
        <w:rPr>
          <w:rFonts w:ascii="Times New Roman" w:eastAsia="Times New Roman" w:hAnsi="Times New Roman" w:cs="Times New Roman"/>
          <w:sz w:val="24"/>
          <w:szCs w:val="24"/>
          <w:lang w:val="en-US"/>
        </w:rPr>
        <w:t xml:space="preserve"> and CIMO</w:t>
      </w:r>
      <w:r w:rsidR="00C42E1A" w:rsidRPr="00E87B00">
        <w:rPr>
          <w:rFonts w:ascii="Times New Roman" w:eastAsia="Times New Roman" w:hAnsi="Times New Roman" w:cs="Times New Roman"/>
          <w:sz w:val="24"/>
          <w:szCs w:val="24"/>
          <w:lang w:val="en-US"/>
        </w:rPr>
        <w:t xml:space="preserve"> - that serve as foundational pillars for the </w:t>
      </w:r>
      <w:r w:rsidR="0034373A" w:rsidRPr="00E87B00">
        <w:rPr>
          <w:rFonts w:ascii="Times New Roman" w:eastAsia="Times New Roman" w:hAnsi="Times New Roman" w:cs="Times New Roman"/>
          <w:sz w:val="24"/>
          <w:szCs w:val="24"/>
          <w:lang w:val="en-US"/>
        </w:rPr>
        <w:t xml:space="preserve">conceptual </w:t>
      </w:r>
      <w:r w:rsidR="00C42E1A" w:rsidRPr="00E87B00">
        <w:rPr>
          <w:rFonts w:ascii="Times New Roman" w:eastAsia="Times New Roman" w:hAnsi="Times New Roman" w:cs="Times New Roman"/>
          <w:sz w:val="24"/>
          <w:szCs w:val="24"/>
          <w:lang w:val="en-US"/>
        </w:rPr>
        <w:t xml:space="preserve">framework. </w:t>
      </w:r>
      <w:r w:rsidRPr="00E87B00">
        <w:rPr>
          <w:rFonts w:ascii="Times New Roman" w:eastAsia="Times New Roman" w:hAnsi="Times New Roman" w:cs="Times New Roman"/>
          <w:sz w:val="24"/>
          <w:szCs w:val="24"/>
          <w:lang w:val="en-US"/>
        </w:rPr>
        <w:t xml:space="preserve">Section 3 outlines the </w:t>
      </w:r>
      <w:r w:rsidR="0034373A" w:rsidRPr="00E87B00">
        <w:rPr>
          <w:rFonts w:ascii="Times New Roman" w:eastAsia="Times New Roman" w:hAnsi="Times New Roman" w:cs="Times New Roman"/>
          <w:sz w:val="24"/>
          <w:szCs w:val="24"/>
          <w:lang w:val="en-US"/>
        </w:rPr>
        <w:t xml:space="preserve">empirical </w:t>
      </w:r>
      <w:r w:rsidRPr="00E87B00">
        <w:rPr>
          <w:rFonts w:ascii="Times New Roman" w:eastAsia="Times New Roman" w:hAnsi="Times New Roman" w:cs="Times New Roman"/>
          <w:sz w:val="24"/>
          <w:szCs w:val="24"/>
          <w:lang w:val="en-US"/>
        </w:rPr>
        <w:t xml:space="preserve">research methodology. Section 4 details </w:t>
      </w:r>
      <w:r w:rsidR="0034373A" w:rsidRPr="00E87B00">
        <w:rPr>
          <w:rFonts w:ascii="Times New Roman" w:eastAsia="Times New Roman" w:hAnsi="Times New Roman" w:cs="Times New Roman"/>
          <w:sz w:val="24"/>
          <w:szCs w:val="24"/>
          <w:lang w:val="en-US"/>
        </w:rPr>
        <w:t>the</w:t>
      </w:r>
      <w:r w:rsidRPr="00E87B00">
        <w:rPr>
          <w:rFonts w:ascii="Times New Roman" w:eastAsia="Times New Roman" w:hAnsi="Times New Roman" w:cs="Times New Roman"/>
          <w:sz w:val="24"/>
          <w:szCs w:val="24"/>
          <w:lang w:val="en-US"/>
        </w:rPr>
        <w:t xml:space="preserve"> results, including the empirically validated decision support framework for S-OSCM4.0, highlighting</w:t>
      </w:r>
      <w:r w:rsidR="0034373A" w:rsidRPr="00E87B00">
        <w:rPr>
          <w:rFonts w:ascii="Times New Roman" w:eastAsia="Times New Roman" w:hAnsi="Times New Roman" w:cs="Times New Roman"/>
          <w:sz w:val="24"/>
          <w:szCs w:val="24"/>
          <w:lang w:val="en-US"/>
        </w:rPr>
        <w:t xml:space="preserve"> some propositions to balance priorities and SDG implications.</w:t>
      </w:r>
      <w:r w:rsidRPr="00E87B00">
        <w:rPr>
          <w:rFonts w:ascii="Times New Roman" w:eastAsia="Times New Roman" w:hAnsi="Times New Roman" w:cs="Times New Roman"/>
          <w:sz w:val="24"/>
          <w:szCs w:val="24"/>
          <w:lang w:val="en-US"/>
        </w:rPr>
        <w:t xml:space="preserve"> Section 5 presents conclusions and possible directions for future research.</w:t>
      </w:r>
    </w:p>
    <w:p w14:paraId="5BE928AD" w14:textId="1613F840" w:rsidR="00F64CD3" w:rsidRPr="00E87B00" w:rsidRDefault="00F64CD3" w:rsidP="00F64CD3">
      <w:pPr>
        <w:pStyle w:val="Heading1"/>
        <w:spacing w:after="200"/>
        <w:rPr>
          <w:rFonts w:cs="Times New Roman"/>
          <w:lang w:val="en-US"/>
        </w:rPr>
      </w:pPr>
      <w:r w:rsidRPr="00E87B00">
        <w:rPr>
          <w:rFonts w:cs="Times New Roman"/>
          <w:lang w:val="en-US"/>
        </w:rPr>
        <w:t>2</w:t>
      </w:r>
      <w:r w:rsidR="00D9015E" w:rsidRPr="00E87B00">
        <w:rPr>
          <w:rFonts w:cs="Times New Roman"/>
          <w:lang w:val="en-US"/>
        </w:rPr>
        <w:t xml:space="preserve">. </w:t>
      </w:r>
      <w:r w:rsidRPr="00E87B00">
        <w:rPr>
          <w:rFonts w:cs="Times New Roman"/>
          <w:lang w:val="en-US"/>
        </w:rPr>
        <w:t>Theoretical background</w:t>
      </w:r>
    </w:p>
    <w:p w14:paraId="4F53B34C" w14:textId="18A0364F" w:rsidR="00407B4D" w:rsidRPr="00E87B00" w:rsidRDefault="00AA215F" w:rsidP="00AA215F">
      <w:pPr>
        <w:spacing w:after="0" w:line="360" w:lineRule="auto"/>
        <w:ind w:firstLine="709"/>
        <w:contextualSpacing/>
        <w:jc w:val="both"/>
        <w:rPr>
          <w:rFonts w:ascii="Times New Roman" w:eastAsia="Times New Roman" w:hAnsi="Times New Roman" w:cs="Times New Roman"/>
          <w:sz w:val="24"/>
          <w:szCs w:val="24"/>
          <w:lang w:val="en-GB"/>
        </w:rPr>
      </w:pPr>
      <w:r w:rsidRPr="00E87B00">
        <w:rPr>
          <w:rFonts w:ascii="Times New Roman" w:eastAsia="Times New Roman" w:hAnsi="Times New Roman" w:cs="Times New Roman"/>
          <w:sz w:val="24"/>
          <w:szCs w:val="24"/>
          <w:lang w:val="en-GB"/>
        </w:rPr>
        <w:t xml:space="preserve">This section introduces the key enablers and benefits of S-OSCM4.0, along with the DCV and SET theories, CIMO logic, and the conceptual framework. </w:t>
      </w:r>
      <w:r w:rsidR="00407B4D" w:rsidRPr="00E87B00">
        <w:rPr>
          <w:rFonts w:ascii="Times New Roman" w:eastAsia="Times New Roman" w:hAnsi="Times New Roman" w:cs="Times New Roman"/>
          <w:sz w:val="24"/>
          <w:szCs w:val="24"/>
          <w:lang w:val="en-US"/>
        </w:rPr>
        <w:t xml:space="preserve">These theoretical underpinnings serve as foundational pillars for crafting a configurational framework </w:t>
      </w:r>
      <w:r w:rsidR="0007542B" w:rsidRPr="00E87B00">
        <w:rPr>
          <w:rFonts w:ascii="Times New Roman" w:eastAsia="Times New Roman" w:hAnsi="Times New Roman" w:cs="Times New Roman"/>
          <w:sz w:val="24"/>
          <w:szCs w:val="24"/>
          <w:lang w:val="en-US"/>
        </w:rPr>
        <w:t>to strategically harness</w:t>
      </w:r>
      <w:r w:rsidR="00407B4D" w:rsidRPr="00E87B00">
        <w:rPr>
          <w:rFonts w:ascii="Times New Roman" w:eastAsia="Times New Roman" w:hAnsi="Times New Roman" w:cs="Times New Roman"/>
          <w:sz w:val="24"/>
          <w:szCs w:val="24"/>
          <w:lang w:val="en-US"/>
        </w:rPr>
        <w:t xml:space="preserve"> benefits from S-OSCM4.0 enablers, </w:t>
      </w:r>
      <w:r w:rsidR="0007542B" w:rsidRPr="00E87B00">
        <w:rPr>
          <w:rFonts w:ascii="Times New Roman" w:eastAsia="Times New Roman" w:hAnsi="Times New Roman" w:cs="Times New Roman"/>
          <w:sz w:val="24"/>
          <w:szCs w:val="24"/>
          <w:lang w:val="en-US"/>
        </w:rPr>
        <w:t>specifically focusing</w:t>
      </w:r>
      <w:r w:rsidR="00407B4D" w:rsidRPr="00E87B00">
        <w:rPr>
          <w:rFonts w:ascii="Times New Roman" w:eastAsia="Times New Roman" w:hAnsi="Times New Roman" w:cs="Times New Roman"/>
          <w:sz w:val="24"/>
          <w:szCs w:val="24"/>
          <w:lang w:val="en-US"/>
        </w:rPr>
        <w:t xml:space="preserve"> on developing countries.</w:t>
      </w:r>
    </w:p>
    <w:p w14:paraId="47CDFEA7" w14:textId="77777777" w:rsidR="00241446" w:rsidRPr="00E87B00" w:rsidRDefault="00241446" w:rsidP="00407B4D">
      <w:pPr>
        <w:spacing w:after="0" w:line="360" w:lineRule="auto"/>
        <w:ind w:firstLine="709"/>
        <w:contextualSpacing/>
        <w:jc w:val="both"/>
        <w:rPr>
          <w:rFonts w:ascii="Times New Roman" w:eastAsia="Times New Roman" w:hAnsi="Times New Roman" w:cs="Times New Roman"/>
          <w:sz w:val="24"/>
          <w:szCs w:val="24"/>
          <w:lang w:val="en-US"/>
        </w:rPr>
      </w:pPr>
    </w:p>
    <w:p w14:paraId="4BFCF78B" w14:textId="58553283" w:rsidR="00241446" w:rsidRPr="00E87B00" w:rsidRDefault="00241446" w:rsidP="00241446">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0"/>
          <w:lang w:val="en-GB" w:eastAsia="x-none"/>
        </w:rPr>
      </w:pPr>
      <w:r w:rsidRPr="00E87B00">
        <w:rPr>
          <w:rFonts w:ascii="Times New Roman" w:eastAsia="Times New Roman" w:hAnsi="Times New Roman" w:cs="Times New Roman"/>
          <w:i/>
          <w:noProof/>
          <w:sz w:val="24"/>
          <w:szCs w:val="20"/>
          <w:lang w:val="en-GB" w:eastAsia="x-none"/>
        </w:rPr>
        <w:lastRenderedPageBreak/>
        <w:t>2.1 Sustainable Industry 4.0 key enablers and benefits</w:t>
      </w:r>
      <w:r w:rsidRPr="00E87B00">
        <w:rPr>
          <w:lang w:val="en-GB"/>
        </w:rPr>
        <w:t xml:space="preserve"> </w:t>
      </w:r>
      <w:r w:rsidRPr="00E87B00">
        <w:rPr>
          <w:rFonts w:ascii="Times New Roman" w:eastAsia="Times New Roman" w:hAnsi="Times New Roman" w:cs="Times New Roman"/>
          <w:i/>
          <w:noProof/>
          <w:sz w:val="24"/>
          <w:szCs w:val="20"/>
          <w:lang w:val="en-GB" w:eastAsia="x-none"/>
        </w:rPr>
        <w:t>aligned with the SDGs</w:t>
      </w:r>
    </w:p>
    <w:p w14:paraId="70962B03" w14:textId="4B9A3A77" w:rsidR="00241446" w:rsidRPr="00E87B00" w:rsidRDefault="00927FC7" w:rsidP="0037590A">
      <w:pPr>
        <w:spacing w:after="0" w:line="360" w:lineRule="auto"/>
        <w:ind w:firstLine="709"/>
        <w:contextualSpacing/>
        <w:jc w:val="both"/>
        <w:rPr>
          <w:rFonts w:ascii="Times New Roman" w:eastAsia="Times New Roman" w:hAnsi="Times New Roman" w:cs="Times New Roman"/>
          <w:sz w:val="24"/>
          <w:szCs w:val="24"/>
          <w:lang w:val="en-GB"/>
        </w:rPr>
      </w:pPr>
      <w:r w:rsidRPr="00E87B00">
        <w:rPr>
          <w:rFonts w:ascii="Times New Roman" w:eastAsia="Times New Roman" w:hAnsi="Times New Roman" w:cs="Times New Roman"/>
          <w:sz w:val="24"/>
          <w:szCs w:val="24"/>
          <w:lang w:val="en-GB"/>
        </w:rPr>
        <w:t xml:space="preserve">This </w:t>
      </w:r>
      <w:r w:rsidR="00AA215F" w:rsidRPr="00E87B00">
        <w:rPr>
          <w:rFonts w:ascii="Times New Roman" w:eastAsia="Times New Roman" w:hAnsi="Times New Roman" w:cs="Times New Roman"/>
          <w:sz w:val="24"/>
          <w:szCs w:val="24"/>
          <w:lang w:val="en-GB"/>
        </w:rPr>
        <w:t>sub</w:t>
      </w:r>
      <w:r w:rsidRPr="00E87B00">
        <w:rPr>
          <w:rFonts w:ascii="Times New Roman" w:eastAsia="Times New Roman" w:hAnsi="Times New Roman" w:cs="Times New Roman"/>
          <w:sz w:val="24"/>
          <w:szCs w:val="24"/>
          <w:lang w:val="en-GB"/>
        </w:rPr>
        <w:t>section introduces the key enablers and benefits of S-OSCM4.0</w:t>
      </w:r>
      <w:r w:rsidR="00AA215F" w:rsidRPr="00E87B00">
        <w:rPr>
          <w:rFonts w:ascii="Times New Roman" w:eastAsia="Times New Roman" w:hAnsi="Times New Roman" w:cs="Times New Roman"/>
          <w:sz w:val="24"/>
          <w:szCs w:val="24"/>
          <w:lang w:val="en-GB"/>
        </w:rPr>
        <w:t>.</w:t>
      </w:r>
    </w:p>
    <w:p w14:paraId="769D7E43" w14:textId="1DE8AA3D" w:rsidR="00241446" w:rsidRPr="00E87B00" w:rsidRDefault="002E552B" w:rsidP="00241446">
      <w:pPr>
        <w:keepNext/>
        <w:widowControl w:val="0"/>
        <w:spacing w:before="120" w:after="120" w:line="360" w:lineRule="auto"/>
        <w:ind w:right="567"/>
        <w:contextualSpacing/>
        <w:outlineLvl w:val="2"/>
        <w:rPr>
          <w:rFonts w:ascii="Times New Roman" w:eastAsia="Times New Roman" w:hAnsi="Times New Roman" w:cs="Times New Roman"/>
          <w:bCs/>
          <w:i/>
          <w:sz w:val="24"/>
          <w:szCs w:val="26"/>
          <w:lang w:val="en-GB" w:eastAsia="en-GB"/>
        </w:rPr>
      </w:pPr>
      <w:r w:rsidRPr="00E87B00">
        <w:rPr>
          <w:rFonts w:ascii="Times New Roman" w:eastAsia="Times New Roman" w:hAnsi="Times New Roman" w:cs="Times New Roman"/>
          <w:bCs/>
          <w:i/>
          <w:sz w:val="24"/>
          <w:szCs w:val="26"/>
          <w:lang w:val="en-GB" w:eastAsia="en-GB"/>
        </w:rPr>
        <w:t>2</w:t>
      </w:r>
      <w:r w:rsidR="00241446" w:rsidRPr="00E87B00">
        <w:rPr>
          <w:rFonts w:ascii="Times New Roman" w:eastAsia="Times New Roman" w:hAnsi="Times New Roman" w:cs="Times New Roman"/>
          <w:bCs/>
          <w:i/>
          <w:sz w:val="24"/>
          <w:szCs w:val="26"/>
          <w:lang w:val="en-GB" w:eastAsia="en-GB"/>
        </w:rPr>
        <w:t>.1.1 Key enablers</w:t>
      </w:r>
      <w:r w:rsidRPr="00E87B00">
        <w:rPr>
          <w:rFonts w:ascii="Times New Roman" w:eastAsia="Times New Roman" w:hAnsi="Times New Roman" w:cs="Times New Roman"/>
          <w:bCs/>
          <w:i/>
          <w:sz w:val="24"/>
          <w:szCs w:val="26"/>
          <w:lang w:val="en-GB" w:eastAsia="en-GB"/>
        </w:rPr>
        <w:t xml:space="preserve"> to S-OSCM4.0</w:t>
      </w:r>
    </w:p>
    <w:p w14:paraId="14CE587E" w14:textId="7101784F" w:rsidR="00CF7695" w:rsidRPr="00E87B00" w:rsidRDefault="00CF7695" w:rsidP="00CF7695">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The key enablers to S-OSCM 4.0 were identified in Caiado et al. </w:t>
      </w:r>
      <w:r w:rsidRPr="00E87B00">
        <w:rPr>
          <w:rFonts w:ascii="Times New Roman" w:eastAsia="Times New Roman" w:hAnsi="Times New Roman" w:cs="Times New Roman"/>
          <w:sz w:val="24"/>
          <w:szCs w:val="24"/>
          <w:lang w:val="en-US" w:eastAsia="pt-BR"/>
        </w:rPr>
        <w:fldChar w:fldCharType="begin"/>
      </w:r>
      <w:r w:rsidRPr="00E87B00">
        <w:rPr>
          <w:rFonts w:ascii="Times New Roman" w:eastAsia="Times New Roman" w:hAnsi="Times New Roman" w:cs="Times New Roman"/>
          <w:sz w:val="24"/>
          <w:szCs w:val="24"/>
          <w:lang w:val="en-US" w:eastAsia="pt-BR"/>
        </w:rPr>
        <w:instrText xml:space="preserve"> ADDIN ZOTERO_ITEM CSL_CITATION {"citationID":"W2ob1MT1","properties":{"formattedCitation":"(2023)","plainCitation":"(2023)","noteIndex":0},"citationItems":[{"id":7021,"uris":["http://zotero.org/users/10563067/items/KW8SRSJY"],"itemData":{"id":7021,"type":"article-journal","abstract":"Supply chain disruptions, intensified by black swan events such as the COVID-19 pandemic and the Russia-Ukraine war, have increased the interest in resilient supply chains, which can be achieved by adopting sustainable Industry 4.0 (I4.0) practices. However, the critical success factors (CSFs) for sustainable I4.0 in operations and supply chain management (S-OSCM4.0) are unclear, and there is a lack of a holistic and empirically validated taxonomy of CSFs from multiple stakeholders' perspectives to guide organizations in this transition. Moreover, developing countries face specific challenges that require prioritizing the proper set of CSFs for sustainable digitalization. Therefore, this paper aims to develop a CSFs-based taxonomy for S-OSCM4.0 to help organizations stay current in I4.0 adoption and integrate sustainability in OSCM. We first conducted a systematic literature review (SLR) of 131 papers using bibliometric and content analyses and synthesized the theoretical findings into an alpha taxonomy of CSFs following an inductive approach. Then, we employed a Delphi survey technique combining fuzzy logic to solicit experts' perceptions from a developing country to analyze and validate the taxonomy and determine the most pertinent CSFs, resulting in a beta taxonomy of CSFs for S-OSCM4.0. The developed taxonomy represents a pioneering managerial artefact that can guide sustainable development through an inclusive digital transformation with less environmental impact, contributing to decision-making in S-OSCM4.0, especially for operations in developing countries.","container-title":"Operations Management Research","DOI":"10.1007/s12063-023-00430-8","ISSN":"1936-9743","journalAbbreviation":"Oper Manag Res","language":"en","source":"Springer Link","title":"A taxonomy of critical factors towards sustainable operations and supply chain management 4.0 in developing countries","URL":"https://doi.org/10.1007/s12063-023-00430-8","author":[{"family":"Caiado","given":"Rodrigo Goyannes Gusmão"},{"family":"Scavarda","given":"Luiz Felipe"},{"family":"Vidal","given":"Guilherme"},{"family":"Mattos Nascimento","given":"Daniel Luiz","non-dropping-particle":"de"},{"family":"Garza-Reyes","given":"Jose Arturo"}],"accessed":{"date-parts":[["2024",5,10]]},"issued":{"date-parts":[["2023",12,29]]}},"suppress-author":true}],"schema":"https://github.com/citation-style-language/schema/raw/master/csl-citation.json"}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(2023)</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xml:space="preserve">, through a content analysis of 131 papers selected in a SLR, and a Delphi survey combining fuzzy logic to solicit experts' perceptions from a developing country to analyse and determine the most pertinent enablers, resulting in a list of 10 key enablers for S-OSCM4.0. These key enablers </w:t>
      </w:r>
      <w:r w:rsidR="0041336D">
        <w:rPr>
          <w:rFonts w:ascii="Times New Roman" w:eastAsia="Times New Roman" w:hAnsi="Times New Roman" w:cs="Times New Roman"/>
          <w:sz w:val="24"/>
          <w:szCs w:val="24"/>
          <w:lang w:val="en-US" w:eastAsia="pt-BR"/>
        </w:rPr>
        <w:t xml:space="preserve">are </w:t>
      </w:r>
      <w:r w:rsidRPr="00E87B00">
        <w:rPr>
          <w:rFonts w:ascii="Times New Roman" w:eastAsia="Times New Roman" w:hAnsi="Times New Roman" w:cs="Times New Roman"/>
          <w:sz w:val="24"/>
          <w:szCs w:val="24"/>
          <w:lang w:val="en-US" w:eastAsia="pt-BR"/>
        </w:rPr>
        <w:t>shown in Table 1.</w:t>
      </w:r>
    </w:p>
    <w:p w14:paraId="4B259BEF" w14:textId="760376DC" w:rsidR="00CF7695" w:rsidRPr="00E87B00" w:rsidRDefault="00CF7695" w:rsidP="00CF7695">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Enabler #1 emphasises the need for companies to adopt a sustainable culture </w:t>
      </w:r>
      <w:r w:rsidR="00522313">
        <w:rPr>
          <w:rFonts w:ascii="Times New Roman" w:eastAsia="Times New Roman" w:hAnsi="Times New Roman" w:cs="Times New Roman"/>
          <w:sz w:val="24"/>
          <w:szCs w:val="24"/>
          <w:lang w:val="en-US" w:eastAsia="pt-BR"/>
        </w:rPr>
        <w:t>(</w:t>
      </w:r>
      <w:r w:rsidR="001D7D17">
        <w:rPr>
          <w:rFonts w:ascii="Times New Roman" w:eastAsia="Times New Roman" w:hAnsi="Times New Roman" w:cs="Times New Roman"/>
          <w:sz w:val="24"/>
          <w:szCs w:val="24"/>
          <w:lang w:val="en-US" w:eastAsia="pt-BR"/>
        </w:rPr>
        <w:t xml:space="preserve">philosophy) </w:t>
      </w:r>
      <w:r w:rsidRPr="00E87B00">
        <w:rPr>
          <w:rFonts w:ascii="Times New Roman" w:eastAsia="Times New Roman" w:hAnsi="Times New Roman" w:cs="Times New Roman"/>
          <w:sz w:val="24"/>
          <w:szCs w:val="24"/>
          <w:lang w:val="en-US" w:eastAsia="pt-BR"/>
        </w:rPr>
        <w:t>aligned with their objectives to achieve truly sustainable OSCM</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{"citationID":"mMGJHU99","properties":{"formattedCitation":"(May et al., 2016)","plainCitation":"(May et al., 2016)","noteIndex":0},"citationItems":[{"id":8115,"uris":["http://zotero.org/users/10563067/items/UI8XLPEY"],"itemData":{"id":8115,"type":"article-journal","abstract":"The integration of environmental sustainability and eco-efficiency has been recognized as a means to foster economic and environmental performance, increase competitiveness and use it as a lever to spur innovation. Besides integrating green technologies in the manufacturing system, putting environmental goals on the company agenda, and pursuing green norms and directives, the question is: quo vadis eco-factory? Based on a focus group study with 22 European experts and high-level representatives from industry, policy-makers and academia, we raised the question of what might be the research directions and solutions for eco-factories in the next 20years. Our two major findings suggest that (i) research should more focus on the opportunities that human participants in a manufacturing system can foster change toward eco-factories and that (ii) firm-intern characteristics like enabling environmental capability, organization and structure will likely determine upon successful transition and increased competitiveness.","container-title":"Applied Energy","DOI":"10.1016/j.apenergy.2015.11.044","ISSN":"0306-2619","journalAbbreviation":"Applied Energy","page":"628-638","source":"ScienceDirect","title":"Energy management in manufacturing: Toward eco-factories of the future – A focus group study","title-short":"Energy management in manufacturing","volume":"164","author":[{"family":"May","given":"Gökan"},{"family":"Stahl","given":"Bojan"},{"family":"Taisch","given":"Marco"}],"issued":{"date-parts":[["2016",2,15]]}}}],"schema":"https://github.com/citation-style-language/schema/raw/master/csl-citation.json"}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(May et al., 2016)</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Increasing customer awareness of sustainability concepts is crucial for higher adoption rates</w:t>
      </w:r>
      <w:r w:rsidR="002D7EA2" w:rsidRPr="00E87B00">
        <w:rPr>
          <w:rFonts w:ascii="Times New Roman" w:hAnsi="Times New Roman" w:cs="Times New Roman"/>
          <w:sz w:val="24"/>
          <w:lang w:val="en-US"/>
        </w:rPr>
        <w:fldChar w:fldCharType="begin"/>
      </w:r>
      <w:r w:rsidR="002D7EA2" w:rsidRPr="00E87B00">
        <w:rPr>
          <w:rFonts w:ascii="Times New Roman" w:hAnsi="Times New Roman" w:cs="Times New Roman"/>
          <w:sz w:val="24"/>
          <w:lang w:val="en-US"/>
        </w:rPr>
        <w:instrText xml:space="preserve"> ADDIN ZOTERO_ITEM CSL_CITATION {"citationID":"vVkQzyj2","properties":{"formattedCitation":"(Yadav et al., 2020)","plainCitation":"(Yadav et al., 2020)","noteIndex":0},"citationItems":[{"id":7545,"uris":["http://zotero.org/users/10563067/items/8GIWB4LQ"],"itemData":{"id":7545,"type":"article-journal","abstract":"Semantic Scholar extracted view of \"A framework to achieve sustainability in manufacturing organisations of developing economies using industry 4.0 technologies' enablers\" by Gunjan Yadav et al.","container-title":"Computers in Industry","DOI":"10.1016/j.compind.2020.103280","ISSN":"01663615","journalAbbreviation":"Computers in Industry","language":"en","page":"103280","source":"Semantic Scholar","title":"A framework to achieve sustainability in manufacturing organisations of developing economies using industry 4.0 technologies’ enablers","volume":"122","author":[{"family":"Yadav","given":"Gunjan"},{"family":"Kumar","given":"Anil"},{"family":"Luthra","given":"Sunil"},{"family":"Garza-Reyes","given":"Jose Arturo"},{"family":"Kumar","given":"Vikas"},{"family":"Batista","given":"Luciano"}],"issued":{"date-parts":[["2020",11]]}}}],"schema":"https://github.com/citation-style-language/schema/raw/master/csl-citation.json"} </w:instrText>
      </w:r>
      <w:r w:rsidR="002D7EA2" w:rsidRPr="00E87B00">
        <w:rPr>
          <w:rFonts w:ascii="Times New Roman" w:hAnsi="Times New Roman" w:cs="Times New Roman"/>
          <w:sz w:val="24"/>
          <w:lang w:val="en-US"/>
        </w:rPr>
        <w:fldChar w:fldCharType="separate"/>
      </w:r>
      <w:r w:rsidR="002D7EA2" w:rsidRPr="00E87B00">
        <w:rPr>
          <w:rFonts w:ascii="Times New Roman" w:hAnsi="Times New Roman" w:cs="Times New Roman"/>
          <w:sz w:val="24"/>
          <w:lang w:val="en-US"/>
        </w:rPr>
        <w:t>(Yadav et al., 2020)</w:t>
      </w:r>
      <w:r w:rsidR="002D7EA2" w:rsidRPr="00E87B00">
        <w:rPr>
          <w:rFonts w:ascii="Times New Roman" w:hAnsi="Times New Roman" w:cs="Times New Roman"/>
          <w:sz w:val="24"/>
          <w:lang w:val="en-US"/>
        </w:rPr>
        <w:fldChar w:fldCharType="end"/>
      </w:r>
      <w:r w:rsidR="002D7EA2" w:rsidRPr="00E87B00">
        <w:rPr>
          <w:rFonts w:ascii="Times New Roman" w:hAnsi="Times New Roman" w:cs="Times New Roman"/>
          <w:sz w:val="24"/>
          <w:lang w:val="en-US"/>
        </w:rPr>
        <w:t xml:space="preserve">. </w:t>
      </w:r>
      <w:r w:rsidRPr="00E87B00">
        <w:rPr>
          <w:rFonts w:ascii="Times New Roman" w:eastAsia="Times New Roman" w:hAnsi="Times New Roman" w:cs="Times New Roman"/>
          <w:sz w:val="24"/>
          <w:szCs w:val="24"/>
          <w:lang w:val="en-US" w:eastAsia="pt-BR"/>
        </w:rPr>
        <w:t>The integration of circular economy practices, supported by industrial ecology initiatives, is recommended for improved sustainability</w:t>
      </w:r>
      <w:r w:rsidR="002D7EA2" w:rsidRPr="00E87B00">
        <w:rPr>
          <w:rFonts w:ascii="Times New Roman" w:hAnsi="Times New Roman" w:cs="Times New Roman"/>
          <w:sz w:val="24"/>
          <w:lang w:val="en-US"/>
        </w:rPr>
        <w:fldChar w:fldCharType="begin"/>
      </w:r>
      <w:r w:rsidR="002D7EA2" w:rsidRPr="00E87B00">
        <w:rPr>
          <w:rFonts w:ascii="Times New Roman" w:hAnsi="Times New Roman" w:cs="Times New Roman"/>
          <w:sz w:val="24"/>
          <w:lang w:val="en-US"/>
        </w:rPr>
        <w:instrText xml:space="preserve"> ADDIN ZOTERO_ITEM CSL_CITATION {"citationID":"vVkQzyj2","properties":{"formattedCitation":"(Yadav et al., 2020)","plainCitation":"(Yadav et al., 2020)","noteIndex":0},"citationItems":[{"id":7545,"uris":["http://zotero.org/users/10563067/items/8GIWB4LQ"],"itemData":{"id":7545,"type":"article-journal","abstract":"Semantic Scholar extracted view of \"A framework to achieve sustainability in manufacturing organisations of developing economies using industry 4.0 technologies' enablers\" by Gunjan Yadav et al.","container-title":"Computers in Industry","DOI":"10.1016/j.compind.2020.103280","ISSN":"01663615","journalAbbreviation":"Computers in Industry","language":"en","page":"103280","source":"Semantic Scholar","title":"A framework to achieve sustainability in manufacturing organisations of developing economies using industry 4.0 technologies’ enablers","volume":"122","author":[{"family":"Yadav","given":"Gunjan"},{"family":"Kumar","given":"Anil"},{"family":"Luthra","given":"Sunil"},{"family":"Garza-Reyes","given":"Jose Arturo"},{"family":"Kumar","given":"Vikas"},{"family":"Batista","given":"Luciano"}],"issued":{"date-parts":[["2020",11]]}}}],"schema":"https://github.com/citation-style-language/schema/raw/master/csl-citation.json"} </w:instrText>
      </w:r>
      <w:r w:rsidR="002D7EA2" w:rsidRPr="00E87B00">
        <w:rPr>
          <w:rFonts w:ascii="Times New Roman" w:hAnsi="Times New Roman" w:cs="Times New Roman"/>
          <w:sz w:val="24"/>
          <w:lang w:val="en-US"/>
        </w:rPr>
        <w:fldChar w:fldCharType="separate"/>
      </w:r>
      <w:r w:rsidR="002D7EA2" w:rsidRPr="00E87B00">
        <w:rPr>
          <w:rFonts w:ascii="Times New Roman" w:hAnsi="Times New Roman" w:cs="Times New Roman"/>
          <w:sz w:val="24"/>
          <w:lang w:val="en-US"/>
        </w:rPr>
        <w:t>(Yadav et al., 2020)</w:t>
      </w:r>
      <w:r w:rsidR="002D7EA2" w:rsidRPr="00E87B00">
        <w:rPr>
          <w:rFonts w:ascii="Times New Roman" w:hAnsi="Times New Roman" w:cs="Times New Roman"/>
          <w:sz w:val="24"/>
          <w:lang w:val="en-US"/>
        </w:rPr>
        <w:fldChar w:fldCharType="end"/>
      </w:r>
      <w:r w:rsidR="002D7EA2" w:rsidRPr="00E87B00">
        <w:rPr>
          <w:rFonts w:ascii="Times New Roman" w:hAnsi="Times New Roman" w:cs="Times New Roman"/>
          <w:sz w:val="24"/>
          <w:lang w:val="en-US"/>
        </w:rPr>
        <w:t xml:space="preserve">. </w:t>
      </w:r>
      <w:r w:rsidRPr="00E87B00">
        <w:rPr>
          <w:rFonts w:ascii="Times New Roman" w:eastAsia="Times New Roman" w:hAnsi="Times New Roman" w:cs="Times New Roman"/>
          <w:sz w:val="24"/>
          <w:szCs w:val="24"/>
          <w:lang w:val="en-US" w:eastAsia="pt-BR"/>
        </w:rPr>
        <w:t>Enabler #2 suggests integrating I4.0 with the SDGs to enhance efficiency and effectively utilise both non-renewable and renewable resources</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{"citationID":"xkgKlaAy","properties":{"formattedCitation":"(Bonilla et al., 2018)","plainCitation":"(Bonilla et al., 2018)","noteIndex":0},"citationItems":[{"id":8121,"uris":["http://zotero.org/users/10563067/items/QY6QNQ3C"],"itemData":{"id":8121,"type":"article-journal","abstract":"The new evolution of the production and industrial process called Industry 4.0, and its related technologies such as the Internet of Things, big data analytics, and cyber–physical systems, among others, still have an unknown potential impact on sustainability and the environment. In this paper, we conduct a literature-based analysis to discuss the sustainability impact and challenges of Industry 4.0 from four different scenarios: deployment, operation and technologies, integration and compliance with the sustainable development goals, and long-run scenarios. From these scenarios, our analysis resulted in positive or negative impacts related to the basic production inputs and outputs flows: raw material, energy and information consumption and product and waste disposal. As the main results, we identified both positive and negative expected impacts, with some predominance of positives that can be considered positive secondary effects derived from Industry 4.0 activities. However, only through integrating Industry 4.0 with the sustainable development goals in an eco-innovation platform, can it really ensure environmental performance. It is expected that this work can contribute to helping stakeholders, practitioners and governments to advance solutions to deal with the outcomes emerging through the massive adoption of those technologies, as well as supporting the expected positive impacts through policies and financial initiatives.","container-title":"Sustainability","DOI":"10.3390/su10103740","ISSN":"2071-1050","issue":"10","language":"en","license":"http://creativecommons.org/licenses/by/3.0/","note":"number: 10\npublisher: Multidisciplinary Digital Publishing Institute","page":"3740","source":"www.mdpi.com","title":"Industry 4.0 and Sustainability Implications: A Scenario-Based Analysis of the Impacts and Challenges","title-short":"Industry 4.0 and Sustainability Implications","volume":"10","author":[{"family":"Bonilla","given":"Silvia H."},{"family":"Silva","given":"Helton R. O."},{"family":"Terra da Silva","given":"Marcia"},{"family":"Franco Gonçalves","given":"Rodrigo"},{"family":"Sacomano","given":"José B."}],"issued":{"date-parts":[["2018",10]]}}}],"schema":"https://github.com/citation-style-language/schema/raw/master/csl-citation.json"}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(Bonilla et al., 2018)</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w:t>
      </w:r>
    </w:p>
    <w:p w14:paraId="7CDC0892" w14:textId="607158A5" w:rsidR="00CF7695" w:rsidRPr="00E87B00" w:rsidRDefault="00CF7695" w:rsidP="00CF7695">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Enabler #3 posits that consistent data flow, through scalability and modular business models, is essential, driving efficiency in I4.0 systems for financial benefits in OSCM </w:t>
      </w:r>
      <w:sdt>
        <w:sdtPr>
          <w:rPr>
            <w:rFonts w:ascii="Times New Roman" w:eastAsia="Times New Roman" w:hAnsi="Times New Roman" w:cs="Times New Roman"/>
            <w:sz w:val="24"/>
            <w:szCs w:val="24"/>
            <w:lang w:val="en-US" w:eastAsia="pt-BR"/>
          </w:rPr>
          <w:tag w:val="MENDELEY_CITATION_v3_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"/>
          <w:id w:val="1222333556"/>
          <w:placeholder>
            <w:docPart w:val="0A798B7615064F89951150583FA8AC66"/>
          </w:placeholder>
        </w:sdtPr>
        <w:sdtEndPr>
          <w:rPr>
            <w:rFonts w:eastAsiaTheme="minorHAnsi"/>
            <w:lang w:val="pt-BR" w:eastAsia="en-US"/>
          </w:rPr>
        </w:sdtEndPr>
        <w:sdtContent>
          <w:r w:rsidRPr="00E87B00">
            <w:rPr>
              <w:rFonts w:ascii="Times New Roman" w:eastAsia="Times New Roman" w:hAnsi="Times New Roman" w:cs="Times New Roman"/>
              <w:sz w:val="24"/>
              <w:szCs w:val="24"/>
              <w:lang w:val="en-US"/>
            </w:rPr>
            <w:t>(Gu et al., 2018)</w:t>
          </w:r>
        </w:sdtContent>
      </w:sdt>
      <w:r w:rsidRPr="00E87B00">
        <w:rPr>
          <w:rFonts w:ascii="Times New Roman" w:eastAsia="Times New Roman" w:hAnsi="Times New Roman" w:cs="Times New Roman"/>
          <w:sz w:val="24"/>
          <w:szCs w:val="24"/>
          <w:lang w:val="en-US" w:eastAsia="pt-BR"/>
        </w:rPr>
        <w:t>. Enabler #4 states that achieving transparency and security in information, especially through digital technologies like Blockchain, is crucial for improving internal and external transparency in social responsibility reporting initiatives in OSCM</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{"citationID":"tevb760F","properties":{"formattedCitation":"(Birkel et al., 2019; May et al., 2016)","plainCitation":"(Birkel et al., 2019; May et al., 2016)","noteIndex":0},"citationItems":[{"id":98,"uris":["http://zotero.org/users/10563067/items/GDUGN3WF"],"itemData":{"id":98,"type":"article-journal","abstract":"The concept of “Industry 4.0” is expected to bring a multitude of benefits for industrial value creation. However, the associated risks hamper its implementation and lack a comprehensive overview. In response, the paper proposes a framework of risks in the context of Industry 4.0 that is related to the Triple Bottom Line of sustainability. The framework is developed from a literature review, as well as from 14 in-depth expert interviews. With respect to economic risks, the risks that are associated with high or false investments are outlined, as well as the threatened business models and increased competition from new market entrants. From an ecological perspective, the increased waste and energy consumption, as well as possible ecological risks related to the concept “lot size one”, are described. From a social perspective, the job losses, risks associated with organizational transformation, and employee requalification, as well as internal resistance, are among the aspects that are considered. Additionally, risks can be associated with technical risks, e.g., technical integration, information technology (IT)-related risks such as data security, and legal and political risks, such as for instance unsolved legal clarity in terms of data possession. Conclusively, the paper discusses the framework with the extant literature, proposes managerial and theoretical implications, and suggests avenues for future research.","container-title":"SUSTAINABILITY","DOI":"10.3390/su11020384","issue":"2","language":"English","note":"publisher-place: ST ALBAN-ANLAGE 66, CH-4052 BASEL, SWITZERLAND\npublisher: MDPI\ntype: Article","title":"Development of a Risk Framework for Industry 4.0 in the Context of Sustainability for Established Manufacturers","volume":"11","author":[{"family":"Birkel","given":"Hendrik S."},{"family":"Veile","given":"Johannes W."},{"family":"Mueller","given":"Julian M."},{"family":"Hartmann","given":"Evi"},{"family":"Voigt","given":"Kai-Ingo"}],"issued":{"date-parts":[["2019",1,2]]}}},{"id":8115,"uris":["http://zotero.org/users/10563067/items/UI8XLPEY"],"itemData":{"id":8115,"type":"article-journal","abstract":"The integration of environmental sustainability and eco-efficiency has been recognized as a means to foster economic and environmental performance, increase competitiveness and use it as a lever to spur innovation. Besides integrating green technologies in the manufacturing system, putting environmental goals on the company agenda, and pursuing green norms and directives, the question is: quo vadis eco-factory? Based on a focus group study with 22 European experts and high-level representatives from industry, policy-makers and academia, we raised the question of what might be the research directions and solutions for eco-factories in the next 20years. Our two major findings suggest that (i) research should more focus on the opportunities that human participants in a manufacturing system can foster change toward eco-factories and that (ii) firm-intern characteristics like enabling environmental capability, organization and structure will likely determine upon successful transition and increased competitiveness.","container-title":"Applied Energy","DOI":"10.1016/j.apenergy.2015.11.044","ISSN":"0306-2619","journalAbbreviation":"Applied Energy","page":"628-638","source":"ScienceDirect","title":"Energy management in manufacturing: Toward eco-factories of the future – A focus group study","title-short":"Energy management in manufacturing","volume":"164","author":[{"family":"May","given":"Gökan"},{"family":"Stahl","given":"Bojan"},{"family":"Taisch","given":"Marco"}],"issued":{"date-parts":[["2016",2,15]]}}}],"schema":"https://github.com/citation-style-language/schema/raw/master/csl-citation.json"}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(Birkel et al., 2019; May et al., 2016)</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Blockchain technologies are considered valuable tools for distributing data and enhancing security in the context of sustainable supply chains</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{"citationID":"7py3kT2t","properties":{"formattedCitation":"(Stock et al., 2018)","plainCitation":"(Stock et al., 2018)","noteIndex":0},"citationItems":[{"id":8125,"uris":["http://zotero.org/users/10563067/items/67JCYVI3"],"itemData":{"id":8125,"type":"article-journal","abstract":"In 2015, the General Assembly of the United Nations adopted the Agenda 2030 which counts 17 indivisible and self-sustaining goals. These so-called Sustainable Development Goals are intended to serve as a foundation for a transformation of the global economies towards a sustainable development. This transformation process should be built on an economic development in accordance with social equality and within ecological boundaries. As essential stakeholders for a global sustainable development, industrial organizations have to shift towards a novel paradigm which puts an emphasis on sustainable value creation. Industrial value creation has gone through radical changes during the last years. Since the 2010s, the so-called fourth industrial revolution (Industry 4.0) can be observed. The state of the art in research and technology for Industry 4.0 and sustainability is outlined. The potential for sustainable value creation in Industry 4.0 is qualitatively assessed for a macro and micro perspective based on a literature review and expert interviews. The assessment unfolds that the value creation might positively contribute to a sustainable development in many cases. Critical areas with expected negative contributions related to the quantity of materials used, primary energy consumption, and working conditions are identified and elaborated in more detail. A demonstrator for an intelligent cube production is investigated in order to verify the results of the assessment. This demonstrator is currently set up in China as part of a Sino-German Research Institute.","container-title":"Process Safety and Environmental Protection","DOI":"10.1016/j.psep.2018.06.026","ISSN":"0957-5820","journalAbbreviation":"Process Safety and Environmental Protection","page":"254-267","source":"ScienceDirect","title":"Industry 4.0 as enabler for a sustainable development: A qualitative assessment of its ecological and social potential","title-short":"Industry 4.0 as enabler for a sustainable development","volume":"118","author":[{"family":"Stock","given":"Tim"},{"family":"Obenaus","given":"Michael"},{"family":"Kunz","given":"Sascha"},{"family":"Kohl","given":"Holger"}],"issued":{"date-parts":[["2018",8,1]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(Stock et al., 2018)</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w:t>
      </w:r>
    </w:p>
    <w:p w14:paraId="2041C6B2" w14:textId="65405B0F" w:rsidR="00CF7695" w:rsidRPr="00E87B00" w:rsidRDefault="00CF7695" w:rsidP="00CF7695">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Enabler #5 posits that the transition to I4.0 is driven by an intentional internal innovation process guided by sustainable principles</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{"citationID":"wHuJJXWC","properties":{"formattedCitation":"(Braccini &amp; Margherita, 2019)","plainCitation":"(Braccini &amp; Margherita, 2019)","noteIndex":0},"citationItems":[{"id":97,"uris":["http://zotero.org/users/10563067/items/5C86SFH8"],"itemData":{"id":97,"type":"article-journal","abstract":"There is an increasing interest in sustainability practices for organizations. Organizations act sustainably when they support the three dimensions \\textbackslashof the triple bottom line. Industry 4.0 (I40) promises to afford organizations to act sustainably. However, few empirical pieces of research targeted the impact of I40 on the social, economic, and environmental dimensions of sustainability. Our investigation considered the adoption of I40 in a manufacturing company which we analyzed as a single case study. We describe the level of I40 adoption and the process through which the unit has adopted them. Our case confirms that I40 applications support the triple bottom line through the improvement of productivity and product quality (economic), continuous energy consumption monitoring (environmental), and safer work environment and less intense work-load and job enrichment (social). We contribute to the literature by identifying two trajectories of interaction among the three dimensions of the triple bottom line in the shift from a traditional manufacturing company to a knowledge-intense organization. In the trajectories found, the three dimensions of sustainability influence and reinforce each other.","container-title":"SUSTAINABILITY","DOI":"10.3390/su11010036","issue":"1","language":"English","note":"publisher-place: ST ALBAN-ANLAGE 66, CH-4052 BASEL, SWITZERLAND\npublisher: MDPI\ntype: Article","title":"Exploring Organizational Sustainability of Industry 4.0 under the Triple Bottom Line: The Case of a Manufacturing Company","volume":"11","author":[{"family":"Braccini","given":"Alessio Maria"},{"family":"Margherita","given":"Emanuele Gabriel"}],"issued":{"date-parts":[["2019",1,1]]}}}],"schema":"https://github.com/citation-style-language/schema/raw/master/csl-citation.json"}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(Braccini &amp; Margherita, 2019)</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Companies with strong innovation capabilities are positioned to develop environmentally friendly products, enhancing overall performance</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{"citationID":"X8ECLMKd","properties":{"formattedCitation":"(Bag et al., 2020)","plainCitation":"(Bag et al., 2020)","noteIndex":0},"citationItems":[{"id":8129,"uris":["http://zotero.org/users/10563067/items/43UZQV9C"],"itemData":{"id":8129,"type":"article-journal","abstract":"Operations management is a core organizational function involved in the management of activities to produce and deliver products and services. Appropriate operations decisions rely on assessing and using information; a task made more challenging in the Big Data era. Effective management of data (big data analytics; BDA), along with staff capabilities (the talent capability in the use of big data) support firms to leverage big data analytics and organizational learning in support of sustainable supply chain management outcomes. The current study uses dynamic capability theory as a foundation for evaluating the role of BDA capability as an operational excellence approach in improving sustainable supply chain performance. We surveyed mining executives in the emerging economy of South Africa and received 520 valid responses (47% response rate). We used Partial Least Squares Structural Equation Modelling (PLS-SEM) to analyze the data. The findings show that big data analytics management capabilities have a strong and significant effect on innovative green product development and sustainable supply chain outcomes. Big data analytics talent capabilities have a weaker but still significant effect on employee development and sustainable supply chain outcomes. Innovation and learning performance affect sustainable supply chain performance, and supply chain innovativeness has an important moderating role. A contribution of the study is identifying two pathways that managers can use to improve sustainable supply chain outcomes in the mining industry, based on big data analytics capabilities.","container-title":"Resources, Conservation and Recycling","DOI":"10.1016/j.resconrec.2019.104559","ISSN":"0921-3449","journalAbbreviation":"Resources, Conservation and Recycling","page":"104559","source":"ScienceDirect","title":"Big data analytics as an operational excellence approach to enhance sustainable supply chain performance","volume":"153","author":[{"family":"Bag","given":"Surajit"},{"family":"Wood","given":"Lincoln C."},{"family":"Xu","given":"Lei"},{"family":"Dhamija","given":"Pavitra"},{"family":"Kayikci","given":"Yaşanur"}],"issued":{"date-parts":[["2020",2,1]]}}}],"schema":"https://github.com/citation-style-language/schema/raw/master/csl-citation.json"}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(Bag et al., 2020)</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Moreover, according to Enabler #6</w:t>
      </w:r>
      <w:r w:rsidR="0031421B" w:rsidRPr="00E87B00">
        <w:rPr>
          <w:rFonts w:ascii="Times New Roman" w:eastAsia="Times New Roman" w:hAnsi="Times New Roman" w:cs="Times New Roman"/>
          <w:sz w:val="24"/>
          <w:szCs w:val="24"/>
          <w:lang w:val="en-US" w:eastAsia="pt-BR"/>
        </w:rPr>
        <w:t>,</w:t>
      </w:r>
      <w:r w:rsidRPr="00E87B00">
        <w:rPr>
          <w:rFonts w:ascii="Times New Roman" w:eastAsia="Times New Roman" w:hAnsi="Times New Roman" w:cs="Times New Roman"/>
          <w:sz w:val="24"/>
          <w:szCs w:val="24"/>
          <w:lang w:val="en-US" w:eastAsia="pt-BR"/>
        </w:rPr>
        <w:t xml:space="preserve"> it is essential to have Innovative business models. For example, Open innovation with a focus on sustainability in manufacturing systems is a significant and increasingly important aspect, emphasising the interactive process between companies and their environment to access diverse knowledge and solutions</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{"citationID":"zYEW1KZx","properties":{"formattedCitation":"(Shim et al., 2018)","plainCitation":"(Shim et al., 2018)","noteIndex":0},"citationItems":[{"id":8131,"uris":["http://zotero.org/users/10563067/items/3GX3PP7D"],"itemData":{"id":8131,"type":"article-journal","abstract":"This research addresses a specific issue in the field of operation scheduling. Even though there are lots of researches on the field of planning and scheduling, a specific scheduling problem is introduced here. We focus on the operation scheduling requirements that the Fourth Industrial Revolution has brought currently. From the point of view of open innovation, operation scheduling is known as the one that is using the Internet of Things, Cloud Computing, Big Data, and Mobile technology. To build proper operation systems under the Fourth Industrial Revolution, it is very essential to devise effective and efficient scheduling methodology to improve product quality, customer delivery, manufacturing flexibility, cost saving, and market competence. A scheduling problem on designated parallel equipments, where some equipments are grouped according to the recipe of lots, is considered. This implies that a lot associated with a specific recipe is preferred to be processed on an equipment among predetermined (designated) ones regardless of parallel ones. A setup operation occurs between different recipes of lots. In order to minimize completion time of the last lot, a scheduling algorithm is proposed. We conducted a simulation study with randomly generated problems, and the proposed algorithm has shown desirable and better performance that can be applied in real-time scheduling.","container-title":"Journal of Open Innovation: Technology, Market, and Complexity","DOI":"10.3390/joitmc4040042","ISSN":"2199-8531","issue":"4","journalAbbreviation":"Journal of Open Innovation: Technology, Market, and Complexity","page":"42","source":"ScienceDirect","title":"Sustainable Production Scheduling in Open Innovation Perspective under the Fourth Industrial Revolution","volume":"4","author":[{"family":"Shim","given":"Sang-Oh"},{"family":"Park","given":"KyungBae"},{"family":"Choi","given":"SungYong"}],"issued":{"date-parts":[["2018",12,1]]}}}],"schema":"https://github.com/citation-style-language/schema/raw/master/csl-citation.json"}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(Shim et al., 2018)</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The adoption of I4.0 requires effective change management practices, impacting organisational structure, systems, and policies. The DCV posits that dynamic capabilities are vital for a company's sustainability in a complex environment, emphasising continuous renewal through resource detection, exploitation, and</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{"citationID":"R9kRygL4","properties":{"formattedCitation":"(Gupta et al., 2020; Teece et al., 1997)","plainCitation":"(Gupta et al., 2020; Teece et al., 1997)","noteIndex":0},"citationItems":[{"id":8134,"uris":["http://zotero.org/users/10563067/items/7XTD4RPE"],"itemData":{"id":8134,"type":"article-journal","abstract":"The infusion of cloud-based operations, industrial internet connectivity, additive manufacturing, and cybersecurity platforms has not only re-engineered but also revitalized modern factories (Industry 4.0). Cloud-based Enterprise Resource Planning (Cloud ERP), which is a part of the cloud operations and one of the four major pillars of Industry 4.0, helps to attain higher levels of sustainable performance. Organizations invest considerable time and money to acquire both tangible and intangible capabilities to rise as an Industry 4.0 business. A great deal of research has focused on the bifurcation of the actual characteristics of performance. This study investigates the hidden linkage between one of the significant pillars of Industry 4.0 (CERP) and attributes of sustainable organizational performance while considering the effect of variables like firm size, cloud service type, and offerings that enact as control variables while achieving sustainable performance. The proposed hypotheses were empirically examined using primary cross-sectional data. Following Dillman (2007) guidelines, 209 responses were collected from technologically driven organizations and analyzed using partial least square structure equation modelling (PLS-SEM). The results offer interesting implications to the theory and provide further guidance to managers.","container-title":"International Journal of Information Management","DOI":"10.1016/j.ijinfomgt.2019.10.013","ISSN":"0268-4012","journalAbbreviation":"International Journal of Information Management","page":"102028","source":"ScienceDirect","title":"Examining the impact of Cloud ERP on sustainable performance: A dynamic capability view","title-short":"Examining the impact of Cloud ERP on sustainable performance","volume":"51","author":[{"family":"Gupta","given":"Shivam"},{"family":"Meissonier","given":"Régis"},{"family":"Drave","given":"Vinayak A."},{"family":"Roubaud","given":"David"}],"issued":{"date-parts":[["2020",4,1]]}}},{"id":3037,"uris":["http://zotero.org/users/10563067/items/7CVTHEEM"],"itemData":{"id":3037,"type":"article-journal","abstract":"The dynamic capabilities framework analyzes the sources and methods of wealth creation and capture by private enterprise firms operating in environments of rapid technological change. The competitive advantage of firms is seen as resting on distinctive processes (ways of coordinating and combining), shaped by the firm’s (specific) asset positions (such as the firm’s portfolio of difficult-to-trade knowledge assets and complementary assets), and the evolution path(s) it has adopted or inherited. The importance of path dependencies is amplified where conditions of increasing returns exist. Whether and how a firm’s competitive advantage is eroded depends on the stability of market demand, and the ease of replicability (expanding internally) and imitatability (replication by competitors). If correct, the framework suggests that private wealth creation in regimes of rapid technological change depends in large measure on honing internal technological, organizational, and managerial processes inside the firm. In short, identifying new opportunities and organizing effectively and efficiently to embrace them are generally more fundamental to private wealth creation than is strategizing, if by strategizing one means engaging in business conduct that keeps competitors off balance, raises rival’s costs, and excludes new entrants. © 1997 by John Wiley &amp; Sons, Ltd.","container-title":"Strategic Management Journal","DOI":"10.1002/(SICI)1097-0266(199708)18:7&lt;509::AID-SMJ882&gt;3.0.CO;2-Z","ISSN":"1097-0266","issue":"7","language":"en","license":"Copyright © 1997 John Wiley &amp; Sons, Ltd.","note":"_eprint: https://onlinelibrary.wiley.com/doi/pdf/10.1002/%28SICI%291097-0266%28199708%2918%3A7%3C509%3A%3AAID-SMJ882%3E3.0.CO%3B2-Z","page":"509-533","source":"Wiley Online Library","title":"Dynamic capabilities and strategic management","volume":"18","author":[{"family":"Teece","given":"David J."},{"family":"Pisano","given":"Gary"},{"family":"Shuen","given":"Amy"}],"issued":{"date-parts":[["1997"]]}}}],"schema":"https://github.com/citation-style-language/schema/raw/master/csl-citation.json"}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 xml:space="preserve">(Gupta et al., </w:t>
      </w:r>
      <w:r w:rsidR="00386635" w:rsidRPr="00E87B00">
        <w:rPr>
          <w:rFonts w:ascii="Times New Roman" w:hAnsi="Times New Roman" w:cs="Times New Roman"/>
          <w:sz w:val="24"/>
          <w:lang w:val="en-US"/>
        </w:rPr>
        <w:lastRenderedPageBreak/>
        <w:t>2020; Teece et al., 1997)</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rPr>
        <w:t>.</w:t>
      </w:r>
    </w:p>
    <w:p w14:paraId="167065AC" w14:textId="2C437B5B" w:rsidR="00CF7695" w:rsidRPr="00E87B00" w:rsidRDefault="00CF7695" w:rsidP="00CF7695">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Enable #7 states that knowledge sharing and effective communication are critical in industrial work, playing a pivotal role in S-OSCM4.0. Information technology, including virtual reality (VR) and augmented reality (AR), plays a crucial role in generating meta-knowledge, fostering team performance improvement, and forming the foundation for environmentally sustainable manufacturing decisions</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{"citationID":"VbgTeKEm","properties":{"formattedCitation":"(Kaasinen et al., 2020)","plainCitation":"(Kaasinen et al., 2020)","noteIndex":0},"citationItems":[{"id":8136,"uris":["http://zotero.org/users/10563067/items/JEUD6CUZ"],"itemData":{"id":8136,"type":"article-journal","abstract":"Industry 4.0 has potential for qualitative enrichment of factory work: a more interesting working environment, greater autonomy and opportunities for self-development. A central element of Industry 4.0 is human-centricity, described as development towards Operator 4.0. Our Operator 4.0 vision includes smart factories of the future that are perfectly suited for workers with different skills, capabilities and preferences. The vision is achieved by solutions that empower the workers and engage the work community. Empowering the worker is based on adapting the factory shop floor to the skills, capabilities and needs of the worker and supporting the worker to understand and to develop his/her competence. Engaging the work community is based on tools, with which the workers can participate in designing their work and training, and share their knowledge with each other. We gathered requirements from three manufacturing companies in different industries and interviewed 44 workers in four factories in order to study their expectations and concerns related to the proposed Operator 4.0 solutions. Adaptation was considered useful both in manufacturing systems and in production planning. However, worker measuring and modelling raised many doubts within workers and also with factory management. Therefore it is important to provide early demonstrations of the ideas and to design them further with the workers in order to find acceptable and ethically sustainable ways for worker modelling. The workers would like to be more involved in the design of the work place and manufacturing processes, and they thought that participation would decrease many problems that they currently face in their work. However, there were also doubts concerning whether they really could have possibilities to impact on their work. The results show that there are clear needs for knowledge sharing and adaptive learning solutions that would support personalized competence development and learning while working. An easily accessible platform for knowledge sharing could evolve to a forum where good work practices and ways to solve problems are shared not only within the work community, but also with machine providers and other stakeholders. The interviewees saw the virtual factory as a promising platform for participatory design and training.","container-title":"Computers &amp; Industrial Engineering","DOI":"10.1016/j.cie.2019.01.052","ISSN":"0360-8352","journalAbbreviation":"Computers &amp; Industrial Engineering","page":"105678","source":"ScienceDirect","title":"Empowering and engaging industrial workers with Operator 4.0 solutions","volume":"139","author":[{"family":"Kaasinen","given":"Eija"},{"family":"Schmalfuß","given":"Franziska"},{"family":"Özturk","given":"Cemalettin"},{"family":"Aromaa","given":"Susanna"},{"family":"Boubekeur","given":"Menouer"},{"family":"Heilala","given":"Juhani"},{"family":"Heikkilä","given":"Päivi"},{"family":"Kuula","given":"Timo"},{"family":"Liinasuo","given":"Marja"},{"family":"Mach","given":"Sebastian"},{"family":"Mehta","given":"Rakesh"},{"family":"Petäjä","given":"Esko"},{"family":"Walter","given":"Thomas"}],"issued":{"date-parts":[["2020",1,1]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(Kaasinen et al., 2020)</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Modern communication technologies such as mobile internet and industrial internet are essential for realising increased productivity and cost reduction</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{"citationID":"lIAxy2AI","properties":{"formattedCitation":"(de\\uc0\\u160{}Sousa\\uc0\\u160{}Jabbour et al., 2018)","plainCitation":"(de Sousa Jabbour et al., 2018)","noteIndex":0},"citationItems":[{"id":8099,"uris":["http://zotero.org/users/10563067/items/VIBXAUTS"],"itemData":{"id":8099,"type":"article-journal","abstract":"This work makes a case for the integration of the increasingly popular and largely separate topics of Industry 4.0 and the circular economy (CE). The paper extends the state-of-the-art literature by proposing a pioneering roadmap to enhance the application of CE principles in organisations by means of Industry 4.0 approaches. Advanced and digital manufacturing technologies are able to unlock the circularity of resources within supply chains; however, the connection between CE and Industry 4.0 has not so far been explored. This article therefore contributes to the literature by unveiling how different Industry 4.0 technologies could underpin CE strategies, and to organisations by addressing those technologies as a basis for sustainable operations management decision-making. The main results of this work are: (a) a discussion on the mutually beneficial relationship between Industry 4.0 and the CE; (b) an in-depth understanding of the potential contributions of smart production technologies to the ReSOLVE model of CE business models; (c) a research agenda for future studies on the integration between Industry 4.0 and CE principles based on the most relevant management theories.","container-title":"Annals of Operations Research","DOI":"10.1007/s10479-018-2772-8","ISSN":"1572-9338","issue":"1","journalAbbreviation":"Ann Oper Res","language":"en","page":"273-286","source":"Springer Link","title":"Industry 4.0 and the circular economy: a proposed research agenda and original roadmap for sustainable operations","title-short":"Industry 4.0 and the circular economy","volume":"270","author":[{"family":"de Sousa Jabbour","given":"Ana Beatriz"},{"family":"Jabbour","given":"Charbel Jose Chiappetta"},{"family":"Godinho Filho","given":"Moacir"},{"family":"Roubaud","given":"David"}],"issued":{"date-parts":[["2018",11,1]]}}}],"schema":"https://github.com/citation-style-language/schema/raw/master/csl-citation.json"}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szCs w:val="24"/>
          <w:lang w:val="en-US"/>
        </w:rPr>
        <w:t>(de Sousa Jabbour et al., 2018)</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Additionally, efficient communication marked by transparency, surveillance, and control brings various benefits to S-OSCM 4.0, including reduced downtime, waste, defects, and risks in processes</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{"citationID":"VSfP0OU9","properties":{"formattedCitation":"(Ghobakhloo, 2020)","plainCitation":"(Ghobakhloo, 2020)","noteIndex":0},"citationItems":[{"id":7838,"uris":["http://zotero.org/users/10563067/items/JWKKM6Q4"],"itemData":{"id":7838,"type":"article-journal","abstract":"The fourth industrial revolution and the underlying digital transformation, known as Industry 4.0, is progressing exponentially. The digital revolution is reshaping the way individuals live and work fundamentally, and the public remains optimistic regarding the opportunities Industry 4.0 may offer for sustainability. The present study contributes to the sustainability literature by systematically identifying the sustainability functions of Industry 4.0. In doing so, the study first reviews the fundamental design principles and technology trends of Industry 4.0 and introduces the architectural design of Industry 4.0. The study further draws on the interpretive structural modelling technique to model the contextual relationships among the Industry 4.0 sustainability functions. Results indicate that sophisticated precedence relationships exist among various sustainability functions of Industry 4.0. ‘Matrice d’Impacts Croisés Multiplication Appliquée àun Classement’ (MICMAC) analysis reveals that economic sustainability functions such as production efficiency and business model innovation tend to be the more immediate outcome of Industry 4.0, which pays the way for development of more remote socioenvironmental sustainability functions of Industry 4.0 such as energy sustainability, harmful emission reduction, and social welfare improvement. This study can serve Industry 4.0 stakeholders – leaders in the public and private sectors, industrialists, and academicians – to better understand the opportunities that the digital revolution may offer for sustainability, and work together more closely to ensure that Industry 4.0 delivers the intended sustainability functions around the world as effectively, equally, and fairly as possible.","container-title":"Journal of Cleaner Production","DOI":"10.1016/j.jclepro.2019.119869","ISSN":"0959-6526","journalAbbreviation":"Journal of Cleaner Production","page":"119869","source":"ScienceDirect","title":"Industry 4.0, digitization, and opportunities for sustainability","volume":"252","author":[{"family":"Ghobakhloo","given":"Morteza"}],"issued":{"date-parts":[["2020",4,10]]}}}],"schema":"https://github.com/citation-style-language/schema/raw/master/csl-citation.json"}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(Ghobakhloo, 2020)</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w:t>
      </w:r>
    </w:p>
    <w:p w14:paraId="70F92424" w14:textId="26493309" w:rsidR="00CF7695" w:rsidRPr="00E87B00" w:rsidRDefault="00CF7695" w:rsidP="00CF7695">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Moreover, employee empowerment and innovative incentive schemes are identified as key factors influencing sustainable performance</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{"citationID":"Hnttwprq","properties":{"formattedCitation":"(de\\uc0\\u160{}Sousa\\uc0\\u160{}Jabbour et al., 2018; Kaasinen et al., 2020)","plainCitation":"(de Sousa Jabbour et al., 2018; Kaasinen et al., 2020)","noteIndex":0},"citationItems":[{"id":8099,"uris":["http://zotero.org/users/10563067/items/VIBXAUTS"],"itemData":{"id":8099,"type":"article-journal","abstract":"This work makes a case for the integration of the increasingly popular and largely separate topics of Industry 4.0 and the circular economy (CE). The paper extends the state-of-the-art literature by proposing a pioneering roadmap to enhance the application of CE principles in organisations by means of Industry 4.0 approaches. Advanced and digital manufacturing technologies are able to unlock the circularity of resources within supply chains; however, the connection between CE and Industry 4.0 has not so far been explored. This article therefore contributes to the literature by unveiling how different Industry 4.0 technologies could underpin CE strategies, and to organisations by addressing those technologies as a basis for sustainable operations management decision-making. The main results of this work are: (a) a discussion on the mutually beneficial relationship between Industry 4.0 and the CE; (b) an in-depth understanding of the potential contributions of smart production technologies to the ReSOLVE model of CE business models; (c) a research agenda for future studies on the integration between Industry 4.0 and CE principles based on the most relevant management theories.","container-title":"Annals of Operations Research","DOI":"10.1007/s10479-018-2772-8","ISSN":"1572-9338","issue":"1","journalAbbreviation":"Ann Oper Res","language":"en","page":"273-286","source":"Springer Link","title":"Industry 4.0 and the circular economy: a proposed research agenda and original roadmap for sustainable operations","title-short":"Industry 4.0 and the circular economy","volume":"270","author":[{"family":"de Sousa Jabbour","given":"Ana Beatriz"},{"family":"Jabbour","given":"Charbel Jose Chiappetta"},{"family":"Godinho Filho","given":"Moacir"},{"family":"Roubaud","given":"David"}],"issued":{"date-parts":[["2018",11,1]]}}},{"id":8136,"uris":["http://zotero.org/users/10563067/items/JEUD6CUZ"],"itemData":{"id":8136,"type":"article-journal","abstract":"Industry 4.0 has potential for qualitative enrichment of factory work: a more interesting working environment, greater autonomy and opportunities for self-development. A central element of Industry 4.0 is human-centricity, described as development towards Operator 4.0. Our Operator 4.0 vision includes smart factories of the future that are perfectly suited for workers with different skills, capabilities and preferences. The vision is achieved by solutions that empower the workers and engage the work community. Empowering the worker is based on adapting the factory shop floor to the skills, capabilities and needs of the worker and supporting the worker to understand and to develop his/her competence. Engaging the work community is based on tools, with which the workers can participate in designing their work and training, and share their knowledge with each other. We gathered requirements from three manufacturing companies in different industries and interviewed 44 workers in four factories in order to study their expectations and concerns related to the proposed Operator 4.0 solutions. Adaptation was considered useful both in manufacturing systems and in production planning. However, worker measuring and modelling raised many doubts within workers and also with factory management. Therefore it is important to provide early demonstrations of the ideas and to design them further with the workers in order to find acceptable and ethically sustainable ways for worker modelling. The workers would like to be more involved in the design of the work place and manufacturing processes, and they thought that participation would decrease many problems that they currently face in their work. However, there were also doubts concerning whether they really could have possibilities to impact on their work. The results show that there are clear needs for knowledge sharing and adaptive learning solutions that would support personalized competence development and learning while working. An easily accessible platform for knowledge sharing could evolve to a forum where good work practices and ways to solve problems are shared not only within the work community, but also with machine providers and other stakeholders. The interviewees saw the virtual factory as a promising platform for participatory design and training.","container-title":"Computers &amp; Industrial Engineering","DOI":"10.1016/j.cie.2019.01.052","ISSN":"0360-8352","journalAbbreviation":"Computers &amp; Industrial Engineering","page":"105678","source":"ScienceDirect","title":"Empowering and engaging industrial workers with Operator 4.0 solutions","volume":"139","author":[{"family":"Kaasinen","given":"Eija"},{"family":"Schmalfuß","given":"Franziska"},{"family":"Özturk","given":"Cemalettin"},{"family":"Aromaa","given":"Susanna"},{"family":"Boubekeur","given":"Menouer"},{"family":"Heilala","given":"Juhani"},{"family":"Heikkilä","given":"Päivi"},{"family":"Kuula","given":"Timo"},{"family":"Liinasuo","given":"Marja"},{"family":"Mach","given":"Sebastian"},{"family":"Mehta","given":"Rakesh"},{"family":"Petäjä","given":"Esko"},{"family":"Walter","given":"Thomas"}],"issued":{"date-parts":[["2020",1,1]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szCs w:val="24"/>
          <w:lang w:val="en-US"/>
        </w:rPr>
        <w:t>(de Sousa Jabbour et al., 2018; Kaasinen et al., 2020)</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xml:space="preserve">. Emphasising managerial practices that promote autonomy and responsibility, along with the use of personal health technologies, contributes positively to employee well-being and innovation </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{"citationID":"T9RdE62l","properties":{"formattedCitation":"(Kaasinen et al., 2020)","plainCitation":"(Kaasinen et al., 2020)","noteIndex":0},"citationItems":[{"id":8136,"uris":["http://zotero.org/users/10563067/items/JEUD6CUZ"],"itemData":{"id":8136,"type":"article-journal","abstract":"Industry 4.0 has potential for qualitative enrichment of factory work: a more interesting working environment, greater autonomy and opportunities for self-development. A central element of Industry 4.0 is human-centricity, described as development towards Operator 4.0. Our Operator 4.0 vision includes smart factories of the future that are perfectly suited for workers with different skills, capabilities and preferences. The vision is achieved by solutions that empower the workers and engage the work community. Empowering the worker is based on adapting the factory shop floor to the skills, capabilities and needs of the worker and supporting the worker to understand and to develop his/her competence. Engaging the work community is based on tools, with which the workers can participate in designing their work and training, and share their knowledge with each other. We gathered requirements from three manufacturing companies in different industries and interviewed 44 workers in four factories in order to study their expectations and concerns related to the proposed Operator 4.0 solutions. Adaptation was considered useful both in manufacturing systems and in production planning. However, worker measuring and modelling raised many doubts within workers and also with factory management. Therefore it is important to provide early demonstrations of the ideas and to design them further with the workers in order to find acceptable and ethically sustainable ways for worker modelling. The workers would like to be more involved in the design of the work place and manufacturing processes, and they thought that participation would decrease many problems that they currently face in their work. However, there were also doubts concerning whether they really could have possibilities to impact on their work. The results show that there are clear needs for knowledge sharing and adaptive learning solutions that would support personalized competence development and learning while working. An easily accessible platform for knowledge sharing could evolve to a forum where good work practices and ways to solve problems are shared not only within the work community, but also with machine providers and other stakeholders. The interviewees saw the virtual factory as a promising platform for participatory design and training.","container-title":"Computers &amp; Industrial Engineering","DOI":"10.1016/j.cie.2019.01.052","ISSN":"0360-8352","journalAbbreviation":"Computers &amp; Industrial Engineering","page":"105678","source":"ScienceDirect","title":"Empowering and engaging industrial workers with Operator 4.0 solutions","volume":"139","author":[{"family":"Kaasinen","given":"Eija"},{"family":"Schmalfuß","given":"Franziska"},{"family":"Özturk","given":"Cemalettin"},{"family":"Aromaa","given":"Susanna"},{"family":"Boubekeur","given":"Menouer"},{"family":"Heilala","given":"Juhani"},{"family":"Heikkilä","given":"Päivi"},{"family":"Kuula","given":"Timo"},{"family":"Liinasuo","given":"Marja"},{"family":"Mach","given":"Sebastian"},{"family":"Mehta","given":"Rakesh"},{"family":"Petäjä","given":"Esko"},{"family":"Walter","given":"Thomas"}],"issued":{"date-parts":[["2020",1,1]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(Kaasinen et al., 2020)</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The digital age demands comprehensive education and training, including developing a diverse skill set for decision-makers, encompassing traditional technical expertise and new skills such as programming, BDA, and robotics</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{"citationID":"pPkAayqn","properties":{"formattedCitation":"(Ozkan-Ozen et al., 2020)","plainCitation":"(Ozkan-Ozen et al., 2020)","noteIndex":0},"citationItems":[{"id":8138,"uris":["http://zotero.org/users/10563067/items/Y9QUTE9K"],"itemData":{"id":8138,"type":"article-journal","abstract":"Transition from Industry 3.0 to Industry 4.0, in other words Industry 3.5 stage, and moving to a circular economy are two significant concepts for organizations that need to make wholesale alterations to their current systems. In order to stay competitive, both these transitions need to follow sustainable resource management and digital transformation principles. However, there are barriers to these changes that organizations should consider. Both Industry 4.0 transition, in other words Industry 3.5, and circularity transition require great efforts to deal with these barriers; in the current environment, organizations need to deal with these barriers simultaneously for more sustainable resource management. This study focuses in particular on circular supply chains in the Industry 3.5 stage. There are some studies that suggest barriers to Industry 4.0 and circular supply chains separately, none of these studies consider them together. From this point of view, this study contributes to existing literature by presenting synchronized barriers that integrate circular supply chain and Industry 4.0 barriers. Firstly, pillars of circular supply chains in Industry 4.0 are explained; synchronized barriers are then presented. A decision-making method, Fuzzy Analytical Network Process, is used to prioritize the synchronized barriers, with theoretical and practical implications proposed according to the result of the implementation.","container-title":"Resources, Conservation and Recycling","DOI":"10.1016/j.resconrec.2020.104986","ISSN":"0921-3449","journalAbbreviation":"Resources, Conservation and Recycling","page":"104986","source":"ScienceDirect","title":"SYNCHRONIZED BARRIERS FOR CIRCULAR SUPPLY CHAINS IN INDUSTRY 3.5/INDUSTRY 4.0 TRANSITION FOR SUSTAINABLE RESOURCE MANAGEMENT","volume":"161","author":[{"family":"Ozkan-Ozen","given":"Yesim Deniz"},{"family":"Kazancoglu","given":"Yigit"},{"family":"Kumar Mangla","given":"Sachin"}],"issued":{"date-parts":[["2020",10,1]]}}}],"schema":"https://github.com/citation-style-language/schema/raw/master/csl-citation.json"}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(Ozkan-Ozen et al., 2020)</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Transformational leadership is identified as crucial for integrating I4.0 principles and enhancing sustainability performance, with top management commitment (Enabler #8) playing a key role in driving the sustainable digital revolution in OSCM</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{"citationID":"F8Efcsu3","properties":{"formattedCitation":"(Mu\\uc0\\u241{}oz-La Rivera et al., 2020)","plainCitation":"(Muñoz-La Rivera et al., 2020)","noteIndex":0},"citationItems":[{"id":8140,"uris":["http://zotero.org/users/10563067/items/F5ZLET2Y"],"itemData":{"id":8140,"type":"article-journal","abstract":"Teaching methods for calculation and project development, focusing on theoretical principles and the reproduction of validated procedures, has been the traditional focus of engineering education. Innovation has been present in universities, mainly in the creation of processes and technologies for the development of products, services, or companies, based on entrepreneurship. Training in innovation has been limited to interested students, and not encouraged for all students, despite how relevant it is for current and future global development. According to the literature research and the opinion of the experts, this research identifies the characteristics of innovation that engineering students should acquire, in response to the challenges of engineering in the 21st century, considering as a basis the Sustainable Development Goals (SDGs), in the context of the increasingly demanding requirements of industry 4.0. The identification of the relevant aspects in innovation were categorized according to the expertise and academic performance of the authors. In addition to this, the investigation of the representative elements of Industry 4.0, and the incorporation of Sustainable Development Goals, establish the basis of this study to guide the development of innovation skills in the process of engineering student education. Furthermore, in order to integrate innovation skills, elements of Industry 4.0 and aspects of Sustainable Development Goals, the concept of competence is introduced, with a conceptual structure that considers knowledge, attitude and performance context, thus this research provides a conceptual framework for those interested in constructing innovation skills in engineering, oriented towards the development of an innovation culture and mentality, as part of the expected professional performance.","container-title":"Sustainability","DOI":"10.3390/su12166622","ISSN":"2071-1050","issue":"16","language":"en","license":"http://creativecommons.org/licenses/by/3.0/","note":"number: 16\npublisher: Multidisciplinary Digital Publishing Institute","page":"6622","source":"www.mdpi.com","title":"The Sustainable Development Goals (SDGs) as a Basis for Innovation Skills for Engineers in the Industry 4.0 Context","volume":"12","author":[{"family":"Muñoz-La Rivera","given":"Felipe"},{"family":"Hermosilla","given":"Pamela"},{"family":"Delgadillo","given":"Jean"},{"family":"Echeverría","given":"Dayan"}],"issued":{"date-parts":[["2020",1]]}}}],"schema":"https://github.com/citation-style-language/schema/raw/master/csl-citation.json"}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szCs w:val="24"/>
          <w:lang w:val="en-US"/>
        </w:rPr>
        <w:t>(Muñoz-La Rivera et al., 2020)</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w:t>
      </w:r>
    </w:p>
    <w:p w14:paraId="2F75EC36" w14:textId="70F24A4E" w:rsidR="00241446" w:rsidRPr="00E87B00" w:rsidRDefault="00241446" w:rsidP="00BA5840">
      <w:pPr>
        <w:widowControl w:val="0"/>
        <w:spacing w:before="120" w:after="0" w:line="360" w:lineRule="auto"/>
        <w:ind w:firstLine="709"/>
        <w:jc w:val="both"/>
        <w:rPr>
          <w:rFonts w:ascii="Times New Roman" w:hAnsi="Times New Roman" w:cs="Times New Roman"/>
          <w:sz w:val="24"/>
          <w:szCs w:val="24"/>
          <w:lang w:val="en-US"/>
        </w:rPr>
      </w:pPr>
      <w:r w:rsidRPr="00E87B00">
        <w:rPr>
          <w:rFonts w:ascii="Times New Roman" w:eastAsia="Times New Roman" w:hAnsi="Times New Roman" w:cs="Times New Roman"/>
          <w:sz w:val="24"/>
          <w:szCs w:val="24"/>
          <w:lang w:val="en-US" w:eastAsia="pt-BR"/>
        </w:rPr>
        <w:t xml:space="preserve">A sustainable approach in OSCM involves integrating products with ancillary services, reducing resource usage, and leveraging digital technologies BDA to engage customers in environmentally friendly practices. Supplier collaboration and control, especially in sustainable purchasing, are </w:t>
      </w:r>
      <w:r w:rsidR="0052496F" w:rsidRPr="00E87B00">
        <w:rPr>
          <w:rFonts w:ascii="Times New Roman" w:eastAsia="Times New Roman" w:hAnsi="Times New Roman" w:cs="Times New Roman"/>
          <w:sz w:val="24"/>
          <w:szCs w:val="24"/>
          <w:lang w:val="en-US" w:eastAsia="pt-BR"/>
        </w:rPr>
        <w:t xml:space="preserve">also </w:t>
      </w:r>
      <w:r w:rsidRPr="00E87B00">
        <w:rPr>
          <w:rFonts w:ascii="Times New Roman" w:eastAsia="Times New Roman" w:hAnsi="Times New Roman" w:cs="Times New Roman"/>
          <w:sz w:val="24"/>
          <w:szCs w:val="24"/>
          <w:lang w:val="en-US" w:eastAsia="pt-BR"/>
        </w:rPr>
        <w:t>critical for a seamless sustainable supply chain. Involving unconventional partners, such as research institutes and startups with sustainable approaches, enhances the application of I4.0 technologies</w:t>
      </w:r>
      <w:r w:rsidR="0052496F" w:rsidRPr="00E87B00">
        <w:rPr>
          <w:rFonts w:ascii="Times New Roman" w:eastAsia="Times New Roman" w:hAnsi="Times New Roman" w:cs="Times New Roman"/>
          <w:sz w:val="24"/>
          <w:szCs w:val="24"/>
          <w:lang w:val="en-US" w:eastAsia="pt-BR"/>
        </w:rPr>
        <w:t xml:space="preserve"> too</w:t>
      </w:r>
      <w:r w:rsidRPr="00E87B00">
        <w:rPr>
          <w:rFonts w:ascii="Times New Roman" w:eastAsia="Times New Roman" w:hAnsi="Times New Roman" w:cs="Times New Roman"/>
          <w:sz w:val="24"/>
          <w:szCs w:val="24"/>
          <w:lang w:val="en-US" w:eastAsia="pt-BR"/>
        </w:rPr>
        <w:t xml:space="preserve">. </w:t>
      </w:r>
      <w:r w:rsidR="0052496F" w:rsidRPr="00E87B00">
        <w:rPr>
          <w:rFonts w:ascii="Times New Roman" w:eastAsia="Times New Roman" w:hAnsi="Times New Roman" w:cs="Times New Roman"/>
          <w:sz w:val="24"/>
          <w:szCs w:val="24"/>
          <w:lang w:val="en-US" w:eastAsia="pt-BR"/>
        </w:rPr>
        <w:t>Thus, according to Enabler #9</w:t>
      </w:r>
      <w:r w:rsidR="0031421B" w:rsidRPr="00E87B00">
        <w:rPr>
          <w:rFonts w:ascii="Times New Roman" w:eastAsia="Times New Roman" w:hAnsi="Times New Roman" w:cs="Times New Roman"/>
          <w:sz w:val="24"/>
          <w:szCs w:val="24"/>
          <w:lang w:val="en-US" w:eastAsia="pt-BR"/>
        </w:rPr>
        <w:t>,</w:t>
      </w:r>
      <w:r w:rsidR="0052496F" w:rsidRPr="00E87B00">
        <w:rPr>
          <w:rFonts w:ascii="Times New Roman" w:eastAsia="Times New Roman" w:hAnsi="Times New Roman" w:cs="Times New Roman"/>
          <w:sz w:val="24"/>
          <w:szCs w:val="24"/>
          <w:lang w:val="en-US" w:eastAsia="pt-BR"/>
        </w:rPr>
        <w:t xml:space="preserve"> it is critical to have collaborative networks in OSCM. Finally, </w:t>
      </w:r>
      <w:r w:rsidR="00602612" w:rsidRPr="00E87B00">
        <w:rPr>
          <w:rFonts w:ascii="Times New Roman" w:eastAsia="Times New Roman" w:hAnsi="Times New Roman" w:cs="Times New Roman"/>
          <w:sz w:val="24"/>
          <w:szCs w:val="24"/>
          <w:lang w:val="en-US" w:eastAsia="pt-BR"/>
        </w:rPr>
        <w:t xml:space="preserve">Enabler #10 posits the importance of Strategic alignment. For example, </w:t>
      </w:r>
      <w:r w:rsidR="0052496F" w:rsidRPr="00E87B00">
        <w:rPr>
          <w:rFonts w:ascii="Times New Roman" w:eastAsia="Times New Roman" w:hAnsi="Times New Roman" w:cs="Times New Roman"/>
          <w:sz w:val="24"/>
          <w:szCs w:val="24"/>
          <w:lang w:val="en-US" w:eastAsia="pt-BR"/>
        </w:rPr>
        <w:t>i</w:t>
      </w:r>
      <w:r w:rsidR="00841BA7" w:rsidRPr="00E87B00">
        <w:rPr>
          <w:rFonts w:ascii="Times New Roman" w:eastAsia="Times New Roman" w:hAnsi="Times New Roman" w:cs="Times New Roman"/>
          <w:sz w:val="24"/>
          <w:szCs w:val="24"/>
          <w:lang w:val="en-US" w:eastAsia="pt-BR"/>
        </w:rPr>
        <w:t xml:space="preserve">ntegrated with I4.0, Agile operations </w:t>
      </w:r>
      <w:r w:rsidRPr="00E87B00">
        <w:rPr>
          <w:rFonts w:ascii="Times New Roman" w:eastAsia="Times New Roman" w:hAnsi="Times New Roman" w:cs="Times New Roman"/>
          <w:sz w:val="24"/>
          <w:szCs w:val="24"/>
          <w:lang w:val="en-US" w:eastAsia="pt-BR"/>
        </w:rPr>
        <w:t>respond effectively to market changes, while strategic budget allocation guided by the IoT enables global progress tracking</w:t>
      </w:r>
      <w:r w:rsidR="00602612" w:rsidRPr="00E87B00">
        <w:rPr>
          <w:rFonts w:ascii="Times New Roman" w:eastAsia="Times New Roman" w:hAnsi="Times New Roman" w:cs="Times New Roman"/>
          <w:sz w:val="24"/>
          <w:szCs w:val="24"/>
          <w:lang w:val="en-US" w:eastAsia="pt-BR"/>
        </w:rPr>
        <w:t xml:space="preserve"> (</w:t>
      </w:r>
      <w:r w:rsidR="00EF5D29" w:rsidRPr="00E87B00">
        <w:rPr>
          <w:rFonts w:ascii="Times New Roman" w:eastAsia="Times New Roman" w:hAnsi="Times New Roman" w:cs="Times New Roman"/>
          <w:sz w:val="24"/>
          <w:szCs w:val="24"/>
          <w:lang w:val="en-US" w:eastAsia="pt-BR"/>
        </w:rPr>
        <w:t>Wong et al., 2024)</w:t>
      </w:r>
      <w:r w:rsidR="00602612" w:rsidRPr="00E87B00">
        <w:rPr>
          <w:rFonts w:ascii="Times New Roman" w:eastAsia="Times New Roman" w:hAnsi="Times New Roman" w:cs="Times New Roman"/>
          <w:sz w:val="24"/>
          <w:szCs w:val="24"/>
          <w:lang w:val="en-US" w:eastAsia="pt-BR"/>
        </w:rPr>
        <w:t>.</w:t>
      </w:r>
      <w:r w:rsidRPr="00E87B00">
        <w:rPr>
          <w:rFonts w:ascii="Times New Roman" w:hAnsi="Times New Roman" w:cs="Times New Roman"/>
          <w:sz w:val="24"/>
          <w:szCs w:val="24"/>
          <w:lang w:val="en-US"/>
        </w:rPr>
        <w:t xml:space="preserve"> </w:t>
      </w:r>
    </w:p>
    <w:p w14:paraId="5EA17764" w14:textId="62AF0785" w:rsidR="00237878" w:rsidRPr="00E87B00" w:rsidRDefault="00237878" w:rsidP="0041336D">
      <w:pPr>
        <w:widowControl w:val="0"/>
        <w:spacing w:before="120" w:after="0" w:line="360" w:lineRule="auto"/>
        <w:jc w:val="both"/>
        <w:rPr>
          <w:rFonts w:ascii="Times New Roman" w:eastAsia="Times New Roman" w:hAnsi="Times New Roman" w:cs="Times New Roman"/>
          <w:sz w:val="24"/>
          <w:szCs w:val="24"/>
          <w:lang w:val="en-US" w:eastAsia="pt-BR"/>
        </w:rPr>
      </w:pPr>
    </w:p>
    <w:p w14:paraId="6FC072D9" w14:textId="77777777" w:rsidR="008567BB" w:rsidRPr="00E87B00" w:rsidRDefault="008567BB" w:rsidP="00BA5840">
      <w:pPr>
        <w:widowControl w:val="0"/>
        <w:spacing w:before="120" w:after="0" w:line="360" w:lineRule="auto"/>
        <w:ind w:firstLine="709"/>
        <w:jc w:val="both"/>
        <w:rPr>
          <w:rFonts w:ascii="Times New Roman" w:eastAsia="Times New Roman" w:hAnsi="Times New Roman" w:cs="Times New Roman"/>
          <w:sz w:val="24"/>
          <w:szCs w:val="24"/>
          <w:lang w:val="en-US" w:eastAsia="pt-BR"/>
        </w:rPr>
      </w:pPr>
    </w:p>
    <w:p w14:paraId="59F3A896" w14:textId="1A1975D8" w:rsidR="00241446" w:rsidRPr="00E87B00" w:rsidRDefault="00241446" w:rsidP="00241446">
      <w:pPr>
        <w:spacing w:after="0" w:line="360" w:lineRule="auto"/>
        <w:jc w:val="center"/>
        <w:rPr>
          <w:rFonts w:ascii="Times New Roman" w:eastAsia="Times New Roman" w:hAnsi="Times New Roman" w:cs="Times New Roman"/>
          <w:bCs/>
          <w:sz w:val="24"/>
          <w:szCs w:val="24"/>
          <w:lang w:val="en-US" w:eastAsia="pt-BR"/>
        </w:rPr>
      </w:pPr>
      <w:r w:rsidRPr="00E87B00">
        <w:rPr>
          <w:rFonts w:ascii="Times New Roman" w:eastAsia="Calibri" w:hAnsi="Times New Roman" w:cs="Times New Roman"/>
          <w:b/>
          <w:sz w:val="24"/>
          <w:szCs w:val="24"/>
          <w:lang w:val="en-US" w:eastAsia="pt-BR"/>
        </w:rPr>
        <w:t xml:space="preserve">Table </w:t>
      </w:r>
      <w:r w:rsidR="00841BA7" w:rsidRPr="00E87B00">
        <w:rPr>
          <w:rFonts w:ascii="Times New Roman" w:eastAsia="Calibri" w:hAnsi="Times New Roman" w:cs="Times New Roman"/>
          <w:b/>
          <w:sz w:val="24"/>
          <w:szCs w:val="24"/>
          <w:lang w:val="en-GB" w:eastAsia="pt-BR"/>
        </w:rPr>
        <w:t>1</w:t>
      </w:r>
      <w:r w:rsidRPr="00E87B00">
        <w:rPr>
          <w:rFonts w:ascii="Times New Roman" w:eastAsia="Calibri" w:hAnsi="Times New Roman" w:cs="Times New Roman"/>
          <w:b/>
          <w:sz w:val="24"/>
          <w:szCs w:val="24"/>
          <w:lang w:val="en-US" w:eastAsia="pt-BR"/>
        </w:rPr>
        <w:t>.</w:t>
      </w:r>
      <w:r w:rsidRPr="00E87B00">
        <w:rPr>
          <w:rFonts w:ascii="Times New Roman" w:eastAsia="Times New Roman" w:hAnsi="Times New Roman" w:cs="Times New Roman"/>
          <w:bCs/>
          <w:sz w:val="24"/>
          <w:szCs w:val="24"/>
          <w:lang w:val="en-US" w:eastAsia="pt-BR"/>
        </w:rPr>
        <w:t xml:space="preserve"> Key enablers</w:t>
      </w:r>
      <w:r w:rsidR="00BA5840" w:rsidRPr="00E87B00">
        <w:rPr>
          <w:rFonts w:ascii="Times New Roman" w:eastAsia="Times New Roman" w:hAnsi="Times New Roman" w:cs="Times New Roman"/>
          <w:bCs/>
          <w:sz w:val="24"/>
          <w:szCs w:val="24"/>
          <w:lang w:val="en-US" w:eastAsia="pt-BR"/>
        </w:rPr>
        <w:t xml:space="preserve"> of S-OSCM4.0</w:t>
      </w:r>
    </w:p>
    <w:p w14:paraId="17AA9860" w14:textId="4B5E9DD7" w:rsidR="007954B9" w:rsidRPr="00E87B00" w:rsidRDefault="007954B9" w:rsidP="00241446">
      <w:pPr>
        <w:spacing w:after="0" w:line="360" w:lineRule="auto"/>
        <w:jc w:val="center"/>
        <w:rPr>
          <w:rFonts w:ascii="Times New Roman" w:eastAsia="Times New Roman" w:hAnsi="Times New Roman" w:cs="Times New Roman"/>
          <w:bCs/>
          <w:sz w:val="24"/>
          <w:szCs w:val="24"/>
          <w:lang w:val="en-US" w:eastAsia="pt-BR"/>
        </w:rPr>
      </w:pPr>
      <w:r w:rsidRPr="00E87B00">
        <w:rPr>
          <w:noProof/>
        </w:rPr>
        <w:drawing>
          <wp:inline distT="0" distB="0" distL="0" distR="0" wp14:anchorId="07DA1B66" wp14:editId="7940B8A1">
            <wp:extent cx="5760085" cy="7247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7247255"/>
                    </a:xfrm>
                    <a:prstGeom prst="rect">
                      <a:avLst/>
                    </a:prstGeom>
                  </pic:spPr>
                </pic:pic>
              </a:graphicData>
            </a:graphic>
          </wp:inline>
        </w:drawing>
      </w:r>
    </w:p>
    <w:p w14:paraId="6306C184" w14:textId="225FA23A" w:rsidR="00241446" w:rsidRPr="00E87B00" w:rsidRDefault="00241446" w:rsidP="00241446">
      <w:pPr>
        <w:widowControl w:val="0"/>
        <w:spacing w:before="120" w:after="0" w:line="360" w:lineRule="auto"/>
        <w:ind w:firstLine="709"/>
        <w:jc w:val="both"/>
        <w:rPr>
          <w:rFonts w:ascii="Times New Roman" w:eastAsia="Times New Roman" w:hAnsi="Times New Roman" w:cs="Times New Roman"/>
          <w:bCs/>
          <w:i/>
          <w:sz w:val="24"/>
          <w:szCs w:val="26"/>
          <w:lang w:val="en-GB" w:eastAsia="en-GB"/>
        </w:rPr>
      </w:pPr>
    </w:p>
    <w:p w14:paraId="49DF472A" w14:textId="77777777" w:rsidR="007954B9" w:rsidRPr="00E87B00" w:rsidRDefault="007954B9" w:rsidP="00241446">
      <w:pPr>
        <w:widowControl w:val="0"/>
        <w:spacing w:before="120" w:after="0" w:line="360" w:lineRule="auto"/>
        <w:ind w:firstLine="709"/>
        <w:jc w:val="both"/>
        <w:rPr>
          <w:rFonts w:ascii="Times New Roman" w:eastAsia="Times New Roman" w:hAnsi="Times New Roman" w:cs="Times New Roman"/>
          <w:bCs/>
          <w:i/>
          <w:sz w:val="24"/>
          <w:szCs w:val="26"/>
          <w:lang w:val="en-GB" w:eastAsia="en-GB"/>
        </w:rPr>
      </w:pPr>
    </w:p>
    <w:p w14:paraId="153AE0D0" w14:textId="77777777" w:rsidR="00241446" w:rsidRPr="00E87B00" w:rsidRDefault="00241446" w:rsidP="00241446">
      <w:pPr>
        <w:widowControl w:val="0"/>
        <w:spacing w:before="120" w:after="0" w:line="360" w:lineRule="auto"/>
        <w:ind w:firstLine="709"/>
        <w:jc w:val="both"/>
        <w:rPr>
          <w:rFonts w:ascii="Times New Roman" w:eastAsia="Times New Roman" w:hAnsi="Times New Roman" w:cs="Times New Roman"/>
          <w:bCs/>
          <w:i/>
          <w:sz w:val="24"/>
          <w:szCs w:val="26"/>
          <w:lang w:val="en-GB" w:eastAsia="en-GB"/>
        </w:rPr>
      </w:pPr>
    </w:p>
    <w:p w14:paraId="395A7E50" w14:textId="64D90143" w:rsidR="00241446" w:rsidRPr="00E87B00" w:rsidRDefault="002E552B" w:rsidP="00241446">
      <w:pPr>
        <w:keepNext/>
        <w:widowControl w:val="0"/>
        <w:spacing w:before="120" w:after="120" w:line="360" w:lineRule="auto"/>
        <w:ind w:right="567"/>
        <w:contextualSpacing/>
        <w:outlineLvl w:val="2"/>
        <w:rPr>
          <w:rFonts w:ascii="Times New Roman" w:eastAsia="Times New Roman" w:hAnsi="Times New Roman" w:cs="Times New Roman"/>
          <w:bCs/>
          <w:i/>
          <w:sz w:val="24"/>
          <w:szCs w:val="26"/>
          <w:highlight w:val="green"/>
          <w:lang w:val="en-GB" w:eastAsia="en-GB"/>
        </w:rPr>
      </w:pPr>
      <w:r w:rsidRPr="00E87B00">
        <w:rPr>
          <w:rFonts w:ascii="Times New Roman" w:eastAsia="Times New Roman" w:hAnsi="Times New Roman" w:cs="Times New Roman"/>
          <w:bCs/>
          <w:i/>
          <w:sz w:val="24"/>
          <w:szCs w:val="26"/>
          <w:lang w:val="en-GB" w:eastAsia="en-GB"/>
        </w:rPr>
        <w:lastRenderedPageBreak/>
        <w:t>2</w:t>
      </w:r>
      <w:r w:rsidR="00241446" w:rsidRPr="00E87B00">
        <w:rPr>
          <w:rFonts w:ascii="Times New Roman" w:eastAsia="Times New Roman" w:hAnsi="Times New Roman" w:cs="Times New Roman"/>
          <w:bCs/>
          <w:i/>
          <w:sz w:val="24"/>
          <w:szCs w:val="26"/>
          <w:lang w:val="en-GB" w:eastAsia="en-GB"/>
        </w:rPr>
        <w:t>.1.2 Benefits</w:t>
      </w:r>
      <w:r w:rsidRPr="00E87B00">
        <w:rPr>
          <w:rFonts w:ascii="Times New Roman" w:eastAsia="Times New Roman" w:hAnsi="Times New Roman" w:cs="Times New Roman"/>
          <w:bCs/>
          <w:i/>
          <w:sz w:val="24"/>
          <w:szCs w:val="26"/>
          <w:lang w:val="en-GB" w:eastAsia="en-GB"/>
        </w:rPr>
        <w:t xml:space="preserve"> to S-OSCM4.0</w:t>
      </w:r>
    </w:p>
    <w:p w14:paraId="5FACA0B9" w14:textId="34299F20" w:rsidR="00241446" w:rsidRPr="00E87B00" w:rsidRDefault="00241446" w:rsidP="00056D85">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The benefits </w:t>
      </w:r>
      <w:r w:rsidR="00F323EE" w:rsidRPr="00E87B00">
        <w:rPr>
          <w:rFonts w:ascii="Times New Roman" w:eastAsia="Times New Roman" w:hAnsi="Times New Roman" w:cs="Times New Roman"/>
          <w:sz w:val="24"/>
          <w:szCs w:val="24"/>
          <w:lang w:val="en-US" w:eastAsia="pt-BR"/>
        </w:rPr>
        <w:t>of integrating</w:t>
      </w:r>
      <w:r w:rsidR="00056D85" w:rsidRPr="00E87B00">
        <w:rPr>
          <w:rFonts w:ascii="Times New Roman" w:eastAsia="Times New Roman" w:hAnsi="Times New Roman" w:cs="Times New Roman"/>
          <w:sz w:val="24"/>
          <w:szCs w:val="24"/>
          <w:lang w:val="en-US" w:eastAsia="pt-BR"/>
        </w:rPr>
        <w:t xml:space="preserve"> sustainability and I4.0 in OSCM were identified </w:t>
      </w:r>
      <w:r w:rsidR="0041336D">
        <w:rPr>
          <w:rFonts w:ascii="Times New Roman" w:eastAsia="Times New Roman" w:hAnsi="Times New Roman" w:cs="Times New Roman"/>
          <w:sz w:val="24"/>
          <w:szCs w:val="24"/>
          <w:lang w:val="en-US" w:eastAsia="pt-BR"/>
        </w:rPr>
        <w:t>by</w:t>
      </w:r>
      <w:r w:rsidR="00056D85" w:rsidRPr="00E87B00">
        <w:rPr>
          <w:rFonts w:ascii="Times New Roman" w:eastAsia="Times New Roman" w:hAnsi="Times New Roman" w:cs="Times New Roman"/>
          <w:sz w:val="24"/>
          <w:szCs w:val="24"/>
          <w:lang w:val="en-US" w:eastAsia="pt-BR"/>
        </w:rPr>
        <w:t xml:space="preserve"> Caiado et al. </w:t>
      </w:r>
      <w:r w:rsidR="00CB2884" w:rsidRPr="00E87B00">
        <w:rPr>
          <w:rFonts w:ascii="Times New Roman" w:eastAsia="Times New Roman" w:hAnsi="Times New Roman" w:cs="Times New Roman"/>
          <w:sz w:val="24"/>
          <w:szCs w:val="24"/>
          <w:lang w:val="en-US" w:eastAsia="pt-BR"/>
        </w:rPr>
        <w:fldChar w:fldCharType="begin"/>
      </w:r>
      <w:r w:rsidR="00CB2DE8" w:rsidRPr="00E87B00">
        <w:rPr>
          <w:rFonts w:ascii="Times New Roman" w:eastAsia="Times New Roman" w:hAnsi="Times New Roman" w:cs="Times New Roman"/>
          <w:sz w:val="24"/>
          <w:szCs w:val="24"/>
          <w:lang w:val="en-US" w:eastAsia="pt-BR"/>
        </w:rPr>
        <w:instrText xml:space="preserve"> ADDIN ZOTERO_ITEM CSL_CITATION {"citationID":"x5WlOUM3","properties":{"formattedCitation":"(2022a)","plainCitation":"(2022a)","noteIndex":0},"citationItems":[{"id":981,"uris":["http://zotero.org/users/10563067/items/79S7KM9W"],"itemData":{"id":981,"type":"article-journal","abstract":"Currently, Industry 4.0 (I4.0) represents a worldwide movement to improve the productivity and efficiency of operations and supply chain management (OSCM), which requires rethinking and changing the mindset of the way in which products are manufactured and services are used. Although the concept of I4.0 was not popularised in the ratification of the 2030 Agenda, I4.0 is a watershed in the implementation of the Sustainable Development Goals (SDGs). It can serve as a platform for the alignment of the SDGs with the ongoing digital transformation. However, the challenges to the integration of I4.0 and sustainability in OSCM, and the benefits of this integration, in line with the SDGs, remain unclear. Moreover, there is a lack of a standard structure that establishes links between these challenges and benefits to strategically guide organisations on the journey towards a sustainable OSCM 4.0 (S-OSCM4.0) aligned with the SDGs. Thus, the purpose of this paper is to propose an S-OSCM4.0 framework for organisations to attain sustainability and I4.0 in OSCM, in line with the 2030 Agenda. Based on a systematic literature review, 48 articles that complied with the selection criteria were analysed using content analysis. The research findings were synthesised into taxonomies of challenges and benefits, and these categories were linked into a step-by-step framework, following an inductive approach. The proposed framework represents a novel artefact that integrates taxonomies in order to holistically achieve sustainable digitalisation for people, prosperity and planet benefits, and sheds light on the potential contributions of S-OSCM4.0 to the SDGs.","container-title":"Sustainability","DOI":"10.3390/su14020830","ISSN":"2071-1050","issue":"2","language":"en","license":"http://creativecommons.org/licenses/by/3.0/","note":"number: 2\npublisher: Multidisciplinary Digital Publishing Institute","page":"830","source":"www.mdpi.com","title":"Challenges and Benefits of Sustainable Industry 4.0 for Operations and Supply Chain Management—A Framework Headed toward the 2030 Agenda","volume":"14","author":[{"family":"Caiado","given":"Rodrigo Goyannes Gusmão"},{"family":"Scavarda","given":"Luiz Felipe"},{"family":"Azevedo","given":"Bruno Duarte"},{"family":"Mattos Nascimento","given":"Daniel Luiz","non-dropping-particle":"de"},{"family":"Quelhas","given":"Osvaldo Luiz Gonçalves"}],"issued":{"date-parts":[["2022",1]]}},"suppress-author":true}],"schema":"https://github.com/citation-style-language/schema/raw/master/csl-citation.json"} </w:instrText>
      </w:r>
      <w:r w:rsidR="00CB2884"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(2022a)</w:t>
      </w:r>
      <w:r w:rsidR="00CB2884" w:rsidRPr="00E87B00">
        <w:rPr>
          <w:rFonts w:ascii="Times New Roman" w:eastAsia="Times New Roman" w:hAnsi="Times New Roman" w:cs="Times New Roman"/>
          <w:sz w:val="24"/>
          <w:szCs w:val="24"/>
          <w:lang w:val="en-US" w:eastAsia="pt-BR"/>
        </w:rPr>
        <w:fldChar w:fldCharType="end"/>
      </w:r>
      <w:r w:rsidR="00056D85" w:rsidRPr="00E87B00">
        <w:rPr>
          <w:rFonts w:ascii="Times New Roman" w:eastAsia="Times New Roman" w:hAnsi="Times New Roman" w:cs="Times New Roman"/>
          <w:sz w:val="24"/>
          <w:szCs w:val="24"/>
          <w:lang w:val="en-US" w:eastAsia="pt-BR"/>
        </w:rPr>
        <w:t>, through a content analysis of 48 articles that complied with the selection criteria of a systematic review</w:t>
      </w:r>
      <w:r w:rsidR="00F323EE" w:rsidRPr="00E87B00">
        <w:rPr>
          <w:rFonts w:ascii="Times New Roman" w:eastAsia="Times New Roman" w:hAnsi="Times New Roman" w:cs="Times New Roman"/>
          <w:sz w:val="24"/>
          <w:szCs w:val="24"/>
          <w:lang w:val="en-US" w:eastAsia="pt-BR"/>
        </w:rPr>
        <w:t>, and comprise</w:t>
      </w:r>
      <w:r w:rsidR="0041336D">
        <w:rPr>
          <w:rFonts w:ascii="Times New Roman" w:eastAsia="Times New Roman" w:hAnsi="Times New Roman" w:cs="Times New Roman"/>
          <w:sz w:val="24"/>
          <w:szCs w:val="24"/>
          <w:lang w:val="en-US" w:eastAsia="pt-BR"/>
        </w:rPr>
        <w:t>d</w:t>
      </w:r>
      <w:r w:rsidR="00F323EE" w:rsidRPr="00E87B00">
        <w:rPr>
          <w:rFonts w:ascii="Times New Roman" w:eastAsia="Times New Roman" w:hAnsi="Times New Roman" w:cs="Times New Roman"/>
          <w:sz w:val="24"/>
          <w:szCs w:val="24"/>
          <w:lang w:val="en-US" w:eastAsia="pt-BR"/>
        </w:rPr>
        <w:t xml:space="preserve"> energy reduction, lower consumption of resources, sustainable design, increase the production flexibility, shortening of time-to-market cycles, increase the quality of products and services, cost decreasing (or profit improvements), increase job quality, improves workers’ capability, and improve social conditions (e.g. creating employment opportunities for disabled and elderly employees). </w:t>
      </w:r>
      <w:r w:rsidR="00056D85" w:rsidRPr="00E87B00">
        <w:rPr>
          <w:rFonts w:ascii="Times New Roman" w:eastAsia="Times New Roman" w:hAnsi="Times New Roman" w:cs="Times New Roman"/>
          <w:sz w:val="24"/>
          <w:szCs w:val="24"/>
          <w:lang w:val="en-US" w:eastAsia="pt-BR"/>
        </w:rPr>
        <w:t xml:space="preserve">The benefits of </w:t>
      </w:r>
      <w:r w:rsidR="00F323EE" w:rsidRPr="00E87B00">
        <w:rPr>
          <w:rFonts w:ascii="Times New Roman" w:eastAsia="Times New Roman" w:hAnsi="Times New Roman" w:cs="Times New Roman"/>
          <w:sz w:val="24"/>
          <w:szCs w:val="24"/>
          <w:lang w:val="en-US" w:eastAsia="pt-BR"/>
        </w:rPr>
        <w:t>S-OSCM4.0</w:t>
      </w:r>
      <w:r w:rsidR="00056D85" w:rsidRPr="00E87B00">
        <w:rPr>
          <w:rFonts w:ascii="Times New Roman" w:eastAsia="Times New Roman" w:hAnsi="Times New Roman" w:cs="Times New Roman"/>
          <w:sz w:val="24"/>
          <w:szCs w:val="24"/>
          <w:lang w:val="en-US" w:eastAsia="pt-BR"/>
        </w:rPr>
        <w:t xml:space="preserve"> integration, as shown in Table 2</w:t>
      </w:r>
      <w:r w:rsidR="00F323EE"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sz w:val="24"/>
          <w:szCs w:val="24"/>
          <w:lang w:val="en-US" w:eastAsia="pt-BR"/>
        </w:rPr>
        <w:t>are aligned with the 2030 agenda, which is considered a plan of action for people, the planet and prosperity.</w:t>
      </w:r>
    </w:p>
    <w:p w14:paraId="7C9EB4FE" w14:textId="34B3CD43" w:rsidR="00241446" w:rsidRPr="00E87B00" w:rsidRDefault="00241446" w:rsidP="00241446">
      <w:pPr>
        <w:widowControl w:val="0"/>
        <w:spacing w:before="120" w:after="0" w:line="360" w:lineRule="auto"/>
        <w:ind w:firstLine="709"/>
        <w:jc w:val="center"/>
        <w:rPr>
          <w:rFonts w:ascii="Times New Roman" w:eastAsia="Times New Roman" w:hAnsi="Times New Roman" w:cs="Times New Roman"/>
          <w:bCs/>
          <w:sz w:val="24"/>
          <w:szCs w:val="24"/>
          <w:lang w:val="en-US" w:eastAsia="pt-BR"/>
        </w:rPr>
      </w:pPr>
      <w:r w:rsidRPr="00E87B00">
        <w:rPr>
          <w:rFonts w:ascii="Times New Roman" w:eastAsia="Calibri" w:hAnsi="Times New Roman" w:cs="Times New Roman"/>
          <w:b/>
          <w:sz w:val="24"/>
          <w:szCs w:val="24"/>
          <w:lang w:val="en-US" w:eastAsia="pt-BR"/>
        </w:rPr>
        <w:t xml:space="preserve">Table </w:t>
      </w:r>
      <w:r w:rsidR="00841BA7" w:rsidRPr="00E87B00">
        <w:rPr>
          <w:rFonts w:ascii="Times New Roman" w:eastAsia="Calibri" w:hAnsi="Times New Roman" w:cs="Times New Roman"/>
          <w:b/>
          <w:sz w:val="24"/>
          <w:szCs w:val="24"/>
          <w:lang w:val="en-US" w:eastAsia="pt-BR"/>
        </w:rPr>
        <w:t>2</w:t>
      </w:r>
      <w:r w:rsidRPr="00E87B00">
        <w:rPr>
          <w:rFonts w:ascii="Times New Roman" w:eastAsia="Calibri" w:hAnsi="Times New Roman" w:cs="Times New Roman"/>
          <w:b/>
          <w:sz w:val="24"/>
          <w:szCs w:val="24"/>
          <w:lang w:val="en-US" w:eastAsia="pt-BR"/>
        </w:rPr>
        <w:t>.</w:t>
      </w:r>
      <w:r w:rsidRPr="00E87B00">
        <w:rPr>
          <w:rFonts w:ascii="Times New Roman" w:eastAsia="Times New Roman" w:hAnsi="Times New Roman" w:cs="Times New Roman"/>
          <w:bCs/>
          <w:sz w:val="24"/>
          <w:szCs w:val="24"/>
          <w:lang w:val="en-US" w:eastAsia="pt-BR"/>
        </w:rPr>
        <w:t xml:space="preserve"> Benefits</w:t>
      </w:r>
      <w:r w:rsidR="00BA5840" w:rsidRPr="00E87B00">
        <w:rPr>
          <w:rFonts w:ascii="Times New Roman" w:eastAsia="Times New Roman" w:hAnsi="Times New Roman" w:cs="Times New Roman"/>
          <w:bCs/>
          <w:sz w:val="24"/>
          <w:szCs w:val="24"/>
          <w:lang w:val="en-US" w:eastAsia="pt-BR"/>
        </w:rPr>
        <w:t xml:space="preserve"> </w:t>
      </w:r>
      <w:bookmarkStart w:id="3" w:name="_Hlk173052255"/>
      <w:r w:rsidR="00BA5840" w:rsidRPr="00E87B00">
        <w:rPr>
          <w:rFonts w:ascii="Times New Roman" w:eastAsia="Times New Roman" w:hAnsi="Times New Roman" w:cs="Times New Roman"/>
          <w:bCs/>
          <w:sz w:val="24"/>
          <w:szCs w:val="24"/>
          <w:lang w:val="en-US" w:eastAsia="pt-BR"/>
        </w:rPr>
        <w:t>of S-OSCM4.0</w:t>
      </w:r>
      <w:bookmarkEnd w:id="3"/>
    </w:p>
    <w:p w14:paraId="70D658E8" w14:textId="646C64A1" w:rsidR="007954B9" w:rsidRPr="00E87B00" w:rsidRDefault="007954B9" w:rsidP="007954B9">
      <w:pPr>
        <w:widowControl w:val="0"/>
        <w:spacing w:before="120" w:after="0" w:line="360" w:lineRule="auto"/>
        <w:rPr>
          <w:rFonts w:ascii="Times New Roman" w:eastAsia="Times New Roman" w:hAnsi="Times New Roman" w:cs="Times New Roman"/>
          <w:sz w:val="24"/>
          <w:szCs w:val="24"/>
          <w:lang w:val="en-US" w:eastAsia="pt-BR"/>
        </w:rPr>
      </w:pPr>
      <w:r w:rsidRPr="00E87B00">
        <w:rPr>
          <w:noProof/>
        </w:rPr>
        <w:drawing>
          <wp:inline distT="0" distB="0" distL="0" distR="0" wp14:anchorId="2D5D585F" wp14:editId="00B8A899">
            <wp:extent cx="5760085" cy="3705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3705225"/>
                    </a:xfrm>
                    <a:prstGeom prst="rect">
                      <a:avLst/>
                    </a:prstGeom>
                  </pic:spPr>
                </pic:pic>
              </a:graphicData>
            </a:graphic>
          </wp:inline>
        </w:drawing>
      </w:r>
    </w:p>
    <w:p w14:paraId="4F08E3F7" w14:textId="77777777" w:rsidR="00241446" w:rsidRPr="00E87B00" w:rsidRDefault="00241446" w:rsidP="00241446">
      <w:pPr>
        <w:jc w:val="both"/>
        <w:rPr>
          <w:rFonts w:ascii="Times New Roman" w:hAnsi="Times New Roman" w:cs="Times New Roman"/>
          <w:sz w:val="24"/>
          <w:szCs w:val="24"/>
          <w:lang w:val="en-GB"/>
        </w:rPr>
      </w:pPr>
    </w:p>
    <w:p w14:paraId="1E4462C0" w14:textId="5537F8DF" w:rsidR="00C5398A" w:rsidRPr="00E87B00" w:rsidRDefault="00241446" w:rsidP="00C5398A">
      <w:pPr>
        <w:spacing w:line="360" w:lineRule="auto"/>
        <w:jc w:val="both"/>
        <w:rPr>
          <w:lang w:val="en-US"/>
        </w:rPr>
      </w:pPr>
      <w:r w:rsidRPr="00E87B00">
        <w:rPr>
          <w:rFonts w:ascii="Times New Roman" w:eastAsia="Times New Roman" w:hAnsi="Times New Roman" w:cs="Times New Roman"/>
          <w:sz w:val="24"/>
          <w:szCs w:val="24"/>
          <w:lang w:val="en-GB" w:eastAsia="pt-BR"/>
        </w:rPr>
        <w:t xml:space="preserve">           </w:t>
      </w:r>
      <w:r w:rsidR="00C5398A" w:rsidRPr="00E87B00">
        <w:rPr>
          <w:rFonts w:ascii="Times New Roman" w:eastAsia="Times New Roman" w:hAnsi="Times New Roman" w:cs="Times New Roman"/>
          <w:sz w:val="24"/>
          <w:szCs w:val="24"/>
          <w:lang w:val="en-GB" w:eastAsia="pt-BR"/>
        </w:rPr>
        <w:t>Table 2 reflects the benefits of implementing I4.0, which are aligned with the objectives of Agenda 2030 and is considered a comprehensive action plan for the dimensions of people, planet, and prosperity. On the planetary front, I4.0 shows the potential to significantly reduce energy and resource consumption, emphasising energy efficiency through real-time data and waste reduction through process simulation and the adoption of recycled materials</w:t>
      </w:r>
      <w:sdt>
        <w:sdtPr>
          <w:rPr>
            <w:rFonts w:ascii="Times New Roman" w:eastAsia="Times New Roman" w:hAnsi="Times New Roman" w:cs="Times New Roman"/>
            <w:sz w:val="24"/>
            <w:szCs w:val="24"/>
            <w:lang w:val="en-GB" w:eastAsia="pt-BR"/>
          </w:rPr>
          <w:tag w:val="MENDELEY_CITATION_v3_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"/>
          <w:id w:val="270216043"/>
          <w:placeholder>
            <w:docPart w:val="E8300A5E697D457CBFEB4844C5EEBC4A"/>
          </w:placeholder>
        </w:sdtPr>
        <w:sdtEndPr/>
        <w:sdtContent>
          <w:r w:rsidR="000B5A46" w:rsidRPr="00E87B00">
            <w:rPr>
              <w:rFonts w:ascii="Times New Roman" w:eastAsia="Times New Roman" w:hAnsi="Times New Roman" w:cs="Times New Roman"/>
              <w:sz w:val="24"/>
              <w:szCs w:val="24"/>
              <w:lang w:val="en-GB" w:eastAsia="pt-BR"/>
            </w:rPr>
            <w:t xml:space="preserve"> </w:t>
          </w:r>
          <w:r w:rsidR="00C5398A" w:rsidRPr="00E87B00">
            <w:rPr>
              <w:rFonts w:ascii="Times New Roman" w:eastAsia="Times New Roman" w:hAnsi="Times New Roman" w:cs="Times New Roman"/>
              <w:sz w:val="24"/>
              <w:szCs w:val="24"/>
              <w:lang w:val="en-GB" w:eastAsia="pt-BR"/>
            </w:rPr>
            <w:t>(Machado et al., 2020; Stock et al., 2018)</w:t>
          </w:r>
        </w:sdtContent>
      </w:sdt>
      <w:r w:rsidR="00C5398A" w:rsidRPr="00E87B00">
        <w:rPr>
          <w:rFonts w:ascii="Times New Roman" w:eastAsia="Times New Roman" w:hAnsi="Times New Roman" w:cs="Times New Roman"/>
          <w:sz w:val="24"/>
          <w:szCs w:val="24"/>
          <w:lang w:val="en-GB" w:eastAsia="pt-BR"/>
        </w:rPr>
        <w:t xml:space="preserve">. In terms of prosperity, the adoption of digital technologies such as BDA and machine learning is associated with improved efficiency, cost reduction, and </w:t>
      </w:r>
      <w:r w:rsidR="00C5398A" w:rsidRPr="00E87B00">
        <w:rPr>
          <w:rFonts w:ascii="Times New Roman" w:eastAsia="Times New Roman" w:hAnsi="Times New Roman" w:cs="Times New Roman"/>
          <w:sz w:val="24"/>
          <w:szCs w:val="24"/>
          <w:lang w:val="en-GB" w:eastAsia="pt-BR"/>
        </w:rPr>
        <w:lastRenderedPageBreak/>
        <w:t>increased productivity, thereby contributing to economic development</w:t>
      </w:r>
      <w:r w:rsidR="00C5398A" w:rsidRPr="00E87B00">
        <w:rPr>
          <w:rFonts w:ascii="Times New Roman" w:eastAsia="Times New Roman" w:hAnsi="Times New Roman" w:cs="Times New Roman"/>
          <w:sz w:val="24"/>
          <w:szCs w:val="24"/>
          <w:lang w:val="en-GB" w:eastAsia="pt-BR"/>
        </w:rPr>
        <w:fldChar w:fldCharType="begin"/>
      </w:r>
      <w:r w:rsidR="00386635" w:rsidRPr="00E87B00">
        <w:rPr>
          <w:rFonts w:ascii="Times New Roman" w:eastAsia="Times New Roman" w:hAnsi="Times New Roman" w:cs="Times New Roman"/>
          <w:sz w:val="24"/>
          <w:szCs w:val="24"/>
          <w:lang w:val="en-GB" w:eastAsia="pt-BR"/>
        </w:rPr>
        <w:instrText xml:space="preserve"> ADDIN ZOTERO_ITEM CSL_CITATION {"citationID":"Y2OPQpL1","properties":{"formattedCitation":"(Elmas et al., 2023; Ghobakhloo, 2020; Kaiser et al., 2022; Li et al., 2020; Pinzone et al., 2020)","plainCitation":"(Elmas et al., 2023; Ghobakhloo, 2020; Kaiser et al., 2022; Li et al., 2020; Pinzone et al., 2020)","noteIndex":0},"citationItems":[{"id":8163,"uris":["http://zotero.org/users/10563067/items/DG9WMMS8"],"itemData":{"id":8163,"type":"article-journal","abstract":"Goal: This study aims to use artificial intelligence, specifically a random forest model, to predict the annual corrosion rate on FPSO offshore platforms in the oil and gas industry. Corrosion is a significant cause of equipment failure, leading to costly replacements. The random forest model, a machine learning technique, was developed using climatic and other relevant data to forecast corrosion trends based on selected variables.\nDesign/methodology/approach: The methodology involved four steps: identifying influential factors affecting corrosion, selecting factors based on reliability and accessibility of measurements, applying the machine learning model to predict annual corrosion progression, and comparing the random forest model with other ML models.\nResults - The results showed that the random forest regression model successfully predicted corrosion rates, indicating an average yearly increase of 2.43% on the analyzed platforms. The main factors influencing this increase were wind speed, percentage of measured corrosion, and platform operating time. Regions with higher incidence of these factors are likely to experience higher corrosion rates, necessitating more frequent maintenance.\nLimitations of the investigation - The research sample consisted exclusively of 4 platforms located in the offshore region of Rio de Janeiro, Brazil. Thus, the results obtained must be interpreted as representative of these platforms and respective climate conditions.\nPractical implications – The use of data science tools to improve corrosion management allows managers to have knowledge of which areas has a greater or lesser tendency to corrode, helping to prioritize maintenance activities over time.\nOriginality/value - This study aims to fill gaps regarding the use of random forest techniques for regression focused on predicting the rate of increase in corrosion. It offers a novel approach to assist decision-making in maintenance planning, providing insights into influential corrosion factors and facilitating more effective painting plans to preserve industrial unit integrity.","container-title":"Brazilian Journal of Operations &amp; Production Management","DOI":"10.14488/BJOPM.1952.2023","ISSN":"2237-8960","issue":"3","language":"en","license":"Copyright (c) 2023 Fernanda Ramos Elmas, Marina Polonia Rios, Eduardo Rocha de Almeida Lima, Rodrigo Goyannes Gusmão caiado, Renan Silva Santos","note":"number: 3","page":"1952-1952","source":"www.bjopm.org.br","title":"Prediction of external corrosion rate in Oil and Gas platforms using ensemble learning: a Maintenance 4.0 approach","title-short":"Prediction of external corrosion rate in Oil and Gas platforms using ensemble learning","volume":"20","author":[{"family":"Elmas","given":"Fernanda Ramos"},{"family":"Rios","given":"Marina Polonia"},{"family":"Lima","given":"Eduardo Rocha de Almeida"},{"family":"Caiado","given":"Rodrigo Goyannes Gusmão"},{"family":"Santos","given":"Renan Silva"}],"issued":{"date-parts":[["2023",9,22]]}}},{"id":7838,"uris":["http://zotero.org/users/10563067/items/JWKKM6Q4"],"itemData":{"id":7838,"type":"article-journal","abstract":"The fourth industrial revolution and the underlying digital transformation, known as Industry 4.0, is progressing exponentially. The digital revolution is reshaping the way individuals live and work fundamentally, and the public remains optimistic regarding the opportunities Industry 4.0 may offer for sustainability. The present study contributes to the sustainability literature by systematically identifying the sustainability functions of Industry 4.0. In doing so, the study first reviews the fundamental design principles and technology trends of Industry 4.0 and introduces the architectural design of Industry 4.0. The study further draws on the interpretive structural modelling technique to model the contextual relationships among the Industry 4.0 sustainability functions. Results indicate that sophisticated precedence relationships exist among various sustainability functions of Industry 4.0. ‘Matrice d’Impacts Croisés Multiplication Appliquée àun Classement’ (MICMAC) analysis reveals that economic sustainability functions such as production efficiency and business model innovation tend to be the more immediate outcome of Industry 4.0, which pays the way for development of more remote socioenvironmental sustainability functions of Industry 4.0 such as energy sustainability, harmful emission reduction, and social welfare improvement. This study can serve Industry 4.0 stakeholders – leaders in the public and private sectors, industrialists, and academicians – to better understand the opportunities that the digital revolution may offer for sustainability, and work together more closely to ensure that Industry 4.0 delivers the intended sustainability functions around the world as effectively, equally, and fairly as possible.","container-title":"Journal of Cleaner Production","DOI":"10.1016/j.jclepro.2019.119869","ISSN":"0959-6526","journalAbbreviation":"Journal of Cleaner Production","page":"119869","source":"ScienceDirect","title":"Industry 4.0, digitization, and opportunities for sustainability","volume":"252","author":[{"family":"Ghobakhloo","given":"Morteza"}],"issued":{"date-parts":[["2020",4,10]]}}},{"id":8165,"uris":["http://zotero.org/users/10563067/items/PKZZH7MZ"],"itemData":{"id":8165,"type":"paper-conference","abstract":"The transportation sector is essential for today’s global economy, as it tan-gents a wide range of issues such as mobility, urban planning, and economic development. Understanding the performance of vehicles is fundamental for the Brazilian economy since millions of passengers are carried by public transport every day, and this sector represents a significant share of the national GDP. Although in literature, there is a range of suitable approaches for efficiency analysis, the fourth industrial revolution has leveraged the way of acquiring data (e.g., via digital technologies), bringing the need for more advanced data analytics models to explore and process the data beforehand, as well as dealing with uncertainty. In this sense, this paper aims to provide a novel approach to assessing the efficiency of public transport vehicles by combining fuzzy clustering and Data Envelopment Analysis models in a real case study with data from embedded sensors in buses in Rio de Janeiro. A more robust integrated approach for evaluating operational efficiency can assist decision-makers and consumers in better comprehending the relationship between energy (fuel) consumption and bus efficiencies. This could enable the authorities and public transport management departments to develop appropriate policies and strategies and to reconstruct certain features of the inefficient routes, thereby increasing the operational efficiency of land transportation, reducing mobility costs, and even decreasing the carbon footprint.","container-title":"Industrial Engineering and Operations Management","DOI":"10.1007/978-3-031-14763-0_17","event-place":"Cham","ISBN":"978-3-031-14763-0","language":"en","page":"207-220","publisher":"Springer International Publishing","publisher-place":"Cham","source":"Springer Link","title":"Efficiency Assessment of Public Transport Vehicles Using Machine Learning and Non-parametric Models","author":[{"family":"Kaiser","given":"Bruna Cristina Siqueira"},{"family":"Santos","given":"Renan Silva"},{"family":"Caiado","given":"Rodrigo Goyannes Gusmão"},{"family":"Scavarda","given":"Luiz Felipe"},{"family":"Netto","given":"Paulo Ivson"}],"editor":[{"family":"López Sánchez","given":"Victor Manuel"},{"family":"Mendonça Freires","given":"Francisco Gaudêncio"},{"family":"Gonçalves dos Reis","given":"João Carlos"},{"family":"Costa Martins das Dores","given":"Joana Maria"}],"issued":{"date-parts":[["2022"]]}}},{"id":8166,"uris":["http://zotero.org/users/10563067/items/YIL3MPC5"],"itemData":{"id":8166,"type":"article-journal","abstract":"Digital technologies for Industry 4.0, such as the Internet of Things, cloud computing, big data and analytics, have attracted much attention from both researchers and practitioners. Based on information processing theory, this study intends to explore how digital technologies influence economic and environmental performance in the new era of Industry 4.0. The mediating effect of digital supply chain platforms and the moderating effect of environmental dynamism are proposed and evaluated using a survey of Chinese manufacturing firms. The results indicate that digital supply chain platforms mediate the effects of digital technologies on both economic and environmental performance and that the mediating effects are enhanced under a high degree of environmental dynamism. This study offers an enhanced understanding of the performance implications of digital technologies and provides managerial insights into how to promote economic and environmental sustainability in the era of Industry 4.0.","container-title":"International Journal of Production Economics","DOI":"10.1016/j.ijpe.2020.107777","ISSN":"0925-5273","journalAbbreviation":"International Journal of Production Economics","page":"107777","source":"ScienceDirect","title":"The impact of digital technologies on economic and environmental performance in the context of industry 4.0: A moderated mediation model","title-short":"The impact of digital technologies on economic and environmental performance in the context of industry 4.0","volume":"229","author":[{"family":"Li","given":"Ying"},{"family":"Dai","given":"Jing"},{"family":"Cui","given":"Li"}],"issued":{"date-parts":[["2020",11,1]]}}},{"id":8168,"uris":["http://zotero.org/users/10563067/items/Z2MV436V"],"itemData":{"id":8168,"type":"article-journal","abstract":"In a near future where manufacturing companies are faced with the rapid technological developments of Cyber-Physical Systems (CPS) and Industry 4.0, a need arises to consider how this will affect human operators remaining as a vital and important resource in modern production systems. What will the implications of these orchestrated and ubiquitous technologies in production – a concept we call Cyber-Physical Production Systems (CPPS) – be on the health, learning and operative performance of human workers? This paper makes three main contributions to a</w:instrText>
      </w:r>
      <w:r w:rsidR="00386635" w:rsidRPr="00E87B00">
        <w:rPr>
          <w:rFonts w:ascii="Times New Roman" w:eastAsia="Times New Roman" w:hAnsi="Times New Roman" w:cs="Times New Roman"/>
          <w:sz w:val="24"/>
          <w:szCs w:val="24"/>
          <w:lang w:val="es-ES" w:eastAsia="pt-BR"/>
        </w:rPr>
        <w:instrText xml:space="preserve">ddress the question. First, it synthesizes the diverse literature regarding CPS and social sustainability in production systems. Second, it conceptualizes a holistic framework, the CyFL Matrix, and outlines a guideline to analyze how the functionalities of a CPPS relate to operational and social sustainability-related performance impacts at different levels of analysis. Finally, it presents an industrial use case, which the CyFL Matrix and the related guidelines are applied to. In doing so, the study offers first support to researchers and managers of manufacturing companies willing to define suitable operational and social sustainability-related performances for Human-centric Cyber-Physical Production Systems of the future.","container-title":"Computers &amp; Industrial Engineering","DOI":"10.1016/j.cie.2018.03.028","ISSN":"0360-8352","journalAbbreviation":"Computers &amp; Industrial Engineering","page":"105132","source":"ScienceDirect","title":"A framework for operative and social sustainability functionalities in Human-Centric Cyber-Physical Production Systems","volume":"139","author":[{"family":"Pinzone","given":"Marta"},{"family":"Albè","given":"Federico"},{"family":"Orlandelli","given":"Davide"},{"family":"Barletta","given":"Ilaria"},{"family":"Berlin","given":"Cecilia"},{"family":"Johansson","given":"Björn"},{"family":"Taisch","given":"Marco"}],"issued":{"date-parts":[["2020",1,1]]}}}],"schema":"https://github.com/citation-style-language/schema/raw/master/csl-citation.json"} </w:instrText>
      </w:r>
      <w:r w:rsidR="00C5398A" w:rsidRPr="00E87B00">
        <w:rPr>
          <w:rFonts w:ascii="Times New Roman" w:eastAsia="Times New Roman" w:hAnsi="Times New Roman" w:cs="Times New Roman"/>
          <w:sz w:val="24"/>
          <w:szCs w:val="24"/>
          <w:lang w:val="en-GB" w:eastAsia="pt-BR"/>
        </w:rPr>
        <w:fldChar w:fldCharType="separate"/>
      </w:r>
      <w:r w:rsidR="00386635" w:rsidRPr="00E87B00">
        <w:rPr>
          <w:rFonts w:ascii="Times New Roman" w:hAnsi="Times New Roman" w:cs="Times New Roman"/>
          <w:sz w:val="24"/>
          <w:lang w:val="es-ES"/>
        </w:rPr>
        <w:t>(Elmas et al., 2023; Ghobakhloo, 2020; Kaiser et al., 2022; Li et al., 2020; Pinzone et al., 2020)</w:t>
      </w:r>
      <w:r w:rsidR="00C5398A" w:rsidRPr="00E87B00">
        <w:rPr>
          <w:rFonts w:ascii="Times New Roman" w:eastAsia="Times New Roman" w:hAnsi="Times New Roman" w:cs="Times New Roman"/>
          <w:sz w:val="24"/>
          <w:szCs w:val="24"/>
          <w:lang w:val="en-GB" w:eastAsia="pt-BR"/>
        </w:rPr>
        <w:fldChar w:fldCharType="end"/>
      </w:r>
      <w:r w:rsidR="00C5398A" w:rsidRPr="00E87B00">
        <w:rPr>
          <w:rFonts w:ascii="Times New Roman" w:eastAsia="Times New Roman" w:hAnsi="Times New Roman" w:cs="Times New Roman"/>
          <w:sz w:val="24"/>
          <w:szCs w:val="24"/>
          <w:lang w:val="es-ES" w:eastAsia="pt-BR"/>
        </w:rPr>
        <w:t xml:space="preserve">. </w:t>
      </w:r>
      <w:r w:rsidR="00C5398A" w:rsidRPr="00E87B00">
        <w:rPr>
          <w:rFonts w:ascii="Times New Roman" w:eastAsia="Times New Roman" w:hAnsi="Times New Roman" w:cs="Times New Roman"/>
          <w:sz w:val="24"/>
          <w:szCs w:val="24"/>
          <w:lang w:val="en-GB" w:eastAsia="pt-BR"/>
        </w:rPr>
        <w:t>Concerning people, the integration of I4.0 is linked to enhancing workforce capabilities through effective education, job development, and inclusive employment opportunities, demonstrating a commitment to social and economic sustainability</w:t>
      </w:r>
      <w:r w:rsidR="00C5398A" w:rsidRPr="00E87B00">
        <w:rPr>
          <w:rFonts w:ascii="Times New Roman" w:eastAsia="Times New Roman" w:hAnsi="Times New Roman" w:cs="Times New Roman"/>
          <w:sz w:val="24"/>
          <w:szCs w:val="24"/>
          <w:lang w:val="en-GB" w:eastAsia="pt-BR"/>
        </w:rPr>
        <w:fldChar w:fldCharType="begin"/>
      </w:r>
      <w:r w:rsidR="00386635" w:rsidRPr="00E87B00">
        <w:rPr>
          <w:rFonts w:ascii="Times New Roman" w:eastAsia="Times New Roman" w:hAnsi="Times New Roman" w:cs="Times New Roman"/>
          <w:sz w:val="24"/>
          <w:szCs w:val="24"/>
          <w:lang w:val="en-GB" w:eastAsia="pt-BR"/>
        </w:rPr>
        <w:instrText xml:space="preserve"> ADDIN ZOTERO_ITEM CSL_CITATION {"citationID":"qWR5Rf9O","properties":{"formattedCitation":"(de\\uc0\\u160{}Sousa\\uc0\\u160{}Jabbour et al., 2018)","plainCitation":"(de Sousa Jabbour et al., 2018)","noteIndex":0},"citationItems":[{"id":8099,"uris":["http://zotero.org/users/10563067/items/VIBXAUTS"],"itemData":{"id":8099,"type":"article-journal","abstract":"This work makes a case for the integration of the increasingly popular and largely separate topics of Industry 4.0 and the circular economy (CE). The paper extends the state-of-the-art literature by proposing a pioneering roadmap to enhance the application of CE principles in organisations by means of Industry 4.0 approaches. Advanced and digital manufacturing technologies are able to unlock the circularity of resources within supply chains; however, the connection between CE and Industry 4.0 has not so far been explored. This article therefore contributes to the literature by unveiling how different Industry 4.0 technologies could underpin CE strategies, and to organisations by addressing those technologies as a basis for sustainable operations management decision-making. The main results of this work are: (a) a discussion on the mutually beneficial relationship between Industry 4.0 and the CE; (b) an in-depth understanding of the potential contributions of smart production technologies to the ReSOLVE model of CE business models; (c) a research agenda for future studies on the integration between Industry 4.0 and CE principles based on the most relevant management theories.","container-title":"Annals of Operations Research","DOI":"10.1007/s10479-018-2772-8","ISSN":"1572-9338","issue":"1","journalAbbreviation":"Ann Oper Res","language":"en","page":"273-286","source":"Springer Link","title":"Industry 4.0 and the circular economy: a proposed research agenda and original roadmap for sustainable operations","title-short":"Industry 4.0 and the circular economy","volume":"270","author":[{"family":"de Sousa Jabbour","given":"Ana Beatriz"},{"family":"Jabbour","given":"Charbel Jose Chiappetta"},{"family":"Godinho Filho","given":"Moacir"},{"family":"Roubaud","given":"David"}],"issued":{"date-parts":[["2018",11,1]]}}}],"schema":"https://github.com/citation-style-language/schema/raw/master/csl-citation.json"} </w:instrText>
      </w:r>
      <w:r w:rsidR="00C5398A" w:rsidRPr="00E87B00">
        <w:rPr>
          <w:rFonts w:ascii="Times New Roman" w:eastAsia="Times New Roman" w:hAnsi="Times New Roman" w:cs="Times New Roman"/>
          <w:sz w:val="24"/>
          <w:szCs w:val="24"/>
          <w:lang w:val="en-GB" w:eastAsia="pt-BR"/>
        </w:rPr>
        <w:fldChar w:fldCharType="separate"/>
      </w:r>
      <w:r w:rsidR="00386635" w:rsidRPr="00E87B00">
        <w:rPr>
          <w:rFonts w:ascii="Times New Roman" w:hAnsi="Times New Roman" w:cs="Times New Roman"/>
          <w:sz w:val="24"/>
          <w:szCs w:val="24"/>
          <w:lang w:val="en-US"/>
        </w:rPr>
        <w:t>(de Sousa Jabbour et al., 2018)</w:t>
      </w:r>
      <w:r w:rsidR="00C5398A" w:rsidRPr="00E87B00">
        <w:rPr>
          <w:rFonts w:ascii="Times New Roman" w:eastAsia="Times New Roman" w:hAnsi="Times New Roman" w:cs="Times New Roman"/>
          <w:sz w:val="24"/>
          <w:szCs w:val="24"/>
          <w:lang w:val="en-GB" w:eastAsia="pt-BR"/>
        </w:rPr>
        <w:fldChar w:fldCharType="end"/>
      </w:r>
      <w:r w:rsidR="00C5398A" w:rsidRPr="00E87B00">
        <w:rPr>
          <w:rFonts w:ascii="Times New Roman" w:eastAsia="Times New Roman" w:hAnsi="Times New Roman" w:cs="Times New Roman"/>
          <w:sz w:val="24"/>
          <w:szCs w:val="24"/>
          <w:lang w:val="en-GB" w:eastAsia="pt-BR"/>
        </w:rPr>
        <w:t>.</w:t>
      </w:r>
    </w:p>
    <w:p w14:paraId="4B8729AA" w14:textId="541BD050" w:rsidR="00221A6F" w:rsidRPr="00E87B00" w:rsidRDefault="00221A6F" w:rsidP="00FC750E">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0"/>
          <w:lang w:val="en-GB" w:eastAsia="x-none"/>
        </w:rPr>
      </w:pPr>
      <w:r w:rsidRPr="00E87B00">
        <w:rPr>
          <w:rFonts w:ascii="Times New Roman" w:eastAsia="Times New Roman" w:hAnsi="Times New Roman" w:cs="Times New Roman"/>
          <w:i/>
          <w:noProof/>
          <w:sz w:val="24"/>
          <w:szCs w:val="20"/>
          <w:lang w:val="en-GB" w:eastAsia="x-none"/>
        </w:rPr>
        <w:t>2</w:t>
      </w:r>
      <w:r w:rsidR="00241446" w:rsidRPr="00E87B00">
        <w:rPr>
          <w:rFonts w:ascii="Times New Roman" w:eastAsia="Times New Roman" w:hAnsi="Times New Roman" w:cs="Times New Roman"/>
          <w:i/>
          <w:noProof/>
          <w:sz w:val="24"/>
          <w:szCs w:val="20"/>
          <w:lang w:val="en-GB" w:eastAsia="x-none"/>
        </w:rPr>
        <w:t xml:space="preserve">.2 </w:t>
      </w:r>
      <w:r w:rsidRPr="00E87B00">
        <w:rPr>
          <w:rFonts w:ascii="Times New Roman" w:eastAsia="Times New Roman" w:hAnsi="Times New Roman" w:cs="Times New Roman"/>
          <w:i/>
          <w:noProof/>
          <w:sz w:val="24"/>
          <w:szCs w:val="20"/>
          <w:lang w:val="en-GB" w:eastAsia="x-none"/>
        </w:rPr>
        <w:t xml:space="preserve"> Dynamic Capabilities Theory: Adapting to Radical Discontinuous Change</w:t>
      </w:r>
    </w:p>
    <w:p w14:paraId="5B06F3AB" w14:textId="3FCAB8A8" w:rsidR="00961D44" w:rsidRPr="00E87B00" w:rsidRDefault="00961D44" w:rsidP="00961D44">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 xml:space="preserve">The Dynamic Capabilities View emerges as a crucial lens in comprehending a firm's capacity to sense, seize, and transform opportunities, particularly when faced with radical discontinuous change. </w:t>
      </w:r>
      <w:r w:rsidRPr="00E87B00">
        <w:rPr>
          <w:rFonts w:ascii="Times New Roman" w:hAnsi="Times New Roman" w:cs="Times New Roman"/>
          <w:sz w:val="24"/>
          <w:szCs w:val="24"/>
          <w:lang w:val="en-US"/>
        </w:rPr>
        <w:t>K</w:t>
      </w:r>
      <w:r w:rsidRPr="00E87B00">
        <w:rPr>
          <w:rFonts w:ascii="Times New Roman" w:hAnsi="Times New Roman" w:cs="Times New Roman"/>
          <w:sz w:val="24"/>
          <w:szCs w:val="24"/>
        </w:rPr>
        <w:t>ι</w:t>
      </w:r>
      <w:r w:rsidRPr="00E87B00">
        <w:rPr>
          <w:rFonts w:ascii="Times New Roman" w:hAnsi="Times New Roman" w:cs="Times New Roman"/>
          <w:sz w:val="24"/>
          <w:szCs w:val="24"/>
          <w:lang w:val="en-US"/>
        </w:rPr>
        <w:t>rc</w:t>
      </w:r>
      <w:r w:rsidRPr="00E87B00">
        <w:rPr>
          <w:rFonts w:ascii="Times New Roman" w:hAnsi="Times New Roman" w:cs="Times New Roman"/>
          <w:sz w:val="24"/>
          <w:szCs w:val="24"/>
        </w:rPr>
        <w:t>ι</w:t>
      </w:r>
      <w:r w:rsidRPr="00E87B00">
        <w:rPr>
          <w:rFonts w:ascii="Times New Roman" w:hAnsi="Times New Roman" w:cs="Times New Roman"/>
          <w:sz w:val="24"/>
          <w:szCs w:val="24"/>
          <w:lang w:val="en-US"/>
        </w:rPr>
        <w:t xml:space="preserve"> &amp; Seifert</w:t>
      </w:r>
      <w:r w:rsidRPr="00E87B00">
        <w:rPr>
          <w:rFonts w:ascii="Times New Roman" w:eastAsia="Times New Roman" w:hAnsi="Times New Roman" w:cs="Times New Roman"/>
          <w:sz w:val="24"/>
          <w:szCs w:val="24"/>
          <w:lang w:val="en-US"/>
        </w:rPr>
        <w:t xml:space="preserve">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{"citationID":"NfT5lpTX","properties":{"formattedCitation":"(2015)","plainCitation":"(2015)","noteIndex":0},"citationItems":[{"id":8171,"uris":["http://zotero.org/users/10563067/items/98WMNPJS"],"itemData":{"id":8171,"type":"article-journal","abstract":"In the field of Sustainable Supply Chain Management (SSCM) it is well established that sustainability is a source of competitive advantage for companies. In the field of strategic management, capabilities that lead to such competitive advantage are called dynamic capabilities. In this paper we emphasize firms’ internal capabilities to obtain more environmentally sustainable supply chains based on the dynamic capabilities for sensing, seizing and transforming. We create a holistic framework focusing on both internal and external capabilities in three hierarchical levels of organizational structure. We illustrate an application of the framework with a case study on the “zero waste to disposal” initiative of Nestlé. We argue that the behavior of any supply chain entity is governed by its internal routines and processes, and conclude that internal and external capabilities for information transparency and integration are crucial in firms’ environmental sustainability efforts.","container-title":"Supply Chain Forum: An International Journal","DOI":"10.1080/16258312.2015.11728690","ISSN":"1625-8312","issue":"4","note":"publisher: Taylor &amp; Francis\n_eprint: https://doi.org/10.1080/16258312.2015.11728690","page":"2-15","source":"Taylor and Francis+NEJM","title":"Dynamic Capabilities in Sustainable Supply Chain Management: A Theoretical Framework","title-short":"Dynamic Capabilities in Sustainable Supply Chain Management","volume":"16","author":[{"family":"Kιrcι","given":"Mervegül"},{"family":"Seifert","given":"Ralf"}],"issued":{"date-parts":[["2015",1,1]]}},"suppress-author":true}],"schema":"https://github.com/citation-style-language/schema/raw/master/csl-citation.json"}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(2015)</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underscore the essence of DCV in enabling firms to adapt and innovate in response to evolving market conditions. This adaptability is achieved through developing specific routines and strategies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{"citationID":"eSSDBg7z","properties":{"formattedCitation":"(Eisenhardt &amp; Martin, 2000)","plainCitation":"(Eisenhardt &amp; Martin, 2000)","noteIndex":0},"citationItems":[{"id":7576,"uris":["http://zotero.org/users/10563067/items/N3XMSDNW"],"itemData":{"id":7576,"type":"article-journal","abstract":"This paper focuses on dynamic capabilities and, more generally, the resource-based view of the firm. We argue that dynamic capabilities are a set of specific and identifiable processes such as product development, strategic decision making, and alliancing. They are neither vague nor tautological. Although dynamic capabilities are idiosyncratic in their details and path dependent in their emergence, they have significant commonalities across firms (popularly termed ‘best practice’). This suggests that they are more homogeneous, fungible, equifinal, and substitutable than is usually assumed. In moderately dynamic markets, dynamic capabilities resemble the traditional conception of routines. They are detailed, analytic, stable processes with predictable outcomes. In contrast, in high-velocity markets, they are simple, highly experiential and fragile processes with unpredictable outcomes. Finally, well-known learning mechanisms guide the evolution of dynamic capabilities. In moderately dynamic markets, the evolutionary emphasis is on variation. In high-velocity markets, it is on selection. At the level of RBV, we conclude that traditional RBV misidentifies the locus of long-term competitive advantage in dynamic markets, overemphasizes the strategic logic of leverage, and reaches a boundary condition in high-velocity markets. Copyright © 2000 John Wiley &amp; Sons, Ltd.","container-title":"Strategic Management Journal","DOI":"10.1002/1097-0266(200010/11)21:10/11&lt;1105::AID-SMJ133&gt;3.0.CO;2-E","ISSN":"1097-0266","issue":"10-11","language":"en","license":"Copyright © 2000 John Wiley &amp; Sons, Ltd.","note":"_eprint: https://onlinelibrary.wiley.com/doi/pdf/10.1002/1097-0266%28200010/11%2921%3A10/11%3C1105%3A%3AAID-SMJ133%3E3.0.CO%3B2-E","page":"1105-1121","source":"Wiley Online Library","title":"Dynamic capabilities: what are they?","title-short":"Dynamic capabilities","volume":"21","author":[{"family":"Eisenhardt","given":"Kathleen M."},{"family":"Martin","given":"Jeffrey A."}],"issued":{"date-parts":[["2000"]]}}}],"schema":"https://github.com/citation-style-language/schema/raw/master/csl-citation.json"}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(Eisenhardt &amp; Martin, 2000)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allowing firms to reconfigure resources and secure a competitive advantage.</w:t>
      </w:r>
    </w:p>
    <w:p w14:paraId="34BED09F" w14:textId="25F59A63" w:rsidR="00961D44" w:rsidRPr="00E87B00" w:rsidRDefault="00961D44" w:rsidP="00961D44">
      <w:pPr>
        <w:spacing w:after="0" w:line="360" w:lineRule="auto"/>
        <w:ind w:firstLine="706"/>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In the context of Sustainable I4.0 in supply chain management, DCV takes on added significance as it emphasises the necessity for firms to develop new capabilities to navigate and thrive amidst disruptive changes brought about by I4.0 technologies.</w:t>
      </w:r>
      <w:r w:rsidRPr="00E87B00">
        <w:rPr>
          <w:lang w:val="en-US"/>
        </w:rPr>
        <w:t xml:space="preserve"> </w:t>
      </w:r>
      <w:r w:rsidRPr="00E87B00">
        <w:rPr>
          <w:rFonts w:ascii="Times New Roman" w:eastAsia="Times New Roman" w:hAnsi="Times New Roman" w:cs="Times New Roman"/>
          <w:sz w:val="24"/>
          <w:szCs w:val="24"/>
          <w:lang w:val="en-US"/>
        </w:rPr>
        <w:t xml:space="preserve">Roozbeh Nia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{"citationID":"dQGx1t5J","properties":{"formattedCitation":"(2020)","plainCitation":"(2020)","noteIndex":0},"citationItems":[{"id":8172,"uris":["http://zotero.org/users/10563067/items/7JN75V62"],"itemData":{"id":8172,"type":"chapter","abstract":"This review aims to investigate the advanced collected works on sustainability and Industry 4.0 in the supply chain (SC) management from both academic and industrial standpoints. Hence, a review of the literature from 2010 to 2018 has been presented, knowledge gaps and all areas of application in the assumed investigation topic are highlighted, and the key features of the former study are associated. Furthermore, a dynamic framework for this topic is proposed consistent with the benefits, drawbacks, and boundaries of current research works, and the term “Sustainable Supply Chain 4.0” (SSC 4.0) is proposed. The suggested dynamic framework aims to distinguish the characteristics, elements and technology enablers, achievement aspects and challenges for evolving an SSC 4.0. Therefore, the current study and dynamic framework can provide awareness to academics and industrial specialists in their application of SSC 4.0.","container-title":"Sustainable Supply Chains: Strategies, Issues, and Models","event-place":"Cham","ISBN":"978-3-030-48876-5","language":"en","note":"DOI: 10.1007/978-3-030-48876-5_1","page":"1-47","publisher":"Springer International Publishing","publisher-place":"Cham","source":"Springer Link","title":"Management of Sustainable Supply Chain and Industry 4.0: A Literature Review","title-short":"Management of Sustainable Supply Chain and Industry 4.0","URL":"https://doi.org/10.1007/978-3-030-48876-5_1","author":[{"family":"Roozbeh Nia","given":"Ali"},{"family":"Awasthi","given":"Anjali"},{"family":"Bhuiyan","given":"Nadia"}],"editor":[{"family":"Ramanathan","given":"Usha"},{"family":"Ramanathan","given":"Ramakrishnan"}],"accessed":{"date-parts":[["2024",8,8]]},"issued":{"date-parts":[["2020"]]}},"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extend DCV's application by proposing a dynamic framework for Sustainable Supply Chain 4.0, integrating technology enablers that become instrumental in addressing discontinuities.</w:t>
      </w:r>
      <w:r w:rsidRPr="00E87B00">
        <w:rPr>
          <w:rFonts w:ascii="Times New Roman" w:hAnsi="Times New Roman" w:cs="Times New Roman"/>
          <w:sz w:val="24"/>
          <w:lang w:val="en-US"/>
        </w:rPr>
        <w:t xml:space="preserve"> Felsberger &amp; Reiner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{"citationID":"7dDdszRC","properties":{"formattedCitation":"(2020)","plainCitation":"(2020)","noteIndex":0},"citationItems":[{"id":8173,"uris":["http://zotero.org/users/10563067/items/6ZM9GEBJ"],"itemData":{"id":8173,"type":"article-journal","abstract":"This study draws attention to the upcoming changes within sustainable value chains and manufacturing environments caused by the digital transformation. With a special focus on Industry 4.0 (I4.0), the presented study explores the scientific progress within this research field. A systematic literature review approach using a set of predefined keywords and with several exclusion criteria was adopted in order to identify the literature that is related to sustainability in I4.0 and its impact in the area of production and operations management (P&amp;OM). A total of 89 papers from the period 2010–2020 were identified, which were then examined along the lines of the most influential journals, key topics of the selected literature, geographical distribution, and sustainability dimensions. The analysis was executed via bibliometric and text mapping tools, namely NVivo and BibExcel. Furthermore, a focus group discussion with experts from European semiconductor manufacturing companies and researchers from several academic institutions was conducted to derive practical insights. The results of this study will contribute to the evaluation of sustainable I4.0 innovations from the past 10 years. The key issues and research gaps identified in this article will provide a reference point to encourage and guide interested researchers for future studies, thus supporting both theoretical and practical progress in this research area.","container-title":"Sustainability","DOI":"10.3390/su12197982","ISSN":"2071-1050","issue":"19","language":"en","license":"http://creativecommons.org/licenses/by/3.0/","note":"number: 19\npublisher: Multidisciplinary Digital Publishing Institute","page":"7982","source":"www.mdpi.com","title":"Sustainable Industry 4.0 in Production and Operations Management: A Systematic Literature Review","title-short":"Sustainable Industry 4.0 in Production and Operations Management","volume":"12","author":[{"family":"Felsberger","given":"Andreas"},{"family":"Reiner","given":"Gerald"}],"issued":{"date-parts":[["2020",1]]}},"suppress-author":true}],"schema":"https://github.com/citation-style-language/schema/raw/master/csl-citation.json"}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further explore the impact of I4.0 on the reconciliation of dynamic capabilities, stressing the imperative for firms to strengthen these capabilities continually. The ability to adapt to radical, discontinuous change positions firms to ensure competitiveness within the ever-evolving landscape of Sustainable I4.0.</w:t>
      </w:r>
    </w:p>
    <w:p w14:paraId="17563403" w14:textId="7BA2F622" w:rsidR="00961D44" w:rsidRPr="00E87B00" w:rsidRDefault="00961D44" w:rsidP="00961D44">
      <w:pPr>
        <w:spacing w:after="0" w:line="360" w:lineRule="auto"/>
        <w:ind w:firstLine="706"/>
        <w:contextualSpacing/>
        <w:jc w:val="both"/>
        <w:rPr>
          <w:rFonts w:ascii="Times New Roman" w:eastAsia="Times New Roman" w:hAnsi="Times New Roman" w:cs="Times New Roman"/>
          <w:sz w:val="24"/>
          <w:szCs w:val="24"/>
          <w:lang w:val="en-US"/>
        </w:rPr>
      </w:pPr>
      <w:bookmarkStart w:id="4" w:name="_Hlk174125066"/>
      <w:r w:rsidRPr="00E87B00">
        <w:rPr>
          <w:rFonts w:ascii="Times New Roman" w:eastAsia="Times New Roman" w:hAnsi="Times New Roman" w:cs="Times New Roman"/>
          <w:sz w:val="24"/>
          <w:szCs w:val="24"/>
          <w:lang w:val="en-US"/>
        </w:rPr>
        <w:t xml:space="preserve">Recent research emphasises the duality between routines and improvisation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{"citationID":"kJzbtuoX","properties":{"formattedCitation":"(Carvalho, 2023)","plainCitation":"(Carvalho, 2023)","noteIndex":0},"citationItems":[{"id":7522,"uris":["http://zotero.org/users/10563067/items/TJ63W9DI"],"itemData":{"id":7522,"type":"article-journal","abstract":"Dynamic Capabilities are predominantly conceptualised as being based on routine, stable patterns of behaviour. This is paradoxical with their intended purpose to elicit change in firms’ resource base and operational capabilities that allows them to face highly dynamic environments. I contribute to resolve this paradox by bringing the concept of duality to the Dynamic Capabilities debate. In particular, I argue that the view of Dynamic Capabilities as routines stems from the misconception that reliable outcomes can be attained only through stable mechanisms. Drawing on the literature on routine dynamics and on improvisation, as well as the empirical evidence of previous research, I propose a duality model that conceives Dynamic Capabilities as based both on routines and on improvisation. This duality perspective highlights the interdependence and complementarity between predictable stable routines and extemporaneous improvised actions that are both necessary to reliably achieve the (often radical) change needed to compete in highly dynamic environments. Rather than dealing with stable routines and improvisation as a trade-off, organisations must dynamically strive for the right balance, managing them concurrently and synergistically.","container-title":"Administrative Sciences","DOI":"10.3390/admsci13030084","ISSN":"2076-3387","issue":"3","language":"en","license":"http://creativecommons.org/licenses/by/3.0/","note":"number: 3\npublisher: Multidisciplinary Digital Publishing Institute","page":"84","source":"www.mdpi.com","title":"A Duality Model of Dynamic Capabilities: Combining Routines and Improvisation","title-short":"A Duality Model of Dynamic Capabilities","volume":"13","author":[{"family":"Carvalho","given":"Ana"}],"issued":{"date-parts":[["2023",3]]}}}],"schema":"https://github.com/citation-style-language/schema/raw/master/csl-citation.json"}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(Carvalho, 2023)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highlighting the need to balance stability and flexibility to overcome organisational inertia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{"citationID":"DGIWuSLb","properties":{"formattedCitation":"(Keller et al., 2022)","plainCitation":"(Keller et al., 2022)","noteIndex":0},"citationItems":[{"id":7529,"uris":["http://zotero.org/users/10563067/items/G7KVECNZ"],"itemData":{"id":7529,"type":"article-journal","abstract":"While seminal work on dynamic capabilities highlights path-dependent trajectories as an important and distinguishing property, recent studies tend to marginalize this feature in favor of an ahistorical and unbound conceptualization. Following the recent “history turn” in strategy and organization research, we examine the essential yet inadequately understood role of path dependence in dynamic capability building and adaptation. Precisely, we demonstrate that dynamic capabilities, as pattern-based, learned, and context-specific entities, are prone to become path-dependent under the effect of self-reinforcing mechanisms. We further show that in the face of discontinuous environmental shifts, path-dependent dynamic capabilities can—paradoxically enough—turn dysfunctional as they perpetuate current, potentially outdated ways through which a firm reconfigures its resource base. Based on this analysis, we identify ad hoc managerial action as the basis for path transformation and path dissolution, as well as path switching and new path creation, which represent complementary ways to deal with path-dependent dynamic capabilities. Our theorizing extends a contingency perspective on dynamic capabilities by shedding light on the limits and potential alternatives of pattern-based adaptation.","container-title":"Strategic Organization","DOI":"10.1177/14761270221125807","ISSN":"1476-1270, 1741-315X","journalAbbreviation":"Strategic Organization","language":"en","page":"147612702211258","source":"Semantic Scholar","title":"Overcoming path-dependent dynamic capabilities","author":[{"family":"Keller","given":"Arne"},{"family":"Konlechner","given":"Stefan"},{"family":"Güttel","given":"Wolfgang H"},{"family":"Reischauer","given":"Georg"}],"issued":{"date-parts":[["2022",10,25]]}}}],"schema":"https://github.com/citation-style-language/schema/raw/master/csl-citation.json"}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(Keller et al., 2022)</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Developing dynamic capabilities involves simultaneously renewing multiple competencies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{"citationID":"ahT35nFA","properties":{"formattedCitation":"(Zeng et al., 2017)","plainCitation":"(Zeng et al., 2017)","noteIndex":0},"citationItems":[{"id":7532,"uris":["http://zotero.org/users/10563067/items/DY4CJ93U"],"itemData":{"id":7532,"type":"article-journal","abstract":"Based on longitudinal case studies of manufacturing strategy and implementation at two Chinese manufacturing firms, this paper investigates how these firms develop, manage, and deploy dynamic capabilities to renew their resource bases in order to respond to the operational challenges associated with radical technological development. Our analysis suggests that dynamic capability development is not simply about renewing one specific type of capability, but rather, it is a meta-capability to learn how to repeatedly renew the firm's overall capability set as a fully integrated package. We further highlight the importance of looking beyond the property of the firm to understand the network level of capability development, including the capabilities of the firm's partners. This is particularly salient in the context of smart manufacturing where a high level of connectivity among a broader network of partners is required to reap the benefits generated by new technological advances. Our findings provide an important contribution to our knowledge of dynamic capability development in emerging economies in the era of digitalized manufacturing., </w:instrText>
      </w:r>
      <w:r w:rsidRPr="00E87B00">
        <w:rPr>
          <w:rFonts w:ascii="MS Gothic" w:eastAsia="Times New Roman" w:hAnsi="MS Gothic" w:cs="MS Gothic"/>
          <w:sz w:val="24"/>
          <w:szCs w:val="24"/>
          <w:lang w:val="en-US"/>
        </w:rPr>
        <w:instrText>摘要</w:instrText>
      </w:r>
      <w:r w:rsidRPr="00E87B00">
        <w:rPr>
          <w:rFonts w:ascii="Times New Roman" w:eastAsia="Times New Roman" w:hAnsi="Times New Roman" w:cs="Times New Roman"/>
          <w:sz w:val="24"/>
          <w:szCs w:val="24"/>
          <w:lang w:val="en-US"/>
        </w:rPr>
        <w:instrText>:</w:instrText>
      </w:r>
      <w:r w:rsidRPr="00E87B00">
        <w:rPr>
          <w:rFonts w:ascii="MS Gothic" w:eastAsia="Times New Roman" w:hAnsi="MS Gothic" w:cs="MS Gothic"/>
          <w:sz w:val="24"/>
          <w:szCs w:val="24"/>
          <w:lang w:val="en-US"/>
        </w:rPr>
        <w:instrText>基于</w:instrText>
      </w:r>
      <w:r w:rsidRPr="00E87B00">
        <w:rPr>
          <w:rFonts w:ascii="SimSun" w:eastAsia="SimSun" w:hAnsi="SimSun" w:cs="SimSun" w:hint="eastAsia"/>
          <w:sz w:val="24"/>
          <w:szCs w:val="24"/>
          <w:lang w:val="en-US"/>
        </w:rPr>
        <w:instrText>对两家中国制造型企业的制造战略及实施的纵向案例研究</w:instrText>
      </w:r>
      <w:r w:rsidRPr="00E87B00">
        <w:rPr>
          <w:rFonts w:ascii="Times New Roman" w:eastAsia="Times New Roman" w:hAnsi="Times New Roman" w:cs="Times New Roman"/>
          <w:sz w:val="24"/>
          <w:szCs w:val="24"/>
          <w:lang w:val="en-US"/>
        </w:rPr>
        <w:instrText xml:space="preserve">, </w:instrText>
      </w:r>
      <w:r w:rsidRPr="00E87B00">
        <w:rPr>
          <w:rFonts w:ascii="MS Gothic" w:eastAsia="Times New Roman" w:hAnsi="MS Gothic" w:cs="MS Gothic"/>
          <w:sz w:val="24"/>
          <w:szCs w:val="24"/>
          <w:lang w:val="en-US"/>
        </w:rPr>
        <w:instrText>本文探</w:instrText>
      </w:r>
      <w:r w:rsidRPr="00E87B00">
        <w:rPr>
          <w:rFonts w:ascii="SimSun" w:eastAsia="SimSun" w:hAnsi="SimSun" w:cs="SimSun" w:hint="eastAsia"/>
          <w:sz w:val="24"/>
          <w:szCs w:val="24"/>
          <w:lang w:val="en-US"/>
        </w:rPr>
        <w:instrText>讨这些企业如何开发、管理和部署动态能力来更新它们的资源基础</w:instrText>
      </w:r>
      <w:r w:rsidRPr="00E87B00">
        <w:rPr>
          <w:rFonts w:ascii="Times New Roman" w:eastAsia="Times New Roman" w:hAnsi="Times New Roman" w:cs="Times New Roman"/>
          <w:sz w:val="24"/>
          <w:szCs w:val="24"/>
          <w:lang w:val="en-US"/>
        </w:rPr>
        <w:instrText xml:space="preserve">, </w:instrText>
      </w:r>
      <w:r w:rsidRPr="00E87B00">
        <w:rPr>
          <w:rFonts w:ascii="MS Gothic" w:eastAsia="Times New Roman" w:hAnsi="MS Gothic" w:cs="MS Gothic"/>
          <w:sz w:val="24"/>
          <w:szCs w:val="24"/>
          <w:lang w:val="en-US"/>
        </w:rPr>
        <w:instrText>以</w:instrText>
      </w:r>
      <w:r w:rsidRPr="00E87B00">
        <w:rPr>
          <w:rFonts w:ascii="SimSun" w:eastAsia="SimSun" w:hAnsi="SimSun" w:cs="SimSun" w:hint="eastAsia"/>
          <w:sz w:val="24"/>
          <w:szCs w:val="24"/>
          <w:lang w:val="en-US"/>
        </w:rPr>
        <w:instrText>应对与重大技术发展相关的业务挑战。我们的分析表明</w:instrText>
      </w:r>
      <w:r w:rsidRPr="00E87B00">
        <w:rPr>
          <w:rFonts w:ascii="Times New Roman" w:eastAsia="Times New Roman" w:hAnsi="Times New Roman" w:cs="Times New Roman"/>
          <w:sz w:val="24"/>
          <w:szCs w:val="24"/>
          <w:lang w:val="en-US"/>
        </w:rPr>
        <w:instrText xml:space="preserve">, </w:instrText>
      </w:r>
      <w:r w:rsidRPr="00E87B00">
        <w:rPr>
          <w:rFonts w:ascii="SimSun" w:eastAsia="SimSun" w:hAnsi="SimSun" w:cs="SimSun" w:hint="eastAsia"/>
          <w:sz w:val="24"/>
          <w:szCs w:val="24"/>
          <w:lang w:val="en-US"/>
        </w:rPr>
        <w:instrText>动态能力开发并非仅仅是更新一个特定类型的能力</w:instrText>
      </w:r>
      <w:r w:rsidRPr="00E87B00">
        <w:rPr>
          <w:rFonts w:ascii="Times New Roman" w:eastAsia="Times New Roman" w:hAnsi="Times New Roman" w:cs="Times New Roman"/>
          <w:sz w:val="24"/>
          <w:szCs w:val="24"/>
          <w:lang w:val="en-US"/>
        </w:rPr>
        <w:instrText xml:space="preserve">, </w:instrText>
      </w:r>
      <w:r w:rsidRPr="00E87B00">
        <w:rPr>
          <w:rFonts w:ascii="MS Gothic" w:eastAsia="Times New Roman" w:hAnsi="MS Gothic" w:cs="MS Gothic"/>
          <w:sz w:val="24"/>
          <w:szCs w:val="24"/>
          <w:lang w:val="en-US"/>
        </w:rPr>
        <w:instrText>而是</w:instrText>
      </w:r>
      <w:r w:rsidRPr="00E87B00">
        <w:rPr>
          <w:rFonts w:ascii="SimSun" w:eastAsia="SimSun" w:hAnsi="SimSun" w:cs="SimSun" w:hint="eastAsia"/>
          <w:sz w:val="24"/>
          <w:szCs w:val="24"/>
          <w:lang w:val="en-US"/>
        </w:rPr>
        <w:instrText>设定为全集成包的如何</w:instrText>
      </w:r>
      <w:r w:rsidRPr="00E87B00">
        <w:rPr>
          <w:rFonts w:ascii="MS Gothic" w:eastAsia="Times New Roman" w:hAnsi="MS Gothic" w:cs="MS Gothic"/>
          <w:sz w:val="24"/>
          <w:szCs w:val="24"/>
          <w:lang w:val="en-US"/>
        </w:rPr>
        <w:instrText>反复更新企</w:instrText>
      </w:r>
      <w:r w:rsidRPr="00E87B00">
        <w:rPr>
          <w:rFonts w:ascii="SimSun" w:eastAsia="SimSun" w:hAnsi="SimSun" w:cs="SimSun" w:hint="eastAsia"/>
          <w:sz w:val="24"/>
          <w:szCs w:val="24"/>
          <w:lang w:val="en-US"/>
        </w:rPr>
        <w:instrText>业整体能力的一种元能力。我们进而强调超越企业特性的重要性</w:instrText>
      </w:r>
      <w:r w:rsidRPr="00E87B00">
        <w:rPr>
          <w:rFonts w:ascii="Times New Roman" w:eastAsia="Times New Roman" w:hAnsi="Times New Roman" w:cs="Times New Roman"/>
          <w:sz w:val="24"/>
          <w:szCs w:val="24"/>
          <w:lang w:val="en-US"/>
        </w:rPr>
        <w:instrText xml:space="preserve">, </w:instrText>
      </w:r>
      <w:r w:rsidRPr="00E87B00">
        <w:rPr>
          <w:rFonts w:ascii="MS Gothic" w:eastAsia="Times New Roman" w:hAnsi="MS Gothic" w:cs="MS Gothic"/>
          <w:sz w:val="24"/>
          <w:szCs w:val="24"/>
          <w:lang w:val="en-US"/>
        </w:rPr>
        <w:instrText>以理解能力开</w:instrText>
      </w:r>
      <w:r w:rsidRPr="00E87B00">
        <w:rPr>
          <w:rFonts w:ascii="SimSun" w:eastAsia="SimSun" w:hAnsi="SimSun" w:cs="SimSun" w:hint="eastAsia"/>
          <w:sz w:val="24"/>
          <w:szCs w:val="24"/>
          <w:lang w:val="en-US"/>
        </w:rPr>
        <w:instrText>发的网络水平</w:instrText>
      </w:r>
      <w:r w:rsidRPr="00E87B00">
        <w:rPr>
          <w:rFonts w:ascii="Times New Roman" w:eastAsia="Times New Roman" w:hAnsi="Times New Roman" w:cs="Times New Roman"/>
          <w:sz w:val="24"/>
          <w:szCs w:val="24"/>
          <w:lang w:val="en-US"/>
        </w:rPr>
        <w:instrText xml:space="preserve">, </w:instrText>
      </w:r>
      <w:r w:rsidRPr="00E87B00">
        <w:rPr>
          <w:rFonts w:ascii="MS Gothic" w:eastAsia="Times New Roman" w:hAnsi="MS Gothic" w:cs="MS Gothic"/>
          <w:sz w:val="24"/>
          <w:szCs w:val="24"/>
          <w:lang w:val="en-US"/>
        </w:rPr>
        <w:instrText>包括</w:instrText>
      </w:r>
      <w:r w:rsidRPr="00E87B00">
        <w:rPr>
          <w:rFonts w:ascii="SimSun" w:eastAsia="SimSun" w:hAnsi="SimSun" w:cs="SimSun" w:hint="eastAsia"/>
          <w:sz w:val="24"/>
          <w:szCs w:val="24"/>
          <w:lang w:val="en-US"/>
        </w:rPr>
        <w:instrText>该公司合作伙伴的能力。这在智能制造的情境下尤为</w:instrText>
      </w:r>
      <w:r w:rsidRPr="00E87B00">
        <w:rPr>
          <w:rFonts w:ascii="MS Gothic" w:eastAsia="Times New Roman" w:hAnsi="MS Gothic" w:cs="MS Gothic"/>
          <w:sz w:val="24"/>
          <w:szCs w:val="24"/>
          <w:lang w:val="en-US"/>
        </w:rPr>
        <w:instrText>突出</w:instrText>
      </w:r>
      <w:r w:rsidRPr="00E87B00">
        <w:rPr>
          <w:rFonts w:ascii="Times New Roman" w:eastAsia="Times New Roman" w:hAnsi="Times New Roman" w:cs="Times New Roman"/>
          <w:sz w:val="24"/>
          <w:szCs w:val="24"/>
          <w:lang w:val="en-US"/>
        </w:rPr>
        <w:instrText xml:space="preserve">, </w:instrText>
      </w:r>
      <w:r w:rsidRPr="00E87B00">
        <w:rPr>
          <w:rFonts w:ascii="MS Gothic" w:eastAsia="Times New Roman" w:hAnsi="MS Gothic" w:cs="MS Gothic"/>
          <w:sz w:val="24"/>
          <w:szCs w:val="24"/>
          <w:lang w:val="en-US"/>
        </w:rPr>
        <w:instrText>那里需要合作伙伴更广网</w:instrText>
      </w:r>
      <w:r w:rsidRPr="00E87B00">
        <w:rPr>
          <w:rFonts w:ascii="SimSun" w:eastAsia="SimSun" w:hAnsi="SimSun" w:cs="SimSun" w:hint="eastAsia"/>
          <w:sz w:val="24"/>
          <w:szCs w:val="24"/>
          <w:lang w:val="en-US"/>
        </w:rPr>
        <w:instrText>络之间高水平的连接</w:instrText>
      </w:r>
      <w:r w:rsidRPr="00E87B00">
        <w:rPr>
          <w:rFonts w:ascii="Times New Roman" w:eastAsia="Times New Roman" w:hAnsi="Times New Roman" w:cs="Times New Roman"/>
          <w:sz w:val="24"/>
          <w:szCs w:val="24"/>
          <w:lang w:val="en-US"/>
        </w:rPr>
        <w:instrText xml:space="preserve">, </w:instrText>
      </w:r>
      <w:r w:rsidRPr="00E87B00">
        <w:rPr>
          <w:rFonts w:ascii="MS Gothic" w:eastAsia="Times New Roman" w:hAnsi="MS Gothic" w:cs="MS Gothic"/>
          <w:sz w:val="24"/>
          <w:szCs w:val="24"/>
          <w:lang w:val="en-US"/>
        </w:rPr>
        <w:instrText>以收</w:instrText>
      </w:r>
      <w:r w:rsidRPr="00E87B00">
        <w:rPr>
          <w:rFonts w:ascii="SimSun" w:eastAsia="SimSun" w:hAnsi="SimSun" w:cs="SimSun" w:hint="eastAsia"/>
          <w:sz w:val="24"/>
          <w:szCs w:val="24"/>
          <w:lang w:val="en-US"/>
        </w:rPr>
        <w:instrText>获由新技术进步产生的效益。我们的研究结果对我们的数字化制造时代新兴经济体动态能力开发的知识做出了重要贡献。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चीनी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विनिर्माण</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क्षेत्र</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दो</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फर्मों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दीर्घकालीन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वृत्त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अध्ययनों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आधार</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पर</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यह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शोध</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यह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अनुसंधान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करता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किस</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प्रकार</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यह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फर्म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अमूल</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तकनीकी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विकास</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जनित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परिचालन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सम्बन्धी</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चुनौतियों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करने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अपने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संसाधन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आधार</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नवीकरण</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कारण</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लिए</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गतिशील</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सामर्थ्य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विकास</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प्रबंधन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प्रयोग</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करती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हमारा</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शोध</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यह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दिखता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गतिशील</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सामर्थ्य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निर्माण</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मात्र</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नीयत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क्षमता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नवीनीकरण</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नहीं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वरन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यह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संगठनीय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सामर्थ्य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नित्य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एवं</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एकीकृत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विकास</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सुलभ</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करने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वाली</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व्यापक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क्षमता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इसी</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साथ</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फर्म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संपत्ति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परे</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उसके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संजालों</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जनित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सामर्थ्य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समझने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जिसमें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सहभागी</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इकाइयों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सामर्थ्य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भी</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शामिल</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महत्व</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दर्शाते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यह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स्मार्ट</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विनिर्माण</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सन्दर्भ</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में</w:instrText>
      </w:r>
      <w:r w:rsidRPr="00E87B00">
        <w:rPr>
          <w:rFonts w:ascii="Times New Roman" w:eastAsia="Times New Roman" w:hAnsi="Times New Roman" w:cs="Times New Roman"/>
          <w:sz w:val="24"/>
          <w:szCs w:val="24"/>
          <w:lang w:val="en-US"/>
        </w:rPr>
        <w:instrText>-</w:instrText>
      </w:r>
      <w:r w:rsidRPr="00E87B00">
        <w:rPr>
          <w:rFonts w:ascii="Nirmala UI" w:eastAsia="Times New Roman" w:hAnsi="Nirmala UI" w:cs="Nirmala UI"/>
          <w:sz w:val="24"/>
          <w:szCs w:val="24"/>
          <w:lang w:val="en-US"/>
        </w:rPr>
        <w:instrText>जहाँ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नवीन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तकनीकी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विकास</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लाभ</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लेने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लिए</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सभी</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सामान्य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संजालों</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प्रतिभागियों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संयोजन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आवश्यक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w:instrText>
      </w:r>
      <w:r w:rsidRPr="00E87B00">
        <w:rPr>
          <w:rFonts w:ascii="Nirmala UI" w:eastAsia="Times New Roman" w:hAnsi="Nirmala UI" w:cs="Nirmala UI"/>
          <w:sz w:val="24"/>
          <w:szCs w:val="24"/>
          <w:lang w:val="en-US"/>
        </w:rPr>
        <w:instrText>महत्वपूर्ण</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हमारे</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शोध</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परिणाम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अंकीय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विनिर्माण</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युग</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उदीयमान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अर्थव्यवस्थाओं</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गतिशील</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सामर्थ्य</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विकास</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समझने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में</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महत्त्वपूर्ण</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योगदान</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करते</w:instrText>
      </w:r>
      <w:r w:rsidRPr="00E87B00">
        <w:rPr>
          <w:rFonts w:ascii="Times New Roman" w:eastAsia="Times New Roman" w:hAnsi="Times New Roman" w:cs="Times New Roman"/>
          <w:sz w:val="24"/>
          <w:szCs w:val="24"/>
          <w:lang w:val="en-US"/>
        </w:rPr>
        <w:instrText xml:space="preserve"> </w:instrText>
      </w:r>
      <w:r w:rsidRPr="00E87B00">
        <w:rPr>
          <w:rFonts w:ascii="Nirmala UI" w:eastAsia="Times New Roman" w:hAnsi="Nirmala UI" w:cs="Nirmala UI"/>
          <w:sz w:val="24"/>
          <w:szCs w:val="24"/>
          <w:lang w:val="en-US"/>
        </w:rPr>
        <w:instrText>हैं</w:instrText>
      </w:r>
      <w:r w:rsidRPr="00E87B00">
        <w:rPr>
          <w:rFonts w:ascii="Times New Roman" w:eastAsia="Times New Roman" w:hAnsi="Times New Roman" w:cs="Times New Roman"/>
          <w:sz w:val="24"/>
          <w:szCs w:val="24"/>
          <w:lang w:val="en-US"/>
        </w:rPr>
        <w:instrText>., Sumário:Com base em estudos de caso longitudinais de estratégia e implementação de manufatura em duas empresas de manufatura chinesas, este trabalho investiga como essas empresas se desenvolvem, gerenciam e implantam capacidades dinâmicas para renovar suas bases de recursos para responder aos desafios operacionais associados ao desenvolvimento tecnológico radical. Nossa análise sugere que o desenvolvimento da capacidade dinâmica não é simplesmente sobre a renovação de um tipo específico de capacidade, mas é uma meta-capacidade para aprender a renovar repetidamente o conjunto de capacidades da empresa como um pacote totalmente integrado. Destacamos ainda mais a importância de olhar para além da propriedade da empresa para entender o nível de rede do desenvolvimento de capacidades, incluindo as capacidades dos parceiros da empresa. Isto é particularmente saliente no contexto da fabricação inteligente, onde é necess</w:instrText>
      </w:r>
      <w:r w:rsidRPr="00E87B00">
        <w:rPr>
          <w:rFonts w:ascii="Times New Roman" w:eastAsia="Times New Roman" w:hAnsi="Times New Roman" w:cs="Times New Roman" w:hint="eastAsia"/>
          <w:sz w:val="24"/>
          <w:szCs w:val="24"/>
          <w:lang w:val="en-US"/>
        </w:rPr>
        <w:instrText>á</w:instrText>
      </w:r>
      <w:r w:rsidRPr="00E87B00">
        <w:rPr>
          <w:rFonts w:ascii="Times New Roman" w:eastAsia="Times New Roman" w:hAnsi="Times New Roman" w:cs="Times New Roman"/>
          <w:sz w:val="24"/>
          <w:szCs w:val="24"/>
          <w:lang w:val="en-US"/>
        </w:rPr>
        <w:instrText>rio um alto nível de conectividade entre uma rede mais ampla de parceiros para apropriar os benefícios gerados pelos novos avanços tecnológicos. Nossas descobertas fornecem uma importante contribuição para o nosso conhecimento sobre o desenvolvimento de capacidades dinâmicas nas economias emergentes na era da fabricação digitalizada., АННОТАЦИЯ:На основании продолжительного исследования производственной стратегии и ее реализации в двух китайских промышленных компаниях, данная работа посвящена тому, как э</w:instrText>
      </w:r>
      <w:r w:rsidRPr="00E87B00">
        <w:rPr>
          <w:rFonts w:ascii="Times New Roman" w:eastAsia="Times New Roman" w:hAnsi="Times New Roman" w:cs="Times New Roman" w:hint="eastAsia"/>
          <w:sz w:val="24"/>
          <w:szCs w:val="24"/>
          <w:lang w:val="en-US"/>
        </w:rPr>
        <w:instrText>ти</w:instrText>
      </w:r>
      <w:r w:rsidRPr="00E87B00">
        <w:rPr>
          <w:rFonts w:ascii="Times New Roman" w:eastAsia="Times New Roman" w:hAnsi="Times New Roman" w:cs="Times New Roman"/>
          <w:sz w:val="24"/>
          <w:szCs w:val="24"/>
          <w:lang w:val="en-US"/>
        </w:rPr>
        <w:instrText xml:space="preserve"> компании развивают, управляют и применяют свои динамические способности для обновления ресурсных баз с той целью, чтобы реагировать на оперативные проблемы, которые возникают в связи с радикальными технологическими изменениями. Наш анализ показывает, ч</w:instrText>
      </w:r>
      <w:r w:rsidRPr="00E87B00">
        <w:rPr>
          <w:rFonts w:ascii="Times New Roman" w:eastAsia="Times New Roman" w:hAnsi="Times New Roman" w:cs="Times New Roman" w:hint="eastAsia"/>
          <w:sz w:val="24"/>
          <w:szCs w:val="24"/>
          <w:lang w:val="en-US"/>
        </w:rPr>
        <w:instrText>то</w:instrText>
      </w:r>
      <w:r w:rsidRPr="00E87B00">
        <w:rPr>
          <w:rFonts w:ascii="Times New Roman" w:eastAsia="Times New Roman" w:hAnsi="Times New Roman" w:cs="Times New Roman"/>
          <w:sz w:val="24"/>
          <w:szCs w:val="24"/>
          <w:lang w:val="en-US"/>
        </w:rPr>
        <w:instrText xml:space="preserve"> развитие динамических способностей связано не только с обновлением одного конкретного типа способностей, но это, скорее, мета-способность, которая заключается в умении многократно обновлять совокупные способности компании, которые существуют как единое интегрированное целое. Более того, мы особо подчеркиваем важность выхода за пределы собственной компании, чтобы понять сетевой уровень развития способностей, в том числе способности партнеров фирмы. Это имеет особое значение в контексте умного производст</w:instrText>
      </w:r>
      <w:r w:rsidRPr="00E87B00">
        <w:rPr>
          <w:rFonts w:ascii="Times New Roman" w:eastAsia="Times New Roman" w:hAnsi="Times New Roman" w:cs="Times New Roman" w:hint="eastAsia"/>
          <w:sz w:val="24"/>
          <w:szCs w:val="24"/>
          <w:lang w:val="en-US"/>
        </w:rPr>
        <w:instrText>ва</w:instrText>
      </w:r>
      <w:r w:rsidRPr="00E87B00">
        <w:rPr>
          <w:rFonts w:ascii="Times New Roman" w:eastAsia="Times New Roman" w:hAnsi="Times New Roman" w:cs="Times New Roman"/>
          <w:sz w:val="24"/>
          <w:szCs w:val="24"/>
          <w:lang w:val="en-US"/>
        </w:rPr>
        <w:instrText xml:space="preserve">, где требуется высокий уровень взаимодействия в пределах более широкой сети партнеров, чтобы воспользоваться преимуществами новых технологических достижений. Наши выводы делают важный вклад в теоретические знания о развитии динамических способностей в </w:instrText>
      </w:r>
      <w:r w:rsidRPr="00E87B00">
        <w:rPr>
          <w:rFonts w:ascii="Times New Roman" w:eastAsia="Times New Roman" w:hAnsi="Times New Roman" w:cs="Times New Roman" w:hint="eastAsia"/>
          <w:sz w:val="24"/>
          <w:szCs w:val="24"/>
          <w:lang w:val="en-US"/>
        </w:rPr>
        <w:instrText>развивающихся</w:instrText>
      </w:r>
      <w:r w:rsidRPr="00E87B00">
        <w:rPr>
          <w:rFonts w:ascii="Times New Roman" w:eastAsia="Times New Roman" w:hAnsi="Times New Roman" w:cs="Times New Roman"/>
          <w:sz w:val="24"/>
          <w:szCs w:val="24"/>
          <w:lang w:val="en-US"/>
        </w:rPr>
        <w:instrText xml:space="preserve"> странах в эпоху цифрового производства., RESUMEN:Con base en estudios de caso longitudinal de estrategia manufacturera e implementación en dos empresas chinas manufactureras, este artículo investiga cómo estas empresas desarrollan, administran y despliegan capacidades dinámicas para renovar sus bases de recursos para responder a los retos operacionales asociados con desarrollo tecnológico radical. Nuestro análisis sugiere que el desarrollo de las capacidades dinámicas no es simplemente renovar un tipo específico de capacidad, sino que es una meta-capacidad para aprender como repetidamente renovar la capacidad general de la empresa como un paquete integrado. Destacamos además la importancia de buscar más allá de la propiedad de la empresa para entender el nivel de red de desarrollo de capacidades, incluyendo las capacidades de los socios de empresa. Esto es principalmente importante en el contexto de manufactura inteligente donde un alto nivel de conectividad entre una red más amplia de socios es necesario para recoger beneficios generados de los nuevos avances tecnológicos. Nuestros hallazgos proporcionan una importante contribución a nuestro conocimiento de las capacidades dinámicas en las economías emergentes en la era de manufactura digitalizada.","container-title":"Management and Organization Review","DOI":"10.1017/mor.2016.42","ISSN":"1740-8776, 1740-8784","issue":"3","language":"en","page":"643-673","source":"Cambridge University Press","title":"A Process Model of Dynamic Capability Development: Evidence from the Chinese Manufacturing Sector","title-short":"A Process Model of Dynamic Capability Development","volume":"13","author":[{"family":"Zeng","given":"Jing"},{"family":"Simpson","given":"Colin"},{"family":"Dang","given":"Binh-Le"}],"issued":{"date-parts":[["2017",9]]}}}],"schema":"https://github.com/citation-style-language/schema/raw/master/csl-citation.json"}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(Zeng et al., 2017)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and incorporating creative actions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{"citationID":"6ZhbJrBx","properties":{"formattedCitation":"(MacLean et al., 2015)","plainCitation":"(MacLean et al., 2015)","noteIndex":0},"citationItems":[{"id":7534,"uris":["http://zotero.org/users/10563067/items/T539PXVT"],"itemData":{"id":7534,"type":"article-journal","abstract":"Dynamic capabilities research aims to explain how firms manage to change in order to sustain their competitive advantage. Yet, despite considerable progress, dynamic capabilities theorizing struggles to capture novelty, which lies at the heart of change. We argue that this is caused by inherent limitations of the ways in which human action has been conceptualized: dynamic capabilities theorizing to date is based on rational or normative notions of actions, neither of which account for novelty in action. Hence, we propose that to overcome this impasse dynamic capabilities research needs to incorporate a concept of creative action into its theoretical apparatus. We elaborate on the positioning of creative action relative to existing dynamic capabilities theorizing and outline its implications for future dynamic capabilities research.","container-title":"Strategic Organization","DOI":"10.1177/1476127015593274","ISSN":"1476-1270","issue":"4","language":"en","note":"publisher: SAGE Publications","page":"340-352","source":"SAGE Journals","title":"Rethinking dynamic capabilities from a creative action perspective","volume":"13","author":[{"family":"MacLean","given":"Donald"},{"family":"MacIntosh","given":"Robert"},{"family":"Seidl","given":"David"}],"issued":{"date-parts":[["2015",11,1]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(MacLean et al., 2015)</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which is crucial in rapidly evolving industries like automotive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{"citationID":"alEaBqfS","properties":{"formattedCitation":"(Kim et al., 2022)","plainCitation":"(Kim et al., 2022)","noteIndex":0},"citationItems":[{"id":7536,"uris":["http://zotero.org/users/10563067/items/T4G3HJTL"],"itemData":{"id":7536,"type":"article-journal","abstract":"In recent years, the innovation ecosystem concept has received much attention in the strategy and innovation fields to address radical or discontinuous innovation. This study aims to explore the innovation ecosystem construct of incumbents in the face of technological discontinuities, focusing on the ecosystem actors (that is, incumbents, component providers, and complementors) and their activities for sustainable value creation. First, we conducted a literature review of 34 highly cited and relevant research documents discussing the innovation ecosystem concept to extract key phrases for the innovation ecosystem’s research framework. Then, through the lens of dynamic capabilities, the five core capabilities of incumbent focal firms—collaboration and networking, opportunity sensing, entrepreneurial orientation, knowledge management, and strategic flexibility—are derived as key elements of the research framework. In addition, the following case study conducted by the content analysis of two leading automobile incumbents, Volkswagen and Toyota, supports and concretizes the established research framework. We conclude that as the value chain in the industry is open to diverse emerging experts holding critical technologies in the era of discontinuous innovation, the ecosystem actors are extensively linked beyond existing industry boundaries. Next, incumbents’ proposed five core capabilities are essential for their successful navigation of the complex innovation ecosystem. Finally, the case study also indicates that the traditional automobile giants in the existing ecosystem are heading toward sustainable value creation via technology internalization and dominant platform building to transform themselves into leaders of a new innovation ecosystem in the era of Connected, Autonomous, Shared and Services, and Electric (C.A.S.E.) innovation in the automobile industry.","container-title":"Sustainability","DOI":"10.3390/su14031606","ISSN":"2071-1050","issue":"3","language":"en","license":"http://creativecommons.org/licenses/by/3.0/","note":"number: 3\npublisher: Multidisciplinary Digital Publishing Institute","page":"1606","source":"www.mdpi.com","title":"Exploring Innovation Ecosystem of Incumbents in the Face of Technological Discontinuities: Automobile Firms","title-short":"Exploring Innovation Ecosystem of Incumbents in the Face of Technological Discontinuities","volume":"14","author":[{"family":"Kim","given":"Joohyun"},{"family":"Paek","given":"Byungjoo"},{"family":"Lee","given":"Heesang"}],"issued":{"date-parts":[["2022",1]]}}}],"schema":"https://github.com/citation-style-language/schema/raw/master/csl-citation.json"}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(Kim et al., 2022)</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This approach has demonstrated its value across various sectors, from media companies facing digital disruptions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{"citationID":"Oz1NWFF6","properties":{"formattedCitation":"(Alkaraan et al., 2024; Murschetz et al., 2020)","plainCitation":"(Alkaraan et al., 2024; Murschetz et al., 2020)","noteIndex":0},"citationItems":[{"id":7524,"uris":["http://zotero.org/users/10563067/items/CVQUYDNG"],"itemData":{"id":7524,"type":"article-journal","abstract":"The study explores the influence of contextual factors surrounding production planning and green strategic investment decision-making practices (GSIDMP) in UK companies. We utilize a mixed-method approach as a research methodology to study the current trend of production planning and GSIDMP. This study's conceptual model is rooted conspicuously in the resource-based theory (RBT), natural-resource-based view, and dynamic capabilities. We empirically examine the nexus among GSIDMP, technological innovation, dynamic capability, and companies' performance. Our study was based on a sample selected from UK-listed companies, FTSE ALL-Share Index for the period (2012–2021). Also, the study utilizes data from the UK Innovation Survey (2018–2020) and corporate disclosure through companies' annual reports as a complementary approach for data collection. Findings of this study explore the interdependencies among company dynamic capability, advanced technological innovation and governance mechanisms, and their mediation influence on the nexus between GSIDMP and companies' performance. This study sheds lights on current business innovation strategies. Findings reveal how current practices of production planning and GSIDM in large UK companies shaped by boardrooms absorptive and adaptive capabilities, knowledge-generating and knowledge-collaboration capabilities, technological adoption, and corporate governance mechanisms. This study offers insight regarding boardrooms proactive engagement in exploration and exploitation activities to strengthen ambidexterity through various innovation trajectories associated with green production and GSIDMP towards sustainability. We provide managerial implications for decision-makers, regulators, investors, scholars, and other stakeholders.","container-title":"Business Strategy and the Environment","DOI":"10.1002/bse.3665","ISSN":"1099-0836","issue":"4","language":"en","license":"© 2024 The Authors. Business Strategy and The Environment published by ERP Environment and John Wiley &amp; Sons Ltd.","note":"_eprint: https://onlinelibrary.wiley.com/doi/pdf/10.1002/bse.3665","page":"3588-3606","source":"Wiley Online Library","title":"Reinforcing green business strategies with Industry 4.0 and governance towards sustainability: Natural-resource-based view and dynamic capability","title-short":"Reinforcing green business strategies with Industry 4.0 and governance towards sustainability","volume":"33","author":[{"family":"Alkaraan","given":"Fadi"},{"family":"Elmarzouky","given":"Mahmoud"},{"family":"Hussainey","given":"Khaled"},{"family":"Venkatesh","given":"V. G."},{"family":"Shi","given":"Yangyan"},{"family":"Gulko","given":"Nadia"}],"issued":{"date-parts":[["2024"]]}}},{"id":7538,"uris":["http://zotero.org/users/10563067/items/Q7XUVNSW"],"itemData":{"id":7538,"type":"article-journal","abstract":"Purpose Dynamic capabilities (DCs) help media firms adapt to rapidly changing environments. The purpose of this study is to provide a comprehensive literature review of studies of DCs in strategic management research with a view to understanding its implications for the management of media organizations. Essentially, it fertilizes on the idea that the concept of DC is useful and vital for answering various critical questions regarding the challenges that media organizations are currently facing. Design/methodology/approach This study builds on a systematic literature reviewing design as the research methodology. It aims to identify, critically evaluate, and integrate factors, dimensions, and findings on studies of DCs in strategic management research and builds knowledge transfers to the field of strategic management research in the media industry. Findings The study shows that the DC framework helps media firms effectively respond to changing environments. The conceptual DC framework has implications for media strategy practice. Results indicate a considerable growth in the number of papers published related to the DCs in media organizations from 2003 to 2018. Originality/value The study qualifies the relevance and validity of the DC framework in strategic management research for the field of strategic media management. It explores a research agenda in this domain by precisely explaining the significant trends in the theory of DC to shape managerial strategies in the media industry.","container-title":"Journal of Strategy and Management","DOI":"10.1108/JSMA-01-2019-0010","ISSN":"1755-425X","issue":"2","note":"publisher: Emerald Publishing Limited","page":"278-296","source":"Emerald Insight","title":"Dynamic capabilities in media management research: a literature review","title-short":"Dynamic capabilities in media management research","volume":"13","author":[{"family":"Murschetz","given":"Paul Clemens"},{"family":"Omidi","given":"Afshin"},{"family":"Oliver","given":"John J."},{"family":"Kamali Saraji","given":"Mahyar"},{"family":"Javed","given":"Sameera"}],"issued":{"date-parts":[["2020",1,1]]}}}],"schema":"https://github.com/citation-style-language/schema/raw/master/csl-citation.json"}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(Alkaraan et al., 2024; Murschetz et al., 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to small businesses in post-disaster environments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{"citationID":"kCPCM9H4","properties":{"formattedCitation":"(Battisti &amp; Deakins, 2017)","plainCitation":"(Battisti &amp; Deakins, 2017)","noteIndex":0},"citationItems":[{"id":7541,"uris":["http://zotero.org/users/10563067/items/BT9ELSVV"],"itemData":{"id":7541,"type":"article-journal","abstract":"This article draws on quantitative survey evidence to explore the role of dynamic capabilities in a post-disaster environment, that of Christchurch in New Zealand after the 2010 and 2011 series of major earthquakes. We develop a model to examine the relationship between dynamic capabilities, disaster-related changes to the firm’s resource base and its performance. The hypotheses are tested using a sample of 545 small firms that have been affected by the earthquakes. Results highlight the importance of a firm’s proactive posture and capability to integrate resources in recognising new opportunities in an environment characterised by high volatility and increased uncertainty. These findings offer important theoretical and practical implications.","container-title":"International Small Business Journal","DOI":"10.1177/0266242615611471","ISSN":"0266-2426","issue":"1","language":"en","note":"publisher: SAGE Publications Ltd","page":"78-98","source":"SAGE Journals","title":"The relationship between dynamic capabilities, the firm’s resource base and performance in a post-disaster environment","volume":"35","author":[{"family":"Battisti","given":"Martina"},{"family":"Deakins","given":"David"}],"issued":{"date-parts":[["2017",2,1]]}}}],"schema":"https://github.com/citation-style-language/schema/raw/master/csl-citation.json"}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(Battisti &amp; Deakins, 2017)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Recent conceptualisations emphasise dynamic capabilities as regular actions to modify organisational resources, highlighting the role of individual agencies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{"citationID":"7SNerH6s","properties":{"formattedCitation":"(Kurtmollaiev, 2020; Quayson et al., 2023)","plainCitation":"(Kurtmollaiev, 2020; Quayson et al., 2023)","noteIndex":0},"citationItems":[{"id":7543,"uris":["http://zotero.org/users/10563067/items/II6BQPKQ"],"itemData":{"id":7543,"type":"article-journal","abstract":"Despite its immense popularity, the dynamic capabilities framework faces fierce criticism because of the ambiguous and contradictory interpretations of dynamic capabilities. Especially challenging are the aspects related to the nature of dynamic capabilities and the issue of agency. In an attempt to avoid circular and overlapping definitions, I explicate dynamic capabilities as the regular actions of creating, extending, and modifying an organizational resource base. This implies that the individual’s intention to change the status quo in the organization and the individual’s high level of influence in the organization are necessary and sufficient conditions for dynamic capabilities. This approach overcomes challenges associated with current interpretations of dynamic capabilities, necessarily focusing on the actions and interactions of individuals in organizations. Following the micro-foundations movement, I present a multilevel approach for studying the individual-level causes and the firm-level effects of dynamic capabilities.","container-title":"Journal of Management Inquiry","DOI":"10.1177/1056492617730126","ISSN":"1056-4926","issue":"1","language":"en","note":"publisher: SAGE Publications Inc","page":"3-16","source":"SAGE Journals","title":"Dynamic Capabilities and Where to Find Them","volume":"29","author":[{"family":"Kurtmollaiev","given":"Seidali"}],"issued":{"date-parts":[["2020",1,1]]}}},{"id":7527,"uris":["http://zotero.org/users/10563067/items/D2VX8EJR"],"itemData":{"id":7527,"type":"article-journal","abstract":"Globally, firms face increasing pressure to efficiently utilize resources and minimize costs and may do so through sustainable supply chains and circular economy practices. Emerging technologies, such as blockchain, to enable a circular economy have become a new industrial paradigm. However, firms require building dynamic capabilities through blockchain, which can be key to realizing circular economy model. This study introduces a framework for building blockchain-driven dynamic capabilities for a circular supply chain. We further use the Decision Making Trial and Evaluation Laboratory (DEMA℡) method to evaluate three major dynamic capabilities and 18 sub-dynamic capabilities and their interrelationships. The mining industry in Ghana sets the stage for this analysis. The study results show that although blockchain-driven sensing dynamic capability, seizing dynamic capability, and reconfiguring dynamic capability are crucial for developing a circular supply chain, they do not strictly follow a sequence and overlap. We highlight various cause–effect relationships, providing insights into the role of sensing, seizing, and reconfiguring dynamic capabilities. That information is important to firms, stakeholders, and partners to draft an appropriate strategy to build blockchain-driven dynamic capabilities for developing a circular supply chain.","container-title":"Business Strategy and the Environment","DOI":"10.1002/bse.3395","ISSN":"1099-0836","issue":"7","language":"en","license":"© 2023 ERP Environment and John Wiley &amp; Sons Ltd.","note":"_eprint: https://onlinelibrary.wiley.com/doi/pdf/10.1002/bse.3395","page":"4821-4840","source":"Wiley Online Library","title":"Building blockchain-driven dynamic capabilities for developing circular supply chain: Rethinking the role of sensing, seizing, and reconfiguring","title-short":"Building blockchain-driven dynamic capabilities for developing circular supply chain","volume":"32","author":[{"family":"Quayson","given":"Matthew"},{"family":"Bai","given":"Chunguang"},{"family":"Sun","given":"Lihua"},{"family":"Sarkis","given":"Joseph"}],"issued":{"date-parts":[["2023"]]}}}],"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(Kurtmollaiev, 2020; Quayson et al., 2023)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Diaz Schery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{"citationID":"kGzadZLi","properties":{"formattedCitation":"(2024)","plainCitation":"(2024)","noteIndex":0},"citationItems":[{"id":63,"uris":["http://zotero.org/users/10563067/items/STEX9C7T"],"itemData":{"id":63,"type":"article-journal","container-title":"Engineering, Construction and Architectural Management","DOI":"https://doi.org/10.1108/ECAM-12-2023-1230","issue":"720153","title":"Paths to BIM-based digital transformation: a bibliometric and systematic review of critical factors","author":[{"family":"Diaz Schery","given":"Carlos"},{"family":"Caiado","given":"Rodrigo"},{"family":"Aguilar Vargas","given":"Soraida"},{"family":"Rodriguez Vignon","given":"Yiselis"}],"issued":{"date-parts":[["2024"]]}},"suppress-author":true}],"schema":"https://github.com/citation-style-language/schema/raw/master/csl-citation.json"}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(2024)</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expand on this by proposing a multilevel framework that integrates incremental, renewing, and regenerative dimensions of the DCV for digital transformation in construction.</w:t>
      </w:r>
      <w:r w:rsidRPr="00E87B00">
        <w:rPr>
          <w:lang w:val="en-US"/>
        </w:rPr>
        <w:t xml:space="preserve"> </w:t>
      </w:r>
      <w:r w:rsidR="00BB4ED0" w:rsidRPr="00E87B00">
        <w:rPr>
          <w:rFonts w:ascii="Times New Roman" w:eastAsia="Times New Roman" w:hAnsi="Times New Roman" w:cs="Times New Roman"/>
          <w:sz w:val="24"/>
          <w:szCs w:val="24"/>
          <w:lang w:val="en-US"/>
        </w:rPr>
        <w:t xml:space="preserve">Existing </w:t>
      </w:r>
      <w:r w:rsidR="00BB4ED0" w:rsidRPr="00E87B00">
        <w:rPr>
          <w:rFonts w:ascii="Times New Roman" w:eastAsia="Times New Roman" w:hAnsi="Times New Roman" w:cs="Times New Roman"/>
          <w:sz w:val="24"/>
          <w:szCs w:val="24"/>
          <w:lang w:val="en-US"/>
        </w:rPr>
        <w:lastRenderedPageBreak/>
        <w:t xml:space="preserve">research on </w:t>
      </w:r>
      <w:r w:rsidR="001E33C9" w:rsidRPr="00E87B00">
        <w:rPr>
          <w:rFonts w:ascii="Times New Roman" w:eastAsia="Times New Roman" w:hAnsi="Times New Roman" w:cs="Times New Roman"/>
          <w:sz w:val="24"/>
          <w:szCs w:val="24"/>
          <w:lang w:val="en-US"/>
        </w:rPr>
        <w:t>DCV</w:t>
      </w:r>
      <w:r w:rsidR="00BB4ED0" w:rsidRPr="00E87B00">
        <w:rPr>
          <w:rFonts w:ascii="Times New Roman" w:eastAsia="Times New Roman" w:hAnsi="Times New Roman" w:cs="Times New Roman"/>
          <w:sz w:val="24"/>
          <w:szCs w:val="24"/>
          <w:lang w:val="en-US"/>
        </w:rPr>
        <w:t xml:space="preserve"> has primarily focused on their development as unified constructs, often overlooking the need to prioritise and balance different capabilities that may be developed separately or jointly, depending on a firm's specific competencies and sustainable goals. This gap underscores the necessity for a more nuanced approach that considers multiple interests and sustainable dimensions, allowing for differentiated prioritisation based on organisational strengths and strategic objectives.</w:t>
      </w:r>
    </w:p>
    <w:bookmarkEnd w:id="4"/>
    <w:p w14:paraId="4FF7C2E6" w14:textId="63274521" w:rsidR="00221A6F" w:rsidRPr="00E87B00" w:rsidRDefault="00221A6F" w:rsidP="00FC750E">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0"/>
          <w:lang w:val="en-GB" w:eastAsia="x-none"/>
        </w:rPr>
      </w:pPr>
      <w:r w:rsidRPr="00E87B00">
        <w:rPr>
          <w:rFonts w:ascii="Times New Roman" w:eastAsia="Times New Roman" w:hAnsi="Times New Roman" w:cs="Times New Roman"/>
          <w:i/>
          <w:noProof/>
          <w:sz w:val="24"/>
          <w:szCs w:val="20"/>
          <w:lang w:val="en-GB" w:eastAsia="x-none"/>
        </w:rPr>
        <w:t>2.</w:t>
      </w:r>
      <w:r w:rsidR="002E552B" w:rsidRPr="00E87B00">
        <w:rPr>
          <w:rFonts w:ascii="Times New Roman" w:eastAsia="Times New Roman" w:hAnsi="Times New Roman" w:cs="Times New Roman"/>
          <w:i/>
          <w:noProof/>
          <w:sz w:val="24"/>
          <w:szCs w:val="20"/>
          <w:lang w:val="en-GB" w:eastAsia="x-none"/>
        </w:rPr>
        <w:t>3</w:t>
      </w:r>
      <w:r w:rsidRPr="00E87B00">
        <w:rPr>
          <w:rFonts w:ascii="Times New Roman" w:eastAsia="Times New Roman" w:hAnsi="Times New Roman" w:cs="Times New Roman"/>
          <w:i/>
          <w:noProof/>
          <w:sz w:val="24"/>
          <w:szCs w:val="20"/>
          <w:lang w:val="en-GB" w:eastAsia="x-none"/>
        </w:rPr>
        <w:t xml:space="preserve"> Social Exchange Theory: Balancing Trade-Offs in Decision Making</w:t>
      </w:r>
    </w:p>
    <w:p w14:paraId="325C05BD" w14:textId="5A309763" w:rsidR="00E1040D" w:rsidRPr="00E87B00" w:rsidRDefault="00E1040D" w:rsidP="00E1040D">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 xml:space="preserve">The Social Exchange Theory is crucial in understanding the behaviour of decision-makers, particularly when individuals must navigate trade-offs. As proposed by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{"citationID":"5is31tYT","properties":{"formattedCitation":"(Blau, 1964)","plainCitation":"(Blau, 1964)","noteIndex":0},"citationItems":[{"id":7573,"uris":["http://zotero.org/users/10563067/items/ET9KQFAC"],"itemData":{"id":7573,"type":"article-journal","abstract":"\"Justice is the good of others,\" reiterated Aristotle. George C. Homans conceptualizes \"social behavior as an exchange of activity, tangible or intangible, and more or less rewarding or costly, between at least two persons.\" Homans defines the rule of distributive justice in the following words: \"A man in art exchange relation with another will expect that the rewards act each man be proportional to his costs, the greater the rewards, the greater the costs-and that the net rewards or profits, of each man be proportional to his investments, the greater the investments the greater the profit. If the statement that rewards are expected to be proportional to cost is meant to imply that the proportion is constant, it is clearly not correct, since people realize that the costs they must incur to obtain certain benefits depend on their scarcity. if this statement, on the other hand is merely meant to imply that people supply increasing rewards to others at increasing costs to themselves in the anticipation of receiving increasing rewards in return, it merely repeats the basic principle of social exchange without adding anything new.","container-title":"Sociological Inquiry","DOI":"10.1111/j.1475-682X.1964.tb00583.x","ISSN":"00380245","issue":"2","note":"publisher: Wiley-Blackwell","page":"193-206","source":"EBSCOhost","title":"Justice in Social Exchange","volume":"34","author":[{"family":"Blau","given":"Peter M."}],"issued":{"date-parts":[["1964"]],"season":"Spring"}}}],"schema":"https://github.com/citation-style-language/schema/raw/master/csl-citation.json"}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(Blau, 1964)</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SET emphasises the importance of relationships and interactions in creating value. In the context of Sustainable I4.0, SET influences decision-making processes by guiding individuals to weigh benefits and risks systematically. Cutovoi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{"citationID":"phqlRuuw","properties":{"formattedCitation":"(2020)","plainCitation":"(2020)","noteIndex":0},"citationItems":[{"id":8177,"uris":["http://zotero.org/users/10563067/items/KYB4GNFE"],"itemData":{"id":8177,"type":"article-journal","abstract":"The present study seeks to investigate how can the social exchange mechanisms adopted help increase integrations in the remanufactured reverse chain?   In this sense, Social Exchange Theory deals with the relational dimension, the interaction between groups, rewards, reciprocity in buyer-supplier relations, conflict management, attractiveness, trust, commitment, motivation, influence, and relational norms.  From the perspective of the Social Exchange Theory will explore the economic, social and environmental pillars, environment among remanufactured reverse chain actors and groups in the National Policy on Solid Waste. To achieve the proposed goal, literature review and a descriptive study based on a qualitative approach were used as a methodological procedure literature review. Main contributions of the study are: provides an analysis of research evolution and state of the art in the field of remanufacturing and presents a synthesis referring studies which displays integration and partnership among actors involved in this field.","container-title":"Brazilian Applied Science Review","DOI":"10.34115/basrv4n6-003","ISSN":"2595-3621","issue":"6","language":"pt","page":"3324-3342","source":"ojs.brazilianjournals.com.br","title":"Social Exchange Theory perspective applied in reverse logistic relationships under a remanufacturing perspective / Perspectiva da Teoria de Intercâmbio Social aplicada em relações de logística reversa sob uma perspectiva de remanufatura","volume":"4","author":[{"family":"Cutovoi","given":"Iara Tonissi Moroni"}],"issued":{"date-parts":[["2020",11,6]]}},"suppress-author":true}],"schema":"https://github.com/citation-style-language/schema/raw/master/csl-citation.json"}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explore the role of SET in enhancing environmental collaboration and increasing integrations in the remanufactured reverse chain. Lin et al.</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{"citationID":"5uKwnudy","properties":{"formattedCitation":"(2017)","plainCitation":"(2017)","noteIndex":0},"citationItems":[{"id":8183,"uris":["http://zotero.org/users/10563067/items/LXLRJ6UZ"],"itemData":{"id":8183,"type":"article-journal","abstract":"While the advent of Industry 4.0 is emblematic of national strategy for industrial revitalization, the proliferation of technology has drastically changed the landscape of many major sectors of global industries. Industry 4.0 encompasses multi-dimensional concepts—including computerization, digitization, and intelligentization—of business operations based on cyber-physical-systems (CPS) and the Internet-of-Things (IoTs). The vision of Industry 4.0 will bring about improvements in industrial processes, ranging from engineering, material usage, supply chains, and product lifecycle management, to the horizontal value chain. This research project adopts a descriptive analysis with descriptive statistics under the innovation policy framework proposed by Rothwell and Zegveld. This report also informs a comparative policy analysis across China and Taiwan. From the perspectives of industry coalition and competition, this cross-strait comparison lends itself to being a policy-making reference. Results reveal that China, in terms of policy-making, concentrates on ‘political’ and ‘legal/regulatory’ aspects of environmental policy, as well as the theme of ‘public service’ of the demand-side policy. Taiwan also emphasizes the ‘environmental-side’ policy like China, whereas Taiwan focuses more on ‘education/training’ of the supply-side policy.","container-title":"Sustainability","DOI":"10.3390/su9050786","ISSN":"2071-1050","issue":"5","language":"en","license":"http://creativecommons.org/licenses/by/3.0/","note":"number: 5\npublisher: Multidisciplinary Digital Publishing Institute","page":"786","source":"www.mdpi.com","title":"A Cross-Strait Comparison of Innovation Policy under Industry 4.0 and Sustainability Development Transition","volume":"9","author":[{"family":"Lin","given":"Kuan Chung"},{"family":"Shyu","given":"Joseph Z."},{"family":"Ding","given":"Kun"}],"issued":{"date-parts":[["2017",5]]}},"suppress-author":true}],"schema":"https://github.com/citation-style-language/schema/raw/master/csl-citation.json"}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(2017)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provide a comparative analysis of innovation policy in China and Taiwan, shedding light on the different approaches to environmental policy. These studies underscore the importance of considering SET in the context of I4.0 and sustainability and the need for further research in this area.</w:t>
      </w:r>
    </w:p>
    <w:p w14:paraId="0F54EAEC" w14:textId="152C9F7D" w:rsidR="00E1040D" w:rsidRPr="00E87B00" w:rsidRDefault="00E1040D" w:rsidP="00E1040D">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 xml:space="preserve">Influenced by SET, decision-makers engage in a process of first assessing benefits and risks and subsequently striving to maximise the former. Davis-Sramek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{"citationID":"j7ORYnHY","properties":{"formattedCitation":"(2020)","plainCitation":"(2020)","noteIndex":0},"citationItems":[{"id":8179,"uris":["http://zotero.org/users/10563067/items/5DWL4XD3"],"itemData":{"id":8179,"type":"article-journal","abstract":"Growing interest surrounds how sustainable practices can be incorporated into a company's supply base. A growing stream of research has examined how companies can incorporate “green” criteria into their supplier selection decisions. This research focuses on a specialized supplier selection decision: transportation carriers. Trucking companies in particular are under pressure to reduce their environmental footprint and improve working conditions for their drivers. As such, the purpose of this research is to explore how carriers' environmental and social sustainability performance influence shippers' selection decisions and trust perceptions. Two scenario-based experiments were conducted to understand whether shippers incorporate the environmental and social sustainability performance of carriers into the selection decision. The carrier selection decision was characterized by a long-term arrangement in study one and a short-term arrangement in study two, and both studies controlled for the economic dimension so that the distinct effects of the social and environmental dimensions could be isolated. The results find that environmental and social dimensions of sustainability play differential roles in short-term and long-term carrier selection decisions, with environmental dimensions playing a more significant role in long-term selection decisions and social dimensions playing a more significant role in short-term selection decisions. The findings offer a more nuanced theoretical understanding of sustainable carrier selection decisions and practical guidance for practitioners and policymakers.","container-title":"International Journal of Production Economics","DOI":"10.1016/j.ijpe.2020.107660","ISSN":"0925-5273","journalAbbreviation":"International Journal of Production Economics","page":"107660","source":"ScienceDirect","title":"Exploring the differential roles of environmental and social sustainability in carrier selection decisions","volume":"227","author":[{"family":"Davis-Sramek","given":"Beth"},{"family":"Robinson","given":"Jessica L."},{"family":"Darby","given":"Jessica L."},{"family":"Thomas","given":"Rodney W."}],"issued":{"date-parts":[["2020",9,1]]}},"suppress-author":true}],"schema":"https://github.com/citation-style-language/schema/raw/master/csl-citation.json"}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highlight the potential for SET to enhance environmental collaboration and integration within the supply chain, emphasising the role of relationships in driving sustainable practices. Bag et al.</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{"citationID":"TYY0Uqe0","properties":{"formattedCitation":"(2018)","plainCitation":"(2018)","noteIndex":0},"citationItems":[{"id":8092,"uris":["http://zotero.org/users/10563067/items/9688YKIC"],"itemData":{"id":8092,"type":"article-journal","abstract":"Purpose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base.","container-title":"Benchmarking: An International Journal","DOI":"10.1108/BIJ-03-2018-0056","ISSN":"1463-5771","issue":"5","note":"publisher: Emerald Publishing Limited","page":"1410-1450","source":"Emerald Insight","title":"Industry 4.0 and supply chain sustainability: framework and future research directions","title-short":"Industry 4.0 and supply chain sustainability","volume":"28","author":[{"family":"Bag","given":"Surajit"},{"family":"Telukdarie","given":"Arnesh"},{"family":"Pretorius","given":"J.H.C."},{"family":"Gupta","given":"Shivam"}],"issued":{"date-parts":[["2018",1,1]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underscore the significance of top management support and collaborative platforms aligned with SET principles to drive the sustainability agenda within the supply chain.</w:t>
      </w:r>
    </w:p>
    <w:p w14:paraId="47C5093F" w14:textId="2FD60A27" w:rsidR="00E1040D" w:rsidRPr="00E87B00" w:rsidRDefault="00E1040D" w:rsidP="00E1040D">
      <w:pPr>
        <w:spacing w:after="12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 xml:space="preserve">From the perspective of S-OSCM4.0, SET becomes instrumental in guiding decision-makers as they navigate the complexities of prioritising enablers and balancing trade-offs in the pursuit of strategic benefits. The interplay between benefits and risks, inherent in SET becomes particularly relevant in the dynamic landscape of Sustainable I4.0, where decision-makers must make informed choices to maximise sustainable outcomes. Decision-makers within organisations often engage in collaborative efforts, where SET plays a pivotal role in shaping relationships and interactions within the group. The emphasis on value creation through relationships, as posited by SET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{"citationID":"Tq0EbgEP","properties":{"formattedCitation":"(Blau, 1964)","plainCitation":"(Blau, 1964)","noteIndex":0},"citationItems":[{"id":7573,"uris":["http://zotero.org/users/10563067/items/ET9KQFAC"],"itemData":{"id":7573,"type":"article-journal","abstract":"\"Justice is the good of others,\" reiterated Aristotle. George C. Homans conceptualizes \"social behavior as an exchange of activity, tangible or intangible, and more or less rewarding or costly, between at least two persons.\" Homans defines the rule of distributive justice in the following words: \"A man in art exchange relation with another will expect that the rewards act each man be proportional to his costs, the greater the rewards, the greater the costs-and that the net rewards or profits, of each man be proportional to his investments, the greater the investments the greater the profit. If the statement that rewards are expected to be proportional to cost is meant to imply that the proportion is constant, it is clearly not correct, since people realize that the costs they must incur to obtain certain benefits depend on their scarcity. if this statement, on the other hand is merely meant to imply that people supply increasing rewards to others at increasing costs to themselves in the anticipation of receiving increasing rewards in return, it merely repeats the basic principle of social exchange without adding anything new.","container-title":"Sociological Inquiry","DOI":"10.1111/j.1475-682X.1964.tb00583.x","ISSN":"00380245","issue":"2","note":"publisher: Wiley-Blackwell","page":"193-206","source":"EBSCOhost","title":"Justice in Social Exchange","volume":"34","author":[{"family":"Blau","given":"Peter M."}],"issued":{"date-parts":[["1964"]],"season":"Spring"}}}],"schema":"https://github.com/citation-style-language/schema/raw/master/csl-citation.json"}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(Blau, 1964)</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becomes particularly pertinent in group decision-making. Group decision-making introduces a collective dimension to prioritising sustainable benefits within OSCM. Cutovoi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{"citationID":"zDInB5Aw","properties":{"formattedCitation":"(2020)","plainCitation":"(2020)","noteIndex":0},"citationItems":[{"id":8177,"uris":["http://zotero.org/users/10563067/items/KYB4GNFE"],"itemData":{"id":8177,"type":"article-journal","abstract":"The present study seeks to investigate how can the social exchange mechanisms adopted help increase integrations in the remanufactured reverse chain?   In this sense, Social Exchange Theory deals with the relational dimension, the interaction between groups, rewards, reciprocity in buyer-supplier relations, conflict management, attractiveness, trust, commitment, motivation, influence, and relational norms.  From the perspective of the Social Exchange Theory will explore the economic, social and environmental pillars, environment among remanufactured reverse chain actors and groups in the National Policy on Solid Waste. To achieve the proposed goal, literature review and a descriptive study based on a qualitative approach were used as a methodological procedure literature review. Main contributions of the study are: provides an analysis of research evolution and state of the art in the field of remanufacturing and presents a synthesis referring studies which displays integration and partnership among actors involved in this field.","container-title":"Brazilian Applied Science Review","DOI":"10.34115/basrv4n6-003","ISSN":"2595-3621","issue":"6","language":"pt","page":"3324-3342","source":"ojs.brazilianjournals.com.br","title":"Social Exchange Theory perspective applied in reverse logistic relationships under a remanufacturing perspective / Perspectiva da Teoria de Intercâmbio Social aplicada em relações de logística reversa sob uma perspectiva de remanufatura","volume":"4","author":[{"family":"Cutovoi","given":"Iara Tonissi Moroni"}],"issued":{"date-parts":[["2020",11,6]]}},"suppress-author":true}],"schema":"https://github.com/citation-style-language/schema/raw/master/csl-citation.json"}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and  Davis-Sramek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{"citationID":"xCqwfrSu","properties":{"formattedCitation":"(2020)","plainCitation":"(2020)","noteIndex":0},"citationItems":[{"id":8179,"uris":["http://zotero.org/users/10563067/items/5DWL4XD3"],"itemData":{"id":8179,"type":"article-journal","abstract":"Growing interest surrounds how sustainable practices can be incorporated into a company's supply base. A growing stream of research has examined how companies can incorporate “green” criteria into their supplier selection decisions. This research focuses on a specialized supplier selection decision: transportation carriers. Trucking companies in particular are under pressure to reduce their environmental footprint and improve working conditions for their drivers. As such, the purpose of this research is to explore how carriers' environmental and social sustainability performance influence shippers' selection decisions and trust perceptions. Two scenario-based experiments were conducted to understand whether shippers incorporate the environmental and social sustainability performance of carriers into the selection decision. The carrier selection decision was characterized by a long-term arrangement in study one and a short-term arrangement in study two, and both studies controlled for the economic dimension so that the distinct effects of the social and environmental dimensions could be isolated. The results find that environmental and social dimensions of sustainability play differential roles in short-term and long-term carrier selection decisions, with environmental dimensions playing a more significant role in long-term selection decisions and social dimensions playing a more significant role in short-term selection decisions. The findings offer a more nuanced theoretical understanding of sustainable carrier selection decisions and practical guidance for practitioners and policymakers.","container-title":"International Journal of Production Economics","DOI":"10.1016/j.ijpe.2020.107660","ISSN":"0925-5273","journalAbbreviation":"International Journal of Production Economics","page":"107660","source":"ScienceDirect","title":"Exploring the differential roles of environmental and social sustainability in carrier selection decisions","volume":"227","author":[{"family":"Davis-Sramek","given":"Beth"},{"family":"Robinson","given":"Jessica L."},{"family":"Darby","given":"Jessica L."},{"family":"Thomas","given":"Rodney W."}],"issued":{"date-parts":[["2020",9,1]]}},"suppress-author":true}],"schema":"https://github.com/citation-style-language/schema/raw/master/csl-citation.json"}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highlight how SET can </w:t>
      </w:r>
      <w:r w:rsidRPr="00E87B00">
        <w:rPr>
          <w:rFonts w:ascii="Times New Roman" w:eastAsia="Times New Roman" w:hAnsi="Times New Roman" w:cs="Times New Roman"/>
          <w:sz w:val="24"/>
          <w:szCs w:val="24"/>
          <w:lang w:val="en-US"/>
        </w:rPr>
        <w:lastRenderedPageBreak/>
        <w:t>foster environmental collaboration and integration within the supply chain, especially when decisions involve multiple stakeholders. The dynamics of group interactions, guided by SET principles, become instrumental in shaping consensus on sustainable practices.</w:t>
      </w:r>
    </w:p>
    <w:p w14:paraId="6D00817D" w14:textId="188C3D8F" w:rsidR="00E1040D" w:rsidRPr="00E87B00" w:rsidRDefault="00E1040D" w:rsidP="00E1040D">
      <w:pPr>
        <w:spacing w:after="12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In this context of group decision-making and collaboration in the supply chain, it is pertinent to consider a broader perspective of SET. SET has demonstrated its versatility in various fields, rangi</w:t>
      </w:r>
      <w:r w:rsidR="000B5A46" w:rsidRPr="00E87B00">
        <w:rPr>
          <w:rFonts w:ascii="Times New Roman" w:eastAsia="Times New Roman" w:hAnsi="Times New Roman" w:cs="Times New Roman"/>
          <w:sz w:val="24"/>
          <w:szCs w:val="24"/>
          <w:lang w:val="en-US"/>
        </w:rPr>
        <w:t xml:space="preserve">ng from supply chain management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{"citationID":"PVQcDGZE","properties":{"formattedCitation":"(Holthausen, 2010)","plainCitation":"(Holthausen, 2010)","noteIndex":0},"citationItems":[{"id":7548,"uris":["http://zotero.org/users/10563067/items/68T3W655"],"itemData":{"id":7548,"type":"paper-conference","abstract":"The objective of this thesis is to analyze the contribution of the Social Exchange Theory (SET) to purchasers’ decision making issues. The SET is a very influential theory having its roots centuries ago. It follows the premise that humans strive for a positive outcome, meaning to maximize benefits and minimize costs when engaging in an exchange. As only little research was done on the influence of the SET on Supply Chain Management (SCM), this thesis focuses on this specific field in order to identify a useful application to support purchasers in their decision making processes. The analysis was implemented using a literature review, to analyze four decision points which a purchaser has to make. Those decision points include demand planning, category strategy, supplier strategy and awarding. The result is that the SET is specifically applicable when deciding on supplier strategy. Here the Social Exchange Theory suggests that establishing a long-term relationship through increased trust and commitment, which are major variables within the theory, will outweigh the costs of supplier management. Hence the SET is a valuable instrument for purchasers in order to improve the buyer-supplier relationship and as a result increase the performance of the own organization.","source":"Semantic Scholar","title":"Scientific review of the Social Exchange Theory and its contribution to solving purchasers’ decision making issues","URL":"https://www.semanticscholar.org/paper/Scientific-review-of-the-Social-Exchange-Theory-and-Holthausen/37ed60d4554e49e0498422fd630131205f7bbaf4","author":[{"family":"Holthausen","given":"J."}],"accessed":{"date-parts":[["2024",7,20]]},"issued":{"date-parts":[["2010"]]}}}],"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(Holthausen, 2010)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to the internationalisation of higher education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{"citationID":"Soir0YSD","properties":{"formattedCitation":"(Romani-Dias &amp; Carneiro, 2019)","plainCitation":"(Romani-Dias &amp; Carneiro, 2019)","noteIndex":0},"citationItems":[{"id":7550,"uris":["http://zotero.org/users/10563067/items/X4YUFZAI"],"itemData":{"id":7550,"type":"article-journal","abstract":"Purpose\n              Although faculty members are regarded as one of the main agents of internationalization in higher education (IHE), research has focused on the upper levels of analysis (e.g. country or educational institution) rather than the individual. The purpose of this paper is to draw from social exchange theory (SET) to examine how the perceptions of costs and expected rewards affect faculty members’ choices of international activities.\n            \n            \n              Design/methodology/approach\n              This qualitative study adopted as main methods a review of the literature on IHE and in-depth interviews based on a semi-structured script with an international sample. A sample of 16 researches was selected for interview using the snowball technique of sample selection.\n            \n            \n              Findings\n              The authors verified that faculty may seek internationalization in search of job opportunities, greater social approval, greater autonomy and greater security. On the other hand, temporal, monetary, psychological and physical costs discourage faculty members from seeking international insertion. Based on these tradeoffs, our findings suggest that although the basic tenets of SET do apply, the theory does not explicitly address two issues: the fact that costs and rewards are intricately related, and the apparent mismatch between (short-term) costs and (long-term) expected rewards.\n            \n            \n              Originality/value\n              This study contributes to the IHE literature by highlighting the crucial role of faculty – that is, the level of analysis of the individual – which has been under-researched and by setting out the reasoning that supports the decision of faculty members to seek (higher) international insertion. Furthermore, this study extends SET as a plausible explanation for the self-internationalization decision by scholars.","container-title":"International Journal of Educational Management","DOI":"10.1108/IJEM-04-2019-0142","ISSN":"0951-354X","issue":"3","journalAbbreviation":"IJEM","language":"en","license":"https://www.emerald.com/insight/site-policies","page":"461-476","source":"Semantic Scholar","title":"Internationalization in higher education: faculty tradeoffs under the social exchange theory","title-short":"Internationalization in higher education","volume":"34","author":[{"family":"Romani-Dias","given":"Marcello"},{"family":"Carneiro","given":"Jorge"}],"issued":{"date-parts":[["2019",11,22]]}}}],"schema":"https://github.com/citation-style-language/schema/raw/master/csl-citation.json"}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(Romani-Dias &amp; Carneiro, 2019)</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Grounded in principles of rationality, self-interest, and interdependence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{"citationID":"oauohXjZ","properties":{"formattedCitation":"(Stafford &amp; Kuiper, 2021)","plainCitation":"(Stafford &amp; Kuiper, 2021)","noteIndex":0},"citationItems":[{"id":7554,"uris":["http://zotero.org/users/10563067/items/6JM7TSRV"],"itemData":{"id":7554,"type":"chapter","abstract":"The central concept of social exchange theories is that interpersonal interactions are guided by weighing costs and rewards. We make relational decisions based on perceptions of costs (what we put into a relationship) and rewards (what we get out of a relationship). The primary goal of social exchange theories is to predict and explain behavior by understanding the factors (rewards and costs) involved in decision making. There are three main assumptions associated with social exchange theories: social behavior is transactional, people seek to minimize their costs and maximize their rewards, and people tend to feel obligated (a debt incurs) when they receive rewards. Additionally, there are two overarching concepts understood within these assumptions: self-interest and interdependence. This chapter presents the major premises and concepts surrounding social exchange theories as a group, as well as highlights three variations: resource theory, interdependence theory, and equity theory.","container-title":"Engaging Theories in Interpersonal Communication","edition":"3","ISBN":"978-1-00-319551-1","note":"number-of-pages: 12","publisher":"Routledge","title":"Social Exchange Theories: Calculating the Rewards and Costs of Personal Relationships","title-short":"Social Exchange Theories","author":[{"family":"Stafford","given":"Laura"},{"family":"Kuiper","given":"Kimberly"}],"issued":{"date-parts":[["2021"]]}}}],"schema":"https://github.com/citation-style-language/schema/raw/master/csl-citation.json"}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(Stafford &amp; Kuiper, 2021)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SET has expanded its reach through integration with neuroscience for studying social decision-making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{"citationID":"mQmNY9bn","properties":{"formattedCitation":"(Sanfey, 2007)","plainCitation":"(Sanfey, 2007)","noteIndex":0},"citationItems":[{"id":7555,"uris":["http://zotero.org/users/10563067/items/J9YYG7X3"],"itemData":{"id":7555,"type":"article-journal","abstract":"By combining the models and tasks of Game Theory with modern psychological and neuroscientific methods, the neuroeconomic approach to the study of social decision-making has the potential to extend our knowledge of brain mechanisms involved in social decisions and to advance theoretical models of how we make decisions in a rich, interactive environment. Research has already begun to illustrate how social exchange can act directly on the brain's reward system, how affective factors play an important role in bargaining and competitive games, and how the ability to assess another's intentions is related to strategic play. These findings provide a fruitful starting point for improved models of social decision-making, informed by the formal mathematical approach of economics and constrained by known neural mechanisms.","container-title":"Science","DOI":"10.1126/science.1142996","ISSN":"0036-8075, 1095-9203","issue":"5850","journalAbbreviation":"Science","language":"en","page":"598-602","source":"Semantic Scholar","title":"Social Decision-Making: Insights from Game Theory and Neuroscience","title-short":"Social Decision-Making","volume":"318","author":[{"family":"Sanfey","given":"Alan G."}],"issued":{"date-parts":[["2007",10,26]]}}}],"schema":"https://github.com/citation-style-language/schema/raw/master/csl-citation.json"}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(Sanfey, 2007)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Nevertheless, it faces criticism for its lack of theoretical precision, including the overlap of constructs and imprecise predictions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{"citationID":"QAM7F3V3","properties":{"formattedCitation":"(Cropanzano et al., 2017; Cropanzano &amp; Mitchell, 2005)","plainCitation":"(Cropanzano et al., 2017; Cropanzano &amp; Mitchell, 2005)","noteIndex":0},"citationItems":[{"id":7560,"uris":["http://zotero.org/users/10563067/items/JHW2M38H"],"itemData":{"id":7560,"type":"article-journal","abstract":"Social exchange theory is one of the most prominent conceptual perspectives in management, as well as related fields like sociology and social psychology. An important criticism of social exchange theory; however, is that it lacks sufficient theoretical precision, and thus has limited utility. Scholars who apply social exchange theory are able to explain many social phenomena in post hoc manner but are severely limited in their ability to make useful a priori predictions regarding workplace behavior. In this review, we discuss social exchange theory as it exists today and identify four critical issues within the social exchange paradigm that warrant additional consideration. The four concerns, around which we center this review, include the following: (1) overlapping constructs that need to be more clearly distinguished; (2) insufficient appreciation to the positive or negative hedonic value of these various constructs; (3) an assumption of bipolarity, which treats negative constructs (e.g., abuse) as the absence of positive constructs (e.g., support); and, following from the prior three issues, (4) theoretically imprecise behavioral predictions. Given that these problems are inherent in the current unidimensional framework for social exchange theory, we suggest an additional dimension–activity. We explain how conceptualizing social exchange within a two-dimensional space, while giving equal consideration to both hedonic value and activity, creates new opportunities for future research.","container-title":"Academy of Management Annals","DOI":"10.5465/annals.2015.0099","ISSN":"1941-6520, 1941-6067","issue":"1","journalAbbreviation":"ANNALS","language":"en","page":"479-516","source":"Semantic Scholar","title":"Social Exchange Theory: A Critical Review with Theoretical Remedies","title-short":"Social Exchange Theory","volume":"11","author":[{"family":"Cropanzano","given":"Russell"},{"family":"Anthony","given":"Erica L."},{"family":"Daniels","given":"Shanna R."},{"family":"Hall","given":"Alison V."}],"issued":{"date-parts":[["2017",1]]}}},{"id":7558,"uris":["http://zotero.org/users/10563067/items/Z2TZGEK2"],"itemData":{"id":7558,"type":"article-journal","abstract":"Social exchange theory (SET) is one the most influential conceptual paradigms in organizational behavior. Despite its usefulness, theoretical ambiguities within SET remain. As a consequence, tests of the model, as well as its applications, tend to rely on an incompletely specified set of ideas. The authors address conceptual difficulties and highlight areas in need of additional research. In so doing, they pay special attention to four issues: (a) the roots of the conceptual ambiguities, (b) norms and rules of exchange, (c) nature of the resources being exchanged, and (d) social exchange relationships.","container-title":"Journal of Management","DOI":"10.1177/0149206305279602","ISSN":"0149-2063, 1557-1211","issue":"6","journalAbbreviation":"Journal of Management","language":"en","license":"http://journals.sagepub.com/page/policies/text-and-data-mining-license","page":"874-900","source":"Semantic Scholar","title":"Social Exchange Theory: An Interdisciplinary Review","title-short":"Social Exchange Theory","volume":"31","author":[{"family":"Cropanzano","given":"Russell"},{"family":"Mitchell","given":"Marie S."}],"issued":{"date-parts":[["2005",12]]}}}],"schema":"https://github.com/citation-style-language/schema/raw/master/csl-citation.json"}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(Cropanzano et al., 2017; Cropanzano &amp; Mitchell, 2005)</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To address these limitations and enhance its explanatory and predictive power, scholars propose expanding the theory by incorporating additional dimensions, such as activity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{"citationID":"G7XFdAgg","properties":{"formattedCitation":"(Cropanzano et al., 2017)","plainCitation":"(Cropanzano et al., 2017)","noteIndex":0},"citationItems":[{"id":7560,"uris":["http://zotero.org/users/10563067/items/JHW2M38H"],"itemData":{"id":7560,"type":"article-journal","abstract":"Social exchange theory is one of the most prominent conceptual perspectives in management, as well as related fields like sociology and social psychology. An important criticism of social exchange theory; however, is that it lacks sufficient theoretical precision, and thus has limited utility. Scholars who apply social exchange theory are able to explain many social phenomena in post hoc manner but are severely limited in their ability to make useful a priori predictions regarding workplace behavior. In this review, we discuss social exchange theory as it exists today and identify four critical issues within the social exchange paradigm that warrant additional consideration. The four concerns, around which we center this review, include the following: (1) overlapping constructs that need to be more clearly distinguished; (2) insufficient appreciation to the positive or negative hedonic value of these various constructs; (3) an assumption of bipolarity, which treats negative constructs (e.g., abuse) as the absence of positive constructs (e.g., support); and, following from the prior three issues, (4) theoretically imprecise behavioral predictions. Given that these problems are inherent in the current unidimensional framework for social exchange theory, we suggest an additional dimension–activity. We explain how conceptualizing social exchange within a two-dimensional space, while giving equal consideration to both hedonic value and activity, creates new opportunities for future research.","container-title":"Academy of Management Annals","DOI":"10.5465/annals.2015.0099","ISSN":"1941-6520, 1941-6067","issue":"1","journalAbbreviation":"ANNALS","language":"en","page":"479-516","source":"Semantic Scholar","title":"Social Exchange Theory: A Critical Review with Theoretical Remedies","title-short":"Social Exchange Theory","volume":"11","author":[{"family":"Cropanzano","given":"Russell"},{"family":"Anthony","given":"Erica L."},{"family":"Daniels","given":"Shanna R."},{"family":"Hall","given":"Alison V."}],"issued":{"date-parts":[["2017",1]]}}}],"schema":"https://github.com/citation-style-language/schema/raw/master/csl-citation.json"}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(Cropanzano et al., 2017)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This expansion is particularly relevant in the context of S-OSCM4.0, where it is still crucial to prioritize the key enablers, especially in developing economies</w:t>
      </w:r>
      <w:r w:rsidRPr="00E87B00">
        <w:rPr>
          <w:rFonts w:ascii="Times New Roman" w:hAnsi="Times New Roman" w:cs="Times New Roman"/>
          <w:sz w:val="24"/>
          <w:lang w:val="en-US"/>
        </w:rPr>
        <w:t xml:space="preserve"> </w:t>
      </w:r>
      <w:r w:rsidR="002D7EA2" w:rsidRPr="00E87B00">
        <w:rPr>
          <w:rFonts w:ascii="Times New Roman" w:hAnsi="Times New Roman" w:cs="Times New Roman"/>
          <w:sz w:val="24"/>
          <w:lang w:val="en-US"/>
        </w:rPr>
        <w:fldChar w:fldCharType="begin"/>
      </w:r>
      <w:r w:rsidR="002D7EA2" w:rsidRPr="00E87B00">
        <w:rPr>
          <w:rFonts w:ascii="Times New Roman" w:hAnsi="Times New Roman" w:cs="Times New Roman"/>
          <w:sz w:val="24"/>
          <w:lang w:val="en-US"/>
        </w:rPr>
        <w:instrText xml:space="preserve"> ADDIN ZOTERO_ITEM CSL_CITATION {"citationID":"vVkQzyj2","properties":{"formattedCitation":"(Yadav et al., 2020)","plainCitation":"(Yadav et al., 2020)","noteIndex":0},"citationItems":[{"id":7545,"uris":["http://zotero.org/users/10563067/items/8GIWB4LQ"],"itemData":{"id":7545,"type":"article-journal","abstract":"Semantic Scholar extracted view of \"A framework to achieve sustainability in manufacturing organisations of developing economies using industry 4.0 technologies' enablers\" by Gunjan Yadav et al.","container-title":"Computers in Industry","DOI":"10.1016/j.compind.2020.103280","ISSN":"01663615","journalAbbreviation":"Computers in Industry","language":"en","page":"103280","source":"Semantic Scholar","title":"A framework to achieve sustainability in manufacturing organisations of developing economies using industry 4.0 technologies’ enablers","volume":"122","author":[{"family":"Yadav","given":"Gunjan"},{"family":"Kumar","given":"Anil"},{"family":"Luthra","given":"Sunil"},{"family":"Garza-Reyes","given":"Jose Arturo"},{"family":"Kumar","given":"Vikas"},{"family":"Batista","given":"Luciano"}],"issued":{"date-parts":[["2020",11]]}}}],"schema":"https://github.com/citation-style-language/schema/raw/master/csl-citation.json"} </w:instrText>
      </w:r>
      <w:r w:rsidR="002D7EA2" w:rsidRPr="00E87B00">
        <w:rPr>
          <w:rFonts w:ascii="Times New Roman" w:hAnsi="Times New Roman" w:cs="Times New Roman"/>
          <w:sz w:val="24"/>
          <w:lang w:val="en-US"/>
        </w:rPr>
        <w:fldChar w:fldCharType="separate"/>
      </w:r>
      <w:r w:rsidR="002D7EA2" w:rsidRPr="00E87B00">
        <w:rPr>
          <w:rFonts w:ascii="Times New Roman" w:hAnsi="Times New Roman" w:cs="Times New Roman"/>
          <w:sz w:val="24"/>
          <w:lang w:val="en-US"/>
        </w:rPr>
        <w:t>(Yadav et al., 2020)</w:t>
      </w:r>
      <w:r w:rsidR="002D7EA2" w:rsidRPr="00E87B00">
        <w:rPr>
          <w:rFonts w:ascii="Times New Roman" w:hAnsi="Times New Roman" w:cs="Times New Roman"/>
          <w:sz w:val="24"/>
          <w:lang w:val="en-US"/>
        </w:rPr>
        <w:fldChar w:fldCharType="end"/>
      </w:r>
      <w:r w:rsidR="002D7EA2" w:rsidRPr="00E87B00">
        <w:rPr>
          <w:rFonts w:ascii="Times New Roman" w:hAnsi="Times New Roman" w:cs="Times New Roman"/>
          <w:sz w:val="24"/>
          <w:lang w:val="en-US"/>
        </w:rPr>
        <w:t>.</w:t>
      </w:r>
    </w:p>
    <w:p w14:paraId="22ADD24B" w14:textId="05968FCF" w:rsidR="00407B4D" w:rsidRPr="00E87B00" w:rsidRDefault="00407B4D" w:rsidP="00407B4D">
      <w:pPr>
        <w:spacing w:after="0" w:line="360" w:lineRule="auto"/>
        <w:ind w:firstLine="709"/>
        <w:contextualSpacing/>
        <w:jc w:val="both"/>
        <w:rPr>
          <w:rFonts w:ascii="Times New Roman" w:eastAsia="Times New Roman" w:hAnsi="Times New Roman" w:cs="Times New Roman"/>
          <w:sz w:val="24"/>
          <w:szCs w:val="24"/>
          <w:lang w:val="en-US"/>
        </w:rPr>
      </w:pPr>
    </w:p>
    <w:p w14:paraId="0FC15FA0" w14:textId="6A939FC4" w:rsidR="00221A6F" w:rsidRPr="00E87B00" w:rsidRDefault="00221A6F" w:rsidP="00FC750E">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0"/>
          <w:lang w:val="en-GB" w:eastAsia="x-none"/>
        </w:rPr>
      </w:pPr>
      <w:r w:rsidRPr="00E87B00">
        <w:rPr>
          <w:rFonts w:ascii="Times New Roman" w:eastAsia="Times New Roman" w:hAnsi="Times New Roman" w:cs="Times New Roman"/>
          <w:i/>
          <w:noProof/>
          <w:sz w:val="24"/>
          <w:szCs w:val="20"/>
          <w:lang w:val="en-GB" w:eastAsia="x-none"/>
        </w:rPr>
        <w:t>2.</w:t>
      </w:r>
      <w:r w:rsidR="002E552B" w:rsidRPr="00E87B00">
        <w:rPr>
          <w:rFonts w:ascii="Times New Roman" w:eastAsia="Times New Roman" w:hAnsi="Times New Roman" w:cs="Times New Roman"/>
          <w:i/>
          <w:noProof/>
          <w:sz w:val="24"/>
          <w:szCs w:val="20"/>
          <w:lang w:val="en-GB" w:eastAsia="x-none"/>
        </w:rPr>
        <w:t>4</w:t>
      </w:r>
      <w:r w:rsidRPr="00E87B00">
        <w:rPr>
          <w:rFonts w:ascii="Times New Roman" w:eastAsia="Times New Roman" w:hAnsi="Times New Roman" w:cs="Times New Roman"/>
          <w:i/>
          <w:noProof/>
          <w:sz w:val="24"/>
          <w:szCs w:val="20"/>
          <w:lang w:val="en-GB" w:eastAsia="x-none"/>
        </w:rPr>
        <w:t xml:space="preserve"> Integrating Dynamic Capabilities and Social Exchange</w:t>
      </w:r>
    </w:p>
    <w:p w14:paraId="273B693A" w14:textId="71F8965C" w:rsidR="004856F5" w:rsidRPr="00E87B00" w:rsidRDefault="004856F5" w:rsidP="004856F5">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DCV refers to the ability of firms to adapt and innovate in response to changing market conditions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{"citationID":"UTJxDoNG","properties":{"formattedCitation":"(Kodama, 2018)","plainCitation":"(Kodama, 2018)","noteIndex":0},"citationItems":[{"id":8187,"uris":["http://zotero.org/users/10563067/items/L3G5GC29"],"itemData":{"id":8187,"type":"chapter","abstract":"Chapter 1 presents an overview of the theoretical concept of “collaborative dynamic capabilities,” an important corporate capability within and between companies and industries aimed at building business ecosystems. As service innovations brought about through collaborative dynamic capabilities, this chapter discusses in detail the importance of “dynamic capabilities,” a key theory required for building a business ecosystem and growing it sustainably. The chapter also considers a theoretical framework for building dynamic capabilities to achieve service innovations through strategic collaboration with stakeholders such as corporate partners.","container-title":"Collaborative Dynamic Capabilities for Service Innovation: Creating a New Healthcare Ecosystem","event-place":"Cham","ISBN":"978-3-319-77240-0","language":"en","note":"DOI: 10.1007/978-3-319-77240-0_1","page":"1-45","publisher":"Springer International Publishing","publisher-place":"Cham","source":"Springer Link","title":"Collaborative Dynamic Capabilities: The Dynamic Capabilities View","title-short":"Collaborative Dynamic Capabilities","URL":"https://doi.org/10.1007/978-3-319-77240-0_1","author":[{"family":"Kodama","given":"Mitsuru"}],"editor":[{"family":"Kodama","given":"Mitsuru"}],"accessed":{"date-parts":[["2024",8,8]]},"issued":{"date-parts":[["2018"]]}}}],"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(Kodama, 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which is achieved through the development of specific routines and strategies that enable the firm to reconfigure its resources and achieve a competitive advantage. On the other hand, the SET emphasises the importance of relationships and interactions in creating value</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{"citationID":"2aPxTyuO","properties":{"formattedCitation":"(Blau, 1964)","plainCitation":"(Blau, 1964)","noteIndex":0},"citationItems":[{"id":7573,"uris":["http://zotero.org/users/10563067/items/ET9KQFAC"],"itemData":{"id":7573,"type":"article-journal","abstract":"\"Justice is the good of others,\" reiterated Aristotle. George C. Homans conceptualizes \"social behavior as an exchange of activity, tangible or intangible, and more or less rewarding or costly, between at least two persons.\" Homans defines the rule of distributive justice in the following words: \"A man in art exchange relation with another will expect that the rewards act each man be proportional to his costs, the greater the rewards, the greater the costs-and that the net rewards or profits, of each man be proportional to his investments, the greater the investments the greater the profit. If the statement that rewards are expected to be proportional to cost is meant to imply that the proportion is constant, it is clearly not correct, since people realize that the costs they must incur to obtain certain benefits depend on their scarcity. if this statement, on the other hand is merely meant to imply that people supply increasing rewards to others at increasing costs to themselves in the anticipation of receiving increasing rewards in return, it merely repeats the basic principle of social exchange without adding anything new.","container-title":"Sociological Inquiry","DOI":"10.1111/j.1475-682X.1964.tb00583.x","ISSN":"00380245","issue":"2","note":"publisher: Wiley-Blackwell","page":"193-206","source":"EBSCOhost","title":"Justice in Social Exchange","volume":"34","author":[{"family":"Blau","given":"Peter M."}],"issued":{"date-parts":[["1964"]],"season":"Spring"}}}],"schema":"https://github.com/citation-style-language/schema/raw/master/csl-citation.json"}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(Blau, 1964)</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When applied to the dynamic capabilities view, this theory suggests that the development of these capabilities is influenced by the firm's interactions with its stakeholders, such as customers, suppliers, and partners. This can lead to creating collaborative dynamic capabilities, which are essential for building business ecosystems and achieving sustainable growth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{"citationID":"2czMhqNF","properties":{"formattedCitation":"(Kodama, 2018)","plainCitation":"(Kodama, 2018)","noteIndex":0},"citationItems":[{"id":8187,"uris":["http://zotero.org/users/10563067/items/L3G5GC29"],"itemData":{"id":8187,"type":"chapter","abstract":"Chapter 1 presents an overview of the theoretical concept of “collaborative dynamic capabilities,” an important corporate capability within and between companies and industries aimed at building business ecosystems. As service innovations brought about through collaborative dynamic capabilities, this chapter discusses in detail the importance of “dynamic capabilities,” a key theory required for building a business ecosystem and growing it sustainably. The chapter also considers a theoretical framework for building dynamic capabilities to achieve service innovations through strategic collaboration with stakeholders such as corporate partners.","container-title":"Collaborative Dynamic Capabilities for Service Innovation: Creating a New Healthcare Ecosystem","event-place":"Cham","ISBN":"978-3-319-77240-0","language":"en","note":"DOI: 10.1007/978-3-319-77240-0_1","page":"1-45","publisher":"Springer International Publishing","publisher-place":"Cham","source":"Springer Link","title":"Collaborative Dynamic Capabilities: The Dynamic Capabilities View","title-short":"Collaborative Dynamic Capabilities","URL":"https://doi.org/10.1007/978-3-319-77240-0_1","author":[{"family":"Kodama","given":"Mitsuru"}],"editor":[{"family":"Kodama","given":"Mitsuru"}],"accessed":{"date-parts":[["2024",8,8]]},"issued":{"date-parts":[["2018"]]}}}],"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(Kodama, 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w:t>
      </w:r>
    </w:p>
    <w:p w14:paraId="2D408C52" w14:textId="62CC4FA3" w:rsidR="004856F5" w:rsidRPr="00E87B00" w:rsidRDefault="004856F5" w:rsidP="004856F5">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Integrating DCV and the SET is crucial for forming SSCM</w:t>
      </w:r>
      <w:r w:rsidR="001D7D17">
        <w:rPr>
          <w:rFonts w:ascii="Times New Roman" w:eastAsia="Times New Roman" w:hAnsi="Times New Roman" w:cs="Times New Roman"/>
          <w:sz w:val="24"/>
          <w:szCs w:val="24"/>
          <w:lang w:val="en-US"/>
        </w:rPr>
        <w:t xml:space="preserve">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{"citationID":"vVRvZFQz","properties":{"formattedCitation":"(H.-Y. Lee et al., 2017)","plainCitation":"(H.-Y. Lee et al., 2017)","noteIndex":0},"citationItems":[{"id":8188,"uris":["http://zotero.org/users/10563067/items/HY8D9QUA"],"itemData":{"id":8188,"type":"article-journal","abstract":"Research has shown that implementation of corporate social responsibility (CSR) practice represents a considerable challenge for small and medium-sized enterprises (SMEs). This research conceptualises the dimensions and contingencies of CSR in SME supply chains. Drawing on institutional theory and stakeholder theory, we investigated the degree of importance and implementation of CSR practices in SMEs. A large-scale questionnaire survey with SMEs in manufacturing sectors and panel discussions were conducted in South Korea. The findings indicate that SMEs tend to focus on explicit CSR practices that can be easily identified by their customers. Consistent with this, stakeholder and institutional pressures were valid in the performance of CSR practices, but largely biased to customers, government, and regulatory pressures. Based on institutional theory and stakeholder theory as overarching theoretical lenses, this research contributes to a fuller understanding of the dimensions of CSR practices in the supply chains from an SME perspective. Copyright © 2017 John Wiley &amp; Sons, Ltd and ERP Environment","container-title":"Corporate Social Responsibility and Environmental Management","DOI":"10.1002/csr.1433","ISSN":"1535-3966","issue":"6","language":"en","license":"Copyright © 2017 John Wiley &amp; Sons, Ltd and ERP Environment","note":"_eprint: https://onlinelibrary.wiley.com/doi/pdf/10.1002/csr.1433","page":"634-647","source":"Wiley Online Library","title":"Corporate Social Responsibility in Supply Chains of Small and Medium-Sized Enterprises","volume":"24","author":[{"family":"Lee","given":"Hee-Yong"},{"family":"Kwak","given":"Dong-Wook"},{"family":"Park","given":"Jeong-Yang"}],"issued":{"date-parts":[["2017"]]}}}],"schema":"https://github.com/citation-style-language/schema/raw/master/csl-citation.json"}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(Lee et al., 2017)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This is particularly relevant in the context of I4.0, where implementing new technologies and processes can significantly impact the sustainability of supply chains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{"citationID":"SNEIpDLs","properties":{"formattedCitation":"(Herbert-Hansen &amp; Pietro, 2017)","plainCitation":"(Herbert-Hansen &amp; Pietro, 2017)","noteIndex":0},"citationItems":[{"id":8191,"uris":["http://zotero.org/users/10563067/items/3WWKDZFD"],"itemData":{"id":8191,"type":"article-journal","abstract":"Purpose:Industry 4.0 introduces a series of changes for the supply chain, in particular in terms of technology, structure, connectivity and communication. This presents companies with new opportunities but also new challenges. These emerging trends are affecting the supply chain at a social, economical and environmental level. The sustainable aspect in Industry 4.0 is highly correlated with digitization at a process, product and organizational level (Reichel, 2017). This paper presents a framework for the implementation of Industry 4.0 technologies in new and current bussiness processes while alinging with holistic sustainability goals.","container-title":"Proceedings of the 22nd International Symposium on Logistics (ISL 2017)","note":"publisher-place: Ljubljana, Slovenia\npublisher: Nottingham University Press","page":"306-313","source":"Welcome to DTU Research Database","title":"Sustainable supply chains in the world of industry 4.0: 22nd International Symposium on Logistics","title-short":"Sustainable supply chains in the world of industry 4.0","author":[{"family":"Herbert-Hansen","given":"Zaza Nadja Lee"},{"family":"Pietro","given":"Erika Di"}],"editor":[{"family":"Pawar","given":"K. S."},{"family":"Potter","given":"A."},{"family":"Lisec","given":"A."}],"issued":{"date-parts":[["2017"]]}}}],"schema":"https://github.com/citation-style-language/schema/raw/master/csl-citation.json"}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(Herbert-Hansen &amp; Pietro, 2017)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To develop a sustainable supply chain strategy, managers need to understand and adapt to new sustainability issues, especially in the face of global, international, and fragmented supply chains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{"citationID":"ICj61K1G","properties":{"formattedCitation":"(Cuthbertson et al., 2011)","plainCitation":"(Cuthbertson et al., 2011)","noteIndex":0},"citationItems":[{"id":8195,"uris":["http://zotero.org/users/10563067/items/SUR6NT3U"],"itemData":{"id":8195,"type":"report","genre":"Springer Books","note":"ISBN: 9783642120237","publisher":"Springer","source":"RePEc - Econpapers","title":"Sustainable Supply Chain Management","URL":"https://econpapers.repec.org/bookchap/sprsprbok/978-3-642-12023-7.htm","author":[{"family":"Cuthbertson","given":"Richard"},{"family":"Cetinkaya","given":"Balkan"},{"family":"Ewer","given":"Graham"},{"family":"Klaas-Wissing","given":"Thorsten"},{"family":"Piotrowicz","given":"Wojciech"},{"family":"Tyssen","given":"Christoph"}],"accessed":{"date-parts":[["2024",8,8]]},"issued":{"date-parts":[["2011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(Cuthbertson et al., 2011)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The concept of a "dynamic on-demand supply chain" can </w:t>
      </w:r>
      <w:r w:rsidRPr="00E87B00">
        <w:rPr>
          <w:rFonts w:ascii="Times New Roman" w:eastAsia="Times New Roman" w:hAnsi="Times New Roman" w:cs="Times New Roman"/>
          <w:sz w:val="24"/>
          <w:szCs w:val="24"/>
          <w:lang w:val="en-US"/>
        </w:rPr>
        <w:lastRenderedPageBreak/>
        <w:t xml:space="preserve">further enhance the capabilities of supply chain leaders, particularly when combined with process improvement frameworks and on-demand technology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{"citationID":"Bn9cKS2K","properties":{"formattedCitation":"(Schlegel &amp; Trent, 2014)","plainCitation":"(Schlegel &amp; Trent, 2014)","noteIndex":0},"citationItems":[{"id":8193,"uris":["http://zotero.org/users/10563067/items/7G7B9NQY"],"itemData":{"id":8193,"type":"book","abstract":"You don’t have to outrun the bear ... you just have to outrun the other guy. Often in business we only have to run a bit faster than our competitors to be successful. The same is true in risk management. While we would always like to anticipate and prevent risk from happening, when risk events do occur being faster, flexible, and more responsive than others can make a world of difference. Supply Chain Risk Management: An Emerging Discipline gives you the tools and expertise to do just that. While the focus of the book is on how you can react better and faster than the others, the text also helps you understand how to prevent certain risks from happening in the first place. The authors detail a risk management framework that helps you reduce the costs associated with risk, protect your brand and reputation, ensure positive financial outcomes, and develop visible, predictable, resilient, and sustainable supply chains. They provide access to a cloud-based, end-to-end supply chain risk assessment \"Heat Map\" that illustrates the maturity of the chain through the various stages.  It should not come as a surprise to anyone that the world is a riskier place than it was just 15 years ago. A survey used to calculate the Allianz Risk Barometer recently concluded for the first time that supply chain risk is now the top concern of global insurance providers. For most organizations this new reality requires major adjustments, some of which will not be easy. This book helps you understand the emerging discipline called supply chain risk management. It explains the relevant concepts, supplies a wide variety of tools and approaches to help your organization stay ahead of its competitors, and takes a look at future directions in risk management—all in a clear, concise presentation that gives you practical advice and helps you develop actionable strategies.","ISBN":"978-1-4822-0597-8","language":"en","note":"Google-Books-ID: 4cWsBAAAQBAJ","number-of-pages":"338","publisher":"CRC Press","source":"Google Books","title":"Supply Chain Risk Management: An Emerging Discipline","title-short":"Supply Chain Risk Management","author":[{"family":"Schlegel","given":"Gregory L."},{"family":"Trent","given":"Robert J."}],"issued":{"date-parts":[["2014",10,14]]}}}],"schema":"https://github.com/citation-style-language/schema/raw/master/csl-citation.json"}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(Schlegel &amp; Trent, 2014)</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w:t>
      </w:r>
    </w:p>
    <w:p w14:paraId="2053ECC0" w14:textId="44E89D65" w:rsidR="004856F5" w:rsidRPr="00E87B00" w:rsidRDefault="004856F5" w:rsidP="004856F5">
      <w:pPr>
        <w:spacing w:after="0" w:line="360" w:lineRule="auto"/>
        <w:ind w:firstLine="709"/>
        <w:contextualSpacing/>
        <w:jc w:val="both"/>
        <w:rPr>
          <w:rFonts w:ascii="Times New Roman" w:eastAsia="Times New Roman" w:hAnsi="Times New Roman" w:cs="Times New Roman"/>
          <w:sz w:val="24"/>
          <w:szCs w:val="24"/>
          <w:lang w:val="en-US"/>
        </w:rPr>
      </w:pPr>
      <w:bookmarkStart w:id="5" w:name="_Hlk174125224"/>
      <w:r w:rsidRPr="00E87B00">
        <w:rPr>
          <w:rFonts w:ascii="Times New Roman" w:eastAsia="Times New Roman" w:hAnsi="Times New Roman" w:cs="Times New Roman"/>
          <w:sz w:val="24"/>
          <w:szCs w:val="24"/>
          <w:lang w:val="en-US"/>
        </w:rPr>
        <w:t xml:space="preserve">Current research delves into its practical application, revealing new dimensions of the interaction between dynamic capabilities and social exchange in the context of I4.0 and supply chain sustainability. The convergence of dynamic capabilities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{"citationID":"VJLp3Zlg","properties":{"formattedCitation":"(Teece et al., 1997)","plainCitation":"(Teece et al., 1997)","noteIndex":0},"citationItems":[{"id":3037,"uris":["http://zotero.org/users/10563067/items/7CVTHEEM"],"itemData":{"id":3037,"type":"article-journal","abstract":"The dynamic capabilities framework analyzes the sources and methods of wealth creation and capture by private enterprise firms operating in environments of rapid technological change. The competitive advantage of firms is seen as resting on distinctive processes (ways of coordinating and combining), shaped by the firm’s (specific) asset positions (such as the firm’s portfolio of difficult-to-trade knowledge assets and complementary assets), and the evolution path(s) it has adopted or inherited. The importance of path dependencies is amplified where conditions of increasing returns exist. Whether and how a firm’s competitive advantage is eroded depends on the stability of market demand, and the ease of replicability (expanding internally) and imitatability (replication by competitors). If correct, the framework suggests that private wealth creation in regimes of rapid technological change depends in large measure on honing internal technological, organizational, and managerial processes inside the firm. In short, identifying new opportunities and organizing effectively and efficiently to embrace them are generally more fundamental to private wealth creation than is strategizing, if by strategizing one means engaging in business conduct that keeps competitors off balance, raises rival’s costs, and excludes new entrants. © 1997 by John Wiley &amp; Sons, Ltd.","container-title":"Strategic Management Journal","DOI":"10.1002/(SICI)1097-0266(199708)18:7&lt;509::AID-SMJ882&gt;3.0.CO;2-Z","ISSN":"1097-0266","issue":"7","language":"en","license":"Copyright © 1997 John Wiley &amp; Sons, Ltd.","note":"_eprint: https://onlinelibrary.wiley.com/doi/pdf/10.1002/%28SICI%291097-0266%28199708%2918%3A7%3C509%3A%3AAID-SMJ882%3E3.0.CO%3B2-Z","page":"509-533","source":"Wiley Online Library","title":"Dynamic capabilities and strategic management","volume":"18","author":[{"family":"Teece","given":"David J."},{"family":"Pisano","given":"Gary"},{"family":"Shuen","given":"Amy"}],"issued":{"date-parts":[["1997"]]}}}],"schema":"https://github.com/citation-style-language/schema/raw/master/csl-citation.json"}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(Teece et al., 1997)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and social exchange theory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{"citationID":"E9LyxcuU","properties":{"formattedCitation":"(Blau, 1964; Homans, 1958)","plainCitation":"(Blau, 1964; Homans, 1958)","noteIndex":0},"citationItems":[{"id":7573,"uris":["http://zotero.org/users/10563067/items/ET9KQFAC"],"itemData":{"id":7573,"type":"article-journal","abstract":"\"Justice is the good of others,\" reiterated Aristotle. George C. Homans conceptualizes \"social behavior as an exchange of activity, tangible or intangible, and more or less rewarding or costly, between at least two persons.\" Homans defines the rule of distributive justice in the following words: \"A man in art exchange relation with another will expect that the rewards act each man be proportional to his costs, the greater the rewards, the greater the costs-and that the net rewards or profits, of each man be proportional to his investments, the greater the investments the greater the profit. If the statement that rewards are expected to be proportional to cost is meant to imply that the proportion is constant, it is clearly not correct, since people realize that the costs they must incur to obtain certain benefits depend on their scarcity. if this statement, on the other hand is merely meant to imply that people supply increasing rewards to others at increasing costs to themselves in the anticipation of receiving increasing rewards in return, it merely repeats the basic principle of social exchange without adding anything new.","container-title":"Sociological Inquiry","DOI":"10.1111/j.1475-682X.1964.tb00583.x","ISSN":"00380245","issue":"2","note":"publisher: Wiley-Blackwell","page":"193-206","source":"EBSCOhost","title":"Justice in Social Exchange","volume":"34","author":[{"family":"Blau","given":"Peter M."}],"issued":{"date-parts":[["1964"]],"season":"Spring"}}},{"id":7575,"uris":["http://zotero.org/users/10563067/items/5D6VB2CC"],"itemData":{"id":7575,"type":"article-journal","abstract":"To consider social behavior as an exchange of goods may clarify the relations among four bodies of theory; behavioral psychology, economics, propositions about the dynamics of influence, and propositions about the structure of small groups.","container-title":"American Journal of Sociology","DOI":"10.1086/222355","ISSN":"0002-9602","issue":"6","note":"publisher: The University of Chicago Press","page":"597-606","source":"journals.uchicago.edu (Atypon)","title":"Social Behavior as Exchange","volume":"63","author":[{"family":"Homans","given":"George C."}],"issued":{"date-parts":[["1958",5]]}}}],"schema":"https://github.com/citation-style-language/schema/raw/master/csl-citation.json"}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(Blau, 1964; Homans, 1958)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within the I4.0 and sustainability framework provides a robust theoretical foundation for OSCM in the digital era. Eisenhardt &amp; Martin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{"citationID":"6Sfd8VQ6","properties":{"formattedCitation":"(2000)","plainCitation":"(2000)","noteIndex":0},"citationItems":[{"id":7576,"uris":["http://zotero.org/users/10563067/items/N3XMSDNW"],"itemData":{"id":7576,"type":"article-journal","abstract":"This paper focuses on dynamic capabilities and, more generally, the resource-based view of the firm. We argue that dynamic capabilities are a set of specific and identifiable processes such as product development, strategic decision making, and alliancing. They are neither vague nor tautological. Although dynamic capabilities are idiosyncratic in their details and path dependent in their emergence, they have significant commonalities across firms (popularly termed ‘best practice’). This suggests that they are more homogeneous, fungible, equifinal, and substitutable than is usually assumed. In moderately dynamic markets, dynamic capabilities resemble the traditional conception of routines. They are detailed, analytic, stable processes with predictable outcomes. In contrast, in high-velocity markets, they are simple, highly experiential and fragile processes with unpredictable outcomes. Finally, well-known learning mechanisms guide the evolution of dynamic capabilities. In moderately dynamic markets, the evolutionary emphasis is on variation. In high-velocity markets, it is on selection. At the level of RBV, we conclude that traditional RBV misidentifies the locus of long-term competitive advantage in dynamic markets, overemphasizes the strategic logic of leverage, and reaches a boundary condition in high-velocity markets. Copyright © 2000 John Wiley &amp; Sons, Ltd.","container-title":"Strategic Management Journal","DOI":"10.1002/1097-0266(200010/11)21:10/11&lt;1105::AID-SMJ133&gt;3.0.CO;2-E","ISSN":"1097-0266","issue":"10-11","language":"en","license":"Copyright © 2000 John Wiley &amp; Sons, Ltd.","note":"_eprint: https://onlinelibrary.wiley.com/doi/pdf/10.1002/1097-0266%28200010/11%2921%3A10/11%3C1105%3A%3AAID-SMJ133%3E3.0.CO%3B2-E","page":"1105-1121","source":"Wiley Online Library","title":"Dynamic capabilities: what are they?","title-short":"Dynamic capabilities","volume":"21","author":[{"family":"Eisenhardt","given":"Kathleen M."},{"family":"Martin","given":"Jeffrey A."}],"issued":{"date-parts":[["2000"]]}},"suppress-author":true}],"schema":"https://github.com/citation-style-language/schema/raw/master/csl-citation.json"}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(2000)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suggest that this synergy allows organisations to proactively anticipate market changes, facilitating agile reconfiguration of competencies and strategic relationship management. This integrated approach positions companies to cultivate sustainable competitive advantages, especially in developing countries, by effectively integrating advanced technologies and sustainable practices in their operations and supply chains.</w:t>
      </w:r>
    </w:p>
    <w:p w14:paraId="4EAE35C0" w14:textId="657D9398" w:rsidR="004856F5" w:rsidRPr="00E87B00" w:rsidRDefault="004856F5" w:rsidP="004856F5">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 xml:space="preserve">Recent studies by Davis-Sramek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{"citationID":"61XTUgOg","properties":{"formattedCitation":"(2022)","plainCitation":"(2022)","noteIndex":0},"citationItems":[{"id":7569,"uris":["http://zotero.org/users/10563067/items/IGGRHA46"],"itemData":{"id":7569,"type":"article-journal","abstract":"While firms recognise the importance of utilizing suppliers to meet sustainable supply chain management goals, many find environmental strategy difficult to implement. Applying insights from social exchange theory, this research explores how firms may use strategic priorities, specifically environmental strategic focus and environmental sourcing practices, as levers to enhance environmental supplier collaboration. Using structural equation modeling to analyze primary data from supply chain professionals in the U.S.A., results infer that the relational norms inherent in collaboration are associated with interorganisational citizenship behaviour, a forward-looking relational outcome. Further, the research examines relationships between the antecedents and outcomes of environmental supplier collaboration as impacted by environmental regulatory pressure. When firms have made environmental sourcing practices a strategic priority, regulatory pressure is less effective in fostering supplier collaboration. Finally, in firms with relational norms for environmental supplier collaboration, regulatory pressure is more likely to lead them to engage in interorganisational citizenship behaviour.","container-title":"International Journal of Logistics Research and Applications","DOI":"10.1080/13675567.2020.1797654","ISSN":"1367-5567","issue":"1","note":"publisher: Taylor &amp; Francis\n_eprint: https://doi.org/10.1080/13675567.2020.1797654","page":"101-118","source":"Taylor and Francis+NEJM","title":"Leveraging supplier relationships for sustainable supply chain management: insights from social exchange theory","title-short":"Leveraging supplier relationships for sustainable supply chain management","volume":"25","author":[{"family":"Davis-Sramek","given":"Beth"},{"family":"Hopkins","given":"Christopher D."},{"family":"Richey","given":"Robert Glenn"},{"family":"Morgan","given":"Tyler R."}],"issued":{"date-parts":[["2022",1,2]]}},"suppress-author":true}],"schema":"https://github.com/citation-style-language/schema/raw/master/csl-citation.json"}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(2022)</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and Huang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{"citationID":"NCmL2byU","properties":{"formattedCitation":"(2023)","plainCitation":"(2023)","noteIndex":0},"citationItems":[{"id":7566,"uris":["http://zotero.org/users/10563067/items/W47JZV9I"],"itemData":{"id":7566,"type":"article-journal","abstract":"Semantic Scholar extracted view of \"The impact of industry 4.0 on supply chain capability and supply chain resilience: A resource-based view\" by K. Huang et al.","container-title":"International Journal of Production Economics","DOI":"10.1016/j.ijpe.2023.108913","ISSN":"09255273","journalAbbreviation":"International Journal of Production Economics","language":"en","page":"108913","source":"Semantic Scholar","title":"The impact of industry 4.0 on supply chain capability and supply chain resilience: A dynamic resource-based view","title-short":"The impact of industry 4.0 on supply chain capability and supply chain resilience","volume":"262","author":[{"family":"Huang","given":"Kerry"},{"family":"Wang","given":"Kedi"},{"family":"Lee","given":"Peter K.C."},{"family":"Yeung","given":"Andy C.L."}],"issued":{"date-parts":[["2023",8]]}},"suppress-author":true}],"schema":"https://github.com/citation-style-language/schema/raw/master/csl-citation.json"}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delve deeper into this integration, highlighting the importance of top management commitment and IT infrastructure in the implementation of I4.0 for sustainable development. Mihardjo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{"citationID":"XO7XpB9q","properties":{"formattedCitation":"(2020)","plainCitation":"(2020)","noteIndex":0},"citationItems":[{"id":7579,"uris":["http://zotero.org/users/10563067/items/776U5HDF"],"itemData":{"id":7579,"type":"article-journal","abstract":"Article history: Received June 7, 2019 Received in revised format June 25, 2019 Accepted July 12 2019 Available online July 14 2019 This paper makes an assessment on the impact of co-creation strategy as part of digital transformation in Industry 4.0 on supply chain management. We argue that the concept of strategy has shifted from the competitive strategy into co-creation strategy based on collaboration value. In developing co-creation strategy, the input is derived from external factors associated with customer experience and internal factors related to distinctive capabilities and both focus on core competence development in supply chain management. We use telecommunication firms as our unit analysis with sample of 35 Indonesian Information and Communications Technologies (ICT) firms analysed using Partial Least Square (PLS). The findings show that the developing of co-creation strategy was supported by distinctive capabilities and customer experience. The findings also indicate that co-creation strategy emerges as a key in sustaining business of the firms to focus on developing customer experience and providing distinctive capabilities. . by the authors; licensee Growing Science, Canada 20 20 ©","container-title":"Uncertain Supply Chain Management","DOI":"10.5267/j.uscm.2019.7.005","ISSN":"22916822, 22916830","journalAbbreviation":"10.5267/j.uscm","page":"187-196","source":"Semantic Scholar","title":"Maximising co-creation strategy through integration of distinctive capabilities and customer experiences in supply chain management","author":[{"family":"Mihardjo","given":"Leonardus W. Wasono"},{"family":"Sasmoko","given":"Sasmoko"},{"family":"Alamsyah","given":"Firdaus"},{"family":"Elidjen","given":"Elidjen"}],"issued":{"date-parts":[["2020"]]}},"suppress-author":true}],"schema":"https://github.com/citation-style-language/schema/raw/master/csl-citation.json"}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emphasise co-creation strategies for digital transformation in supply chains, while Bag &amp; Pretorius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{"citationID":"tDGP8w4j","properties":{"formattedCitation":"(2020)","plainCitation":"(2020)","noteIndex":0},"citationItems":[{"id":7456,"uris":["http://zotero.org/users/10563067/items/P79YRZXL"],"itemData":{"id":7456,"type":"article-journal","abstract":"Purpose The digital revolution has brought many challenges and opportunities for the manufacturing firms. The impact of Industry 4.0 technology adoption on sustainable manufacturing and circular economy has been under-researched. This paper aims to review the latest articles in the area of Industry 4.0, sustainable manufacturing and circular economy and further developed a research framework showing key paths. Design/methodology/approach Qualitative research is performed in two stages. In the first stage, a review of the extant literature is performed to identify the barriers, drivers, challenges and opportunities. In the second stage, a research framework is proposed to integrate Industry 4.0 technology (big data analytics powered artificial intelligence) adoption, sustainable manufacturing and circular economy capabilities. Findings This research extends the knowledge base by providing a detailed review of Industry 4.0, sustainable manufacturing, and circular economy and proposes a research framework by integrating these three contemporary concepts in the context of supply chain management. Through an exploration of this integrative research framework, the authors propose a future research agenda and seven research propositions. Research limitations/implications It is important to understand the interplay between institutional pressures, tangible resources and human skills for Industry 4.0 technology (big data analytics powered artificial intelligence) adoption. Industry 4.0 technology (big data analytics powered artificial intelligence) adoption can positively influence sustainable manufacturing and circular economy capabilities. Managers must also put more attention to sustainable manufacturing to develop circular economic capabilities. Social implications Factory workers and the local communities generally suffer from various adverse effects resulting from the traditional manufacturing process. The quality of the environment is deteriorating to such an extent that people even staying miles away from the factory are also affected due to environmental pollution that is generated from factory operations. Hence, sustainable manufacturing is the only choice left to manufacturers that can help in the transition to a circular economy. The research framework can help firms to enhance circular economy capabilities. Originality/value This review paper contains the most updated work on Industry 4.0, sustainable manufacturing and circular economy. It also proposes a research framework to integrate these three concepts.","container-title":"International Journal of Organizational Analysis","DOI":"10.1108/IJOA-04-2020-2120","ISSN":"1934-8835","issue":"4","note":"publisher: Emerald Publishing Limited","page":"864-898","source":"Emerald Insight","title":"Relationships between industry 4.0, sustainable manufacturing and circular economy: proposal of a research framework","title-short":"Relationships between industry 4.0, sustainable manufacturing and circular economy","volume":"30","author":[{"family":"Bag","given":"Surajit"},{"family":"Pretorius","given":"Jan Harm Christiaan"}],"issued":{"date-parts":[["2020",1,1]]}},"suppress-author":true}],"schema":"https://github.com/citation-style-language/schema/raw/master/csl-citation.json"}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and Sousa Jabbour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{"citationID":"XfBSiAqX","properties":{"formattedCitation":"(2022)","plainCitation":"(2022)","noteIndex":0},"citationItems":[{"id":7585,"uris":["http://zotero.org/users/10563067/items/P6GPCWMA"],"itemData":{"id":7585,"type":"article-journal","abstract":"Semantic Scholar extracted view of \"‘Better together’: Evidence on the joint adoption of circular economy and industry 4.0 technologies\" by A. B. L. de Sousa Jabbour et al.","container-title":"International Journal of Production Economics","DOI":"10.1016/j.ijpe.2022.108581","ISSN":"09255273","journalAbbreviation":"International Journal of Production Economics","language":"en","page":"108581","source":"Semantic Scholar","title":"‘Better together’: Evidence on the joint adoption of circular economy and industry 4.0 technologies","title-short":"‘Better together’","volume":"252","author":[{"family":"Lopes De Sousa Jabbour","given":"Ana Beatriz"},{"family":"Chiappetta Jabbour","given":"Charbel Jose"},{"family":"Choi","given":"Tsan-Ming"},{"family":"Latan","given":"Hengky"}],"issued":{"date-parts":[["2022",10]]}},"suppress-author":true}],"schema":"https://github.com/citation-style-language/schema/raw/master/csl-citation.json"}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(2022)</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indicate how adopting I4.0 technologies can enhance sustainable manufacturing capabilities and circular economy. Sartori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{"citationID":"scYqzf7J","properties":{"formattedCitation":"(2022)","plainCitation":"(2022)","noteIndex":0},"citationItems":[{"id":7587,"uris":["http://zotero.org/users/10563067/items/CLYE5626"],"itemData":{"id":7587,"type":"article-journal","abstract":"Organizational Knowledge Management (OKM) has a great potential to contribute to companies and nations. The highest complexity of its application may be found in the scope of the Supply Chain (SC), due to being composed of numerous interrelated organizations, often with quite different characteristics. In addition, the current context of the fourth Industrial Revolution, also called Industry 4.0 (I4.0) that, when occurring within SC, gave birth to what has been called Supply Chain 4.0 (SC4.0), the context in which even more complex challenges to KM could be expected. Since scientific investigations at the intersection of these themes (KM and SC4.0) are still scarce, this research conducts a systematic literature review and a content analysis, both aiming to consolidate the related state‐of‐the‐art of scientific development, capable of sustaining further advances in the field to tackle its new and challenging aspects. It complements and expands previous literature reviews in terms of its focus on SC4.0. In addition, it proposes, grounded in the results achieved, a conceptual model for KM in the context of SC4.0. It was identified that I4.0 brought important changes to the management of supply chains of the Industry 4.0 era and KM within it, although human factor – mainly behavior and relationships – remain a central aspect despite the increased adoption of a broad range of new technologies. Factors that enhance or limit KM in SC4.0 were also discussed and summarized, as well as the main relationships between them. In addition, gaps, limitations, and opportunities for future research are presented.","container-title":"Knowledge and Process Management","DOI":"10.1002/kpm.1682","ISSN":"1092-4604, 1099-1441","issue":"2","journalAbbreviation":"Knowl Process Manag","language":"en","page":"147-161","source":"Semantic Scholar","title":"Organizational knowledge management in the context of supply chain 4.0: A systematic literature review and conceptual model proposal","title-short":"Organizational knowledge management in the context of supply chain 4.0","volume":"29","author":[{"family":"Sartori","given":"Jeanfrank Teodoro Dantas"},{"family":"Frederico","given":"Guilherme Francisco"},{"family":"De Fátima Nunes Silva","given":"Helena"}],"issued":{"date-parts":[["2022",4]]}},"suppress-author":true}],"schema":"https://github.com/citation-style-language/schema/raw/master/csl-citation.json"}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(2022)</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underline the critical role of organisational knowledge management in Supply Chain 4.0, and Zekhnini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{"citationID":"j58ISeBw","properties":{"formattedCitation":"(2022)","plainCitation":"(2022)","noteIndex":0},"citationItems":[{"id":7589,"uris":["http://zotero.org/users/10563067/items/TYYGTHCB"],"itemData":{"id":7589,"type":"article-journal","abstract":"ABSTRACT In disrupted environments, the concept of digitalisation, viability, and sustainability have attracted considerable attention for the last decade. Digital, lean, and green capabilities have stimulated enormous advances in the development of industries. This paper discusses the current state of the art literature regarding sustainable and digital supply chain management performance. It reviews the relationship between digital technologies, lean, green, sustainability, and supply chain performance. A literature review approach, combined with a bibliometric analysis was adopted for robust field analysis. A set of 86 papers has been analysed and synthesised. The analysis of these papers has enabled the identification of the impact of Industry 4.0 technologies on the supply chain performance; the relationship of lean, green, and sustainability capabilities and digital supply chain; and the implications of the digital transformation of those capabilities. It presents a roadmap model integrating lean and green for viable, sustainable, and digital supply chain performance. The study is useful for academics and practitioners as it provides a roadmap framework and a solid background for integrating lean and green in the digital supply chain to achieve sustainable and viable performance as it outlines the necessity for incorporating the sustainability and viability performances in the digital supply chains.","container-title":"International Journal of Production Research","DOI":"10.1080/00207543.2021.1994164","ISSN":"0020-7543, 1366-588X","issue":"21","journalAbbreviation":"International Journal of Production Research","language":"en","page":"6529-6555","source":"Semantic Scholar","title":"A model integrating lean and green practices for viable, sustainable, and digital supply chain performance","volume":"60","author":[{"family":"Zekhnini","given":"Kamar"},{"family":"Cherrafi","given":"Anass"},{"family":"Bouhaddou","given":"Imane"},{"family":"Chaouni Benabdellah","given":"Abla"},{"family":"Bag","given":"Surajit"}],"issued":{"date-parts":[["2022",11,2]]}},"suppress-author":true}],"schema":"https://github.com/citation-style-language/schema/raw/master/csl-citation.json"}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(2022)</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show that integrating efficient and green practices can lead to viable, sustainable, and digital supply chain performance. Collectively, these studies emphasise the need for a holistic approach to OSCM, incorporating technological innovation, sustainability, and human-centred strategies in the I4.0 era.</w:t>
      </w:r>
    </w:p>
    <w:bookmarkEnd w:id="5"/>
    <w:p w14:paraId="6ABF1FA0" w14:textId="34D8745B" w:rsidR="00241446" w:rsidRPr="00E87B00" w:rsidRDefault="00241446" w:rsidP="00241446">
      <w:pPr>
        <w:spacing w:after="0" w:line="360" w:lineRule="auto"/>
        <w:contextualSpacing/>
        <w:jc w:val="both"/>
        <w:rPr>
          <w:rFonts w:ascii="Times New Roman" w:eastAsia="Times New Roman" w:hAnsi="Times New Roman" w:cs="Times New Roman"/>
          <w:sz w:val="24"/>
          <w:szCs w:val="24"/>
          <w:lang w:val="en-US"/>
        </w:rPr>
      </w:pPr>
    </w:p>
    <w:p w14:paraId="6EF49E7F" w14:textId="0ECEC27E" w:rsidR="00241446" w:rsidRPr="00E87B00" w:rsidRDefault="00241446" w:rsidP="002E552B">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sz w:val="24"/>
          <w:szCs w:val="24"/>
          <w:lang w:val="en-US"/>
        </w:rPr>
      </w:pPr>
      <w:r w:rsidRPr="00E87B00">
        <w:rPr>
          <w:rFonts w:ascii="Times New Roman" w:eastAsia="Times New Roman" w:hAnsi="Times New Roman" w:cs="Times New Roman"/>
          <w:i/>
          <w:noProof/>
          <w:sz w:val="24"/>
          <w:szCs w:val="20"/>
          <w:lang w:val="en-GB" w:eastAsia="x-none"/>
        </w:rPr>
        <w:t>2.</w:t>
      </w:r>
      <w:r w:rsidR="002E552B" w:rsidRPr="00E87B00">
        <w:rPr>
          <w:rFonts w:ascii="Times New Roman" w:eastAsia="Times New Roman" w:hAnsi="Times New Roman" w:cs="Times New Roman"/>
          <w:i/>
          <w:noProof/>
          <w:sz w:val="24"/>
          <w:szCs w:val="20"/>
          <w:lang w:val="en-GB" w:eastAsia="x-none"/>
        </w:rPr>
        <w:t>5</w:t>
      </w:r>
      <w:r w:rsidRPr="00E87B00">
        <w:rPr>
          <w:rFonts w:ascii="Times New Roman" w:eastAsia="Times New Roman" w:hAnsi="Times New Roman" w:cs="Times New Roman"/>
          <w:i/>
          <w:noProof/>
          <w:sz w:val="24"/>
          <w:szCs w:val="20"/>
          <w:lang w:val="en-GB" w:eastAsia="x-none"/>
        </w:rPr>
        <w:t xml:space="preserve"> The CIMO logic</w:t>
      </w:r>
    </w:p>
    <w:p w14:paraId="50E09D54" w14:textId="6BEF2ED0" w:rsidR="00651084" w:rsidRPr="00E87B00" w:rsidRDefault="00651084" w:rsidP="00651084">
      <w:pPr>
        <w:spacing w:after="0" w:line="360" w:lineRule="auto"/>
        <w:ind w:firstLine="709"/>
        <w:contextualSpacing/>
        <w:jc w:val="both"/>
        <w:rPr>
          <w:lang w:val="en-GB"/>
        </w:rPr>
      </w:pPr>
      <w:r w:rsidRPr="00E87B00">
        <w:rPr>
          <w:rFonts w:ascii="Times New Roman" w:eastAsia="Times New Roman" w:hAnsi="Times New Roman" w:cs="Times New Roman"/>
          <w:sz w:val="24"/>
          <w:szCs w:val="24"/>
          <w:lang w:val="en-US"/>
        </w:rPr>
        <w:t xml:space="preserve">The CIMO logic, originally rooted in Bunge's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{"citationID":"NduQZZzr","properties":{"formattedCitation":"(1967)","plainCitation":"(1967)","noteIndex":0},"citationItems":[{"id":8199,"uris":["http://zotero.org/users/10563067/items/J5PE6GJY"],"itemData":{"id":8199,"type":"chapter","container-title":"Delaware Seminar in the Foundations of Physics","event-place":"Berlin, Heidelberg","ISBN":"978-3-642-86104-8","language":"en","note":"collection-title: Studies in the Foundations Methodology and Philosophy of Science\nDOI: 10.1007/978-3-642-86102-4_2","page":"15-27","publisher":"Springer Berlin Heidelberg","publisher-place":"Berlin, Heidelberg","source":"DOI.org (Crossref)","title":"The Structure and Content of a Physical Theory","URL":"http://link.springer.com/10.1007/978-3-642-86102-4_2","volume":"1","collection-editor":[{"family":"Bunge","given":"Mario"},{"family":"Bergmann","given":"Peter G."},{"family":"Flügge","given":"Siegfried"},{"family":"Margenau","given":"Henry"},{"family":"Medawar","given":"Peter"},{"family":"Popper","given":"Karl"},{"family":"Suppes","given":"Patrick"},{"family":"Truesdell","given":"Clifford A."}],"editor":[{"family":"Bunge","given":"Mario"}],"author":[{"family":"Bunge","given":"Mario"}],"accessed":{"date-parts":[["2024",8,8]]},"issued":{"date-parts":[["1967"]]}},"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(1967)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technological rule and expanded by Pawson and Tilley</w:t>
      </w:r>
      <w:r w:rsidRPr="00E87B00">
        <w:rPr>
          <w:rFonts w:ascii="Times New Roman" w:eastAsia="Times New Roman" w:hAnsi="Times New Roman" w:cs="Times New Roman"/>
          <w:sz w:val="24"/>
          <w:szCs w:val="24"/>
          <w:lang w:val="en-US"/>
        </w:rPr>
        <w:fldChar w:fldCharType="begin"/>
      </w:r>
      <w:r w:rsidR="00CB2DE8" w:rsidRPr="00E87B00">
        <w:rPr>
          <w:rFonts w:ascii="Times New Roman" w:eastAsia="Times New Roman" w:hAnsi="Times New Roman" w:cs="Times New Roman"/>
          <w:sz w:val="24"/>
          <w:szCs w:val="24"/>
          <w:lang w:val="en-US"/>
        </w:rPr>
        <w:instrText xml:space="preserve"> ADDIN ZOTERO_ITEM CSL_CITATION {"citationID":"aLhxazO0","properties":{"formattedCitation":"(1997)","plainCitation":"(1997)","dontUpdate":true,"noteIndex":0},"citationItems":[{"id":8205,"uris":["http://zotero.org/users/10563067/items/8YHGAK46"],"itemData":{"id":8205,"type":"chapter","abstract":"The authors argue for an approach to evaluation that they call scientific realist evaluation, where the central issue is causation, especially causal explanation. They begin by noting that social programs are embedded social systems that can be understood only through examination of the social rules and institutions within which they are embedded. A given program embedded in different contexts—with different people, different institutions, different providers, different settings, and so on—will play out differently, with potentially different effects. A program is its personnel, its place, its past, and its prospects. This leads them to postulate a fundamental formula for explanation in scientific realist evaluation: Outcome = Mechanism + Context. That is, they prefer to see evaluators search for the causal mechanisms that lead to program outcomes, but with the critical caveat that those mechanisms are likely to be context specific.  After describing their theory in general terms, they give an example of the use of video surveillance cameras to deter the theft of cars from parking lots. (PsycInfo Database Record (c) 2020 APA, all rights reserved)","container-title":"Evaluation for the 21st century:  A handbook","event-place":"Thousand Oaks, CA, US","ISBN":"978-0-7619-0610-0","note":"DOI: 10.4135/9781483348896.n29","page":"405-418","publisher":"Sage Publications, Inc","publisher-place":"Thousand Oaks, CA, US","source":"APA PsycNet","title":"An introduction to scientific realist evaluation","author":[{"family":"Pawson","given":"Ray"},{"family":"Tilley","given":"Nick"}],"issued":{"date-parts":[["1997"]]}},"suppress-author":true}],"schema":"https://github.com/citation-style-language/schema/raw/master/csl-citation.json"}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Pr="00E87B00">
        <w:rPr>
          <w:rFonts w:ascii="Times New Roman" w:eastAsia="Times New Roman" w:hAnsi="Times New Roman" w:cs="Times New Roman"/>
          <w:sz w:val="24"/>
          <w:szCs w:val="24"/>
          <w:lang w:val="en-US"/>
        </w:rPr>
        <w:t xml:space="preserve"> </w:t>
      </w:r>
      <w:r w:rsidRPr="00E87B00">
        <w:rPr>
          <w:rFonts w:ascii="Times New Roman" w:hAnsi="Times New Roman" w:cs="Times New Roman"/>
          <w:sz w:val="24"/>
          <w:lang w:val="en-US"/>
        </w:rPr>
        <w:t>(1997)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can be reinterpreted through the lens of DCV and SET to understand S-OSCM 4.0. In this context, the formula "context + mechanisms = outcomes" takes on </w:t>
      </w:r>
      <w:r w:rsidR="00DC05E1" w:rsidRPr="00E87B00">
        <w:rPr>
          <w:rFonts w:ascii="Times New Roman" w:eastAsia="Times New Roman" w:hAnsi="Times New Roman" w:cs="Times New Roman"/>
          <w:sz w:val="24"/>
          <w:szCs w:val="24"/>
          <w:lang w:val="en-US"/>
        </w:rPr>
        <w:t xml:space="preserve">a </w:t>
      </w:r>
      <w:r w:rsidRPr="00E87B00">
        <w:rPr>
          <w:rFonts w:ascii="Times New Roman" w:eastAsia="Times New Roman" w:hAnsi="Times New Roman" w:cs="Times New Roman"/>
          <w:sz w:val="24"/>
          <w:szCs w:val="24"/>
          <w:lang w:val="en-US"/>
        </w:rPr>
        <w:t xml:space="preserve">new meaning. The context (C) represents the dynamic technological landscape and complex stakeholder networks in developing countries. Interventions (I) are strategic actions to implement S-OSCM 4.0 enablers. Mechanisms (M) become the firm's ability to sense and seize opportunities, transform assets, and manage sustainable social exchanges within the supply chain. Outcomes (O) are the strategic benefits resulting from these dynamic capabilities and </w:t>
      </w:r>
      <w:r w:rsidRPr="00E87B00">
        <w:rPr>
          <w:rFonts w:ascii="Times New Roman" w:eastAsia="Times New Roman" w:hAnsi="Times New Roman" w:cs="Times New Roman"/>
          <w:sz w:val="24"/>
          <w:szCs w:val="24"/>
          <w:lang w:val="en-US"/>
        </w:rPr>
        <w:lastRenderedPageBreak/>
        <w:t>relational strategies. This reframed CIMO logic can be expressed as: "To achieve strategic benefits O in the context of developing countries C, implement S-OSCM 4.0 enablers I that leverage dynamic capabilities and sustainable social exchange mechanisms Y and Z." This approach provides a framework for designing solutions to navigate the complexities of sustainable digital transformation in OSCM.</w:t>
      </w:r>
    </w:p>
    <w:p w14:paraId="54006F8A" w14:textId="2A8D59AA" w:rsidR="00651084" w:rsidRPr="00E87B00" w:rsidRDefault="00651084" w:rsidP="00651084">
      <w:pPr>
        <w:spacing w:after="0" w:line="360" w:lineRule="auto"/>
        <w:ind w:firstLine="709"/>
        <w:contextualSpacing/>
        <w:jc w:val="both"/>
        <w:rPr>
          <w:lang w:val="es-ES"/>
        </w:rPr>
      </w:pPr>
      <w:r w:rsidRPr="00E87B00">
        <w:rPr>
          <w:rFonts w:ascii="Times New Roman" w:eastAsia="Times New Roman" w:hAnsi="Times New Roman" w:cs="Times New Roman"/>
          <w:sz w:val="24"/>
          <w:szCs w:val="24"/>
          <w:lang w:val="en-US"/>
        </w:rPr>
        <w:t xml:space="preserve">The CIMO logic, viewed through DCV and SET, offers insights into achieving strategic benefits from S-OSCM 4.0 enablers. </w:t>
      </w:r>
      <w:r w:rsidR="00DC05E1" w:rsidRPr="00E87B00">
        <w:rPr>
          <w:rFonts w:ascii="Times New Roman" w:eastAsia="Times New Roman" w:hAnsi="Times New Roman" w:cs="Times New Roman"/>
          <w:sz w:val="24"/>
          <w:szCs w:val="24"/>
          <w:lang w:val="en-US"/>
        </w:rPr>
        <w:t>C</w:t>
      </w:r>
      <w:r w:rsidRPr="00E87B00">
        <w:rPr>
          <w:rFonts w:ascii="Times New Roman" w:eastAsia="Times New Roman" w:hAnsi="Times New Roman" w:cs="Times New Roman"/>
          <w:sz w:val="24"/>
          <w:szCs w:val="24"/>
          <w:lang w:val="en-US"/>
        </w:rPr>
        <w:t xml:space="preserve">ontext (C) represents the evolving technological and sustainability landscape in developing countries, including their unique challenges and opportunities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{"citationID":"sE0T2lcr","properties":{"formattedCitation":"(R. Caiado et al., 2024)","plainCitation":"(R. Caiado et al., 2024)","noteIndex":0},"citationItems":[{"id":980,"uris":["http://zotero.org/users/10563067/items/AJKMAKYA"],"itemData":{"id":980,"type":"article-magazine","container-title":"Springer Nature","ISSN":"https://doi.org/10.1007/s12063-023-00430-8","title":"A taxonomy of critical factors towards sustainable operations and supply chain management 4.0 in developing countries","author":[{"family":"Caiado","given":"Rodrigo"},{"family":"Scavarda","given":"Luiz Felipe"},{"family":"Vidal","given":"Guilherme"},{"family":"Mattos Nascimento","given":"Daniel Luiz","non-dropping-particle":"de"},{"family":"Garza-Reyes","given":"Jose Arturo"}],"issued":{"date-parts":[["2024"]]}}}],"schema":"https://github.com/citation-style-language/schema/raw/master/csl-citation.json"}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0B5A46" w:rsidRPr="00E87B00">
        <w:rPr>
          <w:rFonts w:ascii="Times New Roman" w:hAnsi="Times New Roman" w:cs="Times New Roman"/>
          <w:sz w:val="24"/>
          <w:lang w:val="en-US"/>
        </w:rPr>
        <w:t>(</w:t>
      </w:r>
      <w:r w:rsidR="00386635" w:rsidRPr="00E87B00">
        <w:rPr>
          <w:rFonts w:ascii="Times New Roman" w:hAnsi="Times New Roman" w:cs="Times New Roman"/>
          <w:sz w:val="24"/>
          <w:lang w:val="en-US"/>
        </w:rPr>
        <w:t>Caiado et al., 2024)</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Interventions (I) are the implementation of key S-OSCM 4.0 enablers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{"citationID":"V6YJ4F2p","properties":{"formattedCitation":"(Bag et al., 2018; Luthra &amp; Mangla, 2018)","plainCitation":"(Bag et al., 2018; Luthra &amp; Mangla, 2018)","noteIndex":0},"citationItems":[{"id":8092,"uris":["http://zotero.org/users/10563067/items/9688YKIC"],"itemData":{"id":8092,"type":"article-journal","abstract":"Purpose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base.","container-title":"Benchmarking: An International Journal","DOI":"10.1108/BIJ-03-2018-0056","ISSN":"1463-5771","issue":"5","note":"publisher: Emerald Publishing Limited","page":"1410-1450","source":"Emerald Insight","title":"Industry 4.0 and supply chain sustainability: framework and future research directions","title-short":"Industry 4.0 and supply chain sustainability","volume":"28","author":[{"family":"Bag","given":"Surajit"},{"family":"Telukdarie","given":"Arnesh"},{"family":"Pretorius","given":"J.H.C."},{"family":"Gupta","given":"Shivam"}],"issued":{"date-parts":[["2018",1,1]]}}},{"id":7826,"uris":["http://zotero.org/users/10563067/items/9FTDYYSV"],"itemData":{"id":7826,"type":"article-journal","abstract":"Industry 4.0 initiatives can influence whole business system via transforming the means the products are designed, produced, delivered and discarded. Industry 4.0 is relatively novel to developing nations, especially in India and needs a clear definition for proper understanding and practice in business. This paper aims to recognize key challenges to Industry 4.0 initiatives and analyze the identified key challenges to prioritize them for effective Industry 4.0 concepts for supply chain sustainability in emerging economies by taking Indian manufacturing industry perspective. Industry 4.0 initiatives can help industries to incorporate environmental protection and control initiatives as well as process safety measures in supply chains towards sustainable supply chains. However, adoption of Industry 4.0 initiatives is not so easy due to existence of many challenges. Therefore, the present research identifies 18 key challenges to Industry 4.0 initiatives for developing supply chain sustainability using an extensive literature review. These challenges were analyzed through 96 responses received from Indian manufacturing sector using a questionnaire based survey. Explanatory Factor Analysis results classified identified challenges into four key dimensions of challenges. Analytical Hierarchy Process further ranks the identified dimensions of challenges and related challenges. Findings of the study revealed that Organizational challenges holds the highest importance followed by Technological challenges, Strategic challenges, and Legal and ethical issues. This work is very useful for practitioners, policy makers, regulatory bodies and managers to develop an in-depth understanding of Industry 4.0 initiatives and eradicate the potential challenges in adopting Industry 4.0 initiatives for supply chain sustainability.","container-title":"Process Safety and Environmental Protection","DOI":"10.1016/j.psep.2018.04.018","ISSN":"0957-5820","journalAbbreviation":"Process Safety and Environmental Protection","page":"168-179","source":"ScienceDirect","title":"Evaluating challenges to Industry 4.0 initiatives for supply chain sustainability in emerging economies","volume":"117","author":[{"family":"Luthra","given":"Sunil"},{"family":"Mangla","given":"Sachin Kumar"}],"issued":{"date-parts":[["2018",7,1]]}}}],"schema":"https://github.com/citation-style-language/schema/raw/master/csl-citation.json"}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(Bag et al., 2018; Luthra &amp; Mangla, 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prioritised based on their potential impact. These interventions activate mechanisms (M) rooted in the firm's ability to reconfigure its capabilities for sustainable operations and manage collaborative relationships across the supply chain. The outcomes (O) are the realised strategic benefits aligned with the 2030 agenda, such as improved operational efficiency, reduced environmental impact, and enhanced stakeholder value</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{"citationID":"iXekDT1s","properties":{"formattedCitation":"(Elmas et al., 2023; Ghobakhloo, 2020; Kaiser et al., 2022; Li et al., 2020; E. A. Machado et al., 2024; Pinzone et al., 2020)","plainCitation":"(Elmas et al., 2023; Ghobakhloo, 2020; Kaiser et al., 2022; Li et al., 2020; E. A. Machado et al., 2024; Pinzone et al., 2020)","noteIndex":0},"citationItems":[{"id":8163,"uris":["http://zotero.org/users/10563067/items/DG9WMMS8"],"itemData":{"id":8163,"type":"article-journal","abstract":"Goal: This study aims to use artificial intelligence, specifically a random forest model, to predict the annual corrosion rate on FPSO offshore platforms in the oil and gas industry. Corrosion is a significant cause of equipment failure, leading to costly replacements. The random forest model, a machine learning technique, was developed using climatic and other relevant data to forecast corrosion trends based on selected variables.\nDesign/methodology/approach: The methodology involved four steps: identifying influential factors affecting corrosion, selecting factors based on reliability and accessibility of measurements, applying the machine learning model to predict annual corrosion progression, and comparing the random forest model with other ML models.\nResults - The results showed that the random forest regression model successfully predicted corrosion rates, indicating an average yearly increase of 2.43% on the analyzed platforms. The main factors influencing this increase were wind speed, percentage of measured corrosion, and platform operating time. Regions with higher incidence of these factors are likely to experience higher corrosion rates, necessitating more frequent maintenance.\nLimitations of the investigation - The research sample consisted exclusively of 4 platforms located in the offshore region of Rio de Janeiro, Brazil. Thus, the results obtained must be interpreted as representative of these platforms and respective climate conditions.\nPractical implications – The use of data science tools to improve corrosion management allows managers to have knowledge of which areas has a greater or lesser tendency to corrode, helping to prioritize maintenance activities over time.\nOriginality/value - This study aims to fill gaps regarding the use of random forest techniques for regression focused on predicting the rate of increase in corrosion. It offers a novel approach to assist decision-making in maintenance planning, providing insights into influential corrosion factors and facilitating more effective painting plans to preserve industrial unit integrity.","container-title":"Brazilian Journal of Operations &amp; Production Management","DOI":"10.14488/BJOPM.1952.2023","ISSN":"2237-8960","issue":"3","language":"en","license":"Copyright (c) 2023 Fernanda Ramos Elmas, Marina Polonia Rios, Eduardo Rocha de Almeida Lima, Rodrigo Goyannes Gusmão caiado, Renan Silva Santos","note":"number: 3","page":"1952-1952","source":"www.bjopm.org.br","title":"Prediction of external corrosion rate in Oil and Gas platforms using ensemble learning: a Maintenance 4.0 approach","title-short":"Prediction of external corrosion rate in Oil and Gas platforms using ensemble learning","volume":"20","author":[{"family":"Elmas","given":"Fernanda Ramos"},{"family":"Rios","given":"Marina Polonia"},{"family":"Lima","given":"Eduardo Rocha de Almeida"},{"family":"Caiado","given":"Rodrigo Goyannes Gusmão"},{"family":"Santos","given":"Renan Silva"}],"issued":{"date-parts":[["2023",9,22]]}}},{"id":7838,"uris":["http://zotero.org/users/10563067/items/JWKKM6Q4"],"itemData":{"id":7838,"type":"article-journal","abstract":"The fourth industrial revolution and the underlying digital transformation, known as Industry 4.0, is progressing exponentially. The digital revolution is reshaping the way individuals live and work fundamentally, and the public remains optimistic regarding the opportunities Industry 4.0 may offer for sustainability. The present study contributes to the sustainability literature by systematically identifying the sustainability functions of Industry 4.0. In doing so, the study first reviews the fundamental design principles and technology trends of Industry 4.0 and introduces the architectural design of Industry 4.0. The study further draws on the interpretive structural modelling technique to model the contextual relationships among the Industry 4.0 sustainability functions. Results indicate that sophisticated precedence relationships exist among various sustainability functions of Industry 4.0. ‘Matrice d’Impacts Croisés Multiplication Appliquée àun Classement’ (MICMAC) analysis reveals that economic sustainability functions such as production efficiency and business model innovation tend to be the more immediate outcome of Industry 4.0, which pays the way for development of more remote socioenvironmental sustainability functions of Industry 4.0 such as energy sustainability, harmful emission reduction, and social welfare improvement. This study can serve Industry 4.0 stakeholders – leaders in the public and private sectors, industrialists, and academicians – to better understand the opportunities that the digital revolution may offer for sustainability, and work together more closely to ensure that Industry 4.0 delivers the intended sustainability functions around the world as effectively, equally, and fairly as possible.","container-title":"Journal of Cleaner Production","DOI":"10.1016/j.jclepro.2019.119869","ISSN":"0959-6526","journalAbbreviation":"Journal of Cleaner Production","page":"119869","source":"ScienceDirect","title":"Industry 4.0, digitization, and opportunities for sustainability","volume":"252","author":[{"family":"Ghobakhloo","given":"Morteza"}],"issued":{"date-parts":[["2020",4,10]]}}},{"id":8165,"uris":["http://zotero.org/users/10563067/items/PKZZH7MZ"],"itemData":{"id":8165,"type":"paper-conference","abstract":"The transportation sector is essential for today’s global economy, as it tan-gents a wide range of issues such as mobility, urban planning, and economic development. Understanding the performance of vehicles is fundamental for the Brazilian economy since millions of passengers are carried by public transport every day, and this sector represents a significant share of the national GDP. Although in literature, there is a range of suitable approaches for efficiency analysis, the fourth industrial revolution has leveraged the way of acquiring data (e.g., via digital technologies), bringing the need for more advanced data analytics models to explore and process the data beforehand, as well as dealing with uncertainty. In this sense, this paper aims to provide a novel approach to assessing the efficiency of public transport vehicles by combining fuzzy clustering and Data Envelopment Analysis models in a real case study with data from embedded sensors in buses in Rio de Janeiro. A more robust integrated approach for evaluating operational efficiency can assist decision-makers and consumers in better comprehending the relationship between energy (fuel) consumption and bus efficiencies. This could enable the authorities and public transport management departments to develop appropriate policies and strategies and to reconstruct certain features of the inefficient routes, thereby increasing the operational efficiency of land transportation, reducing mobility costs, and even decreasing the carbon footprint.","container-title":"Industrial Engineering and Operations Management","DOI":"10.1007/978-3-031-14763-0_17","event-place":"Cham","ISBN":"978-3-031-14763-0","language":"en","page":"207-220","publisher":"Springer International Publishing","publisher-place":"Cham","source":"Springer Link","title":"Efficiency Assessment of Public Transport Vehicles Using Machine Learning and Non-parametric Models","author":[{"family":"Kaiser","given":"Bruna Cristina Siqueira"},{"family":"Santos","given":"Renan Silva"},{"family":"Caiado","given":"Rodrigo Goyannes Gusmão"},{"family":"Scavarda","given":"Luiz Felipe"},{"family":"Netto","given":"Paulo Ivson"}],"editor":[{"family":"López Sánchez","given":"Victor Manuel"},{"family":"Mendonça Freires","given":"Francisco Gaudêncio"},{"family":"Gonçalves dos Reis","given":"João Carlos"},{"family":"Costa Martins das Dores","given":"Joana Maria"}],"issued":{"date-parts":[["2022"]]}}},{"id":8166,"uris":["http://zotero.org/users/10563067/items/YIL3MPC5"],"itemData":{"id":8166,"type":"article-journal","abstract":"Digital technologies for Industry 4.0, such as the Internet of Things, cloud computing, big data and analytics, have attracted much attention from both researchers and practitioners. Based on information processing theory, this study intends to explore how digital technologies influence economic and environmental performance in the new era of Industry 4.0. The mediating effect of digital supply chain platforms and the moderating effect of environmental dynamism are proposed and evaluated using a survey of Chinese manufacturing firms. The results indicate that digital supply chain platforms mediate the effects of digital technologies on both economic and environmental performance and that the mediating effects are enhanced under a high degree of environmental dynamism. This study offers an enhanced understanding of the performance implications of digital technologies and provides managerial insights into how to promote economic and environmental sustainability in the era of Industry 4.0.","container-title":"International Journal of Production Economics","DOI":"10.1016/j.ijpe.2020.107777","ISSN":"0925-5273","journalAbbreviation":"International Journal of Production Economics","page":"107777","source":"ScienceDirect","title":"The impact of digital technologies on economic and environmental performance in the context of industry 4.0: A moderated mediation model","title-short":"The impact of digital technologies on economic and environmental performance in the context of industry 4.0","volume":"229","author":[{"family":"Li","given":"Ying"},{"family":"Dai","given":"Jing"},{"family":"Cui","given":"Li"}],"issued":{"date-parts":[["2020",11,1]]}}},{"id":7520,"uris":["http://zotero.org/users/10563067/items/NGD5UZ3E"],"itemData":{"id":7520,"type":"article-journal","abstract":"This study fills a crucial gap in the research on Micro, Small, and Medium Enterprises (MSMEs), with the main objective of proposing a framework to support the integration of Industry 4.0 (I4.0) and sustainability into the supply chains of MSMEs. This integration is accomplished by people, process, and technology (PPT) mechanisms, all while adopting the triple bottom line (TBL) perspective. A mixed-method approach was employed for this study, which included a scoping review of 147 publications, expert panels, focus groups, and a survey with 55 valid responses. The findings identified 32 key indicators linked to the primary barriers and enablers of I4.0 and sustainability integration (S-I4.0) in MSMEs’ supply chains. This study also highlighted the dominant barriers and enablers within the PPT mechanisms and TBL dimensions, and their causal relationships and influences. The results were synthesized into a novel S-I4.0 framework, separately applied to Micro and Small Enterprises (MSEs) and Medium Enterprises (MEs) due to company size-related variations. This study offers valuable insights for academics and provides practical guidelines to assist MSMEs in integrating I4.0 and sustainability into their supply chains. An important contribution concerns to the need to treat MSEs and MEs differently. These research results provide relevant and novel guidance for MSEs and MEs to accelerate the S-I4.0 adoption process, with an immediate impact on their supply chains.","container-title":"Sustainability","DOI":"10.3390/su16031141","ISSN":"2071-1050","issue":"3","language":"en","license":"http://creativecommons.org/licenses/by/3.0/","note":"number: 3\npublisher: Multidisciplinary Digital Publishing Institute","page":"1141","source":"www.mdpi.com","title":"Industry 4.0 and Sustainability Integration in the Supply Chains of Micro, Small, and Medium Enterprises through People, Process, and Technology within the Triple Bottom Line Perspective","volume":"16","author":[{"family":"Machado","given":"Eduardo Augusto"},{"family":"Scavarda","given":"Luiz Felipe"},{"family":"Caiado","given":"Rodrigo Goyannes Gusmão"},{"family":"Santos","given":"Renan Silva"}],"issued":{"date-parts":[["2024",1]]}}},{"id":8168,"uris":["http://zotero.org/users/10563067/items/Z2MV436V"],"itemData":{"id":8168,"type":"article-journal","abstract":"In a near future where manufacturing companies are faced with the rapid technological developments of Cyber-Physical Systems (CPS) and Industry 4.0, a need arises to consider how this will affect human operators remaining as a vital and important resource in modern production systems. What will the implications of these orchestrated and ubiquitous technologies in production – a concept we call Cyber-Physical Production Systems (CPPS) – be on the health, learning and operative performance of human workers? This paper makes three main contributions to a</w:instrText>
      </w:r>
      <w:r w:rsidR="00386635" w:rsidRPr="00E87B00">
        <w:rPr>
          <w:rFonts w:ascii="Times New Roman" w:eastAsia="Times New Roman" w:hAnsi="Times New Roman" w:cs="Times New Roman"/>
          <w:sz w:val="24"/>
          <w:szCs w:val="24"/>
          <w:lang w:val="es-ES"/>
        </w:rPr>
        <w:instrText xml:space="preserve">ddress the question. First, it synthesizes the diverse literature regarding CPS and social sustainability in production systems. Second, it conceptualizes a holistic framework, the CyFL Matrix, and outlines a guideline to analyze how the functionalities of a CPPS relate to operational and social sustainability-related performance impacts at different levels of analysis. Finally, it presents an industrial use case, which the CyFL Matrix and the related guidelines are applied to. In doing so, the study offers first support to researchers and managers of manufacturing companies willing to define suitable operational and social sustainability-related performances for Human-centric Cyber-Physical Production Systems of the future.","container-title":"Computers &amp; Industrial Engineering","DOI":"10.1016/j.cie.2018.03.028","ISSN":"0360-8352","journalAbbreviation":"Computers &amp; Industrial Engineering","page":"105132","source":"ScienceDirect","title":"A framework for operative and social sustainability functionalities in Human-Centric Cyber-Physical Production Systems","volume":"139","author":[{"family":"Pinzone","given":"Marta"},{"family":"Albè","given":"Federico"},{"family":"Orlandelli","given":"Davide"},{"family":"Barletta","given":"Ilaria"},{"family":"Berlin","given":"Cecilia"},{"family":"Johansson","given":"Björn"},{"family":"Taisch","given":"Marco"}],"issued":{"date-parts":[["2020",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s-ES"/>
        </w:rPr>
        <w:t>(Elmas et al., 2023; Ghobakhloo, 2020; Kaiser et al</w:t>
      </w:r>
      <w:r w:rsidR="000B5A46" w:rsidRPr="00E87B00">
        <w:rPr>
          <w:rFonts w:ascii="Times New Roman" w:hAnsi="Times New Roman" w:cs="Times New Roman"/>
          <w:sz w:val="24"/>
          <w:lang w:val="es-ES"/>
        </w:rPr>
        <w:t xml:space="preserve">., 2022; Li et al., 2020; </w:t>
      </w:r>
      <w:r w:rsidR="00386635" w:rsidRPr="00E87B00">
        <w:rPr>
          <w:rFonts w:ascii="Times New Roman" w:hAnsi="Times New Roman" w:cs="Times New Roman"/>
          <w:sz w:val="24"/>
          <w:lang w:val="es-ES"/>
        </w:rPr>
        <w:t>Machado et al., 2024; Pinzone et al., 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s-ES"/>
        </w:rPr>
        <w:t>.</w:t>
      </w:r>
    </w:p>
    <w:p w14:paraId="2FC3DAAC" w14:textId="77777777" w:rsidR="00651084" w:rsidRPr="00E87B00" w:rsidRDefault="00651084" w:rsidP="00651084">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This theoretical approach contributes to the literature by applying DCV and SET to understand the enablers and benefits of S-OSCM 4.0, particularly in the context of developing countries. It addresses the need for a configurational framework that can guide organisations in prioritizing and implementing S-OSCM 4.0 enablers. By focusing on dynamic capabilities and sustainable social exchanges, this framework offers insights into how organisations can develop the adaptability and collaborative networks necessary for successful sustainable digital transformation in their operations and supply chains. The resulting decision support framework provides actionable guidance for organisations navigating the complex intersection of Industry 4.0 technologies and sustainability imperatives in OSCM.</w:t>
      </w:r>
    </w:p>
    <w:p w14:paraId="21EC1A77" w14:textId="77777777" w:rsidR="002E552B" w:rsidRPr="00E87B00" w:rsidRDefault="002E552B" w:rsidP="00B73D2C">
      <w:pPr>
        <w:spacing w:after="0" w:line="360" w:lineRule="auto"/>
        <w:contextualSpacing/>
        <w:jc w:val="both"/>
        <w:rPr>
          <w:rFonts w:ascii="Times New Roman" w:eastAsia="Times New Roman" w:hAnsi="Times New Roman" w:cs="Times New Roman"/>
          <w:sz w:val="24"/>
          <w:szCs w:val="24"/>
          <w:lang w:val="en-US"/>
        </w:rPr>
      </w:pPr>
    </w:p>
    <w:p w14:paraId="59EF1429" w14:textId="75648E23" w:rsidR="00B73D2C" w:rsidRPr="00E87B00" w:rsidRDefault="00B73D2C" w:rsidP="002E552B">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0"/>
          <w:lang w:val="en-GB" w:eastAsia="x-none"/>
        </w:rPr>
      </w:pPr>
      <w:r w:rsidRPr="00E87B00">
        <w:rPr>
          <w:rFonts w:ascii="Times New Roman" w:eastAsia="Times New Roman" w:hAnsi="Times New Roman" w:cs="Times New Roman"/>
          <w:i/>
          <w:noProof/>
          <w:sz w:val="24"/>
          <w:szCs w:val="20"/>
          <w:lang w:val="en-GB" w:eastAsia="x-none"/>
        </w:rPr>
        <w:t>2.</w:t>
      </w:r>
      <w:r w:rsidR="002E552B" w:rsidRPr="00E87B00">
        <w:rPr>
          <w:rFonts w:ascii="Times New Roman" w:eastAsia="Times New Roman" w:hAnsi="Times New Roman" w:cs="Times New Roman"/>
          <w:i/>
          <w:noProof/>
          <w:sz w:val="24"/>
          <w:szCs w:val="20"/>
          <w:lang w:val="en-GB" w:eastAsia="x-none"/>
        </w:rPr>
        <w:t>6</w:t>
      </w:r>
      <w:r w:rsidR="00241446" w:rsidRPr="00E87B00">
        <w:rPr>
          <w:rFonts w:ascii="Times New Roman" w:eastAsia="Times New Roman" w:hAnsi="Times New Roman" w:cs="Times New Roman"/>
          <w:i/>
          <w:noProof/>
          <w:sz w:val="24"/>
          <w:szCs w:val="20"/>
          <w:lang w:val="en-GB" w:eastAsia="x-none"/>
        </w:rPr>
        <w:t xml:space="preserve"> </w:t>
      </w:r>
      <w:r w:rsidR="002E552B" w:rsidRPr="00E87B00">
        <w:rPr>
          <w:rFonts w:ascii="Times New Roman" w:eastAsia="Times New Roman" w:hAnsi="Times New Roman" w:cs="Times New Roman"/>
          <w:i/>
          <w:noProof/>
          <w:sz w:val="24"/>
          <w:szCs w:val="20"/>
          <w:lang w:val="en-GB" w:eastAsia="x-none"/>
        </w:rPr>
        <w:t>Conceptual framework</w:t>
      </w:r>
    </w:p>
    <w:p w14:paraId="658A96E0" w14:textId="77777777" w:rsidR="00E766D4" w:rsidRPr="00E87B00" w:rsidRDefault="00E766D4" w:rsidP="00E766D4">
      <w:pPr>
        <w:spacing w:after="0" w:line="360" w:lineRule="auto"/>
        <w:ind w:firstLine="709"/>
        <w:contextualSpacing/>
        <w:jc w:val="both"/>
        <w:rPr>
          <w:lang w:val="en-GB"/>
        </w:rPr>
      </w:pPr>
      <w:r w:rsidRPr="00E87B00">
        <w:rPr>
          <w:rFonts w:ascii="Times New Roman" w:eastAsia="Times New Roman" w:hAnsi="Times New Roman" w:cs="Times New Roman"/>
          <w:sz w:val="24"/>
          <w:szCs w:val="24"/>
          <w:lang w:val="en-US"/>
        </w:rPr>
        <w:t>The ongoing debate within S-OSCM 4.0 has shifted from traditional contingency variables to a more dynamic and relational perspective. This study leverages the DCV and SET to understand the mechanisms enabling S-OSCM 4.0 in developing countries. The DCV guides our exploration of how organisations reconfigure their resources and capabilities to integrate I4.0 technologies sustainably, while SET provides insights into the collaborative relationships necessary for successful implementation across the supply chain.</w:t>
      </w:r>
    </w:p>
    <w:p w14:paraId="10CB0EC2" w14:textId="44871066" w:rsidR="00E766D4" w:rsidRPr="00E87B00" w:rsidRDefault="00E766D4" w:rsidP="00E766D4">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lastRenderedPageBreak/>
        <w:t>Inspired by the contextual nature of the CIMO logic, we anticipate that different mechanisms and interventions will produce varied outcomes in different contexts in a developing country</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{"citationID":"dyOo55v9","properties":{"formattedCitation":"(Pfaff, 2023)","plainCitation":"(Pfaff, 2023)","noteIndex":0},"citationItems":[{"id":8206,"uris":["http://zotero.org/users/10563067/items/HXYXTJ55"],"itemData":{"id":8206,"type":"article-journal","abstract":"Purpose This paper addresses the emergence of strategic agility as adaptive capability to face the need to adapt to a constantly changing environment. Special emphasis is paid to governance mechanisms as a microfoundation of dynamic capabilities, investigating the dynamics and outcome in regards to the digitalization of supply chains and its socio-economic relations of its members. Design/methodology/approach A multiple-case study method is applied to explain the impact of a digitalization initiative in the form of an I4.0 implementation in a supply chain context. Building on qualitative in-depth interviews of experts in managerial positions, 16 cases from the manufacturing industry involving an I4.0 implementation across the supply chain were analyzed. Based on a conceptual design science approach, the CIMO logic (context, intervention, mechanisms and outcome) framework is used to investigate the interplay between agility as a dynamic capability and governance mechanisms. Findings The studied cases demonstrate an intensification of synergistic combinations of inter-firm resources to manage digitalization across the supply chain (SC). With the implementation of I4.0, competitive advantage along the SC takes higher priority over the competitive advantage in the individual or dyadic perspective. Strategic agility as a dynamic capability to cope with and adapt to the changing environment is hereby crucial emphasizing relational SC governance (SCG) as essential as a microfoundation to adjust the structure and management of SCs. Relationships, which allow competitive advantage as a SC balance out traditional power mechanisms within the SC hierarchy. Trust, collaboration and flexibility, aligned with common incentives in generating competitive advantages enable the SCs to mitigate uncertainty and risk while preventing opportunistic behavior. Practical implications The study offers SCM managers in-depth insights into strategic agility and how to address the recent challenge of digitalization successfully. Identifying crucial dynamics within SCG mechanisms based on first-hand use cases, practical success factors for implementing I4.0 to optimize effectiveness and efficiency can be derived how to structure and manage future SCs. Originality/value This paper contributes to the first insights examining the implications of digitalization and the role of strategic agility as a capability to adapt. Investigating the microfoundation of governance within this capability, this research provides insights on the socio-economic level, while discussing specific mechanisms how relationships of SCs evolve proposing relevant insights for future research.","container-title":"International Journal of Physical Distribution &amp; Logistics Management","DOI":"10.1108/IJPDLM-06-2022-0200","ISSN":"0960-0035","issue":"5/6","note":"publisher: Emerald Publishing Limited","page":"660-684","source":"Emerald Insight","title":"Agility and digitalization: why strategic agility is a success factor for mastering digitalization – evidence from Industry 4.0 implementations across a supply chain","title-short":"Agility and digitalization","volume":"53","author":[{"family":"Pfaff","given":"Yuko Melanie"}],"issued":{"date-parts":[["2023",1,1]]}}}],"schema":"https://github.com/citation-style-language/schema/raw/master/csl-citation.json"}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(Pfaff, 2023)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This expectation guided our sampling strategy, which included experts from different types and sizes of organisations in a developing country. Figure 1 synthesises this paper's approach and offers a theoretical underpinning of the research.</w:t>
      </w:r>
    </w:p>
    <w:p w14:paraId="21A9FCA9" w14:textId="77777777" w:rsidR="00F35CA1" w:rsidRPr="00E87B00" w:rsidRDefault="00F35CA1" w:rsidP="007B119F">
      <w:pPr>
        <w:spacing w:after="0" w:line="360" w:lineRule="auto"/>
        <w:ind w:firstLine="709"/>
        <w:contextualSpacing/>
        <w:jc w:val="both"/>
        <w:rPr>
          <w:rFonts w:ascii="Times New Roman" w:eastAsia="Times New Roman" w:hAnsi="Times New Roman" w:cs="Times New Roman"/>
          <w:sz w:val="24"/>
          <w:szCs w:val="24"/>
          <w:lang w:val="en-US"/>
        </w:rPr>
      </w:pPr>
    </w:p>
    <w:p w14:paraId="0B387B5A" w14:textId="2F9CDA1A" w:rsidR="00932E27" w:rsidRPr="00E87B00" w:rsidRDefault="00932E27" w:rsidP="0037590A">
      <w:pPr>
        <w:spacing w:after="0" w:line="360" w:lineRule="auto"/>
        <w:ind w:firstLine="709"/>
        <w:contextualSpacing/>
      </w:pPr>
      <w:r w:rsidRPr="00E87B00">
        <w:rPr>
          <w:rFonts w:ascii="Times New Roman" w:eastAsia="Times New Roman" w:hAnsi="Times New Roman" w:cs="Times New Roman"/>
          <w:noProof/>
          <w:sz w:val="24"/>
          <w:szCs w:val="24"/>
          <w:lang w:val="en-US"/>
        </w:rPr>
        <w:drawing>
          <wp:inline distT="0" distB="0" distL="0" distR="0" wp14:anchorId="2F67F362" wp14:editId="57C792C8">
            <wp:extent cx="5098884" cy="3884864"/>
            <wp:effectExtent l="0" t="0" r="6985" b="1905"/>
            <wp:docPr id="8522221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22149" name="Imagem 1"/>
                    <pic:cNvPicPr/>
                  </pic:nvPicPr>
                  <pic:blipFill>
                    <a:blip r:embed="rId11">
                      <a:extLst>
                        <a:ext uri="{28A0092B-C50C-407E-A947-70E740481C1C}">
                          <a14:useLocalDpi xmlns:a14="http://schemas.microsoft.com/office/drawing/2010/main" val="0"/>
                        </a:ext>
                      </a:extLst>
                    </a:blip>
                    <a:stretch>
                      <a:fillRect/>
                    </a:stretch>
                  </pic:blipFill>
                  <pic:spPr>
                    <a:xfrm>
                      <a:off x="0" y="0"/>
                      <a:ext cx="5098884" cy="3884864"/>
                    </a:xfrm>
                    <a:prstGeom prst="rect">
                      <a:avLst/>
                    </a:prstGeom>
                  </pic:spPr>
                </pic:pic>
              </a:graphicData>
            </a:graphic>
          </wp:inline>
        </w:drawing>
      </w:r>
    </w:p>
    <w:p w14:paraId="0712FAEF" w14:textId="62DF2333" w:rsidR="007B119F" w:rsidRPr="00E87B00" w:rsidRDefault="007B119F" w:rsidP="007B119F">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Figure 1: Theoretical underpinning of the research</w:t>
      </w:r>
    </w:p>
    <w:p w14:paraId="213ADF39" w14:textId="77777777" w:rsidR="00F35CA1" w:rsidRPr="00E87B00" w:rsidRDefault="00F35CA1" w:rsidP="0037590A">
      <w:pPr>
        <w:spacing w:after="0" w:line="360" w:lineRule="auto"/>
        <w:ind w:firstLine="709"/>
        <w:contextualSpacing/>
        <w:jc w:val="both"/>
        <w:rPr>
          <w:lang w:val="en-GB"/>
        </w:rPr>
      </w:pPr>
    </w:p>
    <w:p w14:paraId="7C7CFB2D" w14:textId="2EA21299" w:rsidR="00E766D4" w:rsidRPr="00E87B00" w:rsidRDefault="00E766D4" w:rsidP="00E766D4">
      <w:pPr>
        <w:spacing w:after="0" w:line="360" w:lineRule="auto"/>
        <w:ind w:firstLine="709"/>
        <w:contextualSpacing/>
        <w:jc w:val="both"/>
        <w:rPr>
          <w:lang w:val="en-GB"/>
        </w:rPr>
      </w:pPr>
      <w:r w:rsidRPr="00E87B00">
        <w:rPr>
          <w:rFonts w:ascii="Times New Roman" w:eastAsia="Times New Roman" w:hAnsi="Times New Roman" w:cs="Times New Roman"/>
          <w:sz w:val="24"/>
          <w:szCs w:val="24"/>
          <w:lang w:val="en-US"/>
        </w:rPr>
        <w:t>Combining DCV and SET with the CIMO logic provides a powerful analytical framework for understanding S-OSCM 4.0 enablers and benefits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{"citationID":"9gpku6Ej","properties":{"formattedCitation":"(H.-Y. Lee et al., 2017)","plainCitation":"(H.-Y. Lee et al., 2017)","noteIndex":0},"citationItems":[{"id":8188,"uris":["http://zotero.org/users/10563067/items/HY8D9QUA"],"itemData":{"id":8188,"type":"article-journal","abstract":"Research has shown that implementation of corporate social responsibility (CSR) practice represents a considerable challenge for small and medium-sized enterprises (SMEs). This research conceptualises the dimensions and contingencies of CSR in SME supply chains. Drawing on institutional theory and stakeholder theory, we investigated the degree of importance and implementation of CSR practices in SMEs. A large-scale questionnaire survey with SMEs in manufacturing sectors and panel discussions were conducted in South Korea. The findings indicate that SMEs tend to focus on explicit CSR practices that can be easily identified by their customers. Consistent with this, stakeholder and institutional pressures were valid in the performance of CSR practices, but largely biased to customers, government, and regulatory pressures. Based on institutional theory and stakeholder theory as overarching theoretical lenses, this research contributes to a fuller understanding of the dimensions of CSR practices in the supply chains from an SME perspective. Copyright © 2017 John Wiley &amp; Sons, Ltd and ERP Environment","container-title":"Corporate Social Responsibility and Environmental Management","DOI":"10.1002/csr.1433","ISSN":"1535-3966","issue":"6","language":"en","license":"Copyright © 2017 John Wiley &amp; Sons, Ltd and ERP Environment","note":"_eprint: https://onlinelibrary.wiley.com/doi/pdf/10.1002/csr.1433","page":"634-647","source":"Wiley Online Library","title":"Corporate Social Responsibility in Supply Chains of Small and Medium-Sized Enterprises","volume":"24","author":[{"family":"Lee","given":"Hee-Yong"},{"family":"Kwak","given":"Dong-Wook"},{"family":"Park","given":"Jeong-Yang"}],"issued":{"date-parts":[["2017"]]}}}],"schema":"https://github.com/citation-style-language/schema/raw/master/csl-citation.json"}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0B5A46" w:rsidRPr="00E87B00">
        <w:rPr>
          <w:rFonts w:ascii="Times New Roman" w:hAnsi="Times New Roman" w:cs="Times New Roman"/>
          <w:sz w:val="24"/>
          <w:lang w:val="en-US"/>
        </w:rPr>
        <w:t>(</w:t>
      </w:r>
      <w:r w:rsidR="00386635" w:rsidRPr="00E87B00">
        <w:rPr>
          <w:rFonts w:ascii="Times New Roman" w:hAnsi="Times New Roman" w:cs="Times New Roman"/>
          <w:sz w:val="24"/>
          <w:lang w:val="en-US"/>
        </w:rPr>
        <w:t>Lee et al., 2017)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This integrated approach informed the selection of our research methodology: a panel of experts analysed through the FAHP and FVIKOR methods. These methods were chosen to identify and prioritise the enablers of S-OSCM 4.0 in selected organisations within developing countries, based on a comprehensive set of enablers derived from the literature.</w:t>
      </w:r>
    </w:p>
    <w:p w14:paraId="4871DAFE" w14:textId="61AA6C37" w:rsidR="007B119F" w:rsidRPr="00E87B00" w:rsidRDefault="007B119F" w:rsidP="0037590A">
      <w:pPr>
        <w:spacing w:after="0" w:line="360" w:lineRule="auto"/>
        <w:ind w:firstLine="709"/>
        <w:contextualSpacing/>
        <w:jc w:val="both"/>
        <w:rPr>
          <w:lang w:val="en-GB"/>
        </w:rPr>
      </w:pPr>
      <w:r w:rsidRPr="00E87B00">
        <w:rPr>
          <w:rFonts w:ascii="Times New Roman" w:eastAsia="Times New Roman" w:hAnsi="Times New Roman" w:cs="Times New Roman"/>
          <w:sz w:val="24"/>
          <w:szCs w:val="24"/>
          <w:lang w:val="en-US"/>
        </w:rPr>
        <w:t xml:space="preserve">The analysis of results was guided by the CIMO logic, </w:t>
      </w:r>
      <w:r w:rsidR="00010033" w:rsidRPr="00E87B00">
        <w:rPr>
          <w:rFonts w:ascii="Times New Roman" w:eastAsia="Times New Roman" w:hAnsi="Times New Roman" w:cs="Times New Roman"/>
          <w:sz w:val="24"/>
          <w:szCs w:val="24"/>
          <w:lang w:val="en-US"/>
        </w:rPr>
        <w:t>scrutinising</w:t>
      </w:r>
      <w:r w:rsidRPr="00E87B00">
        <w:rPr>
          <w:rFonts w:ascii="Times New Roman" w:eastAsia="Times New Roman" w:hAnsi="Times New Roman" w:cs="Times New Roman"/>
          <w:sz w:val="24"/>
          <w:szCs w:val="24"/>
          <w:lang w:val="en-US"/>
        </w:rPr>
        <w:t xml:space="preserve"> how dynamic capabilities and social exchange mechanisms in different developing country contexts interact to generate interventions resulting in various strategic benefits. This approach allows us to set roadmaps for implementing S-OSCM 4.0 enablers and </w:t>
      </w:r>
      <w:r w:rsidR="00010033" w:rsidRPr="00E87B00">
        <w:rPr>
          <w:rFonts w:ascii="Times New Roman" w:eastAsia="Times New Roman" w:hAnsi="Times New Roman" w:cs="Times New Roman"/>
          <w:sz w:val="24"/>
          <w:szCs w:val="24"/>
          <w:lang w:val="en-US"/>
        </w:rPr>
        <w:t>realising</w:t>
      </w:r>
      <w:r w:rsidRPr="00E87B00">
        <w:rPr>
          <w:rFonts w:ascii="Times New Roman" w:eastAsia="Times New Roman" w:hAnsi="Times New Roman" w:cs="Times New Roman"/>
          <w:sz w:val="24"/>
          <w:szCs w:val="24"/>
          <w:lang w:val="en-US"/>
        </w:rPr>
        <w:t xml:space="preserve"> their benefits in alignment with the 2030 agenda.</w:t>
      </w:r>
    </w:p>
    <w:p w14:paraId="52EB307E" w14:textId="59004C86" w:rsidR="007B119F" w:rsidRPr="00E87B00" w:rsidRDefault="007B119F" w:rsidP="0037590A">
      <w:pPr>
        <w:spacing w:after="0" w:line="360" w:lineRule="auto"/>
        <w:ind w:firstLine="709"/>
        <w:contextualSpacing/>
        <w:jc w:val="both"/>
        <w:rPr>
          <w:lang w:val="en-GB"/>
        </w:rPr>
      </w:pPr>
      <w:r w:rsidRPr="00E87B00">
        <w:rPr>
          <w:rFonts w:ascii="Times New Roman" w:eastAsia="Times New Roman" w:hAnsi="Times New Roman" w:cs="Times New Roman"/>
          <w:sz w:val="24"/>
          <w:szCs w:val="24"/>
          <w:lang w:val="en-US"/>
        </w:rPr>
        <w:lastRenderedPageBreak/>
        <w:t xml:space="preserve">By integrating DCV and SET with the CIMO logic, our research contributes to the growing body of literature on sustainable digital transformation in OSCM, particularly in the context of developing countries. This theoretical framework enables a nuanced understanding of how </w:t>
      </w:r>
      <w:r w:rsidR="005F6723" w:rsidRPr="00E87B00">
        <w:rPr>
          <w:rFonts w:ascii="Times New Roman" w:eastAsia="Times New Roman" w:hAnsi="Times New Roman" w:cs="Times New Roman"/>
          <w:sz w:val="24"/>
          <w:szCs w:val="24"/>
          <w:lang w:val="en-US"/>
        </w:rPr>
        <w:t>organisations</w:t>
      </w:r>
      <w:r w:rsidRPr="00E87B00">
        <w:rPr>
          <w:rFonts w:ascii="Times New Roman" w:eastAsia="Times New Roman" w:hAnsi="Times New Roman" w:cs="Times New Roman"/>
          <w:sz w:val="24"/>
          <w:szCs w:val="24"/>
          <w:lang w:val="en-US"/>
        </w:rPr>
        <w:t xml:space="preserve"> can develop the necessary capabilities and relationships to successfully implement S-OSCM 4.0 enablers and achieve strategic benefits.</w:t>
      </w:r>
    </w:p>
    <w:p w14:paraId="23B03308" w14:textId="77777777" w:rsidR="007B119F" w:rsidRPr="00E87B00" w:rsidRDefault="007B119F" w:rsidP="0037590A">
      <w:pPr>
        <w:spacing w:after="0" w:line="360" w:lineRule="auto"/>
        <w:ind w:firstLine="709"/>
        <w:contextualSpacing/>
        <w:jc w:val="both"/>
        <w:rPr>
          <w:lang w:val="en-GB"/>
        </w:rPr>
      </w:pPr>
      <w:r w:rsidRPr="00E87B00">
        <w:rPr>
          <w:rFonts w:ascii="Times New Roman" w:eastAsia="Times New Roman" w:hAnsi="Times New Roman" w:cs="Times New Roman"/>
          <w:sz w:val="24"/>
          <w:szCs w:val="24"/>
          <w:lang w:val="en-US"/>
        </w:rPr>
        <w:t>The next section of this paper provides details on the research methodology adopted, followed by the presentation of results and their discussion in the context of our theoretical framework.</w:t>
      </w:r>
    </w:p>
    <w:p w14:paraId="064266EC" w14:textId="6FD23A01" w:rsidR="00FC750E" w:rsidRPr="00E87B00" w:rsidRDefault="00FC750E" w:rsidP="004A4C65">
      <w:pPr>
        <w:spacing w:after="0" w:line="360" w:lineRule="auto"/>
        <w:contextualSpacing/>
        <w:jc w:val="both"/>
        <w:rPr>
          <w:rFonts w:ascii="Times New Roman" w:eastAsia="Times New Roman" w:hAnsi="Times New Roman" w:cs="Times New Roman"/>
          <w:sz w:val="24"/>
          <w:szCs w:val="24"/>
          <w:lang w:val="en-US"/>
        </w:rPr>
      </w:pPr>
    </w:p>
    <w:p w14:paraId="22C4DA8B" w14:textId="686EE8D4" w:rsidR="00F13763" w:rsidRPr="00E87B00" w:rsidRDefault="00D9015E" w:rsidP="00D9015E">
      <w:pPr>
        <w:keepNext/>
        <w:keepLines/>
        <w:spacing w:after="200" w:line="360" w:lineRule="auto"/>
        <w:jc w:val="both"/>
        <w:outlineLvl w:val="0"/>
        <w:rPr>
          <w:rFonts w:ascii="Times New Roman" w:eastAsia="Times New Roman" w:hAnsi="Times New Roman" w:cs="Times New Roman"/>
          <w:b/>
          <w:bCs/>
          <w:sz w:val="24"/>
          <w:szCs w:val="28"/>
          <w:lang w:val="en-US" w:eastAsia="pt-BR"/>
        </w:rPr>
      </w:pPr>
      <w:r w:rsidRPr="00E87B00">
        <w:rPr>
          <w:rFonts w:ascii="Times New Roman" w:eastAsia="Times New Roman" w:hAnsi="Times New Roman" w:cs="Times New Roman"/>
          <w:b/>
          <w:bCs/>
          <w:sz w:val="24"/>
          <w:szCs w:val="28"/>
          <w:lang w:val="en-US" w:eastAsia="pt-BR"/>
        </w:rPr>
        <w:t xml:space="preserve">3. </w:t>
      </w:r>
      <w:r w:rsidR="00F13763" w:rsidRPr="00E87B00">
        <w:rPr>
          <w:rFonts w:ascii="Times New Roman" w:eastAsia="Times New Roman" w:hAnsi="Times New Roman" w:cs="Times New Roman"/>
          <w:b/>
          <w:bCs/>
          <w:sz w:val="24"/>
          <w:szCs w:val="28"/>
          <w:lang w:val="en-US" w:eastAsia="pt-BR"/>
        </w:rPr>
        <w:t>Research Methodology</w:t>
      </w:r>
    </w:p>
    <w:p w14:paraId="71D1D1DB" w14:textId="5FA3785C" w:rsidR="00C83644" w:rsidRPr="00E87B00" w:rsidRDefault="00C83644" w:rsidP="00C83644">
      <w:pPr>
        <w:spacing w:after="240" w:line="360" w:lineRule="auto"/>
        <w:ind w:firstLine="709"/>
        <w:contextualSpacing/>
        <w:jc w:val="both"/>
        <w:rPr>
          <w:rFonts w:ascii="Times New Roman" w:eastAsia="Times New Roman" w:hAnsi="Times New Roman" w:cs="Times New Roman"/>
          <w:iCs/>
          <w:sz w:val="24"/>
          <w:szCs w:val="24"/>
          <w:lang w:val="en-US" w:eastAsia="en-GB"/>
        </w:rPr>
      </w:pPr>
      <w:r w:rsidRPr="00E87B00">
        <w:rPr>
          <w:rFonts w:ascii="Times New Roman" w:eastAsia="Times New Roman" w:hAnsi="Times New Roman" w:cs="Times New Roman"/>
          <w:sz w:val="24"/>
          <w:szCs w:val="24"/>
          <w:lang w:val="en-GB" w:eastAsia="pt-BR"/>
        </w:rPr>
        <w:t>Th</w:t>
      </w:r>
      <w:r w:rsidR="009536C7" w:rsidRPr="00E87B00">
        <w:rPr>
          <w:rFonts w:ascii="Times New Roman" w:eastAsia="Times New Roman" w:hAnsi="Times New Roman" w:cs="Times New Roman"/>
          <w:sz w:val="24"/>
          <w:szCs w:val="24"/>
          <w:lang w:val="en-GB" w:eastAsia="pt-BR"/>
        </w:rPr>
        <w:t>e</w:t>
      </w:r>
      <w:r w:rsidRPr="00E87B00">
        <w:rPr>
          <w:rFonts w:ascii="Times New Roman" w:eastAsia="Times New Roman" w:hAnsi="Times New Roman" w:cs="Times New Roman"/>
          <w:sz w:val="24"/>
          <w:szCs w:val="24"/>
          <w:lang w:val="en-GB" w:eastAsia="pt-BR"/>
        </w:rPr>
        <w:t xml:space="preserve"> research methodology employs a multimethod approach that combines empirical and conceptual methods to construct a novel artefact</w:t>
      </w:r>
      <w:r w:rsidRPr="00E87B00">
        <w:rPr>
          <w:rFonts w:ascii="Times New Roman" w:eastAsia="Times New Roman" w:hAnsi="Times New Roman" w:cs="Times New Roman"/>
          <w:sz w:val="24"/>
          <w:szCs w:val="24"/>
          <w:lang w:val="en-GB" w:eastAsia="pt-BR"/>
        </w:rPr>
        <w:fldChar w:fldCharType="begin"/>
      </w:r>
      <w:r w:rsidR="00386635" w:rsidRPr="00E87B00">
        <w:rPr>
          <w:rFonts w:ascii="Times New Roman" w:eastAsia="Times New Roman" w:hAnsi="Times New Roman" w:cs="Times New Roman"/>
          <w:sz w:val="24"/>
          <w:szCs w:val="24"/>
          <w:lang w:val="en-GB" w:eastAsia="pt-BR"/>
        </w:rPr>
        <w:instrText xml:space="preserve"> ADDIN ZOTERO_ITEM CSL_CITATION {"citationID":"mv0cPpBQ","properties":{"formattedCitation":"(Bueno et al., 2023)","plainCitation":"(Bueno et al., 2023)","noteIndex":0},"citationItems":[{"id":8109,"uris":["http://zotero.org/users/10563067/items/7BS32YHH"],"itemData":{"id":8109,"type":"article-journal","abstract":"This research aims to design an implementation framework for Lean 4.0. First, we identify the synergy elements, barriers, critical success factors, and benefits of integrating Lean manufacturing (LM) practices and Industry 4.0 (I4.0) technologies. Second, we develop a Lean 4.0 framework proposal based on these results. Third, we refine and validate this framework based on lean practitioners’ participation from companies pursuing I4.0 initiatives. In last, we apply the Lean 4.0 framework in a sugar company. We perform a multi-method study employing a scoping review, a systematic literature review, one-to-one interviews, vignette cases with an expert panel, validation of the framework by practitioners, and implementation in an industrial company. We reveal 15 synergy elements based on ten I4.0 technologies and nine LM practices. Further, eight barriers, eight critical success factors, and four clusters based on 22 benefits are identified. Our findings support the proposition of a Lean 4.0 implementation framework and contribute to operations management research theory and practice. Our research addresses the gap regarding an in-depth theoretical study linking LM and I4.0 conjointly with an empirically validated artefact, aiming to integrate their best benefits synergistically. Besides that, our article uses a multi-method approach to building a system-oriented Lean 4.0 implementation framework based on General Systems Theory, containing clear guidelines for framework design and a plan-do-check-act cycle orientation.","container-title":"International Journal of Production Economics","DOI":"10.1016/j.ijpe.2023.108988","ISSN":"0925-5273","journalAbbreviation":"International Journal of Production Economics","page":"108988","source":"ScienceDirect","title":"Lean 4.0 implementation framework: Proposition using a multi-method research approach","title-short":"Lean 4.0 implementation framework","volume":"264","author":[{"family":"Bueno","given":"Adauto"},{"family":"Goyannes Gusmão Caiado","given":"Rodrigo"},{"family":"Guedes de Oliveira","given":"Thaís Lopes"},{"family":"Scavarda","given":"Luiz Felipe"},{"family":"Filho","given":"Moacir Godinho"},{"family":"Tortorella","given":"Guilherme Luz"}],"issued":{"date-parts":[["2023",10,1]]}}}],"schema":"https://github.com/citation-style-language/schema/raw/master/csl-citation.json"} </w:instrText>
      </w:r>
      <w:r w:rsidRPr="00E87B00">
        <w:rPr>
          <w:rFonts w:ascii="Times New Roman" w:eastAsia="Times New Roman" w:hAnsi="Times New Roman" w:cs="Times New Roman"/>
          <w:sz w:val="24"/>
          <w:szCs w:val="24"/>
          <w:lang w:val="en-GB" w:eastAsia="pt-BR"/>
        </w:rPr>
        <w:fldChar w:fldCharType="separate"/>
      </w:r>
      <w:r w:rsidR="00386635" w:rsidRPr="00E87B00">
        <w:rPr>
          <w:rFonts w:ascii="Times New Roman" w:hAnsi="Times New Roman" w:cs="Times New Roman"/>
          <w:sz w:val="24"/>
          <w:lang w:val="en-US"/>
        </w:rPr>
        <w:t>(Bueno et al., 2023)</w:t>
      </w:r>
      <w:r w:rsidRPr="00E87B00">
        <w:rPr>
          <w:rFonts w:ascii="Times New Roman" w:eastAsia="Times New Roman" w:hAnsi="Times New Roman" w:cs="Times New Roman"/>
          <w:sz w:val="24"/>
          <w:szCs w:val="24"/>
          <w:lang w:val="en-GB" w:eastAsia="pt-BR"/>
        </w:rPr>
        <w:fldChar w:fldCharType="end"/>
      </w:r>
      <w:r w:rsidRPr="00E87B00">
        <w:rPr>
          <w:rFonts w:ascii="Times New Roman" w:eastAsia="Times New Roman" w:hAnsi="Times New Roman" w:cs="Times New Roman"/>
          <w:sz w:val="24"/>
          <w:szCs w:val="24"/>
          <w:lang w:val="en-GB" w:eastAsia="pt-BR"/>
        </w:rPr>
        <w:t xml:space="preserve">.  This study employed a two-step approach. The first step is theoretical research, directed towards the construction of the conceptual framework that considers the key enablers and benefits of S-OSCM4.0. It builds upon previous studies </w:t>
      </w:r>
      <w:r w:rsidRPr="00E87B00">
        <w:rPr>
          <w:rFonts w:ascii="Times New Roman" w:eastAsia="Times New Roman" w:hAnsi="Times New Roman" w:cs="Times New Roman"/>
          <w:sz w:val="24"/>
          <w:szCs w:val="24"/>
          <w:lang w:val="en-GB" w:eastAsia="pt-BR"/>
        </w:rPr>
        <w:fldChar w:fldCharType="begin"/>
      </w:r>
      <w:r w:rsidR="00386635" w:rsidRPr="00E87B00">
        <w:rPr>
          <w:rFonts w:ascii="Times New Roman" w:eastAsia="Times New Roman" w:hAnsi="Times New Roman" w:cs="Times New Roman"/>
          <w:sz w:val="24"/>
          <w:szCs w:val="24"/>
          <w:lang w:val="en-GB" w:eastAsia="pt-BR"/>
        </w:rPr>
        <w:instrText xml:space="preserve"> ADDIN ZOTERO_ITEM CSL_CITATION {"citationID":"86JXTYUd","properties":{"formattedCitation":"(R. G. G. Caiado et al., 2022b, 2023)","plainCitation":"(R. G. G. Caiado et al., 2022b, 2023)","noteIndex":0},"citationItems":[{"id":2751,"uris":["http://zotero.org/users/10563067/items/P9BC7RTS"],"itemData":{"id":2751,"type":"article-journal","abstract":"Currently, Industry 4.0 (I4.0) represents a worldwide movement to improve the productivity and efficiency of operations and supply chain management (OSCM), which requires rethinking and changing the mindset of the way in which products are manufactured and services are used. Although the concept of I4.0 was not popularised in the ratification of the 2030 Agenda, I4.0 is a watershed in the implementation of the Sustainable Development Goals (SDGs). It can serve as a platform for the alignment of the SDGs with the ongoing digital transformation. However, the challenges to the integration of I4.0 and sustainability in OSCM, and the benefits of this integration, in line with the SDGs, remain unclear. Moreover, there is a lack of a standard structure that establishes links between these challenges and benefits to strategically guide organisations on the journey towards a sustainable OSCM 4.0 (S-OSCM4.0) aligned with the SDGs. Thus, the purpose of this paper is to propose an S-OSCM4.0 framework for organisations to attain sustainability and I4.0 in OSCM, in line with the 2030 Agenda. Based on a systematic literature review, 48 articles that complied with the selection criteria were analysed using content analysis. The research findings were synthesised into taxonomies of challenges and benefits, and these categories were linked into a step-by-step framework, following an inductive approach. The proposed framework represents a novel artefact that integrates taxonomies in order to holistically achieve sustainable digitalisation for people, prosperity and planet benefits, and sheds light on the potential contributions of S-OSCM4.0 to the SDGs.","container-title":"Sustainability","DOI":"10.3390/su14020830","ISSN":"2071-1050","issue":"2","language":"en","license":"http://creativecommons.org/licenses/by/3.0/","note":"number: 2\npublisher: Multidisciplinary Digital Publishing Institute","page":"830","source":"www.mdpi.com","title":"Challenges and Benefits of Sustainable Industry 4.0 for Operations and Supply Chain Management—A Framework Headed toward the 2030 Agenda","volume":"14","author":[{"family":"Caiado","given":"Rodrigo Goyannes Gusmão"},{"family":"Scavarda","given":"Luiz Felipe"},{"family":"Azevedo","given":"Bruno Duarte"},{"family":"Mattos Nascimento","given":"Daniel Luiz","non-dropping-particle":"de"},{"family":"Quelhas","given":"Osvaldo Luiz Gonçalves"}],"issued":{"date-parts":[["2022",1]]}}},{"id":7021,"uris":["http://zotero.org/users/10563067/items/KW8SRSJY"],"itemData":{"id":7021,"type":"article-journal","abstract":"Supply chain disruptions, intensified by black swan events such as the COVID-19 pandemic and the Russia-Ukraine war, have increased the interest in resilient supply chains, which can be achieved by adopting sustainable Industry 4.0 (I4.0) practices. However, the critical success factors (CSFs) for sustainable I4.0 in operations and supply chain management (S-OSCM4.0) are unclear, and there is a lack of a holistic and empirically validated taxonomy of CSFs from multiple stakeholders' perspectives to guide organizations in this transition. Moreover, developing countries face specific challenges that require prioritizing the proper set of CSFs for sustainable digitalization. Therefore, this paper aims to develop a CSFs-based taxonomy for S-OSCM4.0 to help organizations stay current in I4.0 adoption and integrate sustainability in OSCM. We first conducted a systematic literature review (SLR) of 131 papers using bibliometric and content analyses and synthesized the theoretical findings into an alpha taxonomy of CSFs following an inductive approach. Then, we employed a Delphi survey technique combining fuzzy logic to solicit experts' perceptions from a developing country to analyze and validate the taxonomy and determine the most pertinent CSFs, resulting in a beta taxonomy of CSFs for S-OSCM4.0. The developed taxonomy represents a pioneering managerial artefact that can guide sustainable development through an inclusive digital transformation with less environmental impact, contributing to decision-making in S-OSCM4.0, especially for operations in developing countries.","container-title":"Operations Management Research","DOI":"10.1007/s12063-023-00430-8","ISSN":"1936-9743","journalAbbreviation":"Oper Manag Res","language":"en","source":"Springer Link","title":"A taxonomy of critical factors towards sustainable operations and supply chain management 4.0 in developing countries","URL":"https://doi.org/10.1007/s12063-023-00430-8","author":[{"family":"Caiado","given":"Rodrigo Goyannes Gusmão"},{"family":"Scavarda","given":"Luiz Felipe"},{"family":"Vidal","given":"Guilherme"},{"family":"Mattos Nascimento","given":"Daniel Luiz","non-dropping-particle":"de"},{"family":"Garza-Reyes","given":"Jose Arturo"}],"accessed":{"date-parts":[["2024",5,10]]},"issued":{"date-parts":[["2023",12,29]]}}}],"schema":"https://github.com/citation-style-language/schema/raw/master/csl-citation.json"} </w:instrText>
      </w:r>
      <w:r w:rsidRPr="00E87B00">
        <w:rPr>
          <w:rFonts w:ascii="Times New Roman" w:eastAsia="Times New Roman" w:hAnsi="Times New Roman" w:cs="Times New Roman"/>
          <w:sz w:val="24"/>
          <w:szCs w:val="24"/>
          <w:lang w:val="en-GB" w:eastAsia="pt-BR"/>
        </w:rPr>
        <w:fldChar w:fldCharType="separate"/>
      </w:r>
      <w:r w:rsidR="000B5A46" w:rsidRPr="00E87B00">
        <w:rPr>
          <w:rFonts w:ascii="Times New Roman" w:hAnsi="Times New Roman" w:cs="Times New Roman"/>
          <w:sz w:val="24"/>
          <w:lang w:val="en-US"/>
        </w:rPr>
        <w:t>(</w:t>
      </w:r>
      <w:r w:rsidR="00386635" w:rsidRPr="00E87B00">
        <w:rPr>
          <w:rFonts w:ascii="Times New Roman" w:hAnsi="Times New Roman" w:cs="Times New Roman"/>
          <w:sz w:val="24"/>
          <w:lang w:val="en-US"/>
        </w:rPr>
        <w:t>Caiado et al., 2022b, 2023)</w:t>
      </w:r>
      <w:r w:rsidRPr="00E87B00">
        <w:rPr>
          <w:rFonts w:ascii="Times New Roman" w:eastAsia="Times New Roman" w:hAnsi="Times New Roman" w:cs="Times New Roman"/>
          <w:sz w:val="24"/>
          <w:szCs w:val="24"/>
          <w:lang w:val="en-GB" w:eastAsia="pt-BR"/>
        </w:rPr>
        <w:fldChar w:fldCharType="end"/>
      </w:r>
      <w:r w:rsidRPr="00E87B00">
        <w:rPr>
          <w:rFonts w:ascii="Times New Roman" w:eastAsia="Times New Roman" w:hAnsi="Times New Roman" w:cs="Times New Roman"/>
          <w:sz w:val="24"/>
          <w:szCs w:val="24"/>
          <w:lang w:val="en-GB" w:eastAsia="pt-BR"/>
        </w:rPr>
        <w:t xml:space="preserve"> and employs a comprehensive methodology to ensure a robust and thorough exploration of the research topic.  The conceptual framework covers the link between the </w:t>
      </w:r>
      <w:r w:rsidR="00875790" w:rsidRPr="00E87B00">
        <w:rPr>
          <w:rFonts w:ascii="Times New Roman" w:eastAsia="Times New Roman" w:hAnsi="Times New Roman" w:cs="Times New Roman"/>
          <w:sz w:val="24"/>
          <w:szCs w:val="24"/>
          <w:lang w:val="en-GB" w:eastAsia="pt-BR"/>
        </w:rPr>
        <w:t>DCV</w:t>
      </w:r>
      <w:r w:rsidRPr="00E87B00">
        <w:rPr>
          <w:rFonts w:ascii="Times New Roman" w:eastAsia="Times New Roman" w:hAnsi="Times New Roman" w:cs="Times New Roman"/>
          <w:sz w:val="24"/>
          <w:szCs w:val="24"/>
          <w:lang w:val="en-GB" w:eastAsia="pt-BR"/>
        </w:rPr>
        <w:t xml:space="preserve">, </w:t>
      </w:r>
      <w:r w:rsidR="00875790" w:rsidRPr="00E87B00">
        <w:rPr>
          <w:rFonts w:ascii="Times New Roman" w:eastAsia="Times New Roman" w:hAnsi="Times New Roman" w:cs="Times New Roman"/>
          <w:sz w:val="24"/>
          <w:szCs w:val="24"/>
          <w:lang w:val="en-GB" w:eastAsia="pt-BR"/>
        </w:rPr>
        <w:t>SET</w:t>
      </w:r>
      <w:r w:rsidRPr="00E87B00">
        <w:rPr>
          <w:rFonts w:ascii="Times New Roman" w:eastAsia="Times New Roman" w:hAnsi="Times New Roman" w:cs="Times New Roman"/>
          <w:sz w:val="24"/>
          <w:szCs w:val="24"/>
          <w:lang w:val="en-GB" w:eastAsia="pt-BR"/>
        </w:rPr>
        <w:t xml:space="preserve">, and CIMO logic to achieve sustainable digitalisation according to the SDGs. This is based on the alignment between I4.0 and sustainability in OSCM. The second step is empirical and consists of developing the decision support framework. This stage seeks the opinion of industry professionals to incorporate suggestions, determine the weights of benefits, and evaluate the criticality of the key enablers to construct the decision support framework. </w:t>
      </w:r>
      <w:r w:rsidRPr="00E87B00">
        <w:rPr>
          <w:rFonts w:ascii="Times New Roman" w:eastAsia="Times New Roman" w:hAnsi="Times New Roman" w:cs="Times New Roman"/>
          <w:iCs/>
          <w:sz w:val="24"/>
          <w:szCs w:val="24"/>
          <w:lang w:val="en-US" w:eastAsia="en-GB"/>
        </w:rPr>
        <w:t xml:space="preserve">The analysis employed cutting-edge methods in fuzzy multi-criteria decision-making. The integration of the Fuzzy Analytical Hierarchy Process with Fuzzy VIKOR (Višekriterijumska Optimizacija I Kompromisno Rješenje), inspired by the innovative work of Jain et al. </w:t>
      </w:r>
      <w:r w:rsidRPr="00E87B00">
        <w:rPr>
          <w:rFonts w:ascii="Times New Roman" w:eastAsia="Times New Roman" w:hAnsi="Times New Roman" w:cs="Times New Roman"/>
          <w:iCs/>
          <w:sz w:val="24"/>
          <w:szCs w:val="24"/>
          <w:lang w:val="en-US" w:eastAsia="en-GB"/>
        </w:rPr>
        <w:fldChar w:fldCharType="begin"/>
      </w:r>
      <w:r w:rsidRPr="00E87B00">
        <w:rPr>
          <w:rFonts w:ascii="Times New Roman" w:eastAsia="Times New Roman" w:hAnsi="Times New Roman" w:cs="Times New Roman"/>
          <w:iCs/>
          <w:sz w:val="24"/>
          <w:szCs w:val="24"/>
          <w:lang w:val="en-US" w:eastAsia="en-GB"/>
        </w:rPr>
        <w:instrText xml:space="preserve"> ADDIN ZOTERO_ITEM CSL_CITATION {"citationID":"YwhGfyei","properties":{"formattedCitation":"(2018)","plainCitation":"(2018)","noteIndex":0},"citationItems":[{"id":7862,"uris":["http://zotero.org/users/10563067/items/GFZSXADN"],"itemData":{"id":7862,"type":"article-journal","abstract":"Supplier selection is one of the key activities of purchase management in supply chain. Supplier selection is a multifaceted problem relating qualitative and quantitative multi-criteria. This paper deals with a supplier selection problem in an Indian automobile company. The work presents selection of headlamp supplier using integrated fuzzy multi-criteria decision-making approaches: analytical hierarchy process (AHP) and technique for order of preference by similarity to ideal solution (TOPSIS). The selection process starts with identifying the criteria based on literature review and interviewing industry experts. Weights to criteria are assigned using AHP, and suppliers are ranked using AHP and TOPSIS. Consistency tests are carried out to check the quality of expert’s inputs. Also, sensitivity analysis is done to check the robustness of the approach. The results address that fuzzy approaches could be effective and more accurate than the existing approaches for supplier selection problems.","container-title":"Neural Computing and Applications","DOI":"10.1007/s00521-016-2533-z","ISSN":"1433-3058","issue":"7","journalAbbreviation":"Neural Comput &amp; Applic","language":"en","page":"555-564","source":"Springer Link","title":"Supplier selection using fuzzy AHP and TOPSIS: a case study in the Indian automotive industry","title-short":"Supplier selection using fuzzy AHP and TOPSIS","volume":"29","author":[{"family":"Jain","given":"Vipul"},{"family":"Sangaiah","given":"Arun Kumar"},{"family":"Sakhuja","given":"Sumit"},{"family":"Thoduka","given":"Nittin"},{"family":"Aggarwal","given":"Rahul"}],"issued":{"date-parts":[["2018",4,1]]}},"suppress-author":true}],"schema":"https://github.com/citation-style-language/schema/raw/master/csl-citation.json"} </w:instrText>
      </w:r>
      <w:r w:rsidRPr="00E87B00">
        <w:rPr>
          <w:rFonts w:ascii="Times New Roman" w:eastAsia="Times New Roman" w:hAnsi="Times New Roman" w:cs="Times New Roman"/>
          <w:iCs/>
          <w:sz w:val="24"/>
          <w:szCs w:val="24"/>
          <w:lang w:val="en-US" w:eastAsia="en-GB"/>
        </w:rPr>
        <w:fldChar w:fldCharType="separate"/>
      </w:r>
      <w:r w:rsidR="00386635" w:rsidRPr="00E87B00">
        <w:rPr>
          <w:rFonts w:ascii="Times New Roman" w:hAnsi="Times New Roman" w:cs="Times New Roman"/>
          <w:sz w:val="24"/>
          <w:lang w:val="en-US"/>
        </w:rPr>
        <w:t>(2018)</w:t>
      </w:r>
      <w:r w:rsidRPr="00E87B00">
        <w:rPr>
          <w:rFonts w:ascii="Times New Roman" w:eastAsia="Times New Roman" w:hAnsi="Times New Roman" w:cs="Times New Roman"/>
          <w:iCs/>
          <w:sz w:val="24"/>
          <w:szCs w:val="24"/>
          <w:lang w:val="en-US" w:eastAsia="en-GB"/>
        </w:rPr>
        <w:fldChar w:fldCharType="end"/>
      </w:r>
      <w:r w:rsidRPr="00E87B00">
        <w:rPr>
          <w:rFonts w:ascii="Times New Roman" w:eastAsia="Times New Roman" w:hAnsi="Times New Roman" w:cs="Times New Roman"/>
          <w:iCs/>
          <w:sz w:val="24"/>
          <w:szCs w:val="24"/>
          <w:lang w:val="en-US" w:eastAsia="en-GB"/>
        </w:rPr>
        <w:t>, enabled sophisticated prioritisation of key enablers and benefits within the S-OSCM 4.0 framework. This hybrid approach not only addressed the inherent complexity of the topic but also set a new standard in sustainability research in the digital age.</w:t>
      </w:r>
    </w:p>
    <w:p w14:paraId="6304DE7C" w14:textId="77777777" w:rsidR="00DC05E1" w:rsidRPr="00E87B00" w:rsidRDefault="00DC05E1" w:rsidP="00C83644">
      <w:pPr>
        <w:spacing w:after="240" w:line="360" w:lineRule="auto"/>
        <w:ind w:firstLine="709"/>
        <w:contextualSpacing/>
        <w:jc w:val="both"/>
        <w:rPr>
          <w:rFonts w:ascii="Times New Roman" w:eastAsia="Times New Roman" w:hAnsi="Times New Roman" w:cs="Times New Roman"/>
          <w:iCs/>
          <w:sz w:val="24"/>
          <w:szCs w:val="24"/>
          <w:lang w:val="en-US" w:eastAsia="en-GB"/>
        </w:rPr>
      </w:pPr>
    </w:p>
    <w:p w14:paraId="3F9718CD" w14:textId="56B0A590" w:rsidR="002E552B" w:rsidRPr="00E87B00" w:rsidRDefault="002E552B" w:rsidP="002E552B">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4"/>
          <w:lang w:val="en-GB" w:eastAsia="x-none"/>
        </w:rPr>
      </w:pPr>
      <w:r w:rsidRPr="00E87B00">
        <w:rPr>
          <w:rFonts w:ascii="Times New Roman" w:eastAsia="Times New Roman" w:hAnsi="Times New Roman" w:cs="Times New Roman"/>
          <w:i/>
          <w:noProof/>
          <w:sz w:val="24"/>
          <w:szCs w:val="24"/>
          <w:lang w:val="en-GB" w:eastAsia="x-none"/>
        </w:rPr>
        <w:t xml:space="preserve">3.1 Data collection </w:t>
      </w:r>
      <w:r w:rsidR="00920C90" w:rsidRPr="00E87B00">
        <w:rPr>
          <w:rFonts w:ascii="Times New Roman" w:eastAsia="Times New Roman" w:hAnsi="Times New Roman" w:cs="Times New Roman"/>
          <w:i/>
          <w:noProof/>
          <w:sz w:val="24"/>
          <w:szCs w:val="24"/>
          <w:lang w:val="en-GB" w:eastAsia="x-none"/>
        </w:rPr>
        <w:t>and sample</w:t>
      </w:r>
    </w:p>
    <w:p w14:paraId="2BF0D69F" w14:textId="09A0B2E9" w:rsidR="00D77975" w:rsidRPr="00E87B00" w:rsidRDefault="00D77975" w:rsidP="00D77975">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This exploratory study employed a triangulated methodology, combining qualitative and quantitative data collection mechanisms to operationalise the research questions and constructs</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{"citationID":"VZ6n1kYh","properties":{"formattedCitation":"(Yusuf et al., 2013)","plainCitation":"(Yusuf et al., 2013)","noteIndex":0},"citationItems":[{"id":8212,"uris":["http://zotero.org/users/10563067/items/2Z2JC7XR"],"itemData":{"id":8212,"type":"article-journal","abstract":"As the world shifts its emphasis from hydrocarbons to cleaner alternative sources of energy, the question of how oil and gas companies react to such a dynamic change has been of interest to academic and policy makers. Such a shift in demand is a result of both the on-going campaign against greenhouse gas (GHG) emissions and forecasts of future rapid depletion rate of hydrocarbon reserves. Although deposits are still vast, hydrocarbons are not renewable and the cost of extraction is rising mainly because of location complexities of viable reserves. Over the years, some research efforts have centred on the problems of possible depletion of oil reserves whilst others have been on how to reduce GHG emissions in the oil and gas supply chains with the view to achieving sustainability. It is in respect of the latter case that this paper examines the concept of sustainability, its essence and historical evolution as well as the depth and extent of its adoption and related benefits in the UK oil and gas supply chains. The paper reviews existing literature on the subject to generate an appropriate and adequate context for the analytical investigations that follow. Furthermore, data on sustainability and performance were collected from the UK oil and gas industry through survey by questionnaire. The statistical analysis of the data shows the impact of sustainability on the operational and business performance of the UK oil and gas supply chains.","container-title":"International Journal of Production Economics","DOI":"10.1016/j.ijpe.2012.09.021","ISSN":"0925-5273","issue":"2","journalAbbreviation":"International Journal of Production Economics","page":"501-514","source":"ScienceDirect","title":"The UK oil and gas supply chains: An empirical analysis of adoption of sustainable measures and performance outcomes","title-short":"The UK oil and gas supply chains","volume":"146","author":[{"family":"Yusuf","given":"Yahaya Y."},{"family":"Gunasekaran","given":"A."},{"family":"Musa","given":"Ahmed"},{"family":"El-Berishy","given":"Nagham M."},{"family":"Abubakar","given":"Tijjani"},{"family":"Ambursa","given":"Hafsat M."}],"issued":{"date-parts":[["2013",12,1]]}}}],"schema":"https://github.com/citation-style-language/schema/raw/master/csl-citation.json"}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(Yusuf et al., 2013)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Triangulation, which involves the use of multiple methods for data gathering, was also implemented. The use of multiple information sources, including </w:t>
      </w:r>
      <w:r w:rsidRPr="00E87B00">
        <w:rPr>
          <w:rFonts w:ascii="Times New Roman" w:eastAsia="Times New Roman" w:hAnsi="Times New Roman" w:cs="Times New Roman"/>
          <w:sz w:val="24"/>
          <w:szCs w:val="24"/>
          <w:lang w:val="en-US"/>
        </w:rPr>
        <w:lastRenderedPageBreak/>
        <w:t xml:space="preserve">content analysis of scientific articles and contributions from the expert panel, strengthens the construct validity of the research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{"citationID":"xRcfYRZQ","properties":{"formattedCitation":"(Eisenhardt, 1989)","plainCitation":"(Eisenhardt, 1989)","noteIndex":0},"citationItems":[{"id":8210,"uris":["http://zotero.org/users/10563067/items/5PUX5EB8"],"itemData":{"id":8210,"type":"article-journal","abstract":"This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parsimony, logical coherence), and convincing grounding in the evidence are the key criteria for evaluating this type of research.","container-title":"Academy of Management Review","DOI":"10.5465/amr.1989.4308385","ISSN":"0363-7425","issue":"4","journalAbbreviation":"AMR","note":"publisher: Academy of Management","page":"532-550","source":"journals.aom.org (Atypon)","title":"Building Theories from Case Study Research","volume":"14","author":[{"family":"Eisenhardt","given":"Kathleen M."}],"issued":{"date-parts":[["1989",10]]}}}],"schema":"https://github.com/citation-style-language/schema/raw/master/csl-citation.json"}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(Eisenhardt, 1989)</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This multifaceted approach provides a more robust and holistic understanding of the studied phenomenon, allowing for triangulation of perspectives and cross-validation of findings.</w:t>
      </w:r>
    </w:p>
    <w:p w14:paraId="7E9C8267" w14:textId="77777777" w:rsidR="00552EE4" w:rsidRPr="00E87B00" w:rsidRDefault="00552EE4" w:rsidP="00552EE4">
      <w:pPr>
        <w:spacing w:after="0" w:line="360" w:lineRule="auto"/>
        <w:ind w:firstLine="709"/>
        <w:contextualSpacing/>
        <w:jc w:val="both"/>
        <w:rPr>
          <w:rFonts w:ascii="Times New Roman" w:eastAsia="Times New Roman" w:hAnsi="Times New Roman" w:cs="Times New Roman"/>
          <w:sz w:val="24"/>
          <w:szCs w:val="24"/>
          <w:lang w:val="en-US"/>
        </w:rPr>
      </w:pPr>
    </w:p>
    <w:p w14:paraId="46BB512C" w14:textId="135A837C" w:rsidR="00770FD1" w:rsidRPr="00E87B00" w:rsidRDefault="00770FD1" w:rsidP="00552EE4">
      <w:pPr>
        <w:keepNext/>
        <w:widowControl w:val="0"/>
        <w:spacing w:before="120" w:after="120" w:line="360" w:lineRule="auto"/>
        <w:ind w:right="567"/>
        <w:contextualSpacing/>
        <w:jc w:val="both"/>
        <w:outlineLvl w:val="2"/>
        <w:rPr>
          <w:rFonts w:ascii="Times New Roman" w:eastAsia="Times New Roman" w:hAnsi="Times New Roman" w:cs="Times New Roman"/>
          <w:bCs/>
          <w:i/>
          <w:sz w:val="24"/>
          <w:szCs w:val="26"/>
          <w:lang w:val="en-GB" w:eastAsia="en-GB"/>
        </w:rPr>
      </w:pPr>
      <w:r w:rsidRPr="00E87B00">
        <w:rPr>
          <w:rFonts w:ascii="Times New Roman" w:eastAsia="Times New Roman" w:hAnsi="Times New Roman" w:cs="Times New Roman"/>
          <w:bCs/>
          <w:i/>
          <w:sz w:val="24"/>
          <w:szCs w:val="26"/>
          <w:lang w:val="en-GB" w:eastAsia="en-GB"/>
        </w:rPr>
        <w:t xml:space="preserve">3.1.1 Theoretical </w:t>
      </w:r>
      <w:r w:rsidR="00552EE4" w:rsidRPr="00E87B00">
        <w:rPr>
          <w:rFonts w:ascii="Times New Roman" w:eastAsia="Times New Roman" w:hAnsi="Times New Roman" w:cs="Times New Roman"/>
          <w:bCs/>
          <w:i/>
          <w:sz w:val="24"/>
          <w:szCs w:val="26"/>
          <w:lang w:val="en-GB" w:eastAsia="en-GB"/>
        </w:rPr>
        <w:t>d</w:t>
      </w:r>
      <w:r w:rsidRPr="00E87B00">
        <w:rPr>
          <w:rFonts w:ascii="Times New Roman" w:eastAsia="Times New Roman" w:hAnsi="Times New Roman" w:cs="Times New Roman"/>
          <w:bCs/>
          <w:i/>
          <w:sz w:val="24"/>
          <w:szCs w:val="26"/>
          <w:lang w:val="en-GB" w:eastAsia="en-GB"/>
        </w:rPr>
        <w:t xml:space="preserve">ata </w:t>
      </w:r>
    </w:p>
    <w:p w14:paraId="3F434024" w14:textId="26DB0599" w:rsidR="00D77975" w:rsidRPr="00E87B00" w:rsidRDefault="00D77975" w:rsidP="00D77975">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 xml:space="preserve">Systematic literature reviews shown in Caiado et al. </w:t>
      </w:r>
      <w:r w:rsidRPr="00E87B00">
        <w:rPr>
          <w:rFonts w:ascii="Times New Roman" w:eastAsia="Times New Roman" w:hAnsi="Times New Roman" w:cs="Times New Roman"/>
          <w:sz w:val="24"/>
          <w:szCs w:val="24"/>
          <w:lang w:val="en-US"/>
        </w:rPr>
        <w:fldChar w:fldCharType="begin"/>
      </w:r>
      <w:r w:rsidR="00CB2DE8" w:rsidRPr="00E87B00">
        <w:rPr>
          <w:rFonts w:ascii="Times New Roman" w:eastAsia="Times New Roman" w:hAnsi="Times New Roman" w:cs="Times New Roman"/>
          <w:sz w:val="24"/>
          <w:szCs w:val="24"/>
          <w:lang w:val="en-US"/>
        </w:rPr>
        <w:instrText xml:space="preserve"> ADDIN ZOTERO_ITEM CSL_CITATION {"citationID":"QHJkDG7m","properties":{"formattedCitation":"(2022a)","plainCitation":"(2022a)","noteIndex":0},"citationItems":[{"id":981,"uris":["http://zotero.org/users/10563067/items/79S7KM9W"],"itemData":{"id":981,"type":"article-journal","abstract":"Currently, Industry 4.0 (I4.0) represents a worldwide movement to improve the productivity and efficiency of operations and supply chain management (OSCM), which requires rethinking and changing the mindset of the way in which products are manufactured and services are used. Although the concept of I4.0 was not popularised in the ratification of the 2030 Agenda, I4.0 is a watershed in the implementation of the Sustainable Development Goals (SDGs). It can serve as a platform for the alignment of the SDGs with the ongoing digital transformation. However, the challenges to the integration of I4.0 and sustainability in OSCM, and the benefits of this integration, in line with the SDGs, remain unclear. Moreover, there is a lack of a standard structure that establishes links between these challenges and benefits to strategically guide organisations on the journey towards a sustainable OSCM 4.0 (S-OSCM4.0) aligned with the SDGs. Thus, the purpose of this paper is to propose an S-OSCM4.0 framework for organisations to attain sustainability and I4.0 in OSCM, in line with the 2030 Agenda. Based on a systematic literature review, 48 articles that complied with the selection criteria were analysed using content analysis. The research findings were synthesised into taxonomies of challenges and benefits, and these categories were linked into a step-by-step framework, following an inductive approach. The proposed framework represents a novel artefact that integrates taxonomies in order to holistically achieve sustainable digitalisation for people, prosperity and planet benefits, and sheds light on the potential contributions of S-OSCM4.0 to the SDGs.","container-title":"Sustainability","DOI":"10.3390/su14020830","ISSN":"2071-1050","issue":"2","language":"en","license":"http://creativecommons.org/licenses/by/3.0/","note":"number: 2\npublisher: Multidisciplinary Digital Publishing Institute","page":"830","source":"www.mdpi.com","title":"Challenges and Benefits of Sustainable Industry 4.0 for Operations and Supply Chain Management—A Framework Headed toward the 2030 Agenda","volume":"14","author":[{"family":"Caiado","given":"Rodrigo Goyannes Gusmão"},{"family":"Scavarda","given":"Luiz Felipe"},{"family":"Azevedo","given":"Bruno Duarte"},{"family":"Mattos Nascimento","given":"Daniel Luiz","non-dropping-particle":"de"},{"family":"Quelhas","given":"Osvaldo Luiz Gonçalves"}],"issued":{"date-parts":[["2022",1]]}},"suppress-author":true}],"schema":"https://github.com/citation-style-language/schema/raw/master/csl-citation.json"}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(2022a)</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and Caiado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{"citationID":"wCgNtpM5","properties":{"formattedCitation":"(2023)","plainCitation":"(2023)","noteIndex":0},"citationItems":[{"id":7021,"uris":["http://zotero.org/users/10563067/items/KW8SRSJY"],"itemData":{"id":7021,"type":"article-journal","abstract":"Supply chain disruptions, intensified by black swan events such as the COVID-19 pandemic and the Russia-Ukraine war, have increased the interest in resilient supply chains, which can be achieved by adopting sustainable Industry 4.0 (I4.0) practices. However, the critical success factors (CSFs) for sustainable I4.0 in operations and supply chain management (S-OSCM4.0) are unclear, and there is a lack of a holistic and empirically validated taxonomy of CSFs from multiple stakeholders' perspectives to guide organizations in this transition. Moreover, developing countries face specific challenges that require prioritizing the proper set of CSFs for sustainable digitalization. Therefore, this paper aims to develop a CSFs-based taxonomy for S-OSCM4.0 to help organizations stay current in I4.0 adoption and integrate sustainability in OSCM. We first conducted a systematic literature review (SLR) of 131 papers using bibliometric and content analyses and synthesized the theoretical findings into an alpha taxonomy of CSFs following an inductive approach. Then, we employed a Delphi survey technique combining fuzzy logic to solicit experts' perceptions from a developing country to analyze and validate the taxonomy and determine the most pertinent CSFs, resulting in a beta taxonomy of CSFs for S-OSCM4.0. The developed taxonomy represents a pioneering managerial artefact that can guide sustainable development through an inclusive digital transformation with less environmental impact, contributing to decision-making in S-OSCM4.0, especially for operations in developing countries.","container-title":"Operations Management Research","DOI":"10.1007/s12063-023-00430-8","ISSN":"1936-9743","journalAbbreviation":"Oper Manag Res","language":"en","source":"Springer Link","title":"A taxonomy of critical factors towards sustainable operations and supply chain management 4.0 in developing countries","URL":"https://doi.org/10.1007/s12063-023-00430-8","author":[{"family":"Caiado","given":"Rodrigo Goyannes Gusmão"},{"family":"Scavarda","given":"Luiz Felipe"},{"family":"Vidal","given":"Guilherme"},{"family":"Mattos Nascimento","given":"Daniel Luiz","non-dropping-particle":"de"},{"family":"Garza-Reyes","given":"Jose Arturo"}],"accessed":{"date-parts":[["2024",5,10]]},"issued":{"date-parts":[["2023",12,29]]}},"suppress-author":true}],"schema":"https://github.com/citation-style-language/schema/raw/master/csl-citation.json"}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as the first mechanism of the triangulated methodology, formed the foundation of our research approach. This comprehensive review process was structured to ensure a thorough and unbiased examination of the existing literature on S-OSCM 4.0. The focus was on identifying and prioritising the key enablers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{"citationID":"8yK580Du","properties":{"formattedCitation":"(R. G. G. Caiado et al., 2023)","plainCitation":"(R. G. G. Caiado et al., 2023)","noteIndex":0},"citationItems":[{"id":7021,"uris":["http://zotero.org/users/10563067/items/KW8SRSJY"],"itemData":{"id":7021,"type":"article-journal","abstract":"Supply chain disruptions, intensified by black swan events such as the COVID-19 pandemic and the Russia-Ukraine war, have increased the interest in resilient supply chains, which can be achieved by adopting sustainable Industry 4.0 (I4.0) practices. However, the critical success factors (CSFs) for sustainable I4.0 in operations and supply chain management (S-OSCM4.0) are unclear, and there is a lack of a holistic and empirically validated taxonomy of CSFs from multiple stakeholders' perspectives to guide organizations in this transition. Moreover, developing countries face specific challenges that require prioritizing the proper set of CSFs for sustainable digitalization. Therefore, this paper aims to develop a CSFs-based taxonomy for S-OSCM4.0 to help organizations stay current in I4.0 adoption and integrate sustainability in OSCM. We first conducted a systematic literature review (SLR) of 131 papers using bibliometric and content analyses and synthesized the theoretical findings into an alpha taxonomy of CSFs following an inductive approach. Then, we employed a Delphi survey technique combining fuzzy logic to solicit experts' perceptions from a developing country to analyze and validate the taxonomy and determine the most pertinent CSFs, resulting in a beta taxonomy of CSFs for S-OSCM4.0. The developed taxonomy represents a pioneering managerial artefact that can guide sustainable development through an inclusive digital transformation with less environmental impact, contributing to decision-making in S-OSCM4.0, especially for operations in developing countries.","container-title":"Operations Management Research","DOI":"10.1007/s12063-023-00430-8","ISSN":"1936-9743","journalAbbreviation":"Oper Manag Res","language":"en","source":"Springer Link","title":"A taxonomy of critical factors towards sustainable operations and supply chain management 4.0 in developing countries","URL":"https://doi.org/10.1007/s12063-023-00430-8","author":[{"family":"Caiado","given":"Rodrigo Goyannes Gusmão"},{"family":"Scavarda","given":"Luiz Felipe"},{"family":"Vidal","given":"Guilherme"},{"family":"Mattos Nascimento","given":"Daniel Luiz","non-dropping-particle":"de"},{"family":"Garza-Reyes","given":"Jose Arturo"}],"accessed":{"date-parts":[["2024",5,10]]},"issued":{"date-parts":[["2023",12,29]]}}}],"schema":"https://github.com/citation-style-language/schema/raw/master/csl-citation.json"}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0B5A46" w:rsidRPr="00E87B00">
        <w:rPr>
          <w:rFonts w:ascii="Times New Roman" w:hAnsi="Times New Roman" w:cs="Times New Roman"/>
          <w:sz w:val="24"/>
          <w:lang w:val="en-US"/>
        </w:rPr>
        <w:t>(</w:t>
      </w:r>
      <w:r w:rsidR="00386635" w:rsidRPr="00E87B00">
        <w:rPr>
          <w:rFonts w:ascii="Times New Roman" w:hAnsi="Times New Roman" w:cs="Times New Roman"/>
          <w:sz w:val="24"/>
          <w:lang w:val="en-US"/>
        </w:rPr>
        <w:t>Caiado et al., 2023)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and benefits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{"citationID":"ZZkVWUZS","properties":{"formattedCitation":"(R. G. G. Caiado et al., 2022a)","plainCitation":"(R. G. G. Caiado et al., 2022a)","noteIndex":0},"citationItems":[{"id":981,"uris":["http://zotero.org/users/10563067/items/79S7KM9W"],"itemData":{"id":981,"type":"article-journal","abstract":"Currently, Industry 4.0 (I4.0) represents a worldwide movement to improve the productivity and efficiency of operations and supply chain management (OSCM), which requires rethinking and changing the mindset of the way in which products are manufactured and services are used. Although the concept of I4.0 was not popularised in the ratification of the 2030 Agenda, I4.0 is a watershed in the implementation of the Sustainable Development Goals (SDGs). It can serve as a platform for the alignment of the SDGs with the ongoing digital transformation. However, the challenges to the integration of I4.0 and sustainability in OSCM, and the benefits of this integration, in line with the SDGs, remain unclear. Moreover, there is a lack of a standard structure that establishes links between these challenges and benefits to strategically guide organisations on the journey towards a sustainable OSCM 4.0 (S-OSCM4.0) aligned with the SDGs. Thus, the purpose of this paper is to propose an S-OSCM4.0 framework for organisations to attain sustainability and I4.0 in OSCM, in line with the 2030 Agenda. Based on a systematic literature review, 48 articles that complied with the selection criteria were analysed using content analysis. The research findings were synthesised into taxonomies of challenges and benefits, and these categories were linked into a step-by-step framework, following an inductive approach. The proposed framework represents a novel artefact that integrates taxonomies in order to holistically achieve sustainable digitalisation for people, prosperity and planet benefits, and sheds light on the potential contributions of S-OSCM4.0 to the SDGs.","container-title":"Sustainability","DOI":"10.3390/su14020830","ISSN":"2071-1050","issue":"2","language":"en","license":"http://creativecommons.org/licenses/by/3.0/","note":"number: 2\npublisher: Multidisciplinary Digital Publishing Institute","page":"830","source":"www.mdpi.com","title":"Challenges and Benefits of Sustainable Industry 4.0 for Operations and Supply Chain Management—A Framework Headed toward the 2030 Agenda","volume":"14","author":[{"family":"Caiado","given":"Rodrigo Goyannes Gusmão"},{"family":"Scavarda","given":"Luiz Felipe"},{"family":"Azevedo","given":"Bruno Duarte"},{"family":"Mattos Nascimento","given":"Daniel Luiz","non-dropping-particle":"de"},{"family":"Quelhas","given":"Osvaldo Luiz Gonçalves"}],"issued":{"date-parts":[["2022",1]]}}}],"schema":"https://github.com/citation-style-language/schema/raw/master/csl-citation.json"}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0B5A46" w:rsidRPr="00E87B00">
        <w:rPr>
          <w:rFonts w:ascii="Times New Roman" w:hAnsi="Times New Roman" w:cs="Times New Roman"/>
          <w:sz w:val="24"/>
          <w:lang w:val="en-US"/>
        </w:rPr>
        <w:t>(</w:t>
      </w:r>
      <w:r w:rsidR="00386635" w:rsidRPr="00E87B00">
        <w:rPr>
          <w:rFonts w:ascii="Times New Roman" w:hAnsi="Times New Roman" w:cs="Times New Roman"/>
          <w:sz w:val="24"/>
          <w:lang w:val="en-US"/>
        </w:rPr>
        <w:t>Caiado et al., 2022a)</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associated with S-OSCM 4.0. In both reviews the keywords were selected based on previous relevant studies in the field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{"citationID":"PnHcx9FX","properties":{"formattedCitation":"(Kamble et al., 2018; Luthra &amp; Mangla, 2018)","plainCitation":"(Kamble et al., 2018; Luthra &amp; Mangla, 2018)","noteIndex":0},"citationItems":[{"id":979,"uris":["http://zotero.org/users/10563067/items/BFDGJWL2"],"itemData":{"id":979,"type":"article-journal","abstract":"Industry 4.0 and its other synonyms like Smart Manufacturing, Smart Production or Internet of Things, have been identified as major contributors in the context of digital and automated manufacturing environment. The term industry 4.0 comprises a variety of technologies to enable the development of the value chain resulting in reduced manufacturing lead times, and improved product quality and organizational performance. Industry 4.0 has attracted much attention in the recent literature, however there are very few systematic and extensive review of research that captures the dynamic nature of this topic. The rapidly growing interest from both academics and practitioners in Industry 4.0 has urged the need for review of up-to-date research and development to develop a new agenda. Selected 85 papers were classified in five research categories namely conceptual papers on Industry 4.0, human-machine interactions, machine-equipment interactions, technologies of Industry 4.0 and sustainability. The review primarily attempted to seek answers to the following two questions: (1) What are different research approaches used to study Industry 4.0? and (2) What is the current status of research in the domains of Industry 4.0?. We propose a sustainable Industry 4.0 framework based on the findings of the review with three critical components viz., Industry 4.0 technologies, process integration and sustainable outcomes. Finally, the scope of future research is discussed in detail.","container-title":"Process Safety and Environmental Protection","DOI":"10.1016/j.psep.2018.05.009","ISSN":"0957-5820","journalAbbreviation":"Process Safety and Environmental Protection","page":"408-425","source":"ScienceDirect","title":"Sustainable Industry 4.0 framework: A systematic literature review identifying the current trends and future perspectives","title-short":"Sustainable Industry 4.0 framework","volume":"117","author":[{"family":"Kamble","given":"Sachin S."},{"family":"Gunasekaran","given":"Angappa"},{"family":"Gawankar","given":"Shradha A."}],"issued":{"date-parts":[["2018",7,1]]}}},{"id":7826,"uris":["http://zotero.org/users/10563067/items/9FTDYYSV"],"itemData":{"id":7826,"type":"article-journal","abstract":"Industry 4.0 initiatives can influence whole business system via transforming the means the products are designed, produced, delivered and discarded. Industry 4.0 is relatively novel to developing nations, especially in India and needs a clear definition for proper understanding and practice in business. This paper aims to recognize key challenges to Industry 4.0 initiatives and analyze the identified key challenges to prioritize them for effective Industry 4.0 concepts for supply chain sustainability in emerging economies by taking Indian manufacturing industry perspective. Industry 4.0 initiatives can help industries to incorporate environmental protection and control initiatives as well as process safety measures in supply chains towards sustainable supply chains. However, adoption of Industry 4.0 initiatives is not so easy due to existence of many challenges. Therefore, the present research identifies 18 key challenges to Industry 4.0 initiatives for developing supply chain sustainability using an extensive literature review. These challenges were analyzed through 96 responses received from Indian manufacturing sector using a questionnaire based survey. Explanatory Factor Analysis results classified identified challenges into four key dimensions of challenges. Analytical Hierarchy Process further ranks the identified dimensions of challenges and related challenges. Findings of the study revealed that Organizational challenges holds the highest importance followed by Technological challenges, Strategic challenges, and Legal and ethical issues. This work is very useful for practitioners, policy makers, regulatory bodies and managers to develop an in-depth understanding of Industry 4.0 initiatives and eradicate the potential challenges in adopting Industry 4.0 initiatives for supply chain sustainability.","container-title":"Process Safety and Environmental Protection","DOI":"10.1016/j.psep.2018.04.018","ISSN":"0957-5820","journalAbbreviation":"Process Safety and Environmental Protection","page":"168-179","source":"ScienceDirect","title":"Evaluating challenges to Industry 4.0 initiatives for supply chain sustainability in emerging economies","volume":"117","author":[{"family":"Luthra","given":"Sunil"},{"family":"Mangla","given":"Sachin Kumar"}],"issued":{"date-parts":[["2018",7,1]]}}}],"schema":"https://github.com/citation-style-language/schema/raw/master/csl-citation.json"}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(Kamble et al., 2018; Luthra &amp; Mangla, 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These keywords aim to capture the three main concepts of the research, prioritising the key enablers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{"citationID":"ttl9AHip","properties":{"formattedCitation":"(R. G. G. Caiado et al., 2023)","plainCitation":"(R. G. G. Caiado et al., 2023)","noteIndex":0},"citationItems":[{"id":7021,"uris":["http://zotero.org/users/10563067/items/KW8SRSJY"],"itemData":{"id":7021,"type":"article-journal","abstract":"Supply chain disruptions, intensified by black swan events such as the COVID-19 pandemic and the Russia-Ukraine war, have increased the interest in resilient supply chains, which can be achieved by adopting sustainable Industry 4.0 (I4.0) practices. However, the critical success factors (CSFs) for sustainable I4.0 in operations and supply chain management (S-OSCM4.0) are unclear, and there is a lack of a holistic and empirically validated taxonomy of CSFs from multiple stakeholders' perspectives to guide organizations in this transition. Moreover, developing countries face specific challenges that require prioritizing the proper set of CSFs for sustainable digitalization. Therefore, this paper aims to develop a CSFs-based taxonomy for S-OSCM4.0 to help organizations stay current in I4.0 adoption and integrate sustainability in OSCM. We first conducted a systematic literature review (SLR) of 131 papers using bibliometric and content analyses and synthesized the theoretical findings into an alpha taxonomy of CSFs following an inductive approach. Then, we employed a Delphi survey technique combining fuzzy logic to solicit experts' perceptions from a developing country to analyze and validate the taxonomy and determine the most pertinent CSFs, resulting in a beta taxonomy of CSFs for S-OSCM4.0. The developed taxonomy represents a pioneering managerial artefact that can guide sustainable development through an inclusive digital transformation with less environmental impact, contributing to decision-making in S-OSCM4.0, especially for operations in developing countries.","container-title":"Operations Management Research","DOI":"10.1007/s12063-023-00430-8","ISSN":"1936-9743","journalAbbreviation":"Oper Manag Res","language":"en","source":"Springer Link","title":"A taxonomy of critical factors towards sustainable operations and supply chain management 4.0 in developing countries","URL":"https://doi.org/10.1007/s12063-023-00430-8","author":[{"family":"Caiado","given":"Rodrigo Goyannes Gusmão"},{"family":"Scavarda","given":"Luiz Felipe"},{"family":"Vidal","given":"Guilherme"},{"family":"Mattos Nascimento","given":"Daniel Luiz","non-dropping-particle":"de"},{"family":"Garza-Reyes","given":"Jose Arturo"}],"accessed":{"date-parts":[["2024",5,10]]},"issued":{"date-parts":[["2023",12,29]]}}}],"schema":"https://github.com/citation-style-language/schema/raw/master/csl-citation.json"}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(Caiado et al., 2023)</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and benefits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{"citationID":"7hVmBQVI","properties":{"formattedCitation":"(R. G. G. Caiado et al., 2022a)","plainCitation":"(R. G. G. Caiado et al., 2022a)","noteIndex":0},"citationItems":[{"id":981,"uris":["http://zotero.org/users/10563067/items/79S7KM9W"],"itemData":{"id":981,"type":"article-journal","abstract":"Currently, Industry 4.0 (I4.0) represents a worldwide movement to improve the productivity and efficiency of operations and supply chain management (OSCM), which requires rethinking and changing the mindset of the way in which products are manufactured and services are used. Although the concept of I4.0 was not popularised in the ratification of the 2030 Agenda, I4.0 is a watershed in the implementation of the Sustainable Development Goals (SDGs). It can serve as a platform for the alignment of the SDGs with the ongoing digital transformation. However, the challenges to the integration of I4.0 and sustainability in OSCM, and the benefits of this integration, in line with the SDGs, remain unclear. Moreover, there is a lack of a standard structure that establishes links between these challenges and benefits to strategically guide organisations on the journey towards a sustainable OSCM 4.0 (S-OSCM4.0) aligned with the SDGs. Thus, the purpose of this paper is to propose an S-OSCM4.0 framework for organisations to attain sustainability and I4.0 in OSCM, in line with the 2030 Agenda. Based on a systematic literature review, 48 articles that complied with the selection criteria were analysed using content analysis. The research findings were synthesised into taxonomies of challenges and benefits, and these categories were linked into a step-by-step framework, following an inductive approach. The proposed framework represents a novel artefact that integrates taxonomies in order to holistically achieve sustainable digitalisation for people, prosperity and planet benefits, and sheds light on the potential contributions of S-OSCM4.0 to the SDGs.","container-title":"Sustainability","DOI":"10.3390/su14020830","ISSN":"2071-1050","issue":"2","language":"en","license":"http://creativecommons.org/licenses/by/3.0/","note":"number: 2\npublisher: Multidisciplinary Digital Publishing Institute","page":"830","source":"www.mdpi.com","title":"Challenges and Benefits of Sustainable Industry 4.0 for Operations and Supply Chain Management—A Framework Headed toward the 2030 Agenda","volume":"14","author":[{"family":"Caiado","given":"Rodrigo Goyannes Gusmão"},{"family":"Scavarda","given":"Luiz Felipe"},{"family":"Azevedo","given":"Bruno Duarte"},{"family":"Mattos Nascimento","given":"Daniel Luiz","non-dropping-particle":"de"},{"family":"Quelhas","given":"Osvaldo Luiz Gonçalves"}],"issued":{"date-parts":[["2022",1]]}}}],"schema":"https://github.com/citation-style-language/schema/raw/master/csl-citation.json"}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(Caiado et al., 2022a)</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w:t>
      </w:r>
      <w:r w:rsidRPr="00E87B00">
        <w:rPr>
          <w:rFonts w:ascii="Times New Roman" w:eastAsia="Times New Roman" w:hAnsi="Times New Roman" w:cs="Times New Roman"/>
          <w:sz w:val="24"/>
          <w:szCs w:val="24"/>
          <w:lang w:val="en-GB"/>
        </w:rPr>
        <w:t>Terms such as “Industry 4.0” and “smart manufacturing” w</w:t>
      </w:r>
      <w:r w:rsidR="00DB355C">
        <w:rPr>
          <w:rFonts w:ascii="Times New Roman" w:eastAsia="Times New Roman" w:hAnsi="Times New Roman" w:cs="Times New Roman"/>
          <w:sz w:val="24"/>
          <w:szCs w:val="24"/>
          <w:lang w:val="en-GB"/>
        </w:rPr>
        <w:t>ere</w:t>
      </w:r>
      <w:r w:rsidRPr="00E87B00">
        <w:rPr>
          <w:rFonts w:ascii="Times New Roman" w:eastAsia="Times New Roman" w:hAnsi="Times New Roman" w:cs="Times New Roman"/>
          <w:sz w:val="24"/>
          <w:szCs w:val="24"/>
          <w:lang w:val="en-GB"/>
        </w:rPr>
        <w:t xml:space="preserve"> chosen as keywords due to </w:t>
      </w:r>
      <w:r w:rsidR="00DB355C">
        <w:rPr>
          <w:rFonts w:ascii="Times New Roman" w:eastAsia="Times New Roman" w:hAnsi="Times New Roman" w:cs="Times New Roman"/>
          <w:sz w:val="24"/>
          <w:szCs w:val="24"/>
          <w:lang w:val="en-GB"/>
        </w:rPr>
        <w:t>their</w:t>
      </w:r>
      <w:r w:rsidRPr="00E87B00">
        <w:rPr>
          <w:rFonts w:ascii="Times New Roman" w:eastAsia="Times New Roman" w:hAnsi="Times New Roman" w:cs="Times New Roman"/>
          <w:sz w:val="24"/>
          <w:szCs w:val="24"/>
          <w:lang w:val="en-GB"/>
        </w:rPr>
        <w:t xml:space="preserve"> direct relevance to our research. </w:t>
      </w:r>
      <w:r w:rsidRPr="00E87B00">
        <w:rPr>
          <w:rFonts w:ascii="Times New Roman" w:eastAsia="Times New Roman" w:hAnsi="Times New Roman" w:cs="Times New Roman"/>
          <w:sz w:val="24"/>
          <w:szCs w:val="24"/>
          <w:lang w:val="en-US"/>
        </w:rPr>
        <w:t xml:space="preserve">Smart manufacturing is a key component of I4.0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{"citationID":"YK5e0JAa","properties":{"formattedCitation":"(Osterrieder et al., 2020)","plainCitation":"(Osterrieder et al., 2020)","noteIndex":0},"citationItems":[{"id":7794,"uris":["http://zotero.org/users/10563067/items/HIHZ489T"],"itemData":{"id":7794,"type":"article-journal","abstract":"Semantic Scholar extracted view of \"The smart factory as a key construct of industry 4.0: A systematic literature review\" by Philipp Osterrieder et al.","container-title":"International Journal of Production Economics","DOI":"10.1016/j.ijpe.2019.08.011","ISSN":"09255273","journalAbbreviation":"International Journal of Production Economics","language":"en","page":"107476","source":"Semantic Scholar","title":"The smart factory as a key construct of industry 4.0: A systematic literature review","title-short":"The smart factory as a key construct of industry 4.0","volume":"221","author":[{"family":"Osterrieder","given":"Philipp"},{"family":"Budde","given":"Lukas"},{"family":"Friedli","given":"Thomas"}],"issued":{"date-parts":[["2020",3]]}}}],"schema":"https://github.com/citation-style-language/schema/raw/master/csl-citation.json"}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(Osterrieder et al., 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which is the central theme of our study. It encompasses the use of advanced digital technologies to improve manufacturing processes, which aligns with our objective of proposing a framework for integrating sustainability into I4.0. While terms like digital and emerging technologies are related to general technological evolution, their scope is considerably broad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{"citationID":"cTRp7Gqn","properties":{"formattedCitation":"(Zhong et al., 2017)","plainCitation":"(Zhong et al., 2017)","noteIndex":0},"citationItems":[{"id":7796,"uris":["http://zotero.org/users/10563067/items/5D2ZM68G"],"itemData":{"id":7796,"type":"article-journal","abstract":"Our next generation of industry—Industry 4.0—holds the promise of increased flexibility in manufacturing, along with mass customization, better quality, and improved productivity. It thus enables companies to cope with the challenges of producing increasingly individualized products with a short lead-time to market and higher quality. Intelligent manufacturing plays an important role in Industry 4.0. Typical resources are converted into intelligent objects so that they are able to sense, act, and behave within a smart environment. In order to fully understand intelligent manufacturing in the context of Industry 4.0, this paper provides a comprehensive review of associated topics such as intelligent manufacturing, Internet of Things (IoT)-enabled manufacturing, and cloud manufacturing. Similarities and differences in these topics are highlighted based on our analysis. We also review key technologies such as the IoT, cyber-physical systems (CPSs), cloud computing, big data analytics (BDA), and information and communications technology (ICT) that are used to enable intelligent manufacturing. Next, we describe worldwide movements in intelligent manufacturing, including governmental strategic plans from different countries and strategic plans from major international companies in the European Union, United States, Japan, and China. Finally, we present current challenges and future research directions. The concepts discussed in this paper will spark new ideas in the effort to realize the much-anticipated Fourth Industrial Revolution.","container-title":"Engineering","DOI":"10.1016/J.ENG.2017.05.015","ISSN":"2095-8099","issue":"5","journalAbbreviation":"Engineering","page":"616-630","source":"ScienceDirect","title":"Intelligent Manufacturing in the Context of Industry 4.0: A Review","title-short":"Intelligent Manufacturing in the Context of Industry 4.0","volume":"3","author":[{"family":"Zhong","given":"Ray Y."},{"family":"Xu","given":"Xun"},{"family":"Klotz","given":"Eberhard"},{"family":"Newman","given":"Stephen T."}],"issued":{"date-parts":[["2017",10,1]]}}}],"schema":"https://github.com/citation-style-language/schema/raw/master/csl-citation.json"}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(Zhong et al., 2017)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These concepts, although relevant, encompass a diverse range of innovations that extend beyond the specific realm of industrial production. In contrast, our focus on smart manufacturing allows us to delve into a more specific and pertinent area of interest, facilitating a detailed analysis of the technologies, methodologies, and systems that are redefining manufacturing in the digital age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{"citationID":"bNLya6HK","properties":{"formattedCitation":"(Xu et al., 2018)","plainCitation":"(Xu et al., 2018)","noteIndex":0},"citationItems":[{"id":7798,"uris":["http://zotero.org/users/10563067/items/FIUVFDJZ"],"itemData":{"id":7798,"type":"article-journal","abstract":"Rapid advances in industrialisation and informatisation methods have spurred tremendous progress in developing the next generation of manufacturing technology. Today, we are on the cusp of the Fourth Industrial Revolution. In 2013, amongst one of 10 ‘Future Projects’ identified by the German government as part of its High-Tech Strategy 2020 Action Plan, the Industry 4.0 project is considered to be a major endeavour for Germany to establish itself as a leader of integrated industry. In 2014, China’s State Council unveiled their ten-year national plan, Made-in-China 2025, which was designed to transform China from the world’s workshop into a world manufacturing power. Made-in-China 2025 is an initiative to comprehensively upgrade China’s industry including the manufacturing sector. In Industry 4.0 and Made-in-China 2025, many applications require a combination of recently emerging new technologies, which is giving rise to the emergence of Industry 4.0. Such technologies originate from different disciplines including cyber-physical Systems, IoT, cloud computing, Industrial Integration, Enterprise Architecture, SOA, Business Process Management, Industrial Information Integration and others. At this present moment, the lack of powerful tools still poses a major obstacle for exploiting the full potential of Industry 4.0. In particular, formal methods and systems methods are crucial for realising Industry 4.0, which poses unique challenges. In this paper, we briefly survey the state of the art in the area of Industry 4.0 as it relates to industries.","container-title":"International Journal of Production Research","DOI":"10.1080/00207543.2018.1444806","ISSN":"0020-7543","issue":"8","note":"publisher: Taylor &amp; Francis\n_eprint: https://doi.org/10.1080/00207543.2018.1444806","page":"2941-2962","source":"Taylor and Francis+NEJM","title":"Industry 4.0: state of the art and future trends","title-short":"Industry 4.0","volume":"56","author":[{"family":"Xu","given":"Li Da"},{"family":"Xu","given":"Eric L."},{"family":"Li","given":"Ling"}],"issued":{"date-parts":[["2018",4,18]]}}}],"schema":"https://github.com/citation-style-language/schema/raw/master/csl-citation.json"}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(Xu et al., 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w:t>
      </w:r>
    </w:p>
    <w:p w14:paraId="12006A17" w14:textId="541D606D" w:rsidR="00D77975" w:rsidRPr="00E87B00" w:rsidRDefault="00D77975" w:rsidP="00D77975">
      <w:pPr>
        <w:spacing w:after="0" w:line="360" w:lineRule="auto"/>
        <w:ind w:firstLine="709"/>
        <w:contextualSpacing/>
        <w:jc w:val="both"/>
        <w:rPr>
          <w:rFonts w:ascii="Times New Roman" w:eastAsia="Times New Roman" w:hAnsi="Times New Roman" w:cs="Times New Roman"/>
          <w:iCs/>
          <w:szCs w:val="24"/>
          <w:lang w:val="en-US" w:eastAsia="en-GB"/>
        </w:rPr>
      </w:pPr>
      <w:r w:rsidRPr="00E87B00">
        <w:rPr>
          <w:rFonts w:ascii="Times New Roman" w:eastAsia="Times New Roman" w:hAnsi="Times New Roman" w:cs="Times New Roman"/>
          <w:sz w:val="24"/>
          <w:szCs w:val="24"/>
          <w:lang w:val="en-US"/>
        </w:rPr>
        <w:t xml:space="preserve">Additionally, it is crucial to incorporate concepts related to sustainability and the UN's SDGs into our search string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{"citationID":"dddD8oo6","properties":{"formattedCitation":"(Wackernagel et al., 2017)","plainCitation":"(Wackernagel et al., 2017)","noteIndex":0},"citationItems":[{"id":7850,"uris":["http://zotero.org/users/10563067/items/TGX7VVS9"],"itemData":{"id":7850,"type":"article-journal","abstract":"The UN’s Sustainable Development Goals (SDGs) are the most significant global effort so far to advance global sustainable development. Bertelsmann Stiftung and the Sustainable Development Solutions Network (SDSN) released an SDG index to assess countries’ average performance on SDGs. Ranking high on the SDG index strongly correlates with high per person demand on nature (or “Footprints”), and low ranking with low Footprints, making evident that the SDGs as expressed today vastly underperform on sustainability. Such underperformance is anti-poor because lowest-income people exposed to resource insecurity will lack the financial means to shield themselves from the consequences. Given the significance of the SDGs for guiding development, rigorous accounting is essential for making them consistent with the goals of sustainable development: thriving within the means of planet Earth.","container-title":"Frontiers in Energy Research","DOI":"10.3389/fenrg.2017.00018","ISSN":"2296-598X","journalAbbreviation":"Front. Energy Res.","page":"18","source":"Semantic Scholar","title":"Making the Sustainable Development Goals Consistent with Sustainability","volume":"5","author":[{"family":"Wackernagel","given":"Mathis"},{"family":"Hanscom","given":"Laurel"},{"family":"Lin","given":"David"}],"issued":{"date-parts":[["2017",7,11]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(Wackernagel et al., 2017)</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Although these terms are distinct, they are intrinsically linked within the context of our research. Specifically, sustainability refers to the broader principle of ensuring long-term environmental, social, and economic viability, whereas the UN SDGs provide specific targets and indicators that guide the application of these principles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{"citationID":"nPvHu5kw","properties":{"formattedCitation":"(Bebbington &amp; Unerman, 2018)","plainCitation":"(Bebbington &amp; Unerman, 2018)","noteIndex":0},"citationItems":[{"id":7832,"uris":["http://zotero.org/users/10563067/items/83VMQTWT"],"itemData":{"id":7832,"type":"article-journal","abstract":"Purpose The purpose of this paper is to establish and advance the role of academic accounting in the pursuit of the United Nations Sustainable Development Goals (SDGs), which are regarded as the most salient point of departure for understanding and achieving environmental and human development ambitions up to (and no doubt beyond) the year 2030. Design/methodology/approach This paper provides a synthesis of interdisciplinary perspectives on sustainable development and integration of this with the accounting for sustainability literature. In addition, potential accounting research contributions are proposed so as to support the development of new research avenues. Findings Existing research in accounting that is relevant to individual SDGs serves as an initial link between them and the accounting discipline. At the same time, the SDGs focus highlights new sites for empirical work (including interdisciplinary investigations) as well as inviting innovation in accounting theoretical frameworks. Moreover, the SDGs provide a context for (re)invigorating accounting’s contribution to sustainable development debates. Originality/value This is the first paper to explore the roles academic accounting can play in furthering achievement of the SDGs through enhanced understanding, critiquing and advancing of accounting policy, practice and theorizing. It is also the first paper to propose a research agenda in this area.","container-title":"Accounting, Auditing &amp; Accountability Journal","DOI":"10.1108/AAAJ-05-2017-2929","ISSN":"0951-3574","issue":"1","note":"publisher: Emerald Publishing Limited","page":"2-24","source":"Emerald Insight","title":"Achieving the United Nations Sustainable Development Goals: An enabling role for accounting research","title-short":"Achieving the United Nations Sustainable Development Goals","volume":"31","author":[{"family":"Bebbington","given":"Jan"},{"family":"Unerman","given":"Jeffrey"}],"issued":{"date-parts":[["2018",1,1]]}}}],"schema":"https://github.com/citation-style-language/schema/raw/master/csl-citation.json"}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(Bebbington &amp; Unerman, 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The inclusion of these terms allows us to explore the intersection of I4.0 technologies with sustainable development practices, a growing area of research interest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{"citationID":"nTmPrfMS","properties":{"formattedCitation":"(Bai et al., 2020)","plainCitation":"(Bai et al., 2020)","noteIndex":0},"citationItems":[{"id":7835,"uris":["http://zotero.org/users/10563067/items/D22P4LGW"],"itemData":{"id":7835,"type":"article-journal","abstract":"The fourth industrial revolution, also labelled Industry 4.0, was beget with emergent and disruptive intelligence and information technologies. These new technologies are enabling ever-higher levels of production efficiencies. They also have the potential to dramatically influence social and environmental sustainable development. Organizations need to consider Industry 4.0 technologies contribution to sustainability. Sufficient guidance, in this respect, is lacking in the scholarly or practitioner literature. In this study, we further examine Industry 4.0 technologies in terms of application and sustainability implications. We introduce a measures framework for sustainability based on the United Nations Sustainable Development Goals; incorporating various economic, environmental and social attributes. We also develop a hybrid multi-situation decision method integrating hesitant fuzzy set, cumulative prospect theory and VIKOR. This method can effectively evaluate Industry 4.0 technologies based on their sustainable performance and application. We apply the method using secondary case information from a report of the World Economic Forum. The results show that mobile technology has the greatest impact on sustainability in all industries, and nanotechnology, mobile technology, simulation and drones have the highest impact on sustainability in the automotive, electronics, food and beverage, and textile, apparel and footwear industries, respectively. Our recommendation is to take advantage of Industry 4.0 technology adoption to improve sustainability impact but each technology needs to be carefully evaluated as specific technology will variably influence industry and sustainability dimensions. Investment in such technologies should consider appropriate priority investment and championing.","container-title":"International Journal of Production Economics","DOI":"10.1016/j.ijpe.2020.107776","ISSN":"0925-5273","journalAbbreviation":"International Journal of Production Economics","page":"107776","source":"ScienceDirect","title":"Industry 4.0 technologies assessment: A sustainability perspective","title-short":"Industry 4.0 technologies assessment","volume":"229","author":[{"family":"Bai","given":"Chunguang"},{"family":"Dallasega","given":"Patrick"},{"family":"Orzes","given":"Guido"},{"family":"Sarkis","given":"Joseph"}],"issued":{"date-parts":[["2020",11,1]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(Bai et al., 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Moreover, this approach enables us to capture studies that </w:t>
      </w:r>
      <w:r w:rsidRPr="00E87B00">
        <w:rPr>
          <w:rFonts w:ascii="Times New Roman" w:eastAsia="Times New Roman" w:hAnsi="Times New Roman" w:cs="Times New Roman"/>
          <w:sz w:val="24"/>
          <w:szCs w:val="24"/>
          <w:lang w:val="en-US"/>
        </w:rPr>
        <w:lastRenderedPageBreak/>
        <w:t xml:space="preserve">investigate how smart manufacturing can contribute to achieving sustainability goals, thus providing a more comprehensive view of the evolving industrial landscape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{"citationID":"oe0EROFx","properties":{"formattedCitation":"(Ghobakhloo, 2020)","plainCitation":"(Ghobakhloo, 2020)","noteIndex":0},"citationItems":[{"id":7838,"uris":["http://zotero.org/users/10563067/items/JWKKM6Q4"],"itemData":{"id":7838,"type":"article-journal","abstract":"The fourth industrial revolution and the underlying digital transformation, known as Industry 4.0, is progressing exponentially. The digital revolution is reshaping the way individuals live and work fundamentally, and the public remains optimistic regarding the opportunities Industry 4.0 may offer for sustainability. The present study contributes to the sustainability literature by systematically identifying the sustainability functions of Industry 4.0. In doing so, the study first reviews the fundamental design principles and technology trends of Industry 4.0 and introduces the architectural design of Industry 4.0. The study further draws on the interpretive structural modelling technique to model the contextual relationships among the Industry 4.0 sustainability functions. Results indicate that sophisticated precedence relationships exist among various sustainability functions of Industry 4.0. ‘Matrice d’Impacts Croisés Multiplication Appliquée àun Classement’ (MICMAC) analysis reveals that economic sustainability functions such as production efficiency and business model innovation tend to be the more immediate outcome of Industry 4.0, which pays the way for development of more remote socioenvironmental sustainability functions of Industry 4.0 such as energy sustainability, harmful emission reduction, and social welfare improvement. This study can serve Industry 4.0 stakeholders – leaders in the public and private sectors, industrialists, and academicians – to better understand the opportunities that the digital revolution may offer for sustainability, and work together more closely to ensure that Industry 4.0 delivers the intended sustainability functions around the world as effectively, equally, and fairly as possible.","container-title":"Journal of Cleaner Production","DOI":"10.1016/j.jclepro.2019.119869","ISSN":"0959-6526","journalAbbreviation":"Journal of Cleaner Production","page":"119869","source":"ScienceDirect","title":"Industry 4.0, digitization, and opportunities for sustainability","volume":"252","author":[{"family":"Ghobakhloo","given":"Morteza"}],"issued":{"date-parts":[["2020",4,10]]}}}],"schema":"https://github.com/citation-style-language/schema/raw/master/csl-citation.json"}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(Ghobakhloo, 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w:t>
      </w:r>
      <w:r w:rsidRPr="00E87B00" w:rsidDel="00124DBA">
        <w:rPr>
          <w:rFonts w:ascii="Times New Roman" w:eastAsia="Times New Roman" w:hAnsi="Times New Roman" w:cs="Times New Roman"/>
          <w:iCs/>
          <w:szCs w:val="24"/>
          <w:lang w:val="en-US" w:eastAsia="en-GB"/>
        </w:rPr>
        <w:t xml:space="preserve"> </w:t>
      </w:r>
    </w:p>
    <w:p w14:paraId="20570123" w14:textId="77777777" w:rsidR="00552EE4" w:rsidRPr="00E87B00" w:rsidRDefault="00552EE4" w:rsidP="00552EE4">
      <w:pPr>
        <w:spacing w:after="0" w:line="360" w:lineRule="auto"/>
        <w:ind w:firstLine="709"/>
        <w:contextualSpacing/>
        <w:jc w:val="both"/>
        <w:rPr>
          <w:rFonts w:ascii="Times New Roman" w:eastAsia="Times New Roman" w:hAnsi="Times New Roman" w:cs="Times New Roman"/>
          <w:iCs/>
          <w:szCs w:val="24"/>
          <w:lang w:val="en-US" w:eastAsia="en-GB"/>
        </w:rPr>
      </w:pPr>
    </w:p>
    <w:p w14:paraId="4DB795FD" w14:textId="4FD7395F" w:rsidR="00770FD1" w:rsidRPr="00E87B00" w:rsidRDefault="00770FD1" w:rsidP="00552EE4">
      <w:pPr>
        <w:keepNext/>
        <w:widowControl w:val="0"/>
        <w:spacing w:before="120" w:after="120" w:line="360" w:lineRule="auto"/>
        <w:ind w:right="567"/>
        <w:contextualSpacing/>
        <w:jc w:val="both"/>
        <w:outlineLvl w:val="2"/>
        <w:rPr>
          <w:rFonts w:ascii="Times New Roman" w:eastAsia="Times New Roman" w:hAnsi="Times New Roman" w:cs="Times New Roman"/>
          <w:bCs/>
          <w:i/>
          <w:sz w:val="24"/>
          <w:szCs w:val="26"/>
          <w:lang w:val="en-GB" w:eastAsia="en-GB"/>
        </w:rPr>
      </w:pPr>
      <w:r w:rsidRPr="00E87B00">
        <w:rPr>
          <w:rFonts w:ascii="Times New Roman" w:eastAsia="Times New Roman" w:hAnsi="Times New Roman" w:cs="Times New Roman"/>
          <w:bCs/>
          <w:i/>
          <w:sz w:val="24"/>
          <w:szCs w:val="26"/>
          <w:lang w:val="en-GB" w:eastAsia="en-GB"/>
        </w:rPr>
        <w:t>3.1.</w:t>
      </w:r>
      <w:r w:rsidR="00552EE4" w:rsidRPr="00E87B00">
        <w:rPr>
          <w:rFonts w:ascii="Times New Roman" w:eastAsia="Times New Roman" w:hAnsi="Times New Roman" w:cs="Times New Roman"/>
          <w:bCs/>
          <w:i/>
          <w:sz w:val="24"/>
          <w:szCs w:val="26"/>
          <w:lang w:val="en-GB" w:eastAsia="en-GB"/>
        </w:rPr>
        <w:t>2</w:t>
      </w:r>
      <w:r w:rsidRPr="00E87B00">
        <w:rPr>
          <w:rFonts w:ascii="Times New Roman" w:eastAsia="Times New Roman" w:hAnsi="Times New Roman" w:cs="Times New Roman"/>
          <w:bCs/>
          <w:i/>
          <w:sz w:val="24"/>
          <w:szCs w:val="26"/>
          <w:lang w:val="en-GB" w:eastAsia="en-GB"/>
        </w:rPr>
        <w:t xml:space="preserve"> Empirical </w:t>
      </w:r>
      <w:r w:rsidR="00552EE4" w:rsidRPr="00E87B00">
        <w:rPr>
          <w:rFonts w:ascii="Times New Roman" w:eastAsia="Times New Roman" w:hAnsi="Times New Roman" w:cs="Times New Roman"/>
          <w:bCs/>
          <w:i/>
          <w:sz w:val="24"/>
          <w:szCs w:val="26"/>
          <w:lang w:val="en-GB" w:eastAsia="en-GB"/>
        </w:rPr>
        <w:t>d</w:t>
      </w:r>
      <w:r w:rsidRPr="00E87B00">
        <w:rPr>
          <w:rFonts w:ascii="Times New Roman" w:eastAsia="Times New Roman" w:hAnsi="Times New Roman" w:cs="Times New Roman"/>
          <w:bCs/>
          <w:i/>
          <w:sz w:val="24"/>
          <w:szCs w:val="26"/>
          <w:lang w:val="en-GB" w:eastAsia="en-GB"/>
        </w:rPr>
        <w:t xml:space="preserve">ata </w:t>
      </w:r>
    </w:p>
    <w:p w14:paraId="6E23E8A1" w14:textId="3833ABA5" w:rsidR="00931DE4" w:rsidRPr="00E87B00" w:rsidRDefault="00931DE4" w:rsidP="00931DE4">
      <w:pPr>
        <w:spacing w:after="240" w:line="360" w:lineRule="auto"/>
        <w:ind w:firstLine="709"/>
        <w:contextualSpacing/>
        <w:jc w:val="both"/>
        <w:rPr>
          <w:rFonts w:ascii="Times New Roman" w:eastAsia="Times New Roman" w:hAnsi="Times New Roman" w:cs="Times New Roman"/>
          <w:iCs/>
          <w:sz w:val="24"/>
          <w:szCs w:val="24"/>
          <w:lang w:val="en-US" w:eastAsia="en-GB"/>
        </w:rPr>
      </w:pPr>
      <w:r w:rsidRPr="00E87B00">
        <w:rPr>
          <w:rFonts w:ascii="Times New Roman" w:eastAsia="Times New Roman" w:hAnsi="Times New Roman" w:cs="Times New Roman"/>
          <w:iCs/>
          <w:sz w:val="24"/>
          <w:szCs w:val="24"/>
          <w:lang w:val="en-US" w:eastAsia="en-GB"/>
        </w:rPr>
        <w:t xml:space="preserve">Online interviews were conducted using an innovative theoretical sampling approach inspired by the pioneering vision of Gioia et al. </w:t>
      </w:r>
      <w:r w:rsidRPr="00E87B00">
        <w:rPr>
          <w:rFonts w:ascii="Times New Roman" w:eastAsia="Times New Roman" w:hAnsi="Times New Roman" w:cs="Times New Roman"/>
          <w:iCs/>
          <w:sz w:val="24"/>
          <w:szCs w:val="24"/>
          <w:lang w:val="en-US" w:eastAsia="en-GB"/>
        </w:rPr>
        <w:fldChar w:fldCharType="begin"/>
      </w:r>
      <w:r w:rsidRPr="00E87B00">
        <w:rPr>
          <w:rFonts w:ascii="Times New Roman" w:eastAsia="Times New Roman" w:hAnsi="Times New Roman" w:cs="Times New Roman"/>
          <w:iCs/>
          <w:sz w:val="24"/>
          <w:szCs w:val="24"/>
          <w:lang w:val="en-US" w:eastAsia="en-GB"/>
        </w:rPr>
        <w:instrText xml:space="preserve"> ADDIN ZOTERO_ITEM CSL_CITATION {"citationID":"7pfHZhM5","properties":{"formattedCitation":"(2013)","plainCitation":"(2013)","noteIndex":0},"citationItems":[{"id":7853,"uris":["http://zotero.org/users/10563067/items/2JM9LUYY"],"itemData":{"id":7853,"type":"article-journal","abstract":"For all its richness and potential for discovery, qualitative research has been critiqued as too often lacking in scholarly rigor. The authors summarize a systematic approach to new concept development and grounded theory articulation that is designed to bring “qualitative rigor” to the conduct and presentation of inductive research.","container-title":"Organizational Research Methods","DOI":"10.1177/1094428112452151","ISSN":"1094-4281","issue":"1","language":"en","note":"publisher: SAGE Publications Inc","page":"15-31","source":"SAGE Journals","title":"Seeking Qualitative Rigor in Inductive Research: Notes on the Gioia Methodology","title-short":"Seeking Qualitative Rigor in Inductive Research","volume":"16","author":[{"family":"Gioia","given":"Dennis A."},{"family":"Corley","given":"Kevin G."},{"family":"Hamilton","given":"Aimee L."}],"issued":{"date-parts":[["2013",1,1]]}},"suppress-author":true}],"schema":"https://github.com/citation-style-language/schema/raw/master/csl-citation.json"} </w:instrText>
      </w:r>
      <w:r w:rsidRPr="00E87B00">
        <w:rPr>
          <w:rFonts w:ascii="Times New Roman" w:eastAsia="Times New Roman" w:hAnsi="Times New Roman" w:cs="Times New Roman"/>
          <w:iCs/>
          <w:sz w:val="24"/>
          <w:szCs w:val="24"/>
          <w:lang w:val="en-US" w:eastAsia="en-GB"/>
        </w:rPr>
        <w:fldChar w:fldCharType="separate"/>
      </w:r>
      <w:r w:rsidR="00386635" w:rsidRPr="00E87B00">
        <w:rPr>
          <w:rFonts w:ascii="Times New Roman" w:hAnsi="Times New Roman" w:cs="Times New Roman"/>
          <w:sz w:val="24"/>
          <w:lang w:val="en-US"/>
        </w:rPr>
        <w:t>(2013)</w:t>
      </w:r>
      <w:r w:rsidRPr="00E87B00">
        <w:rPr>
          <w:rFonts w:ascii="Times New Roman" w:eastAsia="Times New Roman" w:hAnsi="Times New Roman" w:cs="Times New Roman"/>
          <w:iCs/>
          <w:sz w:val="24"/>
          <w:szCs w:val="24"/>
          <w:lang w:val="en-US" w:eastAsia="en-GB"/>
        </w:rPr>
        <w:fldChar w:fldCharType="end"/>
      </w:r>
      <w:r w:rsidRPr="00E87B00">
        <w:rPr>
          <w:rFonts w:ascii="Times New Roman" w:eastAsia="Times New Roman" w:hAnsi="Times New Roman" w:cs="Times New Roman"/>
          <w:iCs/>
          <w:sz w:val="24"/>
          <w:szCs w:val="24"/>
          <w:lang w:val="en-US" w:eastAsia="en-GB"/>
        </w:rPr>
        <w:t>. This method, far from static, evolved organically with the accumulation of data, allowing for a deep exploration of the inherent complexities of S-OSCM 4.0. The selection of experts was governed by strict criteria that exceeded traditional conventions.</w:t>
      </w:r>
      <w:r w:rsidRPr="00E87B00">
        <w:rPr>
          <w:lang w:val="en-GB"/>
        </w:rPr>
        <w:t xml:space="preserve"> </w:t>
      </w:r>
      <w:r w:rsidRPr="00E87B00">
        <w:rPr>
          <w:rFonts w:ascii="Times New Roman" w:eastAsia="Times New Roman" w:hAnsi="Times New Roman" w:cs="Times New Roman"/>
          <w:iCs/>
          <w:sz w:val="24"/>
          <w:szCs w:val="24"/>
          <w:lang w:val="en-US" w:eastAsia="en-GB"/>
        </w:rPr>
        <w:t xml:space="preserve">In accordance with the reasoning presented by Bai et al.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{"citationID":"hXleeJgK","properties":{"formattedCitation":"(2020)","plainCitation":"(2020)","noteIndex":0},"citationItems":[{"id":7835,"uris":["http://zotero.org/users/10563067/items/D22P4LGW"],"itemData":{"id":7835,"type":"article-journal","abstract":"The fourth industrial revolution, also labelled Industry 4.0, was beget with emergent and disruptive intelligence and information technologies. These new technologies are enabling ever-higher levels of production efficiencies. They also have the potential to dramatically influence social and environmental sustainable development. Organizations need to consider Industry 4.0 technologies contribution to sustainability. Sufficient guidance, in this respect, is lacking in the scholarly or practitioner literature. In this study, we further examine Industry 4.0 technologies in terms of application and sustainability implications. We introduce a measures framework for sustainability based on the United Nations Sustainable Development Goals; incorporating various economic, environmental and social attributes. We also develop a hybrid multi-situation decision method integrating hesitant fuzzy set, cumulative prospect theory and VIKOR. This method can effectively evaluate Industry 4.0 technologies based on their sustainable performance and application. We apply the method using secondary case information from a report of the World Economic Forum. The results show that mobile technology has the greatest impact on sustainability in all industries, and nanotechnology, mobile technology, simulation and drones have the highest impact on sustainability in the automotive, electronics, food and beverage, and textile, apparel and footwear industries, respectively. Our recommendation is to take advantage of Industry 4.0 technology adoption to improve sustainability impact but each technology needs to be carefully evaluated as specific technology will variably influence industry and sustainability dimensions. Investment in such technologies should consider appropriate priority investment and championing.","container-title":"International Journal of Production Economics","DOI":"10.1016/j.ijpe.2020.107776","ISSN":"0925-5273","journalAbbreviation":"International Journal of Production Economics","page":"107776","source":"ScienceDirect","title":"Industry 4.0 technologies assessment: A sustainability perspective","title-short":"Industry 4.0 technologies assessment","volume":"229","author":[{"family":"Bai","given":"Chunguang"},{"family":"Dallasega","given":"Patrick"},{"family":"Orzes","given":"Guido"},{"family":"Sarkis","given":"Joseph"}],"issued":{"date-parts":[["2020",11,1]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(2020)</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iCs/>
          <w:sz w:val="24"/>
          <w:szCs w:val="24"/>
          <w:lang w:val="en-US" w:eastAsia="en-GB"/>
        </w:rPr>
        <w:t xml:space="preserve">, we established a minimum requirement of 5 years of experience in sustainability and OSCM, along with a 2-year experience threshold in I4.0. These criteria were further supplemented by a stringent evaluation of the participants’ current relevance in the field and their proactive engagement. This screening process reduced an initial group of 25 candidates to an elite panel of 15 experts, each representing an invaluable source of knowledge at the intersection of sustainability and I4.0. </w:t>
      </w:r>
      <w:r w:rsidRPr="00E87B00">
        <w:rPr>
          <w:rFonts w:ascii="Times New Roman" w:eastAsia="Times New Roman" w:hAnsi="Times New Roman" w:cs="Times New Roman"/>
          <w:sz w:val="24"/>
          <w:szCs w:val="24"/>
          <w:lang w:val="en-GB" w:eastAsia="pt-BR"/>
        </w:rPr>
        <w:t>Table 1 provides an overview of the selected experts' profiles, including their experience levels, and areas of expertise.</w:t>
      </w:r>
    </w:p>
    <w:p w14:paraId="72A06145" w14:textId="4D762A8F" w:rsidR="00931DE4" w:rsidRPr="00E87B00" w:rsidRDefault="00931DE4" w:rsidP="00931DE4">
      <w:pPr>
        <w:spacing w:after="240" w:line="360" w:lineRule="auto"/>
        <w:ind w:firstLine="709"/>
        <w:contextualSpacing/>
        <w:jc w:val="both"/>
        <w:rPr>
          <w:rFonts w:ascii="Times New Roman" w:eastAsia="Times New Roman" w:hAnsi="Times New Roman" w:cs="Times New Roman"/>
          <w:iCs/>
          <w:sz w:val="24"/>
          <w:szCs w:val="24"/>
          <w:lang w:val="en-US" w:eastAsia="en-GB"/>
        </w:rPr>
      </w:pPr>
      <w:r w:rsidRPr="00E87B00">
        <w:rPr>
          <w:rFonts w:ascii="Times New Roman" w:eastAsia="Times New Roman" w:hAnsi="Times New Roman" w:cs="Times New Roman"/>
          <w:iCs/>
          <w:sz w:val="24"/>
          <w:szCs w:val="24"/>
          <w:lang w:val="en-US" w:eastAsia="en-GB"/>
        </w:rPr>
        <w:t xml:space="preserve">The interviews, true forums of intellectual exchange, were structured into four strategic segments: professional profile, conceptualization of S-OSCM 4.0, analysis of the qualitative evaluation of enablers and benefits, and analysis of quantitative evaluation of enablers and benefits. The implementation of a fuzzy linguistic scale, inspired by the work of Luthra et al. </w:t>
      </w:r>
      <w:r w:rsidRPr="00E87B00">
        <w:rPr>
          <w:rFonts w:ascii="Times New Roman" w:eastAsia="Times New Roman" w:hAnsi="Times New Roman" w:cs="Times New Roman"/>
          <w:iCs/>
          <w:sz w:val="24"/>
          <w:szCs w:val="24"/>
          <w:lang w:val="en-US" w:eastAsia="en-GB"/>
        </w:rPr>
        <w:fldChar w:fldCharType="begin"/>
      </w:r>
      <w:r w:rsidR="00386635" w:rsidRPr="00E87B00">
        <w:rPr>
          <w:rFonts w:ascii="Times New Roman" w:eastAsia="Times New Roman" w:hAnsi="Times New Roman" w:cs="Times New Roman"/>
          <w:iCs/>
          <w:sz w:val="24"/>
          <w:szCs w:val="24"/>
          <w:lang w:val="en-US" w:eastAsia="en-GB"/>
        </w:rPr>
        <w:instrText xml:space="preserve"> ADDIN ZOTERO_ITEM CSL_CITATION {"citationID":"OunsWmgj","properties":{"formattedCitation":"(2020a)","plainCitation":"(2020a)","noteIndex":0},"citationItems":[{"id":7857,"uris":["http://zotero.org/users/10563067/items/9QZHRI6V"],"itemData":{"id":7857,"type":"article-journal","abstract":"Industry 4.0 (I4.0) and sustainability are recent buzzwords in manufacturing environments. However, the connection between these two concepts is less explored in the literature. In the current business context, the future generation of manufacturing systems is greatly influenced by the rapid advancement of information technology. Therefore, this study aims to examine the drivers of I4.0 to diffuse sustainability in Supply Chains (SCs). This research identifies the most relevant drivers through the literature and discusses them with area experts. Afterwards, an empirical analysis is conducted to validate the key drivers. Finally, the Grey based DEMA℡ method is employed to examine the influential strength of the identified drivers and to build an interrelationship diagram. ‘Government supportive policies’ and ‘Collaboration and transparency among supply chain members’ were reported as highly significant drivers of I4.0. This study is an initial effort that investigates the key drivers of I4.0 to achieve high triple bottom line (ecological-economic-social) gains in SCs by taking an example from an emerging economy, i.e. India. This study may help managers, practitioners and policy makers interested in I4.0 applications to diffuse sustainability in SCs.","container-title":"International Journal of Production Research","DOI":"10.1080/00207543.2019.1660828","ISSN":"0020-7543","issue":"5","note":"publisher: Taylor &amp; Francis\n_eprint: https://doi.org/10.1080/00207543.2019.1660828","page":"1505-1521","source":"Taylor and Francis+NEJM","title":"Industry 4.0 as an enabler of sustainability diffusion in supply chain: an analysis of influential strength of drivers in an emerging economy","title-short":"Industry 4.0 as an enabler of sustainability diffusion in supply chain","volume":"58","author":[{"family":"Luthra","given":"Sunil"},{"family":"Kumar","given":"Anil"},{"family":"Zavadskas","given":"Edmundas Kazimieras"},{"family":"Mangla","given":"Sachin Kumar"},{"family":"Garza-Reyes","given":"Jose Arturo"}],"issued":{"date-parts":[["2020",3,3]]}},"suppress-author":true}],"schema":"https://github.com/citation-style-language/schema/raw/master/csl-citation.json"} </w:instrText>
      </w:r>
      <w:r w:rsidRPr="00E87B00">
        <w:rPr>
          <w:rFonts w:ascii="Times New Roman" w:eastAsia="Times New Roman" w:hAnsi="Times New Roman" w:cs="Times New Roman"/>
          <w:iCs/>
          <w:sz w:val="24"/>
          <w:szCs w:val="24"/>
          <w:lang w:val="en-US" w:eastAsia="en-GB"/>
        </w:rPr>
        <w:fldChar w:fldCharType="separate"/>
      </w:r>
      <w:r w:rsidR="00386635" w:rsidRPr="00E87B00">
        <w:rPr>
          <w:rFonts w:ascii="Times New Roman" w:hAnsi="Times New Roman" w:cs="Times New Roman"/>
          <w:sz w:val="24"/>
          <w:lang w:val="en-US"/>
        </w:rPr>
        <w:t>(2020a)</w:t>
      </w:r>
      <w:r w:rsidRPr="00E87B00">
        <w:rPr>
          <w:rFonts w:ascii="Times New Roman" w:eastAsia="Times New Roman" w:hAnsi="Times New Roman" w:cs="Times New Roman"/>
          <w:iCs/>
          <w:sz w:val="24"/>
          <w:szCs w:val="24"/>
          <w:lang w:val="en-US" w:eastAsia="en-GB"/>
        </w:rPr>
        <w:fldChar w:fldCharType="end"/>
      </w:r>
      <w:r w:rsidRPr="00E87B00">
        <w:rPr>
          <w:rFonts w:ascii="Times New Roman" w:eastAsia="Times New Roman" w:hAnsi="Times New Roman" w:cs="Times New Roman"/>
          <w:iCs/>
          <w:sz w:val="24"/>
          <w:szCs w:val="24"/>
          <w:lang w:val="en-US" w:eastAsia="en-GB"/>
        </w:rPr>
        <w:t xml:space="preserve"> and Caiado et al. </w:t>
      </w:r>
      <w:r w:rsidRPr="00E87B00">
        <w:rPr>
          <w:rFonts w:ascii="Times New Roman" w:eastAsia="Times New Roman" w:hAnsi="Times New Roman" w:cs="Times New Roman"/>
          <w:iCs/>
          <w:sz w:val="24"/>
          <w:szCs w:val="24"/>
          <w:lang w:val="en-US" w:eastAsia="en-GB"/>
        </w:rPr>
        <w:fldChar w:fldCharType="begin"/>
      </w:r>
      <w:r w:rsidRPr="00E87B00">
        <w:rPr>
          <w:rFonts w:ascii="Times New Roman" w:eastAsia="Times New Roman" w:hAnsi="Times New Roman" w:cs="Times New Roman"/>
          <w:iCs/>
          <w:sz w:val="24"/>
          <w:szCs w:val="24"/>
          <w:lang w:val="en-US" w:eastAsia="en-GB"/>
        </w:rPr>
        <w:instrText xml:space="preserve"> ADDIN ZOTERO_ITEM CSL_CITATION {"citationID":"lwA97KdJ","properties":{"formattedCitation":"(2021)","plainCitation":"(2021)","noteIndex":0},"citationItems":[{"id":65,"uris":["http://zotero.org/users/10563067/items/4ENX8U43"],"itemData":{"id":65,"type":"article-journal","abstract":"Industry 4.0 (I4.0) aims to link disruptive technologies to manufacturing systems, combining smart operations and supply chain management (OSCM). Maturity models (MMs) are valuable methodologies to assist manufacturing organizations to track the progress of their I4.0 initiatives and guide digitalization. However, there is a lack of empirical work on the development of I4.0 MMs with clear guidelines for OSCM digitalization. There is no I4.0 MM with an assessment tool that addresses the imprecision brought by human judgment and the uncertainty and ambiguity inherent to OSCM evaluation. Here we develop a fuzzy logic-based I4.0 MM for OSCM, through a transparent and rigorous procedure, built on a multi-method approach comprising a literature review, interviews, focus groups and case study, from model design to model evaluation. To provide a more realistic evaluation, fuzzy logic and Monte Carlo simulation are incorporated into an I4.0 self-assessment readiness-tool, which is connected with the model architecture. The proposed model has been validated through a real application in a multinational manufacturing organization. The results indicate that the approach provides a robust and practical diagnostic tool, based on a set of OSCM indicators to measure digital readiness of manufacturing industries. It supports the transition towards I4.0 in OSCM domain, by holistically analyzing gaps and prescribing actions that can be taken to increase their OSCM4.0 maturity level.","container-title":"International Journal of Production Economics","DOI":"10.1016/j.ijpe.2020.107883","ISSN":"0925-5273","journalAbbreviation":"International Journal of Production Economics","page":"107883","source":"ScienceDirect","title":"A fuzzy rule-based industry 4.0 maturity model for operations and supply chain management","volume":"231","author":[{"family":"Caiado","given":"Rodrigo Goyannes Gusmão"},{"family":"Scavarda","given":"Luiz Felipe"},{"family":"Gavião","given":"Luiz Octávio"},{"family":"Ivson","given":"Paulo"},{"family":"Nascimento","given":"Daniel Luiz de Mattos"},{"family":"Garza-Reyes","given":"Jose Arturo"}],"issued":{"date-parts":[["2021",1,1]]}},"suppress-author":true}],"schema":"https://github.com/citation-style-language/schema/raw/master/csl-citation.json"} </w:instrText>
      </w:r>
      <w:r w:rsidRPr="00E87B00">
        <w:rPr>
          <w:rFonts w:ascii="Times New Roman" w:eastAsia="Times New Roman" w:hAnsi="Times New Roman" w:cs="Times New Roman"/>
          <w:iCs/>
          <w:sz w:val="24"/>
          <w:szCs w:val="24"/>
          <w:lang w:val="en-US" w:eastAsia="en-GB"/>
        </w:rPr>
        <w:fldChar w:fldCharType="separate"/>
      </w:r>
      <w:r w:rsidR="00386635" w:rsidRPr="00E87B00">
        <w:rPr>
          <w:rFonts w:ascii="Times New Roman" w:hAnsi="Times New Roman" w:cs="Times New Roman"/>
          <w:sz w:val="24"/>
          <w:lang w:val="en-US"/>
        </w:rPr>
        <w:t>(2021)</w:t>
      </w:r>
      <w:r w:rsidRPr="00E87B00">
        <w:rPr>
          <w:rFonts w:ascii="Times New Roman" w:eastAsia="Times New Roman" w:hAnsi="Times New Roman" w:cs="Times New Roman"/>
          <w:iCs/>
          <w:sz w:val="24"/>
          <w:szCs w:val="24"/>
          <w:lang w:val="en-US" w:eastAsia="en-GB"/>
        </w:rPr>
        <w:fldChar w:fldCharType="end"/>
      </w:r>
      <w:r w:rsidRPr="00E87B00">
        <w:rPr>
          <w:rFonts w:ascii="Times New Roman" w:eastAsia="Times New Roman" w:hAnsi="Times New Roman" w:cs="Times New Roman"/>
          <w:iCs/>
          <w:sz w:val="24"/>
          <w:szCs w:val="24"/>
          <w:lang w:val="en-US" w:eastAsia="en-GB"/>
        </w:rPr>
        <w:t>, allowed for capturing the subtleties and ambiguities inherent in human judgments in the context of sustainability and digital transformation.</w:t>
      </w:r>
    </w:p>
    <w:p w14:paraId="0DC08CC7" w14:textId="1CAAD59A" w:rsidR="00931DE4" w:rsidRPr="00E87B00" w:rsidRDefault="00931DE4" w:rsidP="00931DE4">
      <w:pPr>
        <w:spacing w:after="240" w:line="360" w:lineRule="auto"/>
        <w:ind w:firstLine="709"/>
        <w:contextualSpacing/>
        <w:jc w:val="both"/>
        <w:rPr>
          <w:rFonts w:ascii="Times New Roman" w:eastAsia="Times New Roman" w:hAnsi="Times New Roman" w:cs="Times New Roman"/>
          <w:iCs/>
          <w:sz w:val="24"/>
          <w:szCs w:val="24"/>
          <w:lang w:val="en-US" w:eastAsia="en-GB"/>
        </w:rPr>
      </w:pPr>
      <w:r w:rsidRPr="00E87B00">
        <w:rPr>
          <w:rFonts w:ascii="Times New Roman" w:eastAsia="Times New Roman" w:hAnsi="Times New Roman" w:cs="Times New Roman"/>
          <w:iCs/>
          <w:sz w:val="24"/>
          <w:szCs w:val="24"/>
          <w:lang w:val="en-US" w:eastAsia="en-GB"/>
        </w:rPr>
        <w:t xml:space="preserve">The methodological rigour was reflected in the extended duration of the interviews (30-60 minutes) and the presence of multiple researchers, a strategy supported by Eisenhardt and Graebner </w:t>
      </w:r>
      <w:r w:rsidRPr="00E87B00">
        <w:rPr>
          <w:rFonts w:ascii="Times New Roman" w:eastAsia="Times New Roman" w:hAnsi="Times New Roman" w:cs="Times New Roman"/>
          <w:iCs/>
          <w:sz w:val="24"/>
          <w:szCs w:val="24"/>
          <w:lang w:val="en-US" w:eastAsia="en-GB"/>
        </w:rPr>
        <w:fldChar w:fldCharType="begin"/>
      </w:r>
      <w:r w:rsidRPr="00E87B00">
        <w:rPr>
          <w:rFonts w:ascii="Times New Roman" w:eastAsia="Times New Roman" w:hAnsi="Times New Roman" w:cs="Times New Roman"/>
          <w:iCs/>
          <w:sz w:val="24"/>
          <w:szCs w:val="24"/>
          <w:lang w:val="en-US" w:eastAsia="en-GB"/>
        </w:rPr>
        <w:instrText xml:space="preserve"> ADDIN ZOTERO_ITEM CSL_CITATION {"citationID":"2BPA6i1Z","properties":{"formattedCitation":"(2007)","plainCitation":"(2007)","noteIndex":0},"citationItems":[{"id":7858,"uris":["http://zotero.org/users/10563067/items/XH9ADWVY"],"itemData":{"id":7858,"type":"article-journal","abstract":"This article discusses the research strategy of theory building from cases, particularly multiple cases. Such a strategy involves using one or more cases to create theoretical constructs, propositions, and/or midrange theory from case-based, empirical evidence. Replication logic means that each case serves as a distinct experiment that stands on its own merits as an analytic unit. The frequent use of case studies as a research strategy has given rise to some challenges that can be mitigated by the use of very precise wording and thoughtful research design.","container-title":"Academy of Management Journal","DOI":"10.5465/amj.2007.24160888","ISSN":"0001-4273","issue":"1","journalAbbreviation":"AMJ","note":"publisher: Academy of Management","page":"25-32","source":"journals.aom.org (Atypon)","title":"Theory Building From Cases: Opportunities And Challenges","title-short":"Theory Building From Cases","volume":"50","author":[{"family":"Eisenhardt","given":"Kathleen M."},{"family":"Graebner","given":"Melissa E."}],"issued":{"date-parts":[["2007",2]]}},"suppress-author":true}],"schema":"https://github.com/citation-style-language/schema/raw/master/csl-citation.json"} </w:instrText>
      </w:r>
      <w:r w:rsidRPr="00E87B00">
        <w:rPr>
          <w:rFonts w:ascii="Times New Roman" w:eastAsia="Times New Roman" w:hAnsi="Times New Roman" w:cs="Times New Roman"/>
          <w:iCs/>
          <w:sz w:val="24"/>
          <w:szCs w:val="24"/>
          <w:lang w:val="en-US" w:eastAsia="en-GB"/>
        </w:rPr>
        <w:fldChar w:fldCharType="separate"/>
      </w:r>
      <w:r w:rsidR="00386635" w:rsidRPr="00E87B00">
        <w:rPr>
          <w:rFonts w:ascii="Times New Roman" w:hAnsi="Times New Roman" w:cs="Times New Roman"/>
          <w:sz w:val="24"/>
          <w:lang w:val="en-US"/>
        </w:rPr>
        <w:t>(2007)</w:t>
      </w:r>
      <w:r w:rsidRPr="00E87B00">
        <w:rPr>
          <w:rFonts w:ascii="Times New Roman" w:eastAsia="Times New Roman" w:hAnsi="Times New Roman" w:cs="Times New Roman"/>
          <w:iCs/>
          <w:sz w:val="24"/>
          <w:szCs w:val="24"/>
          <w:lang w:val="en-US" w:eastAsia="en-GB"/>
        </w:rPr>
        <w:fldChar w:fldCharType="end"/>
      </w:r>
      <w:r w:rsidRPr="00E87B00">
        <w:rPr>
          <w:rFonts w:ascii="Times New Roman" w:eastAsia="Times New Roman" w:hAnsi="Times New Roman" w:cs="Times New Roman"/>
          <w:iCs/>
          <w:sz w:val="24"/>
          <w:szCs w:val="24"/>
          <w:lang w:val="en-US" w:eastAsia="en-GB"/>
        </w:rPr>
        <w:t xml:space="preserve"> to enhance interpretative robustness. Additionally, following the approach of Dubey et al. </w:t>
      </w:r>
      <w:r w:rsidRPr="00E87B00">
        <w:rPr>
          <w:rFonts w:ascii="Times New Roman" w:eastAsia="Times New Roman" w:hAnsi="Times New Roman" w:cs="Times New Roman"/>
          <w:iCs/>
          <w:sz w:val="24"/>
          <w:szCs w:val="24"/>
          <w:lang w:val="en-US" w:eastAsia="en-GB"/>
        </w:rPr>
        <w:fldChar w:fldCharType="begin"/>
      </w:r>
      <w:r w:rsidRPr="00E87B00">
        <w:rPr>
          <w:rFonts w:ascii="Times New Roman" w:eastAsia="Times New Roman" w:hAnsi="Times New Roman" w:cs="Times New Roman"/>
          <w:iCs/>
          <w:sz w:val="24"/>
          <w:szCs w:val="24"/>
          <w:lang w:val="en-US" w:eastAsia="en-GB"/>
        </w:rPr>
        <w:instrText xml:space="preserve"> ADDIN ZOTERO_ITEM CSL_CITATION {"citationID":"PCNBD5Sd","properties":{"formattedCitation":"(2019)","plainCitation":"(2019)","noteIndex":0},"citationItems":[{"id":7859,"uris":["http://zotero.org/users/10563067/items/NJQJV4KY"],"itemData":{"id":7859,"type":"article-journal","abstract":"Although literature indicates that big data and predictive analytics (BDPA) convey a distinct organisational capability, little is known about their performance effects in particular contextual conditions (inter alia, national context and culture, and firm size). Grounding our investigation in the dynamic capability views and organisational culture and based on a sample of 205 Indian manufacturing organisations, we empirically investigate the effects of BDPA on social performance (SP) and environmental performance (EP) using variance based structural equation modelling (i.e. PLS). We find that BDPA has significant impact on SP/EP. However, we did not find evidence for moderating role of flexible orientation and control orientation in the links between BDPA and SP/EP. Our findings offer a more nuanced understanding of the performance implications of BDPA, thereby addressing the crucial questions of how and when BDPA can enhance social/environmental sustainability in supply chains.","container-title":"Technological Forecasting and Social Change","DOI":"10.1016/j.techfore.2017.06.020","ISSN":"0040-1625","journalAbbreviation":"Technological Forecasting and Social Change","page":"534-545","source":"ScienceDirect","title":"Can big data and predictive analytics improve social and environmental sustainability?","volume":"144","author":[{"family":"Dubey","given":"Rameshwar"},{"family":"Gunasekaran","given":"Angappa"},{"family":"Childe","given":"Stephen J."},{"family":"Papadopoulos","given":"Thanos"},{"family":"Luo","given":"Zongwei"},{"family":"Wamba","given":"Samuel Fosso"},{"family":"Roubaud","given":"David"}],"issued":{"date-parts":[["2019",7,1]]}},"suppress-author":true}],"schema":"https://github.com/citation-style-language/schema/raw/master/csl-citation.json"} </w:instrText>
      </w:r>
      <w:r w:rsidRPr="00E87B00">
        <w:rPr>
          <w:rFonts w:ascii="Times New Roman" w:eastAsia="Times New Roman" w:hAnsi="Times New Roman" w:cs="Times New Roman"/>
          <w:iCs/>
          <w:sz w:val="24"/>
          <w:szCs w:val="24"/>
          <w:lang w:val="en-US" w:eastAsia="en-GB"/>
        </w:rPr>
        <w:fldChar w:fldCharType="separate"/>
      </w:r>
      <w:r w:rsidR="00386635" w:rsidRPr="00E87B00">
        <w:rPr>
          <w:rFonts w:ascii="Times New Roman" w:hAnsi="Times New Roman" w:cs="Times New Roman"/>
          <w:sz w:val="24"/>
          <w:lang w:val="en-US"/>
        </w:rPr>
        <w:t>(2019)</w:t>
      </w:r>
      <w:r w:rsidRPr="00E87B00">
        <w:rPr>
          <w:rFonts w:ascii="Times New Roman" w:eastAsia="Times New Roman" w:hAnsi="Times New Roman" w:cs="Times New Roman"/>
          <w:iCs/>
          <w:sz w:val="24"/>
          <w:szCs w:val="24"/>
          <w:lang w:val="en-US" w:eastAsia="en-GB"/>
        </w:rPr>
        <w:fldChar w:fldCharType="end"/>
      </w:r>
      <w:r w:rsidRPr="00E87B00">
        <w:rPr>
          <w:rFonts w:ascii="Times New Roman" w:eastAsia="Times New Roman" w:hAnsi="Times New Roman" w:cs="Times New Roman"/>
          <w:iCs/>
          <w:sz w:val="24"/>
          <w:szCs w:val="24"/>
          <w:lang w:val="en-US" w:eastAsia="en-GB"/>
        </w:rPr>
        <w:t>, strict independence between interviews was maintained to preserve the authenticity of each expert perspective.</w:t>
      </w:r>
    </w:p>
    <w:p w14:paraId="1BB77574" w14:textId="09CFE309" w:rsidR="00AA215F" w:rsidRPr="00E87B00" w:rsidRDefault="00BA5840" w:rsidP="00DC05E1">
      <w:pPr>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br w:type="page"/>
      </w:r>
    </w:p>
    <w:p w14:paraId="6701A8E9" w14:textId="52E4DF1C" w:rsidR="00FC64E1" w:rsidRPr="00E87B00" w:rsidRDefault="00FC64E1" w:rsidP="00FC64E1">
      <w:pPr>
        <w:spacing w:after="0" w:line="240" w:lineRule="auto"/>
        <w:contextualSpacing/>
        <w:jc w:val="both"/>
        <w:rPr>
          <w:rFonts w:ascii="Times New Roman" w:eastAsia="Times New Roman" w:hAnsi="Times New Roman" w:cs="Times New Roman"/>
          <w:bCs/>
          <w:iCs/>
          <w:sz w:val="24"/>
          <w:szCs w:val="24"/>
          <w:lang w:val="en-US" w:eastAsia="en-GB"/>
        </w:rPr>
      </w:pPr>
      <w:r w:rsidRPr="00E87B00">
        <w:rPr>
          <w:rFonts w:ascii="Times New Roman" w:eastAsia="Times New Roman" w:hAnsi="Times New Roman" w:cs="Times New Roman"/>
          <w:b/>
          <w:iCs/>
          <w:sz w:val="24"/>
          <w:szCs w:val="24"/>
          <w:lang w:val="en-US" w:eastAsia="en-GB"/>
        </w:rPr>
        <w:lastRenderedPageBreak/>
        <w:t>Table 1.</w:t>
      </w:r>
      <w:r w:rsidRPr="00E87B00">
        <w:rPr>
          <w:rFonts w:ascii="Times New Roman" w:eastAsia="Times New Roman" w:hAnsi="Times New Roman" w:cs="Times New Roman"/>
          <w:bCs/>
          <w:iCs/>
          <w:sz w:val="24"/>
          <w:szCs w:val="24"/>
          <w:lang w:val="en-US" w:eastAsia="en-GB"/>
        </w:rPr>
        <w:t xml:space="preserve"> </w:t>
      </w:r>
      <w:r w:rsidR="00BC07B6" w:rsidRPr="00E87B00">
        <w:rPr>
          <w:rFonts w:ascii="Times New Roman" w:eastAsia="Times New Roman" w:hAnsi="Times New Roman" w:cs="Times New Roman"/>
          <w:bCs/>
          <w:iCs/>
          <w:sz w:val="24"/>
          <w:szCs w:val="24"/>
          <w:lang w:val="en-US" w:eastAsia="en-GB"/>
        </w:rPr>
        <w:t>P</w:t>
      </w:r>
      <w:r w:rsidR="00F37A8B" w:rsidRPr="00E87B00">
        <w:rPr>
          <w:rFonts w:ascii="Times New Roman" w:eastAsia="Times New Roman" w:hAnsi="Times New Roman" w:cs="Times New Roman"/>
          <w:bCs/>
          <w:iCs/>
          <w:sz w:val="24"/>
          <w:szCs w:val="24"/>
          <w:lang w:val="en-US" w:eastAsia="en-GB"/>
        </w:rPr>
        <w:t>rofessional characteristics of expert panel members</w:t>
      </w:r>
    </w:p>
    <w:p w14:paraId="315029E9" w14:textId="6B64A955" w:rsidR="007954B9" w:rsidRPr="00E87B00" w:rsidRDefault="007954B9" w:rsidP="00FC64E1">
      <w:pPr>
        <w:spacing w:after="0" w:line="240" w:lineRule="auto"/>
        <w:contextualSpacing/>
        <w:jc w:val="both"/>
        <w:rPr>
          <w:rFonts w:ascii="Times New Roman" w:eastAsia="Times New Roman" w:hAnsi="Times New Roman" w:cs="Times New Roman"/>
          <w:bCs/>
          <w:iCs/>
          <w:sz w:val="24"/>
          <w:szCs w:val="24"/>
          <w:lang w:val="en-US" w:eastAsia="en-GB"/>
        </w:rPr>
      </w:pPr>
    </w:p>
    <w:p w14:paraId="0FC10BFB" w14:textId="633050FE" w:rsidR="007954B9" w:rsidRPr="00E87B00" w:rsidRDefault="007954B9" w:rsidP="00FC64E1">
      <w:pPr>
        <w:spacing w:after="0" w:line="240" w:lineRule="auto"/>
        <w:contextualSpacing/>
        <w:jc w:val="both"/>
        <w:rPr>
          <w:rFonts w:ascii="Times New Roman" w:eastAsia="Times New Roman" w:hAnsi="Times New Roman" w:cs="Times New Roman"/>
          <w:bCs/>
          <w:iCs/>
          <w:sz w:val="24"/>
          <w:szCs w:val="24"/>
          <w:lang w:val="en-US" w:eastAsia="en-GB"/>
        </w:rPr>
      </w:pPr>
      <w:r w:rsidRPr="00E87B00">
        <w:rPr>
          <w:noProof/>
        </w:rPr>
        <w:drawing>
          <wp:inline distT="0" distB="0" distL="0" distR="0" wp14:anchorId="4F9FFD7C" wp14:editId="78B0393F">
            <wp:extent cx="5501826" cy="69532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4688" cy="6956867"/>
                    </a:xfrm>
                    <a:prstGeom prst="rect">
                      <a:avLst/>
                    </a:prstGeom>
                  </pic:spPr>
                </pic:pic>
              </a:graphicData>
            </a:graphic>
          </wp:inline>
        </w:drawing>
      </w:r>
    </w:p>
    <w:p w14:paraId="509924D9" w14:textId="5737C699" w:rsidR="00FC64E1" w:rsidRPr="00E87B00" w:rsidRDefault="00FC64E1" w:rsidP="007954B9">
      <w:pPr>
        <w:spacing w:after="240" w:line="360" w:lineRule="auto"/>
        <w:contextualSpacing/>
        <w:jc w:val="both"/>
        <w:rPr>
          <w:rFonts w:ascii="Times New Roman" w:eastAsia="Times New Roman" w:hAnsi="Times New Roman" w:cs="Times New Roman"/>
          <w:sz w:val="24"/>
          <w:szCs w:val="24"/>
          <w:lang w:val="en-US" w:eastAsia="pt-BR"/>
        </w:rPr>
      </w:pPr>
    </w:p>
    <w:p w14:paraId="67C2D9D2" w14:textId="71F3A227" w:rsidR="00F37A8B" w:rsidRPr="00E87B00" w:rsidRDefault="00F37A8B" w:rsidP="00F37A8B">
      <w:pPr>
        <w:spacing w:after="240" w:line="360" w:lineRule="auto"/>
        <w:ind w:firstLine="709"/>
        <w:contextualSpacing/>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rPr>
        <w:t xml:space="preserve">To provide context for these experts' </w:t>
      </w:r>
      <w:r w:rsidR="00B70A12" w:rsidRPr="00E87B00">
        <w:rPr>
          <w:rFonts w:ascii="Times New Roman" w:eastAsia="Times New Roman" w:hAnsi="Times New Roman" w:cs="Times New Roman"/>
          <w:sz w:val="24"/>
          <w:szCs w:val="24"/>
          <w:lang w:val="en-US"/>
        </w:rPr>
        <w:t>environments</w:t>
      </w:r>
      <w:r w:rsidRPr="00E87B00">
        <w:rPr>
          <w:rFonts w:ascii="Times New Roman" w:eastAsia="Times New Roman" w:hAnsi="Times New Roman" w:cs="Times New Roman"/>
          <w:sz w:val="24"/>
          <w:szCs w:val="24"/>
          <w:lang w:val="en-US"/>
        </w:rPr>
        <w:t xml:space="preserve">, it's important to highlight the diversity and richness of experience represented by the participating professionals in Brazilian organizations. Our analysis encompasses a wide spectrum of sectors, including Information Technologies (IT), finance, telecommunications, education, microbiology, and specialized services. The experts come from a variety of companies, ranging from large banks and telecom </w:t>
      </w:r>
      <w:r w:rsidRPr="00E87B00">
        <w:rPr>
          <w:rFonts w:ascii="Times New Roman" w:eastAsia="Times New Roman" w:hAnsi="Times New Roman" w:cs="Times New Roman"/>
          <w:sz w:val="24"/>
          <w:szCs w:val="24"/>
          <w:lang w:val="en-US"/>
        </w:rPr>
        <w:lastRenderedPageBreak/>
        <w:t>operators to small and medium-sized enterprises (SMEs), consultancies, and educational institutions. This diverse group includes entrepreneurs, consultants, IT managers, developers, university professors, and directors, each bringing a unique perspective to the research.</w:t>
      </w:r>
    </w:p>
    <w:p w14:paraId="392B40E7" w14:textId="5B80DB66" w:rsidR="00F37A8B" w:rsidRPr="00E87B00" w:rsidRDefault="00F37A8B" w:rsidP="00F37A8B">
      <w:pPr>
        <w:spacing w:after="240" w:line="360" w:lineRule="auto"/>
        <w:ind w:firstLine="709"/>
        <w:contextualSpacing/>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rPr>
        <w:t xml:space="preserve">Their commitment to sustainable practices is evidenced by various initiatives, such as electronic waste management, energy efficiency programs, social responsibility projects, and alignment with the UN Sustainable Development Goals. The I4.0 technologies adopted include cloud computing, </w:t>
      </w:r>
      <w:r w:rsidR="00DC05E1" w:rsidRPr="00E87B00">
        <w:rPr>
          <w:rFonts w:ascii="Times New Roman" w:eastAsia="Times New Roman" w:hAnsi="Times New Roman" w:cs="Times New Roman"/>
          <w:sz w:val="24"/>
          <w:szCs w:val="24"/>
          <w:lang w:val="en-US"/>
        </w:rPr>
        <w:t xml:space="preserve">the </w:t>
      </w:r>
      <w:r w:rsidRPr="00E87B00">
        <w:rPr>
          <w:rFonts w:ascii="Times New Roman" w:eastAsia="Times New Roman" w:hAnsi="Times New Roman" w:cs="Times New Roman"/>
          <w:sz w:val="24"/>
          <w:szCs w:val="24"/>
          <w:lang w:val="en-US"/>
        </w:rPr>
        <w:t>Internet of Things (IoT), big data analytics (BDA), cyber-physical systems (CPS), artificial intelligence (AI), and blockchain, among others. This unique combination of sectoral diversity, extensive experience, and dual emphasis on technological advancement and sustainability makes this group ideal for research on S-OSCM4.0, offering valuable insights into how different industries are integrating these concepts into their operations and strategies within the Brazilian business context.</w:t>
      </w:r>
    </w:p>
    <w:p w14:paraId="1E27761F" w14:textId="213233DA" w:rsidR="00FC64E1" w:rsidRPr="00E87B00" w:rsidRDefault="00FC64E1" w:rsidP="00FC64E1">
      <w:pPr>
        <w:spacing w:after="240" w:line="360" w:lineRule="auto"/>
        <w:ind w:firstLine="709"/>
        <w:contextualSpacing/>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 xml:space="preserve">Moreover, 12 of them hold postgraduate academic credentials (MBAs and specialised master's degrees), and the remaining 3 have undergraduate education related to the researched areas. Regarding their professional performance, although the minimum required was 5 years in the company, on average, they have accumulated 11 years in strategic and technical roles, and 9 have previously held managerial positions in the sector. </w:t>
      </w:r>
      <w:r w:rsidR="00770FD1" w:rsidRPr="00E87B00">
        <w:rPr>
          <w:rFonts w:ascii="Times New Roman" w:eastAsia="Times New Roman" w:hAnsi="Times New Roman" w:cs="Times New Roman"/>
          <w:sz w:val="24"/>
          <w:szCs w:val="24"/>
          <w:lang w:val="en-GB" w:eastAsia="pt-BR"/>
        </w:rPr>
        <w:t>Thus</w:t>
      </w:r>
      <w:r w:rsidRPr="00E87B00">
        <w:rPr>
          <w:rFonts w:ascii="Times New Roman" w:eastAsia="Times New Roman" w:hAnsi="Times New Roman" w:cs="Times New Roman"/>
          <w:sz w:val="24"/>
          <w:szCs w:val="24"/>
          <w:lang w:val="en-GB" w:eastAsia="pt-BR"/>
        </w:rPr>
        <w:t>, their education level and extensive tenure in the organisation and industry ensure that this team of experts possesses the skills, practical knowledge, and outstanding background to make highly valuable contributions to the study.</w:t>
      </w:r>
    </w:p>
    <w:p w14:paraId="044A5A1C" w14:textId="77777777" w:rsidR="00552EE4" w:rsidRPr="00E87B00" w:rsidRDefault="00552EE4" w:rsidP="00E6599C">
      <w:pPr>
        <w:spacing w:after="240" w:line="360" w:lineRule="auto"/>
        <w:ind w:firstLine="709"/>
        <w:contextualSpacing/>
        <w:jc w:val="both"/>
        <w:rPr>
          <w:rFonts w:ascii="Times New Roman" w:eastAsia="Times New Roman" w:hAnsi="Times New Roman" w:cs="Times New Roman"/>
          <w:iCs/>
          <w:sz w:val="24"/>
          <w:szCs w:val="24"/>
          <w:lang w:val="en-US" w:eastAsia="en-GB"/>
        </w:rPr>
      </w:pPr>
    </w:p>
    <w:p w14:paraId="43B729FA" w14:textId="1EF463FD" w:rsidR="00F13763" w:rsidRPr="00E87B00" w:rsidRDefault="00FC750E" w:rsidP="00FC750E">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4"/>
          <w:lang w:val="en-GB" w:eastAsia="x-none"/>
        </w:rPr>
      </w:pPr>
      <w:r w:rsidRPr="00E87B00">
        <w:rPr>
          <w:rFonts w:ascii="Times New Roman" w:eastAsia="Times New Roman" w:hAnsi="Times New Roman" w:cs="Times New Roman"/>
          <w:i/>
          <w:noProof/>
          <w:sz w:val="24"/>
          <w:szCs w:val="24"/>
          <w:lang w:val="en-GB" w:eastAsia="x-none"/>
        </w:rPr>
        <w:t>3.</w:t>
      </w:r>
      <w:r w:rsidR="00920C90" w:rsidRPr="00E87B00">
        <w:rPr>
          <w:rFonts w:ascii="Times New Roman" w:eastAsia="Times New Roman" w:hAnsi="Times New Roman" w:cs="Times New Roman"/>
          <w:i/>
          <w:noProof/>
          <w:sz w:val="24"/>
          <w:szCs w:val="24"/>
          <w:lang w:val="en-GB" w:eastAsia="x-none"/>
        </w:rPr>
        <w:t>2</w:t>
      </w:r>
      <w:r w:rsidRPr="00E87B00">
        <w:rPr>
          <w:rFonts w:ascii="Times New Roman" w:eastAsia="Times New Roman" w:hAnsi="Times New Roman" w:cs="Times New Roman"/>
          <w:i/>
          <w:noProof/>
          <w:sz w:val="24"/>
          <w:szCs w:val="24"/>
          <w:lang w:val="en-GB" w:eastAsia="x-none"/>
        </w:rPr>
        <w:t xml:space="preserve"> </w:t>
      </w:r>
      <w:r w:rsidR="002E552B" w:rsidRPr="00E87B00">
        <w:rPr>
          <w:rFonts w:ascii="Times New Roman" w:eastAsia="Times New Roman" w:hAnsi="Times New Roman" w:cs="Times New Roman"/>
          <w:i/>
          <w:noProof/>
          <w:sz w:val="24"/>
          <w:szCs w:val="24"/>
          <w:lang w:val="en-GB" w:eastAsia="x-none"/>
        </w:rPr>
        <w:t>D</w:t>
      </w:r>
      <w:r w:rsidR="00F13763" w:rsidRPr="00E87B00">
        <w:rPr>
          <w:rFonts w:ascii="Times New Roman" w:eastAsia="Times New Roman" w:hAnsi="Times New Roman" w:cs="Times New Roman"/>
          <w:i/>
          <w:noProof/>
          <w:sz w:val="24"/>
          <w:szCs w:val="24"/>
          <w:lang w:val="en-GB" w:eastAsia="x-none"/>
        </w:rPr>
        <w:t>ata analysis</w:t>
      </w:r>
    </w:p>
    <w:p w14:paraId="04F19A75" w14:textId="2C578AF1" w:rsidR="00DC05E1" w:rsidRPr="00E87B00" w:rsidRDefault="00F13763" w:rsidP="00DC05E1">
      <w:pPr>
        <w:pStyle w:val="Abstract"/>
        <w:spacing w:before="0" w:after="0"/>
        <w:ind w:left="0" w:right="0"/>
        <w:jc w:val="both"/>
        <w:rPr>
          <w:sz w:val="24"/>
        </w:rPr>
      </w:pPr>
      <w:r w:rsidRPr="00E87B00">
        <w:rPr>
          <w:sz w:val="24"/>
        </w:rPr>
        <w:t xml:space="preserve">            </w:t>
      </w:r>
      <w:bookmarkStart w:id="6" w:name="_Toc91497800"/>
      <w:r w:rsidR="00B67824" w:rsidRPr="00E87B00">
        <w:rPr>
          <w:sz w:val="24"/>
        </w:rPr>
        <w:t>The dynamics of power and dependence play a crucial role in Social Exchange Theory. Within SET, power is conceptualised in terms of resources and their exchanges</w:t>
      </w:r>
      <w:r w:rsidR="00B67824" w:rsidRPr="00E87B00">
        <w:rPr>
          <w:sz w:val="24"/>
        </w:rPr>
        <w:fldChar w:fldCharType="begin"/>
      </w:r>
      <w:r w:rsidR="00386635" w:rsidRPr="00E87B00">
        <w:rPr>
          <w:sz w:val="24"/>
        </w:rPr>
        <w:instrText xml:space="preserve"> ADDIN ZOTERO_ITEM CSL_CITATION {"citationID":"eUJk2y6L","properties":{"formattedCitation":"(Young-Ybarra &amp; Wiersema, 1999)","plainCitation":"(Young-Ybarra &amp; Wiersema, 1999)","noteIndex":0},"citationItems":[{"id":8214,"uris":["http://zotero.org/users/10563067/items/FPSDL9BI"],"itemData":{"id":8214,"type":"article-journal","abstract":"Utilizing a model drawn from both transaction cost economics and social exchange theory, we analyze determinants of strategic flexibility in a sample of strategic alliances involved in joint development agreements or joint research pacts. Findings indicate that, in general, determinants suggested by transaction cost economics provided flexibility in modification and inflexibility in exit. From social exchange theory, trust was found to be positively related to both types of flexibility while another component of social exchange theory, dependence, was found to be negatively related to the strategic flexibility of the alliance. Results also found that factors suggested by both transaction cost economic theory and social exchange theory were related to the concept of trust. Economic constraints as suggested by transaction cost economics were positively related to trust between the alliance partners while dependence was negatively related to trust. Additionally, the quality of communication and the existence of shared values were positively related to trust between the exchange partners. Results provide support for the role of determinants from both transaction cost economics and social exchange theory in the flexibility of strategic alliances.","container-title":"Organization Science","DOI":"10.1287/orsc.10.4.439","ISSN":"1047-7039","issue":"4","note":"publisher: INFORMS","page":"439-459","source":"pubsonline.informs.org (Atypon)","title":"Strategic Flexibility in Information Technology Alliances: The Influence of Transaction Cost Economics and Social Exchange Theory","title-short":"Strategic Flexibility in Information Technology Alliances","volume":"10","author":[{"family":"Young-Ybarra","given":"Candace"},{"family":"Wiersema","given":"Margarethe"}],"issued":{"date-parts":[["1999",8]]}}}],"schema":"https://github.com/citation-style-language/schema/raw/master/csl-citation.json"} </w:instrText>
      </w:r>
      <w:r w:rsidR="00B67824" w:rsidRPr="00E87B00">
        <w:rPr>
          <w:sz w:val="24"/>
        </w:rPr>
        <w:fldChar w:fldCharType="separate"/>
      </w:r>
      <w:r w:rsidR="00386635" w:rsidRPr="00E87B00">
        <w:rPr>
          <w:sz w:val="24"/>
        </w:rPr>
        <w:t>(Young-Ybarra &amp; Wiersema, 1999)</w:t>
      </w:r>
      <w:r w:rsidR="00B67824" w:rsidRPr="00E87B00">
        <w:rPr>
          <w:sz w:val="24"/>
        </w:rPr>
        <w:fldChar w:fldCharType="end"/>
      </w:r>
      <w:r w:rsidR="00B67824" w:rsidRPr="00E87B00">
        <w:rPr>
          <w:sz w:val="24"/>
        </w:rPr>
        <w:t xml:space="preserve">. By integrating SET with the Multi-criteria Decision Making (MCDM/A) approach, the relevance of these dynamics becomes evident. According to Young-Ybarra and Wiersema </w:t>
      </w:r>
      <w:r w:rsidR="00B67824" w:rsidRPr="00E87B00">
        <w:rPr>
          <w:sz w:val="24"/>
        </w:rPr>
        <w:fldChar w:fldCharType="begin"/>
      </w:r>
      <w:r w:rsidR="00B67824" w:rsidRPr="00E87B00">
        <w:rPr>
          <w:sz w:val="24"/>
        </w:rPr>
        <w:instrText xml:space="preserve"> ADDIN ZOTERO_ITEM CSL_CITATION {"citationID":"67bSPhzf","properties":{"formattedCitation":"(1999)","plainCitation":"(1999)","noteIndex":0},"citationItems":[{"id":8214,"uris":["http://zotero.org/users/10563067/items/FPSDL9BI"],"itemData":{"id":8214,"type":"article-journal","abstract":"Utilizing a model drawn from both transaction cost economics and social exchange theory, we analyze determinants of strategic flexibility in a sample of strategic alliances involved in joint development agreements or joint research pacts. Findings indicate that, in general, determinants suggested by transaction cost economics provided flexibility in modification and inflexibility in exit. From social exchange theory, trust was found to be positively related to both types of flexibility while another component of social exchange theory, dependence, was found to be negatively related to the strategic flexibility of the alliance. Results also found that factors suggested by both transaction cost economic theory and social exchange theory were related to the concept of trust. Economic constraints as suggested by transaction cost economics were positively related to trust between the alliance partners while dependence was negatively related to trust. Additionally, the quality of communication and the existence of shared values were positively related to trust between the exchange partners. Results provide support for the role of determinants from both transaction cost economics and social exchange theory in the flexibility of strategic alliances.","container-title":"Organization Science","DOI":"10.1287/orsc.10.4.439","ISSN":"1047-7039","issue":"4","note":"publisher: INFORMS","page":"439-459","source":"pubsonline.informs.org (Atypon)","title":"Strategic Flexibility in Information Technology Alliances: The Influence of Transaction Cost Economics and Social Exchange Theory","title-short":"Strategic Flexibility in Information Technology Alliances","volume":"10","author":[{"family":"Young-Ybarra","given":"Candace"},{"family":"Wiersema","given":"Margarethe"}],"issued":{"date-parts":[["1999",8]]}},"suppress-author":true}],"schema":"https://github.com/citation-style-language/schema/raw/master/csl-citation.json"} </w:instrText>
      </w:r>
      <w:r w:rsidR="00B67824" w:rsidRPr="00E87B00">
        <w:rPr>
          <w:sz w:val="24"/>
        </w:rPr>
        <w:fldChar w:fldCharType="separate"/>
      </w:r>
      <w:r w:rsidR="00386635" w:rsidRPr="00E87B00">
        <w:rPr>
          <w:sz w:val="24"/>
        </w:rPr>
        <w:t>(1999)</w:t>
      </w:r>
      <w:r w:rsidR="00B67824" w:rsidRPr="00E87B00">
        <w:rPr>
          <w:sz w:val="24"/>
        </w:rPr>
        <w:fldChar w:fldCharType="end"/>
      </w:r>
      <w:r w:rsidR="00B67824" w:rsidRPr="00E87B00">
        <w:rPr>
          <w:sz w:val="24"/>
        </w:rPr>
        <w:t xml:space="preserve">, in SET, power and resulting dependence enable the exploitation of some individuals by others. Similarly, in MCDM/A, certain criteria may wield greater power and influence over the final decision due to their relative importance, akin to a partner with valuable and scarce resources. However, this situation may lead to an excessive dependence on that criterion, potentially biasing the decision, much like dependence on a powerful partner can negatively impact a social exchange relationship. Thus, by unifying SET and MCDM/A, the </w:t>
      </w:r>
      <w:r w:rsidR="00B67824" w:rsidRPr="00E87B00">
        <w:rPr>
          <w:sz w:val="24"/>
        </w:rPr>
        <w:lastRenderedPageBreak/>
        <w:t>analysis of the underlying dynamics of power and dependence becomes crucial for a comprehensive understanding of fair and robust multi-criteria decision-making.</w:t>
      </w:r>
    </w:p>
    <w:p w14:paraId="6CD4E36C" w14:textId="2A3ADBB1" w:rsidR="00F13763" w:rsidRPr="00E87B00" w:rsidRDefault="008B4C78" w:rsidP="00B67824">
      <w:pPr>
        <w:pStyle w:val="Abstract"/>
        <w:spacing w:before="0" w:after="0"/>
        <w:ind w:left="0" w:right="0"/>
        <w:jc w:val="both"/>
        <w:rPr>
          <w:bCs/>
          <w:i/>
          <w:sz w:val="24"/>
          <w:szCs w:val="26"/>
        </w:rPr>
      </w:pPr>
      <w:r w:rsidRPr="00E87B00">
        <w:rPr>
          <w:bCs/>
          <w:i/>
          <w:sz w:val="24"/>
          <w:szCs w:val="26"/>
        </w:rPr>
        <w:t>3</w:t>
      </w:r>
      <w:r w:rsidR="00F13763" w:rsidRPr="00E87B00">
        <w:rPr>
          <w:bCs/>
          <w:i/>
          <w:sz w:val="24"/>
          <w:szCs w:val="26"/>
        </w:rPr>
        <w:t>.2.1 MCDM</w:t>
      </w:r>
      <w:r w:rsidR="0007542B" w:rsidRPr="00E87B00">
        <w:rPr>
          <w:bCs/>
          <w:i/>
          <w:sz w:val="24"/>
          <w:szCs w:val="26"/>
        </w:rPr>
        <w:t>/A</w:t>
      </w:r>
      <w:r w:rsidR="00F13763" w:rsidRPr="00E87B00">
        <w:rPr>
          <w:bCs/>
          <w:i/>
          <w:sz w:val="24"/>
          <w:szCs w:val="26"/>
        </w:rPr>
        <w:t xml:space="preserve"> approaches</w:t>
      </w:r>
      <w:bookmarkEnd w:id="6"/>
    </w:p>
    <w:p w14:paraId="09BC48E1" w14:textId="0C5600AE" w:rsidR="00A057E8" w:rsidRPr="00E87B00" w:rsidRDefault="00A057E8" w:rsidP="00A057E8">
      <w:pPr>
        <w:spacing w:after="0" w:line="360" w:lineRule="auto"/>
        <w:ind w:firstLine="709"/>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GB" w:eastAsia="en-GB"/>
        </w:rPr>
        <w:t>The MCDM/A method is a crucial problem-solving approach that integrates quantitative and qualitative analyses across various criteria</w:t>
      </w:r>
      <w:r w:rsidRPr="00E87B00">
        <w:rPr>
          <w:rFonts w:ascii="Times New Roman" w:eastAsia="Times New Roman" w:hAnsi="Times New Roman" w:cs="Times New Roman"/>
          <w:sz w:val="24"/>
          <w:szCs w:val="24"/>
          <w:lang w:val="en-GB" w:eastAsia="en-GB"/>
        </w:rPr>
        <w:fldChar w:fldCharType="begin"/>
      </w:r>
      <w:r w:rsidR="00386635" w:rsidRPr="00E87B00">
        <w:rPr>
          <w:rFonts w:ascii="Times New Roman" w:eastAsia="Times New Roman" w:hAnsi="Times New Roman" w:cs="Times New Roman"/>
          <w:sz w:val="24"/>
          <w:szCs w:val="24"/>
          <w:lang w:val="en-GB" w:eastAsia="en-GB"/>
        </w:rPr>
        <w:instrText xml:space="preserve"> ADDIN ZOTERO_ITEM CSL_CITATION {"citationID":"J6Nw97A2","properties":{"formattedCitation":"(Sitorus et al., 2019)","plainCitation":"(Sitorus et al., 2019)","noteIndex":0},"citationItems":[{"id":8216,"uris":["http://zotero.org/users/10563067/items/XA9YPXCE"],"itemData":{"id":8216,"type":"article-journal","abstract":"Despite the fact that the potential of multi-criteria decision making (MCDM) to overcome a variety of problems in mining and mineral processing has been widely recognised, no literature review in these fields has been conducted. This manuscript addresses this issue by providing a comprehensive overview of the applications and trends of MCDM methods for the choice problem (i.e., determining the best option from a set) in mining and mineral processing. 90 articles published between 1999 and 2017 were selected following a searching methodology and eligibility criteria detailed in this manuscript. In addition, for the purpose of the survey, different types of selection problems were identified. The results show that there are two phases of growth in the application of MCDM techniques to the choice problem in mining and mineral processing. The first phase, from 1999 to 2007, shows a very low number of publications with only a moderate increase by the end, whereas the second phase, from 2007 to 2017, shows a significant growth in the number of published articles. The review also shows that the most addressed problem has been the selection of mining methods, while the Analytical Hierarchy Process (AHP) has been the most used MCDM method. The rise in the application of hybrid MCDM methods is also discussed. This review paper provides insight into the current state of applications of MCDM in mining and mineral processing and discusses pathways for future research directions in the development of MCDM methods that would benefit these fields.","container-title":"Expert Systems with Applications","DOI":"10.1016/j.eswa.2018.12.001","ISSN":"0957-4174","journalAbbreviation":"Expert Systems with Applications","page":"393-417","source":"ScienceDirect","title":"Multi-criteria decision making for the choice problem in mining and mineral processing: Applications and trends","title-short":"Multi-criteria decision making for the choice problem in mining and mineral processing","volume":"121","author":[{"family":"Sitorus","given":"Fernando"},{"family":"Cilliers","given":"Jan J."},{"family":"Brito-Parada","given":"Pablo R."}],"issued":{"date-parts":[["2019",5,1]]}}}],"schema":"https://github.com/citation-style-language/schema/raw/master/csl-citation.json"} </w:instrText>
      </w:r>
      <w:r w:rsidRPr="00E87B00">
        <w:rPr>
          <w:rFonts w:ascii="Times New Roman" w:eastAsia="Times New Roman" w:hAnsi="Times New Roman" w:cs="Times New Roman"/>
          <w:sz w:val="24"/>
          <w:szCs w:val="24"/>
          <w:lang w:val="en-GB" w:eastAsia="en-GB"/>
        </w:rPr>
        <w:fldChar w:fldCharType="separate"/>
      </w:r>
      <w:r w:rsidR="00386635" w:rsidRPr="00E87B00">
        <w:rPr>
          <w:rFonts w:ascii="Times New Roman" w:hAnsi="Times New Roman" w:cs="Times New Roman"/>
          <w:sz w:val="24"/>
          <w:lang w:val="en-US"/>
        </w:rPr>
        <w:t>(Sitorus et al., 2019)</w:t>
      </w:r>
      <w:r w:rsidRPr="00E87B00">
        <w:rPr>
          <w:rFonts w:ascii="Times New Roman" w:eastAsia="Times New Roman" w:hAnsi="Times New Roman" w:cs="Times New Roman"/>
          <w:sz w:val="24"/>
          <w:szCs w:val="24"/>
          <w:lang w:val="en-GB" w:eastAsia="en-GB"/>
        </w:rPr>
        <w:fldChar w:fldCharType="end"/>
      </w:r>
      <w:r w:rsidRPr="00E87B00">
        <w:rPr>
          <w:rFonts w:ascii="Times New Roman" w:eastAsia="Times New Roman" w:hAnsi="Times New Roman" w:cs="Times New Roman"/>
          <w:sz w:val="24"/>
          <w:szCs w:val="24"/>
          <w:lang w:val="en-GB" w:eastAsia="en-GB"/>
        </w:rPr>
        <w:t xml:space="preserve">. </w:t>
      </w:r>
      <w:r w:rsidRPr="00E87B00">
        <w:rPr>
          <w:rFonts w:ascii="Times New Roman" w:eastAsia="Times New Roman" w:hAnsi="Times New Roman" w:cs="Times New Roman"/>
          <w:sz w:val="24"/>
          <w:szCs w:val="24"/>
          <w:lang w:val="en-US"/>
        </w:rPr>
        <w:t>According to</w:t>
      </w:r>
      <w:r w:rsidRPr="00E87B00">
        <w:rPr>
          <w:rFonts w:ascii="Times New Roman" w:hAnsi="Times New Roman" w:cs="Times New Roman"/>
          <w:sz w:val="24"/>
          <w:szCs w:val="24"/>
          <w:lang w:val="en-US"/>
        </w:rPr>
        <w:t xml:space="preserve"> Roy</w:t>
      </w:r>
      <w:r w:rsidRPr="00E87B00">
        <w:rPr>
          <w:rFonts w:ascii="Times New Roman" w:eastAsia="Times New Roman" w:hAnsi="Times New Roman" w:cs="Times New Roman"/>
          <w:sz w:val="24"/>
          <w:szCs w:val="24"/>
          <w:lang w:val="en-US"/>
        </w:rPr>
        <w:t xml:space="preserve"> </w:t>
      </w:r>
      <w:r w:rsidRPr="00E87B00">
        <w:rPr>
          <w:rFonts w:ascii="Times New Roman" w:eastAsia="Times New Roman" w:hAnsi="Times New Roman" w:cs="Times New Roman"/>
          <w:sz w:val="24"/>
          <w:szCs w:val="24"/>
          <w:lang w:val="en-US"/>
        </w:rPr>
        <w:fldChar w:fldCharType="begin"/>
      </w:r>
      <w:r w:rsidRPr="00E87B00">
        <w:rPr>
          <w:rFonts w:ascii="Times New Roman" w:eastAsia="Times New Roman" w:hAnsi="Times New Roman" w:cs="Times New Roman"/>
          <w:sz w:val="24"/>
          <w:szCs w:val="24"/>
          <w:lang w:val="en-US"/>
        </w:rPr>
        <w:instrText xml:space="preserve"> ADDIN ZOTERO_ITEM CSL_CITATION {"citationID":"nFHmvNS5","properties":{"formattedCitation":"(1996)","plainCitation":"(1996)","noteIndex":0},"citationItems":[{"id":954,"uris":["http://zotero.org/users/10563067/items/UKJYBQW6"],"itemData":{"id":954,"type":"book","abstract":"axiomatic results should be at the heart of such a science. Through them, we should be able to enlighten and scientifically assist decision-making processes especially by: - making that wh ich is objective stand out more c1early from that which is less objective; - separating robust from fragile conc1usions; - dissipating certain forms of misunderstanding in communication; - avoiding the pitfall of illusory reasoning; - emphasizing, once they are understood, incontrovertible results. The difficulties I encountered at the begining of my career as an operations researcher, and later as a consultant, made me realize that there were some limitations on objectivity in decision-aiding. In my opinion, five major aspects must be taken into consideration: 1) The borderline (or frontier) between what is and what is not feasible is often fuzzy. Moreover, this borderline is frequently modified in light of what is found from the study itself. 2) In many real-world problems, the \"decision maker D\" does not really exist as a person truly able to make adecision. Usually, several people (actors or stakeholders) take part in the decision process, and it is important not to confuse the one who ratifies adecision with the so-called decision maker in the decision ai ding process. This decision maker is in fact the person or the set of persons for whom or in the name of whom decision aiding effort is provided.","ISBN":"978-0-7923-4166-6","language":"en","note":"Google-Books-ID: hT23RXsS8bQC","number-of-pages":"322","publisher":"Springer Science &amp; Business Media","source":"Google Books","title":"Multicriteria Methodology for Decision Aiding","author":[{"family":"Roy","given":"Bernard"}],"issued":{"date-parts":[["1996",8,31]]}},"suppress-author":true}],"schema":"https://github.com/citation-style-language/schema/raw/master/csl-citation.json"}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(1996)</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the MCDM can be applied to four types of problems: I. Choice problem: defining the best option or action in a series of alternatives; II. Classification problem: to allocate each of the options in previously established categories, according to common characteristics that you want to group them for decision making; III. Ordering problem: ranks the alternatives in a descending preference ranking; IV. Description problem: helps decision-makers to systematically evaluate alternatives, comparison criteria and consequences of their actions.</w:t>
      </w:r>
    </w:p>
    <w:p w14:paraId="17449D7B" w14:textId="3128F8CE" w:rsidR="00A057E8" w:rsidRPr="00E87B00" w:rsidRDefault="00A057E8" w:rsidP="00A057E8">
      <w:pPr>
        <w:pStyle w:val="whitespace-pre-wrap"/>
        <w:spacing w:before="0" w:beforeAutospacing="0" w:after="0" w:afterAutospacing="0" w:line="360" w:lineRule="auto"/>
        <w:jc w:val="both"/>
        <w:rPr>
          <w:lang w:val="en-GB" w:eastAsia="en-GB"/>
        </w:rPr>
      </w:pPr>
      <w:bookmarkStart w:id="7" w:name="_Hlk174124981"/>
      <w:r w:rsidRPr="00E87B00">
        <w:t xml:space="preserve">      The study employs group decision-making approaches, including the fuzzy Analytical Hierarchy Process (FAHP) and fuzzy VlseKriterijumska Optimizacija I Kompromisno Resenje (FVIKOR). These methods were carefully selected to align with the research objective of prioritising key enablers and benefits within the complex, multi-stakeholder context of S-OSCM4.0.  FAHP, integrating traditional AHP and fuzzy theory, is utilised to determine the weight values for sustainable development (SD) benefits through expert interviews</w:t>
      </w:r>
      <w:r w:rsidRPr="00E87B00">
        <w:fldChar w:fldCharType="begin"/>
      </w:r>
      <w:r w:rsidR="00386635" w:rsidRPr="00E87B00">
        <w:instrText xml:space="preserve"> ADDIN ZOTERO_ITEM CSL_CITATION {"citationID":"syIZPSnQ","properties":{"formattedCitation":"(Hsu et al., 2010)","plainCitation":"(Hsu et al., 2010)","noteIndex":0},"citationItems":[{"id":8222,"uris":["http://zotero.org/users/10563067/items/L4LBN4JP"],"itemData":{"id":8222,"type":"article-journal","abstract":"Due to the funding scale and complexity of lubricant regenerative technology, the selection of recycling technology and policy for waste lubricant oil can be viewed as a multiple-attribute decision process that is normally made by a review committee with experts from academia, industry, and the government. This study aims to provide a systematic approach towards the technology selection, in which two phase procedures are proposed. The first stage utilizes Fuzzy Delphi Method to obtain the critical factors of the regenerative technologies by interviewing the foregoing experts. In the second stage, Fuzzy Analytic Hierarchy Process is applied to find the importance degree of each criterion as the measurable indices of the regenerative technologies. This study considers eight kinds of regenerative technologies which have already been widely used, and establishes a ranking model that provides decision makers to assessing the prior order of regenerative technologies. The empirical study indicates that the “Proper scale” is the most important evaluation criterion considered in overall experts. The demonstration of how the prior order of regenerative technologies changes under various domains of experts is addressed as well.","container-title":"Expert Systems with Applications","DOI":"10.1016/j.eswa.2009.05.068","ISSN":"0957-4174","issue":"1","journalAbbreviation":"Expert Systems with Applications","page":"419-425","source":"ScienceDirect","title":"The application of Fuzzy Delphi Method and Fuzzy AHP in lubricant regenerative technology selection","volume":"37","author":[{"family":"Hsu","given":"Yu-Lung"},{"family":"Lee","given":"Cheng-Haw"},{"family":"Kreng","given":"V. B."}],"issued":{"date-parts":[["2010",1,1]]}}}],"schema":"https://github.com/citation-style-language/schema/raw/master/csl-citation.json"} </w:instrText>
      </w:r>
      <w:r w:rsidRPr="00E87B00">
        <w:fldChar w:fldCharType="separate"/>
      </w:r>
      <w:r w:rsidR="00386635" w:rsidRPr="00E87B00">
        <w:t>(Hsu et al., 2010)</w:t>
      </w:r>
      <w:r w:rsidRPr="00E87B00">
        <w:fldChar w:fldCharType="end"/>
      </w:r>
      <w:r w:rsidRPr="00E87B00">
        <w:t xml:space="preserve">. This method was chosen for its ability to handle the inherent uncertainty and vagueness in human judgments when dealing with complex sustainability issues </w:t>
      </w:r>
      <w:r w:rsidRPr="00E87B00">
        <w:fldChar w:fldCharType="begin"/>
      </w:r>
      <w:r w:rsidRPr="00E87B00">
        <w:instrText xml:space="preserve"> ADDIN ZOTERO_ITEM CSL_CITATION {"citationID":"MFT6GevV","properties":{"formattedCitation":"(Govindan et al., 2013)","plainCitation":"(Govindan et al., 2013)","noteIndex":0},"citationItems":[{"id":7592,"uris":["http://zotero.org/users/10563067/items/DUN6R4NS"],"itemData":{"id":7592,"type":"article-journal","abstract":"Sustainable supply chain management has received much attention from practitioners and scholars over the past decade owing to the significant attention given by consumers, profit and not-for-profit organizations, local communities, legislation and regulation to environmental, social and corporate responsibility. Sustainable supply chain initiatives like supplier environmental and social collaboration can play a significant role in achieving the “triple bottom line” of social, environmental, and economic benefits. Supplier selection plays an important role in the management of a supply chain. Traditionally, organizations consider criteria such as price, quality, flexibility, etc. when evaluating supplier performance. While the articles on the selection and evaluation of suppliers are abundant, those that consider sustainability issues are rather limited. This paper explores sustainable supply chain initiatives and examines the problem of identifying an effective model based on the Triple Bottom Line (TBL) approach (economic, environmental, and social aspects) for supplier selection operations in supply chains by presenting a fuzzy multi criteria approach. We use triangular fuzzy numbers to express linguistic values of experts' subjective preferences. Qualitative performance evaluation is performed by using fuzzy numbers for finding criteria weights and then fuzzy TOPSIS (Technique for Order Preference by Similarity to Ideal Solution) is proposed for finding the ranking of suppliers. The proposed approach is illustrated by an example.","collection-title":"Cleaner Production: initiatives and challenges for a sustainable world","container-title":"Journal of Cleaner Production","DOI":"10.1016/j.jclepro.2012.04.014","ISSN":"0959-6526","journalAbbreviation":"Journal of Cleaner Production","page":"345-354","source":"ScienceDirect","title":"A fuzzy multi criteria approach for measuring sustainability performance of a supplier based on triple bottom line approach","volume":"47","author":[{"family":"Govindan","given":"Kannan"},{"family":"Khodaverdi","given":"Roohollah"},{"family":"Jafarian","given":"Ahmad"}],"issued":{"date-parts":[["2013",5,1]]}}}],"schema":"https://github.com/citation-style-language/schema/raw/master/csl-citation.json"} </w:instrText>
      </w:r>
      <w:r w:rsidRPr="00E87B00">
        <w:fldChar w:fldCharType="separate"/>
      </w:r>
      <w:r w:rsidR="00386635" w:rsidRPr="00E87B00">
        <w:t>(Govindan et al., 2013)</w:t>
      </w:r>
      <w:r w:rsidRPr="00E87B00">
        <w:fldChar w:fldCharType="end"/>
      </w:r>
      <w:r w:rsidRPr="00E87B00">
        <w:t xml:space="preserve">. FAHP's hierarchical structure aligns well with the multi-tiered nature of sustainability benefits in S-OSCM4.0, allowing for a systematic decomposition of the problem </w:t>
      </w:r>
      <w:r w:rsidRPr="00E87B00">
        <w:fldChar w:fldCharType="begin"/>
      </w:r>
      <w:r w:rsidRPr="00E87B00">
        <w:instrText xml:space="preserve"> ADDIN ZOTERO_ITEM CSL_CITATION {"citationID":"VWoJNrQ7","properties":{"formattedCitation":"(Luthra et al., 2017)","plainCitation":"(Luthra et al., 2017)","noteIndex":0},"citationItems":[{"id":7594,"uris":["http://zotero.org/users/10563067/items/QIIX7YG2"],"itemData":{"id":7594,"type":"article-journal","abstract":"Sustainable Consumption and Production (SCP) patterns are becoming important in the implementation of sustainability in industrial contexts. In this sense, this study uniquely focuses on developing a structural model to evaluate the sustainable consumption and production adoption drivers and to improve sustainability aspects in the supply chain scenario under uncertain environments. Initially, fourteen drivers related to sustainable consumption and production adoption were selected from the literature and expert feedback. Then, the grey based Decision Making Trial and Evaluation Laboratory technique was used; this approach not only helps to identify the causal relationships between the selected drivers but also helps to evaluate the strength of their interrelationships. The findings indicate that ten drivers are considered influencing drivers and four drivers are called influenced drivers. “Governmental policies and regulations to develop sustainable consumption and production focused system” and “Management support, dedication and involvement in sustainable consumption and production implementation” have been found as the most influencing drivers and “Gaining the market edge and improving the overall performance” and “Initiatives and promotional schemes regulated by various agencies in sustainable consumption and production implementation” the most easily influenced drivers. This work features an Indian automotive case example to show the proposed model applicability. The finding of this work provide a structural support to the managers by knowing the cause (influencing) and effect group (influenced) drivers in sustainable consumption and production implementation in industrial supply chains. By knowing the cause and effect group drivers, managers can more easily analyze the relevant issues in sustainable consumption and production adoption on the shop floor and, consequently, will be better able to improve overall performance. Finally, the unique contributions and limitation of the work are highlighted to provide a foundation for future research.","container-title":"Resources, Conservation and Recycling","DOI":"10.1016/j.resconrec.2017.02.018","ISSN":"0921-3449","journalAbbreviation":"Resources, Conservation and Recycling","page":"198-207","source":"ScienceDirect","title":"Structural model for sustainable consumption and production adoption—A grey-DEMATEL based approach","volume":"125","author":[{"family":"Luthra","given":"Sunil"},{"family":"Govindan","given":"Kannan"},{"family":"Mangla","given":"Sachin Kumar"}],"issued":{"date-parts":[["2017",10,1]]}}}],"schema":"https://github.com/citation-style-language/schema/raw/master/csl-citation.json"} </w:instrText>
      </w:r>
      <w:r w:rsidRPr="00E87B00">
        <w:fldChar w:fldCharType="separate"/>
      </w:r>
      <w:r w:rsidR="00386635" w:rsidRPr="00E87B00">
        <w:t>(Luthra et al., 2017)</w:t>
      </w:r>
      <w:r w:rsidRPr="00E87B00">
        <w:fldChar w:fldCharType="end"/>
      </w:r>
      <w:r w:rsidRPr="00E87B00">
        <w:t xml:space="preserve">. Additionally, FVIKOR, applied with input from 15 experts, addresses ranking problems in supply chain management (SCM) and sustainability </w:t>
      </w:r>
      <w:r w:rsidRPr="00E87B00">
        <w:fldChar w:fldCharType="begin"/>
      </w:r>
      <w:r w:rsidRPr="00E87B00">
        <w:instrText xml:space="preserve"> ADDIN ZOTERO_ITEM CSL_CITATION {"citationID":"N9tvROi2","properties":{"formattedCitation":"(Rostamzadeh et al., 2015)","plainCitation":"(Rostamzadeh et al., 2015)","noteIndex":0},"citationItems":[{"id":500,"uris":["http://zotero.org/users/10563067/items/DCANGQDF"],"itemData":{"id":500,"type":"article-journal","abstract":"Environmentally sustainable activities have received an increasing interest among the firms to improve their practices in the supply chain. Although environmental regulations force firms consider these issues, but, green issues are new, evolving every day, and requires a continuous study in the field to gain a complete understanding of the problems. In this study, we illustrate the case of a laptop manufacturer in Malaysia that pursues to evaluate green supply chain management (GSCM) indicators among its practitioners. This paper develops a quantitative evaluation model to measure the uncertainty of GSCM activities and applies an approach based on Vlsekriterijumska Optimizacija I Kompromisno Resenje (VIKOR) method which is an extension of intuitionistic fuzzy environment aiming to solve the green multi-criteria decision making (GMCDM) problem. The triangular fuzzy numbers (TFNs) were used to handle imprecise numerical quantities. Then, a hierarchical multiple criteria decision making (MCDM) model was proposed based on fuzzy sets theory and VIKOR method to deal with the problem. The results show the alternative ranks of the four evaluated companies which was based on their performance in GSCM initiatives. The results also indicated that the main criteria of the research ranked as follows respectively: eco-design, green production, green purchasing, green recycling, green transportation and green warehousing. Finally, a comparative analysis of results by fuzzy VIKOR is presented. Additionally the scope for future studies is provided at the end of the paper.","container-title":"Ecological Indicators","DOI":"10.1016/j.ecolind.2014.09.045","ISSN":"1470-160X","journalAbbreviation":"Ecological Indicators","language":"en","page":"188-203","source":"ScienceDirect","title":"Application of fuzzy VIKOR for evaluation of green supply chain management practices","volume":"49","author":[{"family":"Rostamzadeh","given":"Reza"},{"family":"Govindan","given":"Kannan"},{"family":"Esmaeili","given":"Ahmad"},{"family":"Sabaghi","given":"Mahdi"}],"issued":{"date-parts":[["2015",2,1]]}}}],"schema":"https://github.com/citation-style-language/schema/raw/master/csl-citation.json"} </w:instrText>
      </w:r>
      <w:r w:rsidRPr="00E87B00">
        <w:fldChar w:fldCharType="separate"/>
      </w:r>
      <w:r w:rsidR="00386635" w:rsidRPr="00E87B00">
        <w:t>(Rostamzadeh et al., 2015)</w:t>
      </w:r>
      <w:r w:rsidRPr="00E87B00">
        <w:fldChar w:fldCharType="end"/>
      </w:r>
      <w:r w:rsidRPr="00E87B00">
        <w:t xml:space="preserve">. FVIKOR was selected for its ability to provide compromise solutions in complex multi-criteria scenarios, which is particularly relevant in balancing the often conflicting objectives of sustainability and </w:t>
      </w:r>
      <w:r w:rsidRPr="00E87B00">
        <w:rPr>
          <w:lang w:val="en-GB" w:eastAsia="en-GB"/>
        </w:rPr>
        <w:t xml:space="preserve">operational efficiency in Industry 4.0 contexts </w:t>
      </w:r>
      <w:r w:rsidRPr="00E87B00">
        <w:rPr>
          <w:lang w:val="en-GB" w:eastAsia="en-GB"/>
        </w:rPr>
        <w:fldChar w:fldCharType="begin"/>
      </w:r>
      <w:r w:rsidRPr="00E87B00">
        <w:rPr>
          <w:lang w:val="en-GB" w:eastAsia="en-GB"/>
        </w:rPr>
        <w:instrText xml:space="preserve"> ADDIN ZOTERO_ITEM CSL_CITATION {"citationID":"J9tG4wCV","properties":{"formattedCitation":"(Mardani et al., 2016)","plainCitation":"(Mardani et al., 2016)","noteIndex":0},"citationItems":[{"id":7596,"uris":["http://zotero.org/users/10563067/items/QI8T2LDQ"],"itemData":{"id":7596,"type":"article-journal","abstract":"The main objective of this paper is to present a systematic review of the VlseKriterijuska Optimizacija I Komoromisno Resenje (VIKOR) method in several application areas such as sustainability and renewable energy. This study reviewed a total of 176 papers, published in 2004 to 2015, from 83 high-ranking journals; most of which were related to Operational Research, Management Sciences, decision making, sustainability and renewable energy and were extracted from the “Web of Science and Scopus” databases. Papers were classified into 15 main application areas. Furthermore, papers were categorized based on the nationalities of authors, dates of publications, techniques and methods, type of studies, the names of the journals and studies purposes. The results of this study indicated that more papers on VIKOR technique were published in 2013 than in any other year. In addition, 13 papers were published about sustainability and renewable energy fields. Furthermore, VIKOR and fuzzy VIKOR methods, had the first rank in use. Additionally, the Journal of Expert Systems with Applications was the most significant journal in this study, with 27 publications on the topic. Finally, Taiwan had the first rank from 22 nationalities which used VIKOR technique.","container-title":"Sustainability","DOI":"10.3390/su8010037","ISSN":"2071-1050","issue":"1","language":"en","license":"http://creativecommons.org/licenses/by/3.0/","note":"number: 1\npublisher: Multidisciplinary Digital Publishing Institute","page":"37","source":"www.mdpi.com","title":"VIKOR Technique: A Systematic Review of the State of the Art Literature on Methodologies and Applications","title-short":"VIKOR Technique","volume":"8","author":[{"family":"Mardani","given":"Abbas"},{"family":"Zavadskas","given":"Edmundas Kazimieras"},{"family":"Govindan","given":"Kannan"},{"family":"Amat Senin","given":"Aslan"},{"family":"Jusoh","given":"Ahmad"}],"issued":{"date-parts":[["2016",1]]}}}],"schema":"https://github.com/citation-style-language/schema/raw/master/csl-citation.json"} </w:instrText>
      </w:r>
      <w:r w:rsidRPr="00E87B00">
        <w:rPr>
          <w:lang w:val="en-GB" w:eastAsia="en-GB"/>
        </w:rPr>
        <w:fldChar w:fldCharType="separate"/>
      </w:r>
      <w:r w:rsidR="00386635" w:rsidRPr="00E87B00">
        <w:t>(Mardani et al., 2016)</w:t>
      </w:r>
      <w:r w:rsidRPr="00E87B00">
        <w:rPr>
          <w:lang w:val="en-GB" w:eastAsia="en-GB"/>
        </w:rPr>
        <w:fldChar w:fldCharType="end"/>
      </w:r>
      <w:r w:rsidRPr="00E87B00">
        <w:rPr>
          <w:lang w:val="en-GB" w:eastAsia="en-GB"/>
        </w:rPr>
        <w:t>. Its focus on ranking alternatives aligns with our objective of prioritizing key enablers.</w:t>
      </w:r>
    </w:p>
    <w:p w14:paraId="3E5A44EF" w14:textId="640B31F8" w:rsidR="00A057E8" w:rsidRPr="00E87B00" w:rsidRDefault="00A057E8" w:rsidP="00A057E8">
      <w:pPr>
        <w:pStyle w:val="whitespace-pre-wrap"/>
        <w:spacing w:before="0" w:beforeAutospacing="0" w:after="0" w:afterAutospacing="0" w:line="360" w:lineRule="auto"/>
        <w:jc w:val="both"/>
      </w:pPr>
      <w:r w:rsidRPr="00E87B00">
        <w:rPr>
          <w:lang w:val="en-GB" w:eastAsia="en-GB"/>
        </w:rPr>
        <w:t xml:space="preserve">           Notably, both AHP and VIKOR incorporate fuzzy set theory to reduce subjectivity in the applications of FAHP and FVIKOR</w:t>
      </w:r>
      <w:r w:rsidRPr="00E87B00">
        <w:rPr>
          <w:lang w:val="en-GB" w:eastAsia="en-GB"/>
        </w:rPr>
        <w:fldChar w:fldCharType="begin"/>
      </w:r>
      <w:r w:rsidR="00386635" w:rsidRPr="00E87B00">
        <w:rPr>
          <w:lang w:val="en-GB" w:eastAsia="en-GB"/>
        </w:rPr>
        <w:instrText xml:space="preserve"> ADDIN ZOTERO_ITEM CSL_CITATION {"citationID":"nfuhn8sT","properties":{"formattedCitation":"(Cunha et al., 2021)","plainCitation":"(Cunha et al., 2021)","noteIndex":0},"citationItems":[{"id":8218,"uris":["http://zotero.org/users/10563067/items/HJAXP3B6"],"itemData":{"id":8218,"type":"article-journal","abstract":"Nowadays, the industry is undergoing the Fourth Industrial Revolution, and techniques and algorithms for automated compliance checking (ACC) are continually being improved, generalized and flexible with the use of semantic and logic-based representations. However, there is still a lack of research that addresses advances in ACC tools headed for the Industry 4.0 (I4.0) perspective and that point out practitioners’ perceptions concerning the current application of these technologies. In this sense, this paper aims to conduct a systematic review to identify the main automated code-checking tools to regulatory compliance in the I4.0 era, indicating new trends and possible gaps, and then ranking the selected technologies with the support of two soft hybrid multi-criteria decision-making techniques. By content analysis, we identified and categorized seven main technologies used to ACC in several industrial areas. As a practical example of group decision-making and modeling of uncertainty, we implemented fuzzy analytical hierarchical process to aggregate different perspectives and obtain the criteria weights and combined it with TOPSIS and VIKOR methods. To do this, by means of expert panel, we evaluated practitioner’s perception about the surveyed technologies concerning the ISO/IEC 9126 standard. The results indicate that both methods have shown similar rankings, and although portability was considered the most relevant criterion, open-source tools are key issues when choosing ACC technologies. Several further research trends were also pointed out through this theoretical–empirical approach, such as the use of natural language processing, declarative rule processing and flow-based processing.","container-title":"Soft Computing","DOI":"10.1007/s00500-021-05599-3","ISSN":"1433-7479","issue":"8","journalAbbreviation":"Soft Comput","language":"en","page":"6055-6074","source":"Springer Link","title":"Automated compliance checking in the context of Industry 4.0: from a systematic review to an empirical fuzzy multi-criteria approach","title-short":"Automated compliance checking in the context of Industry 4.0","volume":"25","author":[{"family":"Cunha","given":"Vitor Heitor Cardoso"},{"family":"Caiado","given":"Rodrigo Goyannes Gusmão"},{"family":"Corseuil","given":"Eduardo Thadeu"},{"family":"Neves","given":"Hugo Fernandes"},{"family":"Bacoccoli","given":"Letícia"}],"issued":{"date-parts":[["2021",4,1]]}}}],"schema":"https://github.com/citation-style-language/schema/raw/master/csl-citation.json"} </w:instrText>
      </w:r>
      <w:r w:rsidRPr="00E87B00">
        <w:rPr>
          <w:lang w:val="en-GB" w:eastAsia="en-GB"/>
        </w:rPr>
        <w:fldChar w:fldCharType="separate"/>
      </w:r>
      <w:r w:rsidR="00386635" w:rsidRPr="00E87B00">
        <w:t>(Cunha et al., 2021)</w:t>
      </w:r>
      <w:r w:rsidRPr="00E87B00">
        <w:rPr>
          <w:lang w:val="en-GB" w:eastAsia="en-GB"/>
        </w:rPr>
        <w:fldChar w:fldCharType="end"/>
      </w:r>
      <w:r w:rsidRPr="00E87B00">
        <w:rPr>
          <w:lang w:val="en-GB" w:eastAsia="en-GB"/>
        </w:rPr>
        <w:t>. This integration of fuzzy logic</w:t>
      </w:r>
      <w:r w:rsidRPr="00E87B00">
        <w:t xml:space="preserve"> addresses the research objective of managing uncertainty in expert judgments, a critical aspect when dealing with emerging and complex fields like S-OSCM4.0 </w:t>
      </w:r>
      <w:r w:rsidRPr="00E87B00">
        <w:fldChar w:fldCharType="begin"/>
      </w:r>
      <w:r w:rsidRPr="00E87B00">
        <w:instrText xml:space="preserve"> ADDIN ZOTERO_ITEM CSL_CITATION {"citationID":"h7NWwsTF","properties":{"formattedCitation":"(Zavadskas et al., 2014)","plainCitation":"(Zavadskas et al., 2014)","noteIndex":0},"citationItems":[{"id":7598,"uris":["http://zotero.org/users/10563067/items/G564LVDB"],"itemData":{"id":7598,"type":"article-journal","abstract":"Decision-making is primarily a process that involves different actors: people, groups of people, institutions and the state. As a discipline, multi-criteria decision-making has a relatively short history. Since 1950s and 1960s, when foundations of modern multi-criteria decision-making methods have been laid, many researches devoted their time to development of new multi-criteria decision-making models and techniques. In the past decades, researches and development in the field have accelerated and seem to continue growing exponentially. Despite the intensive development worldwide, few attempts have been made to systematically present the theoretical bases and developments of multi-criteria decision-making methods. However, the methodological choices and framework for assessment of decisions are still under discussion. The article describes the situation with reviews of MCDM/MADM methods. Furthermore, there is a need for research to study the strengths and weaknesses of different decision-making methods.","container-title":"Technological and Economic Development of Economy","DOI":"10.3846/20294913.2014.892037","ISSN":"2029-4913","issue":"1","note":"publisher: Taylor &amp; Francis\n_eprint: https://doi.org/10.3846/20294913.2014.892037","page":"165-179","source":"Taylor and Francis+NEJM","title":"State of art surveys of overviews on MCDM/MADM methods","volume":"20","author":[{"family":"Zavadskas","given":"Edmundas Kazimieras"},{"family":"Turskis","given":"Zenonas"},{"family":"Kildienė","given":"Simona"}],"issued":{"date-parts":[["2014",1,2]]}}}],"schema":"https://github.com/citation-style-language/schema/raw/master/csl-citation.json"} </w:instrText>
      </w:r>
      <w:r w:rsidRPr="00E87B00">
        <w:fldChar w:fldCharType="separate"/>
      </w:r>
      <w:r w:rsidR="00386635" w:rsidRPr="00E87B00">
        <w:t>(Zavadskas et al., 2014)</w:t>
      </w:r>
      <w:r w:rsidRPr="00E87B00">
        <w:fldChar w:fldCharType="end"/>
      </w:r>
      <w:r w:rsidRPr="00E87B00">
        <w:t xml:space="preserve">. The combination of FAHP and FVIKOR in a hybrid approach offers several advantages that align with our research objectives. Firstly, it allows for a comprehensive evaluation that captures both the hierarchical nature of sustainability benefits (through FAHP) and the nuanced ranking of </w:t>
      </w:r>
      <w:r w:rsidRPr="00E87B00">
        <w:lastRenderedPageBreak/>
        <w:t>enablers (through FVIKOR). Secondly, this hybrid method enhances the robustness of the decision-making process by incorporating multiple perspectives and dealing with the inherent fuzziness of sustainability assessments</w:t>
      </w:r>
      <w:r w:rsidRPr="00E87B00">
        <w:fldChar w:fldCharType="begin"/>
      </w:r>
      <w:r w:rsidRPr="00E87B00">
        <w:instrText xml:space="preserve"> ADDIN ZOTERO_ITEM CSL_CITATION {"citationID":"GuXDd5cl","properties":{"formattedCitation":"(Wang et al., 2021)","plainCitation":"(Wang et al., 2021)","noteIndex":0},"citationItems":[{"id":7600,"uris":["http://zotero.org/users/10563067/items/W7Y2DYJC"],"itemData":{"id":7600,"type":"article-journal","abstract":"With the effects of the COVID-19 pandemic, the e-commerce trend is driving faster, significantly impacting supply chains around the world. Thus, the importance of logistics and supply chain functions has been amplified in almost every business that ships physical goods. In Vietnam, the logistics service sector has seen rapid expansion. Since more and more businesses are seeking third-party logistics (3PL) providers to outsource the logistics functions, this article aims to offer decision-makers an integrated and consistent model for evaluating and selecting the most efficient 3PLs. To this end, the authors exploit a hybrid multi-criteria method which is fuzzy analytic hierarchy process (FAHP) and fuzzy vlsekriterijumska optimizacija i kompromisno resenje (FVIKOR) while examining the most influential and conflicting criteria regarding economic, service level, environmental, social, and risk aspects. Fuzzy information in the natural decision-making process is considered, linguistic variables are used to mitigate the uncertain levels in the criteria weights. First, FAHP (the weighting method) is adopted to evaluate and calculate each criterion’s relative significant fuzzy weight. FVIKOR (the compromised ranking method) is then used to rank the alternatives. The combination of FAHP and FVIKOR methods provides more accurate ranking results. As a result, reliability and delivery time, voice of customer, logistics cost, network management, and quality of service are the most impactful factors to the logistics outsourcing problem. Eventually, the optimized 3PLs were determined that fully meet the criteria of sustainable development. The developed integrated model offers the complete and robust 3PLs evaluation and selection process and can also be a powerful decision support tool for other industries.","container-title":"Mathematics","DOI":"10.3390/math9080886","ISSN":"2227-7390","issue":"8","language":"en","license":"http://creativecommons.org/licenses/by/3.0/","note":"number: 8\npublisher: Multidisciplinary Digital Publishing Institute","page":"886","source":"www.mdpi.com","title":"A Compromised Decision-Making Approach to Third-Party Logistics Selection in Sustainable Supply Chain Using Fuzzy AHP and Fuzzy VIKOR Methods","volume":"9","author":[{"family":"Wang","given":"Chia-Nan"},{"family":"Nguyen","given":"Ngoc-Ai-Thy"},{"family":"Dang","given":"Thanh-Tuan"},{"family":"Lu","given":"Chen-Ming"}],"issued":{"date-parts":[["2021",1]]}}}],"schema":"https://github.com/citation-style-language/schema/raw/master/csl-citation.json"} </w:instrText>
      </w:r>
      <w:r w:rsidRPr="00E87B00">
        <w:fldChar w:fldCharType="separate"/>
      </w:r>
      <w:r w:rsidR="00386635" w:rsidRPr="00E87B00">
        <w:t>(Wang et al., 2021)</w:t>
      </w:r>
      <w:r w:rsidRPr="00E87B00">
        <w:fldChar w:fldCharType="end"/>
      </w:r>
      <w:r w:rsidRPr="00E87B00">
        <w:t xml:space="preserve">. Lastly, integrating these methods facilitates a more holistic understanding of the interrelationships between enablers and benefits in S-OSCM4.0, supporting our aim to develop a comprehensive framework </w:t>
      </w:r>
      <w:r w:rsidRPr="00E87B00">
        <w:fldChar w:fldCharType="begin"/>
      </w:r>
      <w:r w:rsidRPr="00E87B00">
        <w:instrText xml:space="preserve"> ADDIN ZOTERO_ITEM CSL_CITATION {"citationID":"M01f04y3","properties":{"formattedCitation":"(Padhi et al., 2018)","plainCitation":"(Padhi et al., 2018)","noteIndex":0},"citationItems":[{"id":7602,"uris":["http://zotero.org/users/10563067/items/4T23YXWQ"],"itemData":{"id":7602,"type":"article-journal","abstract":"This study introduces a process view of sustainable supply chain management and identifies 17 sustainable supply chain processes (SSCPs) from literature. Further, a framework is proposed to identify the significance of various SSCPs on firm performance using the theoretical lenses of stakeholder theory and resource based view. Through a semi-structured interview of stakeholders, critical SSCPs across eight industries were identified in the Indian context. The study identifies five important SSCPs, such as sustainable design and development, strategic sourcing and efficient technology and sustainable product returns and recycling. Among the selected industries, pharmaceutical, agricultural and chemical industries were identified to be the front-runners in SSCPs practice. Subsequently, these five processes and three industries were evaluated using strategic decision making approach by integrating group decision making and fuzzy multi-criteria decision making methods. To handle the uncertainties of strategic decision making, six Fuzzy Multi-Criteria Decision Making methods have been applied and compared to understand their relevance while evaluating the above industries, based on the above identified SSCPs. This study introduces an approach to enhance sustainability of supply chain that can be extended across industries through a process view of supply chain, in emerging economies like India.","container-title":"Journal of Cleaner Production","DOI":"10.1016/j.jclepro.2018.02.306","ISSN":"0959-6526","journalAbbreviation":"Journal of Cleaner Production","page":"969-984","source":"ScienceDirect","title":"Framework for selecting sustainable supply chain processes and industries using an integrated approach","volume":"184","author":[{"family":"Padhi","given":"Sidhartha S."},{"family":"Pati","given":"Rupesh K."},{"family":"Rajeev","given":"A."}],"issued":{"date-parts":[["2018",5,20]]}}}],"schema":"https://github.com/citation-style-language/schema/raw/master/csl-citation.json"} </w:instrText>
      </w:r>
      <w:r w:rsidRPr="00E87B00">
        <w:fldChar w:fldCharType="separate"/>
      </w:r>
      <w:r w:rsidR="00386635" w:rsidRPr="00E87B00">
        <w:t>(Padhi et al., 2018)</w:t>
      </w:r>
      <w:r w:rsidRPr="00E87B00">
        <w:fldChar w:fldCharType="end"/>
      </w:r>
      <w:r w:rsidRPr="00E87B00">
        <w:t>.</w:t>
      </w:r>
    </w:p>
    <w:bookmarkEnd w:id="7"/>
    <w:p w14:paraId="739E9FA5" w14:textId="2CB29DE1" w:rsidR="00A057E8" w:rsidRPr="00E87B00" w:rsidRDefault="00A057E8" w:rsidP="00A057E8">
      <w:pPr>
        <w:spacing w:after="0" w:line="360" w:lineRule="auto"/>
        <w:ind w:firstLine="709"/>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The following sections describe the methods and their steps. These analyses were performed with R software</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{"citationID":"3CcrQ70G","properties":{"formattedCitation":"(Team, 2021)","plainCitation":"(Team, 2021)","noteIndex":0},"citationItems":[{"id":8220,"uris":["http://zotero.org/users/10563067/items/Z27KCJQ4"],"itemData":{"id":8220,"type":"article-journal","container-title":"R Foundation for Statistical Computing, Vienna, Austria","source":"cir.nii.ac.jp","title":"R: A language and environment for statistical computing","title-short":"R","URL":"https://cir.nii.ac.jp/crid/1370013168792282134","author":[{"family":"Team","given":"R. Core"}],"accessed":{"date-parts":[["2024",8,9]]},"issued":{"date-parts":[["2021"]]}}}],"schema":"https://github.com/citation-style-language/schema/raw/master/csl-citation.json"}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(Team, 2021)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w:t>
      </w:r>
    </w:p>
    <w:p w14:paraId="1F1D3E7C" w14:textId="4B180DF6" w:rsidR="00F13763" w:rsidRPr="00E87B00" w:rsidRDefault="00F13763" w:rsidP="00026391">
      <w:pPr>
        <w:pStyle w:val="ListParagraph"/>
        <w:keepNext/>
        <w:widowControl w:val="0"/>
        <w:numPr>
          <w:ilvl w:val="2"/>
          <w:numId w:val="21"/>
        </w:numPr>
        <w:spacing w:before="120" w:after="120"/>
        <w:ind w:right="567"/>
        <w:outlineLvl w:val="2"/>
        <w:rPr>
          <w:rFonts w:ascii="Times New Roman" w:eastAsia="Times New Roman" w:hAnsi="Times New Roman" w:cs="Times New Roman"/>
          <w:bCs/>
          <w:i/>
          <w:szCs w:val="26"/>
          <w:lang w:val="en-GB" w:eastAsia="en-GB"/>
        </w:rPr>
      </w:pPr>
      <w:bookmarkStart w:id="8" w:name="_Toc91497802"/>
      <w:r w:rsidRPr="00E87B00">
        <w:rPr>
          <w:rFonts w:ascii="Times New Roman" w:eastAsia="Times New Roman" w:hAnsi="Times New Roman" w:cs="Times New Roman"/>
          <w:bCs/>
          <w:i/>
          <w:szCs w:val="26"/>
          <w:lang w:val="en-GB" w:eastAsia="en-GB"/>
        </w:rPr>
        <w:t>Fuzzy AHP</w:t>
      </w:r>
      <w:bookmarkEnd w:id="8"/>
    </w:p>
    <w:p w14:paraId="2172A1E6" w14:textId="59BD10D8" w:rsidR="0005538A" w:rsidRPr="00E87B00" w:rsidRDefault="0005538A" w:rsidP="0005538A">
      <w:pPr>
        <w:spacing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iCs/>
          <w:sz w:val="24"/>
          <w:szCs w:val="24"/>
          <w:lang w:val="en-US" w:eastAsia="pt-BR"/>
        </w:rPr>
        <w:t>Analytic Hierarchy Process (AHP) is one of the most used MCDM methods in literature</w:t>
      </w:r>
      <w:r w:rsidRPr="00E87B00">
        <w:rPr>
          <w:rFonts w:ascii="Times New Roman" w:eastAsia="Times New Roman" w:hAnsi="Times New Roman" w:cs="Times New Roman"/>
          <w:iCs/>
          <w:sz w:val="24"/>
          <w:szCs w:val="24"/>
          <w:lang w:val="en-US" w:eastAsia="pt-BR"/>
        </w:rPr>
        <w:fldChar w:fldCharType="begin"/>
      </w:r>
      <w:r w:rsidR="00386635" w:rsidRPr="00E87B00">
        <w:rPr>
          <w:rFonts w:ascii="Times New Roman" w:eastAsia="Times New Roman" w:hAnsi="Times New Roman" w:cs="Times New Roman"/>
          <w:iCs/>
          <w:sz w:val="24"/>
          <w:szCs w:val="24"/>
          <w:lang w:val="en-US" w:eastAsia="pt-BR"/>
        </w:rPr>
        <w:instrText xml:space="preserve"> ADDIN ZOTERO_ITEM CSL_CITATION {"citationID":"QJ7oQ7h9","properties":{"formattedCitation":"(da Cruz et al., 2022; de Paula Vidal et al., 2022; Vidal et al., 2020; Yang et al., 2017)","plainCitation":"(da Cruz et al., 2022; de Paula Vidal et al., 2022; Vidal et al., 2020; Yang et al., 2017)","noteIndex":0},"citationItems":[{"id":2657,"uris":["http://zotero.org/users/10563067/items/KFEPB4QU"],"itemData":{"id":2657,"type":"article-journal","abstract":"Background: Due to the growing integration between the various logistics entities and other internal operations, packaging management in the automotive industry is becoming increasingly important from the strategic point of view of the logistics operations of automakers. Performance evaluation of reverse operations is also necessary for managers to know their efficiency, avoid unnecessary resource use and promote circular thinking, enabling more sustainable supply chains. Methods: This research proposes a group decision-making (GDM) approach to evaluate packaging performance in automakers to assist return activities in developing countries. The reverse flow in an automaker was mapped, and by combining literature and empirical views of a packaging engineering team of a Brazilian company, a multicriteria indicator for performance evaluation of packaging was elaborated. It was prioritized through the analytic hierarchy process (AHP)-GDM method, combining judgments to establish a structured technical consensus. Results: It was possible to integrate multiple views of packaging engineering specialists within the same company to know which packaging deserves greater attention from managers when implementing reverse operations from a circular perspective. Conclusions: To demonstrate applicability, this composite indicator also aims to be a quick application approach, considering the restricted time and availability of the specialists in their daily routines.","container-title":"Logistics","DOI":"10.3390/logistics6030058","ISSN":"2305-6290","issue":"3","language":"en","license":"http://creativecommons.org/licenses/by/3.0/","note":"number: 3\npublisher: Multidisciplinary Digital Publishing Institute","page":"58","source":"www.mdpi.com","title":"Industrial Packaging Performance Indicator Using a Group Multicriteria Approach: An Automaker Reverse Operations Case","title-short":"Industrial Packaging Performance Indicator Using a Group Multicriteria Approach","volume":"6","author":[{"family":"Cruz","given":"Marcelo Miguel","non-dropping-particle":"da"},{"family":"Caiado","given":"Rodrigo Goyannes Gusmão"},{"family":"Santos","given":"Renan Silva"}],"issued":{"date-parts":[["2022",9]]}}},{"id":1157,"uris":["http://zotero.org/users/10563067/items/Y2F68LRC"],"itemData":{"id":1157,"type":"article-journal","abstract":"Decision support tools, within the Industry 4.0 perspective, have increasingly impacted different operations and supply chain management (OSCM) areas, such as inventory management. Within the digital transformation era, multicriteria decision-making (MCDM) and machine learning (ML) can be used to improve inventory management decisions. Despite their importance, the literature lacks empirical studies involving advanced solutions that combine both approaches to support practitioners in real-life settings. This is especially relevant for maintenance, repair, and operation (MRO) inventories, which usually present several SKUs with irregular demand patterns and difficult forecasting. Therefore, this study proposes a decision support framework for inventory management, combining MCDM and ML approaches, and applies it to a railway logistics operator to assist its MRO inventory management decision-making process. The first stage of the framework consists of applying a hybrid MCDM method that combines fuzzy logic with the analytic hierarchy process (AHP) and VIseKriterijumska Optimizacija I Kompromisno Resenje (VIKOR) methods to rank and select SKUs according to importance and criticality. Once the most critical SKUs are revealed, a second stage of the framework is introduced to forecast the demand for these SKUs through an ML model, which combines a genetic algorithm and an artificial neural network (GA-ANN). Research findings point to a considerable improvement in the accuracy of the demand forecast for SKUs compared to the previous forecast by the company, and the forecasting methods support vector machine (SVM) and exponential smoothing. The results of the combined approaches are consolidated into a management dashboard, which improves the agility and quality of the analyzed company's decision-making process in inventory management. Therefore, practitioners can also take stock of the proposed framework as a semi-automatic management artefact to enhance decision-making from a digital transformation view in a vital area of OSCM.","container-title":"Computers &amp; Industrial Engineering","ISSN":"0360-8352","journalAbbreviation":"Computers &amp; Industrial Engineering","language":"en","page":"108777","source":"ScienceDirect","title":"Decision support framework for inventory management combining fuzzy multicriteria methods, genetic algorithm, and artificial neural network","volume":"174","author":[{"family":"Paula Vidal","given":"Guilherme Henrique","non-dropping-particle":"de"},{"family":"Caiado","given":"Rodrigo Goyannes Gusmão"},{"family":"Scavarda","given":"Luiz Felipe"},{"family":"Ivson","given":"Paulo"},{"family":"Garza-Reyes","given":"Jose Arturo"}],"issued":{"date-parts":[["2022"]]}}},{"id":8229,"uris":["http://zotero.org/users/10563067/items/QUSRZIYP"],"itemData":{"id":8229,"type":"paper-conference","DOI":"10.14488/ENEGEP2020_TN_STO_343_1758_40438","event-place":"Online","event-title":"ENEGEP 2020 - Encontro Nacional de Engenharia de Produção","language":"pt","publisher-place":"Online","source":"DOI.org (Crossref)","title":"Métodos de apoio multicritério à decisão e modelos de machine learning na gestão de estoques: fundamentos e aplicabilidade","title-short":"Métodos de apoio multicritério à decisão e modelos de machine learning na gestão de estoques","URL":"http://www.abepro.org.br/publicacoes/artigo.asp?e=enegep&amp;a=2020&amp;c=40438","author":[{"family":"Vidal","given":"Guilherme Henrique De Paula"},{"family":"Carmo","given":"Luiz Felipe Roris Rodriguez Scavarda Do"},{"family":"Caiado","given":"Rodrigo Goyannes Gusmão"}],"accessed":{"date-parts":[["2024",8,9]]},"issued":{"date-parts":[["2020",11,4]]}}},{"id":8226,"uris":["http://zotero.org/users/10563067/items/HDPWNIN7"],"itemData":{"id":8226,"type":"article-journal","abstract":"Accurate identification of vulnerability areas is critical for groundwater resources protection and management. The present study employed the modified DRASTIC model to assess the groundwater vulnerability of Jianghan Plain, a major farming area in central China. DRASTICL model was developed by incorporating the land use factor to the original model. The ratings and weightings of the selected parameters were optimized by analytic hierarchy process (AHP) method and genetic algorithms (GAs) method, respectively. A combined AHP–GAs method was proposed to further develop this methodology. The unity-based normalization process was employed to categorize the vulnerability maps into four types, such as very high (&gt;0.75), high (0.5–0.75), low (0.25–0.5), and very low (&lt;0.25). The accuracy of vulnerability mapping was validated by Pearson’s correlation coefficient between vulnerability index and the nitrate concentration in groundwater and analysis of variance F statistic. The results revealed that the modified DRASTIC model had a large improvement over the conventional model. The correlation coefficient increased significantly from 41.07 to 75.31% after modification. Sensitivity analysis indicated that the depth to groundwater with 39.28% of mean effective weight was the most critical factor affecting the groundwater vulnerability. The developed vulnerability model proposed in this study could provide important objective information for groundwater and environmental management at local level and innovation for international researchers.","container-title":"Environmental Earth Sciences","DOI":"10.1007/s12665-017-6759-6","ISSN":"1866-6299","issue":"12","journalAbbreviation":"Environ Earth Sci","language":"en","page":"426","source":"Springer Link","title":"Combining AHP and genetic algorithms approaches to modify DRASTIC model to assess groundwater vulnerability: a case study from Jianghan Plain, China","title-short":"Combining AHP and genetic algorithms approaches to modify DRASTIC model to assess groundwater vulnerability","volume":"76","author":[{"family":"Yang","given":"Jing"},{"family":"Tang","given":"Zhonghua"},{"family":"Jiao","given":"Tian"},{"family":"Malik Muhammad","given":"Akhtar"}],"issued":{"date-parts":[["2017",6,19]]}}}],"schema":"https://github.com/citation-style-language/schema/raw/master/csl-citation.json"} </w:instrText>
      </w:r>
      <w:r w:rsidRPr="00E87B00">
        <w:rPr>
          <w:rFonts w:ascii="Times New Roman" w:eastAsia="Times New Roman" w:hAnsi="Times New Roman" w:cs="Times New Roman"/>
          <w:iCs/>
          <w:sz w:val="24"/>
          <w:szCs w:val="24"/>
          <w:lang w:val="en-US" w:eastAsia="pt-BR"/>
        </w:rPr>
        <w:fldChar w:fldCharType="separate"/>
      </w:r>
      <w:r w:rsidR="00386635" w:rsidRPr="00E87B00">
        <w:rPr>
          <w:rFonts w:ascii="Times New Roman" w:hAnsi="Times New Roman" w:cs="Times New Roman"/>
          <w:sz w:val="24"/>
          <w:lang w:val="en-US"/>
        </w:rPr>
        <w:t>(da Cruz et al., 2022; de Paula Vidal et al., 2022; Vidal et al., 2020; Yang et al., 2017)</w:t>
      </w:r>
      <w:r w:rsidRPr="00E87B00">
        <w:rPr>
          <w:rFonts w:ascii="Times New Roman" w:eastAsia="Times New Roman" w:hAnsi="Times New Roman" w:cs="Times New Roman"/>
          <w:iCs/>
          <w:sz w:val="24"/>
          <w:szCs w:val="24"/>
          <w:lang w:val="en-US" w:eastAsia="pt-BR"/>
        </w:rPr>
        <w:fldChar w:fldCharType="end"/>
      </w:r>
      <w:r w:rsidRPr="00E87B00">
        <w:rPr>
          <w:rFonts w:ascii="Times New Roman" w:eastAsia="Times New Roman" w:hAnsi="Times New Roman" w:cs="Times New Roman"/>
          <w:iCs/>
          <w:sz w:val="24"/>
          <w:szCs w:val="24"/>
          <w:lang w:val="en-US" w:eastAsia="pt-BR"/>
        </w:rPr>
        <w:t xml:space="preserve"> due to its attractive resources, such as the possibility to evaluate the consistency of the decision problem. However, this approach has shortcomings related to the use of an unbalanced judgment scale that is often imprecise and subjective</w:t>
      </w:r>
      <w:r w:rsidRPr="00E87B00">
        <w:rPr>
          <w:rFonts w:ascii="Times New Roman" w:eastAsia="Times New Roman" w:hAnsi="Times New Roman" w:cs="Times New Roman"/>
          <w:iCs/>
          <w:sz w:val="24"/>
          <w:szCs w:val="24"/>
          <w:lang w:val="en-US" w:eastAsia="pt-BR"/>
        </w:rPr>
        <w:fldChar w:fldCharType="begin"/>
      </w:r>
      <w:r w:rsidR="00386635" w:rsidRPr="00E87B00">
        <w:rPr>
          <w:rFonts w:ascii="Times New Roman" w:eastAsia="Times New Roman" w:hAnsi="Times New Roman" w:cs="Times New Roman"/>
          <w:iCs/>
          <w:sz w:val="24"/>
          <w:szCs w:val="24"/>
          <w:lang w:val="en-US" w:eastAsia="pt-BR"/>
        </w:rPr>
        <w:instrText xml:space="preserve"> ADDIN ZOTERO_ITEM CSL_CITATION {"citationID":"HnD1t2ed","properties":{"formattedCitation":"(Sun, 2010)","plainCitation":"(Sun, 2010)","noteIndex":0},"citationItems":[{"id":8230,"uris":["http://zotero.org/users/10563067/items/U39PE8YY"],"itemData":{"id":8230,"type":"article-journal","abstract":"Multiple criteria decision-making (MCDM) research has developed rapidly and has become a main area of research for dealing with complex decision problems. The purpose of the paper is to explore the performance evaluation model. This paper develops an evaluation model based on the fuzzy analytic hierarchy process and the technique for order performance by similarity to ideal solution, fuzzy TOPSIS, to help the industrial practitioners for the performance evaluation in a fuzzy environment where the vagueness and subjectivity are handled with linguistic values parameterized by triangular fuzzy numbers. The proposed method enables decision analysts to better understand the complete evaluation process and provide a more accurate, effective, and systematic decision support tool.","container-title":"Expert Systems with Applications","DOI":"10.1016/j.eswa.2010.04.066","ISSN":"0957-4174","issue":"12","journalAbbreviation":"Expert Systems with Applications","page":"7745-7754","source":"ScienceDirect","title":"A performance evaluation model by integrating fuzzy AHP and fuzzy TOPSIS methods","volume":"37","author":[{"family":"Sun","given":"Chia-Chi"}],"issued":{"date-parts":[["2010",12,1]]}}}],"schema":"https://github.com/citation-style-language/schema/raw/master/csl-citation.json"} </w:instrText>
      </w:r>
      <w:r w:rsidRPr="00E87B00">
        <w:rPr>
          <w:rFonts w:ascii="Times New Roman" w:eastAsia="Times New Roman" w:hAnsi="Times New Roman" w:cs="Times New Roman"/>
          <w:iCs/>
          <w:sz w:val="24"/>
          <w:szCs w:val="24"/>
          <w:lang w:val="en-US" w:eastAsia="pt-BR"/>
        </w:rPr>
        <w:fldChar w:fldCharType="separate"/>
      </w:r>
      <w:r w:rsidR="00386635" w:rsidRPr="00E87B00">
        <w:rPr>
          <w:rFonts w:ascii="Times New Roman" w:hAnsi="Times New Roman" w:cs="Times New Roman"/>
          <w:sz w:val="24"/>
          <w:lang w:val="en-US"/>
        </w:rPr>
        <w:t>(Sun, 2010)</w:t>
      </w:r>
      <w:r w:rsidRPr="00E87B00">
        <w:rPr>
          <w:rFonts w:ascii="Times New Roman" w:eastAsia="Times New Roman" w:hAnsi="Times New Roman" w:cs="Times New Roman"/>
          <w:iCs/>
          <w:sz w:val="24"/>
          <w:szCs w:val="24"/>
          <w:lang w:val="en-US" w:eastAsia="pt-BR"/>
        </w:rPr>
        <w:fldChar w:fldCharType="end"/>
      </w:r>
      <w:r w:rsidRPr="00E87B00">
        <w:rPr>
          <w:rFonts w:ascii="Times New Roman" w:eastAsia="Times New Roman" w:hAnsi="Times New Roman" w:cs="Times New Roman"/>
          <w:iCs/>
          <w:sz w:val="24"/>
          <w:szCs w:val="24"/>
          <w:lang w:val="en-US" w:eastAsia="pt-BR"/>
        </w:rPr>
        <w:t>. These can be improved through the combination of AHP with fuzzy logic</w:t>
      </w:r>
      <w:r w:rsidRPr="00E87B00">
        <w:rPr>
          <w:rFonts w:ascii="Times New Roman" w:eastAsia="Times New Roman" w:hAnsi="Times New Roman" w:cs="Times New Roman"/>
          <w:iCs/>
          <w:sz w:val="24"/>
          <w:szCs w:val="24"/>
          <w:lang w:val="en-US" w:eastAsia="pt-BR"/>
        </w:rPr>
        <w:fldChar w:fldCharType="begin"/>
      </w:r>
      <w:r w:rsidR="00386635" w:rsidRPr="00E87B00">
        <w:rPr>
          <w:rFonts w:ascii="Times New Roman" w:eastAsia="Times New Roman" w:hAnsi="Times New Roman" w:cs="Times New Roman"/>
          <w:iCs/>
          <w:sz w:val="24"/>
          <w:szCs w:val="24"/>
          <w:lang w:val="en-US" w:eastAsia="pt-BR"/>
        </w:rPr>
        <w:instrText xml:space="preserve"> ADDIN ZOTERO_ITEM CSL_CITATION {"citationID":"e7xyTyl3","properties":{"formattedCitation":"(Zadeh, 1965, 1972)","plainCitation":"(Zadeh, 1965, 1972)","noteIndex":0},"citationItems":[{"id":1493,"uris":["http://zotero.org/users/10563067/items/3VYF4XT4"],"itemData":{"id":1493,"type":"article-journal","abstract":"A fuzzy set is a class of objects with a continuum of grades of membership. Such a set is characterized by a membership (characteristic) function which assigns to each object a grade of membership ranging between zero and one. The notions of inclusion, union, intersection, complement, relation, convexity, etc., are extended to such sets, and various properties of these notions in the context of fuzzy sets are established. In particular, a separation theorem for convex fuzzy sets is proved without requiring that the fuzzy sets be disjoint.","container-title":"Information and Control","DOI":"10.1016/S0019-9958(65)90241-X","ISSN":"0019-9958","issue":"3","journalAbbreviation":"Information and Control","language":"en","page":"338-353","source":"ScienceDirect","title":"Fuzzy sets","volume":"8","author":[{"family":"Zadeh","given":"L. A."}],"issued":{"date-parts":[["1965",6,1]]}}},{"id":3089,"uris":["http://zotero.org/users/10563067/items/6TJYE2V2"],"itemData":{"id":3089,"type":"article-journal","abstract":"A basic idea suggested in this paper is that a linguistic hedge such as very, more or less, much, essentially. slightly, etc. may be viewed as an operator which acts on the fuzzy set representing the meaning of its operand. For example, in the case of the composite term very tall man, the operator very acts on the fuzzy meaning of the term tall man. To represent a hedge as an operator, it is convenient to define several elementary operations on fuzzy sets from which more complicated operations may be built up by combination or composition. In this way, an approximate representation for a hedge can be expressed in terms of such operations as complementation, intersection, concentration, dilation, contrast intensification, fuzzification, accentuation, etc. Two categories of hedges are considered. In the case of hedges of Type I, e.g., very, much, more or less, slightly, etc., the hedge can be approximated by an operator acting on a single fuzzy set. In the case of hedges of Type II, e.g., technically, essentially, practically, etc., the effect of the hedge is more complicated, requiring a description of the manner in which the components of its operand are modified. If, in addition, the characterization of a hedge requires a consideration of a metric or proximity relation in the space of its operand then the hedge is said to be of Type IP or IIP depending on whether it falls into category I or II. The approach is illustrated by constructing operator representations for several relatively simple hedges such as very, more or less, much, slightly, essentially, etc. More complicated hedges whose effect is strongly context-dependent, require the use of a fuzzy-algorithmic mode of characterization which is more qualitative in nature than the approach described in the present paper.","container-title":"Journal of Cybernetics","DOI":"10.1080/01969727208542910","ISSN":"0022-0280","issue":"3","note":"publisher: Taylor &amp; Francis\n_eprint: https://doi.org/10.1080/01969727208542910","page":"4-34","source":"Taylor and Francis+NEJM","title":"A Fuzzy-Set-Theoretic Interpretation of Linguistic Hedges","volume":"2","author":[{"family":"Zadeh","given":"L. A."}],"issued":{"date-parts":[["1972",1,1]]}}}],"schema":"https://github.com/citation-style-language/schema/raw/master/csl-citation.json"} </w:instrText>
      </w:r>
      <w:r w:rsidRPr="00E87B00">
        <w:rPr>
          <w:rFonts w:ascii="Times New Roman" w:eastAsia="Times New Roman" w:hAnsi="Times New Roman" w:cs="Times New Roman"/>
          <w:iCs/>
          <w:sz w:val="24"/>
          <w:szCs w:val="24"/>
          <w:lang w:val="en-US" w:eastAsia="pt-BR"/>
        </w:rPr>
        <w:fldChar w:fldCharType="separate"/>
      </w:r>
      <w:r w:rsidR="00386635" w:rsidRPr="00E87B00">
        <w:rPr>
          <w:rFonts w:ascii="Times New Roman" w:hAnsi="Times New Roman" w:cs="Times New Roman"/>
          <w:sz w:val="24"/>
          <w:lang w:val="en-US"/>
        </w:rPr>
        <w:t>(Zadeh, 1965, 1972)</w:t>
      </w:r>
      <w:r w:rsidRPr="00E87B00">
        <w:rPr>
          <w:rFonts w:ascii="Times New Roman" w:eastAsia="Times New Roman" w:hAnsi="Times New Roman" w:cs="Times New Roman"/>
          <w:iCs/>
          <w:sz w:val="24"/>
          <w:szCs w:val="24"/>
          <w:lang w:val="en-US" w:eastAsia="pt-BR"/>
        </w:rPr>
        <w:fldChar w:fldCharType="end"/>
      </w:r>
      <w:r w:rsidRPr="00E87B00">
        <w:rPr>
          <w:rFonts w:ascii="Times New Roman" w:eastAsia="Times New Roman" w:hAnsi="Times New Roman" w:cs="Times New Roman"/>
          <w:iCs/>
          <w:sz w:val="24"/>
          <w:szCs w:val="24"/>
          <w:lang w:val="en-US" w:eastAsia="pt-BR"/>
        </w:rPr>
        <w:t>, known as FAHP.</w:t>
      </w:r>
      <w:r w:rsidRPr="00E87B00">
        <w:rPr>
          <w:rFonts w:ascii="Times New Roman" w:eastAsia="Times New Roman" w:hAnsi="Times New Roman" w:cs="Times New Roman"/>
          <w:sz w:val="24"/>
          <w:szCs w:val="24"/>
          <w:lang w:val="en-GB" w:eastAsia="pt-BR"/>
        </w:rPr>
        <w:t xml:space="preserve"> In this study, FAHP was used due to its well-organised approach for determining the criteria weights and for the justification of multi-criteria group decision-making problems using fuzzy set theory</w:t>
      </w:r>
      <w:r w:rsidRPr="00E87B00">
        <w:rPr>
          <w:rFonts w:ascii="Times New Roman" w:eastAsia="Times New Roman" w:hAnsi="Times New Roman" w:cs="Times New Roman"/>
          <w:sz w:val="24"/>
          <w:szCs w:val="24"/>
          <w:lang w:val="en-GB" w:eastAsia="pt-BR"/>
        </w:rPr>
        <w:fldChar w:fldCharType="begin"/>
      </w:r>
      <w:r w:rsidR="00386635" w:rsidRPr="00E87B00">
        <w:rPr>
          <w:rFonts w:ascii="Times New Roman" w:eastAsia="Times New Roman" w:hAnsi="Times New Roman" w:cs="Times New Roman"/>
          <w:sz w:val="24"/>
          <w:szCs w:val="24"/>
          <w:lang w:val="en-GB" w:eastAsia="pt-BR"/>
        </w:rPr>
        <w:instrText xml:space="preserve"> ADDIN ZOTERO_ITEM CSL_CITATION {"citationID":"S7Y6OFkS","properties":{"formattedCitation":"(Cunha et al., 2021)","plainCitation":"(Cunha et al., 2021)","noteIndex":0},"citationItems":[{"id":8218,"uris":["http://zotero.org/users/10563067/items/HJAXP3B6"],"itemData":{"id":8218,"type":"article-journal","abstract":"Nowadays, the industry is undergoing the Fourth Industrial Revolution, and techniques and algorithms for automated compliance checking (ACC) are continually being improved, generalized and flexible with the use of semantic and logic-based representations. However, there is still a lack of research that addresses advances in ACC tools headed for the Industry 4.0 (I4.0) perspective and that point out practitioners’ perceptions concerning the current application of these technologies. In this sense, this paper aims to conduct a systematic review to identify the main automated code-checking tools to regulatory compliance in the I4.0 era, indicating new trends and possible gaps, and then ranking the selected technologies with the support of two soft hybrid multi-criteria decision-making techniques. By content analysis, we identified and categorized seven main technologies used to ACC in several industrial areas. As a practical example of group decision-making and modeling of uncertainty, we implemented fuzzy analytical hierarchical process to aggregate different perspectives and obtain the criteria weights and combined it with TOPSIS and VIKOR methods. To do this, by means of expert panel, we evaluated practitioner’s perception about the surveyed technologies concerning the ISO/IEC 9126 standard. The results indicate that both methods have shown similar rankings, and although portability was considered the most relevant criterion, open-source tools are key issues when choosing ACC technologies. Several further research trends were also pointed out through this theoretical–empirical approach, such as the use of natural language processing, declarative rule processing and flow-based processing.","container-title":"Soft Computing","DOI":"10.1007/s00500-021-05599-3","ISSN":"1433-7479","issue":"8","journalAbbreviation":"Soft Comput","language":"en","page":"6055-6074","source":"Springer Link","title":"Automated compliance checking in the context of Industry 4.0: from a systematic review to an empirical fuzzy multi-criteria approach","title-short":"Automated compliance checking in the context of Industry 4.0","volume":"25","author":[{"family":"Cunha","given":"Vitor Heitor Cardoso"},{"family":"Caiado","given":"Rodrigo Goyannes Gusmão"},{"family":"Corseuil","given":"Eduardo Thadeu"},{"family":"Neves","given":"Hugo Fernandes"},{"family":"Bacoccoli","given":"Letícia"}],"issued":{"date-parts":[["2021",4,1]]}}}],"schema":"https://github.com/citation-style-language/schema/raw/master/csl-citation.json"} </w:instrText>
      </w:r>
      <w:r w:rsidRPr="00E87B00">
        <w:rPr>
          <w:rFonts w:ascii="Times New Roman" w:eastAsia="Times New Roman" w:hAnsi="Times New Roman" w:cs="Times New Roman"/>
          <w:sz w:val="24"/>
          <w:szCs w:val="24"/>
          <w:lang w:val="en-GB" w:eastAsia="pt-BR"/>
        </w:rPr>
        <w:fldChar w:fldCharType="separate"/>
      </w:r>
      <w:r w:rsidR="00386635" w:rsidRPr="00E87B00">
        <w:rPr>
          <w:rFonts w:ascii="Times New Roman" w:hAnsi="Times New Roman" w:cs="Times New Roman"/>
          <w:sz w:val="24"/>
          <w:lang w:val="en-US"/>
        </w:rPr>
        <w:t>(Cunha et al., 2021)</w:t>
      </w:r>
      <w:r w:rsidRPr="00E87B00">
        <w:rPr>
          <w:rFonts w:ascii="Times New Roman" w:eastAsia="Times New Roman" w:hAnsi="Times New Roman" w:cs="Times New Roman"/>
          <w:sz w:val="24"/>
          <w:szCs w:val="24"/>
          <w:lang w:val="en-GB" w:eastAsia="pt-BR"/>
        </w:rPr>
        <w:fldChar w:fldCharType="end"/>
      </w:r>
      <w:r w:rsidRPr="00E87B00">
        <w:rPr>
          <w:rFonts w:ascii="Times New Roman" w:eastAsia="Times New Roman" w:hAnsi="Times New Roman" w:cs="Times New Roman"/>
          <w:sz w:val="24"/>
          <w:szCs w:val="24"/>
          <w:lang w:val="en-GB" w:eastAsia="pt-BR"/>
        </w:rPr>
        <w:t>. The FAHP was composed of five steps as follows:</w:t>
      </w:r>
    </w:p>
    <w:p w14:paraId="61991476" w14:textId="77777777" w:rsidR="00F13763" w:rsidRPr="00E87B00" w:rsidRDefault="00F13763" w:rsidP="00A94069">
      <w:pPr>
        <w:numPr>
          <w:ilvl w:val="0"/>
          <w:numId w:val="5"/>
        </w:numPr>
        <w:spacing w:after="0" w:line="360" w:lineRule="auto"/>
        <w:contextualSpacing/>
        <w:jc w:val="both"/>
        <w:rPr>
          <w:rFonts w:ascii="Times New Roman" w:eastAsia="Times New Roman" w:hAnsi="Times New Roman" w:cs="Times New Roman"/>
          <w:i/>
          <w:iCs/>
          <w:sz w:val="24"/>
          <w:szCs w:val="24"/>
          <w:lang w:val="en-GB" w:eastAsia="pt-BR"/>
        </w:rPr>
      </w:pPr>
      <w:r w:rsidRPr="00E87B00">
        <w:rPr>
          <w:rFonts w:ascii="Times New Roman" w:eastAsia="Times New Roman" w:hAnsi="Times New Roman" w:cs="Times New Roman"/>
          <w:i/>
          <w:iCs/>
          <w:sz w:val="24"/>
          <w:szCs w:val="24"/>
          <w:lang w:val="en-GB" w:eastAsia="pt-BR"/>
        </w:rPr>
        <w:t xml:space="preserve">Determining the criteria and establishing a hierarchical structure. </w:t>
      </w:r>
    </w:p>
    <w:p w14:paraId="48B2DD6A" w14:textId="6008E410" w:rsidR="00F13763" w:rsidRPr="00E87B00" w:rsidRDefault="00F13763" w:rsidP="00A94069">
      <w:pPr>
        <w:spacing w:after="0" w:line="360" w:lineRule="auto"/>
        <w:ind w:left="709"/>
        <w:jc w:val="both"/>
        <w:rPr>
          <w:rFonts w:ascii="Times New Roman" w:eastAsia="Times New Roman" w:hAnsi="Times New Roman" w:cs="Times New Roman"/>
          <w:iCs/>
          <w:sz w:val="24"/>
          <w:szCs w:val="24"/>
          <w:lang w:val="en-US" w:eastAsia="pt-BR"/>
        </w:rPr>
      </w:pPr>
      <w:r w:rsidRPr="00E87B00">
        <w:rPr>
          <w:rFonts w:ascii="Times New Roman" w:eastAsia="Times New Roman" w:hAnsi="Times New Roman" w:cs="Times New Roman"/>
          <w:iCs/>
          <w:sz w:val="24"/>
          <w:szCs w:val="24"/>
          <w:lang w:val="en-US" w:eastAsia="pt-BR"/>
        </w:rPr>
        <w:t xml:space="preserve">The first step of the FAHP consists </w:t>
      </w:r>
      <w:r w:rsidR="00D9015E" w:rsidRPr="00E87B00">
        <w:rPr>
          <w:rFonts w:ascii="Times New Roman" w:eastAsia="Times New Roman" w:hAnsi="Times New Roman" w:cs="Times New Roman"/>
          <w:iCs/>
          <w:sz w:val="24"/>
          <w:szCs w:val="24"/>
          <w:lang w:val="en-US" w:eastAsia="pt-BR"/>
        </w:rPr>
        <w:t>of</w:t>
      </w:r>
      <w:r w:rsidRPr="00E87B00">
        <w:rPr>
          <w:rFonts w:ascii="Times New Roman" w:eastAsia="Times New Roman" w:hAnsi="Times New Roman" w:cs="Times New Roman"/>
          <w:iCs/>
          <w:sz w:val="24"/>
          <w:szCs w:val="24"/>
          <w:lang w:val="en-US" w:eastAsia="pt-BR"/>
        </w:rPr>
        <w:t xml:space="preserve"> defining the criteria and organi</w:t>
      </w:r>
      <w:r w:rsidR="0007542B" w:rsidRPr="00E87B00">
        <w:rPr>
          <w:rFonts w:ascii="Times New Roman" w:eastAsia="Times New Roman" w:hAnsi="Times New Roman" w:cs="Times New Roman"/>
          <w:iCs/>
          <w:sz w:val="24"/>
          <w:szCs w:val="24"/>
          <w:lang w:val="en-US" w:eastAsia="pt-BR"/>
        </w:rPr>
        <w:t>s</w:t>
      </w:r>
      <w:r w:rsidRPr="00E87B00">
        <w:rPr>
          <w:rFonts w:ascii="Times New Roman" w:eastAsia="Times New Roman" w:hAnsi="Times New Roman" w:cs="Times New Roman"/>
          <w:iCs/>
          <w:sz w:val="24"/>
          <w:szCs w:val="24"/>
          <w:lang w:val="en-US" w:eastAsia="pt-BR"/>
        </w:rPr>
        <w:t xml:space="preserve">ing them in a hierarchical structure, the established criteria and the alternatives that </w:t>
      </w:r>
      <w:r w:rsidR="0005538A" w:rsidRPr="00E87B00">
        <w:rPr>
          <w:rFonts w:ascii="Times New Roman" w:eastAsia="Times New Roman" w:hAnsi="Times New Roman" w:cs="Times New Roman"/>
          <w:iCs/>
          <w:sz w:val="24"/>
          <w:szCs w:val="24"/>
          <w:lang w:val="en-US" w:eastAsia="pt-BR"/>
        </w:rPr>
        <w:t>need to be ranked</w:t>
      </w:r>
      <w:r w:rsidR="0005538A" w:rsidRPr="00E87B00">
        <w:rPr>
          <w:rFonts w:ascii="Times New Roman" w:eastAsia="Times New Roman" w:hAnsi="Times New Roman" w:cs="Times New Roman"/>
          <w:iCs/>
          <w:sz w:val="24"/>
          <w:szCs w:val="24"/>
          <w:lang w:val="en-US" w:eastAsia="pt-BR"/>
        </w:rPr>
        <w:fldChar w:fldCharType="begin"/>
      </w:r>
      <w:r w:rsidR="00386635" w:rsidRPr="00E87B00">
        <w:rPr>
          <w:rFonts w:ascii="Times New Roman" w:eastAsia="Times New Roman" w:hAnsi="Times New Roman" w:cs="Times New Roman"/>
          <w:iCs/>
          <w:sz w:val="24"/>
          <w:szCs w:val="24"/>
          <w:lang w:val="en-US" w:eastAsia="pt-BR"/>
        </w:rPr>
        <w:instrText xml:space="preserve"> ADDIN ZOTERO_ITEM CSL_CITATION {"citationID":"oWLjQ4Mo","properties":{"formattedCitation":"(Rezaie et al., 2014)","plainCitation":"(Rezaie et al., 2014)","noteIndex":0},"citationItems":[{"id":8232,"uris":["http://zotero.org/users/10563067/items/JXETJ6SI"],"itemData":{"id":8232,"type":"article-journal","abstract":"In today’s competitive environment, a firm’s performance evaluation and its comparison with other companies is an important issue for investors, creditors and companies in order to reach their investment goals. They can also develop their place to increase their revenue. The aim of this study is presenting a model based on fuzzy analytic hierarchy process (FAHP) and VIKOR (Vlse Kriterijumska Optimizacija Kompromisno Resenje) method. This combined method (fuzzy AHP–VIKOR) in the firm’s performance evaluation is presented by financial ratios. In this research, the proposed method is utilized in evaluating the performance of 27 Iranian cement firms in the Tehran stock exchange market for 2years (2008 and 2009), separately. The FAHP method is used to determine weights of criteria taking the subjective judgments of decision makers. VIKOR method is then applied for ranking the firms.","container-title":"Applied Mathematical Modelling","DOI":"10.1016/j.apm.2014.04.003","ISSN":"0307-904X","issue":"21","journalAbbreviation":"Applied Mathematical Modelling","page":"5033-5046","source":"ScienceDirect","title":"Evaluating performance of Iranian cement firms using an integrated fuzzy AHP–VIKOR method","volume":"38","author":[{"family":"Rezaie","given":"Kamran"},{"family":"Ramiyani","given":"Sara Saeidi"},{"family":"Nazari-Shirkouhi","given":"Salman"},{"family":"Badizadeh","given":"Ali"}],"issued":{"date-parts":[["2014",11,1]]}}}],"schema":"https://github.com/citation-style-language/schema/raw/master/csl-citation.json"} </w:instrText>
      </w:r>
      <w:r w:rsidR="0005538A" w:rsidRPr="00E87B00">
        <w:rPr>
          <w:rFonts w:ascii="Times New Roman" w:eastAsia="Times New Roman" w:hAnsi="Times New Roman" w:cs="Times New Roman"/>
          <w:iCs/>
          <w:sz w:val="24"/>
          <w:szCs w:val="24"/>
          <w:lang w:val="en-US" w:eastAsia="pt-BR"/>
        </w:rPr>
        <w:fldChar w:fldCharType="separate"/>
      </w:r>
      <w:r w:rsidR="00386635" w:rsidRPr="00E87B00">
        <w:rPr>
          <w:rFonts w:ascii="Times New Roman" w:hAnsi="Times New Roman" w:cs="Times New Roman"/>
          <w:sz w:val="24"/>
          <w:lang w:val="en-US"/>
        </w:rPr>
        <w:t>(Rezaie et al., 2014)</w:t>
      </w:r>
      <w:r w:rsidR="0005538A" w:rsidRPr="00E87B00">
        <w:rPr>
          <w:rFonts w:ascii="Times New Roman" w:eastAsia="Times New Roman" w:hAnsi="Times New Roman" w:cs="Times New Roman"/>
          <w:iCs/>
          <w:sz w:val="24"/>
          <w:szCs w:val="24"/>
          <w:lang w:val="en-US" w:eastAsia="pt-BR"/>
        </w:rPr>
        <w:fldChar w:fldCharType="end"/>
      </w:r>
      <w:r w:rsidR="0005538A" w:rsidRPr="00E87B00">
        <w:rPr>
          <w:rFonts w:ascii="Times New Roman" w:eastAsia="Times New Roman" w:hAnsi="Times New Roman" w:cs="Times New Roman"/>
          <w:iCs/>
          <w:sz w:val="24"/>
          <w:szCs w:val="24"/>
          <w:lang w:val="en-US" w:eastAsia="pt-BR"/>
        </w:rPr>
        <w:t>.</w:t>
      </w:r>
    </w:p>
    <w:p w14:paraId="10E51097" w14:textId="77777777" w:rsidR="00F13763" w:rsidRPr="00E87B00" w:rsidRDefault="00F13763" w:rsidP="00A94069">
      <w:pPr>
        <w:numPr>
          <w:ilvl w:val="0"/>
          <w:numId w:val="5"/>
        </w:numPr>
        <w:spacing w:after="0" w:line="360" w:lineRule="auto"/>
        <w:contextualSpacing/>
        <w:jc w:val="both"/>
        <w:rPr>
          <w:rFonts w:ascii="Times New Roman" w:eastAsia="Times New Roman" w:hAnsi="Times New Roman" w:cs="Times New Roman"/>
          <w:i/>
          <w:iCs/>
          <w:sz w:val="24"/>
          <w:szCs w:val="24"/>
          <w:lang w:val="en-GB" w:eastAsia="pt-BR"/>
        </w:rPr>
      </w:pPr>
      <w:r w:rsidRPr="00E87B00">
        <w:rPr>
          <w:rFonts w:ascii="Times New Roman" w:eastAsia="Times New Roman" w:hAnsi="Times New Roman" w:cs="Times New Roman"/>
          <w:i/>
          <w:iCs/>
          <w:sz w:val="24"/>
          <w:szCs w:val="24"/>
          <w:lang w:val="en-GB" w:eastAsia="pt-BR"/>
        </w:rPr>
        <w:t xml:space="preserve">Collecting expert judgments in fuzzy parity comparison matrices (PCM). </w:t>
      </w:r>
    </w:p>
    <w:p w14:paraId="3EBA259B" w14:textId="28EDFE35" w:rsidR="00F13763" w:rsidRPr="00E87B00" w:rsidRDefault="00F13763" w:rsidP="00A94069">
      <w:pPr>
        <w:spacing w:after="0" w:line="360" w:lineRule="auto"/>
        <w:ind w:left="709"/>
        <w:jc w:val="both"/>
        <w:rPr>
          <w:rFonts w:ascii="Times New Roman" w:eastAsia="Times New Roman" w:hAnsi="Times New Roman" w:cs="Times New Roman"/>
          <w:iCs/>
          <w:sz w:val="24"/>
          <w:szCs w:val="24"/>
          <w:lang w:val="en-US" w:eastAsia="pt-BR"/>
        </w:rPr>
      </w:pPr>
      <w:r w:rsidRPr="00E87B00">
        <w:rPr>
          <w:rFonts w:ascii="Times New Roman" w:eastAsia="Times New Roman" w:hAnsi="Times New Roman" w:cs="Times New Roman"/>
          <w:iCs/>
          <w:sz w:val="24"/>
          <w:szCs w:val="24"/>
          <w:lang w:val="en-US" w:eastAsia="pt-BR"/>
        </w:rPr>
        <w:t>The second step consists of establishing the pairwise comparisons between the criteria by decision</w:t>
      </w:r>
      <w:r w:rsidR="00D9015E" w:rsidRPr="00E87B00">
        <w:rPr>
          <w:rFonts w:ascii="Times New Roman" w:eastAsia="Times New Roman" w:hAnsi="Times New Roman" w:cs="Times New Roman"/>
          <w:iCs/>
          <w:sz w:val="24"/>
          <w:szCs w:val="24"/>
          <w:lang w:val="en-US" w:eastAsia="pt-BR"/>
        </w:rPr>
        <w:t>-</w:t>
      </w:r>
      <w:r w:rsidRPr="00E87B00">
        <w:rPr>
          <w:rFonts w:ascii="Times New Roman" w:eastAsia="Times New Roman" w:hAnsi="Times New Roman" w:cs="Times New Roman"/>
          <w:iCs/>
          <w:sz w:val="24"/>
          <w:szCs w:val="24"/>
          <w:lang w:val="en-US" w:eastAsia="pt-BR"/>
        </w:rPr>
        <w:t xml:space="preserve">makers, following the fuzzified Saaty fundamental scale </w:t>
      </w:r>
      <w:r w:rsidR="00397268" w:rsidRPr="00E87B00">
        <w:rPr>
          <w:rFonts w:ascii="Times New Roman" w:eastAsia="Times New Roman" w:hAnsi="Times New Roman" w:cs="Times New Roman"/>
          <w:iCs/>
          <w:sz w:val="24"/>
          <w:szCs w:val="24"/>
          <w:lang w:val="en-US" w:eastAsia="pt-BR"/>
        </w:rPr>
        <w:fldChar w:fldCharType="begin"/>
      </w:r>
      <w:r w:rsidR="00386635" w:rsidRPr="00E87B00">
        <w:rPr>
          <w:rFonts w:ascii="Times New Roman" w:eastAsia="Times New Roman" w:hAnsi="Times New Roman" w:cs="Times New Roman"/>
          <w:iCs/>
          <w:sz w:val="24"/>
          <w:szCs w:val="24"/>
          <w:lang w:val="en-US" w:eastAsia="pt-BR"/>
        </w:rPr>
        <w:instrText xml:space="preserve"> ADDIN ZOTERO_ITEM CSL_CITATION {"citationID":"Lox3gYid","properties":{"formattedCitation":"(Saaty, 1982)","plainCitation":"(Saaty, 1982)","noteIndex":0},"citationItems":[{"id":66,"uris":["http://zotero.org/users/10563067/items/EQR95I3M"],"itemData":{"id":66,"type":"article-journal","abstract":"A degree of “fuzziness” accompanies complex architectural problems. The concept of fuzziness can be compared to the hierarchy of the nervous system. Three types of fuzziness can be isolated: instantaneous, ongoing and long term. In this paper, the need for the development of a conceptually simple framework to analyse hierarchical complexity is recognised. Before such a framework can be developed, one should be aware of some of the associated problems, for example, that deductive thinking is not innate but learnt. This article proposes that the Analytic Hierarchy Process (A.H.P.) provides a satisfactory means of generating a framework for hierarchical complexity of fuzziness as it can simultaneously cope with the intuitive, rational and irrational. The Analytic Hierarchy Process is outlined and an example of its possible application supplied.","container-title":"Architectural Science Review","DOI":"10.1080/00038628.1982.9696499","ISSN":"0003-8628","issue":"3","note":"publisher: Taylor &amp; Francis\n_eprint: https://doi.org/10.1080/00038628.1982.9696499","page":"64-69","source":"Taylor and Francis+NEJM","title":"The Analytic Hierarchy Process: A New Approach to Deal with Fuzziness in Architecture","title-short":"The Analytic Hierarchy Process","volume":"25","author":[{"family":"Saaty","given":"Thomas L."}],"issued":{"date-parts":[["1982",9,1]]}}}],"schema":"https://github.com/citation-style-language/schema/raw/master/csl-citation.json"} </w:instrText>
      </w:r>
      <w:r w:rsidR="00397268" w:rsidRPr="00E87B00">
        <w:rPr>
          <w:rFonts w:ascii="Times New Roman" w:eastAsia="Times New Roman" w:hAnsi="Times New Roman" w:cs="Times New Roman"/>
          <w:iCs/>
          <w:sz w:val="24"/>
          <w:szCs w:val="24"/>
          <w:lang w:val="en-US" w:eastAsia="pt-BR"/>
        </w:rPr>
        <w:fldChar w:fldCharType="separate"/>
      </w:r>
      <w:r w:rsidR="00386635" w:rsidRPr="00E87B00">
        <w:rPr>
          <w:rFonts w:ascii="Times New Roman" w:hAnsi="Times New Roman" w:cs="Times New Roman"/>
          <w:sz w:val="24"/>
          <w:lang w:val="en-US"/>
        </w:rPr>
        <w:t>(Saaty, 1982)</w:t>
      </w:r>
      <w:r w:rsidR="00397268" w:rsidRPr="00E87B00">
        <w:rPr>
          <w:rFonts w:ascii="Times New Roman" w:eastAsia="Times New Roman" w:hAnsi="Times New Roman" w:cs="Times New Roman"/>
          <w:iCs/>
          <w:sz w:val="24"/>
          <w:szCs w:val="24"/>
          <w:lang w:val="en-US" w:eastAsia="pt-BR"/>
        </w:rPr>
        <w:fldChar w:fldCharType="end"/>
      </w:r>
      <w:r w:rsidR="00397268" w:rsidRPr="00E87B00">
        <w:rPr>
          <w:rFonts w:ascii="Times New Roman" w:eastAsia="Times New Roman" w:hAnsi="Times New Roman" w:cs="Times New Roman"/>
          <w:iCs/>
          <w:sz w:val="24"/>
          <w:szCs w:val="24"/>
          <w:lang w:val="en-US" w:eastAsia="pt-BR"/>
        </w:rPr>
        <w:t xml:space="preserve">. </w:t>
      </w:r>
      <w:r w:rsidRPr="00E87B00">
        <w:rPr>
          <w:rFonts w:ascii="Times New Roman" w:eastAsia="Times New Roman" w:hAnsi="Times New Roman" w:cs="Times New Roman"/>
          <w:iCs/>
          <w:sz w:val="24"/>
          <w:szCs w:val="24"/>
          <w:lang w:val="en-US" w:eastAsia="pt-BR"/>
        </w:rPr>
        <w:t xml:space="preserve">The evaluation is performed on linguistic variables, which are associated with triangular fuzzy numbers (TFNs), and the evaluations are therefore converted into three parity comparison matrices (PCMs). </w:t>
      </w:r>
      <w:r w:rsidRPr="00E87B00">
        <w:rPr>
          <w:rFonts w:ascii="Times New Roman" w:eastAsia="Times New Roman" w:hAnsi="Times New Roman" w:cs="Times New Roman"/>
          <w:iCs/>
          <w:sz w:val="24"/>
          <w:szCs w:val="24"/>
          <w:lang w:val="en-US" w:eastAsia="pt-BR"/>
        </w:rPr>
        <w:fldChar w:fldCharType="begin"/>
      </w:r>
      <w:r w:rsidRPr="00E87B00">
        <w:rPr>
          <w:rFonts w:ascii="Times New Roman" w:eastAsia="Times New Roman" w:hAnsi="Times New Roman" w:cs="Times New Roman"/>
          <w:iCs/>
          <w:sz w:val="24"/>
          <w:szCs w:val="24"/>
          <w:lang w:val="en-US" w:eastAsia="pt-BR"/>
        </w:rPr>
        <w:instrText xml:space="preserve"> REF _Ref89032172 \h  \* MERGEFORMAT </w:instrText>
      </w:r>
      <w:r w:rsidRPr="00E87B00">
        <w:rPr>
          <w:rFonts w:ascii="Times New Roman" w:eastAsia="Times New Roman" w:hAnsi="Times New Roman" w:cs="Times New Roman"/>
          <w:iCs/>
          <w:sz w:val="24"/>
          <w:szCs w:val="24"/>
          <w:lang w:val="en-US" w:eastAsia="pt-BR"/>
        </w:rPr>
      </w:r>
      <w:r w:rsidRPr="00E87B00">
        <w:rPr>
          <w:rFonts w:ascii="Times New Roman" w:eastAsia="Times New Roman" w:hAnsi="Times New Roman" w:cs="Times New Roman"/>
          <w:iCs/>
          <w:sz w:val="24"/>
          <w:szCs w:val="24"/>
          <w:lang w:val="en-US" w:eastAsia="pt-BR"/>
        </w:rPr>
        <w:fldChar w:fldCharType="separate"/>
      </w:r>
      <w:r w:rsidR="00B4226A" w:rsidRPr="00E87B00">
        <w:rPr>
          <w:rFonts w:ascii="Times New Roman" w:eastAsia="Times New Roman" w:hAnsi="Times New Roman" w:cs="Times New Roman"/>
          <w:sz w:val="24"/>
          <w:szCs w:val="24"/>
          <w:lang w:val="en-US" w:eastAsia="pt-BR"/>
        </w:rPr>
        <w:t>Table</w:t>
      </w:r>
      <w:r w:rsidR="00086C6E" w:rsidRPr="00E87B00">
        <w:rPr>
          <w:rFonts w:ascii="Times New Roman" w:eastAsia="Times New Roman" w:hAnsi="Times New Roman" w:cs="Times New Roman"/>
          <w:sz w:val="24"/>
          <w:szCs w:val="24"/>
          <w:lang w:val="en-US" w:eastAsia="pt-BR"/>
        </w:rPr>
        <w:t xml:space="preserve"> 3</w:t>
      </w:r>
      <w:r w:rsidR="00B4226A"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iCs/>
          <w:sz w:val="24"/>
          <w:szCs w:val="24"/>
          <w:lang w:val="en-US" w:eastAsia="pt-BR"/>
        </w:rPr>
        <w:fldChar w:fldCharType="end"/>
      </w:r>
      <w:r w:rsidRPr="00E87B00">
        <w:rPr>
          <w:rFonts w:ascii="Times New Roman" w:eastAsia="Times New Roman" w:hAnsi="Times New Roman" w:cs="Times New Roman"/>
          <w:iCs/>
          <w:sz w:val="24"/>
          <w:szCs w:val="24"/>
          <w:lang w:val="en-US" w:eastAsia="pt-BR"/>
        </w:rPr>
        <w:t>represents each linguistic variable with their respective positive and negative TFNs.</w:t>
      </w:r>
    </w:p>
    <w:p w14:paraId="7D8CF9A3" w14:textId="68E13DF8" w:rsidR="00CB14BB" w:rsidRPr="00E87B00" w:rsidRDefault="00CB14BB" w:rsidP="00A94069">
      <w:pPr>
        <w:spacing w:after="0" w:line="360" w:lineRule="auto"/>
        <w:ind w:left="709"/>
        <w:jc w:val="both"/>
        <w:rPr>
          <w:rFonts w:ascii="Times New Roman" w:eastAsia="Times New Roman" w:hAnsi="Times New Roman" w:cs="Times New Roman"/>
          <w:iCs/>
          <w:sz w:val="24"/>
          <w:szCs w:val="24"/>
          <w:lang w:val="en-US" w:eastAsia="pt-BR"/>
        </w:rPr>
      </w:pPr>
    </w:p>
    <w:p w14:paraId="241334A7" w14:textId="0FD7B12E" w:rsidR="009536C7" w:rsidRPr="00E87B00" w:rsidRDefault="009536C7" w:rsidP="00A94069">
      <w:pPr>
        <w:spacing w:after="0" w:line="360" w:lineRule="auto"/>
        <w:ind w:left="709"/>
        <w:jc w:val="both"/>
        <w:rPr>
          <w:rFonts w:ascii="Times New Roman" w:eastAsia="Times New Roman" w:hAnsi="Times New Roman" w:cs="Times New Roman"/>
          <w:iCs/>
          <w:sz w:val="24"/>
          <w:szCs w:val="24"/>
          <w:lang w:val="en-US" w:eastAsia="pt-BR"/>
        </w:rPr>
      </w:pPr>
    </w:p>
    <w:p w14:paraId="60B4E243" w14:textId="77777777" w:rsidR="009536C7" w:rsidRPr="00E87B00" w:rsidRDefault="009536C7" w:rsidP="00A94069">
      <w:pPr>
        <w:spacing w:after="0" w:line="360" w:lineRule="auto"/>
        <w:ind w:left="709"/>
        <w:jc w:val="both"/>
        <w:rPr>
          <w:rFonts w:ascii="Times New Roman" w:eastAsia="Times New Roman" w:hAnsi="Times New Roman" w:cs="Times New Roman"/>
          <w:iCs/>
          <w:sz w:val="24"/>
          <w:szCs w:val="24"/>
          <w:lang w:val="en-US" w:eastAsia="pt-BR"/>
        </w:rPr>
      </w:pPr>
    </w:p>
    <w:p w14:paraId="73E97A4E" w14:textId="77777777" w:rsidR="00CB14BB" w:rsidRPr="00E87B00" w:rsidRDefault="00CB14BB" w:rsidP="00A94069">
      <w:pPr>
        <w:spacing w:after="0" w:line="360" w:lineRule="auto"/>
        <w:ind w:left="709"/>
        <w:jc w:val="both"/>
        <w:rPr>
          <w:rFonts w:ascii="Times New Roman" w:eastAsia="Times New Roman" w:hAnsi="Times New Roman" w:cs="Times New Roman"/>
          <w:iCs/>
          <w:sz w:val="24"/>
          <w:szCs w:val="24"/>
          <w:lang w:val="en-US" w:eastAsia="pt-BR"/>
        </w:rPr>
      </w:pPr>
    </w:p>
    <w:p w14:paraId="27274EC5" w14:textId="77777777" w:rsidR="00DC05E1" w:rsidRPr="00E87B00" w:rsidRDefault="00DC05E1" w:rsidP="00A94069">
      <w:pPr>
        <w:spacing w:after="0" w:line="360" w:lineRule="auto"/>
        <w:ind w:left="709"/>
        <w:jc w:val="both"/>
        <w:rPr>
          <w:rFonts w:ascii="Times New Roman" w:eastAsia="Times New Roman" w:hAnsi="Times New Roman" w:cs="Times New Roman"/>
          <w:iCs/>
          <w:sz w:val="24"/>
          <w:szCs w:val="24"/>
          <w:lang w:val="en-US" w:eastAsia="pt-BR"/>
        </w:rPr>
      </w:pPr>
    </w:p>
    <w:p w14:paraId="0641805B" w14:textId="77777777" w:rsidR="00F13763" w:rsidRPr="00E87B00" w:rsidRDefault="00F13763" w:rsidP="00A94069">
      <w:pPr>
        <w:spacing w:after="0" w:line="360" w:lineRule="auto"/>
        <w:jc w:val="center"/>
        <w:rPr>
          <w:rFonts w:ascii="Times New Roman" w:eastAsia="Times New Roman" w:hAnsi="Times New Roman" w:cs="Times New Roman"/>
          <w:iCs/>
          <w:sz w:val="24"/>
          <w:szCs w:val="24"/>
          <w:lang w:eastAsia="pt-BR"/>
        </w:rPr>
      </w:pPr>
      <w:bookmarkStart w:id="9" w:name="_Ref89032172"/>
      <w:bookmarkStart w:id="10" w:name="_Toc89108322"/>
      <w:r w:rsidRPr="00E87B00">
        <w:rPr>
          <w:rFonts w:ascii="Times New Roman" w:eastAsia="Calibri" w:hAnsi="Times New Roman" w:cs="Times New Roman"/>
          <w:b/>
          <w:sz w:val="24"/>
          <w:szCs w:val="24"/>
          <w:lang w:eastAsia="pt-BR"/>
        </w:rPr>
        <w:lastRenderedPageBreak/>
        <w:t xml:space="preserve">Table </w:t>
      </w:r>
      <w:bookmarkEnd w:id="9"/>
      <w:r w:rsidRPr="00E87B00">
        <w:rPr>
          <w:rFonts w:ascii="Times New Roman" w:eastAsia="Calibri" w:hAnsi="Times New Roman" w:cs="Times New Roman"/>
          <w:b/>
          <w:sz w:val="24"/>
          <w:szCs w:val="24"/>
          <w:lang w:eastAsia="pt-BR"/>
        </w:rPr>
        <w:t>3</w:t>
      </w:r>
      <w:r w:rsidRPr="00E87B00">
        <w:rPr>
          <w:rFonts w:ascii="Times New Roman" w:eastAsia="Times New Roman" w:hAnsi="Times New Roman" w:cs="Times New Roman"/>
          <w:b/>
          <w:sz w:val="24"/>
          <w:szCs w:val="24"/>
          <w:lang w:eastAsia="pt-BR"/>
        </w:rPr>
        <w:t>.</w:t>
      </w:r>
      <w:r w:rsidRPr="00E87B00">
        <w:rPr>
          <w:rFonts w:ascii="Times New Roman" w:eastAsia="Times New Roman" w:hAnsi="Times New Roman" w:cs="Times New Roman"/>
          <w:bCs/>
          <w:iCs/>
          <w:sz w:val="24"/>
          <w:szCs w:val="24"/>
          <w:lang w:eastAsia="pt-BR"/>
        </w:rPr>
        <w:t xml:space="preserve"> Triangular fuzzy numbers</w:t>
      </w:r>
      <w:bookmarkEnd w:id="10"/>
    </w:p>
    <w:p w14:paraId="405636A5" w14:textId="77777777" w:rsidR="00E11C7E" w:rsidRPr="00E87B00" w:rsidRDefault="00E11C7E" w:rsidP="00A94069">
      <w:pPr>
        <w:spacing w:after="120" w:line="360" w:lineRule="auto"/>
        <w:ind w:firstLine="709"/>
        <w:jc w:val="both"/>
        <w:rPr>
          <w:rFonts w:ascii="Times New Roman" w:eastAsia="Times New Roman" w:hAnsi="Times New Roman" w:cs="Times New Roman"/>
          <w:bCs/>
          <w:sz w:val="24"/>
          <w:szCs w:val="24"/>
          <w:lang w:val="en-US" w:eastAsia="pt-BR"/>
        </w:rPr>
      </w:pPr>
      <w:r w:rsidRPr="00E87B00">
        <w:rPr>
          <w:rFonts w:ascii="Times New Roman" w:hAnsi="Times New Roman" w:cs="Times New Roman"/>
          <w:noProof/>
          <w:lang w:val="en-US"/>
        </w:rPr>
        <w:drawing>
          <wp:inline distT="0" distB="0" distL="0" distR="0" wp14:anchorId="05791508" wp14:editId="11288C2E">
            <wp:extent cx="4638263" cy="2101598"/>
            <wp:effectExtent l="0" t="0" r="0" b="0"/>
            <wp:docPr id="515951184"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51184" name="Imagem 1" descr="Tabela&#10;&#10;Descrição gerada automaticamente com confiança média"/>
                    <pic:cNvPicPr/>
                  </pic:nvPicPr>
                  <pic:blipFill>
                    <a:blip r:embed="rId13"/>
                    <a:stretch>
                      <a:fillRect/>
                    </a:stretch>
                  </pic:blipFill>
                  <pic:spPr>
                    <a:xfrm>
                      <a:off x="0" y="0"/>
                      <a:ext cx="4638263" cy="2101598"/>
                    </a:xfrm>
                    <a:prstGeom prst="rect">
                      <a:avLst/>
                    </a:prstGeom>
                  </pic:spPr>
                </pic:pic>
              </a:graphicData>
            </a:graphic>
          </wp:inline>
        </w:drawing>
      </w:r>
    </w:p>
    <w:p w14:paraId="79024393" w14:textId="26E9DF0A" w:rsidR="0072721B" w:rsidRPr="00E87B00" w:rsidRDefault="0072721B" w:rsidP="0072721B">
      <w:pPr>
        <w:rPr>
          <w:lang w:val="en-US"/>
        </w:rPr>
      </w:pPr>
      <w:r w:rsidRPr="00E87B00">
        <w:rPr>
          <w:rFonts w:ascii="Times New Roman" w:eastAsia="Times New Roman" w:hAnsi="Times New Roman" w:cs="Times New Roman"/>
          <w:bCs/>
          <w:sz w:val="24"/>
          <w:szCs w:val="24"/>
          <w:lang w:val="en-US" w:eastAsia="pt-BR"/>
        </w:rPr>
        <w:t xml:space="preserve">            Source:</w:t>
      </w:r>
      <w:r w:rsidRPr="00E87B00">
        <w:rPr>
          <w:lang w:val="en-US"/>
        </w:rPr>
        <w:t xml:space="preserve"> </w:t>
      </w:r>
      <w:r w:rsidRPr="00E87B00">
        <w:rPr>
          <w:rFonts w:ascii="Times New Roman" w:eastAsia="Times New Roman" w:hAnsi="Times New Roman" w:cs="Times New Roman"/>
          <w:bCs/>
          <w:sz w:val="24"/>
          <w:szCs w:val="24"/>
          <w:lang w:val="en-US" w:eastAsia="pt-BR"/>
        </w:rPr>
        <w:t>Chiou et al.</w:t>
      </w:r>
      <w:r w:rsidRPr="00E87B00">
        <w:rPr>
          <w:rFonts w:ascii="Times New Roman" w:eastAsia="Times New Roman" w:hAnsi="Times New Roman" w:cs="Times New Roman"/>
          <w:bCs/>
          <w:sz w:val="24"/>
          <w:szCs w:val="24"/>
          <w:lang w:val="en-US" w:eastAsia="pt-BR"/>
        </w:rPr>
        <w:fldChar w:fldCharType="begin"/>
      </w:r>
      <w:r w:rsidRPr="00E87B00">
        <w:rPr>
          <w:rFonts w:ascii="Times New Roman" w:eastAsia="Times New Roman" w:hAnsi="Times New Roman" w:cs="Times New Roman"/>
          <w:bCs/>
          <w:sz w:val="24"/>
          <w:szCs w:val="24"/>
          <w:lang w:val="en-US" w:eastAsia="pt-BR"/>
        </w:rPr>
        <w:instrText xml:space="preserve"> ADDIN ZOTERO_ITEM CSL_CITATION {"citationID":"pHoVxnL4","properties":{"formattedCitation":"(2012)","plainCitation":"(2012)","noteIndex":0},"citationItems":[{"id":8234,"uris":["http://zotero.org/users/10563067/items/RP42VQCY"],"itemData":{"id":8234,"type":"article-journal","abstract":"In this paper, a novel design method for determining the optimal fuzzy PID-controller parameters of active automobile suspension system using the particle swarm optimization (PSO) reinforcement evolutionary algorithm is presented. This paper demonstrated in detail how to help the PSO with Q-learning cooperation method to search efficiently the optimal fuzzy-PID controller parameters of a suspension system. The design of a fuzzy system can be formulated as a search problem in high-dimensional space where each point represents a rule set, membership functions, and the corresponding system’s behavior. In order to avoid obtaining the local optimum solution, we adopted a pure PSO global exploration method to search fuzzy-PID parameter. Later this paper explored the improved the limitation between suspension and tire deflection in active automobile suspension system with nonlinearity, which needs to be solved ride comfort and road holding ability problems, and so on. These studies presented many ideas to solve these existing problems, but they need much evolution time to obtain the solution. Motivated by above discussions this paper propose a novel algorithm which can decrease the number of evolution generation, and can also evolve the fuzzy system for obtaining a better performance.","container-title":"Simulation Modelling Practice and Theory","DOI":"10.1016/j.simpat.2012.04.001","ISSN":"1569-190X","journalAbbreviation":"Simulation Modelling Practice and Theory","page":"49-59","source":"ScienceDirect","title":"A PSO-based adaptive fuzzy PID-controllers","volume":"26","author":[{"family":"Chiou","given":"Juing-Shian"},{"family":"Tsai","given":"Shun-Hung"},{"family":"Liu","given":"Ming-Tang"}],"issued":{"date-parts":[["2012",8,1]]}},"suppress-author":true}],"schema":"https://github.com/citation-style-language/schema/raw/master/csl-citation.json"} </w:instrText>
      </w:r>
      <w:r w:rsidRPr="00E87B00">
        <w:rPr>
          <w:rFonts w:ascii="Times New Roman" w:eastAsia="Times New Roman" w:hAnsi="Times New Roman" w:cs="Times New Roman"/>
          <w:bCs/>
          <w:sz w:val="24"/>
          <w:szCs w:val="24"/>
          <w:lang w:val="en-US" w:eastAsia="pt-BR"/>
        </w:rPr>
        <w:fldChar w:fldCharType="separate"/>
      </w:r>
      <w:r w:rsidR="00386635" w:rsidRPr="00E87B00">
        <w:rPr>
          <w:rFonts w:ascii="Times New Roman" w:hAnsi="Times New Roman" w:cs="Times New Roman"/>
          <w:sz w:val="24"/>
          <w:lang w:val="en-US"/>
        </w:rPr>
        <w:t>(2012)</w:t>
      </w:r>
      <w:r w:rsidRPr="00E87B00">
        <w:rPr>
          <w:rFonts w:ascii="Times New Roman" w:eastAsia="Times New Roman" w:hAnsi="Times New Roman" w:cs="Times New Roman"/>
          <w:bCs/>
          <w:sz w:val="24"/>
          <w:szCs w:val="24"/>
          <w:lang w:val="en-US" w:eastAsia="pt-BR"/>
        </w:rPr>
        <w:fldChar w:fldCharType="end"/>
      </w:r>
    </w:p>
    <w:p w14:paraId="273C5DDF" w14:textId="49A44885" w:rsidR="00F13763" w:rsidRPr="00E87B00" w:rsidRDefault="00F13763" w:rsidP="0072721B">
      <w:pPr>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The three evaluations are then aggregated into a single PCM, using the geometric mean method proposed by</w:t>
      </w:r>
      <w:r w:rsidR="0072721B" w:rsidRPr="00E87B00">
        <w:rPr>
          <w:rFonts w:ascii="Times New Roman" w:eastAsia="Times New Roman" w:hAnsi="Times New Roman" w:cs="Times New Roman"/>
          <w:sz w:val="24"/>
          <w:szCs w:val="24"/>
          <w:lang w:val="en-US" w:eastAsia="pt-BR"/>
        </w:rPr>
        <w:t xml:space="preserve"> Buckley</w:t>
      </w:r>
      <w:r w:rsidR="0072721B" w:rsidRPr="00E87B00">
        <w:rPr>
          <w:rFonts w:ascii="Times New Roman" w:eastAsia="Times New Roman" w:hAnsi="Times New Roman" w:cs="Times New Roman"/>
          <w:sz w:val="24"/>
          <w:szCs w:val="24"/>
          <w:lang w:val="en-US" w:eastAsia="pt-BR"/>
        </w:rPr>
        <w:fldChar w:fldCharType="begin"/>
      </w:r>
      <w:r w:rsidR="0072721B" w:rsidRPr="00E87B00">
        <w:rPr>
          <w:rFonts w:ascii="Times New Roman" w:eastAsia="Times New Roman" w:hAnsi="Times New Roman" w:cs="Times New Roman"/>
          <w:sz w:val="24"/>
          <w:szCs w:val="24"/>
          <w:lang w:val="en-US" w:eastAsia="pt-BR"/>
        </w:rPr>
        <w:instrText xml:space="preserve"> ADDIN ZOTERO_ITEM CSL_CITATION {"citationID":"NJrUYsOL","properties":{"formattedCitation":"(1984)","plainCitation":"(1984)","noteIndex":0},"citationItems":[{"id":721,"uris":["http://zotero.org/users/10563067/items/5GWTWPMK"],"itemData":{"id":721,"type":"article-journal","abstract":"This paper investigates the problem of selecting, from a set of issues, those which best satisfy a collection of criteria. A group of judges have fuzzy sets defined over the issues, for each criterion, whose values lie in a finite linearly ordered set L. These judges also have fuzzy sets defined over the set of criteria. The paper discusses methods of aggregating all the fuzzy sets into one fuzzy set μ, defined on the issues, so that μAϵL gives the final ranking for issue A.","container-title":"Fuzzy Sets and Systems","DOI":"10.1016/0165-0114(84)90024-1","ISSN":"0165-0114","issue":"1","journalAbbreviation":"Fuzzy Sets and Systems","language":"en","page":"25-37","source":"ScienceDirect","title":"The multiple judge, multiple criteria ranking problem: A fuzzy set approach","title-short":"The multiple judge, multiple criteria ranking problem","volume":"13","author":[{"family":"Buckley","given":"J. J."}],"issued":{"date-parts":[["1984",5,1]]}},"suppress-author":true}],"schema":"https://github.com/citation-style-language/schema/raw/master/csl-citation.json"} </w:instrText>
      </w:r>
      <w:r w:rsidR="0072721B"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(1984)</w:t>
      </w:r>
      <w:r w:rsidR="0072721B" w:rsidRPr="00E87B00">
        <w:rPr>
          <w:rFonts w:ascii="Times New Roman" w:eastAsia="Times New Roman" w:hAnsi="Times New Roman" w:cs="Times New Roman"/>
          <w:sz w:val="24"/>
          <w:szCs w:val="24"/>
          <w:lang w:val="en-US" w:eastAsia="pt-BR"/>
        </w:rPr>
        <w:fldChar w:fldCharType="end"/>
      </w:r>
      <w:r w:rsidR="0072721B" w:rsidRPr="00E87B00">
        <w:rPr>
          <w:lang w:val="en-US"/>
        </w:rPr>
        <w:t xml:space="preserve"> </w:t>
      </w:r>
      <w:r w:rsidRPr="00E87B00">
        <w:rPr>
          <w:rFonts w:ascii="Times New Roman" w:eastAsia="Times New Roman" w:hAnsi="Times New Roman" w:cs="Times New Roman"/>
          <w:sz w:val="24"/>
          <w:szCs w:val="24"/>
          <w:lang w:val="en-US" w:eastAsia="pt-BR"/>
        </w:rPr>
        <w:t>as illustrated in:</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7801"/>
        <w:gridCol w:w="635"/>
      </w:tblGrid>
      <w:tr w:rsidR="00E87B00" w:rsidRPr="00E87B00" w14:paraId="4FE7705C" w14:textId="77777777" w:rsidTr="00FE2957">
        <w:trPr>
          <w:jc w:val="right"/>
        </w:trPr>
        <w:tc>
          <w:tcPr>
            <w:tcW w:w="350" w:type="pct"/>
            <w:vAlign w:val="center"/>
          </w:tcPr>
          <w:p w14:paraId="51E9F01A" w14:textId="77777777" w:rsidR="00F13763" w:rsidRPr="00E87B00" w:rsidRDefault="00F13763" w:rsidP="00FE2957">
            <w:pPr>
              <w:spacing w:line="360" w:lineRule="auto"/>
              <w:contextualSpacing/>
              <w:jc w:val="both"/>
              <w:rPr>
                <w:rFonts w:ascii="Times New Roman" w:hAnsi="Times New Roman" w:cs="Times New Roman"/>
                <w:sz w:val="24"/>
                <w:szCs w:val="24"/>
                <w:lang w:val="en-US"/>
              </w:rPr>
            </w:pPr>
          </w:p>
        </w:tc>
        <w:tc>
          <w:tcPr>
            <w:tcW w:w="4300" w:type="pct"/>
            <w:vAlign w:val="center"/>
          </w:tcPr>
          <w:p w14:paraId="16AD0936" w14:textId="77777777" w:rsidR="00F13763" w:rsidRPr="00E87B00" w:rsidRDefault="004765F9" w:rsidP="00FE2957">
            <w:pPr>
              <w:spacing w:line="360" w:lineRule="auto"/>
              <w:ind w:firstLine="709"/>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m:rPr>
                            <m:scr m:val="script"/>
                          </m:rPr>
                          <w:rPr>
                            <w:rFonts w:ascii="Cambria Math" w:hAnsi="Cambria Math" w:cs="Times New Roman"/>
                            <w:sz w:val="24"/>
                            <w:szCs w:val="24"/>
                          </w:rPr>
                          <m:t>a</m:t>
                        </m:r>
                      </m:e>
                    </m:acc>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sub>
                </m:sSub>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m:rPr>
                                <m:scr m:val="script"/>
                              </m:rPr>
                              <w:rPr>
                                <w:rFonts w:ascii="Cambria Math" w:hAnsi="Cambria Math" w:cs="Times New Roman"/>
                                <w:sz w:val="24"/>
                                <w:szCs w:val="24"/>
                              </w:rPr>
                              <m:t>a</m:t>
                            </m:r>
                          </m:e>
                        </m:acc>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sub>
                      <m:sup>
                        <m:r>
                          <w:rPr>
                            <w:rFonts w:ascii="Cambria Math" w:hAnsi="Cambria Math" w:cs="Times New Roman"/>
                            <w:sz w:val="24"/>
                            <w:szCs w:val="24"/>
                          </w:rPr>
                          <m:t>1</m:t>
                        </m:r>
                      </m:sup>
                    </m:sSubSup>
                    <m:r>
                      <w:rPr>
                        <w:rFonts w:ascii="Cambria Math" w:hAnsi="Cambria Math" w:cs="Times New Roman"/>
                        <w:sz w:val="24"/>
                        <w:szCs w:val="24"/>
                        <w:lang w:val="en-US"/>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m:rPr>
                                <m:scr m:val="script"/>
                              </m:rPr>
                              <w:rPr>
                                <w:rFonts w:ascii="Cambria Math" w:hAnsi="Cambria Math" w:cs="Times New Roman"/>
                                <w:sz w:val="24"/>
                                <w:szCs w:val="24"/>
                              </w:rPr>
                              <m:t>a</m:t>
                            </m:r>
                          </m:e>
                        </m:acc>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sub>
                      <m:sup>
                        <m:r>
                          <w:rPr>
                            <w:rFonts w:ascii="Cambria Math" w:hAnsi="Cambria Math" w:cs="Times New Roman"/>
                            <w:sz w:val="24"/>
                            <w:szCs w:val="24"/>
                          </w:rPr>
                          <m:t>2</m:t>
                        </m:r>
                      </m:sup>
                    </m:sSubSup>
                    <m:r>
                      <w:rPr>
                        <w:rFonts w:ascii="Cambria Math" w:hAnsi="Cambria Math" w:cs="Times New Roman"/>
                        <w:sz w:val="24"/>
                        <w:szCs w:val="24"/>
                        <w:lang w:val="en-US"/>
                      </w:rPr>
                      <m:t>⊗</m:t>
                    </m:r>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m:rPr>
                                <m:scr m:val="script"/>
                              </m:rPr>
                              <w:rPr>
                                <w:rFonts w:ascii="Cambria Math" w:hAnsi="Cambria Math" w:cs="Times New Roman"/>
                                <w:sz w:val="24"/>
                                <w:szCs w:val="24"/>
                              </w:rPr>
                              <m:t>a</m:t>
                            </m:r>
                          </m:e>
                        </m:acc>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sub>
                      <m:sup>
                        <m:r>
                          <w:rPr>
                            <w:rFonts w:ascii="Cambria Math" w:hAnsi="Cambria Math" w:cs="Times New Roman"/>
                            <w:sz w:val="24"/>
                            <w:szCs w:val="24"/>
                          </w:rPr>
                          <m:t>3</m:t>
                        </m:r>
                      </m:sup>
                    </m:sSubSup>
                    <m:r>
                      <w:rPr>
                        <w:rFonts w:ascii="Cambria Math" w:hAnsi="Cambria Math" w:cs="Times New Roman"/>
                        <w:sz w:val="24"/>
                        <w:szCs w:val="24"/>
                        <w:lang w:val="en-US"/>
                      </w:rPr>
                      <m:t>)</m:t>
                    </m:r>
                  </m:e>
                  <m:sup>
                    <m:r>
                      <w:rPr>
                        <w:rFonts w:ascii="Cambria Math" w:hAnsi="Cambria Math" w:cs="Times New Roman"/>
                        <w:sz w:val="24"/>
                        <w:szCs w:val="24"/>
                      </w:rPr>
                      <m:t>1</m:t>
                    </m:r>
                    <m:r>
                      <w:rPr>
                        <w:rFonts w:ascii="Cambria Math" w:hAnsi="Cambria Math" w:cs="Times New Roman"/>
                        <w:sz w:val="24"/>
                        <w:szCs w:val="24"/>
                        <w:lang w:val="en-US"/>
                      </w:rPr>
                      <m:t>/</m:t>
                    </m:r>
                    <m:r>
                      <w:rPr>
                        <w:rFonts w:ascii="Cambria Math" w:hAnsi="Cambria Math" w:cs="Times New Roman"/>
                        <w:sz w:val="24"/>
                        <w:szCs w:val="24"/>
                      </w:rPr>
                      <m:t>3</m:t>
                    </m:r>
                  </m:sup>
                </m:sSup>
              </m:oMath>
            </m:oMathPara>
          </w:p>
        </w:tc>
        <w:tc>
          <w:tcPr>
            <w:tcW w:w="350" w:type="pct"/>
            <w:vAlign w:val="center"/>
          </w:tcPr>
          <w:p w14:paraId="07472873" w14:textId="741A3ED8" w:rsidR="00F13763" w:rsidRPr="00E87B00" w:rsidRDefault="00F13763" w:rsidP="00FE2957">
            <w:pPr>
              <w:spacing w:line="360" w:lineRule="auto"/>
              <w:jc w:val="center"/>
              <w:rPr>
                <w:rFonts w:ascii="Times New Roman" w:hAnsi="Times New Roman" w:cs="Times New Roman"/>
                <w:b/>
                <w:bCs/>
                <w:sz w:val="24"/>
                <w:szCs w:val="24"/>
                <w:lang w:val="en-US"/>
              </w:rPr>
            </w:pPr>
            <w:r w:rsidRPr="00E87B00">
              <w:rPr>
                <w:rFonts w:ascii="Times New Roman" w:eastAsia="Calibri" w:hAnsi="Times New Roman" w:cs="Times New Roman"/>
                <w:b/>
                <w:bCs/>
                <w:sz w:val="24"/>
                <w:szCs w:val="24"/>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rPr>
              <w:t>1</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rPr>
              <w:t>)</w:t>
            </w:r>
          </w:p>
        </w:tc>
      </w:tr>
    </w:tbl>
    <w:p w14:paraId="7CCE562E" w14:textId="77777777" w:rsidR="00F13763" w:rsidRPr="00E87B00" w:rsidRDefault="00F13763" w:rsidP="00A94069">
      <w:pPr>
        <w:numPr>
          <w:ilvl w:val="0"/>
          <w:numId w:val="5"/>
        </w:numPr>
        <w:spacing w:after="0" w:line="360" w:lineRule="auto"/>
        <w:contextualSpacing/>
        <w:jc w:val="both"/>
        <w:rPr>
          <w:rFonts w:ascii="Times New Roman" w:eastAsia="Times New Roman" w:hAnsi="Times New Roman" w:cs="Times New Roman"/>
          <w:i/>
          <w:iCs/>
          <w:sz w:val="24"/>
          <w:szCs w:val="24"/>
          <w:lang w:val="en-GB" w:eastAsia="pt-BR"/>
        </w:rPr>
      </w:pPr>
      <w:r w:rsidRPr="00E87B00">
        <w:rPr>
          <w:rFonts w:ascii="Times New Roman" w:eastAsia="Times New Roman" w:hAnsi="Times New Roman" w:cs="Times New Roman"/>
          <w:i/>
          <w:iCs/>
          <w:sz w:val="24"/>
          <w:szCs w:val="24"/>
          <w:lang w:val="en-GB" w:eastAsia="pt-BR"/>
        </w:rPr>
        <w:t xml:space="preserve">Calculation of consistency ratio (CR). </w:t>
      </w:r>
    </w:p>
    <w:p w14:paraId="12CD1DF9" w14:textId="2FB46CBC" w:rsidR="00F13763" w:rsidRPr="00E87B00" w:rsidRDefault="00F13763" w:rsidP="00CB2DE8">
      <w:pPr>
        <w:spacing w:line="360" w:lineRule="auto"/>
        <w:ind w:left="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In the third step, the consistency of the judgments made is evaluated. To calculate the consistency of the FAHP, the method proposed </w:t>
      </w:r>
      <w:r w:rsidR="00CB2DE8" w:rsidRPr="00E87B00">
        <w:rPr>
          <w:rFonts w:ascii="Times New Roman" w:eastAsia="Times New Roman" w:hAnsi="Times New Roman" w:cs="Times New Roman"/>
          <w:sz w:val="24"/>
          <w:szCs w:val="24"/>
          <w:lang w:val="en-US" w:eastAsia="pt-BR"/>
        </w:rPr>
        <w:t xml:space="preserve">by </w:t>
      </w:r>
      <w:r w:rsidR="00CB2DE8"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{"citationID":"pLiXwIPn","properties":{"formattedCitation":"(Gogus &amp; Boucher, 1998)","plainCitation":"(Gogus &amp; Boucher, 1998)","noteIndex":0},"citationItems":[{"id":8236,"uris":["http://zotero.org/users/10563067/items/7M54BVSQ"],"itemData":{"id":8236,"type":"article-journal","abstract":"Strong transitivity and weak monotonicity are two important axioms in the theory of value and utility measurement. In this paper we define strong transitivity and weak monotonicity for fuzzy pairwise comparisons matrices. Using the requirements of strong transitivity, we develop a metric for measuring the degree of strong transitivity in fuzzy pairwise comparisons. We further demonstrate that a matrix which satisfies the metric of strong transitivity will satisfy the weak monotonicity axiom as well.","container-title":"Fuzzy Sets and Systems","DOI":"10.1016/S0165-0114(96)00184-4","ISSN":"0165-0114","issue":"1","journalAbbreviation":"Fuzzy Sets and Systems","page":"133-144","source":"ScienceDirect","title":"Strong transitivity, rationality and weak monotonicity in fuzzy pairwise comparisons","volume":"94","author":[{"family":"Gogus","given":"Ozerk"},{"family":"Boucher","given":"Thomas O."}],"issued":{"date-parts":[["1998",2,16]]}}}],"schema":"https://github.com/citation-style-language/schema/raw/master/csl-citation.json"} </w:instrText>
      </w:r>
      <w:r w:rsidR="00CB2DE8"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(Gogus &amp; Boucher, 1998)</w:t>
      </w:r>
      <w:r w:rsidR="00CB2DE8" w:rsidRPr="00E87B00">
        <w:rPr>
          <w:rFonts w:ascii="Times New Roman" w:eastAsia="Times New Roman" w:hAnsi="Times New Roman" w:cs="Times New Roman"/>
          <w:sz w:val="24"/>
          <w:szCs w:val="24"/>
          <w:lang w:val="en-US" w:eastAsia="pt-BR"/>
        </w:rPr>
        <w:fldChar w:fldCharType="end"/>
      </w:r>
      <w:r w:rsidR="00CB2DE8"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sz w:val="24"/>
          <w:szCs w:val="24"/>
          <w:lang w:val="en-US" w:eastAsia="pt-BR"/>
        </w:rPr>
        <w:t xml:space="preserve">was used, which consists of calculating two CRs, one with the mean values of each TFN (component m) and the other with the geometric mean of the smaller and larger values (l and u components). Firstly, the method consists of forming two new PCMs, one of which we call </w:t>
      </w:r>
      <m:oMath>
        <m:sSup>
          <m:sSupPr>
            <m:ctrlPr>
              <w:rPr>
                <w:rFonts w:ascii="Cambria Math" w:eastAsia="Times New Roman" w:hAnsi="Cambria Math" w:cs="Times New Roman"/>
                <w:sz w:val="24"/>
                <w:szCs w:val="24"/>
                <w:lang w:val="en-US" w:eastAsia="pt-BR"/>
              </w:rPr>
            </m:ctrlPr>
          </m:sSupPr>
          <m:e>
            <m:r>
              <m:rPr>
                <m:sty m:val="bi"/>
              </m:rPr>
              <w:rPr>
                <w:rFonts w:ascii="Cambria Math" w:eastAsia="Times New Roman" w:hAnsi="Cambria Math" w:cs="Times New Roman"/>
                <w:sz w:val="24"/>
                <w:szCs w:val="24"/>
                <w:lang w:val="en-US" w:eastAsia="pt-BR"/>
              </w:rPr>
              <m:t>A</m:t>
            </m:r>
          </m:e>
          <m:sup>
            <m:r>
              <m:rPr>
                <m:sty m:val="bi"/>
              </m:rPr>
              <w:rPr>
                <w:rFonts w:ascii="Cambria Math" w:eastAsia="Times New Roman" w:hAnsi="Cambria Math" w:cs="Times New Roman"/>
                <w:sz w:val="24"/>
                <w:szCs w:val="24"/>
                <w:lang w:val="en-US" w:eastAsia="pt-BR"/>
              </w:rPr>
              <m:t>m</m:t>
            </m:r>
          </m:sup>
        </m:sSup>
      </m:oMath>
      <w:r w:rsidRPr="00E87B00">
        <w:rPr>
          <w:rFonts w:ascii="Times New Roman" w:eastAsia="Times New Roman" w:hAnsi="Times New Roman" w:cs="Times New Roman"/>
          <w:sz w:val="24"/>
          <w:szCs w:val="24"/>
          <w:lang w:val="en-US" w:eastAsia="pt-BR"/>
        </w:rPr>
        <w:t xml:space="preserve">, formed by the mean values of the aggregate matrix and the second we call </w:t>
      </w:r>
      <m:oMath>
        <m:sSup>
          <m:sSupPr>
            <m:ctrlPr>
              <w:rPr>
                <w:rFonts w:ascii="Cambria Math" w:eastAsia="Times New Roman" w:hAnsi="Cambria Math" w:cs="Times New Roman"/>
                <w:sz w:val="24"/>
                <w:szCs w:val="24"/>
                <w:lang w:val="en-US" w:eastAsia="pt-BR"/>
              </w:rPr>
            </m:ctrlPr>
          </m:sSupPr>
          <m:e>
            <m:r>
              <m:rPr>
                <m:sty m:val="bi"/>
              </m:rPr>
              <w:rPr>
                <w:rFonts w:ascii="Cambria Math" w:eastAsia="Times New Roman" w:hAnsi="Cambria Math" w:cs="Times New Roman"/>
                <w:sz w:val="24"/>
                <w:szCs w:val="24"/>
                <w:lang w:val="en-US" w:eastAsia="pt-BR"/>
              </w:rPr>
              <m:t>A</m:t>
            </m:r>
          </m:e>
          <m:sup>
            <m:r>
              <m:rPr>
                <m:sty m:val="bi"/>
              </m:rPr>
              <w:rPr>
                <w:rFonts w:ascii="Cambria Math" w:eastAsia="Times New Roman" w:hAnsi="Cambria Math" w:cs="Times New Roman"/>
                <w:sz w:val="24"/>
                <w:szCs w:val="24"/>
                <w:lang w:val="en-US" w:eastAsia="pt-BR"/>
              </w:rPr>
              <m:t>g</m:t>
            </m:r>
          </m:sup>
        </m:sSup>
      </m:oMath>
      <w:r w:rsidRPr="00E87B00">
        <w:rPr>
          <w:rFonts w:ascii="Times New Roman" w:eastAsia="Times New Roman" w:hAnsi="Times New Roman" w:cs="Times New Roman"/>
          <w:sz w:val="24"/>
          <w:szCs w:val="24"/>
          <w:lang w:val="en-US" w:eastAsia="pt-BR"/>
        </w:rPr>
        <w:t xml:space="preserve"> and will be formed by the geometric mean of the smallest and largest values. The next process follows the Saaty method for crisp numbers, in which for each of the matrices the weight vectors or eigenvectors </w:t>
      </w:r>
      <m:oMath>
        <m:sSup>
          <m:sSupPr>
            <m:ctrlPr>
              <w:rPr>
                <w:rFonts w:ascii="Cambria Math" w:eastAsia="Times New Roman" w:hAnsi="Cambria Math" w:cs="Times New Roman"/>
                <w:sz w:val="24"/>
                <w:szCs w:val="24"/>
                <w:lang w:val="en-US" w:eastAsia="pt-BR"/>
              </w:rPr>
            </m:ctrlPr>
          </m:sSupPr>
          <m:e>
            <m:r>
              <w:rPr>
                <w:rFonts w:ascii="Cambria Math" w:eastAsia="Times New Roman" w:hAnsi="Cambria Math" w:cs="Times New Roman"/>
                <w:sz w:val="24"/>
                <w:szCs w:val="24"/>
                <w:lang w:val="en-US" w:eastAsia="pt-BR"/>
              </w:rPr>
              <m:t>w</m:t>
            </m:r>
          </m:e>
          <m:sup>
            <m:r>
              <m:rPr>
                <m:sty m:val="bi"/>
              </m:rPr>
              <w:rPr>
                <w:rFonts w:ascii="Cambria Math" w:eastAsia="Times New Roman" w:hAnsi="Cambria Math" w:cs="Times New Roman"/>
                <w:sz w:val="24"/>
                <w:szCs w:val="24"/>
                <w:lang w:val="en-US" w:eastAsia="pt-BR"/>
              </w:rPr>
              <m:t>m</m:t>
            </m:r>
          </m:sup>
        </m:sSup>
      </m:oMath>
      <w:r w:rsidRPr="00E87B00">
        <w:rPr>
          <w:rFonts w:ascii="Times New Roman" w:eastAsia="Times New Roman" w:hAnsi="Times New Roman" w:cs="Times New Roman"/>
          <w:sz w:val="24"/>
          <w:szCs w:val="24"/>
          <w:lang w:val="en-US" w:eastAsia="pt-BR"/>
        </w:rPr>
        <w:t xml:space="preserve"> and </w:t>
      </w:r>
      <m:oMath>
        <m:sSup>
          <m:sSupPr>
            <m:ctrlPr>
              <w:rPr>
                <w:rFonts w:ascii="Cambria Math" w:eastAsia="Times New Roman" w:hAnsi="Cambria Math" w:cs="Times New Roman"/>
                <w:sz w:val="24"/>
                <w:szCs w:val="24"/>
                <w:lang w:val="en-US" w:eastAsia="pt-BR"/>
              </w:rPr>
            </m:ctrlPr>
          </m:sSupPr>
          <m:e>
            <m:r>
              <w:rPr>
                <w:rFonts w:ascii="Cambria Math" w:eastAsia="Times New Roman" w:hAnsi="Cambria Math" w:cs="Times New Roman"/>
                <w:sz w:val="24"/>
                <w:szCs w:val="24"/>
                <w:lang w:val="en-US" w:eastAsia="pt-BR"/>
              </w:rPr>
              <m:t>w</m:t>
            </m:r>
          </m:e>
          <m:sup>
            <m:r>
              <w:rPr>
                <w:rFonts w:ascii="Cambria Math" w:eastAsia="Times New Roman" w:hAnsi="Cambria Math" w:cs="Times New Roman"/>
                <w:sz w:val="24"/>
                <w:szCs w:val="24"/>
                <w:lang w:val="en-US" w:eastAsia="pt-BR"/>
              </w:rPr>
              <m:t>g</m:t>
            </m:r>
          </m:sup>
        </m:sSup>
      </m:oMath>
      <w:r w:rsidRPr="00E87B00">
        <w:rPr>
          <w:rFonts w:ascii="Times New Roman" w:eastAsia="Times New Roman" w:hAnsi="Times New Roman" w:cs="Times New Roman"/>
          <w:sz w:val="24"/>
          <w:szCs w:val="24"/>
          <w:lang w:val="en-US" w:eastAsia="pt-BR"/>
        </w:rPr>
        <w:t xml:space="preserve"> are calculated, according</w:t>
      </w:r>
      <w:r w:rsidRPr="00E87B00">
        <w:rPr>
          <w:rFonts w:ascii="Times New Roman" w:eastAsia="Times New Roman" w:hAnsi="Times New Roman" w:cs="Times New Roman"/>
          <w:iCs/>
          <w:sz w:val="24"/>
          <w:szCs w:val="24"/>
          <w:lang w:val="en-US" w:eastAsia="pt-BR"/>
        </w:rPr>
        <w:t xml:space="preserve"> to:</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7801"/>
        <w:gridCol w:w="635"/>
      </w:tblGrid>
      <w:tr w:rsidR="00E87B00" w:rsidRPr="00E87B00" w14:paraId="6C38B72E" w14:textId="77777777" w:rsidTr="00FE2957">
        <w:trPr>
          <w:jc w:val="right"/>
        </w:trPr>
        <w:tc>
          <w:tcPr>
            <w:tcW w:w="350" w:type="pct"/>
            <w:vAlign w:val="center"/>
          </w:tcPr>
          <w:p w14:paraId="6203854A" w14:textId="77777777" w:rsidR="00F13763" w:rsidRPr="00E87B00" w:rsidRDefault="00F13763" w:rsidP="00FE2957">
            <w:pPr>
              <w:spacing w:line="360" w:lineRule="auto"/>
              <w:contextualSpacing/>
              <w:jc w:val="both"/>
              <w:rPr>
                <w:rFonts w:ascii="Times New Roman" w:hAnsi="Times New Roman" w:cs="Times New Roman"/>
                <w:sz w:val="24"/>
                <w:szCs w:val="24"/>
                <w:lang w:val="en-US"/>
              </w:rPr>
            </w:pPr>
          </w:p>
        </w:tc>
        <w:tc>
          <w:tcPr>
            <w:tcW w:w="4300" w:type="pct"/>
            <w:vAlign w:val="center"/>
          </w:tcPr>
          <w:p w14:paraId="3C1D4BB0" w14:textId="77777777" w:rsidR="00F13763" w:rsidRPr="00E87B00" w:rsidRDefault="004765F9" w:rsidP="00FE2957">
            <w:pPr>
              <w:spacing w:line="360" w:lineRule="auto"/>
              <w:ind w:firstLine="709"/>
              <w:jc w:val="center"/>
              <w:rPr>
                <w:rFonts w:ascii="Times New Roman" w:hAnsi="Times New Roman" w:cs="Times New Roman"/>
                <w:iCs/>
                <w:sz w:val="24"/>
                <w:szCs w:val="24"/>
                <w:lang w:val="en-US"/>
              </w:rPr>
            </w:pPr>
            <m:oMath>
              <m:sSup>
                <m:sSupPr>
                  <m:ctrlPr>
                    <w:rPr>
                      <w:rFonts w:ascii="Cambria Math" w:hAnsi="Cambria Math" w:cs="Times New Roman"/>
                      <w:i/>
                      <w:iCs/>
                      <w:sz w:val="24"/>
                      <w:szCs w:val="24"/>
                    </w:rPr>
                  </m:ctrlPr>
                </m:sSupPr>
                <m:e>
                  <m:r>
                    <w:rPr>
                      <w:rFonts w:ascii="Cambria Math" w:hAnsi="Cambria Math" w:cs="Times New Roman"/>
                      <w:sz w:val="24"/>
                      <w:szCs w:val="24"/>
                    </w:rPr>
                    <m:t>w</m:t>
                  </m:r>
                </m:e>
                <m:sup>
                  <m:r>
                    <w:rPr>
                      <w:rFonts w:ascii="Cambria Math" w:hAnsi="Cambria Math" w:cs="Times New Roman"/>
                      <w:sz w:val="24"/>
                      <w:szCs w:val="24"/>
                    </w:rPr>
                    <m:t>m</m:t>
                  </m:r>
                </m:sup>
              </m:sSup>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i</m:t>
                      </m:r>
                    </m:sub>
                    <m:sup>
                      <m:r>
                        <w:rPr>
                          <w:rFonts w:ascii="Cambria Math" w:hAnsi="Cambria Math" w:cs="Times New Roman"/>
                          <w:sz w:val="24"/>
                          <w:szCs w:val="24"/>
                        </w:rPr>
                        <m:t>m</m:t>
                      </m:r>
                    </m:sup>
                  </m:sSubSup>
                </m:e>
              </m:d>
            </m:oMath>
            <w:r w:rsidR="00F13763" w:rsidRPr="00E87B00">
              <w:rPr>
                <w:rFonts w:ascii="Times New Roman" w:hAnsi="Times New Roman" w:cs="Times New Roman"/>
                <w:sz w:val="24"/>
                <w:szCs w:val="24"/>
                <w:lang w:val="en-US"/>
              </w:rPr>
              <w:t xml:space="preserve"> where</w:t>
            </w:r>
            <w:r w:rsidR="00F13763" w:rsidRPr="00E87B00">
              <w:rPr>
                <w:rFonts w:ascii="Times New Roman" w:hAnsi="Times New Roman" w:cs="Times New Roman"/>
                <w:iCs/>
                <w:sz w:val="24"/>
                <w:szCs w:val="24"/>
                <w:lang w:val="en-US"/>
              </w:rPr>
              <w:tab/>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i</m:t>
                  </m:r>
                </m:sub>
                <m:sup>
                  <m:r>
                    <w:rPr>
                      <w:rFonts w:ascii="Cambria Math" w:hAnsi="Cambria Math" w:cs="Times New Roman"/>
                      <w:sz w:val="24"/>
                      <w:szCs w:val="24"/>
                    </w:rPr>
                    <m:t>m</m:t>
                  </m:r>
                </m:sup>
              </m:sSubSup>
              <m:r>
                <w:rPr>
                  <w:rFonts w:ascii="Cambria Math" w:hAnsi="Cambria Math" w:cs="Times New Roman"/>
                  <w:sz w:val="24"/>
                  <w:szCs w:val="24"/>
                  <w:lang w:val="en-US"/>
                </w:rPr>
                <m:t>=1/</m:t>
              </m:r>
              <m:r>
                <w:rPr>
                  <w:rFonts w:ascii="Cambria Math" w:hAnsi="Cambria Math" w:cs="Times New Roman"/>
                  <w:sz w:val="24"/>
                  <w:szCs w:val="24"/>
                </w:rPr>
                <m:t>n</m:t>
              </m:r>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lang w:val="en-US"/>
                    </w:rPr>
                    <m:t>=1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m</m:t>
                          </m:r>
                        </m:sub>
                      </m:sSub>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m</m:t>
                              </m:r>
                            </m:sub>
                          </m:sSub>
                        </m:e>
                      </m:nary>
                    </m:den>
                  </m:f>
                </m:e>
              </m:nary>
            </m:oMath>
          </w:p>
          <w:p w14:paraId="4AED76AE" w14:textId="77777777" w:rsidR="00F13763" w:rsidRPr="00E87B00" w:rsidRDefault="004765F9" w:rsidP="00FE2957">
            <w:pPr>
              <w:spacing w:line="360" w:lineRule="auto"/>
              <w:ind w:firstLine="709"/>
              <w:jc w:val="center"/>
              <w:rPr>
                <w:rFonts w:ascii="Times New Roman" w:hAnsi="Times New Roman" w:cs="Times New Roman"/>
                <w:b/>
                <w:bCs/>
                <w:iCs/>
                <w:sz w:val="24"/>
                <w:szCs w:val="24"/>
                <w:lang w:val="en-US"/>
              </w:rPr>
            </w:pPr>
            <m:oMath>
              <m:sSup>
                <m:sSupPr>
                  <m:ctrlPr>
                    <w:rPr>
                      <w:rFonts w:ascii="Cambria Math" w:hAnsi="Cambria Math" w:cs="Times New Roman"/>
                      <w:i/>
                      <w:iCs/>
                      <w:sz w:val="24"/>
                      <w:szCs w:val="24"/>
                    </w:rPr>
                  </m:ctrlPr>
                </m:sSupPr>
                <m:e>
                  <m:r>
                    <w:rPr>
                      <w:rFonts w:ascii="Cambria Math" w:hAnsi="Cambria Math" w:cs="Times New Roman"/>
                      <w:sz w:val="24"/>
                      <w:szCs w:val="24"/>
                    </w:rPr>
                    <m:t>w</m:t>
                  </m:r>
                </m:e>
                <m:sup>
                  <m:r>
                    <w:rPr>
                      <w:rFonts w:ascii="Cambria Math" w:hAnsi="Cambria Math" w:cs="Times New Roman"/>
                      <w:sz w:val="24"/>
                      <w:szCs w:val="24"/>
                    </w:rPr>
                    <m:t>g</m:t>
                  </m:r>
                </m:sup>
              </m:sSup>
              <m:r>
                <w:rPr>
                  <w:rFonts w:ascii="Cambria Math" w:hAnsi="Cambria Math" w:cs="Times New Roman"/>
                  <w:sz w:val="24"/>
                  <w:szCs w:val="24"/>
                  <w:lang w:val="en-US"/>
                </w:rPr>
                <m:t>=</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i</m:t>
                      </m:r>
                    </m:sub>
                    <m:sup>
                      <m:r>
                        <w:rPr>
                          <w:rFonts w:ascii="Cambria Math" w:hAnsi="Cambria Math" w:cs="Times New Roman"/>
                          <w:sz w:val="24"/>
                          <w:szCs w:val="24"/>
                        </w:rPr>
                        <m:t>g</m:t>
                      </m:r>
                    </m:sup>
                  </m:sSubSup>
                </m:e>
              </m:d>
            </m:oMath>
            <w:r w:rsidR="00F13763" w:rsidRPr="00E87B00">
              <w:rPr>
                <w:rFonts w:ascii="Times New Roman" w:hAnsi="Times New Roman" w:cs="Times New Roman"/>
                <w:sz w:val="24"/>
                <w:szCs w:val="24"/>
                <w:lang w:val="en-US"/>
              </w:rPr>
              <w:t xml:space="preserve"> where            </w:t>
            </w:r>
            <m:oMath>
              <m:sSubSup>
                <m:sSubSupPr>
                  <m:ctrlPr>
                    <w:rPr>
                      <w:rFonts w:ascii="Cambria Math" w:hAnsi="Cambria Math" w:cs="Times New Roman"/>
                      <w:i/>
                      <w:sz w:val="24"/>
                      <w:szCs w:val="24"/>
                    </w:rPr>
                  </m:ctrlPr>
                </m:sSubSupPr>
                <m:e>
                  <m:r>
                    <w:rPr>
                      <w:rFonts w:ascii="Cambria Math" w:hAnsi="Cambria Math" w:cs="Times New Roman"/>
                      <w:sz w:val="24"/>
                      <w:szCs w:val="24"/>
                    </w:rPr>
                    <m:t>w</m:t>
                  </m:r>
                </m:e>
                <m:sub>
                  <m:r>
                    <w:rPr>
                      <w:rFonts w:ascii="Cambria Math" w:hAnsi="Cambria Math" w:cs="Times New Roman"/>
                      <w:sz w:val="24"/>
                      <w:szCs w:val="24"/>
                    </w:rPr>
                    <m:t>i</m:t>
                  </m:r>
                </m:sub>
                <m:sup>
                  <m:r>
                    <w:rPr>
                      <w:rFonts w:ascii="Cambria Math" w:hAnsi="Cambria Math" w:cs="Times New Roman"/>
                      <w:sz w:val="24"/>
                      <w:szCs w:val="24"/>
                    </w:rPr>
                    <m:t>g</m:t>
                  </m:r>
                </m:sup>
              </m:sSubSup>
              <m:r>
                <w:rPr>
                  <w:rFonts w:ascii="Cambria Math" w:hAnsi="Cambria Math" w:cs="Times New Roman"/>
                  <w:sz w:val="24"/>
                  <w:szCs w:val="24"/>
                  <w:lang w:val="en-US"/>
                </w:rPr>
                <m:t>=1/</m:t>
              </m:r>
              <m:r>
                <w:rPr>
                  <w:rFonts w:ascii="Cambria Math" w:hAnsi="Cambria Math" w:cs="Times New Roman"/>
                  <w:sz w:val="24"/>
                  <w:szCs w:val="24"/>
                </w:rPr>
                <m:t>n</m:t>
              </m:r>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lang w:val="en-US"/>
                    </w:rPr>
                    <m:t>=1</m:t>
                  </m:r>
                </m:sub>
                <m:sup>
                  <m:r>
                    <w:rPr>
                      <w:rFonts w:ascii="Cambria Math" w:hAnsi="Cambria Math" w:cs="Times New Roman"/>
                      <w:sz w:val="24"/>
                      <w:szCs w:val="24"/>
                    </w:rPr>
                    <m:t>n</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u</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l</m:t>
                                  </m:r>
                                </m:sub>
                              </m:sSub>
                            </m:e>
                          </m:d>
                        </m:e>
                        <m:sup>
                          <m:r>
                            <w:rPr>
                              <w:rFonts w:ascii="Cambria Math" w:hAnsi="Cambria Math" w:cs="Times New Roman"/>
                              <w:sz w:val="24"/>
                              <w:szCs w:val="24"/>
                              <w:lang w:val="en-US"/>
                            </w:rPr>
                            <m:t>1/2</m:t>
                          </m:r>
                        </m:sup>
                      </m:sSup>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lang w:val="en-US"/>
                                </w:rPr>
                                <m:t>(</m:t>
                              </m:r>
                              <m:r>
                                <w:rPr>
                                  <w:rFonts w:ascii="Cambria Math" w:hAnsi="Cambria Math" w:cs="Times New Roman"/>
                                  <w:sz w:val="24"/>
                                  <w:szCs w:val="24"/>
                                </w:rPr>
                                <m:t>a</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u</m:t>
                              </m:r>
                            </m:sub>
                          </m:sSub>
                          <m:r>
                            <w:rPr>
                              <w:rFonts w:ascii="Cambria Math" w:hAnsi="Cambria Math" w:cs="Times New Roman"/>
                              <w:sz w:val="24"/>
                              <w:szCs w:val="24"/>
                              <w:lang w:val="en-US"/>
                            </w:rPr>
                            <m:t>×</m:t>
                          </m:r>
                        </m:e>
                      </m:nary>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l</m:t>
                          </m:r>
                          <m:r>
                            <w:rPr>
                              <w:rFonts w:ascii="Cambria Math" w:hAnsi="Cambria Math" w:cs="Times New Roman"/>
                              <w:sz w:val="24"/>
                              <w:szCs w:val="24"/>
                              <w:lang w:val="en-US"/>
                            </w:rPr>
                            <m:t>)</m:t>
                          </m:r>
                        </m:sub>
                      </m:sSub>
                    </m:den>
                  </m:f>
                </m:e>
              </m:nary>
            </m:oMath>
          </w:p>
        </w:tc>
        <w:tc>
          <w:tcPr>
            <w:tcW w:w="350" w:type="pct"/>
            <w:vAlign w:val="center"/>
          </w:tcPr>
          <w:p w14:paraId="12EEBF97" w14:textId="7722E0A7" w:rsidR="00F13763" w:rsidRPr="00E87B00" w:rsidRDefault="00F13763" w:rsidP="00FE2957">
            <w:pPr>
              <w:spacing w:line="360" w:lineRule="auto"/>
              <w:jc w:val="center"/>
              <w:rPr>
                <w:rFonts w:ascii="Times New Roman" w:hAnsi="Times New Roman" w:cs="Times New Roman"/>
                <w:b/>
                <w:bCs/>
                <w:sz w:val="24"/>
                <w:szCs w:val="24"/>
                <w:lang w:val="en-US"/>
              </w:rPr>
            </w:pPr>
            <w:r w:rsidRPr="00E87B00">
              <w:rPr>
                <w:rFonts w:ascii="Times New Roman" w:eastAsia="Calibri" w:hAnsi="Times New Roman" w:cs="Times New Roman"/>
                <w:b/>
                <w:bCs/>
                <w:sz w:val="24"/>
                <w:szCs w:val="24"/>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rPr>
              <w:t>2</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rPr>
              <w:t>)</w:t>
            </w:r>
          </w:p>
        </w:tc>
      </w:tr>
    </w:tbl>
    <w:p w14:paraId="56D849CF" w14:textId="77777777" w:rsidR="00F13763" w:rsidRPr="00E87B00" w:rsidRDefault="00F13763" w:rsidP="002B1CC9">
      <w:pPr>
        <w:spacing w:after="0" w:line="360" w:lineRule="auto"/>
        <w:ind w:left="720"/>
        <w:jc w:val="both"/>
        <w:rPr>
          <w:rFonts w:ascii="Times New Roman" w:eastAsia="Times New Roman" w:hAnsi="Times New Roman" w:cs="Times New Roman"/>
          <w:iCs/>
          <w:sz w:val="24"/>
          <w:szCs w:val="24"/>
          <w:lang w:val="en-US" w:eastAsia="pt-BR"/>
        </w:rPr>
      </w:pPr>
      <w:r w:rsidRPr="00E87B00">
        <w:rPr>
          <w:rFonts w:ascii="Times New Roman" w:eastAsia="Times New Roman" w:hAnsi="Times New Roman" w:cs="Times New Roman"/>
          <w:iCs/>
          <w:sz w:val="24"/>
          <w:szCs w:val="24"/>
          <w:lang w:val="en-US" w:eastAsia="pt-BR"/>
        </w:rPr>
        <w:t>From the weight vectors, the mean eigenvalue of each of the matrices is calculated, according to:</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7801"/>
        <w:gridCol w:w="635"/>
      </w:tblGrid>
      <w:tr w:rsidR="00E87B00" w:rsidRPr="00E87B00" w14:paraId="57517F3D" w14:textId="77777777" w:rsidTr="00FE2957">
        <w:trPr>
          <w:jc w:val="right"/>
        </w:trPr>
        <w:tc>
          <w:tcPr>
            <w:tcW w:w="350" w:type="pct"/>
            <w:vAlign w:val="center"/>
          </w:tcPr>
          <w:p w14:paraId="42946BD5" w14:textId="77777777" w:rsidR="00F13763" w:rsidRPr="00E87B00" w:rsidRDefault="00F13763" w:rsidP="002B1CC9">
            <w:pPr>
              <w:spacing w:line="360" w:lineRule="auto"/>
              <w:contextualSpacing/>
              <w:jc w:val="center"/>
              <w:rPr>
                <w:rFonts w:ascii="Times New Roman" w:hAnsi="Times New Roman" w:cs="Times New Roman"/>
                <w:b/>
                <w:bCs/>
                <w:sz w:val="24"/>
                <w:szCs w:val="24"/>
                <w:lang w:val="en-US"/>
              </w:rPr>
            </w:pPr>
          </w:p>
        </w:tc>
        <w:tc>
          <w:tcPr>
            <w:tcW w:w="4300" w:type="pct"/>
            <w:vAlign w:val="center"/>
          </w:tcPr>
          <w:p w14:paraId="52F997DB" w14:textId="77777777" w:rsidR="00F13763" w:rsidRPr="00E87B00" w:rsidRDefault="004765F9" w:rsidP="002B1CC9">
            <w:pPr>
              <w:spacing w:line="360" w:lineRule="auto"/>
              <w:jc w:val="center"/>
              <w:rPr>
                <w:rFonts w:ascii="Times New Roman" w:hAnsi="Times New Roman" w:cs="Times New Roman"/>
                <w:iCs/>
                <w:sz w:val="24"/>
                <w:szCs w:val="24"/>
                <w:lang w:val="en-US"/>
              </w:rPr>
            </w:pPr>
            <m:oMathPara>
              <m:oMath>
                <m:sSubSup>
                  <m:sSubSupPr>
                    <m:ctrlPr>
                      <w:rPr>
                        <w:rFonts w:ascii="Cambria Math" w:hAnsi="Cambria Math" w:cs="Times New Roman"/>
                        <w:i/>
                        <w:iCs/>
                        <w:sz w:val="24"/>
                        <w:szCs w:val="24"/>
                      </w:rPr>
                    </m:ctrlPr>
                  </m:sSubSupPr>
                  <m:e>
                    <m:r>
                      <w:rPr>
                        <w:rFonts w:ascii="Cambria Math" w:hAnsi="Cambria Math" w:cs="Times New Roman"/>
                        <w:sz w:val="24"/>
                        <w:szCs w:val="24"/>
                      </w:rPr>
                      <m:t>λ</m:t>
                    </m:r>
                  </m:e>
                  <m:sub>
                    <m:r>
                      <w:rPr>
                        <w:rFonts w:ascii="Cambria Math" w:hAnsi="Cambria Math" w:cs="Times New Roman"/>
                        <w:sz w:val="24"/>
                        <w:szCs w:val="24"/>
                      </w:rPr>
                      <m:t>med</m:t>
                    </m:r>
                  </m:sub>
                  <m:sup>
                    <m:r>
                      <w:rPr>
                        <w:rFonts w:ascii="Cambria Math" w:hAnsi="Cambria Math" w:cs="Times New Roman"/>
                        <w:sz w:val="24"/>
                        <w:szCs w:val="24"/>
                      </w:rPr>
                      <m:t>m</m:t>
                    </m:r>
                  </m:sup>
                </m:sSubSup>
                <m:r>
                  <w:rPr>
                    <w:rFonts w:ascii="Cambria Math" w:hAnsi="Cambria Math" w:cs="Times New Roman"/>
                    <w:sz w:val="24"/>
                    <w:szCs w:val="24"/>
                    <w:lang w:val="en-US"/>
                  </w:rPr>
                  <m:t>=1/</m:t>
                </m:r>
                <m:r>
                  <w:rPr>
                    <w:rFonts w:ascii="Cambria Math" w:hAnsi="Cambria Math" w:cs="Times New Roman"/>
                    <w:sz w:val="24"/>
                    <w:szCs w:val="24"/>
                  </w:rPr>
                  <m:t>n</m:t>
                </m:r>
                <m:r>
                  <w:rPr>
                    <w:rFonts w:ascii="Cambria Math" w:hAnsi="Cambria Math" w:cs="Times New Roman"/>
                    <w:sz w:val="24"/>
                    <w:szCs w:val="24"/>
                    <w:lang w:val="en-US"/>
                  </w:rPr>
                  <m:t>×</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=1</m:t>
                    </m:r>
                  </m:sub>
                  <m:sup>
                    <m:r>
                      <w:rPr>
                        <w:rFonts w:ascii="Cambria Math" w:hAnsi="Cambria Math" w:cs="Times New Roman"/>
                        <w:sz w:val="24"/>
                        <w:szCs w:val="24"/>
                      </w:rPr>
                      <m:t>n</m:t>
                    </m:r>
                  </m:sup>
                  <m:e>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j</m:t>
                        </m:r>
                        <m:r>
                          <w:rPr>
                            <w:rFonts w:ascii="Cambria Math" w:hAnsi="Cambria Math" w:cs="Times New Roman"/>
                            <w:sz w:val="24"/>
                            <w:szCs w:val="24"/>
                            <w:lang w:val="en-US"/>
                          </w:rPr>
                          <m:t>=1</m:t>
                        </m:r>
                      </m:sub>
                      <m:sup>
                        <m:r>
                          <w:rPr>
                            <w:rFonts w:ascii="Cambria Math" w:hAnsi="Cambria Math" w:cs="Times New Roman"/>
                            <w:sz w:val="24"/>
                            <w:szCs w:val="24"/>
                          </w:rPr>
                          <m:t>n</m:t>
                        </m:r>
                      </m:sup>
                      <m:e>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m</m:t>
                            </m:r>
                          </m:sub>
                        </m:sSub>
                        <m:r>
                          <w:rPr>
                            <w:rFonts w:ascii="Cambria Math" w:hAnsi="Cambria Math" w:cs="Times New Roman"/>
                            <w:sz w:val="24"/>
                            <w:szCs w:val="24"/>
                            <w:lang w:val="en-US"/>
                          </w:rPr>
                          <m:t>×</m:t>
                        </m:r>
                        <m:d>
                          <m:dPr>
                            <m:ctrlPr>
                              <w:rPr>
                                <w:rFonts w:ascii="Cambria Math" w:hAnsi="Cambria Math" w:cs="Times New Roman"/>
                                <w:i/>
                                <w:iCs/>
                                <w:sz w:val="24"/>
                                <w:szCs w:val="24"/>
                              </w:rPr>
                            </m:ctrlPr>
                          </m:dPr>
                          <m:e>
                            <m:sSubSup>
                              <m:sSubSupPr>
                                <m:ctrlPr>
                                  <w:rPr>
                                    <w:rFonts w:ascii="Cambria Math" w:hAnsi="Cambria Math" w:cs="Times New Roman"/>
                                    <w:i/>
                                    <w:iCs/>
                                    <w:sz w:val="24"/>
                                    <w:szCs w:val="24"/>
                                  </w:rPr>
                                </m:ctrlPr>
                              </m:sSubSupPr>
                              <m:e>
                                <m:r>
                                  <w:rPr>
                                    <w:rFonts w:ascii="Cambria Math" w:hAnsi="Cambria Math" w:cs="Times New Roman"/>
                                    <w:sz w:val="24"/>
                                    <w:szCs w:val="24"/>
                                  </w:rPr>
                                  <m:t>w</m:t>
                                </m:r>
                              </m:e>
                              <m:sub>
                                <m:r>
                                  <w:rPr>
                                    <w:rFonts w:ascii="Cambria Math" w:hAnsi="Cambria Math" w:cs="Times New Roman"/>
                                    <w:sz w:val="24"/>
                                    <w:szCs w:val="24"/>
                                  </w:rPr>
                                  <m:t>j</m:t>
                                </m:r>
                              </m:sub>
                              <m:sup>
                                <m:r>
                                  <w:rPr>
                                    <w:rFonts w:ascii="Cambria Math" w:hAnsi="Cambria Math" w:cs="Times New Roman"/>
                                    <w:sz w:val="24"/>
                                    <w:szCs w:val="24"/>
                                  </w:rPr>
                                  <m:t>m</m:t>
                                </m:r>
                              </m:sup>
                            </m:sSubSup>
                            <m:r>
                              <w:rPr>
                                <w:rFonts w:ascii="Cambria Math" w:hAnsi="Cambria Math" w:cs="Times New Roman"/>
                                <w:sz w:val="24"/>
                                <w:szCs w:val="24"/>
                                <w:lang w:val="en-US"/>
                              </w:rPr>
                              <m:t>/</m:t>
                            </m:r>
                            <m:sSubSup>
                              <m:sSubSupPr>
                                <m:ctrlPr>
                                  <w:rPr>
                                    <w:rFonts w:ascii="Cambria Math" w:hAnsi="Cambria Math" w:cs="Times New Roman"/>
                                    <w:i/>
                                    <w:iCs/>
                                    <w:sz w:val="24"/>
                                    <w:szCs w:val="24"/>
                                  </w:rPr>
                                </m:ctrlPr>
                              </m:sSubSupPr>
                              <m:e>
                                <m:r>
                                  <w:rPr>
                                    <w:rFonts w:ascii="Cambria Math" w:hAnsi="Cambria Math" w:cs="Times New Roman"/>
                                    <w:sz w:val="24"/>
                                    <w:szCs w:val="24"/>
                                  </w:rPr>
                                  <m:t>w</m:t>
                                </m:r>
                              </m:e>
                              <m:sub>
                                <m:r>
                                  <w:rPr>
                                    <w:rFonts w:ascii="Cambria Math" w:hAnsi="Cambria Math" w:cs="Times New Roman"/>
                                    <w:sz w:val="24"/>
                                    <w:szCs w:val="24"/>
                                  </w:rPr>
                                  <m:t>i</m:t>
                                </m:r>
                              </m:sub>
                              <m:sup>
                                <m:r>
                                  <w:rPr>
                                    <w:rFonts w:ascii="Cambria Math" w:hAnsi="Cambria Math" w:cs="Times New Roman"/>
                                    <w:sz w:val="24"/>
                                    <w:szCs w:val="24"/>
                                  </w:rPr>
                                  <m:t>m</m:t>
                                </m:r>
                              </m:sup>
                            </m:sSubSup>
                          </m:e>
                        </m:d>
                      </m:e>
                    </m:nary>
                  </m:e>
                </m:nary>
              </m:oMath>
            </m:oMathPara>
          </w:p>
          <w:p w14:paraId="4C437F5B" w14:textId="77777777" w:rsidR="00F13763" w:rsidRPr="00E87B00" w:rsidRDefault="004765F9" w:rsidP="002B1CC9">
            <w:pPr>
              <w:spacing w:line="360" w:lineRule="auto"/>
              <w:jc w:val="center"/>
              <w:rPr>
                <w:rFonts w:ascii="Times New Roman" w:hAnsi="Times New Roman" w:cs="Times New Roman"/>
                <w:b/>
                <w:bCs/>
                <w:iCs/>
                <w:sz w:val="24"/>
                <w:szCs w:val="24"/>
                <w:lang w:val="en-US"/>
              </w:rPr>
            </w:pPr>
            <m:oMathPara>
              <m:oMath>
                <m:sSubSup>
                  <m:sSubSupPr>
                    <m:ctrlPr>
                      <w:rPr>
                        <w:rFonts w:ascii="Cambria Math" w:hAnsi="Cambria Math" w:cs="Times New Roman"/>
                        <w:i/>
                        <w:iCs/>
                        <w:sz w:val="24"/>
                        <w:szCs w:val="24"/>
                      </w:rPr>
                    </m:ctrlPr>
                  </m:sSubSupPr>
                  <m:e>
                    <m:r>
                      <w:rPr>
                        <w:rFonts w:ascii="Cambria Math" w:hAnsi="Cambria Math" w:cs="Times New Roman"/>
                        <w:sz w:val="24"/>
                        <w:szCs w:val="24"/>
                      </w:rPr>
                      <m:t>λ</m:t>
                    </m:r>
                  </m:e>
                  <m:sub>
                    <m:r>
                      <w:rPr>
                        <w:rFonts w:ascii="Cambria Math" w:hAnsi="Cambria Math" w:cs="Times New Roman"/>
                        <w:sz w:val="24"/>
                        <w:szCs w:val="24"/>
                      </w:rPr>
                      <m:t>med</m:t>
                    </m:r>
                  </m:sub>
                  <m:sup>
                    <m:r>
                      <w:rPr>
                        <w:rFonts w:ascii="Cambria Math" w:hAnsi="Cambria Math" w:cs="Times New Roman"/>
                        <w:sz w:val="24"/>
                        <w:szCs w:val="24"/>
                      </w:rPr>
                      <m:t>g</m:t>
                    </m:r>
                  </m:sup>
                </m:sSubSup>
                <m:r>
                  <w:rPr>
                    <w:rFonts w:ascii="Cambria Math" w:hAnsi="Cambria Math" w:cs="Times New Roman"/>
                    <w:sz w:val="24"/>
                    <w:szCs w:val="24"/>
                    <w:lang w:val="en-US"/>
                  </w:rPr>
                  <m:t>=1/</m:t>
                </m:r>
                <m:r>
                  <w:rPr>
                    <w:rFonts w:ascii="Cambria Math" w:hAnsi="Cambria Math" w:cs="Times New Roman"/>
                    <w:sz w:val="24"/>
                    <w:szCs w:val="24"/>
                  </w:rPr>
                  <m:t>n</m:t>
                </m:r>
                <m:r>
                  <w:rPr>
                    <w:rFonts w:ascii="Cambria Math" w:hAnsi="Cambria Math" w:cs="Times New Roman"/>
                    <w:sz w:val="24"/>
                    <w:szCs w:val="24"/>
                    <w:lang w:val="en-US"/>
                  </w:rPr>
                  <m:t>×</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=1</m:t>
                    </m:r>
                  </m:sub>
                  <m:sup>
                    <m:r>
                      <w:rPr>
                        <w:rFonts w:ascii="Cambria Math" w:hAnsi="Cambria Math" w:cs="Times New Roman"/>
                        <w:sz w:val="24"/>
                        <w:szCs w:val="24"/>
                      </w:rPr>
                      <m:t>n</m:t>
                    </m:r>
                  </m:sup>
                  <m:e>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j</m:t>
                        </m:r>
                        <m:r>
                          <w:rPr>
                            <w:rFonts w:ascii="Cambria Math" w:hAnsi="Cambria Math" w:cs="Times New Roman"/>
                            <w:sz w:val="24"/>
                            <w:szCs w:val="24"/>
                            <w:lang w:val="en-US"/>
                          </w:rPr>
                          <m:t>=1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u</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l</m:t>
                                    </m:r>
                                  </m:sub>
                                </m:sSub>
                              </m:e>
                            </m:d>
                          </m:e>
                          <m:sup>
                            <m:r>
                              <w:rPr>
                                <w:rFonts w:ascii="Cambria Math" w:hAnsi="Cambria Math" w:cs="Times New Roman"/>
                                <w:sz w:val="24"/>
                                <w:szCs w:val="24"/>
                                <w:lang w:val="en-US"/>
                              </w:rPr>
                              <m:t>1/2</m:t>
                            </m:r>
                          </m:sup>
                        </m:sSup>
                        <m:r>
                          <w:rPr>
                            <w:rFonts w:ascii="Cambria Math" w:hAnsi="Cambria Math" w:cs="Times New Roman"/>
                            <w:sz w:val="24"/>
                            <w:szCs w:val="24"/>
                            <w:lang w:val="en-US"/>
                          </w:rPr>
                          <m:t>×</m:t>
                        </m:r>
                        <m:d>
                          <m:dPr>
                            <m:ctrlPr>
                              <w:rPr>
                                <w:rFonts w:ascii="Cambria Math" w:hAnsi="Cambria Math" w:cs="Times New Roman"/>
                                <w:i/>
                                <w:iCs/>
                                <w:sz w:val="24"/>
                                <w:szCs w:val="24"/>
                              </w:rPr>
                            </m:ctrlPr>
                          </m:dPr>
                          <m:e>
                            <m:sSubSup>
                              <m:sSubSupPr>
                                <m:ctrlPr>
                                  <w:rPr>
                                    <w:rFonts w:ascii="Cambria Math" w:hAnsi="Cambria Math" w:cs="Times New Roman"/>
                                    <w:i/>
                                    <w:iCs/>
                                    <w:sz w:val="24"/>
                                    <w:szCs w:val="24"/>
                                  </w:rPr>
                                </m:ctrlPr>
                              </m:sSubSupPr>
                              <m:e>
                                <m:r>
                                  <w:rPr>
                                    <w:rFonts w:ascii="Cambria Math" w:hAnsi="Cambria Math" w:cs="Times New Roman"/>
                                    <w:sz w:val="24"/>
                                    <w:szCs w:val="24"/>
                                  </w:rPr>
                                  <m:t>w</m:t>
                                </m:r>
                              </m:e>
                              <m:sub>
                                <m:r>
                                  <w:rPr>
                                    <w:rFonts w:ascii="Cambria Math" w:hAnsi="Cambria Math" w:cs="Times New Roman"/>
                                    <w:sz w:val="24"/>
                                    <w:szCs w:val="24"/>
                                  </w:rPr>
                                  <m:t>j</m:t>
                                </m:r>
                              </m:sub>
                              <m:sup>
                                <m:r>
                                  <w:rPr>
                                    <w:rFonts w:ascii="Cambria Math" w:hAnsi="Cambria Math" w:cs="Times New Roman"/>
                                    <w:sz w:val="24"/>
                                    <w:szCs w:val="24"/>
                                  </w:rPr>
                                  <m:t>g</m:t>
                                </m:r>
                              </m:sup>
                            </m:sSubSup>
                            <m:r>
                              <w:rPr>
                                <w:rFonts w:ascii="Cambria Math" w:hAnsi="Cambria Math" w:cs="Times New Roman"/>
                                <w:sz w:val="24"/>
                                <w:szCs w:val="24"/>
                                <w:lang w:val="en-US"/>
                              </w:rPr>
                              <m:t>/</m:t>
                            </m:r>
                            <m:sSubSup>
                              <m:sSubSupPr>
                                <m:ctrlPr>
                                  <w:rPr>
                                    <w:rFonts w:ascii="Cambria Math" w:hAnsi="Cambria Math" w:cs="Times New Roman"/>
                                    <w:i/>
                                    <w:iCs/>
                                    <w:sz w:val="24"/>
                                    <w:szCs w:val="24"/>
                                  </w:rPr>
                                </m:ctrlPr>
                              </m:sSubSupPr>
                              <m:e>
                                <m:r>
                                  <w:rPr>
                                    <w:rFonts w:ascii="Cambria Math" w:hAnsi="Cambria Math" w:cs="Times New Roman"/>
                                    <w:sz w:val="24"/>
                                    <w:szCs w:val="24"/>
                                  </w:rPr>
                                  <m:t>w</m:t>
                                </m:r>
                              </m:e>
                              <m:sub>
                                <m:r>
                                  <w:rPr>
                                    <w:rFonts w:ascii="Cambria Math" w:hAnsi="Cambria Math" w:cs="Times New Roman"/>
                                    <w:sz w:val="24"/>
                                    <w:szCs w:val="24"/>
                                  </w:rPr>
                                  <m:t>i</m:t>
                                </m:r>
                              </m:sub>
                              <m:sup>
                                <m:r>
                                  <w:rPr>
                                    <w:rFonts w:ascii="Cambria Math" w:hAnsi="Cambria Math" w:cs="Times New Roman"/>
                                    <w:sz w:val="24"/>
                                    <w:szCs w:val="24"/>
                                  </w:rPr>
                                  <m:t>g</m:t>
                                </m:r>
                              </m:sup>
                            </m:sSubSup>
                          </m:e>
                        </m:d>
                      </m:e>
                    </m:nary>
                  </m:e>
                </m:nary>
              </m:oMath>
            </m:oMathPara>
          </w:p>
        </w:tc>
        <w:tc>
          <w:tcPr>
            <w:tcW w:w="350" w:type="pct"/>
            <w:vAlign w:val="center"/>
          </w:tcPr>
          <w:p w14:paraId="547994E2" w14:textId="22375801" w:rsidR="00F13763" w:rsidRPr="00E87B00" w:rsidRDefault="00F13763" w:rsidP="002B1CC9">
            <w:pPr>
              <w:spacing w:line="360" w:lineRule="auto"/>
              <w:jc w:val="center"/>
              <w:rPr>
                <w:rFonts w:ascii="Times New Roman" w:hAnsi="Times New Roman" w:cs="Times New Roman"/>
                <w:b/>
                <w:bCs/>
                <w:sz w:val="24"/>
                <w:szCs w:val="24"/>
                <w:lang w:val="en-US"/>
              </w:rPr>
            </w:pPr>
            <w:r w:rsidRPr="00E87B00">
              <w:rPr>
                <w:rFonts w:ascii="Times New Roman" w:eastAsia="Calibri" w:hAnsi="Times New Roman" w:cs="Times New Roman"/>
                <w:b/>
                <w:bCs/>
                <w:sz w:val="24"/>
                <w:szCs w:val="24"/>
              </w:rPr>
              <w:lastRenderedPageBreak/>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rPr>
              <w:t>3</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rPr>
              <w:t>)</w:t>
            </w:r>
          </w:p>
        </w:tc>
      </w:tr>
    </w:tbl>
    <w:p w14:paraId="6C8B1888" w14:textId="77777777" w:rsidR="00F13763" w:rsidRPr="00E87B00" w:rsidRDefault="00F13763" w:rsidP="002B1CC9">
      <w:pPr>
        <w:spacing w:after="0" w:line="360" w:lineRule="auto"/>
        <w:ind w:left="720"/>
        <w:jc w:val="both"/>
        <w:rPr>
          <w:rFonts w:ascii="Times New Roman" w:eastAsia="Times New Roman" w:hAnsi="Times New Roman" w:cs="Times New Roman"/>
          <w:iCs/>
          <w:sz w:val="24"/>
          <w:szCs w:val="24"/>
          <w:lang w:val="en-US" w:eastAsia="pt-BR"/>
        </w:rPr>
      </w:pPr>
      <w:r w:rsidRPr="00E87B00">
        <w:rPr>
          <w:rFonts w:ascii="Times New Roman" w:eastAsia="Times New Roman" w:hAnsi="Times New Roman" w:cs="Times New Roman"/>
          <w:iCs/>
          <w:sz w:val="24"/>
          <w:szCs w:val="24"/>
          <w:lang w:val="en-US" w:eastAsia="pt-BR"/>
        </w:rPr>
        <w:t>Following the procedure, the next step is to calculate the consistency indices (CI) from:</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7801"/>
        <w:gridCol w:w="635"/>
      </w:tblGrid>
      <w:tr w:rsidR="00E87B00" w:rsidRPr="00E87B00" w14:paraId="028E49C9" w14:textId="77777777" w:rsidTr="00FE2957">
        <w:trPr>
          <w:jc w:val="right"/>
        </w:trPr>
        <w:tc>
          <w:tcPr>
            <w:tcW w:w="350" w:type="pct"/>
            <w:vAlign w:val="center"/>
          </w:tcPr>
          <w:p w14:paraId="2F38FD49" w14:textId="77777777" w:rsidR="00F13763" w:rsidRPr="00E87B00" w:rsidRDefault="00F13763" w:rsidP="002B1CC9">
            <w:pPr>
              <w:spacing w:line="360" w:lineRule="auto"/>
              <w:contextualSpacing/>
              <w:jc w:val="center"/>
              <w:rPr>
                <w:rFonts w:ascii="Times New Roman" w:hAnsi="Times New Roman" w:cs="Times New Roman"/>
                <w:b/>
                <w:bCs/>
                <w:sz w:val="24"/>
                <w:szCs w:val="24"/>
                <w:lang w:val="en-US"/>
              </w:rPr>
            </w:pPr>
          </w:p>
        </w:tc>
        <w:tc>
          <w:tcPr>
            <w:tcW w:w="4300" w:type="pct"/>
            <w:vAlign w:val="center"/>
          </w:tcPr>
          <w:p w14:paraId="3859B84E" w14:textId="77777777" w:rsidR="00F13763" w:rsidRPr="00E87B00" w:rsidRDefault="004765F9" w:rsidP="002B1CC9">
            <w:pPr>
              <w:spacing w:line="360" w:lineRule="auto"/>
              <w:jc w:val="center"/>
              <w:rPr>
                <w:rFonts w:ascii="Times New Roman" w:hAnsi="Times New Roman" w:cs="Times New Roman"/>
                <w:iCs/>
                <w:sz w:val="24"/>
                <w:szCs w:val="24"/>
                <w:lang w:val="en-US"/>
              </w:rPr>
            </w:pPr>
            <m:oMathPara>
              <m:oMath>
                <m:sSup>
                  <m:sSupPr>
                    <m:ctrlPr>
                      <w:rPr>
                        <w:rFonts w:ascii="Cambria Math" w:hAnsi="Cambria Math" w:cs="Times New Roman"/>
                        <w:i/>
                        <w:iCs/>
                        <w:sz w:val="24"/>
                        <w:szCs w:val="24"/>
                      </w:rPr>
                    </m:ctrlPr>
                  </m:sSupPr>
                  <m:e>
                    <m:r>
                      <w:rPr>
                        <w:rFonts w:ascii="Cambria Math" w:hAnsi="Cambria Math" w:cs="Times New Roman"/>
                        <w:sz w:val="24"/>
                        <w:szCs w:val="24"/>
                      </w:rPr>
                      <m:t>CI</m:t>
                    </m:r>
                  </m:e>
                  <m:sup>
                    <m:r>
                      <w:rPr>
                        <w:rFonts w:ascii="Cambria Math" w:hAnsi="Cambria Math" w:cs="Times New Roman"/>
                        <w:sz w:val="24"/>
                        <w:szCs w:val="24"/>
                      </w:rPr>
                      <m:t>m</m:t>
                    </m:r>
                  </m:sup>
                </m:sSup>
                <m:r>
                  <w:rPr>
                    <w:rFonts w:ascii="Cambria Math" w:hAnsi="Cambria Math" w:cs="Times New Roman"/>
                    <w:sz w:val="24"/>
                    <w:szCs w:val="24"/>
                    <w:lang w:val="en-US"/>
                  </w:rPr>
                  <m:t>=</m:t>
                </m:r>
                <m:f>
                  <m:fPr>
                    <m:ctrlPr>
                      <w:rPr>
                        <w:rFonts w:ascii="Cambria Math" w:hAnsi="Cambria Math" w:cs="Times New Roman"/>
                        <w:i/>
                        <w:iCs/>
                        <w:sz w:val="24"/>
                        <w:szCs w:val="24"/>
                      </w:rPr>
                    </m:ctrlPr>
                  </m:fPr>
                  <m:num>
                    <m:d>
                      <m:dPr>
                        <m:ctrlPr>
                          <w:rPr>
                            <w:rFonts w:ascii="Cambria Math" w:hAnsi="Cambria Math" w:cs="Times New Roman"/>
                            <w:i/>
                            <w:iCs/>
                            <w:sz w:val="24"/>
                            <w:szCs w:val="24"/>
                          </w:rPr>
                        </m:ctrlPr>
                      </m:dPr>
                      <m:e>
                        <m:sSubSup>
                          <m:sSubSupPr>
                            <m:ctrlPr>
                              <w:rPr>
                                <w:rFonts w:ascii="Cambria Math" w:hAnsi="Cambria Math" w:cs="Times New Roman"/>
                                <w:i/>
                                <w:iCs/>
                                <w:sz w:val="24"/>
                                <w:szCs w:val="24"/>
                              </w:rPr>
                            </m:ctrlPr>
                          </m:sSubSupPr>
                          <m:e>
                            <m:r>
                              <w:rPr>
                                <w:rFonts w:ascii="Cambria Math" w:hAnsi="Cambria Math" w:cs="Times New Roman"/>
                                <w:sz w:val="24"/>
                                <w:szCs w:val="24"/>
                              </w:rPr>
                              <m:t>λ</m:t>
                            </m:r>
                          </m:e>
                          <m:sub>
                            <m:r>
                              <w:rPr>
                                <w:rFonts w:ascii="Cambria Math" w:hAnsi="Cambria Math" w:cs="Times New Roman"/>
                                <w:sz w:val="24"/>
                                <w:szCs w:val="24"/>
                              </w:rPr>
                              <m:t>med</m:t>
                            </m:r>
                          </m:sub>
                          <m:sup>
                            <m:r>
                              <w:rPr>
                                <w:rFonts w:ascii="Cambria Math" w:hAnsi="Cambria Math" w:cs="Times New Roman"/>
                                <w:sz w:val="24"/>
                                <w:szCs w:val="24"/>
                              </w:rPr>
                              <m:t>m</m:t>
                            </m:r>
                          </m:sup>
                        </m:sSubSup>
                        <m:r>
                          <w:rPr>
                            <w:rFonts w:ascii="Cambria Math" w:hAnsi="Cambria Math" w:cs="Times New Roman"/>
                            <w:sz w:val="24"/>
                            <w:szCs w:val="24"/>
                            <w:lang w:val="en-US"/>
                          </w:rPr>
                          <m:t>-</m:t>
                        </m:r>
                        <m:r>
                          <w:rPr>
                            <w:rFonts w:ascii="Cambria Math" w:hAnsi="Cambria Math" w:cs="Times New Roman"/>
                            <w:sz w:val="24"/>
                            <w:szCs w:val="24"/>
                          </w:rPr>
                          <m:t>n</m:t>
                        </m:r>
                      </m:e>
                    </m:d>
                  </m:num>
                  <m:den>
                    <m:d>
                      <m:dPr>
                        <m:ctrlPr>
                          <w:rPr>
                            <w:rFonts w:ascii="Cambria Math" w:hAnsi="Cambria Math" w:cs="Times New Roman"/>
                            <w:i/>
                            <w:iCs/>
                            <w:sz w:val="24"/>
                            <w:szCs w:val="24"/>
                          </w:rPr>
                        </m:ctrlPr>
                      </m:dPr>
                      <m:e>
                        <m:r>
                          <w:rPr>
                            <w:rFonts w:ascii="Cambria Math" w:hAnsi="Cambria Math" w:cs="Times New Roman"/>
                            <w:sz w:val="24"/>
                            <w:szCs w:val="24"/>
                          </w:rPr>
                          <m:t>n</m:t>
                        </m:r>
                        <m:r>
                          <w:rPr>
                            <w:rFonts w:ascii="Cambria Math" w:hAnsi="Cambria Math" w:cs="Times New Roman"/>
                            <w:sz w:val="24"/>
                            <w:szCs w:val="24"/>
                            <w:lang w:val="en-US"/>
                          </w:rPr>
                          <m:t>-1</m:t>
                        </m:r>
                      </m:e>
                    </m:d>
                  </m:den>
                </m:f>
              </m:oMath>
            </m:oMathPara>
          </w:p>
          <w:p w14:paraId="6500598E" w14:textId="77777777" w:rsidR="00F13763" w:rsidRPr="00E87B00" w:rsidRDefault="004765F9" w:rsidP="002B1CC9">
            <w:pPr>
              <w:spacing w:line="360" w:lineRule="auto"/>
              <w:jc w:val="center"/>
              <w:rPr>
                <w:rFonts w:ascii="Times New Roman" w:hAnsi="Times New Roman" w:cs="Times New Roman"/>
                <w:b/>
                <w:bCs/>
                <w:iCs/>
                <w:sz w:val="24"/>
                <w:szCs w:val="24"/>
                <w:lang w:val="en-US"/>
              </w:rPr>
            </w:pPr>
            <m:oMathPara>
              <m:oMath>
                <m:sSup>
                  <m:sSupPr>
                    <m:ctrlPr>
                      <w:rPr>
                        <w:rFonts w:ascii="Cambria Math" w:hAnsi="Cambria Math" w:cs="Times New Roman"/>
                        <w:i/>
                        <w:iCs/>
                        <w:sz w:val="24"/>
                        <w:szCs w:val="24"/>
                      </w:rPr>
                    </m:ctrlPr>
                  </m:sSupPr>
                  <m:e>
                    <m:r>
                      <w:rPr>
                        <w:rFonts w:ascii="Cambria Math" w:hAnsi="Cambria Math" w:cs="Times New Roman"/>
                        <w:sz w:val="24"/>
                        <w:szCs w:val="24"/>
                      </w:rPr>
                      <m:t>CI</m:t>
                    </m:r>
                  </m:e>
                  <m:sup>
                    <m:r>
                      <w:rPr>
                        <w:rFonts w:ascii="Cambria Math" w:hAnsi="Cambria Math" w:cs="Times New Roman"/>
                        <w:sz w:val="24"/>
                        <w:szCs w:val="24"/>
                      </w:rPr>
                      <m:t>g</m:t>
                    </m:r>
                  </m:sup>
                </m:sSup>
                <m:r>
                  <w:rPr>
                    <w:rFonts w:ascii="Cambria Math" w:hAnsi="Cambria Math" w:cs="Times New Roman"/>
                    <w:sz w:val="24"/>
                    <w:szCs w:val="24"/>
                    <w:lang w:val="en-US"/>
                  </w:rPr>
                  <m:t>=</m:t>
                </m:r>
                <m:f>
                  <m:fPr>
                    <m:ctrlPr>
                      <w:rPr>
                        <w:rFonts w:ascii="Cambria Math" w:hAnsi="Cambria Math" w:cs="Times New Roman"/>
                        <w:i/>
                        <w:iCs/>
                        <w:sz w:val="24"/>
                        <w:szCs w:val="24"/>
                      </w:rPr>
                    </m:ctrlPr>
                  </m:fPr>
                  <m:num>
                    <m:d>
                      <m:dPr>
                        <m:ctrlPr>
                          <w:rPr>
                            <w:rFonts w:ascii="Cambria Math" w:hAnsi="Cambria Math" w:cs="Times New Roman"/>
                            <w:i/>
                            <w:iCs/>
                            <w:sz w:val="24"/>
                            <w:szCs w:val="24"/>
                          </w:rPr>
                        </m:ctrlPr>
                      </m:dPr>
                      <m:e>
                        <m:sSubSup>
                          <m:sSubSupPr>
                            <m:ctrlPr>
                              <w:rPr>
                                <w:rFonts w:ascii="Cambria Math" w:hAnsi="Cambria Math" w:cs="Times New Roman"/>
                                <w:i/>
                                <w:iCs/>
                                <w:sz w:val="24"/>
                                <w:szCs w:val="24"/>
                              </w:rPr>
                            </m:ctrlPr>
                          </m:sSubSupPr>
                          <m:e>
                            <m:r>
                              <w:rPr>
                                <w:rFonts w:ascii="Cambria Math" w:hAnsi="Cambria Math" w:cs="Times New Roman"/>
                                <w:sz w:val="24"/>
                                <w:szCs w:val="24"/>
                              </w:rPr>
                              <m:t>λ</m:t>
                            </m:r>
                          </m:e>
                          <m:sub>
                            <m:r>
                              <w:rPr>
                                <w:rFonts w:ascii="Cambria Math" w:hAnsi="Cambria Math" w:cs="Times New Roman"/>
                                <w:sz w:val="24"/>
                                <w:szCs w:val="24"/>
                              </w:rPr>
                              <m:t>med</m:t>
                            </m:r>
                          </m:sub>
                          <m:sup>
                            <m:r>
                              <w:rPr>
                                <w:rFonts w:ascii="Cambria Math" w:hAnsi="Cambria Math" w:cs="Times New Roman"/>
                                <w:sz w:val="24"/>
                                <w:szCs w:val="24"/>
                              </w:rPr>
                              <m:t>g</m:t>
                            </m:r>
                          </m:sup>
                        </m:sSubSup>
                        <m:r>
                          <w:rPr>
                            <w:rFonts w:ascii="Cambria Math" w:hAnsi="Cambria Math" w:cs="Times New Roman"/>
                            <w:sz w:val="24"/>
                            <w:szCs w:val="24"/>
                            <w:lang w:val="en-US"/>
                          </w:rPr>
                          <m:t>-</m:t>
                        </m:r>
                        <m:r>
                          <w:rPr>
                            <w:rFonts w:ascii="Cambria Math" w:hAnsi="Cambria Math" w:cs="Times New Roman"/>
                            <w:sz w:val="24"/>
                            <w:szCs w:val="24"/>
                          </w:rPr>
                          <m:t>n</m:t>
                        </m:r>
                      </m:e>
                    </m:d>
                  </m:num>
                  <m:den>
                    <m:d>
                      <m:dPr>
                        <m:ctrlPr>
                          <w:rPr>
                            <w:rFonts w:ascii="Cambria Math" w:hAnsi="Cambria Math" w:cs="Times New Roman"/>
                            <w:i/>
                            <w:iCs/>
                            <w:sz w:val="24"/>
                            <w:szCs w:val="24"/>
                          </w:rPr>
                        </m:ctrlPr>
                      </m:dPr>
                      <m:e>
                        <m:r>
                          <w:rPr>
                            <w:rFonts w:ascii="Cambria Math" w:hAnsi="Cambria Math" w:cs="Times New Roman"/>
                            <w:sz w:val="24"/>
                            <w:szCs w:val="24"/>
                          </w:rPr>
                          <m:t>n</m:t>
                        </m:r>
                        <m:r>
                          <w:rPr>
                            <w:rFonts w:ascii="Cambria Math" w:hAnsi="Cambria Math" w:cs="Times New Roman"/>
                            <w:sz w:val="24"/>
                            <w:szCs w:val="24"/>
                            <w:lang w:val="en-US"/>
                          </w:rPr>
                          <m:t>-1</m:t>
                        </m:r>
                      </m:e>
                    </m:d>
                  </m:den>
                </m:f>
              </m:oMath>
            </m:oMathPara>
          </w:p>
        </w:tc>
        <w:tc>
          <w:tcPr>
            <w:tcW w:w="350" w:type="pct"/>
            <w:vAlign w:val="center"/>
          </w:tcPr>
          <w:p w14:paraId="597898E4" w14:textId="490F8CDB" w:rsidR="00F13763" w:rsidRPr="00E87B00" w:rsidRDefault="00F13763" w:rsidP="002B1CC9">
            <w:pPr>
              <w:spacing w:line="360" w:lineRule="auto"/>
              <w:jc w:val="center"/>
              <w:rPr>
                <w:rFonts w:ascii="Times New Roman" w:hAnsi="Times New Roman" w:cs="Times New Roman"/>
                <w:b/>
                <w:bCs/>
                <w:sz w:val="24"/>
                <w:szCs w:val="24"/>
                <w:lang w:val="en-US"/>
              </w:rPr>
            </w:pPr>
            <w:r w:rsidRPr="00E87B00">
              <w:rPr>
                <w:rFonts w:ascii="Times New Roman" w:eastAsia="Calibri" w:hAnsi="Times New Roman" w:cs="Times New Roman"/>
                <w:b/>
                <w:bCs/>
                <w:sz w:val="24"/>
                <w:szCs w:val="24"/>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rPr>
              <w:t>4</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rPr>
              <w:t>)</w:t>
            </w:r>
          </w:p>
        </w:tc>
      </w:tr>
    </w:tbl>
    <w:p w14:paraId="19F9E2F7" w14:textId="2F3284F6" w:rsidR="00D9015E" w:rsidRPr="00E87B00" w:rsidRDefault="00F13763" w:rsidP="00711C2F">
      <w:pPr>
        <w:spacing w:after="0" w:line="360" w:lineRule="auto"/>
        <w:ind w:left="709"/>
        <w:jc w:val="both"/>
        <w:rPr>
          <w:rFonts w:ascii="Times New Roman" w:eastAsia="Times New Roman" w:hAnsi="Times New Roman" w:cs="Times New Roman"/>
          <w:iCs/>
          <w:sz w:val="24"/>
          <w:szCs w:val="24"/>
          <w:lang w:val="en-US" w:eastAsia="pt-BR"/>
        </w:rPr>
      </w:pPr>
      <w:r w:rsidRPr="00E87B00">
        <w:rPr>
          <w:rFonts w:ascii="Times New Roman" w:eastAsia="Times New Roman" w:hAnsi="Times New Roman" w:cs="Times New Roman"/>
          <w:iCs/>
          <w:sz w:val="24"/>
          <w:szCs w:val="24"/>
          <w:lang w:val="en-US" w:eastAsia="pt-BR"/>
        </w:rPr>
        <w:t xml:space="preserve">Then, to calculate the consistency ratio (CR), the CI is divided by the random index (RI). </w:t>
      </w:r>
      <w:r w:rsidR="00CB2DE8" w:rsidRPr="00E87B00">
        <w:rPr>
          <w:rFonts w:ascii="Times New Roman" w:eastAsia="Times New Roman" w:hAnsi="Times New Roman" w:cs="Times New Roman"/>
          <w:sz w:val="24"/>
          <w:szCs w:val="24"/>
          <w:lang w:val="en-US" w:eastAsia="pt-BR"/>
        </w:rPr>
        <w:t xml:space="preserve">Gogus &amp; Boucher </w:t>
      </w:r>
      <w:r w:rsidR="00CB2DE8" w:rsidRPr="00E87B00">
        <w:rPr>
          <w:rFonts w:ascii="Times New Roman" w:eastAsia="Times New Roman" w:hAnsi="Times New Roman" w:cs="Times New Roman"/>
          <w:sz w:val="24"/>
          <w:szCs w:val="24"/>
          <w:lang w:val="en-US" w:eastAsia="pt-BR"/>
        </w:rPr>
        <w:fldChar w:fldCharType="begin"/>
      </w:r>
      <w:r w:rsidR="00CB2DE8" w:rsidRPr="00E87B00">
        <w:rPr>
          <w:rFonts w:ascii="Times New Roman" w:eastAsia="Times New Roman" w:hAnsi="Times New Roman" w:cs="Times New Roman"/>
          <w:sz w:val="24"/>
          <w:szCs w:val="24"/>
          <w:lang w:val="en-US" w:eastAsia="pt-BR"/>
        </w:rPr>
        <w:instrText xml:space="preserve"> ADDIN ZOTERO_ITEM CSL_CITATION {"citationID":"rRmlI9GX","properties":{"formattedCitation":"(1998)","plainCitation":"(1998)","noteIndex":0},"citationItems":[{"id":8236,"uris":["http://zotero.org/users/10563067/items/7M54BVSQ"],"itemData":{"id":8236,"type":"article-journal","abstract":"Strong transitivity and weak monotonicity are two important axioms in the theory of value and utility measurement. In this paper we define strong transitivity and weak monotonicity for fuzzy pairwise comparisons matrices. Using the requirements of strong transitivity, we develop a metric for measuring the degree of strong transitivity in fuzzy pairwise comparisons. We further demonstrate that a matrix which satisfies the metric of strong transitivity will satisfy the weak monotonicity axiom as well.","container-title":"Fuzzy Sets and Systems","DOI":"10.1016/S0165-0114(96)00184-4","ISSN":"0165-0114","issue":"1","journalAbbreviation":"Fuzzy Sets and Systems","page":"133-144","source":"ScienceDirect","title":"Strong transitivity, rationality and weak monotonicity in fuzzy pairwise comparisons","volume":"94","author":[{"family":"Gogus","given":"Ozerk"},{"family":"Boucher","given":"Thomas O."}],"issued":{"date-parts":[["1998",2,16]]}},"suppress-author":true}],"schema":"https://github.com/citation-style-language/schema/raw/master/csl-citation.json"} </w:instrText>
      </w:r>
      <w:r w:rsidR="00CB2DE8"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(1998)</w:t>
      </w:r>
      <w:r w:rsidR="00CB2DE8" w:rsidRPr="00E87B00">
        <w:rPr>
          <w:rFonts w:ascii="Times New Roman" w:eastAsia="Times New Roman" w:hAnsi="Times New Roman" w:cs="Times New Roman"/>
          <w:sz w:val="24"/>
          <w:szCs w:val="24"/>
          <w:lang w:val="en-US" w:eastAsia="pt-BR"/>
        </w:rPr>
        <w:fldChar w:fldCharType="end"/>
      </w:r>
      <w:r w:rsidR="00CB2DE8"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iCs/>
          <w:sz w:val="24"/>
          <w:szCs w:val="24"/>
          <w:lang w:val="en-US" w:eastAsia="pt-BR"/>
        </w:rPr>
        <w:t xml:space="preserve">developed an RI table as a function of the matrix size, that is, the number of criteria used, illustrated in </w:t>
      </w:r>
      <w:r w:rsidRPr="00E87B00">
        <w:rPr>
          <w:rFonts w:ascii="Times New Roman" w:eastAsia="Times New Roman" w:hAnsi="Times New Roman" w:cs="Times New Roman"/>
          <w:iCs/>
          <w:sz w:val="24"/>
          <w:szCs w:val="24"/>
          <w:lang w:val="en-US" w:eastAsia="pt-BR"/>
        </w:rPr>
        <w:fldChar w:fldCharType="begin"/>
      </w:r>
      <w:r w:rsidRPr="00E87B00">
        <w:rPr>
          <w:rFonts w:ascii="Times New Roman" w:eastAsia="Times New Roman" w:hAnsi="Times New Roman" w:cs="Times New Roman"/>
          <w:iCs/>
          <w:sz w:val="24"/>
          <w:szCs w:val="24"/>
          <w:lang w:val="en-US" w:eastAsia="pt-BR"/>
        </w:rPr>
        <w:instrText xml:space="preserve"> REF _Ref89032251 \h  \* MERGEFORMAT </w:instrText>
      </w:r>
      <w:r w:rsidRPr="00E87B00">
        <w:rPr>
          <w:rFonts w:ascii="Times New Roman" w:eastAsia="Times New Roman" w:hAnsi="Times New Roman" w:cs="Times New Roman"/>
          <w:iCs/>
          <w:sz w:val="24"/>
          <w:szCs w:val="24"/>
          <w:lang w:val="en-US" w:eastAsia="pt-BR"/>
        </w:rPr>
      </w:r>
      <w:r w:rsidRPr="00E87B00">
        <w:rPr>
          <w:rFonts w:ascii="Times New Roman" w:eastAsia="Times New Roman" w:hAnsi="Times New Roman" w:cs="Times New Roman"/>
          <w:iCs/>
          <w:sz w:val="24"/>
          <w:szCs w:val="24"/>
          <w:lang w:val="en-US" w:eastAsia="pt-BR"/>
        </w:rPr>
        <w:fldChar w:fldCharType="separate"/>
      </w:r>
      <w:r w:rsidR="00B4226A" w:rsidRPr="00E87B00">
        <w:rPr>
          <w:rFonts w:ascii="Times New Roman" w:eastAsia="Times New Roman" w:hAnsi="Times New Roman" w:cs="Times New Roman"/>
          <w:sz w:val="24"/>
          <w:szCs w:val="24"/>
          <w:lang w:val="en-US" w:eastAsia="pt-BR"/>
        </w:rPr>
        <w:t xml:space="preserve">Table </w:t>
      </w:r>
      <w:r w:rsidRPr="00E87B00">
        <w:rPr>
          <w:rFonts w:ascii="Times New Roman" w:eastAsia="Times New Roman" w:hAnsi="Times New Roman" w:cs="Times New Roman"/>
          <w:iCs/>
          <w:sz w:val="24"/>
          <w:szCs w:val="24"/>
          <w:lang w:val="en-US" w:eastAsia="pt-BR"/>
        </w:rPr>
        <w:fldChar w:fldCharType="end"/>
      </w:r>
      <w:r w:rsidRPr="00E87B00">
        <w:rPr>
          <w:rFonts w:ascii="Times New Roman" w:eastAsia="Times New Roman" w:hAnsi="Times New Roman" w:cs="Times New Roman"/>
          <w:iCs/>
          <w:sz w:val="24"/>
          <w:szCs w:val="24"/>
          <w:lang w:val="en-US" w:eastAsia="pt-BR"/>
        </w:rPr>
        <w:t>4.</w:t>
      </w:r>
    </w:p>
    <w:p w14:paraId="43EA49D2" w14:textId="77777777" w:rsidR="00D9015E" w:rsidRPr="00E87B00" w:rsidRDefault="00D9015E" w:rsidP="00A94069">
      <w:pPr>
        <w:spacing w:after="0" w:line="360" w:lineRule="auto"/>
        <w:ind w:left="709"/>
        <w:jc w:val="both"/>
        <w:rPr>
          <w:rFonts w:ascii="Times New Roman" w:eastAsia="Times New Roman" w:hAnsi="Times New Roman" w:cs="Times New Roman"/>
          <w:iCs/>
          <w:sz w:val="24"/>
          <w:szCs w:val="24"/>
          <w:lang w:val="en-US" w:eastAsia="pt-BR"/>
        </w:rPr>
      </w:pPr>
    </w:p>
    <w:p w14:paraId="5703D101" w14:textId="25345036" w:rsidR="00F13763" w:rsidRPr="00E87B00" w:rsidRDefault="00F13763" w:rsidP="00A94069">
      <w:pPr>
        <w:spacing w:after="0" w:line="360" w:lineRule="auto"/>
        <w:jc w:val="center"/>
        <w:rPr>
          <w:rFonts w:ascii="Times New Roman" w:eastAsia="Times New Roman" w:hAnsi="Times New Roman" w:cs="Times New Roman"/>
          <w:sz w:val="24"/>
          <w:szCs w:val="24"/>
          <w:lang w:eastAsia="pt-BR"/>
        </w:rPr>
      </w:pPr>
      <w:bookmarkStart w:id="11" w:name="_Ref89032251"/>
      <w:bookmarkStart w:id="12" w:name="_Toc89108323"/>
      <w:r w:rsidRPr="00E87B00">
        <w:rPr>
          <w:rFonts w:ascii="Times New Roman" w:eastAsia="Calibri" w:hAnsi="Times New Roman" w:cs="Times New Roman"/>
          <w:b/>
          <w:sz w:val="24"/>
          <w:szCs w:val="24"/>
          <w:lang w:eastAsia="pt-BR"/>
        </w:rPr>
        <w:t xml:space="preserve">Table </w:t>
      </w:r>
      <w:bookmarkEnd w:id="11"/>
      <w:r w:rsidRPr="00E87B00">
        <w:rPr>
          <w:rFonts w:ascii="Times New Roman" w:eastAsia="Calibri" w:hAnsi="Times New Roman" w:cs="Times New Roman"/>
          <w:b/>
          <w:sz w:val="24"/>
          <w:szCs w:val="24"/>
          <w:lang w:eastAsia="pt-BR"/>
        </w:rPr>
        <w:t>4</w:t>
      </w:r>
      <w:r w:rsidRPr="00E87B00">
        <w:rPr>
          <w:rFonts w:ascii="Times New Roman" w:eastAsia="Times New Roman" w:hAnsi="Times New Roman" w:cs="Times New Roman"/>
          <w:b/>
          <w:sz w:val="24"/>
          <w:szCs w:val="24"/>
          <w:lang w:eastAsia="pt-BR"/>
        </w:rPr>
        <w:t>.</w:t>
      </w:r>
      <w:r w:rsidRPr="00E87B00">
        <w:rPr>
          <w:rFonts w:ascii="Times New Roman" w:eastAsia="Times New Roman" w:hAnsi="Times New Roman" w:cs="Times New Roman"/>
          <w:bCs/>
          <w:sz w:val="24"/>
          <w:szCs w:val="24"/>
          <w:lang w:eastAsia="pt-BR"/>
        </w:rPr>
        <w:t xml:space="preserve"> </w:t>
      </w:r>
      <w:bookmarkStart w:id="13" w:name="_Ref89032235"/>
      <w:r w:rsidRPr="00E87B00">
        <w:rPr>
          <w:rFonts w:ascii="Times New Roman" w:eastAsia="Times New Roman" w:hAnsi="Times New Roman" w:cs="Times New Roman"/>
          <w:bCs/>
          <w:iCs/>
          <w:sz w:val="24"/>
          <w:szCs w:val="24"/>
          <w:lang w:eastAsia="pt-BR"/>
        </w:rPr>
        <w:t xml:space="preserve">Random </w:t>
      </w:r>
      <w:r w:rsidR="00E77BED" w:rsidRPr="00E87B00">
        <w:rPr>
          <w:rFonts w:ascii="Times New Roman" w:eastAsia="Times New Roman" w:hAnsi="Times New Roman" w:cs="Times New Roman"/>
          <w:bCs/>
          <w:iCs/>
          <w:sz w:val="24"/>
          <w:szCs w:val="24"/>
          <w:lang w:eastAsia="pt-BR"/>
        </w:rPr>
        <w:t>indexes</w:t>
      </w:r>
      <w:r w:rsidRPr="00E87B00">
        <w:rPr>
          <w:rFonts w:ascii="Times New Roman" w:eastAsia="Times New Roman" w:hAnsi="Times New Roman" w:cs="Times New Roman"/>
          <w:bCs/>
          <w:sz w:val="24"/>
          <w:szCs w:val="24"/>
          <w:lang w:eastAsia="pt-BR"/>
        </w:rPr>
        <w:t xml:space="preserve"> (RI)</w:t>
      </w:r>
      <w:bookmarkEnd w:id="12"/>
      <w:bookmarkEnd w:id="13"/>
    </w:p>
    <w:p w14:paraId="06AF9824" w14:textId="77777777" w:rsidR="003F04E7" w:rsidRPr="00E87B00" w:rsidRDefault="003F04E7" w:rsidP="003F04E7">
      <w:pPr>
        <w:spacing w:after="120" w:line="360" w:lineRule="auto"/>
        <w:ind w:firstLine="709"/>
        <w:jc w:val="center"/>
        <w:rPr>
          <w:rFonts w:ascii="Times New Roman" w:eastAsia="Times New Roman" w:hAnsi="Times New Roman" w:cs="Times New Roman"/>
          <w:bCs/>
          <w:sz w:val="24"/>
          <w:szCs w:val="24"/>
          <w:lang w:val="en-US" w:eastAsia="pt-BR"/>
        </w:rPr>
      </w:pPr>
      <w:r w:rsidRPr="00E87B00">
        <w:rPr>
          <w:rFonts w:ascii="Times New Roman" w:hAnsi="Times New Roman" w:cs="Times New Roman"/>
          <w:noProof/>
          <w:lang w:val="en-US"/>
        </w:rPr>
        <w:drawing>
          <wp:inline distT="0" distB="0" distL="0" distR="0" wp14:anchorId="44482B1A" wp14:editId="0A0CF9F3">
            <wp:extent cx="3613273" cy="4114707"/>
            <wp:effectExtent l="0" t="0" r="6350" b="635"/>
            <wp:docPr id="60347084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70845" name="Imagem 1" descr="Tabela&#10;&#10;Descrição gerada automaticamente"/>
                    <pic:cNvPicPr/>
                  </pic:nvPicPr>
                  <pic:blipFill>
                    <a:blip r:embed="rId14"/>
                    <a:stretch>
                      <a:fillRect/>
                    </a:stretch>
                  </pic:blipFill>
                  <pic:spPr>
                    <a:xfrm>
                      <a:off x="0" y="0"/>
                      <a:ext cx="3613273" cy="4114707"/>
                    </a:xfrm>
                    <a:prstGeom prst="rect">
                      <a:avLst/>
                    </a:prstGeom>
                  </pic:spPr>
                </pic:pic>
              </a:graphicData>
            </a:graphic>
          </wp:inline>
        </w:drawing>
      </w:r>
    </w:p>
    <w:p w14:paraId="4FA336E0" w14:textId="689EB897" w:rsidR="00F13763" w:rsidRPr="00E87B00" w:rsidRDefault="00F13763" w:rsidP="003F04E7">
      <w:pPr>
        <w:spacing w:after="120" w:line="360" w:lineRule="auto"/>
        <w:ind w:firstLine="709"/>
        <w:rPr>
          <w:rFonts w:ascii="Times New Roman" w:eastAsia="Times New Roman" w:hAnsi="Times New Roman" w:cs="Times New Roman"/>
          <w:iCs/>
          <w:sz w:val="24"/>
          <w:szCs w:val="24"/>
          <w:lang w:val="en-US" w:eastAsia="pt-BR"/>
        </w:rPr>
      </w:pPr>
      <w:r w:rsidRPr="00E87B00">
        <w:rPr>
          <w:rFonts w:ascii="Times New Roman" w:eastAsia="Times New Roman" w:hAnsi="Times New Roman" w:cs="Times New Roman"/>
          <w:bCs/>
          <w:sz w:val="24"/>
          <w:szCs w:val="24"/>
          <w:lang w:val="en-US" w:eastAsia="pt-BR"/>
        </w:rPr>
        <w:t xml:space="preserve">Source: Adapted from </w:t>
      </w:r>
      <w:r w:rsidR="000B5A46" w:rsidRPr="00E87B00">
        <w:rPr>
          <w:rFonts w:ascii="Times New Roman" w:eastAsia="Times New Roman" w:hAnsi="Times New Roman" w:cs="Times New Roman"/>
          <w:sz w:val="24"/>
          <w:szCs w:val="24"/>
          <w:lang w:val="en-US" w:eastAsia="pt-BR"/>
        </w:rPr>
        <w:fldChar w:fldCharType="begin"/>
      </w:r>
      <w:r w:rsidR="000B5A46" w:rsidRPr="00E87B00">
        <w:rPr>
          <w:rFonts w:ascii="Times New Roman" w:eastAsia="Times New Roman" w:hAnsi="Times New Roman" w:cs="Times New Roman"/>
          <w:sz w:val="24"/>
          <w:szCs w:val="24"/>
          <w:lang w:val="en-US" w:eastAsia="pt-BR"/>
        </w:rPr>
        <w:instrText xml:space="preserve"> ADDIN ZOTERO_ITEM CSL_CITATION {"citationID":"B57yQmYl","properties":{"formattedCitation":"(Gogus &amp; Boucher, 1998)","plainCitation":"(Gogus &amp; Boucher, 1998)","noteIndex":0},"citationItems":[{"id":8236,"uris":["http://zotero.org/users/10563067/items/7M54BVSQ"],"itemData":{"id":8236,"type":"article-journal","abstract":"Strong transitivity and weak monotonicity are two important axioms in the theory of value and utility measurement. In this paper we define strong transitivity and weak monotonicity for fuzzy pairwise comparisons matrices. Using the requirements of strong transitivity, we develop a metric for measuring the degree of strong transitivity in fuzzy pairwise comparisons. We further demonstrate that a matrix which satisfies the metric of strong transitivity will satisfy the weak monotonicity axiom as well.","container-title":"Fuzzy Sets and Systems","DOI":"10.1016/S0165-0114(96)00184-4","ISSN":"0165-0114","issue":"1","journalAbbreviation":"Fuzzy Sets and Systems","page":"133-144","source":"ScienceDirect","title":"Strong transitivity, rationality and weak monotonicity in fuzzy pairwise comparisons","volume":"94","author":[{"family":"Gogus","given":"Ozerk"},{"family":"Boucher","given":"Thomas O."}],"issued":{"date-parts":[["1998",2,16]]}}}],"schema":"https://github.com/citation-style-language/schema/raw/master/csl-citation.json"} </w:instrText>
      </w:r>
      <w:r w:rsidR="000B5A46" w:rsidRPr="00E87B00">
        <w:rPr>
          <w:rFonts w:ascii="Times New Roman" w:eastAsia="Times New Roman" w:hAnsi="Times New Roman" w:cs="Times New Roman"/>
          <w:sz w:val="24"/>
          <w:szCs w:val="24"/>
          <w:lang w:val="en-US" w:eastAsia="pt-BR"/>
        </w:rPr>
        <w:fldChar w:fldCharType="separate"/>
      </w:r>
      <w:r w:rsidR="000B5A46" w:rsidRPr="00E87B00">
        <w:rPr>
          <w:rFonts w:ascii="Times New Roman" w:hAnsi="Times New Roman" w:cs="Times New Roman"/>
          <w:sz w:val="24"/>
          <w:lang w:val="en-US"/>
        </w:rPr>
        <w:t>(Gogus &amp; Boucher, 1998)</w:t>
      </w:r>
      <w:r w:rsidR="000B5A46" w:rsidRPr="00E87B00">
        <w:rPr>
          <w:rFonts w:ascii="Times New Roman" w:eastAsia="Times New Roman" w:hAnsi="Times New Roman" w:cs="Times New Roman"/>
          <w:sz w:val="24"/>
          <w:szCs w:val="24"/>
          <w:lang w:val="en-US" w:eastAsia="pt-BR"/>
        </w:rPr>
        <w:fldChar w:fldCharType="end"/>
      </w:r>
    </w:p>
    <w:p w14:paraId="437D1ECB" w14:textId="77777777" w:rsidR="00F13763" w:rsidRPr="00E87B00" w:rsidRDefault="00F13763" w:rsidP="00A94069">
      <w:pPr>
        <w:numPr>
          <w:ilvl w:val="0"/>
          <w:numId w:val="5"/>
        </w:numPr>
        <w:spacing w:after="0" w:line="360" w:lineRule="auto"/>
        <w:contextualSpacing/>
        <w:jc w:val="both"/>
        <w:rPr>
          <w:rFonts w:ascii="Times New Roman" w:eastAsia="Times New Roman" w:hAnsi="Times New Roman" w:cs="Times New Roman"/>
          <w:i/>
          <w:iCs/>
          <w:sz w:val="24"/>
          <w:szCs w:val="24"/>
          <w:lang w:val="en-GB" w:eastAsia="pt-BR"/>
        </w:rPr>
      </w:pPr>
      <w:r w:rsidRPr="00E87B00">
        <w:rPr>
          <w:rFonts w:ascii="Times New Roman" w:eastAsia="Times New Roman" w:hAnsi="Times New Roman" w:cs="Times New Roman"/>
          <w:i/>
          <w:iCs/>
          <w:sz w:val="24"/>
          <w:szCs w:val="24"/>
          <w:lang w:val="en-GB" w:eastAsia="pt-BR"/>
        </w:rPr>
        <w:t>Calculation of fuzzy weights</w:t>
      </w:r>
    </w:p>
    <w:p w14:paraId="32132F68" w14:textId="65E9491C" w:rsidR="00F13763" w:rsidRPr="00E87B00" w:rsidRDefault="00F13763" w:rsidP="00F8621C">
      <w:pPr>
        <w:spacing w:line="360" w:lineRule="auto"/>
        <w:ind w:left="709"/>
        <w:jc w:val="both"/>
        <w:rPr>
          <w:rFonts w:ascii="Times New Roman" w:hAnsi="Times New Roman" w:cs="Times New Roman"/>
          <w:sz w:val="24"/>
          <w:lang w:val="en-US"/>
        </w:rPr>
      </w:pPr>
      <w:r w:rsidRPr="00E87B00">
        <w:rPr>
          <w:rFonts w:ascii="Times New Roman" w:eastAsia="Times New Roman" w:hAnsi="Times New Roman" w:cs="Times New Roman"/>
          <w:iCs/>
          <w:sz w:val="24"/>
          <w:szCs w:val="24"/>
          <w:lang w:val="en-US"/>
        </w:rPr>
        <w:t>The fourth step of the FAHP is to define the fuzzy weights of each criterion in the TFN format, which is denoted by (</w:t>
      </w:r>
      <w:r w:rsidRPr="00E87B00">
        <w:rPr>
          <w:rFonts w:ascii="Times New Roman" w:eastAsia="Times New Roman" w:hAnsi="Times New Roman" w:cs="Times New Roman"/>
          <w:i/>
          <w:sz w:val="24"/>
          <w:szCs w:val="24"/>
          <w:lang w:val="en-US"/>
        </w:rPr>
        <w:t>l,m,u</w:t>
      </w:r>
      <w:r w:rsidRPr="00E87B00">
        <w:rPr>
          <w:rFonts w:ascii="Times New Roman" w:eastAsia="Times New Roman" w:hAnsi="Times New Roman" w:cs="Times New Roman"/>
          <w:iCs/>
          <w:sz w:val="24"/>
          <w:szCs w:val="24"/>
          <w:lang w:val="en-US"/>
        </w:rPr>
        <w:t xml:space="preserve">), where </w:t>
      </w:r>
      <w:r w:rsidRPr="00E87B00">
        <w:rPr>
          <w:rFonts w:ascii="Times New Roman" w:eastAsia="Times New Roman" w:hAnsi="Times New Roman" w:cs="Times New Roman"/>
          <w:i/>
          <w:sz w:val="24"/>
          <w:szCs w:val="24"/>
          <w:lang w:val="en-US"/>
        </w:rPr>
        <w:t xml:space="preserve">l </w:t>
      </w:r>
      <w:r w:rsidRPr="00E87B00">
        <w:rPr>
          <w:rFonts w:ascii="Times New Roman" w:eastAsia="Times New Roman" w:hAnsi="Times New Roman" w:cs="Times New Roman"/>
          <w:iCs/>
          <w:sz w:val="24"/>
          <w:szCs w:val="24"/>
          <w:lang w:val="en-US"/>
        </w:rPr>
        <w:t xml:space="preserve">corresponds to the smallest possible value, </w:t>
      </w:r>
      <w:r w:rsidRPr="00E87B00">
        <w:rPr>
          <w:rFonts w:ascii="Times New Roman" w:eastAsia="Times New Roman" w:hAnsi="Times New Roman" w:cs="Times New Roman"/>
          <w:i/>
          <w:sz w:val="24"/>
          <w:szCs w:val="24"/>
          <w:lang w:val="en-US"/>
        </w:rPr>
        <w:t>m</w:t>
      </w:r>
      <w:r w:rsidRPr="00E87B00">
        <w:rPr>
          <w:rFonts w:ascii="Times New Roman" w:eastAsia="Times New Roman" w:hAnsi="Times New Roman" w:cs="Times New Roman"/>
          <w:iCs/>
          <w:sz w:val="24"/>
          <w:szCs w:val="24"/>
          <w:lang w:val="en-US"/>
        </w:rPr>
        <w:t xml:space="preserve"> the most probable value and </w:t>
      </w:r>
      <w:r w:rsidRPr="00E87B00">
        <w:rPr>
          <w:rFonts w:ascii="Times New Roman" w:eastAsia="Times New Roman" w:hAnsi="Times New Roman" w:cs="Times New Roman"/>
          <w:i/>
          <w:sz w:val="24"/>
          <w:szCs w:val="24"/>
          <w:lang w:val="en-US"/>
        </w:rPr>
        <w:t>u</w:t>
      </w:r>
      <w:r w:rsidRPr="00E87B00">
        <w:rPr>
          <w:rFonts w:ascii="Times New Roman" w:eastAsia="Times New Roman" w:hAnsi="Times New Roman" w:cs="Times New Roman"/>
          <w:iCs/>
          <w:sz w:val="24"/>
          <w:szCs w:val="24"/>
          <w:lang w:val="en-US"/>
        </w:rPr>
        <w:t xml:space="preserve"> the largest possible value. For the calculation, the </w:t>
      </w:r>
      <w:r w:rsidRPr="00E87B00">
        <w:rPr>
          <w:rFonts w:ascii="Times New Roman" w:eastAsia="Times New Roman" w:hAnsi="Times New Roman" w:cs="Times New Roman"/>
          <w:iCs/>
          <w:sz w:val="24"/>
          <w:szCs w:val="24"/>
          <w:lang w:val="en-US"/>
        </w:rPr>
        <w:lastRenderedPageBreak/>
        <w:t xml:space="preserve">geometric mean method of </w:t>
      </w:r>
      <w:r w:rsidR="00F8621C" w:rsidRPr="00E87B00">
        <w:rPr>
          <w:rFonts w:ascii="Times New Roman" w:hAnsi="Times New Roman" w:cs="Times New Roman"/>
          <w:sz w:val="24"/>
          <w:szCs w:val="24"/>
          <w:lang w:val="en-US"/>
        </w:rPr>
        <w:t xml:space="preserve"> </w:t>
      </w:r>
      <w:r w:rsidR="00F8621C" w:rsidRPr="00E87B00">
        <w:rPr>
          <w:rFonts w:ascii="Times New Roman" w:hAnsi="Times New Roman" w:cs="Times New Roman"/>
          <w:sz w:val="24"/>
          <w:lang w:val="en-US"/>
        </w:rPr>
        <w:t>Buckley</w:t>
      </w:r>
      <w:r w:rsidR="00F8621C" w:rsidRPr="00E87B00">
        <w:rPr>
          <w:rFonts w:ascii="Times New Roman" w:hAnsi="Times New Roman" w:cs="Times New Roman"/>
          <w:sz w:val="24"/>
          <w:lang w:val="en-US"/>
        </w:rPr>
        <w:fldChar w:fldCharType="begin"/>
      </w:r>
      <w:r w:rsidR="00386635" w:rsidRPr="00E87B00">
        <w:rPr>
          <w:rFonts w:ascii="Times New Roman" w:hAnsi="Times New Roman" w:cs="Times New Roman"/>
          <w:sz w:val="24"/>
          <w:lang w:val="en-US"/>
        </w:rPr>
        <w:instrText xml:space="preserve"> ADDIN ZOTERO_ITEM CSL_CITATION {"citationID":"6lI6Yxnn","properties":{"formattedCitation":"(1984)","plainCitation":"(1984)","noteIndex":0},"citationItems":[{"id":721,"uris":["http://zotero.org/users/10563067/items/5GWTWPMK"],"itemData":{"id":721,"type":"article-journal","abstract":"This paper investigates the problem of selecting, from a set of issues, those which best satisfy a collection of criteria. A group of judges have fuzzy sets defined over the issues, for each criterion, whose values lie in a finite linearly ordered set L. These judges also have fuzzy sets defined over the set of criteria. The paper discusses methods of aggregating all the fuzzy sets into one fuzzy set μ, defined on the issues, so that μAϵL gives the final ranking for issue A.","container-title":"Fuzzy Sets and Systems","DOI":"10.1016/0165-0114(84)90024-1","ISSN":"0165-0114","issue":"1","journalAbbreviation":"Fuzzy Sets and Systems","language":"en","page":"25-37","source":"ScienceDirect","title":"The multiple judge, multiple criteria ranking problem: A fuzzy set approach","title-short":"The multiple judge, multiple criteria ranking problem","volume":"13","author":[{"family":"Buckley","given":"J. J."}],"issued":{"date-parts":[["1984",5,1]]}},"suppress-author":true}],"schema":"https://github.com/citation-style-language/schema/raw/master/csl-citation.json"} </w:instrText>
      </w:r>
      <w:r w:rsidR="00F8621C" w:rsidRPr="00E87B00">
        <w:rPr>
          <w:rFonts w:ascii="Times New Roman" w:hAnsi="Times New Roman" w:cs="Times New Roman"/>
          <w:sz w:val="24"/>
          <w:lang w:val="en-US"/>
        </w:rPr>
        <w:fldChar w:fldCharType="separate"/>
      </w:r>
      <w:r w:rsidR="00386635" w:rsidRPr="00E87B00">
        <w:rPr>
          <w:rFonts w:ascii="Times New Roman" w:hAnsi="Times New Roman" w:cs="Times New Roman"/>
          <w:sz w:val="24"/>
          <w:lang w:val="en-US"/>
        </w:rPr>
        <w:t>(1984)</w:t>
      </w:r>
      <w:r w:rsidR="00F8621C" w:rsidRPr="00E87B00">
        <w:rPr>
          <w:rFonts w:ascii="Times New Roman" w:hAnsi="Times New Roman" w:cs="Times New Roman"/>
          <w:sz w:val="24"/>
          <w:lang w:val="en-US"/>
        </w:rPr>
        <w:fldChar w:fldCharType="end"/>
      </w:r>
      <w:r w:rsidR="00F8621C" w:rsidRPr="00E87B00">
        <w:rPr>
          <w:rFonts w:ascii="Times New Roman" w:hAnsi="Times New Roman" w:cs="Times New Roman"/>
          <w:sz w:val="24"/>
          <w:lang w:val="en-US"/>
        </w:rPr>
        <w:t xml:space="preserve"> </w:t>
      </w:r>
      <w:r w:rsidRPr="00E87B00">
        <w:rPr>
          <w:rFonts w:ascii="Times New Roman" w:eastAsia="Times New Roman" w:hAnsi="Times New Roman" w:cs="Times New Roman"/>
          <w:iCs/>
          <w:sz w:val="24"/>
          <w:szCs w:val="24"/>
          <w:lang w:val="en-US"/>
        </w:rPr>
        <w:t xml:space="preserve">is used, represented by the following equations, where </w:t>
      </w:r>
      <m:oMath>
        <m:sSub>
          <m:sSubPr>
            <m:ctrlPr>
              <w:rPr>
                <w:rFonts w:ascii="Cambria Math" w:eastAsia="Times New Roman" w:hAnsi="Cambria Math" w:cs="Times New Roman"/>
                <w:b/>
                <w:i/>
                <w:iCs/>
                <w:sz w:val="24"/>
                <w:szCs w:val="24"/>
              </w:rPr>
            </m:ctrlPr>
          </m:sSubPr>
          <m:e>
            <m:acc>
              <m:accPr>
                <m:chr m:val="̃"/>
                <m:ctrlPr>
                  <w:rPr>
                    <w:rFonts w:ascii="Cambria Math" w:eastAsia="Times New Roman" w:hAnsi="Cambria Math" w:cs="Times New Roman"/>
                    <w:b/>
                    <w:i/>
                    <w:iCs/>
                    <w:sz w:val="24"/>
                    <w:szCs w:val="24"/>
                  </w:rPr>
                </m:ctrlPr>
              </m:accPr>
              <m:e>
                <m:r>
                  <m:rPr>
                    <m:sty m:val="bi"/>
                  </m:rPr>
                  <w:rPr>
                    <w:rFonts w:ascii="Cambria Math" w:eastAsia="Times New Roman" w:hAnsi="Cambria Math" w:cs="Times New Roman"/>
                    <w:sz w:val="24"/>
                    <w:szCs w:val="24"/>
                  </w:rPr>
                  <m:t>w</m:t>
                </m:r>
              </m:e>
            </m:acc>
          </m:e>
          <m:sub>
            <m:r>
              <m:rPr>
                <m:sty m:val="bi"/>
              </m:rPr>
              <w:rPr>
                <w:rFonts w:ascii="Cambria Math" w:eastAsia="Times New Roman" w:hAnsi="Cambria Math" w:cs="Times New Roman"/>
                <w:sz w:val="24"/>
                <w:szCs w:val="24"/>
              </w:rPr>
              <m:t>i</m:t>
            </m:r>
          </m:sub>
        </m:sSub>
      </m:oMath>
      <w:r w:rsidRPr="00E87B00">
        <w:rPr>
          <w:rFonts w:ascii="Times New Roman" w:eastAsia="Times New Roman" w:hAnsi="Times New Roman" w:cs="Times New Roman"/>
          <w:iCs/>
          <w:sz w:val="24"/>
          <w:szCs w:val="24"/>
          <w:lang w:val="en-US"/>
        </w:rPr>
        <w:t xml:space="preserve"> represents the fuzzy weight of criterion i.</w:t>
      </w: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7801"/>
        <w:gridCol w:w="635"/>
      </w:tblGrid>
      <w:tr w:rsidR="00E87B00" w:rsidRPr="00E87B00" w14:paraId="6F70CB19" w14:textId="77777777" w:rsidTr="00FE2957">
        <w:trPr>
          <w:jc w:val="right"/>
        </w:trPr>
        <w:tc>
          <w:tcPr>
            <w:tcW w:w="350" w:type="pct"/>
            <w:vAlign w:val="center"/>
          </w:tcPr>
          <w:p w14:paraId="250E8492" w14:textId="77777777" w:rsidR="00F13763" w:rsidRPr="00E87B00" w:rsidRDefault="00F13763" w:rsidP="002B1CC9">
            <w:pPr>
              <w:spacing w:line="360" w:lineRule="auto"/>
              <w:contextualSpacing/>
              <w:jc w:val="center"/>
              <w:rPr>
                <w:rFonts w:ascii="Times New Roman" w:hAnsi="Times New Roman" w:cs="Times New Roman"/>
                <w:b/>
                <w:bCs/>
                <w:sz w:val="24"/>
                <w:szCs w:val="24"/>
                <w:lang w:val="en-US"/>
              </w:rPr>
            </w:pPr>
          </w:p>
        </w:tc>
        <w:tc>
          <w:tcPr>
            <w:tcW w:w="4300" w:type="pct"/>
            <w:vAlign w:val="center"/>
          </w:tcPr>
          <w:p w14:paraId="39009C12" w14:textId="77777777" w:rsidR="00F13763" w:rsidRPr="00E87B00" w:rsidRDefault="004765F9" w:rsidP="002B1CC9">
            <w:pPr>
              <w:spacing w:line="360" w:lineRule="auto"/>
              <w:contextualSpacing/>
              <w:jc w:val="center"/>
              <w:rPr>
                <w:rFonts w:ascii="Times New Roman" w:hAnsi="Times New Roman" w:cs="Times New Roman"/>
                <w:b/>
                <w:bCs/>
                <w:iCs/>
                <w:sz w:val="24"/>
                <w:szCs w:val="24"/>
                <w:lang w:val="en-US"/>
              </w:rPr>
            </w:pPr>
            <m:oMathPara>
              <m:oMath>
                <m:sSub>
                  <m:sSubPr>
                    <m:ctrlPr>
                      <w:rPr>
                        <w:rFonts w:ascii="Cambria Math" w:hAnsi="Cambria Math" w:cs="Times New Roman"/>
                        <w:b/>
                        <w:bCs/>
                        <w:i/>
                        <w:iCs/>
                        <w:sz w:val="24"/>
                        <w:szCs w:val="24"/>
                      </w:rPr>
                    </m:ctrlPr>
                  </m:sSubPr>
                  <m:e>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r</m:t>
                        </m:r>
                      </m:e>
                    </m:acc>
                  </m:e>
                  <m:sub>
                    <m:r>
                      <m:rPr>
                        <m:sty m:val="bi"/>
                      </m:rPr>
                      <w:rPr>
                        <w:rFonts w:ascii="Cambria Math" w:hAnsi="Cambria Math" w:cs="Times New Roman"/>
                        <w:sz w:val="24"/>
                        <w:szCs w:val="24"/>
                      </w:rPr>
                      <m:t>i</m:t>
                    </m:r>
                  </m:sub>
                </m:sSub>
                <m:r>
                  <m:rPr>
                    <m:sty m:val="bi"/>
                  </m:rPr>
                  <w:rPr>
                    <w:rFonts w:ascii="Cambria Math" w:hAnsi="Cambria Math" w:cs="Times New Roman"/>
                    <w:sz w:val="24"/>
                    <w:szCs w:val="24"/>
                    <w:lang w:val="en-US"/>
                  </w:rPr>
                  <m:t>=</m:t>
                </m:r>
                <m:sSup>
                  <m:sSupPr>
                    <m:ctrlPr>
                      <w:rPr>
                        <w:rFonts w:ascii="Cambria Math" w:hAnsi="Cambria Math" w:cs="Times New Roman"/>
                        <w:b/>
                        <w:bCs/>
                        <w:i/>
                        <w:iCs/>
                        <w:sz w:val="24"/>
                        <w:szCs w:val="24"/>
                      </w:rPr>
                    </m:ctrlPr>
                  </m:sSupPr>
                  <m:e>
                    <m:d>
                      <m:dPr>
                        <m:begChr m:val="["/>
                        <m:endChr m:val="]"/>
                        <m:ctrlPr>
                          <w:rPr>
                            <w:rFonts w:ascii="Cambria Math" w:hAnsi="Cambria Math" w:cs="Times New Roman"/>
                            <w:b/>
                            <w:bCs/>
                            <w:i/>
                            <w:iCs/>
                            <w:sz w:val="24"/>
                            <w:szCs w:val="24"/>
                          </w:rPr>
                        </m:ctrlPr>
                      </m:dPr>
                      <m:e>
                        <m:sSub>
                          <m:sSubPr>
                            <m:ctrlPr>
                              <w:rPr>
                                <w:rFonts w:ascii="Cambria Math" w:hAnsi="Cambria Math" w:cs="Times New Roman"/>
                                <w:b/>
                                <w:bCs/>
                                <w:i/>
                                <w:iCs/>
                                <w:sz w:val="24"/>
                                <w:szCs w:val="24"/>
                              </w:rPr>
                            </m:ctrlPr>
                          </m:sSubPr>
                          <m:e>
                            <m:acc>
                              <m:accPr>
                                <m:chr m:val="̃"/>
                                <m:ctrlPr>
                                  <w:rPr>
                                    <w:rFonts w:ascii="Cambria Math" w:hAnsi="Cambria Math" w:cs="Times New Roman"/>
                                    <w:b/>
                                    <w:bCs/>
                                    <w:i/>
                                    <w:iCs/>
                                    <w:sz w:val="24"/>
                                    <w:szCs w:val="24"/>
                                  </w:rPr>
                                </m:ctrlPr>
                              </m:accPr>
                              <m:e>
                                <m:r>
                                  <m:rPr>
                                    <m:scr m:val="script"/>
                                    <m:sty m:val="bi"/>
                                  </m:rPr>
                                  <w:rPr>
                                    <w:rFonts w:ascii="Cambria Math" w:hAnsi="Cambria Math" w:cs="Times New Roman"/>
                                    <w:sz w:val="24"/>
                                    <w:szCs w:val="24"/>
                                  </w:rPr>
                                  <m:t>a</m:t>
                                </m:r>
                              </m:e>
                            </m:acc>
                          </m:e>
                          <m:sub>
                            <m:r>
                              <m:rPr>
                                <m:sty m:val="bi"/>
                              </m:rPr>
                              <w:rPr>
                                <w:rFonts w:ascii="Cambria Math" w:hAnsi="Cambria Math" w:cs="Times New Roman"/>
                                <w:sz w:val="24"/>
                                <w:szCs w:val="24"/>
                              </w:rPr>
                              <m:t>i</m:t>
                            </m:r>
                            <m:r>
                              <m:rPr>
                                <m:sty m:val="bi"/>
                              </m:rPr>
                              <w:rPr>
                                <w:rFonts w:ascii="Cambria Math" w:hAnsi="Cambria Math" w:cs="Times New Roman"/>
                                <w:sz w:val="24"/>
                                <w:szCs w:val="24"/>
                                <w:lang w:val="en-US"/>
                              </w:rPr>
                              <m:t>,</m:t>
                            </m:r>
                            <m:r>
                              <m:rPr>
                                <m:sty m:val="bi"/>
                              </m:rPr>
                              <w:rPr>
                                <w:rFonts w:ascii="Cambria Math" w:hAnsi="Cambria Math" w:cs="Times New Roman"/>
                                <w:sz w:val="24"/>
                                <w:szCs w:val="24"/>
                                <w:lang w:val="en-US"/>
                              </w:rPr>
                              <m:t>1</m:t>
                            </m:r>
                          </m:sub>
                        </m:sSub>
                        <m:r>
                          <m:rPr>
                            <m:sty m:val="bi"/>
                          </m:rPr>
                          <w:rPr>
                            <w:rFonts w:ascii="Cambria Math" w:hAnsi="Cambria Math" w:cs="Times New Roman"/>
                            <w:sz w:val="24"/>
                            <w:szCs w:val="24"/>
                            <w:lang w:val="en-US"/>
                          </w:rPr>
                          <m:t>⊗⋯⊗</m:t>
                        </m:r>
                        <m:sSub>
                          <m:sSubPr>
                            <m:ctrlPr>
                              <w:rPr>
                                <w:rFonts w:ascii="Cambria Math" w:hAnsi="Cambria Math" w:cs="Times New Roman"/>
                                <w:b/>
                                <w:bCs/>
                                <w:i/>
                                <w:iCs/>
                                <w:sz w:val="24"/>
                                <w:szCs w:val="24"/>
                              </w:rPr>
                            </m:ctrlPr>
                          </m:sSubPr>
                          <m:e>
                            <m:acc>
                              <m:accPr>
                                <m:chr m:val="̃"/>
                                <m:ctrlPr>
                                  <w:rPr>
                                    <w:rFonts w:ascii="Cambria Math" w:hAnsi="Cambria Math" w:cs="Times New Roman"/>
                                    <w:b/>
                                    <w:bCs/>
                                    <w:i/>
                                    <w:iCs/>
                                    <w:sz w:val="24"/>
                                    <w:szCs w:val="24"/>
                                  </w:rPr>
                                </m:ctrlPr>
                              </m:accPr>
                              <m:e>
                                <m:r>
                                  <m:rPr>
                                    <m:scr m:val="script"/>
                                    <m:sty m:val="bi"/>
                                  </m:rPr>
                                  <w:rPr>
                                    <w:rFonts w:ascii="Cambria Math" w:hAnsi="Cambria Math" w:cs="Times New Roman"/>
                                    <w:sz w:val="24"/>
                                    <w:szCs w:val="24"/>
                                  </w:rPr>
                                  <m:t>a</m:t>
                                </m:r>
                              </m:e>
                            </m:acc>
                          </m:e>
                          <m:sub>
                            <m:r>
                              <m:rPr>
                                <m:sty m:val="bi"/>
                              </m:rPr>
                              <w:rPr>
                                <w:rFonts w:ascii="Cambria Math" w:hAnsi="Cambria Math" w:cs="Times New Roman"/>
                                <w:sz w:val="24"/>
                                <w:szCs w:val="24"/>
                              </w:rPr>
                              <m:t>i</m:t>
                            </m:r>
                            <m:r>
                              <m:rPr>
                                <m:sty m:val="bi"/>
                              </m:rPr>
                              <w:rPr>
                                <w:rFonts w:ascii="Cambria Math" w:hAnsi="Cambria Math" w:cs="Times New Roman"/>
                                <w:sz w:val="24"/>
                                <w:szCs w:val="24"/>
                                <w:lang w:val="en-US"/>
                              </w:rPr>
                              <m:t>,</m:t>
                            </m:r>
                            <m:r>
                              <m:rPr>
                                <m:sty m:val="bi"/>
                              </m:rPr>
                              <w:rPr>
                                <w:rFonts w:ascii="Cambria Math" w:hAnsi="Cambria Math" w:cs="Times New Roman"/>
                                <w:sz w:val="24"/>
                                <w:szCs w:val="24"/>
                                <w:lang w:val="en-US"/>
                              </w:rPr>
                              <m:t>j</m:t>
                            </m:r>
                          </m:sub>
                        </m:sSub>
                        <m:r>
                          <m:rPr>
                            <m:sty m:val="bi"/>
                          </m:rPr>
                          <w:rPr>
                            <w:rFonts w:ascii="Cambria Math" w:hAnsi="Cambria Math" w:cs="Times New Roman"/>
                            <w:sz w:val="24"/>
                            <w:szCs w:val="24"/>
                            <w:lang w:val="en-US"/>
                          </w:rPr>
                          <m:t>⊗⋯⊗</m:t>
                        </m:r>
                        <m:sSub>
                          <m:sSubPr>
                            <m:ctrlPr>
                              <w:rPr>
                                <w:rFonts w:ascii="Cambria Math" w:hAnsi="Cambria Math" w:cs="Times New Roman"/>
                                <w:b/>
                                <w:bCs/>
                                <w:i/>
                                <w:iCs/>
                                <w:sz w:val="24"/>
                                <w:szCs w:val="24"/>
                              </w:rPr>
                            </m:ctrlPr>
                          </m:sSubPr>
                          <m:e>
                            <m:acc>
                              <m:accPr>
                                <m:chr m:val="̃"/>
                                <m:ctrlPr>
                                  <w:rPr>
                                    <w:rFonts w:ascii="Cambria Math" w:hAnsi="Cambria Math" w:cs="Times New Roman"/>
                                    <w:b/>
                                    <w:bCs/>
                                    <w:i/>
                                    <w:iCs/>
                                    <w:sz w:val="24"/>
                                    <w:szCs w:val="24"/>
                                  </w:rPr>
                                </m:ctrlPr>
                              </m:accPr>
                              <m:e>
                                <m:r>
                                  <m:rPr>
                                    <m:scr m:val="script"/>
                                    <m:sty m:val="bi"/>
                                  </m:rPr>
                                  <w:rPr>
                                    <w:rFonts w:ascii="Cambria Math" w:hAnsi="Cambria Math" w:cs="Times New Roman"/>
                                    <w:sz w:val="24"/>
                                    <w:szCs w:val="24"/>
                                  </w:rPr>
                                  <m:t>a</m:t>
                                </m:r>
                              </m:e>
                            </m:acc>
                          </m:e>
                          <m:sub>
                            <m:r>
                              <m:rPr>
                                <m:sty m:val="bi"/>
                              </m:rPr>
                              <w:rPr>
                                <w:rFonts w:ascii="Cambria Math" w:hAnsi="Cambria Math" w:cs="Times New Roman"/>
                                <w:sz w:val="24"/>
                                <w:szCs w:val="24"/>
                              </w:rPr>
                              <m:t>i</m:t>
                            </m:r>
                            <m:r>
                              <m:rPr>
                                <m:sty m:val="bi"/>
                              </m:rPr>
                              <w:rPr>
                                <w:rFonts w:ascii="Cambria Math" w:hAnsi="Cambria Math" w:cs="Times New Roman"/>
                                <w:sz w:val="24"/>
                                <w:szCs w:val="24"/>
                                <w:lang w:val="en-US"/>
                              </w:rPr>
                              <m:t>,</m:t>
                            </m:r>
                            <m:r>
                              <m:rPr>
                                <m:sty m:val="bi"/>
                              </m:rPr>
                              <w:rPr>
                                <w:rFonts w:ascii="Cambria Math" w:hAnsi="Cambria Math" w:cs="Times New Roman"/>
                                <w:sz w:val="24"/>
                                <w:szCs w:val="24"/>
                                <w:lang w:val="en-US"/>
                              </w:rPr>
                              <m:t>n</m:t>
                            </m:r>
                          </m:sub>
                        </m:sSub>
                      </m:e>
                    </m:d>
                  </m:e>
                  <m:sup>
                    <m:r>
                      <m:rPr>
                        <m:sty m:val="bi"/>
                      </m:rPr>
                      <w:rPr>
                        <w:rFonts w:ascii="Cambria Math" w:hAnsi="Cambria Math" w:cs="Times New Roman"/>
                        <w:sz w:val="24"/>
                        <w:szCs w:val="24"/>
                        <w:lang w:val="en-US"/>
                      </w:rPr>
                      <m:t>1</m:t>
                    </m:r>
                    <m:r>
                      <m:rPr>
                        <m:sty m:val="bi"/>
                      </m:rPr>
                      <w:rPr>
                        <w:rFonts w:ascii="Cambria Math" w:hAnsi="Cambria Math" w:cs="Times New Roman"/>
                        <w:sz w:val="24"/>
                        <w:szCs w:val="24"/>
                        <w:lang w:val="en-US"/>
                      </w:rPr>
                      <m:t>/</m:t>
                    </m:r>
                    <m:r>
                      <m:rPr>
                        <m:sty m:val="bi"/>
                      </m:rPr>
                      <w:rPr>
                        <w:rFonts w:ascii="Cambria Math" w:hAnsi="Cambria Math" w:cs="Times New Roman"/>
                        <w:sz w:val="24"/>
                        <w:szCs w:val="24"/>
                        <w:lang w:val="en-US"/>
                      </w:rPr>
                      <m:t>n</m:t>
                    </m:r>
                  </m:sup>
                </m:sSup>
              </m:oMath>
            </m:oMathPara>
          </w:p>
          <w:p w14:paraId="67703FDE" w14:textId="77777777" w:rsidR="00F13763" w:rsidRPr="00E87B00" w:rsidRDefault="004765F9" w:rsidP="002B1CC9">
            <w:pPr>
              <w:spacing w:line="360" w:lineRule="auto"/>
              <w:contextualSpacing/>
              <w:jc w:val="center"/>
              <w:rPr>
                <w:rFonts w:ascii="Times New Roman" w:hAnsi="Times New Roman" w:cs="Times New Roman"/>
                <w:b/>
                <w:bCs/>
                <w:iCs/>
                <w:sz w:val="24"/>
                <w:szCs w:val="24"/>
                <w:lang w:val="en-US"/>
              </w:rPr>
            </w:pPr>
            <m:oMathPara>
              <m:oMath>
                <m:sSub>
                  <m:sSubPr>
                    <m:ctrlPr>
                      <w:rPr>
                        <w:rFonts w:ascii="Cambria Math" w:hAnsi="Cambria Math" w:cs="Times New Roman"/>
                        <w:b/>
                        <w:bCs/>
                        <w:i/>
                        <w:iCs/>
                        <w:sz w:val="24"/>
                        <w:szCs w:val="24"/>
                      </w:rPr>
                    </m:ctrlPr>
                  </m:sSubPr>
                  <m:e>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w</m:t>
                        </m:r>
                      </m:e>
                    </m:acc>
                  </m:e>
                  <m:sub>
                    <m:r>
                      <m:rPr>
                        <m:sty m:val="bi"/>
                      </m:rPr>
                      <w:rPr>
                        <w:rFonts w:ascii="Cambria Math" w:hAnsi="Cambria Math" w:cs="Times New Roman"/>
                        <w:sz w:val="24"/>
                        <w:szCs w:val="24"/>
                      </w:rPr>
                      <m:t>i</m:t>
                    </m:r>
                  </m:sub>
                </m:sSub>
                <m:r>
                  <m:rPr>
                    <m:sty m:val="bi"/>
                  </m:rPr>
                  <w:rPr>
                    <w:rFonts w:ascii="Cambria Math" w:hAnsi="Cambria Math" w:cs="Times New Roman"/>
                    <w:sz w:val="24"/>
                    <w:szCs w:val="24"/>
                    <w:lang w:val="en-US"/>
                  </w:rPr>
                  <m:t>=</m:t>
                </m:r>
                <m:sSup>
                  <m:sSupPr>
                    <m:ctrlPr>
                      <w:rPr>
                        <w:rFonts w:ascii="Cambria Math" w:hAnsi="Cambria Math" w:cs="Times New Roman"/>
                        <w:b/>
                        <w:bCs/>
                        <w:i/>
                        <w:iCs/>
                        <w:sz w:val="24"/>
                        <w:szCs w:val="24"/>
                      </w:rPr>
                    </m:ctrlPr>
                  </m:sSupPr>
                  <m:e>
                    <m:sSub>
                      <m:sSubPr>
                        <m:ctrlPr>
                          <w:rPr>
                            <w:rFonts w:ascii="Cambria Math" w:hAnsi="Cambria Math" w:cs="Times New Roman"/>
                            <w:b/>
                            <w:bCs/>
                            <w:i/>
                            <w:iCs/>
                            <w:sz w:val="24"/>
                            <w:szCs w:val="24"/>
                          </w:rPr>
                        </m:ctrlPr>
                      </m:sSubPr>
                      <m:e>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r</m:t>
                            </m:r>
                          </m:e>
                        </m:acc>
                      </m:e>
                      <m:sub>
                        <m:r>
                          <m:rPr>
                            <m:sty m:val="bi"/>
                          </m:rPr>
                          <w:rPr>
                            <w:rFonts w:ascii="Cambria Math" w:hAnsi="Cambria Math" w:cs="Times New Roman"/>
                            <w:sz w:val="24"/>
                            <w:szCs w:val="24"/>
                          </w:rPr>
                          <m:t>i</m:t>
                        </m:r>
                      </m:sub>
                    </m:sSub>
                    <m:r>
                      <m:rPr>
                        <m:sty m:val="bi"/>
                      </m:rPr>
                      <w:rPr>
                        <w:rFonts w:ascii="Cambria Math" w:hAnsi="Cambria Math" w:cs="Times New Roman"/>
                        <w:sz w:val="24"/>
                        <w:szCs w:val="24"/>
                        <w:lang w:val="en-US"/>
                      </w:rPr>
                      <m:t>⊗</m:t>
                    </m:r>
                    <m:d>
                      <m:dPr>
                        <m:begChr m:val="["/>
                        <m:endChr m:val="]"/>
                        <m:ctrlPr>
                          <w:rPr>
                            <w:rFonts w:ascii="Cambria Math" w:hAnsi="Cambria Math" w:cs="Times New Roman"/>
                            <w:b/>
                            <w:bCs/>
                            <w:i/>
                            <w:iCs/>
                            <w:sz w:val="24"/>
                            <w:szCs w:val="24"/>
                          </w:rPr>
                        </m:ctrlPr>
                      </m:dPr>
                      <m:e>
                        <m:sSub>
                          <m:sSubPr>
                            <m:ctrlPr>
                              <w:rPr>
                                <w:rFonts w:ascii="Cambria Math" w:hAnsi="Cambria Math" w:cs="Times New Roman"/>
                                <w:b/>
                                <w:bCs/>
                                <w:i/>
                                <w:iCs/>
                                <w:sz w:val="24"/>
                                <w:szCs w:val="24"/>
                              </w:rPr>
                            </m:ctrlPr>
                          </m:sSubPr>
                          <m:e>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r</m:t>
                                </m:r>
                              </m:e>
                            </m:acc>
                          </m:e>
                          <m:sub>
                            <m:r>
                              <m:rPr>
                                <m:sty m:val="bi"/>
                              </m:rPr>
                              <w:rPr>
                                <w:rFonts w:ascii="Cambria Math" w:hAnsi="Cambria Math" w:cs="Times New Roman"/>
                                <w:sz w:val="24"/>
                                <w:szCs w:val="24"/>
                                <w:lang w:val="en-US"/>
                              </w:rPr>
                              <m:t>1</m:t>
                            </m:r>
                          </m:sub>
                        </m:sSub>
                        <m:r>
                          <m:rPr>
                            <m:sty m:val="bi"/>
                          </m:rPr>
                          <w:rPr>
                            <w:rFonts w:ascii="Cambria Math" w:hAnsi="Cambria Math" w:cs="Times New Roman"/>
                            <w:sz w:val="24"/>
                            <w:szCs w:val="24"/>
                            <w:lang w:val="en-US"/>
                          </w:rPr>
                          <m:t>⊕⋯⊕</m:t>
                        </m:r>
                        <m:sSub>
                          <m:sSubPr>
                            <m:ctrlPr>
                              <w:rPr>
                                <w:rFonts w:ascii="Cambria Math" w:hAnsi="Cambria Math" w:cs="Times New Roman"/>
                                <w:b/>
                                <w:bCs/>
                                <w:i/>
                                <w:iCs/>
                                <w:sz w:val="24"/>
                                <w:szCs w:val="24"/>
                              </w:rPr>
                            </m:ctrlPr>
                          </m:sSubPr>
                          <m:e>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r</m:t>
                                </m:r>
                              </m:e>
                            </m:acc>
                          </m:e>
                          <m:sub>
                            <m:r>
                              <m:rPr>
                                <m:sty m:val="bi"/>
                              </m:rPr>
                              <w:rPr>
                                <w:rFonts w:ascii="Cambria Math" w:hAnsi="Cambria Math" w:cs="Times New Roman"/>
                                <w:sz w:val="24"/>
                                <w:szCs w:val="24"/>
                              </w:rPr>
                              <m:t>i</m:t>
                            </m:r>
                          </m:sub>
                        </m:sSub>
                        <m:r>
                          <m:rPr>
                            <m:sty m:val="bi"/>
                          </m:rPr>
                          <w:rPr>
                            <w:rFonts w:ascii="Cambria Math" w:hAnsi="Cambria Math" w:cs="Times New Roman"/>
                            <w:sz w:val="24"/>
                            <w:szCs w:val="24"/>
                            <w:lang w:val="en-US"/>
                          </w:rPr>
                          <m:t>⊕⋯⊕</m:t>
                        </m:r>
                        <m:sSub>
                          <m:sSubPr>
                            <m:ctrlPr>
                              <w:rPr>
                                <w:rFonts w:ascii="Cambria Math" w:hAnsi="Cambria Math" w:cs="Times New Roman"/>
                                <w:b/>
                                <w:bCs/>
                                <w:i/>
                                <w:iCs/>
                                <w:sz w:val="24"/>
                                <w:szCs w:val="24"/>
                              </w:rPr>
                            </m:ctrlPr>
                          </m:sSubPr>
                          <m:e>
                            <m:acc>
                              <m:accPr>
                                <m:chr m:val="̃"/>
                                <m:ctrlPr>
                                  <w:rPr>
                                    <w:rFonts w:ascii="Cambria Math" w:hAnsi="Cambria Math" w:cs="Times New Roman"/>
                                    <w:b/>
                                    <w:bCs/>
                                    <w:i/>
                                    <w:iCs/>
                                    <w:sz w:val="24"/>
                                    <w:szCs w:val="24"/>
                                  </w:rPr>
                                </m:ctrlPr>
                              </m:accPr>
                              <m:e>
                                <m:r>
                                  <m:rPr>
                                    <m:sty m:val="bi"/>
                                  </m:rPr>
                                  <w:rPr>
                                    <w:rFonts w:ascii="Cambria Math" w:hAnsi="Cambria Math" w:cs="Times New Roman"/>
                                    <w:sz w:val="24"/>
                                    <w:szCs w:val="24"/>
                                  </w:rPr>
                                  <m:t>r</m:t>
                                </m:r>
                              </m:e>
                            </m:acc>
                          </m:e>
                          <m:sub>
                            <m:r>
                              <m:rPr>
                                <m:sty m:val="bi"/>
                              </m:rPr>
                              <w:rPr>
                                <w:rFonts w:ascii="Cambria Math" w:hAnsi="Cambria Math" w:cs="Times New Roman"/>
                                <w:sz w:val="24"/>
                                <w:szCs w:val="24"/>
                                <w:lang w:val="en-US"/>
                              </w:rPr>
                              <m:t>n</m:t>
                            </m:r>
                          </m:sub>
                        </m:sSub>
                      </m:e>
                    </m:d>
                  </m:e>
                  <m:sup>
                    <m:r>
                      <m:rPr>
                        <m:sty m:val="bi"/>
                      </m:rPr>
                      <w:rPr>
                        <w:rFonts w:ascii="Cambria Math" w:hAnsi="Cambria Math" w:cs="Times New Roman"/>
                        <w:sz w:val="24"/>
                        <w:szCs w:val="24"/>
                        <w:lang w:val="en-US"/>
                      </w:rPr>
                      <m:t>-</m:t>
                    </m:r>
                    <m:r>
                      <m:rPr>
                        <m:sty m:val="bi"/>
                      </m:rPr>
                      <w:rPr>
                        <w:rFonts w:ascii="Cambria Math" w:hAnsi="Cambria Math" w:cs="Times New Roman"/>
                        <w:sz w:val="24"/>
                        <w:szCs w:val="24"/>
                        <w:lang w:val="en-US"/>
                      </w:rPr>
                      <m:t>1</m:t>
                    </m:r>
                  </m:sup>
                </m:sSup>
              </m:oMath>
            </m:oMathPara>
          </w:p>
        </w:tc>
        <w:tc>
          <w:tcPr>
            <w:tcW w:w="350" w:type="pct"/>
            <w:vAlign w:val="center"/>
          </w:tcPr>
          <w:p w14:paraId="584F25FA" w14:textId="7170C941" w:rsidR="00F13763" w:rsidRPr="00E87B00" w:rsidRDefault="00F13763" w:rsidP="002B1CC9">
            <w:pPr>
              <w:spacing w:line="360" w:lineRule="auto"/>
              <w:jc w:val="center"/>
              <w:rPr>
                <w:rFonts w:ascii="Times New Roman" w:hAnsi="Times New Roman" w:cs="Times New Roman"/>
                <w:b/>
                <w:bCs/>
                <w:sz w:val="24"/>
                <w:szCs w:val="24"/>
                <w:lang w:val="en-US"/>
              </w:rPr>
            </w:pPr>
            <w:r w:rsidRPr="00E87B00">
              <w:rPr>
                <w:rFonts w:ascii="Times New Roman" w:eastAsia="Calibri" w:hAnsi="Times New Roman" w:cs="Times New Roman"/>
                <w:b/>
                <w:bCs/>
                <w:sz w:val="24"/>
                <w:szCs w:val="24"/>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rPr>
              <w:t>5</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rPr>
              <w:t>)</w:t>
            </w:r>
          </w:p>
        </w:tc>
      </w:tr>
    </w:tbl>
    <w:p w14:paraId="552C71C5" w14:textId="77777777" w:rsidR="00F13763" w:rsidRPr="00E87B00" w:rsidRDefault="00F13763" w:rsidP="00A94069">
      <w:pPr>
        <w:numPr>
          <w:ilvl w:val="0"/>
          <w:numId w:val="5"/>
        </w:numPr>
        <w:spacing w:after="0" w:line="360" w:lineRule="auto"/>
        <w:contextualSpacing/>
        <w:jc w:val="both"/>
        <w:rPr>
          <w:rFonts w:ascii="Times New Roman" w:eastAsia="Times New Roman" w:hAnsi="Times New Roman" w:cs="Times New Roman"/>
          <w:i/>
          <w:iCs/>
          <w:sz w:val="24"/>
          <w:szCs w:val="24"/>
          <w:lang w:val="en-GB" w:eastAsia="pt-BR"/>
        </w:rPr>
      </w:pPr>
      <w:r w:rsidRPr="00E87B00">
        <w:rPr>
          <w:rFonts w:ascii="Times New Roman" w:eastAsia="Times New Roman" w:hAnsi="Times New Roman" w:cs="Times New Roman"/>
          <w:i/>
          <w:iCs/>
          <w:sz w:val="24"/>
          <w:szCs w:val="24"/>
          <w:lang w:val="en-GB" w:eastAsia="pt-BR"/>
        </w:rPr>
        <w:t>PCM defuzzification and calculation of crisp weights</w:t>
      </w:r>
    </w:p>
    <w:p w14:paraId="25AA57C7" w14:textId="2C32A3AC" w:rsidR="00704CE9" w:rsidRPr="00E87B00" w:rsidRDefault="00F13763" w:rsidP="00704CE9">
      <w:pPr>
        <w:spacing w:after="0" w:line="360" w:lineRule="auto"/>
        <w:ind w:left="720"/>
        <w:jc w:val="both"/>
        <w:rPr>
          <w:lang w:val="en-US"/>
        </w:rPr>
      </w:pPr>
      <w:r w:rsidRPr="00E87B00">
        <w:rPr>
          <w:rFonts w:ascii="Times New Roman" w:eastAsia="Times New Roman" w:hAnsi="Times New Roman" w:cs="Times New Roman"/>
          <w:iCs/>
          <w:sz w:val="24"/>
          <w:szCs w:val="24"/>
          <w:lang w:val="en-US" w:eastAsia="pt-BR"/>
        </w:rPr>
        <w:t>In the fifth step</w:t>
      </w:r>
      <w:r w:rsidR="00D9015E" w:rsidRPr="00E87B00">
        <w:rPr>
          <w:rFonts w:ascii="Times New Roman" w:eastAsia="Times New Roman" w:hAnsi="Times New Roman" w:cs="Times New Roman"/>
          <w:iCs/>
          <w:sz w:val="24"/>
          <w:szCs w:val="24"/>
          <w:lang w:val="en-US" w:eastAsia="pt-BR"/>
        </w:rPr>
        <w:t>,</w:t>
      </w:r>
      <w:r w:rsidRPr="00E87B00">
        <w:rPr>
          <w:rFonts w:ascii="Times New Roman" w:eastAsia="Times New Roman" w:hAnsi="Times New Roman" w:cs="Times New Roman"/>
          <w:iCs/>
          <w:sz w:val="24"/>
          <w:szCs w:val="24"/>
          <w:lang w:val="en-US" w:eastAsia="pt-BR"/>
        </w:rPr>
        <w:t xml:space="preserve"> the fuzzy weights are converted to crisp numbers. For this, the Center of Area (COA) method was used. First, the crisp weights are calculated by the COA method, </w:t>
      </w:r>
      <w:r w:rsidR="00D9015E" w:rsidRPr="00E87B00">
        <w:rPr>
          <w:rFonts w:ascii="Times New Roman" w:eastAsia="Times New Roman" w:hAnsi="Times New Roman" w:cs="Times New Roman"/>
          <w:iCs/>
          <w:sz w:val="24"/>
          <w:szCs w:val="24"/>
          <w:lang w:val="en-US" w:eastAsia="pt-BR"/>
        </w:rPr>
        <w:t xml:space="preserve">and </w:t>
      </w:r>
      <w:r w:rsidRPr="00E87B00">
        <w:rPr>
          <w:rFonts w:ascii="Times New Roman" w:eastAsia="Times New Roman" w:hAnsi="Times New Roman" w:cs="Times New Roman"/>
          <w:iCs/>
          <w:sz w:val="24"/>
          <w:szCs w:val="24"/>
          <w:lang w:val="en-US" w:eastAsia="pt-BR"/>
        </w:rPr>
        <w:t>then, the normali</w:t>
      </w:r>
      <w:r w:rsidR="0007542B" w:rsidRPr="00E87B00">
        <w:rPr>
          <w:rFonts w:ascii="Times New Roman" w:eastAsia="Times New Roman" w:hAnsi="Times New Roman" w:cs="Times New Roman"/>
          <w:iCs/>
          <w:sz w:val="24"/>
          <w:szCs w:val="24"/>
          <w:lang w:val="en-US" w:eastAsia="pt-BR"/>
        </w:rPr>
        <w:t>s</w:t>
      </w:r>
      <w:r w:rsidRPr="00E87B00">
        <w:rPr>
          <w:rFonts w:ascii="Times New Roman" w:eastAsia="Times New Roman" w:hAnsi="Times New Roman" w:cs="Times New Roman"/>
          <w:iCs/>
          <w:sz w:val="24"/>
          <w:szCs w:val="24"/>
          <w:lang w:val="en-US" w:eastAsia="pt-BR"/>
        </w:rPr>
        <w:t xml:space="preserve">ed weights of each criterion are calculated </w:t>
      </w:r>
      <w:r w:rsidR="00704CE9" w:rsidRPr="00E87B00">
        <w:rPr>
          <w:rFonts w:ascii="Times New Roman" w:eastAsia="Times New Roman" w:hAnsi="Times New Roman" w:cs="Times New Roman"/>
          <w:iCs/>
          <w:sz w:val="24"/>
          <w:szCs w:val="24"/>
          <w:lang w:val="en-US" w:eastAsia="pt-BR"/>
        </w:rPr>
        <w:fldChar w:fldCharType="begin"/>
      </w:r>
      <w:r w:rsidR="00386635" w:rsidRPr="00E87B00">
        <w:rPr>
          <w:rFonts w:ascii="Times New Roman" w:eastAsia="Times New Roman" w:hAnsi="Times New Roman" w:cs="Times New Roman"/>
          <w:iCs/>
          <w:sz w:val="24"/>
          <w:szCs w:val="24"/>
          <w:lang w:val="en-US" w:eastAsia="pt-BR"/>
        </w:rPr>
        <w:instrText xml:space="preserve"> ADDIN ZOTERO_ITEM CSL_CITATION {"citationID":"xNdZhxkV","properties":{"formattedCitation":"(Kilic et al., 2014)","plainCitation":"(Kilic et al., 2014)","noteIndex":0},"citationItems":[{"id":8238,"uris":["http://zotero.org/users/10563067/items/BKM8LD38"],"itemData":{"id":8238,"type":"article-journal","abstract":"Enterprise resource planning (ERP) systems that aim to integrate, synchronize and centralize organizational data are generally regarded as a vital tool for companies to be successful in the rapidly changing global marketplace. Due to its high acquisition—purchasing, installation and implementation—cost and the wide range of offerings, the selection of ERP systems is a strategically important and difficult decision. Since there is a wide range of tangible and intangible criteria to be considered, it is often defined as a multi-criteria decision making problem. To overcome the challenges imposed by the multifaceted nature of the problem, herein a three-stage hybrid methodology is proposed. The process starts with the identification of most prevailing criteria through a series of brainstorming sessions that include people from different organizational units. Then, due to the varying importance of the criteria, a fuzzy Analytic Hierarchy Process, which handles the vagueness inherent in the decision making process, is used to obtain the relative importance/weights of the criteria. These weighted criteria are then used as input to the Technique for Order Preference by Similarity to Ideal Solution method to rank the decision alternatives. As a real-world illustrative case, the proposed methodology is applied to the ERP selection problem at Turkish Airlines. Because of the collaborative and systematic nature of the methodology, the results obtained from the process were found to be highly satisfactory and trustworthy by the decision makers.","container-title":"Decision Support Systems","DOI":"10.1016/j.dss.2014.06.011","ISSN":"0167-9236","journalAbbreviation":"Decision Support Systems","page":"82-92","source":"ScienceDirect","title":"Development of a hybrid methodology for ERP system selection: The case of Turkish Airlines","title-short":"Development of a hybrid methodology for ERP system selection","volume":"66","author":[{"family":"Kilic","given":"Huseyin Selcuk"},{"family":"Zaim","given":"Selim"},{"family":"Delen","given":"Dursun"}],"issued":{"date-parts":[["2014",10,1]]}}}],"schema":"https://github.com/citation-style-language/schema/raw/master/csl-citation.json"} </w:instrText>
      </w:r>
      <w:r w:rsidR="00704CE9" w:rsidRPr="00E87B00">
        <w:rPr>
          <w:rFonts w:ascii="Times New Roman" w:eastAsia="Times New Roman" w:hAnsi="Times New Roman" w:cs="Times New Roman"/>
          <w:iCs/>
          <w:sz w:val="24"/>
          <w:szCs w:val="24"/>
          <w:lang w:val="en-US" w:eastAsia="pt-BR"/>
        </w:rPr>
        <w:fldChar w:fldCharType="separate"/>
      </w:r>
      <w:r w:rsidR="00386635" w:rsidRPr="00E87B00">
        <w:rPr>
          <w:rFonts w:ascii="Times New Roman" w:hAnsi="Times New Roman" w:cs="Times New Roman"/>
          <w:sz w:val="24"/>
          <w:lang w:val="en-US"/>
        </w:rPr>
        <w:t>(Kilic et al., 2014)</w:t>
      </w:r>
      <w:r w:rsidR="00704CE9" w:rsidRPr="00E87B00">
        <w:rPr>
          <w:rFonts w:ascii="Times New Roman" w:eastAsia="Times New Roman" w:hAnsi="Times New Roman" w:cs="Times New Roman"/>
          <w:iCs/>
          <w:sz w:val="24"/>
          <w:szCs w:val="24"/>
          <w:lang w:val="en-US" w:eastAsia="pt-BR"/>
        </w:rPr>
        <w:fldChar w:fldCharType="end"/>
      </w:r>
      <w:r w:rsidR="00704CE9" w:rsidRPr="00E87B00">
        <w:rPr>
          <w:rFonts w:ascii="Times New Roman" w:eastAsia="Times New Roman" w:hAnsi="Times New Roman" w:cs="Times New Roman"/>
          <w:iCs/>
          <w:sz w:val="24"/>
          <w:szCs w:val="24"/>
          <w:lang w:val="en-US" w:eastAsia="pt-BR"/>
        </w:rPr>
        <w:t>.</w:t>
      </w:r>
    </w:p>
    <w:p w14:paraId="25157DCA" w14:textId="2413C647" w:rsidR="00F13763" w:rsidRPr="00E87B00" w:rsidRDefault="00F13763" w:rsidP="00A94069">
      <w:pPr>
        <w:spacing w:after="0" w:line="360" w:lineRule="auto"/>
        <w:ind w:left="709"/>
        <w:jc w:val="both"/>
        <w:rPr>
          <w:rFonts w:ascii="Times New Roman" w:eastAsia="Times New Roman" w:hAnsi="Times New Roman" w:cs="Times New Roman"/>
          <w:iCs/>
          <w:sz w:val="24"/>
          <w:szCs w:val="24"/>
          <w:lang w:val="en-US" w:eastAsia="pt-BR"/>
        </w:rPr>
      </w:pP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7801"/>
        <w:gridCol w:w="635"/>
      </w:tblGrid>
      <w:tr w:rsidR="00E87B00" w:rsidRPr="00E87B00" w14:paraId="212A5396" w14:textId="77777777" w:rsidTr="00FE2957">
        <w:trPr>
          <w:jc w:val="right"/>
        </w:trPr>
        <w:tc>
          <w:tcPr>
            <w:tcW w:w="350" w:type="pct"/>
            <w:vAlign w:val="center"/>
          </w:tcPr>
          <w:p w14:paraId="44878573" w14:textId="77777777" w:rsidR="00F13763" w:rsidRPr="00E87B00" w:rsidRDefault="00F13763" w:rsidP="00FE2957">
            <w:pPr>
              <w:spacing w:line="360" w:lineRule="auto"/>
              <w:contextualSpacing/>
              <w:jc w:val="both"/>
              <w:rPr>
                <w:rFonts w:ascii="Times New Roman" w:hAnsi="Times New Roman" w:cs="Times New Roman"/>
                <w:b/>
                <w:bCs/>
                <w:sz w:val="24"/>
                <w:szCs w:val="24"/>
                <w:lang w:val="en-US"/>
              </w:rPr>
            </w:pPr>
          </w:p>
        </w:tc>
        <w:tc>
          <w:tcPr>
            <w:tcW w:w="4300" w:type="pct"/>
            <w:vAlign w:val="center"/>
          </w:tcPr>
          <w:p w14:paraId="1E17692B" w14:textId="77777777" w:rsidR="00F13763" w:rsidRPr="00E87B00" w:rsidRDefault="004765F9" w:rsidP="003660C9">
            <w:pPr>
              <w:spacing w:line="360" w:lineRule="auto"/>
              <w:jc w:val="center"/>
              <w:rPr>
                <w:rFonts w:ascii="Times New Roman" w:hAnsi="Times New Roman" w:cs="Times New Roman"/>
                <w:sz w:val="24"/>
                <w:szCs w:val="24"/>
                <w:lang w:val="en-US"/>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lang w:val="en-US"/>
                  </w:rPr>
                  <m:t>=</m:t>
                </m:r>
                <m:f>
                  <m:fPr>
                    <m:ctrlPr>
                      <w:rPr>
                        <w:rFonts w:ascii="Cambria Math" w:hAnsi="Cambria Math" w:cs="Times New Roman"/>
                        <w:i/>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lw</m:t>
                        </m:r>
                      </m:e>
                      <m:sub>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Cambria Math" w:cs="Times New Roman"/>
                            <w:i/>
                            <w:iCs/>
                            <w:sz w:val="24"/>
                            <w:szCs w:val="24"/>
                          </w:rPr>
                        </m:ctrlPr>
                      </m:sSubPr>
                      <m:e>
                        <m:r>
                          <w:rPr>
                            <w:rFonts w:ascii="Cambria Math" w:hAnsi="Cambria Math" w:cs="Times New Roman"/>
                            <w:sz w:val="24"/>
                            <w:szCs w:val="24"/>
                          </w:rPr>
                          <m:t>mw</m:t>
                        </m:r>
                      </m:e>
                      <m:sub>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Cambria Math" w:cs="Times New Roman"/>
                            <w:i/>
                            <w:iCs/>
                            <w:sz w:val="24"/>
                            <w:szCs w:val="24"/>
                          </w:rPr>
                        </m:ctrlPr>
                      </m:sSubPr>
                      <m:e>
                        <m:r>
                          <w:rPr>
                            <w:rFonts w:ascii="Cambria Math" w:hAnsi="Cambria Math" w:cs="Times New Roman"/>
                            <w:sz w:val="24"/>
                            <w:szCs w:val="24"/>
                          </w:rPr>
                          <m:t>uw</m:t>
                        </m:r>
                      </m:e>
                      <m:sub>
                        <m:r>
                          <w:rPr>
                            <w:rFonts w:ascii="Cambria Math" w:hAnsi="Cambria Math" w:cs="Times New Roman"/>
                            <w:sz w:val="24"/>
                            <w:szCs w:val="24"/>
                          </w:rPr>
                          <m:t>i</m:t>
                        </m:r>
                      </m:sub>
                    </m:sSub>
                  </m:num>
                  <m:den>
                    <m:r>
                      <w:rPr>
                        <w:rFonts w:ascii="Cambria Math" w:hAnsi="Cambria Math" w:cs="Times New Roman"/>
                        <w:sz w:val="24"/>
                        <w:szCs w:val="24"/>
                        <w:lang w:val="en-US"/>
                      </w:rPr>
                      <m:t>3</m:t>
                    </m:r>
                  </m:den>
                </m:f>
              </m:oMath>
            </m:oMathPara>
          </w:p>
          <w:p w14:paraId="032A48AD" w14:textId="77777777" w:rsidR="00F13763" w:rsidRPr="00E87B00" w:rsidRDefault="004765F9" w:rsidP="003660C9">
            <w:pPr>
              <w:spacing w:line="360" w:lineRule="auto"/>
              <w:jc w:val="center"/>
              <w:rPr>
                <w:rFonts w:ascii="Times New Roman" w:hAnsi="Times New Roman" w:cs="Times New Roman"/>
                <w:b/>
                <w:bCs/>
                <w:iCs/>
                <w:sz w:val="24"/>
                <w:szCs w:val="24"/>
                <w:lang w:val="en-US"/>
              </w:rPr>
            </w:pPr>
            <m:oMathPara>
              <m:oMath>
                <m:sSub>
                  <m:sSubPr>
                    <m:ctrlPr>
                      <w:rPr>
                        <w:rFonts w:ascii="Cambria Math" w:hAnsi="Cambria Math" w:cs="Times New Roman"/>
                        <w:i/>
                        <w:iCs/>
                        <w:sz w:val="24"/>
                        <w:szCs w:val="24"/>
                      </w:rPr>
                    </m:ctrlPr>
                  </m:sSubPr>
                  <m:e>
                    <m:acc>
                      <m:accPr>
                        <m:chr m:val="̃"/>
                        <m:ctrlPr>
                          <w:rPr>
                            <w:rFonts w:ascii="Cambria Math" w:hAnsi="Cambria Math" w:cs="Times New Roman"/>
                            <w:i/>
                            <w:iCs/>
                            <w:sz w:val="24"/>
                            <w:szCs w:val="24"/>
                          </w:rPr>
                        </m:ctrlPr>
                      </m:accPr>
                      <m:e>
                        <m:r>
                          <w:rPr>
                            <w:rFonts w:ascii="Cambria Math" w:hAnsi="Cambria Math" w:cs="Times New Roman"/>
                            <w:sz w:val="24"/>
                            <w:szCs w:val="24"/>
                          </w:rPr>
                          <m:t>N</m:t>
                        </m:r>
                      </m:e>
                    </m:acc>
                  </m:e>
                  <m:sub>
                    <m:r>
                      <w:rPr>
                        <w:rFonts w:ascii="Cambria Math" w:hAnsi="Cambria Math" w:cs="Times New Roman"/>
                        <w:sz w:val="24"/>
                        <w:szCs w:val="24"/>
                      </w:rPr>
                      <m:t>i</m:t>
                    </m:r>
                  </m:sub>
                </m:sSub>
                <m:r>
                  <w:rPr>
                    <w:rFonts w:ascii="Cambria Math" w:hAnsi="Cambria Math" w:cs="Times New Roman"/>
                    <w:sz w:val="24"/>
                    <w:szCs w:val="24"/>
                    <w:lang w:val="en-US"/>
                  </w:rPr>
                  <m:t>=</m:t>
                </m:r>
                <m:f>
                  <m:fPr>
                    <m:ctrlPr>
                      <w:rPr>
                        <w:rFonts w:ascii="Cambria Math" w:hAnsi="Cambria Math" w:cs="Times New Roman"/>
                        <w:i/>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e>
                    </m:nary>
                  </m:den>
                </m:f>
              </m:oMath>
            </m:oMathPara>
          </w:p>
        </w:tc>
        <w:tc>
          <w:tcPr>
            <w:tcW w:w="350" w:type="pct"/>
            <w:vAlign w:val="center"/>
          </w:tcPr>
          <w:p w14:paraId="0832D537" w14:textId="0E67E7A6" w:rsidR="00F13763" w:rsidRPr="00E87B00" w:rsidRDefault="00F13763" w:rsidP="003660C9">
            <w:pPr>
              <w:spacing w:line="360" w:lineRule="auto"/>
              <w:jc w:val="center"/>
              <w:rPr>
                <w:rFonts w:ascii="Times New Roman" w:hAnsi="Times New Roman" w:cs="Times New Roman"/>
                <w:b/>
                <w:bCs/>
                <w:sz w:val="24"/>
                <w:szCs w:val="24"/>
                <w:lang w:val="en-US"/>
              </w:rPr>
            </w:pPr>
            <w:r w:rsidRPr="00E87B00">
              <w:rPr>
                <w:rFonts w:ascii="Times New Roman" w:eastAsia="Calibri" w:hAnsi="Times New Roman" w:cs="Times New Roman"/>
                <w:b/>
                <w:bCs/>
                <w:sz w:val="24"/>
                <w:szCs w:val="24"/>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rPr>
              <w:t>6</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rPr>
              <w:t>)</w:t>
            </w:r>
          </w:p>
        </w:tc>
      </w:tr>
    </w:tbl>
    <w:p w14:paraId="3A29E07F" w14:textId="00D489FC" w:rsidR="00973098" w:rsidRPr="00E87B00" w:rsidRDefault="00973098" w:rsidP="00973098">
      <w:pPr>
        <w:keepNext/>
        <w:widowControl w:val="0"/>
        <w:spacing w:after="0" w:line="360" w:lineRule="auto"/>
        <w:ind w:left="708" w:firstLine="720"/>
        <w:jc w:val="both"/>
        <w:outlineLvl w:val="2"/>
        <w:rPr>
          <w:rFonts w:ascii="Times New Roman" w:eastAsia="Times New Roman" w:hAnsi="Times New Roman" w:cs="Times New Roman"/>
          <w:bCs/>
          <w:i/>
          <w:szCs w:val="24"/>
          <w:lang w:val="en-GB" w:eastAsia="en-GB"/>
        </w:rPr>
      </w:pPr>
      <w:r w:rsidRPr="00E87B00">
        <w:rPr>
          <w:rFonts w:ascii="Times New Roman" w:eastAsia="Times New Roman" w:hAnsi="Times New Roman" w:cs="Times New Roman"/>
          <w:sz w:val="24"/>
          <w:szCs w:val="24"/>
          <w:lang w:val="en-US"/>
        </w:rPr>
        <w:t>This section presents a fuzzy extension of VIKOR that is based on the methodology proposed by</w:t>
      </w:r>
      <w:r w:rsidR="000B5A46" w:rsidRPr="00E87B00">
        <w:rPr>
          <w:rFonts w:ascii="Times New Roman" w:eastAsia="Times New Roman" w:hAnsi="Times New Roman" w:cs="Times New Roman"/>
          <w:sz w:val="24"/>
          <w:szCs w:val="24"/>
          <w:lang w:val="en-US"/>
        </w:rPr>
        <w:t xml:space="preserve">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{"citationID":"HdCgf2Xq","properties":{"formattedCitation":"(Opricovic, 2011)","plainCitation":"(Opricovic, 2011)","noteIndex":0},"citationItems":[{"id":1160,"uris":["http://zotero.org/users/10563067/items/8Y3YLR6Q"],"itemData":{"id":1160,"type":"article-journal","abstract":"The fuzzy VIKOR method has been developed to solve fuzzy multicriteria problem with conflicting and noncommensurable (different units) criteria. This method solves problem in a fuzzy environment where both criteria and weights could be fuzzy sets. The triangular fuzzy numbers are used to handle imprecise numerical quantities. Fuzzy VIKOR is based on the aggregating fuzzy merit that represents distance of an alternative to the ideal solution. The fuzzy operations and procedures for ranking fuzzy numbers are used in developing the fuzzy VIKOR algorithm. VIKOR (VIsekriterijumska optimizacija i KOmpromisno Resenje) focuses on ranking and selecting from a set of alternatives in the presence of conflicting criteria, and on proposing compromise solution (one or more). It is extended with a trade-offs analysis. A numerical example illustrates an application to water resources planning, utilizing the presented methodology to study the development of a reservoir system for the storage of surface flows of the Mlava River and its tributaries for regional water supply. A comparative analysis of results by fuzzy VIKOR and few different approaches is presented.","container-title":"Expert Systems with Applications","ISSN":"0957-4174","issue":"10","journalAbbreviation":"Expert Systems with Applications","language":"en","page":"12983-12990","source":"ScienceDirect","title":"Fuzzy VIKOR with an application to water resources planning","volume":"38","author":[{"family":"Opricovic","given":"Serafim"}],"issued":{"date-parts":[["2011"]]}}}],"schema":"https://github.com/citation-style-language/schema/raw/master/csl-citation.json"}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lang w:val="en-US"/>
        </w:rPr>
        <w:t>(Opricovic, 2011)</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 xml:space="preserve">, which uses triangular fuzzy numbers (TFN) to solve a discrete fuzzy multi-criteria problem with non-commensurable and conflicting criteria </w:t>
      </w:r>
      <w:sdt>
        <w:sdtPr>
          <w:rPr>
            <w:sz w:val="24"/>
            <w:lang w:val="en-US"/>
          </w:rPr>
          <w:tag w:val="MENDELEY_CITATION_v3_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"/>
          <w:id w:val="-621603550"/>
          <w:placeholder>
            <w:docPart w:val="43EAD5DCD23B433D8C9161B8B6BC5592"/>
          </w:placeholder>
        </w:sdtPr>
        <w:sdtEndPr/>
        <w:sdtContent>
          <w:r w:rsidRPr="00E87B00">
            <w:rPr>
              <w:rFonts w:ascii="Times New Roman" w:eastAsia="Times New Roman" w:hAnsi="Times New Roman" w:cs="Times New Roman"/>
              <w:sz w:val="24"/>
              <w:szCs w:val="24"/>
              <w:lang w:val="en-US"/>
            </w:rPr>
            <w:t>(Serafim Opricovic, 2011)</w:t>
          </w:r>
        </w:sdtContent>
      </w:sdt>
      <w:r w:rsidRPr="00E87B00">
        <w:rPr>
          <w:rFonts w:ascii="Times New Roman" w:eastAsia="Times New Roman" w:hAnsi="Times New Roman" w:cs="Times New Roman"/>
          <w:sz w:val="24"/>
          <w:szCs w:val="24"/>
          <w:lang w:val="en-US"/>
        </w:rPr>
        <w:t xml:space="preserve">. Thus, the FMCDM/A linguistic terms are utilised to calculate that vagueness with ratings. The steps of the procedure proposed are </w:t>
      </w:r>
      <w:r w:rsidRPr="00E87B00">
        <w:rPr>
          <w:rFonts w:ascii="Times New Roman" w:eastAsia="Times New Roman" w:hAnsi="Times New Roman" w:cs="Times New Roman"/>
          <w:sz w:val="24"/>
          <w:szCs w:val="24"/>
          <w:lang w:val="en-US"/>
        </w:rPr>
        <w:fldChar w:fldCharType="begin"/>
      </w:r>
      <w:r w:rsidR="00386635" w:rsidRPr="00E87B00">
        <w:rPr>
          <w:rFonts w:ascii="Times New Roman" w:eastAsia="Times New Roman" w:hAnsi="Times New Roman" w:cs="Times New Roman"/>
          <w:sz w:val="24"/>
          <w:szCs w:val="24"/>
          <w:lang w:val="en-US"/>
        </w:rPr>
        <w:instrText xml:space="preserve"> ADDIN ZOTERO_ITEM CSL_CITATION {"citationID":"zGD2HvEZ","properties":{"formattedCitation":"(Papathanasiou &amp; Ploskas, 2018)","plainCitation":"(Papathanasiou &amp; Ploskas, 2018)","noteIndex":0},"citationItems":[{"id":8240,"uris":["http://zotero.org/users/10563067/items/CLJQGAHY"],"itemData":{"id":8240,"type":"book","publisher":"In Springer Optimization and Its Applications","title":"Multiple criteria decision aid. In Methods, Examples and Python Implementations","volume":"136","author":[{"family":"Papathanasiou","given":"J"},{"family":"Ploskas","given":"N"}],"issued":{"date-parts":[["2018"]]}}}],"schema":"https://github.com/citation-style-language/schema/raw/master/csl-citation.json"} </w:instrText>
      </w:r>
      <w:r w:rsidRPr="00E87B00">
        <w:rPr>
          <w:rFonts w:ascii="Times New Roman" w:eastAsia="Times New Roman" w:hAnsi="Times New Roman" w:cs="Times New Roman"/>
          <w:sz w:val="24"/>
          <w:szCs w:val="24"/>
          <w:lang w:val="en-US"/>
        </w:rPr>
        <w:fldChar w:fldCharType="separate"/>
      </w:r>
      <w:r w:rsidR="00386635" w:rsidRPr="00E87B00">
        <w:rPr>
          <w:rFonts w:ascii="Times New Roman" w:hAnsi="Times New Roman" w:cs="Times New Roman"/>
          <w:sz w:val="24"/>
        </w:rPr>
        <w:t>(Papathanasiou &amp; Ploskas, 2018)</w:t>
      </w:r>
      <w:r w:rsidRPr="00E87B00">
        <w:rPr>
          <w:rFonts w:ascii="Times New Roman" w:eastAsia="Times New Roman" w:hAnsi="Times New Roman" w:cs="Times New Roman"/>
          <w:sz w:val="24"/>
          <w:szCs w:val="24"/>
          <w:lang w:val="en-US"/>
        </w:rPr>
        <w:fldChar w:fldCharType="end"/>
      </w:r>
      <w:r w:rsidRPr="00E87B00">
        <w:rPr>
          <w:rFonts w:ascii="Times New Roman" w:eastAsia="Times New Roman" w:hAnsi="Times New Roman" w:cs="Times New Roman"/>
          <w:sz w:val="24"/>
          <w:szCs w:val="24"/>
          <w:lang w:val="en-US"/>
        </w:rPr>
        <w:t>:</w:t>
      </w:r>
    </w:p>
    <w:p w14:paraId="60FC7E25" w14:textId="3159B1FA" w:rsidR="00F13763" w:rsidRPr="00E87B00" w:rsidRDefault="00F13763" w:rsidP="00A94069">
      <w:pPr>
        <w:numPr>
          <w:ilvl w:val="0"/>
          <w:numId w:val="9"/>
        </w:numPr>
        <w:spacing w:after="0" w:line="360" w:lineRule="auto"/>
        <w:contextualSpacing/>
        <w:jc w:val="both"/>
        <w:rPr>
          <w:rFonts w:ascii="Times New Roman" w:eastAsia="Times New Roman" w:hAnsi="Times New Roman" w:cs="Times New Roman"/>
          <w:i/>
          <w:iCs/>
          <w:sz w:val="24"/>
          <w:szCs w:val="24"/>
          <w:lang w:val="en-US" w:eastAsia="pt-BR"/>
        </w:rPr>
      </w:pPr>
      <w:r w:rsidRPr="00E87B00">
        <w:rPr>
          <w:rFonts w:ascii="Times New Roman" w:eastAsia="Times New Roman" w:hAnsi="Times New Roman" w:cs="Times New Roman"/>
          <w:i/>
          <w:iCs/>
          <w:sz w:val="24"/>
          <w:szCs w:val="24"/>
          <w:lang w:val="en-US" w:eastAsia="pt-BR"/>
        </w:rPr>
        <w:t xml:space="preserve"> Identify the Objectives of the Decision</w:t>
      </w:r>
      <w:r w:rsidR="00D9015E" w:rsidRPr="00E87B00">
        <w:rPr>
          <w:rFonts w:ascii="Times New Roman" w:eastAsia="Times New Roman" w:hAnsi="Times New Roman" w:cs="Times New Roman"/>
          <w:i/>
          <w:iCs/>
          <w:sz w:val="24"/>
          <w:szCs w:val="24"/>
          <w:lang w:val="en-US" w:eastAsia="pt-BR"/>
        </w:rPr>
        <w:t>-</w:t>
      </w:r>
      <w:r w:rsidRPr="00E87B00">
        <w:rPr>
          <w:rFonts w:ascii="Times New Roman" w:eastAsia="Times New Roman" w:hAnsi="Times New Roman" w:cs="Times New Roman"/>
          <w:i/>
          <w:iCs/>
          <w:sz w:val="24"/>
          <w:szCs w:val="24"/>
          <w:lang w:val="en-US" w:eastAsia="pt-BR"/>
        </w:rPr>
        <w:t xml:space="preserve">Making Process and Define the Problem Scope </w:t>
      </w:r>
      <w:r w:rsidRPr="00E87B00">
        <w:rPr>
          <w:rFonts w:ascii="Times New Roman" w:eastAsia="Times New Roman" w:hAnsi="Times New Roman" w:cs="Times New Roman"/>
          <w:sz w:val="24"/>
          <w:szCs w:val="24"/>
          <w:lang w:val="en-US" w:eastAsia="pt-BR"/>
        </w:rPr>
        <w:t>In this step, the decision goals and the scope of the problem are defined. In this step</w:t>
      </w:r>
      <w:r w:rsidR="00D9015E" w:rsidRPr="00E87B00">
        <w:rPr>
          <w:rFonts w:ascii="Times New Roman" w:eastAsia="Times New Roman" w:hAnsi="Times New Roman" w:cs="Times New Roman"/>
          <w:sz w:val="24"/>
          <w:szCs w:val="24"/>
          <w:lang w:val="en-US" w:eastAsia="pt-BR"/>
        </w:rPr>
        <w:t>,</w:t>
      </w:r>
      <w:r w:rsidRPr="00E87B00">
        <w:rPr>
          <w:rFonts w:ascii="Times New Roman" w:eastAsia="Times New Roman" w:hAnsi="Times New Roman" w:cs="Times New Roman"/>
          <w:sz w:val="24"/>
          <w:szCs w:val="24"/>
          <w:lang w:val="en-US" w:eastAsia="pt-BR"/>
        </w:rPr>
        <w:t xml:space="preserve"> the objective is to evaluate the key enablers regarding the criteria.</w:t>
      </w:r>
    </w:p>
    <w:p w14:paraId="51803326" w14:textId="4343B812" w:rsidR="00F13763" w:rsidRPr="00E87B00" w:rsidRDefault="00F13763" w:rsidP="00A94069">
      <w:pPr>
        <w:numPr>
          <w:ilvl w:val="0"/>
          <w:numId w:val="9"/>
        </w:numPr>
        <w:spacing w:after="0" w:line="360" w:lineRule="auto"/>
        <w:contextualSpacing/>
        <w:jc w:val="both"/>
        <w:rPr>
          <w:rFonts w:ascii="Times New Roman" w:eastAsia="Times New Roman" w:hAnsi="Times New Roman" w:cs="Times New Roman"/>
          <w:i/>
          <w:iCs/>
          <w:sz w:val="24"/>
          <w:szCs w:val="24"/>
          <w:lang w:val="en-US" w:eastAsia="pt-BR"/>
        </w:rPr>
      </w:pPr>
      <w:r w:rsidRPr="00E87B00">
        <w:rPr>
          <w:rFonts w:ascii="Times New Roman" w:eastAsia="Times New Roman" w:hAnsi="Times New Roman" w:cs="Times New Roman"/>
          <w:i/>
          <w:iCs/>
          <w:sz w:val="24"/>
          <w:szCs w:val="24"/>
          <w:lang w:val="en-US" w:eastAsia="pt-BR"/>
        </w:rPr>
        <w:t xml:space="preserve"> Arrange the Decision Making Group and Define and Describe a Finite Set of Relevant Attributes. </w:t>
      </w:r>
      <w:r w:rsidRPr="00E87B00">
        <w:rPr>
          <w:rFonts w:ascii="Times New Roman" w:eastAsia="Times New Roman" w:hAnsi="Times New Roman" w:cs="Times New Roman"/>
          <w:sz w:val="24"/>
          <w:szCs w:val="24"/>
          <w:lang w:val="en-US" w:eastAsia="pt-BR"/>
        </w:rPr>
        <w:t xml:space="preserve">In this step, a group of decision-makers is formed to identify the criteria and their evaluation scales. In this study, there </w:t>
      </w:r>
      <w:r w:rsidR="00624220" w:rsidRPr="00E87B00">
        <w:rPr>
          <w:rFonts w:ascii="Times New Roman" w:eastAsia="Times New Roman" w:hAnsi="Times New Roman" w:cs="Times New Roman"/>
          <w:sz w:val="24"/>
          <w:szCs w:val="24"/>
          <w:lang w:val="en-US" w:eastAsia="pt-BR"/>
        </w:rPr>
        <w:t>are</w:t>
      </w:r>
      <w:r w:rsidRPr="00E87B00">
        <w:rPr>
          <w:rFonts w:ascii="Times New Roman" w:eastAsia="Times New Roman" w:hAnsi="Times New Roman" w:cs="Times New Roman"/>
          <w:sz w:val="24"/>
          <w:szCs w:val="24"/>
          <w:lang w:val="en-US" w:eastAsia="pt-BR"/>
        </w:rPr>
        <w:t xml:space="preserve"> three criteria, ten sub-criteria and ten different alternatives.</w:t>
      </w:r>
    </w:p>
    <w:p w14:paraId="20E9DA0D" w14:textId="2F371115" w:rsidR="00DF0671" w:rsidRPr="00E87B00" w:rsidRDefault="00F13763" w:rsidP="004A4C65">
      <w:pPr>
        <w:numPr>
          <w:ilvl w:val="0"/>
          <w:numId w:val="9"/>
        </w:numPr>
        <w:spacing w:after="0" w:line="360" w:lineRule="auto"/>
        <w:contextualSpacing/>
        <w:jc w:val="both"/>
        <w:rPr>
          <w:rFonts w:ascii="Times New Roman" w:eastAsia="Calibri" w:hAnsi="Times New Roman" w:cs="Times New Roman"/>
          <w:sz w:val="24"/>
          <w:szCs w:val="24"/>
          <w:lang w:val="en-US" w:eastAsia="pt-BR"/>
        </w:rPr>
      </w:pPr>
      <w:r w:rsidRPr="00E87B00">
        <w:rPr>
          <w:rFonts w:ascii="Times New Roman" w:eastAsia="Times New Roman" w:hAnsi="Times New Roman" w:cs="Times New Roman"/>
          <w:i/>
          <w:iCs/>
          <w:sz w:val="24"/>
          <w:szCs w:val="24"/>
          <w:lang w:val="en-US" w:eastAsia="pt-BR"/>
        </w:rPr>
        <w:t xml:space="preserve"> Identify the Appropriate Linguistic Variables. </w:t>
      </w:r>
      <w:r w:rsidRPr="00E87B00">
        <w:rPr>
          <w:rFonts w:ascii="Times New Roman" w:eastAsia="Times New Roman" w:hAnsi="Times New Roman" w:cs="Times New Roman"/>
          <w:sz w:val="24"/>
          <w:szCs w:val="24"/>
          <w:lang w:val="en-US" w:eastAsia="pt-BR"/>
        </w:rPr>
        <w:t>In this step,</w:t>
      </w:r>
      <w:r w:rsidRPr="00E87B00">
        <w:rPr>
          <w:rFonts w:ascii="Times New Roman" w:eastAsia="Times New Roman" w:hAnsi="Times New Roman" w:cs="Times New Roman"/>
          <w:i/>
          <w:iCs/>
          <w:sz w:val="24"/>
          <w:szCs w:val="24"/>
          <w:lang w:val="en-US" w:eastAsia="pt-BR"/>
        </w:rPr>
        <w:t xml:space="preserve"> </w:t>
      </w:r>
      <w:r w:rsidRPr="00E87B00">
        <w:rPr>
          <w:rFonts w:ascii="Times New Roman" w:eastAsia="Times New Roman" w:hAnsi="Times New Roman" w:cs="Times New Roman"/>
          <w:sz w:val="24"/>
          <w:szCs w:val="24"/>
          <w:lang w:val="en-US" w:eastAsia="pt-BR"/>
        </w:rPr>
        <w:t xml:space="preserve">the appropriate linguistic variables for the ratings of alternatives </w:t>
      </w:r>
      <w:r w:rsidR="00D9015E" w:rsidRPr="00E87B00">
        <w:rPr>
          <w:rFonts w:ascii="Times New Roman" w:eastAsia="Times New Roman" w:hAnsi="Times New Roman" w:cs="Times New Roman"/>
          <w:sz w:val="24"/>
          <w:szCs w:val="24"/>
          <w:lang w:val="en-US" w:eastAsia="pt-BR"/>
        </w:rPr>
        <w:t>concerning</w:t>
      </w:r>
      <w:r w:rsidRPr="00E87B00">
        <w:rPr>
          <w:rFonts w:ascii="Times New Roman" w:eastAsia="Times New Roman" w:hAnsi="Times New Roman" w:cs="Times New Roman"/>
          <w:sz w:val="24"/>
          <w:szCs w:val="24"/>
          <w:lang w:val="en-US" w:eastAsia="pt-BR"/>
        </w:rPr>
        <w:t xml:space="preserve"> the criteria are chosen. The decision-makers used TFN linguistic variables shown in </w:t>
      </w:r>
      <w:r w:rsidRPr="00E87B00">
        <w:rPr>
          <w:rFonts w:ascii="Times New Roman" w:eastAsia="Times New Roman" w:hAnsi="Times New Roman" w:cs="Times New Roman"/>
          <w:sz w:val="24"/>
          <w:szCs w:val="24"/>
          <w:lang w:val="en-US" w:eastAsia="pt-BR"/>
        </w:rPr>
        <w:fldChar w:fldCharType="begin"/>
      </w:r>
      <w:r w:rsidRPr="00E87B00">
        <w:rPr>
          <w:rFonts w:ascii="Times New Roman" w:eastAsia="Times New Roman" w:hAnsi="Times New Roman" w:cs="Times New Roman"/>
          <w:sz w:val="24"/>
          <w:szCs w:val="24"/>
          <w:lang w:val="en-US" w:eastAsia="pt-BR"/>
        </w:rPr>
        <w:instrText xml:space="preserve"> REF _Ref89032334 \h  \* MERGEFORMAT </w:instrText>
      </w:r>
      <w:r w:rsidRPr="00E87B00">
        <w:rPr>
          <w:rFonts w:ascii="Times New Roman" w:eastAsia="Times New Roman" w:hAnsi="Times New Roman" w:cs="Times New Roman"/>
          <w:sz w:val="24"/>
          <w:szCs w:val="24"/>
          <w:lang w:val="en-US" w:eastAsia="pt-BR"/>
        </w:rPr>
      </w:r>
      <w:r w:rsidRPr="00E87B00">
        <w:rPr>
          <w:rFonts w:ascii="Times New Roman" w:eastAsia="Times New Roman" w:hAnsi="Times New Roman" w:cs="Times New Roman"/>
          <w:sz w:val="24"/>
          <w:szCs w:val="24"/>
          <w:lang w:val="en-US" w:eastAsia="pt-BR"/>
        </w:rPr>
        <w:fldChar w:fldCharType="separate"/>
      </w:r>
      <w:r w:rsidR="00B4226A" w:rsidRPr="00E87B00">
        <w:rPr>
          <w:rFonts w:ascii="Times New Roman" w:eastAsia="Calibri" w:hAnsi="Times New Roman" w:cs="Times New Roman"/>
          <w:sz w:val="24"/>
          <w:szCs w:val="24"/>
          <w:lang w:val="en-US" w:eastAsia="pt-BR"/>
        </w:rPr>
        <w:t xml:space="preserve">Table </w:t>
      </w:r>
      <w:r w:rsidRPr="00E87B00">
        <w:rPr>
          <w:rFonts w:ascii="Times New Roman" w:eastAsia="Times New Roman" w:hAnsi="Times New Roman" w:cs="Times New Roman"/>
          <w:sz w:val="24"/>
          <w:szCs w:val="24"/>
          <w:lang w:val="en-US" w:eastAsia="pt-BR"/>
        </w:rPr>
        <w:fldChar w:fldCharType="end"/>
      </w:r>
      <w:r w:rsidR="002F4B79" w:rsidRPr="00E87B00">
        <w:rPr>
          <w:rFonts w:ascii="Times New Roman" w:eastAsia="Times New Roman" w:hAnsi="Times New Roman" w:cs="Times New Roman"/>
          <w:sz w:val="24"/>
          <w:szCs w:val="24"/>
          <w:lang w:val="en-US" w:eastAsia="pt-BR"/>
        </w:rPr>
        <w:t>5</w:t>
      </w:r>
      <w:r w:rsidRPr="00E87B00">
        <w:rPr>
          <w:rFonts w:ascii="Times New Roman" w:eastAsia="Times New Roman" w:hAnsi="Times New Roman" w:cs="Times New Roman"/>
          <w:sz w:val="24"/>
          <w:szCs w:val="24"/>
          <w:lang w:val="en-US" w:eastAsia="pt-BR"/>
        </w:rPr>
        <w:t xml:space="preserve"> to evaluate the ratings of alternatives </w:t>
      </w:r>
      <w:r w:rsidR="00D9015E" w:rsidRPr="00E87B00">
        <w:rPr>
          <w:rFonts w:ascii="Times New Roman" w:eastAsia="Times New Roman" w:hAnsi="Times New Roman" w:cs="Times New Roman"/>
          <w:sz w:val="24"/>
          <w:szCs w:val="24"/>
          <w:lang w:val="en-US" w:eastAsia="pt-BR"/>
        </w:rPr>
        <w:t>concerning</w:t>
      </w:r>
      <w:r w:rsidRPr="00E87B00">
        <w:rPr>
          <w:rFonts w:ascii="Times New Roman" w:eastAsia="Times New Roman" w:hAnsi="Times New Roman" w:cs="Times New Roman"/>
          <w:sz w:val="24"/>
          <w:szCs w:val="24"/>
          <w:lang w:val="en-US" w:eastAsia="pt-BR"/>
        </w:rPr>
        <w:t xml:space="preserve"> qualitative criteria.</w:t>
      </w:r>
      <w:bookmarkStart w:id="14" w:name="_Ref89032334"/>
      <w:bookmarkStart w:id="15" w:name="_Toc89108324"/>
    </w:p>
    <w:p w14:paraId="4392806B" w14:textId="16591928" w:rsidR="00DF0671" w:rsidRPr="00E87B00" w:rsidRDefault="00DF0671" w:rsidP="00A94069">
      <w:pPr>
        <w:spacing w:after="0" w:line="360" w:lineRule="auto"/>
        <w:jc w:val="center"/>
        <w:rPr>
          <w:rFonts w:ascii="Times New Roman" w:eastAsia="Calibri" w:hAnsi="Times New Roman" w:cs="Times New Roman"/>
          <w:b/>
          <w:sz w:val="20"/>
          <w:szCs w:val="18"/>
          <w:lang w:val="en-US" w:eastAsia="pt-BR"/>
        </w:rPr>
      </w:pPr>
    </w:p>
    <w:p w14:paraId="7326CDD3" w14:textId="32B2FDA2" w:rsidR="009536C7" w:rsidRPr="00E87B00" w:rsidRDefault="009536C7" w:rsidP="00A94069">
      <w:pPr>
        <w:spacing w:after="0" w:line="360" w:lineRule="auto"/>
        <w:jc w:val="center"/>
        <w:rPr>
          <w:rFonts w:ascii="Times New Roman" w:eastAsia="Calibri" w:hAnsi="Times New Roman" w:cs="Times New Roman"/>
          <w:b/>
          <w:sz w:val="20"/>
          <w:szCs w:val="18"/>
          <w:lang w:val="en-US" w:eastAsia="pt-BR"/>
        </w:rPr>
      </w:pPr>
    </w:p>
    <w:p w14:paraId="17B8EB92" w14:textId="77777777" w:rsidR="009536C7" w:rsidRPr="00E87B00" w:rsidRDefault="009536C7" w:rsidP="00A94069">
      <w:pPr>
        <w:spacing w:after="0" w:line="360" w:lineRule="auto"/>
        <w:jc w:val="center"/>
        <w:rPr>
          <w:rFonts w:ascii="Times New Roman" w:eastAsia="Calibri" w:hAnsi="Times New Roman" w:cs="Times New Roman"/>
          <w:b/>
          <w:sz w:val="20"/>
          <w:szCs w:val="18"/>
          <w:lang w:val="en-US" w:eastAsia="pt-BR"/>
        </w:rPr>
      </w:pPr>
    </w:p>
    <w:p w14:paraId="61041EEC" w14:textId="465EF2B9" w:rsidR="00F13763" w:rsidRPr="00E87B00" w:rsidRDefault="00F13763" w:rsidP="00A94069">
      <w:pPr>
        <w:spacing w:after="0" w:line="360" w:lineRule="auto"/>
        <w:jc w:val="center"/>
        <w:rPr>
          <w:rFonts w:ascii="Times New Roman" w:eastAsia="Times New Roman" w:hAnsi="Times New Roman" w:cs="Times New Roman"/>
          <w:bCs/>
          <w:sz w:val="24"/>
          <w:szCs w:val="24"/>
          <w:lang w:val="en-GB" w:eastAsia="pt-BR" w:bidi="en-US"/>
        </w:rPr>
      </w:pPr>
      <w:r w:rsidRPr="00E87B00">
        <w:rPr>
          <w:rFonts w:ascii="Times New Roman" w:eastAsia="Calibri" w:hAnsi="Times New Roman" w:cs="Times New Roman"/>
          <w:b/>
          <w:sz w:val="24"/>
          <w:szCs w:val="24"/>
          <w:lang w:val="en-US" w:eastAsia="pt-BR"/>
        </w:rPr>
        <w:lastRenderedPageBreak/>
        <w:t xml:space="preserve">Table </w:t>
      </w:r>
      <w:bookmarkEnd w:id="14"/>
      <w:r w:rsidRPr="00E87B00">
        <w:rPr>
          <w:rFonts w:ascii="Times New Roman" w:eastAsia="Calibri" w:hAnsi="Times New Roman" w:cs="Times New Roman"/>
          <w:b/>
          <w:sz w:val="24"/>
          <w:szCs w:val="24"/>
          <w:lang w:val="en-US" w:eastAsia="pt-BR"/>
        </w:rPr>
        <w:t>5.</w:t>
      </w:r>
      <w:r w:rsidRPr="00E87B00">
        <w:rPr>
          <w:rFonts w:ascii="Times New Roman" w:eastAsia="Times New Roman" w:hAnsi="Times New Roman" w:cs="Times New Roman"/>
          <w:b/>
          <w:bCs/>
          <w:sz w:val="24"/>
          <w:szCs w:val="24"/>
          <w:lang w:val="en-GB" w:eastAsia="pt-BR" w:bidi="en-US"/>
        </w:rPr>
        <w:t xml:space="preserve"> </w:t>
      </w:r>
      <w:r w:rsidRPr="00E87B00">
        <w:rPr>
          <w:rFonts w:ascii="Times New Roman" w:eastAsia="Times New Roman" w:hAnsi="Times New Roman" w:cs="Times New Roman"/>
          <w:bCs/>
          <w:sz w:val="24"/>
          <w:szCs w:val="24"/>
          <w:lang w:val="en-GB" w:eastAsia="pt-BR" w:bidi="en-US"/>
        </w:rPr>
        <w:t>The correspondence of linguistic terms and values. (FVIKOR)</w:t>
      </w:r>
      <w:bookmarkEnd w:id="15"/>
    </w:p>
    <w:p w14:paraId="22E2E081" w14:textId="4601EDD1" w:rsidR="00F13763" w:rsidRPr="00E87B00" w:rsidRDefault="003F55D4" w:rsidP="003F55D4">
      <w:pPr>
        <w:spacing w:after="0" w:line="360" w:lineRule="auto"/>
        <w:jc w:val="center"/>
        <w:rPr>
          <w:rFonts w:ascii="Times New Roman" w:eastAsia="Times New Roman" w:hAnsi="Times New Roman" w:cs="Times New Roman"/>
          <w:i/>
          <w:iCs/>
          <w:sz w:val="24"/>
          <w:szCs w:val="24"/>
          <w:highlight w:val="yellow"/>
          <w:lang w:val="en-US" w:eastAsia="pt-BR"/>
        </w:rPr>
      </w:pPr>
      <w:r w:rsidRPr="00E87B00">
        <w:rPr>
          <w:rFonts w:ascii="Times New Roman" w:hAnsi="Times New Roman" w:cs="Times New Roman"/>
          <w:noProof/>
          <w:lang w:val="en-US"/>
        </w:rPr>
        <w:drawing>
          <wp:inline distT="0" distB="0" distL="0" distR="0" wp14:anchorId="530D5732" wp14:editId="359A9326">
            <wp:extent cx="4343302" cy="1297829"/>
            <wp:effectExtent l="0" t="0" r="635" b="0"/>
            <wp:docPr id="34053220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32209" name="Imagem 1" descr="Tabela&#10;&#10;Descrição gerada automaticamente"/>
                    <pic:cNvPicPr/>
                  </pic:nvPicPr>
                  <pic:blipFill>
                    <a:blip r:embed="rId15"/>
                    <a:stretch>
                      <a:fillRect/>
                    </a:stretch>
                  </pic:blipFill>
                  <pic:spPr>
                    <a:xfrm>
                      <a:off x="0" y="0"/>
                      <a:ext cx="4343302" cy="1297829"/>
                    </a:xfrm>
                    <a:prstGeom prst="rect">
                      <a:avLst/>
                    </a:prstGeom>
                  </pic:spPr>
                </pic:pic>
              </a:graphicData>
            </a:graphic>
          </wp:inline>
        </w:drawing>
      </w:r>
    </w:p>
    <w:p w14:paraId="74CB77D9" w14:textId="77777777" w:rsidR="00F13763" w:rsidRPr="00E87B00" w:rsidRDefault="00F13763" w:rsidP="00A94069">
      <w:pPr>
        <w:numPr>
          <w:ilvl w:val="0"/>
          <w:numId w:val="9"/>
        </w:numPr>
        <w:spacing w:after="0" w:line="360" w:lineRule="auto"/>
        <w:contextualSpacing/>
        <w:jc w:val="both"/>
        <w:rPr>
          <w:rFonts w:ascii="Times New Roman" w:eastAsia="Times New Roman" w:hAnsi="Times New Roman" w:cs="Times New Roman"/>
          <w:i/>
          <w:iCs/>
          <w:sz w:val="24"/>
          <w:szCs w:val="24"/>
          <w:lang w:val="en-US" w:eastAsia="pt-BR"/>
        </w:rPr>
      </w:pPr>
      <w:r w:rsidRPr="00E87B00">
        <w:rPr>
          <w:rFonts w:ascii="Times New Roman" w:eastAsia="Times New Roman" w:hAnsi="Times New Roman" w:cs="Times New Roman"/>
          <w:i/>
          <w:iCs/>
          <w:sz w:val="24"/>
          <w:szCs w:val="24"/>
          <w:lang w:val="en-US" w:eastAsia="pt-BR"/>
        </w:rPr>
        <w:t xml:space="preserve">Pull the Decision Makers’ Opinions to Get the Aggregated Fuzzy Weight of Criteria and Aggregated Fuzzy Rating of Alternatives, and Construct a Fuzzy Decision Matrix. </w:t>
      </w:r>
      <w:r w:rsidRPr="00E87B00">
        <w:rPr>
          <w:rFonts w:ascii="Times New Roman" w:eastAsia="Times New Roman" w:hAnsi="Times New Roman" w:cs="Times New Roman"/>
          <w:sz w:val="24"/>
          <w:szCs w:val="24"/>
          <w:lang w:val="en-US" w:eastAsia="pt-BR"/>
        </w:rPr>
        <w:t xml:space="preserve">The aggregated fuzzy ratings </w:t>
      </w:r>
      <m:oMath>
        <m:r>
          <w:rPr>
            <w:rFonts w:ascii="Cambria Math" w:eastAsia="Times New Roman" w:hAnsi="Cambria Math" w:cs="Times New Roman"/>
            <w:sz w:val="24"/>
            <w:szCs w:val="24"/>
            <w:lang w:val="en-US" w:eastAsia="pt-BR"/>
          </w:rPr>
          <m:t>(</m:t>
        </m:r>
        <m:sSub>
          <m:sSubPr>
            <m:ctrlPr>
              <w:rPr>
                <w:rFonts w:ascii="Cambria Math" w:eastAsia="Times New Roman" w:hAnsi="Cambria Math" w:cs="Times New Roman"/>
                <w:i/>
                <w:sz w:val="24"/>
                <w:szCs w:val="24"/>
                <w:lang w:val="en-US" w:eastAsia="pt-BR"/>
              </w:rPr>
            </m:ctrlPr>
          </m:sSubPr>
          <m:e>
            <m:acc>
              <m:accPr>
                <m:chr m:val="̃"/>
                <m:ctrlPr>
                  <w:rPr>
                    <w:rFonts w:ascii="Cambria Math" w:eastAsia="Times New Roman" w:hAnsi="Cambria Math" w:cs="Times New Roman"/>
                    <w:i/>
                    <w:sz w:val="24"/>
                    <w:szCs w:val="24"/>
                    <w:lang w:val="en-US" w:eastAsia="pt-BR"/>
                  </w:rPr>
                </m:ctrlPr>
              </m:accPr>
              <m:e>
                <m:r>
                  <w:rPr>
                    <w:rFonts w:ascii="Cambria Math" w:eastAsia="Times New Roman" w:hAnsi="Cambria Math" w:cs="Times New Roman"/>
                    <w:sz w:val="24"/>
                    <w:szCs w:val="24"/>
                    <w:lang w:val="en-US" w:eastAsia="pt-BR"/>
                  </w:rPr>
                  <m:t>x</m:t>
                </m:r>
              </m:e>
            </m:acc>
          </m:e>
          <m:sub>
            <m:r>
              <w:rPr>
                <w:rFonts w:ascii="Cambria Math" w:eastAsia="Times New Roman" w:hAnsi="Cambria Math" w:cs="Times New Roman"/>
                <w:sz w:val="24"/>
                <w:szCs w:val="24"/>
                <w:lang w:val="en-US" w:eastAsia="pt-BR"/>
              </w:rPr>
              <m:t>ij</m:t>
            </m:r>
          </m:sub>
        </m:sSub>
      </m:oMath>
      <w:r w:rsidRPr="00E87B00">
        <w:rPr>
          <w:rFonts w:ascii="Times New Roman" w:eastAsia="Times New Roman" w:hAnsi="Times New Roman" w:cs="Times New Roman"/>
          <w:sz w:val="24"/>
          <w:szCs w:val="24"/>
          <w:lang w:val="en-US" w:eastAsia="pt-BR"/>
        </w:rPr>
        <w:t>) of alternatives with respect to each criterion can be calculated as:</w:t>
      </w:r>
    </w:p>
    <w:p w14:paraId="3CC1A882" w14:textId="7A86A228" w:rsidR="00F13763" w:rsidRPr="00E87B00" w:rsidRDefault="00F13763" w:rsidP="00A94069">
      <w:pPr>
        <w:spacing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heme="minorEastAsia" w:hAnsi="Times New Roman" w:cs="Times New Roman"/>
          <w:b/>
          <w:bCs/>
          <w:sz w:val="24"/>
          <w:szCs w:val="24"/>
          <w:lang w:val="en-US"/>
        </w:rPr>
        <w:t xml:space="preserve">                                                  </w:t>
      </w:r>
      <m:oMath>
        <m:sSub>
          <m:sSubPr>
            <m:ctrlPr>
              <w:rPr>
                <w:rFonts w:ascii="Cambria Math" w:hAnsi="Cambria Math" w:cs="Times New Roman"/>
                <w:b/>
                <w:bCs/>
                <w:i/>
                <w:sz w:val="24"/>
                <w:szCs w:val="24"/>
                <w:lang w:val="en-US"/>
              </w:rPr>
            </m:ctrlPr>
          </m:sSubPr>
          <m:e>
            <m:acc>
              <m:accPr>
                <m:chr m:val="̃"/>
                <m:ctrlPr>
                  <w:rPr>
                    <w:rFonts w:ascii="Cambria Math" w:hAnsi="Cambria Math" w:cs="Times New Roman"/>
                    <w:b/>
                    <w:bCs/>
                    <w:i/>
                    <w:sz w:val="24"/>
                    <w:szCs w:val="24"/>
                    <w:lang w:val="en-US"/>
                  </w:rPr>
                </m:ctrlPr>
              </m:accPr>
              <m:e>
                <m:r>
                  <m:rPr>
                    <m:sty m:val="bi"/>
                  </m:rPr>
                  <w:rPr>
                    <w:rFonts w:ascii="Cambria Math" w:hAnsi="Cambria Math" w:cs="Times New Roman"/>
                    <w:sz w:val="24"/>
                    <w:szCs w:val="24"/>
                    <w:lang w:val="en-US"/>
                  </w:rPr>
                  <m:t>x</m:t>
                </m:r>
              </m:e>
            </m:acc>
          </m:e>
          <m:sub>
            <m:r>
              <m:rPr>
                <m:sty m:val="bi"/>
              </m:rPr>
              <w:rPr>
                <w:rFonts w:ascii="Cambria Math" w:hAnsi="Cambria Math" w:cs="Times New Roman"/>
                <w:sz w:val="24"/>
                <w:szCs w:val="24"/>
                <w:lang w:val="en-US"/>
              </w:rPr>
              <m:t>ij</m:t>
            </m:r>
          </m:sub>
        </m:sSub>
        <m:r>
          <m:rPr>
            <m:sty m:val="bi"/>
          </m:rPr>
          <w:rPr>
            <w:rFonts w:ascii="Cambria Math" w:hAnsi="Cambria Math" w:cs="Times New Roman"/>
            <w:sz w:val="24"/>
            <w:szCs w:val="24"/>
            <w:lang w:val="en-US"/>
          </w:rPr>
          <m:t>=</m:t>
        </m:r>
        <m:d>
          <m:dPr>
            <m:ctrlPr>
              <w:rPr>
                <w:rFonts w:ascii="Cambria Math" w:hAnsi="Cambria Math" w:cs="Times New Roman"/>
                <w:b/>
                <w:bCs/>
                <w:i/>
                <w:sz w:val="24"/>
                <w:szCs w:val="24"/>
                <w:lang w:val="en-US"/>
              </w:rPr>
            </m:ctrlPr>
          </m:dPr>
          <m:e>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ij</m:t>
                </m:r>
                <m:r>
                  <m:rPr>
                    <m:sty m:val="bi"/>
                  </m:rPr>
                  <w:rPr>
                    <w:rFonts w:ascii="Cambria Math" w:hAnsi="Cambria Math" w:cs="Times New Roman"/>
                    <w:sz w:val="24"/>
                    <w:szCs w:val="24"/>
                    <w:lang w:val="en-US"/>
                  </w:rPr>
                  <m:t>1</m:t>
                </m:r>
              </m:sub>
            </m:sSub>
            <m:r>
              <m:rPr>
                <m:sty m:val="bi"/>
              </m:rPr>
              <w:rPr>
                <w:rFonts w:ascii="Cambria Math" w:hAnsi="Cambria Math" w:cs="Times New Roman"/>
                <w:sz w:val="24"/>
                <w:szCs w:val="24"/>
                <w:lang w:val="en-US"/>
              </w:rPr>
              <m:t>,</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 xml:space="preserve"> x</m:t>
                </m:r>
              </m:e>
              <m:sub>
                <m:r>
                  <m:rPr>
                    <m:sty m:val="bi"/>
                  </m:rPr>
                  <w:rPr>
                    <w:rFonts w:ascii="Cambria Math" w:hAnsi="Cambria Math" w:cs="Times New Roman"/>
                    <w:sz w:val="24"/>
                    <w:szCs w:val="24"/>
                    <w:lang w:val="en-US"/>
                  </w:rPr>
                  <m:t>ij</m:t>
                </m:r>
                <m:r>
                  <m:rPr>
                    <m:sty m:val="bi"/>
                  </m:rPr>
                  <w:rPr>
                    <w:rFonts w:ascii="Cambria Math" w:hAnsi="Cambria Math" w:cs="Times New Roman"/>
                    <w:sz w:val="24"/>
                    <w:szCs w:val="24"/>
                    <w:lang w:val="en-US"/>
                  </w:rPr>
                  <m:t>2</m:t>
                </m:r>
              </m:sub>
            </m:sSub>
            <m:r>
              <m:rPr>
                <m:sty m:val="bi"/>
              </m:rPr>
              <w:rPr>
                <w:rFonts w:ascii="Cambria Math" w:hAnsi="Cambria Math" w:cs="Times New Roman"/>
                <w:sz w:val="24"/>
                <w:szCs w:val="24"/>
                <w:lang w:val="en-US"/>
              </w:rPr>
              <m:t>,</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 xml:space="preserve"> x</m:t>
                </m:r>
              </m:e>
              <m:sub>
                <m:r>
                  <m:rPr>
                    <m:sty m:val="bi"/>
                  </m:rPr>
                  <w:rPr>
                    <w:rFonts w:ascii="Cambria Math" w:hAnsi="Cambria Math" w:cs="Times New Roman"/>
                    <w:sz w:val="24"/>
                    <w:szCs w:val="24"/>
                    <w:lang w:val="en-US"/>
                  </w:rPr>
                  <m:t>ij</m:t>
                </m:r>
                <m:r>
                  <m:rPr>
                    <m:sty m:val="bi"/>
                  </m:rPr>
                  <w:rPr>
                    <w:rFonts w:ascii="Cambria Math" w:hAnsi="Cambria Math" w:cs="Times New Roman"/>
                    <w:sz w:val="24"/>
                    <w:szCs w:val="24"/>
                    <w:lang w:val="en-US"/>
                  </w:rPr>
                  <m:t>3</m:t>
                </m:r>
              </m:sub>
            </m:sSub>
          </m:e>
        </m:d>
      </m:oMath>
      <w:r w:rsidRPr="00E87B00">
        <w:rPr>
          <w:rFonts w:ascii="Times New Roman" w:eastAsiaTheme="minorEastAsia" w:hAnsi="Times New Roman" w:cs="Times New Roman"/>
          <w:b/>
          <w:bCs/>
          <w:sz w:val="24"/>
          <w:szCs w:val="24"/>
          <w:lang w:val="en-US"/>
        </w:rPr>
        <w:t xml:space="preserve">                                                     </w:t>
      </w:r>
      <w:r w:rsidRPr="00E87B00">
        <w:rPr>
          <w:rFonts w:ascii="Times New Roman" w:eastAsia="Calibri" w:hAnsi="Times New Roman" w:cs="Times New Roman"/>
          <w:b/>
          <w:bCs/>
          <w:sz w:val="24"/>
          <w:szCs w:val="24"/>
          <w:lang w:val="en-US"/>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lang w:val="en-US"/>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lang w:val="en-US"/>
        </w:rPr>
        <w:t>7</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lang w:val="en-US"/>
        </w:rPr>
        <w:t>)</w:t>
      </w:r>
    </w:p>
    <w:p w14:paraId="6C6A539F" w14:textId="77777777" w:rsidR="00F13763" w:rsidRPr="00E87B00" w:rsidRDefault="00F13763" w:rsidP="00A94069">
      <w:pPr>
        <w:spacing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Where</w:t>
      </w:r>
    </w:p>
    <w:p w14:paraId="4616F725" w14:textId="77777777" w:rsidR="00F13763" w:rsidRPr="00E87B00" w:rsidRDefault="004765F9" w:rsidP="00A94069">
      <w:pPr>
        <w:spacing w:after="0" w:line="360" w:lineRule="auto"/>
        <w:ind w:firstLine="709"/>
        <w:jc w:val="center"/>
        <w:rPr>
          <w:rFonts w:ascii="Times New Roman" w:eastAsia="Times New Roman" w:hAnsi="Times New Roman" w:cs="Times New Roman"/>
          <w:sz w:val="24"/>
          <w:szCs w:val="24"/>
          <w:lang w:val="en-US" w:eastAsia="pt-BR"/>
        </w:rPr>
      </w:pPr>
      <m:oMath>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x</m:t>
            </m:r>
          </m:e>
          <m:sub>
            <m:r>
              <w:rPr>
                <w:rFonts w:ascii="Cambria Math" w:eastAsia="Times New Roman" w:hAnsi="Cambria Math" w:cs="Times New Roman"/>
                <w:sz w:val="24"/>
                <w:szCs w:val="24"/>
                <w:lang w:val="en-US" w:eastAsia="pt-BR"/>
              </w:rPr>
              <m:t>ij</m:t>
            </m:r>
            <m:r>
              <w:rPr>
                <w:rFonts w:ascii="Cambria Math" w:eastAsia="Times New Roman" w:hAnsi="Cambria Math" w:cs="Times New Roman"/>
                <w:sz w:val="24"/>
                <w:szCs w:val="24"/>
                <w:lang w:val="en-US" w:eastAsia="pt-BR"/>
              </w:rPr>
              <m:t>1</m:t>
            </m:r>
          </m:sub>
        </m:sSub>
        <m:r>
          <w:rPr>
            <w:rFonts w:ascii="Cambria Math" w:eastAsia="Times New Roman" w:hAnsi="Cambria Math" w:cs="Times New Roman"/>
            <w:sz w:val="24"/>
            <w:szCs w:val="24"/>
            <w:lang w:val="en-US" w:eastAsia="pt-BR"/>
          </w:rPr>
          <m:t xml:space="preserve">= </m:t>
        </m:r>
        <m:func>
          <m:funcPr>
            <m:ctrlPr>
              <w:rPr>
                <w:rFonts w:ascii="Cambria Math" w:eastAsia="Times New Roman" w:hAnsi="Cambria Math" w:cs="Times New Roman"/>
                <w:i/>
                <w:sz w:val="24"/>
                <w:szCs w:val="24"/>
                <w:lang w:val="en-US" w:eastAsia="pt-BR"/>
              </w:rPr>
            </m:ctrlPr>
          </m:funcPr>
          <m:fName>
            <m:limLow>
              <m:limLowPr>
                <m:ctrlPr>
                  <w:rPr>
                    <w:rFonts w:ascii="Cambria Math" w:eastAsia="Times New Roman" w:hAnsi="Cambria Math" w:cs="Times New Roman"/>
                    <w:i/>
                    <w:sz w:val="24"/>
                    <w:szCs w:val="24"/>
                    <w:lang w:val="en-US" w:eastAsia="pt-BR"/>
                  </w:rPr>
                </m:ctrlPr>
              </m:limLowPr>
              <m:e>
                <m:r>
                  <m:rPr>
                    <m:sty m:val="p"/>
                  </m:rPr>
                  <w:rPr>
                    <w:rFonts w:ascii="Cambria Math" w:eastAsia="Times New Roman" w:hAnsi="Cambria Math" w:cs="Times New Roman"/>
                    <w:sz w:val="24"/>
                    <w:szCs w:val="24"/>
                    <w:lang w:val="en-US" w:eastAsia="pt-BR"/>
                  </w:rPr>
                  <m:t>min</m:t>
                </m:r>
              </m:e>
              <m:lim>
                <m:r>
                  <w:rPr>
                    <w:rFonts w:ascii="Cambria Math" w:eastAsia="Times New Roman" w:hAnsi="Cambria Math" w:cs="Times New Roman"/>
                    <w:sz w:val="24"/>
                    <w:szCs w:val="24"/>
                    <w:lang w:val="en-US" w:eastAsia="pt-BR"/>
                  </w:rPr>
                  <m:t>k</m:t>
                </m:r>
              </m:lim>
            </m:limLow>
          </m:fName>
          <m:e>
            <m:d>
              <m:dPr>
                <m:begChr m:val="{"/>
                <m:endChr m:val="}"/>
                <m:ctrlPr>
                  <w:rPr>
                    <w:rFonts w:ascii="Cambria Math" w:eastAsia="Times New Roman" w:hAnsi="Cambria Math" w:cs="Times New Roman"/>
                    <w:i/>
                    <w:sz w:val="24"/>
                    <w:szCs w:val="24"/>
                    <w:lang w:val="en-US" w:eastAsia="pt-BR"/>
                  </w:rPr>
                </m:ctrlPr>
              </m:dPr>
              <m:e>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x</m:t>
                    </m:r>
                  </m:e>
                  <m:sub>
                    <m:r>
                      <w:rPr>
                        <w:rFonts w:ascii="Cambria Math" w:eastAsia="Times New Roman" w:hAnsi="Cambria Math" w:cs="Times New Roman"/>
                        <w:sz w:val="24"/>
                        <w:szCs w:val="24"/>
                        <w:lang w:val="en-US" w:eastAsia="pt-BR"/>
                      </w:rPr>
                      <m:t>ijk</m:t>
                    </m:r>
                    <m:r>
                      <w:rPr>
                        <w:rFonts w:ascii="Cambria Math" w:eastAsia="Times New Roman" w:hAnsi="Cambria Math" w:cs="Times New Roman"/>
                        <w:sz w:val="24"/>
                        <w:szCs w:val="24"/>
                        <w:lang w:val="en-US" w:eastAsia="pt-BR"/>
                      </w:rPr>
                      <m:t>1</m:t>
                    </m:r>
                  </m:sub>
                </m:sSub>
              </m:e>
            </m:d>
          </m:e>
        </m:func>
      </m:oMath>
      <w:r w:rsidR="00F13763" w:rsidRPr="00E87B00">
        <w:rPr>
          <w:rFonts w:ascii="Times New Roman" w:eastAsia="Times New Roman" w:hAnsi="Times New Roman" w:cs="Times New Roman"/>
          <w:sz w:val="24"/>
          <w:szCs w:val="24"/>
          <w:lang w:val="en-US" w:eastAsia="pt-BR"/>
        </w:rPr>
        <w:t xml:space="preserve">,  </w:t>
      </w:r>
      <m:oMath>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x</m:t>
            </m:r>
          </m:e>
          <m:sub>
            <m:r>
              <w:rPr>
                <w:rFonts w:ascii="Cambria Math" w:eastAsia="Times New Roman" w:hAnsi="Cambria Math" w:cs="Times New Roman"/>
                <w:sz w:val="24"/>
                <w:szCs w:val="24"/>
                <w:lang w:val="en-US" w:eastAsia="pt-BR"/>
              </w:rPr>
              <m:t>ij</m:t>
            </m:r>
            <m:r>
              <w:rPr>
                <w:rFonts w:ascii="Cambria Math" w:eastAsia="Times New Roman" w:hAnsi="Cambria Math" w:cs="Times New Roman"/>
                <w:sz w:val="24"/>
                <w:szCs w:val="24"/>
                <w:lang w:val="en-US" w:eastAsia="pt-BR"/>
              </w:rPr>
              <m:t>2</m:t>
            </m:r>
          </m:sub>
        </m:sSub>
        <m:r>
          <w:rPr>
            <w:rFonts w:ascii="Cambria Math" w:eastAsia="Times New Roman" w:hAnsi="Cambria Math" w:cs="Times New Roman"/>
            <w:sz w:val="24"/>
            <w:szCs w:val="24"/>
            <w:lang w:val="en-US" w:eastAsia="pt-BR"/>
          </w:rPr>
          <m:t xml:space="preserve">= </m:t>
        </m:r>
        <m:f>
          <m:fPr>
            <m:ctrlPr>
              <w:rPr>
                <w:rFonts w:ascii="Cambria Math" w:eastAsia="Times New Roman" w:hAnsi="Cambria Math" w:cs="Times New Roman"/>
                <w:i/>
                <w:sz w:val="24"/>
                <w:szCs w:val="24"/>
                <w:lang w:val="en-US" w:eastAsia="pt-BR"/>
              </w:rPr>
            </m:ctrlPr>
          </m:fPr>
          <m:num>
            <m:r>
              <w:rPr>
                <w:rFonts w:ascii="Cambria Math" w:eastAsia="Times New Roman" w:hAnsi="Cambria Math" w:cs="Times New Roman"/>
                <w:sz w:val="24"/>
                <w:szCs w:val="24"/>
                <w:lang w:val="en-US" w:eastAsia="pt-BR"/>
              </w:rPr>
              <m:t>1</m:t>
            </m:r>
          </m:num>
          <m:den>
            <m:r>
              <w:rPr>
                <w:rFonts w:ascii="Cambria Math" w:eastAsia="Times New Roman" w:hAnsi="Cambria Math" w:cs="Times New Roman"/>
                <w:sz w:val="24"/>
                <w:szCs w:val="24"/>
                <w:lang w:val="en-US" w:eastAsia="pt-BR"/>
              </w:rPr>
              <m:t>K</m:t>
            </m:r>
          </m:den>
        </m:f>
        <m:nary>
          <m:naryPr>
            <m:chr m:val="∑"/>
            <m:limLoc m:val="undOvr"/>
            <m:ctrlPr>
              <w:rPr>
                <w:rFonts w:ascii="Cambria Math" w:eastAsia="Times New Roman" w:hAnsi="Cambria Math" w:cs="Times New Roman"/>
                <w:i/>
                <w:sz w:val="24"/>
                <w:szCs w:val="24"/>
                <w:lang w:val="en-US" w:eastAsia="pt-BR"/>
              </w:rPr>
            </m:ctrlPr>
          </m:naryPr>
          <m:sub>
            <m:r>
              <w:rPr>
                <w:rFonts w:ascii="Cambria Math" w:eastAsia="Times New Roman" w:hAnsi="Cambria Math" w:cs="Times New Roman"/>
                <w:sz w:val="24"/>
                <w:szCs w:val="24"/>
                <w:lang w:val="en-US" w:eastAsia="pt-BR"/>
              </w:rPr>
              <m:t>k</m:t>
            </m:r>
            <m:r>
              <w:rPr>
                <w:rFonts w:ascii="Cambria Math" w:eastAsia="Times New Roman" w:hAnsi="Cambria Math" w:cs="Times New Roman"/>
                <w:sz w:val="24"/>
                <w:szCs w:val="24"/>
                <w:lang w:val="en-US" w:eastAsia="pt-BR"/>
              </w:rPr>
              <m:t>=1</m:t>
            </m:r>
          </m:sub>
          <m:sup>
            <m:r>
              <w:rPr>
                <w:rFonts w:ascii="Cambria Math" w:eastAsia="Times New Roman" w:hAnsi="Cambria Math" w:cs="Times New Roman"/>
                <w:sz w:val="24"/>
                <w:szCs w:val="24"/>
                <w:lang w:val="en-US" w:eastAsia="pt-BR"/>
              </w:rPr>
              <m:t>K</m:t>
            </m:r>
          </m:sup>
          <m:e>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x</m:t>
                </m:r>
              </m:e>
              <m:sub>
                <m:r>
                  <w:rPr>
                    <w:rFonts w:ascii="Cambria Math" w:eastAsia="Times New Roman" w:hAnsi="Cambria Math" w:cs="Times New Roman"/>
                    <w:sz w:val="24"/>
                    <w:szCs w:val="24"/>
                    <w:lang w:val="en-US" w:eastAsia="pt-BR"/>
                  </w:rPr>
                  <m:t>ijk</m:t>
                </m:r>
                <m:r>
                  <w:rPr>
                    <w:rFonts w:ascii="Cambria Math" w:eastAsia="Times New Roman" w:hAnsi="Cambria Math" w:cs="Times New Roman"/>
                    <w:sz w:val="24"/>
                    <w:szCs w:val="24"/>
                    <w:lang w:val="en-US" w:eastAsia="pt-BR"/>
                  </w:rPr>
                  <m:t>2</m:t>
                </m:r>
              </m:sub>
            </m:sSub>
          </m:e>
        </m:nary>
      </m:oMath>
      <w:r w:rsidR="00F13763" w:rsidRPr="00E87B00">
        <w:rPr>
          <w:rFonts w:ascii="Times New Roman" w:eastAsia="Times New Roman" w:hAnsi="Times New Roman" w:cs="Times New Roman"/>
          <w:sz w:val="24"/>
          <w:szCs w:val="24"/>
          <w:lang w:val="en-US" w:eastAsia="pt-BR"/>
        </w:rPr>
        <w:t xml:space="preserve">,  </w:t>
      </w:r>
      <m:oMath>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x</m:t>
            </m:r>
          </m:e>
          <m:sub>
            <m:r>
              <w:rPr>
                <w:rFonts w:ascii="Cambria Math" w:eastAsia="Times New Roman" w:hAnsi="Cambria Math" w:cs="Times New Roman"/>
                <w:sz w:val="24"/>
                <w:szCs w:val="24"/>
                <w:lang w:val="en-US" w:eastAsia="pt-BR"/>
              </w:rPr>
              <m:t>ij</m:t>
            </m:r>
            <m:r>
              <w:rPr>
                <w:rFonts w:ascii="Cambria Math" w:eastAsia="Times New Roman" w:hAnsi="Cambria Math" w:cs="Times New Roman"/>
                <w:sz w:val="24"/>
                <w:szCs w:val="24"/>
                <w:lang w:val="en-US" w:eastAsia="pt-BR"/>
              </w:rPr>
              <m:t>3</m:t>
            </m:r>
          </m:sub>
        </m:sSub>
        <m:r>
          <w:rPr>
            <w:rFonts w:ascii="Cambria Math" w:eastAsia="Times New Roman" w:hAnsi="Cambria Math" w:cs="Times New Roman"/>
            <w:sz w:val="24"/>
            <w:szCs w:val="24"/>
            <w:lang w:val="en-US" w:eastAsia="pt-BR"/>
          </w:rPr>
          <m:t xml:space="preserve">= </m:t>
        </m:r>
        <m:func>
          <m:funcPr>
            <m:ctrlPr>
              <w:rPr>
                <w:rFonts w:ascii="Cambria Math" w:eastAsia="Times New Roman" w:hAnsi="Cambria Math" w:cs="Times New Roman"/>
                <w:i/>
                <w:sz w:val="24"/>
                <w:szCs w:val="24"/>
                <w:lang w:val="en-US" w:eastAsia="pt-BR"/>
              </w:rPr>
            </m:ctrlPr>
          </m:funcPr>
          <m:fName>
            <m:limLow>
              <m:limLowPr>
                <m:ctrlPr>
                  <w:rPr>
                    <w:rFonts w:ascii="Cambria Math" w:eastAsia="Times New Roman" w:hAnsi="Cambria Math" w:cs="Times New Roman"/>
                    <w:i/>
                    <w:sz w:val="24"/>
                    <w:szCs w:val="24"/>
                    <w:lang w:val="en-US" w:eastAsia="pt-BR"/>
                  </w:rPr>
                </m:ctrlPr>
              </m:limLowPr>
              <m:e>
                <m:r>
                  <m:rPr>
                    <m:sty m:val="p"/>
                  </m:rPr>
                  <w:rPr>
                    <w:rFonts w:ascii="Cambria Math" w:eastAsia="Times New Roman" w:hAnsi="Cambria Math" w:cs="Times New Roman"/>
                    <w:sz w:val="24"/>
                    <w:szCs w:val="24"/>
                    <w:lang w:val="en-US" w:eastAsia="pt-BR"/>
                  </w:rPr>
                  <m:t>max</m:t>
                </m:r>
              </m:e>
              <m:lim>
                <m:r>
                  <w:rPr>
                    <w:rFonts w:ascii="Cambria Math" w:eastAsia="Times New Roman" w:hAnsi="Cambria Math" w:cs="Times New Roman"/>
                    <w:sz w:val="24"/>
                    <w:szCs w:val="24"/>
                    <w:lang w:val="en-US" w:eastAsia="pt-BR"/>
                  </w:rPr>
                  <m:t>k</m:t>
                </m:r>
              </m:lim>
            </m:limLow>
          </m:fName>
          <m:e>
            <m:d>
              <m:dPr>
                <m:begChr m:val="{"/>
                <m:endChr m:val="}"/>
                <m:ctrlPr>
                  <w:rPr>
                    <w:rFonts w:ascii="Cambria Math" w:eastAsia="Times New Roman" w:hAnsi="Cambria Math" w:cs="Times New Roman"/>
                    <w:i/>
                    <w:sz w:val="24"/>
                    <w:szCs w:val="24"/>
                    <w:lang w:val="en-US" w:eastAsia="pt-BR"/>
                  </w:rPr>
                </m:ctrlPr>
              </m:dPr>
              <m:e>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x</m:t>
                    </m:r>
                  </m:e>
                  <m:sub>
                    <m:r>
                      <w:rPr>
                        <w:rFonts w:ascii="Cambria Math" w:eastAsia="Times New Roman" w:hAnsi="Cambria Math" w:cs="Times New Roman"/>
                        <w:sz w:val="24"/>
                        <w:szCs w:val="24"/>
                        <w:lang w:val="en-US" w:eastAsia="pt-BR"/>
                      </w:rPr>
                      <m:t>ijk</m:t>
                    </m:r>
                    <m:r>
                      <w:rPr>
                        <w:rFonts w:ascii="Cambria Math" w:eastAsia="Times New Roman" w:hAnsi="Cambria Math" w:cs="Times New Roman"/>
                        <w:sz w:val="24"/>
                        <w:szCs w:val="24"/>
                        <w:lang w:val="en-US" w:eastAsia="pt-BR"/>
                      </w:rPr>
                      <m:t>3</m:t>
                    </m:r>
                  </m:sub>
                </m:sSub>
              </m:e>
            </m:d>
          </m:e>
        </m:func>
      </m:oMath>
    </w:p>
    <w:p w14:paraId="7A140DFF" w14:textId="77777777" w:rsidR="00F13763" w:rsidRPr="00E87B00" w:rsidRDefault="00F13763" w:rsidP="00A94069">
      <w:pPr>
        <w:spacing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The problem can be concisely expressed in matrix format as follows:</w:t>
      </w:r>
    </w:p>
    <w:p w14:paraId="6E69DB62" w14:textId="6D6B3290" w:rsidR="00F13763" w:rsidRPr="00E87B00" w:rsidRDefault="00F13763" w:rsidP="00A94069">
      <w:pPr>
        <w:spacing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 xml:space="preserve">                                     </w:t>
      </w:r>
      <m:oMath>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D</m:t>
            </m:r>
          </m:e>
        </m:acc>
        <m:r>
          <w:rPr>
            <w:rFonts w:ascii="Cambria Math" w:eastAsia="Times New Roman" w:hAnsi="Cambria Math" w:cs="Times New Roman"/>
            <w:sz w:val="24"/>
            <w:szCs w:val="24"/>
            <w:lang w:val="en-GB" w:eastAsia="pt-BR"/>
          </w:rPr>
          <m:t>=</m:t>
        </m:r>
        <m:m>
          <m:mPr>
            <m:mcs>
              <m:mc>
                <m:mcPr>
                  <m:count m:val="3"/>
                  <m:mcJc m:val="center"/>
                </m:mcPr>
              </m:mc>
            </m:mcs>
            <m:ctrlPr>
              <w:rPr>
                <w:rFonts w:ascii="Cambria Math" w:eastAsia="Times New Roman" w:hAnsi="Cambria Math" w:cs="Times New Roman"/>
                <w:i/>
                <w:sz w:val="24"/>
                <w:szCs w:val="24"/>
                <w:lang w:val="en-GB" w:eastAsia="pt-BR"/>
              </w:rPr>
            </m:ctrlPr>
          </m:mPr>
          <m:mr>
            <m:e>
              <m:sSub>
                <m:sSubPr>
                  <m:ctrlPr>
                    <w:rPr>
                      <w:rFonts w:ascii="Cambria Math" w:eastAsia="Times New Roman" w:hAnsi="Cambria Math" w:cs="Times New Roman"/>
                      <w:i/>
                      <w:sz w:val="24"/>
                      <w:szCs w:val="24"/>
                      <w:lang w:val="en-GB" w:eastAsia="pt-BR"/>
                    </w:rPr>
                  </m:ctrlPr>
                </m:sSubPr>
                <m:e>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x</m:t>
                      </m:r>
                    </m:e>
                  </m:acc>
                </m:e>
                <m:sub>
                  <m:r>
                    <w:rPr>
                      <w:rFonts w:ascii="Cambria Math" w:eastAsia="Times New Roman" w:hAnsi="Cambria Math" w:cs="Times New Roman"/>
                      <w:sz w:val="24"/>
                      <w:szCs w:val="24"/>
                      <w:lang w:val="en-GB" w:eastAsia="pt-BR"/>
                    </w:rPr>
                    <m:t>11</m:t>
                  </m:r>
                </m:sub>
              </m:sSub>
            </m:e>
            <m:e>
              <m:r>
                <w:rPr>
                  <w:rFonts w:ascii="Cambria Math" w:eastAsia="Times New Roman" w:hAnsi="Cambria Math" w:cs="Times New Roman"/>
                  <w:sz w:val="24"/>
                  <w:szCs w:val="24"/>
                  <w:lang w:val="en-GB" w:eastAsia="pt-BR"/>
                </w:rPr>
                <m:t xml:space="preserve">      </m:t>
              </m:r>
              <m:sSub>
                <m:sSubPr>
                  <m:ctrlPr>
                    <w:rPr>
                      <w:rFonts w:ascii="Cambria Math" w:eastAsia="Times New Roman" w:hAnsi="Cambria Math" w:cs="Times New Roman"/>
                      <w:i/>
                      <w:sz w:val="24"/>
                      <w:szCs w:val="24"/>
                      <w:lang w:val="en-GB" w:eastAsia="pt-BR"/>
                    </w:rPr>
                  </m:ctrlPr>
                </m:sSubPr>
                <m:e>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x</m:t>
                      </m:r>
                    </m:e>
                  </m:acc>
                </m:e>
                <m:sub>
                  <m:r>
                    <w:rPr>
                      <w:rFonts w:ascii="Cambria Math" w:eastAsia="Times New Roman" w:hAnsi="Cambria Math" w:cs="Times New Roman"/>
                      <w:sz w:val="24"/>
                      <w:szCs w:val="24"/>
                      <w:lang w:val="en-GB" w:eastAsia="pt-BR"/>
                    </w:rPr>
                    <m:t>12</m:t>
                  </m:r>
                </m:sub>
              </m:sSub>
              <m:r>
                <w:rPr>
                  <w:rFonts w:ascii="Cambria Math" w:eastAsia="Times New Roman" w:hAnsi="Cambria Math" w:cs="Times New Roman"/>
                  <w:sz w:val="24"/>
                  <w:szCs w:val="24"/>
                  <w:lang w:val="en-GB" w:eastAsia="pt-BR"/>
                </w:rPr>
                <m:t>….</m:t>
              </m:r>
            </m:e>
            <m:e>
              <m:sSub>
                <m:sSubPr>
                  <m:ctrlPr>
                    <w:rPr>
                      <w:rFonts w:ascii="Cambria Math" w:eastAsia="Times New Roman" w:hAnsi="Cambria Math" w:cs="Times New Roman"/>
                      <w:i/>
                      <w:sz w:val="24"/>
                      <w:szCs w:val="24"/>
                      <w:lang w:val="en-GB" w:eastAsia="pt-BR"/>
                    </w:rPr>
                  </m:ctrlPr>
                </m:sSubPr>
                <m:e>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x</m:t>
                      </m:r>
                    </m:e>
                  </m:acc>
                </m:e>
                <m:sub>
                  <m:r>
                    <w:rPr>
                      <w:rFonts w:ascii="Cambria Math" w:eastAsia="Times New Roman" w:hAnsi="Cambria Math" w:cs="Times New Roman"/>
                      <w:sz w:val="24"/>
                      <w:szCs w:val="24"/>
                      <w:lang w:val="en-GB" w:eastAsia="pt-BR"/>
                    </w:rPr>
                    <m:t>1n</m:t>
                  </m:r>
                </m:sub>
              </m:sSub>
            </m:e>
          </m:mr>
          <m:mr>
            <m:e>
              <m:sSub>
                <m:sSubPr>
                  <m:ctrlPr>
                    <w:rPr>
                      <w:rFonts w:ascii="Cambria Math" w:eastAsia="Times New Roman" w:hAnsi="Cambria Math" w:cs="Times New Roman"/>
                      <w:i/>
                      <w:sz w:val="24"/>
                      <w:szCs w:val="24"/>
                      <w:lang w:val="en-GB" w:eastAsia="pt-BR"/>
                    </w:rPr>
                  </m:ctrlPr>
                </m:sSubPr>
                <m:e>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x</m:t>
                      </m:r>
                    </m:e>
                  </m:acc>
                </m:e>
                <m:sub>
                  <m:r>
                    <w:rPr>
                      <w:rFonts w:ascii="Cambria Math" w:eastAsia="Times New Roman" w:hAnsi="Cambria Math" w:cs="Times New Roman"/>
                      <w:sz w:val="24"/>
                      <w:szCs w:val="24"/>
                      <w:lang w:val="en-GB" w:eastAsia="pt-BR"/>
                    </w:rPr>
                    <m:t>21</m:t>
                  </m:r>
                </m:sub>
              </m:sSub>
            </m:e>
            <m:e>
              <m:r>
                <w:rPr>
                  <w:rFonts w:ascii="Cambria Math" w:eastAsia="Times New Roman" w:hAnsi="Cambria Math" w:cs="Times New Roman"/>
                  <w:sz w:val="24"/>
                  <w:szCs w:val="24"/>
                  <w:lang w:val="en-GB" w:eastAsia="pt-BR"/>
                </w:rPr>
                <m:t xml:space="preserve">      </m:t>
              </m:r>
              <m:sSub>
                <m:sSubPr>
                  <m:ctrlPr>
                    <w:rPr>
                      <w:rFonts w:ascii="Cambria Math" w:eastAsia="Times New Roman" w:hAnsi="Cambria Math" w:cs="Times New Roman"/>
                      <w:i/>
                      <w:sz w:val="24"/>
                      <w:szCs w:val="24"/>
                      <w:lang w:val="en-GB" w:eastAsia="pt-BR"/>
                    </w:rPr>
                  </m:ctrlPr>
                </m:sSubPr>
                <m:e>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x</m:t>
                      </m:r>
                    </m:e>
                  </m:acc>
                </m:e>
                <m:sub>
                  <m:r>
                    <w:rPr>
                      <w:rFonts w:ascii="Cambria Math" w:eastAsia="Times New Roman" w:hAnsi="Cambria Math" w:cs="Times New Roman"/>
                      <w:sz w:val="24"/>
                      <w:szCs w:val="24"/>
                      <w:lang w:val="en-GB" w:eastAsia="pt-BR"/>
                    </w:rPr>
                    <m:t>22</m:t>
                  </m:r>
                </m:sub>
              </m:sSub>
              <m:r>
                <w:rPr>
                  <w:rFonts w:ascii="Cambria Math" w:eastAsia="Times New Roman" w:hAnsi="Cambria Math" w:cs="Times New Roman"/>
                  <w:sz w:val="24"/>
                  <w:szCs w:val="24"/>
                  <w:lang w:val="en-GB" w:eastAsia="pt-BR"/>
                </w:rPr>
                <m:t>….</m:t>
              </m:r>
            </m:e>
            <m:e>
              <m:sSub>
                <m:sSubPr>
                  <m:ctrlPr>
                    <w:rPr>
                      <w:rFonts w:ascii="Cambria Math" w:eastAsia="Times New Roman" w:hAnsi="Cambria Math" w:cs="Times New Roman"/>
                      <w:i/>
                      <w:sz w:val="24"/>
                      <w:szCs w:val="24"/>
                      <w:lang w:val="en-GB" w:eastAsia="pt-BR"/>
                    </w:rPr>
                  </m:ctrlPr>
                </m:sSubPr>
                <m:e>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x</m:t>
                      </m:r>
                    </m:e>
                  </m:acc>
                </m:e>
                <m:sub>
                  <m:r>
                    <w:rPr>
                      <w:rFonts w:ascii="Cambria Math" w:eastAsia="Times New Roman" w:hAnsi="Cambria Math" w:cs="Times New Roman"/>
                      <w:sz w:val="24"/>
                      <w:szCs w:val="24"/>
                      <w:lang w:val="en-GB" w:eastAsia="pt-BR"/>
                    </w:rPr>
                    <m:t>2n</m:t>
                  </m:r>
                </m:sub>
              </m:sSub>
            </m:e>
          </m:mr>
          <m:mr>
            <m:e>
              <m:sSub>
                <m:sSubPr>
                  <m:ctrlPr>
                    <w:rPr>
                      <w:rFonts w:ascii="Cambria Math" w:eastAsia="Times New Roman" w:hAnsi="Cambria Math" w:cs="Times New Roman"/>
                      <w:i/>
                      <w:sz w:val="24"/>
                      <w:szCs w:val="24"/>
                      <w:lang w:val="en-GB" w:eastAsia="pt-BR"/>
                    </w:rPr>
                  </m:ctrlPr>
                </m:sSubPr>
                <m:e>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x</m:t>
                      </m:r>
                    </m:e>
                  </m:acc>
                </m:e>
                <m:sub>
                  <m:r>
                    <w:rPr>
                      <w:rFonts w:ascii="Cambria Math" w:eastAsia="Times New Roman" w:hAnsi="Cambria Math" w:cs="Times New Roman"/>
                      <w:sz w:val="24"/>
                      <w:szCs w:val="24"/>
                      <w:lang w:val="en-GB" w:eastAsia="pt-BR"/>
                    </w:rPr>
                    <m:t>m1</m:t>
                  </m:r>
                </m:sub>
              </m:sSub>
            </m:e>
            <m:e>
              <m:r>
                <w:rPr>
                  <w:rFonts w:ascii="Cambria Math" w:eastAsia="Times New Roman" w:hAnsi="Cambria Math" w:cs="Times New Roman"/>
                  <w:sz w:val="24"/>
                  <w:szCs w:val="24"/>
                  <w:lang w:val="en-GB" w:eastAsia="pt-BR"/>
                </w:rPr>
                <m:t xml:space="preserve">      </m:t>
              </m:r>
              <m:sSub>
                <m:sSubPr>
                  <m:ctrlPr>
                    <w:rPr>
                      <w:rFonts w:ascii="Cambria Math" w:eastAsia="Times New Roman" w:hAnsi="Cambria Math" w:cs="Times New Roman"/>
                      <w:i/>
                      <w:sz w:val="24"/>
                      <w:szCs w:val="24"/>
                      <w:lang w:val="en-GB" w:eastAsia="pt-BR"/>
                    </w:rPr>
                  </m:ctrlPr>
                </m:sSubPr>
                <m:e>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x</m:t>
                      </m:r>
                    </m:e>
                  </m:acc>
                </m:e>
                <m:sub>
                  <m:r>
                    <w:rPr>
                      <w:rFonts w:ascii="Cambria Math" w:eastAsia="Times New Roman" w:hAnsi="Cambria Math" w:cs="Times New Roman"/>
                      <w:sz w:val="24"/>
                      <w:szCs w:val="24"/>
                      <w:lang w:val="en-GB" w:eastAsia="pt-BR"/>
                    </w:rPr>
                    <m:t>m2</m:t>
                  </m:r>
                </m:sub>
              </m:sSub>
              <m:r>
                <w:rPr>
                  <w:rFonts w:ascii="Cambria Math" w:eastAsia="Times New Roman" w:hAnsi="Cambria Math" w:cs="Times New Roman"/>
                  <w:sz w:val="24"/>
                  <w:szCs w:val="24"/>
                  <w:lang w:val="en-GB" w:eastAsia="pt-BR"/>
                </w:rPr>
                <m:t>….</m:t>
              </m:r>
            </m:e>
            <m:e>
              <m:sSub>
                <m:sSubPr>
                  <m:ctrlPr>
                    <w:rPr>
                      <w:rFonts w:ascii="Cambria Math" w:eastAsia="Times New Roman" w:hAnsi="Cambria Math" w:cs="Times New Roman"/>
                      <w:i/>
                      <w:sz w:val="24"/>
                      <w:szCs w:val="24"/>
                      <w:lang w:val="en-GB" w:eastAsia="pt-BR"/>
                    </w:rPr>
                  </m:ctrlPr>
                </m:sSubPr>
                <m:e>
                  <m:acc>
                    <m:accPr>
                      <m:chr m:val="̃"/>
                      <m:ctrlPr>
                        <w:rPr>
                          <w:rFonts w:ascii="Cambria Math" w:eastAsia="Times New Roman" w:hAnsi="Cambria Math" w:cs="Times New Roman"/>
                          <w:i/>
                          <w:sz w:val="24"/>
                          <w:szCs w:val="24"/>
                          <w:lang w:val="en-GB" w:eastAsia="pt-BR"/>
                        </w:rPr>
                      </m:ctrlPr>
                    </m:accPr>
                    <m:e>
                      <m:r>
                        <w:rPr>
                          <w:rFonts w:ascii="Cambria Math" w:eastAsia="Times New Roman" w:hAnsi="Cambria Math" w:cs="Times New Roman"/>
                          <w:sz w:val="24"/>
                          <w:szCs w:val="24"/>
                          <w:lang w:val="en-GB" w:eastAsia="pt-BR"/>
                        </w:rPr>
                        <m:t>x</m:t>
                      </m:r>
                    </m:e>
                  </m:acc>
                </m:e>
                <m:sub>
                  <m:r>
                    <w:rPr>
                      <w:rFonts w:ascii="Cambria Math" w:eastAsia="Times New Roman" w:hAnsi="Cambria Math" w:cs="Times New Roman"/>
                      <w:sz w:val="24"/>
                      <w:szCs w:val="24"/>
                      <w:lang w:val="en-GB" w:eastAsia="pt-BR"/>
                    </w:rPr>
                    <m:t>mn</m:t>
                  </m:r>
                </m:sub>
              </m:sSub>
            </m:e>
          </m:mr>
        </m:m>
      </m:oMath>
      <w:r w:rsidRPr="00E87B00">
        <w:rPr>
          <w:rFonts w:ascii="Times New Roman" w:eastAsia="Times New Roman" w:hAnsi="Times New Roman" w:cs="Times New Roman"/>
          <w:sz w:val="24"/>
          <w:szCs w:val="24"/>
          <w:lang w:val="en-GB" w:eastAsia="pt-BR"/>
        </w:rPr>
        <w:t xml:space="preserve">                                               </w:t>
      </w:r>
      <w:r w:rsidRPr="00E87B00">
        <w:rPr>
          <w:rFonts w:ascii="Times New Roman" w:eastAsia="Calibri" w:hAnsi="Times New Roman" w:cs="Times New Roman"/>
          <w:b/>
          <w:bCs/>
          <w:sz w:val="24"/>
          <w:szCs w:val="24"/>
          <w:lang w:val="en-GB"/>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lang w:val="en-GB"/>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lang w:val="en-GB"/>
        </w:rPr>
        <w:t>8</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lang w:val="en-GB"/>
        </w:rPr>
        <w:t>)</w:t>
      </w:r>
      <w:r w:rsidRPr="00E87B00">
        <w:rPr>
          <w:rFonts w:ascii="Times New Roman" w:eastAsia="Times New Roman" w:hAnsi="Times New Roman" w:cs="Times New Roman"/>
          <w:sz w:val="24"/>
          <w:szCs w:val="24"/>
          <w:lang w:val="en-GB" w:eastAsia="pt-BR"/>
        </w:rPr>
        <w:t xml:space="preserve">          </w:t>
      </w:r>
    </w:p>
    <w:p w14:paraId="6E12203B" w14:textId="77777777" w:rsidR="00F13763" w:rsidRPr="00E87B00" w:rsidRDefault="00F13763" w:rsidP="00A94069">
      <w:pPr>
        <w:spacing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And the vector of the criteria as:</w:t>
      </w:r>
    </w:p>
    <w:p w14:paraId="486B6B59" w14:textId="32B5D09D" w:rsidR="00F13763" w:rsidRPr="00E87B00" w:rsidRDefault="00F13763" w:rsidP="00A94069">
      <w:pPr>
        <w:spacing w:after="0" w:line="360" w:lineRule="auto"/>
        <w:jc w:val="center"/>
        <w:rPr>
          <w:rFonts w:ascii="Times New Roman" w:eastAsia="Times New Roman" w:hAnsi="Times New Roman" w:cs="Times New Roman"/>
          <w:bCs/>
          <w:sz w:val="20"/>
          <w:szCs w:val="24"/>
          <w:lang w:val="en-GB" w:eastAsia="pt-BR"/>
        </w:rPr>
      </w:pPr>
      <w:r w:rsidRPr="00E87B00">
        <w:rPr>
          <w:rFonts w:ascii="Times New Roman" w:eastAsia="Times New Roman" w:hAnsi="Times New Roman" w:cs="Times New Roman"/>
          <w:bCs/>
          <w:sz w:val="20"/>
          <w:szCs w:val="24"/>
          <w:lang w:val="en-GB" w:eastAsia="pt-BR"/>
        </w:rPr>
        <w:t xml:space="preserve">                                                                  </w:t>
      </w:r>
      <m:oMath>
        <m:acc>
          <m:accPr>
            <m:chr m:val="̃"/>
            <m:ctrlPr>
              <w:rPr>
                <w:rFonts w:ascii="Cambria Math" w:eastAsia="Times New Roman" w:hAnsi="Cambria Math" w:cs="Times New Roman"/>
                <w:iCs/>
                <w:sz w:val="24"/>
                <w:szCs w:val="24"/>
                <w:lang w:val="en-US" w:eastAsia="pt-BR"/>
              </w:rPr>
            </m:ctrlPr>
          </m:accPr>
          <m:e>
            <m:r>
              <m:rPr>
                <m:sty m:val="p"/>
              </m:rPr>
              <w:rPr>
                <w:rFonts w:ascii="Cambria Math" w:hAnsi="Cambria Math" w:cs="Times New Roman"/>
                <w:sz w:val="24"/>
                <w:szCs w:val="24"/>
                <w:lang w:val="en-US"/>
              </w:rPr>
              <m:t>W</m:t>
            </m:r>
          </m:e>
        </m:acc>
        <m:r>
          <m:rPr>
            <m:sty m:val="p"/>
          </m:rPr>
          <w:rPr>
            <w:rFonts w:ascii="Cambria Math" w:hAnsi="Cambria Math" w:cs="Times New Roman"/>
            <w:sz w:val="24"/>
            <w:szCs w:val="24"/>
            <w:lang w:val="en-US"/>
          </w:rPr>
          <m:t>=</m:t>
        </m:r>
        <m:d>
          <m:dPr>
            <m:begChr m:val="["/>
            <m:endChr m:val="]"/>
            <m:ctrlPr>
              <w:rPr>
                <w:rFonts w:ascii="Cambria Math" w:eastAsia="Times New Roman" w:hAnsi="Cambria Math" w:cs="Times New Roman"/>
                <w:iCs/>
                <w:sz w:val="24"/>
                <w:szCs w:val="24"/>
                <w:lang w:val="en-US" w:eastAsia="pt-BR"/>
              </w:rPr>
            </m:ctrlPr>
          </m:dPr>
          <m:e>
            <m:sSub>
              <m:sSubPr>
                <m:ctrlPr>
                  <w:rPr>
                    <w:rFonts w:ascii="Cambria Math" w:eastAsia="Times New Roman" w:hAnsi="Cambria Math" w:cs="Times New Roman"/>
                    <w:iCs/>
                    <w:sz w:val="24"/>
                    <w:szCs w:val="24"/>
                    <w:lang w:val="en-US" w:eastAsia="pt-BR"/>
                  </w:rPr>
                </m:ctrlPr>
              </m:sSubPr>
              <m:e>
                <m:acc>
                  <m:accPr>
                    <m:chr m:val="̃"/>
                    <m:ctrlPr>
                      <w:rPr>
                        <w:rFonts w:ascii="Cambria Math" w:eastAsia="Times New Roman" w:hAnsi="Cambria Math" w:cs="Times New Roman"/>
                        <w:iCs/>
                        <w:sz w:val="24"/>
                        <w:szCs w:val="24"/>
                        <w:lang w:val="en-US" w:eastAsia="pt-BR"/>
                      </w:rPr>
                    </m:ctrlPr>
                  </m:accPr>
                  <m:e>
                    <m:r>
                      <m:rPr>
                        <m:sty m:val="p"/>
                      </m:rPr>
                      <w:rPr>
                        <w:rFonts w:ascii="Cambria Math" w:hAnsi="Cambria Math" w:cs="Times New Roman"/>
                        <w:sz w:val="24"/>
                        <w:szCs w:val="24"/>
                        <w:lang w:val="en-US"/>
                      </w:rPr>
                      <m:t>w</m:t>
                    </m:r>
                  </m:e>
                </m:acc>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eastAsia="Times New Roman" w:hAnsi="Cambria Math" w:cs="Times New Roman"/>
                    <w:iCs/>
                    <w:sz w:val="24"/>
                    <w:szCs w:val="24"/>
                    <w:lang w:val="en-US" w:eastAsia="pt-BR"/>
                  </w:rPr>
                </m:ctrlPr>
              </m:sSubPr>
              <m:e>
                <m:acc>
                  <m:accPr>
                    <m:chr m:val="̃"/>
                    <m:ctrlPr>
                      <w:rPr>
                        <w:rFonts w:ascii="Cambria Math" w:eastAsia="Times New Roman" w:hAnsi="Cambria Math" w:cs="Times New Roman"/>
                        <w:iCs/>
                        <w:sz w:val="24"/>
                        <w:szCs w:val="24"/>
                        <w:lang w:val="en-US" w:eastAsia="pt-BR"/>
                      </w:rPr>
                    </m:ctrlPr>
                  </m:accPr>
                  <m:e>
                    <m:r>
                      <m:rPr>
                        <m:sty m:val="p"/>
                      </m:rPr>
                      <w:rPr>
                        <w:rFonts w:ascii="Cambria Math" w:hAnsi="Cambria Math" w:cs="Times New Roman"/>
                        <w:sz w:val="24"/>
                        <w:szCs w:val="24"/>
                        <w:lang w:val="en-US"/>
                      </w:rPr>
                      <m:t>w</m:t>
                    </m:r>
                  </m:e>
                </m:acc>
              </m:e>
              <m:sub>
                <m:r>
                  <m:rPr>
                    <m:sty m:val="p"/>
                  </m:rPr>
                  <w:rPr>
                    <w:rFonts w:ascii="Cambria Math" w:hAnsi="Cambria Math" w:cs="Times New Roman"/>
                    <w:sz w:val="24"/>
                    <w:szCs w:val="24"/>
                    <w:lang w:val="en-US"/>
                  </w:rPr>
                  <m:t>2</m:t>
                </m:r>
              </m:sub>
            </m:sSub>
            <m:r>
              <m:rPr>
                <m:sty m:val="p"/>
              </m:rPr>
              <w:rPr>
                <w:rFonts w:ascii="Cambria Math" w:hAnsi="Cambria Math" w:cs="Times New Roman"/>
                <w:sz w:val="24"/>
                <w:szCs w:val="24"/>
                <w:lang w:val="en-US"/>
              </w:rPr>
              <m:t>,…..</m:t>
            </m:r>
            <m:sSub>
              <m:sSubPr>
                <m:ctrlPr>
                  <w:rPr>
                    <w:rFonts w:ascii="Cambria Math" w:eastAsia="Times New Roman" w:hAnsi="Cambria Math" w:cs="Times New Roman"/>
                    <w:iCs/>
                    <w:sz w:val="24"/>
                    <w:szCs w:val="24"/>
                    <w:lang w:val="en-US" w:eastAsia="pt-BR"/>
                  </w:rPr>
                </m:ctrlPr>
              </m:sSubPr>
              <m:e>
                <m:acc>
                  <m:accPr>
                    <m:chr m:val="̃"/>
                    <m:ctrlPr>
                      <w:rPr>
                        <w:rFonts w:ascii="Cambria Math" w:eastAsia="Times New Roman" w:hAnsi="Cambria Math" w:cs="Times New Roman"/>
                        <w:iCs/>
                        <w:sz w:val="24"/>
                        <w:szCs w:val="24"/>
                        <w:lang w:val="en-US" w:eastAsia="pt-BR"/>
                      </w:rPr>
                    </m:ctrlPr>
                  </m:accPr>
                  <m:e>
                    <m:r>
                      <m:rPr>
                        <m:sty m:val="p"/>
                      </m:rPr>
                      <w:rPr>
                        <w:rFonts w:ascii="Cambria Math" w:hAnsi="Cambria Math" w:cs="Times New Roman"/>
                        <w:sz w:val="24"/>
                        <w:szCs w:val="24"/>
                        <w:lang w:val="en-US"/>
                      </w:rPr>
                      <m:t>w</m:t>
                    </m:r>
                  </m:e>
                </m:acc>
              </m:e>
              <m:sub>
                <m:r>
                  <m:rPr>
                    <m:sty m:val="p"/>
                  </m:rPr>
                  <w:rPr>
                    <w:rFonts w:ascii="Cambria Math" w:hAnsi="Cambria Math" w:cs="Times New Roman"/>
                    <w:sz w:val="24"/>
                    <w:szCs w:val="24"/>
                    <w:lang w:val="en-US"/>
                  </w:rPr>
                  <m:t>n</m:t>
                </m:r>
              </m:sub>
            </m:sSub>
          </m:e>
        </m:d>
      </m:oMath>
      <w:r w:rsidRPr="00E87B00">
        <w:rPr>
          <w:rFonts w:ascii="Times New Roman" w:eastAsia="Calibri" w:hAnsi="Times New Roman" w:cs="Times New Roman"/>
          <w:iCs/>
          <w:sz w:val="24"/>
          <w:szCs w:val="24"/>
          <w:lang w:val="en-US" w:eastAsia="pt-BR"/>
        </w:rPr>
        <w:t xml:space="preserve">                                                </w:t>
      </w:r>
      <w:r w:rsidRPr="00E87B00">
        <w:rPr>
          <w:rFonts w:ascii="Times New Roman" w:eastAsia="Calibri" w:hAnsi="Times New Roman" w:cs="Times New Roman"/>
          <w:b/>
          <w:bCs/>
          <w:sz w:val="24"/>
          <w:szCs w:val="24"/>
          <w:lang w:val="en-US"/>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lang w:val="en-US"/>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lang w:val="en-US"/>
        </w:rPr>
        <w:t>9</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lang w:val="en-US"/>
        </w:rPr>
        <w:t>)</w:t>
      </w:r>
    </w:p>
    <w:p w14:paraId="5C020F2B" w14:textId="77777777" w:rsidR="00F13763" w:rsidRPr="00E87B00" w:rsidRDefault="00F13763" w:rsidP="00A94069">
      <w:pPr>
        <w:spacing w:after="0" w:line="360" w:lineRule="auto"/>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 xml:space="preserve">Where </w:t>
      </w:r>
      <m:oMath>
        <m:sSub>
          <m:sSubPr>
            <m:ctrlPr>
              <w:rPr>
                <w:rFonts w:ascii="Cambria Math" w:eastAsia="Times New Roman" w:hAnsi="Cambria Math" w:cs="Times New Roman"/>
                <w:i/>
                <w:sz w:val="24"/>
                <w:szCs w:val="24"/>
                <w:lang w:val="en-US" w:eastAsia="pt-BR"/>
              </w:rPr>
            </m:ctrlPr>
          </m:sSubPr>
          <m:e>
            <m:acc>
              <m:accPr>
                <m:chr m:val="̃"/>
                <m:ctrlPr>
                  <w:rPr>
                    <w:rFonts w:ascii="Cambria Math" w:eastAsia="Times New Roman" w:hAnsi="Cambria Math" w:cs="Times New Roman"/>
                    <w:i/>
                    <w:sz w:val="24"/>
                    <w:szCs w:val="24"/>
                    <w:lang w:val="en-US" w:eastAsia="pt-BR"/>
                  </w:rPr>
                </m:ctrlPr>
              </m:accPr>
              <m:e>
                <m:r>
                  <w:rPr>
                    <w:rFonts w:ascii="Cambria Math" w:eastAsia="Times New Roman" w:hAnsi="Cambria Math" w:cs="Times New Roman"/>
                    <w:sz w:val="24"/>
                    <w:szCs w:val="24"/>
                    <w:lang w:val="en-US" w:eastAsia="pt-BR"/>
                  </w:rPr>
                  <m:t>x</m:t>
                </m:r>
              </m:e>
            </m:acc>
          </m:e>
          <m:sub>
            <m:r>
              <w:rPr>
                <w:rFonts w:ascii="Cambria Math" w:eastAsia="Times New Roman" w:hAnsi="Cambria Math" w:cs="Times New Roman"/>
                <w:sz w:val="24"/>
                <w:szCs w:val="24"/>
                <w:lang w:val="en-US" w:eastAsia="pt-BR"/>
              </w:rPr>
              <m:t>ij</m:t>
            </m:r>
          </m:sub>
        </m:sSub>
      </m:oMath>
      <w:r w:rsidRPr="00E87B00">
        <w:rPr>
          <w:rFonts w:ascii="Times New Roman" w:eastAsia="Times New Roman" w:hAnsi="Times New Roman" w:cs="Times New Roman"/>
          <w:sz w:val="24"/>
          <w:szCs w:val="24"/>
          <w:lang w:val="en-US" w:eastAsia="pt-BR"/>
        </w:rPr>
        <w:t xml:space="preserve"> and </w:t>
      </w:r>
      <m:oMath>
        <m:sSub>
          <m:sSubPr>
            <m:ctrlPr>
              <w:rPr>
                <w:rFonts w:ascii="Cambria Math" w:eastAsia="Times New Roman" w:hAnsi="Cambria Math" w:cs="Times New Roman"/>
                <w:i/>
                <w:sz w:val="24"/>
                <w:szCs w:val="24"/>
                <w:lang w:val="en-US" w:eastAsia="pt-BR"/>
              </w:rPr>
            </m:ctrlPr>
          </m:sSubPr>
          <m:e>
            <m:acc>
              <m:accPr>
                <m:chr m:val="̃"/>
                <m:ctrlPr>
                  <w:rPr>
                    <w:rFonts w:ascii="Cambria Math" w:eastAsia="Times New Roman" w:hAnsi="Cambria Math" w:cs="Times New Roman"/>
                    <w:i/>
                    <w:sz w:val="24"/>
                    <w:szCs w:val="24"/>
                    <w:lang w:val="en-US" w:eastAsia="pt-BR"/>
                  </w:rPr>
                </m:ctrlPr>
              </m:accPr>
              <m:e>
                <m:r>
                  <w:rPr>
                    <w:rFonts w:ascii="Cambria Math" w:eastAsia="Times New Roman" w:hAnsi="Cambria Math" w:cs="Times New Roman"/>
                    <w:sz w:val="24"/>
                    <w:szCs w:val="24"/>
                    <w:lang w:val="en-US" w:eastAsia="pt-BR"/>
                  </w:rPr>
                  <m:t>w</m:t>
                </m:r>
              </m:e>
            </m:acc>
          </m:e>
          <m:sub>
            <m:r>
              <w:rPr>
                <w:rFonts w:ascii="Cambria Math" w:eastAsia="Times New Roman" w:hAnsi="Cambria Math" w:cs="Times New Roman"/>
                <w:sz w:val="24"/>
                <w:szCs w:val="24"/>
                <w:lang w:val="en-US" w:eastAsia="pt-BR"/>
              </w:rPr>
              <m:t>j</m:t>
            </m:r>
          </m:sub>
        </m:sSub>
      </m:oMath>
      <w:r w:rsidRPr="00E87B00">
        <w:rPr>
          <w:rFonts w:ascii="Times New Roman" w:eastAsia="Times New Roman" w:hAnsi="Times New Roman" w:cs="Times New Roman"/>
          <w:sz w:val="24"/>
          <w:szCs w:val="24"/>
          <w:lang w:val="en-US" w:eastAsia="pt-BR"/>
        </w:rPr>
        <w:t xml:space="preserve">, </w:t>
      </w:r>
      <m:oMath>
        <m:r>
          <w:rPr>
            <w:rFonts w:ascii="Cambria Math" w:eastAsia="Times New Roman" w:hAnsi="Cambria Math" w:cs="Times New Roman"/>
            <w:sz w:val="24"/>
            <w:szCs w:val="24"/>
            <w:lang w:val="en-US" w:eastAsia="pt-BR"/>
          </w:rPr>
          <m:t>i=1,2, ⋯,m,   j=1,2,⋯, n</m:t>
        </m:r>
      </m:oMath>
      <w:r w:rsidRPr="00E87B00">
        <w:rPr>
          <w:rFonts w:ascii="Times New Roman" w:eastAsia="Times New Roman" w:hAnsi="Times New Roman" w:cs="Times New Roman"/>
          <w:sz w:val="24"/>
          <w:szCs w:val="24"/>
          <w:lang w:val="en-US" w:eastAsia="pt-BR"/>
        </w:rPr>
        <w:t>, are linguistic variables according to the third step and can be approximated by TFN:</w:t>
      </w:r>
    </w:p>
    <w:p w14:paraId="560CDCA8" w14:textId="77777777" w:rsidR="00F13763" w:rsidRPr="00E87B00" w:rsidRDefault="00F13763" w:rsidP="00A94069">
      <w:pPr>
        <w:numPr>
          <w:ilvl w:val="0"/>
          <w:numId w:val="9"/>
        </w:numPr>
        <w:spacing w:after="0" w:line="360" w:lineRule="auto"/>
        <w:contextualSpacing/>
        <w:jc w:val="both"/>
        <w:rPr>
          <w:rFonts w:ascii="Times New Roman" w:eastAsia="Times New Roman" w:hAnsi="Times New Roman" w:cs="Times New Roman"/>
          <w:i/>
          <w:iCs/>
          <w:sz w:val="24"/>
          <w:szCs w:val="24"/>
          <w:lang w:val="en-US" w:eastAsia="pt-BR"/>
        </w:rPr>
      </w:pPr>
      <w:r w:rsidRPr="00E87B00">
        <w:rPr>
          <w:rFonts w:ascii="Times New Roman" w:eastAsia="Times New Roman" w:hAnsi="Times New Roman" w:cs="Times New Roman"/>
          <w:i/>
          <w:iCs/>
          <w:sz w:val="24"/>
          <w:szCs w:val="24"/>
          <w:lang w:val="en-US" w:eastAsia="pt-BR"/>
        </w:rPr>
        <w:t xml:space="preserve"> Defuzzify the Fuzzy Decision Matrix and Fuzzy Weight of Each Criterion into Crisp Values </w:t>
      </w:r>
      <w:r w:rsidRPr="00E87B00">
        <w:rPr>
          <w:rFonts w:ascii="Times New Roman" w:eastAsia="Times New Roman" w:hAnsi="Times New Roman" w:cs="Times New Roman"/>
          <w:sz w:val="24"/>
          <w:szCs w:val="24"/>
          <w:lang w:val="en-US" w:eastAsia="pt-BR"/>
        </w:rPr>
        <w:t>In this step, there is the Deffuzzification of the fuzzy decision matrix into crisp values using COA defuzzification relation.</w:t>
      </w:r>
    </w:p>
    <w:p w14:paraId="4679F26C" w14:textId="77777777" w:rsidR="00F13763" w:rsidRPr="00E87B00" w:rsidRDefault="00F13763" w:rsidP="00A94069">
      <w:pPr>
        <w:numPr>
          <w:ilvl w:val="0"/>
          <w:numId w:val="9"/>
        </w:numPr>
        <w:spacing w:after="0" w:line="360" w:lineRule="auto"/>
        <w:contextualSpacing/>
        <w:jc w:val="both"/>
        <w:rPr>
          <w:rFonts w:ascii="Times New Roman" w:eastAsia="Times New Roman" w:hAnsi="Times New Roman" w:cs="Times New Roman"/>
          <w:i/>
          <w:iCs/>
          <w:sz w:val="24"/>
          <w:szCs w:val="24"/>
          <w:lang w:val="en-US" w:eastAsia="pt-BR"/>
        </w:rPr>
      </w:pPr>
      <w:r w:rsidRPr="00E87B00">
        <w:rPr>
          <w:rFonts w:ascii="Times New Roman" w:eastAsia="Times New Roman" w:hAnsi="Times New Roman" w:cs="Times New Roman"/>
          <w:i/>
          <w:iCs/>
          <w:sz w:val="24"/>
          <w:szCs w:val="24"/>
          <w:lang w:val="en-US" w:eastAsia="pt-BR"/>
        </w:rPr>
        <w:t xml:space="preserve"> Determine the Best and the Worst Values of All Criteria Functions.</w:t>
      </w:r>
    </w:p>
    <w:p w14:paraId="4F55E775" w14:textId="77777777" w:rsidR="00F13763" w:rsidRPr="00E87B00" w:rsidRDefault="00F13763" w:rsidP="00A94069">
      <w:pPr>
        <w:spacing w:after="0" w:line="360" w:lineRule="auto"/>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Determine the best </w:t>
      </w:r>
      <m:oMath>
        <m:sSubSup>
          <m:sSubSupPr>
            <m:ctrlPr>
              <w:rPr>
                <w:rFonts w:ascii="Cambria Math" w:eastAsia="Times New Roman" w:hAnsi="Cambria Math" w:cs="Times New Roman"/>
                <w:i/>
                <w:sz w:val="24"/>
                <w:szCs w:val="24"/>
                <w:lang w:val="en-US" w:eastAsia="pt-BR"/>
              </w:rPr>
            </m:ctrlPr>
          </m:sSubSup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j</m:t>
            </m:r>
          </m:sub>
          <m:sup>
            <m:r>
              <w:rPr>
                <w:rFonts w:ascii="Cambria Math" w:eastAsia="Times New Roman" w:hAnsi="Cambria Math" w:cs="Times New Roman"/>
                <w:sz w:val="24"/>
                <w:szCs w:val="24"/>
                <w:lang w:val="en-US" w:eastAsia="pt-BR"/>
              </w:rPr>
              <m:t>*</m:t>
            </m:r>
          </m:sup>
        </m:sSubSup>
      </m:oMath>
      <w:r w:rsidRPr="00E87B00">
        <w:rPr>
          <w:rFonts w:ascii="Times New Roman" w:eastAsia="Times New Roman" w:hAnsi="Times New Roman" w:cs="Times New Roman"/>
          <w:sz w:val="24"/>
          <w:szCs w:val="24"/>
          <w:lang w:val="en-US" w:eastAsia="pt-BR"/>
        </w:rPr>
        <w:t xml:space="preserve">and the worst </w:t>
      </w:r>
      <m:oMath>
        <m:sSubSup>
          <m:sSubSupPr>
            <m:ctrlPr>
              <w:rPr>
                <w:rFonts w:ascii="Cambria Math" w:eastAsia="Times New Roman" w:hAnsi="Cambria Math" w:cs="Times New Roman"/>
                <w:i/>
                <w:sz w:val="24"/>
                <w:szCs w:val="24"/>
                <w:lang w:val="en-US" w:eastAsia="pt-BR"/>
              </w:rPr>
            </m:ctrlPr>
          </m:sSubSup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j</m:t>
            </m:r>
          </m:sub>
          <m:sup>
            <m:r>
              <w:rPr>
                <w:rFonts w:ascii="Cambria Math" w:eastAsia="Times New Roman" w:hAnsi="Cambria Math" w:cs="Times New Roman"/>
                <w:sz w:val="24"/>
                <w:szCs w:val="24"/>
                <w:lang w:val="en-US" w:eastAsia="pt-BR"/>
              </w:rPr>
              <m:t>-</m:t>
            </m:r>
          </m:sup>
        </m:sSubSup>
      </m:oMath>
      <w:r w:rsidRPr="00E87B00">
        <w:rPr>
          <w:rFonts w:ascii="Times New Roman" w:eastAsia="Times New Roman" w:hAnsi="Times New Roman" w:cs="Times New Roman"/>
          <w:sz w:val="24"/>
          <w:szCs w:val="24"/>
          <w:lang w:val="en-US" w:eastAsia="pt-BR"/>
        </w:rPr>
        <w:t xml:space="preserve"> values of all the criteria functions</w:t>
      </w:r>
    </w:p>
    <w:p w14:paraId="2D9D659F" w14:textId="43E641C3" w:rsidR="00F13763" w:rsidRPr="00E87B00" w:rsidRDefault="00F13763" w:rsidP="00A94069">
      <w:pPr>
        <w:spacing w:after="0" w:line="360" w:lineRule="auto"/>
        <w:jc w:val="both"/>
        <w:rPr>
          <w:rFonts w:ascii="Times New Roman" w:eastAsiaTheme="minorEastAsia" w:hAnsi="Times New Roman" w:cs="Times New Roman"/>
          <w:sz w:val="24"/>
          <w:szCs w:val="24"/>
          <w:lang w:val="en-US" w:eastAsia="pt-BR"/>
        </w:rPr>
      </w:pPr>
      <w:r w:rsidRPr="00E87B00">
        <w:rPr>
          <w:rFonts w:ascii="Times New Roman" w:eastAsiaTheme="minorEastAsia" w:hAnsi="Times New Roman" w:cs="Times New Roman"/>
          <w:sz w:val="24"/>
          <w:szCs w:val="24"/>
          <w:lang w:val="en-US" w:eastAsia="pt-BR"/>
        </w:rPr>
        <w:t xml:space="preserve">                                         </w:t>
      </w:r>
      <m:oMath>
        <m:sSubSup>
          <m:sSubSupPr>
            <m:ctrlPr>
              <w:rPr>
                <w:rFonts w:ascii="Cambria Math" w:eastAsia="Times New Roman" w:hAnsi="Cambria Math" w:cs="Times New Roman"/>
                <w:i/>
                <w:sz w:val="24"/>
                <w:szCs w:val="24"/>
                <w:lang w:val="en-US" w:eastAsia="pt-BR"/>
              </w:rPr>
            </m:ctrlPr>
          </m:sSubSup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j</m:t>
            </m:r>
          </m:sub>
          <m:sup>
            <m:r>
              <w:rPr>
                <w:rFonts w:ascii="Cambria Math" w:eastAsia="Times New Roman" w:hAnsi="Cambria Math" w:cs="Times New Roman"/>
                <w:sz w:val="24"/>
                <w:szCs w:val="24"/>
                <w:lang w:val="en-US" w:eastAsia="pt-BR"/>
              </w:rPr>
              <m:t>*</m:t>
            </m:r>
          </m:sup>
        </m:sSubSup>
        <m:r>
          <w:rPr>
            <w:rFonts w:ascii="Cambria Math" w:eastAsia="Times New Roman" w:hAnsi="Cambria Math" w:cs="Times New Roman"/>
            <w:sz w:val="24"/>
            <w:szCs w:val="24"/>
            <w:lang w:val="en-US" w:eastAsia="pt-BR"/>
          </w:rPr>
          <m:t>=</m:t>
        </m:r>
        <m:limLow>
          <m:limLowPr>
            <m:ctrlPr>
              <w:rPr>
                <w:rFonts w:ascii="Cambria Math" w:eastAsia="Times New Roman" w:hAnsi="Cambria Math" w:cs="Times New Roman"/>
                <w:i/>
                <w:sz w:val="24"/>
                <w:szCs w:val="24"/>
                <w:lang w:val="en-US" w:eastAsia="pt-BR"/>
              </w:rPr>
            </m:ctrlPr>
          </m:limLowPr>
          <m:e>
            <m:r>
              <w:rPr>
                <w:rFonts w:ascii="Cambria Math" w:eastAsia="Times New Roman" w:hAnsi="Cambria Math" w:cs="Times New Roman"/>
                <w:sz w:val="24"/>
                <w:szCs w:val="24"/>
                <w:lang w:val="en-US" w:eastAsia="pt-BR"/>
              </w:rPr>
              <m:t>max</m:t>
            </m:r>
          </m:e>
          <m:lim>
            <m:r>
              <w:rPr>
                <w:rFonts w:ascii="Cambria Math" w:eastAsia="Times New Roman" w:hAnsi="Cambria Math" w:cs="Times New Roman"/>
                <w:sz w:val="24"/>
                <w:szCs w:val="24"/>
                <w:lang w:val="en-US" w:eastAsia="pt-BR"/>
              </w:rPr>
              <m:t>i</m:t>
            </m:r>
          </m:lim>
        </m:limLow>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ij</m:t>
            </m:r>
          </m:sub>
        </m:sSub>
        <m:r>
          <w:rPr>
            <w:rFonts w:ascii="Cambria Math" w:eastAsia="Times New Roman" w:hAnsi="Cambria Math" w:cs="Times New Roman"/>
            <w:sz w:val="24"/>
            <w:szCs w:val="24"/>
            <w:lang w:val="en-US" w:eastAsia="pt-BR"/>
          </w:rPr>
          <m:t xml:space="preserve">, </m:t>
        </m:r>
        <m:sSubSup>
          <m:sSubSupPr>
            <m:ctrlPr>
              <w:rPr>
                <w:rFonts w:ascii="Cambria Math" w:eastAsia="Times New Roman" w:hAnsi="Cambria Math" w:cs="Times New Roman"/>
                <w:i/>
                <w:sz w:val="24"/>
                <w:szCs w:val="24"/>
                <w:lang w:val="en-US" w:eastAsia="pt-BR"/>
              </w:rPr>
            </m:ctrlPr>
          </m:sSubSup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j</m:t>
            </m:r>
          </m:sub>
          <m:sup>
            <m:r>
              <w:rPr>
                <w:rFonts w:ascii="Cambria Math" w:eastAsia="Times New Roman" w:hAnsi="Cambria Math" w:cs="Times New Roman"/>
                <w:sz w:val="24"/>
                <w:szCs w:val="24"/>
                <w:lang w:val="en-US" w:eastAsia="pt-BR"/>
              </w:rPr>
              <m:t>-</m:t>
            </m:r>
          </m:sup>
        </m:sSubSup>
        <m:r>
          <w:rPr>
            <w:rFonts w:ascii="Cambria Math" w:eastAsia="Times New Roman" w:hAnsi="Cambria Math" w:cs="Times New Roman"/>
            <w:sz w:val="24"/>
            <w:szCs w:val="24"/>
            <w:lang w:val="en-US" w:eastAsia="pt-BR"/>
          </w:rPr>
          <m:t>=</m:t>
        </m:r>
        <m:limLow>
          <m:limLowPr>
            <m:ctrlPr>
              <w:rPr>
                <w:rFonts w:ascii="Cambria Math" w:eastAsia="Times New Roman" w:hAnsi="Cambria Math" w:cs="Times New Roman"/>
                <w:i/>
                <w:sz w:val="24"/>
                <w:szCs w:val="24"/>
                <w:lang w:val="en-US" w:eastAsia="pt-BR"/>
              </w:rPr>
            </m:ctrlPr>
          </m:limLowPr>
          <m:e>
            <m:r>
              <w:rPr>
                <w:rFonts w:ascii="Cambria Math" w:eastAsia="Times New Roman" w:hAnsi="Cambria Math" w:cs="Times New Roman"/>
                <w:sz w:val="24"/>
                <w:szCs w:val="24"/>
                <w:lang w:val="en-US" w:eastAsia="pt-BR"/>
              </w:rPr>
              <m:t>min</m:t>
            </m:r>
          </m:e>
          <m:lim>
            <m:r>
              <w:rPr>
                <w:rFonts w:ascii="Cambria Math" w:eastAsia="Times New Roman" w:hAnsi="Cambria Math" w:cs="Times New Roman"/>
                <w:sz w:val="24"/>
                <w:szCs w:val="24"/>
                <w:lang w:val="en-US" w:eastAsia="pt-BR"/>
              </w:rPr>
              <m:t>i</m:t>
            </m:r>
          </m:lim>
        </m:limLow>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ij</m:t>
            </m:r>
          </m:sub>
        </m:sSub>
        <m:r>
          <w:rPr>
            <w:rFonts w:ascii="Cambria Math" w:eastAsia="Times New Roman" w:hAnsi="Cambria Math" w:cs="Times New Roman"/>
            <w:sz w:val="24"/>
            <w:szCs w:val="24"/>
            <w:lang w:val="en-US" w:eastAsia="pt-BR"/>
          </w:rPr>
          <m:t>, i=1,2,…,m,j=1,2,…,n</m:t>
        </m:r>
      </m:oMath>
      <w:r w:rsidRPr="00E87B00">
        <w:rPr>
          <w:rFonts w:ascii="Times New Roman" w:eastAsia="Calibri" w:hAnsi="Times New Roman" w:cs="Times New Roman"/>
          <w:sz w:val="24"/>
          <w:szCs w:val="24"/>
          <w:lang w:val="en-US" w:eastAsia="pt-BR"/>
        </w:rPr>
        <w:t xml:space="preserve">                </w:t>
      </w:r>
      <w:r w:rsidRPr="00E87B00">
        <w:rPr>
          <w:rFonts w:ascii="Times New Roman" w:eastAsia="Calibri" w:hAnsi="Times New Roman" w:cs="Times New Roman"/>
          <w:b/>
          <w:bCs/>
          <w:sz w:val="24"/>
          <w:szCs w:val="24"/>
          <w:lang w:val="en-US"/>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lang w:val="en-US"/>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lang w:val="en-US"/>
        </w:rPr>
        <w:t>10</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lang w:val="en-US"/>
        </w:rPr>
        <w:t>)</w:t>
      </w:r>
    </w:p>
    <w:p w14:paraId="0A5050BE" w14:textId="6600155F" w:rsidR="00F13763" w:rsidRPr="00E87B00" w:rsidRDefault="00F13763" w:rsidP="00A94069">
      <w:pPr>
        <w:spacing w:after="0" w:line="360" w:lineRule="auto"/>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If the jth function is to be maximi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ed (benefit) and</w:t>
      </w:r>
    </w:p>
    <w:p w14:paraId="4636438B" w14:textId="341328E9" w:rsidR="00F13763" w:rsidRPr="00E87B00" w:rsidRDefault="00F13763" w:rsidP="00A94069">
      <w:pPr>
        <w:spacing w:after="0" w:line="360" w:lineRule="auto"/>
        <w:jc w:val="center"/>
        <w:rPr>
          <w:rFonts w:ascii="Times New Roman" w:eastAsia="Times New Roman" w:hAnsi="Times New Roman" w:cs="Times New Roman"/>
          <w:sz w:val="24"/>
          <w:szCs w:val="24"/>
          <w:lang w:val="en-US" w:eastAsia="pt-BR"/>
        </w:rPr>
      </w:pPr>
      <w:r w:rsidRPr="00E87B00">
        <w:rPr>
          <w:rFonts w:ascii="Times New Roman" w:eastAsiaTheme="minorEastAsia" w:hAnsi="Times New Roman" w:cs="Times New Roman"/>
          <w:sz w:val="24"/>
          <w:szCs w:val="24"/>
          <w:lang w:val="en-US" w:eastAsia="pt-BR"/>
        </w:rPr>
        <w:t xml:space="preserve">                              </w:t>
      </w:r>
      <m:oMath>
        <m:sSubSup>
          <m:sSubSupPr>
            <m:ctrlPr>
              <w:rPr>
                <w:rFonts w:ascii="Cambria Math" w:eastAsia="Times New Roman" w:hAnsi="Cambria Math" w:cs="Times New Roman"/>
                <w:i/>
                <w:sz w:val="24"/>
                <w:szCs w:val="24"/>
                <w:lang w:val="en-US" w:eastAsia="pt-BR"/>
              </w:rPr>
            </m:ctrlPr>
          </m:sSubSup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j</m:t>
            </m:r>
          </m:sub>
          <m:sup>
            <m:r>
              <w:rPr>
                <w:rFonts w:ascii="Cambria Math" w:eastAsia="Times New Roman" w:hAnsi="Cambria Math" w:cs="Times New Roman"/>
                <w:sz w:val="24"/>
                <w:szCs w:val="24"/>
                <w:lang w:val="en-US" w:eastAsia="pt-BR"/>
              </w:rPr>
              <m:t>*</m:t>
            </m:r>
          </m:sup>
        </m:sSubSup>
        <m:r>
          <w:rPr>
            <w:rFonts w:ascii="Cambria Math" w:eastAsia="Times New Roman" w:hAnsi="Cambria Math" w:cs="Times New Roman"/>
            <w:sz w:val="24"/>
            <w:szCs w:val="24"/>
            <w:lang w:val="en-US" w:eastAsia="pt-BR"/>
          </w:rPr>
          <m:t>=</m:t>
        </m:r>
        <m:limLow>
          <m:limLowPr>
            <m:ctrlPr>
              <w:rPr>
                <w:rFonts w:ascii="Cambria Math" w:eastAsia="Times New Roman" w:hAnsi="Cambria Math" w:cs="Times New Roman"/>
                <w:i/>
                <w:sz w:val="24"/>
                <w:szCs w:val="24"/>
                <w:lang w:val="en-US" w:eastAsia="pt-BR"/>
              </w:rPr>
            </m:ctrlPr>
          </m:limLowPr>
          <m:e>
            <m:r>
              <w:rPr>
                <w:rFonts w:ascii="Cambria Math" w:eastAsia="Times New Roman" w:hAnsi="Cambria Math" w:cs="Times New Roman"/>
                <w:sz w:val="24"/>
                <w:szCs w:val="24"/>
                <w:lang w:val="en-US" w:eastAsia="pt-BR"/>
              </w:rPr>
              <m:t>min</m:t>
            </m:r>
          </m:e>
          <m:lim>
            <m:r>
              <w:rPr>
                <w:rFonts w:ascii="Cambria Math" w:eastAsia="Times New Roman" w:hAnsi="Cambria Math" w:cs="Times New Roman"/>
                <w:sz w:val="24"/>
                <w:szCs w:val="24"/>
                <w:lang w:val="en-US" w:eastAsia="pt-BR"/>
              </w:rPr>
              <m:t>i</m:t>
            </m:r>
          </m:lim>
        </m:limLow>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ij</m:t>
            </m:r>
          </m:sub>
        </m:sSub>
        <m:r>
          <w:rPr>
            <w:rFonts w:ascii="Cambria Math" w:eastAsia="Times New Roman" w:hAnsi="Cambria Math" w:cs="Times New Roman"/>
            <w:sz w:val="24"/>
            <w:szCs w:val="24"/>
            <w:lang w:val="en-US" w:eastAsia="pt-BR"/>
          </w:rPr>
          <m:t xml:space="preserve">, </m:t>
        </m:r>
        <m:sSubSup>
          <m:sSubSupPr>
            <m:ctrlPr>
              <w:rPr>
                <w:rFonts w:ascii="Cambria Math" w:eastAsia="Times New Roman" w:hAnsi="Cambria Math" w:cs="Times New Roman"/>
                <w:i/>
                <w:sz w:val="24"/>
                <w:szCs w:val="24"/>
                <w:lang w:val="en-US" w:eastAsia="pt-BR"/>
              </w:rPr>
            </m:ctrlPr>
          </m:sSubSup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j</m:t>
            </m:r>
          </m:sub>
          <m:sup>
            <m:r>
              <w:rPr>
                <w:rFonts w:ascii="Cambria Math" w:eastAsia="Times New Roman" w:hAnsi="Cambria Math" w:cs="Times New Roman"/>
                <w:sz w:val="24"/>
                <w:szCs w:val="24"/>
                <w:lang w:val="en-US" w:eastAsia="pt-BR"/>
              </w:rPr>
              <m:t>-</m:t>
            </m:r>
          </m:sup>
        </m:sSubSup>
        <m:r>
          <w:rPr>
            <w:rFonts w:ascii="Cambria Math" w:eastAsia="Times New Roman" w:hAnsi="Cambria Math" w:cs="Times New Roman"/>
            <w:sz w:val="24"/>
            <w:szCs w:val="24"/>
            <w:lang w:val="en-US" w:eastAsia="pt-BR"/>
          </w:rPr>
          <m:t>=</m:t>
        </m:r>
        <m:limLow>
          <m:limLowPr>
            <m:ctrlPr>
              <w:rPr>
                <w:rFonts w:ascii="Cambria Math" w:eastAsia="Times New Roman" w:hAnsi="Cambria Math" w:cs="Times New Roman"/>
                <w:i/>
                <w:sz w:val="24"/>
                <w:szCs w:val="24"/>
                <w:lang w:val="en-US" w:eastAsia="pt-BR"/>
              </w:rPr>
            </m:ctrlPr>
          </m:limLowPr>
          <m:e>
            <m:r>
              <w:rPr>
                <w:rFonts w:ascii="Cambria Math" w:eastAsia="Times New Roman" w:hAnsi="Cambria Math" w:cs="Times New Roman"/>
                <w:sz w:val="24"/>
                <w:szCs w:val="24"/>
                <w:lang w:val="en-US" w:eastAsia="pt-BR"/>
              </w:rPr>
              <m:t>max</m:t>
            </m:r>
          </m:e>
          <m:lim>
            <m:r>
              <w:rPr>
                <w:rFonts w:ascii="Cambria Math" w:eastAsia="Times New Roman" w:hAnsi="Cambria Math" w:cs="Times New Roman"/>
                <w:sz w:val="24"/>
                <w:szCs w:val="24"/>
                <w:lang w:val="en-US" w:eastAsia="pt-BR"/>
              </w:rPr>
              <m:t>i</m:t>
            </m:r>
          </m:lim>
        </m:limLow>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f</m:t>
            </m:r>
          </m:e>
          <m:sub>
            <m:r>
              <w:rPr>
                <w:rFonts w:ascii="Cambria Math" w:eastAsia="Times New Roman" w:hAnsi="Cambria Math" w:cs="Times New Roman"/>
                <w:sz w:val="24"/>
                <w:szCs w:val="24"/>
                <w:lang w:val="en-US" w:eastAsia="pt-BR"/>
              </w:rPr>
              <m:t>ij</m:t>
            </m:r>
          </m:sub>
        </m:sSub>
        <m:r>
          <w:rPr>
            <w:rFonts w:ascii="Cambria Math" w:eastAsia="Times New Roman" w:hAnsi="Cambria Math" w:cs="Times New Roman"/>
            <w:sz w:val="24"/>
            <w:szCs w:val="24"/>
            <w:lang w:val="en-US" w:eastAsia="pt-BR"/>
          </w:rPr>
          <m:t>, i=1,2,…,m,j=1,2,…,n</m:t>
        </m:r>
      </m:oMath>
      <w:r w:rsidRPr="00E87B00">
        <w:rPr>
          <w:rFonts w:ascii="Times New Roman" w:eastAsia="Calibri" w:hAnsi="Times New Roman" w:cs="Times New Roman"/>
          <w:sz w:val="24"/>
          <w:szCs w:val="24"/>
          <w:lang w:val="en-US" w:eastAsia="pt-BR"/>
        </w:rPr>
        <w:t xml:space="preserve">                       </w:t>
      </w:r>
      <w:r w:rsidRPr="00E87B00">
        <w:rPr>
          <w:rFonts w:ascii="Times New Roman" w:eastAsia="Calibri" w:hAnsi="Times New Roman" w:cs="Times New Roman"/>
          <w:b/>
          <w:bCs/>
          <w:sz w:val="24"/>
          <w:szCs w:val="24"/>
          <w:lang w:val="en-US"/>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lang w:val="en-US"/>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lang w:val="en-US"/>
        </w:rPr>
        <w:t>11</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lang w:val="en-US"/>
        </w:rPr>
        <w:t>)</w:t>
      </w:r>
    </w:p>
    <w:p w14:paraId="2ACA0004" w14:textId="4EAEF0DA" w:rsidR="00F13763" w:rsidRPr="00E87B00" w:rsidRDefault="00F13763" w:rsidP="00A94069">
      <w:pPr>
        <w:spacing w:after="0" w:line="360" w:lineRule="auto"/>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If the jth function is to be minimi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ed (cost).</w:t>
      </w:r>
    </w:p>
    <w:p w14:paraId="226F6F19" w14:textId="77777777" w:rsidR="00F13763" w:rsidRPr="00E87B00" w:rsidRDefault="00F13763" w:rsidP="00A94069">
      <w:pPr>
        <w:numPr>
          <w:ilvl w:val="0"/>
          <w:numId w:val="9"/>
        </w:numPr>
        <w:spacing w:after="0" w:line="360" w:lineRule="auto"/>
        <w:contextualSpacing/>
        <w:jc w:val="both"/>
        <w:rPr>
          <w:rFonts w:ascii="Times New Roman" w:eastAsia="Times New Roman" w:hAnsi="Times New Roman" w:cs="Times New Roman"/>
          <w:i/>
          <w:iCs/>
          <w:sz w:val="24"/>
          <w:szCs w:val="24"/>
          <w:lang w:val="en-US" w:eastAsia="pt-BR"/>
        </w:rPr>
      </w:pPr>
      <w:r w:rsidRPr="00E87B00">
        <w:rPr>
          <w:rFonts w:ascii="Times New Roman" w:eastAsia="Times New Roman" w:hAnsi="Times New Roman" w:cs="Times New Roman"/>
          <w:i/>
          <w:iCs/>
          <w:sz w:val="24"/>
          <w:szCs w:val="24"/>
          <w:lang w:val="en-US" w:eastAsia="pt-BR"/>
        </w:rPr>
        <w:t xml:space="preserve"> Compute the Values Si and Ri. </w:t>
      </w:r>
      <w:r w:rsidRPr="00E87B00">
        <w:rPr>
          <w:rFonts w:ascii="Times New Roman" w:eastAsia="Times New Roman" w:hAnsi="Times New Roman" w:cs="Times New Roman"/>
          <w:sz w:val="24"/>
          <w:szCs w:val="24"/>
          <w:lang w:val="en-US" w:eastAsia="pt-BR"/>
        </w:rPr>
        <w:t xml:space="preserve">Compute the values </w:t>
      </w:r>
      <w:r w:rsidRPr="00E87B00">
        <w:rPr>
          <w:rFonts w:ascii="Times New Roman" w:eastAsia="Times New Roman" w:hAnsi="Times New Roman" w:cs="Times New Roman"/>
          <w:i/>
          <w:iCs/>
          <w:sz w:val="24"/>
          <w:szCs w:val="24"/>
          <w:lang w:val="en-US" w:eastAsia="pt-BR"/>
        </w:rPr>
        <w:t xml:space="preserve">Si </w:t>
      </w:r>
      <w:r w:rsidRPr="00E87B00">
        <w:rPr>
          <w:rFonts w:ascii="Times New Roman" w:eastAsia="Times New Roman" w:hAnsi="Times New Roman" w:cs="Times New Roman"/>
          <w:sz w:val="24"/>
          <w:szCs w:val="24"/>
          <w:lang w:val="en-US" w:eastAsia="pt-BR"/>
        </w:rPr>
        <w:t xml:space="preserve">and </w:t>
      </w:r>
      <w:r w:rsidRPr="00E87B00">
        <w:rPr>
          <w:rFonts w:ascii="Times New Roman" w:eastAsia="Times New Roman" w:hAnsi="Times New Roman" w:cs="Times New Roman"/>
          <w:i/>
          <w:iCs/>
          <w:sz w:val="24"/>
          <w:szCs w:val="24"/>
          <w:lang w:val="en-US" w:eastAsia="pt-BR"/>
        </w:rPr>
        <w:t xml:space="preserve">Ri </w:t>
      </w:r>
      <w:r w:rsidRPr="00E87B00">
        <w:rPr>
          <w:rFonts w:ascii="Times New Roman" w:eastAsia="Times New Roman" w:hAnsi="Times New Roman" w:cs="Times New Roman"/>
          <w:sz w:val="24"/>
          <w:szCs w:val="24"/>
          <w:lang w:val="en-US" w:eastAsia="pt-BR"/>
        </w:rPr>
        <w:t>by the relations</w:t>
      </w:r>
    </w:p>
    <w:p w14:paraId="2805DD29" w14:textId="5366E230" w:rsidR="00F13763" w:rsidRPr="00E87B00" w:rsidRDefault="00F13763" w:rsidP="00A94069">
      <w:pPr>
        <w:spacing w:after="0" w:line="360" w:lineRule="auto"/>
        <w:contextualSpacing/>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GB" w:eastAsia="pt-BR"/>
        </w:rPr>
        <w:t xml:space="preserve">                                  </w:t>
      </w:r>
      <m:oMath>
        <m:sSub>
          <m:sSubPr>
            <m:ctrlPr>
              <w:rPr>
                <w:rFonts w:ascii="Cambria Math" w:eastAsia="Calibri" w:hAnsi="Cambria Math" w:cs="Times New Roman"/>
                <w:i/>
                <w:noProof/>
                <w:sz w:val="24"/>
                <w:szCs w:val="24"/>
                <w:lang w:eastAsia="pt-BR"/>
              </w:rPr>
            </m:ctrlPr>
          </m:sSubPr>
          <m:e>
            <m:r>
              <w:rPr>
                <w:rFonts w:ascii="Cambria Math" w:eastAsia="Calibri" w:hAnsi="Cambria Math" w:cs="Times New Roman"/>
                <w:noProof/>
                <w:sz w:val="24"/>
                <w:szCs w:val="24"/>
              </w:rPr>
              <m:t>S</m:t>
            </m:r>
          </m:e>
          <m:sub>
            <m:r>
              <w:rPr>
                <w:rFonts w:ascii="Cambria Math" w:eastAsia="Calibri" w:hAnsi="Cambria Math" w:cs="Times New Roman"/>
                <w:noProof/>
                <w:sz w:val="24"/>
                <w:szCs w:val="24"/>
              </w:rPr>
              <m:t>i</m:t>
            </m:r>
          </m:sub>
        </m:sSub>
        <m:r>
          <w:rPr>
            <w:rFonts w:ascii="Cambria Math" w:eastAsia="Calibri" w:hAnsi="Cambria Math" w:cs="Times New Roman"/>
            <w:noProof/>
            <w:sz w:val="24"/>
            <w:szCs w:val="24"/>
            <w:lang w:val="en-GB"/>
          </w:rPr>
          <m:t>=</m:t>
        </m:r>
        <m:nary>
          <m:naryPr>
            <m:chr m:val="∑"/>
            <m:limLoc m:val="undOvr"/>
            <m:ctrlPr>
              <w:rPr>
                <w:rFonts w:ascii="Cambria Math" w:eastAsia="Calibri" w:hAnsi="Cambria Math" w:cs="Times New Roman"/>
                <w:i/>
                <w:noProof/>
                <w:sz w:val="24"/>
                <w:szCs w:val="24"/>
                <w:lang w:eastAsia="pt-BR"/>
              </w:rPr>
            </m:ctrlPr>
          </m:naryPr>
          <m:sub>
            <m:r>
              <w:rPr>
                <w:rFonts w:ascii="Cambria Math" w:eastAsia="Calibri" w:hAnsi="Cambria Math" w:cs="Times New Roman"/>
                <w:noProof/>
                <w:sz w:val="24"/>
                <w:szCs w:val="24"/>
              </w:rPr>
              <m:t>j</m:t>
            </m:r>
            <m:r>
              <w:rPr>
                <w:rFonts w:ascii="Cambria Math" w:eastAsia="Calibri" w:hAnsi="Cambria Math" w:cs="Times New Roman"/>
                <w:noProof/>
                <w:sz w:val="24"/>
                <w:szCs w:val="24"/>
                <w:lang w:val="en-GB"/>
              </w:rPr>
              <m:t>=1</m:t>
            </m:r>
          </m:sub>
          <m:sup>
            <m:r>
              <w:rPr>
                <w:rFonts w:ascii="Cambria Math" w:eastAsia="Calibri" w:hAnsi="Cambria Math" w:cs="Times New Roman"/>
                <w:noProof/>
                <w:sz w:val="24"/>
                <w:szCs w:val="24"/>
              </w:rPr>
              <m:t>n</m:t>
            </m:r>
          </m:sup>
          <m:e>
            <m:sSub>
              <m:sSubPr>
                <m:ctrlPr>
                  <w:rPr>
                    <w:rFonts w:ascii="Cambria Math" w:eastAsia="Calibri" w:hAnsi="Cambria Math" w:cs="Times New Roman"/>
                    <w:i/>
                    <w:noProof/>
                    <w:sz w:val="24"/>
                    <w:szCs w:val="24"/>
                    <w:lang w:eastAsia="pt-BR"/>
                  </w:rPr>
                </m:ctrlPr>
              </m:sSubPr>
              <m:e>
                <m:r>
                  <w:rPr>
                    <w:rFonts w:ascii="Cambria Math" w:eastAsia="Calibri" w:hAnsi="Cambria Math" w:cs="Times New Roman"/>
                    <w:noProof/>
                    <w:sz w:val="24"/>
                    <w:szCs w:val="24"/>
                  </w:rPr>
                  <m:t>w</m:t>
                </m:r>
              </m:e>
              <m:sub>
                <m:r>
                  <w:rPr>
                    <w:rFonts w:ascii="Cambria Math" w:eastAsia="Calibri" w:hAnsi="Cambria Math" w:cs="Times New Roman"/>
                    <w:noProof/>
                    <w:sz w:val="24"/>
                    <w:szCs w:val="24"/>
                  </w:rPr>
                  <m:t>i</m:t>
                </m:r>
              </m:sub>
            </m:sSub>
          </m:e>
        </m:nary>
        <m:f>
          <m:fPr>
            <m:ctrlPr>
              <w:rPr>
                <w:rFonts w:ascii="Cambria Math" w:eastAsia="Calibri" w:hAnsi="Cambria Math" w:cs="Times New Roman"/>
                <w:i/>
                <w:noProof/>
                <w:sz w:val="24"/>
                <w:szCs w:val="24"/>
                <w:lang w:eastAsia="pt-BR"/>
              </w:rPr>
            </m:ctrlPr>
          </m:fPr>
          <m:num>
            <m:d>
              <m:dPr>
                <m:ctrlPr>
                  <w:rPr>
                    <w:rFonts w:ascii="Cambria Math" w:eastAsia="Calibri" w:hAnsi="Cambria Math" w:cs="Times New Roman"/>
                    <w:i/>
                    <w:noProof/>
                    <w:sz w:val="24"/>
                    <w:szCs w:val="24"/>
                    <w:lang w:eastAsia="pt-BR"/>
                  </w:rPr>
                </m:ctrlPr>
              </m:dPr>
              <m:e>
                <m:sSubSup>
                  <m:sSubSupPr>
                    <m:ctrlPr>
                      <w:rPr>
                        <w:rFonts w:ascii="Cambria Math" w:eastAsia="Calibri" w:hAnsi="Cambria Math" w:cs="Times New Roman"/>
                        <w:i/>
                        <w:noProof/>
                        <w:sz w:val="24"/>
                        <w:szCs w:val="24"/>
                        <w:lang w:eastAsia="pt-BR"/>
                      </w:rPr>
                    </m:ctrlPr>
                  </m:sSubSupPr>
                  <m:e>
                    <m:r>
                      <w:rPr>
                        <w:rFonts w:ascii="Cambria Math" w:eastAsia="Calibri" w:hAnsi="Cambria Math" w:cs="Times New Roman"/>
                        <w:noProof/>
                        <w:sz w:val="24"/>
                        <w:szCs w:val="24"/>
                      </w:rPr>
                      <m:t>f</m:t>
                    </m:r>
                  </m:e>
                  <m:sub>
                    <m:r>
                      <w:rPr>
                        <w:rFonts w:ascii="Cambria Math" w:eastAsia="Calibri" w:hAnsi="Cambria Math" w:cs="Times New Roman"/>
                        <w:noProof/>
                        <w:sz w:val="24"/>
                        <w:szCs w:val="24"/>
                      </w:rPr>
                      <m:t>j</m:t>
                    </m:r>
                  </m:sub>
                  <m:sup>
                    <m:r>
                      <w:rPr>
                        <w:rFonts w:ascii="Cambria Math" w:eastAsia="Calibri" w:hAnsi="Cambria Math" w:cs="Times New Roman"/>
                        <w:noProof/>
                        <w:sz w:val="24"/>
                        <w:szCs w:val="24"/>
                        <w:lang w:val="en-GB"/>
                      </w:rPr>
                      <m:t>*</m:t>
                    </m:r>
                  </m:sup>
                </m:sSubSup>
                <m:r>
                  <w:rPr>
                    <w:rFonts w:ascii="Cambria Math" w:eastAsia="Calibri" w:hAnsi="Cambria Math" w:cs="Times New Roman"/>
                    <w:noProof/>
                    <w:sz w:val="24"/>
                    <w:szCs w:val="24"/>
                    <w:lang w:val="en-GB"/>
                  </w:rPr>
                  <m:t>-</m:t>
                </m:r>
                <m:sSub>
                  <m:sSubPr>
                    <m:ctrlPr>
                      <w:rPr>
                        <w:rFonts w:ascii="Cambria Math" w:eastAsia="Calibri" w:hAnsi="Cambria Math" w:cs="Times New Roman"/>
                        <w:i/>
                        <w:noProof/>
                        <w:sz w:val="24"/>
                        <w:szCs w:val="24"/>
                        <w:lang w:eastAsia="pt-BR"/>
                      </w:rPr>
                    </m:ctrlPr>
                  </m:sSubPr>
                  <m:e>
                    <m:r>
                      <w:rPr>
                        <w:rFonts w:ascii="Cambria Math" w:eastAsia="Calibri" w:hAnsi="Cambria Math" w:cs="Times New Roman"/>
                        <w:noProof/>
                        <w:sz w:val="24"/>
                        <w:szCs w:val="24"/>
                      </w:rPr>
                      <m:t>f</m:t>
                    </m:r>
                  </m:e>
                  <m:sub>
                    <m:r>
                      <w:rPr>
                        <w:rFonts w:ascii="Cambria Math" w:eastAsia="Calibri" w:hAnsi="Cambria Math" w:cs="Times New Roman"/>
                        <w:noProof/>
                        <w:sz w:val="24"/>
                        <w:szCs w:val="24"/>
                      </w:rPr>
                      <m:t>ij</m:t>
                    </m:r>
                  </m:sub>
                </m:sSub>
              </m:e>
            </m:d>
          </m:num>
          <m:den>
            <m:d>
              <m:dPr>
                <m:ctrlPr>
                  <w:rPr>
                    <w:rFonts w:ascii="Cambria Math" w:eastAsia="Calibri" w:hAnsi="Cambria Math" w:cs="Times New Roman"/>
                    <w:i/>
                    <w:noProof/>
                    <w:sz w:val="24"/>
                    <w:szCs w:val="24"/>
                    <w:lang w:eastAsia="pt-BR"/>
                  </w:rPr>
                </m:ctrlPr>
              </m:dPr>
              <m:e>
                <m:sSubSup>
                  <m:sSubSupPr>
                    <m:ctrlPr>
                      <w:rPr>
                        <w:rFonts w:ascii="Cambria Math" w:eastAsia="Calibri" w:hAnsi="Cambria Math" w:cs="Times New Roman"/>
                        <w:i/>
                        <w:noProof/>
                        <w:sz w:val="24"/>
                        <w:szCs w:val="24"/>
                        <w:lang w:eastAsia="pt-BR"/>
                      </w:rPr>
                    </m:ctrlPr>
                  </m:sSubSupPr>
                  <m:e>
                    <m:r>
                      <w:rPr>
                        <w:rFonts w:ascii="Cambria Math" w:eastAsia="Calibri" w:hAnsi="Cambria Math" w:cs="Times New Roman"/>
                        <w:noProof/>
                        <w:sz w:val="24"/>
                        <w:szCs w:val="24"/>
                      </w:rPr>
                      <m:t>f</m:t>
                    </m:r>
                  </m:e>
                  <m:sub>
                    <m:r>
                      <w:rPr>
                        <w:rFonts w:ascii="Cambria Math" w:eastAsia="Calibri" w:hAnsi="Cambria Math" w:cs="Times New Roman"/>
                        <w:noProof/>
                        <w:sz w:val="24"/>
                        <w:szCs w:val="24"/>
                      </w:rPr>
                      <m:t>j</m:t>
                    </m:r>
                  </m:sub>
                  <m:sup>
                    <m:r>
                      <w:rPr>
                        <w:rFonts w:ascii="Cambria Math" w:eastAsia="Calibri" w:hAnsi="Cambria Math" w:cs="Times New Roman"/>
                        <w:noProof/>
                        <w:sz w:val="24"/>
                        <w:szCs w:val="24"/>
                        <w:lang w:val="en-GB"/>
                      </w:rPr>
                      <m:t>*</m:t>
                    </m:r>
                  </m:sup>
                </m:sSubSup>
                <m:r>
                  <w:rPr>
                    <w:rFonts w:ascii="Cambria Math" w:eastAsia="Calibri" w:hAnsi="Cambria Math" w:cs="Times New Roman"/>
                    <w:noProof/>
                    <w:sz w:val="24"/>
                    <w:szCs w:val="24"/>
                    <w:lang w:val="en-GB"/>
                  </w:rPr>
                  <m:t>-</m:t>
                </m:r>
                <m:sSubSup>
                  <m:sSubSupPr>
                    <m:ctrlPr>
                      <w:rPr>
                        <w:rFonts w:ascii="Cambria Math" w:eastAsia="Calibri" w:hAnsi="Cambria Math" w:cs="Times New Roman"/>
                        <w:i/>
                        <w:noProof/>
                        <w:sz w:val="24"/>
                        <w:szCs w:val="24"/>
                        <w:lang w:eastAsia="pt-BR"/>
                      </w:rPr>
                    </m:ctrlPr>
                  </m:sSubSupPr>
                  <m:e>
                    <m:r>
                      <w:rPr>
                        <w:rFonts w:ascii="Cambria Math" w:eastAsia="Calibri" w:hAnsi="Cambria Math" w:cs="Times New Roman"/>
                        <w:noProof/>
                        <w:sz w:val="24"/>
                        <w:szCs w:val="24"/>
                      </w:rPr>
                      <m:t>f</m:t>
                    </m:r>
                  </m:e>
                  <m:sub>
                    <m:r>
                      <w:rPr>
                        <w:rFonts w:ascii="Cambria Math" w:eastAsia="Calibri" w:hAnsi="Cambria Math" w:cs="Times New Roman"/>
                        <w:noProof/>
                        <w:sz w:val="24"/>
                        <w:szCs w:val="24"/>
                      </w:rPr>
                      <m:t>j</m:t>
                    </m:r>
                  </m:sub>
                  <m:sup>
                    <m:r>
                      <w:rPr>
                        <w:rFonts w:ascii="Cambria Math" w:eastAsia="Calibri" w:hAnsi="Cambria Math" w:cs="Times New Roman"/>
                        <w:noProof/>
                        <w:sz w:val="24"/>
                        <w:szCs w:val="24"/>
                        <w:lang w:val="en-GB"/>
                      </w:rPr>
                      <m:t>-</m:t>
                    </m:r>
                  </m:sup>
                </m:sSubSup>
              </m:e>
            </m:d>
          </m:den>
        </m:f>
        <m:r>
          <w:rPr>
            <w:rFonts w:ascii="Cambria Math" w:eastAsia="Calibri" w:hAnsi="Cambria Math" w:cs="Times New Roman"/>
            <w:noProof/>
            <w:sz w:val="24"/>
            <w:szCs w:val="24"/>
            <w:lang w:val="en-GB"/>
          </w:rPr>
          <m:t>,</m:t>
        </m:r>
        <m:r>
          <w:rPr>
            <w:rFonts w:ascii="Cambria Math" w:eastAsia="Calibri" w:hAnsi="Cambria Math" w:cs="Times New Roman"/>
            <w:noProof/>
            <w:sz w:val="24"/>
            <w:szCs w:val="24"/>
          </w:rPr>
          <m:t>i</m:t>
        </m:r>
        <m:r>
          <w:rPr>
            <w:rFonts w:ascii="Cambria Math" w:eastAsia="Calibri" w:hAnsi="Cambria Math" w:cs="Times New Roman"/>
            <w:noProof/>
            <w:sz w:val="24"/>
            <w:szCs w:val="24"/>
            <w:lang w:val="en-GB"/>
          </w:rPr>
          <m:t>=1,2….,</m:t>
        </m:r>
        <m:r>
          <w:rPr>
            <w:rFonts w:ascii="Cambria Math" w:eastAsia="Calibri" w:hAnsi="Cambria Math" w:cs="Times New Roman"/>
            <w:noProof/>
            <w:sz w:val="24"/>
            <w:szCs w:val="24"/>
          </w:rPr>
          <m:t>m</m:t>
        </m:r>
        <m:r>
          <w:rPr>
            <w:rFonts w:ascii="Cambria Math" w:eastAsia="Calibri" w:hAnsi="Cambria Math" w:cs="Times New Roman"/>
            <w:noProof/>
            <w:sz w:val="24"/>
            <w:szCs w:val="24"/>
            <w:lang w:val="en-GB"/>
          </w:rPr>
          <m:t>,</m:t>
        </m:r>
        <m:r>
          <w:rPr>
            <w:rFonts w:ascii="Cambria Math" w:eastAsia="Calibri" w:hAnsi="Cambria Math" w:cs="Times New Roman"/>
            <w:noProof/>
            <w:sz w:val="24"/>
            <w:szCs w:val="24"/>
          </w:rPr>
          <m:t>j</m:t>
        </m:r>
        <m:r>
          <w:rPr>
            <w:rFonts w:ascii="Cambria Math" w:eastAsia="Calibri" w:hAnsi="Cambria Math" w:cs="Times New Roman"/>
            <w:noProof/>
            <w:sz w:val="24"/>
            <w:szCs w:val="24"/>
            <w:lang w:val="en-GB"/>
          </w:rPr>
          <m:t>=1,2,…..,</m:t>
        </m:r>
        <m:r>
          <w:rPr>
            <w:rFonts w:ascii="Cambria Math" w:eastAsia="Calibri" w:hAnsi="Cambria Math" w:cs="Times New Roman"/>
            <w:noProof/>
            <w:sz w:val="24"/>
            <w:szCs w:val="24"/>
          </w:rPr>
          <m:t>n</m:t>
        </m:r>
      </m:oMath>
      <w:r w:rsidRPr="00E87B00">
        <w:rPr>
          <w:rFonts w:ascii="Times New Roman" w:eastAsia="Calibri" w:hAnsi="Times New Roman" w:cs="Times New Roman"/>
          <w:sz w:val="24"/>
          <w:szCs w:val="24"/>
          <w:lang w:val="en-GB"/>
        </w:rPr>
        <w:t xml:space="preserve">                         </w:t>
      </w:r>
      <w:r w:rsidRPr="00E87B00">
        <w:rPr>
          <w:rFonts w:ascii="Times New Roman" w:eastAsia="Calibri" w:hAnsi="Times New Roman" w:cs="Times New Roman"/>
          <w:b/>
          <w:bCs/>
          <w:sz w:val="24"/>
          <w:szCs w:val="24"/>
          <w:lang w:val="en-GB"/>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lang w:val="en-GB"/>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lang w:val="en-GB"/>
        </w:rPr>
        <w:t>12</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lang w:val="en-GB"/>
        </w:rPr>
        <w:t>)</w:t>
      </w:r>
    </w:p>
    <w:p w14:paraId="040247E3" w14:textId="77777777" w:rsidR="00F13763" w:rsidRPr="00E87B00" w:rsidRDefault="004765F9" w:rsidP="00A94069">
      <w:pPr>
        <w:jc w:val="center"/>
        <w:rPr>
          <w:rFonts w:ascii="Times New Roman" w:hAnsi="Times New Roman" w:cs="Times New Roman"/>
          <w:noProof/>
          <w:szCs w:val="24"/>
        </w:rPr>
      </w:pPr>
      <m:oMathPara>
        <m:oMath>
          <m:sSub>
            <m:sSubPr>
              <m:ctrlPr>
                <w:rPr>
                  <w:rFonts w:ascii="Cambria Math" w:hAnsi="Cambria Math" w:cs="Times New Roman"/>
                  <w:i/>
                  <w:noProof/>
                  <w:szCs w:val="24"/>
                  <w:lang w:eastAsia="pt-BR"/>
                </w:rPr>
              </m:ctrlPr>
            </m:sSubPr>
            <m:e>
              <m:r>
                <w:rPr>
                  <w:rFonts w:ascii="Cambria Math" w:hAnsi="Cambria Math" w:cs="Times New Roman"/>
                  <w:noProof/>
                  <w:szCs w:val="24"/>
                </w:rPr>
                <m:t>R</m:t>
              </m:r>
            </m:e>
            <m:sub>
              <m:r>
                <w:rPr>
                  <w:rFonts w:ascii="Cambria Math" w:hAnsi="Cambria Math" w:cs="Times New Roman"/>
                  <w:noProof/>
                  <w:szCs w:val="24"/>
                </w:rPr>
                <m:t>i</m:t>
              </m:r>
            </m:sub>
          </m:sSub>
          <m:r>
            <w:rPr>
              <w:rFonts w:ascii="Cambria Math" w:hAnsi="Cambria Math" w:cs="Times New Roman"/>
              <w:noProof/>
              <w:szCs w:val="24"/>
            </w:rPr>
            <m:t>=</m:t>
          </m:r>
          <m:limLow>
            <m:limLowPr>
              <m:ctrlPr>
                <w:rPr>
                  <w:rFonts w:ascii="Cambria Math" w:eastAsia="Times New Roman" w:hAnsi="Cambria Math" w:cs="Times New Roman"/>
                  <w:i/>
                  <w:szCs w:val="24"/>
                  <w:lang w:val="en-US" w:eastAsia="pt-BR"/>
                </w:rPr>
              </m:ctrlPr>
            </m:limLowPr>
            <m:e>
              <m:r>
                <w:rPr>
                  <w:rFonts w:ascii="Cambria Math" w:eastAsia="Times New Roman" w:hAnsi="Cambria Math" w:cs="Times New Roman"/>
                  <w:szCs w:val="24"/>
                  <w:lang w:val="en-US" w:eastAsia="pt-BR"/>
                </w:rPr>
                <m:t>max</m:t>
              </m:r>
            </m:e>
            <m:lim>
              <m:r>
                <w:rPr>
                  <w:rFonts w:ascii="Cambria Math" w:eastAsia="Times New Roman" w:hAnsi="Cambria Math" w:cs="Times New Roman"/>
                  <w:szCs w:val="24"/>
                  <w:lang w:val="en-US" w:eastAsia="pt-BR"/>
                </w:rPr>
                <m:t>i</m:t>
              </m:r>
            </m:lim>
          </m:limLow>
          <m:d>
            <m:dPr>
              <m:begChr m:val="["/>
              <m:endChr m:val="]"/>
              <m:ctrlPr>
                <w:rPr>
                  <w:rFonts w:ascii="Cambria Math" w:eastAsia="Times New Roman" w:hAnsi="Cambria Math" w:cs="Times New Roman"/>
                  <w:i/>
                  <w:szCs w:val="24"/>
                  <w:lang w:val="en-US" w:eastAsia="pt-BR"/>
                </w:rPr>
              </m:ctrlPr>
            </m:dPr>
            <m:e>
              <m:sSub>
                <m:sSubPr>
                  <m:ctrlPr>
                    <w:rPr>
                      <w:rFonts w:ascii="Cambria Math" w:eastAsia="Times New Roman" w:hAnsi="Cambria Math" w:cs="Times New Roman"/>
                      <w:i/>
                      <w:szCs w:val="24"/>
                      <w:lang w:val="en-US" w:eastAsia="pt-BR"/>
                    </w:rPr>
                  </m:ctrlPr>
                </m:sSubPr>
                <m:e>
                  <m:r>
                    <w:rPr>
                      <w:rFonts w:ascii="Cambria Math" w:hAnsi="Cambria Math" w:cs="Times New Roman"/>
                      <w:szCs w:val="24"/>
                      <w:lang w:val="en-US"/>
                    </w:rPr>
                    <m:t>w</m:t>
                  </m:r>
                </m:e>
                <m:sub>
                  <m:r>
                    <w:rPr>
                      <w:rFonts w:ascii="Cambria Math" w:hAnsi="Cambria Math" w:cs="Times New Roman"/>
                      <w:szCs w:val="24"/>
                      <w:lang w:val="en-US"/>
                    </w:rPr>
                    <m:t>j</m:t>
                  </m:r>
                </m:sub>
              </m:sSub>
              <m:f>
                <m:fPr>
                  <m:ctrlPr>
                    <w:rPr>
                      <w:rFonts w:ascii="Cambria Math" w:hAnsi="Cambria Math" w:cs="Times New Roman"/>
                      <w:i/>
                      <w:noProof/>
                      <w:szCs w:val="24"/>
                      <w:lang w:eastAsia="pt-BR"/>
                    </w:rPr>
                  </m:ctrlPr>
                </m:fPr>
                <m:num>
                  <m:d>
                    <m:dPr>
                      <m:ctrlPr>
                        <w:rPr>
                          <w:rFonts w:ascii="Cambria Math" w:hAnsi="Cambria Math" w:cs="Times New Roman"/>
                          <w:i/>
                          <w:noProof/>
                          <w:szCs w:val="24"/>
                          <w:lang w:eastAsia="pt-BR"/>
                        </w:rPr>
                      </m:ctrlPr>
                    </m:dPr>
                    <m:e>
                      <m:sSubSup>
                        <m:sSubSupPr>
                          <m:ctrlPr>
                            <w:rPr>
                              <w:rFonts w:ascii="Cambria Math" w:hAnsi="Cambria Math" w:cs="Times New Roman"/>
                              <w:i/>
                              <w:noProof/>
                              <w:szCs w:val="24"/>
                              <w:lang w:eastAsia="pt-BR"/>
                            </w:rPr>
                          </m:ctrlPr>
                        </m:sSubSupPr>
                        <m:e>
                          <m:r>
                            <w:rPr>
                              <w:rFonts w:ascii="Cambria Math" w:hAnsi="Cambria Math" w:cs="Times New Roman"/>
                              <w:noProof/>
                              <w:szCs w:val="24"/>
                            </w:rPr>
                            <m:t>f</m:t>
                          </m:r>
                        </m:e>
                        <m:sub>
                          <m:r>
                            <w:rPr>
                              <w:rFonts w:ascii="Cambria Math" w:hAnsi="Cambria Math" w:cs="Times New Roman"/>
                              <w:noProof/>
                              <w:szCs w:val="24"/>
                            </w:rPr>
                            <m:t>j</m:t>
                          </m:r>
                        </m:sub>
                        <m:sup>
                          <m:r>
                            <w:rPr>
                              <w:rFonts w:ascii="Cambria Math" w:hAnsi="Cambria Math" w:cs="Times New Roman"/>
                              <w:noProof/>
                              <w:szCs w:val="24"/>
                            </w:rPr>
                            <m:t>*</m:t>
                          </m:r>
                        </m:sup>
                      </m:sSubSup>
                      <m:r>
                        <w:rPr>
                          <w:rFonts w:ascii="Cambria Math" w:hAnsi="Cambria Math" w:cs="Times New Roman"/>
                          <w:noProof/>
                          <w:szCs w:val="24"/>
                        </w:rPr>
                        <m:t>-</m:t>
                      </m:r>
                      <m:sSub>
                        <m:sSubPr>
                          <m:ctrlPr>
                            <w:rPr>
                              <w:rFonts w:ascii="Cambria Math" w:hAnsi="Cambria Math" w:cs="Times New Roman"/>
                              <w:i/>
                              <w:noProof/>
                              <w:szCs w:val="24"/>
                              <w:lang w:eastAsia="pt-BR"/>
                            </w:rPr>
                          </m:ctrlPr>
                        </m:sSubPr>
                        <m:e>
                          <m:r>
                            <w:rPr>
                              <w:rFonts w:ascii="Cambria Math" w:hAnsi="Cambria Math" w:cs="Times New Roman"/>
                              <w:noProof/>
                              <w:szCs w:val="24"/>
                            </w:rPr>
                            <m:t>f</m:t>
                          </m:r>
                        </m:e>
                        <m:sub>
                          <m:r>
                            <w:rPr>
                              <w:rFonts w:ascii="Cambria Math" w:hAnsi="Cambria Math" w:cs="Times New Roman"/>
                              <w:noProof/>
                              <w:szCs w:val="24"/>
                            </w:rPr>
                            <m:t>ij</m:t>
                          </m:r>
                        </m:sub>
                      </m:sSub>
                    </m:e>
                  </m:d>
                </m:num>
                <m:den>
                  <m:d>
                    <m:dPr>
                      <m:ctrlPr>
                        <w:rPr>
                          <w:rFonts w:ascii="Cambria Math" w:hAnsi="Cambria Math" w:cs="Times New Roman"/>
                          <w:i/>
                          <w:noProof/>
                          <w:szCs w:val="24"/>
                          <w:lang w:eastAsia="pt-BR"/>
                        </w:rPr>
                      </m:ctrlPr>
                    </m:dPr>
                    <m:e>
                      <m:sSubSup>
                        <m:sSubSupPr>
                          <m:ctrlPr>
                            <w:rPr>
                              <w:rFonts w:ascii="Cambria Math" w:hAnsi="Cambria Math" w:cs="Times New Roman"/>
                              <w:i/>
                              <w:noProof/>
                              <w:szCs w:val="24"/>
                              <w:lang w:eastAsia="pt-BR"/>
                            </w:rPr>
                          </m:ctrlPr>
                        </m:sSubSupPr>
                        <m:e>
                          <m:r>
                            <w:rPr>
                              <w:rFonts w:ascii="Cambria Math" w:hAnsi="Cambria Math" w:cs="Times New Roman"/>
                              <w:noProof/>
                              <w:szCs w:val="24"/>
                            </w:rPr>
                            <m:t>f</m:t>
                          </m:r>
                        </m:e>
                        <m:sub>
                          <m:r>
                            <w:rPr>
                              <w:rFonts w:ascii="Cambria Math" w:hAnsi="Cambria Math" w:cs="Times New Roman"/>
                              <w:noProof/>
                              <w:szCs w:val="24"/>
                            </w:rPr>
                            <m:t>j</m:t>
                          </m:r>
                        </m:sub>
                        <m:sup>
                          <m:r>
                            <w:rPr>
                              <w:rFonts w:ascii="Cambria Math" w:hAnsi="Cambria Math" w:cs="Times New Roman"/>
                              <w:noProof/>
                              <w:szCs w:val="24"/>
                            </w:rPr>
                            <m:t>*</m:t>
                          </m:r>
                        </m:sup>
                      </m:sSubSup>
                      <m:r>
                        <w:rPr>
                          <w:rFonts w:ascii="Cambria Math" w:hAnsi="Cambria Math" w:cs="Times New Roman"/>
                          <w:noProof/>
                          <w:szCs w:val="24"/>
                        </w:rPr>
                        <m:t>-</m:t>
                      </m:r>
                      <m:sSubSup>
                        <m:sSubSupPr>
                          <m:ctrlPr>
                            <w:rPr>
                              <w:rFonts w:ascii="Cambria Math" w:hAnsi="Cambria Math" w:cs="Times New Roman"/>
                              <w:i/>
                              <w:noProof/>
                              <w:szCs w:val="24"/>
                              <w:lang w:eastAsia="pt-BR"/>
                            </w:rPr>
                          </m:ctrlPr>
                        </m:sSubSupPr>
                        <m:e>
                          <m:r>
                            <w:rPr>
                              <w:rFonts w:ascii="Cambria Math" w:hAnsi="Cambria Math" w:cs="Times New Roman"/>
                              <w:noProof/>
                              <w:szCs w:val="24"/>
                            </w:rPr>
                            <m:t>f</m:t>
                          </m:r>
                        </m:e>
                        <m:sub>
                          <m:r>
                            <w:rPr>
                              <w:rFonts w:ascii="Cambria Math" w:hAnsi="Cambria Math" w:cs="Times New Roman"/>
                              <w:noProof/>
                              <w:szCs w:val="24"/>
                            </w:rPr>
                            <m:t>j</m:t>
                          </m:r>
                        </m:sub>
                        <m:sup>
                          <m:r>
                            <w:rPr>
                              <w:rFonts w:ascii="Cambria Math" w:hAnsi="Cambria Math" w:cs="Times New Roman"/>
                              <w:noProof/>
                              <w:szCs w:val="24"/>
                            </w:rPr>
                            <m:t>-</m:t>
                          </m:r>
                        </m:sup>
                      </m:sSubSup>
                    </m:e>
                  </m:d>
                </m:den>
              </m:f>
              <m:r>
                <w:rPr>
                  <w:rFonts w:ascii="Cambria Math" w:hAnsi="Cambria Math" w:cs="Times New Roman"/>
                  <w:noProof/>
                  <w:szCs w:val="24"/>
                </w:rPr>
                <m:t>,</m:t>
              </m:r>
              <m:r>
                <w:rPr>
                  <w:rFonts w:ascii="Cambria Math" w:hAnsi="Cambria Math" w:cs="Times New Roman"/>
                  <w:noProof/>
                  <w:szCs w:val="24"/>
                </w:rPr>
                <m:t>i</m:t>
              </m:r>
              <m:r>
                <w:rPr>
                  <w:rFonts w:ascii="Cambria Math" w:hAnsi="Cambria Math" w:cs="Times New Roman"/>
                  <w:noProof/>
                  <w:szCs w:val="24"/>
                </w:rPr>
                <m:t>=1,2….,</m:t>
              </m:r>
              <m:r>
                <w:rPr>
                  <w:rFonts w:ascii="Cambria Math" w:hAnsi="Cambria Math" w:cs="Times New Roman"/>
                  <w:noProof/>
                  <w:szCs w:val="24"/>
                </w:rPr>
                <m:t>m</m:t>
              </m:r>
              <m:r>
                <w:rPr>
                  <w:rFonts w:ascii="Cambria Math" w:hAnsi="Cambria Math" w:cs="Times New Roman"/>
                  <w:noProof/>
                  <w:szCs w:val="24"/>
                </w:rPr>
                <m:t>,</m:t>
              </m:r>
              <m:r>
                <w:rPr>
                  <w:rFonts w:ascii="Cambria Math" w:hAnsi="Cambria Math" w:cs="Times New Roman"/>
                  <w:noProof/>
                  <w:szCs w:val="24"/>
                </w:rPr>
                <m:t>j</m:t>
              </m:r>
              <m:r>
                <w:rPr>
                  <w:rFonts w:ascii="Cambria Math" w:hAnsi="Cambria Math" w:cs="Times New Roman"/>
                  <w:noProof/>
                  <w:szCs w:val="24"/>
                </w:rPr>
                <m:t>=1,2,…..,</m:t>
              </m:r>
              <m:r>
                <w:rPr>
                  <w:rFonts w:ascii="Cambria Math" w:hAnsi="Cambria Math" w:cs="Times New Roman"/>
                  <w:noProof/>
                  <w:szCs w:val="24"/>
                </w:rPr>
                <m:t>n</m:t>
              </m:r>
            </m:e>
          </m:d>
        </m:oMath>
      </m:oMathPara>
    </w:p>
    <w:p w14:paraId="668C88B5" w14:textId="77777777" w:rsidR="00F13763" w:rsidRPr="00E87B00" w:rsidRDefault="00F13763" w:rsidP="00A94069">
      <w:pPr>
        <w:numPr>
          <w:ilvl w:val="0"/>
          <w:numId w:val="9"/>
        </w:numPr>
        <w:spacing w:after="0" w:line="360" w:lineRule="auto"/>
        <w:contextualSpacing/>
        <w:jc w:val="both"/>
        <w:rPr>
          <w:rFonts w:ascii="Times New Roman" w:eastAsia="Times New Roman" w:hAnsi="Times New Roman" w:cs="Times New Roman"/>
          <w:i/>
          <w:iCs/>
          <w:sz w:val="24"/>
          <w:szCs w:val="24"/>
          <w:lang w:val="en-US" w:eastAsia="pt-BR"/>
        </w:rPr>
      </w:pPr>
      <w:r w:rsidRPr="00E87B00">
        <w:rPr>
          <w:rFonts w:ascii="Times New Roman" w:eastAsia="Times New Roman" w:hAnsi="Times New Roman" w:cs="Times New Roman"/>
          <w:i/>
          <w:iCs/>
          <w:sz w:val="24"/>
          <w:szCs w:val="24"/>
          <w:lang w:val="en-US" w:eastAsia="pt-BR"/>
        </w:rPr>
        <w:t xml:space="preserve">Compute the Values Qi. </w:t>
      </w:r>
      <w:r w:rsidRPr="00E87B00">
        <w:rPr>
          <w:rFonts w:ascii="Times New Roman" w:eastAsia="Times New Roman" w:hAnsi="Times New Roman" w:cs="Times New Roman"/>
          <w:sz w:val="24"/>
          <w:szCs w:val="24"/>
          <w:lang w:val="en-US" w:eastAsia="pt-BR"/>
        </w:rPr>
        <w:t xml:space="preserve">Compute the </w:t>
      </w:r>
      <w:r w:rsidRPr="00E87B00">
        <w:rPr>
          <w:rFonts w:ascii="Times New Roman" w:eastAsia="Times New Roman" w:hAnsi="Times New Roman" w:cs="Times New Roman"/>
          <w:i/>
          <w:iCs/>
          <w:sz w:val="24"/>
          <w:szCs w:val="24"/>
          <w:lang w:val="en-US" w:eastAsia="pt-BR"/>
        </w:rPr>
        <w:t>values</w:t>
      </w:r>
      <w:r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i/>
          <w:iCs/>
          <w:sz w:val="24"/>
          <w:szCs w:val="24"/>
          <w:lang w:val="en-US" w:eastAsia="pt-BR"/>
        </w:rPr>
        <w:t xml:space="preserve">Qi </w:t>
      </w:r>
      <w:r w:rsidRPr="00E87B00">
        <w:rPr>
          <w:rFonts w:ascii="Times New Roman" w:eastAsia="Times New Roman" w:hAnsi="Times New Roman" w:cs="Times New Roman"/>
          <w:sz w:val="24"/>
          <w:szCs w:val="24"/>
          <w:lang w:val="en-US" w:eastAsia="pt-BR"/>
        </w:rPr>
        <w:t>by the relation</w:t>
      </w:r>
    </w:p>
    <w:p w14:paraId="38657F44" w14:textId="64534DB1" w:rsidR="00F13763" w:rsidRPr="00E87B00" w:rsidRDefault="00F13763" w:rsidP="00A94069">
      <w:pPr>
        <w:spacing w:after="0" w:line="360" w:lineRule="auto"/>
        <w:ind w:left="1068"/>
        <w:contextualSpacing/>
        <w:jc w:val="both"/>
        <w:rPr>
          <w:rFonts w:ascii="Times New Roman" w:eastAsia="Times New Roman" w:hAnsi="Times New Roman" w:cs="Times New Roman"/>
          <w:i/>
          <w:iCs/>
          <w:sz w:val="24"/>
          <w:szCs w:val="24"/>
          <w:lang w:val="en-US" w:eastAsia="pt-BR"/>
        </w:rPr>
      </w:pPr>
      <w:r w:rsidRPr="00E87B00">
        <w:rPr>
          <w:rFonts w:ascii="Times New Roman" w:eastAsia="Times New Roman" w:hAnsi="Times New Roman" w:cs="Times New Roman"/>
          <w:i/>
          <w:sz w:val="24"/>
          <w:szCs w:val="24"/>
          <w:lang w:val="en-US" w:eastAsia="pt-BR"/>
        </w:rPr>
        <w:t xml:space="preserve">                          </w:t>
      </w:r>
      <m:oMath>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Q</m:t>
            </m:r>
          </m:e>
          <m:sub>
            <m:r>
              <w:rPr>
                <w:rFonts w:ascii="Cambria Math" w:eastAsia="Times New Roman" w:hAnsi="Cambria Math" w:cs="Times New Roman"/>
                <w:sz w:val="24"/>
                <w:szCs w:val="24"/>
                <w:lang w:val="en-US" w:eastAsia="pt-BR"/>
              </w:rPr>
              <m:t>i</m:t>
            </m:r>
          </m:sub>
        </m:sSub>
        <m:r>
          <w:rPr>
            <w:rFonts w:ascii="Cambria Math" w:eastAsia="Times New Roman" w:hAnsi="Cambria Math" w:cs="Times New Roman"/>
            <w:sz w:val="24"/>
            <w:szCs w:val="24"/>
            <w:lang w:val="en-US" w:eastAsia="pt-BR"/>
          </w:rPr>
          <m:t>=v</m:t>
        </m:r>
        <m:f>
          <m:fPr>
            <m:ctrlPr>
              <w:rPr>
                <w:rFonts w:ascii="Cambria Math" w:eastAsia="Times New Roman" w:hAnsi="Cambria Math" w:cs="Times New Roman"/>
                <w:i/>
                <w:sz w:val="24"/>
                <w:szCs w:val="24"/>
                <w:lang w:val="en-US" w:eastAsia="pt-BR"/>
              </w:rPr>
            </m:ctrlPr>
          </m:fPr>
          <m:num>
            <m:d>
              <m:dPr>
                <m:ctrlPr>
                  <w:rPr>
                    <w:rFonts w:ascii="Cambria Math" w:eastAsia="Times New Roman" w:hAnsi="Cambria Math" w:cs="Times New Roman"/>
                    <w:i/>
                    <w:sz w:val="24"/>
                    <w:szCs w:val="24"/>
                    <w:lang w:val="en-US" w:eastAsia="pt-BR"/>
                  </w:rPr>
                </m:ctrlPr>
              </m:dPr>
              <m:e>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S</m:t>
                    </m:r>
                  </m:e>
                  <m:sub>
                    <m:r>
                      <w:rPr>
                        <w:rFonts w:ascii="Cambria Math" w:eastAsia="Times New Roman" w:hAnsi="Cambria Math" w:cs="Times New Roman"/>
                        <w:sz w:val="24"/>
                        <w:szCs w:val="24"/>
                        <w:lang w:val="en-US" w:eastAsia="pt-BR"/>
                      </w:rPr>
                      <m:t>i</m:t>
                    </m:r>
                  </m:sub>
                </m:sSub>
                <m:r>
                  <w:rPr>
                    <w:rFonts w:ascii="Cambria Math" w:eastAsia="Times New Roman" w:hAnsi="Cambria Math" w:cs="Times New Roman"/>
                    <w:sz w:val="24"/>
                    <w:szCs w:val="24"/>
                    <w:lang w:val="en-US" w:eastAsia="pt-BR"/>
                  </w:rPr>
                  <m:t>-</m:t>
                </m:r>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S</m:t>
                    </m:r>
                  </m:e>
                  <m:sup>
                    <m:r>
                      <w:rPr>
                        <w:rFonts w:ascii="Cambria Math" w:eastAsia="Times New Roman" w:hAnsi="Cambria Math" w:cs="Times New Roman"/>
                        <w:sz w:val="24"/>
                        <w:szCs w:val="24"/>
                        <w:lang w:val="en-US" w:eastAsia="pt-BR"/>
                      </w:rPr>
                      <m:t>*</m:t>
                    </m:r>
                  </m:sup>
                </m:sSup>
              </m:e>
            </m:d>
          </m:num>
          <m:den>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S</m:t>
                </m:r>
              </m:e>
              <m:sup>
                <m:r>
                  <w:rPr>
                    <w:rFonts w:ascii="Cambria Math" w:eastAsia="Times New Roman" w:hAnsi="Cambria Math" w:cs="Times New Roman"/>
                    <w:sz w:val="24"/>
                    <w:szCs w:val="24"/>
                    <w:lang w:val="en-US" w:eastAsia="pt-BR"/>
                  </w:rPr>
                  <m:t>-</m:t>
                </m:r>
              </m:sup>
            </m:sSup>
            <m:r>
              <w:rPr>
                <w:rFonts w:ascii="Cambria Math" w:eastAsia="Times New Roman" w:hAnsi="Cambria Math" w:cs="Times New Roman"/>
                <w:sz w:val="24"/>
                <w:szCs w:val="24"/>
                <w:lang w:val="en-US" w:eastAsia="pt-BR"/>
              </w:rPr>
              <m:t>-</m:t>
            </m:r>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S</m:t>
                </m:r>
              </m:e>
              <m:sup>
                <m:r>
                  <w:rPr>
                    <w:rFonts w:ascii="Cambria Math" w:eastAsia="Times New Roman" w:hAnsi="Cambria Math" w:cs="Times New Roman"/>
                    <w:sz w:val="24"/>
                    <w:szCs w:val="24"/>
                    <w:lang w:val="en-US" w:eastAsia="pt-BR"/>
                  </w:rPr>
                  <m:t>*</m:t>
                </m:r>
              </m:sup>
            </m:sSup>
          </m:den>
        </m:f>
        <m:r>
          <w:rPr>
            <w:rFonts w:ascii="Cambria Math" w:eastAsia="Times New Roman" w:hAnsi="Cambria Math" w:cs="Times New Roman"/>
            <w:sz w:val="24"/>
            <w:szCs w:val="24"/>
            <w:lang w:val="en-US" w:eastAsia="pt-BR"/>
          </w:rPr>
          <m:t>+</m:t>
        </m:r>
        <m:d>
          <m:dPr>
            <m:ctrlPr>
              <w:rPr>
                <w:rFonts w:ascii="Cambria Math" w:eastAsia="Times New Roman" w:hAnsi="Cambria Math" w:cs="Times New Roman"/>
                <w:i/>
                <w:sz w:val="24"/>
                <w:szCs w:val="24"/>
                <w:lang w:val="en-US" w:eastAsia="pt-BR"/>
              </w:rPr>
            </m:ctrlPr>
          </m:dPr>
          <m:e>
            <m:r>
              <w:rPr>
                <w:rFonts w:ascii="Cambria Math" w:eastAsia="Times New Roman" w:hAnsi="Cambria Math" w:cs="Times New Roman"/>
                <w:sz w:val="24"/>
                <w:szCs w:val="24"/>
                <w:lang w:val="en-US" w:eastAsia="pt-BR"/>
              </w:rPr>
              <m:t>1-v</m:t>
            </m:r>
          </m:e>
        </m:d>
        <m:f>
          <m:fPr>
            <m:ctrlPr>
              <w:rPr>
                <w:rFonts w:ascii="Cambria Math" w:eastAsia="Times New Roman" w:hAnsi="Cambria Math" w:cs="Times New Roman"/>
                <w:i/>
                <w:sz w:val="24"/>
                <w:szCs w:val="24"/>
                <w:lang w:val="en-US" w:eastAsia="pt-BR"/>
              </w:rPr>
            </m:ctrlPr>
          </m:fPr>
          <m:num>
            <m:d>
              <m:dPr>
                <m:ctrlPr>
                  <w:rPr>
                    <w:rFonts w:ascii="Cambria Math" w:eastAsia="Times New Roman" w:hAnsi="Cambria Math" w:cs="Times New Roman"/>
                    <w:i/>
                    <w:sz w:val="24"/>
                    <w:szCs w:val="24"/>
                    <w:lang w:val="en-US" w:eastAsia="pt-BR"/>
                  </w:rPr>
                </m:ctrlPr>
              </m:dPr>
              <m:e>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R</m:t>
                    </m:r>
                  </m:e>
                  <m:sub>
                    <m:r>
                      <w:rPr>
                        <w:rFonts w:ascii="Cambria Math" w:eastAsia="Times New Roman" w:hAnsi="Cambria Math" w:cs="Times New Roman"/>
                        <w:sz w:val="24"/>
                        <w:szCs w:val="24"/>
                        <w:lang w:val="en-US" w:eastAsia="pt-BR"/>
                      </w:rPr>
                      <m:t>i</m:t>
                    </m:r>
                  </m:sub>
                </m:sSub>
                <m:r>
                  <w:rPr>
                    <w:rFonts w:ascii="Cambria Math" w:eastAsia="Times New Roman" w:hAnsi="Cambria Math" w:cs="Times New Roman"/>
                    <w:sz w:val="24"/>
                    <w:szCs w:val="24"/>
                    <w:lang w:val="en-US" w:eastAsia="pt-BR"/>
                  </w:rPr>
                  <m:t>-</m:t>
                </m:r>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R</m:t>
                    </m:r>
                  </m:e>
                  <m:sup>
                    <m:r>
                      <w:rPr>
                        <w:rFonts w:ascii="Cambria Math" w:eastAsia="Times New Roman" w:hAnsi="Cambria Math" w:cs="Times New Roman"/>
                        <w:sz w:val="24"/>
                        <w:szCs w:val="24"/>
                        <w:lang w:val="en-US" w:eastAsia="pt-BR"/>
                      </w:rPr>
                      <m:t>*</m:t>
                    </m:r>
                  </m:sup>
                </m:sSup>
              </m:e>
            </m:d>
          </m:num>
          <m:den>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R</m:t>
                </m:r>
              </m:e>
              <m:sup>
                <m:r>
                  <w:rPr>
                    <w:rFonts w:ascii="Cambria Math" w:eastAsia="Times New Roman" w:hAnsi="Cambria Math" w:cs="Times New Roman"/>
                    <w:sz w:val="24"/>
                    <w:szCs w:val="24"/>
                    <w:lang w:val="en-US" w:eastAsia="pt-BR"/>
                  </w:rPr>
                  <m:t>-</m:t>
                </m:r>
              </m:sup>
            </m:sSup>
            <m:r>
              <w:rPr>
                <w:rFonts w:ascii="Cambria Math" w:eastAsia="Times New Roman" w:hAnsi="Cambria Math" w:cs="Times New Roman"/>
                <w:sz w:val="24"/>
                <w:szCs w:val="24"/>
                <w:lang w:val="en-US" w:eastAsia="pt-BR"/>
              </w:rPr>
              <m:t>-</m:t>
            </m:r>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R</m:t>
                </m:r>
              </m:e>
              <m:sup>
                <m:r>
                  <w:rPr>
                    <w:rFonts w:ascii="Cambria Math" w:eastAsia="Times New Roman" w:hAnsi="Cambria Math" w:cs="Times New Roman"/>
                    <w:sz w:val="24"/>
                    <w:szCs w:val="24"/>
                    <w:lang w:val="en-US" w:eastAsia="pt-BR"/>
                  </w:rPr>
                  <m:t>*</m:t>
                </m:r>
              </m:sup>
            </m:sSup>
          </m:den>
        </m:f>
        <m:r>
          <w:rPr>
            <w:rFonts w:ascii="Cambria Math" w:eastAsia="Times New Roman" w:hAnsi="Cambria Math" w:cs="Times New Roman"/>
            <w:sz w:val="24"/>
            <w:szCs w:val="24"/>
            <w:lang w:val="en-US" w:eastAsia="pt-BR"/>
          </w:rPr>
          <m:t>,</m:t>
        </m:r>
        <m:r>
          <w:rPr>
            <w:rFonts w:ascii="Cambria Math" w:hAnsi="Cambria Math" w:cs="Times New Roman"/>
            <w:noProof/>
            <w:szCs w:val="24"/>
          </w:rPr>
          <m:t>i</m:t>
        </m:r>
        <m:r>
          <w:rPr>
            <w:rFonts w:ascii="Cambria Math" w:hAnsi="Cambria Math" w:cs="Times New Roman"/>
            <w:noProof/>
            <w:szCs w:val="24"/>
            <w:lang w:val="en-US"/>
          </w:rPr>
          <m:t>=1,2….,</m:t>
        </m:r>
        <m:r>
          <w:rPr>
            <w:rFonts w:ascii="Cambria Math" w:hAnsi="Cambria Math" w:cs="Times New Roman"/>
            <w:noProof/>
            <w:szCs w:val="24"/>
          </w:rPr>
          <m:t>m</m:t>
        </m:r>
      </m:oMath>
      <w:r w:rsidRPr="00E87B00">
        <w:rPr>
          <w:rFonts w:ascii="Times New Roman" w:eastAsia="Calibri" w:hAnsi="Times New Roman" w:cs="Times New Roman"/>
          <w:szCs w:val="24"/>
          <w:lang w:val="en-US"/>
        </w:rPr>
        <w:t xml:space="preserve">                           </w:t>
      </w:r>
      <w:r w:rsidRPr="00E87B00">
        <w:rPr>
          <w:rFonts w:ascii="Times New Roman" w:eastAsia="Calibri" w:hAnsi="Times New Roman" w:cs="Times New Roman"/>
          <w:b/>
          <w:bCs/>
          <w:sz w:val="24"/>
          <w:szCs w:val="24"/>
          <w:lang w:val="en-US"/>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lang w:val="en-US"/>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lang w:val="en-US"/>
        </w:rPr>
        <w:t>13</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lang w:val="en-US"/>
        </w:rPr>
        <w:t>)</w:t>
      </w:r>
    </w:p>
    <w:p w14:paraId="28D022AE" w14:textId="77777777" w:rsidR="00F13763" w:rsidRPr="00E87B00" w:rsidRDefault="00F13763" w:rsidP="00A94069">
      <w:pPr>
        <w:spacing w:line="360" w:lineRule="auto"/>
        <w:jc w:val="both"/>
        <w:rPr>
          <w:rFonts w:ascii="Times New Roman" w:hAnsi="Times New Roman" w:cs="Times New Roman"/>
          <w:b/>
          <w:bCs/>
          <w:sz w:val="24"/>
          <w:szCs w:val="24"/>
          <w:lang w:val="en-US"/>
        </w:rPr>
      </w:pPr>
      <w:r w:rsidRPr="00E87B00">
        <w:rPr>
          <w:rFonts w:ascii="Times New Roman" w:eastAsia="Times New Roman" w:hAnsi="Times New Roman" w:cs="Times New Roman"/>
          <w:sz w:val="24"/>
          <w:szCs w:val="24"/>
          <w:lang w:val="en-GB" w:eastAsia="pt-BR"/>
        </w:rPr>
        <w:t xml:space="preserve">Where </w:t>
      </w:r>
      <m:oMath>
        <m:sSup>
          <m:sSupPr>
            <m:ctrlPr>
              <w:rPr>
                <w:rFonts w:ascii="Cambria Math" w:eastAsia="Times New Roman" w:hAnsi="Cambria Math" w:cs="Times New Roman"/>
                <w:i/>
                <w:sz w:val="24"/>
                <w:szCs w:val="24"/>
                <w:lang w:val="en-GB" w:eastAsia="pt-BR"/>
              </w:rPr>
            </m:ctrlPr>
          </m:sSupPr>
          <m:e>
            <m:r>
              <w:rPr>
                <w:rFonts w:ascii="Cambria Math" w:eastAsia="Times New Roman" w:hAnsi="Cambria Math" w:cs="Times New Roman"/>
                <w:sz w:val="24"/>
                <w:szCs w:val="24"/>
                <w:lang w:val="en-GB" w:eastAsia="pt-BR"/>
              </w:rPr>
              <m:t>S</m:t>
            </m:r>
          </m:e>
          <m:sup>
            <m:r>
              <w:rPr>
                <w:rFonts w:ascii="Cambria Math" w:eastAsia="Times New Roman" w:hAnsi="Cambria Math" w:cs="Times New Roman"/>
                <w:sz w:val="24"/>
                <w:szCs w:val="24"/>
                <w:lang w:val="en-GB" w:eastAsia="pt-BR"/>
              </w:rPr>
              <m:t>*</m:t>
            </m:r>
          </m:sup>
        </m:sSup>
        <m:r>
          <w:rPr>
            <w:rFonts w:ascii="Cambria Math" w:eastAsia="Times New Roman" w:hAnsi="Cambria Math" w:cs="Times New Roman"/>
            <w:sz w:val="24"/>
            <w:szCs w:val="24"/>
            <w:lang w:val="en-GB" w:eastAsia="pt-BR"/>
          </w:rPr>
          <m:t xml:space="preserve">= </m:t>
        </m:r>
        <m:sSub>
          <m:sSubPr>
            <m:ctrlPr>
              <w:rPr>
                <w:rFonts w:ascii="Cambria Math" w:eastAsia="Times New Roman" w:hAnsi="Cambria Math" w:cs="Times New Roman"/>
                <w:i/>
                <w:sz w:val="24"/>
                <w:szCs w:val="24"/>
                <w:lang w:val="en-GB" w:eastAsia="pt-BR"/>
              </w:rPr>
            </m:ctrlPr>
          </m:sSubPr>
          <m:e>
            <m:r>
              <w:rPr>
                <w:rFonts w:ascii="Cambria Math" w:eastAsia="Times New Roman" w:hAnsi="Cambria Math" w:cs="Times New Roman"/>
                <w:sz w:val="24"/>
                <w:szCs w:val="24"/>
                <w:lang w:val="en-GB" w:eastAsia="pt-BR"/>
              </w:rPr>
              <m:t>min</m:t>
            </m:r>
          </m:e>
          <m:sub>
            <m:r>
              <w:rPr>
                <w:rFonts w:ascii="Cambria Math" w:eastAsia="Times New Roman" w:hAnsi="Cambria Math" w:cs="Times New Roman"/>
                <w:sz w:val="24"/>
                <w:szCs w:val="24"/>
                <w:lang w:val="en-GB" w:eastAsia="pt-BR"/>
              </w:rPr>
              <m:t>i</m:t>
            </m:r>
          </m:sub>
        </m:sSub>
        <m:sSub>
          <m:sSubPr>
            <m:ctrlPr>
              <w:rPr>
                <w:rFonts w:ascii="Cambria Math" w:eastAsia="Times New Roman" w:hAnsi="Cambria Math" w:cs="Times New Roman"/>
                <w:i/>
                <w:sz w:val="24"/>
                <w:szCs w:val="24"/>
                <w:lang w:val="en-GB" w:eastAsia="pt-BR"/>
              </w:rPr>
            </m:ctrlPr>
          </m:sSubPr>
          <m:e>
            <m:r>
              <w:rPr>
                <w:rFonts w:ascii="Cambria Math" w:eastAsia="Times New Roman" w:hAnsi="Cambria Math" w:cs="Times New Roman"/>
                <w:sz w:val="24"/>
                <w:szCs w:val="24"/>
                <w:lang w:val="en-GB" w:eastAsia="pt-BR"/>
              </w:rPr>
              <m:t>S</m:t>
            </m:r>
          </m:e>
          <m:sub>
            <m:r>
              <w:rPr>
                <w:rFonts w:ascii="Cambria Math" w:eastAsia="Times New Roman" w:hAnsi="Cambria Math" w:cs="Times New Roman"/>
                <w:sz w:val="24"/>
                <w:szCs w:val="24"/>
                <w:lang w:val="en-GB" w:eastAsia="pt-BR"/>
              </w:rPr>
              <m:t>i</m:t>
            </m:r>
          </m:sub>
        </m:sSub>
      </m:oMath>
      <w:r w:rsidRPr="00E87B00">
        <w:rPr>
          <w:rFonts w:ascii="Times New Roman" w:eastAsia="Times New Roman" w:hAnsi="Times New Roman" w:cs="Times New Roman"/>
          <w:sz w:val="24"/>
          <w:szCs w:val="24"/>
          <w:lang w:val="en-GB" w:eastAsia="pt-BR"/>
        </w:rPr>
        <w:t xml:space="preserve">; </w:t>
      </w:r>
      <m:oMath>
        <m:sSup>
          <m:sSupPr>
            <m:ctrlPr>
              <w:rPr>
                <w:rFonts w:ascii="Cambria Math" w:eastAsia="Times New Roman" w:hAnsi="Cambria Math" w:cs="Times New Roman"/>
                <w:i/>
                <w:sz w:val="24"/>
                <w:szCs w:val="24"/>
                <w:lang w:val="en-GB" w:eastAsia="pt-BR"/>
              </w:rPr>
            </m:ctrlPr>
          </m:sSupPr>
          <m:e>
            <m:r>
              <w:rPr>
                <w:rFonts w:ascii="Cambria Math" w:eastAsia="Times New Roman" w:hAnsi="Cambria Math" w:cs="Times New Roman"/>
                <w:sz w:val="24"/>
                <w:szCs w:val="24"/>
                <w:lang w:val="en-GB" w:eastAsia="pt-BR"/>
              </w:rPr>
              <m:t>S</m:t>
            </m:r>
          </m:e>
          <m:sup>
            <m:r>
              <w:rPr>
                <w:rFonts w:ascii="Cambria Math" w:eastAsia="Times New Roman" w:hAnsi="Cambria Math" w:cs="Times New Roman"/>
                <w:sz w:val="24"/>
                <w:szCs w:val="24"/>
                <w:lang w:val="en-GB" w:eastAsia="pt-BR"/>
              </w:rPr>
              <m:t>-</m:t>
            </m:r>
          </m:sup>
        </m:sSup>
        <m:r>
          <w:rPr>
            <w:rFonts w:ascii="Cambria Math" w:eastAsia="Times New Roman" w:hAnsi="Cambria Math" w:cs="Times New Roman"/>
            <w:sz w:val="24"/>
            <w:szCs w:val="24"/>
            <w:lang w:val="en-GB" w:eastAsia="pt-BR"/>
          </w:rPr>
          <m:t xml:space="preserve">= </m:t>
        </m:r>
        <m:sSub>
          <m:sSubPr>
            <m:ctrlPr>
              <w:rPr>
                <w:rFonts w:ascii="Cambria Math" w:eastAsia="Times New Roman" w:hAnsi="Cambria Math" w:cs="Times New Roman"/>
                <w:i/>
                <w:sz w:val="24"/>
                <w:szCs w:val="24"/>
                <w:lang w:val="en-GB" w:eastAsia="pt-BR"/>
              </w:rPr>
            </m:ctrlPr>
          </m:sSubPr>
          <m:e>
            <m:r>
              <w:rPr>
                <w:rFonts w:ascii="Cambria Math" w:eastAsia="Times New Roman" w:hAnsi="Cambria Math" w:cs="Times New Roman"/>
                <w:sz w:val="24"/>
                <w:szCs w:val="24"/>
                <w:lang w:val="en-GB" w:eastAsia="pt-BR"/>
              </w:rPr>
              <m:t>max</m:t>
            </m:r>
          </m:e>
          <m:sub>
            <m:r>
              <w:rPr>
                <w:rFonts w:ascii="Cambria Math" w:eastAsia="Times New Roman" w:hAnsi="Cambria Math" w:cs="Times New Roman"/>
                <w:sz w:val="24"/>
                <w:szCs w:val="24"/>
                <w:lang w:val="en-GB" w:eastAsia="pt-BR"/>
              </w:rPr>
              <m:t>i</m:t>
            </m:r>
          </m:sub>
        </m:sSub>
        <m:sSub>
          <m:sSubPr>
            <m:ctrlPr>
              <w:rPr>
                <w:rFonts w:ascii="Cambria Math" w:eastAsia="Times New Roman" w:hAnsi="Cambria Math" w:cs="Times New Roman"/>
                <w:i/>
                <w:sz w:val="24"/>
                <w:szCs w:val="24"/>
                <w:lang w:val="en-GB" w:eastAsia="pt-BR"/>
              </w:rPr>
            </m:ctrlPr>
          </m:sSubPr>
          <m:e>
            <m:r>
              <w:rPr>
                <w:rFonts w:ascii="Cambria Math" w:eastAsia="Times New Roman" w:hAnsi="Cambria Math" w:cs="Times New Roman"/>
                <w:sz w:val="24"/>
                <w:szCs w:val="24"/>
                <w:lang w:val="en-GB" w:eastAsia="pt-BR"/>
              </w:rPr>
              <m:t>S</m:t>
            </m:r>
          </m:e>
          <m:sub>
            <m:r>
              <w:rPr>
                <w:rFonts w:ascii="Cambria Math" w:eastAsia="Times New Roman" w:hAnsi="Cambria Math" w:cs="Times New Roman"/>
                <w:sz w:val="24"/>
                <w:szCs w:val="24"/>
                <w:lang w:val="en-GB" w:eastAsia="pt-BR"/>
              </w:rPr>
              <m:t>i</m:t>
            </m:r>
          </m:sub>
        </m:sSub>
      </m:oMath>
      <w:r w:rsidRPr="00E87B00">
        <w:rPr>
          <w:rFonts w:ascii="Times New Roman" w:eastAsia="Times New Roman" w:hAnsi="Times New Roman" w:cs="Times New Roman"/>
          <w:sz w:val="24"/>
          <w:szCs w:val="24"/>
          <w:lang w:val="en-GB" w:eastAsia="pt-BR"/>
        </w:rPr>
        <w:t xml:space="preserve">; </w:t>
      </w:r>
      <m:oMath>
        <m:sSup>
          <m:sSupPr>
            <m:ctrlPr>
              <w:rPr>
                <w:rFonts w:ascii="Cambria Math" w:eastAsia="Times New Roman" w:hAnsi="Cambria Math" w:cs="Times New Roman"/>
                <w:i/>
                <w:sz w:val="24"/>
                <w:szCs w:val="24"/>
                <w:lang w:val="en-GB" w:eastAsia="pt-BR"/>
              </w:rPr>
            </m:ctrlPr>
          </m:sSupPr>
          <m:e>
            <m:r>
              <w:rPr>
                <w:rFonts w:ascii="Cambria Math" w:eastAsia="Times New Roman" w:hAnsi="Cambria Math" w:cs="Times New Roman"/>
                <w:sz w:val="24"/>
                <w:szCs w:val="24"/>
                <w:lang w:val="en-GB" w:eastAsia="pt-BR"/>
              </w:rPr>
              <m:t>R</m:t>
            </m:r>
          </m:e>
          <m:sup>
            <m:r>
              <w:rPr>
                <w:rFonts w:ascii="Cambria Math" w:eastAsia="Times New Roman" w:hAnsi="Cambria Math" w:cs="Times New Roman"/>
                <w:sz w:val="24"/>
                <w:szCs w:val="24"/>
                <w:lang w:val="en-GB" w:eastAsia="pt-BR"/>
              </w:rPr>
              <m:t>*</m:t>
            </m:r>
          </m:sup>
        </m:sSup>
        <m:r>
          <w:rPr>
            <w:rFonts w:ascii="Cambria Math" w:eastAsia="Times New Roman" w:hAnsi="Cambria Math" w:cs="Times New Roman"/>
            <w:sz w:val="24"/>
            <w:szCs w:val="24"/>
            <w:lang w:val="en-GB" w:eastAsia="pt-BR"/>
          </w:rPr>
          <m:t xml:space="preserve">= </m:t>
        </m:r>
        <m:sSub>
          <m:sSubPr>
            <m:ctrlPr>
              <w:rPr>
                <w:rFonts w:ascii="Cambria Math" w:eastAsia="Times New Roman" w:hAnsi="Cambria Math" w:cs="Times New Roman"/>
                <w:i/>
                <w:sz w:val="24"/>
                <w:szCs w:val="24"/>
                <w:lang w:val="en-GB" w:eastAsia="pt-BR"/>
              </w:rPr>
            </m:ctrlPr>
          </m:sSubPr>
          <m:e>
            <m:r>
              <w:rPr>
                <w:rFonts w:ascii="Cambria Math" w:eastAsia="Times New Roman" w:hAnsi="Cambria Math" w:cs="Times New Roman"/>
                <w:sz w:val="24"/>
                <w:szCs w:val="24"/>
                <w:lang w:val="en-GB" w:eastAsia="pt-BR"/>
              </w:rPr>
              <m:t>min</m:t>
            </m:r>
          </m:e>
          <m:sub>
            <m:r>
              <w:rPr>
                <w:rFonts w:ascii="Cambria Math" w:eastAsia="Times New Roman" w:hAnsi="Cambria Math" w:cs="Times New Roman"/>
                <w:sz w:val="24"/>
                <w:szCs w:val="24"/>
                <w:lang w:val="en-GB" w:eastAsia="pt-BR"/>
              </w:rPr>
              <m:t>i</m:t>
            </m:r>
          </m:sub>
        </m:sSub>
        <m:sSub>
          <m:sSubPr>
            <m:ctrlPr>
              <w:rPr>
                <w:rFonts w:ascii="Cambria Math" w:eastAsia="Times New Roman" w:hAnsi="Cambria Math" w:cs="Times New Roman"/>
                <w:i/>
                <w:sz w:val="24"/>
                <w:szCs w:val="24"/>
                <w:lang w:val="en-GB" w:eastAsia="pt-BR"/>
              </w:rPr>
            </m:ctrlPr>
          </m:sSubPr>
          <m:e>
            <m:r>
              <w:rPr>
                <w:rFonts w:ascii="Cambria Math" w:eastAsia="Times New Roman" w:hAnsi="Cambria Math" w:cs="Times New Roman"/>
                <w:sz w:val="24"/>
                <w:szCs w:val="24"/>
                <w:lang w:val="en-GB" w:eastAsia="pt-BR"/>
              </w:rPr>
              <m:t>R</m:t>
            </m:r>
          </m:e>
          <m:sub>
            <m:r>
              <w:rPr>
                <w:rFonts w:ascii="Cambria Math" w:eastAsia="Times New Roman" w:hAnsi="Cambria Math" w:cs="Times New Roman"/>
                <w:sz w:val="24"/>
                <w:szCs w:val="24"/>
                <w:lang w:val="en-GB" w:eastAsia="pt-BR"/>
              </w:rPr>
              <m:t>i</m:t>
            </m:r>
          </m:sub>
        </m:sSub>
      </m:oMath>
      <w:r w:rsidRPr="00E87B00">
        <w:rPr>
          <w:rFonts w:ascii="Times New Roman" w:eastAsia="Times New Roman" w:hAnsi="Times New Roman" w:cs="Times New Roman"/>
          <w:sz w:val="24"/>
          <w:szCs w:val="24"/>
          <w:lang w:val="en-GB" w:eastAsia="pt-BR"/>
        </w:rPr>
        <w:t xml:space="preserve">; </w:t>
      </w:r>
      <m:oMath>
        <m:sSup>
          <m:sSupPr>
            <m:ctrlPr>
              <w:rPr>
                <w:rFonts w:ascii="Cambria Math" w:eastAsia="Times New Roman" w:hAnsi="Cambria Math" w:cs="Times New Roman"/>
                <w:i/>
                <w:sz w:val="24"/>
                <w:szCs w:val="24"/>
                <w:lang w:val="en-GB" w:eastAsia="pt-BR"/>
              </w:rPr>
            </m:ctrlPr>
          </m:sSupPr>
          <m:e>
            <m:r>
              <w:rPr>
                <w:rFonts w:ascii="Cambria Math" w:eastAsia="Times New Roman" w:hAnsi="Cambria Math" w:cs="Times New Roman"/>
                <w:sz w:val="24"/>
                <w:szCs w:val="24"/>
                <w:lang w:val="en-GB" w:eastAsia="pt-BR"/>
              </w:rPr>
              <m:t>R</m:t>
            </m:r>
          </m:e>
          <m:sup>
            <m:r>
              <w:rPr>
                <w:rFonts w:ascii="Cambria Math" w:eastAsia="Times New Roman" w:hAnsi="Cambria Math" w:cs="Times New Roman"/>
                <w:sz w:val="24"/>
                <w:szCs w:val="24"/>
                <w:lang w:val="en-GB" w:eastAsia="pt-BR"/>
              </w:rPr>
              <m:t>-</m:t>
            </m:r>
          </m:sup>
        </m:sSup>
        <m:r>
          <w:rPr>
            <w:rFonts w:ascii="Cambria Math" w:eastAsia="Times New Roman" w:hAnsi="Cambria Math" w:cs="Times New Roman"/>
            <w:sz w:val="24"/>
            <w:szCs w:val="24"/>
            <w:lang w:val="en-GB" w:eastAsia="pt-BR"/>
          </w:rPr>
          <m:t xml:space="preserve">= </m:t>
        </m:r>
        <m:sSub>
          <m:sSubPr>
            <m:ctrlPr>
              <w:rPr>
                <w:rFonts w:ascii="Cambria Math" w:eastAsia="Times New Roman" w:hAnsi="Cambria Math" w:cs="Times New Roman"/>
                <w:i/>
                <w:sz w:val="24"/>
                <w:szCs w:val="24"/>
                <w:lang w:val="en-GB" w:eastAsia="pt-BR"/>
              </w:rPr>
            </m:ctrlPr>
          </m:sSubPr>
          <m:e>
            <m:r>
              <w:rPr>
                <w:rFonts w:ascii="Cambria Math" w:eastAsia="Times New Roman" w:hAnsi="Cambria Math" w:cs="Times New Roman"/>
                <w:sz w:val="24"/>
                <w:szCs w:val="24"/>
                <w:lang w:val="en-GB" w:eastAsia="pt-BR"/>
              </w:rPr>
              <m:t>max</m:t>
            </m:r>
          </m:e>
          <m:sub>
            <m:r>
              <w:rPr>
                <w:rFonts w:ascii="Cambria Math" w:eastAsia="Times New Roman" w:hAnsi="Cambria Math" w:cs="Times New Roman"/>
                <w:sz w:val="24"/>
                <w:szCs w:val="24"/>
                <w:lang w:val="en-GB" w:eastAsia="pt-BR"/>
              </w:rPr>
              <m:t>i</m:t>
            </m:r>
          </m:sub>
        </m:sSub>
        <m:sSub>
          <m:sSubPr>
            <m:ctrlPr>
              <w:rPr>
                <w:rFonts w:ascii="Cambria Math" w:eastAsia="Times New Roman" w:hAnsi="Cambria Math" w:cs="Times New Roman"/>
                <w:i/>
                <w:sz w:val="24"/>
                <w:szCs w:val="24"/>
                <w:lang w:val="en-GB" w:eastAsia="pt-BR"/>
              </w:rPr>
            </m:ctrlPr>
          </m:sSubPr>
          <m:e>
            <m:r>
              <w:rPr>
                <w:rFonts w:ascii="Cambria Math" w:eastAsia="Times New Roman" w:hAnsi="Cambria Math" w:cs="Times New Roman"/>
                <w:sz w:val="24"/>
                <w:szCs w:val="24"/>
                <w:lang w:val="en-GB" w:eastAsia="pt-BR"/>
              </w:rPr>
              <m:t>R</m:t>
            </m:r>
          </m:e>
          <m:sub>
            <m:r>
              <w:rPr>
                <w:rFonts w:ascii="Cambria Math" w:eastAsia="Times New Roman" w:hAnsi="Cambria Math" w:cs="Times New Roman"/>
                <w:sz w:val="24"/>
                <w:szCs w:val="24"/>
                <w:lang w:val="en-GB" w:eastAsia="pt-BR"/>
              </w:rPr>
              <m:t>i</m:t>
            </m:r>
          </m:sub>
        </m:sSub>
      </m:oMath>
      <w:r w:rsidRPr="00E87B00">
        <w:rPr>
          <w:rFonts w:ascii="Times New Roman" w:eastAsia="Times New Roman" w:hAnsi="Times New Roman" w:cs="Times New Roman"/>
          <w:sz w:val="24"/>
          <w:szCs w:val="24"/>
          <w:lang w:val="en-GB" w:eastAsia="pt-BR"/>
        </w:rPr>
        <w:t xml:space="preserve">; and </w:t>
      </w:r>
      <m:oMath>
        <m:r>
          <w:rPr>
            <w:rFonts w:ascii="Cambria Math" w:eastAsia="Times New Roman" w:hAnsi="Cambria Math" w:cs="Times New Roman"/>
            <w:sz w:val="24"/>
            <w:szCs w:val="24"/>
            <w:lang w:val="en-GB" w:eastAsia="pt-BR"/>
          </w:rPr>
          <m:t>υ</m:t>
        </m:r>
      </m:oMath>
      <w:r w:rsidRPr="00E87B00">
        <w:rPr>
          <w:rFonts w:ascii="Times New Roman" w:eastAsia="Times New Roman" w:hAnsi="Times New Roman" w:cs="Times New Roman"/>
          <w:sz w:val="24"/>
          <w:szCs w:val="24"/>
          <w:lang w:val="en-GB" w:eastAsia="pt-BR"/>
        </w:rPr>
        <w:t xml:space="preserve"> is introduced as a weight for the strategy of the “maximum group utility”, whereas </w:t>
      </w:r>
      <m:oMath>
        <m:r>
          <w:rPr>
            <w:rFonts w:ascii="Cambria Math" w:eastAsia="Times New Roman" w:hAnsi="Cambria Math" w:cs="Times New Roman"/>
            <w:sz w:val="24"/>
            <w:szCs w:val="24"/>
            <w:lang w:val="en-GB" w:eastAsia="pt-BR"/>
          </w:rPr>
          <m:t>1-υ</m:t>
        </m:r>
      </m:oMath>
      <w:r w:rsidRPr="00E87B00">
        <w:rPr>
          <w:rFonts w:ascii="Times New Roman" w:eastAsia="Times New Roman" w:hAnsi="Times New Roman" w:cs="Times New Roman"/>
          <w:sz w:val="24"/>
          <w:szCs w:val="24"/>
          <w:lang w:val="en-GB" w:eastAsia="pt-BR"/>
        </w:rPr>
        <w:t xml:space="preserve"> is the weight of the individual regret.</w:t>
      </w:r>
      <w:r w:rsidRPr="00E87B00">
        <w:rPr>
          <w:rFonts w:ascii="Times New Roman" w:eastAsia="Calibri" w:hAnsi="Times New Roman" w:cs="Times New Roman"/>
          <w:b/>
          <w:bCs/>
          <w:sz w:val="24"/>
          <w:szCs w:val="24"/>
          <w:lang w:val="en-US"/>
        </w:rPr>
        <w:t xml:space="preserve"> </w:t>
      </w:r>
    </w:p>
    <w:p w14:paraId="53CF31EB" w14:textId="1241E58C" w:rsidR="00F13763" w:rsidRPr="00E87B00" w:rsidRDefault="00F13763" w:rsidP="00A94069">
      <w:pPr>
        <w:pStyle w:val="ListParagraph"/>
        <w:numPr>
          <w:ilvl w:val="0"/>
          <w:numId w:val="9"/>
        </w:numPr>
        <w:rPr>
          <w:rFonts w:ascii="Times New Roman" w:hAnsi="Times New Roman" w:cs="Times New Roman"/>
          <w:lang w:val="en-US"/>
        </w:rPr>
      </w:pPr>
      <w:r w:rsidRPr="00E87B00">
        <w:rPr>
          <w:rFonts w:ascii="Times New Roman" w:hAnsi="Times New Roman" w:cs="Times New Roman"/>
          <w:lang w:val="en-US"/>
        </w:rPr>
        <w:t xml:space="preserve"> </w:t>
      </w:r>
      <w:r w:rsidRPr="00E87B00">
        <w:rPr>
          <w:rFonts w:ascii="Times New Roman" w:eastAsia="Times New Roman" w:hAnsi="Times New Roman" w:cs="Times New Roman"/>
          <w:szCs w:val="24"/>
          <w:lang w:val="en-GB"/>
        </w:rPr>
        <w:t>Rank the Alternatives. Rank the alternatives, sort</w:t>
      </w:r>
      <w:r w:rsidR="00D9015E" w:rsidRPr="00E87B00">
        <w:rPr>
          <w:rFonts w:ascii="Times New Roman" w:eastAsia="Times New Roman" w:hAnsi="Times New Roman" w:cs="Times New Roman"/>
          <w:szCs w:val="24"/>
          <w:lang w:val="en-GB"/>
        </w:rPr>
        <w:t>ed</w:t>
      </w:r>
      <w:r w:rsidRPr="00E87B00">
        <w:rPr>
          <w:rFonts w:ascii="Times New Roman" w:eastAsia="Times New Roman" w:hAnsi="Times New Roman" w:cs="Times New Roman"/>
          <w:szCs w:val="24"/>
          <w:lang w:val="en-GB"/>
        </w:rPr>
        <w:t xml:space="preserve"> by the values S, R, and Q in ascending order. The results are three ranking lists.</w:t>
      </w:r>
    </w:p>
    <w:p w14:paraId="4EBAF3DD" w14:textId="77777777" w:rsidR="00F13763" w:rsidRPr="00E87B00" w:rsidRDefault="00F13763" w:rsidP="00A94069">
      <w:pPr>
        <w:pStyle w:val="ListParagraph"/>
        <w:numPr>
          <w:ilvl w:val="0"/>
          <w:numId w:val="9"/>
        </w:numPr>
        <w:rPr>
          <w:rFonts w:ascii="Times New Roman" w:eastAsia="Times New Roman" w:hAnsi="Times New Roman" w:cs="Times New Roman"/>
          <w:i/>
          <w:iCs/>
          <w:szCs w:val="24"/>
          <w:lang w:val="en-US"/>
        </w:rPr>
      </w:pPr>
      <w:r w:rsidRPr="00E87B00">
        <w:rPr>
          <w:rFonts w:ascii="Times New Roman" w:eastAsia="Times New Roman" w:hAnsi="Times New Roman" w:cs="Times New Roman"/>
          <w:i/>
          <w:iCs/>
          <w:szCs w:val="24"/>
          <w:lang w:val="en-US"/>
        </w:rPr>
        <w:t xml:space="preserve"> Propose a Compromise Solution </w:t>
      </w:r>
      <w:r w:rsidRPr="00E87B00">
        <w:rPr>
          <w:rFonts w:ascii="Times New Roman" w:eastAsia="Times New Roman" w:hAnsi="Times New Roman" w:cs="Times New Roman"/>
          <w:szCs w:val="24"/>
          <w:lang w:val="en-US"/>
        </w:rPr>
        <w:t>Propose as a compromise solution the alternative [</w:t>
      </w:r>
      <m:oMath>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lang w:val="en-US"/>
              </w:rPr>
              <m:t>A</m:t>
            </m:r>
          </m:e>
          <m:sup>
            <m:r>
              <w:rPr>
                <w:rFonts w:ascii="Cambria Math" w:eastAsia="Times New Roman" w:hAnsi="Cambria Math" w:cs="Times New Roman"/>
                <w:szCs w:val="24"/>
                <w:lang w:val="en-US"/>
              </w:rPr>
              <m:t>(1)</m:t>
            </m:r>
          </m:sup>
        </m:sSup>
      </m:oMath>
      <w:r w:rsidRPr="00E87B00">
        <w:rPr>
          <w:rFonts w:ascii="Times New Roman" w:eastAsia="Times New Roman" w:hAnsi="Times New Roman" w:cs="Times New Roman"/>
          <w:szCs w:val="24"/>
          <w:lang w:val="en-US"/>
        </w:rPr>
        <w:t xml:space="preserve">], which is the best ranked by the measure </w:t>
      </w:r>
      <w:r w:rsidRPr="00E87B00">
        <w:rPr>
          <w:rFonts w:ascii="Times New Roman" w:eastAsia="Times New Roman" w:hAnsi="Times New Roman" w:cs="Times New Roman"/>
          <w:i/>
          <w:iCs/>
          <w:szCs w:val="24"/>
          <w:lang w:val="en-US"/>
        </w:rPr>
        <w:t xml:space="preserve">Q </w:t>
      </w:r>
      <w:r w:rsidRPr="00E87B00">
        <w:rPr>
          <w:rFonts w:ascii="Times New Roman" w:eastAsia="Times New Roman" w:hAnsi="Times New Roman" w:cs="Times New Roman"/>
          <w:szCs w:val="24"/>
          <w:lang w:val="en-US"/>
        </w:rPr>
        <w:t>(minimum) if the following two conditions are satisfied:</w:t>
      </w:r>
    </w:p>
    <w:p w14:paraId="752A49E9" w14:textId="77777777" w:rsidR="00F13763" w:rsidRPr="00E87B00" w:rsidRDefault="00F13763" w:rsidP="00A94069">
      <w:pPr>
        <w:spacing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C1 - Acceptable advantage:</w:t>
      </w:r>
      <w:r w:rsidRPr="00E87B00">
        <w:rPr>
          <w:rFonts w:ascii="Times New Roman" w:eastAsia="Calibri" w:hAnsi="Times New Roman" w:cs="Times New Roman"/>
          <w:b/>
          <w:bCs/>
          <w:sz w:val="24"/>
          <w:szCs w:val="24"/>
          <w:lang w:val="en-US"/>
        </w:rPr>
        <w:t xml:space="preserve"> </w:t>
      </w:r>
    </w:p>
    <w:p w14:paraId="72626DAC" w14:textId="5D253C79" w:rsidR="00F13763" w:rsidRPr="00E87B00" w:rsidRDefault="00F13763" w:rsidP="00A94069">
      <w:pPr>
        <w:spacing w:after="0" w:line="360" w:lineRule="auto"/>
        <w:jc w:val="center"/>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                                                      </w:t>
      </w:r>
      <m:oMath>
        <m:r>
          <w:rPr>
            <w:rFonts w:ascii="Cambria Math" w:eastAsia="Times New Roman" w:hAnsi="Cambria Math" w:cs="Times New Roman"/>
            <w:sz w:val="24"/>
            <w:szCs w:val="24"/>
            <w:lang w:val="en-US" w:eastAsia="pt-BR"/>
          </w:rPr>
          <m:t>Q</m:t>
        </m:r>
        <m:d>
          <m:dPr>
            <m:ctrlPr>
              <w:rPr>
                <w:rFonts w:ascii="Cambria Math" w:eastAsia="Times New Roman" w:hAnsi="Cambria Math" w:cs="Times New Roman"/>
                <w:i/>
                <w:sz w:val="24"/>
                <w:szCs w:val="24"/>
                <w:lang w:val="en-US" w:eastAsia="pt-BR"/>
              </w:rPr>
            </m:ctrlPr>
          </m:dPr>
          <m:e>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r>
                  <w:rPr>
                    <w:rFonts w:ascii="Cambria Math" w:eastAsia="Times New Roman" w:hAnsi="Cambria Math" w:cs="Times New Roman"/>
                    <w:sz w:val="24"/>
                    <w:szCs w:val="24"/>
                    <w:lang w:val="en-US" w:eastAsia="pt-BR"/>
                  </w:rPr>
                  <m:t>(2)</m:t>
                </m:r>
              </m:sup>
            </m:sSup>
          </m:e>
        </m:d>
        <m:r>
          <w:rPr>
            <w:rFonts w:ascii="Cambria Math" w:eastAsia="Times New Roman" w:hAnsi="Cambria Math" w:cs="Times New Roman"/>
            <w:sz w:val="24"/>
            <w:szCs w:val="24"/>
            <w:lang w:val="en-US" w:eastAsia="pt-BR"/>
          </w:rPr>
          <m:t>-Q</m:t>
        </m:r>
        <m:d>
          <m:dPr>
            <m:ctrlPr>
              <w:rPr>
                <w:rFonts w:ascii="Cambria Math" w:eastAsia="Times New Roman" w:hAnsi="Cambria Math" w:cs="Times New Roman"/>
                <w:i/>
                <w:sz w:val="24"/>
                <w:szCs w:val="24"/>
                <w:lang w:val="en-US" w:eastAsia="pt-BR"/>
              </w:rPr>
            </m:ctrlPr>
          </m:dPr>
          <m:e>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d>
                  <m:dPr>
                    <m:ctrlPr>
                      <w:rPr>
                        <w:rFonts w:ascii="Cambria Math" w:eastAsia="Times New Roman" w:hAnsi="Cambria Math" w:cs="Times New Roman"/>
                        <w:i/>
                        <w:sz w:val="24"/>
                        <w:szCs w:val="24"/>
                        <w:lang w:val="en-US" w:eastAsia="pt-BR"/>
                      </w:rPr>
                    </m:ctrlPr>
                  </m:dPr>
                  <m:e>
                    <m:r>
                      <w:rPr>
                        <w:rFonts w:ascii="Cambria Math" w:eastAsia="Times New Roman" w:hAnsi="Cambria Math" w:cs="Times New Roman"/>
                        <w:sz w:val="24"/>
                        <w:szCs w:val="24"/>
                        <w:lang w:val="en-US" w:eastAsia="pt-BR"/>
                      </w:rPr>
                      <m:t>1</m:t>
                    </m:r>
                  </m:e>
                </m:d>
              </m:sup>
            </m:sSup>
          </m:e>
        </m:d>
        <m:r>
          <w:rPr>
            <w:rFonts w:ascii="Cambria Math" w:eastAsia="Times New Roman" w:hAnsi="Cambria Math" w:cs="Times New Roman"/>
            <w:sz w:val="24"/>
            <w:szCs w:val="24"/>
            <w:lang w:val="en-US" w:eastAsia="pt-BR"/>
          </w:rPr>
          <m:t>≥DQ</m:t>
        </m:r>
      </m:oMath>
      <w:r w:rsidRPr="00E87B00">
        <w:rPr>
          <w:rFonts w:ascii="Times New Roman" w:eastAsia="Calibri" w:hAnsi="Times New Roman" w:cs="Times New Roman"/>
          <w:sz w:val="24"/>
          <w:szCs w:val="24"/>
          <w:lang w:val="en-US" w:eastAsia="pt-BR"/>
        </w:rPr>
        <w:t xml:space="preserve">                                       </w:t>
      </w:r>
      <w:r w:rsidRPr="00E87B00">
        <w:rPr>
          <w:rFonts w:ascii="Times New Roman" w:eastAsia="Calibri" w:hAnsi="Times New Roman" w:cs="Times New Roman"/>
          <w:b/>
          <w:bCs/>
          <w:sz w:val="24"/>
          <w:szCs w:val="24"/>
          <w:lang w:val="en-US"/>
        </w:rPr>
        <w:t>(</w:t>
      </w:r>
      <w:r w:rsidRPr="00E87B00">
        <w:rPr>
          <w:rFonts w:ascii="Times New Roman" w:eastAsia="Calibri" w:hAnsi="Times New Roman" w:cs="Times New Roman"/>
          <w:b/>
          <w:bCs/>
          <w:sz w:val="24"/>
          <w:szCs w:val="24"/>
        </w:rPr>
        <w:fldChar w:fldCharType="begin"/>
      </w:r>
      <w:r w:rsidRPr="00E87B00">
        <w:rPr>
          <w:rFonts w:ascii="Times New Roman" w:eastAsia="Calibri" w:hAnsi="Times New Roman" w:cs="Times New Roman"/>
          <w:b/>
          <w:bCs/>
          <w:sz w:val="24"/>
          <w:szCs w:val="24"/>
          <w:lang w:val="en-US"/>
        </w:rPr>
        <w:instrText xml:space="preserve"> SEQ Equation \* ARABIC </w:instrText>
      </w:r>
      <w:r w:rsidRPr="00E87B00">
        <w:rPr>
          <w:rFonts w:ascii="Times New Roman" w:eastAsia="Calibri" w:hAnsi="Times New Roman" w:cs="Times New Roman"/>
          <w:b/>
          <w:bCs/>
          <w:sz w:val="24"/>
          <w:szCs w:val="24"/>
        </w:rPr>
        <w:fldChar w:fldCharType="separate"/>
      </w:r>
      <w:r w:rsidR="00B4226A" w:rsidRPr="00E87B00">
        <w:rPr>
          <w:rFonts w:ascii="Times New Roman" w:eastAsia="Calibri" w:hAnsi="Times New Roman" w:cs="Times New Roman"/>
          <w:b/>
          <w:bCs/>
          <w:noProof/>
          <w:sz w:val="24"/>
          <w:szCs w:val="24"/>
          <w:lang w:val="en-US"/>
        </w:rPr>
        <w:t>14</w:t>
      </w:r>
      <w:r w:rsidRPr="00E87B00">
        <w:rPr>
          <w:rFonts w:ascii="Times New Roman" w:eastAsia="Calibri" w:hAnsi="Times New Roman" w:cs="Times New Roman"/>
          <w:b/>
          <w:bCs/>
          <w:sz w:val="24"/>
          <w:szCs w:val="24"/>
        </w:rPr>
        <w:fldChar w:fldCharType="end"/>
      </w:r>
      <w:r w:rsidRPr="00E87B00">
        <w:rPr>
          <w:rFonts w:ascii="Times New Roman" w:eastAsia="Calibri" w:hAnsi="Times New Roman" w:cs="Times New Roman"/>
          <w:b/>
          <w:bCs/>
          <w:sz w:val="24"/>
          <w:szCs w:val="24"/>
          <w:lang w:val="en-US"/>
        </w:rPr>
        <w:t>)</w:t>
      </w:r>
    </w:p>
    <w:p w14:paraId="45164D67" w14:textId="4CBB5AA1" w:rsidR="00F13763" w:rsidRPr="00E87B00" w:rsidRDefault="00F13763" w:rsidP="00A94069">
      <w:pPr>
        <w:spacing w:after="0" w:line="360" w:lineRule="auto"/>
        <w:ind w:firstLine="709"/>
        <w:jc w:val="both"/>
        <w:rPr>
          <w:rFonts w:ascii="Times New Roman" w:eastAsia="Times New Roman" w:hAnsi="Times New Roman" w:cs="Times New Roman"/>
          <w:noProof/>
          <w:sz w:val="24"/>
          <w:szCs w:val="24"/>
          <w:lang w:val="en-US" w:eastAsia="pt-BR"/>
        </w:rPr>
      </w:pPr>
      <w:r w:rsidRPr="00E87B00">
        <w:rPr>
          <w:rFonts w:ascii="Times New Roman" w:eastAsia="Times New Roman" w:hAnsi="Times New Roman" w:cs="Times New Roman"/>
          <w:noProof/>
          <w:sz w:val="24"/>
          <w:szCs w:val="24"/>
          <w:lang w:val="en-US" w:eastAsia="pt-BR"/>
        </w:rPr>
        <w:t xml:space="preserve">Where </w:t>
      </w:r>
      <m:oMath>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r>
              <w:rPr>
                <w:rFonts w:ascii="Cambria Math" w:eastAsia="Times New Roman" w:hAnsi="Cambria Math" w:cs="Times New Roman"/>
                <w:sz w:val="24"/>
                <w:szCs w:val="24"/>
                <w:lang w:val="en-US" w:eastAsia="pt-BR"/>
              </w:rPr>
              <m:t>(2)</m:t>
            </m:r>
          </m:sup>
        </m:sSup>
      </m:oMath>
      <w:r w:rsidRPr="00E87B00">
        <w:rPr>
          <w:rFonts w:ascii="Times New Roman" w:eastAsia="Times New Roman" w:hAnsi="Times New Roman" w:cs="Times New Roman"/>
          <w:noProof/>
          <w:sz w:val="24"/>
          <w:szCs w:val="24"/>
          <w:lang w:val="en-US" w:eastAsia="pt-BR"/>
        </w:rPr>
        <w:t xml:space="preserve"> is the second</w:t>
      </w:r>
      <w:r w:rsidR="00D9015E" w:rsidRPr="00E87B00">
        <w:rPr>
          <w:rFonts w:ascii="Times New Roman" w:eastAsia="Times New Roman" w:hAnsi="Times New Roman" w:cs="Times New Roman"/>
          <w:noProof/>
          <w:sz w:val="24"/>
          <w:szCs w:val="24"/>
          <w:lang w:val="en-US" w:eastAsia="pt-BR"/>
        </w:rPr>
        <w:t>-</w:t>
      </w:r>
      <w:r w:rsidRPr="00E87B00">
        <w:rPr>
          <w:rFonts w:ascii="Times New Roman" w:eastAsia="Times New Roman" w:hAnsi="Times New Roman" w:cs="Times New Roman"/>
          <w:noProof/>
          <w:sz w:val="24"/>
          <w:szCs w:val="24"/>
          <w:lang w:val="en-US" w:eastAsia="pt-BR"/>
        </w:rPr>
        <w:t xml:space="preserve">ranked alternative by the measure Q and </w:t>
      </w:r>
      <m:oMath>
        <m:r>
          <w:rPr>
            <w:rFonts w:ascii="Cambria Math" w:eastAsia="Times New Roman" w:hAnsi="Cambria Math" w:cs="Times New Roman"/>
            <w:noProof/>
            <w:sz w:val="24"/>
            <w:szCs w:val="24"/>
            <w:lang w:val="en-US" w:eastAsia="pt-BR"/>
          </w:rPr>
          <m:t xml:space="preserve">DQ= </m:t>
        </m:r>
        <m:f>
          <m:fPr>
            <m:type m:val="skw"/>
            <m:ctrlPr>
              <w:rPr>
                <w:rFonts w:ascii="Cambria Math" w:eastAsia="Times New Roman" w:hAnsi="Cambria Math" w:cs="Times New Roman"/>
                <w:i/>
                <w:noProof/>
                <w:sz w:val="24"/>
                <w:szCs w:val="24"/>
                <w:lang w:val="en-US" w:eastAsia="pt-BR"/>
              </w:rPr>
            </m:ctrlPr>
          </m:fPr>
          <m:num>
            <m:r>
              <w:rPr>
                <w:rFonts w:ascii="Cambria Math" w:eastAsia="Times New Roman" w:hAnsi="Cambria Math" w:cs="Times New Roman"/>
                <w:noProof/>
                <w:sz w:val="24"/>
                <w:szCs w:val="24"/>
                <w:lang w:val="en-US" w:eastAsia="pt-BR"/>
              </w:rPr>
              <m:t>1</m:t>
            </m:r>
          </m:num>
          <m:den>
            <m:r>
              <w:rPr>
                <w:rFonts w:ascii="Cambria Math" w:eastAsia="Times New Roman" w:hAnsi="Cambria Math" w:cs="Times New Roman"/>
                <w:noProof/>
                <w:sz w:val="24"/>
                <w:szCs w:val="24"/>
                <w:lang w:val="en-US" w:eastAsia="pt-BR"/>
              </w:rPr>
              <m:t>(m-1)</m:t>
            </m:r>
          </m:den>
        </m:f>
      </m:oMath>
    </w:p>
    <w:p w14:paraId="03A4543E" w14:textId="2C973406" w:rsidR="00F13763" w:rsidRPr="00E87B00" w:rsidRDefault="00F13763" w:rsidP="00A94069">
      <w:pPr>
        <w:spacing w:after="0" w:line="360" w:lineRule="auto"/>
        <w:ind w:left="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C2 - Acceptable stability in decision</w:t>
      </w:r>
      <w:r w:rsidR="00D9015E" w:rsidRPr="00E87B00">
        <w:rPr>
          <w:rFonts w:ascii="Times New Roman" w:eastAsia="Times New Roman" w:hAnsi="Times New Roman" w:cs="Times New Roman"/>
          <w:sz w:val="24"/>
          <w:szCs w:val="24"/>
          <w:lang w:val="en-US" w:eastAsia="pt-BR"/>
        </w:rPr>
        <w:t>-</w:t>
      </w:r>
      <w:r w:rsidRPr="00E87B00">
        <w:rPr>
          <w:rFonts w:ascii="Times New Roman" w:eastAsia="Times New Roman" w:hAnsi="Times New Roman" w:cs="Times New Roman"/>
          <w:sz w:val="24"/>
          <w:szCs w:val="24"/>
          <w:lang w:val="en-US" w:eastAsia="pt-BR"/>
        </w:rPr>
        <w:t xml:space="preserve">making: </w:t>
      </w:r>
    </w:p>
    <w:p w14:paraId="5240909C" w14:textId="77777777" w:rsidR="00F13763" w:rsidRPr="00E87B00" w:rsidRDefault="00F13763" w:rsidP="00A94069">
      <w:pPr>
        <w:spacing w:after="0" w:line="360" w:lineRule="auto"/>
        <w:ind w:left="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The alternative </w:t>
      </w:r>
      <w:r w:rsidRPr="00E87B00">
        <w:rPr>
          <w:rFonts w:ascii="Times New Roman" w:eastAsia="Times New Roman" w:hAnsi="Times New Roman" w:cs="Times New Roman"/>
          <w:i/>
          <w:iCs/>
          <w:sz w:val="24"/>
          <w:szCs w:val="24"/>
          <w:lang w:val="en-US" w:eastAsia="pt-BR"/>
        </w:rPr>
        <w:t>A(</w:t>
      </w:r>
      <w:r w:rsidRPr="00E87B00">
        <w:rPr>
          <w:rFonts w:ascii="Times New Roman" w:eastAsia="Times New Roman" w:hAnsi="Times New Roman" w:cs="Times New Roman"/>
          <w:sz w:val="24"/>
          <w:szCs w:val="24"/>
          <w:lang w:val="en-US" w:eastAsia="pt-BR"/>
        </w:rPr>
        <w:t>1</w:t>
      </w:r>
      <w:r w:rsidRPr="00E87B00">
        <w:rPr>
          <w:rFonts w:ascii="Times New Roman" w:eastAsia="Times New Roman" w:hAnsi="Times New Roman" w:cs="Times New Roman"/>
          <w:i/>
          <w:iCs/>
          <w:sz w:val="24"/>
          <w:szCs w:val="24"/>
          <w:lang w:val="en-US" w:eastAsia="pt-BR"/>
        </w:rPr>
        <w:t xml:space="preserve">) </w:t>
      </w:r>
      <w:r w:rsidRPr="00E87B00">
        <w:rPr>
          <w:rFonts w:ascii="Times New Roman" w:eastAsia="Times New Roman" w:hAnsi="Times New Roman" w:cs="Times New Roman"/>
          <w:sz w:val="24"/>
          <w:szCs w:val="24"/>
          <w:lang w:val="en-US" w:eastAsia="pt-BR"/>
        </w:rPr>
        <w:t>must also</w:t>
      </w:r>
      <w:r w:rsidRPr="00E87B00">
        <w:rPr>
          <w:rFonts w:ascii="Times New Roman" w:eastAsia="Times New Roman" w:hAnsi="Times New Roman" w:cs="Times New Roman"/>
          <w:sz w:val="24"/>
          <w:szCs w:val="24"/>
          <w:lang w:val="en-GB" w:eastAsia="pt-BR"/>
        </w:rPr>
        <w:t xml:space="preserve"> </w:t>
      </w:r>
      <w:r w:rsidRPr="00E87B00">
        <w:rPr>
          <w:rFonts w:ascii="Times New Roman" w:eastAsia="Times New Roman" w:hAnsi="Times New Roman" w:cs="Times New Roman"/>
          <w:sz w:val="24"/>
          <w:szCs w:val="24"/>
          <w:lang w:val="en-US" w:eastAsia="pt-BR"/>
        </w:rPr>
        <w:t xml:space="preserve">be the best ranked by </w:t>
      </w:r>
      <w:r w:rsidRPr="00E87B00">
        <w:rPr>
          <w:rFonts w:ascii="Times New Roman" w:eastAsia="Times New Roman" w:hAnsi="Times New Roman" w:cs="Times New Roman"/>
          <w:i/>
          <w:iCs/>
          <w:sz w:val="24"/>
          <w:szCs w:val="24"/>
          <w:lang w:val="en-US" w:eastAsia="pt-BR"/>
        </w:rPr>
        <w:t xml:space="preserve">S </w:t>
      </w:r>
      <w:r w:rsidRPr="00E87B00">
        <w:rPr>
          <w:rFonts w:ascii="Times New Roman" w:eastAsia="Times New Roman" w:hAnsi="Times New Roman" w:cs="Times New Roman"/>
          <w:sz w:val="24"/>
          <w:szCs w:val="24"/>
          <w:lang w:val="en-US" w:eastAsia="pt-BR"/>
        </w:rPr>
        <w:t xml:space="preserve">and/or </w:t>
      </w:r>
      <w:r w:rsidRPr="00E87B00">
        <w:rPr>
          <w:rFonts w:ascii="Times New Roman" w:eastAsia="Times New Roman" w:hAnsi="Times New Roman" w:cs="Times New Roman"/>
          <w:i/>
          <w:iCs/>
          <w:sz w:val="24"/>
          <w:szCs w:val="24"/>
          <w:lang w:val="en-US" w:eastAsia="pt-BR"/>
        </w:rPr>
        <w:t>R</w:t>
      </w:r>
      <w:r w:rsidRPr="00E87B00">
        <w:rPr>
          <w:rFonts w:ascii="Times New Roman" w:eastAsia="Times New Roman" w:hAnsi="Times New Roman" w:cs="Times New Roman"/>
          <w:sz w:val="24"/>
          <w:szCs w:val="24"/>
          <w:lang w:val="en-US" w:eastAsia="pt-BR"/>
        </w:rPr>
        <w:t>. This compromise solution is stable within a</w:t>
      </w:r>
      <w:r w:rsidRPr="00E87B00">
        <w:rPr>
          <w:rFonts w:ascii="Times New Roman" w:eastAsia="Times New Roman" w:hAnsi="Times New Roman" w:cs="Times New Roman"/>
          <w:sz w:val="24"/>
          <w:szCs w:val="24"/>
          <w:lang w:val="en-GB" w:eastAsia="pt-BR"/>
        </w:rPr>
        <w:t xml:space="preserve"> </w:t>
      </w:r>
      <w:r w:rsidRPr="00E87B00">
        <w:rPr>
          <w:rFonts w:ascii="Times New Roman" w:eastAsia="Times New Roman" w:hAnsi="Times New Roman" w:cs="Times New Roman"/>
          <w:sz w:val="24"/>
          <w:szCs w:val="24"/>
          <w:lang w:val="en-US" w:eastAsia="pt-BR"/>
        </w:rPr>
        <w:t>decision-making process, which could be the strategy of maximum group utility</w:t>
      </w:r>
      <w:r w:rsidRPr="00E87B00">
        <w:rPr>
          <w:rFonts w:ascii="Times New Roman" w:eastAsia="Times New Roman" w:hAnsi="Times New Roman" w:cs="Times New Roman"/>
          <w:sz w:val="24"/>
          <w:szCs w:val="24"/>
          <w:lang w:val="en-GB" w:eastAsia="pt-BR"/>
        </w:rPr>
        <w:t xml:space="preserve"> </w:t>
      </w:r>
      <w:r w:rsidRPr="00E87B00">
        <w:rPr>
          <w:rFonts w:ascii="Times New Roman" w:eastAsia="Times New Roman" w:hAnsi="Times New Roman" w:cs="Times New Roman"/>
          <w:sz w:val="24"/>
          <w:szCs w:val="24"/>
          <w:lang w:val="en-US" w:eastAsia="pt-BR"/>
        </w:rPr>
        <w:t>(</w:t>
      </w:r>
      <w:r w:rsidRPr="00E87B00">
        <w:rPr>
          <w:rFonts w:ascii="Times New Roman" w:eastAsia="Times New Roman" w:hAnsi="Times New Roman" w:cs="Times New Roman"/>
          <w:i/>
          <w:iCs/>
          <w:sz w:val="24"/>
          <w:szCs w:val="24"/>
          <w:lang w:val="en-US" w:eastAsia="pt-BR"/>
        </w:rPr>
        <w:t xml:space="preserve">v &gt; </w:t>
      </w:r>
      <w:r w:rsidRPr="00E87B00">
        <w:rPr>
          <w:rFonts w:ascii="Times New Roman" w:eastAsia="Times New Roman" w:hAnsi="Times New Roman" w:cs="Times New Roman"/>
          <w:sz w:val="24"/>
          <w:szCs w:val="24"/>
          <w:lang w:val="en-US" w:eastAsia="pt-BR"/>
        </w:rPr>
        <w:t>0</w:t>
      </w:r>
      <w:r w:rsidRPr="00E87B00">
        <w:rPr>
          <w:rFonts w:ascii="Times New Roman" w:eastAsia="Times New Roman" w:hAnsi="Times New Roman" w:cs="Times New Roman"/>
          <w:i/>
          <w:iCs/>
          <w:sz w:val="24"/>
          <w:szCs w:val="24"/>
          <w:lang w:val="en-US" w:eastAsia="pt-BR"/>
        </w:rPr>
        <w:t>.</w:t>
      </w:r>
      <w:r w:rsidRPr="00E87B00">
        <w:rPr>
          <w:rFonts w:ascii="Times New Roman" w:eastAsia="Times New Roman" w:hAnsi="Times New Roman" w:cs="Times New Roman"/>
          <w:sz w:val="24"/>
          <w:szCs w:val="24"/>
          <w:lang w:val="en-US" w:eastAsia="pt-BR"/>
        </w:rPr>
        <w:t>5), or “by consensus” (</w:t>
      </w:r>
      <w:r w:rsidRPr="00E87B00">
        <w:rPr>
          <w:rFonts w:ascii="Times New Roman" w:eastAsia="Times New Roman" w:hAnsi="Times New Roman" w:cs="Times New Roman"/>
          <w:i/>
          <w:iCs/>
          <w:sz w:val="24"/>
          <w:szCs w:val="24"/>
          <w:lang w:val="en-US" w:eastAsia="pt-BR"/>
        </w:rPr>
        <w:t xml:space="preserve">v </w:t>
      </w:r>
      <w:r w:rsidRPr="00E87B00">
        <w:rPr>
          <w:rFonts w:ascii="Times New Roman" w:eastAsia="Times New Roman" w:hAnsi="Times New Roman" w:cs="Times New Roman"/>
          <w:sz w:val="24"/>
          <w:szCs w:val="24"/>
          <w:lang w:val="en-US" w:eastAsia="pt-BR"/>
        </w:rPr>
        <w:t>≈ 0</w:t>
      </w:r>
      <w:r w:rsidRPr="00E87B00">
        <w:rPr>
          <w:rFonts w:ascii="Times New Roman" w:eastAsia="Times New Roman" w:hAnsi="Times New Roman" w:cs="Times New Roman"/>
          <w:i/>
          <w:iCs/>
          <w:sz w:val="24"/>
          <w:szCs w:val="24"/>
          <w:lang w:val="en-US" w:eastAsia="pt-BR"/>
        </w:rPr>
        <w:t>.</w:t>
      </w:r>
      <w:r w:rsidRPr="00E87B00">
        <w:rPr>
          <w:rFonts w:ascii="Times New Roman" w:eastAsia="Times New Roman" w:hAnsi="Times New Roman" w:cs="Times New Roman"/>
          <w:sz w:val="24"/>
          <w:szCs w:val="24"/>
          <w:lang w:val="en-US" w:eastAsia="pt-BR"/>
        </w:rPr>
        <w:t>5), or “with veto” (</w:t>
      </w:r>
      <w:r w:rsidRPr="00E87B00">
        <w:rPr>
          <w:rFonts w:ascii="Times New Roman" w:eastAsia="Times New Roman" w:hAnsi="Times New Roman" w:cs="Times New Roman"/>
          <w:i/>
          <w:iCs/>
          <w:sz w:val="24"/>
          <w:szCs w:val="24"/>
          <w:lang w:val="en-US" w:eastAsia="pt-BR"/>
        </w:rPr>
        <w:t xml:space="preserve">v &lt; </w:t>
      </w:r>
      <w:r w:rsidRPr="00E87B00">
        <w:rPr>
          <w:rFonts w:ascii="Times New Roman" w:eastAsia="Times New Roman" w:hAnsi="Times New Roman" w:cs="Times New Roman"/>
          <w:sz w:val="24"/>
          <w:szCs w:val="24"/>
          <w:lang w:val="en-US" w:eastAsia="pt-BR"/>
        </w:rPr>
        <w:t>0</w:t>
      </w:r>
      <w:r w:rsidRPr="00E87B00">
        <w:rPr>
          <w:rFonts w:ascii="Times New Roman" w:eastAsia="Times New Roman" w:hAnsi="Times New Roman" w:cs="Times New Roman"/>
          <w:i/>
          <w:iCs/>
          <w:sz w:val="24"/>
          <w:szCs w:val="24"/>
          <w:lang w:val="en-US" w:eastAsia="pt-BR"/>
        </w:rPr>
        <w:t>.</w:t>
      </w:r>
      <w:r w:rsidRPr="00E87B00">
        <w:rPr>
          <w:rFonts w:ascii="Times New Roman" w:eastAsia="Times New Roman" w:hAnsi="Times New Roman" w:cs="Times New Roman"/>
          <w:sz w:val="24"/>
          <w:szCs w:val="24"/>
          <w:lang w:val="en-US" w:eastAsia="pt-BR"/>
        </w:rPr>
        <w:t>5). If one of the</w:t>
      </w:r>
      <w:r w:rsidRPr="00E87B00">
        <w:rPr>
          <w:rFonts w:ascii="Times New Roman" w:eastAsia="Times New Roman" w:hAnsi="Times New Roman" w:cs="Times New Roman"/>
          <w:sz w:val="24"/>
          <w:szCs w:val="24"/>
          <w:lang w:val="en-GB" w:eastAsia="pt-BR"/>
        </w:rPr>
        <w:t xml:space="preserve"> </w:t>
      </w:r>
      <w:r w:rsidRPr="00E87B00">
        <w:rPr>
          <w:rFonts w:ascii="Times New Roman" w:eastAsia="Times New Roman" w:hAnsi="Times New Roman" w:cs="Times New Roman"/>
          <w:sz w:val="24"/>
          <w:szCs w:val="24"/>
          <w:lang w:val="en-US" w:eastAsia="pt-BR"/>
        </w:rPr>
        <w:t>conditions is not satisfied, then a set of compromise solutions is proposed, which</w:t>
      </w:r>
      <w:r w:rsidRPr="00E87B00">
        <w:rPr>
          <w:rFonts w:ascii="Times New Roman" w:eastAsia="Times New Roman" w:hAnsi="Times New Roman" w:cs="Times New Roman"/>
          <w:sz w:val="24"/>
          <w:szCs w:val="24"/>
          <w:lang w:val="en-GB" w:eastAsia="pt-BR"/>
        </w:rPr>
        <w:t xml:space="preserve"> </w:t>
      </w:r>
      <w:r w:rsidRPr="00E87B00">
        <w:rPr>
          <w:rFonts w:ascii="Times New Roman" w:eastAsia="Times New Roman" w:hAnsi="Times New Roman" w:cs="Times New Roman"/>
          <w:sz w:val="24"/>
          <w:szCs w:val="24"/>
          <w:lang w:val="en-US" w:eastAsia="pt-BR"/>
        </w:rPr>
        <w:t>consists of:</w:t>
      </w:r>
    </w:p>
    <w:p w14:paraId="11F89275" w14:textId="77777777" w:rsidR="00F13763" w:rsidRPr="00E87B00" w:rsidRDefault="00F13763" w:rsidP="00A94069">
      <w:pPr>
        <w:numPr>
          <w:ilvl w:val="0"/>
          <w:numId w:val="12"/>
        </w:numPr>
        <w:spacing w:after="0" w:line="360" w:lineRule="auto"/>
        <w:contextualSpacing/>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Alternatives </w:t>
      </w:r>
      <m:oMath>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r>
              <w:rPr>
                <w:rFonts w:ascii="Cambria Math" w:eastAsia="Times New Roman" w:hAnsi="Cambria Math" w:cs="Times New Roman"/>
                <w:sz w:val="24"/>
                <w:szCs w:val="24"/>
                <w:lang w:val="en-US" w:eastAsia="pt-BR"/>
              </w:rPr>
              <m:t>(1)</m:t>
            </m:r>
          </m:sup>
        </m:sSup>
      </m:oMath>
      <w:r w:rsidRPr="00E87B00">
        <w:rPr>
          <w:rFonts w:ascii="Times New Roman" w:eastAsia="Times New Roman" w:hAnsi="Times New Roman" w:cs="Times New Roman"/>
          <w:sz w:val="24"/>
          <w:szCs w:val="24"/>
          <w:lang w:val="en-US" w:eastAsia="pt-BR"/>
        </w:rPr>
        <w:t xml:space="preserve">and </w:t>
      </w:r>
      <m:oMath>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r>
              <w:rPr>
                <w:rFonts w:ascii="Cambria Math" w:eastAsia="Times New Roman" w:hAnsi="Cambria Math" w:cs="Times New Roman"/>
                <w:sz w:val="24"/>
                <w:szCs w:val="24"/>
                <w:lang w:val="en-US" w:eastAsia="pt-BR"/>
              </w:rPr>
              <m:t>(2)</m:t>
            </m:r>
          </m:sup>
        </m:sSup>
      </m:oMath>
      <w:r w:rsidRPr="00E87B00">
        <w:rPr>
          <w:rFonts w:ascii="Times New Roman" w:eastAsia="Times New Roman" w:hAnsi="Times New Roman" w:cs="Times New Roman"/>
          <w:sz w:val="24"/>
          <w:szCs w:val="24"/>
          <w:lang w:val="en-US" w:eastAsia="pt-BR"/>
        </w:rPr>
        <w:t xml:space="preserve"> if only the condition C2 is not satisfied, or</w:t>
      </w:r>
    </w:p>
    <w:p w14:paraId="0817478F" w14:textId="336FA642" w:rsidR="00F13763" w:rsidRPr="00E87B00" w:rsidRDefault="00F13763" w:rsidP="00A94069">
      <w:pPr>
        <w:numPr>
          <w:ilvl w:val="0"/>
          <w:numId w:val="12"/>
        </w:numPr>
        <w:spacing w:after="0" w:line="360" w:lineRule="auto"/>
        <w:contextualSpacing/>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Alternatives </w:t>
      </w:r>
      <m:oMath>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r>
              <w:rPr>
                <w:rFonts w:ascii="Cambria Math" w:eastAsia="Times New Roman" w:hAnsi="Cambria Math" w:cs="Times New Roman"/>
                <w:sz w:val="24"/>
                <w:szCs w:val="24"/>
                <w:lang w:val="en-US" w:eastAsia="pt-BR"/>
              </w:rPr>
              <m:t>(1)</m:t>
            </m:r>
          </m:sup>
        </m:sSup>
      </m:oMath>
      <w:r w:rsidRPr="00E87B00">
        <w:rPr>
          <w:rFonts w:ascii="Times New Roman" w:eastAsia="Times New Roman" w:hAnsi="Times New Roman" w:cs="Times New Roman"/>
          <w:sz w:val="24"/>
          <w:szCs w:val="24"/>
          <w:lang w:val="en-US" w:eastAsia="pt-BR"/>
        </w:rPr>
        <w:t xml:space="preserve">, </w:t>
      </w:r>
      <m:oMath>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r>
              <w:rPr>
                <w:rFonts w:ascii="Cambria Math" w:eastAsia="Times New Roman" w:hAnsi="Cambria Math" w:cs="Times New Roman"/>
                <w:sz w:val="24"/>
                <w:szCs w:val="24"/>
                <w:lang w:val="en-US" w:eastAsia="pt-BR"/>
              </w:rPr>
              <m:t>(2)</m:t>
            </m:r>
          </m:sup>
        </m:sSup>
      </m:oMath>
      <w:r w:rsidRPr="00E87B00">
        <w:rPr>
          <w:rFonts w:ascii="Times New Roman" w:eastAsia="Times New Roman" w:hAnsi="Times New Roman" w:cs="Times New Roman"/>
          <w:sz w:val="24"/>
          <w:szCs w:val="24"/>
          <w:lang w:val="en-US" w:eastAsia="pt-BR"/>
        </w:rPr>
        <w:t xml:space="preserve">, </w:t>
      </w:r>
      <m:oMath>
        <m:r>
          <w:rPr>
            <w:rFonts w:ascii="Cambria Math" w:eastAsia="Times New Roman" w:hAnsi="Cambria Math" w:cs="Times New Roman"/>
            <w:sz w:val="24"/>
            <w:szCs w:val="24"/>
            <w:lang w:val="en-US" w:eastAsia="pt-BR"/>
          </w:rPr>
          <m:t>⋯</m:t>
        </m:r>
      </m:oMath>
      <w:r w:rsidRPr="00E87B00">
        <w:rPr>
          <w:rFonts w:ascii="Times New Roman" w:eastAsia="Times New Roman" w:hAnsi="Times New Roman" w:cs="Times New Roman"/>
          <w:sz w:val="24"/>
          <w:szCs w:val="24"/>
          <w:lang w:val="en-US" w:eastAsia="pt-BR"/>
        </w:rPr>
        <w:t xml:space="preserve">, </w:t>
      </w:r>
      <m:oMath>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r>
              <w:rPr>
                <w:rFonts w:ascii="Cambria Math" w:eastAsia="Times New Roman" w:hAnsi="Cambria Math" w:cs="Times New Roman"/>
                <w:sz w:val="24"/>
                <w:szCs w:val="24"/>
                <w:lang w:val="en-US" w:eastAsia="pt-BR"/>
              </w:rPr>
              <m:t>(l)</m:t>
            </m:r>
          </m:sup>
        </m:sSup>
      </m:oMath>
      <w:r w:rsidRPr="00E87B00">
        <w:rPr>
          <w:rFonts w:ascii="Times New Roman" w:eastAsia="Times New Roman" w:hAnsi="Times New Roman" w:cs="Times New Roman"/>
          <w:sz w:val="24"/>
          <w:szCs w:val="24"/>
          <w:lang w:val="en-US" w:eastAsia="pt-BR"/>
        </w:rPr>
        <w:t xml:space="preserve"> if the condition C1 is not satisfied;</w:t>
      </w:r>
      <w:r w:rsidRPr="00E87B00">
        <w:rPr>
          <w:rFonts w:ascii="Times New Roman" w:eastAsia="Times New Roman" w:hAnsi="Times New Roman" w:cs="Times New Roman"/>
          <w:i/>
          <w:sz w:val="24"/>
          <w:szCs w:val="24"/>
          <w:lang w:val="en-US" w:eastAsia="pt-BR"/>
        </w:rPr>
        <w:t xml:space="preserve"> </w:t>
      </w:r>
      <m:oMath>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r>
              <w:rPr>
                <w:rFonts w:ascii="Cambria Math" w:eastAsia="Times New Roman" w:hAnsi="Cambria Math" w:cs="Times New Roman"/>
                <w:sz w:val="24"/>
                <w:szCs w:val="24"/>
                <w:lang w:val="en-US" w:eastAsia="pt-BR"/>
              </w:rPr>
              <m:t>(l)</m:t>
            </m:r>
          </m:sup>
        </m:sSup>
      </m:oMath>
      <w:r w:rsidRPr="00E87B00">
        <w:rPr>
          <w:rFonts w:ascii="Times New Roman" w:eastAsia="Times New Roman" w:hAnsi="Times New Roman" w:cs="Times New Roman"/>
          <w:iCs/>
          <w:sz w:val="24"/>
          <w:szCs w:val="24"/>
          <w:lang w:val="en-US" w:eastAsia="pt-BR"/>
        </w:rPr>
        <w:t xml:space="preserve">is determined by the relation </w:t>
      </w:r>
      <m:oMath>
        <m:r>
          <w:rPr>
            <w:rFonts w:ascii="Cambria Math" w:eastAsia="Times New Roman" w:hAnsi="Cambria Math" w:cs="Times New Roman"/>
            <w:sz w:val="24"/>
            <w:szCs w:val="24"/>
            <w:lang w:val="en-US" w:eastAsia="pt-BR"/>
          </w:rPr>
          <m:t>Q</m:t>
        </m:r>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A</m:t>
            </m:r>
          </m:e>
          <m:sup>
            <m:r>
              <w:rPr>
                <w:rFonts w:ascii="Cambria Math" w:eastAsia="Times New Roman" w:hAnsi="Cambria Math" w:cs="Times New Roman"/>
                <w:sz w:val="24"/>
                <w:szCs w:val="24"/>
                <w:lang w:val="en-US" w:eastAsia="pt-BR"/>
              </w:rPr>
              <m:t>(l)</m:t>
            </m:r>
          </m:sup>
        </m:sSup>
        <m:r>
          <w:rPr>
            <w:rFonts w:ascii="Cambria Math" w:eastAsia="Times New Roman" w:hAnsi="Cambria Math" w:cs="Times New Roman"/>
            <w:sz w:val="24"/>
            <w:szCs w:val="24"/>
            <w:lang w:val="en-US" w:eastAsia="pt-BR"/>
          </w:rPr>
          <m:t xml:space="preserve">- </m:t>
        </m:r>
        <m:sSup>
          <m:sSupPr>
            <m:ctrlPr>
              <w:rPr>
                <w:rFonts w:ascii="Cambria Math" w:eastAsia="Times New Roman" w:hAnsi="Cambria Math" w:cs="Times New Roman"/>
                <w:i/>
                <w:sz w:val="24"/>
                <w:szCs w:val="24"/>
                <w:lang w:val="en-US" w:eastAsia="pt-BR"/>
              </w:rPr>
            </m:ctrlPr>
          </m:sSupPr>
          <m:e>
            <m:r>
              <w:rPr>
                <w:rFonts w:ascii="Cambria Math" w:eastAsia="Times New Roman" w:hAnsi="Cambria Math" w:cs="Times New Roman"/>
                <w:sz w:val="24"/>
                <w:szCs w:val="24"/>
                <w:lang w:val="en-US" w:eastAsia="pt-BR"/>
              </w:rPr>
              <m:t>QA</m:t>
            </m:r>
          </m:e>
          <m:sup>
            <m:d>
              <m:dPr>
                <m:ctrlPr>
                  <w:rPr>
                    <w:rFonts w:ascii="Cambria Math" w:eastAsia="Times New Roman" w:hAnsi="Cambria Math" w:cs="Times New Roman"/>
                    <w:i/>
                    <w:sz w:val="24"/>
                    <w:szCs w:val="24"/>
                    <w:lang w:val="en-US" w:eastAsia="pt-BR"/>
                  </w:rPr>
                </m:ctrlPr>
              </m:dPr>
              <m:e>
                <m:r>
                  <w:rPr>
                    <w:rFonts w:ascii="Cambria Math" w:eastAsia="Times New Roman" w:hAnsi="Cambria Math" w:cs="Times New Roman"/>
                    <w:sz w:val="24"/>
                    <w:szCs w:val="24"/>
                    <w:lang w:val="en-US" w:eastAsia="pt-BR"/>
                  </w:rPr>
                  <m:t>l</m:t>
                </m:r>
              </m:e>
            </m:d>
          </m:sup>
        </m:sSup>
        <m:r>
          <w:rPr>
            <w:rFonts w:ascii="Cambria Math" w:eastAsia="Times New Roman" w:hAnsi="Cambria Math" w:cs="Times New Roman"/>
            <w:sz w:val="24"/>
            <w:szCs w:val="24"/>
            <w:lang w:val="en-US" w:eastAsia="pt-BR"/>
          </w:rPr>
          <m:t xml:space="preserve"> &lt;DQ</m:t>
        </m:r>
      </m:oMath>
      <w:r w:rsidRPr="00E87B00">
        <w:rPr>
          <w:rFonts w:ascii="Times New Roman" w:eastAsia="Times New Roman" w:hAnsi="Times New Roman" w:cs="Times New Roman"/>
          <w:sz w:val="24"/>
          <w:szCs w:val="24"/>
          <w:lang w:val="en-US" w:eastAsia="pt-BR"/>
        </w:rPr>
        <w:t xml:space="preserve"> for the maximum </w:t>
      </w:r>
      <m:oMath>
        <m:r>
          <w:rPr>
            <w:rFonts w:ascii="Cambria Math" w:eastAsia="Times New Roman" w:hAnsi="Cambria Math" w:cs="Times New Roman"/>
            <w:sz w:val="24"/>
            <w:szCs w:val="24"/>
            <w:lang w:val="en-US" w:eastAsia="pt-BR"/>
          </w:rPr>
          <m:t>l</m:t>
        </m:r>
      </m:oMath>
      <w:r w:rsidRPr="00E87B00">
        <w:rPr>
          <w:rFonts w:ascii="Times New Roman" w:eastAsia="Times New Roman" w:hAnsi="Times New Roman" w:cs="Times New Roman"/>
          <w:sz w:val="24"/>
          <w:szCs w:val="24"/>
          <w:lang w:val="en-US" w:eastAsia="pt-BR"/>
        </w:rPr>
        <w:t xml:space="preserve"> (the positions of these alternatives are “in closeness”).</w:t>
      </w:r>
    </w:p>
    <w:p w14:paraId="5D4A13C2" w14:textId="7DE4D4E3" w:rsidR="00552EE4" w:rsidRPr="00E87B00" w:rsidRDefault="00552EE4" w:rsidP="00552EE4">
      <w:pPr>
        <w:spacing w:after="0" w:line="360" w:lineRule="auto"/>
        <w:ind w:left="1429"/>
        <w:contextualSpacing/>
        <w:jc w:val="both"/>
        <w:rPr>
          <w:rFonts w:ascii="Times New Roman" w:eastAsia="Times New Roman" w:hAnsi="Times New Roman" w:cs="Times New Roman"/>
          <w:sz w:val="24"/>
          <w:szCs w:val="24"/>
          <w:lang w:val="en-US" w:eastAsia="pt-BR"/>
        </w:rPr>
      </w:pPr>
    </w:p>
    <w:p w14:paraId="4EC7F962" w14:textId="68B6F440" w:rsidR="00552EE4" w:rsidRPr="00E87B00" w:rsidRDefault="00552EE4" w:rsidP="00552EE4">
      <w:pPr>
        <w:spacing w:after="0" w:line="360" w:lineRule="auto"/>
        <w:ind w:left="1429"/>
        <w:contextualSpacing/>
        <w:jc w:val="both"/>
        <w:rPr>
          <w:rFonts w:ascii="Times New Roman" w:eastAsia="Times New Roman" w:hAnsi="Times New Roman" w:cs="Times New Roman"/>
          <w:sz w:val="24"/>
          <w:szCs w:val="24"/>
          <w:lang w:val="en-US" w:eastAsia="pt-BR"/>
        </w:rPr>
      </w:pPr>
    </w:p>
    <w:p w14:paraId="4DC5184F" w14:textId="77777777" w:rsidR="00552EE4" w:rsidRPr="00E87B00" w:rsidRDefault="00552EE4" w:rsidP="00552EE4">
      <w:pPr>
        <w:spacing w:after="0" w:line="360" w:lineRule="auto"/>
        <w:ind w:left="1429"/>
        <w:contextualSpacing/>
        <w:jc w:val="both"/>
        <w:rPr>
          <w:rFonts w:ascii="Times New Roman" w:eastAsia="Times New Roman" w:hAnsi="Times New Roman" w:cs="Times New Roman"/>
          <w:sz w:val="24"/>
          <w:szCs w:val="24"/>
          <w:lang w:val="en-US" w:eastAsia="pt-BR"/>
        </w:rPr>
      </w:pPr>
    </w:p>
    <w:p w14:paraId="1171A4E8" w14:textId="578D8236" w:rsidR="00FC750E" w:rsidRPr="00E87B00" w:rsidRDefault="00FC750E" w:rsidP="00FC750E">
      <w:pPr>
        <w:spacing w:after="0" w:line="360" w:lineRule="auto"/>
        <w:ind w:left="1429"/>
        <w:contextualSpacing/>
        <w:jc w:val="both"/>
        <w:rPr>
          <w:rFonts w:ascii="Times New Roman" w:eastAsia="Times New Roman" w:hAnsi="Times New Roman" w:cs="Times New Roman"/>
          <w:sz w:val="24"/>
          <w:szCs w:val="24"/>
          <w:lang w:val="en-US" w:eastAsia="pt-BR"/>
        </w:rPr>
      </w:pPr>
    </w:p>
    <w:p w14:paraId="6AC941B5" w14:textId="45EAB2C4" w:rsidR="009536C7" w:rsidRPr="00E87B00" w:rsidRDefault="009536C7" w:rsidP="00FC750E">
      <w:pPr>
        <w:spacing w:after="0" w:line="360" w:lineRule="auto"/>
        <w:ind w:left="1429"/>
        <w:contextualSpacing/>
        <w:jc w:val="both"/>
        <w:rPr>
          <w:rFonts w:ascii="Times New Roman" w:eastAsia="Times New Roman" w:hAnsi="Times New Roman" w:cs="Times New Roman"/>
          <w:sz w:val="24"/>
          <w:szCs w:val="24"/>
          <w:lang w:val="en-US" w:eastAsia="pt-BR"/>
        </w:rPr>
      </w:pPr>
    </w:p>
    <w:p w14:paraId="57D8E656" w14:textId="77777777" w:rsidR="009536C7" w:rsidRPr="00E87B00" w:rsidRDefault="009536C7" w:rsidP="00FC750E">
      <w:pPr>
        <w:spacing w:after="0" w:line="360" w:lineRule="auto"/>
        <w:ind w:left="1429"/>
        <w:contextualSpacing/>
        <w:jc w:val="both"/>
        <w:rPr>
          <w:rFonts w:ascii="Times New Roman" w:eastAsia="Times New Roman" w:hAnsi="Times New Roman" w:cs="Times New Roman"/>
          <w:sz w:val="24"/>
          <w:szCs w:val="24"/>
          <w:lang w:val="en-US" w:eastAsia="pt-BR"/>
        </w:rPr>
      </w:pPr>
    </w:p>
    <w:p w14:paraId="0020DD25" w14:textId="1AE16B89" w:rsidR="00F13763" w:rsidRPr="00E87B00" w:rsidRDefault="00D9015E" w:rsidP="00D9015E">
      <w:pPr>
        <w:keepNext/>
        <w:keepLines/>
        <w:spacing w:after="200" w:line="360" w:lineRule="auto"/>
        <w:jc w:val="both"/>
        <w:outlineLvl w:val="0"/>
        <w:rPr>
          <w:rFonts w:ascii="Times New Roman" w:eastAsia="Times New Roman" w:hAnsi="Times New Roman" w:cs="Times New Roman"/>
          <w:b/>
          <w:bCs/>
          <w:sz w:val="24"/>
          <w:szCs w:val="28"/>
          <w:lang w:val="en-US" w:eastAsia="pt-BR"/>
        </w:rPr>
      </w:pPr>
      <w:bookmarkStart w:id="16" w:name="_Toc91497807"/>
      <w:r w:rsidRPr="00E87B00">
        <w:rPr>
          <w:rFonts w:ascii="Times New Roman" w:eastAsia="Times New Roman" w:hAnsi="Times New Roman" w:cs="Times New Roman"/>
          <w:b/>
          <w:bCs/>
          <w:sz w:val="24"/>
          <w:szCs w:val="28"/>
          <w:lang w:val="en-US" w:eastAsia="pt-BR"/>
        </w:rPr>
        <w:lastRenderedPageBreak/>
        <w:t xml:space="preserve">4. </w:t>
      </w:r>
      <w:r w:rsidR="00F13763" w:rsidRPr="00E87B00">
        <w:rPr>
          <w:rFonts w:ascii="Times New Roman" w:eastAsia="Times New Roman" w:hAnsi="Times New Roman" w:cs="Times New Roman"/>
          <w:b/>
          <w:bCs/>
          <w:sz w:val="24"/>
          <w:szCs w:val="28"/>
          <w:lang w:val="en-US" w:eastAsia="pt-BR"/>
        </w:rPr>
        <w:t>Results and Discussion</w:t>
      </w:r>
      <w:bookmarkEnd w:id="16"/>
    </w:p>
    <w:p w14:paraId="17C18DCD" w14:textId="2A05AC57" w:rsidR="009536C7" w:rsidRPr="00E87B00" w:rsidRDefault="009536C7" w:rsidP="009536C7">
      <w:pPr>
        <w:spacing w:after="240" w:line="360" w:lineRule="auto"/>
        <w:ind w:firstLine="709"/>
        <w:contextualSpacing/>
        <w:jc w:val="both"/>
        <w:rPr>
          <w:rFonts w:ascii="Times New Roman" w:eastAsia="Times New Roman" w:hAnsi="Times New Roman" w:cs="Times New Roman"/>
          <w:noProof/>
          <w:sz w:val="24"/>
          <w:szCs w:val="24"/>
          <w:lang w:val="en-GB" w:eastAsia="x-none"/>
        </w:rPr>
      </w:pPr>
      <w:bookmarkStart w:id="17" w:name="_Toc91497813"/>
      <w:r w:rsidRPr="00E87B00">
        <w:rPr>
          <w:rFonts w:ascii="Times New Roman" w:eastAsia="Times New Roman" w:hAnsi="Times New Roman" w:cs="Times New Roman"/>
          <w:sz w:val="24"/>
          <w:szCs w:val="24"/>
          <w:lang w:val="en-GB"/>
        </w:rPr>
        <w:t>This section presents the findings of the analysis of the qualitative (insights) and quantitative (prior</w:t>
      </w:r>
      <w:r w:rsidR="00DC05E1" w:rsidRPr="00E87B00">
        <w:rPr>
          <w:rFonts w:ascii="Times New Roman" w:eastAsia="Times New Roman" w:hAnsi="Times New Roman" w:cs="Times New Roman"/>
          <w:sz w:val="24"/>
          <w:szCs w:val="24"/>
          <w:lang w:val="en-GB"/>
        </w:rPr>
        <w:t>it</w:t>
      </w:r>
      <w:r w:rsidRPr="00E87B00">
        <w:rPr>
          <w:rFonts w:ascii="Times New Roman" w:eastAsia="Times New Roman" w:hAnsi="Times New Roman" w:cs="Times New Roman"/>
          <w:sz w:val="24"/>
          <w:szCs w:val="24"/>
          <w:lang w:val="en-GB"/>
        </w:rPr>
        <w:t>ization and ranking) evaluation of enablers and benefits, as well as A configurational Framework to achieve strategic benefits from Sustainable Industry 4.0 enablers in OSCM, and a CIMO-driven roadmap to implement Sustainable I4.0.</w:t>
      </w:r>
    </w:p>
    <w:p w14:paraId="2C77279F" w14:textId="77777777" w:rsidR="009536C7" w:rsidRPr="00E87B00" w:rsidRDefault="009536C7" w:rsidP="009536C7">
      <w:pPr>
        <w:spacing w:after="240" w:line="360" w:lineRule="auto"/>
        <w:ind w:firstLine="709"/>
        <w:contextualSpacing/>
        <w:jc w:val="both"/>
        <w:rPr>
          <w:rFonts w:ascii="Times New Roman" w:eastAsia="Times New Roman" w:hAnsi="Times New Roman" w:cs="Times New Roman"/>
          <w:i/>
          <w:noProof/>
          <w:sz w:val="24"/>
          <w:szCs w:val="24"/>
          <w:lang w:val="en-GB" w:eastAsia="x-none"/>
        </w:rPr>
      </w:pPr>
    </w:p>
    <w:p w14:paraId="167122DD" w14:textId="2C3210F7" w:rsidR="00685509" w:rsidRPr="00E87B00" w:rsidRDefault="00685509" w:rsidP="00685509">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4"/>
          <w:lang w:val="en-GB" w:eastAsia="x-none"/>
        </w:rPr>
      </w:pPr>
      <w:bookmarkStart w:id="18" w:name="_Hlk174125727"/>
      <w:r w:rsidRPr="00E87B00">
        <w:rPr>
          <w:rFonts w:ascii="Times New Roman" w:eastAsia="Times New Roman" w:hAnsi="Times New Roman" w:cs="Times New Roman"/>
          <w:i/>
          <w:noProof/>
          <w:sz w:val="24"/>
          <w:szCs w:val="24"/>
          <w:lang w:val="en-GB" w:eastAsia="x-none"/>
        </w:rPr>
        <w:t xml:space="preserve">4.1 </w:t>
      </w:r>
      <w:sdt>
        <w:sdtPr>
          <w:rPr>
            <w:rFonts w:ascii="Times New Roman" w:eastAsia="Times New Roman" w:hAnsi="Times New Roman" w:cs="Times New Roman"/>
            <w:i/>
            <w:noProof/>
            <w:sz w:val="24"/>
            <w:szCs w:val="24"/>
            <w:lang w:val="en-GB" w:eastAsia="x-none"/>
          </w:rPr>
          <w:tag w:val="MENDELEY_CITATION_v3_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"/>
          <w:id w:val="-1189447309"/>
          <w:placeholder>
            <w:docPart w:val="698501DDA75C4C4AAF5DB3CA9F496526"/>
          </w:placeholder>
        </w:sdtPr>
        <w:sdtEndPr/>
        <w:sdtContent/>
      </w:sdt>
      <w:sdt>
        <w:sdtPr>
          <w:rPr>
            <w:rFonts w:ascii="Times New Roman" w:eastAsia="Times New Roman" w:hAnsi="Times New Roman" w:cs="Times New Roman"/>
            <w:i/>
            <w:noProof/>
            <w:sz w:val="24"/>
            <w:szCs w:val="24"/>
            <w:lang w:val="en-GB" w:eastAsia="x-none"/>
          </w:rPr>
          <w:tag w:val="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"/>
          <w:id w:val="-1932807550"/>
          <w:placeholder>
            <w:docPart w:val="698501DDA75C4C4AAF5DB3CA9F496526"/>
          </w:placeholder>
        </w:sdtPr>
        <w:sdtEndPr/>
        <w:sdtContent/>
      </w:sdt>
      <w:sdt>
        <w:sdtPr>
          <w:rPr>
            <w:rFonts w:ascii="Times New Roman" w:eastAsia="Times New Roman" w:hAnsi="Times New Roman" w:cs="Times New Roman"/>
            <w:i/>
            <w:noProof/>
            <w:sz w:val="24"/>
            <w:szCs w:val="24"/>
            <w:lang w:val="en-GB" w:eastAsia="x-none"/>
          </w:rPr>
          <w:tag w:val="MENDELEY_CITATION_v3_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"/>
          <w:id w:val="-1896578179"/>
          <w:placeholder>
            <w:docPart w:val="698501DDA75C4C4AAF5DB3CA9F496526"/>
          </w:placeholder>
        </w:sdtPr>
        <w:sdtEndPr/>
        <w:sdtContent/>
      </w:sdt>
      <w:r w:rsidRPr="00E87B00">
        <w:rPr>
          <w:rFonts w:ascii="Times New Roman" w:eastAsia="Times New Roman" w:hAnsi="Times New Roman" w:cs="Times New Roman"/>
          <w:i/>
          <w:noProof/>
          <w:sz w:val="24"/>
          <w:szCs w:val="24"/>
          <w:lang w:val="en-GB" w:eastAsia="x-none"/>
        </w:rPr>
        <w:t xml:space="preserve">Empirical </w:t>
      </w:r>
      <w:r w:rsidR="00E8326F" w:rsidRPr="00E87B00">
        <w:rPr>
          <w:rFonts w:ascii="Times New Roman" w:eastAsia="Times New Roman" w:hAnsi="Times New Roman" w:cs="Times New Roman"/>
          <w:i/>
          <w:noProof/>
          <w:sz w:val="24"/>
          <w:szCs w:val="24"/>
          <w:lang w:val="en-GB" w:eastAsia="x-none"/>
        </w:rPr>
        <w:t>insights from qualitative data</w:t>
      </w:r>
    </w:p>
    <w:bookmarkEnd w:id="18"/>
    <w:p w14:paraId="0D53289E" w14:textId="36B1581A" w:rsidR="00685509" w:rsidRPr="00E87B00" w:rsidRDefault="00685509" w:rsidP="00685509">
      <w:pPr>
        <w:spacing w:after="240" w:line="360" w:lineRule="auto"/>
        <w:ind w:firstLine="709"/>
        <w:contextualSpacing/>
        <w:jc w:val="both"/>
        <w:rPr>
          <w:rFonts w:ascii="Times New Roman" w:eastAsia="Times New Roman" w:hAnsi="Times New Roman" w:cs="Times New Roman"/>
          <w:iCs/>
          <w:sz w:val="24"/>
          <w:szCs w:val="24"/>
          <w:lang w:val="en-GB" w:eastAsia="en-GB"/>
        </w:rPr>
      </w:pPr>
      <w:r w:rsidRPr="00E87B00">
        <w:rPr>
          <w:rFonts w:ascii="Times New Roman" w:eastAsia="Times New Roman" w:hAnsi="Times New Roman" w:cs="Times New Roman"/>
          <w:iCs/>
          <w:sz w:val="24"/>
          <w:szCs w:val="24"/>
          <w:lang w:val="en-US" w:eastAsia="en-GB"/>
        </w:rPr>
        <w:t>The qualitative data collected from interviews allowed us to identify some insights</w:t>
      </w:r>
      <w:r w:rsidR="00E8326F" w:rsidRPr="00E87B00">
        <w:rPr>
          <w:rFonts w:ascii="Times New Roman" w:eastAsia="Times New Roman" w:hAnsi="Times New Roman" w:cs="Times New Roman"/>
          <w:iCs/>
          <w:sz w:val="24"/>
          <w:szCs w:val="24"/>
          <w:lang w:val="en-US" w:eastAsia="en-GB"/>
        </w:rPr>
        <w:t xml:space="preserve"> regarding the inter-relationships between enablers and benefits</w:t>
      </w:r>
      <w:r w:rsidRPr="00E87B00">
        <w:rPr>
          <w:rFonts w:ascii="Times New Roman" w:eastAsia="Times New Roman" w:hAnsi="Times New Roman" w:cs="Times New Roman"/>
          <w:iCs/>
          <w:sz w:val="24"/>
          <w:szCs w:val="24"/>
          <w:lang w:val="en-US" w:eastAsia="en-GB"/>
        </w:rPr>
        <w:t xml:space="preserve">. Firstly, the emphasis on sustainable </w:t>
      </w:r>
      <w:r w:rsidR="008A718E" w:rsidRPr="00E87B00">
        <w:rPr>
          <w:rFonts w:ascii="Times New Roman" w:eastAsia="Times New Roman" w:hAnsi="Times New Roman" w:cs="Times New Roman"/>
          <w:iCs/>
          <w:sz w:val="24"/>
          <w:szCs w:val="24"/>
          <w:lang w:val="en-US" w:eastAsia="en-GB"/>
        </w:rPr>
        <w:t>culture</w:t>
      </w:r>
      <w:r w:rsidRPr="00E87B00">
        <w:rPr>
          <w:rFonts w:ascii="Times New Roman" w:eastAsia="Times New Roman" w:hAnsi="Times New Roman" w:cs="Times New Roman"/>
          <w:iCs/>
          <w:sz w:val="24"/>
          <w:szCs w:val="24"/>
          <w:lang w:val="en-US" w:eastAsia="en-GB"/>
        </w:rPr>
        <w:t xml:space="preserve"> and renewable natural resources emerges as foundational in modern organisational strategies. </w:t>
      </w:r>
      <w:r w:rsidRPr="00E87B00">
        <w:rPr>
          <w:rFonts w:ascii="Times New Roman" w:eastAsia="Times New Roman" w:hAnsi="Times New Roman" w:cs="Times New Roman"/>
          <w:iCs/>
          <w:sz w:val="24"/>
          <w:szCs w:val="24"/>
          <w:lang w:val="en-GB" w:eastAsia="en-GB"/>
        </w:rPr>
        <w:t>A sustainable culture and a focus on renewable resources significantly influence elements such as innovative business models and internal innovation processes. Integrating sustainable practices and resource management into the core organisational philosophy is essential for fostering innovation and resilience. The high impact of sustainable culture and renewable resources on energy consumption, resource consumption, and sustainable design highlights their crucial role in driving environmental benefits.</w:t>
      </w:r>
      <w:r w:rsidR="00BC07B6" w:rsidRPr="00E87B00">
        <w:rPr>
          <w:lang w:val="en-US"/>
        </w:rPr>
        <w:t xml:space="preserve"> </w:t>
      </w:r>
      <w:r w:rsidR="00BC07B6" w:rsidRPr="00E87B00">
        <w:rPr>
          <w:rFonts w:ascii="Times New Roman" w:eastAsia="Times New Roman" w:hAnsi="Times New Roman" w:cs="Times New Roman"/>
          <w:iCs/>
          <w:sz w:val="24"/>
          <w:szCs w:val="24"/>
          <w:lang w:val="en-GB" w:eastAsia="en-GB"/>
        </w:rPr>
        <w:t xml:space="preserve">Moreover, closed-loop systems, which focus on recycling, reusing, and reducing waste, align perfectly with </w:t>
      </w:r>
      <w:r w:rsidR="00DC05E1" w:rsidRPr="00E87B00">
        <w:rPr>
          <w:rFonts w:ascii="Times New Roman" w:eastAsia="Times New Roman" w:hAnsi="Times New Roman" w:cs="Times New Roman"/>
          <w:iCs/>
          <w:sz w:val="24"/>
          <w:szCs w:val="24"/>
          <w:lang w:val="en-GB" w:eastAsia="en-GB"/>
        </w:rPr>
        <w:t xml:space="preserve">a </w:t>
      </w:r>
      <w:r w:rsidR="00BC07B6" w:rsidRPr="00E87B00">
        <w:rPr>
          <w:rFonts w:ascii="Times New Roman" w:eastAsia="Times New Roman" w:hAnsi="Times New Roman" w:cs="Times New Roman"/>
          <w:iCs/>
          <w:sz w:val="24"/>
          <w:szCs w:val="24"/>
          <w:lang w:val="en-GB" w:eastAsia="en-GB"/>
        </w:rPr>
        <w:t>sustainable culture. These systems contribute significantly to reducing resource consumption and enhancing overall sustainability.</w:t>
      </w:r>
    </w:p>
    <w:p w14:paraId="49E4086E" w14:textId="2E3B1165" w:rsidR="00BC07B6" w:rsidRPr="00E87B00" w:rsidRDefault="00685509" w:rsidP="00685509">
      <w:pPr>
        <w:spacing w:after="240" w:line="360" w:lineRule="auto"/>
        <w:ind w:firstLine="709"/>
        <w:contextualSpacing/>
        <w:jc w:val="both"/>
        <w:rPr>
          <w:rFonts w:ascii="Times New Roman" w:eastAsia="Times New Roman" w:hAnsi="Times New Roman" w:cs="Times New Roman"/>
          <w:iCs/>
          <w:sz w:val="24"/>
          <w:szCs w:val="24"/>
          <w:lang w:val="en-GB" w:eastAsia="en-GB"/>
        </w:rPr>
      </w:pPr>
      <w:r w:rsidRPr="00E87B00">
        <w:rPr>
          <w:rFonts w:ascii="Times New Roman" w:eastAsia="Times New Roman" w:hAnsi="Times New Roman" w:cs="Times New Roman"/>
          <w:iCs/>
          <w:sz w:val="24"/>
          <w:szCs w:val="24"/>
          <w:lang w:val="en-GB" w:eastAsia="en-GB"/>
        </w:rPr>
        <w:t xml:space="preserve">Data security and consistent data flow are </w:t>
      </w:r>
      <w:r w:rsidR="00BC07B6" w:rsidRPr="00E87B00">
        <w:rPr>
          <w:rFonts w:ascii="Times New Roman" w:eastAsia="Times New Roman" w:hAnsi="Times New Roman" w:cs="Times New Roman"/>
          <w:iCs/>
          <w:sz w:val="24"/>
          <w:szCs w:val="24"/>
          <w:lang w:val="en-GB" w:eastAsia="en-GB"/>
        </w:rPr>
        <w:t>key</w:t>
      </w:r>
      <w:r w:rsidRPr="00E87B00">
        <w:rPr>
          <w:rFonts w:ascii="Times New Roman" w:eastAsia="Times New Roman" w:hAnsi="Times New Roman" w:cs="Times New Roman"/>
          <w:iCs/>
          <w:sz w:val="24"/>
          <w:szCs w:val="24"/>
          <w:lang w:val="en-GB" w:eastAsia="en-GB"/>
        </w:rPr>
        <w:t xml:space="preserve"> enablers for effective communication and strategic alignment. Secure and reliable data management underpins effective communication channels and the alignment of strategic goals across the organization. This highlights the importance of robust IT infrastructure and data governance policies to facilitate seamless information exchange and coordination. </w:t>
      </w:r>
      <w:r w:rsidR="00BC07B6" w:rsidRPr="00E87B00">
        <w:rPr>
          <w:rFonts w:ascii="Times New Roman" w:eastAsia="Times New Roman" w:hAnsi="Times New Roman" w:cs="Times New Roman"/>
          <w:iCs/>
          <w:sz w:val="24"/>
          <w:szCs w:val="24"/>
          <w:lang w:val="en-GB" w:eastAsia="en-GB"/>
        </w:rPr>
        <w:t>For instance, Blockchain, with its decentralised ledger, offers enhanced data security, ensuring that information remains tamper-proof and transparent, thus mitigating risks associated with data breaches. This</w:t>
      </w:r>
      <w:r w:rsidRPr="00E87B00">
        <w:rPr>
          <w:rFonts w:ascii="Times New Roman" w:eastAsia="Times New Roman" w:hAnsi="Times New Roman" w:cs="Times New Roman"/>
          <w:iCs/>
          <w:sz w:val="24"/>
          <w:szCs w:val="24"/>
          <w:lang w:val="en-GB" w:eastAsia="en-GB"/>
        </w:rPr>
        <w:t xml:space="preserve"> is </w:t>
      </w:r>
      <w:r w:rsidR="00BC07B6" w:rsidRPr="00E87B00">
        <w:rPr>
          <w:rFonts w:ascii="Times New Roman" w:eastAsia="Times New Roman" w:hAnsi="Times New Roman" w:cs="Times New Roman"/>
          <w:iCs/>
          <w:sz w:val="24"/>
          <w:szCs w:val="24"/>
          <w:lang w:val="en-GB" w:eastAsia="en-GB"/>
        </w:rPr>
        <w:t>crucial</w:t>
      </w:r>
      <w:r w:rsidRPr="00E87B00">
        <w:rPr>
          <w:rFonts w:ascii="Times New Roman" w:eastAsia="Times New Roman" w:hAnsi="Times New Roman" w:cs="Times New Roman"/>
          <w:iCs/>
          <w:sz w:val="24"/>
          <w:szCs w:val="24"/>
          <w:lang w:val="en-GB" w:eastAsia="en-GB"/>
        </w:rPr>
        <w:t xml:space="preserve"> for improving operational efficiency and profitability </w:t>
      </w:r>
      <w:r w:rsidR="00BC07B6" w:rsidRPr="00E87B00">
        <w:rPr>
          <w:rFonts w:ascii="Times New Roman" w:eastAsia="Times New Roman" w:hAnsi="Times New Roman" w:cs="Times New Roman"/>
          <w:iCs/>
          <w:sz w:val="24"/>
          <w:szCs w:val="24"/>
          <w:lang w:val="en-GB" w:eastAsia="en-GB"/>
        </w:rPr>
        <w:t>by safeguarding sensitive data and ensuring reliable information flow.</w:t>
      </w:r>
    </w:p>
    <w:p w14:paraId="11608093" w14:textId="4AF9BC89" w:rsidR="00685509" w:rsidRPr="00E87B00" w:rsidRDefault="00685509" w:rsidP="00685509">
      <w:pPr>
        <w:spacing w:after="240" w:line="360" w:lineRule="auto"/>
        <w:ind w:firstLine="709"/>
        <w:contextualSpacing/>
        <w:jc w:val="both"/>
        <w:rPr>
          <w:rFonts w:ascii="Times New Roman" w:eastAsia="Times New Roman" w:hAnsi="Times New Roman" w:cs="Times New Roman"/>
          <w:iCs/>
          <w:sz w:val="24"/>
          <w:szCs w:val="24"/>
          <w:lang w:val="en-GB" w:eastAsia="en-GB"/>
        </w:rPr>
      </w:pPr>
      <w:r w:rsidRPr="00E87B00">
        <w:rPr>
          <w:rFonts w:ascii="Times New Roman" w:eastAsia="Times New Roman" w:hAnsi="Times New Roman" w:cs="Times New Roman"/>
          <w:iCs/>
          <w:sz w:val="24"/>
          <w:szCs w:val="24"/>
          <w:lang w:val="en-GB" w:eastAsia="en-GB"/>
        </w:rPr>
        <w:t xml:space="preserve">Internal innovation processes and innovative business models are pivotal across various benefits. Fostering an innovative environment internally enhances performance across energy efficiency, resource management, and profitability. </w:t>
      </w:r>
      <w:r w:rsidR="00BC07B6" w:rsidRPr="00E87B00">
        <w:rPr>
          <w:rFonts w:ascii="Times New Roman" w:eastAsia="Times New Roman" w:hAnsi="Times New Roman" w:cs="Times New Roman"/>
          <w:iCs/>
          <w:sz w:val="24"/>
          <w:szCs w:val="24"/>
          <w:lang w:val="en-GB" w:eastAsia="en-GB"/>
        </w:rPr>
        <w:t xml:space="preserve">Innovative business models that incorporate circular principles not only drive profitability but also contribute to sustainability, although their </w:t>
      </w:r>
      <w:r w:rsidR="00BC07B6" w:rsidRPr="00E87B00">
        <w:rPr>
          <w:rFonts w:ascii="Times New Roman" w:eastAsia="Times New Roman" w:hAnsi="Times New Roman" w:cs="Times New Roman"/>
          <w:iCs/>
          <w:sz w:val="24"/>
          <w:szCs w:val="24"/>
          <w:lang w:val="en-GB" w:eastAsia="en-GB"/>
        </w:rPr>
        <w:lastRenderedPageBreak/>
        <w:t>impact on flexibility and job quality may require more targeted strategies to directly enhance operational flexibility and workforce engagement.</w:t>
      </w:r>
    </w:p>
    <w:p w14:paraId="3E3145E5" w14:textId="77777777" w:rsidR="00685509" w:rsidRPr="00E87B00" w:rsidRDefault="00685509" w:rsidP="00685509">
      <w:pPr>
        <w:spacing w:after="240" w:line="360" w:lineRule="auto"/>
        <w:ind w:firstLine="709"/>
        <w:contextualSpacing/>
        <w:jc w:val="both"/>
        <w:rPr>
          <w:rFonts w:ascii="Times New Roman" w:eastAsia="Times New Roman" w:hAnsi="Times New Roman" w:cs="Times New Roman"/>
          <w:iCs/>
          <w:sz w:val="24"/>
          <w:szCs w:val="24"/>
          <w:lang w:val="en-GB" w:eastAsia="en-GB"/>
        </w:rPr>
      </w:pPr>
      <w:r w:rsidRPr="00E87B00">
        <w:rPr>
          <w:rFonts w:ascii="Times New Roman" w:eastAsia="Times New Roman" w:hAnsi="Times New Roman" w:cs="Times New Roman"/>
          <w:iCs/>
          <w:sz w:val="24"/>
          <w:szCs w:val="24"/>
          <w:lang w:val="en-GB" w:eastAsia="en-GB"/>
        </w:rPr>
        <w:t>Top management commitment and collaborative networks play a crucial role in implementing sustainable and innovative practices. Commitment from top management provides the necessary leadership and resources, while collaborative networks offer diverse perspectives and shared knowledge, driving effective implementation and continuous improvement. Top management commitment is vital for ensuring high quality and profitability, indicating its essential role in supporting sustainable and innovative practices.</w:t>
      </w:r>
    </w:p>
    <w:p w14:paraId="03532867" w14:textId="66171D54" w:rsidR="00685509" w:rsidRPr="00E87B00" w:rsidRDefault="00685509" w:rsidP="00685509">
      <w:pPr>
        <w:spacing w:after="240" w:line="360" w:lineRule="auto"/>
        <w:ind w:firstLine="709"/>
        <w:contextualSpacing/>
        <w:jc w:val="both"/>
        <w:rPr>
          <w:rFonts w:ascii="Times New Roman" w:eastAsia="Times New Roman" w:hAnsi="Times New Roman" w:cs="Times New Roman"/>
          <w:iCs/>
          <w:sz w:val="24"/>
          <w:szCs w:val="24"/>
          <w:lang w:val="en-GB" w:eastAsia="en-GB"/>
        </w:rPr>
      </w:pPr>
      <w:r w:rsidRPr="00E87B00">
        <w:rPr>
          <w:rFonts w:ascii="Times New Roman" w:eastAsia="Times New Roman" w:hAnsi="Times New Roman" w:cs="Times New Roman"/>
          <w:iCs/>
          <w:sz w:val="24"/>
          <w:szCs w:val="24"/>
          <w:lang w:val="en-GB" w:eastAsia="en-GB"/>
        </w:rPr>
        <w:t xml:space="preserve">Strategic alignment and effective communication are high to very high enablers for most benefits. Aligning </w:t>
      </w:r>
      <w:r w:rsidR="001775F5" w:rsidRPr="00E87B00">
        <w:rPr>
          <w:rFonts w:ascii="Times New Roman" w:eastAsia="Times New Roman" w:hAnsi="Times New Roman" w:cs="Times New Roman"/>
          <w:iCs/>
          <w:sz w:val="24"/>
          <w:szCs w:val="24"/>
          <w:lang w:val="en-GB" w:eastAsia="en-GB"/>
        </w:rPr>
        <w:t>organisational</w:t>
      </w:r>
      <w:r w:rsidRPr="00E87B00">
        <w:rPr>
          <w:rFonts w:ascii="Times New Roman" w:eastAsia="Times New Roman" w:hAnsi="Times New Roman" w:cs="Times New Roman"/>
          <w:iCs/>
          <w:sz w:val="24"/>
          <w:szCs w:val="24"/>
          <w:lang w:val="en-GB" w:eastAsia="en-GB"/>
        </w:rPr>
        <w:t xml:space="preserve"> strategies with market demands and internal capabilities is essential for achieving </w:t>
      </w:r>
      <w:r w:rsidR="001775F5" w:rsidRPr="00E87B00">
        <w:rPr>
          <w:rFonts w:ascii="Times New Roman" w:eastAsia="Times New Roman" w:hAnsi="Times New Roman" w:cs="Times New Roman"/>
          <w:iCs/>
          <w:sz w:val="24"/>
          <w:szCs w:val="24"/>
          <w:lang w:val="en-GB" w:eastAsia="en-GB"/>
        </w:rPr>
        <w:t>high-quality</w:t>
      </w:r>
      <w:r w:rsidRPr="00E87B00">
        <w:rPr>
          <w:rFonts w:ascii="Times New Roman" w:eastAsia="Times New Roman" w:hAnsi="Times New Roman" w:cs="Times New Roman"/>
          <w:iCs/>
          <w:sz w:val="24"/>
          <w:szCs w:val="24"/>
          <w:lang w:val="en-GB" w:eastAsia="en-GB"/>
        </w:rPr>
        <w:t xml:space="preserve">, profit, and timely market responses. Effective communication ensures that </w:t>
      </w:r>
      <w:r w:rsidR="008B02E4" w:rsidRPr="00E87B00">
        <w:rPr>
          <w:rFonts w:ascii="Times New Roman" w:eastAsia="Times New Roman" w:hAnsi="Times New Roman" w:cs="Times New Roman"/>
          <w:iCs/>
          <w:sz w:val="24"/>
          <w:szCs w:val="24"/>
          <w:lang w:val="en-GB" w:eastAsia="en-GB"/>
        </w:rPr>
        <w:t>organisational efforts</w:t>
      </w:r>
      <w:r w:rsidRPr="00E87B00">
        <w:rPr>
          <w:rFonts w:ascii="Times New Roman" w:eastAsia="Times New Roman" w:hAnsi="Times New Roman" w:cs="Times New Roman"/>
          <w:iCs/>
          <w:sz w:val="24"/>
          <w:szCs w:val="24"/>
          <w:lang w:val="en-GB" w:eastAsia="en-GB"/>
        </w:rPr>
        <w:t xml:space="preserve"> are well-coordinated to achieve strategic goals. </w:t>
      </w:r>
      <w:r w:rsidR="00BC07B6" w:rsidRPr="00E87B00">
        <w:rPr>
          <w:rFonts w:ascii="Times New Roman" w:eastAsia="Times New Roman" w:hAnsi="Times New Roman" w:cs="Times New Roman"/>
          <w:iCs/>
          <w:sz w:val="24"/>
          <w:szCs w:val="24"/>
          <w:lang w:val="en-GB" w:eastAsia="en-GB"/>
        </w:rPr>
        <w:t xml:space="preserve">For instance, by providing a transparent and secure communication platform, Blockchain enhances strategic alignment by ensuring that all stakeholders have access to accurate and up-to-date information. </w:t>
      </w:r>
      <w:r w:rsidRPr="00E87B00">
        <w:rPr>
          <w:rFonts w:ascii="Times New Roman" w:eastAsia="Times New Roman" w:hAnsi="Times New Roman" w:cs="Times New Roman"/>
          <w:iCs/>
          <w:sz w:val="24"/>
          <w:szCs w:val="24"/>
          <w:lang w:val="en-GB" w:eastAsia="en-GB"/>
        </w:rPr>
        <w:t xml:space="preserve">Both factors highlight the importance of aligning internal processes and communication channels with broader </w:t>
      </w:r>
      <w:r w:rsidR="001775F5" w:rsidRPr="00E87B00">
        <w:rPr>
          <w:rFonts w:ascii="Times New Roman" w:eastAsia="Times New Roman" w:hAnsi="Times New Roman" w:cs="Times New Roman"/>
          <w:iCs/>
          <w:sz w:val="24"/>
          <w:szCs w:val="24"/>
          <w:lang w:val="en-GB" w:eastAsia="en-GB"/>
        </w:rPr>
        <w:t>organisational</w:t>
      </w:r>
      <w:r w:rsidRPr="00E87B00">
        <w:rPr>
          <w:rFonts w:ascii="Times New Roman" w:eastAsia="Times New Roman" w:hAnsi="Times New Roman" w:cs="Times New Roman"/>
          <w:iCs/>
          <w:sz w:val="24"/>
          <w:szCs w:val="24"/>
          <w:lang w:val="en-GB" w:eastAsia="en-GB"/>
        </w:rPr>
        <w:t xml:space="preserve"> strategies to achieve superior outcomes.</w:t>
      </w:r>
    </w:p>
    <w:p w14:paraId="2841B277" w14:textId="4C22001C" w:rsidR="00685509" w:rsidRPr="00E87B00" w:rsidRDefault="00685509" w:rsidP="00685509">
      <w:pPr>
        <w:spacing w:after="240" w:line="360" w:lineRule="auto"/>
        <w:ind w:firstLine="709"/>
        <w:contextualSpacing/>
        <w:jc w:val="both"/>
        <w:rPr>
          <w:rFonts w:ascii="Times New Roman" w:eastAsia="Times New Roman" w:hAnsi="Times New Roman" w:cs="Times New Roman"/>
          <w:iCs/>
          <w:sz w:val="24"/>
          <w:szCs w:val="24"/>
          <w:lang w:val="en-GB" w:eastAsia="en-GB"/>
        </w:rPr>
      </w:pPr>
      <w:r w:rsidRPr="00E87B00">
        <w:rPr>
          <w:rFonts w:ascii="Times New Roman" w:eastAsia="Times New Roman" w:hAnsi="Times New Roman" w:cs="Times New Roman"/>
          <w:iCs/>
          <w:sz w:val="24"/>
          <w:szCs w:val="24"/>
          <w:lang w:val="en-GB" w:eastAsia="en-GB"/>
        </w:rPr>
        <w:t xml:space="preserve">Lastly, collaborative networks show </w:t>
      </w:r>
      <w:r w:rsidR="001775F5" w:rsidRPr="00E87B00">
        <w:rPr>
          <w:rFonts w:ascii="Times New Roman" w:eastAsia="Times New Roman" w:hAnsi="Times New Roman" w:cs="Times New Roman"/>
          <w:iCs/>
          <w:sz w:val="24"/>
          <w:szCs w:val="24"/>
          <w:lang w:val="en-GB" w:eastAsia="en-GB"/>
        </w:rPr>
        <w:t>moderate to high influence, particularly in enhancing workforce capability and societal conditions. Partnerships and external collaborations play vital roles</w:t>
      </w:r>
      <w:r w:rsidRPr="00E87B00">
        <w:rPr>
          <w:rFonts w:ascii="Times New Roman" w:eastAsia="Times New Roman" w:hAnsi="Times New Roman" w:cs="Times New Roman"/>
          <w:iCs/>
          <w:sz w:val="24"/>
          <w:szCs w:val="24"/>
          <w:lang w:val="en-GB" w:eastAsia="en-GB"/>
        </w:rPr>
        <w:t xml:space="preserve"> in driving societal benefits and enhancing the overall capability of the workforce. While external partnerships are </w:t>
      </w:r>
      <w:r w:rsidR="002C6ECB" w:rsidRPr="00E87B00">
        <w:rPr>
          <w:rFonts w:ascii="Times New Roman" w:eastAsia="Times New Roman" w:hAnsi="Times New Roman" w:cs="Times New Roman"/>
          <w:iCs/>
          <w:sz w:val="24"/>
          <w:szCs w:val="24"/>
          <w:lang w:val="en-GB" w:eastAsia="en-GB"/>
        </w:rPr>
        <w:t>essential</w:t>
      </w:r>
      <w:r w:rsidRPr="00E87B00">
        <w:rPr>
          <w:rFonts w:ascii="Times New Roman" w:eastAsia="Times New Roman" w:hAnsi="Times New Roman" w:cs="Times New Roman"/>
          <w:iCs/>
          <w:sz w:val="24"/>
          <w:szCs w:val="24"/>
          <w:lang w:val="en-GB" w:eastAsia="en-GB"/>
        </w:rPr>
        <w:t xml:space="preserve">, they must be strategically integrated with internal processes to </w:t>
      </w:r>
      <w:r w:rsidR="001775F5" w:rsidRPr="00E87B00">
        <w:rPr>
          <w:rFonts w:ascii="Times New Roman" w:eastAsia="Times New Roman" w:hAnsi="Times New Roman" w:cs="Times New Roman"/>
          <w:iCs/>
          <w:sz w:val="24"/>
          <w:szCs w:val="24"/>
          <w:lang w:val="en-GB" w:eastAsia="en-GB"/>
        </w:rPr>
        <w:t>maximise</w:t>
      </w:r>
      <w:r w:rsidRPr="00E87B00">
        <w:rPr>
          <w:rFonts w:ascii="Times New Roman" w:eastAsia="Times New Roman" w:hAnsi="Times New Roman" w:cs="Times New Roman"/>
          <w:iCs/>
          <w:sz w:val="24"/>
          <w:szCs w:val="24"/>
          <w:lang w:val="en-GB" w:eastAsia="en-GB"/>
        </w:rPr>
        <w:t xml:space="preserve"> their effectiveness.</w:t>
      </w:r>
    </w:p>
    <w:p w14:paraId="7B6837CD" w14:textId="7D15D0CC" w:rsidR="00685509" w:rsidRPr="00E87B00" w:rsidRDefault="00685509" w:rsidP="00685509">
      <w:pPr>
        <w:spacing w:after="240" w:line="360" w:lineRule="auto"/>
        <w:ind w:firstLine="709"/>
        <w:contextualSpacing/>
        <w:jc w:val="both"/>
        <w:rPr>
          <w:rFonts w:ascii="Times New Roman" w:eastAsia="Times New Roman" w:hAnsi="Times New Roman" w:cs="Times New Roman"/>
          <w:iCs/>
          <w:sz w:val="24"/>
          <w:szCs w:val="24"/>
          <w:lang w:val="en-GB" w:eastAsia="en-GB"/>
        </w:rPr>
      </w:pPr>
      <w:r w:rsidRPr="00E87B00">
        <w:rPr>
          <w:rFonts w:ascii="Times New Roman" w:eastAsia="Times New Roman" w:hAnsi="Times New Roman" w:cs="Times New Roman"/>
          <w:iCs/>
          <w:sz w:val="24"/>
          <w:szCs w:val="24"/>
          <w:lang w:val="en-GB" w:eastAsia="en-GB"/>
        </w:rPr>
        <w:t>Hence, the combined analysis of organisational factors and their impacts on benefits reveals that sustainable practices and innovation are central to achieving comprehensive benefits across environmental, operational, and societal dimensions. Robust data management and security are critical for operational efficiency and quality, while effective communication and top management support are indispensable for fostering an environment conducive to innovation and sustainability. Strategic alignment and collaborative networks further complement these enablers, ensuring that the organisation’s strategies are well-integrated and supported by both internal and external stakeholders. This holistic approach enables organisations to adapt and thrive in a rapidly evolving market landscape.</w:t>
      </w:r>
    </w:p>
    <w:p w14:paraId="6831A9A2" w14:textId="77777777" w:rsidR="00685509" w:rsidRPr="00E87B00" w:rsidRDefault="00685509" w:rsidP="00685509">
      <w:pPr>
        <w:widowControl w:val="0"/>
        <w:spacing w:before="120" w:after="0" w:line="360" w:lineRule="auto"/>
        <w:ind w:firstLine="444"/>
        <w:jc w:val="both"/>
        <w:rPr>
          <w:rFonts w:ascii="Times New Roman" w:eastAsia="Times New Roman" w:hAnsi="Times New Roman" w:cs="Times New Roman"/>
          <w:sz w:val="24"/>
          <w:szCs w:val="24"/>
          <w:lang w:val="en-US" w:eastAsia="pt-BR"/>
        </w:rPr>
      </w:pPr>
    </w:p>
    <w:bookmarkEnd w:id="17"/>
    <w:p w14:paraId="648A2882" w14:textId="2F5C3C07" w:rsidR="00685509" w:rsidRPr="00E87B00" w:rsidRDefault="00685509" w:rsidP="00685509">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4"/>
          <w:lang w:val="en-GB" w:eastAsia="x-none"/>
        </w:rPr>
      </w:pPr>
      <w:r w:rsidRPr="00E87B00">
        <w:rPr>
          <w:rFonts w:ascii="Times New Roman" w:eastAsia="Times New Roman" w:hAnsi="Times New Roman" w:cs="Times New Roman"/>
          <w:i/>
          <w:noProof/>
          <w:sz w:val="24"/>
          <w:szCs w:val="24"/>
          <w:lang w:val="en-GB" w:eastAsia="x-none"/>
        </w:rPr>
        <w:lastRenderedPageBreak/>
        <w:t xml:space="preserve">4.2 </w:t>
      </w:r>
      <w:sdt>
        <w:sdtPr>
          <w:rPr>
            <w:rFonts w:ascii="Times New Roman" w:eastAsia="Times New Roman" w:hAnsi="Times New Roman" w:cs="Times New Roman"/>
            <w:i/>
            <w:noProof/>
            <w:sz w:val="24"/>
            <w:szCs w:val="24"/>
            <w:lang w:val="en-GB" w:eastAsia="x-none"/>
          </w:rPr>
          <w:tag w:val="MENDELEY_CITATION_v3_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"/>
          <w:id w:val="-2119983528"/>
          <w:placeholder>
            <w:docPart w:val="C0AD7BE2F9CB4D9D809864466F0BE1D3"/>
          </w:placeholder>
        </w:sdtPr>
        <w:sdtEndPr/>
        <w:sdtContent/>
      </w:sdt>
      <w:sdt>
        <w:sdtPr>
          <w:rPr>
            <w:rFonts w:ascii="Times New Roman" w:eastAsia="Times New Roman" w:hAnsi="Times New Roman" w:cs="Times New Roman"/>
            <w:i/>
            <w:noProof/>
            <w:sz w:val="24"/>
            <w:szCs w:val="24"/>
            <w:lang w:val="en-GB" w:eastAsia="x-none"/>
          </w:rPr>
          <w:tag w:val="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"/>
          <w:id w:val="120887553"/>
          <w:placeholder>
            <w:docPart w:val="C0AD7BE2F9CB4D9D809864466F0BE1D3"/>
          </w:placeholder>
        </w:sdtPr>
        <w:sdtEndPr/>
        <w:sdtContent/>
      </w:sdt>
      <w:sdt>
        <w:sdtPr>
          <w:rPr>
            <w:rFonts w:ascii="Times New Roman" w:eastAsia="Times New Roman" w:hAnsi="Times New Roman" w:cs="Times New Roman"/>
            <w:i/>
            <w:noProof/>
            <w:sz w:val="24"/>
            <w:szCs w:val="24"/>
            <w:lang w:val="en-GB" w:eastAsia="x-none"/>
          </w:rPr>
          <w:tag w:val="MENDELEY_CITATION_v3_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"/>
          <w:id w:val="575485539"/>
          <w:placeholder>
            <w:docPart w:val="C0AD7BE2F9CB4D9D809864466F0BE1D3"/>
          </w:placeholder>
        </w:sdtPr>
        <w:sdtEndPr/>
        <w:sdtContent/>
      </w:sdt>
      <w:r w:rsidRPr="00E87B00">
        <w:rPr>
          <w:rFonts w:ascii="Times New Roman" w:eastAsia="Times New Roman" w:hAnsi="Times New Roman" w:cs="Times New Roman"/>
          <w:i/>
          <w:noProof/>
          <w:sz w:val="24"/>
          <w:szCs w:val="24"/>
          <w:lang w:val="en-GB" w:eastAsia="x-none"/>
        </w:rPr>
        <w:t xml:space="preserve">Empirical findings: prioritisation and ranking </w:t>
      </w:r>
    </w:p>
    <w:p w14:paraId="668A2789" w14:textId="77D8A714" w:rsidR="008B02E4" w:rsidRPr="00E87B00" w:rsidRDefault="00685509" w:rsidP="000B5A46">
      <w:pPr>
        <w:spacing w:after="0" w:line="360" w:lineRule="auto"/>
        <w:ind w:firstLine="720"/>
        <w:jc w:val="both"/>
        <w:rPr>
          <w:rFonts w:ascii="Times New Roman" w:eastAsia="Times New Roman" w:hAnsi="Times New Roman" w:cs="Times New Roman"/>
          <w:sz w:val="24"/>
          <w:szCs w:val="24"/>
          <w:lang w:val="en-US" w:eastAsia="pt-BR"/>
        </w:rPr>
      </w:pPr>
      <w:bookmarkStart w:id="19" w:name="_Hlk91843575"/>
      <w:r w:rsidRPr="00E87B00">
        <w:rPr>
          <w:rFonts w:ascii="Times New Roman" w:eastAsia="Times New Roman" w:hAnsi="Times New Roman" w:cs="Times New Roman"/>
          <w:sz w:val="24"/>
          <w:szCs w:val="24"/>
          <w:lang w:val="en-US" w:eastAsia="pt-BR"/>
        </w:rPr>
        <w:t>T</w:t>
      </w:r>
      <w:r w:rsidR="00F13763" w:rsidRPr="00E87B00">
        <w:rPr>
          <w:rFonts w:ascii="Times New Roman" w:eastAsia="Times New Roman" w:hAnsi="Times New Roman" w:cs="Times New Roman"/>
          <w:sz w:val="24"/>
          <w:szCs w:val="24"/>
          <w:lang w:val="en-US" w:eastAsia="pt-BR"/>
        </w:rPr>
        <w:t xml:space="preserve">o evaluate the criticality of deploying these 10 key </w:t>
      </w:r>
      <w:r w:rsidR="00EC4D44" w:rsidRPr="00E87B00">
        <w:rPr>
          <w:rFonts w:ascii="Times New Roman" w:eastAsia="Times New Roman" w:hAnsi="Times New Roman" w:cs="Times New Roman"/>
          <w:sz w:val="24"/>
          <w:szCs w:val="24"/>
          <w:lang w:val="en-US" w:eastAsia="pt-BR"/>
        </w:rPr>
        <w:t>enablers</w:t>
      </w:r>
      <w:r w:rsidR="00F13763" w:rsidRPr="00E87B00">
        <w:rPr>
          <w:rFonts w:ascii="Times New Roman" w:eastAsia="Times New Roman" w:hAnsi="Times New Roman" w:cs="Times New Roman"/>
          <w:sz w:val="24"/>
          <w:szCs w:val="24"/>
          <w:lang w:val="en-US" w:eastAsia="pt-BR"/>
        </w:rPr>
        <w:t>, there was also the need to prioriti</w:t>
      </w:r>
      <w:r w:rsidR="0007542B" w:rsidRPr="00E87B00">
        <w:rPr>
          <w:rFonts w:ascii="Times New Roman" w:eastAsia="Times New Roman" w:hAnsi="Times New Roman" w:cs="Times New Roman"/>
          <w:sz w:val="24"/>
          <w:szCs w:val="24"/>
          <w:lang w:val="en-US" w:eastAsia="pt-BR"/>
        </w:rPr>
        <w:t>s</w:t>
      </w:r>
      <w:r w:rsidR="00F13763" w:rsidRPr="00E87B00">
        <w:rPr>
          <w:rFonts w:ascii="Times New Roman" w:eastAsia="Times New Roman" w:hAnsi="Times New Roman" w:cs="Times New Roman"/>
          <w:sz w:val="24"/>
          <w:szCs w:val="24"/>
          <w:lang w:val="en-US" w:eastAsia="pt-BR"/>
        </w:rPr>
        <w:t>e the ten sustainable development benefits accomplished by the S-OSCM4.0 implementation. To resolve the clarity and vagueness of human thinking (compared with AHP), FAHP was used by adopting t</w:t>
      </w:r>
      <w:r w:rsidR="000B5A46" w:rsidRPr="00E87B00">
        <w:rPr>
          <w:rFonts w:ascii="Times New Roman" w:eastAsia="Times New Roman" w:hAnsi="Times New Roman" w:cs="Times New Roman"/>
          <w:sz w:val="24"/>
          <w:szCs w:val="24"/>
          <w:lang w:val="en-US" w:eastAsia="pt-BR"/>
        </w:rPr>
        <w:t>he column geometric mean method</w:t>
      </w:r>
      <w:r w:rsidR="000B5A46" w:rsidRPr="00E87B00">
        <w:rPr>
          <w:rFonts w:ascii="Times New Roman" w:hAnsi="Times New Roman" w:cs="Times New Roman"/>
          <w:sz w:val="24"/>
          <w:szCs w:val="24"/>
          <w:lang w:val="en-US"/>
        </w:rPr>
        <w:fldChar w:fldCharType="begin"/>
      </w:r>
      <w:r w:rsidR="000B5A46" w:rsidRPr="00E87B00">
        <w:rPr>
          <w:rFonts w:ascii="Times New Roman" w:hAnsi="Times New Roman" w:cs="Times New Roman"/>
          <w:sz w:val="24"/>
          <w:szCs w:val="24"/>
          <w:lang w:val="en-US"/>
        </w:rPr>
        <w:instrText xml:space="preserve"> ADDIN ZOTERO_ITEM CSL_CITATION {"citationID":"Kj29JP5C","properties":{"formattedCitation":"(Buckley, 1984)","plainCitation":"(Buckley, 1984)","noteIndex":0},"citationItems":[{"id":721,"uris":["http://zotero.org/users/10563067/items/5GWTWPMK"],"itemData":{"id":721,"type":"article-journal","abstract":"This paper investigates the problem of selecting, from a set of issues, those which best satisfy a collection of criteria. A group of judges have fuzzy sets defined over the issues, for each criterion, whose values lie in a finite linearly ordered set L. These judges also have fuzzy sets defined over the set of criteria. The paper discusses methods of aggregating all the fuzzy sets into one fuzzy set μ, defined on the issues, so that μAϵL gives the final ranking for issue A.","container-title":"Fuzzy Sets and Systems","DOI":"10.1016/0165-0114(84)90024-1","ISSN":"0165-0114","issue":"1","journalAbbreviation":"Fuzzy Sets and Systems","language":"en","page":"25-37","source":"ScienceDirect","title":"The multiple judge, multiple criteria ranking problem: A fuzzy set approach","title-short":"The multiple judge, multiple criteria ranking problem","volume":"13","author":[{"family":"Buckley","given":"J. J."}],"issued":{"date-parts":[["1984",5,1]]}}}],"schema":"https://github.com/citation-style-language/schema/raw/master/csl-citation.json"} </w:instrText>
      </w:r>
      <w:r w:rsidR="000B5A46" w:rsidRPr="00E87B00">
        <w:rPr>
          <w:rFonts w:ascii="Times New Roman" w:hAnsi="Times New Roman" w:cs="Times New Roman"/>
          <w:sz w:val="24"/>
          <w:szCs w:val="24"/>
          <w:lang w:val="en-US"/>
        </w:rPr>
        <w:fldChar w:fldCharType="separate"/>
      </w:r>
      <w:r w:rsidR="000B5A46" w:rsidRPr="00E87B00">
        <w:rPr>
          <w:rFonts w:ascii="Times New Roman" w:hAnsi="Times New Roman" w:cs="Times New Roman"/>
          <w:sz w:val="24"/>
          <w:lang w:val="en-US"/>
        </w:rPr>
        <w:t>(Buckley, 1984)</w:t>
      </w:r>
      <w:r w:rsidR="000B5A46" w:rsidRPr="00E87B00">
        <w:rPr>
          <w:rFonts w:ascii="Times New Roman" w:hAnsi="Times New Roman" w:cs="Times New Roman"/>
          <w:sz w:val="24"/>
          <w:szCs w:val="24"/>
          <w:lang w:val="en-US"/>
        </w:rPr>
        <w:fldChar w:fldCharType="end"/>
      </w:r>
      <w:r w:rsidR="000B5A46" w:rsidRPr="00E87B00">
        <w:rPr>
          <w:rFonts w:ascii="Times New Roman" w:hAnsi="Times New Roman" w:cs="Times New Roman"/>
          <w:sz w:val="24"/>
          <w:szCs w:val="24"/>
          <w:lang w:val="en-US"/>
        </w:rPr>
        <w:t xml:space="preserve">. </w:t>
      </w:r>
      <w:r w:rsidR="00F13763" w:rsidRPr="00E87B00">
        <w:rPr>
          <w:rFonts w:ascii="Times New Roman" w:eastAsia="Times New Roman" w:hAnsi="Times New Roman" w:cs="Times New Roman"/>
          <w:sz w:val="24"/>
          <w:szCs w:val="24"/>
          <w:lang w:val="en-US" w:eastAsia="pt-BR"/>
        </w:rPr>
        <w:t>FAHP involves steps of establishing fuzzy linguistics, defuzzification, and normali</w:t>
      </w:r>
      <w:r w:rsidR="0007542B" w:rsidRPr="00E87B00">
        <w:rPr>
          <w:rFonts w:ascii="Times New Roman" w:eastAsia="Times New Roman" w:hAnsi="Times New Roman" w:cs="Times New Roman"/>
          <w:sz w:val="24"/>
          <w:szCs w:val="24"/>
          <w:lang w:val="en-US" w:eastAsia="pt-BR"/>
        </w:rPr>
        <w:t>s</w:t>
      </w:r>
      <w:r w:rsidR="00F13763" w:rsidRPr="00E87B00">
        <w:rPr>
          <w:rFonts w:ascii="Times New Roman" w:eastAsia="Times New Roman" w:hAnsi="Times New Roman" w:cs="Times New Roman"/>
          <w:sz w:val="24"/>
          <w:szCs w:val="24"/>
          <w:lang w:val="en-US" w:eastAsia="pt-BR"/>
        </w:rPr>
        <w:t xml:space="preserve">ation. </w:t>
      </w:r>
      <w:bookmarkEnd w:id="19"/>
      <w:r w:rsidR="00F13763" w:rsidRPr="00E87B00">
        <w:rPr>
          <w:rFonts w:ascii="Times New Roman" w:eastAsia="Times New Roman" w:hAnsi="Times New Roman" w:cs="Times New Roman"/>
          <w:sz w:val="24"/>
          <w:szCs w:val="24"/>
          <w:lang w:val="en-US" w:eastAsia="pt-BR"/>
        </w:rPr>
        <w:t xml:space="preserve">The resulting integrated fuzzy-weighted decision matrices are shown in </w:t>
      </w:r>
      <w:r w:rsidR="00F13763" w:rsidRPr="00E87B00">
        <w:rPr>
          <w:rFonts w:ascii="Times New Roman" w:eastAsia="Times New Roman" w:hAnsi="Times New Roman" w:cs="Times New Roman"/>
          <w:sz w:val="24"/>
          <w:szCs w:val="24"/>
          <w:lang w:val="en-US" w:eastAsia="pt-BR"/>
        </w:rPr>
        <w:fldChar w:fldCharType="begin"/>
      </w:r>
      <w:r w:rsidR="00F13763" w:rsidRPr="00E87B00">
        <w:rPr>
          <w:rFonts w:ascii="Times New Roman" w:eastAsia="Times New Roman" w:hAnsi="Times New Roman" w:cs="Times New Roman"/>
          <w:sz w:val="24"/>
          <w:szCs w:val="24"/>
          <w:lang w:val="en-US" w:eastAsia="pt-BR"/>
        </w:rPr>
        <w:instrText xml:space="preserve"> REF _Ref89104254 \h  \* MERGEFORMAT </w:instrText>
      </w:r>
      <w:r w:rsidR="00F13763" w:rsidRPr="00E87B00">
        <w:rPr>
          <w:rFonts w:ascii="Times New Roman" w:eastAsia="Times New Roman" w:hAnsi="Times New Roman" w:cs="Times New Roman"/>
          <w:sz w:val="24"/>
          <w:szCs w:val="24"/>
          <w:lang w:val="en-US" w:eastAsia="pt-BR"/>
        </w:rPr>
      </w:r>
      <w:r w:rsidR="00F13763" w:rsidRPr="00E87B00">
        <w:rPr>
          <w:rFonts w:ascii="Times New Roman" w:eastAsia="Times New Roman" w:hAnsi="Times New Roman" w:cs="Times New Roman"/>
          <w:sz w:val="24"/>
          <w:szCs w:val="24"/>
          <w:lang w:val="en-US" w:eastAsia="pt-BR"/>
        </w:rPr>
        <w:fldChar w:fldCharType="separate"/>
      </w:r>
      <w:r w:rsidR="00B4226A" w:rsidRPr="00E87B00">
        <w:rPr>
          <w:rFonts w:ascii="Times New Roman" w:eastAsia="Times New Roman" w:hAnsi="Times New Roman" w:cs="Times New Roman"/>
          <w:sz w:val="24"/>
          <w:szCs w:val="24"/>
          <w:lang w:val="en-US" w:eastAsia="pt-BR"/>
        </w:rPr>
        <w:t xml:space="preserve">Table </w:t>
      </w:r>
      <w:r w:rsidR="00F13763" w:rsidRPr="00E87B00">
        <w:rPr>
          <w:rFonts w:ascii="Times New Roman" w:eastAsia="Times New Roman" w:hAnsi="Times New Roman" w:cs="Times New Roman"/>
          <w:sz w:val="24"/>
          <w:szCs w:val="24"/>
          <w:lang w:val="en-US" w:eastAsia="pt-BR"/>
        </w:rPr>
        <w:fldChar w:fldCharType="end"/>
      </w:r>
      <w:r w:rsidR="005F1FF0" w:rsidRPr="00E87B00">
        <w:rPr>
          <w:rFonts w:ascii="Times New Roman" w:eastAsia="Times New Roman" w:hAnsi="Times New Roman" w:cs="Times New Roman"/>
          <w:sz w:val="24"/>
          <w:szCs w:val="24"/>
          <w:lang w:val="en-US" w:eastAsia="pt-BR"/>
        </w:rPr>
        <w:t>8</w:t>
      </w:r>
      <w:r w:rsidR="00F13763" w:rsidRPr="00E87B00">
        <w:rPr>
          <w:rFonts w:ascii="Times New Roman" w:eastAsia="Times New Roman" w:hAnsi="Times New Roman" w:cs="Times New Roman"/>
          <w:sz w:val="24"/>
          <w:szCs w:val="24"/>
          <w:lang w:val="en-US" w:eastAsia="pt-BR"/>
        </w:rPr>
        <w:t xml:space="preserve">. All CR (CRm and CRg) values were lower than 0.1; thus, all the judgments are considered consistent, </w:t>
      </w:r>
      <w:r w:rsidR="008B02E4" w:rsidRPr="00E87B00">
        <w:rPr>
          <w:rFonts w:ascii="Times New Roman" w:eastAsia="Times New Roman" w:hAnsi="Times New Roman" w:cs="Times New Roman"/>
          <w:sz w:val="24"/>
          <w:szCs w:val="24"/>
          <w:lang w:val="en-US" w:eastAsia="pt-BR"/>
        </w:rPr>
        <w:t>representing</w:t>
      </w:r>
      <w:r w:rsidR="00F13763" w:rsidRPr="00E87B00">
        <w:rPr>
          <w:rFonts w:ascii="Times New Roman" w:eastAsia="Times New Roman" w:hAnsi="Times New Roman" w:cs="Times New Roman"/>
          <w:sz w:val="24"/>
          <w:szCs w:val="24"/>
          <w:lang w:val="en-US" w:eastAsia="pt-BR"/>
        </w:rPr>
        <w:t xml:space="preserve"> the accuracy of the results of the group of respondents interviewed. </w:t>
      </w:r>
    </w:p>
    <w:p w14:paraId="072A149D" w14:textId="77777777" w:rsidR="008B02E4" w:rsidRPr="00E87B00" w:rsidRDefault="008B02E4" w:rsidP="006E0B14">
      <w:pPr>
        <w:widowControl w:val="0"/>
        <w:spacing w:before="120" w:after="0" w:line="360" w:lineRule="auto"/>
        <w:ind w:firstLine="709"/>
        <w:jc w:val="both"/>
        <w:rPr>
          <w:rFonts w:ascii="Times New Roman" w:eastAsia="Times New Roman" w:hAnsi="Times New Roman" w:cs="Times New Roman"/>
          <w:sz w:val="24"/>
          <w:szCs w:val="24"/>
          <w:lang w:val="en-US" w:eastAsia="pt-BR"/>
        </w:rPr>
      </w:pPr>
    </w:p>
    <w:p w14:paraId="3C0D8D9E" w14:textId="77777777" w:rsidR="00F13763" w:rsidRPr="00E87B00" w:rsidRDefault="00F13763" w:rsidP="006E0B14">
      <w:pPr>
        <w:spacing w:after="0" w:line="360" w:lineRule="auto"/>
        <w:jc w:val="center"/>
        <w:rPr>
          <w:rFonts w:ascii="Times New Roman" w:eastAsia="Times New Roman" w:hAnsi="Times New Roman" w:cs="Times New Roman"/>
          <w:bCs/>
          <w:sz w:val="24"/>
          <w:szCs w:val="24"/>
          <w:lang w:val="en-US" w:eastAsia="pt-BR"/>
        </w:rPr>
      </w:pPr>
      <w:bookmarkStart w:id="20" w:name="_Ref89104254"/>
      <w:bookmarkStart w:id="21" w:name="_Toc89108330"/>
      <w:r w:rsidRPr="00E87B00">
        <w:rPr>
          <w:rFonts w:ascii="Times New Roman" w:eastAsia="Calibri" w:hAnsi="Times New Roman" w:cs="Times New Roman"/>
          <w:b/>
          <w:sz w:val="24"/>
          <w:szCs w:val="24"/>
          <w:lang w:val="en-US" w:eastAsia="pt-BR"/>
        </w:rPr>
        <w:t xml:space="preserve">Table </w:t>
      </w:r>
      <w:bookmarkEnd w:id="20"/>
      <w:r w:rsidRPr="00E87B00">
        <w:rPr>
          <w:rFonts w:ascii="Times New Roman" w:eastAsia="Calibri" w:hAnsi="Times New Roman" w:cs="Times New Roman"/>
          <w:b/>
          <w:sz w:val="24"/>
          <w:szCs w:val="24"/>
          <w:lang w:eastAsia="pt-BR"/>
        </w:rPr>
        <w:t>8</w:t>
      </w:r>
      <w:r w:rsidRPr="00E87B00">
        <w:rPr>
          <w:rFonts w:ascii="Times New Roman" w:eastAsia="Times New Roman" w:hAnsi="Times New Roman" w:cs="Times New Roman"/>
          <w:b/>
          <w:sz w:val="24"/>
          <w:szCs w:val="24"/>
          <w:lang w:val="en-US" w:eastAsia="pt-BR"/>
        </w:rPr>
        <w:t>.</w:t>
      </w:r>
      <w:r w:rsidRPr="00E87B00">
        <w:rPr>
          <w:rFonts w:ascii="Times New Roman" w:eastAsia="Times New Roman" w:hAnsi="Times New Roman" w:cs="Times New Roman"/>
          <w:bCs/>
          <w:sz w:val="24"/>
          <w:szCs w:val="24"/>
          <w:lang w:val="en-US" w:eastAsia="pt-BR"/>
        </w:rPr>
        <w:t xml:space="preserve"> Integrated Fuzzy Comparison Matrix</w:t>
      </w:r>
      <w:bookmarkEnd w:id="21"/>
    </w:p>
    <w:p w14:paraId="56802022" w14:textId="68532731" w:rsidR="00F13763" w:rsidRPr="00E87B00" w:rsidRDefault="00587906" w:rsidP="00587906">
      <w:pPr>
        <w:widowControl w:val="0"/>
        <w:spacing w:before="120" w:after="0" w:line="360" w:lineRule="auto"/>
        <w:jc w:val="center"/>
        <w:rPr>
          <w:rFonts w:ascii="Times New Roman" w:eastAsia="Times New Roman" w:hAnsi="Times New Roman" w:cs="Times New Roman"/>
          <w:sz w:val="24"/>
          <w:szCs w:val="24"/>
          <w:highlight w:val="yellow"/>
          <w:lang w:val="en-US" w:eastAsia="pt-BR"/>
        </w:rPr>
      </w:pPr>
      <w:r w:rsidRPr="00E87B00">
        <w:rPr>
          <w:rFonts w:ascii="Times New Roman" w:hAnsi="Times New Roman" w:cs="Times New Roman"/>
          <w:noProof/>
          <w:lang w:val="en-US"/>
        </w:rPr>
        <w:drawing>
          <wp:inline distT="0" distB="0" distL="0" distR="0" wp14:anchorId="59137417" wp14:editId="6E829788">
            <wp:extent cx="5662338" cy="4675325"/>
            <wp:effectExtent l="0" t="0" r="0" b="0"/>
            <wp:docPr id="74294659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46592" name="Imagem 1" descr="Tabela&#10;&#10;Descrição gerada automaticamente"/>
                    <pic:cNvPicPr/>
                  </pic:nvPicPr>
                  <pic:blipFill>
                    <a:blip r:embed="rId16"/>
                    <a:stretch>
                      <a:fillRect/>
                    </a:stretch>
                  </pic:blipFill>
                  <pic:spPr>
                    <a:xfrm>
                      <a:off x="0" y="0"/>
                      <a:ext cx="5662338" cy="4675325"/>
                    </a:xfrm>
                    <a:prstGeom prst="rect">
                      <a:avLst/>
                    </a:prstGeom>
                  </pic:spPr>
                </pic:pic>
              </a:graphicData>
            </a:graphic>
          </wp:inline>
        </w:drawing>
      </w:r>
    </w:p>
    <w:p w14:paraId="710C2E80" w14:textId="77777777" w:rsidR="0071790F" w:rsidRPr="00E87B00" w:rsidRDefault="0071790F" w:rsidP="006E0B14">
      <w:pPr>
        <w:widowControl w:val="0"/>
        <w:spacing w:before="120" w:after="0" w:line="360" w:lineRule="auto"/>
        <w:ind w:firstLine="709"/>
        <w:jc w:val="both"/>
        <w:rPr>
          <w:rFonts w:ascii="Times New Roman" w:eastAsia="Times New Roman" w:hAnsi="Times New Roman" w:cs="Times New Roman"/>
          <w:sz w:val="24"/>
          <w:szCs w:val="24"/>
          <w:highlight w:val="yellow"/>
          <w:lang w:val="en-US" w:eastAsia="pt-BR"/>
        </w:rPr>
      </w:pPr>
    </w:p>
    <w:p w14:paraId="0C5D96B1" w14:textId="40E4A38F" w:rsidR="00F13763" w:rsidRPr="00E87B00" w:rsidRDefault="00F13763" w:rsidP="006E0B14">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highlight w:val="yellow"/>
          <w:lang w:val="en-US" w:eastAsia="pt-BR"/>
        </w:rPr>
        <w:fldChar w:fldCharType="begin"/>
      </w:r>
      <w:r w:rsidRPr="00E87B00">
        <w:rPr>
          <w:rFonts w:ascii="Times New Roman" w:eastAsia="Times New Roman" w:hAnsi="Times New Roman" w:cs="Times New Roman"/>
          <w:sz w:val="24"/>
          <w:szCs w:val="24"/>
          <w:highlight w:val="yellow"/>
          <w:lang w:val="en-US" w:eastAsia="pt-BR"/>
        </w:rPr>
        <w:instrText xml:space="preserve"> REF _Ref89104573 \h  \* MERGEFORMAT </w:instrText>
      </w:r>
      <w:r w:rsidRPr="00E87B00">
        <w:rPr>
          <w:rFonts w:ascii="Times New Roman" w:eastAsia="Times New Roman" w:hAnsi="Times New Roman" w:cs="Times New Roman"/>
          <w:sz w:val="24"/>
          <w:szCs w:val="24"/>
          <w:highlight w:val="yellow"/>
          <w:lang w:val="en-US" w:eastAsia="pt-BR"/>
        </w:rPr>
      </w:r>
      <w:r w:rsidRPr="00E87B00">
        <w:rPr>
          <w:rFonts w:ascii="Times New Roman" w:eastAsia="Times New Roman" w:hAnsi="Times New Roman" w:cs="Times New Roman"/>
          <w:sz w:val="24"/>
          <w:szCs w:val="24"/>
          <w:highlight w:val="yellow"/>
          <w:lang w:val="en-US" w:eastAsia="pt-BR"/>
        </w:rPr>
        <w:fldChar w:fldCharType="separate"/>
      </w:r>
      <w:r w:rsidR="00B4226A" w:rsidRPr="00E87B00">
        <w:rPr>
          <w:rFonts w:ascii="Times New Roman" w:eastAsia="Times New Roman" w:hAnsi="Times New Roman" w:cs="Times New Roman"/>
          <w:sz w:val="24"/>
          <w:lang w:val="en-US" w:eastAsia="pt-BR"/>
        </w:rPr>
        <w:t xml:space="preserve">Table </w:t>
      </w:r>
      <w:r w:rsidRPr="00E87B00">
        <w:rPr>
          <w:rFonts w:ascii="Times New Roman" w:eastAsia="Times New Roman" w:hAnsi="Times New Roman" w:cs="Times New Roman"/>
          <w:sz w:val="24"/>
          <w:szCs w:val="24"/>
          <w:highlight w:val="yellow"/>
          <w:lang w:val="en-US" w:eastAsia="pt-BR"/>
        </w:rPr>
        <w:fldChar w:fldCharType="end"/>
      </w:r>
      <w:r w:rsidRPr="00E87B00">
        <w:rPr>
          <w:rFonts w:ascii="Times New Roman" w:eastAsia="Times New Roman" w:hAnsi="Times New Roman" w:cs="Times New Roman"/>
          <w:sz w:val="24"/>
          <w:szCs w:val="24"/>
          <w:lang w:val="en-US" w:eastAsia="pt-BR"/>
        </w:rPr>
        <w:t xml:space="preserve"> </w:t>
      </w:r>
      <w:r w:rsidR="00B20BEA" w:rsidRPr="00E87B00">
        <w:rPr>
          <w:rFonts w:ascii="Times New Roman" w:eastAsia="Times New Roman" w:hAnsi="Times New Roman" w:cs="Times New Roman"/>
          <w:sz w:val="24"/>
          <w:szCs w:val="24"/>
          <w:lang w:val="en-US" w:eastAsia="pt-BR"/>
        </w:rPr>
        <w:t xml:space="preserve">8 </w:t>
      </w:r>
      <w:r w:rsidRPr="00E87B00">
        <w:rPr>
          <w:rFonts w:ascii="Times New Roman" w:eastAsia="Times New Roman" w:hAnsi="Times New Roman" w:cs="Times New Roman"/>
          <w:sz w:val="24"/>
          <w:szCs w:val="24"/>
          <w:lang w:val="en-US" w:eastAsia="pt-BR"/>
        </w:rPr>
        <w:t>indicate</w:t>
      </w:r>
      <w:r w:rsidR="00D9015E"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 xml:space="preserve"> that the experts were most concerned with the Planet</w:t>
      </w:r>
      <w:r w:rsidR="00D9015E"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 xml:space="preserve"> benefits. The maximum weight obtained by combining global priority is </w:t>
      </w:r>
      <w:r w:rsidR="00D9015E" w:rsidRPr="00E87B00">
        <w:rPr>
          <w:rFonts w:ascii="Times New Roman" w:eastAsia="Times New Roman" w:hAnsi="Times New Roman" w:cs="Times New Roman"/>
          <w:sz w:val="24"/>
          <w:szCs w:val="24"/>
          <w:lang w:val="en-US" w:eastAsia="pt-BR"/>
        </w:rPr>
        <w:t xml:space="preserve">the </w:t>
      </w:r>
      <w:r w:rsidRPr="00E87B00">
        <w:rPr>
          <w:rFonts w:ascii="Times New Roman" w:eastAsia="Times New Roman" w:hAnsi="Times New Roman" w:cs="Times New Roman"/>
          <w:sz w:val="24"/>
          <w:szCs w:val="24"/>
          <w:lang w:val="en-US" w:eastAsia="pt-BR"/>
        </w:rPr>
        <w:t xml:space="preserve">Planet aspect (0.399) through </w:t>
      </w:r>
      <w:r w:rsidRPr="00E87B00">
        <w:rPr>
          <w:rFonts w:ascii="Times New Roman" w:eastAsia="Times New Roman" w:hAnsi="Times New Roman" w:cs="Times New Roman"/>
          <w:sz w:val="24"/>
          <w:szCs w:val="24"/>
          <w:lang w:val="en-US" w:eastAsia="pt-BR"/>
        </w:rPr>
        <w:lastRenderedPageBreak/>
        <w:t xml:space="preserve">FAHP, </w:t>
      </w:r>
      <w:r w:rsidR="00D9015E" w:rsidRPr="00E87B00">
        <w:rPr>
          <w:rFonts w:ascii="Times New Roman" w:eastAsia="Times New Roman" w:hAnsi="Times New Roman" w:cs="Times New Roman"/>
          <w:sz w:val="24"/>
          <w:szCs w:val="24"/>
          <w:lang w:val="en-US" w:eastAsia="pt-BR"/>
        </w:rPr>
        <w:t xml:space="preserve">and </w:t>
      </w:r>
      <w:r w:rsidRPr="00E87B00">
        <w:rPr>
          <w:rFonts w:ascii="Times New Roman" w:eastAsia="Times New Roman" w:hAnsi="Times New Roman" w:cs="Times New Roman"/>
          <w:sz w:val="24"/>
          <w:szCs w:val="24"/>
          <w:lang w:val="en-US" w:eastAsia="pt-BR"/>
        </w:rPr>
        <w:t xml:space="preserve">secondly </w:t>
      </w:r>
      <w:r w:rsidR="00D9015E" w:rsidRPr="00E87B00">
        <w:rPr>
          <w:rFonts w:ascii="Times New Roman" w:eastAsia="Times New Roman" w:hAnsi="Times New Roman" w:cs="Times New Roman"/>
          <w:sz w:val="24"/>
          <w:szCs w:val="24"/>
          <w:lang w:val="en-US" w:eastAsia="pt-BR"/>
        </w:rPr>
        <w:t>are</w:t>
      </w:r>
      <w:r w:rsidRPr="00E87B00">
        <w:rPr>
          <w:rFonts w:ascii="Times New Roman" w:eastAsia="Times New Roman" w:hAnsi="Times New Roman" w:cs="Times New Roman"/>
          <w:sz w:val="24"/>
          <w:szCs w:val="24"/>
          <w:lang w:val="en-US" w:eastAsia="pt-BR"/>
        </w:rPr>
        <w:t xml:space="preserve"> the People aspect (0.323) and Prosperity aspect (0.278). Within the “Planet” dimension, experts were most concerned with Energy </w:t>
      </w:r>
      <w:r w:rsidR="00D23B7E" w:rsidRPr="00E87B00">
        <w:rPr>
          <w:rFonts w:ascii="Times New Roman" w:eastAsia="Times New Roman" w:hAnsi="Times New Roman" w:cs="Times New Roman"/>
          <w:sz w:val="24"/>
          <w:szCs w:val="24"/>
          <w:lang w:val="en-US" w:eastAsia="pt-BR"/>
        </w:rPr>
        <w:t>consumption</w:t>
      </w:r>
      <w:r w:rsidRPr="00E87B00">
        <w:rPr>
          <w:rFonts w:ascii="Times New Roman" w:eastAsia="Times New Roman" w:hAnsi="Times New Roman" w:cs="Times New Roman"/>
          <w:sz w:val="24"/>
          <w:szCs w:val="24"/>
          <w:lang w:val="en-US" w:eastAsia="pt-BR"/>
        </w:rPr>
        <w:t xml:space="preserve">. Within the “People” dimension, the Society conditions was the most important. Within the “Prosperity” dimension, experts were most concerned with Quality. </w:t>
      </w:r>
    </w:p>
    <w:p w14:paraId="7D6AABB6" w14:textId="4B7ECDD3" w:rsidR="00F13763" w:rsidRPr="00E87B00" w:rsidRDefault="007954B9" w:rsidP="006E0B14">
      <w:pPr>
        <w:widowControl w:val="0"/>
        <w:spacing w:before="120" w:after="0" w:line="360" w:lineRule="auto"/>
        <w:jc w:val="both"/>
        <w:rPr>
          <w:rFonts w:ascii="Times New Roman" w:eastAsia="Times New Roman" w:hAnsi="Times New Roman" w:cs="Times New Roman"/>
          <w:sz w:val="24"/>
          <w:szCs w:val="24"/>
          <w:lang w:val="en-US" w:eastAsia="pt-BR"/>
        </w:rPr>
      </w:pPr>
      <w:r w:rsidRPr="00E87B00">
        <w:rPr>
          <w:noProof/>
        </w:rPr>
        <w:drawing>
          <wp:inline distT="0" distB="0" distL="0" distR="0" wp14:anchorId="1D08865E" wp14:editId="2E430E01">
            <wp:extent cx="5760085" cy="3379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379470"/>
                    </a:xfrm>
                    <a:prstGeom prst="rect">
                      <a:avLst/>
                    </a:prstGeom>
                  </pic:spPr>
                </pic:pic>
              </a:graphicData>
            </a:graphic>
          </wp:inline>
        </w:drawing>
      </w:r>
    </w:p>
    <w:p w14:paraId="004A53CA" w14:textId="40BE5CB8" w:rsidR="00F13763" w:rsidRPr="00E87B00" w:rsidRDefault="00F13763" w:rsidP="006E0B14">
      <w:pPr>
        <w:spacing w:after="0" w:line="360" w:lineRule="auto"/>
        <w:jc w:val="center"/>
        <w:rPr>
          <w:rFonts w:ascii="Times New Roman" w:eastAsia="Times New Roman" w:hAnsi="Times New Roman" w:cs="Times New Roman"/>
          <w:bCs/>
          <w:sz w:val="24"/>
          <w:szCs w:val="24"/>
          <w:lang w:val="en-US" w:eastAsia="pt-BR"/>
        </w:rPr>
      </w:pPr>
      <w:bookmarkStart w:id="22" w:name="_Ref89104405"/>
      <w:bookmarkStart w:id="23" w:name="_Ref89104398"/>
      <w:bookmarkStart w:id="24" w:name="_Toc89108369"/>
      <w:r w:rsidRPr="00E87B00">
        <w:rPr>
          <w:rFonts w:ascii="Times New Roman" w:eastAsia="Calibri" w:hAnsi="Times New Roman" w:cs="Times New Roman"/>
          <w:b/>
          <w:sz w:val="24"/>
          <w:szCs w:val="24"/>
          <w:lang w:val="en-US" w:eastAsia="pt-BR"/>
        </w:rPr>
        <w:t xml:space="preserve">Figure </w:t>
      </w:r>
      <w:r w:rsidRPr="00E87B00">
        <w:rPr>
          <w:rFonts w:ascii="Times New Roman" w:eastAsia="Calibri" w:hAnsi="Times New Roman" w:cs="Times New Roman"/>
          <w:b/>
          <w:sz w:val="24"/>
          <w:szCs w:val="24"/>
          <w:lang w:eastAsia="pt-BR"/>
        </w:rPr>
        <w:fldChar w:fldCharType="begin"/>
      </w:r>
      <w:r w:rsidRPr="00E87B00">
        <w:rPr>
          <w:rFonts w:ascii="Times New Roman" w:eastAsia="Calibri" w:hAnsi="Times New Roman" w:cs="Times New Roman"/>
          <w:b/>
          <w:sz w:val="24"/>
          <w:szCs w:val="24"/>
          <w:lang w:val="en-US" w:eastAsia="pt-BR"/>
        </w:rPr>
        <w:instrText xml:space="preserve"> SEQ Figure \* ARABIC </w:instrText>
      </w:r>
      <w:r w:rsidRPr="00E87B00">
        <w:rPr>
          <w:rFonts w:ascii="Times New Roman" w:eastAsia="Calibri" w:hAnsi="Times New Roman" w:cs="Times New Roman"/>
          <w:b/>
          <w:sz w:val="24"/>
          <w:szCs w:val="24"/>
          <w:lang w:eastAsia="pt-BR"/>
        </w:rPr>
        <w:fldChar w:fldCharType="separate"/>
      </w:r>
      <w:r w:rsidR="00B4226A" w:rsidRPr="00E87B00">
        <w:rPr>
          <w:rFonts w:ascii="Times New Roman" w:eastAsia="Calibri" w:hAnsi="Times New Roman" w:cs="Times New Roman"/>
          <w:b/>
          <w:noProof/>
          <w:sz w:val="24"/>
          <w:szCs w:val="24"/>
          <w:lang w:val="en-US" w:eastAsia="pt-BR"/>
        </w:rPr>
        <w:t>1</w:t>
      </w:r>
      <w:r w:rsidRPr="00E87B00">
        <w:rPr>
          <w:rFonts w:ascii="Times New Roman" w:eastAsia="Calibri" w:hAnsi="Times New Roman" w:cs="Times New Roman"/>
          <w:b/>
          <w:sz w:val="24"/>
          <w:szCs w:val="24"/>
          <w:lang w:eastAsia="pt-BR"/>
        </w:rPr>
        <w:fldChar w:fldCharType="end"/>
      </w:r>
      <w:bookmarkEnd w:id="22"/>
      <w:r w:rsidRPr="00E87B00">
        <w:rPr>
          <w:rFonts w:ascii="Times New Roman" w:eastAsia="Times New Roman" w:hAnsi="Times New Roman" w:cs="Times New Roman"/>
          <w:b/>
          <w:sz w:val="24"/>
          <w:szCs w:val="24"/>
          <w:lang w:val="en-US" w:eastAsia="pt-BR"/>
        </w:rPr>
        <w:t>.</w:t>
      </w:r>
      <w:r w:rsidRPr="00E87B00">
        <w:rPr>
          <w:rFonts w:ascii="Times New Roman" w:eastAsia="Times New Roman" w:hAnsi="Times New Roman" w:cs="Times New Roman"/>
          <w:bCs/>
          <w:sz w:val="24"/>
          <w:szCs w:val="24"/>
          <w:lang w:val="en-US" w:eastAsia="pt-BR"/>
        </w:rPr>
        <w:t xml:space="preserve"> Global fuzzy weights</w:t>
      </w:r>
      <w:bookmarkEnd w:id="23"/>
      <w:bookmarkEnd w:id="24"/>
    </w:p>
    <w:p w14:paraId="3E7D2ACC" w14:textId="2051AD28" w:rsidR="00F13763" w:rsidRPr="00E87B00" w:rsidRDefault="00F13763" w:rsidP="006E0B14">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The results illustrated in </w:t>
      </w:r>
      <w:r w:rsidRPr="00E87B00">
        <w:rPr>
          <w:rFonts w:ascii="Times New Roman" w:eastAsia="Times New Roman" w:hAnsi="Times New Roman" w:cs="Times New Roman"/>
          <w:sz w:val="24"/>
          <w:szCs w:val="24"/>
          <w:lang w:val="en-US" w:eastAsia="pt-BR"/>
        </w:rPr>
        <w:fldChar w:fldCharType="begin"/>
      </w:r>
      <w:r w:rsidRPr="00E87B00">
        <w:rPr>
          <w:rFonts w:ascii="Times New Roman" w:eastAsia="Times New Roman" w:hAnsi="Times New Roman" w:cs="Times New Roman"/>
          <w:sz w:val="24"/>
          <w:szCs w:val="24"/>
          <w:lang w:val="en-US" w:eastAsia="pt-BR"/>
        </w:rPr>
        <w:instrText xml:space="preserve"> REF _Ref89104405 \h  \* MERGEFORMAT </w:instrText>
      </w:r>
      <w:r w:rsidRPr="00E87B00">
        <w:rPr>
          <w:rFonts w:ascii="Times New Roman" w:eastAsia="Times New Roman" w:hAnsi="Times New Roman" w:cs="Times New Roman"/>
          <w:sz w:val="24"/>
          <w:szCs w:val="24"/>
          <w:lang w:val="en-US" w:eastAsia="pt-BR"/>
        </w:rPr>
      </w:r>
      <w:r w:rsidRPr="00E87B00">
        <w:rPr>
          <w:rFonts w:ascii="Times New Roman" w:eastAsia="Times New Roman" w:hAnsi="Times New Roman" w:cs="Times New Roman"/>
          <w:sz w:val="24"/>
          <w:szCs w:val="24"/>
          <w:lang w:val="en-US" w:eastAsia="pt-BR"/>
        </w:rPr>
        <w:fldChar w:fldCharType="separate"/>
      </w:r>
      <w:r w:rsidR="00B4226A" w:rsidRPr="00E87B00">
        <w:rPr>
          <w:rFonts w:ascii="Times New Roman" w:eastAsia="Times New Roman" w:hAnsi="Times New Roman" w:cs="Times New Roman"/>
          <w:sz w:val="24"/>
          <w:lang w:val="en-US" w:eastAsia="pt-BR"/>
        </w:rPr>
        <w:t xml:space="preserve">Figure </w:t>
      </w:r>
      <w:r w:rsidR="00B4226A" w:rsidRPr="00E87B00">
        <w:rPr>
          <w:rFonts w:ascii="Times New Roman" w:eastAsia="Times New Roman" w:hAnsi="Times New Roman" w:cs="Times New Roman"/>
          <w:noProof/>
          <w:sz w:val="24"/>
          <w:lang w:val="en-US" w:eastAsia="pt-BR"/>
        </w:rPr>
        <w:t>1</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xml:space="preserve"> indicate that the sequence of the four benefits with the highest weights of all the SD benefits of S-OSCM4.0 were Energy consumption, Society conditions, Sustainable design, and Resource consumption. The total weight for these four benefits w</w:t>
      </w:r>
      <w:r w:rsidR="00D9015E" w:rsidRPr="00E87B00">
        <w:rPr>
          <w:rFonts w:ascii="Times New Roman" w:eastAsia="Times New Roman" w:hAnsi="Times New Roman" w:cs="Times New Roman"/>
          <w:sz w:val="24"/>
          <w:szCs w:val="24"/>
          <w:lang w:val="en-US" w:eastAsia="pt-BR"/>
        </w:rPr>
        <w:t>as</w:t>
      </w:r>
      <w:r w:rsidRPr="00E87B00">
        <w:rPr>
          <w:rFonts w:ascii="Times New Roman" w:eastAsia="Times New Roman" w:hAnsi="Times New Roman" w:cs="Times New Roman"/>
          <w:sz w:val="24"/>
          <w:szCs w:val="24"/>
          <w:lang w:val="en-US" w:eastAsia="pt-BR"/>
        </w:rPr>
        <w:t xml:space="preserve"> 0.5405. The least important items among the factors considered by experts when prioriti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ing benefits were “Quality”, “Time-to-market cycles”, “Flexibility”, and “Profit”. The total weight for these four aspects was 0.2847,</w:t>
      </w:r>
      <w:r w:rsidRPr="00E87B00">
        <w:rPr>
          <w:rFonts w:ascii="Times New Roman" w:hAnsi="Times New Roman" w:cs="Times New Roman"/>
          <w:lang w:val="en-US"/>
        </w:rPr>
        <w:t xml:space="preserve"> </w:t>
      </w:r>
      <w:r w:rsidRPr="00E87B00">
        <w:rPr>
          <w:rFonts w:ascii="Times New Roman" w:eastAsia="Times New Roman" w:hAnsi="Times New Roman" w:cs="Times New Roman"/>
          <w:sz w:val="24"/>
          <w:szCs w:val="24"/>
          <w:lang w:val="en-US" w:eastAsia="pt-BR"/>
        </w:rPr>
        <w:t>as illustrated in Table 9.</w:t>
      </w:r>
    </w:p>
    <w:p w14:paraId="62DFB9B6" w14:textId="77777777" w:rsidR="00F13763" w:rsidRPr="00E87B00" w:rsidRDefault="00F13763" w:rsidP="006E0B14">
      <w:pPr>
        <w:widowControl w:val="0"/>
        <w:spacing w:before="120" w:after="0" w:line="360" w:lineRule="auto"/>
        <w:jc w:val="both"/>
        <w:rPr>
          <w:rFonts w:ascii="Times New Roman" w:eastAsia="Times New Roman" w:hAnsi="Times New Roman" w:cs="Times New Roman"/>
          <w:sz w:val="24"/>
          <w:szCs w:val="24"/>
          <w:lang w:val="en-US" w:eastAsia="pt-BR"/>
        </w:rPr>
      </w:pPr>
    </w:p>
    <w:p w14:paraId="3BE46F08" w14:textId="77777777" w:rsidR="00F13763" w:rsidRPr="00E87B00" w:rsidRDefault="00F13763" w:rsidP="006E0B14">
      <w:pPr>
        <w:widowControl w:val="0"/>
        <w:spacing w:before="120" w:after="0" w:line="360" w:lineRule="auto"/>
        <w:jc w:val="both"/>
        <w:rPr>
          <w:rFonts w:ascii="Times New Roman" w:eastAsia="Times New Roman" w:hAnsi="Times New Roman" w:cs="Times New Roman"/>
          <w:sz w:val="24"/>
          <w:szCs w:val="24"/>
          <w:lang w:val="en-US" w:eastAsia="pt-BR"/>
        </w:rPr>
      </w:pPr>
    </w:p>
    <w:p w14:paraId="45845FAC" w14:textId="77777777" w:rsidR="00F13763" w:rsidRPr="00E87B00" w:rsidRDefault="00F13763" w:rsidP="006E0B14">
      <w:pPr>
        <w:widowControl w:val="0"/>
        <w:spacing w:before="120" w:after="0" w:line="360" w:lineRule="auto"/>
        <w:jc w:val="both"/>
        <w:rPr>
          <w:rFonts w:ascii="Times New Roman" w:eastAsia="Times New Roman" w:hAnsi="Times New Roman" w:cs="Times New Roman"/>
          <w:sz w:val="24"/>
          <w:szCs w:val="24"/>
          <w:lang w:val="en-US" w:eastAsia="pt-BR"/>
        </w:rPr>
        <w:sectPr w:rsidR="00F13763" w:rsidRPr="00E87B00" w:rsidSect="00C06B46">
          <w:pgSz w:w="11906" w:h="16838"/>
          <w:pgMar w:top="1701" w:right="1134" w:bottom="1134" w:left="1701" w:header="709" w:footer="397" w:gutter="0"/>
          <w:cols w:space="708"/>
          <w:docGrid w:linePitch="360"/>
        </w:sectPr>
      </w:pPr>
    </w:p>
    <w:p w14:paraId="7F0430F8" w14:textId="77777777" w:rsidR="00F13763" w:rsidRPr="00E87B00" w:rsidRDefault="00F13763" w:rsidP="006E0B14">
      <w:pPr>
        <w:spacing w:after="200" w:line="276" w:lineRule="auto"/>
        <w:rPr>
          <w:rFonts w:ascii="Times New Roman" w:eastAsia="Times New Roman" w:hAnsi="Times New Roman" w:cs="Times New Roman"/>
          <w:sz w:val="24"/>
          <w:szCs w:val="24"/>
          <w:lang w:val="en-US" w:eastAsia="pt-BR"/>
        </w:rPr>
      </w:pPr>
    </w:p>
    <w:p w14:paraId="5ED7A47C" w14:textId="77777777" w:rsidR="00F13763" w:rsidRPr="00E87B00" w:rsidRDefault="00F13763" w:rsidP="006E0B14">
      <w:pPr>
        <w:spacing w:after="0" w:line="360" w:lineRule="auto"/>
        <w:jc w:val="center"/>
        <w:rPr>
          <w:rFonts w:ascii="Times New Roman" w:eastAsia="Times New Roman" w:hAnsi="Times New Roman" w:cs="Times New Roman"/>
          <w:bCs/>
          <w:sz w:val="24"/>
          <w:szCs w:val="24"/>
          <w:lang w:val="en-US" w:eastAsia="pt-BR"/>
        </w:rPr>
      </w:pPr>
      <w:bookmarkStart w:id="25" w:name="_Ref89104573"/>
      <w:bookmarkStart w:id="26" w:name="_Toc89108331"/>
      <w:r w:rsidRPr="00E87B00">
        <w:rPr>
          <w:rFonts w:ascii="Times New Roman" w:eastAsia="Calibri" w:hAnsi="Times New Roman" w:cs="Times New Roman"/>
          <w:b/>
          <w:sz w:val="24"/>
          <w:szCs w:val="24"/>
          <w:lang w:val="en-US" w:eastAsia="pt-BR"/>
        </w:rPr>
        <w:t xml:space="preserve">Table </w:t>
      </w:r>
      <w:bookmarkEnd w:id="25"/>
      <w:r w:rsidRPr="00E87B00">
        <w:rPr>
          <w:rFonts w:ascii="Times New Roman" w:eastAsia="Calibri" w:hAnsi="Times New Roman" w:cs="Times New Roman"/>
          <w:b/>
          <w:sz w:val="24"/>
          <w:szCs w:val="24"/>
          <w:lang w:val="en-US" w:eastAsia="pt-BR"/>
        </w:rPr>
        <w:t>9</w:t>
      </w:r>
      <w:r w:rsidRPr="00E87B00">
        <w:rPr>
          <w:rFonts w:ascii="Times New Roman" w:eastAsia="Times New Roman" w:hAnsi="Times New Roman" w:cs="Times New Roman"/>
          <w:b/>
          <w:sz w:val="24"/>
          <w:szCs w:val="24"/>
          <w:lang w:val="en-US" w:eastAsia="pt-BR"/>
        </w:rPr>
        <w:t>.</w:t>
      </w:r>
      <w:r w:rsidRPr="00E87B00">
        <w:rPr>
          <w:rFonts w:ascii="Times New Roman" w:eastAsia="Times New Roman" w:hAnsi="Times New Roman" w:cs="Times New Roman"/>
          <w:bCs/>
          <w:sz w:val="24"/>
          <w:szCs w:val="24"/>
          <w:lang w:val="en-US" w:eastAsia="pt-BR"/>
        </w:rPr>
        <w:t xml:space="preserve"> Evaluation of benefits weights using FAHP with ten experts</w:t>
      </w:r>
      <w:r w:rsidRPr="00E87B00">
        <w:rPr>
          <w:rFonts w:ascii="Times New Roman" w:eastAsia="Calibri" w:hAnsi="Times New Roman" w:cs="Times New Roman"/>
          <w:bCs/>
          <w:sz w:val="24"/>
          <w:szCs w:val="24"/>
          <w:lang w:val="en-US" w:eastAsia="pt-BR"/>
        </w:rPr>
        <w:t xml:space="preserve"> </w:t>
      </w:r>
      <w:r w:rsidRPr="00E87B00">
        <w:rPr>
          <w:rFonts w:ascii="Times New Roman" w:eastAsia="Times New Roman" w:hAnsi="Times New Roman" w:cs="Times New Roman"/>
          <w:bCs/>
          <w:sz w:val="24"/>
          <w:szCs w:val="24"/>
          <w:lang w:val="en-US" w:eastAsia="pt-BR"/>
        </w:rPr>
        <w:t>(Buckley’s method)</w:t>
      </w:r>
      <w:bookmarkEnd w:id="26"/>
    </w:p>
    <w:p w14:paraId="11CE15C5" w14:textId="1D333AB9" w:rsidR="00F13763" w:rsidRPr="00E87B00" w:rsidRDefault="00376630" w:rsidP="00376630">
      <w:pPr>
        <w:spacing w:after="200" w:line="276" w:lineRule="auto"/>
        <w:jc w:val="center"/>
        <w:rPr>
          <w:rFonts w:ascii="Times New Roman" w:eastAsia="Times New Roman" w:hAnsi="Times New Roman" w:cs="Times New Roman"/>
          <w:sz w:val="24"/>
          <w:szCs w:val="24"/>
          <w:lang w:val="en-US" w:eastAsia="pt-BR"/>
        </w:rPr>
      </w:pPr>
      <w:r w:rsidRPr="00E87B00">
        <w:rPr>
          <w:rFonts w:ascii="Times New Roman" w:hAnsi="Times New Roman" w:cs="Times New Roman"/>
          <w:noProof/>
          <w:lang w:val="en-US"/>
        </w:rPr>
        <w:drawing>
          <wp:inline distT="0" distB="0" distL="0" distR="0" wp14:anchorId="516090AA" wp14:editId="711C71BA">
            <wp:extent cx="8820779" cy="2233766"/>
            <wp:effectExtent l="0" t="0" r="0" b="0"/>
            <wp:docPr id="62517839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78395" name="Imagem 1" descr="Tabela&#10;&#10;Descrição gerada automaticamente"/>
                    <pic:cNvPicPr/>
                  </pic:nvPicPr>
                  <pic:blipFill>
                    <a:blip r:embed="rId18"/>
                    <a:stretch>
                      <a:fillRect/>
                    </a:stretch>
                  </pic:blipFill>
                  <pic:spPr>
                    <a:xfrm>
                      <a:off x="0" y="0"/>
                      <a:ext cx="8820779" cy="2233766"/>
                    </a:xfrm>
                    <a:prstGeom prst="rect">
                      <a:avLst/>
                    </a:prstGeom>
                  </pic:spPr>
                </pic:pic>
              </a:graphicData>
            </a:graphic>
          </wp:inline>
        </w:drawing>
      </w:r>
    </w:p>
    <w:p w14:paraId="2A25EF8C" w14:textId="77777777" w:rsidR="00F13763" w:rsidRPr="00E87B00" w:rsidRDefault="00F13763" w:rsidP="006E0B14">
      <w:pPr>
        <w:spacing w:after="200" w:line="276" w:lineRule="auto"/>
        <w:rPr>
          <w:rFonts w:ascii="Times New Roman" w:eastAsia="Times New Roman" w:hAnsi="Times New Roman" w:cs="Times New Roman"/>
          <w:sz w:val="24"/>
          <w:szCs w:val="24"/>
          <w:lang w:val="en-US" w:eastAsia="pt-BR"/>
        </w:rPr>
      </w:pPr>
    </w:p>
    <w:p w14:paraId="0C63A48E" w14:textId="77777777" w:rsidR="00F13763" w:rsidRPr="00E87B00" w:rsidRDefault="00F13763" w:rsidP="006E0B14">
      <w:pPr>
        <w:spacing w:after="200" w:line="276" w:lineRule="auto"/>
        <w:rPr>
          <w:rFonts w:ascii="Times New Roman" w:eastAsia="Times New Roman" w:hAnsi="Times New Roman" w:cs="Times New Roman"/>
          <w:sz w:val="24"/>
          <w:szCs w:val="24"/>
          <w:lang w:val="en-US" w:eastAsia="pt-BR"/>
        </w:rPr>
        <w:sectPr w:rsidR="00F13763" w:rsidRPr="00E87B00" w:rsidSect="00C06B46">
          <w:pgSz w:w="16838" w:h="11906" w:orient="landscape"/>
          <w:pgMar w:top="1701" w:right="1701" w:bottom="1134" w:left="1134" w:header="709" w:footer="397" w:gutter="0"/>
          <w:cols w:space="708"/>
          <w:docGrid w:linePitch="360"/>
        </w:sectPr>
      </w:pPr>
    </w:p>
    <w:p w14:paraId="61093D6E" w14:textId="1C54A433" w:rsidR="00E74E90" w:rsidRPr="00E87B00" w:rsidRDefault="00F13763" w:rsidP="00E74E90">
      <w:pPr>
        <w:spacing w:after="0" w:line="360" w:lineRule="auto"/>
        <w:ind w:firstLine="720"/>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GB" w:eastAsia="pt-BR"/>
        </w:rPr>
        <w:lastRenderedPageBreak/>
        <w:t>After applying FAHP to determine the weights for the benefits that are the criteria and subcriteria, this study also considered the uncertainty to explore the level of impact of the key enablers to achieve the benefits. Thus, in this section, a hybrid FMCDM</w:t>
      </w:r>
      <w:r w:rsidR="0007542B" w:rsidRPr="00E87B00">
        <w:rPr>
          <w:rFonts w:ascii="Times New Roman" w:eastAsia="Times New Roman" w:hAnsi="Times New Roman" w:cs="Times New Roman"/>
          <w:sz w:val="24"/>
          <w:szCs w:val="24"/>
          <w:lang w:val="en-GB" w:eastAsia="pt-BR"/>
        </w:rPr>
        <w:t>/A</w:t>
      </w:r>
      <w:r w:rsidRPr="00E87B00">
        <w:rPr>
          <w:rFonts w:ascii="Times New Roman" w:eastAsia="Times New Roman" w:hAnsi="Times New Roman" w:cs="Times New Roman"/>
          <w:sz w:val="24"/>
          <w:szCs w:val="24"/>
          <w:lang w:val="en-GB" w:eastAsia="pt-BR"/>
        </w:rPr>
        <w:t xml:space="preserve"> method - combining fuzzy weights of FAHP and the performance of the ten key enablers in relation to the benefits through FVIKOR – was proposed, as illustrated in </w:t>
      </w:r>
      <w:r w:rsidRPr="00E87B00">
        <w:rPr>
          <w:rFonts w:ascii="Times New Roman" w:eastAsia="Times New Roman" w:hAnsi="Times New Roman" w:cs="Times New Roman"/>
          <w:sz w:val="24"/>
          <w:szCs w:val="24"/>
          <w:lang w:val="en-GB" w:eastAsia="pt-BR"/>
        </w:rPr>
        <w:fldChar w:fldCharType="begin"/>
      </w:r>
      <w:r w:rsidRPr="00E87B00">
        <w:rPr>
          <w:rFonts w:ascii="Times New Roman" w:eastAsia="Times New Roman" w:hAnsi="Times New Roman" w:cs="Times New Roman"/>
          <w:sz w:val="24"/>
          <w:szCs w:val="24"/>
          <w:lang w:val="en-GB" w:eastAsia="pt-BR"/>
        </w:rPr>
        <w:instrText xml:space="preserve"> REF _Ref89104643 \h  \* MERGEFORMAT </w:instrText>
      </w:r>
      <w:r w:rsidRPr="00E87B00">
        <w:rPr>
          <w:rFonts w:ascii="Times New Roman" w:eastAsia="Times New Roman" w:hAnsi="Times New Roman" w:cs="Times New Roman"/>
          <w:sz w:val="24"/>
          <w:szCs w:val="24"/>
          <w:lang w:val="en-GB" w:eastAsia="pt-BR"/>
        </w:rPr>
      </w:r>
      <w:r w:rsidRPr="00E87B00">
        <w:rPr>
          <w:rFonts w:ascii="Times New Roman" w:eastAsia="Times New Roman" w:hAnsi="Times New Roman" w:cs="Times New Roman"/>
          <w:sz w:val="24"/>
          <w:szCs w:val="24"/>
          <w:lang w:val="en-GB" w:eastAsia="pt-BR"/>
        </w:rPr>
        <w:fldChar w:fldCharType="separate"/>
      </w:r>
      <w:r w:rsidR="00B4226A" w:rsidRPr="00E87B00">
        <w:rPr>
          <w:rFonts w:ascii="Times New Roman" w:eastAsia="Times New Roman" w:hAnsi="Times New Roman" w:cs="Times New Roman"/>
          <w:sz w:val="24"/>
          <w:szCs w:val="24"/>
          <w:lang w:val="en-US" w:eastAsia="pt-BR"/>
        </w:rPr>
        <w:t xml:space="preserve">Figure </w:t>
      </w:r>
      <w:r w:rsidR="00B4226A" w:rsidRPr="00E87B00">
        <w:rPr>
          <w:rFonts w:ascii="Times New Roman" w:eastAsia="Times New Roman" w:hAnsi="Times New Roman" w:cs="Times New Roman"/>
          <w:noProof/>
          <w:sz w:val="24"/>
          <w:szCs w:val="24"/>
          <w:lang w:val="en-US" w:eastAsia="pt-BR"/>
        </w:rPr>
        <w:t>2</w:t>
      </w:r>
      <w:r w:rsidRPr="00E87B00">
        <w:rPr>
          <w:rFonts w:ascii="Times New Roman" w:eastAsia="Times New Roman" w:hAnsi="Times New Roman" w:cs="Times New Roman"/>
          <w:sz w:val="24"/>
          <w:szCs w:val="24"/>
          <w:lang w:val="en-GB" w:eastAsia="pt-BR"/>
        </w:rPr>
        <w:fldChar w:fldCharType="end"/>
      </w:r>
      <w:r w:rsidRPr="00E87B00">
        <w:rPr>
          <w:rFonts w:ascii="Times New Roman" w:eastAsia="Times New Roman" w:hAnsi="Times New Roman" w:cs="Times New Roman"/>
          <w:sz w:val="24"/>
          <w:szCs w:val="24"/>
          <w:lang w:val="en-GB" w:eastAsia="pt-BR"/>
        </w:rPr>
        <w:t>. This application had the participation of five more experts in addition to the ten who participated in the interviews in the previous round, totalling a panel of 15 respondents. This proposed hybrid method can allow decision analysts to better understand the entire assessment process and provide a more accurate and systematic decision support tool</w:t>
      </w:r>
      <w:r w:rsidR="00E74E90"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{"citationID":"ntB0xvaU","properties":{"formattedCitation":"(Sun, 2010)","plainCitation":"(Sun, 2010)","noteIndex":0},"citationItems":[{"id":8230,"uris":["http://zotero.org/users/10563067/items/U39PE8YY"],"itemData":{"id":8230,"type":"article-journal","abstract":"Multiple criteria decision-making (MCDM) research has developed rapidly and has become a main area of research for dealing with complex decision problems. The purpose of the paper is to explore the performance evaluation model. This paper develops an evaluation model based on the fuzzy analytic hierarchy process and the technique for order performance by similarity to ideal solution, fuzzy TOPSIS, to help the industrial practitioners for the performance evaluation in a fuzzy environment where the vagueness and subjectivity are handled with linguistic values parameterized by triangular fuzzy numbers. The proposed method enables decision analysts to better understand the complete evaluation process and provide a more accurate, effective, and systematic decision support tool.","container-title":"Expert Systems with Applications","DOI":"10.1016/j.eswa.2010.04.066","ISSN":"0957-4174","issue":"12","journalAbbreviation":"Expert Systems with Applications","page":"7745-7754","source":"ScienceDirect","title":"A performance evaluation model by integrating fuzzy AHP and fuzzy TOPSIS methods","volume":"37","author":[{"family":"Sun","given":"Chia-Chi"}],"issued":{"date-parts":[["2010",12,1]]}}}],"schema":"https://github.com/citation-style-language/schema/raw/master/csl-citation.json"} </w:instrText>
      </w:r>
      <w:r w:rsidR="00E74E90"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(Sun, 2010)</w:t>
      </w:r>
      <w:r w:rsidR="00E74E90" w:rsidRPr="00E87B00">
        <w:rPr>
          <w:rFonts w:ascii="Times New Roman" w:eastAsia="Times New Roman" w:hAnsi="Times New Roman" w:cs="Times New Roman"/>
          <w:sz w:val="24"/>
          <w:szCs w:val="24"/>
          <w:lang w:val="en-US" w:eastAsia="pt-BR"/>
        </w:rPr>
        <w:fldChar w:fldCharType="end"/>
      </w:r>
      <w:r w:rsidR="00E74E90" w:rsidRPr="00E87B00">
        <w:rPr>
          <w:rFonts w:ascii="Times New Roman" w:eastAsia="Times New Roman" w:hAnsi="Times New Roman" w:cs="Times New Roman"/>
          <w:sz w:val="24"/>
          <w:szCs w:val="24"/>
          <w:lang w:val="en-US" w:eastAsia="pt-BR"/>
        </w:rPr>
        <w:t>.</w:t>
      </w:r>
    </w:p>
    <w:p w14:paraId="28E20003" w14:textId="7A95D494" w:rsidR="00F13763" w:rsidRPr="00E87B00" w:rsidRDefault="00F13763" w:rsidP="006E0B14">
      <w:pPr>
        <w:widowControl w:val="0"/>
        <w:spacing w:before="120"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w:t>
      </w:r>
    </w:p>
    <w:p w14:paraId="01273196" w14:textId="299CF161" w:rsidR="00F13763" w:rsidRPr="00E87B00" w:rsidRDefault="00B43769" w:rsidP="006E0B14">
      <w:pPr>
        <w:widowControl w:val="0"/>
        <w:spacing w:before="120" w:after="0" w:line="360" w:lineRule="auto"/>
        <w:jc w:val="center"/>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noProof/>
          <w:sz w:val="24"/>
          <w:szCs w:val="24"/>
          <w:lang w:val="en-US"/>
        </w:rPr>
        <w:drawing>
          <wp:inline distT="0" distB="0" distL="0" distR="0" wp14:anchorId="04E4D9E7" wp14:editId="47CC4878">
            <wp:extent cx="3348841" cy="5734992"/>
            <wp:effectExtent l="0" t="0" r="444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6133" cy="5747480"/>
                    </a:xfrm>
                    <a:prstGeom prst="rect">
                      <a:avLst/>
                    </a:prstGeom>
                  </pic:spPr>
                </pic:pic>
              </a:graphicData>
            </a:graphic>
          </wp:inline>
        </w:drawing>
      </w:r>
    </w:p>
    <w:p w14:paraId="57A5E756" w14:textId="457299CE" w:rsidR="00F13763" w:rsidRPr="00E87B00" w:rsidRDefault="00F13763" w:rsidP="006E0B14">
      <w:pPr>
        <w:spacing w:after="0" w:line="360" w:lineRule="auto"/>
        <w:jc w:val="center"/>
        <w:rPr>
          <w:rFonts w:ascii="Times New Roman" w:eastAsia="Times New Roman" w:hAnsi="Times New Roman" w:cs="Times New Roman"/>
          <w:bCs/>
          <w:sz w:val="24"/>
          <w:szCs w:val="24"/>
          <w:lang w:val="en-US" w:eastAsia="pt-BR"/>
        </w:rPr>
      </w:pPr>
      <w:bookmarkStart w:id="27" w:name="_Ref89104643"/>
      <w:bookmarkStart w:id="28" w:name="_Toc89108370"/>
      <w:r w:rsidRPr="00E87B00">
        <w:rPr>
          <w:rFonts w:ascii="Times New Roman" w:eastAsia="Calibri" w:hAnsi="Times New Roman" w:cs="Times New Roman"/>
          <w:b/>
          <w:sz w:val="24"/>
          <w:szCs w:val="24"/>
          <w:lang w:val="en-US" w:eastAsia="pt-BR"/>
        </w:rPr>
        <w:t xml:space="preserve">Figure </w:t>
      </w:r>
      <w:r w:rsidRPr="00E87B00">
        <w:rPr>
          <w:rFonts w:ascii="Times New Roman" w:eastAsia="Calibri" w:hAnsi="Times New Roman" w:cs="Times New Roman"/>
          <w:b/>
          <w:sz w:val="24"/>
          <w:szCs w:val="24"/>
          <w:lang w:eastAsia="pt-BR"/>
        </w:rPr>
        <w:fldChar w:fldCharType="begin"/>
      </w:r>
      <w:r w:rsidRPr="00E87B00">
        <w:rPr>
          <w:rFonts w:ascii="Times New Roman" w:eastAsia="Calibri" w:hAnsi="Times New Roman" w:cs="Times New Roman"/>
          <w:b/>
          <w:sz w:val="24"/>
          <w:szCs w:val="24"/>
          <w:lang w:val="en-US" w:eastAsia="pt-BR"/>
        </w:rPr>
        <w:instrText xml:space="preserve"> SEQ Figure \* ARABIC </w:instrText>
      </w:r>
      <w:r w:rsidRPr="00E87B00">
        <w:rPr>
          <w:rFonts w:ascii="Times New Roman" w:eastAsia="Calibri" w:hAnsi="Times New Roman" w:cs="Times New Roman"/>
          <w:b/>
          <w:sz w:val="24"/>
          <w:szCs w:val="24"/>
          <w:lang w:eastAsia="pt-BR"/>
        </w:rPr>
        <w:fldChar w:fldCharType="separate"/>
      </w:r>
      <w:r w:rsidR="00B4226A" w:rsidRPr="00E87B00">
        <w:rPr>
          <w:rFonts w:ascii="Times New Roman" w:eastAsia="Calibri" w:hAnsi="Times New Roman" w:cs="Times New Roman"/>
          <w:b/>
          <w:noProof/>
          <w:sz w:val="24"/>
          <w:szCs w:val="24"/>
          <w:lang w:val="en-US" w:eastAsia="pt-BR"/>
        </w:rPr>
        <w:t>2</w:t>
      </w:r>
      <w:r w:rsidRPr="00E87B00">
        <w:rPr>
          <w:rFonts w:ascii="Times New Roman" w:eastAsia="Calibri" w:hAnsi="Times New Roman" w:cs="Times New Roman"/>
          <w:b/>
          <w:sz w:val="24"/>
          <w:szCs w:val="24"/>
          <w:lang w:eastAsia="pt-BR"/>
        </w:rPr>
        <w:fldChar w:fldCharType="end"/>
      </w:r>
      <w:bookmarkEnd w:id="27"/>
      <w:r w:rsidRPr="00E87B00">
        <w:rPr>
          <w:rFonts w:ascii="Times New Roman" w:eastAsia="Times New Roman" w:hAnsi="Times New Roman" w:cs="Times New Roman"/>
          <w:b/>
          <w:sz w:val="24"/>
          <w:szCs w:val="24"/>
          <w:lang w:val="en-US" w:eastAsia="pt-BR"/>
        </w:rPr>
        <w:t>.</w:t>
      </w:r>
      <w:r w:rsidRPr="00E87B00">
        <w:rPr>
          <w:rFonts w:ascii="Times New Roman" w:eastAsia="Times New Roman" w:hAnsi="Times New Roman" w:cs="Times New Roman"/>
          <w:bCs/>
          <w:sz w:val="24"/>
          <w:szCs w:val="24"/>
          <w:lang w:val="en-US" w:eastAsia="pt-BR"/>
        </w:rPr>
        <w:t xml:space="preserve"> Hierarchy of benefits x key enablers</w:t>
      </w:r>
      <w:bookmarkEnd w:id="28"/>
    </w:p>
    <w:p w14:paraId="0D46125E" w14:textId="77777777" w:rsidR="001E33C9" w:rsidRPr="00E87B00" w:rsidRDefault="001E33C9" w:rsidP="00B636D7">
      <w:pPr>
        <w:spacing w:after="0" w:line="360" w:lineRule="auto"/>
        <w:ind w:firstLine="720"/>
        <w:jc w:val="both"/>
        <w:rPr>
          <w:rFonts w:ascii="Times New Roman" w:eastAsia="Times New Roman" w:hAnsi="Times New Roman" w:cs="Times New Roman"/>
          <w:sz w:val="24"/>
          <w:szCs w:val="24"/>
          <w:lang w:val="en-US" w:eastAsia="pt-BR"/>
        </w:rPr>
      </w:pPr>
    </w:p>
    <w:p w14:paraId="12A8AFA7" w14:textId="35C9797A" w:rsidR="00F13763" w:rsidRPr="00E87B00" w:rsidRDefault="00F13763" w:rsidP="00B636D7">
      <w:pPr>
        <w:spacing w:after="0" w:line="360" w:lineRule="auto"/>
        <w:ind w:firstLine="720"/>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The integration of Fuzzy set theory</w:t>
      </w:r>
      <w:r w:rsidR="00E74E90"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{"citationID":"JUatrMng","properties":{"formattedCitation":"(Zadeh, 1965)","plainCitation":"(Zadeh, 1965)","noteIndex":0},"citationItems":[{"id":1493,"uris":["http://zotero.org/users/10563067/items/3VYF4XT4"],"itemData":{"id":1493,"type":"article-journal","abstract":"A fuzzy set is a class of objects with a continuum of grades of membership. Such a set is characterized by a membership (characteristic) function which assigns to each object a grade of membership ranging between zero and one. The notions of inclusion, union, intersection, complement, relation, convexity, etc., are extended to such sets, and various properties of these notions in the context of fuzzy sets are established. In particular, a separation theorem for convex fuzzy sets is proved without requiring that the fuzzy sets be disjoint.","container-title":"Information and Control","DOI":"10.1016/S0019-9958(65)90241-X","ISSN":"0019-9958","issue":"3","journalAbbreviation":"Information and Control","language":"en","page":"338-353","source":"ScienceDirect","title":"Fuzzy sets","volume":"8","author":[{"family":"Zadeh","given":"L. A."}],"issued":{"date-parts":[["1965",6,1]]}}}],"schema":"https://github.com/citation-style-language/schema/raw/master/csl-citation.json"} </w:instrText>
      </w:r>
      <w:r w:rsidR="00E74E90"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(Zadeh, 1965)</w:t>
      </w:r>
      <w:r w:rsidR="00E74E90" w:rsidRPr="00E87B00">
        <w:rPr>
          <w:rFonts w:ascii="Times New Roman" w:eastAsia="Times New Roman" w:hAnsi="Times New Roman" w:cs="Times New Roman"/>
          <w:sz w:val="24"/>
          <w:szCs w:val="24"/>
          <w:lang w:val="en-US" w:eastAsia="pt-BR"/>
        </w:rPr>
        <w:fldChar w:fldCharType="end"/>
      </w:r>
      <w:r w:rsidR="00E74E90"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sz w:val="24"/>
          <w:szCs w:val="24"/>
          <w:lang w:val="en-US" w:eastAsia="pt-BR"/>
        </w:rPr>
        <w:t xml:space="preserve">with VIKOR, a compensatory MCDM method that focuses on ranking and sorting a set of alternatives against various decision criteria, aims to resolve the lack of precision in the evaluation </w:t>
      </w:r>
      <w:r w:rsidR="00FD3152"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{"citationID":"zJg9iiAN","properties":{"formattedCitation":"(Opricovic, 2011)","plainCitation":"(Opricovic, 2011)","noteIndex":0},"citationItems":[{"id":1160,"uris":["http://zotero.org/users/10563067/items/8Y3YLR6Q"],"itemData":{"id":1160,"type":"article-journal","abstract":"The fuzzy VIKOR method has been developed to solve fuzzy multicriteria problem with conflicting and noncommensurable (different units) criteria. This method solves problem in a fuzzy environment where both criteria and weights could be fuzzy sets. The triangular fuzzy numbers are used to handle imprecise numerical quantities. Fuzzy VIKOR is based on the aggregating fuzzy merit that represents distance of an alternative to the ideal solution. The fuzzy operations and procedures for ranking fuzzy numbers are used in developing the fuzzy VIKOR algorithm. VIKOR (VIsekriterijumska optimizacija i KOmpromisno Resenje) focuses on ranking and selecting from a set of alternatives in the presence of conflicting criteria, and on proposing compromise solution (one or more). It is extended with a trade-offs analysis. A numerical example illustrates an application to water resources planning, utilizing the presented methodology to study the development of a reservoir system for the storage of surface flows of the Mlava River and its tributaries for regional water supply. A comparative analysis of results by fuzzy VIKOR and few different approaches is presented.","container-title":"Expert Systems with Applications","ISSN":"0957-4174","issue":"10","journalAbbreviation":"Expert Systems with Applications","language":"en","page":"12983-12990","source":"ScienceDirect","title":"Fuzzy VIKOR with an application to water resources planning","volume":"38","author":[{"family":"Opricovic","given":"Serafim"}],"issued":{"date-parts":[["2011"]]}}}],"schema":"https://github.com/citation-style-language/schema/raw/master/csl-citation.json"} </w:instrText>
      </w:r>
      <w:r w:rsidR="00FD3152"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(Opricovic, 2011)</w:t>
      </w:r>
      <w:r w:rsidR="00FD3152" w:rsidRPr="00E87B00">
        <w:rPr>
          <w:rFonts w:ascii="Times New Roman" w:eastAsia="Times New Roman" w:hAnsi="Times New Roman" w:cs="Times New Roman"/>
          <w:sz w:val="24"/>
          <w:szCs w:val="24"/>
          <w:lang w:val="en-US" w:eastAsia="pt-BR"/>
        </w:rPr>
        <w:fldChar w:fldCharType="end"/>
      </w:r>
      <w:r w:rsidR="00FD3152"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sz w:val="24"/>
          <w:szCs w:val="24"/>
          <w:lang w:val="en-US" w:eastAsia="pt-BR"/>
        </w:rPr>
        <w:t>of the key enablers against the benefits weighted previously. Unlike TOPSIS, VIKOR introduces the ranking index based on the particular measure of closeness to the ideal solution and uses linear normali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 xml:space="preserve">ation to eliminate units of criterion functions </w:t>
      </w:r>
      <w:r w:rsidR="00B636D7"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{"citationID":"OVeuhwHW","properties":{"formattedCitation":"(Cunha et al., 2021)","plainCitation":"(Cunha et al., 2021)","noteIndex":0},"citationItems":[{"id":8218,"uris":["http://zotero.org/users/10563067/items/HJAXP3B6"],"itemData":{"id":8218,"type":"article-journal","abstract":"Nowadays, the industry is undergoing the Fourth Industrial Revolution, and techniques and algorithms for automated compliance checking (ACC) are continually being improved, generalized and flexible with the use of semantic and logic-based representations. However, there is still a lack of research that addresses advances in ACC tools headed for the Industry 4.0 (I4.0) perspective and that point out practitioners’ perceptions concerning the current application of these technologies. In this sense, this paper aims to conduct a systematic review to identify the main automated code-checking tools to regulatory compliance in the I4.0 era, indicating new trends and possible gaps, and then ranking the selected technologies with the support of two soft hybrid multi-criteria decision-making techniques. By content analysis, we identified and categorized seven main technologies used to ACC in several industrial areas. As a practical example of group decision-making and modeling of uncertainty, we implemented fuzzy analytical hierarchical process to aggregate different perspectives and obtain the criteria weights and combined it with TOPSIS and VIKOR methods. To do this, by means of expert panel, we evaluated practitioner’s perception about the surveyed technologies concerning the ISO/IEC 9126 standard. The results indicate that both methods have shown similar rankings, and although portability was considered the most relevant criterion, open-source tools are key issues when choosing ACC technologies. Several further research trends were also pointed out through this theoretical–empirical approach, such as the use of natural language processing, declarative rule processing and flow-based processing.","container-title":"Soft Computing","DOI":"10.1007/s00500-021-05599-3","ISSN":"1433-7479","issue":"8","journalAbbreviation":"Soft Comput","language":"en","page":"6055-6074","source":"Springer Link","title":"Automated compliance checking in the context of Industry 4.0: from a systematic review to an empirical fuzzy multi-criteria approach","title-short":"Automated compliance checking in the context of Industry 4.0","volume":"25","author":[{"family":"Cunha","given":"Vitor Heitor Cardoso"},{"family":"Caiado","given":"Rodrigo Goyannes Gusmão"},{"family":"Corseuil","given":"Eduardo Thadeu"},{"family":"Neves","given":"Hugo Fernandes"},{"family":"Bacoccoli","given":"Letícia"}],"issued":{"date-parts":[["2021",4,1]]}}}],"schema":"https://github.com/citation-style-language/schema/raw/master/csl-citation.json"} </w:instrText>
      </w:r>
      <w:r w:rsidR="00B636D7"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(Cunha et al., 2021)</w:t>
      </w:r>
      <w:r w:rsidR="00B636D7" w:rsidRPr="00E87B00">
        <w:rPr>
          <w:rFonts w:ascii="Times New Roman" w:eastAsia="Times New Roman" w:hAnsi="Times New Roman" w:cs="Times New Roman"/>
          <w:sz w:val="24"/>
          <w:szCs w:val="24"/>
          <w:lang w:val="en-US" w:eastAsia="pt-BR"/>
        </w:rPr>
        <w:fldChar w:fldCharType="end"/>
      </w:r>
      <w:r w:rsidR="00B636D7"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sz w:val="24"/>
          <w:szCs w:val="24"/>
          <w:lang w:val="en-US" w:eastAsia="pt-BR"/>
        </w:rPr>
        <w:t xml:space="preserve">The most considerable advantage of the VIKOR technique consists of its capacity </w:t>
      </w:r>
      <w:r w:rsidR="00D9015E" w:rsidRPr="00E87B00">
        <w:rPr>
          <w:rFonts w:ascii="Times New Roman" w:eastAsia="Times New Roman" w:hAnsi="Times New Roman" w:cs="Times New Roman"/>
          <w:sz w:val="24"/>
          <w:szCs w:val="24"/>
          <w:lang w:val="en-US" w:eastAsia="pt-BR"/>
        </w:rPr>
        <w:t>to obtain</w:t>
      </w:r>
      <w:r w:rsidRPr="00E87B00">
        <w:rPr>
          <w:rFonts w:ascii="Times New Roman" w:eastAsia="Times New Roman" w:hAnsi="Times New Roman" w:cs="Times New Roman"/>
          <w:sz w:val="24"/>
          <w:szCs w:val="24"/>
          <w:lang w:val="en-US" w:eastAsia="pt-BR"/>
        </w:rPr>
        <w:t xml:space="preserve"> a “</w:t>
      </w:r>
      <w:r w:rsidRPr="00E87B00">
        <w:rPr>
          <w:rFonts w:ascii="Times New Roman" w:eastAsia="Times New Roman" w:hAnsi="Times New Roman" w:cs="Times New Roman"/>
          <w:i/>
          <w:iCs/>
          <w:sz w:val="24"/>
          <w:szCs w:val="24"/>
          <w:lang w:val="en-US" w:eastAsia="pt-BR"/>
        </w:rPr>
        <w:t>compromise solution with the maximum group utility of a majority whilst maintaining a minimum of an individual regret for the opponent</w:t>
      </w:r>
      <w:r w:rsidRPr="00E87B00">
        <w:rPr>
          <w:rFonts w:ascii="Times New Roman" w:eastAsia="Times New Roman" w:hAnsi="Times New Roman" w:cs="Times New Roman"/>
          <w:sz w:val="24"/>
          <w:szCs w:val="24"/>
          <w:lang w:val="en-US" w:eastAsia="pt-BR"/>
        </w:rPr>
        <w:t xml:space="preserve">” </w:t>
      </w:r>
      <w:r w:rsidR="00B636D7"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{"citationID":"3nbPeZli","properties":{"formattedCitation":"(Opricovic &amp; Tzeng, 2004)","plainCitation":"(Opricovic &amp; Tzeng, 2004)","noteIndex":0},"citationItems":[{"id":8241,"uris":["http://zotero.org/users/10563067/items/Y2Q6NZSE"],"itemData":{"id":8241,"type":"article-journal","abstract":"The multiple criteria decision making (MCDM) methods VIKOR and TOPSIS are based on an aggregating function representing “closeness to the ideal”, which originated in the compromise programming method. In VIKOR linear normalization and in TOPSIS vector normalization is used to eliminate the units of criterion functions. The VIKOR method of compromise ranking determines a compromise solution, providing a maximum “group utility” for the “majority” and a minimum of an individual regret for the “opponent”. The TOPSIS method determines a solution with the shortest distance to the ideal solution and the greatest distance from the negative-ideal solution, but it does not consider the relative importance of these distances. A comparative analysis of these two methods is illustrated with a numerical example, showing their similarity and some differences.","container-title":"European Journal of Operational Research","DOI":"10.1016/S0377-2217(03)00020-1","ISSN":"0377-2217","issue":"2","journalAbbreviation":"European Journal of Operational Research","page":"445-455","source":"ScienceDirect","title":"Compromise solution by MCDM methods: A comparative analysis of VIKOR and TOPSIS","title-short":"Compromise solution by MCDM methods","volume":"156","author":[{"family":"Opricovic","given":"Serafim"},{"family":"Tzeng","given":"Gwo-Hshiung"}],"issued":{"date-parts":[["2004",7,16]]}}}],"schema":"https://github.com/citation-style-language/schema/raw/master/csl-citation.json"} </w:instrText>
      </w:r>
      <w:r w:rsidR="00B636D7"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(Opricovic &amp; Tzeng, 2004)</w:t>
      </w:r>
      <w:r w:rsidR="00B636D7" w:rsidRPr="00E87B00">
        <w:rPr>
          <w:rFonts w:ascii="Times New Roman" w:eastAsia="Times New Roman" w:hAnsi="Times New Roman" w:cs="Times New Roman"/>
          <w:sz w:val="24"/>
          <w:szCs w:val="24"/>
          <w:lang w:val="en-US" w:eastAsia="pt-BR"/>
        </w:rPr>
        <w:fldChar w:fldCharType="end"/>
      </w:r>
      <w:r w:rsidR="00B636D7"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sz w:val="24"/>
          <w:szCs w:val="24"/>
          <w:lang w:val="en-US" w:eastAsia="pt-BR"/>
        </w:rPr>
        <w:fldChar w:fldCharType="begin"/>
      </w:r>
      <w:r w:rsidRPr="00E87B00">
        <w:rPr>
          <w:rFonts w:ascii="Times New Roman" w:eastAsia="Times New Roman" w:hAnsi="Times New Roman" w:cs="Times New Roman"/>
          <w:sz w:val="24"/>
          <w:szCs w:val="24"/>
          <w:lang w:val="en-US" w:eastAsia="pt-BR"/>
        </w:rPr>
        <w:instrText xml:space="preserve"> REF _Ref89104708 \h  \* MERGEFORMAT </w:instrText>
      </w:r>
      <w:r w:rsidRPr="00E87B00">
        <w:rPr>
          <w:rFonts w:ascii="Times New Roman" w:eastAsia="Times New Roman" w:hAnsi="Times New Roman" w:cs="Times New Roman"/>
          <w:sz w:val="24"/>
          <w:szCs w:val="24"/>
          <w:lang w:val="en-US" w:eastAsia="pt-BR"/>
        </w:rPr>
      </w:r>
      <w:r w:rsidRPr="00E87B00">
        <w:rPr>
          <w:rFonts w:ascii="Times New Roman" w:eastAsia="Times New Roman" w:hAnsi="Times New Roman" w:cs="Times New Roman"/>
          <w:sz w:val="24"/>
          <w:szCs w:val="24"/>
          <w:lang w:val="en-US" w:eastAsia="pt-BR"/>
        </w:rPr>
        <w:fldChar w:fldCharType="separate"/>
      </w:r>
      <w:r w:rsidR="00B4226A" w:rsidRPr="00E87B00">
        <w:rPr>
          <w:rFonts w:ascii="Times New Roman" w:eastAsia="Times New Roman" w:hAnsi="Times New Roman" w:cs="Times New Roman"/>
          <w:sz w:val="24"/>
          <w:szCs w:val="24"/>
          <w:lang w:val="en-US" w:eastAsia="pt-BR"/>
        </w:rPr>
        <w:t xml:space="preserve">Table </w:t>
      </w:r>
      <w:r w:rsidR="00B4226A" w:rsidRPr="00E87B00">
        <w:rPr>
          <w:rFonts w:ascii="Times New Roman" w:eastAsia="Times New Roman" w:hAnsi="Times New Roman" w:cs="Times New Roman"/>
          <w:noProof/>
          <w:sz w:val="24"/>
          <w:szCs w:val="24"/>
          <w:lang w:val="en-US" w:eastAsia="pt-BR"/>
        </w:rPr>
        <w:t>1</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0 exemplifies the assessment of one of the fifteen decision-makers.</w:t>
      </w:r>
    </w:p>
    <w:p w14:paraId="6916A4D1" w14:textId="5D532767" w:rsidR="007954B9" w:rsidRPr="00E87B00" w:rsidRDefault="00F13763" w:rsidP="007954B9">
      <w:pPr>
        <w:spacing w:after="0" w:line="360" w:lineRule="auto"/>
        <w:jc w:val="center"/>
        <w:rPr>
          <w:rFonts w:ascii="Times New Roman" w:eastAsia="Times New Roman" w:hAnsi="Times New Roman" w:cs="Times New Roman"/>
          <w:bCs/>
          <w:sz w:val="24"/>
          <w:szCs w:val="24"/>
          <w:lang w:val="en-US" w:eastAsia="pt-BR"/>
        </w:rPr>
      </w:pPr>
      <w:bookmarkStart w:id="29" w:name="_Ref89104708"/>
      <w:bookmarkStart w:id="30" w:name="_Toc89108332"/>
      <w:r w:rsidRPr="00E87B00">
        <w:rPr>
          <w:rFonts w:ascii="Times New Roman" w:eastAsia="Calibri" w:hAnsi="Times New Roman" w:cs="Times New Roman"/>
          <w:b/>
          <w:sz w:val="24"/>
          <w:szCs w:val="24"/>
          <w:lang w:val="en-US" w:eastAsia="pt-BR"/>
        </w:rPr>
        <w:t xml:space="preserve">Table </w:t>
      </w:r>
      <w:r w:rsidRPr="00E87B00">
        <w:rPr>
          <w:rFonts w:ascii="Times New Roman" w:eastAsia="Calibri" w:hAnsi="Times New Roman" w:cs="Times New Roman"/>
          <w:b/>
          <w:sz w:val="24"/>
          <w:szCs w:val="24"/>
          <w:lang w:eastAsia="pt-BR"/>
        </w:rPr>
        <w:fldChar w:fldCharType="begin"/>
      </w:r>
      <w:r w:rsidRPr="00E87B00">
        <w:rPr>
          <w:rFonts w:ascii="Times New Roman" w:eastAsia="Calibri" w:hAnsi="Times New Roman" w:cs="Times New Roman"/>
          <w:b/>
          <w:sz w:val="24"/>
          <w:szCs w:val="24"/>
          <w:lang w:val="en-US" w:eastAsia="pt-BR"/>
        </w:rPr>
        <w:instrText xml:space="preserve"> SEQ Table \* ARABIC </w:instrText>
      </w:r>
      <w:r w:rsidRPr="00E87B00">
        <w:rPr>
          <w:rFonts w:ascii="Times New Roman" w:eastAsia="Calibri" w:hAnsi="Times New Roman" w:cs="Times New Roman"/>
          <w:b/>
          <w:sz w:val="24"/>
          <w:szCs w:val="24"/>
          <w:lang w:eastAsia="pt-BR"/>
        </w:rPr>
        <w:fldChar w:fldCharType="separate"/>
      </w:r>
      <w:r w:rsidR="00B4226A" w:rsidRPr="00E87B00">
        <w:rPr>
          <w:rFonts w:ascii="Times New Roman" w:eastAsia="Calibri" w:hAnsi="Times New Roman" w:cs="Times New Roman"/>
          <w:b/>
          <w:noProof/>
          <w:sz w:val="24"/>
          <w:szCs w:val="24"/>
          <w:lang w:val="en-US" w:eastAsia="pt-BR"/>
        </w:rPr>
        <w:t>1</w:t>
      </w:r>
      <w:r w:rsidRPr="00E87B00">
        <w:rPr>
          <w:rFonts w:ascii="Times New Roman" w:eastAsia="Calibri" w:hAnsi="Times New Roman" w:cs="Times New Roman"/>
          <w:b/>
          <w:sz w:val="24"/>
          <w:szCs w:val="24"/>
          <w:lang w:eastAsia="pt-BR"/>
        </w:rPr>
        <w:fldChar w:fldCharType="end"/>
      </w:r>
      <w:bookmarkEnd w:id="29"/>
      <w:r w:rsidRPr="00E87B00">
        <w:rPr>
          <w:rFonts w:ascii="Times New Roman" w:eastAsia="Calibri" w:hAnsi="Times New Roman" w:cs="Times New Roman"/>
          <w:b/>
          <w:sz w:val="24"/>
          <w:szCs w:val="24"/>
          <w:lang w:val="en-US" w:eastAsia="pt-BR"/>
        </w:rPr>
        <w:t>0.</w:t>
      </w:r>
      <w:r w:rsidRPr="00E87B00">
        <w:rPr>
          <w:rFonts w:ascii="Times New Roman" w:eastAsia="Times New Roman" w:hAnsi="Times New Roman" w:cs="Times New Roman"/>
          <w:bCs/>
          <w:sz w:val="24"/>
          <w:szCs w:val="24"/>
          <w:lang w:val="en-US" w:eastAsia="pt-BR"/>
        </w:rPr>
        <w:t xml:space="preserve"> Criticality of key enablers (one expert’s rating is given as an example)</w:t>
      </w:r>
      <w:bookmarkEnd w:id="30"/>
    </w:p>
    <w:p w14:paraId="5A1B9154" w14:textId="2E5F90D0" w:rsidR="007954B9" w:rsidRPr="00E87B00" w:rsidRDefault="007954B9" w:rsidP="007954B9">
      <w:pPr>
        <w:spacing w:after="0" w:line="360" w:lineRule="auto"/>
        <w:rPr>
          <w:rFonts w:ascii="Times New Roman" w:eastAsia="Times New Roman" w:hAnsi="Times New Roman" w:cs="Times New Roman"/>
          <w:bCs/>
          <w:sz w:val="24"/>
          <w:szCs w:val="24"/>
          <w:lang w:val="en-US" w:eastAsia="pt-BR"/>
        </w:rPr>
      </w:pPr>
      <w:r w:rsidRPr="00E87B00">
        <w:rPr>
          <w:noProof/>
        </w:rPr>
        <w:drawing>
          <wp:inline distT="0" distB="0" distL="0" distR="0" wp14:anchorId="23433988" wp14:editId="68508385">
            <wp:extent cx="5760085" cy="4702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4702810"/>
                    </a:xfrm>
                    <a:prstGeom prst="rect">
                      <a:avLst/>
                    </a:prstGeom>
                  </pic:spPr>
                </pic:pic>
              </a:graphicData>
            </a:graphic>
          </wp:inline>
        </w:drawing>
      </w:r>
    </w:p>
    <w:p w14:paraId="55DEA050" w14:textId="1D056C10" w:rsidR="00F13763" w:rsidRPr="00E87B00" w:rsidRDefault="00940B47" w:rsidP="00E9301A">
      <w:pPr>
        <w:widowControl w:val="0"/>
        <w:spacing w:before="120" w:after="0" w:line="360" w:lineRule="auto"/>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Table 11</w:t>
      </w:r>
      <w:r w:rsidR="00F13763" w:rsidRPr="00E87B00">
        <w:rPr>
          <w:rFonts w:ascii="Times New Roman" w:eastAsia="Times New Roman" w:hAnsi="Times New Roman" w:cs="Times New Roman"/>
          <w:sz w:val="24"/>
          <w:szCs w:val="24"/>
          <w:lang w:val="en-US" w:eastAsia="pt-BR"/>
        </w:rPr>
        <w:t xml:space="preserve"> presents the aggregated fuzzy values of expert rates and subjective importance weights obtained through this Fuzzy </w:t>
      </w:r>
      <w:r w:rsidR="00F554F6" w:rsidRPr="00E87B00">
        <w:rPr>
          <w:rFonts w:ascii="Times New Roman" w:eastAsia="Times New Roman" w:hAnsi="Times New Roman" w:cs="Times New Roman"/>
          <w:sz w:val="24"/>
          <w:szCs w:val="24"/>
          <w:lang w:val="en-US" w:eastAsia="pt-BR"/>
        </w:rPr>
        <w:t>MCDM</w:t>
      </w:r>
      <w:r w:rsidR="00F13763" w:rsidRPr="00E87B00">
        <w:rPr>
          <w:rFonts w:ascii="Times New Roman" w:eastAsia="Times New Roman" w:hAnsi="Times New Roman" w:cs="Times New Roman"/>
          <w:sz w:val="24"/>
          <w:szCs w:val="24"/>
          <w:lang w:val="en-US" w:eastAsia="pt-BR"/>
        </w:rPr>
        <w:t xml:space="preserve"> method.</w:t>
      </w:r>
    </w:p>
    <w:p w14:paraId="58B91014" w14:textId="77777777" w:rsidR="00F13763" w:rsidRPr="00E87B00" w:rsidRDefault="00F13763" w:rsidP="006E0B14">
      <w:pPr>
        <w:spacing w:after="200" w:line="276" w:lineRule="auto"/>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br w:type="page"/>
      </w:r>
    </w:p>
    <w:p w14:paraId="4EAAA223" w14:textId="77777777" w:rsidR="00F13763" w:rsidRPr="00E87B00" w:rsidRDefault="00F13763" w:rsidP="006E0B14">
      <w:pPr>
        <w:widowControl w:val="0"/>
        <w:spacing w:before="120" w:after="0" w:line="360" w:lineRule="auto"/>
        <w:jc w:val="both"/>
        <w:rPr>
          <w:rFonts w:ascii="Times New Roman" w:eastAsia="Times New Roman" w:hAnsi="Times New Roman" w:cs="Times New Roman"/>
          <w:sz w:val="24"/>
          <w:szCs w:val="24"/>
          <w:lang w:val="en-US" w:eastAsia="pt-BR"/>
        </w:rPr>
        <w:sectPr w:rsidR="00F13763" w:rsidRPr="00E87B00" w:rsidSect="00C06B46">
          <w:pgSz w:w="11906" w:h="16838"/>
          <w:pgMar w:top="1701" w:right="1134" w:bottom="1134" w:left="1701" w:header="709" w:footer="397" w:gutter="0"/>
          <w:cols w:space="708"/>
          <w:docGrid w:linePitch="360"/>
        </w:sectPr>
      </w:pPr>
    </w:p>
    <w:p w14:paraId="031AEE83" w14:textId="05CFC4DC" w:rsidR="00F13763" w:rsidRPr="00E87B00" w:rsidRDefault="00F13763" w:rsidP="006E0B14">
      <w:pPr>
        <w:spacing w:after="0" w:line="360" w:lineRule="auto"/>
        <w:jc w:val="center"/>
        <w:rPr>
          <w:rFonts w:ascii="Times New Roman" w:eastAsia="Times New Roman" w:hAnsi="Times New Roman" w:cs="Times New Roman"/>
          <w:bCs/>
          <w:sz w:val="24"/>
          <w:szCs w:val="24"/>
          <w:lang w:val="en-US" w:eastAsia="pt-BR"/>
        </w:rPr>
      </w:pPr>
      <w:bookmarkStart w:id="31" w:name="_Ref89104755"/>
      <w:bookmarkStart w:id="32" w:name="_Toc89108333"/>
      <w:r w:rsidRPr="00E87B00">
        <w:rPr>
          <w:rFonts w:ascii="Times New Roman" w:eastAsia="Calibri" w:hAnsi="Times New Roman" w:cs="Times New Roman"/>
          <w:b/>
          <w:sz w:val="24"/>
          <w:szCs w:val="24"/>
          <w:lang w:val="en-US" w:eastAsia="pt-BR"/>
        </w:rPr>
        <w:lastRenderedPageBreak/>
        <w:t>Table</w:t>
      </w:r>
      <w:bookmarkEnd w:id="31"/>
      <w:r w:rsidR="00940B47" w:rsidRPr="00E87B00">
        <w:rPr>
          <w:rFonts w:ascii="Times New Roman" w:eastAsia="Calibri" w:hAnsi="Times New Roman" w:cs="Times New Roman"/>
          <w:b/>
          <w:sz w:val="24"/>
          <w:szCs w:val="24"/>
          <w:lang w:val="en-US" w:eastAsia="pt-BR"/>
        </w:rPr>
        <w:t xml:space="preserve"> 11</w:t>
      </w:r>
      <w:r w:rsidRPr="00E87B00">
        <w:rPr>
          <w:rFonts w:ascii="Times New Roman" w:eastAsia="Calibri" w:hAnsi="Times New Roman" w:cs="Times New Roman"/>
          <w:b/>
          <w:sz w:val="24"/>
          <w:szCs w:val="24"/>
          <w:lang w:val="en-US" w:eastAsia="pt-BR"/>
        </w:rPr>
        <w:t>.</w:t>
      </w:r>
      <w:r w:rsidRPr="00E87B00">
        <w:rPr>
          <w:rFonts w:ascii="Times New Roman" w:eastAsia="Times New Roman" w:hAnsi="Times New Roman" w:cs="Times New Roman"/>
          <w:bCs/>
          <w:sz w:val="24"/>
          <w:szCs w:val="24"/>
          <w:lang w:val="en-US" w:eastAsia="pt-BR"/>
        </w:rPr>
        <w:t xml:space="preserve"> Integrated Matrix (FAHP-FVIKOR) and the best and the worst fuzzy values</w:t>
      </w:r>
      <w:bookmarkEnd w:id="32"/>
    </w:p>
    <w:p w14:paraId="3B3CCA3E" w14:textId="77777777" w:rsidR="00F13763" w:rsidRPr="00E87B00" w:rsidRDefault="00F13763" w:rsidP="006E0B14">
      <w:pPr>
        <w:spacing w:after="200" w:line="276" w:lineRule="auto"/>
        <w:jc w:val="center"/>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noProof/>
          <w:sz w:val="24"/>
          <w:lang w:val="en-US"/>
        </w:rPr>
        <w:drawing>
          <wp:inline distT="0" distB="0" distL="0" distR="0" wp14:anchorId="2CE715C8" wp14:editId="383B64A9">
            <wp:extent cx="9278510" cy="4114800"/>
            <wp:effectExtent l="0" t="0" r="0" b="0"/>
            <wp:docPr id="145" name="Imagem 145" descr="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m 145" descr="Texto, Aplicativo&#10;&#10;Descrição gerada automaticamente"/>
                    <pic:cNvPicPr/>
                  </pic:nvPicPr>
                  <pic:blipFill>
                    <a:blip r:embed="rId21"/>
                    <a:stretch>
                      <a:fillRect/>
                    </a:stretch>
                  </pic:blipFill>
                  <pic:spPr>
                    <a:xfrm>
                      <a:off x="0" y="0"/>
                      <a:ext cx="9282319" cy="4116489"/>
                    </a:xfrm>
                    <a:prstGeom prst="rect">
                      <a:avLst/>
                    </a:prstGeom>
                  </pic:spPr>
                </pic:pic>
              </a:graphicData>
            </a:graphic>
          </wp:inline>
        </w:drawing>
      </w:r>
    </w:p>
    <w:p w14:paraId="26277E46" w14:textId="77777777" w:rsidR="00F13763" w:rsidRPr="00E87B00" w:rsidRDefault="00F13763" w:rsidP="006E0B14">
      <w:pPr>
        <w:spacing w:after="200" w:line="276" w:lineRule="auto"/>
        <w:rPr>
          <w:rFonts w:ascii="Times New Roman" w:eastAsia="Times New Roman" w:hAnsi="Times New Roman" w:cs="Times New Roman"/>
          <w:sz w:val="24"/>
          <w:szCs w:val="24"/>
          <w:lang w:val="en-US" w:eastAsia="pt-BR"/>
        </w:rPr>
      </w:pPr>
    </w:p>
    <w:p w14:paraId="5424146D" w14:textId="77777777" w:rsidR="00F13763" w:rsidRPr="00E87B00" w:rsidRDefault="00F13763" w:rsidP="006E0B14">
      <w:pPr>
        <w:spacing w:after="200" w:line="276" w:lineRule="auto"/>
        <w:rPr>
          <w:rFonts w:ascii="Times New Roman" w:eastAsia="Times New Roman" w:hAnsi="Times New Roman" w:cs="Times New Roman"/>
          <w:sz w:val="24"/>
          <w:szCs w:val="24"/>
          <w:lang w:val="en-US" w:eastAsia="pt-BR"/>
        </w:rPr>
        <w:sectPr w:rsidR="00F13763" w:rsidRPr="00E87B00" w:rsidSect="00C06B46">
          <w:pgSz w:w="16838" w:h="11906" w:orient="landscape"/>
          <w:pgMar w:top="1701" w:right="1701" w:bottom="1134" w:left="1134" w:header="709" w:footer="397" w:gutter="0"/>
          <w:cols w:space="708"/>
          <w:docGrid w:linePitch="360"/>
        </w:sectPr>
      </w:pPr>
    </w:p>
    <w:p w14:paraId="34800CE4" w14:textId="091816A9" w:rsidR="00154B63" w:rsidRPr="00E87B00" w:rsidRDefault="00F13763" w:rsidP="00154B63">
      <w:pPr>
        <w:spacing w:after="0" w:line="360" w:lineRule="auto"/>
        <w:ind w:firstLine="720"/>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lastRenderedPageBreak/>
        <w:t xml:space="preserve">Then, </w:t>
      </w:r>
      <w:r w:rsidR="007821C6" w:rsidRPr="00E87B00">
        <w:rPr>
          <w:rFonts w:ascii="Times New Roman" w:eastAsia="Times New Roman" w:hAnsi="Times New Roman" w:cs="Times New Roman"/>
          <w:sz w:val="24"/>
          <w:szCs w:val="24"/>
          <w:lang w:val="en-US" w:eastAsia="pt-BR"/>
        </w:rPr>
        <w:t xml:space="preserve">Table 12 </w:t>
      </w:r>
      <w:r w:rsidRPr="00E87B00">
        <w:rPr>
          <w:rFonts w:ascii="Times New Roman" w:eastAsia="Times New Roman" w:hAnsi="Times New Roman" w:cs="Times New Roman"/>
          <w:sz w:val="24"/>
          <w:szCs w:val="24"/>
          <w:lang w:val="en-US" w:eastAsia="pt-BR"/>
        </w:rPr>
        <w:t>presents the fuzzified results, which include the maximum group utility (</w:t>
      </w:r>
      <w:r w:rsidRPr="00E87B00">
        <w:rPr>
          <w:rFonts w:ascii="Times New Roman" w:eastAsia="Times New Roman" w:hAnsi="Times New Roman" w:cs="Times New Roman"/>
          <w:i/>
          <w:iCs/>
          <w:sz w:val="24"/>
          <w:szCs w:val="24"/>
          <w:lang w:val="en-US" w:eastAsia="pt-BR"/>
        </w:rPr>
        <w:t>Si</w:t>
      </w:r>
      <w:r w:rsidRPr="00E87B00">
        <w:rPr>
          <w:rFonts w:ascii="Times New Roman" w:eastAsia="Times New Roman" w:hAnsi="Times New Roman" w:cs="Times New Roman"/>
          <w:sz w:val="24"/>
          <w:szCs w:val="24"/>
          <w:lang w:val="en-US" w:eastAsia="pt-BR"/>
        </w:rPr>
        <w:t>, “majority”), the minimum of the individual regret (</w:t>
      </w:r>
      <w:r w:rsidRPr="00E87B00">
        <w:rPr>
          <w:rFonts w:ascii="Times New Roman" w:eastAsia="Times New Roman" w:hAnsi="Times New Roman" w:cs="Times New Roman"/>
          <w:i/>
          <w:iCs/>
          <w:sz w:val="24"/>
          <w:szCs w:val="24"/>
          <w:lang w:val="en-US" w:eastAsia="pt-BR"/>
        </w:rPr>
        <w:t>Ri</w:t>
      </w:r>
      <w:r w:rsidRPr="00E87B00">
        <w:rPr>
          <w:rFonts w:ascii="Times New Roman" w:eastAsia="Times New Roman" w:hAnsi="Times New Roman" w:cs="Times New Roman"/>
          <w:sz w:val="24"/>
          <w:szCs w:val="24"/>
          <w:lang w:val="en-US" w:eastAsia="pt-BR"/>
        </w:rPr>
        <w:t>) of the “opponent”, and the strategy parameter (</w:t>
      </w:r>
      <w:r w:rsidRPr="00E87B00">
        <w:rPr>
          <w:rFonts w:ascii="Times New Roman" w:eastAsia="Times New Roman" w:hAnsi="Times New Roman" w:cs="Times New Roman"/>
          <w:i/>
          <w:iCs/>
          <w:sz w:val="24"/>
          <w:szCs w:val="24"/>
          <w:lang w:val="en-US" w:eastAsia="pt-BR"/>
        </w:rPr>
        <w:t>Qi</w:t>
      </w:r>
      <w:r w:rsidRPr="00E87B00">
        <w:rPr>
          <w:rFonts w:ascii="Times New Roman" w:eastAsia="Times New Roman" w:hAnsi="Times New Roman" w:cs="Times New Roman"/>
          <w:sz w:val="24"/>
          <w:szCs w:val="24"/>
          <w:lang w:val="en-US" w:eastAsia="pt-BR"/>
        </w:rPr>
        <w:t xml:space="preserve">). This study used the constant value as </w:t>
      </w:r>
      <m:oMath>
        <m:r>
          <w:rPr>
            <w:rFonts w:ascii="Cambria Math" w:eastAsia="Times New Roman" w:hAnsi="Cambria Math" w:cs="Times New Roman"/>
            <w:sz w:val="24"/>
            <w:szCs w:val="24"/>
            <w:lang w:val="en-US" w:eastAsia="pt-BR"/>
          </w:rPr>
          <m:t>ν=0,5</m:t>
        </m:r>
      </m:oMath>
      <w:r w:rsidRPr="00E87B00">
        <w:rPr>
          <w:rFonts w:ascii="Times New Roman" w:eastAsia="Times New Roman" w:hAnsi="Times New Roman" w:cs="Times New Roman"/>
          <w:sz w:val="24"/>
          <w:szCs w:val="24"/>
          <w:lang w:val="en-US" w:eastAsia="pt-BR"/>
        </w:rPr>
        <w:t xml:space="preserve">, which implies </w:t>
      </w:r>
      <w:r w:rsidRPr="00E87B00">
        <w:rPr>
          <w:rFonts w:ascii="Times New Roman" w:eastAsia="Times New Roman" w:hAnsi="Times New Roman" w:cs="Times New Roman"/>
          <w:i/>
          <w:iCs/>
          <w:sz w:val="24"/>
          <w:szCs w:val="24"/>
          <w:lang w:val="en-US" w:eastAsia="pt-BR"/>
        </w:rPr>
        <w:t>consensus</w:t>
      </w:r>
      <w:r w:rsidRPr="00E87B00">
        <w:rPr>
          <w:rFonts w:ascii="Times New Roman" w:eastAsia="Times New Roman" w:hAnsi="Times New Roman" w:cs="Times New Roman"/>
          <w:sz w:val="24"/>
          <w:szCs w:val="24"/>
          <w:lang w:val="en-US" w:eastAsia="pt-BR"/>
        </w:rPr>
        <w:t xml:space="preserve"> among decision-makers, decreasing the discrepancy among decision-makers </w:t>
      </w:r>
      <w:r w:rsidR="00154B63"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{"citationID":"wl6zBR6y","properties":{"formattedCitation":"(Tian et al., 2019)","plainCitation":"(Tian et al., 2019)","noteIndex":0},"citationItems":[{"id":2544,"uris":["http://zotero.org/users/10563067/items/E66PEEQ3"],"itemData":{"id":2544,"type":"article-journal","abstract":"Since its inception in 1970s, the popularity and industry-wide adoption of building information modeling (BIM) has dramatically expanded. Among those projects branded as BIM-assisted, there are different levels of BIM maturity (BIMM), which is defined as the level to which BIM is explicitly defined, managed, integrated, and optimized. There is no shortage of academic studies or professionals’ reports regarding the adoption and maturity of BIM. However, many studies account for limited measures of BIMM. In addition, their measurement metrics lack substantial theoretical justification. Moreover, most studies are not general due to the limitation of sample size or geographical location. This paper aims to fill the gap and present the findings of a global industry-wide BIMM survey of 537 practitioners’ direct working experience of BIM-assisted projects. A global survey was designed to collect BIM-related professionals’ evaluation of the maturity levels of their BIM-assisted projects. Then, demographic analysis is performed to summarize the insight and reality regarding the major business type of BIM organizations, BIM expertise of the current BIM users, and the profile of BIM-assisted projects. Last, the BIMM is quantified and compared from the dimensions of technology, information, people, and process. It is found that the global industry level of BIM is between neutral and somewhat mature. There are various levels of BIMM by different industry players.","DOI":"10.1061/9780784482308.009","language":"EN","note":"publisher: American Society of Civil Engineers","page":"82-92","source":"ASCE","title":"Global Building Information Modeling Maturity","author":[{"family":"Tian","given":"Chi"},{"family":"Chen","given":"Yunfeng"},{"family":"Zhang","given":"Jiansong"},{"family":"Cox","given":"Robert F."}],"issued":{"date-parts":[["2019",8,29]]}}}],"schema":"https://github.com/citation-style-language/schema/raw/master/csl-citation.json"} </w:instrText>
      </w:r>
      <w:r w:rsidR="00154B63"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(Tian et al., 2019)</w:t>
      </w:r>
      <w:r w:rsidR="00154B63" w:rsidRPr="00E87B00">
        <w:rPr>
          <w:rFonts w:ascii="Times New Roman" w:eastAsia="Times New Roman" w:hAnsi="Times New Roman" w:cs="Times New Roman"/>
          <w:sz w:val="24"/>
          <w:szCs w:val="24"/>
          <w:lang w:val="en-US" w:eastAsia="pt-BR"/>
        </w:rPr>
        <w:fldChar w:fldCharType="end"/>
      </w:r>
    </w:p>
    <w:p w14:paraId="6AD1A9F3" w14:textId="51D11520" w:rsidR="00F13763" w:rsidRPr="00E87B00" w:rsidRDefault="00F13763" w:rsidP="006E0B14">
      <w:pPr>
        <w:spacing w:before="120" w:after="0" w:line="360" w:lineRule="auto"/>
        <w:jc w:val="center"/>
        <w:rPr>
          <w:rFonts w:ascii="Times New Roman" w:eastAsia="Times New Roman" w:hAnsi="Times New Roman" w:cs="Times New Roman"/>
          <w:bCs/>
          <w:sz w:val="24"/>
          <w:szCs w:val="24"/>
          <w:lang w:val="en-US" w:eastAsia="pt-BR"/>
        </w:rPr>
      </w:pPr>
      <w:bookmarkStart w:id="33" w:name="_Ref89104796"/>
      <w:bookmarkStart w:id="34" w:name="_Toc89108334"/>
      <w:r w:rsidRPr="00E87B00">
        <w:rPr>
          <w:rFonts w:ascii="Times New Roman" w:eastAsia="Calibri" w:hAnsi="Times New Roman" w:cs="Times New Roman"/>
          <w:b/>
          <w:sz w:val="24"/>
          <w:szCs w:val="24"/>
          <w:lang w:val="en-US" w:eastAsia="pt-BR"/>
        </w:rPr>
        <w:t xml:space="preserve">Table </w:t>
      </w:r>
      <w:bookmarkEnd w:id="33"/>
      <w:r w:rsidR="007821C6" w:rsidRPr="00E87B00">
        <w:rPr>
          <w:rFonts w:ascii="Times New Roman" w:eastAsia="Calibri" w:hAnsi="Times New Roman" w:cs="Times New Roman"/>
          <w:b/>
          <w:sz w:val="24"/>
          <w:szCs w:val="24"/>
          <w:lang w:val="en-US" w:eastAsia="pt-BR"/>
        </w:rPr>
        <w:t>12</w:t>
      </w:r>
      <w:r w:rsidRPr="00E87B00">
        <w:rPr>
          <w:rFonts w:ascii="Times New Roman" w:eastAsia="Times New Roman" w:hAnsi="Times New Roman" w:cs="Times New Roman"/>
          <w:b/>
          <w:sz w:val="24"/>
          <w:szCs w:val="24"/>
          <w:lang w:val="en-US" w:eastAsia="pt-BR"/>
        </w:rPr>
        <w:t>.</w:t>
      </w:r>
      <w:r w:rsidRPr="00E87B00">
        <w:rPr>
          <w:rFonts w:ascii="Times New Roman" w:eastAsia="Times New Roman" w:hAnsi="Times New Roman" w:cs="Times New Roman"/>
          <w:bCs/>
          <w:sz w:val="24"/>
          <w:szCs w:val="24"/>
          <w:lang w:val="en-US" w:eastAsia="pt-BR"/>
        </w:rPr>
        <w:t xml:space="preserve"> The fuzzy values of S, R and Q for each key enabler (FVIKOR)</w:t>
      </w:r>
      <w:bookmarkEnd w:id="34"/>
    </w:p>
    <w:p w14:paraId="5D2456A6" w14:textId="3DA8FF99" w:rsidR="007954B9" w:rsidRPr="00E87B00" w:rsidRDefault="007954B9" w:rsidP="006E0B14">
      <w:pPr>
        <w:spacing w:before="120" w:after="0" w:line="360" w:lineRule="auto"/>
        <w:jc w:val="center"/>
        <w:rPr>
          <w:rFonts w:ascii="Times New Roman" w:eastAsia="Times New Roman" w:hAnsi="Times New Roman" w:cs="Times New Roman"/>
          <w:bCs/>
          <w:sz w:val="24"/>
          <w:szCs w:val="24"/>
          <w:lang w:val="en-US" w:eastAsia="pt-BR"/>
        </w:rPr>
      </w:pPr>
      <w:r w:rsidRPr="00E87B00">
        <w:rPr>
          <w:noProof/>
        </w:rPr>
        <w:drawing>
          <wp:inline distT="0" distB="0" distL="0" distR="0" wp14:anchorId="1762718B" wp14:editId="69AE90EC">
            <wp:extent cx="5760085"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819400"/>
                    </a:xfrm>
                    <a:prstGeom prst="rect">
                      <a:avLst/>
                    </a:prstGeom>
                  </pic:spPr>
                </pic:pic>
              </a:graphicData>
            </a:graphic>
          </wp:inline>
        </w:drawing>
      </w:r>
    </w:p>
    <w:p w14:paraId="6BFF97BE" w14:textId="797E14F4" w:rsidR="00F13763" w:rsidRPr="00E87B00" w:rsidRDefault="00F13763" w:rsidP="00733D51">
      <w:pPr>
        <w:widowControl w:val="0"/>
        <w:spacing w:before="120"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Crisp values (by defuzzification) of </w:t>
      </w:r>
      <m:oMath>
        <m:sSub>
          <m:sSubPr>
            <m:ctrlPr>
              <w:rPr>
                <w:rFonts w:ascii="Cambria Math" w:eastAsia="Times New Roman" w:hAnsi="Cambria Math" w:cs="Times New Roman"/>
                <w:i/>
                <w:sz w:val="24"/>
                <w:szCs w:val="24"/>
                <w:lang w:val="en-US" w:eastAsia="pt-BR"/>
              </w:rPr>
            </m:ctrlPr>
          </m:sSubPr>
          <m:e>
            <m:acc>
              <m:accPr>
                <m:chr m:val="̃"/>
                <m:ctrlPr>
                  <w:rPr>
                    <w:rFonts w:ascii="Cambria Math" w:eastAsia="Times New Roman" w:hAnsi="Cambria Math" w:cs="Times New Roman"/>
                    <w:i/>
                    <w:sz w:val="24"/>
                    <w:szCs w:val="24"/>
                    <w:lang w:val="en-US" w:eastAsia="pt-BR"/>
                  </w:rPr>
                </m:ctrlPr>
              </m:accPr>
              <m:e>
                <m:r>
                  <w:rPr>
                    <w:rFonts w:ascii="Cambria Math" w:eastAsia="Times New Roman" w:hAnsi="Cambria Math" w:cs="Times New Roman"/>
                    <w:sz w:val="24"/>
                    <w:szCs w:val="24"/>
                    <w:lang w:val="en-US" w:eastAsia="pt-BR"/>
                  </w:rPr>
                  <m:t>S</m:t>
                </m:r>
              </m:e>
            </m:acc>
          </m:e>
          <m:sub>
            <m:r>
              <w:rPr>
                <w:rFonts w:ascii="Cambria Math" w:eastAsia="Times New Roman" w:hAnsi="Cambria Math" w:cs="Times New Roman"/>
                <w:sz w:val="24"/>
                <w:szCs w:val="24"/>
                <w:lang w:val="en-US" w:eastAsia="pt-BR"/>
              </w:rPr>
              <m:t>j</m:t>
            </m:r>
          </m:sub>
        </m:sSub>
      </m:oMath>
      <w:r w:rsidRPr="00E87B00">
        <w:rPr>
          <w:rFonts w:ascii="Times New Roman" w:eastAsia="Times New Roman" w:hAnsi="Times New Roman" w:cs="Times New Roman"/>
          <w:sz w:val="24"/>
          <w:szCs w:val="24"/>
          <w:lang w:val="en-US" w:eastAsia="pt-BR"/>
        </w:rPr>
        <w:t xml:space="preserve">, </w:t>
      </w:r>
      <m:oMath>
        <m:sSub>
          <m:sSubPr>
            <m:ctrlPr>
              <w:rPr>
                <w:rFonts w:ascii="Cambria Math" w:eastAsia="Times New Roman" w:hAnsi="Cambria Math" w:cs="Times New Roman"/>
                <w:i/>
                <w:sz w:val="24"/>
                <w:szCs w:val="24"/>
                <w:lang w:val="en-US" w:eastAsia="pt-BR"/>
              </w:rPr>
            </m:ctrlPr>
          </m:sSubPr>
          <m:e>
            <m:acc>
              <m:accPr>
                <m:chr m:val="̃"/>
                <m:ctrlPr>
                  <w:rPr>
                    <w:rFonts w:ascii="Cambria Math" w:eastAsia="Times New Roman" w:hAnsi="Cambria Math" w:cs="Times New Roman"/>
                    <w:i/>
                    <w:sz w:val="24"/>
                    <w:szCs w:val="24"/>
                    <w:lang w:val="en-US" w:eastAsia="pt-BR"/>
                  </w:rPr>
                </m:ctrlPr>
              </m:accPr>
              <m:e>
                <m:r>
                  <w:rPr>
                    <w:rFonts w:ascii="Cambria Math" w:eastAsia="Times New Roman" w:hAnsi="Cambria Math" w:cs="Times New Roman"/>
                    <w:sz w:val="24"/>
                    <w:szCs w:val="24"/>
                    <w:lang w:val="en-US" w:eastAsia="pt-BR"/>
                  </w:rPr>
                  <m:t>R</m:t>
                </m:r>
              </m:e>
            </m:acc>
          </m:e>
          <m:sub>
            <m:r>
              <w:rPr>
                <w:rFonts w:ascii="Cambria Math" w:eastAsia="Times New Roman" w:hAnsi="Cambria Math" w:cs="Times New Roman"/>
                <w:sz w:val="24"/>
                <w:szCs w:val="24"/>
                <w:lang w:val="en-US" w:eastAsia="pt-BR"/>
              </w:rPr>
              <m:t>j</m:t>
            </m:r>
          </m:sub>
        </m:sSub>
      </m:oMath>
      <w:r w:rsidRPr="00E87B00">
        <w:rPr>
          <w:rFonts w:ascii="Times New Roman" w:eastAsia="Times New Roman" w:hAnsi="Times New Roman" w:cs="Times New Roman"/>
          <w:sz w:val="24"/>
          <w:szCs w:val="24"/>
          <w:lang w:val="en-US" w:eastAsia="pt-BR"/>
        </w:rPr>
        <w:t xml:space="preserve">, </w:t>
      </w:r>
      <m:oMath>
        <m:sSub>
          <m:sSubPr>
            <m:ctrlPr>
              <w:rPr>
                <w:rFonts w:ascii="Cambria Math" w:eastAsia="Times New Roman" w:hAnsi="Cambria Math" w:cs="Times New Roman"/>
                <w:i/>
                <w:sz w:val="24"/>
                <w:szCs w:val="24"/>
                <w:lang w:val="en-US" w:eastAsia="pt-BR"/>
              </w:rPr>
            </m:ctrlPr>
          </m:sSubPr>
          <m:e>
            <m:acc>
              <m:accPr>
                <m:chr m:val="̃"/>
                <m:ctrlPr>
                  <w:rPr>
                    <w:rFonts w:ascii="Cambria Math" w:eastAsia="Times New Roman" w:hAnsi="Cambria Math" w:cs="Times New Roman"/>
                    <w:i/>
                    <w:sz w:val="24"/>
                    <w:szCs w:val="24"/>
                    <w:lang w:val="en-US" w:eastAsia="pt-BR"/>
                  </w:rPr>
                </m:ctrlPr>
              </m:accPr>
              <m:e>
                <m:r>
                  <w:rPr>
                    <w:rFonts w:ascii="Cambria Math" w:eastAsia="Times New Roman" w:hAnsi="Cambria Math" w:cs="Times New Roman"/>
                    <w:sz w:val="24"/>
                    <w:szCs w:val="24"/>
                    <w:lang w:val="en-US" w:eastAsia="pt-BR"/>
                  </w:rPr>
                  <m:t>Q</m:t>
                </m:r>
              </m:e>
            </m:acc>
          </m:e>
          <m:sub>
            <m:r>
              <w:rPr>
                <w:rFonts w:ascii="Cambria Math" w:eastAsia="Times New Roman" w:hAnsi="Cambria Math" w:cs="Times New Roman"/>
                <w:sz w:val="24"/>
                <w:szCs w:val="24"/>
                <w:lang w:val="en-US" w:eastAsia="pt-BR"/>
              </w:rPr>
              <m:t>j</m:t>
            </m:r>
          </m:sub>
        </m:sSub>
      </m:oMath>
      <w:r w:rsidRPr="00E87B00">
        <w:rPr>
          <w:rFonts w:ascii="Times New Roman" w:eastAsia="Times New Roman" w:hAnsi="Times New Roman" w:cs="Times New Roman"/>
          <w:sz w:val="24"/>
          <w:szCs w:val="24"/>
          <w:lang w:val="en-US" w:eastAsia="pt-BR"/>
        </w:rPr>
        <w:t>, j = 1, 2, …, J are presented in</w:t>
      </w:r>
      <w:r w:rsidR="007821C6" w:rsidRPr="00E87B00">
        <w:rPr>
          <w:rFonts w:ascii="Times New Roman" w:eastAsia="Times New Roman" w:hAnsi="Times New Roman" w:cs="Times New Roman"/>
          <w:sz w:val="24"/>
          <w:szCs w:val="24"/>
          <w:lang w:val="en-US" w:eastAsia="pt-BR"/>
        </w:rPr>
        <w:t xml:space="preserve"> Table 13</w:t>
      </w:r>
      <w:r w:rsidRPr="00E87B00">
        <w:rPr>
          <w:rFonts w:ascii="Times New Roman" w:eastAsia="Times New Roman" w:hAnsi="Times New Roman" w:cs="Times New Roman"/>
          <w:sz w:val="24"/>
          <w:szCs w:val="24"/>
          <w:lang w:val="en-US" w:eastAsia="pt-BR"/>
        </w:rPr>
        <w:t xml:space="preserve">. Ranking by crisp values are </w:t>
      </w:r>
      <m:oMath>
        <m:sSub>
          <m:sSubPr>
            <m:ctrlPr>
              <w:rPr>
                <w:rFonts w:ascii="Cambria Math" w:eastAsia="Times New Roman" w:hAnsi="Cambria Math" w:cs="Times New Roman"/>
                <w:i/>
                <w:sz w:val="24"/>
                <w:szCs w:val="24"/>
                <w:lang w:val="en-US" w:eastAsia="pt-BR"/>
              </w:rPr>
            </m:ctrlPr>
          </m:sSubPr>
          <m:e>
            <m:d>
              <m:dPr>
                <m:begChr m:val="{"/>
                <m:endChr m:val="}"/>
                <m:ctrlPr>
                  <w:rPr>
                    <w:rFonts w:ascii="Cambria Math" w:eastAsia="Times New Roman" w:hAnsi="Cambria Math" w:cs="Times New Roman"/>
                    <w:i/>
                    <w:sz w:val="24"/>
                    <w:szCs w:val="24"/>
                    <w:lang w:val="en-US" w:eastAsia="pt-BR"/>
                  </w:rPr>
                </m:ctrlPr>
              </m:dPr>
              <m:e>
                <m:r>
                  <w:rPr>
                    <w:rFonts w:ascii="Cambria Math" w:eastAsia="Times New Roman" w:hAnsi="Cambria Math" w:cs="Times New Roman"/>
                    <w:sz w:val="24"/>
                    <w:szCs w:val="24"/>
                    <w:lang w:val="en-US" w:eastAsia="pt-BR"/>
                  </w:rPr>
                  <m:t>A</m:t>
                </m:r>
              </m:e>
            </m:d>
          </m:e>
          <m:sub>
            <m:r>
              <w:rPr>
                <w:rFonts w:ascii="Cambria Math" w:eastAsia="Times New Roman" w:hAnsi="Cambria Math" w:cs="Times New Roman"/>
                <w:sz w:val="24"/>
                <w:szCs w:val="24"/>
                <w:lang w:val="en-US" w:eastAsia="pt-BR"/>
              </w:rPr>
              <m:t>S</m:t>
            </m:r>
          </m:sub>
        </m:sSub>
        <m:r>
          <w:rPr>
            <w:rFonts w:ascii="Cambria Math" w:eastAsia="Times New Roman" w:hAnsi="Cambria Math" w:cs="Times New Roman"/>
            <w:sz w:val="24"/>
            <w:szCs w:val="24"/>
            <w:lang w:val="en-US" w:eastAsia="pt-BR"/>
          </w:rPr>
          <m:t xml:space="preserve">=A10, A8, A5, A6, A1, A2, A9, A7, A3, A4; </m:t>
        </m:r>
        <m:sSub>
          <m:sSubPr>
            <m:ctrlPr>
              <w:rPr>
                <w:rFonts w:ascii="Cambria Math" w:eastAsia="Times New Roman" w:hAnsi="Cambria Math" w:cs="Times New Roman"/>
                <w:i/>
                <w:sz w:val="24"/>
                <w:szCs w:val="24"/>
                <w:lang w:val="en-US" w:eastAsia="pt-BR"/>
              </w:rPr>
            </m:ctrlPr>
          </m:sSubPr>
          <m:e>
            <m:d>
              <m:dPr>
                <m:begChr m:val="{"/>
                <m:endChr m:val="}"/>
                <m:ctrlPr>
                  <w:rPr>
                    <w:rFonts w:ascii="Cambria Math" w:eastAsia="Times New Roman" w:hAnsi="Cambria Math" w:cs="Times New Roman"/>
                    <w:i/>
                    <w:sz w:val="24"/>
                    <w:szCs w:val="24"/>
                    <w:lang w:val="en-US" w:eastAsia="pt-BR"/>
                  </w:rPr>
                </m:ctrlPr>
              </m:dPr>
              <m:e>
                <m:r>
                  <w:rPr>
                    <w:rFonts w:ascii="Cambria Math" w:eastAsia="Times New Roman" w:hAnsi="Cambria Math" w:cs="Times New Roman"/>
                    <w:sz w:val="24"/>
                    <w:szCs w:val="24"/>
                    <w:lang w:val="en-US" w:eastAsia="pt-BR"/>
                  </w:rPr>
                  <m:t>A</m:t>
                </m:r>
              </m:e>
            </m:d>
          </m:e>
          <m:sub>
            <m:r>
              <w:rPr>
                <w:rFonts w:ascii="Cambria Math" w:eastAsia="Times New Roman" w:hAnsi="Cambria Math" w:cs="Times New Roman"/>
                <w:sz w:val="24"/>
                <w:szCs w:val="24"/>
                <w:lang w:val="en-US" w:eastAsia="pt-BR"/>
              </w:rPr>
              <m:t>R</m:t>
            </m:r>
          </m:sub>
        </m:sSub>
        <m:r>
          <w:rPr>
            <w:rFonts w:ascii="Cambria Math" w:eastAsia="Times New Roman" w:hAnsi="Cambria Math" w:cs="Times New Roman"/>
            <w:sz w:val="24"/>
            <w:szCs w:val="24"/>
            <w:lang w:val="en-US" w:eastAsia="pt-BR"/>
          </w:rPr>
          <m:t>=A10,  A8, A2, A1, A5, A6, A9, A7, A4, A3;</m:t>
        </m:r>
        <m:sSub>
          <m:sSubPr>
            <m:ctrlPr>
              <w:rPr>
                <w:rFonts w:ascii="Cambria Math" w:eastAsia="Times New Roman" w:hAnsi="Cambria Math" w:cs="Times New Roman"/>
                <w:i/>
                <w:sz w:val="24"/>
                <w:szCs w:val="24"/>
                <w:lang w:val="en-US" w:eastAsia="pt-BR"/>
              </w:rPr>
            </m:ctrlPr>
          </m:sSubPr>
          <m:e>
            <m:r>
              <w:rPr>
                <w:rFonts w:ascii="Cambria Math" w:eastAsia="Times New Roman" w:hAnsi="Cambria Math" w:cs="Times New Roman"/>
                <w:sz w:val="24"/>
                <w:szCs w:val="24"/>
                <w:lang w:val="en-US" w:eastAsia="pt-BR"/>
              </w:rPr>
              <m:t xml:space="preserve"> </m:t>
            </m:r>
            <m:d>
              <m:dPr>
                <m:begChr m:val="{"/>
                <m:endChr m:val="}"/>
                <m:ctrlPr>
                  <w:rPr>
                    <w:rFonts w:ascii="Cambria Math" w:eastAsia="Times New Roman" w:hAnsi="Cambria Math" w:cs="Times New Roman"/>
                    <w:i/>
                    <w:sz w:val="24"/>
                    <w:szCs w:val="24"/>
                    <w:lang w:val="en-US" w:eastAsia="pt-BR"/>
                  </w:rPr>
                </m:ctrlPr>
              </m:dPr>
              <m:e>
                <m:r>
                  <w:rPr>
                    <w:rFonts w:ascii="Cambria Math" w:eastAsia="Times New Roman" w:hAnsi="Cambria Math" w:cs="Times New Roman"/>
                    <w:sz w:val="24"/>
                    <w:szCs w:val="24"/>
                    <w:lang w:val="en-US" w:eastAsia="pt-BR"/>
                  </w:rPr>
                  <m:t>A</m:t>
                </m:r>
              </m:e>
            </m:d>
          </m:e>
          <m:sub>
            <m:r>
              <w:rPr>
                <w:rFonts w:ascii="Cambria Math" w:eastAsia="Times New Roman" w:hAnsi="Cambria Math" w:cs="Times New Roman"/>
                <w:sz w:val="24"/>
                <w:szCs w:val="24"/>
                <w:lang w:val="en-US" w:eastAsia="pt-BR"/>
              </w:rPr>
              <m:t>Q</m:t>
            </m:r>
          </m:sub>
        </m:sSub>
        <m:r>
          <w:rPr>
            <w:rFonts w:ascii="Cambria Math" w:eastAsia="Times New Roman" w:hAnsi="Cambria Math" w:cs="Times New Roman"/>
            <w:sz w:val="24"/>
            <w:szCs w:val="24"/>
            <w:lang w:val="en-US" w:eastAsia="pt-BR"/>
          </w:rPr>
          <m:t xml:space="preserve">=A10, A8, A5, A1, A2, A6, A9, A7, A3, A4.  </m:t>
        </m:r>
      </m:oMath>
      <w:r w:rsidRPr="00E87B00">
        <w:rPr>
          <w:rFonts w:ascii="Times New Roman" w:eastAsia="Times New Roman" w:hAnsi="Times New Roman" w:cs="Times New Roman"/>
          <w:sz w:val="24"/>
          <w:szCs w:val="24"/>
          <w:lang w:val="en-US" w:eastAsia="pt-BR"/>
        </w:rPr>
        <w:t xml:space="preserve">Thus, considering DQ = 0.1111, the compromise solution is </w:t>
      </w:r>
      <m:oMath>
        <m:r>
          <w:rPr>
            <w:rFonts w:ascii="Cambria Math" w:eastAsia="Times New Roman" w:hAnsi="Cambria Math" w:cs="Times New Roman"/>
            <w:sz w:val="24"/>
            <w:szCs w:val="24"/>
            <w:lang w:val="en-US" w:eastAsia="pt-BR"/>
          </w:rPr>
          <m:t xml:space="preserve">A10, </m:t>
        </m:r>
      </m:oMath>
      <w:r w:rsidRPr="00E87B00">
        <w:rPr>
          <w:rFonts w:ascii="Times New Roman" w:eastAsia="Times New Roman" w:hAnsi="Times New Roman" w:cs="Times New Roman"/>
          <w:sz w:val="24"/>
          <w:szCs w:val="24"/>
          <w:lang w:val="en-US" w:eastAsia="pt-BR"/>
        </w:rPr>
        <w:t>which is: Strategic alignment, satisfying the two conditions (acceptable advantage and stability in decision</w:t>
      </w:r>
      <w:r w:rsidR="00D9015E" w:rsidRPr="00E87B00">
        <w:rPr>
          <w:rFonts w:ascii="Times New Roman" w:eastAsia="Times New Roman" w:hAnsi="Times New Roman" w:cs="Times New Roman"/>
          <w:sz w:val="24"/>
          <w:szCs w:val="24"/>
          <w:lang w:val="en-US" w:eastAsia="pt-BR"/>
        </w:rPr>
        <w:t>-</w:t>
      </w:r>
      <w:r w:rsidRPr="00E87B00">
        <w:rPr>
          <w:rFonts w:ascii="Times New Roman" w:eastAsia="Times New Roman" w:hAnsi="Times New Roman" w:cs="Times New Roman"/>
          <w:sz w:val="24"/>
          <w:szCs w:val="24"/>
          <w:lang w:val="en-US" w:eastAsia="pt-BR"/>
        </w:rPr>
        <w:t>making).</w:t>
      </w:r>
    </w:p>
    <w:p w14:paraId="476D4EE8" w14:textId="5078B4C6" w:rsidR="00F13763" w:rsidRPr="00E87B00" w:rsidRDefault="00F13763" w:rsidP="006E0B14">
      <w:pPr>
        <w:spacing w:before="120" w:after="0" w:line="360" w:lineRule="auto"/>
        <w:jc w:val="center"/>
        <w:rPr>
          <w:rFonts w:ascii="Times New Roman" w:eastAsia="Times New Roman" w:hAnsi="Times New Roman" w:cs="Times New Roman"/>
          <w:bCs/>
          <w:sz w:val="24"/>
          <w:szCs w:val="24"/>
          <w:lang w:val="en-US" w:eastAsia="pt-BR"/>
        </w:rPr>
      </w:pPr>
      <w:bookmarkStart w:id="35" w:name="_Ref89104846"/>
      <w:bookmarkStart w:id="36" w:name="_Toc89108335"/>
      <w:r w:rsidRPr="00E87B00">
        <w:rPr>
          <w:rFonts w:ascii="Times New Roman" w:eastAsia="Calibri" w:hAnsi="Times New Roman" w:cs="Times New Roman"/>
          <w:b/>
          <w:sz w:val="24"/>
          <w:szCs w:val="24"/>
          <w:lang w:val="en-US" w:eastAsia="pt-BR"/>
        </w:rPr>
        <w:t xml:space="preserve">Table </w:t>
      </w:r>
      <w:bookmarkEnd w:id="35"/>
      <w:r w:rsidR="007821C6" w:rsidRPr="00E87B00">
        <w:rPr>
          <w:rFonts w:ascii="Times New Roman" w:eastAsia="Calibri" w:hAnsi="Times New Roman" w:cs="Times New Roman"/>
          <w:b/>
          <w:sz w:val="24"/>
          <w:szCs w:val="24"/>
          <w:lang w:val="en-US" w:eastAsia="pt-BR"/>
        </w:rPr>
        <w:t>13</w:t>
      </w:r>
      <w:r w:rsidRPr="00E87B00">
        <w:rPr>
          <w:rFonts w:ascii="Times New Roman" w:eastAsia="Calibri" w:hAnsi="Times New Roman" w:cs="Times New Roman"/>
          <w:bCs/>
          <w:sz w:val="24"/>
          <w:szCs w:val="24"/>
          <w:lang w:val="en-US" w:eastAsia="pt-BR"/>
        </w:rPr>
        <w:t xml:space="preserve">. </w:t>
      </w:r>
      <w:r w:rsidRPr="00E87B00">
        <w:rPr>
          <w:rFonts w:ascii="Times New Roman" w:eastAsia="Times New Roman" w:hAnsi="Times New Roman" w:cs="Times New Roman"/>
          <w:bCs/>
          <w:sz w:val="24"/>
          <w:szCs w:val="24"/>
          <w:lang w:val="en-US" w:eastAsia="pt-BR"/>
        </w:rPr>
        <w:t>The defuzzified values of S, R and Q for each key enabler</w:t>
      </w:r>
      <w:bookmarkEnd w:id="36"/>
      <w:r w:rsidRPr="00E87B00">
        <w:rPr>
          <w:rFonts w:ascii="Times New Roman" w:eastAsia="Times New Roman" w:hAnsi="Times New Roman" w:cs="Times New Roman"/>
          <w:bCs/>
          <w:sz w:val="24"/>
          <w:szCs w:val="24"/>
          <w:lang w:val="en-US" w:eastAsia="pt-BR"/>
        </w:rPr>
        <w:t xml:space="preserve"> </w:t>
      </w:r>
    </w:p>
    <w:p w14:paraId="41BBF203" w14:textId="6BBA731B" w:rsidR="007954B9" w:rsidRPr="00E87B00" w:rsidRDefault="007954B9" w:rsidP="006E0B14">
      <w:pPr>
        <w:spacing w:before="120" w:after="0" w:line="360" w:lineRule="auto"/>
        <w:jc w:val="center"/>
        <w:rPr>
          <w:rFonts w:ascii="Times New Roman" w:eastAsia="Times New Roman" w:hAnsi="Times New Roman" w:cs="Times New Roman"/>
          <w:bCs/>
          <w:sz w:val="24"/>
          <w:szCs w:val="24"/>
          <w:lang w:val="en-US" w:eastAsia="pt-BR"/>
        </w:rPr>
      </w:pPr>
      <w:r w:rsidRPr="00E87B00">
        <w:rPr>
          <w:noProof/>
        </w:rPr>
        <w:drawing>
          <wp:inline distT="0" distB="0" distL="0" distR="0" wp14:anchorId="6ADEBF14" wp14:editId="3F7A9AF5">
            <wp:extent cx="5760085" cy="2212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2212975"/>
                    </a:xfrm>
                    <a:prstGeom prst="rect">
                      <a:avLst/>
                    </a:prstGeom>
                  </pic:spPr>
                </pic:pic>
              </a:graphicData>
            </a:graphic>
          </wp:inline>
        </w:drawing>
      </w:r>
    </w:p>
    <w:p w14:paraId="6B3A9643" w14:textId="77777777" w:rsidR="00D2595F" w:rsidRPr="00E87B00" w:rsidRDefault="00D2595F" w:rsidP="006E0B14">
      <w:pPr>
        <w:spacing w:before="120" w:after="0" w:line="360" w:lineRule="auto"/>
        <w:jc w:val="center"/>
        <w:rPr>
          <w:rFonts w:ascii="Times New Roman" w:eastAsia="Times New Roman" w:hAnsi="Times New Roman" w:cs="Times New Roman"/>
          <w:bCs/>
          <w:sz w:val="24"/>
          <w:szCs w:val="24"/>
          <w:lang w:val="en-US" w:eastAsia="pt-BR"/>
        </w:rPr>
      </w:pPr>
    </w:p>
    <w:p w14:paraId="3EBD46E5" w14:textId="3A5663DE" w:rsidR="00D9015E" w:rsidRPr="00E87B00" w:rsidRDefault="00496B95" w:rsidP="00AE19EF">
      <w:pPr>
        <w:widowControl w:val="0"/>
        <w:spacing w:before="120" w:after="0" w:line="360" w:lineRule="auto"/>
        <w:ind w:firstLine="444"/>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lastRenderedPageBreak/>
        <w:t>As can be seen from the results shown in Table 13, strategic alignment</w:t>
      </w:r>
      <w:r w:rsidR="005152AF" w:rsidRPr="00E87B00">
        <w:rPr>
          <w:rFonts w:ascii="Times New Roman" w:eastAsia="Times New Roman" w:hAnsi="Times New Roman" w:cs="Times New Roman"/>
          <w:sz w:val="24"/>
          <w:szCs w:val="24"/>
          <w:lang w:val="en-US" w:eastAsia="pt-BR"/>
        </w:rPr>
        <w:t xml:space="preserve"> is the most relevant enabler, followed closely by Top management commitment. </w:t>
      </w:r>
      <w:r w:rsidR="004F4DBD" w:rsidRPr="00E87B00">
        <w:rPr>
          <w:rFonts w:ascii="Times New Roman" w:eastAsia="Times New Roman" w:hAnsi="Times New Roman" w:cs="Times New Roman"/>
          <w:sz w:val="24"/>
          <w:szCs w:val="24"/>
          <w:lang w:val="en-US" w:eastAsia="pt-BR"/>
        </w:rPr>
        <w:t xml:space="preserve">Although all enablers should be leveraged for S-OSCM 4.0, it is clear that without a supporting managerial strategy, this </w:t>
      </w:r>
      <w:r w:rsidR="00084053" w:rsidRPr="00E87B00">
        <w:rPr>
          <w:rFonts w:ascii="Times New Roman" w:eastAsia="Times New Roman" w:hAnsi="Times New Roman" w:cs="Times New Roman"/>
          <w:sz w:val="24"/>
          <w:szCs w:val="24"/>
          <w:lang w:val="en-US" w:eastAsia="pt-BR"/>
        </w:rPr>
        <w:t>can prove to be a difficult task.</w:t>
      </w:r>
    </w:p>
    <w:p w14:paraId="2C474E53" w14:textId="264B5F41" w:rsidR="00F13763" w:rsidRPr="00E87B00" w:rsidRDefault="00920C90" w:rsidP="00920C90">
      <w:pPr>
        <w:keepNext/>
        <w:numPr>
          <w:ilvl w:val="1"/>
          <w:numId w:val="0"/>
        </w:numPr>
        <w:tabs>
          <w:tab w:val="left" w:pos="900"/>
        </w:tabs>
        <w:spacing w:after="120" w:line="360" w:lineRule="auto"/>
        <w:ind w:left="578" w:hanging="578"/>
        <w:jc w:val="both"/>
        <w:outlineLvl w:val="1"/>
        <w:rPr>
          <w:rFonts w:ascii="Times New Roman" w:eastAsia="Times New Roman" w:hAnsi="Times New Roman" w:cs="Times New Roman"/>
          <w:i/>
          <w:noProof/>
          <w:sz w:val="24"/>
          <w:szCs w:val="24"/>
          <w:lang w:val="en-GB" w:eastAsia="x-none"/>
        </w:rPr>
      </w:pPr>
      <w:r w:rsidRPr="00E87B00">
        <w:rPr>
          <w:rFonts w:ascii="Times New Roman" w:eastAsia="Times New Roman" w:hAnsi="Times New Roman" w:cs="Times New Roman"/>
          <w:i/>
          <w:noProof/>
          <w:sz w:val="24"/>
          <w:szCs w:val="24"/>
          <w:lang w:val="en-GB" w:eastAsia="x-none"/>
        </w:rPr>
        <w:t>4.</w:t>
      </w:r>
      <w:r w:rsidR="00685509" w:rsidRPr="00E87B00">
        <w:rPr>
          <w:rFonts w:ascii="Times New Roman" w:eastAsia="Times New Roman" w:hAnsi="Times New Roman" w:cs="Times New Roman"/>
          <w:i/>
          <w:noProof/>
          <w:sz w:val="24"/>
          <w:szCs w:val="24"/>
          <w:lang w:val="en-GB" w:eastAsia="x-none"/>
        </w:rPr>
        <w:t>3</w:t>
      </w:r>
      <w:r w:rsidRPr="00E87B00">
        <w:rPr>
          <w:rFonts w:ascii="Times New Roman" w:eastAsia="Times New Roman" w:hAnsi="Times New Roman" w:cs="Times New Roman"/>
          <w:i/>
          <w:noProof/>
          <w:sz w:val="24"/>
          <w:szCs w:val="24"/>
          <w:lang w:val="en-GB" w:eastAsia="x-none"/>
        </w:rPr>
        <w:t xml:space="preserve"> </w:t>
      </w:r>
      <w:r w:rsidR="0009510E" w:rsidRPr="00E87B00">
        <w:rPr>
          <w:rFonts w:ascii="Times New Roman" w:eastAsia="Times New Roman" w:hAnsi="Times New Roman" w:cs="Times New Roman"/>
          <w:i/>
          <w:noProof/>
          <w:sz w:val="24"/>
          <w:szCs w:val="24"/>
          <w:lang w:val="en-GB" w:eastAsia="x-none"/>
        </w:rPr>
        <w:t>Framework proposal and discussion</w:t>
      </w:r>
    </w:p>
    <w:p w14:paraId="46949E91" w14:textId="10C9F44D" w:rsidR="00F13763" w:rsidRPr="00E87B00" w:rsidRDefault="00F13763" w:rsidP="00047B5A">
      <w:pPr>
        <w:spacing w:after="0" w:line="360" w:lineRule="auto"/>
        <w:ind w:firstLine="720"/>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 xml:space="preserve">Recent studies indicate that </w:t>
      </w:r>
      <w:r w:rsidR="0007542B" w:rsidRPr="00E87B00">
        <w:rPr>
          <w:rFonts w:ascii="Times New Roman" w:eastAsia="Times New Roman" w:hAnsi="Times New Roman" w:cs="Times New Roman"/>
          <w:sz w:val="24"/>
          <w:szCs w:val="24"/>
          <w:lang w:val="en-US" w:eastAsia="pt-BR"/>
        </w:rPr>
        <w:t>adopting</w:t>
      </w:r>
      <w:r w:rsidRPr="00E87B00">
        <w:rPr>
          <w:rFonts w:ascii="Times New Roman" w:eastAsia="Times New Roman" w:hAnsi="Times New Roman" w:cs="Times New Roman"/>
          <w:sz w:val="24"/>
          <w:szCs w:val="24"/>
          <w:lang w:val="en-US" w:eastAsia="pt-BR"/>
        </w:rPr>
        <w:t xml:space="preserve"> I4.0 </w:t>
      </w:r>
      <w:r w:rsidR="0007542B" w:rsidRPr="00E87B00">
        <w:rPr>
          <w:rFonts w:ascii="Times New Roman" w:eastAsia="Times New Roman" w:hAnsi="Times New Roman" w:cs="Times New Roman"/>
          <w:sz w:val="24"/>
          <w:szCs w:val="24"/>
          <w:lang w:val="en-US" w:eastAsia="pt-BR"/>
        </w:rPr>
        <w:t>significantly impacts t</w:t>
      </w:r>
      <w:r w:rsidRPr="00E87B00">
        <w:rPr>
          <w:rFonts w:ascii="Times New Roman" w:eastAsia="Times New Roman" w:hAnsi="Times New Roman" w:cs="Times New Roman"/>
          <w:sz w:val="24"/>
          <w:szCs w:val="24"/>
          <w:lang w:val="en-US" w:eastAsia="pt-BR"/>
        </w:rPr>
        <w:t>he sustainability aspects of supply chain networks</w:t>
      </w:r>
      <w:r w:rsidR="00047B5A"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{"citationID":"J8ofGEdd","properties":{"formattedCitation":"(Meng et al., 2018)","plainCitation":"(Meng et al., 2018)","noteIndex":0},"citationItems":[{"id":8243,"uris":["http://zotero.org/users/10563067/items/2BKB8B49"],"itemData":{"id":8243,"type":"article-journal","abstract":"With the rapid development of sensing, communication, computing technologies, and analytics techniques, today’s manufacturing is marching towards a new generation of sustainability, digitalization, and intelligence. Even though the significance of both sustainability and intelligence is well recognized by academia, industry, as well as governments, and substantial efforts are devoted to both areas, the intersection of the two has not been fully exploited. Conventionally, studies in sustainable manufacturing and smart manufacturing have different objectives and employ different tools. Nevertheless, in the design and implementation of smart factories, sustainability, and energy efficiency are supposed to be important goals. Moreover, big data based decision-making techniques that are developed and applied for smart manufacturing have great potential in promoting the sustainability of manufacturing. In this paper, the state-of-the-art of sustainable and smart manufacturing is first reviewed based on the PRISMA framework, with a focus on how they interact and benefit each other. Key problems in both fields are then identified and discussed. Specially, different technologies emerging in the 4th industrial revolution and their dedications on sustainability are discussed. In addition, the impacts of smart manufacturing technologies on sustainable energy industry are analyzed. Finally, opportunities and challenges in the intersection of the two are identified for future investigation. The scope examined in this paper will be interesting to researchers, engineers, business owners, and policymakers in the manufacturing community, and could serve as a fundamental guideline for future studies in these areas.","container-title":"Sustainability","DOI":"10.3390/su10124779","ISSN":"2071-1050","issue":"12","language":"en","license":"http://creativecommons.org/licenses/by/3.0/","note":"number: 12\npublisher: Multidisciplinary Digital Publishing Institute","page":"4779","source":"www.mdpi.com","title":"Enhancing Sustainability and Energy Efficiency in Smart Factories: A Review","title-short":"Enhancing Sustainability and Energy Efficiency in Smart Factories","volume":"10","author":[{"family":"Meng","given":"Yuquan"},{"family":"Yang","given":"Yuhang"},{"family":"Chung","given":"Haseung"},{"family":"Lee","given":"Pil-Ho"},{"family":"Shao","given":"Chenhui"}],"issued":{"date-parts":[["2018",12]]}}}],"schema":"https://github.com/citation-style-language/schema/raw/master/csl-citation.json"} </w:instrText>
      </w:r>
      <w:r w:rsidR="00047B5A"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(Meng et al., 2018)</w:t>
      </w:r>
      <w:r w:rsidR="00047B5A" w:rsidRPr="00E87B00">
        <w:rPr>
          <w:rFonts w:ascii="Times New Roman" w:eastAsia="Times New Roman" w:hAnsi="Times New Roman" w:cs="Times New Roman"/>
          <w:sz w:val="24"/>
          <w:szCs w:val="24"/>
          <w:lang w:val="en-US" w:eastAsia="pt-BR"/>
        </w:rPr>
        <w:fldChar w:fldCharType="end"/>
      </w:r>
      <w:r w:rsidR="00047B5A"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sz w:val="24"/>
          <w:szCs w:val="24"/>
          <w:lang w:val="en-US" w:eastAsia="pt-BR"/>
        </w:rPr>
        <w:t xml:space="preserve">Core companies in the supply chain need to develop dynamic capabilities to innovate and meet the changing demands of I4.0, leading </w:t>
      </w:r>
      <w:r w:rsidR="0007542B" w:rsidRPr="00E87B00">
        <w:rPr>
          <w:rFonts w:ascii="Times New Roman" w:eastAsia="Times New Roman" w:hAnsi="Times New Roman" w:cs="Times New Roman"/>
          <w:sz w:val="24"/>
          <w:szCs w:val="24"/>
          <w:lang w:val="en-US" w:eastAsia="pt-BR"/>
        </w:rPr>
        <w:t>to</w:t>
      </w:r>
      <w:r w:rsidRPr="00E87B00">
        <w:rPr>
          <w:rFonts w:ascii="Times New Roman" w:eastAsia="Times New Roman" w:hAnsi="Times New Roman" w:cs="Times New Roman"/>
          <w:sz w:val="24"/>
          <w:szCs w:val="24"/>
          <w:lang w:val="en-US" w:eastAsia="pt-BR"/>
        </w:rPr>
        <w:t xml:space="preserve"> sustainability. However, given power dynamics and dependencies, </w:t>
      </w:r>
      <w:r w:rsidR="0007542B" w:rsidRPr="00E87B00">
        <w:rPr>
          <w:rFonts w:ascii="Times New Roman" w:eastAsia="Times New Roman" w:hAnsi="Times New Roman" w:cs="Times New Roman"/>
          <w:sz w:val="24"/>
          <w:szCs w:val="24"/>
          <w:lang w:val="en-US" w:eastAsia="pt-BR"/>
        </w:rPr>
        <w:t>new technologies must be integrated and implemented</w:t>
      </w:r>
      <w:r w:rsidRPr="00E87B00">
        <w:rPr>
          <w:rFonts w:ascii="Times New Roman" w:eastAsia="Times New Roman" w:hAnsi="Times New Roman" w:cs="Times New Roman"/>
          <w:sz w:val="24"/>
          <w:szCs w:val="24"/>
          <w:lang w:val="en-US" w:eastAsia="pt-BR"/>
        </w:rPr>
        <w:t xml:space="preserve"> ethically and equitably without exploiting or harming weaker participants in the chain. In other words, the innovation and agility emphasi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ed by dynamic capabilities must be balanced with a</w:t>
      </w:r>
      <w:r w:rsidR="0007542B" w:rsidRPr="00E87B00">
        <w:rPr>
          <w:rFonts w:ascii="Times New Roman" w:eastAsia="Times New Roman" w:hAnsi="Times New Roman" w:cs="Times New Roman"/>
          <w:sz w:val="24"/>
          <w:szCs w:val="24"/>
          <w:lang w:val="en-US" w:eastAsia="pt-BR"/>
        </w:rPr>
        <w:t>n</w:t>
      </w:r>
      <w:r w:rsidRPr="00E87B00">
        <w:rPr>
          <w:rFonts w:ascii="Times New Roman" w:eastAsia="Times New Roman" w:hAnsi="Times New Roman" w:cs="Times New Roman"/>
          <w:sz w:val="24"/>
          <w:szCs w:val="24"/>
          <w:lang w:val="en-US" w:eastAsia="pt-BR"/>
        </w:rPr>
        <w:t xml:space="preserve"> </w:t>
      </w:r>
      <w:r w:rsidR="00FC750E" w:rsidRPr="00E87B00">
        <w:rPr>
          <w:rFonts w:ascii="Times New Roman" w:eastAsia="Times New Roman" w:hAnsi="Times New Roman" w:cs="Times New Roman"/>
          <w:sz w:val="24"/>
          <w:szCs w:val="24"/>
          <w:lang w:val="en-US" w:eastAsia="pt-BR"/>
        </w:rPr>
        <w:t>MCDM</w:t>
      </w:r>
      <w:r w:rsidR="0007542B" w:rsidRPr="00E87B00">
        <w:rPr>
          <w:rFonts w:ascii="Times New Roman" w:eastAsia="Times New Roman" w:hAnsi="Times New Roman" w:cs="Times New Roman"/>
          <w:sz w:val="24"/>
          <w:szCs w:val="24"/>
          <w:lang w:val="en-US" w:eastAsia="pt-BR"/>
        </w:rPr>
        <w:t>/A</w:t>
      </w:r>
      <w:r w:rsidRPr="00E87B00">
        <w:rPr>
          <w:rFonts w:ascii="Times New Roman" w:eastAsia="Times New Roman" w:hAnsi="Times New Roman" w:cs="Times New Roman"/>
          <w:sz w:val="24"/>
          <w:szCs w:val="24"/>
          <w:lang w:val="en-US" w:eastAsia="pt-BR"/>
        </w:rPr>
        <w:t xml:space="preserve"> approach that considers the needs and interests of multiple stakeholders, </w:t>
      </w:r>
      <w:r w:rsidR="00FC750E" w:rsidRPr="00E87B00">
        <w:rPr>
          <w:rFonts w:ascii="Times New Roman" w:eastAsia="Times New Roman" w:hAnsi="Times New Roman" w:cs="Times New Roman"/>
          <w:sz w:val="24"/>
          <w:szCs w:val="24"/>
          <w:lang w:val="en-US" w:eastAsia="pt-BR"/>
        </w:rPr>
        <w:t>considering</w:t>
      </w:r>
      <w:r w:rsidRPr="00E87B00">
        <w:rPr>
          <w:rFonts w:ascii="Times New Roman" w:eastAsia="Times New Roman" w:hAnsi="Times New Roman" w:cs="Times New Roman"/>
          <w:sz w:val="24"/>
          <w:szCs w:val="24"/>
          <w:lang w:val="en-US" w:eastAsia="pt-BR"/>
        </w:rPr>
        <w:t xml:space="preserve"> underlying power relationships, for robust and fair decision-making. This is an essential consideration to ensure that the transition to I4.0 is inclusive and beneficial for all participants in the supply chain.</w:t>
      </w:r>
      <w:r w:rsidR="00BC07B6" w:rsidRPr="00E87B00">
        <w:rPr>
          <w:rFonts w:ascii="Times New Roman" w:eastAsia="Times New Roman" w:hAnsi="Times New Roman" w:cs="Times New Roman"/>
          <w:sz w:val="24"/>
          <w:szCs w:val="24"/>
          <w:lang w:val="en-US" w:eastAsia="pt-BR"/>
        </w:rPr>
        <w:t xml:space="preserve"> Thus, a framework for S-OSCM4.0 has been proposed, enabling organisations to achieve sustainability and I4.0 in line with the 2030 Agenda. This framework is an innovative tool that highlights the potential contributions of S-OSCM4.0 to the SDGs.</w:t>
      </w:r>
    </w:p>
    <w:p w14:paraId="4E940767" w14:textId="0EFDA4F0" w:rsidR="00F13763" w:rsidRPr="00E87B00" w:rsidRDefault="00CA232A" w:rsidP="006E0B14">
      <w:pPr>
        <w:widowControl w:val="0"/>
        <w:spacing w:before="120" w:after="0" w:line="360" w:lineRule="auto"/>
        <w:ind w:firstLine="709"/>
        <w:jc w:val="both"/>
        <w:rPr>
          <w:rFonts w:ascii="Times New Roman" w:eastAsia="Times New Roman" w:hAnsi="Times New Roman" w:cs="Times New Roman"/>
          <w:sz w:val="24"/>
          <w:szCs w:val="24"/>
          <w:lang w:val="en-US" w:eastAsia="pt-BR"/>
        </w:rPr>
        <w:sectPr w:rsidR="00F13763" w:rsidRPr="00E87B00" w:rsidSect="00C06B46">
          <w:pgSz w:w="11906" w:h="16838"/>
          <w:pgMar w:top="1701" w:right="1134" w:bottom="1134" w:left="1701" w:header="709" w:footer="397" w:gutter="0"/>
          <w:cols w:space="708"/>
          <w:docGrid w:linePitch="360"/>
        </w:sectPr>
      </w:pPr>
      <w:r w:rsidRPr="00E87B00">
        <w:rPr>
          <w:rFonts w:ascii="Times New Roman" w:eastAsia="Times New Roman" w:hAnsi="Times New Roman" w:cs="Times New Roman"/>
          <w:sz w:val="24"/>
          <w:szCs w:val="24"/>
          <w:lang w:val="en-US" w:eastAsia="pt-BR"/>
        </w:rPr>
        <w:t xml:space="preserve">The proposed S-OSCM4.0 framework focuses on integrating sustainability across company operations and the supply chain. </w:t>
      </w:r>
      <w:r w:rsidR="00BC07B6" w:rsidRPr="00E87B00">
        <w:rPr>
          <w:rFonts w:ascii="Times New Roman" w:eastAsia="Times New Roman" w:hAnsi="Times New Roman" w:cs="Times New Roman"/>
          <w:sz w:val="24"/>
          <w:szCs w:val="24"/>
          <w:lang w:val="en-US" w:eastAsia="pt-BR"/>
        </w:rPr>
        <w:t xml:space="preserve">In our framework, we integrate sustainability into I4.0 by aligning the key enablers and benefits with the relevant SDGs. This approach allows us to demonstrate how I4.0 can contribute to achieving the 2030 Agenda, particularly in the context of developing countries like Brazil. </w:t>
      </w:r>
      <w:r w:rsidRPr="00E87B00">
        <w:rPr>
          <w:rFonts w:ascii="Times New Roman" w:eastAsia="Times New Roman" w:hAnsi="Times New Roman" w:cs="Times New Roman"/>
          <w:sz w:val="24"/>
          <w:szCs w:val="24"/>
          <w:lang w:val="en-US" w:eastAsia="pt-BR"/>
        </w:rPr>
        <w:t>This approach aligns organi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 xml:space="preserve">ational strategy to benefit people, </w:t>
      </w:r>
      <w:r w:rsidR="0007542B" w:rsidRPr="00E87B00">
        <w:rPr>
          <w:rFonts w:ascii="Times New Roman" w:eastAsia="Times New Roman" w:hAnsi="Times New Roman" w:cs="Times New Roman"/>
          <w:sz w:val="24"/>
          <w:szCs w:val="24"/>
          <w:lang w:val="en-US" w:eastAsia="pt-BR"/>
        </w:rPr>
        <w:t xml:space="preserve">the </w:t>
      </w:r>
      <w:r w:rsidRPr="00E87B00">
        <w:rPr>
          <w:rFonts w:ascii="Times New Roman" w:eastAsia="Times New Roman" w:hAnsi="Times New Roman" w:cs="Times New Roman"/>
          <w:sz w:val="24"/>
          <w:szCs w:val="24"/>
          <w:lang w:val="en-US" w:eastAsia="pt-BR"/>
        </w:rPr>
        <w:t>planet, society and customers through quality employment, social conditions, flexibility, reduced time to market and sustainable practices. The framework facilitates collaboration to drive innovation and effective communication in line with the 2030 Agenda.</w:t>
      </w:r>
      <w:r w:rsidR="00FC750E"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sz w:val="24"/>
          <w:szCs w:val="24"/>
          <w:lang w:val="en-US" w:eastAsia="pt-BR"/>
        </w:rPr>
        <w:t>A key aspect is the decision support model connecting benefits and enablers. This framework built on expert input has versatile applications, providing unique results based on each company's context. As stated, there is no one-size-fits-all measurement system - organi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 xml:space="preserve">ational acceptance matters. </w:t>
      </w:r>
      <w:r w:rsidR="0007542B" w:rsidRPr="00E87B00">
        <w:rPr>
          <w:rFonts w:ascii="Times New Roman" w:eastAsia="Times New Roman" w:hAnsi="Times New Roman" w:cs="Times New Roman"/>
          <w:sz w:val="24"/>
          <w:szCs w:val="24"/>
          <w:lang w:val="en-US" w:eastAsia="pt-BR"/>
        </w:rPr>
        <w:t>Strategic Alignment and Top Management Commitment are two vital enablers</w:t>
      </w:r>
      <w:r w:rsidRPr="00E87B00">
        <w:rPr>
          <w:rFonts w:ascii="Times New Roman" w:eastAsia="Times New Roman" w:hAnsi="Times New Roman" w:cs="Times New Roman"/>
          <w:sz w:val="24"/>
          <w:szCs w:val="24"/>
          <w:lang w:val="en-US" w:eastAsia="pt-BR"/>
        </w:rPr>
        <w:t xml:space="preserve"> to incorporate I4.0 and sustainability. This underscores that sustainable organi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 xml:space="preserve">ations strategically design operations and supply chains. It also shows the crucial role of the leading company in developing the chain and disseminating innovations across the </w:t>
      </w:r>
      <w:r w:rsidRPr="00E87B00">
        <w:rPr>
          <w:rFonts w:ascii="Times New Roman" w:eastAsia="Times New Roman" w:hAnsi="Times New Roman" w:cs="Times New Roman"/>
          <w:sz w:val="24"/>
          <w:szCs w:val="24"/>
          <w:lang w:val="en-US" w:eastAsia="pt-BR"/>
        </w:rPr>
        <w:lastRenderedPageBreak/>
        <w:t>ecosystem.</w:t>
      </w:r>
      <w:r w:rsidR="00FC750E" w:rsidRPr="00E87B00">
        <w:rPr>
          <w:rFonts w:ascii="Times New Roman" w:eastAsia="Times New Roman" w:hAnsi="Times New Roman" w:cs="Times New Roman"/>
          <w:sz w:val="24"/>
          <w:szCs w:val="24"/>
          <w:lang w:val="en-US" w:eastAsia="pt-BR"/>
        </w:rPr>
        <w:t xml:space="preserve"> In addition, d</w:t>
      </w:r>
      <w:r w:rsidRPr="00E87B00">
        <w:rPr>
          <w:rFonts w:ascii="Times New Roman" w:eastAsia="Times New Roman" w:hAnsi="Times New Roman" w:cs="Times New Roman"/>
          <w:sz w:val="24"/>
          <w:szCs w:val="24"/>
          <w:lang w:val="en-US" w:eastAsia="pt-BR"/>
        </w:rPr>
        <w:t xml:space="preserve">ynamic capabilities are critical to address changing demands and reconfigure competencies amid disruption. </w:t>
      </w:r>
      <w:r w:rsidR="00DC6869" w:rsidRPr="00E87B00">
        <w:rPr>
          <w:rFonts w:ascii="Times New Roman" w:eastAsia="Times New Roman" w:hAnsi="Times New Roman" w:cs="Times New Roman"/>
          <w:sz w:val="24"/>
          <w:szCs w:val="24"/>
          <w:lang w:val="en-US" w:eastAsia="pt-BR"/>
        </w:rPr>
        <w:t xml:space="preserve">By </w:t>
      </w:r>
      <w:r w:rsidR="00D2703C" w:rsidRPr="00E87B00">
        <w:rPr>
          <w:rFonts w:ascii="Times New Roman" w:eastAsia="Times New Roman" w:hAnsi="Times New Roman" w:cs="Times New Roman"/>
          <w:sz w:val="24"/>
          <w:szCs w:val="24"/>
          <w:lang w:val="en-US" w:eastAsia="pt-BR"/>
        </w:rPr>
        <w:t>identifying changes, like the evolving technological landscape</w:t>
      </w:r>
      <w:r w:rsidR="009455D4" w:rsidRPr="00E87B00">
        <w:rPr>
          <w:rFonts w:ascii="Times New Roman" w:eastAsia="Times New Roman" w:hAnsi="Times New Roman" w:cs="Times New Roman"/>
          <w:sz w:val="24"/>
          <w:szCs w:val="24"/>
          <w:lang w:val="en-US" w:eastAsia="pt-BR"/>
        </w:rPr>
        <w:t>, and opportunities to innovate</w:t>
      </w:r>
      <w:r w:rsidR="00A741DB" w:rsidRPr="00E87B00">
        <w:rPr>
          <w:rFonts w:ascii="Times New Roman" w:eastAsia="Times New Roman" w:hAnsi="Times New Roman" w:cs="Times New Roman"/>
          <w:sz w:val="24"/>
          <w:szCs w:val="24"/>
          <w:lang w:val="en-US" w:eastAsia="pt-BR"/>
        </w:rPr>
        <w:t xml:space="preserve"> (sensing dimension of DCV)</w:t>
      </w:r>
      <w:r w:rsidR="009455D4" w:rsidRPr="00E87B00">
        <w:rPr>
          <w:rFonts w:ascii="Times New Roman" w:eastAsia="Times New Roman" w:hAnsi="Times New Roman" w:cs="Times New Roman"/>
          <w:sz w:val="24"/>
          <w:szCs w:val="24"/>
          <w:lang w:val="en-US" w:eastAsia="pt-BR"/>
        </w:rPr>
        <w:t xml:space="preserve">, companies can </w:t>
      </w:r>
      <w:r w:rsidR="001435BB" w:rsidRPr="00E87B00">
        <w:rPr>
          <w:rFonts w:ascii="Times New Roman" w:eastAsia="Times New Roman" w:hAnsi="Times New Roman" w:cs="Times New Roman"/>
          <w:sz w:val="24"/>
          <w:szCs w:val="24"/>
          <w:lang w:val="en-US" w:eastAsia="pt-BR"/>
        </w:rPr>
        <w:t>exploit these opportunities</w:t>
      </w:r>
      <w:r w:rsidR="002062CD" w:rsidRPr="00E87B00">
        <w:rPr>
          <w:rFonts w:ascii="Times New Roman" w:eastAsia="Times New Roman" w:hAnsi="Times New Roman" w:cs="Times New Roman"/>
          <w:sz w:val="24"/>
          <w:szCs w:val="24"/>
          <w:lang w:val="en-US" w:eastAsia="pt-BR"/>
        </w:rPr>
        <w:t>, for instance, leveraging the enablers</w:t>
      </w:r>
      <w:r w:rsidR="00A741DB" w:rsidRPr="00E87B00">
        <w:rPr>
          <w:rFonts w:ascii="Times New Roman" w:eastAsia="Times New Roman" w:hAnsi="Times New Roman" w:cs="Times New Roman"/>
          <w:sz w:val="24"/>
          <w:szCs w:val="24"/>
          <w:lang w:val="en-US" w:eastAsia="pt-BR"/>
        </w:rPr>
        <w:t xml:space="preserve"> (seizing dimension of DCV)</w:t>
      </w:r>
      <w:r w:rsidR="001435BB" w:rsidRPr="00E87B00">
        <w:rPr>
          <w:rFonts w:ascii="Times New Roman" w:eastAsia="Times New Roman" w:hAnsi="Times New Roman" w:cs="Times New Roman"/>
          <w:sz w:val="24"/>
          <w:szCs w:val="24"/>
          <w:lang w:val="en-US" w:eastAsia="pt-BR"/>
        </w:rPr>
        <w:t>, making the necessary adaptations to its resources and processes</w:t>
      </w:r>
      <w:r w:rsidR="00A741DB" w:rsidRPr="00E87B00">
        <w:rPr>
          <w:rFonts w:ascii="Times New Roman" w:eastAsia="Times New Roman" w:hAnsi="Times New Roman" w:cs="Times New Roman"/>
          <w:sz w:val="24"/>
          <w:szCs w:val="24"/>
          <w:lang w:val="en-US" w:eastAsia="pt-BR"/>
        </w:rPr>
        <w:t xml:space="preserve"> (reconfiguring dimension of DCV)</w:t>
      </w:r>
      <w:r w:rsidR="001435BB" w:rsidRPr="00E87B00">
        <w:rPr>
          <w:rFonts w:ascii="Times New Roman" w:eastAsia="Times New Roman" w:hAnsi="Times New Roman" w:cs="Times New Roman"/>
          <w:sz w:val="24"/>
          <w:szCs w:val="24"/>
          <w:lang w:val="en-US" w:eastAsia="pt-BR"/>
        </w:rPr>
        <w:t>.</w:t>
      </w:r>
      <w:r w:rsidR="009F7CE9" w:rsidRPr="00E87B00">
        <w:rPr>
          <w:rFonts w:ascii="Times New Roman" w:eastAsia="Times New Roman" w:hAnsi="Times New Roman" w:cs="Times New Roman"/>
          <w:sz w:val="24"/>
          <w:szCs w:val="24"/>
          <w:lang w:val="en-US" w:eastAsia="pt-BR"/>
        </w:rPr>
        <w:t xml:space="preserve"> This leads to perceived benefits in </w:t>
      </w:r>
      <w:r w:rsidR="007B639E" w:rsidRPr="00E87B00">
        <w:rPr>
          <w:rFonts w:ascii="Times New Roman" w:eastAsia="Times New Roman" w:hAnsi="Times New Roman" w:cs="Times New Roman"/>
          <w:sz w:val="24"/>
          <w:szCs w:val="24"/>
          <w:lang w:val="en-US" w:eastAsia="pt-BR"/>
        </w:rPr>
        <w:t xml:space="preserve">both economic and social </w:t>
      </w:r>
      <w:r w:rsidR="00CB14BB" w:rsidRPr="00E87B00">
        <w:rPr>
          <w:rFonts w:ascii="Times New Roman" w:eastAsia="Times New Roman" w:hAnsi="Times New Roman" w:cs="Times New Roman"/>
          <w:sz w:val="24"/>
          <w:szCs w:val="24"/>
          <w:lang w:val="en-US" w:eastAsia="pt-BR"/>
        </w:rPr>
        <w:t>exchange</w:t>
      </w:r>
      <w:r w:rsidR="007B639E" w:rsidRPr="00E87B00">
        <w:rPr>
          <w:rFonts w:ascii="Times New Roman" w:eastAsia="Times New Roman" w:hAnsi="Times New Roman" w:cs="Times New Roman"/>
          <w:sz w:val="24"/>
          <w:szCs w:val="24"/>
          <w:lang w:val="en-US" w:eastAsia="pt-BR"/>
        </w:rPr>
        <w:t xml:space="preserve"> relationships, like improved operational efficiency </w:t>
      </w:r>
      <w:r w:rsidR="00566A41" w:rsidRPr="00E87B00">
        <w:rPr>
          <w:rFonts w:ascii="Times New Roman" w:eastAsia="Times New Roman" w:hAnsi="Times New Roman" w:cs="Times New Roman"/>
          <w:sz w:val="24"/>
          <w:szCs w:val="24"/>
          <w:lang w:val="en-US" w:eastAsia="pt-BR"/>
        </w:rPr>
        <w:t xml:space="preserve">(economic) </w:t>
      </w:r>
      <w:r w:rsidR="007B639E" w:rsidRPr="00E87B00">
        <w:rPr>
          <w:rFonts w:ascii="Times New Roman" w:eastAsia="Times New Roman" w:hAnsi="Times New Roman" w:cs="Times New Roman"/>
          <w:sz w:val="24"/>
          <w:szCs w:val="24"/>
          <w:lang w:val="en-US" w:eastAsia="pt-BR"/>
        </w:rPr>
        <w:t xml:space="preserve">and increased stakeholder value </w:t>
      </w:r>
      <w:r w:rsidR="00566A41" w:rsidRPr="00E87B00">
        <w:rPr>
          <w:rFonts w:ascii="Times New Roman" w:eastAsia="Times New Roman" w:hAnsi="Times New Roman" w:cs="Times New Roman"/>
          <w:sz w:val="24"/>
          <w:szCs w:val="24"/>
          <w:lang w:val="en-US" w:eastAsia="pt-BR"/>
        </w:rPr>
        <w:t>(soci</w:t>
      </w:r>
      <w:r w:rsidR="00E44861" w:rsidRPr="00E87B00">
        <w:rPr>
          <w:rFonts w:ascii="Times New Roman" w:eastAsia="Times New Roman" w:hAnsi="Times New Roman" w:cs="Times New Roman"/>
          <w:sz w:val="24"/>
          <w:szCs w:val="24"/>
          <w:lang w:val="en-US" w:eastAsia="pt-BR"/>
        </w:rPr>
        <w:t>oenvironmental). This</w:t>
      </w:r>
      <w:r w:rsidR="00CB14BB" w:rsidRPr="00E87B00">
        <w:rPr>
          <w:rFonts w:ascii="Times New Roman" w:eastAsia="Times New Roman" w:hAnsi="Times New Roman" w:cs="Times New Roman"/>
          <w:sz w:val="24"/>
          <w:szCs w:val="24"/>
          <w:lang w:val="en-US" w:eastAsia="pt-BR"/>
        </w:rPr>
        <w:t>, in turn,</w:t>
      </w:r>
      <w:r w:rsidR="00E44861" w:rsidRPr="00E87B00">
        <w:rPr>
          <w:rFonts w:ascii="Times New Roman" w:eastAsia="Times New Roman" w:hAnsi="Times New Roman" w:cs="Times New Roman"/>
          <w:sz w:val="24"/>
          <w:szCs w:val="24"/>
          <w:lang w:val="en-US" w:eastAsia="pt-BR"/>
        </w:rPr>
        <w:t xml:space="preserve"> aligns with the 2030 </w:t>
      </w:r>
      <w:r w:rsidR="00875790" w:rsidRPr="00E87B00">
        <w:rPr>
          <w:rFonts w:ascii="Times New Roman" w:eastAsia="Times New Roman" w:hAnsi="Times New Roman" w:cs="Times New Roman"/>
          <w:sz w:val="24"/>
          <w:szCs w:val="24"/>
          <w:lang w:val="en-US" w:eastAsia="pt-BR"/>
        </w:rPr>
        <w:t>A</w:t>
      </w:r>
      <w:r w:rsidR="00E44861" w:rsidRPr="00E87B00">
        <w:rPr>
          <w:rFonts w:ascii="Times New Roman" w:eastAsia="Times New Roman" w:hAnsi="Times New Roman" w:cs="Times New Roman"/>
          <w:sz w:val="24"/>
          <w:szCs w:val="24"/>
          <w:lang w:val="en-US" w:eastAsia="pt-BR"/>
        </w:rPr>
        <w:t>genda and the broader concept of the sustainability tripod.</w:t>
      </w:r>
      <w:r w:rsidR="009F7CE9" w:rsidRPr="00E87B00">
        <w:rPr>
          <w:rFonts w:ascii="Times New Roman" w:eastAsia="Times New Roman" w:hAnsi="Times New Roman" w:cs="Times New Roman"/>
          <w:sz w:val="24"/>
          <w:szCs w:val="24"/>
          <w:lang w:val="en-US" w:eastAsia="pt-BR"/>
        </w:rPr>
        <w:t xml:space="preserve"> </w:t>
      </w:r>
      <w:r w:rsidR="00A741DB" w:rsidRPr="00E87B00">
        <w:rPr>
          <w:rFonts w:ascii="Times New Roman" w:eastAsia="Times New Roman" w:hAnsi="Times New Roman" w:cs="Times New Roman"/>
          <w:sz w:val="24"/>
          <w:szCs w:val="24"/>
          <w:lang w:val="en-US" w:eastAsia="pt-BR"/>
        </w:rPr>
        <w:t xml:space="preserve"> </w:t>
      </w:r>
      <w:r w:rsidRPr="00E87B00">
        <w:rPr>
          <w:rFonts w:ascii="Times New Roman" w:eastAsia="Times New Roman" w:hAnsi="Times New Roman" w:cs="Times New Roman"/>
          <w:sz w:val="24"/>
          <w:szCs w:val="24"/>
          <w:lang w:val="en-US" w:eastAsia="pt-BR"/>
        </w:rPr>
        <w:t>By integrating key digital technologies into operations and collaborating across the value chain, companies can enhance access to information and environmental practices</w:t>
      </w:r>
      <w:r w:rsidR="00007C58">
        <w:rPr>
          <w:rFonts w:ascii="Times New Roman" w:eastAsia="Times New Roman" w:hAnsi="Times New Roman" w:cs="Times New Roman"/>
          <w:sz w:val="24"/>
          <w:szCs w:val="24"/>
          <w:lang w:val="en-US" w:eastAsia="pt-BR"/>
        </w:rPr>
        <w:t xml:space="preserve"> </w:t>
      </w:r>
      <w:r w:rsidR="00007C58" w:rsidRPr="00007C58">
        <w:rPr>
          <w:rFonts w:ascii="Times New Roman" w:eastAsia="Times New Roman" w:hAnsi="Times New Roman" w:cs="Times New Roman"/>
          <w:sz w:val="24"/>
          <w:szCs w:val="24"/>
          <w:lang w:val="en-US" w:eastAsia="pt-BR"/>
        </w:rPr>
        <w:t>(Caiado et al., 2024</w:t>
      </w:r>
      <w:r w:rsidR="00007C58">
        <w:rPr>
          <w:rFonts w:ascii="Times New Roman" w:eastAsia="Times New Roman" w:hAnsi="Times New Roman" w:cs="Times New Roman"/>
          <w:sz w:val="24"/>
          <w:szCs w:val="24"/>
          <w:lang w:val="en-US" w:eastAsia="pt-BR"/>
        </w:rPr>
        <w:t>b</w:t>
      </w:r>
      <w:r w:rsidR="00007C58" w:rsidRPr="00007C58">
        <w:rPr>
          <w:rFonts w:ascii="Times New Roman" w:eastAsia="Times New Roman" w:hAnsi="Times New Roman" w:cs="Times New Roman"/>
          <w:sz w:val="24"/>
          <w:szCs w:val="24"/>
          <w:lang w:val="en-US" w:eastAsia="pt-BR"/>
        </w:rPr>
        <w:t>)</w:t>
      </w:r>
      <w:r w:rsidRPr="00E87B00">
        <w:rPr>
          <w:rFonts w:ascii="Times New Roman" w:eastAsia="Times New Roman" w:hAnsi="Times New Roman" w:cs="Times New Roman"/>
          <w:sz w:val="24"/>
          <w:szCs w:val="24"/>
          <w:lang w:val="en-US" w:eastAsia="pt-BR"/>
        </w:rPr>
        <w:t>. Core strategy links sustainability to supply chain digiti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ation. The framework synthesi</w:t>
      </w:r>
      <w:r w:rsidR="0007542B" w:rsidRPr="00E87B00">
        <w:rPr>
          <w:rFonts w:ascii="Times New Roman" w:eastAsia="Times New Roman" w:hAnsi="Times New Roman" w:cs="Times New Roman"/>
          <w:sz w:val="24"/>
          <w:szCs w:val="24"/>
          <w:lang w:val="en-US" w:eastAsia="pt-BR"/>
        </w:rPr>
        <w:t>s</w:t>
      </w:r>
      <w:r w:rsidRPr="00E87B00">
        <w:rPr>
          <w:rFonts w:ascii="Times New Roman" w:eastAsia="Times New Roman" w:hAnsi="Times New Roman" w:cs="Times New Roman"/>
          <w:sz w:val="24"/>
          <w:szCs w:val="24"/>
          <w:lang w:val="en-US" w:eastAsia="pt-BR"/>
        </w:rPr>
        <w:t xml:space="preserve">es </w:t>
      </w:r>
      <w:r w:rsidR="00FC750E" w:rsidRPr="00E87B00">
        <w:rPr>
          <w:rFonts w:ascii="Times New Roman" w:eastAsia="Times New Roman" w:hAnsi="Times New Roman" w:cs="Times New Roman"/>
          <w:sz w:val="24"/>
          <w:szCs w:val="24"/>
          <w:lang w:val="en-US" w:eastAsia="pt-BR"/>
        </w:rPr>
        <w:t>DCV</w:t>
      </w:r>
      <w:r w:rsidRPr="00E87B00">
        <w:rPr>
          <w:rFonts w:ascii="Times New Roman" w:eastAsia="Times New Roman" w:hAnsi="Times New Roman" w:cs="Times New Roman"/>
          <w:sz w:val="24"/>
          <w:szCs w:val="24"/>
          <w:lang w:val="en-US" w:eastAsia="pt-BR"/>
        </w:rPr>
        <w:t xml:space="preserve"> and </w:t>
      </w:r>
      <w:r w:rsidR="00FC750E" w:rsidRPr="00E87B00">
        <w:rPr>
          <w:rFonts w:ascii="Times New Roman" w:eastAsia="Times New Roman" w:hAnsi="Times New Roman" w:cs="Times New Roman"/>
          <w:sz w:val="24"/>
          <w:szCs w:val="24"/>
          <w:lang w:val="en-US" w:eastAsia="pt-BR"/>
        </w:rPr>
        <w:t>SET</w:t>
      </w:r>
      <w:r w:rsidRPr="00E87B00">
        <w:rPr>
          <w:rFonts w:ascii="Times New Roman" w:eastAsia="Times New Roman" w:hAnsi="Times New Roman" w:cs="Times New Roman"/>
          <w:sz w:val="24"/>
          <w:szCs w:val="24"/>
          <w:lang w:val="en-US" w:eastAsia="pt-BR"/>
        </w:rPr>
        <w:t xml:space="preserve"> to develop adaptive, mutually beneficial partnerships that effectively balance trade-offs in pursuing sustainable transformation.</w:t>
      </w:r>
      <w:r w:rsidR="00FC750E" w:rsidRPr="00E87B00">
        <w:rPr>
          <w:rFonts w:ascii="Times New Roman" w:eastAsia="Times New Roman" w:hAnsi="Times New Roman" w:cs="Times New Roman"/>
          <w:sz w:val="24"/>
          <w:szCs w:val="24"/>
          <w:lang w:val="en-US" w:eastAsia="pt-BR"/>
        </w:rPr>
        <w:t xml:space="preserve"> </w:t>
      </w:r>
    </w:p>
    <w:p w14:paraId="2F81A6C6" w14:textId="55BB7B13" w:rsidR="005E0FD1" w:rsidRPr="00E87B00" w:rsidRDefault="0068114D" w:rsidP="00026391">
      <w:pPr>
        <w:pStyle w:val="NormalWeb"/>
        <w:jc w:val="center"/>
        <w:rPr>
          <w:rFonts w:eastAsia="Calibri" w:cs="Times New Roman"/>
          <w:b/>
          <w:sz w:val="20"/>
          <w:szCs w:val="18"/>
          <w:lang w:val="en-US"/>
        </w:rPr>
      </w:pPr>
      <w:r w:rsidRPr="00E87B00">
        <w:rPr>
          <w:rFonts w:eastAsia="Calibri" w:cs="Times New Roman"/>
          <w:b/>
          <w:noProof/>
          <w:sz w:val="20"/>
          <w:szCs w:val="18"/>
          <w:lang w:val="en-US" w:eastAsia="en-US"/>
        </w:rPr>
        <w:lastRenderedPageBreak/>
        <w:drawing>
          <wp:inline distT="0" distB="0" distL="0" distR="0" wp14:anchorId="006F8F19" wp14:editId="2FAF057E">
            <wp:extent cx="6429981" cy="5020119"/>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429981" cy="5020119"/>
                    </a:xfrm>
                    <a:prstGeom prst="rect">
                      <a:avLst/>
                    </a:prstGeom>
                    <a:noFill/>
                  </pic:spPr>
                </pic:pic>
              </a:graphicData>
            </a:graphic>
          </wp:inline>
        </w:drawing>
      </w:r>
    </w:p>
    <w:p w14:paraId="1FECD562" w14:textId="27186974" w:rsidR="00F13763" w:rsidRPr="00E87B00" w:rsidRDefault="00F13763">
      <w:pPr>
        <w:pStyle w:val="NormalWeb"/>
        <w:rPr>
          <w:rFonts w:cs="Times New Roman"/>
          <w:szCs w:val="24"/>
          <w:lang w:val="en-US"/>
        </w:rPr>
      </w:pPr>
      <w:bookmarkStart w:id="37" w:name="_Ref89107713"/>
      <w:bookmarkStart w:id="38" w:name="_Toc89108378"/>
      <w:r w:rsidRPr="00E87B00">
        <w:rPr>
          <w:rFonts w:eastAsia="Calibri" w:cs="Times New Roman"/>
          <w:b/>
          <w:szCs w:val="24"/>
          <w:lang w:val="en-US"/>
        </w:rPr>
        <w:t xml:space="preserve">Figure </w:t>
      </w:r>
      <w:r w:rsidRPr="00E87B00">
        <w:rPr>
          <w:rFonts w:eastAsia="Calibri" w:cs="Times New Roman"/>
          <w:b/>
          <w:szCs w:val="24"/>
        </w:rPr>
        <w:fldChar w:fldCharType="begin"/>
      </w:r>
      <w:r w:rsidRPr="00E87B00">
        <w:rPr>
          <w:rFonts w:eastAsia="Calibri" w:cs="Times New Roman"/>
          <w:b/>
          <w:szCs w:val="24"/>
          <w:lang w:val="en-US"/>
        </w:rPr>
        <w:instrText xml:space="preserve"> SEQ Figure \* ARABIC </w:instrText>
      </w:r>
      <w:r w:rsidRPr="00E87B00">
        <w:rPr>
          <w:rFonts w:eastAsia="Calibri" w:cs="Times New Roman"/>
          <w:b/>
          <w:szCs w:val="24"/>
        </w:rPr>
        <w:fldChar w:fldCharType="separate"/>
      </w:r>
      <w:r w:rsidR="00B4226A" w:rsidRPr="00E87B00">
        <w:rPr>
          <w:rFonts w:eastAsia="Calibri" w:cs="Times New Roman"/>
          <w:b/>
          <w:noProof/>
          <w:szCs w:val="24"/>
          <w:lang w:val="en-US"/>
        </w:rPr>
        <w:t>3</w:t>
      </w:r>
      <w:r w:rsidRPr="00E87B00">
        <w:rPr>
          <w:rFonts w:eastAsia="Calibri" w:cs="Times New Roman"/>
          <w:b/>
          <w:szCs w:val="24"/>
        </w:rPr>
        <w:fldChar w:fldCharType="end"/>
      </w:r>
      <w:bookmarkEnd w:id="37"/>
      <w:r w:rsidRPr="00E87B00">
        <w:rPr>
          <w:rFonts w:cs="Times New Roman"/>
          <w:b/>
          <w:szCs w:val="24"/>
          <w:lang w:val="en-US"/>
        </w:rPr>
        <w:t>.</w:t>
      </w:r>
      <w:r w:rsidRPr="00E87B00">
        <w:rPr>
          <w:rFonts w:cs="Times New Roman"/>
          <w:bCs/>
          <w:szCs w:val="24"/>
          <w:lang w:val="en-US"/>
        </w:rPr>
        <w:t xml:space="preserve"> </w:t>
      </w:r>
      <w:bookmarkEnd w:id="38"/>
      <w:r w:rsidR="00FC750E" w:rsidRPr="00E87B00">
        <w:rPr>
          <w:rFonts w:cs="Times New Roman"/>
          <w:bCs/>
          <w:szCs w:val="24"/>
          <w:lang w:val="en-US"/>
        </w:rPr>
        <w:t>A configurational Framework to achieve strategic benefits from Sustainable Industry 4.0 enablers in Operations and Supply Chain</w:t>
      </w:r>
      <w:r w:rsidRPr="00E87B00">
        <w:rPr>
          <w:rFonts w:cs="Times New Roman"/>
          <w:szCs w:val="24"/>
          <w:lang w:val="en-US"/>
        </w:rPr>
        <w:t>.</w:t>
      </w:r>
    </w:p>
    <w:p w14:paraId="074F5DDA" w14:textId="77777777" w:rsidR="005E0FD1" w:rsidRPr="00E87B00" w:rsidRDefault="005E0FD1" w:rsidP="006E0B14">
      <w:pPr>
        <w:spacing w:after="0" w:line="360" w:lineRule="auto"/>
        <w:ind w:firstLine="709"/>
        <w:contextualSpacing/>
        <w:jc w:val="both"/>
        <w:rPr>
          <w:rFonts w:ascii="Times New Roman" w:eastAsia="Times New Roman" w:hAnsi="Times New Roman" w:cs="Times New Roman"/>
          <w:sz w:val="24"/>
          <w:szCs w:val="24"/>
          <w:lang w:val="en-US" w:eastAsia="pt-BR"/>
        </w:rPr>
        <w:sectPr w:rsidR="005E0FD1" w:rsidRPr="00E87B00" w:rsidSect="00026391">
          <w:pgSz w:w="16838" w:h="11906" w:orient="landscape"/>
          <w:pgMar w:top="1701" w:right="1701" w:bottom="1134" w:left="1134" w:header="709" w:footer="397" w:gutter="0"/>
          <w:cols w:space="708"/>
          <w:docGrid w:linePitch="360"/>
        </w:sectPr>
      </w:pPr>
    </w:p>
    <w:p w14:paraId="7DD029C9" w14:textId="18DE58A2" w:rsidR="00C41111" w:rsidRPr="00E87B00" w:rsidRDefault="00C41111" w:rsidP="006E0B14">
      <w:pPr>
        <w:spacing w:after="0" w:line="360" w:lineRule="auto"/>
        <w:ind w:firstLine="709"/>
        <w:contextualSpacing/>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lastRenderedPageBreak/>
        <w:t xml:space="preserve">The proposed framework highlights the relations between the value chain and the enablers and benefits </w:t>
      </w:r>
      <w:r w:rsidR="0007542B" w:rsidRPr="00E87B00">
        <w:rPr>
          <w:rFonts w:ascii="Times New Roman" w:eastAsia="Times New Roman" w:hAnsi="Times New Roman" w:cs="Times New Roman"/>
          <w:sz w:val="24"/>
          <w:szCs w:val="24"/>
          <w:lang w:val="en-US" w:eastAsia="pt-BR"/>
        </w:rPr>
        <w:t>of</w:t>
      </w:r>
      <w:r w:rsidRPr="00E87B00">
        <w:rPr>
          <w:rFonts w:ascii="Times New Roman" w:eastAsia="Times New Roman" w:hAnsi="Times New Roman" w:cs="Times New Roman"/>
          <w:sz w:val="24"/>
          <w:szCs w:val="24"/>
          <w:lang w:val="en-US" w:eastAsia="pt-BR"/>
        </w:rPr>
        <w:t xml:space="preserve"> S-OSCM 4.0. </w:t>
      </w:r>
      <w:r w:rsidR="002C6ECB" w:rsidRPr="00E87B00">
        <w:rPr>
          <w:rFonts w:ascii="Times New Roman" w:eastAsia="Times New Roman" w:hAnsi="Times New Roman" w:cs="Times New Roman"/>
          <w:sz w:val="24"/>
          <w:szCs w:val="24"/>
          <w:lang w:val="en-US" w:eastAsia="pt-BR"/>
        </w:rPr>
        <w:t xml:space="preserve">Organisations strive to optimise their advantages, including sustainable outcomes, by harnessing the power of I4.0 enablers. This not only leads to the preservation and enhancement of existing enablers but also fosters the development of new ones, all of which are derived from these sustainable benefits. This process forms a virtuous cycle of continuous improvement towards achieving Sustainable I4.0 benefits. </w:t>
      </w:r>
      <w:r w:rsidRPr="00E87B00">
        <w:rPr>
          <w:rFonts w:ascii="Times New Roman" w:eastAsia="Times New Roman" w:hAnsi="Times New Roman" w:cs="Times New Roman"/>
          <w:sz w:val="24"/>
          <w:szCs w:val="24"/>
          <w:lang w:val="en-US" w:eastAsia="pt-BR"/>
        </w:rPr>
        <w:t>On the other hand, suppliers and customers, e.g., the ends of the value chain can also reap the benefits such as better job quality and more flexibility.</w:t>
      </w:r>
    </w:p>
    <w:p w14:paraId="2312B6CC" w14:textId="3B728850" w:rsidR="005C76DD" w:rsidRPr="00E87B00" w:rsidRDefault="005C76DD" w:rsidP="005C76DD">
      <w:pPr>
        <w:spacing w:after="0" w:line="360" w:lineRule="auto"/>
        <w:ind w:firstLine="709"/>
        <w:contextualSpacing/>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The framework establishes a scientific connection between I4.0 and sustainability, offering a global vision emphasising inclusive and sustainable digital transformation for the industry</w:t>
      </w:r>
      <w:r w:rsidR="008567BB" w:rsidRPr="00E87B00">
        <w:rPr>
          <w:rFonts w:ascii="Times New Roman" w:eastAsia="Times New Roman" w:hAnsi="Times New Roman" w:cs="Times New Roman"/>
          <w:sz w:val="24"/>
          <w:szCs w:val="24"/>
          <w:lang w:val="en-US" w:eastAsia="pt-BR"/>
        </w:rPr>
        <w:fldChar w:fldCharType="begin"/>
      </w:r>
      <w:r w:rsidR="008567BB" w:rsidRPr="00E87B00">
        <w:rPr>
          <w:rFonts w:ascii="Times New Roman" w:eastAsia="Times New Roman" w:hAnsi="Times New Roman" w:cs="Times New Roman"/>
          <w:sz w:val="24"/>
          <w:szCs w:val="24"/>
          <w:lang w:val="en-US" w:eastAsia="pt-BR"/>
        </w:rPr>
        <w:instrText xml:space="preserve"> ADDIN ZOTERO_ITEM CSL_CITATION {"citationID":"jCBWe16r","properties":{"formattedCitation":"(Govindan et al., 2018)","plainCitation":"(Govindan et al., 2018)","noteIndex":0},"citationItems":[{"id":8245,"uris":["http://zotero.org/users/10563067/items/GJIG7QGI"],"itemData":{"id":8245,"type":"article-journal","abstract":"This special issue explores big data analytics and applications for logistics and supply chain management by examining novel methods, practices, and opportunities. The articles present and analyse a variety of opportunities to improve big data analytics and applications for logistics and supply chain management, such as those through exploring technology-driven tracking strategies, financial performance relations with data driven supply chains, and implementation issues and supply chain capability maturity with big data. This editorial note summarizes the discussions on the big data attributes, on effective practices for implementation, and on evaluation and implementation methods.","container-title":"Transportation Research Part E: Logistics and Transportation Review","DOI":"10.1016/j.tre.2018.03.011","ISSN":"1366-5545","journalAbbreviation":"Transportation Research Part E: Logistics and Transportation Review","page":"343-349","source":"ScienceDirect","title":"Big data analytics and application for logistics and supply chain management","volume":"114","author":[{"family":"Govindan","given":"Kannan"},{"family":"Cheng","given":"T. C. E."},{"family":"Mishra","given":"Nishikant"},{"family":"Shukla","given":"Nagesh"}],"issued":{"date-parts":[["2018",6,1]]}}}],"schema":"https://github.com/citation-style-language/schema/raw/master/csl-citation.json"} </w:instrText>
      </w:r>
      <w:r w:rsidR="008567BB" w:rsidRPr="00E87B00">
        <w:rPr>
          <w:rFonts w:ascii="Times New Roman" w:eastAsia="Times New Roman" w:hAnsi="Times New Roman" w:cs="Times New Roman"/>
          <w:sz w:val="24"/>
          <w:szCs w:val="24"/>
          <w:lang w:val="en-US" w:eastAsia="pt-BR"/>
        </w:rPr>
        <w:fldChar w:fldCharType="separate"/>
      </w:r>
      <w:r w:rsidR="008567BB" w:rsidRPr="00E87B00">
        <w:rPr>
          <w:rFonts w:ascii="Times New Roman" w:hAnsi="Times New Roman" w:cs="Times New Roman"/>
          <w:sz w:val="24"/>
          <w:lang w:val="en-US"/>
        </w:rPr>
        <w:t>(Govindan et al., 2018)</w:t>
      </w:r>
      <w:r w:rsidR="008567BB" w:rsidRPr="00E87B00">
        <w:rPr>
          <w:rFonts w:ascii="Times New Roman" w:eastAsia="Times New Roman" w:hAnsi="Times New Roman" w:cs="Times New Roman"/>
          <w:sz w:val="24"/>
          <w:szCs w:val="24"/>
          <w:lang w:val="en-US" w:eastAsia="pt-BR"/>
        </w:rPr>
        <w:fldChar w:fldCharType="end"/>
      </w:r>
      <w:r w:rsidR="008567BB" w:rsidRPr="00E87B00">
        <w:rPr>
          <w:rFonts w:ascii="Times New Roman" w:eastAsia="Times New Roman" w:hAnsi="Times New Roman" w:cs="Times New Roman"/>
          <w:sz w:val="24"/>
          <w:szCs w:val="24"/>
          <w:lang w:val="en-US" w:eastAsia="pt-BR"/>
        </w:rPr>
        <w:t>.</w:t>
      </w:r>
      <w:r w:rsidRPr="00E87B00">
        <w:rPr>
          <w:rFonts w:ascii="Times New Roman" w:eastAsia="Times New Roman" w:hAnsi="Times New Roman" w:cs="Times New Roman"/>
          <w:sz w:val="24"/>
          <w:szCs w:val="24"/>
          <w:lang w:val="en-US" w:eastAsia="pt-BR"/>
        </w:rPr>
        <w:t xml:space="preserve"> The focus is not solely on the positive impact I4.0 may have on sustainable development but also the concrete implementation of technologies and critical factors within I4.0 as a platform for achieving the SDGs </w:t>
      </w:r>
      <w:r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{"citationID":"M83q3qYv","properties":{"formattedCitation":"(Beier et al., 2020)","plainCitation":"(Beier et al., 2020)","noteIndex":0},"citationItems":[{"id":7864,"uris":["http://zotero.org/users/10563067/items/LCRQSK9C"],"itemData":{"id":7864,"type":"article-journal","abstract":"Industry 4.0 has had a strong influence on the debate on the digitalization of industrial processes, despite being criticized for lacking a proper definition. However, Industry 4.0 might offer a huge chance to align the goals of a sustainable development with the ongoing digital transformation in industrial development. The main contribution of this paper is therefore twofold. We provide a de-facto definition of the concept “Industry 4.0” from a sociotechnical perspective based on its most often cited key features, as well as a thorough review of how far the concept of sustainability is incorporated in it.","container-title":"Journal of Cleaner Production","DOI":"10.1016/j.jclepro.2020.120856","ISSN":"0959-6526","journalAbbreviation":"Journal of Cleaner Production","page":"120856","source":"ScienceDirect","title":"Industry 4.0: How it is defined from a sociotechnical perspective and how much sustainability it includes – A literature review","title-short":"Industry 4.0","volume":"259","author":[{"family":"Beier","given":"Grischa"},{"family":"Ullrich","given":"André"},{"family":"Niehoff","given":"Silke"},{"family":"Reißig","given":"Malte"},{"family":"Habich","given":"Matthias"}],"issued":{"date-parts":[["2020",6,20]]}}}],"schema":"https://github.com/citation-style-language/schema/raw/master/csl-citation.json"} </w:instrText>
      </w:r>
      <w:r w:rsidRPr="00E87B00">
        <w:rPr>
          <w:rFonts w:ascii="Times New Roman" w:eastAsia="Times New Roman" w:hAnsi="Times New Roman" w:cs="Times New Roman"/>
          <w:sz w:val="24"/>
          <w:szCs w:val="24"/>
          <w:lang w:val="en-US" w:eastAsia="pt-BR"/>
        </w:rPr>
        <w:fldChar w:fldCharType="separate"/>
      </w:r>
      <w:r w:rsidR="00386635" w:rsidRPr="00E87B00">
        <w:rPr>
          <w:rFonts w:ascii="Times New Roman" w:hAnsi="Times New Roman" w:cs="Times New Roman"/>
          <w:sz w:val="24"/>
          <w:lang w:val="en-US"/>
        </w:rPr>
        <w:t>(Beier et al., 2020)</w:t>
      </w:r>
      <w:r w:rsidRPr="00E87B00">
        <w:rPr>
          <w:rFonts w:ascii="Times New Roman" w:eastAsia="Times New Roman" w:hAnsi="Times New Roman" w:cs="Times New Roman"/>
          <w:sz w:val="24"/>
          <w:szCs w:val="24"/>
          <w:lang w:val="en-US" w:eastAsia="pt-BR"/>
        </w:rPr>
        <w:fldChar w:fldCharType="end"/>
      </w:r>
      <w:r w:rsidRPr="00E87B00">
        <w:rPr>
          <w:rFonts w:ascii="Times New Roman" w:eastAsia="Times New Roman" w:hAnsi="Times New Roman" w:cs="Times New Roman"/>
          <w:sz w:val="24"/>
          <w:szCs w:val="24"/>
          <w:lang w:val="en-US" w:eastAsia="pt-BR"/>
        </w:rPr>
        <w:t xml:space="preserve">. This approach aims to shape OSCM so that organisations can balance operational excellence in production and services while upholding commitments to environmental concerns and social justice. Thus, this </w:t>
      </w:r>
      <w:r w:rsidR="00B34570" w:rsidRPr="00E87B00">
        <w:rPr>
          <w:rFonts w:ascii="Times New Roman" w:eastAsia="Times New Roman" w:hAnsi="Times New Roman" w:cs="Times New Roman"/>
          <w:sz w:val="24"/>
          <w:szCs w:val="24"/>
          <w:lang w:val="en-US" w:eastAsia="pt-BR"/>
        </w:rPr>
        <w:t>artefact</w:t>
      </w:r>
      <w:r w:rsidRPr="00E87B00">
        <w:rPr>
          <w:rFonts w:ascii="Times New Roman" w:eastAsia="Times New Roman" w:hAnsi="Times New Roman" w:cs="Times New Roman"/>
          <w:sz w:val="24"/>
          <w:szCs w:val="24"/>
          <w:lang w:val="en-US" w:eastAsia="pt-BR"/>
        </w:rPr>
        <w:t xml:space="preserve"> contributes to the ongoing discourse on digitally activated sustainable operations and supply chains by presenting an S-OSCM4.0 framework.</w:t>
      </w:r>
    </w:p>
    <w:p w14:paraId="1C56D9B5" w14:textId="1C989E3E" w:rsidR="00F13763" w:rsidRPr="00E87B00" w:rsidRDefault="00B34570" w:rsidP="002C6ECB">
      <w:pPr>
        <w:spacing w:after="0" w:line="360" w:lineRule="auto"/>
        <w:ind w:firstLine="709"/>
        <w:contextualSpacing/>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Methodologically, this</w:t>
      </w:r>
      <w:r w:rsidR="00F13763" w:rsidRPr="00E87B00">
        <w:rPr>
          <w:rFonts w:ascii="Times New Roman" w:eastAsia="Times New Roman" w:hAnsi="Times New Roman" w:cs="Times New Roman"/>
          <w:sz w:val="24"/>
          <w:szCs w:val="24"/>
          <w:lang w:val="en-US" w:eastAsia="pt-BR"/>
        </w:rPr>
        <w:t xml:space="preserve"> research </w:t>
      </w:r>
      <w:r w:rsidR="008567BB" w:rsidRPr="00E87B00">
        <w:rPr>
          <w:rFonts w:ascii="Times New Roman" w:eastAsia="Times New Roman" w:hAnsi="Times New Roman" w:cs="Times New Roman"/>
          <w:sz w:val="24"/>
          <w:szCs w:val="24"/>
          <w:lang w:val="en-US" w:eastAsia="pt-BR"/>
        </w:rPr>
        <w:t xml:space="preserve">also </w:t>
      </w:r>
      <w:r w:rsidR="00F13763" w:rsidRPr="00E87B00">
        <w:rPr>
          <w:rFonts w:ascii="Times New Roman" w:eastAsia="Times New Roman" w:hAnsi="Times New Roman" w:cs="Times New Roman"/>
          <w:sz w:val="24"/>
          <w:szCs w:val="24"/>
          <w:lang w:val="en-US" w:eastAsia="pt-BR"/>
        </w:rPr>
        <w:t>introduces a decision support model for enhancing sustainable digitali</w:t>
      </w:r>
      <w:r w:rsidR="0007542B" w:rsidRPr="00E87B00">
        <w:rPr>
          <w:rFonts w:ascii="Times New Roman" w:eastAsia="Times New Roman" w:hAnsi="Times New Roman" w:cs="Times New Roman"/>
          <w:sz w:val="24"/>
          <w:szCs w:val="24"/>
          <w:lang w:val="en-US" w:eastAsia="pt-BR"/>
        </w:rPr>
        <w:t>s</w:t>
      </w:r>
      <w:r w:rsidR="00F13763" w:rsidRPr="00E87B00">
        <w:rPr>
          <w:rFonts w:ascii="Times New Roman" w:eastAsia="Times New Roman" w:hAnsi="Times New Roman" w:cs="Times New Roman"/>
          <w:sz w:val="24"/>
          <w:szCs w:val="24"/>
          <w:lang w:val="en-US" w:eastAsia="pt-BR"/>
        </w:rPr>
        <w:t>ation in OSCM. The model, utili</w:t>
      </w:r>
      <w:r w:rsidR="0007542B" w:rsidRPr="00E87B00">
        <w:rPr>
          <w:rFonts w:ascii="Times New Roman" w:eastAsia="Times New Roman" w:hAnsi="Times New Roman" w:cs="Times New Roman"/>
          <w:sz w:val="24"/>
          <w:szCs w:val="24"/>
          <w:lang w:val="en-US" w:eastAsia="pt-BR"/>
        </w:rPr>
        <w:t>s</w:t>
      </w:r>
      <w:r w:rsidR="00F13763" w:rsidRPr="00E87B00">
        <w:rPr>
          <w:rFonts w:ascii="Times New Roman" w:eastAsia="Times New Roman" w:hAnsi="Times New Roman" w:cs="Times New Roman"/>
          <w:sz w:val="24"/>
          <w:szCs w:val="24"/>
          <w:lang w:val="en-US" w:eastAsia="pt-BR"/>
        </w:rPr>
        <w:t xml:space="preserve">ing </w:t>
      </w:r>
      <w:r w:rsidR="002C6ECB" w:rsidRPr="00E87B00">
        <w:rPr>
          <w:rFonts w:ascii="Times New Roman" w:eastAsia="Times New Roman" w:hAnsi="Times New Roman" w:cs="Times New Roman"/>
          <w:sz w:val="24"/>
          <w:szCs w:val="24"/>
          <w:lang w:val="en-US" w:eastAsia="pt-BR"/>
        </w:rPr>
        <w:t>a hybrid MCDM/A tool</w:t>
      </w:r>
      <w:r w:rsidR="00F13763" w:rsidRPr="00E87B00">
        <w:rPr>
          <w:rFonts w:ascii="Times New Roman" w:eastAsia="Times New Roman" w:hAnsi="Times New Roman" w:cs="Times New Roman"/>
          <w:sz w:val="24"/>
          <w:szCs w:val="24"/>
          <w:lang w:val="en-US" w:eastAsia="pt-BR"/>
        </w:rPr>
        <w:t>, evaluates enablers. These enablers are prioriti</w:t>
      </w:r>
      <w:r w:rsidR="0007542B" w:rsidRPr="00E87B00">
        <w:rPr>
          <w:rFonts w:ascii="Times New Roman" w:eastAsia="Times New Roman" w:hAnsi="Times New Roman" w:cs="Times New Roman"/>
          <w:sz w:val="24"/>
          <w:szCs w:val="24"/>
          <w:lang w:val="en-US" w:eastAsia="pt-BR"/>
        </w:rPr>
        <w:t>s</w:t>
      </w:r>
      <w:r w:rsidR="00F13763" w:rsidRPr="00E87B00">
        <w:rPr>
          <w:rFonts w:ascii="Times New Roman" w:eastAsia="Times New Roman" w:hAnsi="Times New Roman" w:cs="Times New Roman"/>
          <w:sz w:val="24"/>
          <w:szCs w:val="24"/>
          <w:lang w:val="en-US" w:eastAsia="pt-BR"/>
        </w:rPr>
        <w:t xml:space="preserve">ed to achieve SD benefits aligned with </w:t>
      </w:r>
      <w:r w:rsidR="00D9015E" w:rsidRPr="00E87B00">
        <w:rPr>
          <w:rFonts w:ascii="Times New Roman" w:eastAsia="Times New Roman" w:hAnsi="Times New Roman" w:cs="Times New Roman"/>
          <w:sz w:val="24"/>
          <w:szCs w:val="24"/>
          <w:lang w:val="en-US" w:eastAsia="pt-BR"/>
        </w:rPr>
        <w:t xml:space="preserve">the </w:t>
      </w:r>
      <w:r w:rsidR="0007542B" w:rsidRPr="00E87B00">
        <w:rPr>
          <w:rFonts w:ascii="Times New Roman" w:eastAsia="Times New Roman" w:hAnsi="Times New Roman" w:cs="Times New Roman"/>
          <w:sz w:val="24"/>
          <w:szCs w:val="24"/>
          <w:lang w:val="en-US" w:eastAsia="pt-BR"/>
        </w:rPr>
        <w:t xml:space="preserve">2030 </w:t>
      </w:r>
      <w:r w:rsidR="00D9015E" w:rsidRPr="00E87B00">
        <w:rPr>
          <w:rFonts w:ascii="Times New Roman" w:eastAsia="Times New Roman" w:hAnsi="Times New Roman" w:cs="Times New Roman"/>
          <w:sz w:val="24"/>
          <w:szCs w:val="24"/>
          <w:lang w:val="en-US" w:eastAsia="pt-BR"/>
        </w:rPr>
        <w:t>a</w:t>
      </w:r>
      <w:r w:rsidR="00F13763" w:rsidRPr="00E87B00">
        <w:rPr>
          <w:rFonts w:ascii="Times New Roman" w:eastAsia="Times New Roman" w:hAnsi="Times New Roman" w:cs="Times New Roman"/>
          <w:sz w:val="24"/>
          <w:szCs w:val="24"/>
          <w:lang w:val="en-US" w:eastAsia="pt-BR"/>
        </w:rPr>
        <w:t>genda, emphasi</w:t>
      </w:r>
      <w:r w:rsidR="0007542B" w:rsidRPr="00E87B00">
        <w:rPr>
          <w:rFonts w:ascii="Times New Roman" w:eastAsia="Times New Roman" w:hAnsi="Times New Roman" w:cs="Times New Roman"/>
          <w:sz w:val="24"/>
          <w:szCs w:val="24"/>
          <w:lang w:val="en-US" w:eastAsia="pt-BR"/>
        </w:rPr>
        <w:t>s</w:t>
      </w:r>
      <w:r w:rsidR="00F13763" w:rsidRPr="00E87B00">
        <w:rPr>
          <w:rFonts w:ascii="Times New Roman" w:eastAsia="Times New Roman" w:hAnsi="Times New Roman" w:cs="Times New Roman"/>
          <w:sz w:val="24"/>
          <w:szCs w:val="24"/>
          <w:lang w:val="en-US" w:eastAsia="pt-BR"/>
        </w:rPr>
        <w:t>ing I4.0 technologies. The study illustrates how I4.0 and its technologies contribute to various sustainability dimensions. The decision support framework aids in continuous improvement by defining priority actions for incremental progress in implementing S-OSCM4.0. This research addresses the need for sustainable performance measures aligned with the I4.0 principles. The objective is to provide comprehensive support for decision-making, considering economic, environmental, and social dimensions of sustainability. The proposed decision support framework is suggested to be of interest to governments and public organi</w:t>
      </w:r>
      <w:r w:rsidR="0007542B" w:rsidRPr="00E87B00">
        <w:rPr>
          <w:rFonts w:ascii="Times New Roman" w:eastAsia="Times New Roman" w:hAnsi="Times New Roman" w:cs="Times New Roman"/>
          <w:sz w:val="24"/>
          <w:szCs w:val="24"/>
          <w:lang w:val="en-US" w:eastAsia="pt-BR"/>
        </w:rPr>
        <w:t>s</w:t>
      </w:r>
      <w:r w:rsidR="00F13763" w:rsidRPr="00E87B00">
        <w:rPr>
          <w:rFonts w:ascii="Times New Roman" w:eastAsia="Times New Roman" w:hAnsi="Times New Roman" w:cs="Times New Roman"/>
          <w:sz w:val="24"/>
          <w:szCs w:val="24"/>
          <w:lang w:val="en-US" w:eastAsia="pt-BR"/>
        </w:rPr>
        <w:t>ations due to their pivotal role in investment, legislation, and management of sustainable performance. The S-OSCM4.0 framework could be facilitated by government initiatives, promoting the adoption of sustainable strategies in both public and private sectors.</w:t>
      </w:r>
    </w:p>
    <w:p w14:paraId="65BC32EC" w14:textId="500DBB70" w:rsidR="00221A6F" w:rsidRPr="00E87B00" w:rsidRDefault="00221A6F" w:rsidP="00221A6F">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The synthesis of DC</w:t>
      </w:r>
      <w:r w:rsidR="00FC750E" w:rsidRPr="00E87B00">
        <w:rPr>
          <w:rFonts w:ascii="Times New Roman" w:eastAsia="Times New Roman" w:hAnsi="Times New Roman" w:cs="Times New Roman"/>
          <w:sz w:val="24"/>
          <w:szCs w:val="24"/>
          <w:lang w:val="en-US"/>
        </w:rPr>
        <w:t>V</w:t>
      </w:r>
      <w:r w:rsidRPr="00E87B00">
        <w:rPr>
          <w:rFonts w:ascii="Times New Roman" w:eastAsia="Times New Roman" w:hAnsi="Times New Roman" w:cs="Times New Roman"/>
          <w:sz w:val="24"/>
          <w:szCs w:val="24"/>
          <w:lang w:val="en-US"/>
        </w:rPr>
        <w:t xml:space="preserve"> and SET within the S-OSCM4.0 framework represents a strategic convergence that goes beyond mere theoretical integration. The dynamic capabilities developed under the influence of DCV enable firms to adapt and innovate in response to radical discontinuous changes, securing competitiveness. Simultaneously, SET guides decision</w:t>
      </w:r>
      <w:r w:rsidR="00D9015E" w:rsidRPr="00E87B00">
        <w:rPr>
          <w:rFonts w:ascii="Times New Roman" w:eastAsia="Times New Roman" w:hAnsi="Times New Roman" w:cs="Times New Roman"/>
          <w:sz w:val="24"/>
          <w:szCs w:val="24"/>
          <w:lang w:val="en-US"/>
        </w:rPr>
        <w:t>-</w:t>
      </w:r>
      <w:r w:rsidRPr="00E87B00">
        <w:rPr>
          <w:rFonts w:ascii="Times New Roman" w:eastAsia="Times New Roman" w:hAnsi="Times New Roman" w:cs="Times New Roman"/>
          <w:sz w:val="24"/>
          <w:szCs w:val="24"/>
          <w:lang w:val="en-US"/>
        </w:rPr>
        <w:lastRenderedPageBreak/>
        <w:t>makers in the complex landscape of Sustainable I4.0, ensuring that relationships and interactions are leveraged to balance trade-offs effectively.</w:t>
      </w:r>
    </w:p>
    <w:p w14:paraId="7FFA6E4F" w14:textId="492950BE" w:rsidR="00221A6F" w:rsidRPr="00E87B00" w:rsidRDefault="00221A6F" w:rsidP="00221A6F">
      <w:pPr>
        <w:spacing w:after="0" w:line="360" w:lineRule="auto"/>
        <w:ind w:firstLine="709"/>
        <w:contextualSpacing/>
        <w:jc w:val="both"/>
        <w:rPr>
          <w:rFonts w:ascii="Times New Roman" w:eastAsia="Times New Roman" w:hAnsi="Times New Roman" w:cs="Times New Roman"/>
          <w:sz w:val="24"/>
          <w:szCs w:val="24"/>
          <w:lang w:val="en-US"/>
        </w:rPr>
      </w:pPr>
      <w:r w:rsidRPr="00E87B00">
        <w:rPr>
          <w:rFonts w:ascii="Times New Roman" w:eastAsia="Times New Roman" w:hAnsi="Times New Roman" w:cs="Times New Roman"/>
          <w:sz w:val="24"/>
          <w:szCs w:val="24"/>
          <w:lang w:val="en-US"/>
        </w:rPr>
        <w:t>The configurational aspect of S-OSCM4.0 is designed to harness the synergies between these theories, offering decision support that aligns benefits with risks in the pursuit of sustainable digital transformation. This framework not only provides substantive insights into the interplay of DCV and SET in Sustainable I4.0 but also offers actionable guidance for organi</w:t>
      </w:r>
      <w:r w:rsidR="0007542B" w:rsidRPr="00E87B00">
        <w:rPr>
          <w:rFonts w:ascii="Times New Roman" w:eastAsia="Times New Roman" w:hAnsi="Times New Roman" w:cs="Times New Roman"/>
          <w:sz w:val="24"/>
          <w:szCs w:val="24"/>
          <w:lang w:val="en-US"/>
        </w:rPr>
        <w:t>s</w:t>
      </w:r>
      <w:r w:rsidRPr="00E87B00">
        <w:rPr>
          <w:rFonts w:ascii="Times New Roman" w:eastAsia="Times New Roman" w:hAnsi="Times New Roman" w:cs="Times New Roman"/>
          <w:sz w:val="24"/>
          <w:szCs w:val="24"/>
          <w:lang w:val="en-US"/>
        </w:rPr>
        <w:t>ations navigating the intricate dynamics of OSCM.</w:t>
      </w:r>
    </w:p>
    <w:p w14:paraId="17C91CBC" w14:textId="1AD3ECC8" w:rsidR="001775F5" w:rsidRPr="00E87B00" w:rsidRDefault="00221A6F" w:rsidP="001775F5">
      <w:pPr>
        <w:spacing w:after="0" w:line="360" w:lineRule="auto"/>
        <w:ind w:firstLine="709"/>
        <w:contextualSpacing/>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rPr>
        <w:t>The</w:t>
      </w:r>
      <w:r w:rsidR="00FC750E" w:rsidRPr="00E87B00">
        <w:rPr>
          <w:rFonts w:ascii="Times New Roman" w:eastAsia="Times New Roman" w:hAnsi="Times New Roman" w:cs="Times New Roman"/>
          <w:sz w:val="24"/>
          <w:szCs w:val="24"/>
          <w:lang w:val="en-US"/>
        </w:rPr>
        <w:t>refore, the</w:t>
      </w:r>
      <w:r w:rsidRPr="00E87B00">
        <w:rPr>
          <w:rFonts w:ascii="Times New Roman" w:eastAsia="Times New Roman" w:hAnsi="Times New Roman" w:cs="Times New Roman"/>
          <w:sz w:val="24"/>
          <w:szCs w:val="24"/>
          <w:lang w:val="en-US"/>
        </w:rPr>
        <w:t xml:space="preserve"> convergence of SET, group decision</w:t>
      </w:r>
      <w:r w:rsidR="00D9015E" w:rsidRPr="00E87B00">
        <w:rPr>
          <w:rFonts w:ascii="Times New Roman" w:eastAsia="Times New Roman" w:hAnsi="Times New Roman" w:cs="Times New Roman"/>
          <w:sz w:val="24"/>
          <w:szCs w:val="24"/>
          <w:lang w:val="en-US"/>
        </w:rPr>
        <w:t>-</w:t>
      </w:r>
      <w:r w:rsidRPr="00E87B00">
        <w:rPr>
          <w:rFonts w:ascii="Times New Roman" w:eastAsia="Times New Roman" w:hAnsi="Times New Roman" w:cs="Times New Roman"/>
          <w:sz w:val="24"/>
          <w:szCs w:val="24"/>
          <w:lang w:val="en-US"/>
        </w:rPr>
        <w:t>making, and MCDM</w:t>
      </w:r>
      <w:r w:rsidR="0007542B" w:rsidRPr="00E87B00">
        <w:rPr>
          <w:rFonts w:ascii="Times New Roman" w:eastAsia="Times New Roman" w:hAnsi="Times New Roman" w:cs="Times New Roman"/>
          <w:sz w:val="24"/>
          <w:szCs w:val="24"/>
          <w:lang w:val="en-US"/>
        </w:rPr>
        <w:t>/A</w:t>
      </w:r>
      <w:r w:rsidRPr="00E87B00">
        <w:rPr>
          <w:rFonts w:ascii="Times New Roman" w:eastAsia="Times New Roman" w:hAnsi="Times New Roman" w:cs="Times New Roman"/>
          <w:sz w:val="24"/>
          <w:szCs w:val="24"/>
          <w:lang w:val="en-US"/>
        </w:rPr>
        <w:t xml:space="preserve"> in the prioriti</w:t>
      </w:r>
      <w:r w:rsidR="0007542B" w:rsidRPr="00E87B00">
        <w:rPr>
          <w:rFonts w:ascii="Times New Roman" w:eastAsia="Times New Roman" w:hAnsi="Times New Roman" w:cs="Times New Roman"/>
          <w:sz w:val="24"/>
          <w:szCs w:val="24"/>
          <w:lang w:val="en-US"/>
        </w:rPr>
        <w:t>s</w:t>
      </w:r>
      <w:r w:rsidRPr="00E87B00">
        <w:rPr>
          <w:rFonts w:ascii="Times New Roman" w:eastAsia="Times New Roman" w:hAnsi="Times New Roman" w:cs="Times New Roman"/>
          <w:sz w:val="24"/>
          <w:szCs w:val="24"/>
          <w:lang w:val="en-US"/>
        </w:rPr>
        <w:t>ation of Sustainable I4.0 benefits and key enablers offers a comprehensive approach to decision support within OSCM. SET influences the relationships and interactions within the decision-making group, fostering a collaborative environment. This collaborative context, in turn, aligns with group decision-making dynamics, where collective wisdom shapes the prioriti</w:t>
      </w:r>
      <w:r w:rsidR="0007542B" w:rsidRPr="00E87B00">
        <w:rPr>
          <w:rFonts w:ascii="Times New Roman" w:eastAsia="Times New Roman" w:hAnsi="Times New Roman" w:cs="Times New Roman"/>
          <w:sz w:val="24"/>
          <w:szCs w:val="24"/>
          <w:lang w:val="en-US"/>
        </w:rPr>
        <w:t>s</w:t>
      </w:r>
      <w:r w:rsidRPr="00E87B00">
        <w:rPr>
          <w:rFonts w:ascii="Times New Roman" w:eastAsia="Times New Roman" w:hAnsi="Times New Roman" w:cs="Times New Roman"/>
          <w:sz w:val="24"/>
          <w:szCs w:val="24"/>
          <w:lang w:val="en-US"/>
        </w:rPr>
        <w:t>ation process. MCDM</w:t>
      </w:r>
      <w:r w:rsidR="0007542B" w:rsidRPr="00E87B00">
        <w:rPr>
          <w:rFonts w:ascii="Times New Roman" w:eastAsia="Times New Roman" w:hAnsi="Times New Roman" w:cs="Times New Roman"/>
          <w:sz w:val="24"/>
          <w:szCs w:val="24"/>
          <w:lang w:val="en-US"/>
        </w:rPr>
        <w:t>/A</w:t>
      </w:r>
      <w:r w:rsidRPr="00E87B00">
        <w:rPr>
          <w:rFonts w:ascii="Times New Roman" w:eastAsia="Times New Roman" w:hAnsi="Times New Roman" w:cs="Times New Roman"/>
          <w:sz w:val="24"/>
          <w:szCs w:val="24"/>
          <w:lang w:val="en-US"/>
        </w:rPr>
        <w:t xml:space="preserve"> methods serve as the systematic </w:t>
      </w:r>
      <w:r w:rsidR="00FC750E" w:rsidRPr="00E87B00">
        <w:rPr>
          <w:rFonts w:ascii="Times New Roman" w:eastAsia="Times New Roman" w:hAnsi="Times New Roman" w:cs="Times New Roman"/>
          <w:sz w:val="24"/>
          <w:szCs w:val="24"/>
          <w:lang w:val="en-US"/>
        </w:rPr>
        <w:t>structure</w:t>
      </w:r>
      <w:r w:rsidRPr="00E87B00">
        <w:rPr>
          <w:rFonts w:ascii="Times New Roman" w:eastAsia="Times New Roman" w:hAnsi="Times New Roman" w:cs="Times New Roman"/>
          <w:sz w:val="24"/>
          <w:szCs w:val="24"/>
          <w:lang w:val="en-US"/>
        </w:rPr>
        <w:t xml:space="preserve"> through which the complexities of Sustainable I4.0 are unrave</w:t>
      </w:r>
      <w:r w:rsidR="001C707F" w:rsidRPr="00E87B00">
        <w:rPr>
          <w:rFonts w:ascii="Times New Roman" w:eastAsia="Times New Roman" w:hAnsi="Times New Roman" w:cs="Times New Roman"/>
          <w:sz w:val="24"/>
          <w:szCs w:val="24"/>
          <w:lang w:val="en-US"/>
        </w:rPr>
        <w:t>l</w:t>
      </w:r>
      <w:r w:rsidRPr="00E87B00">
        <w:rPr>
          <w:rFonts w:ascii="Times New Roman" w:eastAsia="Times New Roman" w:hAnsi="Times New Roman" w:cs="Times New Roman"/>
          <w:sz w:val="24"/>
          <w:szCs w:val="24"/>
          <w:lang w:val="en-US"/>
        </w:rPr>
        <w:t xml:space="preserve">led. </w:t>
      </w:r>
      <w:r w:rsidR="00F554F6" w:rsidRPr="00E87B00">
        <w:rPr>
          <w:rFonts w:ascii="Times New Roman" w:eastAsia="Times New Roman" w:hAnsi="Times New Roman" w:cs="Times New Roman"/>
          <w:sz w:val="24"/>
          <w:szCs w:val="24"/>
          <w:lang w:val="en-US"/>
        </w:rPr>
        <w:t>C</w:t>
      </w:r>
      <w:r w:rsidRPr="00E87B00">
        <w:rPr>
          <w:rFonts w:ascii="Times New Roman" w:eastAsia="Times New Roman" w:hAnsi="Times New Roman" w:cs="Times New Roman"/>
          <w:sz w:val="24"/>
          <w:szCs w:val="24"/>
          <w:lang w:val="en-US"/>
        </w:rPr>
        <w:t>onsidering multiple criteria and perspectives, these methods provide decision</w:t>
      </w:r>
      <w:r w:rsidR="001C707F" w:rsidRPr="00E87B00">
        <w:rPr>
          <w:rFonts w:ascii="Times New Roman" w:eastAsia="Times New Roman" w:hAnsi="Times New Roman" w:cs="Times New Roman"/>
          <w:sz w:val="24"/>
          <w:szCs w:val="24"/>
          <w:lang w:val="en-US"/>
        </w:rPr>
        <w:t>-</w:t>
      </w:r>
      <w:r w:rsidRPr="00E87B00">
        <w:rPr>
          <w:rFonts w:ascii="Times New Roman" w:eastAsia="Times New Roman" w:hAnsi="Times New Roman" w:cs="Times New Roman"/>
          <w:sz w:val="24"/>
          <w:szCs w:val="24"/>
          <w:lang w:val="en-US"/>
        </w:rPr>
        <w:t>makers with a structured approach to weigh the importance of key enablers and benefits. The group decision-making environment, underpinned by SET, becomes enriched through the systematic application of MCDM</w:t>
      </w:r>
      <w:r w:rsidR="0007542B" w:rsidRPr="00E87B00">
        <w:rPr>
          <w:rFonts w:ascii="Times New Roman" w:eastAsia="Times New Roman" w:hAnsi="Times New Roman" w:cs="Times New Roman"/>
          <w:sz w:val="24"/>
          <w:szCs w:val="24"/>
          <w:lang w:val="en-US"/>
        </w:rPr>
        <w:t>/A</w:t>
      </w:r>
      <w:r w:rsidRPr="00E87B00">
        <w:rPr>
          <w:rFonts w:ascii="Times New Roman" w:eastAsia="Times New Roman" w:hAnsi="Times New Roman" w:cs="Times New Roman"/>
          <w:sz w:val="24"/>
          <w:szCs w:val="24"/>
          <w:lang w:val="en-US"/>
        </w:rPr>
        <w:t>, ensuring a multiperspective view in the decision-making process. In the context of S-OSCM4.0, the synthesis of SET, group decision</w:t>
      </w:r>
      <w:r w:rsidR="001C707F" w:rsidRPr="00E87B00">
        <w:rPr>
          <w:rFonts w:ascii="Times New Roman" w:eastAsia="Times New Roman" w:hAnsi="Times New Roman" w:cs="Times New Roman"/>
          <w:sz w:val="24"/>
          <w:szCs w:val="24"/>
          <w:lang w:val="en-US"/>
        </w:rPr>
        <w:t>-</w:t>
      </w:r>
      <w:r w:rsidRPr="00E87B00">
        <w:rPr>
          <w:rFonts w:ascii="Times New Roman" w:eastAsia="Times New Roman" w:hAnsi="Times New Roman" w:cs="Times New Roman"/>
          <w:sz w:val="24"/>
          <w:szCs w:val="24"/>
          <w:lang w:val="en-US"/>
        </w:rPr>
        <w:t>making, and MCDM</w:t>
      </w:r>
      <w:r w:rsidR="0007542B" w:rsidRPr="00E87B00">
        <w:rPr>
          <w:rFonts w:ascii="Times New Roman" w:eastAsia="Times New Roman" w:hAnsi="Times New Roman" w:cs="Times New Roman"/>
          <w:sz w:val="24"/>
          <w:szCs w:val="24"/>
          <w:lang w:val="en-US"/>
        </w:rPr>
        <w:t>/A</w:t>
      </w:r>
      <w:r w:rsidRPr="00E87B00">
        <w:rPr>
          <w:rFonts w:ascii="Times New Roman" w:eastAsia="Times New Roman" w:hAnsi="Times New Roman" w:cs="Times New Roman"/>
          <w:sz w:val="24"/>
          <w:szCs w:val="24"/>
          <w:lang w:val="en-US"/>
        </w:rPr>
        <w:t xml:space="preserve"> creates a robust foundation for prioriti</w:t>
      </w:r>
      <w:r w:rsidR="0007542B" w:rsidRPr="00E87B00">
        <w:rPr>
          <w:rFonts w:ascii="Times New Roman" w:eastAsia="Times New Roman" w:hAnsi="Times New Roman" w:cs="Times New Roman"/>
          <w:sz w:val="24"/>
          <w:szCs w:val="24"/>
          <w:lang w:val="en-US"/>
        </w:rPr>
        <w:t>s</w:t>
      </w:r>
      <w:r w:rsidRPr="00E87B00">
        <w:rPr>
          <w:rFonts w:ascii="Times New Roman" w:eastAsia="Times New Roman" w:hAnsi="Times New Roman" w:cs="Times New Roman"/>
          <w:sz w:val="24"/>
          <w:szCs w:val="24"/>
          <w:lang w:val="en-US"/>
        </w:rPr>
        <w:t xml:space="preserve">ing key enablers that drive sustainable benefits within OSCM. The resulting decision support </w:t>
      </w:r>
      <w:r w:rsidR="004D1610" w:rsidRPr="00E87B00">
        <w:rPr>
          <w:rFonts w:ascii="Times New Roman" w:eastAsia="Times New Roman" w:hAnsi="Times New Roman" w:cs="Times New Roman"/>
          <w:sz w:val="24"/>
          <w:szCs w:val="24"/>
          <w:lang w:val="en-US"/>
        </w:rPr>
        <w:t>framework</w:t>
      </w:r>
      <w:r w:rsidRPr="00E87B00">
        <w:rPr>
          <w:rFonts w:ascii="Times New Roman" w:eastAsia="Times New Roman" w:hAnsi="Times New Roman" w:cs="Times New Roman"/>
          <w:sz w:val="24"/>
          <w:szCs w:val="24"/>
          <w:lang w:val="en-US"/>
        </w:rPr>
        <w:t xml:space="preserve"> not only captures the intricacies of individual and collective decision</w:t>
      </w:r>
      <w:r w:rsidR="004D1610" w:rsidRPr="00E87B00">
        <w:rPr>
          <w:rFonts w:ascii="Times New Roman" w:eastAsia="Times New Roman" w:hAnsi="Times New Roman" w:cs="Times New Roman"/>
          <w:sz w:val="24"/>
          <w:szCs w:val="24"/>
          <w:lang w:val="en-US"/>
        </w:rPr>
        <w:t>-</w:t>
      </w:r>
      <w:r w:rsidRPr="00E87B00">
        <w:rPr>
          <w:rFonts w:ascii="Times New Roman" w:eastAsia="Times New Roman" w:hAnsi="Times New Roman" w:cs="Times New Roman"/>
          <w:sz w:val="24"/>
          <w:szCs w:val="24"/>
          <w:lang w:val="en-US"/>
        </w:rPr>
        <w:t>making but also aligns with the multifaceted nature of Sustainable I4.0, offering organi</w:t>
      </w:r>
      <w:r w:rsidR="0007542B" w:rsidRPr="00E87B00">
        <w:rPr>
          <w:rFonts w:ascii="Times New Roman" w:eastAsia="Times New Roman" w:hAnsi="Times New Roman" w:cs="Times New Roman"/>
          <w:sz w:val="24"/>
          <w:szCs w:val="24"/>
          <w:lang w:val="en-US"/>
        </w:rPr>
        <w:t>s</w:t>
      </w:r>
      <w:r w:rsidRPr="00E87B00">
        <w:rPr>
          <w:rFonts w:ascii="Times New Roman" w:eastAsia="Times New Roman" w:hAnsi="Times New Roman" w:cs="Times New Roman"/>
          <w:sz w:val="24"/>
          <w:szCs w:val="24"/>
          <w:lang w:val="en-US"/>
        </w:rPr>
        <w:t xml:space="preserve">ations actionable insights and a strategic roadmap for navigating the dynamic landscape of OSCM. </w:t>
      </w:r>
      <w:r w:rsidR="00B92E17" w:rsidRPr="00E87B00">
        <w:rPr>
          <w:rFonts w:ascii="Times New Roman" w:eastAsia="Times New Roman" w:hAnsi="Times New Roman" w:cs="Times New Roman"/>
          <w:sz w:val="24"/>
          <w:szCs w:val="24"/>
          <w:lang w:val="en-US"/>
        </w:rPr>
        <w:t xml:space="preserve">It is </w:t>
      </w:r>
      <w:r w:rsidR="00D3166D" w:rsidRPr="00E87B00">
        <w:rPr>
          <w:rFonts w:ascii="Times New Roman" w:eastAsia="Times New Roman" w:hAnsi="Times New Roman" w:cs="Times New Roman"/>
          <w:sz w:val="24"/>
          <w:szCs w:val="24"/>
          <w:lang w:val="en-US"/>
        </w:rPr>
        <w:t xml:space="preserve">a managerial </w:t>
      </w:r>
      <w:r w:rsidR="00D32735" w:rsidRPr="00E87B00">
        <w:rPr>
          <w:rFonts w:ascii="Times New Roman" w:eastAsia="Times New Roman" w:hAnsi="Times New Roman" w:cs="Times New Roman"/>
          <w:sz w:val="24"/>
          <w:szCs w:val="24"/>
          <w:lang w:val="en-US"/>
        </w:rPr>
        <w:t>artefact</w:t>
      </w:r>
      <w:r w:rsidR="00D3166D" w:rsidRPr="00E87B00">
        <w:rPr>
          <w:rFonts w:ascii="Times New Roman" w:eastAsia="Times New Roman" w:hAnsi="Times New Roman" w:cs="Times New Roman"/>
          <w:sz w:val="24"/>
          <w:szCs w:val="24"/>
          <w:lang w:val="en-US"/>
        </w:rPr>
        <w:t xml:space="preserve"> that helps organisations to achieve benefits aligned with the 2030 Agenda. Specifically, the benefits perceived for </w:t>
      </w:r>
      <w:r w:rsidR="00D32735" w:rsidRPr="00E87B00">
        <w:rPr>
          <w:rFonts w:ascii="Times New Roman" w:eastAsia="Times New Roman" w:hAnsi="Times New Roman" w:cs="Times New Roman"/>
          <w:sz w:val="24"/>
          <w:szCs w:val="24"/>
          <w:lang w:val="en-US"/>
        </w:rPr>
        <w:t>the Planet, Prosperity and People that arise as outcomes of the framework align with the SDGs,</w:t>
      </w:r>
      <w:r w:rsidR="00692E0C" w:rsidRPr="00E87B00">
        <w:rPr>
          <w:rFonts w:ascii="Times New Roman" w:eastAsia="Times New Roman" w:hAnsi="Times New Roman" w:cs="Times New Roman"/>
          <w:sz w:val="24"/>
          <w:szCs w:val="24"/>
          <w:lang w:val="en-US"/>
        </w:rPr>
        <w:t xml:space="preserve"> as shown in Table</w:t>
      </w:r>
      <w:r w:rsidR="000576F7" w:rsidRPr="00E87B00">
        <w:rPr>
          <w:rFonts w:ascii="Times New Roman" w:eastAsia="Times New Roman" w:hAnsi="Times New Roman" w:cs="Times New Roman"/>
          <w:sz w:val="24"/>
          <w:szCs w:val="24"/>
          <w:lang w:val="en-US"/>
        </w:rPr>
        <w:t xml:space="preserve"> 1</w:t>
      </w:r>
      <w:r w:rsidR="009271CC" w:rsidRPr="00E87B00">
        <w:rPr>
          <w:rFonts w:ascii="Times New Roman" w:eastAsia="Times New Roman" w:hAnsi="Times New Roman" w:cs="Times New Roman"/>
          <w:sz w:val="24"/>
          <w:szCs w:val="24"/>
          <w:lang w:val="en-US"/>
        </w:rPr>
        <w:t>4</w:t>
      </w:r>
      <w:r w:rsidR="000576F7" w:rsidRPr="00E87B00">
        <w:rPr>
          <w:rFonts w:ascii="Times New Roman" w:eastAsia="Times New Roman" w:hAnsi="Times New Roman" w:cs="Times New Roman"/>
          <w:sz w:val="24"/>
          <w:szCs w:val="24"/>
          <w:lang w:val="en-US"/>
        </w:rPr>
        <w:t>.</w:t>
      </w:r>
      <w:r w:rsidR="001775F5" w:rsidRPr="00E87B00">
        <w:rPr>
          <w:rFonts w:ascii="Times New Roman" w:eastAsia="Times New Roman" w:hAnsi="Times New Roman" w:cs="Times New Roman"/>
          <w:sz w:val="24"/>
          <w:szCs w:val="24"/>
          <w:lang w:val="en-US"/>
        </w:rPr>
        <w:t xml:space="preserve"> </w:t>
      </w:r>
      <w:r w:rsidR="001775F5" w:rsidRPr="00E87B00">
        <w:rPr>
          <w:rFonts w:ascii="Times New Roman" w:eastAsia="Times New Roman" w:hAnsi="Times New Roman" w:cs="Times New Roman"/>
          <w:sz w:val="24"/>
          <w:szCs w:val="24"/>
          <w:lang w:val="en-US" w:eastAsia="pt-BR"/>
        </w:rPr>
        <w:t>Lastly, the CIMO logic to attain the configurational framework can be restructured as a roadmap departing from the Context to reap the benefits as Outcomes. The redesigned CIMO incorporating this logic is shown in Figure 4.</w:t>
      </w:r>
    </w:p>
    <w:p w14:paraId="26C916AB" w14:textId="68CA0C8E" w:rsidR="00F13763" w:rsidRPr="00E87B00" w:rsidRDefault="00F13763" w:rsidP="00026391">
      <w:pPr>
        <w:spacing w:after="0" w:line="360" w:lineRule="auto"/>
        <w:ind w:firstLine="709"/>
        <w:contextualSpacing/>
        <w:jc w:val="both"/>
        <w:rPr>
          <w:rFonts w:ascii="Times New Roman" w:eastAsia="Times New Roman" w:hAnsi="Times New Roman" w:cs="Times New Roman"/>
          <w:sz w:val="24"/>
          <w:szCs w:val="24"/>
          <w:lang w:val="en-US"/>
        </w:rPr>
      </w:pPr>
    </w:p>
    <w:p w14:paraId="2A50A1B1" w14:textId="7257D1AC" w:rsidR="008567BB" w:rsidRPr="00E87B00" w:rsidRDefault="008567BB" w:rsidP="00026391">
      <w:pPr>
        <w:spacing w:after="0" w:line="360" w:lineRule="auto"/>
        <w:ind w:firstLine="709"/>
        <w:contextualSpacing/>
        <w:jc w:val="both"/>
        <w:rPr>
          <w:rFonts w:ascii="Times New Roman" w:eastAsia="Times New Roman" w:hAnsi="Times New Roman" w:cs="Times New Roman"/>
          <w:sz w:val="24"/>
          <w:szCs w:val="24"/>
          <w:lang w:val="en-US"/>
        </w:rPr>
      </w:pPr>
    </w:p>
    <w:p w14:paraId="2E13B38A" w14:textId="25FB7E13" w:rsidR="008567BB" w:rsidRPr="00E87B00" w:rsidRDefault="008567BB" w:rsidP="00026391">
      <w:pPr>
        <w:spacing w:after="0" w:line="360" w:lineRule="auto"/>
        <w:ind w:firstLine="709"/>
        <w:contextualSpacing/>
        <w:jc w:val="both"/>
        <w:rPr>
          <w:rFonts w:ascii="Times New Roman" w:eastAsia="Times New Roman" w:hAnsi="Times New Roman" w:cs="Times New Roman"/>
          <w:sz w:val="24"/>
          <w:szCs w:val="24"/>
          <w:lang w:val="en-US"/>
        </w:rPr>
      </w:pPr>
    </w:p>
    <w:p w14:paraId="3C2078AB" w14:textId="44C202D3" w:rsidR="00B34570" w:rsidRPr="00E87B00" w:rsidRDefault="00B34570" w:rsidP="00026391">
      <w:pPr>
        <w:spacing w:after="0" w:line="360" w:lineRule="auto"/>
        <w:ind w:firstLine="709"/>
        <w:contextualSpacing/>
        <w:jc w:val="both"/>
        <w:rPr>
          <w:rFonts w:ascii="Times New Roman" w:eastAsia="Times New Roman" w:hAnsi="Times New Roman" w:cs="Times New Roman"/>
          <w:sz w:val="24"/>
          <w:szCs w:val="24"/>
          <w:lang w:val="en-US"/>
        </w:rPr>
      </w:pPr>
    </w:p>
    <w:p w14:paraId="61F33629" w14:textId="77777777" w:rsidR="00B34570" w:rsidRPr="00E87B00" w:rsidRDefault="00B34570" w:rsidP="00026391">
      <w:pPr>
        <w:spacing w:after="0" w:line="360" w:lineRule="auto"/>
        <w:ind w:firstLine="709"/>
        <w:contextualSpacing/>
        <w:jc w:val="both"/>
        <w:rPr>
          <w:rFonts w:ascii="Times New Roman" w:eastAsia="Times New Roman" w:hAnsi="Times New Roman" w:cs="Times New Roman"/>
          <w:sz w:val="24"/>
          <w:szCs w:val="24"/>
          <w:lang w:val="en-US"/>
        </w:rPr>
      </w:pPr>
    </w:p>
    <w:p w14:paraId="6F142533" w14:textId="4F755B38" w:rsidR="009271CC" w:rsidRPr="00E87B00" w:rsidRDefault="009271CC" w:rsidP="0037590A">
      <w:pPr>
        <w:spacing w:before="120" w:after="0" w:line="360" w:lineRule="auto"/>
        <w:jc w:val="center"/>
        <w:rPr>
          <w:rFonts w:ascii="Times New Roman" w:eastAsia="Times New Roman" w:hAnsi="Times New Roman" w:cs="Times New Roman"/>
          <w:bCs/>
          <w:sz w:val="24"/>
          <w:szCs w:val="24"/>
          <w:lang w:val="en-US" w:eastAsia="pt-BR"/>
        </w:rPr>
      </w:pPr>
      <w:r w:rsidRPr="00E87B00">
        <w:rPr>
          <w:rFonts w:ascii="Times New Roman" w:eastAsia="Calibri" w:hAnsi="Times New Roman" w:cs="Times New Roman"/>
          <w:b/>
          <w:sz w:val="24"/>
          <w:szCs w:val="24"/>
          <w:lang w:val="en-US" w:eastAsia="pt-BR"/>
        </w:rPr>
        <w:lastRenderedPageBreak/>
        <w:t>Table 14</w:t>
      </w:r>
      <w:r w:rsidRPr="00E87B00">
        <w:rPr>
          <w:rFonts w:ascii="Times New Roman" w:eastAsia="Calibri" w:hAnsi="Times New Roman" w:cs="Times New Roman"/>
          <w:bCs/>
          <w:sz w:val="24"/>
          <w:szCs w:val="24"/>
          <w:lang w:val="en-US" w:eastAsia="pt-BR"/>
        </w:rPr>
        <w:t xml:space="preserve">. </w:t>
      </w:r>
      <w:r w:rsidRPr="00E87B00">
        <w:rPr>
          <w:rFonts w:ascii="Times New Roman" w:eastAsia="Times New Roman" w:hAnsi="Times New Roman" w:cs="Times New Roman"/>
          <w:bCs/>
          <w:sz w:val="24"/>
          <w:szCs w:val="24"/>
          <w:lang w:val="en-US" w:eastAsia="pt-BR"/>
        </w:rPr>
        <w:t xml:space="preserve">Summary of benefits aligned with the 2030 Agenda </w:t>
      </w:r>
    </w:p>
    <w:p w14:paraId="64395114" w14:textId="1F29E302" w:rsidR="007954B9" w:rsidRPr="00E87B00" w:rsidRDefault="007954B9" w:rsidP="007954B9">
      <w:pPr>
        <w:spacing w:after="0" w:line="360" w:lineRule="auto"/>
        <w:rPr>
          <w:rFonts w:ascii="Times New Roman" w:eastAsia="Times New Roman" w:hAnsi="Times New Roman" w:cs="Times New Roman"/>
          <w:bCs/>
          <w:sz w:val="24"/>
          <w:szCs w:val="24"/>
          <w:lang w:val="en-US" w:eastAsia="pt-BR"/>
        </w:rPr>
      </w:pPr>
      <w:r w:rsidRPr="00E87B00">
        <w:rPr>
          <w:noProof/>
        </w:rPr>
        <w:drawing>
          <wp:inline distT="0" distB="0" distL="0" distR="0" wp14:anchorId="24F67841" wp14:editId="1E7015C1">
            <wp:extent cx="5476875" cy="7305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6875" cy="7305675"/>
                    </a:xfrm>
                    <a:prstGeom prst="rect">
                      <a:avLst/>
                    </a:prstGeom>
                  </pic:spPr>
                </pic:pic>
              </a:graphicData>
            </a:graphic>
          </wp:inline>
        </w:drawing>
      </w:r>
    </w:p>
    <w:p w14:paraId="6FE45C6C" w14:textId="77777777" w:rsidR="00DA10F0" w:rsidRPr="00E87B00" w:rsidRDefault="00DA10F0" w:rsidP="00026391">
      <w:pPr>
        <w:spacing w:after="0" w:line="360" w:lineRule="auto"/>
        <w:ind w:firstLine="709"/>
        <w:contextualSpacing/>
        <w:jc w:val="both"/>
        <w:rPr>
          <w:rFonts w:ascii="Times New Roman" w:eastAsia="Times New Roman" w:hAnsi="Times New Roman" w:cs="Times New Roman"/>
          <w:sz w:val="24"/>
          <w:szCs w:val="24"/>
          <w:lang w:val="en-US" w:eastAsia="pt-BR"/>
        </w:rPr>
        <w:sectPr w:rsidR="00DA10F0" w:rsidRPr="00E87B00" w:rsidSect="00C06B46">
          <w:pgSz w:w="11906" w:h="16838"/>
          <w:pgMar w:top="1701" w:right="1134" w:bottom="1134" w:left="1701" w:header="709" w:footer="397" w:gutter="0"/>
          <w:cols w:space="708"/>
          <w:docGrid w:linePitch="360"/>
        </w:sectPr>
      </w:pPr>
    </w:p>
    <w:p w14:paraId="03E54C64" w14:textId="6D098BC7" w:rsidR="009A035C" w:rsidRPr="00E87B00" w:rsidRDefault="005C76DD" w:rsidP="009A035C">
      <w:pPr>
        <w:pStyle w:val="NormalWeb"/>
        <w:jc w:val="center"/>
        <w:rPr>
          <w:rFonts w:eastAsia="Calibri" w:cs="Times New Roman"/>
          <w:b/>
          <w:szCs w:val="24"/>
          <w:highlight w:val="yellow"/>
          <w:lang w:val="en-US"/>
        </w:rPr>
      </w:pPr>
      <w:r w:rsidRPr="00E87B00">
        <w:rPr>
          <w:rFonts w:eastAsia="Calibri" w:cs="Times New Roman"/>
          <w:b/>
          <w:noProof/>
          <w:szCs w:val="24"/>
          <w:lang w:val="en-US" w:eastAsia="en-US"/>
        </w:rPr>
        <w:lastRenderedPageBreak/>
        <w:drawing>
          <wp:anchor distT="0" distB="0" distL="114300" distR="114300" simplePos="0" relativeHeight="251658240" behindDoc="0" locked="0" layoutInCell="1" allowOverlap="1" wp14:anchorId="4ADE808D" wp14:editId="07C822A3">
            <wp:simplePos x="0" y="0"/>
            <wp:positionH relativeFrom="margin">
              <wp:posOffset>342900</wp:posOffset>
            </wp:positionH>
            <wp:positionV relativeFrom="paragraph">
              <wp:posOffset>0</wp:posOffset>
            </wp:positionV>
            <wp:extent cx="8543290" cy="531241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8-08 at 11.56.23 AM.jpeg"/>
                    <pic:cNvPicPr/>
                  </pic:nvPicPr>
                  <pic:blipFill>
                    <a:blip r:embed="rId26">
                      <a:extLst>
                        <a:ext uri="{28A0092B-C50C-407E-A947-70E740481C1C}">
                          <a14:useLocalDpi xmlns:a14="http://schemas.microsoft.com/office/drawing/2010/main" val="0"/>
                        </a:ext>
                      </a:extLst>
                    </a:blip>
                    <a:stretch>
                      <a:fillRect/>
                    </a:stretch>
                  </pic:blipFill>
                  <pic:spPr>
                    <a:xfrm>
                      <a:off x="0" y="0"/>
                      <a:ext cx="8543290" cy="5312410"/>
                    </a:xfrm>
                    <a:prstGeom prst="rect">
                      <a:avLst/>
                    </a:prstGeom>
                  </pic:spPr>
                </pic:pic>
              </a:graphicData>
            </a:graphic>
            <wp14:sizeRelH relativeFrom="page">
              <wp14:pctWidth>0</wp14:pctWidth>
            </wp14:sizeRelH>
            <wp14:sizeRelV relativeFrom="page">
              <wp14:pctHeight>0</wp14:pctHeight>
            </wp14:sizeRelV>
          </wp:anchor>
        </w:drawing>
      </w:r>
    </w:p>
    <w:p w14:paraId="34B70144" w14:textId="5372476D" w:rsidR="005C76DD" w:rsidRPr="00E87B00" w:rsidRDefault="005C76DD" w:rsidP="009A035C">
      <w:pPr>
        <w:pStyle w:val="NormalWeb"/>
        <w:jc w:val="center"/>
        <w:rPr>
          <w:rFonts w:eastAsia="Calibri" w:cs="Times New Roman"/>
          <w:b/>
          <w:szCs w:val="24"/>
          <w:highlight w:val="yellow"/>
          <w:lang w:val="en-US"/>
        </w:rPr>
      </w:pPr>
    </w:p>
    <w:p w14:paraId="11F4B799" w14:textId="013D3E49" w:rsidR="009A035C" w:rsidRPr="00E87B00" w:rsidRDefault="009A035C" w:rsidP="005C76DD">
      <w:pPr>
        <w:pStyle w:val="NormalWeb"/>
        <w:jc w:val="center"/>
        <w:rPr>
          <w:rFonts w:cs="Times New Roman"/>
          <w:szCs w:val="24"/>
          <w:lang w:val="en-US"/>
        </w:rPr>
      </w:pPr>
      <w:r w:rsidRPr="00E87B00">
        <w:rPr>
          <w:rFonts w:eastAsia="Calibri" w:cs="Times New Roman"/>
          <w:b/>
          <w:szCs w:val="24"/>
          <w:lang w:val="en-US"/>
        </w:rPr>
        <w:t xml:space="preserve">Figure </w:t>
      </w:r>
      <w:r w:rsidR="001775F5" w:rsidRPr="00E87B00">
        <w:rPr>
          <w:rFonts w:eastAsia="Calibri" w:cs="Times New Roman"/>
          <w:b/>
          <w:szCs w:val="24"/>
          <w:lang w:val="en-GB"/>
        </w:rPr>
        <w:t>4</w:t>
      </w:r>
      <w:r w:rsidRPr="00E87B00">
        <w:rPr>
          <w:rFonts w:cs="Times New Roman"/>
          <w:b/>
          <w:szCs w:val="24"/>
          <w:lang w:val="en-US"/>
        </w:rPr>
        <w:t>.</w:t>
      </w:r>
      <w:r w:rsidRPr="00E87B00">
        <w:rPr>
          <w:rFonts w:cs="Times New Roman"/>
          <w:bCs/>
          <w:szCs w:val="24"/>
          <w:lang w:val="en-US"/>
        </w:rPr>
        <w:t xml:space="preserve"> </w:t>
      </w:r>
      <w:r w:rsidR="00BB6D3B" w:rsidRPr="00E87B00">
        <w:rPr>
          <w:rFonts w:cs="Times New Roman"/>
          <w:bCs/>
          <w:szCs w:val="24"/>
          <w:lang w:val="en-US"/>
        </w:rPr>
        <w:t xml:space="preserve">A CIMO-driven </w:t>
      </w:r>
      <w:r w:rsidR="0037590A" w:rsidRPr="00E87B00">
        <w:rPr>
          <w:rFonts w:cs="Times New Roman"/>
          <w:bCs/>
          <w:szCs w:val="24"/>
          <w:lang w:val="en-US"/>
        </w:rPr>
        <w:t xml:space="preserve">roadmap </w:t>
      </w:r>
      <w:r w:rsidRPr="00E87B00">
        <w:rPr>
          <w:rFonts w:cs="Times New Roman"/>
          <w:bCs/>
          <w:szCs w:val="24"/>
          <w:lang w:val="en-US"/>
        </w:rPr>
        <w:t xml:space="preserve">to </w:t>
      </w:r>
      <w:r w:rsidR="002C6ECB" w:rsidRPr="00E87B00">
        <w:rPr>
          <w:rFonts w:cs="Times New Roman"/>
          <w:bCs/>
          <w:szCs w:val="24"/>
          <w:lang w:val="en-US"/>
        </w:rPr>
        <w:t xml:space="preserve">implement </w:t>
      </w:r>
      <w:r w:rsidRPr="00E87B00">
        <w:rPr>
          <w:rFonts w:cs="Times New Roman"/>
          <w:bCs/>
          <w:szCs w:val="24"/>
          <w:lang w:val="en-US"/>
        </w:rPr>
        <w:t xml:space="preserve">Sustainable I4.0 enablers </w:t>
      </w:r>
      <w:r w:rsidR="002C6ECB" w:rsidRPr="00E87B00">
        <w:rPr>
          <w:rFonts w:cs="Times New Roman"/>
          <w:bCs/>
          <w:szCs w:val="24"/>
          <w:lang w:val="en-US"/>
        </w:rPr>
        <w:t xml:space="preserve">and achieve strategic benefits </w:t>
      </w:r>
      <w:r w:rsidRPr="00E87B00">
        <w:rPr>
          <w:rFonts w:cs="Times New Roman"/>
          <w:bCs/>
          <w:szCs w:val="24"/>
          <w:lang w:val="en-US"/>
        </w:rPr>
        <w:t xml:space="preserve">in </w:t>
      </w:r>
      <w:r w:rsidR="002C6ECB" w:rsidRPr="00E87B00">
        <w:rPr>
          <w:rFonts w:cs="Times New Roman"/>
          <w:bCs/>
          <w:szCs w:val="24"/>
          <w:lang w:val="en-US"/>
        </w:rPr>
        <w:t>OSCM</w:t>
      </w:r>
      <w:r w:rsidRPr="00E87B00">
        <w:rPr>
          <w:rFonts w:cs="Times New Roman"/>
          <w:szCs w:val="24"/>
          <w:lang w:val="en-US"/>
        </w:rPr>
        <w:t>.</w:t>
      </w:r>
    </w:p>
    <w:p w14:paraId="0B7768E7" w14:textId="77777777" w:rsidR="00F13763" w:rsidRPr="00E87B00" w:rsidRDefault="00F13763" w:rsidP="006E0B14">
      <w:pPr>
        <w:widowControl w:val="0"/>
        <w:spacing w:before="120" w:after="0" w:line="360" w:lineRule="auto"/>
        <w:jc w:val="both"/>
        <w:rPr>
          <w:rFonts w:ascii="Times New Roman" w:eastAsia="Times New Roman" w:hAnsi="Times New Roman" w:cs="Times New Roman"/>
          <w:sz w:val="24"/>
          <w:szCs w:val="24"/>
          <w:lang w:val="en-US" w:eastAsia="pt-BR"/>
        </w:rPr>
        <w:sectPr w:rsidR="00F13763" w:rsidRPr="00E87B00" w:rsidSect="0037590A">
          <w:pgSz w:w="16838" w:h="11906" w:orient="landscape"/>
          <w:pgMar w:top="1701" w:right="1701" w:bottom="1134" w:left="1134" w:header="709" w:footer="397" w:gutter="0"/>
          <w:cols w:space="708"/>
          <w:docGrid w:linePitch="360"/>
        </w:sectPr>
      </w:pPr>
    </w:p>
    <w:p w14:paraId="29455E20" w14:textId="27190269" w:rsidR="003A0387" w:rsidRPr="00E87B00" w:rsidRDefault="00481248" w:rsidP="009536C7">
      <w:pPr>
        <w:spacing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lastRenderedPageBreak/>
        <w:t xml:space="preserve">The logic is structured as follows: the context of the evolving technological landscape in developing countries </w:t>
      </w:r>
      <w:r w:rsidR="009A035C" w:rsidRPr="00E87B00">
        <w:rPr>
          <w:rFonts w:ascii="Times New Roman" w:eastAsia="Times New Roman" w:hAnsi="Times New Roman" w:cs="Times New Roman"/>
          <w:sz w:val="24"/>
          <w:szCs w:val="24"/>
          <w:lang w:val="en-GB" w:eastAsia="pt-BR"/>
        </w:rPr>
        <w:t xml:space="preserve">demands that </w:t>
      </w:r>
      <w:r w:rsidR="002C6ECB" w:rsidRPr="00E87B00">
        <w:rPr>
          <w:rFonts w:ascii="Times New Roman" w:eastAsia="Times New Roman" w:hAnsi="Times New Roman" w:cs="Times New Roman"/>
          <w:sz w:val="24"/>
          <w:szCs w:val="24"/>
          <w:lang w:val="en-GB" w:eastAsia="pt-BR"/>
        </w:rPr>
        <w:t>organisations</w:t>
      </w:r>
      <w:r w:rsidR="009A035C" w:rsidRPr="00E87B00">
        <w:rPr>
          <w:rFonts w:ascii="Times New Roman" w:eastAsia="Times New Roman" w:hAnsi="Times New Roman" w:cs="Times New Roman"/>
          <w:sz w:val="24"/>
          <w:szCs w:val="24"/>
          <w:lang w:val="en-GB" w:eastAsia="pt-BR"/>
        </w:rPr>
        <w:t xml:space="preserve"> intervene </w:t>
      </w:r>
      <w:r w:rsidR="001775F5" w:rsidRPr="00E87B00">
        <w:rPr>
          <w:rFonts w:ascii="Times New Roman" w:eastAsia="Times New Roman" w:hAnsi="Times New Roman" w:cs="Times New Roman"/>
          <w:sz w:val="24"/>
          <w:szCs w:val="24"/>
          <w:lang w:val="en-GB" w:eastAsia="pt-BR"/>
        </w:rPr>
        <w:t>to</w:t>
      </w:r>
      <w:r w:rsidR="009A035C" w:rsidRPr="00E87B00">
        <w:rPr>
          <w:rFonts w:ascii="Times New Roman" w:eastAsia="Times New Roman" w:hAnsi="Times New Roman" w:cs="Times New Roman"/>
          <w:sz w:val="24"/>
          <w:szCs w:val="24"/>
          <w:lang w:val="en-GB" w:eastAsia="pt-BR"/>
        </w:rPr>
        <w:t xml:space="preserve"> reap benefits for Planet, Prosperity and People, aligned with the 2030 Agenda. </w:t>
      </w:r>
      <w:r w:rsidR="00F0101A" w:rsidRPr="00E87B00">
        <w:rPr>
          <w:rFonts w:ascii="Times New Roman" w:eastAsia="Times New Roman" w:hAnsi="Times New Roman" w:cs="Times New Roman"/>
          <w:sz w:val="24"/>
          <w:szCs w:val="24"/>
          <w:lang w:val="en-GB" w:eastAsia="pt-BR"/>
        </w:rPr>
        <w:t>Thus, they must leverage the enablers of S-OSCM4.0</w:t>
      </w:r>
      <w:r w:rsidR="00834BFE" w:rsidRPr="00E87B00">
        <w:rPr>
          <w:rFonts w:ascii="Times New Roman" w:eastAsia="Times New Roman" w:hAnsi="Times New Roman" w:cs="Times New Roman"/>
          <w:sz w:val="24"/>
          <w:szCs w:val="24"/>
          <w:lang w:val="en-GB" w:eastAsia="pt-BR"/>
        </w:rPr>
        <w:t>. both DCV and SET offer mechanisms to help in this task</w:t>
      </w:r>
      <w:r w:rsidR="00590046" w:rsidRPr="00E87B00">
        <w:rPr>
          <w:rFonts w:ascii="Times New Roman" w:eastAsia="Times New Roman" w:hAnsi="Times New Roman" w:cs="Times New Roman"/>
          <w:sz w:val="24"/>
          <w:szCs w:val="24"/>
          <w:lang w:val="en-GB" w:eastAsia="pt-BR"/>
        </w:rPr>
        <w:t xml:space="preserve">, enabling </w:t>
      </w:r>
      <w:r w:rsidR="001775F5" w:rsidRPr="00E87B00">
        <w:rPr>
          <w:rFonts w:ascii="Times New Roman" w:eastAsia="Times New Roman" w:hAnsi="Times New Roman" w:cs="Times New Roman"/>
          <w:sz w:val="24"/>
          <w:szCs w:val="24"/>
          <w:lang w:val="en-GB" w:eastAsia="pt-BR"/>
        </w:rPr>
        <w:t>organisations</w:t>
      </w:r>
      <w:r w:rsidR="00590046" w:rsidRPr="00E87B00">
        <w:rPr>
          <w:rFonts w:ascii="Times New Roman" w:eastAsia="Times New Roman" w:hAnsi="Times New Roman" w:cs="Times New Roman"/>
          <w:sz w:val="24"/>
          <w:szCs w:val="24"/>
          <w:lang w:val="en-GB" w:eastAsia="pt-BR"/>
        </w:rPr>
        <w:t xml:space="preserve"> to perceive the opportunities and actively reconfigure accordingly. Also, these mechanisms do not act alone</w:t>
      </w:r>
      <w:r w:rsidR="001775F5" w:rsidRPr="00E87B00">
        <w:rPr>
          <w:rFonts w:ascii="Times New Roman" w:eastAsia="Times New Roman" w:hAnsi="Times New Roman" w:cs="Times New Roman"/>
          <w:sz w:val="24"/>
          <w:szCs w:val="24"/>
          <w:lang w:val="en-GB" w:eastAsia="pt-BR"/>
        </w:rPr>
        <w:t xml:space="preserve"> but in a combined way</w:t>
      </w:r>
      <w:r w:rsidR="002D584E" w:rsidRPr="00E87B00">
        <w:rPr>
          <w:rFonts w:ascii="Times New Roman" w:eastAsia="Times New Roman" w:hAnsi="Times New Roman" w:cs="Times New Roman"/>
          <w:sz w:val="24"/>
          <w:szCs w:val="24"/>
          <w:lang w:val="en-GB" w:eastAsia="pt-BR"/>
        </w:rPr>
        <w:t xml:space="preserve"> since the enablers related to capabilities depend on the enablers regarding relationsh</w:t>
      </w:r>
      <w:r w:rsidR="00497299" w:rsidRPr="00E87B00">
        <w:rPr>
          <w:rFonts w:ascii="Times New Roman" w:eastAsia="Times New Roman" w:hAnsi="Times New Roman" w:cs="Times New Roman"/>
          <w:sz w:val="24"/>
          <w:szCs w:val="24"/>
          <w:lang w:val="en-GB" w:eastAsia="pt-BR"/>
        </w:rPr>
        <w:t xml:space="preserve">ips and vice-versa. For instance, top management commitment is fundamental to guarantee that the needed resources to seize the opportunities will be provided. In a similar fashion, a consistent data flow is of utmost importance to </w:t>
      </w:r>
      <w:r w:rsidR="000B22FE" w:rsidRPr="00E87B00">
        <w:rPr>
          <w:rFonts w:ascii="Times New Roman" w:eastAsia="Times New Roman" w:hAnsi="Times New Roman" w:cs="Times New Roman"/>
          <w:sz w:val="24"/>
          <w:szCs w:val="24"/>
          <w:lang w:val="en-GB" w:eastAsia="pt-BR"/>
        </w:rPr>
        <w:t xml:space="preserve">foster positive relationships among different actors in the </w:t>
      </w:r>
      <w:r w:rsidR="001775F5" w:rsidRPr="00E87B00">
        <w:rPr>
          <w:rFonts w:ascii="Times New Roman" w:eastAsia="Times New Roman" w:hAnsi="Times New Roman" w:cs="Times New Roman"/>
          <w:sz w:val="24"/>
          <w:szCs w:val="24"/>
          <w:lang w:val="en-GB" w:eastAsia="pt-BR"/>
        </w:rPr>
        <w:t>organisation</w:t>
      </w:r>
      <w:r w:rsidR="000B22FE" w:rsidRPr="00E87B00">
        <w:rPr>
          <w:rFonts w:ascii="Times New Roman" w:eastAsia="Times New Roman" w:hAnsi="Times New Roman" w:cs="Times New Roman"/>
          <w:sz w:val="24"/>
          <w:szCs w:val="24"/>
          <w:lang w:val="en-GB" w:eastAsia="pt-BR"/>
        </w:rPr>
        <w:t xml:space="preserve">. By </w:t>
      </w:r>
      <w:r w:rsidR="00780C96" w:rsidRPr="00E87B00">
        <w:rPr>
          <w:rFonts w:ascii="Times New Roman" w:eastAsia="Times New Roman" w:hAnsi="Times New Roman" w:cs="Times New Roman"/>
          <w:sz w:val="24"/>
          <w:szCs w:val="24"/>
          <w:lang w:val="en-GB" w:eastAsia="pt-BR"/>
        </w:rPr>
        <w:t xml:space="preserve">strategically using these mechanisms, </w:t>
      </w:r>
      <w:r w:rsidR="001775F5" w:rsidRPr="00E87B00">
        <w:rPr>
          <w:rFonts w:ascii="Times New Roman" w:eastAsia="Times New Roman" w:hAnsi="Times New Roman" w:cs="Times New Roman"/>
          <w:sz w:val="24"/>
          <w:szCs w:val="24"/>
          <w:lang w:val="en-GB" w:eastAsia="pt-BR"/>
        </w:rPr>
        <w:t>organisations</w:t>
      </w:r>
      <w:r w:rsidR="00780C96" w:rsidRPr="00E87B00">
        <w:rPr>
          <w:rFonts w:ascii="Times New Roman" w:eastAsia="Times New Roman" w:hAnsi="Times New Roman" w:cs="Times New Roman"/>
          <w:sz w:val="24"/>
          <w:szCs w:val="24"/>
          <w:lang w:val="en-GB" w:eastAsia="pt-BR"/>
        </w:rPr>
        <w:t xml:space="preserve"> can, as an outcome, reap the benefits </w:t>
      </w:r>
      <w:r w:rsidR="002C07FA" w:rsidRPr="00E87B00">
        <w:rPr>
          <w:rFonts w:ascii="Times New Roman" w:eastAsia="Times New Roman" w:hAnsi="Times New Roman" w:cs="Times New Roman"/>
          <w:sz w:val="24"/>
          <w:szCs w:val="24"/>
          <w:lang w:val="en-GB" w:eastAsia="pt-BR"/>
        </w:rPr>
        <w:t>of S-OSCM4.0.</w:t>
      </w:r>
      <w:r w:rsidR="00F0101A" w:rsidRPr="00E87B00">
        <w:rPr>
          <w:rFonts w:ascii="Times New Roman" w:eastAsia="Times New Roman" w:hAnsi="Times New Roman" w:cs="Times New Roman"/>
          <w:sz w:val="24"/>
          <w:szCs w:val="24"/>
          <w:lang w:val="en-GB" w:eastAsia="pt-BR"/>
        </w:rPr>
        <w:t xml:space="preserve"> </w:t>
      </w:r>
    </w:p>
    <w:p w14:paraId="057E40ED" w14:textId="77777777" w:rsidR="009536C7" w:rsidRPr="00E87B00" w:rsidRDefault="009536C7" w:rsidP="009536C7">
      <w:pPr>
        <w:spacing w:after="0" w:line="360" w:lineRule="auto"/>
        <w:ind w:firstLine="709"/>
        <w:jc w:val="both"/>
        <w:rPr>
          <w:rFonts w:ascii="Times New Roman" w:eastAsia="Times New Roman" w:hAnsi="Times New Roman" w:cs="Times New Roman"/>
          <w:sz w:val="24"/>
          <w:szCs w:val="24"/>
          <w:lang w:val="en-GB" w:eastAsia="pt-BR"/>
        </w:rPr>
      </w:pPr>
    </w:p>
    <w:p w14:paraId="059D749E" w14:textId="77777777" w:rsidR="003A0387" w:rsidRPr="00E87B00" w:rsidRDefault="003A0387" w:rsidP="006E0B14">
      <w:pPr>
        <w:keepNext/>
        <w:keepLines/>
        <w:spacing w:after="0" w:line="360" w:lineRule="auto"/>
        <w:jc w:val="both"/>
        <w:outlineLvl w:val="0"/>
        <w:rPr>
          <w:rFonts w:ascii="Times New Roman" w:eastAsia="Times New Roman" w:hAnsi="Times New Roman" w:cs="Times New Roman"/>
          <w:b/>
          <w:bCs/>
          <w:sz w:val="24"/>
          <w:szCs w:val="24"/>
          <w:lang w:val="en-GB" w:eastAsia="pt-BR"/>
        </w:rPr>
        <w:sectPr w:rsidR="003A0387" w:rsidRPr="00E87B00">
          <w:pgSz w:w="12240" w:h="15840"/>
          <w:pgMar w:top="1417" w:right="1701" w:bottom="1417" w:left="1701" w:header="708" w:footer="708" w:gutter="0"/>
          <w:cols w:space="708"/>
          <w:docGrid w:linePitch="360"/>
        </w:sectPr>
      </w:pPr>
    </w:p>
    <w:p w14:paraId="7F002408" w14:textId="53CAE9D8" w:rsidR="00F13763" w:rsidRPr="00E87B00" w:rsidRDefault="00FC750E" w:rsidP="006E0B14">
      <w:pPr>
        <w:keepNext/>
        <w:keepLines/>
        <w:spacing w:after="0" w:line="360" w:lineRule="auto"/>
        <w:jc w:val="both"/>
        <w:outlineLvl w:val="0"/>
        <w:rPr>
          <w:rFonts w:ascii="Times New Roman" w:eastAsia="Times New Roman" w:hAnsi="Times New Roman" w:cs="Times New Roman"/>
          <w:b/>
          <w:bCs/>
          <w:sz w:val="24"/>
          <w:szCs w:val="24"/>
          <w:lang w:val="en-GB" w:eastAsia="pt-BR"/>
        </w:rPr>
      </w:pPr>
      <w:r w:rsidRPr="00E87B00">
        <w:rPr>
          <w:rFonts w:ascii="Times New Roman" w:eastAsia="Times New Roman" w:hAnsi="Times New Roman" w:cs="Times New Roman"/>
          <w:b/>
          <w:bCs/>
          <w:sz w:val="24"/>
          <w:szCs w:val="24"/>
          <w:lang w:val="en-GB" w:eastAsia="pt-BR"/>
        </w:rPr>
        <w:lastRenderedPageBreak/>
        <w:t xml:space="preserve">5. </w:t>
      </w:r>
      <w:bookmarkStart w:id="39" w:name="_Toc91497822"/>
      <w:r w:rsidR="00F13763" w:rsidRPr="00E87B00">
        <w:rPr>
          <w:rFonts w:ascii="Times New Roman" w:eastAsia="Times New Roman" w:hAnsi="Times New Roman" w:cs="Times New Roman"/>
          <w:b/>
          <w:bCs/>
          <w:sz w:val="24"/>
          <w:szCs w:val="24"/>
          <w:lang w:val="en-GB" w:eastAsia="pt-BR"/>
        </w:rPr>
        <w:t>Conclusions, Implications and Future Perspectives</w:t>
      </w:r>
      <w:bookmarkEnd w:id="39"/>
    </w:p>
    <w:p w14:paraId="3162A6A9" w14:textId="23E56929" w:rsidR="00335B85" w:rsidRPr="00E87B00" w:rsidRDefault="002C307C" w:rsidP="00335B85">
      <w:pPr>
        <w:spacing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T</w:t>
      </w:r>
      <w:r w:rsidR="00335B85" w:rsidRPr="00E87B00">
        <w:rPr>
          <w:rFonts w:ascii="Times New Roman" w:eastAsia="Times New Roman" w:hAnsi="Times New Roman" w:cs="Times New Roman"/>
          <w:sz w:val="24"/>
          <w:szCs w:val="24"/>
          <w:lang w:val="en-GB" w:eastAsia="pt-BR"/>
        </w:rPr>
        <w:t xml:space="preserve">his study culminates in </w:t>
      </w:r>
      <w:r w:rsidR="00F554F6" w:rsidRPr="00E87B00">
        <w:rPr>
          <w:rFonts w:ascii="Times New Roman" w:eastAsia="Times New Roman" w:hAnsi="Times New Roman" w:cs="Times New Roman"/>
          <w:sz w:val="24"/>
          <w:szCs w:val="24"/>
          <w:lang w:val="en-GB" w:eastAsia="pt-BR"/>
        </w:rPr>
        <w:t>developing</w:t>
      </w:r>
      <w:r w:rsidR="00335B85" w:rsidRPr="00E87B00">
        <w:rPr>
          <w:rFonts w:ascii="Times New Roman" w:eastAsia="Times New Roman" w:hAnsi="Times New Roman" w:cs="Times New Roman"/>
          <w:sz w:val="24"/>
          <w:szCs w:val="24"/>
          <w:lang w:val="en-GB" w:eastAsia="pt-BR"/>
        </w:rPr>
        <w:t xml:space="preserve"> a pioneering S-OSCM4.0 framework, strategically aligning enablers and benefits with the imperatives of </w:t>
      </w:r>
      <w:r w:rsidR="00D9015E" w:rsidRPr="00E87B00">
        <w:rPr>
          <w:rFonts w:ascii="Times New Roman" w:eastAsia="Times New Roman" w:hAnsi="Times New Roman" w:cs="Times New Roman"/>
          <w:sz w:val="24"/>
          <w:szCs w:val="24"/>
          <w:lang w:val="en-GB" w:eastAsia="pt-BR"/>
        </w:rPr>
        <w:t xml:space="preserve">the </w:t>
      </w:r>
      <w:r w:rsidR="0007542B" w:rsidRPr="00E87B00">
        <w:rPr>
          <w:rFonts w:ascii="Times New Roman" w:eastAsia="Times New Roman" w:hAnsi="Times New Roman" w:cs="Times New Roman"/>
          <w:sz w:val="24"/>
          <w:szCs w:val="24"/>
          <w:lang w:val="en-GB" w:eastAsia="pt-BR"/>
        </w:rPr>
        <w:t xml:space="preserve">2030 </w:t>
      </w:r>
      <w:r w:rsidR="00D9015E" w:rsidRPr="00E87B00">
        <w:rPr>
          <w:rFonts w:ascii="Times New Roman" w:eastAsia="Times New Roman" w:hAnsi="Times New Roman" w:cs="Times New Roman"/>
          <w:sz w:val="24"/>
          <w:szCs w:val="24"/>
          <w:lang w:val="en-GB" w:eastAsia="pt-BR"/>
        </w:rPr>
        <w:t>a</w:t>
      </w:r>
      <w:r w:rsidR="00335B85" w:rsidRPr="00E87B00">
        <w:rPr>
          <w:rFonts w:ascii="Times New Roman" w:eastAsia="Times New Roman" w:hAnsi="Times New Roman" w:cs="Times New Roman"/>
          <w:sz w:val="24"/>
          <w:szCs w:val="24"/>
          <w:lang w:val="en-GB" w:eastAsia="pt-BR"/>
        </w:rPr>
        <w:t xml:space="preserve">genda. The proposed framework contributes to </w:t>
      </w:r>
      <w:r w:rsidR="00FC750E" w:rsidRPr="00E87B00">
        <w:rPr>
          <w:rFonts w:ascii="Times New Roman" w:eastAsia="Times New Roman" w:hAnsi="Times New Roman" w:cs="Times New Roman"/>
          <w:sz w:val="24"/>
          <w:szCs w:val="24"/>
          <w:lang w:val="en-GB" w:eastAsia="pt-BR"/>
        </w:rPr>
        <w:t>delineat</w:t>
      </w:r>
      <w:r w:rsidR="00D9015E" w:rsidRPr="00E87B00">
        <w:rPr>
          <w:rFonts w:ascii="Times New Roman" w:eastAsia="Times New Roman" w:hAnsi="Times New Roman" w:cs="Times New Roman"/>
          <w:sz w:val="24"/>
          <w:szCs w:val="24"/>
          <w:lang w:val="en-GB" w:eastAsia="pt-BR"/>
        </w:rPr>
        <w:t>ing</w:t>
      </w:r>
      <w:r w:rsidR="00FC750E" w:rsidRPr="00E87B00">
        <w:rPr>
          <w:rFonts w:ascii="Times New Roman" w:eastAsia="Times New Roman" w:hAnsi="Times New Roman" w:cs="Times New Roman"/>
          <w:sz w:val="24"/>
          <w:szCs w:val="24"/>
          <w:lang w:val="en-GB" w:eastAsia="pt-BR"/>
        </w:rPr>
        <w:t xml:space="preserve"> the prioriti</w:t>
      </w:r>
      <w:r w:rsidR="0007542B" w:rsidRPr="00E87B00">
        <w:rPr>
          <w:rFonts w:ascii="Times New Roman" w:eastAsia="Times New Roman" w:hAnsi="Times New Roman" w:cs="Times New Roman"/>
          <w:sz w:val="24"/>
          <w:szCs w:val="24"/>
          <w:lang w:val="en-GB" w:eastAsia="pt-BR"/>
        </w:rPr>
        <w:t>s</w:t>
      </w:r>
      <w:r w:rsidR="00FC750E" w:rsidRPr="00E87B00">
        <w:rPr>
          <w:rFonts w:ascii="Times New Roman" w:eastAsia="Times New Roman" w:hAnsi="Times New Roman" w:cs="Times New Roman"/>
          <w:sz w:val="24"/>
          <w:szCs w:val="24"/>
          <w:lang w:val="en-GB" w:eastAsia="pt-BR"/>
        </w:rPr>
        <w:t>ation sequence for implementing pivotal enablers and subsequently reali</w:t>
      </w:r>
      <w:r w:rsidR="0007542B" w:rsidRPr="00E87B00">
        <w:rPr>
          <w:rFonts w:ascii="Times New Roman" w:eastAsia="Times New Roman" w:hAnsi="Times New Roman" w:cs="Times New Roman"/>
          <w:sz w:val="24"/>
          <w:szCs w:val="24"/>
          <w:lang w:val="en-GB" w:eastAsia="pt-BR"/>
        </w:rPr>
        <w:t>s</w:t>
      </w:r>
      <w:r w:rsidR="00FC750E" w:rsidRPr="00E87B00">
        <w:rPr>
          <w:rFonts w:ascii="Times New Roman" w:eastAsia="Times New Roman" w:hAnsi="Times New Roman" w:cs="Times New Roman"/>
          <w:sz w:val="24"/>
          <w:szCs w:val="24"/>
          <w:lang w:val="en-GB" w:eastAsia="pt-BR"/>
        </w:rPr>
        <w:t xml:space="preserve">ing </w:t>
      </w:r>
      <w:r w:rsidR="00D9015E" w:rsidRPr="00E87B00">
        <w:rPr>
          <w:rFonts w:ascii="Times New Roman" w:eastAsia="Times New Roman" w:hAnsi="Times New Roman" w:cs="Times New Roman"/>
          <w:sz w:val="24"/>
          <w:szCs w:val="24"/>
          <w:lang w:val="en-GB" w:eastAsia="pt-BR"/>
        </w:rPr>
        <w:t xml:space="preserve">the </w:t>
      </w:r>
      <w:r w:rsidR="00FC750E" w:rsidRPr="00E87B00">
        <w:rPr>
          <w:rFonts w:ascii="Times New Roman" w:eastAsia="Times New Roman" w:hAnsi="Times New Roman" w:cs="Times New Roman"/>
          <w:sz w:val="24"/>
          <w:szCs w:val="24"/>
          <w:lang w:val="en-GB" w:eastAsia="pt-BR"/>
        </w:rPr>
        <w:t>benefits of S-OSCM4.0.</w:t>
      </w:r>
    </w:p>
    <w:p w14:paraId="30A07145" w14:textId="77777777" w:rsidR="00335B85" w:rsidRPr="00E87B00" w:rsidRDefault="00335B85" w:rsidP="00335B85">
      <w:pPr>
        <w:spacing w:after="0" w:line="360" w:lineRule="auto"/>
        <w:ind w:firstLine="709"/>
        <w:jc w:val="both"/>
        <w:rPr>
          <w:rFonts w:ascii="Times New Roman" w:eastAsia="Times New Roman" w:hAnsi="Times New Roman" w:cs="Times New Roman"/>
          <w:sz w:val="24"/>
          <w:szCs w:val="24"/>
          <w:lang w:val="en-GB" w:eastAsia="pt-BR"/>
        </w:rPr>
      </w:pPr>
    </w:p>
    <w:p w14:paraId="16262FAC" w14:textId="138FD2DF" w:rsidR="00335B85" w:rsidRPr="00E87B00" w:rsidRDefault="00FC750E" w:rsidP="00FC750E">
      <w:pPr>
        <w:keepNext/>
        <w:widowControl w:val="0"/>
        <w:spacing w:before="120" w:after="120" w:line="360" w:lineRule="auto"/>
        <w:ind w:right="567"/>
        <w:contextualSpacing/>
        <w:outlineLvl w:val="2"/>
        <w:rPr>
          <w:rFonts w:ascii="Times New Roman" w:eastAsia="Times New Roman" w:hAnsi="Times New Roman" w:cs="Times New Roman"/>
          <w:bCs/>
          <w:i/>
          <w:sz w:val="24"/>
          <w:szCs w:val="26"/>
          <w:lang w:val="en-GB" w:eastAsia="en-GB"/>
        </w:rPr>
      </w:pPr>
      <w:r w:rsidRPr="00E87B00">
        <w:rPr>
          <w:rFonts w:ascii="Times New Roman" w:eastAsia="Times New Roman" w:hAnsi="Times New Roman" w:cs="Times New Roman"/>
          <w:bCs/>
          <w:i/>
          <w:sz w:val="24"/>
          <w:szCs w:val="26"/>
          <w:lang w:val="en-GB" w:eastAsia="en-GB"/>
        </w:rPr>
        <w:t xml:space="preserve">5.1 </w:t>
      </w:r>
      <w:r w:rsidR="00335B85" w:rsidRPr="00E87B00">
        <w:rPr>
          <w:rFonts w:ascii="Times New Roman" w:eastAsia="Times New Roman" w:hAnsi="Times New Roman" w:cs="Times New Roman"/>
          <w:bCs/>
          <w:i/>
          <w:sz w:val="24"/>
          <w:szCs w:val="26"/>
          <w:lang w:val="en-GB" w:eastAsia="en-GB"/>
        </w:rPr>
        <w:t>Theoretical Implications</w:t>
      </w:r>
    </w:p>
    <w:p w14:paraId="5564D8CE" w14:textId="01B5DAF7" w:rsidR="00335B85" w:rsidRPr="00E87B00" w:rsidRDefault="001775F5" w:rsidP="00335B85">
      <w:pPr>
        <w:spacing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This research underscores the theoretical significance of the proposed configurational framework through the lens of DCV and SET</w:t>
      </w:r>
      <w:r w:rsidR="00335B85" w:rsidRPr="00E87B00">
        <w:rPr>
          <w:rFonts w:ascii="Times New Roman" w:eastAsia="Times New Roman" w:hAnsi="Times New Roman" w:cs="Times New Roman"/>
          <w:sz w:val="24"/>
          <w:szCs w:val="24"/>
          <w:lang w:val="en-GB" w:eastAsia="pt-BR"/>
        </w:rPr>
        <w:t>. The integration of DCV emphasi</w:t>
      </w:r>
      <w:r w:rsidR="0007542B" w:rsidRPr="00E87B00">
        <w:rPr>
          <w:rFonts w:ascii="Times New Roman" w:eastAsia="Times New Roman" w:hAnsi="Times New Roman" w:cs="Times New Roman"/>
          <w:sz w:val="24"/>
          <w:szCs w:val="24"/>
          <w:lang w:val="en-GB" w:eastAsia="pt-BR"/>
        </w:rPr>
        <w:t>s</w:t>
      </w:r>
      <w:r w:rsidR="00335B85" w:rsidRPr="00E87B00">
        <w:rPr>
          <w:rFonts w:ascii="Times New Roman" w:eastAsia="Times New Roman" w:hAnsi="Times New Roman" w:cs="Times New Roman"/>
          <w:sz w:val="24"/>
          <w:szCs w:val="24"/>
          <w:lang w:val="en-GB" w:eastAsia="pt-BR"/>
        </w:rPr>
        <w:t>es adaptability and innovation, crucial for navigating the dynamic changes inherent in the I4.0 era. Concurrently, SET guides the understanding of trade-offs and collaborative decision-making dynamics within the framework. The articulation of key enablers and benefits within the theoretical underpinnings enhances the specificity of interventions, fostering replicability, implementation, and evidence synthesis in the realm of S-OSCM4.0.</w:t>
      </w:r>
    </w:p>
    <w:p w14:paraId="1E5699B4" w14:textId="372CA4A9" w:rsidR="00E345DD" w:rsidRPr="00E87B00" w:rsidRDefault="002C307C" w:rsidP="00E345DD">
      <w:pPr>
        <w:spacing w:after="0" w:line="360" w:lineRule="auto"/>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 xml:space="preserve">This research aims to contribute to the scientific community by presenting a representative selection of international research in an interdisciplinary area. In summary, the distinctive features of this article are: </w:t>
      </w:r>
      <w:r w:rsidR="00FC750E" w:rsidRPr="00E87B00">
        <w:rPr>
          <w:rFonts w:ascii="Times New Roman" w:eastAsia="Times New Roman" w:hAnsi="Times New Roman" w:cs="Times New Roman"/>
          <w:sz w:val="24"/>
          <w:szCs w:val="24"/>
          <w:lang w:val="en-GB" w:eastAsia="pt-BR"/>
        </w:rPr>
        <w:t>i</w:t>
      </w:r>
      <w:r w:rsidRPr="00E87B00">
        <w:rPr>
          <w:rFonts w:ascii="Times New Roman" w:eastAsia="Times New Roman" w:hAnsi="Times New Roman" w:cs="Times New Roman"/>
          <w:sz w:val="24"/>
          <w:szCs w:val="24"/>
          <w:lang w:val="en-GB" w:eastAsia="pt-BR"/>
        </w:rPr>
        <w:t xml:space="preserve">) expanding the literature on sustainable I4.0; </w:t>
      </w:r>
      <w:r w:rsidR="00FC750E" w:rsidRPr="00E87B00">
        <w:rPr>
          <w:rFonts w:ascii="Times New Roman" w:eastAsia="Times New Roman" w:hAnsi="Times New Roman" w:cs="Times New Roman"/>
          <w:sz w:val="24"/>
          <w:szCs w:val="24"/>
          <w:lang w:val="en-GB" w:eastAsia="pt-BR"/>
        </w:rPr>
        <w:t>ii</w:t>
      </w:r>
      <w:r w:rsidRPr="00E87B00">
        <w:rPr>
          <w:rFonts w:ascii="Times New Roman" w:eastAsia="Times New Roman" w:hAnsi="Times New Roman" w:cs="Times New Roman"/>
          <w:sz w:val="24"/>
          <w:szCs w:val="24"/>
          <w:lang w:val="en-GB" w:eastAsia="pt-BR"/>
        </w:rPr>
        <w:t>) proposing an S-OSCM4.0 framework with an empirical study approach and the application of a decision support methods to enhance the applicability of the developed framework</w:t>
      </w:r>
      <w:r w:rsidR="00E345DD" w:rsidRPr="00E87B00">
        <w:rPr>
          <w:rFonts w:ascii="Times New Roman" w:eastAsia="Times New Roman" w:hAnsi="Times New Roman" w:cs="Times New Roman"/>
          <w:sz w:val="24"/>
          <w:szCs w:val="24"/>
          <w:lang w:val="en-US" w:eastAsia="pt-BR"/>
        </w:rPr>
        <w:fldChar w:fldCharType="begin"/>
      </w:r>
      <w:r w:rsidR="00386635" w:rsidRPr="00E87B00">
        <w:rPr>
          <w:rFonts w:ascii="Times New Roman" w:eastAsia="Times New Roman" w:hAnsi="Times New Roman" w:cs="Times New Roman"/>
          <w:sz w:val="24"/>
          <w:szCs w:val="24"/>
          <w:lang w:val="en-US" w:eastAsia="pt-BR"/>
        </w:rPr>
        <w:instrText xml:space="preserve"> ADDIN ZOTERO_ITEM CSL_CITATION {"citationID":"ewV6WkDP","properties":{"formattedCitation":"(Yadav, Kumar, et al., 2020)","plainCitation":"(Yadav, Kumar, et al., 2020)","noteIndex":0},"citationItems":[{"id":7545,"uris":["http://zotero.org/users/10563067/items/8GIWB4LQ"],"itemData":{"id":7545,"type":"article-journal","abstract":"Semantic Scholar extracted view of \"A framework to achieve sustainability in manufacturing organisations of developing economies using industry 4.0 technologies' enablers\" by Gunjan Yadav et al.","container-title":"Computers in Industry","DOI":"10.1016/j.compind.2020.103280","ISSN":"01663615","journalAbbreviation":"Computers in Industry","language":"en","page":"103280","source":"Semantic Scholar","title":"A framework to achieve sustainability in manufacturing organisations of developing economies using industry 4.0 technologies’ enablers","volume":"122","author":[{"family":"Yadav","given":"Gunjan"},{"family":"Kumar","given":"Anil"},{"family":"Luthra","given":"Sunil"},{"family":"Garza-Reyes","given":"Jose Arturo"},{"family":"Kumar","given":"Vikas"},{"family":"Batista","given":"Luciano"}],"issued":{"date-parts":[["2020",11]]}}}],"schema":"https://github.com/citation-style-language/schema/raw/master/csl-citation.json"} </w:instrText>
      </w:r>
      <w:r w:rsidR="00E345DD" w:rsidRPr="00E87B00">
        <w:rPr>
          <w:rFonts w:ascii="Times New Roman" w:eastAsia="Times New Roman" w:hAnsi="Times New Roman" w:cs="Times New Roman"/>
          <w:sz w:val="24"/>
          <w:szCs w:val="24"/>
          <w:lang w:val="en-US" w:eastAsia="pt-BR"/>
        </w:rPr>
        <w:fldChar w:fldCharType="separate"/>
      </w:r>
      <w:r w:rsidR="002D7EA2" w:rsidRPr="00E87B00">
        <w:rPr>
          <w:rFonts w:ascii="Times New Roman" w:hAnsi="Times New Roman" w:cs="Times New Roman"/>
          <w:sz w:val="24"/>
          <w:lang w:val="en-US"/>
        </w:rPr>
        <w:t>(Yadav</w:t>
      </w:r>
      <w:r w:rsidR="00386635" w:rsidRPr="00E87B00">
        <w:rPr>
          <w:rFonts w:ascii="Times New Roman" w:hAnsi="Times New Roman" w:cs="Times New Roman"/>
          <w:sz w:val="24"/>
          <w:lang w:val="en-US"/>
        </w:rPr>
        <w:t>, et al., 2020)</w:t>
      </w:r>
      <w:r w:rsidR="00E345DD" w:rsidRPr="00E87B00">
        <w:rPr>
          <w:rFonts w:ascii="Times New Roman" w:eastAsia="Times New Roman" w:hAnsi="Times New Roman" w:cs="Times New Roman"/>
          <w:sz w:val="24"/>
          <w:szCs w:val="24"/>
          <w:lang w:val="en-US" w:eastAsia="pt-BR"/>
        </w:rPr>
        <w:fldChar w:fldCharType="end"/>
      </w:r>
      <w:r w:rsidR="00FC750E" w:rsidRPr="00E87B00">
        <w:rPr>
          <w:rFonts w:ascii="Times New Roman" w:eastAsia="Times New Roman" w:hAnsi="Times New Roman" w:cs="Times New Roman"/>
          <w:sz w:val="24"/>
          <w:szCs w:val="24"/>
          <w:lang w:val="en-GB" w:eastAsia="pt-BR"/>
        </w:rPr>
        <w:t>; iii</w:t>
      </w:r>
      <w:r w:rsidRPr="00E87B00">
        <w:rPr>
          <w:rFonts w:ascii="Times New Roman" w:eastAsia="Times New Roman" w:hAnsi="Times New Roman" w:cs="Times New Roman"/>
          <w:sz w:val="24"/>
          <w:szCs w:val="24"/>
          <w:lang w:val="en-GB" w:eastAsia="pt-BR"/>
        </w:rPr>
        <w:t>) provid</w:t>
      </w:r>
      <w:r w:rsidR="00FC750E" w:rsidRPr="00E87B00">
        <w:rPr>
          <w:rFonts w:ascii="Times New Roman" w:eastAsia="Times New Roman" w:hAnsi="Times New Roman" w:cs="Times New Roman"/>
          <w:sz w:val="24"/>
          <w:szCs w:val="24"/>
          <w:lang w:val="en-GB" w:eastAsia="pt-BR"/>
        </w:rPr>
        <w:t>ing</w:t>
      </w:r>
      <w:r w:rsidRPr="00E87B00">
        <w:rPr>
          <w:rFonts w:ascii="Times New Roman" w:eastAsia="Times New Roman" w:hAnsi="Times New Roman" w:cs="Times New Roman"/>
          <w:sz w:val="24"/>
          <w:szCs w:val="24"/>
          <w:lang w:val="en-GB" w:eastAsia="pt-BR"/>
        </w:rPr>
        <w:t xml:space="preserve"> a tool to assess key enablers to achieve social and environmental benefits outlined in the 2030 Agenda resulting from </w:t>
      </w:r>
      <w:r w:rsidR="001775F5" w:rsidRPr="00E87B00">
        <w:rPr>
          <w:rFonts w:ascii="Times New Roman" w:eastAsia="Times New Roman" w:hAnsi="Times New Roman" w:cs="Times New Roman"/>
          <w:sz w:val="24"/>
          <w:szCs w:val="24"/>
          <w:lang w:val="en-GB" w:eastAsia="pt-BR"/>
        </w:rPr>
        <w:t>integrating</w:t>
      </w:r>
      <w:r w:rsidRPr="00E87B00">
        <w:rPr>
          <w:rFonts w:ascii="Times New Roman" w:eastAsia="Times New Roman" w:hAnsi="Times New Roman" w:cs="Times New Roman"/>
          <w:sz w:val="24"/>
          <w:szCs w:val="24"/>
          <w:lang w:val="en-GB" w:eastAsia="pt-BR"/>
        </w:rPr>
        <w:t xml:space="preserve"> I4.0 and sustainability for OSCM. </w:t>
      </w:r>
      <w:r w:rsidR="003D5D6E" w:rsidRPr="00E87B00">
        <w:rPr>
          <w:rFonts w:ascii="Times New Roman" w:eastAsia="Times New Roman" w:hAnsi="Times New Roman" w:cs="Times New Roman"/>
          <w:sz w:val="24"/>
          <w:szCs w:val="24"/>
          <w:lang w:val="en-GB" w:eastAsia="pt-BR"/>
        </w:rPr>
        <w:t>Also</w:t>
      </w:r>
      <w:r w:rsidR="00A02E7C" w:rsidRPr="00E87B00">
        <w:rPr>
          <w:rFonts w:ascii="Times New Roman" w:eastAsia="Times New Roman" w:hAnsi="Times New Roman" w:cs="Times New Roman"/>
          <w:sz w:val="24"/>
          <w:szCs w:val="24"/>
          <w:lang w:val="en-GB" w:eastAsia="pt-BR"/>
        </w:rPr>
        <w:t xml:space="preserve">, by </w:t>
      </w:r>
      <w:r w:rsidR="00A142C0" w:rsidRPr="00E87B00">
        <w:rPr>
          <w:rFonts w:ascii="Times New Roman" w:eastAsia="Times New Roman" w:hAnsi="Times New Roman" w:cs="Times New Roman"/>
          <w:sz w:val="24"/>
          <w:szCs w:val="24"/>
          <w:lang w:val="en-GB" w:eastAsia="pt-BR"/>
        </w:rPr>
        <w:t xml:space="preserve">leveraging a conceptual framework (the CIMO logic) explicitly showing how the </w:t>
      </w:r>
      <w:r w:rsidR="00FE009A" w:rsidRPr="00E87B00">
        <w:rPr>
          <w:rFonts w:ascii="Times New Roman" w:eastAsia="Times New Roman" w:hAnsi="Times New Roman" w:cs="Times New Roman"/>
          <w:sz w:val="24"/>
          <w:szCs w:val="24"/>
          <w:lang w:val="en-GB" w:eastAsia="pt-BR"/>
        </w:rPr>
        <w:t xml:space="preserve">interventions </w:t>
      </w:r>
      <w:r w:rsidR="008F5C89" w:rsidRPr="00E87B00">
        <w:rPr>
          <w:rFonts w:ascii="Times New Roman" w:eastAsia="Times New Roman" w:hAnsi="Times New Roman" w:cs="Times New Roman"/>
          <w:sz w:val="24"/>
          <w:szCs w:val="24"/>
          <w:lang w:val="en-GB" w:eastAsia="pt-BR"/>
        </w:rPr>
        <w:t>(the enablers)</w:t>
      </w:r>
      <w:r w:rsidR="003738C8" w:rsidRPr="00E87B00">
        <w:rPr>
          <w:rFonts w:ascii="Times New Roman" w:eastAsia="Times New Roman" w:hAnsi="Times New Roman" w:cs="Times New Roman"/>
          <w:sz w:val="24"/>
          <w:szCs w:val="24"/>
          <w:lang w:val="en-GB" w:eastAsia="pt-BR"/>
        </w:rPr>
        <w:t xml:space="preserve">, </w:t>
      </w:r>
      <w:r w:rsidR="006741F4" w:rsidRPr="00E87B00">
        <w:rPr>
          <w:rFonts w:ascii="Times New Roman" w:eastAsia="Times New Roman" w:hAnsi="Times New Roman" w:cs="Times New Roman"/>
          <w:sz w:val="24"/>
          <w:szCs w:val="24"/>
          <w:lang w:val="en-GB" w:eastAsia="pt-BR"/>
        </w:rPr>
        <w:t>trigger</w:t>
      </w:r>
      <w:r w:rsidR="005842F6" w:rsidRPr="00E87B00">
        <w:rPr>
          <w:rFonts w:ascii="Times New Roman" w:eastAsia="Times New Roman" w:hAnsi="Times New Roman" w:cs="Times New Roman"/>
          <w:sz w:val="24"/>
          <w:szCs w:val="24"/>
          <w:lang w:val="en-GB" w:eastAsia="pt-BR"/>
        </w:rPr>
        <w:t xml:space="preserve"> the mechanisms of the DCV and SET to achieve the benefits</w:t>
      </w:r>
      <w:r w:rsidR="00D31B5D" w:rsidRPr="00E87B00">
        <w:rPr>
          <w:rFonts w:ascii="Times New Roman" w:eastAsia="Times New Roman" w:hAnsi="Times New Roman" w:cs="Times New Roman"/>
          <w:sz w:val="24"/>
          <w:szCs w:val="24"/>
          <w:lang w:val="en-GB" w:eastAsia="pt-BR"/>
        </w:rPr>
        <w:t xml:space="preserve"> aligned with the 20230 Agenda.</w:t>
      </w:r>
      <w:r w:rsidR="006741F4" w:rsidRPr="00E87B00">
        <w:rPr>
          <w:rFonts w:ascii="Times New Roman" w:eastAsia="Times New Roman" w:hAnsi="Times New Roman" w:cs="Times New Roman"/>
          <w:sz w:val="24"/>
          <w:szCs w:val="24"/>
          <w:lang w:val="en-GB" w:eastAsia="pt-BR"/>
        </w:rPr>
        <w:t xml:space="preserve"> </w:t>
      </w:r>
      <w:r w:rsidRPr="00E87B00">
        <w:rPr>
          <w:rFonts w:ascii="Times New Roman" w:eastAsia="Times New Roman" w:hAnsi="Times New Roman" w:cs="Times New Roman"/>
          <w:sz w:val="24"/>
          <w:szCs w:val="24"/>
          <w:lang w:val="en-GB" w:eastAsia="pt-BR"/>
        </w:rPr>
        <w:t xml:space="preserve">Therefore, </w:t>
      </w:r>
      <w:r w:rsidR="001775F5" w:rsidRPr="00E87B00">
        <w:rPr>
          <w:rFonts w:ascii="Times New Roman" w:eastAsia="Times New Roman" w:hAnsi="Times New Roman" w:cs="Times New Roman"/>
          <w:sz w:val="24"/>
          <w:szCs w:val="24"/>
          <w:lang w:val="en-GB" w:eastAsia="pt-BR"/>
        </w:rPr>
        <w:t>this study is expected to</w:t>
      </w:r>
      <w:r w:rsidRPr="00E87B00">
        <w:rPr>
          <w:rFonts w:ascii="Times New Roman" w:eastAsia="Times New Roman" w:hAnsi="Times New Roman" w:cs="Times New Roman"/>
          <w:sz w:val="24"/>
          <w:szCs w:val="24"/>
          <w:lang w:val="en-GB" w:eastAsia="pt-BR"/>
        </w:rPr>
        <w:t xml:space="preserve"> inspire new research and exploration in the areas of sustainable I4.0 and fuzzy group decision-making in SCM.</w:t>
      </w:r>
    </w:p>
    <w:p w14:paraId="440FD373" w14:textId="44DB78F1" w:rsidR="00E345DD" w:rsidRPr="00E87B00" w:rsidRDefault="00E345DD" w:rsidP="00E345DD">
      <w:pPr>
        <w:spacing w:after="0" w:line="360" w:lineRule="auto"/>
        <w:jc w:val="both"/>
        <w:rPr>
          <w:rFonts w:ascii="Times New Roman" w:eastAsia="Times New Roman" w:hAnsi="Times New Roman" w:cs="Times New Roman"/>
          <w:sz w:val="24"/>
          <w:szCs w:val="24"/>
          <w:lang w:val="en-GB" w:eastAsia="pt-BR"/>
        </w:rPr>
      </w:pPr>
    </w:p>
    <w:p w14:paraId="32BB9E27" w14:textId="77777777" w:rsidR="008567BB" w:rsidRPr="00E87B00" w:rsidRDefault="008567BB" w:rsidP="00E345DD">
      <w:pPr>
        <w:spacing w:after="0" w:line="360" w:lineRule="auto"/>
        <w:jc w:val="both"/>
        <w:rPr>
          <w:rFonts w:ascii="Times New Roman" w:eastAsia="Times New Roman" w:hAnsi="Times New Roman" w:cs="Times New Roman"/>
          <w:sz w:val="24"/>
          <w:szCs w:val="24"/>
          <w:lang w:val="en-GB" w:eastAsia="pt-BR"/>
        </w:rPr>
      </w:pPr>
    </w:p>
    <w:p w14:paraId="1E1558FF" w14:textId="7B5341CA" w:rsidR="00335B85" w:rsidRPr="00E87B00" w:rsidRDefault="00FC750E" w:rsidP="00E345DD">
      <w:pPr>
        <w:spacing w:after="0" w:line="360" w:lineRule="auto"/>
        <w:jc w:val="both"/>
        <w:rPr>
          <w:rFonts w:ascii="Times New Roman" w:eastAsia="Times New Roman" w:hAnsi="Times New Roman" w:cs="Times New Roman"/>
          <w:bCs/>
          <w:i/>
          <w:sz w:val="24"/>
          <w:szCs w:val="26"/>
          <w:lang w:val="en-GB" w:eastAsia="en-GB"/>
        </w:rPr>
      </w:pPr>
      <w:r w:rsidRPr="00E87B00">
        <w:rPr>
          <w:rFonts w:ascii="Times New Roman" w:eastAsia="Times New Roman" w:hAnsi="Times New Roman" w:cs="Times New Roman"/>
          <w:bCs/>
          <w:i/>
          <w:sz w:val="24"/>
          <w:szCs w:val="26"/>
          <w:lang w:val="en-GB" w:eastAsia="en-GB"/>
        </w:rPr>
        <w:t xml:space="preserve">5.2 </w:t>
      </w:r>
      <w:r w:rsidR="00335B85" w:rsidRPr="00E87B00">
        <w:rPr>
          <w:rFonts w:ascii="Times New Roman" w:eastAsia="Times New Roman" w:hAnsi="Times New Roman" w:cs="Times New Roman"/>
          <w:bCs/>
          <w:i/>
          <w:sz w:val="24"/>
          <w:szCs w:val="26"/>
          <w:lang w:val="en-GB" w:eastAsia="en-GB"/>
        </w:rPr>
        <w:t>Managerial Implications</w:t>
      </w:r>
    </w:p>
    <w:p w14:paraId="17FCF68F" w14:textId="6632F071" w:rsidR="00335B85" w:rsidRPr="00E87B00" w:rsidRDefault="00335B85" w:rsidP="00335B85">
      <w:pPr>
        <w:spacing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Practically, the proposed framework serves as a strategic guide for professionals in OSCM, directing them towards the sustainable digitali</w:t>
      </w:r>
      <w:r w:rsidR="0007542B" w:rsidRPr="00E87B00">
        <w:rPr>
          <w:rFonts w:ascii="Times New Roman" w:eastAsia="Times New Roman" w:hAnsi="Times New Roman" w:cs="Times New Roman"/>
          <w:sz w:val="24"/>
          <w:szCs w:val="24"/>
          <w:lang w:val="en-GB" w:eastAsia="pt-BR"/>
        </w:rPr>
        <w:t>s</w:t>
      </w:r>
      <w:r w:rsidRPr="00E87B00">
        <w:rPr>
          <w:rFonts w:ascii="Times New Roman" w:eastAsia="Times New Roman" w:hAnsi="Times New Roman" w:cs="Times New Roman"/>
          <w:sz w:val="24"/>
          <w:szCs w:val="24"/>
          <w:lang w:val="en-GB" w:eastAsia="pt-BR"/>
        </w:rPr>
        <w:t xml:space="preserve">ation paradigm of S-OSCM4.0. </w:t>
      </w:r>
      <w:r w:rsidRPr="00E87B00">
        <w:rPr>
          <w:rFonts w:ascii="Times New Roman" w:eastAsia="Times New Roman" w:hAnsi="Times New Roman" w:cs="Times New Roman"/>
          <w:sz w:val="24"/>
          <w:szCs w:val="24"/>
          <w:lang w:val="en-GB" w:eastAsia="pt-BR"/>
        </w:rPr>
        <w:lastRenderedPageBreak/>
        <w:t>Recogni</w:t>
      </w:r>
      <w:r w:rsidR="0007542B" w:rsidRPr="00E87B00">
        <w:rPr>
          <w:rFonts w:ascii="Times New Roman" w:eastAsia="Times New Roman" w:hAnsi="Times New Roman" w:cs="Times New Roman"/>
          <w:sz w:val="24"/>
          <w:szCs w:val="24"/>
          <w:lang w:val="en-GB" w:eastAsia="pt-BR"/>
        </w:rPr>
        <w:t>s</w:t>
      </w:r>
      <w:r w:rsidRPr="00E87B00">
        <w:rPr>
          <w:rFonts w:ascii="Times New Roman" w:eastAsia="Times New Roman" w:hAnsi="Times New Roman" w:cs="Times New Roman"/>
          <w:sz w:val="24"/>
          <w:szCs w:val="24"/>
          <w:lang w:val="en-GB" w:eastAsia="pt-BR"/>
        </w:rPr>
        <w:t>ing the critical role of enablers in integrating I4.0 and sustainability, the framework offers a tangible tool for decision-making. The importance of evaluating enablers to obtain SD benefits in OSCM is emphasi</w:t>
      </w:r>
      <w:r w:rsidR="0007542B" w:rsidRPr="00E87B00">
        <w:rPr>
          <w:rFonts w:ascii="Times New Roman" w:eastAsia="Times New Roman" w:hAnsi="Times New Roman" w:cs="Times New Roman"/>
          <w:sz w:val="24"/>
          <w:szCs w:val="24"/>
          <w:lang w:val="en-GB" w:eastAsia="pt-BR"/>
        </w:rPr>
        <w:t>s</w:t>
      </w:r>
      <w:r w:rsidRPr="00E87B00">
        <w:rPr>
          <w:rFonts w:ascii="Times New Roman" w:eastAsia="Times New Roman" w:hAnsi="Times New Roman" w:cs="Times New Roman"/>
          <w:sz w:val="24"/>
          <w:szCs w:val="24"/>
          <w:lang w:val="en-GB" w:eastAsia="pt-BR"/>
        </w:rPr>
        <w:t xml:space="preserve">ed, laying the foundation for a transformative approach. The framework provides a starting point for </w:t>
      </w:r>
      <w:r w:rsidR="00F554F6" w:rsidRPr="00E87B00">
        <w:rPr>
          <w:rFonts w:ascii="Times New Roman" w:eastAsia="Times New Roman" w:hAnsi="Times New Roman" w:cs="Times New Roman"/>
          <w:sz w:val="24"/>
          <w:szCs w:val="24"/>
          <w:lang w:val="en-GB" w:eastAsia="pt-BR"/>
        </w:rPr>
        <w:t>implementing</w:t>
      </w:r>
      <w:r w:rsidRPr="00E87B00">
        <w:rPr>
          <w:rFonts w:ascii="Times New Roman" w:eastAsia="Times New Roman" w:hAnsi="Times New Roman" w:cs="Times New Roman"/>
          <w:sz w:val="24"/>
          <w:szCs w:val="24"/>
          <w:lang w:val="en-GB" w:eastAsia="pt-BR"/>
        </w:rPr>
        <w:t xml:space="preserve"> S-OSCM4.0, aligning business strategy with sustainability objectives, thus contributing to the corporate reali</w:t>
      </w:r>
      <w:r w:rsidR="0007542B" w:rsidRPr="00E87B00">
        <w:rPr>
          <w:rFonts w:ascii="Times New Roman" w:eastAsia="Times New Roman" w:hAnsi="Times New Roman" w:cs="Times New Roman"/>
          <w:sz w:val="24"/>
          <w:szCs w:val="24"/>
          <w:lang w:val="en-GB" w:eastAsia="pt-BR"/>
        </w:rPr>
        <w:t>s</w:t>
      </w:r>
      <w:r w:rsidRPr="00E87B00">
        <w:rPr>
          <w:rFonts w:ascii="Times New Roman" w:eastAsia="Times New Roman" w:hAnsi="Times New Roman" w:cs="Times New Roman"/>
          <w:sz w:val="24"/>
          <w:szCs w:val="24"/>
          <w:lang w:val="en-GB" w:eastAsia="pt-BR"/>
        </w:rPr>
        <w:t>ation of the SDGs.</w:t>
      </w:r>
    </w:p>
    <w:p w14:paraId="5E8B820C" w14:textId="77777777" w:rsidR="00335B85" w:rsidRPr="00E87B00" w:rsidRDefault="00335B85" w:rsidP="00335B85">
      <w:pPr>
        <w:spacing w:after="0" w:line="360" w:lineRule="auto"/>
        <w:ind w:firstLine="709"/>
        <w:jc w:val="both"/>
        <w:rPr>
          <w:rFonts w:ascii="Times New Roman" w:eastAsia="Times New Roman" w:hAnsi="Times New Roman" w:cs="Times New Roman"/>
          <w:sz w:val="24"/>
          <w:szCs w:val="24"/>
          <w:lang w:val="en-GB" w:eastAsia="pt-BR"/>
        </w:rPr>
      </w:pPr>
    </w:p>
    <w:p w14:paraId="2908E5BF" w14:textId="0B2AC202" w:rsidR="00335B85" w:rsidRPr="00E87B00" w:rsidRDefault="00FC750E" w:rsidP="00FC750E">
      <w:pPr>
        <w:keepNext/>
        <w:widowControl w:val="0"/>
        <w:spacing w:before="120" w:after="120" w:line="360" w:lineRule="auto"/>
        <w:ind w:right="567"/>
        <w:contextualSpacing/>
        <w:outlineLvl w:val="2"/>
        <w:rPr>
          <w:rFonts w:ascii="Times New Roman" w:eastAsia="Times New Roman" w:hAnsi="Times New Roman" w:cs="Times New Roman"/>
          <w:bCs/>
          <w:i/>
          <w:sz w:val="24"/>
          <w:szCs w:val="26"/>
          <w:lang w:val="en-GB" w:eastAsia="en-GB"/>
        </w:rPr>
      </w:pPr>
      <w:r w:rsidRPr="00E87B00">
        <w:rPr>
          <w:rFonts w:ascii="Times New Roman" w:eastAsia="Times New Roman" w:hAnsi="Times New Roman" w:cs="Times New Roman"/>
          <w:bCs/>
          <w:i/>
          <w:sz w:val="24"/>
          <w:szCs w:val="26"/>
          <w:lang w:val="en-GB" w:eastAsia="en-GB"/>
        </w:rPr>
        <w:t xml:space="preserve">5.3 </w:t>
      </w:r>
      <w:r w:rsidR="00335B85" w:rsidRPr="00E87B00">
        <w:rPr>
          <w:rFonts w:ascii="Times New Roman" w:eastAsia="Times New Roman" w:hAnsi="Times New Roman" w:cs="Times New Roman"/>
          <w:bCs/>
          <w:i/>
          <w:sz w:val="24"/>
          <w:szCs w:val="26"/>
          <w:lang w:val="en-GB" w:eastAsia="en-GB"/>
        </w:rPr>
        <w:t>Limitations and Suggestions for Further Research</w:t>
      </w:r>
    </w:p>
    <w:p w14:paraId="40B9D7D3" w14:textId="4B2B06BA" w:rsidR="00335B85" w:rsidRPr="00E87B00" w:rsidRDefault="00335B85" w:rsidP="00335B85">
      <w:pPr>
        <w:spacing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Acknowledging limitations, such as database restrictions and language biases, this study calls for caution in interpreting results. The research's focus on Brazilian organi</w:t>
      </w:r>
      <w:r w:rsidR="0007542B" w:rsidRPr="00E87B00">
        <w:rPr>
          <w:rFonts w:ascii="Times New Roman" w:eastAsia="Times New Roman" w:hAnsi="Times New Roman" w:cs="Times New Roman"/>
          <w:sz w:val="24"/>
          <w:szCs w:val="24"/>
          <w:lang w:val="en-GB" w:eastAsia="pt-BR"/>
        </w:rPr>
        <w:t>s</w:t>
      </w:r>
      <w:r w:rsidRPr="00E87B00">
        <w:rPr>
          <w:rFonts w:ascii="Times New Roman" w:eastAsia="Times New Roman" w:hAnsi="Times New Roman" w:cs="Times New Roman"/>
          <w:sz w:val="24"/>
          <w:szCs w:val="24"/>
          <w:lang w:val="en-GB" w:eastAsia="pt-BR"/>
        </w:rPr>
        <w:t>ations within a developing country context prompts a recommendation for cross-cultural application to highlight cultural aspects and implementation challenges. Additionally, the temporal limitation necessitates continuous exploration of new research studies.</w:t>
      </w:r>
    </w:p>
    <w:p w14:paraId="5E9D1692" w14:textId="47906D70" w:rsidR="00335B85" w:rsidRPr="00E87B00" w:rsidRDefault="00335B85" w:rsidP="00335B85">
      <w:pPr>
        <w:spacing w:after="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 xml:space="preserve">As an avenue for future research, the proposed framework opens possibilities for developing measurement constructs for S-OSCM4.0. Structural equation </w:t>
      </w:r>
      <w:r w:rsidR="00FC750E" w:rsidRPr="00E87B00">
        <w:rPr>
          <w:rFonts w:ascii="Times New Roman" w:eastAsia="Times New Roman" w:hAnsi="Times New Roman" w:cs="Times New Roman"/>
          <w:sz w:val="24"/>
          <w:szCs w:val="24"/>
          <w:lang w:val="en-GB" w:eastAsia="pt-BR"/>
        </w:rPr>
        <w:t>modelling</w:t>
      </w:r>
      <w:r w:rsidRPr="00E87B00">
        <w:rPr>
          <w:rFonts w:ascii="Times New Roman" w:eastAsia="Times New Roman" w:hAnsi="Times New Roman" w:cs="Times New Roman"/>
          <w:sz w:val="24"/>
          <w:szCs w:val="24"/>
          <w:lang w:val="en-GB" w:eastAsia="pt-BR"/>
        </w:rPr>
        <w:t xml:space="preserve"> could scrutini</w:t>
      </w:r>
      <w:r w:rsidR="0007542B" w:rsidRPr="00E87B00">
        <w:rPr>
          <w:rFonts w:ascii="Times New Roman" w:eastAsia="Times New Roman" w:hAnsi="Times New Roman" w:cs="Times New Roman"/>
          <w:sz w:val="24"/>
          <w:szCs w:val="24"/>
          <w:lang w:val="en-GB" w:eastAsia="pt-BR"/>
        </w:rPr>
        <w:t>s</w:t>
      </w:r>
      <w:r w:rsidRPr="00E87B00">
        <w:rPr>
          <w:rFonts w:ascii="Times New Roman" w:eastAsia="Times New Roman" w:hAnsi="Times New Roman" w:cs="Times New Roman"/>
          <w:sz w:val="24"/>
          <w:szCs w:val="24"/>
          <w:lang w:val="en-GB" w:eastAsia="pt-BR"/>
        </w:rPr>
        <w:t>e the relationships between enablers</w:t>
      </w:r>
      <w:r w:rsidR="002C307C" w:rsidRPr="00E87B00">
        <w:rPr>
          <w:rFonts w:ascii="Times New Roman" w:eastAsia="Times New Roman" w:hAnsi="Times New Roman" w:cs="Times New Roman"/>
          <w:sz w:val="24"/>
          <w:szCs w:val="24"/>
          <w:lang w:val="en-GB" w:eastAsia="pt-BR"/>
        </w:rPr>
        <w:t xml:space="preserve"> </w:t>
      </w:r>
      <w:r w:rsidRPr="00E87B00">
        <w:rPr>
          <w:rFonts w:ascii="Times New Roman" w:eastAsia="Times New Roman" w:hAnsi="Times New Roman" w:cs="Times New Roman"/>
          <w:sz w:val="24"/>
          <w:szCs w:val="24"/>
          <w:lang w:val="en-GB" w:eastAsia="pt-BR"/>
        </w:rPr>
        <w:t>and benefits. Expanding the proposals through qualitative research or transforming them into testable hypotheses with quantitative methods presents avenues for exploration. Further research should delve into additional relationships within the S-OSCM4.0 framework, examining the interaction between enablers and challenges and the delicate balance between challenges and benefits to achieve sustainable digital transformation. The call extends to researchers to explore and deepen the understanding of S-OSCM4.0 across diverse contexts and industries.</w:t>
      </w:r>
    </w:p>
    <w:p w14:paraId="6CDBC8CF" w14:textId="03872538" w:rsidR="00756DB3" w:rsidRPr="00E87B00" w:rsidRDefault="00756DB3" w:rsidP="00756DB3">
      <w:pPr>
        <w:widowControl w:val="0"/>
        <w:spacing w:after="120" w:line="360" w:lineRule="auto"/>
        <w:ind w:firstLine="709"/>
        <w:jc w:val="both"/>
        <w:rPr>
          <w:rFonts w:ascii="Times New Roman" w:eastAsia="Times New Roman" w:hAnsi="Times New Roman" w:cs="Times New Roman"/>
          <w:sz w:val="24"/>
          <w:szCs w:val="24"/>
          <w:lang w:val="en-GB" w:eastAsia="pt-BR"/>
        </w:rPr>
      </w:pPr>
      <w:r w:rsidRPr="00E87B00">
        <w:rPr>
          <w:rFonts w:ascii="Times New Roman" w:eastAsia="Times New Roman" w:hAnsi="Times New Roman" w:cs="Times New Roman"/>
          <w:sz w:val="24"/>
          <w:szCs w:val="24"/>
          <w:lang w:val="en-GB" w:eastAsia="pt-BR"/>
        </w:rPr>
        <w:t xml:space="preserve">The study conducted panels and interviews with expert managers in OSCM, sustainability, and I4.0, following the approach outlined by Nonaka and Takeuchi </w:t>
      </w:r>
      <w:r w:rsidRPr="00E87B00">
        <w:rPr>
          <w:rFonts w:ascii="Times New Roman" w:eastAsia="Times New Roman" w:hAnsi="Times New Roman" w:cs="Times New Roman"/>
          <w:sz w:val="24"/>
          <w:szCs w:val="24"/>
          <w:lang w:val="en-GB" w:eastAsia="pt-BR"/>
        </w:rPr>
        <w:fldChar w:fldCharType="begin"/>
      </w:r>
      <w:r w:rsidRPr="00E87B00">
        <w:rPr>
          <w:rFonts w:ascii="Times New Roman" w:eastAsia="Times New Roman" w:hAnsi="Times New Roman" w:cs="Times New Roman"/>
          <w:sz w:val="24"/>
          <w:szCs w:val="24"/>
          <w:lang w:val="en-GB" w:eastAsia="pt-BR"/>
        </w:rPr>
        <w:instrText xml:space="preserve"> ADDIN ZOTERO_ITEM CSL_CITATION {"citationID":"Hm8rr2TW","properties":{"formattedCitation":"(2007)","plainCitation":"(2007)","noteIndex":0},"citationItems":[{"id":8248,"uris":["http://zotero.org/users/10563067/items/M6FB7DLD"],"itemData":{"id":8248,"type":"article-journal","container-title":"Harvard Business Review","issue":"7","page":"162","source":"cir.nii.ac.jp","title":"The knowledge‐creating company","volume":"85","author":[{"family":"Nonaka","given":"I"},{"family":"Takeuchi","given":"H"}],"issued":{"date-parts":[["2007"]]}},"suppress-author":true}],"schema":"https://github.com/citation-style-language/schema/raw/master/csl-citation.json"} </w:instrText>
      </w:r>
      <w:r w:rsidRPr="00E87B00">
        <w:rPr>
          <w:rFonts w:ascii="Times New Roman" w:eastAsia="Times New Roman" w:hAnsi="Times New Roman" w:cs="Times New Roman"/>
          <w:sz w:val="24"/>
          <w:szCs w:val="24"/>
          <w:lang w:val="en-GB" w:eastAsia="pt-BR"/>
        </w:rPr>
        <w:fldChar w:fldCharType="separate"/>
      </w:r>
      <w:r w:rsidR="00386635" w:rsidRPr="00E87B00">
        <w:rPr>
          <w:rFonts w:ascii="Times New Roman" w:hAnsi="Times New Roman" w:cs="Times New Roman"/>
          <w:sz w:val="24"/>
          <w:lang w:val="en-US"/>
        </w:rPr>
        <w:t>(2007)</w:t>
      </w:r>
      <w:r w:rsidRPr="00E87B00">
        <w:rPr>
          <w:rFonts w:ascii="Times New Roman" w:eastAsia="Times New Roman" w:hAnsi="Times New Roman" w:cs="Times New Roman"/>
          <w:sz w:val="24"/>
          <w:szCs w:val="24"/>
          <w:lang w:val="en-GB" w:eastAsia="pt-BR"/>
        </w:rPr>
        <w:fldChar w:fldCharType="end"/>
      </w:r>
      <w:r w:rsidRPr="00E87B00">
        <w:rPr>
          <w:rFonts w:ascii="Times New Roman" w:eastAsia="Times New Roman" w:hAnsi="Times New Roman" w:cs="Times New Roman"/>
          <w:sz w:val="24"/>
          <w:szCs w:val="24"/>
          <w:lang w:val="en-GB" w:eastAsia="pt-BR"/>
        </w:rPr>
        <w:t>, who consider them knowledge engineers responsible for translating strategy into practice. The focus was on proposing a framework. The research was limited to Brazilian organisations within a developing country context. The recommendation is to apply the framework across different cultures, nations, and continents to highlight cultural aspects and implementation challenges. Additionally, in-depth case studies exploring the qualitative aspects of integrating I4.0 and sustainability in OSCM are suggested. This qualitative understanding complements quantitative studies' results</w:t>
      </w:r>
      <w:r w:rsidRPr="00E87B00">
        <w:rPr>
          <w:rFonts w:ascii="Times New Roman" w:eastAsia="Times New Roman" w:hAnsi="Times New Roman" w:cs="Times New Roman"/>
          <w:sz w:val="24"/>
          <w:szCs w:val="24"/>
          <w:lang w:val="en-GB" w:eastAsia="pt-BR"/>
        </w:rPr>
        <w:fldChar w:fldCharType="begin"/>
      </w:r>
      <w:r w:rsidR="00386635" w:rsidRPr="00E87B00">
        <w:rPr>
          <w:rFonts w:ascii="Times New Roman" w:eastAsia="Times New Roman" w:hAnsi="Times New Roman" w:cs="Times New Roman"/>
          <w:sz w:val="24"/>
          <w:szCs w:val="24"/>
          <w:lang w:val="en-GB" w:eastAsia="pt-BR"/>
        </w:rPr>
        <w:instrText xml:space="preserve"> ADDIN ZOTERO_ITEM CSL_CITATION {"citationID":"yAj2raHS","properties":{"formattedCitation":"(de\\uc0\\u160{}Sousa\\uc0\\u160{}Jabbour et al., 2018)","plainCitation":"(de Sousa Jabbour et al., 2018)","noteIndex":0},"citationItems":[{"id":8099,"uris":["http://zotero.org/users/10563067/items/VIBXAUTS"],"itemData":{"id":8099,"type":"article-journal","abstract":"This work makes a case for the integration of the increasingly popular and largely separate topics of Industry 4.0 and the circular economy (CE). The paper extends the state-of-the-art literature by proposing a pioneering roadmap to enhance the application of CE principles in organisations by means of Industry 4.0 approaches. Advanced and digital manufacturing technologies are able to unlock the circularity of resources within supply chains; however, the connection between CE and Industry 4.0 has not so far been explored. This article therefore contributes to the literature by unveiling how different Industry 4.0 technologies could underpin CE strategies, and to organisations by addressing those technologies as a basis for sustainable operations management decision-making. The main results of this work are: (a) a discussion on the mutually beneficial relationship between Industry 4.0 and the CE; (b) an in-depth understanding of the potential contributions of smart production technologies to the ReSOLVE model of CE business models; (c) a research agenda for future studies on the integration between Industry 4.0 and CE principles based on the most relevant management theories.","container-title":"Annals of Operations Research","DOI":"10.1007/s10479-018-2772-8","ISSN":"1572-9338","issue":"1","journalAbbreviation":"Ann Oper Res","language":"en","page":"273-286","source":"Springer Link","title":"Industry 4.0 and the circular economy: a proposed research agenda and original roadmap for sustainable operations","title-short":"Industry 4.0 and the circular economy","volume":"270","author":[{"family":"de Sousa Jabbour","given":"Ana Beatriz"},{"family":"Jabbour","given":"Charbel Jose Chiappetta"},{"family":"Godinho Filho","given":"Moacir"},{"family":"Roubaud","given":"David"}],"issued":{"date-parts":[["2018",11,1]]}}}],"schema":"https://github.com/citation-style-language/schema/raw/master/csl-citation.json"} </w:instrText>
      </w:r>
      <w:r w:rsidRPr="00E87B00">
        <w:rPr>
          <w:rFonts w:ascii="Times New Roman" w:eastAsia="Times New Roman" w:hAnsi="Times New Roman" w:cs="Times New Roman"/>
          <w:sz w:val="24"/>
          <w:szCs w:val="24"/>
          <w:lang w:val="en-GB" w:eastAsia="pt-BR"/>
        </w:rPr>
        <w:fldChar w:fldCharType="separate"/>
      </w:r>
      <w:r w:rsidR="00386635" w:rsidRPr="00E87B00">
        <w:rPr>
          <w:rFonts w:ascii="Times New Roman" w:hAnsi="Times New Roman" w:cs="Times New Roman"/>
          <w:sz w:val="24"/>
          <w:szCs w:val="24"/>
          <w:lang w:val="en-US"/>
        </w:rPr>
        <w:t>(de Sousa Jabbour et al., 2018)</w:t>
      </w:r>
      <w:r w:rsidRPr="00E87B00">
        <w:rPr>
          <w:rFonts w:ascii="Times New Roman" w:eastAsia="Times New Roman" w:hAnsi="Times New Roman" w:cs="Times New Roman"/>
          <w:sz w:val="24"/>
          <w:szCs w:val="24"/>
          <w:lang w:val="en-GB" w:eastAsia="pt-BR"/>
        </w:rPr>
        <w:fldChar w:fldCharType="end"/>
      </w:r>
      <w:sdt>
        <w:sdtPr>
          <w:rPr>
            <w:rFonts w:ascii="Times New Roman" w:eastAsia="Times New Roman" w:hAnsi="Times New Roman" w:cs="Times New Roman"/>
            <w:sz w:val="24"/>
            <w:szCs w:val="24"/>
            <w:lang w:val="en-GB" w:eastAsia="pt-BR"/>
          </w:rPr>
          <w:tag w:val="MENDELEY_CITATION_v3_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"/>
          <w:id w:val="179712478"/>
          <w:placeholder>
            <w:docPart w:val="458ABFA90D1545379B4A773F34231735"/>
          </w:placeholder>
        </w:sdtPr>
        <w:sdtEndPr>
          <w:rPr>
            <w:rFonts w:eastAsiaTheme="minorHAnsi"/>
            <w:lang w:val="pt-BR" w:eastAsia="en-US"/>
          </w:rPr>
        </w:sdtEndPr>
        <w:sdtContent>
          <w:r w:rsidRPr="00E87B00">
            <w:rPr>
              <w:rFonts w:ascii="Times New Roman" w:eastAsia="Times New Roman" w:hAnsi="Times New Roman" w:cs="Times New Roman"/>
              <w:sz w:val="24"/>
              <w:szCs w:val="24"/>
              <w:lang w:val="en-GB" w:eastAsia="pt-BR"/>
            </w:rPr>
            <w:t>,</w:t>
          </w:r>
        </w:sdtContent>
      </w:sdt>
      <w:r w:rsidRPr="00E87B00">
        <w:rPr>
          <w:rFonts w:ascii="Times New Roman" w:eastAsia="Times New Roman" w:hAnsi="Times New Roman" w:cs="Times New Roman"/>
          <w:sz w:val="24"/>
          <w:szCs w:val="24"/>
          <w:lang w:val="en-GB" w:eastAsia="pt-BR"/>
        </w:rPr>
        <w:t xml:space="preserve"> </w:t>
      </w:r>
      <w:r w:rsidRPr="00E87B00">
        <w:rPr>
          <w:rFonts w:ascii="Times New Roman" w:eastAsia="Times New Roman" w:hAnsi="Times New Roman" w:cs="Times New Roman"/>
          <w:sz w:val="24"/>
          <w:szCs w:val="24"/>
          <w:lang w:val="en-GB" w:eastAsia="pt-BR"/>
        </w:rPr>
        <w:lastRenderedPageBreak/>
        <w:t>derived from the step-by-step framework, contributing to promoting and adopting these findings.</w:t>
      </w:r>
    </w:p>
    <w:p w14:paraId="7BF09D77" w14:textId="3491C614" w:rsidR="002C307C" w:rsidRPr="00E87B00" w:rsidRDefault="002C307C" w:rsidP="002C307C">
      <w:pPr>
        <w:spacing w:after="0" w:line="360" w:lineRule="auto"/>
        <w:ind w:firstLine="709"/>
        <w:jc w:val="both"/>
        <w:rPr>
          <w:rFonts w:ascii="Times New Roman" w:eastAsia="Times New Roman" w:hAnsi="Times New Roman" w:cs="Times New Roman"/>
          <w:sz w:val="24"/>
          <w:szCs w:val="24"/>
          <w:lang w:val="en-US" w:eastAsia="pt-BR"/>
        </w:rPr>
      </w:pPr>
      <w:r w:rsidRPr="00E87B00">
        <w:rPr>
          <w:rFonts w:ascii="Times New Roman" w:eastAsia="Times New Roman" w:hAnsi="Times New Roman" w:cs="Times New Roman"/>
          <w:sz w:val="24"/>
          <w:szCs w:val="24"/>
          <w:lang w:val="en-US" w:eastAsia="pt-BR"/>
        </w:rPr>
        <w:t>This framework merges the principles of I4.0 and sustainability applied to SCM and OM, offering a practical hybrid self-assessment framework. The proposed enablers can be translated into a set of measures or recommended actions to support decision-making in the realm of OSCM. Moreover, it paves the way for future research exploring other hybrid fuzzy methods to aid the decision-making process regarding the choice of sustainable technological solutions.</w:t>
      </w:r>
    </w:p>
    <w:p w14:paraId="0D8A4910" w14:textId="77777777" w:rsidR="00E65A50" w:rsidRPr="00E87B00" w:rsidRDefault="00E65A50" w:rsidP="002E552B">
      <w:pPr>
        <w:spacing w:after="0" w:line="360" w:lineRule="auto"/>
        <w:jc w:val="both"/>
        <w:rPr>
          <w:rFonts w:ascii="Times New Roman" w:eastAsia="Times New Roman" w:hAnsi="Times New Roman" w:cs="Times New Roman"/>
          <w:b/>
          <w:bCs/>
          <w:sz w:val="24"/>
          <w:szCs w:val="24"/>
          <w:lang w:val="en-GB" w:eastAsia="pt-BR"/>
        </w:rPr>
      </w:pPr>
    </w:p>
    <w:p w14:paraId="4CC51977" w14:textId="06814A16" w:rsidR="00E65A50" w:rsidRPr="00E87B00" w:rsidRDefault="00E65A50" w:rsidP="00E65A50">
      <w:pPr>
        <w:keepNext/>
        <w:keepLines/>
        <w:spacing w:after="0" w:line="360" w:lineRule="auto"/>
        <w:jc w:val="both"/>
        <w:outlineLvl w:val="0"/>
        <w:rPr>
          <w:rFonts w:ascii="Times New Roman" w:eastAsia="Times New Roman" w:hAnsi="Times New Roman" w:cs="Times New Roman"/>
          <w:b/>
          <w:bCs/>
          <w:sz w:val="24"/>
          <w:szCs w:val="24"/>
          <w:lang w:val="en-GB" w:eastAsia="pt-BR"/>
        </w:rPr>
      </w:pPr>
      <w:r w:rsidRPr="00E87B00">
        <w:rPr>
          <w:rFonts w:ascii="Times New Roman" w:eastAsia="Times New Roman" w:hAnsi="Times New Roman" w:cs="Times New Roman"/>
          <w:b/>
          <w:bCs/>
          <w:sz w:val="24"/>
          <w:szCs w:val="24"/>
          <w:lang w:val="en-GB" w:eastAsia="pt-BR"/>
        </w:rPr>
        <w:t>Conflict of Interest</w:t>
      </w:r>
    </w:p>
    <w:p w14:paraId="3EF1F52C" w14:textId="33E434B6" w:rsidR="00E65A50" w:rsidRDefault="00E65A50" w:rsidP="00E65A50">
      <w:pPr>
        <w:rPr>
          <w:rFonts w:ascii="Times New Roman" w:hAnsi="Times New Roman" w:cs="Times New Roman"/>
          <w:sz w:val="24"/>
          <w:szCs w:val="24"/>
          <w:lang w:val="en-US"/>
        </w:rPr>
      </w:pPr>
      <w:r w:rsidRPr="00E87B00">
        <w:rPr>
          <w:rFonts w:ascii="Times New Roman" w:hAnsi="Times New Roman" w:cs="Times New Roman"/>
          <w:sz w:val="24"/>
          <w:szCs w:val="24"/>
          <w:lang w:val="en-US"/>
        </w:rPr>
        <w:t>No Declaration of Interest applies to this article</w:t>
      </w:r>
      <w:r w:rsidR="00DB355C">
        <w:rPr>
          <w:rFonts w:ascii="Times New Roman" w:hAnsi="Times New Roman" w:cs="Times New Roman"/>
          <w:sz w:val="24"/>
          <w:szCs w:val="24"/>
          <w:lang w:val="en-US"/>
        </w:rPr>
        <w:t>.</w:t>
      </w:r>
    </w:p>
    <w:p w14:paraId="778A4995" w14:textId="77777777" w:rsidR="00DB355C" w:rsidRDefault="00DB355C" w:rsidP="00E65A50">
      <w:pPr>
        <w:rPr>
          <w:rFonts w:ascii="Times New Roman" w:hAnsi="Times New Roman" w:cs="Times New Roman"/>
          <w:sz w:val="24"/>
          <w:szCs w:val="24"/>
          <w:lang w:val="en-US"/>
        </w:rPr>
      </w:pPr>
    </w:p>
    <w:p w14:paraId="0BA10712" w14:textId="70B1A570" w:rsidR="00DB355C" w:rsidRPr="00E87B00" w:rsidRDefault="00DB355C" w:rsidP="00DB355C">
      <w:pPr>
        <w:keepNext/>
        <w:keepLines/>
        <w:spacing w:after="0" w:line="360" w:lineRule="auto"/>
        <w:jc w:val="both"/>
        <w:outlineLvl w:val="0"/>
        <w:rPr>
          <w:rFonts w:ascii="Times New Roman" w:eastAsia="Times New Roman" w:hAnsi="Times New Roman" w:cs="Times New Roman"/>
          <w:b/>
          <w:bCs/>
          <w:sz w:val="24"/>
          <w:szCs w:val="24"/>
          <w:lang w:val="en-GB" w:eastAsia="pt-BR"/>
        </w:rPr>
      </w:pPr>
      <w:r>
        <w:rPr>
          <w:rFonts w:ascii="Times New Roman" w:eastAsia="Times New Roman" w:hAnsi="Times New Roman" w:cs="Times New Roman"/>
          <w:b/>
          <w:bCs/>
          <w:sz w:val="24"/>
          <w:szCs w:val="24"/>
          <w:lang w:val="en-GB" w:eastAsia="pt-BR"/>
        </w:rPr>
        <w:t>Acknowledgement</w:t>
      </w:r>
    </w:p>
    <w:p w14:paraId="1D3EC1E4" w14:textId="0E6129B7" w:rsidR="00DB355C" w:rsidRPr="00E87B00" w:rsidRDefault="00997861" w:rsidP="00997861">
      <w:pPr>
        <w:jc w:val="both"/>
        <w:rPr>
          <w:rFonts w:ascii="Times New Roman" w:hAnsi="Times New Roman" w:cs="Times New Roman"/>
          <w:sz w:val="24"/>
          <w:szCs w:val="24"/>
          <w:lang w:val="en-US"/>
        </w:rPr>
      </w:pPr>
      <w:r w:rsidRPr="00997861">
        <w:rPr>
          <w:rFonts w:ascii="Times New Roman" w:hAnsi="Times New Roman" w:cs="Times New Roman"/>
          <w:sz w:val="24"/>
          <w:szCs w:val="24"/>
        </w:rPr>
        <w:t>The authors of this paper are thankful to all the organisations and their managers who enabled the empirical part of this research. The authors are also thankful for the different research agencies that supported the research. This work was supported by the </w:t>
      </w:r>
      <w:r w:rsidRPr="00997861">
        <w:rPr>
          <w:rFonts w:ascii="Times New Roman" w:hAnsi="Times New Roman" w:cs="Times New Roman"/>
          <w:b/>
          <w:bCs/>
          <w:sz w:val="24"/>
          <w:szCs w:val="24"/>
        </w:rPr>
        <w:t>National Council for Scientific and Technological Development</w:t>
      </w:r>
      <w:r w:rsidRPr="00997861">
        <w:rPr>
          <w:rFonts w:ascii="Times New Roman" w:hAnsi="Times New Roman" w:cs="Times New Roman"/>
          <w:sz w:val="24"/>
          <w:szCs w:val="24"/>
        </w:rPr>
        <w:t> [Grant numbers: 310578/2022-1, 307173/2022-4, 405734/2023-9, 442384/2023-8], </w:t>
      </w:r>
      <w:r w:rsidRPr="00997861">
        <w:rPr>
          <w:rFonts w:ascii="Times New Roman" w:hAnsi="Times New Roman" w:cs="Times New Roman"/>
          <w:b/>
          <w:bCs/>
          <w:sz w:val="24"/>
          <w:szCs w:val="24"/>
        </w:rPr>
        <w:t>Carlos Chagas Filho Foundation for Research Support in Rio de Janeiro State</w:t>
      </w:r>
      <w:r w:rsidRPr="00997861">
        <w:rPr>
          <w:rFonts w:ascii="Times New Roman" w:hAnsi="Times New Roman" w:cs="Times New Roman"/>
          <w:sz w:val="24"/>
          <w:szCs w:val="24"/>
        </w:rPr>
        <w:t> [Grant numbers: E-26/201.363/2021 (260426), E-26/200.451.2023, E-26/204.408/2024 (297945)], and </w:t>
      </w:r>
      <w:r w:rsidRPr="00997861">
        <w:rPr>
          <w:rFonts w:ascii="Times New Roman" w:hAnsi="Times New Roman" w:cs="Times New Roman"/>
          <w:b/>
          <w:bCs/>
          <w:sz w:val="24"/>
          <w:szCs w:val="24"/>
        </w:rPr>
        <w:t>Coordination of Higher Education Personnel Improvement </w:t>
      </w:r>
      <w:r w:rsidRPr="00997861">
        <w:rPr>
          <w:rFonts w:ascii="Times New Roman" w:hAnsi="Times New Roman" w:cs="Times New Roman"/>
          <w:sz w:val="24"/>
          <w:szCs w:val="24"/>
        </w:rPr>
        <w:t>[Grant number: Finance Code 001]. We also thank the Tecgraf Institute of Technical-Scientific Software Development of PUC-Rio (Tecgraf/PUC-Rio).</w:t>
      </w:r>
    </w:p>
    <w:p w14:paraId="7A15AC01" w14:textId="77777777" w:rsidR="008B4C78" w:rsidRPr="00E87B00" w:rsidRDefault="008B4C78" w:rsidP="00E65A50">
      <w:pPr>
        <w:spacing w:after="0" w:line="360" w:lineRule="auto"/>
        <w:jc w:val="both"/>
        <w:rPr>
          <w:rFonts w:ascii="Times New Roman" w:eastAsia="Times New Roman" w:hAnsi="Times New Roman" w:cs="Times New Roman"/>
          <w:sz w:val="24"/>
          <w:szCs w:val="24"/>
          <w:lang w:val="en-US" w:eastAsia="pt-BR"/>
        </w:rPr>
      </w:pPr>
    </w:p>
    <w:p w14:paraId="04923990" w14:textId="1FDA2BF2" w:rsidR="00F13763" w:rsidRPr="00E87B00" w:rsidRDefault="00F13763" w:rsidP="00D9015E">
      <w:pPr>
        <w:keepNext/>
        <w:keepLines/>
        <w:spacing w:after="0" w:line="360" w:lineRule="auto"/>
        <w:jc w:val="both"/>
        <w:outlineLvl w:val="0"/>
        <w:rPr>
          <w:rFonts w:ascii="Times New Roman" w:eastAsia="Times New Roman" w:hAnsi="Times New Roman" w:cs="Times New Roman"/>
          <w:b/>
          <w:bCs/>
          <w:sz w:val="24"/>
          <w:szCs w:val="24"/>
          <w:lang w:val="en-US" w:eastAsia="pt-BR"/>
        </w:rPr>
      </w:pPr>
      <w:r w:rsidRPr="00E87B00">
        <w:rPr>
          <w:rFonts w:ascii="Times New Roman" w:eastAsia="Times New Roman" w:hAnsi="Times New Roman" w:cs="Times New Roman"/>
          <w:b/>
          <w:bCs/>
          <w:sz w:val="24"/>
          <w:szCs w:val="24"/>
          <w:lang w:val="en-GB" w:eastAsia="pt-BR"/>
        </w:rPr>
        <w:t>References</w:t>
      </w:r>
    </w:p>
    <w:p w14:paraId="6569C54B" w14:textId="37374813" w:rsidR="00386635" w:rsidRPr="00E87B00" w:rsidRDefault="00386635" w:rsidP="0073666E">
      <w:pPr>
        <w:pStyle w:val="Bibliography"/>
        <w:spacing w:line="240" w:lineRule="auto"/>
        <w:jc w:val="both"/>
        <w:rPr>
          <w:lang w:val="en-US"/>
        </w:rPr>
      </w:pPr>
      <w:r w:rsidRPr="00E87B00">
        <w:rPr>
          <w:sz w:val="20"/>
          <w:szCs w:val="20"/>
          <w:lang w:val="en-US"/>
        </w:rPr>
        <w:fldChar w:fldCharType="begin"/>
      </w:r>
      <w:r w:rsidRPr="00E87B00">
        <w:rPr>
          <w:sz w:val="20"/>
          <w:szCs w:val="20"/>
          <w:lang w:val="en-US"/>
        </w:rPr>
        <w:instrText xml:space="preserve"> ADDIN ZOTERO_BIBL {"uncited":[],"omitted":[],"custom":[]} CSL_BIBLIOGRAPHY </w:instrText>
      </w:r>
      <w:r w:rsidRPr="00E87B00">
        <w:rPr>
          <w:sz w:val="20"/>
          <w:szCs w:val="20"/>
          <w:lang w:val="en-US"/>
        </w:rPr>
        <w:fldChar w:fldCharType="separate"/>
      </w:r>
      <w:r w:rsidRPr="00E87B00">
        <w:rPr>
          <w:lang w:val="en-US"/>
        </w:rPr>
        <w:t xml:space="preserve">Abd, S. K., Ali, M. H., Jaber, M. M., Abosinnee, A. S., Kareem, Z. H., Wahab, A. N. A., Hassan, R., &amp; Jassim, M. M. (2024). Secured finance handling for supply chain integrated business intelligence using blockchain application scenarios. </w:t>
      </w:r>
      <w:r w:rsidRPr="00E87B00">
        <w:rPr>
          <w:i/>
          <w:iCs/>
          <w:lang w:val="en-US"/>
        </w:rPr>
        <w:t>Intell. Data Anal.</w:t>
      </w:r>
      <w:r w:rsidRPr="00E87B00">
        <w:rPr>
          <w:lang w:val="en-US"/>
        </w:rPr>
        <w:t xml:space="preserve">, </w:t>
      </w:r>
      <w:r w:rsidRPr="00E87B00">
        <w:rPr>
          <w:i/>
          <w:iCs/>
          <w:lang w:val="en-US"/>
        </w:rPr>
        <w:t>28</w:t>
      </w:r>
      <w:r w:rsidRPr="00E87B00">
        <w:rPr>
          <w:lang w:val="en-US"/>
        </w:rPr>
        <w:t>(2), 553–571.https://doi.org/10.3233/IDA-227445</w:t>
      </w:r>
    </w:p>
    <w:p w14:paraId="25C2B3A0" w14:textId="5ED4CE4D" w:rsidR="00386635" w:rsidRPr="00E87B00" w:rsidRDefault="00386635" w:rsidP="0073666E">
      <w:pPr>
        <w:pStyle w:val="Bibliography"/>
        <w:spacing w:line="240" w:lineRule="auto"/>
        <w:jc w:val="both"/>
        <w:rPr>
          <w:lang w:val="en-US"/>
        </w:rPr>
      </w:pPr>
      <w:r w:rsidRPr="00E87B00">
        <w:rPr>
          <w:lang w:val="en-US"/>
        </w:rPr>
        <w:t xml:space="preserve">Alazemi, F. K. A. O. H., Ariffin, M. K. A. B. M., Mustapha, F. B., &amp; Supeni, E. E. B. (2022). A New Fuzzy TOPSIS-Based Machine Learning Framework for Minimizing Completion Time in Supply Chains. </w:t>
      </w:r>
      <w:r w:rsidRPr="00E87B00">
        <w:rPr>
          <w:i/>
          <w:iCs/>
          <w:lang w:val="en-US"/>
        </w:rPr>
        <w:t>International Journal of Fuzzy Systems</w:t>
      </w:r>
      <w:r w:rsidRPr="00E87B00">
        <w:rPr>
          <w:lang w:val="en-US"/>
        </w:rPr>
        <w:t xml:space="preserve">, </w:t>
      </w:r>
      <w:r w:rsidRPr="00E87B00">
        <w:rPr>
          <w:i/>
          <w:iCs/>
          <w:lang w:val="en-US"/>
        </w:rPr>
        <w:t>24</w:t>
      </w:r>
      <w:r w:rsidRPr="00E87B00">
        <w:rPr>
          <w:lang w:val="en-US"/>
        </w:rPr>
        <w:t>(3), 1669–1695.https://doi.org/10.1007/s40815-021-01226-3</w:t>
      </w:r>
    </w:p>
    <w:p w14:paraId="3971D1C0" w14:textId="77777777" w:rsidR="00386635" w:rsidRPr="00E87B00" w:rsidRDefault="00386635" w:rsidP="0073666E">
      <w:pPr>
        <w:pStyle w:val="Bibliography"/>
        <w:spacing w:line="240" w:lineRule="auto"/>
        <w:jc w:val="both"/>
        <w:rPr>
          <w:lang w:val="en-US"/>
        </w:rPr>
      </w:pPr>
      <w:r w:rsidRPr="00E87B00">
        <w:rPr>
          <w:lang w:val="en-US"/>
        </w:rPr>
        <w:t xml:space="preserve">Alkaraan, F., Elmarzouky, M., Hussainey, K., Venkatesh, V. G., Shi, Y., &amp; Gulko, N. (2024). Reinforcing green business strategies with Industry 4.0 and governance towards sustainability: Natural-resource-based view and dynamic capability. </w:t>
      </w:r>
      <w:r w:rsidRPr="00E87B00">
        <w:rPr>
          <w:i/>
          <w:iCs/>
          <w:lang w:val="en-US"/>
        </w:rPr>
        <w:t>Business Strategy and the Environment</w:t>
      </w:r>
      <w:r w:rsidRPr="00E87B00">
        <w:rPr>
          <w:lang w:val="en-US"/>
        </w:rPr>
        <w:t xml:space="preserve">, </w:t>
      </w:r>
      <w:r w:rsidRPr="00E87B00">
        <w:rPr>
          <w:i/>
          <w:iCs/>
          <w:lang w:val="en-US"/>
        </w:rPr>
        <w:t>33</w:t>
      </w:r>
      <w:r w:rsidRPr="00E87B00">
        <w:rPr>
          <w:lang w:val="en-US"/>
        </w:rPr>
        <w:t>(4), 3588–3606. https://doi.org/10.1002/bse.3665</w:t>
      </w:r>
    </w:p>
    <w:p w14:paraId="5E88774F" w14:textId="24FB522A" w:rsidR="00386635" w:rsidRPr="00E87B00" w:rsidRDefault="00386635" w:rsidP="0073666E">
      <w:pPr>
        <w:pStyle w:val="Bibliography"/>
        <w:spacing w:line="240" w:lineRule="auto"/>
        <w:jc w:val="both"/>
        <w:rPr>
          <w:lang w:val="en-US"/>
        </w:rPr>
      </w:pPr>
      <w:r w:rsidRPr="00E87B00">
        <w:rPr>
          <w:lang w:val="en-US"/>
        </w:rPr>
        <w:lastRenderedPageBreak/>
        <w:t xml:space="preserve">Awan, U., Sroufe, R., &amp; Bozan, K. (2022). Designing Value Chains for Industry 4.0 and a Circular Economy: A Review of the Literature. </w:t>
      </w:r>
      <w:r w:rsidRPr="00E87B00">
        <w:rPr>
          <w:i/>
          <w:iCs/>
          <w:lang w:val="en-US"/>
        </w:rPr>
        <w:t>Sustainability</w:t>
      </w:r>
      <w:r w:rsidRPr="00E87B00">
        <w:rPr>
          <w:lang w:val="en-US"/>
        </w:rPr>
        <w:t xml:space="preserve">, </w:t>
      </w:r>
      <w:r w:rsidRPr="00E87B00">
        <w:rPr>
          <w:i/>
          <w:iCs/>
          <w:lang w:val="en-US"/>
        </w:rPr>
        <w:t>14</w:t>
      </w:r>
      <w:r w:rsidRPr="00E87B00">
        <w:rPr>
          <w:lang w:val="en-US"/>
        </w:rPr>
        <w:t>(12), Article 12.https://doi.org/10.3390/su14127084</w:t>
      </w:r>
    </w:p>
    <w:p w14:paraId="3455F342" w14:textId="588BE834" w:rsidR="00386635" w:rsidRPr="00E87B00" w:rsidRDefault="00386635" w:rsidP="0073666E">
      <w:pPr>
        <w:pStyle w:val="Bibliography"/>
        <w:spacing w:line="240" w:lineRule="auto"/>
        <w:jc w:val="both"/>
        <w:rPr>
          <w:lang w:val="en-US"/>
        </w:rPr>
      </w:pPr>
      <w:r w:rsidRPr="00E87B00">
        <w:rPr>
          <w:lang w:val="en-US"/>
        </w:rPr>
        <w:t xml:space="preserve">Bag, S., &amp; Pretorius, J. H. C. (2020). Relationships between industry 4.0, sustainable manufacturing and circular economy: Proposal of a research framework. </w:t>
      </w:r>
      <w:r w:rsidRPr="00E87B00">
        <w:rPr>
          <w:i/>
          <w:iCs/>
          <w:lang w:val="en-US"/>
        </w:rPr>
        <w:t>International Journal of Organizational Analysis</w:t>
      </w:r>
      <w:r w:rsidRPr="00E87B00">
        <w:rPr>
          <w:lang w:val="en-US"/>
        </w:rPr>
        <w:t xml:space="preserve">, </w:t>
      </w:r>
      <w:r w:rsidRPr="00E87B00">
        <w:rPr>
          <w:i/>
          <w:iCs/>
          <w:lang w:val="en-US"/>
        </w:rPr>
        <w:t>30</w:t>
      </w:r>
      <w:r w:rsidRPr="00E87B00">
        <w:rPr>
          <w:lang w:val="en-US"/>
        </w:rPr>
        <w:t>(4), 864–898.https://doi.org/10.1108/IJOA-04-2020-2120</w:t>
      </w:r>
    </w:p>
    <w:p w14:paraId="6061F17C" w14:textId="0A57EFA8" w:rsidR="00386635" w:rsidRPr="00E87B00" w:rsidRDefault="00386635" w:rsidP="0073666E">
      <w:pPr>
        <w:pStyle w:val="Bibliography"/>
        <w:spacing w:line="240" w:lineRule="auto"/>
        <w:jc w:val="both"/>
        <w:rPr>
          <w:lang w:val="en-US"/>
        </w:rPr>
      </w:pPr>
      <w:r w:rsidRPr="00E87B00">
        <w:rPr>
          <w:lang w:val="en-US"/>
        </w:rPr>
        <w:t xml:space="preserve">Bag, S., Telukdarie, A., Pretorius, J. H. C., &amp; Gupta, S. (2018). Industry 4.0 and supply chain sustainability: Framework and future research directions. </w:t>
      </w:r>
      <w:r w:rsidRPr="00E87B00">
        <w:rPr>
          <w:i/>
          <w:iCs/>
          <w:lang w:val="en-US"/>
        </w:rPr>
        <w:t>Benchmarking: An International Journal</w:t>
      </w:r>
      <w:r w:rsidRPr="00E87B00">
        <w:rPr>
          <w:lang w:val="en-US"/>
        </w:rPr>
        <w:t xml:space="preserve">, </w:t>
      </w:r>
      <w:r w:rsidRPr="00E87B00">
        <w:rPr>
          <w:i/>
          <w:iCs/>
          <w:lang w:val="en-US"/>
        </w:rPr>
        <w:t>28</w:t>
      </w:r>
      <w:r w:rsidRPr="00E87B00">
        <w:rPr>
          <w:lang w:val="en-US"/>
        </w:rPr>
        <w:t>(5), 1410–1450.https://doi.org/10.1108/BIJ-03-2018-0056</w:t>
      </w:r>
    </w:p>
    <w:p w14:paraId="2879F8F7" w14:textId="6A91AE8F" w:rsidR="00386635" w:rsidRPr="00E87B00" w:rsidRDefault="00386635" w:rsidP="0073666E">
      <w:pPr>
        <w:pStyle w:val="Bibliography"/>
        <w:spacing w:line="240" w:lineRule="auto"/>
        <w:jc w:val="both"/>
        <w:rPr>
          <w:lang w:val="en-US"/>
        </w:rPr>
      </w:pPr>
      <w:r w:rsidRPr="00E87B00">
        <w:rPr>
          <w:lang w:val="en-US"/>
        </w:rPr>
        <w:t xml:space="preserve">Bag, S., Wood, L. C., Xu, L., Dhamija, P., &amp; Kayikci, Y. (2020). Big data analytics as an operational excellence approach to enhance sustainable supply chain performance. </w:t>
      </w:r>
      <w:r w:rsidRPr="00E87B00">
        <w:rPr>
          <w:i/>
          <w:iCs/>
          <w:lang w:val="en-US"/>
        </w:rPr>
        <w:t>Resources, Conservation and Recycling</w:t>
      </w:r>
      <w:r w:rsidRPr="00E87B00">
        <w:rPr>
          <w:lang w:val="en-US"/>
        </w:rPr>
        <w:t xml:space="preserve">, </w:t>
      </w:r>
      <w:r w:rsidRPr="00E87B00">
        <w:rPr>
          <w:i/>
          <w:iCs/>
          <w:lang w:val="en-US"/>
        </w:rPr>
        <w:t>153</w:t>
      </w:r>
      <w:r w:rsidRPr="00E87B00">
        <w:rPr>
          <w:lang w:val="en-US"/>
        </w:rPr>
        <w:t>, 104559.https://doi.org/10.1016/j.resconrec.2019.104559</w:t>
      </w:r>
    </w:p>
    <w:p w14:paraId="6A50EA2E" w14:textId="71E29C6E" w:rsidR="00386635" w:rsidRPr="00E87B00" w:rsidRDefault="00386635" w:rsidP="0073666E">
      <w:pPr>
        <w:pStyle w:val="Bibliography"/>
        <w:spacing w:line="240" w:lineRule="auto"/>
        <w:jc w:val="both"/>
        <w:rPr>
          <w:lang w:val="en-US"/>
        </w:rPr>
      </w:pPr>
      <w:r w:rsidRPr="00E87B00">
        <w:rPr>
          <w:lang w:val="en-US"/>
        </w:rPr>
        <w:t xml:space="preserve">Bai, C., Dallasega, P., Orzes, G., &amp; Sarkis, J. (2020). Industry 4.0 technologies assessment: A sustainability perspective. </w:t>
      </w:r>
      <w:r w:rsidRPr="00E87B00">
        <w:rPr>
          <w:i/>
          <w:iCs/>
          <w:lang w:val="en-US"/>
        </w:rPr>
        <w:t>International Journal of Production Economics</w:t>
      </w:r>
      <w:r w:rsidRPr="00E87B00">
        <w:rPr>
          <w:lang w:val="en-US"/>
        </w:rPr>
        <w:t xml:space="preserve">, </w:t>
      </w:r>
      <w:r w:rsidRPr="00E87B00">
        <w:rPr>
          <w:i/>
          <w:iCs/>
          <w:lang w:val="en-US"/>
        </w:rPr>
        <w:t>229</w:t>
      </w:r>
      <w:r w:rsidRPr="00E87B00">
        <w:rPr>
          <w:lang w:val="en-US"/>
        </w:rPr>
        <w:t>, 107776.https://doi.org/10.1016/j.ijpe.2020.107776</w:t>
      </w:r>
    </w:p>
    <w:p w14:paraId="3D34C75E" w14:textId="1D982B2A" w:rsidR="00386635" w:rsidRPr="00E87B00" w:rsidRDefault="00386635" w:rsidP="0073666E">
      <w:pPr>
        <w:pStyle w:val="Bibliography"/>
        <w:spacing w:line="240" w:lineRule="auto"/>
        <w:jc w:val="both"/>
        <w:rPr>
          <w:lang w:val="en-US"/>
        </w:rPr>
      </w:pPr>
      <w:r w:rsidRPr="00E87B00">
        <w:rPr>
          <w:lang w:val="en-US"/>
        </w:rPr>
        <w:t xml:space="preserve">Battisti, M., &amp; Deakins, D. (2017). The relationship between dynamic capabilities, the firm’s resource base and performance in a post-disaster environment. </w:t>
      </w:r>
      <w:r w:rsidRPr="00E87B00">
        <w:rPr>
          <w:i/>
          <w:iCs/>
          <w:lang w:val="en-US"/>
        </w:rPr>
        <w:t>International Small Business Journal</w:t>
      </w:r>
      <w:r w:rsidRPr="00E87B00">
        <w:rPr>
          <w:lang w:val="en-US"/>
        </w:rPr>
        <w:t xml:space="preserve">, </w:t>
      </w:r>
      <w:r w:rsidRPr="00E87B00">
        <w:rPr>
          <w:i/>
          <w:iCs/>
          <w:lang w:val="en-US"/>
        </w:rPr>
        <w:t>35</w:t>
      </w:r>
      <w:r w:rsidRPr="00E87B00">
        <w:rPr>
          <w:lang w:val="en-US"/>
        </w:rPr>
        <w:t>(1), 78–98.https://doi.org/10.1177/0266242615611471</w:t>
      </w:r>
    </w:p>
    <w:p w14:paraId="2CD14721" w14:textId="71BC9FD4" w:rsidR="00386635" w:rsidRPr="00E87B00" w:rsidRDefault="00386635" w:rsidP="0073666E">
      <w:pPr>
        <w:pStyle w:val="Bibliography"/>
        <w:spacing w:line="240" w:lineRule="auto"/>
        <w:jc w:val="both"/>
        <w:rPr>
          <w:lang w:val="en-US"/>
        </w:rPr>
      </w:pPr>
      <w:r w:rsidRPr="00E87B00">
        <w:rPr>
          <w:lang w:val="en-US"/>
        </w:rPr>
        <w:t xml:space="preserve">Bebbington, J., &amp; Unerman, J. (2018). Achieving the United Nations Sustainable Development Goals: An enabling role for accounting research. </w:t>
      </w:r>
      <w:r w:rsidRPr="00E87B00">
        <w:rPr>
          <w:i/>
          <w:iCs/>
          <w:lang w:val="en-US"/>
        </w:rPr>
        <w:t>Accounting, Auditing &amp; Accountability Journal</w:t>
      </w:r>
      <w:r w:rsidRPr="00E87B00">
        <w:rPr>
          <w:lang w:val="en-US"/>
        </w:rPr>
        <w:t xml:space="preserve">, </w:t>
      </w:r>
      <w:r w:rsidRPr="00E87B00">
        <w:rPr>
          <w:i/>
          <w:iCs/>
          <w:lang w:val="en-US"/>
        </w:rPr>
        <w:t>31</w:t>
      </w:r>
      <w:r w:rsidRPr="00E87B00">
        <w:rPr>
          <w:lang w:val="en-US"/>
        </w:rPr>
        <w:t>(1), 2–24.https://doi.org/10.1108/AAAJ-05-2017-2929</w:t>
      </w:r>
    </w:p>
    <w:p w14:paraId="73A278A1" w14:textId="6C4C8358" w:rsidR="00386635" w:rsidRPr="00E87B00" w:rsidRDefault="00386635" w:rsidP="0073666E">
      <w:pPr>
        <w:pStyle w:val="Bibliography"/>
        <w:spacing w:line="240" w:lineRule="auto"/>
        <w:jc w:val="both"/>
        <w:rPr>
          <w:lang w:val="en-US"/>
        </w:rPr>
      </w:pPr>
      <w:r w:rsidRPr="00E87B00">
        <w:rPr>
          <w:lang w:val="en-US"/>
        </w:rPr>
        <w:t xml:space="preserve">Behl, A., Singh, R., Pereira, V., &amp; Laker, B. (2023). Analysis of Industry 4.0 and circular economy enablers: A step towards resilient sustainable operations management. </w:t>
      </w:r>
      <w:r w:rsidRPr="00E87B00">
        <w:rPr>
          <w:i/>
          <w:iCs/>
          <w:lang w:val="en-US"/>
        </w:rPr>
        <w:t>Technological Forecasting and Social Change</w:t>
      </w:r>
      <w:r w:rsidRPr="00E87B00">
        <w:rPr>
          <w:lang w:val="en-US"/>
        </w:rPr>
        <w:t xml:space="preserve">, </w:t>
      </w:r>
      <w:r w:rsidRPr="00E87B00">
        <w:rPr>
          <w:i/>
          <w:iCs/>
          <w:lang w:val="en-US"/>
        </w:rPr>
        <w:t>189</w:t>
      </w:r>
      <w:r w:rsidRPr="00E87B00">
        <w:rPr>
          <w:lang w:val="en-US"/>
        </w:rPr>
        <w:t>, 122363.https://doi.org/10.1016/j.techfore.2023.122363</w:t>
      </w:r>
    </w:p>
    <w:p w14:paraId="3AFAA8CE" w14:textId="4E57C692" w:rsidR="00386635" w:rsidRPr="00E87B00" w:rsidRDefault="00386635" w:rsidP="0073666E">
      <w:pPr>
        <w:pStyle w:val="Bibliography"/>
        <w:spacing w:line="240" w:lineRule="auto"/>
        <w:jc w:val="both"/>
        <w:rPr>
          <w:lang w:val="en-US"/>
        </w:rPr>
      </w:pPr>
      <w:r w:rsidRPr="00E87B00">
        <w:rPr>
          <w:lang w:val="en-US"/>
        </w:rPr>
        <w:t xml:space="preserve">Beier, G., Ullrich, A., Niehoff, S., Reißig, M., &amp; Habich, M. (2020). Industry 4.0: How it is defined from a sociotechnical perspective and how much sustainability it includes – A literature review. </w:t>
      </w:r>
      <w:r w:rsidRPr="00E87B00">
        <w:rPr>
          <w:i/>
          <w:iCs/>
          <w:lang w:val="en-US"/>
        </w:rPr>
        <w:t>Journal of Cleaner Production</w:t>
      </w:r>
      <w:r w:rsidRPr="00E87B00">
        <w:rPr>
          <w:lang w:val="en-US"/>
        </w:rPr>
        <w:t xml:space="preserve">, </w:t>
      </w:r>
      <w:r w:rsidRPr="00E87B00">
        <w:rPr>
          <w:i/>
          <w:iCs/>
          <w:lang w:val="en-US"/>
        </w:rPr>
        <w:t>259</w:t>
      </w:r>
      <w:r w:rsidRPr="00E87B00">
        <w:rPr>
          <w:lang w:val="en-US"/>
        </w:rPr>
        <w:t>, 120856.https://doi.org/10.1016/j.jclepro.2020.120856</w:t>
      </w:r>
    </w:p>
    <w:p w14:paraId="3D2ACB77" w14:textId="77777777" w:rsidR="00386635" w:rsidRPr="00E87B00" w:rsidRDefault="00386635" w:rsidP="0073666E">
      <w:pPr>
        <w:pStyle w:val="Bibliography"/>
        <w:spacing w:line="240" w:lineRule="auto"/>
        <w:jc w:val="both"/>
        <w:rPr>
          <w:lang w:val="en-US"/>
        </w:rPr>
      </w:pPr>
      <w:r w:rsidRPr="00E87B00">
        <w:rPr>
          <w:lang w:val="en-US"/>
        </w:rPr>
        <w:t xml:space="preserve">Bhagat, P. R., Naz, F., &amp; Magda, R. (2022). Role of Industry 4.0 Technologies in Enhancing Sustainable Firm Performance and Green Practices. </w:t>
      </w:r>
      <w:r w:rsidRPr="00E87B00">
        <w:rPr>
          <w:i/>
          <w:iCs/>
          <w:lang w:val="en-US"/>
        </w:rPr>
        <w:t>Acta Polytechnica Hungarica</w:t>
      </w:r>
      <w:r w:rsidRPr="00E87B00">
        <w:rPr>
          <w:lang w:val="en-US"/>
        </w:rPr>
        <w:t xml:space="preserve">, </w:t>
      </w:r>
      <w:r w:rsidRPr="00E87B00">
        <w:rPr>
          <w:i/>
          <w:iCs/>
          <w:lang w:val="en-US"/>
        </w:rPr>
        <w:t>19</w:t>
      </w:r>
      <w:r w:rsidRPr="00E87B00">
        <w:rPr>
          <w:lang w:val="en-US"/>
        </w:rPr>
        <w:t>(8), 229–248. https://doi.org/10.12700/APH.19.8.2022.8.13</w:t>
      </w:r>
    </w:p>
    <w:p w14:paraId="2DCC6BE6" w14:textId="77777777" w:rsidR="00386635" w:rsidRPr="00E87B00" w:rsidRDefault="00386635" w:rsidP="0073666E">
      <w:pPr>
        <w:pStyle w:val="Bibliography"/>
        <w:spacing w:line="240" w:lineRule="auto"/>
        <w:jc w:val="both"/>
        <w:rPr>
          <w:lang w:val="en-US"/>
        </w:rPr>
      </w:pPr>
      <w:r w:rsidRPr="00E87B00">
        <w:rPr>
          <w:lang w:val="en-US"/>
        </w:rPr>
        <w:t xml:space="preserve">Birkel, H. S., Veile, J. W., Mueller, J. M., Hartmann, E., &amp; Voigt, K.-I. (2019). Development of a Risk Framework for Industry 4.0 in the Context of Sustainability for Established Manufacturers. In </w:t>
      </w:r>
      <w:r w:rsidRPr="00E87B00">
        <w:rPr>
          <w:i/>
          <w:iCs/>
          <w:lang w:val="en-US"/>
        </w:rPr>
        <w:t>SUSTAINABILITY</w:t>
      </w:r>
      <w:r w:rsidRPr="00E87B00">
        <w:rPr>
          <w:lang w:val="en-US"/>
        </w:rPr>
        <w:t xml:space="preserve"> (Vol. 11, Issue 2). MDPI. https://doi.org/10.3390/su11020384</w:t>
      </w:r>
    </w:p>
    <w:p w14:paraId="16541DF7" w14:textId="77777777" w:rsidR="00386635" w:rsidRPr="00E87B00" w:rsidRDefault="00386635" w:rsidP="0073666E">
      <w:pPr>
        <w:pStyle w:val="Bibliography"/>
        <w:spacing w:line="240" w:lineRule="auto"/>
        <w:jc w:val="both"/>
        <w:rPr>
          <w:lang w:val="en-US"/>
        </w:rPr>
      </w:pPr>
      <w:r w:rsidRPr="00E87B00">
        <w:rPr>
          <w:lang w:val="en-US"/>
        </w:rPr>
        <w:t xml:space="preserve">Blau, P. M. (1964). Justice in Social Exchange. </w:t>
      </w:r>
      <w:r w:rsidRPr="00E87B00">
        <w:rPr>
          <w:i/>
          <w:iCs/>
          <w:lang w:val="en-US"/>
        </w:rPr>
        <w:t>Sociological Inquiry</w:t>
      </w:r>
      <w:r w:rsidRPr="00E87B00">
        <w:rPr>
          <w:lang w:val="en-US"/>
        </w:rPr>
        <w:t xml:space="preserve">, </w:t>
      </w:r>
      <w:r w:rsidRPr="00E87B00">
        <w:rPr>
          <w:i/>
          <w:iCs/>
          <w:lang w:val="en-US"/>
        </w:rPr>
        <w:t>34</w:t>
      </w:r>
      <w:r w:rsidRPr="00E87B00">
        <w:rPr>
          <w:lang w:val="en-US"/>
        </w:rPr>
        <w:t>(2), 193–206. https://doi.org/10.1111/j.1475-682X.1964.tb00583.x</w:t>
      </w:r>
    </w:p>
    <w:p w14:paraId="340E442E" w14:textId="77777777" w:rsidR="00386635" w:rsidRPr="00E87B00" w:rsidRDefault="00386635" w:rsidP="0073666E">
      <w:pPr>
        <w:pStyle w:val="Bibliography"/>
        <w:spacing w:line="240" w:lineRule="auto"/>
        <w:jc w:val="both"/>
        <w:rPr>
          <w:lang w:val="en-US"/>
        </w:rPr>
      </w:pPr>
      <w:r w:rsidRPr="00E87B00">
        <w:t xml:space="preserve">Bonilla, S. H., Silva, H. R. O., Terra da Silva, M., Franco Gonçalves, R., &amp; Sacomano, J. B. (2018). </w:t>
      </w:r>
      <w:r w:rsidRPr="00E87B00">
        <w:rPr>
          <w:lang w:val="en-US"/>
        </w:rPr>
        <w:t xml:space="preserve">Industry 4.0 and Sustainability Implications: A Scenario-Based Analysis of the Impacts and Challenges. </w:t>
      </w:r>
      <w:r w:rsidRPr="00E87B00">
        <w:rPr>
          <w:i/>
          <w:iCs/>
          <w:lang w:val="en-US"/>
        </w:rPr>
        <w:t>Sustainability</w:t>
      </w:r>
      <w:r w:rsidRPr="00E87B00">
        <w:rPr>
          <w:lang w:val="en-US"/>
        </w:rPr>
        <w:t xml:space="preserve">, </w:t>
      </w:r>
      <w:r w:rsidRPr="00E87B00">
        <w:rPr>
          <w:i/>
          <w:iCs/>
          <w:lang w:val="en-US"/>
        </w:rPr>
        <w:t>10</w:t>
      </w:r>
      <w:r w:rsidRPr="00E87B00">
        <w:rPr>
          <w:lang w:val="en-US"/>
        </w:rPr>
        <w:t>(10), Article 10. https://doi.org/10.3390/su10103740</w:t>
      </w:r>
    </w:p>
    <w:p w14:paraId="225A5C13" w14:textId="77777777" w:rsidR="00386635" w:rsidRPr="00E87B00" w:rsidRDefault="00386635" w:rsidP="0073666E">
      <w:pPr>
        <w:pStyle w:val="Bibliography"/>
        <w:spacing w:line="240" w:lineRule="auto"/>
        <w:jc w:val="both"/>
        <w:rPr>
          <w:lang w:val="en-US"/>
        </w:rPr>
      </w:pPr>
      <w:r w:rsidRPr="00E87B00">
        <w:rPr>
          <w:lang w:val="en-US"/>
        </w:rPr>
        <w:t xml:space="preserve">Braccini, A. M., &amp; Margherita, E. G. (2019). Exploring Organizational Sustainability of Industry 4.0 under the Triple Bottom Line: The Case of a Manufacturing Company. In </w:t>
      </w:r>
      <w:r w:rsidRPr="00E87B00">
        <w:rPr>
          <w:i/>
          <w:iCs/>
          <w:lang w:val="en-US"/>
        </w:rPr>
        <w:t>SUSTAINABILITY</w:t>
      </w:r>
      <w:r w:rsidRPr="00E87B00">
        <w:rPr>
          <w:lang w:val="en-US"/>
        </w:rPr>
        <w:t xml:space="preserve"> (Vol. 11, Issue 1). MDPI. https://doi.org/10.3390/su11010036</w:t>
      </w:r>
    </w:p>
    <w:p w14:paraId="7F8B03B0" w14:textId="7500B547" w:rsidR="00386635" w:rsidRPr="00E87B00" w:rsidRDefault="00386635" w:rsidP="0073666E">
      <w:pPr>
        <w:pStyle w:val="Bibliography"/>
        <w:spacing w:line="240" w:lineRule="auto"/>
        <w:jc w:val="both"/>
        <w:rPr>
          <w:lang w:val="en-US"/>
        </w:rPr>
      </w:pPr>
      <w:r w:rsidRPr="00E87B00">
        <w:rPr>
          <w:lang w:val="en-US"/>
        </w:rPr>
        <w:t xml:space="preserve">Bradu, P., Biswas, A., Nair, C., Sreevalsakumar, S., Patil, M., Kannampuzha, S., Mukherjee, A. G., Wanjari, U. R., Renu, K., Vellingiri, B., &amp; Gopalakrishnan, A. V. (2023). RETRACTED ARTICLE: Recent advances in green technology and Industrial Revolution 4.0 for a sustainable future. </w:t>
      </w:r>
      <w:r w:rsidRPr="00E87B00">
        <w:rPr>
          <w:i/>
          <w:iCs/>
          <w:lang w:val="en-US"/>
        </w:rPr>
        <w:t>Environmental Science and Pollution Research</w:t>
      </w:r>
      <w:r w:rsidRPr="00E87B00">
        <w:rPr>
          <w:lang w:val="en-US"/>
        </w:rPr>
        <w:t xml:space="preserve">, </w:t>
      </w:r>
      <w:r w:rsidRPr="00E87B00">
        <w:rPr>
          <w:i/>
          <w:iCs/>
          <w:lang w:val="en-US"/>
        </w:rPr>
        <w:t>30</w:t>
      </w:r>
      <w:r w:rsidRPr="00E87B00">
        <w:rPr>
          <w:lang w:val="en-US"/>
        </w:rPr>
        <w:t>(60), 124488–124519.https://doi.org/10.1007/s11356-022-20024-4</w:t>
      </w:r>
    </w:p>
    <w:p w14:paraId="13197F63" w14:textId="77777777" w:rsidR="00386635" w:rsidRPr="00E87B00" w:rsidRDefault="00386635" w:rsidP="0073666E">
      <w:pPr>
        <w:pStyle w:val="Bibliography"/>
        <w:spacing w:line="240" w:lineRule="auto"/>
        <w:jc w:val="both"/>
      </w:pPr>
      <w:r w:rsidRPr="00E87B00">
        <w:rPr>
          <w:lang w:val="en-US"/>
        </w:rPr>
        <w:lastRenderedPageBreak/>
        <w:t xml:space="preserve">Buckley, J. J. (1984). The multiple judge, multiple criteria ranking problem: A fuzzy set approach. </w:t>
      </w:r>
      <w:r w:rsidRPr="00E87B00">
        <w:rPr>
          <w:i/>
          <w:iCs/>
        </w:rPr>
        <w:t>Fuzzy Sets and Systems</w:t>
      </w:r>
      <w:r w:rsidRPr="00E87B00">
        <w:t xml:space="preserve">, </w:t>
      </w:r>
      <w:r w:rsidRPr="00E87B00">
        <w:rPr>
          <w:i/>
          <w:iCs/>
        </w:rPr>
        <w:t>13</w:t>
      </w:r>
      <w:r w:rsidRPr="00E87B00">
        <w:t>(1), 25–37. https://doi.org/10.1016/0165-0114(84)90024-1</w:t>
      </w:r>
    </w:p>
    <w:p w14:paraId="5438A399" w14:textId="0FC0DD91" w:rsidR="00386635" w:rsidRPr="00E87B00" w:rsidRDefault="00386635" w:rsidP="0073666E">
      <w:pPr>
        <w:pStyle w:val="Bibliography"/>
        <w:spacing w:line="240" w:lineRule="auto"/>
        <w:jc w:val="both"/>
        <w:rPr>
          <w:lang w:val="en-US"/>
        </w:rPr>
      </w:pPr>
      <w:r w:rsidRPr="00E87B00">
        <w:t xml:space="preserve">Bueno, A., Goyannes Gusmão Caiado, R., Guedes de Oliveira, T. L., Scavarda, L. F., Filho, M. G., &amp; Tortorella, G. L. (2023). </w:t>
      </w:r>
      <w:r w:rsidRPr="00E87B00">
        <w:rPr>
          <w:lang w:val="en-US"/>
        </w:rPr>
        <w:t xml:space="preserve">Lean 4.0 implementation framework: Proposition using a multi-method research approach. </w:t>
      </w:r>
      <w:r w:rsidRPr="00E87B00">
        <w:rPr>
          <w:i/>
          <w:iCs/>
          <w:lang w:val="en-US"/>
        </w:rPr>
        <w:t>International Journal of Production Economics</w:t>
      </w:r>
      <w:r w:rsidRPr="00E87B00">
        <w:rPr>
          <w:lang w:val="en-US"/>
        </w:rPr>
        <w:t xml:space="preserve">, </w:t>
      </w:r>
      <w:r w:rsidRPr="00E87B00">
        <w:rPr>
          <w:i/>
          <w:iCs/>
          <w:lang w:val="en-US"/>
        </w:rPr>
        <w:t>264</w:t>
      </w:r>
      <w:r w:rsidRPr="00E87B00">
        <w:rPr>
          <w:lang w:val="en-US"/>
        </w:rPr>
        <w:t>, 108988.https://doi.org/10.1016/j.ijpe.2023.108988</w:t>
      </w:r>
    </w:p>
    <w:p w14:paraId="1BE90BFC" w14:textId="77777777" w:rsidR="00386635" w:rsidRPr="00E87B00" w:rsidRDefault="00386635" w:rsidP="0073666E">
      <w:pPr>
        <w:pStyle w:val="Bibliography"/>
        <w:spacing w:line="240" w:lineRule="auto"/>
        <w:jc w:val="both"/>
      </w:pPr>
      <w:r w:rsidRPr="00E87B00">
        <w:rPr>
          <w:lang w:val="en-US"/>
        </w:rPr>
        <w:t xml:space="preserve">Bunge, M. (1967). The Structure and Content of a Physical Theory. In M. Bunge (Ed.), </w:t>
      </w:r>
      <w:r w:rsidRPr="00E87B00">
        <w:rPr>
          <w:i/>
          <w:iCs/>
          <w:lang w:val="en-US"/>
        </w:rPr>
        <w:t>Delaware Seminar in the Foundations of Physics</w:t>
      </w:r>
      <w:r w:rsidRPr="00E87B00">
        <w:rPr>
          <w:lang w:val="en-US"/>
        </w:rPr>
        <w:t xml:space="preserve"> (Vol. 1, pp. 15–27). </w:t>
      </w:r>
      <w:r w:rsidRPr="00E87B00">
        <w:t>Springer Berlin Heidelberg. https://doi.org/10.1007/978-3-642-86102-4_2</w:t>
      </w:r>
    </w:p>
    <w:p w14:paraId="567D8F7F" w14:textId="77777777" w:rsidR="00386635" w:rsidRPr="00E87B00" w:rsidRDefault="00386635" w:rsidP="0073666E">
      <w:pPr>
        <w:pStyle w:val="Bibliography"/>
        <w:spacing w:line="240" w:lineRule="auto"/>
        <w:jc w:val="both"/>
      </w:pPr>
      <w:r w:rsidRPr="00E87B00">
        <w:t xml:space="preserve">Caiado, R. G. G., Scavarda, L. F., Azevedo, B. D., de Mattos Nascimento, D. L., &amp; Quelhas, O. L. G. (2022a). </w:t>
      </w:r>
      <w:r w:rsidRPr="00E87B00">
        <w:rPr>
          <w:lang w:val="en-US"/>
        </w:rPr>
        <w:t xml:space="preserve">Challenges and Benefits of Sustainable Industry 4.0 for Operations and Supply Chain Management—A Framework Headed toward the 2030 Agenda. </w:t>
      </w:r>
      <w:r w:rsidRPr="00E87B00">
        <w:rPr>
          <w:i/>
          <w:iCs/>
        </w:rPr>
        <w:t>Sustainability</w:t>
      </w:r>
      <w:r w:rsidRPr="00E87B00">
        <w:t xml:space="preserve">, </w:t>
      </w:r>
      <w:r w:rsidRPr="00E87B00">
        <w:rPr>
          <w:i/>
          <w:iCs/>
        </w:rPr>
        <w:t>14</w:t>
      </w:r>
      <w:r w:rsidRPr="00E87B00">
        <w:t>(2), Article 2. https://doi.org/10.3390/su14020830</w:t>
      </w:r>
    </w:p>
    <w:p w14:paraId="0077486A" w14:textId="0F854636" w:rsidR="00386635" w:rsidRPr="00E87B00" w:rsidRDefault="00386635" w:rsidP="0073666E">
      <w:pPr>
        <w:pStyle w:val="Bibliography"/>
        <w:spacing w:line="240" w:lineRule="auto"/>
        <w:jc w:val="both"/>
        <w:rPr>
          <w:lang w:val="en-US"/>
        </w:rPr>
      </w:pPr>
      <w:r w:rsidRPr="00E87B00">
        <w:t xml:space="preserve">Caiado, R. G. G., Scavarda, L. F., Gavião, L. O., Ivson, P., Nascimento, D. L. de M., &amp; Garza-Reyes, J. A. (2021). </w:t>
      </w:r>
      <w:r w:rsidRPr="00E87B00">
        <w:rPr>
          <w:lang w:val="en-US"/>
        </w:rPr>
        <w:t xml:space="preserve">A fuzzy rule-based industry 4.0 maturity model for operations and supply chain management. </w:t>
      </w:r>
      <w:r w:rsidRPr="00E87B00">
        <w:rPr>
          <w:i/>
          <w:iCs/>
          <w:lang w:val="en-US"/>
        </w:rPr>
        <w:t>International Journal of Production Economics</w:t>
      </w:r>
      <w:r w:rsidRPr="00E87B00">
        <w:rPr>
          <w:lang w:val="en-US"/>
        </w:rPr>
        <w:t xml:space="preserve">, </w:t>
      </w:r>
      <w:r w:rsidRPr="00E87B00">
        <w:rPr>
          <w:i/>
          <w:iCs/>
          <w:lang w:val="en-US"/>
        </w:rPr>
        <w:t>231</w:t>
      </w:r>
      <w:r w:rsidRPr="00E87B00">
        <w:rPr>
          <w:lang w:val="en-US"/>
        </w:rPr>
        <w:t>, 107883.https://doi.org/10.1016/j.ijpe.2020.107883</w:t>
      </w:r>
    </w:p>
    <w:p w14:paraId="7B21BEA8" w14:textId="2D757E91" w:rsidR="00386635" w:rsidRPr="00F83D76" w:rsidRDefault="00386635" w:rsidP="0073666E">
      <w:pPr>
        <w:pStyle w:val="Bibliography"/>
        <w:spacing w:line="240" w:lineRule="auto"/>
        <w:jc w:val="both"/>
      </w:pPr>
      <w:r w:rsidRPr="00E87B00">
        <w:t xml:space="preserve">Caiado, R. G. G., Scavarda, L. F., Vidal, G., de Mattos Nascimento, D. L., &amp; Garza-Reyes, J. A. (2023). </w:t>
      </w:r>
      <w:r w:rsidRPr="00E87B00">
        <w:rPr>
          <w:lang w:val="en-US"/>
        </w:rPr>
        <w:t xml:space="preserve">A taxonomy of critical factors towards sustainable operations and supply chain management 4.0 in developing countries. </w:t>
      </w:r>
      <w:r w:rsidRPr="00F83D76">
        <w:rPr>
          <w:i/>
          <w:iCs/>
        </w:rPr>
        <w:t>Operations Management Research</w:t>
      </w:r>
      <w:r w:rsidRPr="00F83D76">
        <w:t>.https://doi.org/10.1007/s12063-023-00430-8</w:t>
      </w:r>
    </w:p>
    <w:p w14:paraId="2703CE90" w14:textId="0DE6F143" w:rsidR="00007C58" w:rsidRPr="00007C58" w:rsidRDefault="00386635" w:rsidP="00007C58">
      <w:pPr>
        <w:pStyle w:val="Bibliography"/>
        <w:spacing w:line="240" w:lineRule="auto"/>
        <w:jc w:val="both"/>
      </w:pPr>
      <w:r w:rsidRPr="00F83D76">
        <w:t>Caiado, R., Scavarda, L. F., Vidal, G., de Mattos Nascimento, D. L., &amp; Garza-Reyes, J. A. (2024</w:t>
      </w:r>
      <w:r w:rsidR="00007C58">
        <w:t>a</w:t>
      </w:r>
      <w:r w:rsidRPr="00F83D76">
        <w:t xml:space="preserve">). </w:t>
      </w:r>
      <w:r w:rsidRPr="00E87B00">
        <w:rPr>
          <w:lang w:val="en-US"/>
        </w:rPr>
        <w:t xml:space="preserve">A taxonomy of critical factors towards sustainable operations and supply chain management 4.0 in developing countries. </w:t>
      </w:r>
      <w:r w:rsidRPr="00007C58">
        <w:rPr>
          <w:i/>
          <w:iCs/>
        </w:rPr>
        <w:t>Springer Nature</w:t>
      </w:r>
      <w:r w:rsidRPr="00007C58">
        <w:t>.</w:t>
      </w:r>
    </w:p>
    <w:p w14:paraId="147C441B" w14:textId="6FC25185" w:rsidR="00007C58" w:rsidRPr="00007C58" w:rsidRDefault="00007C58" w:rsidP="00007C58">
      <w:pPr>
        <w:pStyle w:val="Bibliography"/>
        <w:spacing w:line="240" w:lineRule="auto"/>
        <w:jc w:val="both"/>
        <w:rPr>
          <w:lang w:val="en-US"/>
        </w:rPr>
      </w:pPr>
      <w:r w:rsidRPr="00007C58">
        <w:t>Caiado, R. G. G., Machado, E., Santos, R. S., Thomé, A. M. T., &amp; Scavarda, L. F. (2024</w:t>
      </w:r>
      <w:r>
        <w:t>b</w:t>
      </w:r>
      <w:r w:rsidRPr="00007C58">
        <w:t xml:space="preserve">). </w:t>
      </w:r>
      <w:r w:rsidRPr="00007C58">
        <w:rPr>
          <w:lang w:val="en-US"/>
        </w:rPr>
        <w:t>Sustainable I4. 0 integration and transition to I5. 0 in traditional and digital technological organisations. Technological Forecasting and Social Change, 207, 123582.</w:t>
      </w:r>
      <w:r w:rsidRPr="00007C58">
        <w:rPr>
          <w:lang w:val="en-GB"/>
        </w:rPr>
        <w:t xml:space="preserve"> </w:t>
      </w:r>
      <w:r w:rsidRPr="00007C58">
        <w:rPr>
          <w:lang w:val="en-US"/>
        </w:rPr>
        <w:t>https://doi.org/10.1016/j.techfore.2024.123582</w:t>
      </w:r>
    </w:p>
    <w:p w14:paraId="7813885C" w14:textId="4949C0C7" w:rsidR="00386635" w:rsidRPr="00E87B00" w:rsidRDefault="00386635" w:rsidP="0073666E">
      <w:pPr>
        <w:pStyle w:val="Bibliography"/>
        <w:spacing w:line="240" w:lineRule="auto"/>
        <w:jc w:val="both"/>
        <w:rPr>
          <w:lang w:val="en-US"/>
        </w:rPr>
      </w:pPr>
      <w:r w:rsidRPr="00E87B00">
        <w:rPr>
          <w:lang w:val="en-US"/>
        </w:rPr>
        <w:t xml:space="preserve">Carvalho, A. (2023). A Duality Model of Dynamic Capabilities: Combining Routines and Improvisation. </w:t>
      </w:r>
      <w:r w:rsidRPr="00E87B00">
        <w:rPr>
          <w:i/>
          <w:iCs/>
          <w:lang w:val="en-US"/>
        </w:rPr>
        <w:t>Administrative Sciences</w:t>
      </w:r>
      <w:r w:rsidRPr="00E87B00">
        <w:rPr>
          <w:lang w:val="en-US"/>
        </w:rPr>
        <w:t xml:space="preserve">, </w:t>
      </w:r>
      <w:r w:rsidRPr="00E87B00">
        <w:rPr>
          <w:i/>
          <w:iCs/>
          <w:lang w:val="en-US"/>
        </w:rPr>
        <w:t>13</w:t>
      </w:r>
      <w:r w:rsidRPr="00E87B00">
        <w:rPr>
          <w:lang w:val="en-US"/>
        </w:rPr>
        <w:t>(3), Article 3.https://doi.org/10.3390/admsci13030084</w:t>
      </w:r>
    </w:p>
    <w:p w14:paraId="20632F4E" w14:textId="5FBF4F15" w:rsidR="00386635" w:rsidRPr="00E87B00" w:rsidRDefault="00386635" w:rsidP="0073666E">
      <w:pPr>
        <w:pStyle w:val="Bibliography"/>
        <w:spacing w:line="240" w:lineRule="auto"/>
        <w:jc w:val="both"/>
        <w:rPr>
          <w:lang w:val="en-US"/>
        </w:rPr>
      </w:pPr>
      <w:r w:rsidRPr="00E87B00">
        <w:rPr>
          <w:lang w:val="en-US"/>
        </w:rPr>
        <w:t xml:space="preserve">Ching, N. T., Ghobakhloo, M., Iranmanesh, M., Maroufkhani, P., &amp; Asadi, S. (2022). Industry 4.0 applications for sustainable manufacturing: A systematic literature review and a roadmap to sustainable development. </w:t>
      </w:r>
      <w:r w:rsidRPr="00E87B00">
        <w:rPr>
          <w:i/>
          <w:iCs/>
          <w:lang w:val="en-US"/>
        </w:rPr>
        <w:t>Journal of Cleaner Production</w:t>
      </w:r>
      <w:r w:rsidRPr="00E87B00">
        <w:rPr>
          <w:lang w:val="en-US"/>
        </w:rPr>
        <w:t xml:space="preserve">, </w:t>
      </w:r>
      <w:r w:rsidRPr="00E87B00">
        <w:rPr>
          <w:i/>
          <w:iCs/>
          <w:lang w:val="en-US"/>
        </w:rPr>
        <w:t>334</w:t>
      </w:r>
      <w:r w:rsidRPr="00E87B00">
        <w:rPr>
          <w:lang w:val="en-US"/>
        </w:rPr>
        <w:t>, 130133.https://doi.org/10.1016/j.jclepro.2021.130133</w:t>
      </w:r>
    </w:p>
    <w:p w14:paraId="181A7CCF" w14:textId="77777777" w:rsidR="00386635" w:rsidRPr="00E87B00" w:rsidRDefault="00386635" w:rsidP="0073666E">
      <w:pPr>
        <w:pStyle w:val="Bibliography"/>
        <w:spacing w:line="240" w:lineRule="auto"/>
        <w:jc w:val="both"/>
        <w:rPr>
          <w:lang w:val="en-US"/>
        </w:rPr>
      </w:pPr>
      <w:r w:rsidRPr="00E87B00">
        <w:rPr>
          <w:lang w:val="en-US"/>
        </w:rPr>
        <w:t xml:space="preserve">Chiou, J.-S., Tsai, S.-H., &amp; Liu, M.-T. (2012). A PSO-based adaptive fuzzy PID-controllers. </w:t>
      </w:r>
      <w:r w:rsidRPr="00E87B00">
        <w:rPr>
          <w:i/>
          <w:iCs/>
          <w:lang w:val="en-US"/>
        </w:rPr>
        <w:t>Simulation Modelling Practice and Theory</w:t>
      </w:r>
      <w:r w:rsidRPr="00E87B00">
        <w:rPr>
          <w:lang w:val="en-US"/>
        </w:rPr>
        <w:t xml:space="preserve">, </w:t>
      </w:r>
      <w:r w:rsidRPr="00E87B00">
        <w:rPr>
          <w:i/>
          <w:iCs/>
          <w:lang w:val="en-US"/>
        </w:rPr>
        <w:t>26</w:t>
      </w:r>
      <w:r w:rsidRPr="00E87B00">
        <w:rPr>
          <w:lang w:val="en-US"/>
        </w:rPr>
        <w:t>, 49–59. https://doi.org/10.1016/j.simpat.2012.04.001</w:t>
      </w:r>
    </w:p>
    <w:p w14:paraId="4B32D0E3" w14:textId="28A51264" w:rsidR="00386635" w:rsidRPr="00E87B00" w:rsidRDefault="00386635" w:rsidP="0073666E">
      <w:pPr>
        <w:pStyle w:val="Bibliography"/>
        <w:spacing w:line="240" w:lineRule="auto"/>
        <w:jc w:val="both"/>
        <w:rPr>
          <w:lang w:val="en-US"/>
        </w:rPr>
      </w:pPr>
      <w:r w:rsidRPr="00E87B00">
        <w:rPr>
          <w:lang w:val="en-US"/>
        </w:rPr>
        <w:t xml:space="preserve">Cropanzano, R., Anthony, E. L., Daniels, S. R., &amp; Hall, A. V. (2017). Social Exchange Theory: A Critical Review with Theoretical Remedies. </w:t>
      </w:r>
      <w:r w:rsidRPr="00E87B00">
        <w:rPr>
          <w:i/>
          <w:iCs/>
          <w:lang w:val="en-US"/>
        </w:rPr>
        <w:t>Academy of Management Annals</w:t>
      </w:r>
      <w:r w:rsidRPr="00E87B00">
        <w:rPr>
          <w:lang w:val="en-US"/>
        </w:rPr>
        <w:t xml:space="preserve">, </w:t>
      </w:r>
      <w:r w:rsidRPr="00E87B00">
        <w:rPr>
          <w:i/>
          <w:iCs/>
          <w:lang w:val="en-US"/>
        </w:rPr>
        <w:t>11</w:t>
      </w:r>
      <w:r w:rsidRPr="00E87B00">
        <w:rPr>
          <w:lang w:val="en-US"/>
        </w:rPr>
        <w:t>(1), 479–516.https://doi.org/10.5465/annals.2015.0099</w:t>
      </w:r>
    </w:p>
    <w:p w14:paraId="77847D70" w14:textId="7DEDD8DA" w:rsidR="00386635" w:rsidRPr="00E87B00" w:rsidRDefault="00386635" w:rsidP="0073666E">
      <w:pPr>
        <w:pStyle w:val="Bibliography"/>
        <w:spacing w:line="240" w:lineRule="auto"/>
        <w:jc w:val="both"/>
        <w:rPr>
          <w:lang w:val="en-US"/>
        </w:rPr>
      </w:pPr>
      <w:r w:rsidRPr="00E87B00">
        <w:rPr>
          <w:lang w:val="en-US"/>
        </w:rPr>
        <w:t xml:space="preserve">Cropanzano, R., &amp; Mitchell, M. S. (2005). Social Exchange Theory: An Interdisciplinary Review. </w:t>
      </w:r>
      <w:r w:rsidRPr="00E87B00">
        <w:rPr>
          <w:i/>
          <w:iCs/>
          <w:lang w:val="en-US"/>
        </w:rPr>
        <w:t>Journal of Management</w:t>
      </w:r>
      <w:r w:rsidRPr="00E87B00">
        <w:rPr>
          <w:lang w:val="en-US"/>
        </w:rPr>
        <w:t xml:space="preserve">, </w:t>
      </w:r>
      <w:r w:rsidRPr="00E87B00">
        <w:rPr>
          <w:i/>
          <w:iCs/>
          <w:lang w:val="en-US"/>
        </w:rPr>
        <w:t>31</w:t>
      </w:r>
      <w:r w:rsidRPr="00E87B00">
        <w:rPr>
          <w:lang w:val="en-US"/>
        </w:rPr>
        <w:t>(6), 874–900.https://doi.org/10.1177/0149206305279602</w:t>
      </w:r>
    </w:p>
    <w:p w14:paraId="30CD1DE3" w14:textId="16A974AD" w:rsidR="00386635" w:rsidRPr="00E87B00" w:rsidRDefault="00386635" w:rsidP="0073666E">
      <w:pPr>
        <w:pStyle w:val="Bibliography"/>
        <w:spacing w:line="240" w:lineRule="auto"/>
        <w:jc w:val="both"/>
        <w:rPr>
          <w:lang w:val="en-US"/>
        </w:rPr>
      </w:pPr>
      <w:r w:rsidRPr="00E87B00">
        <w:rPr>
          <w:lang w:val="en-US"/>
        </w:rPr>
        <w:t xml:space="preserve">Cunha, V. H. C., Caiado, R. G. G., Corseuil, E. T., Neves, H. F., &amp; Bacoccoli, L. (2021). Automated compliance checking in the context of Industry 4.0: From a systematic review to an empirical fuzzy multi-criteria approach. </w:t>
      </w:r>
      <w:r w:rsidRPr="00E87B00">
        <w:rPr>
          <w:i/>
          <w:iCs/>
          <w:lang w:val="en-US"/>
        </w:rPr>
        <w:t>Soft Computing</w:t>
      </w:r>
      <w:r w:rsidRPr="00E87B00">
        <w:rPr>
          <w:lang w:val="en-US"/>
        </w:rPr>
        <w:t xml:space="preserve">, </w:t>
      </w:r>
      <w:r w:rsidRPr="00E87B00">
        <w:rPr>
          <w:i/>
          <w:iCs/>
          <w:lang w:val="en-US"/>
        </w:rPr>
        <w:t>25</w:t>
      </w:r>
      <w:r w:rsidRPr="00E87B00">
        <w:rPr>
          <w:lang w:val="en-US"/>
        </w:rPr>
        <w:t>(8), 6055–6074.https://doi.org/10.1007/s00500-021-05599-3</w:t>
      </w:r>
    </w:p>
    <w:p w14:paraId="48004C08" w14:textId="77777777" w:rsidR="00386635" w:rsidRPr="00E87B00" w:rsidRDefault="00386635" w:rsidP="0073666E">
      <w:pPr>
        <w:pStyle w:val="Bibliography"/>
        <w:spacing w:line="240" w:lineRule="auto"/>
        <w:jc w:val="both"/>
        <w:rPr>
          <w:lang w:val="en-US"/>
        </w:rPr>
      </w:pPr>
      <w:r w:rsidRPr="00E87B00">
        <w:rPr>
          <w:lang w:val="en-US"/>
        </w:rPr>
        <w:lastRenderedPageBreak/>
        <w:t xml:space="preserve">Cuthbertson, R., Cetinkaya, B., Ewer, G., Klaas-Wissing, T., Piotrowicz, W., &amp; Tyssen, C. (2011). </w:t>
      </w:r>
      <w:r w:rsidRPr="00E87B00">
        <w:rPr>
          <w:i/>
          <w:iCs/>
          <w:lang w:val="en-US"/>
        </w:rPr>
        <w:t>Sustainable Supply Chain Management</w:t>
      </w:r>
      <w:r w:rsidRPr="00E87B00">
        <w:rPr>
          <w:lang w:val="en-US"/>
        </w:rPr>
        <w:t xml:space="preserve"> [Springer Books]. Springer. https://econpapers.repec.org/bookchap/sprsprbok/978-3-642-12023-7.htm</w:t>
      </w:r>
    </w:p>
    <w:p w14:paraId="4E719C15" w14:textId="3E7E8462" w:rsidR="00386635" w:rsidRPr="00E87B00" w:rsidRDefault="00386635" w:rsidP="0073666E">
      <w:pPr>
        <w:pStyle w:val="Bibliography"/>
        <w:spacing w:line="240" w:lineRule="auto"/>
        <w:jc w:val="both"/>
        <w:rPr>
          <w:lang w:val="en-US"/>
        </w:rPr>
      </w:pPr>
      <w:r w:rsidRPr="00E87B00">
        <w:t xml:space="preserve">Cutovoi, I. T. M. (2020). Social Exchange Theory perspective applied in reverse logistic relationships under a remanufacturing perspective / Perspectiva da Teoria de Intercâmbio Social aplicada em relações de logística reversa sob uma perspectiva de remanufatura. </w:t>
      </w:r>
      <w:r w:rsidRPr="00E87B00">
        <w:rPr>
          <w:i/>
          <w:iCs/>
          <w:lang w:val="en-US"/>
        </w:rPr>
        <w:t>Brazilian Applied Science Review</w:t>
      </w:r>
      <w:r w:rsidRPr="00E87B00">
        <w:rPr>
          <w:lang w:val="en-US"/>
        </w:rPr>
        <w:t xml:space="preserve">, </w:t>
      </w:r>
      <w:r w:rsidRPr="00E87B00">
        <w:rPr>
          <w:i/>
          <w:iCs/>
          <w:lang w:val="en-US"/>
        </w:rPr>
        <w:t>4</w:t>
      </w:r>
      <w:r w:rsidRPr="00E87B00">
        <w:rPr>
          <w:lang w:val="en-US"/>
        </w:rPr>
        <w:t>(6), 3324–3342.https://doi.org/10.34115/basrv4n6-003</w:t>
      </w:r>
    </w:p>
    <w:p w14:paraId="777DAEE9" w14:textId="67DDAE8F" w:rsidR="00386635" w:rsidRPr="00E87B00" w:rsidRDefault="00386635" w:rsidP="0073666E">
      <w:pPr>
        <w:pStyle w:val="Bibliography"/>
        <w:spacing w:line="240" w:lineRule="auto"/>
        <w:jc w:val="both"/>
        <w:rPr>
          <w:lang w:val="en-US"/>
        </w:rPr>
      </w:pPr>
      <w:r w:rsidRPr="00E87B00">
        <w:rPr>
          <w:lang w:val="en-US"/>
        </w:rPr>
        <w:t xml:space="preserve">da Cruz, M. M., Caiado, R. G. G., &amp; Santos, R. S. (2022). Industrial Packaging Performance Indicator Using a Group Multicriteria Approach: An Automaker Reverse Operations Case. </w:t>
      </w:r>
      <w:r w:rsidRPr="00E87B00">
        <w:rPr>
          <w:i/>
          <w:iCs/>
          <w:lang w:val="en-US"/>
        </w:rPr>
        <w:t>Logistics</w:t>
      </w:r>
      <w:r w:rsidRPr="00E87B00">
        <w:rPr>
          <w:lang w:val="en-US"/>
        </w:rPr>
        <w:t xml:space="preserve">, </w:t>
      </w:r>
      <w:r w:rsidRPr="00E87B00">
        <w:rPr>
          <w:i/>
          <w:iCs/>
          <w:lang w:val="en-US"/>
        </w:rPr>
        <w:t>6</w:t>
      </w:r>
      <w:r w:rsidRPr="00E87B00">
        <w:rPr>
          <w:lang w:val="en-US"/>
        </w:rPr>
        <w:t>(3), Article 3.https://doi.org/10.3390/logistics6030058</w:t>
      </w:r>
    </w:p>
    <w:p w14:paraId="2BAC2651" w14:textId="787CD3FE" w:rsidR="00386635" w:rsidRPr="00E87B00" w:rsidRDefault="00386635" w:rsidP="0073666E">
      <w:pPr>
        <w:pStyle w:val="Bibliography"/>
        <w:spacing w:line="240" w:lineRule="auto"/>
        <w:jc w:val="both"/>
        <w:rPr>
          <w:lang w:val="en-US"/>
        </w:rPr>
      </w:pPr>
      <w:r w:rsidRPr="00E87B00">
        <w:rPr>
          <w:lang w:val="en-US"/>
        </w:rPr>
        <w:t xml:space="preserve">Davis-Sramek, B., Hopkins, C. D., Richey, R. G., &amp; Morgan, T. R. (2022). Leveraging supplier relationships for sustainable supply chain management: Insights from social exchange theory. </w:t>
      </w:r>
      <w:r w:rsidRPr="00E87B00">
        <w:rPr>
          <w:i/>
          <w:iCs/>
          <w:lang w:val="en-US"/>
        </w:rPr>
        <w:t>International Journal of Logistics Research and Applications</w:t>
      </w:r>
      <w:r w:rsidRPr="00E87B00">
        <w:rPr>
          <w:lang w:val="en-US"/>
        </w:rPr>
        <w:t xml:space="preserve">, </w:t>
      </w:r>
      <w:r w:rsidRPr="00E87B00">
        <w:rPr>
          <w:i/>
          <w:iCs/>
          <w:lang w:val="en-US"/>
        </w:rPr>
        <w:t>25</w:t>
      </w:r>
      <w:r w:rsidRPr="00E87B00">
        <w:rPr>
          <w:lang w:val="en-US"/>
        </w:rPr>
        <w:t>(1), 101–118.https://doi.org/10.1080/13675567.2020.1797654</w:t>
      </w:r>
    </w:p>
    <w:p w14:paraId="0646CD11" w14:textId="0CA386F3" w:rsidR="00386635" w:rsidRPr="00E87B00" w:rsidRDefault="00386635" w:rsidP="0073666E">
      <w:pPr>
        <w:pStyle w:val="Bibliography"/>
        <w:spacing w:line="240" w:lineRule="auto"/>
        <w:jc w:val="both"/>
        <w:rPr>
          <w:lang w:val="en-US"/>
        </w:rPr>
      </w:pPr>
      <w:r w:rsidRPr="00E87B00">
        <w:rPr>
          <w:lang w:val="en-US"/>
        </w:rPr>
        <w:t xml:space="preserve">Davis-Sramek, B., Robinson, J. L., Darby, J. L., &amp; Thomas, R. W. (2020). Exploring the differential roles of environmental and social sustainability in carrier selection decisions. </w:t>
      </w:r>
      <w:r w:rsidRPr="00E87B00">
        <w:rPr>
          <w:i/>
          <w:iCs/>
          <w:lang w:val="en-US"/>
        </w:rPr>
        <w:t>International Journal of Production Economics</w:t>
      </w:r>
      <w:r w:rsidRPr="00E87B00">
        <w:rPr>
          <w:lang w:val="en-US"/>
        </w:rPr>
        <w:t xml:space="preserve">, </w:t>
      </w:r>
      <w:r w:rsidRPr="00E87B00">
        <w:rPr>
          <w:i/>
          <w:iCs/>
          <w:lang w:val="en-US"/>
        </w:rPr>
        <w:t>227</w:t>
      </w:r>
      <w:r w:rsidRPr="00E87B00">
        <w:rPr>
          <w:lang w:val="en-US"/>
        </w:rPr>
        <w:t>, 107660.https://doi.org/10.1016/j.ijpe.2020.107660</w:t>
      </w:r>
    </w:p>
    <w:p w14:paraId="6535BE45" w14:textId="77777777" w:rsidR="00386635" w:rsidRPr="00E87B00" w:rsidRDefault="00386635" w:rsidP="0073666E">
      <w:pPr>
        <w:pStyle w:val="Bibliography"/>
        <w:spacing w:line="240" w:lineRule="auto"/>
        <w:jc w:val="both"/>
        <w:rPr>
          <w:lang w:val="en-US"/>
        </w:rPr>
      </w:pPr>
      <w:r w:rsidRPr="00E87B00">
        <w:t xml:space="preserve">de Paula Vidal, G. H., Caiado, R. G. G., Scavarda, L. F., Ivson, P., &amp; Garza-Reyes, J. A. (2022). </w:t>
      </w:r>
      <w:r w:rsidRPr="00E87B00">
        <w:rPr>
          <w:lang w:val="en-US"/>
        </w:rPr>
        <w:t xml:space="preserve">Decision support framework for inventory management combining fuzzy multicriteria methods, genetic algorithm, and artificial neural network. </w:t>
      </w:r>
      <w:r w:rsidRPr="00E87B00">
        <w:rPr>
          <w:i/>
          <w:iCs/>
          <w:lang w:val="en-US"/>
        </w:rPr>
        <w:t>Computers &amp; Industrial Engineering</w:t>
      </w:r>
      <w:r w:rsidRPr="00E87B00">
        <w:rPr>
          <w:lang w:val="en-US"/>
        </w:rPr>
        <w:t xml:space="preserve">, </w:t>
      </w:r>
      <w:r w:rsidRPr="00E87B00">
        <w:rPr>
          <w:i/>
          <w:iCs/>
          <w:lang w:val="en-US"/>
        </w:rPr>
        <w:t>174</w:t>
      </w:r>
      <w:r w:rsidRPr="00E87B00">
        <w:rPr>
          <w:lang w:val="en-US"/>
        </w:rPr>
        <w:t>, 108777.</w:t>
      </w:r>
    </w:p>
    <w:p w14:paraId="59D146A4" w14:textId="43401647" w:rsidR="00386635" w:rsidRPr="00E87B00" w:rsidRDefault="00386635" w:rsidP="0073666E">
      <w:pPr>
        <w:pStyle w:val="Bibliography"/>
        <w:spacing w:line="240" w:lineRule="auto"/>
        <w:jc w:val="both"/>
        <w:rPr>
          <w:lang w:val="en-US"/>
        </w:rPr>
      </w:pPr>
      <w:r w:rsidRPr="00E87B00">
        <w:rPr>
          <w:lang w:val="en-US"/>
        </w:rPr>
        <w:t xml:space="preserve">de Sousa Jabbour, A. B. L., Jabbour, C. J. C., Foropon, C., &amp; Godinho Filho, M. (2018). When titans meet – Can industry 4.0 revolutionise the environmentally-sustainable manufacturing wave? The role of critical success factors. </w:t>
      </w:r>
      <w:r w:rsidRPr="00E87B00">
        <w:rPr>
          <w:i/>
          <w:iCs/>
          <w:lang w:val="en-US"/>
        </w:rPr>
        <w:t>Technological Forecasting and Social Change</w:t>
      </w:r>
      <w:r w:rsidRPr="00E87B00">
        <w:rPr>
          <w:lang w:val="en-US"/>
        </w:rPr>
        <w:t xml:space="preserve">, </w:t>
      </w:r>
      <w:r w:rsidRPr="00E87B00">
        <w:rPr>
          <w:i/>
          <w:iCs/>
          <w:lang w:val="en-US"/>
        </w:rPr>
        <w:t>132</w:t>
      </w:r>
      <w:r w:rsidRPr="00E87B00">
        <w:rPr>
          <w:lang w:val="en-US"/>
        </w:rPr>
        <w:t>, 18–25.https://doi.org/10.1016/j.techfore.2018.01.017</w:t>
      </w:r>
    </w:p>
    <w:p w14:paraId="4C8FD8CB" w14:textId="593E39E6" w:rsidR="00386635" w:rsidRPr="00E87B00" w:rsidRDefault="00386635" w:rsidP="0073666E">
      <w:pPr>
        <w:pStyle w:val="Bibliography"/>
        <w:spacing w:line="240" w:lineRule="auto"/>
        <w:jc w:val="both"/>
        <w:rPr>
          <w:lang w:val="en-US"/>
        </w:rPr>
      </w:pPr>
      <w:r w:rsidRPr="00E87B00">
        <w:t xml:space="preserve">de Sousa Jabbour, A. B., Jabbour, C. J. C., Godinho Filho, M., &amp; Roubaud, D. (2018). </w:t>
      </w:r>
      <w:r w:rsidRPr="00E87B00">
        <w:rPr>
          <w:lang w:val="en-US"/>
        </w:rPr>
        <w:t xml:space="preserve">Industry 4.0 and the circular economy: A proposed research agenda and original roadmap for sustainable operations. </w:t>
      </w:r>
      <w:r w:rsidRPr="00E87B00">
        <w:rPr>
          <w:i/>
          <w:iCs/>
          <w:lang w:val="en-US"/>
        </w:rPr>
        <w:t>Annals of Operations Research</w:t>
      </w:r>
      <w:r w:rsidRPr="00E87B00">
        <w:rPr>
          <w:lang w:val="en-US"/>
        </w:rPr>
        <w:t xml:space="preserve">, </w:t>
      </w:r>
      <w:r w:rsidRPr="00E87B00">
        <w:rPr>
          <w:i/>
          <w:iCs/>
          <w:lang w:val="en-US"/>
        </w:rPr>
        <w:t>270</w:t>
      </w:r>
      <w:r w:rsidRPr="00E87B00">
        <w:rPr>
          <w:lang w:val="en-US"/>
        </w:rPr>
        <w:t>(1), 273–286.https://doi.org/10.1007/s10479-018-2772-8</w:t>
      </w:r>
    </w:p>
    <w:p w14:paraId="457CCE12" w14:textId="77777777" w:rsidR="00386635" w:rsidRPr="00E87B00" w:rsidRDefault="00386635" w:rsidP="0073666E">
      <w:pPr>
        <w:pStyle w:val="Bibliography"/>
        <w:spacing w:line="240" w:lineRule="auto"/>
        <w:jc w:val="both"/>
        <w:rPr>
          <w:lang w:val="en-US"/>
        </w:rPr>
      </w:pPr>
      <w:r w:rsidRPr="00E87B00">
        <w:rPr>
          <w:lang w:val="en-US"/>
        </w:rPr>
        <w:t xml:space="preserve">Diaz Schery, C., Caiado, R., Aguilar Vargas, S., &amp; Rodriguez Vignon, Y. (2024). Paths to BIM-based digital transformation: A bibliometric and systematic review of critical factors. </w:t>
      </w:r>
      <w:r w:rsidRPr="00E87B00">
        <w:rPr>
          <w:i/>
          <w:iCs/>
          <w:lang w:val="en-US"/>
        </w:rPr>
        <w:t>Engineering, Construction and Architectural Management</w:t>
      </w:r>
      <w:r w:rsidRPr="00E87B00">
        <w:rPr>
          <w:lang w:val="en-US"/>
        </w:rPr>
        <w:t xml:space="preserve">, </w:t>
      </w:r>
      <w:r w:rsidRPr="00E87B00">
        <w:rPr>
          <w:i/>
          <w:iCs/>
          <w:lang w:val="en-US"/>
        </w:rPr>
        <w:t>720153</w:t>
      </w:r>
      <w:r w:rsidRPr="00E87B00">
        <w:rPr>
          <w:lang w:val="en-US"/>
        </w:rPr>
        <w:t>. https://doi.org/10.1108/ECAM-12-2023-1230</w:t>
      </w:r>
    </w:p>
    <w:p w14:paraId="5FFA58B6" w14:textId="77777777" w:rsidR="00386635" w:rsidRPr="00E87B00" w:rsidRDefault="00386635" w:rsidP="0073666E">
      <w:pPr>
        <w:pStyle w:val="Bibliography"/>
        <w:spacing w:line="240" w:lineRule="auto"/>
        <w:jc w:val="both"/>
        <w:rPr>
          <w:lang w:val="en-US"/>
        </w:rPr>
      </w:pPr>
      <w:r w:rsidRPr="00E87B00">
        <w:rPr>
          <w:lang w:val="en-US"/>
        </w:rPr>
        <w:t xml:space="preserve">Dubey, R., Gunasekaran, A., Childe, S. J., Papadopoulos, T., Luo, Z., Wamba, S. F., &amp; Roubaud, D. (2019). Can big data and predictive analytics improve social and environmental sustainability? </w:t>
      </w:r>
      <w:r w:rsidRPr="00E87B00">
        <w:rPr>
          <w:i/>
          <w:iCs/>
          <w:lang w:val="en-US"/>
        </w:rPr>
        <w:t>Technological Forecasting and Social Change</w:t>
      </w:r>
      <w:r w:rsidRPr="00E87B00">
        <w:rPr>
          <w:lang w:val="en-US"/>
        </w:rPr>
        <w:t xml:space="preserve">, </w:t>
      </w:r>
      <w:r w:rsidRPr="00E87B00">
        <w:rPr>
          <w:i/>
          <w:iCs/>
          <w:lang w:val="en-US"/>
        </w:rPr>
        <w:t>144</w:t>
      </w:r>
      <w:r w:rsidRPr="00E87B00">
        <w:rPr>
          <w:lang w:val="en-US"/>
        </w:rPr>
        <w:t>, 534–545. https://doi.org/10.1016/j.techfore.2017.06.020</w:t>
      </w:r>
    </w:p>
    <w:p w14:paraId="222A2598" w14:textId="06F3FD04" w:rsidR="00386635" w:rsidRPr="00E87B00" w:rsidRDefault="00386635" w:rsidP="0073666E">
      <w:pPr>
        <w:pStyle w:val="Bibliography"/>
        <w:spacing w:line="240" w:lineRule="auto"/>
        <w:jc w:val="both"/>
        <w:rPr>
          <w:lang w:val="en-US"/>
        </w:rPr>
      </w:pPr>
      <w:r w:rsidRPr="00E87B00">
        <w:rPr>
          <w:lang w:val="en-US"/>
        </w:rPr>
        <w:t xml:space="preserve">Eisenhardt, K. M. (1989). Building Theories from Case Study Research. </w:t>
      </w:r>
      <w:r w:rsidRPr="00E87B00">
        <w:rPr>
          <w:i/>
          <w:iCs/>
          <w:lang w:val="en-US"/>
        </w:rPr>
        <w:t>Academy of Management Review</w:t>
      </w:r>
      <w:r w:rsidRPr="00E87B00">
        <w:rPr>
          <w:lang w:val="en-US"/>
        </w:rPr>
        <w:t xml:space="preserve">, </w:t>
      </w:r>
      <w:r w:rsidRPr="00E87B00">
        <w:rPr>
          <w:i/>
          <w:iCs/>
          <w:lang w:val="en-US"/>
        </w:rPr>
        <w:t>14</w:t>
      </w:r>
      <w:r w:rsidRPr="00E87B00">
        <w:rPr>
          <w:lang w:val="en-US"/>
        </w:rPr>
        <w:t>(4), 532–550.https://doi.org/10.5465/amr.1989.4308385</w:t>
      </w:r>
    </w:p>
    <w:p w14:paraId="45F10C23" w14:textId="3BC81C57" w:rsidR="00386635" w:rsidRPr="00E87B00" w:rsidRDefault="00386635" w:rsidP="0073666E">
      <w:pPr>
        <w:pStyle w:val="Bibliography"/>
        <w:spacing w:line="240" w:lineRule="auto"/>
        <w:jc w:val="both"/>
        <w:rPr>
          <w:lang w:val="en-US"/>
        </w:rPr>
      </w:pPr>
      <w:r w:rsidRPr="00E87B00">
        <w:rPr>
          <w:lang w:val="en-US"/>
        </w:rPr>
        <w:t xml:space="preserve">Eisenhardt, K. M., &amp; Graebner, M. E. (2007). Theory Building From Cases: Opportunities And Challenges. </w:t>
      </w:r>
      <w:r w:rsidRPr="00E87B00">
        <w:rPr>
          <w:i/>
          <w:iCs/>
          <w:lang w:val="en-US"/>
        </w:rPr>
        <w:t>Academy of Management Journal</w:t>
      </w:r>
      <w:r w:rsidRPr="00E87B00">
        <w:rPr>
          <w:lang w:val="en-US"/>
        </w:rPr>
        <w:t xml:space="preserve">, </w:t>
      </w:r>
      <w:r w:rsidRPr="00E87B00">
        <w:rPr>
          <w:i/>
          <w:iCs/>
          <w:lang w:val="en-US"/>
        </w:rPr>
        <w:t>50</w:t>
      </w:r>
      <w:r w:rsidRPr="00E87B00">
        <w:rPr>
          <w:lang w:val="en-US"/>
        </w:rPr>
        <w:t>(1), 25–32.https://doi.org/10.5465/amj.2007.24160888</w:t>
      </w:r>
    </w:p>
    <w:p w14:paraId="4B6B8556" w14:textId="798343AC" w:rsidR="00386635" w:rsidRPr="00E87B00" w:rsidRDefault="00386635" w:rsidP="0073666E">
      <w:pPr>
        <w:pStyle w:val="Bibliography"/>
        <w:spacing w:line="240" w:lineRule="auto"/>
        <w:jc w:val="both"/>
      </w:pPr>
      <w:r w:rsidRPr="00E87B00">
        <w:rPr>
          <w:lang w:val="en-US"/>
        </w:rPr>
        <w:t xml:space="preserve">Eisenhardt, K. M., &amp; Martin, J. A. (2000). Dynamic capabilities: What are they? </w:t>
      </w:r>
      <w:r w:rsidRPr="00E87B00">
        <w:rPr>
          <w:i/>
          <w:iCs/>
        </w:rPr>
        <w:t>Strategic Management Journal</w:t>
      </w:r>
      <w:r w:rsidRPr="00E87B00">
        <w:t xml:space="preserve">, </w:t>
      </w:r>
      <w:r w:rsidRPr="00E87B00">
        <w:rPr>
          <w:i/>
          <w:iCs/>
        </w:rPr>
        <w:t>21</w:t>
      </w:r>
      <w:r w:rsidRPr="00E87B00">
        <w:t>(10–11), 1105–1121.https://doi.org/10.1002/1097-0266(200010/11)21:10/11&lt;1105::AID-SMJ133&gt;3.0.CO;2-E</w:t>
      </w:r>
    </w:p>
    <w:p w14:paraId="76E72049" w14:textId="6E8B853C" w:rsidR="00386635" w:rsidRPr="00E87B00" w:rsidRDefault="00386635" w:rsidP="0073666E">
      <w:pPr>
        <w:pStyle w:val="Bibliography"/>
        <w:spacing w:line="240" w:lineRule="auto"/>
        <w:jc w:val="both"/>
        <w:rPr>
          <w:lang w:val="en-US"/>
        </w:rPr>
      </w:pPr>
      <w:r w:rsidRPr="00E87B00">
        <w:t xml:space="preserve">Elmas, F. R., Rios, M. P., Lima, E. R. de A., Caiado, R. G. G., &amp; Santos, R. S. (2023). </w:t>
      </w:r>
      <w:r w:rsidRPr="00E87B00">
        <w:rPr>
          <w:lang w:val="en-US"/>
        </w:rPr>
        <w:t xml:space="preserve">Prediction of external corrosion rate in Oil and Gas platforms using ensemble learning: A Maintenance </w:t>
      </w:r>
      <w:r w:rsidRPr="00E87B00">
        <w:rPr>
          <w:lang w:val="en-US"/>
        </w:rPr>
        <w:lastRenderedPageBreak/>
        <w:t xml:space="preserve">4.0 approach. </w:t>
      </w:r>
      <w:r w:rsidRPr="00E87B00">
        <w:rPr>
          <w:i/>
          <w:iCs/>
          <w:lang w:val="en-US"/>
        </w:rPr>
        <w:t>Brazilian Journal of Operations &amp; Production Management</w:t>
      </w:r>
      <w:r w:rsidRPr="00E87B00">
        <w:rPr>
          <w:lang w:val="en-US"/>
        </w:rPr>
        <w:t xml:space="preserve">, </w:t>
      </w:r>
      <w:r w:rsidRPr="00E87B00">
        <w:rPr>
          <w:i/>
          <w:iCs/>
          <w:lang w:val="en-US"/>
        </w:rPr>
        <w:t>20</w:t>
      </w:r>
      <w:r w:rsidRPr="00E87B00">
        <w:rPr>
          <w:lang w:val="en-US"/>
        </w:rPr>
        <w:t>(3), Article 3.https://doi.org/10.14488/BJOPM.1952.2023</w:t>
      </w:r>
    </w:p>
    <w:p w14:paraId="1BCE8DE1" w14:textId="08A9A0D3" w:rsidR="00386635" w:rsidRPr="00E87B00" w:rsidRDefault="00386635" w:rsidP="0073666E">
      <w:pPr>
        <w:pStyle w:val="Bibliography"/>
        <w:spacing w:line="240" w:lineRule="auto"/>
        <w:jc w:val="both"/>
        <w:rPr>
          <w:lang w:val="en-US"/>
        </w:rPr>
      </w:pPr>
      <w:r w:rsidRPr="00E87B00">
        <w:rPr>
          <w:lang w:val="en-US"/>
        </w:rPr>
        <w:t xml:space="preserve">Felsberger, A., &amp; Reiner, G. (2020). Sustainable Industry 4.0 in Production and Operations Management: A Systematic Literature Review. </w:t>
      </w:r>
      <w:r w:rsidRPr="00E87B00">
        <w:rPr>
          <w:i/>
          <w:iCs/>
          <w:lang w:val="en-US"/>
        </w:rPr>
        <w:t>Sustainability</w:t>
      </w:r>
      <w:r w:rsidRPr="00E87B00">
        <w:rPr>
          <w:lang w:val="en-US"/>
        </w:rPr>
        <w:t xml:space="preserve">, </w:t>
      </w:r>
      <w:r w:rsidRPr="00E87B00">
        <w:rPr>
          <w:i/>
          <w:iCs/>
          <w:lang w:val="en-US"/>
        </w:rPr>
        <w:t>12</w:t>
      </w:r>
      <w:r w:rsidRPr="00E87B00">
        <w:rPr>
          <w:lang w:val="en-US"/>
        </w:rPr>
        <w:t>(19), Article 19.https://doi.org/10.3390/su12197982</w:t>
      </w:r>
    </w:p>
    <w:p w14:paraId="5E259FDE" w14:textId="020EB104" w:rsidR="00386635" w:rsidRPr="00E87B00" w:rsidRDefault="00386635" w:rsidP="0073666E">
      <w:pPr>
        <w:pStyle w:val="Bibliography"/>
        <w:spacing w:line="240" w:lineRule="auto"/>
        <w:jc w:val="both"/>
        <w:rPr>
          <w:lang w:val="en-US"/>
        </w:rPr>
      </w:pPr>
      <w:r w:rsidRPr="00E87B00">
        <w:rPr>
          <w:lang w:val="en-US"/>
        </w:rPr>
        <w:t xml:space="preserve">Gerged, A. M. (2021). Factors affecting corporate environmental disclosure in emerging markets: The role of corporate governance structures. </w:t>
      </w:r>
      <w:r w:rsidRPr="00E87B00">
        <w:rPr>
          <w:i/>
          <w:iCs/>
          <w:lang w:val="en-US"/>
        </w:rPr>
        <w:t>Business Strategy and the Environment</w:t>
      </w:r>
      <w:r w:rsidRPr="00E87B00">
        <w:rPr>
          <w:lang w:val="en-US"/>
        </w:rPr>
        <w:t xml:space="preserve">, </w:t>
      </w:r>
      <w:r w:rsidRPr="00E87B00">
        <w:rPr>
          <w:i/>
          <w:iCs/>
          <w:lang w:val="en-US"/>
        </w:rPr>
        <w:t>30</w:t>
      </w:r>
      <w:r w:rsidRPr="00E87B00">
        <w:rPr>
          <w:lang w:val="en-US"/>
        </w:rPr>
        <w:t>(1), 609–629.https://doi.org/10.1002/bse.2642</w:t>
      </w:r>
    </w:p>
    <w:p w14:paraId="6472EB27" w14:textId="291E14BF" w:rsidR="00386635" w:rsidRPr="00E87B00" w:rsidRDefault="00386635" w:rsidP="0073666E">
      <w:pPr>
        <w:pStyle w:val="Bibliography"/>
        <w:spacing w:line="240" w:lineRule="auto"/>
        <w:jc w:val="both"/>
        <w:rPr>
          <w:lang w:val="en-US"/>
        </w:rPr>
      </w:pPr>
      <w:r w:rsidRPr="00E87B00">
        <w:rPr>
          <w:lang w:val="en-US"/>
        </w:rPr>
        <w:t xml:space="preserve">Ghobakhloo, M. (2020). Industry 4.0, digitization, and opportunities for sustainability. </w:t>
      </w:r>
      <w:r w:rsidRPr="00E87B00">
        <w:rPr>
          <w:i/>
          <w:iCs/>
          <w:lang w:val="en-US"/>
        </w:rPr>
        <w:t>Journal of Cleaner Production</w:t>
      </w:r>
      <w:r w:rsidRPr="00E87B00">
        <w:rPr>
          <w:lang w:val="en-US"/>
        </w:rPr>
        <w:t xml:space="preserve">, </w:t>
      </w:r>
      <w:r w:rsidRPr="00E87B00">
        <w:rPr>
          <w:i/>
          <w:iCs/>
          <w:lang w:val="en-US"/>
        </w:rPr>
        <w:t>252</w:t>
      </w:r>
      <w:r w:rsidRPr="00E87B00">
        <w:rPr>
          <w:lang w:val="en-US"/>
        </w:rPr>
        <w:t>, 119869.https://doi.org/10.1016/j.jclepro.2019.119869</w:t>
      </w:r>
    </w:p>
    <w:p w14:paraId="27B41967" w14:textId="6966D59F" w:rsidR="00386635" w:rsidRPr="00E87B00" w:rsidRDefault="00386635" w:rsidP="0073666E">
      <w:pPr>
        <w:pStyle w:val="Bibliography"/>
        <w:spacing w:line="240" w:lineRule="auto"/>
        <w:jc w:val="both"/>
        <w:rPr>
          <w:lang w:val="en-US"/>
        </w:rPr>
      </w:pPr>
      <w:r w:rsidRPr="00E87B00">
        <w:rPr>
          <w:lang w:val="en-US"/>
        </w:rPr>
        <w:t xml:space="preserve">Ghobakhloo, M., Iranmanesh, M., Grybauskas, A., Vilkas, M., &amp; Petraitė, M. (2021). Industry 4.0, innovation, and sustainable development: A systematic review and a roadmap to sustainable innovation. </w:t>
      </w:r>
      <w:r w:rsidRPr="00E87B00">
        <w:rPr>
          <w:i/>
          <w:iCs/>
          <w:lang w:val="en-US"/>
        </w:rPr>
        <w:t>Business Strategy and the Environment</w:t>
      </w:r>
      <w:r w:rsidRPr="00E87B00">
        <w:rPr>
          <w:lang w:val="en-US"/>
        </w:rPr>
        <w:t xml:space="preserve">, </w:t>
      </w:r>
      <w:r w:rsidRPr="00E87B00">
        <w:rPr>
          <w:i/>
          <w:iCs/>
          <w:lang w:val="en-US"/>
        </w:rPr>
        <w:t>30</w:t>
      </w:r>
      <w:r w:rsidRPr="00E87B00">
        <w:rPr>
          <w:lang w:val="en-US"/>
        </w:rPr>
        <w:t>(8), 4237–4257.https://doi.org/10.1002/bse.2867</w:t>
      </w:r>
    </w:p>
    <w:p w14:paraId="433F3CEA" w14:textId="098C60B6" w:rsidR="00386635" w:rsidRPr="00E87B00" w:rsidRDefault="00386635" w:rsidP="0073666E">
      <w:pPr>
        <w:pStyle w:val="Bibliography"/>
        <w:spacing w:line="240" w:lineRule="auto"/>
        <w:jc w:val="both"/>
        <w:rPr>
          <w:lang w:val="en-US"/>
        </w:rPr>
      </w:pPr>
      <w:r w:rsidRPr="00E87B00">
        <w:rPr>
          <w:lang w:val="en-US"/>
        </w:rPr>
        <w:t xml:space="preserve">Gioia, D. A., Corley, K. G., &amp; Hamilton, A. L. (2013). Seeking Qualitative Rigor in Inductive Research: Notes on the Gioia Methodology. </w:t>
      </w:r>
      <w:r w:rsidRPr="00E87B00">
        <w:rPr>
          <w:i/>
          <w:iCs/>
          <w:lang w:val="en-US"/>
        </w:rPr>
        <w:t>Organizational Research Methods</w:t>
      </w:r>
      <w:r w:rsidRPr="00E87B00">
        <w:rPr>
          <w:lang w:val="en-US"/>
        </w:rPr>
        <w:t xml:space="preserve">, </w:t>
      </w:r>
      <w:r w:rsidRPr="00E87B00">
        <w:rPr>
          <w:i/>
          <w:iCs/>
          <w:lang w:val="en-US"/>
        </w:rPr>
        <w:t>16</w:t>
      </w:r>
      <w:r w:rsidRPr="00E87B00">
        <w:rPr>
          <w:lang w:val="en-US"/>
        </w:rPr>
        <w:t>(1), 15–31.https://doi.org/10.1177/1094428112452151</w:t>
      </w:r>
    </w:p>
    <w:p w14:paraId="6C10B532" w14:textId="0BC46CBE" w:rsidR="00386635" w:rsidRPr="00E87B00" w:rsidRDefault="00386635" w:rsidP="0073666E">
      <w:pPr>
        <w:pStyle w:val="Bibliography"/>
        <w:spacing w:line="240" w:lineRule="auto"/>
        <w:jc w:val="both"/>
        <w:rPr>
          <w:lang w:val="en-US"/>
        </w:rPr>
      </w:pPr>
      <w:r w:rsidRPr="00E87B00">
        <w:rPr>
          <w:lang w:val="en-US"/>
        </w:rPr>
        <w:t xml:space="preserve">Gogus, O., &amp; Boucher, T. O. (1998). Strong transitivity, rationality and weak monotonicity in fuzzy pairwise comparisons. </w:t>
      </w:r>
      <w:r w:rsidRPr="00E87B00">
        <w:rPr>
          <w:i/>
          <w:iCs/>
          <w:lang w:val="en-US"/>
        </w:rPr>
        <w:t>Fuzzy Sets and Systems</w:t>
      </w:r>
      <w:r w:rsidRPr="00E87B00">
        <w:rPr>
          <w:lang w:val="en-US"/>
        </w:rPr>
        <w:t xml:space="preserve">, </w:t>
      </w:r>
      <w:r w:rsidRPr="00E87B00">
        <w:rPr>
          <w:i/>
          <w:iCs/>
          <w:lang w:val="en-US"/>
        </w:rPr>
        <w:t>94</w:t>
      </w:r>
      <w:r w:rsidRPr="00E87B00">
        <w:rPr>
          <w:lang w:val="en-US"/>
        </w:rPr>
        <w:t>(1), 133–144.https://doi.org/10.1016/S0165-0114(96)00184-4</w:t>
      </w:r>
    </w:p>
    <w:p w14:paraId="58043759" w14:textId="3777D8C9" w:rsidR="00386635" w:rsidRPr="00E87B00" w:rsidRDefault="00386635" w:rsidP="0073666E">
      <w:pPr>
        <w:pStyle w:val="Bibliography"/>
        <w:spacing w:line="240" w:lineRule="auto"/>
        <w:jc w:val="both"/>
        <w:rPr>
          <w:lang w:val="en-US"/>
        </w:rPr>
      </w:pPr>
      <w:r w:rsidRPr="00E87B00">
        <w:rPr>
          <w:lang w:val="en-US"/>
        </w:rPr>
        <w:t xml:space="preserve">Govindan, K., Cheng, T. C. E., Mishra, N., &amp; Shukla, N. (2018). Big data analytics and application for logistics and supply chain management. </w:t>
      </w:r>
      <w:r w:rsidRPr="00E87B00">
        <w:rPr>
          <w:i/>
          <w:iCs/>
          <w:lang w:val="en-US"/>
        </w:rPr>
        <w:t>Transportation Research Part E: Logistics and Transportation Review</w:t>
      </w:r>
      <w:r w:rsidRPr="00E87B00">
        <w:rPr>
          <w:lang w:val="en-US"/>
        </w:rPr>
        <w:t xml:space="preserve">, </w:t>
      </w:r>
      <w:r w:rsidRPr="00E87B00">
        <w:rPr>
          <w:i/>
          <w:iCs/>
          <w:lang w:val="en-US"/>
        </w:rPr>
        <w:t>114</w:t>
      </w:r>
      <w:r w:rsidRPr="00E87B00">
        <w:rPr>
          <w:lang w:val="en-US"/>
        </w:rPr>
        <w:t>, 343–349.https://doi.org/10.1016/j.tre.2018.03.011</w:t>
      </w:r>
    </w:p>
    <w:p w14:paraId="34CC38A9" w14:textId="0407BA04" w:rsidR="00386635" w:rsidRPr="00E87B00" w:rsidRDefault="00386635" w:rsidP="0073666E">
      <w:pPr>
        <w:pStyle w:val="Bibliography"/>
        <w:spacing w:line="240" w:lineRule="auto"/>
        <w:jc w:val="both"/>
        <w:rPr>
          <w:lang w:val="en-US"/>
        </w:rPr>
      </w:pPr>
      <w:r w:rsidRPr="00E87B00">
        <w:t xml:space="preserve">Govindan, K., Khodaverdi, R., &amp; Jafarian, A. (2013). </w:t>
      </w:r>
      <w:r w:rsidRPr="00E87B00">
        <w:rPr>
          <w:lang w:val="en-US"/>
        </w:rPr>
        <w:t xml:space="preserve">A fuzzy multi criteria approach for measuring sustainability performance of a supplier based on triple bottom line approach. </w:t>
      </w:r>
      <w:r w:rsidRPr="00E87B00">
        <w:rPr>
          <w:i/>
          <w:iCs/>
          <w:lang w:val="en-US"/>
        </w:rPr>
        <w:t>Journal of Cleaner Production</w:t>
      </w:r>
      <w:r w:rsidRPr="00E87B00">
        <w:rPr>
          <w:lang w:val="en-US"/>
        </w:rPr>
        <w:t xml:space="preserve">, </w:t>
      </w:r>
      <w:r w:rsidRPr="00E87B00">
        <w:rPr>
          <w:i/>
          <w:iCs/>
          <w:lang w:val="en-US"/>
        </w:rPr>
        <w:t>47</w:t>
      </w:r>
      <w:r w:rsidRPr="00E87B00">
        <w:rPr>
          <w:lang w:val="en-US"/>
        </w:rPr>
        <w:t>, 345–354.https://doi.org/10.1016/j.jclepro.2012.04.014</w:t>
      </w:r>
    </w:p>
    <w:p w14:paraId="19A67161" w14:textId="77777777" w:rsidR="00386635" w:rsidRPr="00E87B00" w:rsidRDefault="00386635" w:rsidP="0073666E">
      <w:pPr>
        <w:pStyle w:val="Bibliography"/>
        <w:spacing w:line="240" w:lineRule="auto"/>
        <w:jc w:val="both"/>
        <w:rPr>
          <w:lang w:val="en-US"/>
        </w:rPr>
      </w:pPr>
      <w:r w:rsidRPr="00E87B00">
        <w:rPr>
          <w:lang w:val="en-US"/>
        </w:rPr>
        <w:t xml:space="preserve">Gupta, S., Meissonier, R., Drave, V. A., &amp; Roubaud, D. (2020). Examining the impact of Cloud ERP on sustainable performance: A dynamic capability view. </w:t>
      </w:r>
      <w:r w:rsidRPr="00E87B00">
        <w:rPr>
          <w:i/>
          <w:iCs/>
          <w:lang w:val="en-US"/>
        </w:rPr>
        <w:t>International Journal of Information Management</w:t>
      </w:r>
      <w:r w:rsidRPr="00E87B00">
        <w:rPr>
          <w:lang w:val="en-US"/>
        </w:rPr>
        <w:t xml:space="preserve">, </w:t>
      </w:r>
      <w:r w:rsidRPr="00E87B00">
        <w:rPr>
          <w:i/>
          <w:iCs/>
          <w:lang w:val="en-US"/>
        </w:rPr>
        <w:t>51</w:t>
      </w:r>
      <w:r w:rsidRPr="00E87B00">
        <w:rPr>
          <w:lang w:val="en-US"/>
        </w:rPr>
        <w:t>, 102028. https://doi.org/10.1016/j.ijinfomgt.2019.10.013</w:t>
      </w:r>
    </w:p>
    <w:p w14:paraId="215862BE" w14:textId="77777777" w:rsidR="00386635" w:rsidRPr="00E87B00" w:rsidRDefault="00386635" w:rsidP="0073666E">
      <w:pPr>
        <w:pStyle w:val="Bibliography"/>
        <w:spacing w:line="240" w:lineRule="auto"/>
        <w:jc w:val="both"/>
        <w:rPr>
          <w:lang w:val="en-US"/>
        </w:rPr>
      </w:pPr>
      <w:r w:rsidRPr="00E87B00">
        <w:rPr>
          <w:lang w:val="en-US"/>
        </w:rPr>
        <w:t xml:space="preserve">Herbert-Hansen, Z. N. L., &amp; Pietro, E. D. (2017). Sustainable supply chains in the world of industry 4.0: 22nd International Symposium on Logistics. </w:t>
      </w:r>
      <w:r w:rsidRPr="00E87B00">
        <w:rPr>
          <w:i/>
          <w:iCs/>
          <w:lang w:val="en-US"/>
        </w:rPr>
        <w:t>Proceedings of the 22nd International Symposium on Logistics (ISL 2017)</w:t>
      </w:r>
      <w:r w:rsidRPr="00E87B00">
        <w:rPr>
          <w:lang w:val="en-US"/>
        </w:rPr>
        <w:t>, 306–313.</w:t>
      </w:r>
    </w:p>
    <w:p w14:paraId="56D0D7F5" w14:textId="77777777" w:rsidR="00386635" w:rsidRPr="00E87B00" w:rsidRDefault="00386635" w:rsidP="0073666E">
      <w:pPr>
        <w:pStyle w:val="Bibliography"/>
        <w:spacing w:line="240" w:lineRule="auto"/>
        <w:jc w:val="both"/>
        <w:rPr>
          <w:lang w:val="en-US"/>
        </w:rPr>
      </w:pPr>
      <w:r w:rsidRPr="00E87B00">
        <w:rPr>
          <w:lang w:val="en-US"/>
        </w:rPr>
        <w:t xml:space="preserve">Holopainen, M., Ukko, J., &amp; Saunila, M. (2022). Managing the strategic readiness of industrial companies for digital operations. </w:t>
      </w:r>
      <w:r w:rsidRPr="00E87B00">
        <w:rPr>
          <w:i/>
          <w:iCs/>
          <w:lang w:val="en-US"/>
        </w:rPr>
        <w:t>Digital Business</w:t>
      </w:r>
      <w:r w:rsidRPr="00E87B00">
        <w:rPr>
          <w:lang w:val="en-US"/>
        </w:rPr>
        <w:t xml:space="preserve">, </w:t>
      </w:r>
      <w:r w:rsidRPr="00E87B00">
        <w:rPr>
          <w:i/>
          <w:iCs/>
          <w:lang w:val="en-US"/>
        </w:rPr>
        <w:t>2</w:t>
      </w:r>
      <w:r w:rsidRPr="00E87B00">
        <w:rPr>
          <w:lang w:val="en-US"/>
        </w:rPr>
        <w:t>(2), 100039. https://doi.org/10.1016/j.digbus.2022.100039</w:t>
      </w:r>
    </w:p>
    <w:p w14:paraId="24F9B00A" w14:textId="0BB6EF51" w:rsidR="00386635" w:rsidRPr="00E87B00" w:rsidRDefault="00386635" w:rsidP="0073666E">
      <w:pPr>
        <w:pStyle w:val="Bibliography"/>
        <w:spacing w:line="240" w:lineRule="auto"/>
        <w:jc w:val="both"/>
        <w:rPr>
          <w:lang w:val="en-US"/>
        </w:rPr>
      </w:pPr>
      <w:r w:rsidRPr="00E87B00">
        <w:rPr>
          <w:lang w:val="en-US"/>
        </w:rPr>
        <w:t xml:space="preserve">Holthausen, J. (2010). </w:t>
      </w:r>
      <w:r w:rsidRPr="00E87B00">
        <w:rPr>
          <w:i/>
          <w:iCs/>
          <w:lang w:val="en-US"/>
        </w:rPr>
        <w:t>Scientific review of the Social Exchange Theory and its contribution to solving purchasers’ decision making issues</w:t>
      </w:r>
      <w:r w:rsidRPr="00E87B00">
        <w:rPr>
          <w:lang w:val="en-US"/>
        </w:rPr>
        <w:t>.https://www.semanticscholar.org/paper/Scientific-review-of-the-Social-Exchange-Theory-and-Holthausen/37ed60d4554e49e0498422fd630131205f7bbaf4</w:t>
      </w:r>
    </w:p>
    <w:p w14:paraId="19E347E7" w14:textId="42BDF042" w:rsidR="00386635" w:rsidRPr="00E87B00" w:rsidRDefault="00386635" w:rsidP="0073666E">
      <w:pPr>
        <w:pStyle w:val="Bibliography"/>
        <w:spacing w:line="240" w:lineRule="auto"/>
        <w:jc w:val="both"/>
        <w:rPr>
          <w:lang w:val="en-US"/>
        </w:rPr>
      </w:pPr>
      <w:r w:rsidRPr="00E87B00">
        <w:rPr>
          <w:lang w:val="en-US"/>
        </w:rPr>
        <w:t xml:space="preserve">Homans, G. C. (1958). Social Behavior as Exchange. </w:t>
      </w:r>
      <w:r w:rsidRPr="00E87B00">
        <w:rPr>
          <w:i/>
          <w:iCs/>
          <w:lang w:val="en-US"/>
        </w:rPr>
        <w:t>American Journal of Sociology</w:t>
      </w:r>
      <w:r w:rsidRPr="00E87B00">
        <w:rPr>
          <w:lang w:val="en-US"/>
        </w:rPr>
        <w:t xml:space="preserve">, </w:t>
      </w:r>
      <w:r w:rsidRPr="00E87B00">
        <w:rPr>
          <w:i/>
          <w:iCs/>
          <w:lang w:val="en-US"/>
        </w:rPr>
        <w:t>63</w:t>
      </w:r>
      <w:r w:rsidRPr="00E87B00">
        <w:rPr>
          <w:lang w:val="en-US"/>
        </w:rPr>
        <w:t>(6), 597–606.https://doi.org/10.1086/222355</w:t>
      </w:r>
    </w:p>
    <w:p w14:paraId="3F4A1B58" w14:textId="7A023BD2" w:rsidR="00386635" w:rsidRPr="00E87B00" w:rsidRDefault="00386635" w:rsidP="0073666E">
      <w:pPr>
        <w:pStyle w:val="Bibliography"/>
        <w:spacing w:line="240" w:lineRule="auto"/>
        <w:jc w:val="both"/>
        <w:rPr>
          <w:lang w:val="en-US"/>
        </w:rPr>
      </w:pPr>
      <w:r w:rsidRPr="00E87B00">
        <w:rPr>
          <w:lang w:val="en-US"/>
        </w:rPr>
        <w:t xml:space="preserve">Hsu, Y.-L., Lee, C.-H., &amp; Kreng, V. B. (2010). The application of Fuzzy Delphi Method and Fuzzy AHP in lubricant regenerative technology selection. </w:t>
      </w:r>
      <w:r w:rsidRPr="00E87B00">
        <w:rPr>
          <w:i/>
          <w:iCs/>
          <w:lang w:val="en-US"/>
        </w:rPr>
        <w:t>Expert Systems with Applications</w:t>
      </w:r>
      <w:r w:rsidRPr="00E87B00">
        <w:rPr>
          <w:lang w:val="en-US"/>
        </w:rPr>
        <w:t xml:space="preserve">, </w:t>
      </w:r>
      <w:r w:rsidRPr="00E87B00">
        <w:rPr>
          <w:i/>
          <w:iCs/>
          <w:lang w:val="en-US"/>
        </w:rPr>
        <w:t>37</w:t>
      </w:r>
      <w:r w:rsidRPr="00E87B00">
        <w:rPr>
          <w:lang w:val="en-US"/>
        </w:rPr>
        <w:t>(1), 419–425.https://doi.org/10.1016/j.eswa.2009.05.068</w:t>
      </w:r>
    </w:p>
    <w:p w14:paraId="1907E22D" w14:textId="77777777" w:rsidR="00386635" w:rsidRPr="00E87B00" w:rsidRDefault="00386635" w:rsidP="0073666E">
      <w:pPr>
        <w:pStyle w:val="Bibliography"/>
        <w:spacing w:line="240" w:lineRule="auto"/>
        <w:jc w:val="both"/>
        <w:rPr>
          <w:lang w:val="en-US"/>
        </w:rPr>
      </w:pPr>
      <w:r w:rsidRPr="00E87B00">
        <w:rPr>
          <w:lang w:val="en-US"/>
        </w:rPr>
        <w:t xml:space="preserve">Huang, K., Wang, K., Lee, P. K. C., &amp; Yeung, A. C. L. (2023). The impact of industry 4.0 on supply chain capability and supply chain resilience: A dynamic resource-based view. </w:t>
      </w:r>
      <w:r w:rsidRPr="00E87B00">
        <w:rPr>
          <w:i/>
          <w:iCs/>
          <w:lang w:val="en-US"/>
        </w:rPr>
        <w:t>International Journal of Production Economics</w:t>
      </w:r>
      <w:r w:rsidRPr="00E87B00">
        <w:rPr>
          <w:lang w:val="en-US"/>
        </w:rPr>
        <w:t xml:space="preserve">, </w:t>
      </w:r>
      <w:r w:rsidRPr="00E87B00">
        <w:rPr>
          <w:i/>
          <w:iCs/>
          <w:lang w:val="en-US"/>
        </w:rPr>
        <w:t>262</w:t>
      </w:r>
      <w:r w:rsidRPr="00E87B00">
        <w:rPr>
          <w:lang w:val="en-US"/>
        </w:rPr>
        <w:t>, 108913. https://doi.org/10.1016/j.ijpe.2023.108913</w:t>
      </w:r>
    </w:p>
    <w:p w14:paraId="5E7C9EB4" w14:textId="13F00526" w:rsidR="00386635" w:rsidRPr="00E87B00" w:rsidRDefault="00386635" w:rsidP="0073666E">
      <w:pPr>
        <w:pStyle w:val="Bibliography"/>
        <w:spacing w:line="240" w:lineRule="auto"/>
        <w:jc w:val="both"/>
        <w:rPr>
          <w:lang w:val="en-US"/>
        </w:rPr>
      </w:pPr>
      <w:r w:rsidRPr="00E87B00">
        <w:rPr>
          <w:lang w:val="en-US"/>
        </w:rPr>
        <w:lastRenderedPageBreak/>
        <w:t xml:space="preserve">Hughes, L., Dwivedi, Y. K., Rana, N. P., Williams, M. D., &amp; Raghavan, V. (2022). Perspectives on the future of manufacturing within the Industry 4.0 era. </w:t>
      </w:r>
      <w:r w:rsidRPr="00E87B00">
        <w:rPr>
          <w:i/>
          <w:iCs/>
          <w:lang w:val="en-US"/>
        </w:rPr>
        <w:t>Production Planning &amp; Control</w:t>
      </w:r>
      <w:r w:rsidRPr="00E87B00">
        <w:rPr>
          <w:lang w:val="en-US"/>
        </w:rPr>
        <w:t xml:space="preserve">, </w:t>
      </w:r>
      <w:r w:rsidRPr="00E87B00">
        <w:rPr>
          <w:i/>
          <w:iCs/>
          <w:lang w:val="en-US"/>
        </w:rPr>
        <w:t>33</w:t>
      </w:r>
      <w:r w:rsidRPr="00E87B00">
        <w:rPr>
          <w:lang w:val="en-US"/>
        </w:rPr>
        <w:t>(2–3), 138–158.https://doi.org/10.1080/09537287.2020.1810762</w:t>
      </w:r>
    </w:p>
    <w:p w14:paraId="6DE14EBB" w14:textId="77777777" w:rsidR="00386635" w:rsidRPr="00E87B00" w:rsidRDefault="00386635" w:rsidP="0073666E">
      <w:pPr>
        <w:pStyle w:val="Bibliography"/>
        <w:spacing w:line="240" w:lineRule="auto"/>
        <w:jc w:val="both"/>
        <w:rPr>
          <w:lang w:val="en-US"/>
        </w:rPr>
      </w:pPr>
      <w:r w:rsidRPr="00E87B00">
        <w:rPr>
          <w:lang w:val="en-US"/>
        </w:rPr>
        <w:t xml:space="preserve">Ietto, B., Ancillai, C., Sabatini, A., Carayannis, E. G., &amp; Gregori, G. L. (2024). The Role of External Actors in SMEs’ Human-Centered Industry 4.0 Adoption: An Empirical Perspective on Italian Competence Centers. </w:t>
      </w:r>
      <w:r w:rsidRPr="00E87B00">
        <w:rPr>
          <w:i/>
          <w:iCs/>
          <w:lang w:val="en-US"/>
        </w:rPr>
        <w:t>IEEE Transactions on Engineering Management</w:t>
      </w:r>
      <w:r w:rsidRPr="00E87B00">
        <w:rPr>
          <w:lang w:val="en-US"/>
        </w:rPr>
        <w:t xml:space="preserve">, </w:t>
      </w:r>
      <w:r w:rsidRPr="00E87B00">
        <w:rPr>
          <w:i/>
          <w:iCs/>
          <w:lang w:val="en-US"/>
        </w:rPr>
        <w:t>71</w:t>
      </w:r>
      <w:r w:rsidRPr="00E87B00">
        <w:rPr>
          <w:lang w:val="en-US"/>
        </w:rPr>
        <w:t>, 1057–1072. IEEE Transactions on Engineering Management. https://doi.org/10.1109/TEM.2022.3144881</w:t>
      </w:r>
    </w:p>
    <w:p w14:paraId="779658FC" w14:textId="4A54027B" w:rsidR="00386635" w:rsidRPr="00E87B00" w:rsidRDefault="00386635" w:rsidP="0073666E">
      <w:pPr>
        <w:pStyle w:val="Bibliography"/>
        <w:spacing w:line="240" w:lineRule="auto"/>
        <w:jc w:val="both"/>
        <w:rPr>
          <w:lang w:val="en-US"/>
        </w:rPr>
      </w:pPr>
      <w:r w:rsidRPr="00E87B00">
        <w:rPr>
          <w:lang w:val="en-US"/>
        </w:rPr>
        <w:t xml:space="preserve">Jain, V., Sangaiah, A. K., Sakhuja, S., Thoduka, N., &amp; Aggarwal, R. (2018). Supplier selection using fuzzy AHP and TOPSIS: A case study in the Indian automotive industry. </w:t>
      </w:r>
      <w:r w:rsidRPr="00E87B00">
        <w:rPr>
          <w:i/>
          <w:iCs/>
          <w:lang w:val="en-US"/>
        </w:rPr>
        <w:t>Neural Computing and Applications</w:t>
      </w:r>
      <w:r w:rsidRPr="00E87B00">
        <w:rPr>
          <w:lang w:val="en-US"/>
        </w:rPr>
        <w:t xml:space="preserve">, </w:t>
      </w:r>
      <w:r w:rsidRPr="00E87B00">
        <w:rPr>
          <w:i/>
          <w:iCs/>
          <w:lang w:val="en-US"/>
        </w:rPr>
        <w:t>29</w:t>
      </w:r>
      <w:r w:rsidRPr="00E87B00">
        <w:rPr>
          <w:lang w:val="en-US"/>
        </w:rPr>
        <w:t>(7), 555–564.https://doi.org/10.1007/s00521-016-2533-z</w:t>
      </w:r>
    </w:p>
    <w:p w14:paraId="5DE0C1E4" w14:textId="58EAFF61" w:rsidR="00386635" w:rsidRPr="00E87B00" w:rsidRDefault="00386635" w:rsidP="0073666E">
      <w:pPr>
        <w:pStyle w:val="Bibliography"/>
        <w:spacing w:line="240" w:lineRule="auto"/>
        <w:jc w:val="both"/>
        <w:rPr>
          <w:lang w:val="en-US"/>
        </w:rPr>
      </w:pPr>
      <w:r w:rsidRPr="00E87B00">
        <w:rPr>
          <w:lang w:val="en-US"/>
        </w:rPr>
        <w:t xml:space="preserve">Jraisat, L., Jreissat, M., Upadhyay, A., &amp; Kumar, A. (2023). Blockchain Technology: The Role of Integrated Reverse Supply Chain Networks in Sustainability. </w:t>
      </w:r>
      <w:r w:rsidRPr="00E87B00">
        <w:rPr>
          <w:i/>
          <w:iCs/>
          <w:lang w:val="en-US"/>
        </w:rPr>
        <w:t>Supply Chain Forum: An International Journal</w:t>
      </w:r>
      <w:r w:rsidRPr="00E87B00">
        <w:rPr>
          <w:lang w:val="en-US"/>
        </w:rPr>
        <w:t xml:space="preserve">, </w:t>
      </w:r>
      <w:r w:rsidRPr="00E87B00">
        <w:rPr>
          <w:i/>
          <w:iCs/>
          <w:lang w:val="en-US"/>
        </w:rPr>
        <w:t>24</w:t>
      </w:r>
      <w:r w:rsidRPr="00E87B00">
        <w:rPr>
          <w:lang w:val="en-US"/>
        </w:rPr>
        <w:t>(1), 17–30.https://doi.org/10.1080/16258312.2022.2090853</w:t>
      </w:r>
    </w:p>
    <w:p w14:paraId="127B3BE5" w14:textId="77777777" w:rsidR="00386635" w:rsidRPr="00E87B00" w:rsidRDefault="00386635" w:rsidP="0073666E">
      <w:pPr>
        <w:pStyle w:val="Bibliography"/>
        <w:spacing w:line="240" w:lineRule="auto"/>
        <w:jc w:val="both"/>
        <w:rPr>
          <w:lang w:val="en-US"/>
        </w:rPr>
      </w:pPr>
      <w:r w:rsidRPr="00E87B00">
        <w:rPr>
          <w:lang w:val="en-US"/>
        </w:rPr>
        <w:t xml:space="preserve">Jraisat, L., Upadhyay, A., Ghalia, T., Jresseit, M., Kumar, V., &amp; Sarpong, D. (2023). Triads in sustainable supply-chain perspective: Why is a collaboration mechanism needed? </w:t>
      </w:r>
      <w:r w:rsidRPr="00E87B00">
        <w:rPr>
          <w:i/>
          <w:iCs/>
          <w:lang w:val="en-US"/>
        </w:rPr>
        <w:t>International Journal of Production Research</w:t>
      </w:r>
      <w:r w:rsidRPr="00E87B00">
        <w:rPr>
          <w:lang w:val="en-US"/>
        </w:rPr>
        <w:t xml:space="preserve">, </w:t>
      </w:r>
      <w:r w:rsidRPr="00E87B00">
        <w:rPr>
          <w:i/>
          <w:iCs/>
          <w:lang w:val="en-US"/>
        </w:rPr>
        <w:t>61</w:t>
      </w:r>
      <w:r w:rsidRPr="00E87B00">
        <w:rPr>
          <w:lang w:val="en-US"/>
        </w:rPr>
        <w:t>(14), 4725–4741. https://doi.org/10.1080/00207543.2021.1936263</w:t>
      </w:r>
    </w:p>
    <w:p w14:paraId="1CB58188" w14:textId="76208714" w:rsidR="00386635" w:rsidRPr="00E87B00" w:rsidRDefault="00386635" w:rsidP="0073666E">
      <w:pPr>
        <w:pStyle w:val="Bibliography"/>
        <w:spacing w:line="240" w:lineRule="auto"/>
        <w:jc w:val="both"/>
        <w:rPr>
          <w:lang w:val="en-US"/>
        </w:rPr>
      </w:pPr>
      <w:r w:rsidRPr="00E87B00">
        <w:rPr>
          <w:lang w:val="en-US"/>
        </w:rPr>
        <w:t xml:space="preserve">Junaid, M., Du, J., Mubarik, M. S., &amp; Shahzad, F. (2024). Creating a sustainable future through Industry 4.0 technologies: Untying the role of circular economy practices and supply chain visibility. </w:t>
      </w:r>
      <w:r w:rsidRPr="00E87B00">
        <w:rPr>
          <w:i/>
          <w:iCs/>
          <w:lang w:val="en-US"/>
        </w:rPr>
        <w:t>Business Strategy and the Environment</w:t>
      </w:r>
      <w:r w:rsidRPr="00E87B00">
        <w:rPr>
          <w:lang w:val="en-US"/>
        </w:rPr>
        <w:t xml:space="preserve">, </w:t>
      </w:r>
      <w:r w:rsidRPr="00E87B00">
        <w:rPr>
          <w:i/>
          <w:iCs/>
          <w:lang w:val="en-US"/>
        </w:rPr>
        <w:t>n/a</w:t>
      </w:r>
      <w:r w:rsidRPr="00E87B00">
        <w:rPr>
          <w:lang w:val="en-US"/>
        </w:rPr>
        <w:t>(n/a), 1–23.https://doi.org/10.1002/bse.3777</w:t>
      </w:r>
    </w:p>
    <w:p w14:paraId="7A3700DD" w14:textId="287D9DEE" w:rsidR="00386635" w:rsidRPr="00E87B00" w:rsidRDefault="00386635" w:rsidP="0073666E">
      <w:pPr>
        <w:pStyle w:val="Bibliography"/>
        <w:spacing w:line="240" w:lineRule="auto"/>
        <w:jc w:val="both"/>
        <w:rPr>
          <w:lang w:val="en-US"/>
        </w:rPr>
      </w:pPr>
      <w:r w:rsidRPr="00E87B00">
        <w:rPr>
          <w:lang w:val="en-US"/>
        </w:rPr>
        <w:t xml:space="preserve">Kaasinen, E., Schmalfuß, F., Özturk, C., Aromaa, S., Boubekeur, M., Heilala, J., Heikkilä, P., Kuula, T., Liinasuo, M., Mach, S., Mehta, R., Petäjä, E., &amp; Walter, T. (2020). Empowering and engaging industrial workers with Operator 4.0 solutions. </w:t>
      </w:r>
      <w:r w:rsidRPr="00E87B00">
        <w:rPr>
          <w:i/>
          <w:iCs/>
          <w:lang w:val="en-US"/>
        </w:rPr>
        <w:t>Computers &amp; Industrial Engineering</w:t>
      </w:r>
      <w:r w:rsidRPr="00E87B00">
        <w:rPr>
          <w:lang w:val="en-US"/>
        </w:rPr>
        <w:t xml:space="preserve">, </w:t>
      </w:r>
      <w:r w:rsidRPr="00E87B00">
        <w:rPr>
          <w:i/>
          <w:iCs/>
          <w:lang w:val="en-US"/>
        </w:rPr>
        <w:t>139</w:t>
      </w:r>
      <w:r w:rsidRPr="00E87B00">
        <w:rPr>
          <w:lang w:val="en-US"/>
        </w:rPr>
        <w:t>, 105678.https://doi.org/10.1016/j.cie.2019.01.052</w:t>
      </w:r>
    </w:p>
    <w:p w14:paraId="2B2922E9" w14:textId="77777777" w:rsidR="00386635" w:rsidRPr="00E87B00" w:rsidRDefault="00386635" w:rsidP="0073666E">
      <w:pPr>
        <w:pStyle w:val="Bibliography"/>
        <w:spacing w:line="240" w:lineRule="auto"/>
        <w:jc w:val="both"/>
        <w:rPr>
          <w:lang w:val="en-US"/>
        </w:rPr>
      </w:pPr>
      <w:r w:rsidRPr="00E87B00">
        <w:t xml:space="preserve">Kaiser, B. C. S., Santos, R. S., Caiado, R. G. G., Scavarda, L. F., &amp; Netto, P. I. (2022). </w:t>
      </w:r>
      <w:r w:rsidRPr="00E87B00">
        <w:rPr>
          <w:lang w:val="en-US"/>
        </w:rPr>
        <w:t xml:space="preserve">Efficiency Assessment of Public Transport Vehicles Using Machine Learning and Non-parametric Models. In V. M. López Sánchez, F. G. Mendonça Freires, J. C. Gonçalves dos Reis, &amp; J. M. Costa Martins das Dores (Eds.), </w:t>
      </w:r>
      <w:r w:rsidRPr="00E87B00">
        <w:rPr>
          <w:i/>
          <w:iCs/>
          <w:lang w:val="en-US"/>
        </w:rPr>
        <w:t>Industrial Engineering and Operations Management</w:t>
      </w:r>
      <w:r w:rsidRPr="00E87B00">
        <w:rPr>
          <w:lang w:val="en-US"/>
        </w:rPr>
        <w:t xml:space="preserve"> (pp. 207–220). Springer International Publishing. https://doi.org/10.1007/978-3-031-14763-0_17</w:t>
      </w:r>
    </w:p>
    <w:p w14:paraId="642D0B9A" w14:textId="15ACFD49" w:rsidR="00386635" w:rsidRPr="00E87B00" w:rsidRDefault="00386635" w:rsidP="0073666E">
      <w:pPr>
        <w:pStyle w:val="Bibliography"/>
        <w:spacing w:line="240" w:lineRule="auto"/>
        <w:jc w:val="both"/>
        <w:rPr>
          <w:lang w:val="en-US"/>
        </w:rPr>
      </w:pPr>
      <w:r w:rsidRPr="00E87B00">
        <w:rPr>
          <w:lang w:val="en-US"/>
        </w:rPr>
        <w:t xml:space="preserve">Kamble, S. S., Gunasekaran, A., &amp; Gawankar, S. A. (2018). Sustainable Industry 4.0 framework: A systematic literature review identifying the current trends and future perspectives. </w:t>
      </w:r>
      <w:r w:rsidRPr="00E87B00">
        <w:rPr>
          <w:i/>
          <w:iCs/>
          <w:lang w:val="en-US"/>
        </w:rPr>
        <w:t>Process Safety and Environmental Protection</w:t>
      </w:r>
      <w:r w:rsidRPr="00E87B00">
        <w:rPr>
          <w:lang w:val="en-US"/>
        </w:rPr>
        <w:t xml:space="preserve">, </w:t>
      </w:r>
      <w:r w:rsidRPr="00E87B00">
        <w:rPr>
          <w:i/>
          <w:iCs/>
          <w:lang w:val="en-US"/>
        </w:rPr>
        <w:t>117</w:t>
      </w:r>
      <w:r w:rsidRPr="00E87B00">
        <w:rPr>
          <w:lang w:val="en-US"/>
        </w:rPr>
        <w:t>, 408–425.https://doi.org/10.1016/j.psep.2018.05.009</w:t>
      </w:r>
    </w:p>
    <w:p w14:paraId="2F22ED4F" w14:textId="670DC0DE" w:rsidR="00386635" w:rsidRPr="00E87B00" w:rsidRDefault="00386635" w:rsidP="0073666E">
      <w:pPr>
        <w:pStyle w:val="Bibliography"/>
        <w:spacing w:line="240" w:lineRule="auto"/>
        <w:jc w:val="both"/>
        <w:rPr>
          <w:lang w:val="en-US"/>
        </w:rPr>
      </w:pPr>
      <w:r w:rsidRPr="00E87B00">
        <w:rPr>
          <w:lang w:val="en-US"/>
        </w:rPr>
        <w:t xml:space="preserve">Keller, A., Konlechner, S., Güttel, W. H., &amp; Reischauer, G. (2022). Overcoming path-dependent dynamic capabilities. </w:t>
      </w:r>
      <w:r w:rsidRPr="00E87B00">
        <w:rPr>
          <w:i/>
          <w:iCs/>
          <w:lang w:val="en-US"/>
        </w:rPr>
        <w:t>Strategic Organization</w:t>
      </w:r>
      <w:r w:rsidRPr="00E87B00">
        <w:rPr>
          <w:lang w:val="en-US"/>
        </w:rPr>
        <w:t>, 147612702211258.https://doi.org/10.1177/14761270221125807</w:t>
      </w:r>
    </w:p>
    <w:p w14:paraId="69F6CBC9" w14:textId="43A68A20" w:rsidR="00386635" w:rsidRPr="00E87B00" w:rsidRDefault="00386635" w:rsidP="0073666E">
      <w:pPr>
        <w:pStyle w:val="Bibliography"/>
        <w:spacing w:line="240" w:lineRule="auto"/>
        <w:jc w:val="both"/>
        <w:rPr>
          <w:lang w:val="en-US"/>
        </w:rPr>
      </w:pPr>
      <w:r w:rsidRPr="00E87B00">
        <w:rPr>
          <w:lang w:val="en-US"/>
        </w:rPr>
        <w:t xml:space="preserve">Khan, I. S., Ahmad, M. O., &amp; Majava, J. (2023). Industry 4.0 innovations and their implications: An evaluation from sustainable development perspective. </w:t>
      </w:r>
      <w:r w:rsidRPr="00E87B00">
        <w:rPr>
          <w:i/>
          <w:iCs/>
          <w:lang w:val="en-US"/>
        </w:rPr>
        <w:t>Journal of Cleaner Production</w:t>
      </w:r>
      <w:r w:rsidRPr="00E87B00">
        <w:rPr>
          <w:lang w:val="en-US"/>
        </w:rPr>
        <w:t xml:space="preserve">, </w:t>
      </w:r>
      <w:r w:rsidRPr="00E87B00">
        <w:rPr>
          <w:i/>
          <w:iCs/>
          <w:lang w:val="en-US"/>
        </w:rPr>
        <w:t>405</w:t>
      </w:r>
      <w:r w:rsidRPr="00E87B00">
        <w:rPr>
          <w:lang w:val="en-US"/>
        </w:rPr>
        <w:t>, 137006.https://doi.org/10.1016/j.jclepro.2023.137006</w:t>
      </w:r>
    </w:p>
    <w:p w14:paraId="3BF4C0ED" w14:textId="05DE7E79" w:rsidR="00386635" w:rsidRPr="00E87B00" w:rsidRDefault="00386635" w:rsidP="0073666E">
      <w:pPr>
        <w:pStyle w:val="Bibliography"/>
        <w:spacing w:line="240" w:lineRule="auto"/>
        <w:jc w:val="both"/>
        <w:rPr>
          <w:lang w:val="en-US"/>
        </w:rPr>
      </w:pPr>
      <w:r w:rsidRPr="00E87B00">
        <w:rPr>
          <w:lang w:val="en-US"/>
        </w:rPr>
        <w:t xml:space="preserve">Kilic, H. S., Zaim, S., &amp; Delen, D. (2014). Development of a hybrid methodology for ERP system selection: The case of Turkish Airlines. </w:t>
      </w:r>
      <w:r w:rsidRPr="00E87B00">
        <w:rPr>
          <w:i/>
          <w:iCs/>
          <w:lang w:val="en-US"/>
        </w:rPr>
        <w:t>Decision Support Systems</w:t>
      </w:r>
      <w:r w:rsidRPr="00E87B00">
        <w:rPr>
          <w:lang w:val="en-US"/>
        </w:rPr>
        <w:t xml:space="preserve">, </w:t>
      </w:r>
      <w:r w:rsidRPr="00E87B00">
        <w:rPr>
          <w:i/>
          <w:iCs/>
          <w:lang w:val="en-US"/>
        </w:rPr>
        <w:t>66</w:t>
      </w:r>
      <w:r w:rsidRPr="00E87B00">
        <w:rPr>
          <w:lang w:val="en-US"/>
        </w:rPr>
        <w:t>, 82–92.https://doi.org/10.1016/j.dss.2014.06.011</w:t>
      </w:r>
    </w:p>
    <w:p w14:paraId="379A14F2" w14:textId="5845B931" w:rsidR="00386635" w:rsidRPr="00E87B00" w:rsidRDefault="00386635" w:rsidP="0073666E">
      <w:pPr>
        <w:pStyle w:val="Bibliography"/>
        <w:spacing w:line="240" w:lineRule="auto"/>
        <w:jc w:val="both"/>
        <w:rPr>
          <w:lang w:val="en-US"/>
        </w:rPr>
      </w:pPr>
      <w:r w:rsidRPr="00E87B00">
        <w:rPr>
          <w:lang w:val="en-US"/>
        </w:rPr>
        <w:t xml:space="preserve">Kim, J., Paek, B., &amp; Lee, H. (2022). Exploring Innovation Ecosystem of Incumbents in the Face of Technological Discontinuities: Automobile Firms. </w:t>
      </w:r>
      <w:r w:rsidRPr="00E87B00">
        <w:rPr>
          <w:i/>
          <w:iCs/>
          <w:lang w:val="en-US"/>
        </w:rPr>
        <w:t>Sustainability</w:t>
      </w:r>
      <w:r w:rsidRPr="00E87B00">
        <w:rPr>
          <w:lang w:val="en-US"/>
        </w:rPr>
        <w:t xml:space="preserve">, </w:t>
      </w:r>
      <w:r w:rsidRPr="00E87B00">
        <w:rPr>
          <w:i/>
          <w:iCs/>
          <w:lang w:val="en-US"/>
        </w:rPr>
        <w:t>14</w:t>
      </w:r>
      <w:r w:rsidRPr="00E87B00">
        <w:rPr>
          <w:lang w:val="en-US"/>
        </w:rPr>
        <w:t>(3), Article 3.https://doi.org/10.3390/su14031606</w:t>
      </w:r>
    </w:p>
    <w:p w14:paraId="2D226161" w14:textId="534D51BE" w:rsidR="00386635" w:rsidRPr="00E87B00" w:rsidRDefault="00386635" w:rsidP="0073666E">
      <w:pPr>
        <w:pStyle w:val="Bibliography"/>
        <w:spacing w:line="240" w:lineRule="auto"/>
        <w:jc w:val="both"/>
        <w:rPr>
          <w:lang w:val="en-US"/>
        </w:rPr>
      </w:pPr>
      <w:r w:rsidRPr="00E87B00">
        <w:rPr>
          <w:lang w:val="en-US"/>
        </w:rPr>
        <w:lastRenderedPageBreak/>
        <w:t xml:space="preserve">Kodama, M. (2018). Collaborative Dynamic Capabilities: The Dynamic Capabilities View. In M. Kodama (Ed.), </w:t>
      </w:r>
      <w:r w:rsidRPr="00E87B00">
        <w:rPr>
          <w:i/>
          <w:iCs/>
          <w:lang w:val="en-US"/>
        </w:rPr>
        <w:t>Collaborative Dynamic Capabilities for Service Innovation: Creating a New Healthcare Ecosystem</w:t>
      </w:r>
      <w:r w:rsidRPr="00E87B00">
        <w:rPr>
          <w:lang w:val="en-US"/>
        </w:rPr>
        <w:t xml:space="preserve"> (pp. 1–45). Springer International Publishing.https://doi.org/10.1007/978-3-319-77240-0_1</w:t>
      </w:r>
    </w:p>
    <w:p w14:paraId="1AFE9B6F" w14:textId="0382FDC0" w:rsidR="00386635" w:rsidRPr="00E87B00" w:rsidRDefault="00386635" w:rsidP="0073666E">
      <w:pPr>
        <w:pStyle w:val="Bibliography"/>
        <w:spacing w:line="240" w:lineRule="auto"/>
        <w:jc w:val="both"/>
        <w:rPr>
          <w:lang w:val="en-US"/>
        </w:rPr>
      </w:pPr>
      <w:r w:rsidRPr="00E87B00">
        <w:rPr>
          <w:lang w:val="en-US"/>
        </w:rPr>
        <w:t xml:space="preserve">Kouhizadeh, M., Saberi, S., &amp; Sarkis, J. (2021). Blockchain technology and the sustainable supply chain: Theoretically exploring adoption barriers. </w:t>
      </w:r>
      <w:r w:rsidRPr="00E87B00">
        <w:rPr>
          <w:i/>
          <w:iCs/>
          <w:lang w:val="en-US"/>
        </w:rPr>
        <w:t>International Journal of Production Economics</w:t>
      </w:r>
      <w:r w:rsidRPr="00E87B00">
        <w:rPr>
          <w:lang w:val="en-US"/>
        </w:rPr>
        <w:t xml:space="preserve">, </w:t>
      </w:r>
      <w:r w:rsidRPr="00E87B00">
        <w:rPr>
          <w:i/>
          <w:iCs/>
          <w:lang w:val="en-US"/>
        </w:rPr>
        <w:t>231</w:t>
      </w:r>
      <w:r w:rsidRPr="00E87B00">
        <w:rPr>
          <w:lang w:val="en-US"/>
        </w:rPr>
        <w:t>, 107831.https://doi.org/10.1016/j.ijpe.2020.107831</w:t>
      </w:r>
    </w:p>
    <w:p w14:paraId="349DB8F5" w14:textId="77777777" w:rsidR="00386635" w:rsidRPr="00E87B00" w:rsidRDefault="00386635" w:rsidP="0073666E">
      <w:pPr>
        <w:pStyle w:val="Bibliography"/>
        <w:spacing w:line="240" w:lineRule="auto"/>
        <w:jc w:val="both"/>
        <w:rPr>
          <w:lang w:val="en-US"/>
        </w:rPr>
      </w:pPr>
      <w:r w:rsidRPr="00E87B00">
        <w:rPr>
          <w:lang w:val="en-US"/>
        </w:rPr>
        <w:t xml:space="preserve">Kurtmollaiev, S. (2020). Dynamic Capabilities and Where to Find Them. </w:t>
      </w:r>
      <w:r w:rsidRPr="00E87B00">
        <w:rPr>
          <w:i/>
          <w:iCs/>
          <w:lang w:val="en-US"/>
        </w:rPr>
        <w:t>Journal of Management Inquiry</w:t>
      </w:r>
      <w:r w:rsidRPr="00E87B00">
        <w:rPr>
          <w:lang w:val="en-US"/>
        </w:rPr>
        <w:t xml:space="preserve">, </w:t>
      </w:r>
      <w:r w:rsidRPr="00E87B00">
        <w:rPr>
          <w:i/>
          <w:iCs/>
          <w:lang w:val="en-US"/>
        </w:rPr>
        <w:t>29</w:t>
      </w:r>
      <w:r w:rsidRPr="00E87B00">
        <w:rPr>
          <w:lang w:val="en-US"/>
        </w:rPr>
        <w:t>(1), 3–16. https://doi.org/10.1177/1056492617730126</w:t>
      </w:r>
    </w:p>
    <w:p w14:paraId="21CD5B5C" w14:textId="7DC82D69" w:rsidR="00386635" w:rsidRPr="00E87B00" w:rsidRDefault="00386635" w:rsidP="0073666E">
      <w:pPr>
        <w:pStyle w:val="Bibliography"/>
        <w:spacing w:line="240" w:lineRule="auto"/>
        <w:jc w:val="both"/>
        <w:rPr>
          <w:lang w:val="en-US"/>
        </w:rPr>
      </w:pPr>
      <w:r w:rsidRPr="00E87B00">
        <w:rPr>
          <w:lang w:val="en-US"/>
        </w:rPr>
        <w:t>K</w:t>
      </w:r>
      <w:r w:rsidRPr="00E87B00">
        <w:t>ι</w:t>
      </w:r>
      <w:r w:rsidRPr="00E87B00">
        <w:rPr>
          <w:lang w:val="en-US"/>
        </w:rPr>
        <w:t>rc</w:t>
      </w:r>
      <w:r w:rsidRPr="00E87B00">
        <w:t>ι</w:t>
      </w:r>
      <w:r w:rsidRPr="00E87B00">
        <w:rPr>
          <w:lang w:val="en-US"/>
        </w:rPr>
        <w:t xml:space="preserve">, M., &amp; Seifert, R. (2015). Dynamic Capabilities in Sustainable Supply Chain Management: A Theoretical Framework. </w:t>
      </w:r>
      <w:r w:rsidRPr="00E87B00">
        <w:rPr>
          <w:i/>
          <w:iCs/>
          <w:lang w:val="en-US"/>
        </w:rPr>
        <w:t>Supply Chain Forum: An International Journal</w:t>
      </w:r>
      <w:r w:rsidRPr="00E87B00">
        <w:rPr>
          <w:lang w:val="en-US"/>
        </w:rPr>
        <w:t xml:space="preserve">, </w:t>
      </w:r>
      <w:r w:rsidRPr="00E87B00">
        <w:rPr>
          <w:i/>
          <w:iCs/>
          <w:lang w:val="en-US"/>
        </w:rPr>
        <w:t>16</w:t>
      </w:r>
      <w:r w:rsidRPr="00E87B00">
        <w:rPr>
          <w:lang w:val="en-US"/>
        </w:rPr>
        <w:t>(4), 2–15.https://doi.org/10.1080/16258312.2015.11728690</w:t>
      </w:r>
    </w:p>
    <w:p w14:paraId="5E368F6B" w14:textId="05E00262" w:rsidR="00386635" w:rsidRPr="00E87B00" w:rsidRDefault="00386635" w:rsidP="0073666E">
      <w:pPr>
        <w:pStyle w:val="Bibliography"/>
        <w:spacing w:line="240" w:lineRule="auto"/>
        <w:jc w:val="both"/>
        <w:rPr>
          <w:lang w:val="en-US"/>
        </w:rPr>
      </w:pPr>
      <w:r w:rsidRPr="00E87B00">
        <w:rPr>
          <w:lang w:val="en-US"/>
        </w:rPr>
        <w:t xml:space="preserve">Lee, H.-Y., Kwak, D.-W., &amp; Park, J.-Y. (2017). Corporate Social Responsibility in Supply Chains of Small and Medium-Sized Enterprises. </w:t>
      </w:r>
      <w:r w:rsidRPr="00E87B00">
        <w:rPr>
          <w:i/>
          <w:iCs/>
          <w:lang w:val="en-US"/>
        </w:rPr>
        <w:t>Corporate Social Responsibility and Environmental Management</w:t>
      </w:r>
      <w:r w:rsidRPr="00E87B00">
        <w:rPr>
          <w:lang w:val="en-US"/>
        </w:rPr>
        <w:t xml:space="preserve">, </w:t>
      </w:r>
      <w:r w:rsidRPr="00E87B00">
        <w:rPr>
          <w:i/>
          <w:iCs/>
          <w:lang w:val="en-US"/>
        </w:rPr>
        <w:t>24</w:t>
      </w:r>
      <w:r w:rsidRPr="00E87B00">
        <w:rPr>
          <w:lang w:val="en-US"/>
        </w:rPr>
        <w:t>(6), 634–647.https://doi.org/10.1002/csr.1433</w:t>
      </w:r>
    </w:p>
    <w:p w14:paraId="6E28E225" w14:textId="4FF1AF54" w:rsidR="00386635" w:rsidRPr="00E87B00" w:rsidRDefault="00386635" w:rsidP="0073666E">
      <w:pPr>
        <w:pStyle w:val="Bibliography"/>
        <w:spacing w:line="240" w:lineRule="auto"/>
        <w:jc w:val="both"/>
        <w:rPr>
          <w:lang w:val="en-US"/>
        </w:rPr>
      </w:pPr>
      <w:r w:rsidRPr="00E87B00">
        <w:rPr>
          <w:lang w:val="en-US"/>
        </w:rPr>
        <w:t xml:space="preserve">Lee, I., &amp; Mangalaraj, G. (2022). Big Data Analytics in Supply Chain Management: A Systematic Literature Review and Research Directions. </w:t>
      </w:r>
      <w:r w:rsidRPr="00E87B00">
        <w:rPr>
          <w:i/>
          <w:iCs/>
          <w:lang w:val="en-US"/>
        </w:rPr>
        <w:t>Big Data and Cognitive Computing</w:t>
      </w:r>
      <w:r w:rsidRPr="00E87B00">
        <w:rPr>
          <w:lang w:val="en-US"/>
        </w:rPr>
        <w:t xml:space="preserve">, </w:t>
      </w:r>
      <w:r w:rsidRPr="00E87B00">
        <w:rPr>
          <w:i/>
          <w:iCs/>
          <w:lang w:val="en-US"/>
        </w:rPr>
        <w:t>6</w:t>
      </w:r>
      <w:r w:rsidRPr="00E87B00">
        <w:rPr>
          <w:lang w:val="en-US"/>
        </w:rPr>
        <w:t>(1), Article 1.https://doi.org/10.3390/bdcc6010017</w:t>
      </w:r>
    </w:p>
    <w:p w14:paraId="3178A352" w14:textId="77777777" w:rsidR="00386635" w:rsidRPr="00E87B00" w:rsidRDefault="00386635" w:rsidP="0073666E">
      <w:pPr>
        <w:pStyle w:val="Bibliography"/>
        <w:spacing w:line="240" w:lineRule="auto"/>
        <w:jc w:val="both"/>
        <w:rPr>
          <w:lang w:val="en-US"/>
        </w:rPr>
      </w:pPr>
      <w:r w:rsidRPr="00E87B00">
        <w:rPr>
          <w:lang w:val="en-US"/>
        </w:rPr>
        <w:t xml:space="preserve">Lee, K. L., Wong, S. Y., Alzoubi, H. M., Al Kurdi, B., Alshurideh, M. T., &amp; El Khatib, M. (2023). Adopting smart supply chain and smart technologies to improve operational performance in manufacturing industry. </w:t>
      </w:r>
      <w:r w:rsidRPr="00E87B00">
        <w:rPr>
          <w:i/>
          <w:iCs/>
          <w:lang w:val="en-US"/>
        </w:rPr>
        <w:t>International Journal of Engineering Business Management</w:t>
      </w:r>
      <w:r w:rsidRPr="00E87B00">
        <w:rPr>
          <w:lang w:val="en-US"/>
        </w:rPr>
        <w:t xml:space="preserve">, </w:t>
      </w:r>
      <w:r w:rsidRPr="00E87B00">
        <w:rPr>
          <w:i/>
          <w:iCs/>
          <w:lang w:val="en-US"/>
        </w:rPr>
        <w:t>15</w:t>
      </w:r>
      <w:r w:rsidRPr="00E87B00">
        <w:rPr>
          <w:lang w:val="en-US"/>
        </w:rPr>
        <w:t>, 18479790231200614. https://doi.org/10.1177/18479790231200614</w:t>
      </w:r>
    </w:p>
    <w:p w14:paraId="7C1E609E" w14:textId="04E49340" w:rsidR="00386635" w:rsidRPr="00E87B00" w:rsidRDefault="00386635" w:rsidP="0073666E">
      <w:pPr>
        <w:pStyle w:val="Bibliography"/>
        <w:spacing w:line="240" w:lineRule="auto"/>
        <w:jc w:val="both"/>
        <w:rPr>
          <w:lang w:val="en-US"/>
        </w:rPr>
      </w:pPr>
      <w:r w:rsidRPr="00E87B00">
        <w:rPr>
          <w:lang w:val="en-US"/>
        </w:rPr>
        <w:t xml:space="preserve">Lepore, D., Vecciolini, C., Micozzi, A., &amp; Spigarelli, F. (2023). Developing technological capabilities for Industry 4.0 adoption: An analysis of the role of inbound open innovation in small and medium-sized enterprises. </w:t>
      </w:r>
      <w:r w:rsidRPr="00E87B00">
        <w:rPr>
          <w:i/>
          <w:iCs/>
          <w:lang w:val="en-US"/>
        </w:rPr>
        <w:t>Creativity and Innovation Management</w:t>
      </w:r>
      <w:r w:rsidRPr="00E87B00">
        <w:rPr>
          <w:lang w:val="en-US"/>
        </w:rPr>
        <w:t xml:space="preserve">, </w:t>
      </w:r>
      <w:r w:rsidRPr="00E87B00">
        <w:rPr>
          <w:i/>
          <w:iCs/>
          <w:lang w:val="en-US"/>
        </w:rPr>
        <w:t>32</w:t>
      </w:r>
      <w:r w:rsidRPr="00E87B00">
        <w:rPr>
          <w:lang w:val="en-US"/>
        </w:rPr>
        <w:t>(2), 249–265.https://doi.org/10.1111/caim.12551</w:t>
      </w:r>
    </w:p>
    <w:p w14:paraId="346D99D1" w14:textId="77777777" w:rsidR="00386635" w:rsidRPr="00E87B00" w:rsidRDefault="00386635" w:rsidP="0073666E">
      <w:pPr>
        <w:pStyle w:val="Bibliography"/>
        <w:spacing w:line="240" w:lineRule="auto"/>
        <w:jc w:val="both"/>
        <w:rPr>
          <w:lang w:val="en-US"/>
        </w:rPr>
      </w:pPr>
      <w:r w:rsidRPr="00E87B00">
        <w:rPr>
          <w:lang w:val="en-US"/>
        </w:rPr>
        <w:t xml:space="preserve">Li, Y., Dai, J., &amp; Cui, L. (2020). The impact of digital technologies on economic and environmental performance in the context of industry 4.0: A moderated mediation model. </w:t>
      </w:r>
      <w:r w:rsidRPr="00E87B00">
        <w:rPr>
          <w:i/>
          <w:iCs/>
          <w:lang w:val="en-US"/>
        </w:rPr>
        <w:t>International Journal of Production Economics</w:t>
      </w:r>
      <w:r w:rsidRPr="00E87B00">
        <w:rPr>
          <w:lang w:val="en-US"/>
        </w:rPr>
        <w:t xml:space="preserve">, </w:t>
      </w:r>
      <w:r w:rsidRPr="00E87B00">
        <w:rPr>
          <w:i/>
          <w:iCs/>
          <w:lang w:val="en-US"/>
        </w:rPr>
        <w:t>229</w:t>
      </w:r>
      <w:r w:rsidRPr="00E87B00">
        <w:rPr>
          <w:lang w:val="en-US"/>
        </w:rPr>
        <w:t>, 107777. https://doi.org/10.1016/j.ijpe.2020.107777</w:t>
      </w:r>
    </w:p>
    <w:p w14:paraId="6BB2A9AF" w14:textId="4688B069" w:rsidR="00386635" w:rsidRPr="00E87B00" w:rsidRDefault="00386635" w:rsidP="0073666E">
      <w:pPr>
        <w:pStyle w:val="Bibliography"/>
        <w:spacing w:line="240" w:lineRule="auto"/>
        <w:jc w:val="both"/>
        <w:rPr>
          <w:lang w:val="en-US"/>
        </w:rPr>
      </w:pPr>
      <w:r w:rsidRPr="00E87B00">
        <w:t xml:space="preserve">Lima, B. F., Neto, J. V., Santos, R. S., &amp; Caiado, R. G. G. (2023). </w:t>
      </w:r>
      <w:r w:rsidRPr="00E87B00">
        <w:rPr>
          <w:lang w:val="en-US"/>
        </w:rPr>
        <w:t xml:space="preserve">A Socio-Technical Framework for Lean Project Management Implementation towards Sustainable Value in the Digital Transformation Context. </w:t>
      </w:r>
      <w:r w:rsidRPr="00E87B00">
        <w:rPr>
          <w:i/>
          <w:iCs/>
          <w:lang w:val="en-US"/>
        </w:rPr>
        <w:t>Sustainability</w:t>
      </w:r>
      <w:r w:rsidRPr="00E87B00">
        <w:rPr>
          <w:lang w:val="en-US"/>
        </w:rPr>
        <w:t xml:space="preserve">, </w:t>
      </w:r>
      <w:r w:rsidRPr="00E87B00">
        <w:rPr>
          <w:i/>
          <w:iCs/>
          <w:lang w:val="en-US"/>
        </w:rPr>
        <w:t>15</w:t>
      </w:r>
      <w:r w:rsidRPr="00E87B00">
        <w:rPr>
          <w:lang w:val="en-US"/>
        </w:rPr>
        <w:t>(3), Article 3.https://doi.org/10.3390/su15031756</w:t>
      </w:r>
    </w:p>
    <w:p w14:paraId="402498B5" w14:textId="3AED8EB6" w:rsidR="00386635" w:rsidRPr="00E87B00" w:rsidRDefault="00386635" w:rsidP="0073666E">
      <w:pPr>
        <w:pStyle w:val="Bibliography"/>
        <w:spacing w:line="240" w:lineRule="auto"/>
        <w:jc w:val="both"/>
        <w:rPr>
          <w:lang w:val="en-US"/>
        </w:rPr>
      </w:pPr>
      <w:r w:rsidRPr="00E87B00">
        <w:rPr>
          <w:lang w:val="en-US"/>
        </w:rPr>
        <w:t xml:space="preserve">Lin, K. C., Shyu, J. Z., &amp; Ding, K. (2017). A Cross-Strait Comparison of Innovation Policy under Industry 4.0 and Sustainability Development Transition. </w:t>
      </w:r>
      <w:r w:rsidRPr="00E87B00">
        <w:rPr>
          <w:i/>
          <w:iCs/>
          <w:lang w:val="en-US"/>
        </w:rPr>
        <w:t>Sustainability</w:t>
      </w:r>
      <w:r w:rsidRPr="00E87B00">
        <w:rPr>
          <w:lang w:val="en-US"/>
        </w:rPr>
        <w:t xml:space="preserve">, </w:t>
      </w:r>
      <w:r w:rsidRPr="00E87B00">
        <w:rPr>
          <w:i/>
          <w:iCs/>
          <w:lang w:val="en-US"/>
        </w:rPr>
        <w:t>9</w:t>
      </w:r>
      <w:r w:rsidRPr="00E87B00">
        <w:rPr>
          <w:lang w:val="en-US"/>
        </w:rPr>
        <w:t>(5), Article 5.https://doi.org/10.3390/su9050786</w:t>
      </w:r>
    </w:p>
    <w:p w14:paraId="57033497" w14:textId="11EC8D18" w:rsidR="00386635" w:rsidRPr="00E87B00" w:rsidRDefault="00386635" w:rsidP="0073666E">
      <w:pPr>
        <w:pStyle w:val="Bibliography"/>
        <w:spacing w:line="240" w:lineRule="auto"/>
        <w:jc w:val="both"/>
        <w:rPr>
          <w:lang w:val="en-US"/>
        </w:rPr>
      </w:pPr>
      <w:r w:rsidRPr="00E87B00">
        <w:rPr>
          <w:lang w:val="en-US"/>
        </w:rPr>
        <w:t xml:space="preserve">Lopes De Sousa Jabbour, A. B., Chiappetta Jabbour, C. J., Choi, T.-M., &amp; Latan, H. (2022). ‘Better together’: Evidence on the joint adoption of circular economy and industry 4.0 technologies. </w:t>
      </w:r>
      <w:r w:rsidRPr="00E87B00">
        <w:rPr>
          <w:i/>
          <w:iCs/>
          <w:lang w:val="en-US"/>
        </w:rPr>
        <w:t>International Journal of Production Economics</w:t>
      </w:r>
      <w:r w:rsidRPr="00E87B00">
        <w:rPr>
          <w:lang w:val="en-US"/>
        </w:rPr>
        <w:t xml:space="preserve">, </w:t>
      </w:r>
      <w:r w:rsidRPr="00E87B00">
        <w:rPr>
          <w:i/>
          <w:iCs/>
          <w:lang w:val="en-US"/>
        </w:rPr>
        <w:t>252</w:t>
      </w:r>
      <w:r w:rsidRPr="00E87B00">
        <w:rPr>
          <w:lang w:val="en-US"/>
        </w:rPr>
        <w:t>, 108581.https://doi.org/10.1016/j.ijpe.2022.108581</w:t>
      </w:r>
    </w:p>
    <w:p w14:paraId="310560B8" w14:textId="17BEE890" w:rsidR="00386635" w:rsidRPr="00E87B00" w:rsidRDefault="00386635" w:rsidP="0073666E">
      <w:pPr>
        <w:pStyle w:val="Bibliography"/>
        <w:spacing w:line="240" w:lineRule="auto"/>
        <w:jc w:val="both"/>
        <w:rPr>
          <w:lang w:val="en-US"/>
        </w:rPr>
      </w:pPr>
      <w:r w:rsidRPr="00E87B00">
        <w:rPr>
          <w:lang w:val="en-US"/>
        </w:rPr>
        <w:t xml:space="preserve">Luthra, S., Govindan, K., &amp; Mangla, S. K. (2017). Structural model for sustainable consumption and production adoption—A grey-DEMATEL based approach. </w:t>
      </w:r>
      <w:r w:rsidRPr="00E87B00">
        <w:rPr>
          <w:i/>
          <w:iCs/>
          <w:lang w:val="en-US"/>
        </w:rPr>
        <w:t>Resources, Conservation and Recycling</w:t>
      </w:r>
      <w:r w:rsidRPr="00E87B00">
        <w:rPr>
          <w:lang w:val="en-US"/>
        </w:rPr>
        <w:t xml:space="preserve">, </w:t>
      </w:r>
      <w:r w:rsidRPr="00E87B00">
        <w:rPr>
          <w:i/>
          <w:iCs/>
          <w:lang w:val="en-US"/>
        </w:rPr>
        <w:t>125</w:t>
      </w:r>
      <w:r w:rsidRPr="00E87B00">
        <w:rPr>
          <w:lang w:val="en-US"/>
        </w:rPr>
        <w:t>, 198–207.https://doi.org/10.1016/j.resconrec.2017.02.018</w:t>
      </w:r>
    </w:p>
    <w:p w14:paraId="365C40D8" w14:textId="2BCAA23E" w:rsidR="00386635" w:rsidRPr="00E87B00" w:rsidRDefault="00386635" w:rsidP="0073666E">
      <w:pPr>
        <w:pStyle w:val="Bibliography"/>
        <w:spacing w:line="240" w:lineRule="auto"/>
        <w:jc w:val="both"/>
        <w:rPr>
          <w:lang w:val="en-US"/>
        </w:rPr>
      </w:pPr>
      <w:r w:rsidRPr="00E87B00">
        <w:rPr>
          <w:lang w:val="en-US"/>
        </w:rPr>
        <w:t xml:space="preserve">Luthra, S., Kumar, A., Zavadskas, E. K., Mangla, S. K., &amp; Garza-Reyes, J. A. (2020a). Industry 4.0 as an enabler of sustainability diffusion in supply chain: An analysis of influential strength of drivers in an emerging economy. </w:t>
      </w:r>
      <w:r w:rsidRPr="00E87B00">
        <w:rPr>
          <w:i/>
          <w:iCs/>
          <w:lang w:val="en-US"/>
        </w:rPr>
        <w:t>International Journal of Production Research</w:t>
      </w:r>
      <w:r w:rsidRPr="00E87B00">
        <w:rPr>
          <w:lang w:val="en-US"/>
        </w:rPr>
        <w:t xml:space="preserve">, </w:t>
      </w:r>
      <w:r w:rsidRPr="00E87B00">
        <w:rPr>
          <w:i/>
          <w:iCs/>
          <w:lang w:val="en-US"/>
        </w:rPr>
        <w:t>58</w:t>
      </w:r>
      <w:r w:rsidRPr="00E87B00">
        <w:rPr>
          <w:lang w:val="en-US"/>
        </w:rPr>
        <w:t>(5), 1505–1521.https://doi.org/10.1080/00207543.2019.1660828</w:t>
      </w:r>
    </w:p>
    <w:p w14:paraId="0C307BAF" w14:textId="63576BAC" w:rsidR="00386635" w:rsidRPr="00E87B00" w:rsidRDefault="00386635" w:rsidP="0073666E">
      <w:pPr>
        <w:pStyle w:val="Bibliography"/>
        <w:spacing w:line="240" w:lineRule="auto"/>
        <w:jc w:val="both"/>
        <w:rPr>
          <w:lang w:val="en-US"/>
        </w:rPr>
      </w:pPr>
      <w:r w:rsidRPr="00E87B00">
        <w:rPr>
          <w:lang w:val="en-US"/>
        </w:rPr>
        <w:lastRenderedPageBreak/>
        <w:t xml:space="preserve">Luthra, S., Kumar, A., Zavadskas, E. K., Mangla, S. K., &amp; Garza-Reyes, J. A. (2020b). Industry 4.0 as an enabler of sustainability diffusion in supply chain: An analysis of influential strength of drivers in an emerging economy. </w:t>
      </w:r>
      <w:r w:rsidRPr="00E87B00">
        <w:rPr>
          <w:i/>
          <w:iCs/>
          <w:lang w:val="en-US"/>
        </w:rPr>
        <w:t>International Journal of Production Research</w:t>
      </w:r>
      <w:r w:rsidRPr="00E87B00">
        <w:rPr>
          <w:lang w:val="en-US"/>
        </w:rPr>
        <w:t xml:space="preserve">, </w:t>
      </w:r>
      <w:r w:rsidRPr="00E87B00">
        <w:rPr>
          <w:i/>
          <w:iCs/>
          <w:lang w:val="en-US"/>
        </w:rPr>
        <w:t>58</w:t>
      </w:r>
      <w:r w:rsidRPr="00E87B00">
        <w:rPr>
          <w:lang w:val="en-US"/>
        </w:rPr>
        <w:t>(5), 1505–1521.https://doi.org/10.1080/00207543.2019.1660828</w:t>
      </w:r>
    </w:p>
    <w:p w14:paraId="3B059A8D" w14:textId="45AB9A9E" w:rsidR="00386635" w:rsidRPr="00E87B00" w:rsidRDefault="00386635" w:rsidP="0073666E">
      <w:pPr>
        <w:pStyle w:val="Bibliography"/>
        <w:spacing w:line="240" w:lineRule="auto"/>
        <w:jc w:val="both"/>
        <w:rPr>
          <w:lang w:val="en-US"/>
        </w:rPr>
      </w:pPr>
      <w:r w:rsidRPr="00E87B00">
        <w:rPr>
          <w:lang w:val="en-US"/>
        </w:rPr>
        <w:t xml:space="preserve">Luthra, S., &amp; Mangla, S. K. (2018). Evaluating challenges to Industry 4.0 initiatives for supply chain sustainability in emerging economies. </w:t>
      </w:r>
      <w:r w:rsidRPr="00E87B00">
        <w:rPr>
          <w:i/>
          <w:iCs/>
          <w:lang w:val="en-US"/>
        </w:rPr>
        <w:t>Process Safety and Environmental Protection</w:t>
      </w:r>
      <w:r w:rsidRPr="00E87B00">
        <w:rPr>
          <w:lang w:val="en-US"/>
        </w:rPr>
        <w:t xml:space="preserve">, </w:t>
      </w:r>
      <w:r w:rsidRPr="00E87B00">
        <w:rPr>
          <w:i/>
          <w:iCs/>
          <w:lang w:val="en-US"/>
        </w:rPr>
        <w:t>117</w:t>
      </w:r>
      <w:r w:rsidRPr="00E87B00">
        <w:rPr>
          <w:lang w:val="en-US"/>
        </w:rPr>
        <w:t>, 168–179.https://doi.org/10.1016/j.psep.2018.04.018</w:t>
      </w:r>
    </w:p>
    <w:p w14:paraId="6106F2FB" w14:textId="6675863C" w:rsidR="00386635" w:rsidRPr="00E87B00" w:rsidRDefault="00386635" w:rsidP="0073666E">
      <w:pPr>
        <w:pStyle w:val="Bibliography"/>
        <w:spacing w:line="240" w:lineRule="auto"/>
        <w:jc w:val="both"/>
        <w:rPr>
          <w:lang w:val="en-US"/>
        </w:rPr>
      </w:pPr>
      <w:r w:rsidRPr="00E87B00">
        <w:t xml:space="preserve">Machado, C. G., Winroth, M. P., &amp; Ribeiro da Silva, E. H. D. (2020). </w:t>
      </w:r>
      <w:r w:rsidRPr="00E87B00">
        <w:rPr>
          <w:lang w:val="en-US"/>
        </w:rPr>
        <w:t xml:space="preserve">Sustainable manufacturing in Industry 4.0: An emerging research agenda. </w:t>
      </w:r>
      <w:r w:rsidRPr="00E87B00">
        <w:rPr>
          <w:i/>
          <w:iCs/>
          <w:lang w:val="en-US"/>
        </w:rPr>
        <w:t>International Journal of Production Research</w:t>
      </w:r>
      <w:r w:rsidRPr="00E87B00">
        <w:rPr>
          <w:lang w:val="en-US"/>
        </w:rPr>
        <w:t xml:space="preserve">, </w:t>
      </w:r>
      <w:r w:rsidRPr="00E87B00">
        <w:rPr>
          <w:i/>
          <w:iCs/>
          <w:lang w:val="en-US"/>
        </w:rPr>
        <w:t>58</w:t>
      </w:r>
      <w:r w:rsidRPr="00E87B00">
        <w:rPr>
          <w:lang w:val="en-US"/>
        </w:rPr>
        <w:t>(5), 1462–1484.https://doi.org/10.1080/00207543.2019.1652777</w:t>
      </w:r>
    </w:p>
    <w:p w14:paraId="62A46644" w14:textId="742C66ED" w:rsidR="00386635" w:rsidRPr="00E87B00" w:rsidRDefault="00386635" w:rsidP="0073666E">
      <w:pPr>
        <w:pStyle w:val="Bibliography"/>
        <w:spacing w:line="240" w:lineRule="auto"/>
        <w:jc w:val="both"/>
        <w:rPr>
          <w:lang w:val="en-US"/>
        </w:rPr>
      </w:pPr>
      <w:r w:rsidRPr="00E87B00">
        <w:t xml:space="preserve">Machado, E. A., Scavarda, L. F., Caiado, R. G. G., &amp; Santos, R. S. (2024). </w:t>
      </w:r>
      <w:r w:rsidRPr="00E87B00">
        <w:rPr>
          <w:lang w:val="en-US"/>
        </w:rPr>
        <w:t xml:space="preserve">Industry 4.0 and Sustainability Integration in the Supply Chains of Micro, Small, and Medium Enterprises through People, Process, and Technology within the Triple Bottom Line Perspective. </w:t>
      </w:r>
      <w:r w:rsidRPr="00E87B00">
        <w:rPr>
          <w:i/>
          <w:iCs/>
          <w:lang w:val="en-US"/>
        </w:rPr>
        <w:t>Sustainability</w:t>
      </w:r>
      <w:r w:rsidRPr="00E87B00">
        <w:rPr>
          <w:lang w:val="en-US"/>
        </w:rPr>
        <w:t xml:space="preserve">, </w:t>
      </w:r>
      <w:r w:rsidRPr="00E87B00">
        <w:rPr>
          <w:i/>
          <w:iCs/>
          <w:lang w:val="en-US"/>
        </w:rPr>
        <w:t>16</w:t>
      </w:r>
      <w:r w:rsidRPr="00E87B00">
        <w:rPr>
          <w:lang w:val="en-US"/>
        </w:rPr>
        <w:t>(3), Article 3.https://doi.org/10.3390/su16031141</w:t>
      </w:r>
    </w:p>
    <w:p w14:paraId="57F42BCC" w14:textId="77777777" w:rsidR="00386635" w:rsidRPr="00E87B00" w:rsidRDefault="00386635" w:rsidP="0073666E">
      <w:pPr>
        <w:pStyle w:val="Bibliography"/>
        <w:spacing w:line="240" w:lineRule="auto"/>
        <w:jc w:val="both"/>
        <w:rPr>
          <w:lang w:val="en-US"/>
        </w:rPr>
      </w:pPr>
      <w:r w:rsidRPr="00E87B00">
        <w:rPr>
          <w:lang w:val="en-US"/>
        </w:rPr>
        <w:t xml:space="preserve">Machado, E., Scavarda, L. F., Caiado, R. G. G., &amp; Thomé, A. M. T. (2021). Barriers and Enablers for the Integration of Industry 4.0 and Sustainability in Supply Chains of MSMEs. </w:t>
      </w:r>
      <w:r w:rsidRPr="00E87B00">
        <w:rPr>
          <w:i/>
          <w:iCs/>
          <w:lang w:val="en-US"/>
        </w:rPr>
        <w:t>Sustainability</w:t>
      </w:r>
      <w:r w:rsidRPr="00E87B00">
        <w:rPr>
          <w:lang w:val="en-US"/>
        </w:rPr>
        <w:t xml:space="preserve">, </w:t>
      </w:r>
      <w:r w:rsidRPr="00E87B00">
        <w:rPr>
          <w:i/>
          <w:iCs/>
          <w:lang w:val="en-US"/>
        </w:rPr>
        <w:t>13</w:t>
      </w:r>
      <w:r w:rsidRPr="00E87B00">
        <w:rPr>
          <w:lang w:val="en-US"/>
        </w:rPr>
        <w:t>(21), Article 21.</w:t>
      </w:r>
    </w:p>
    <w:p w14:paraId="4D411CEE" w14:textId="59B0F178" w:rsidR="00386635" w:rsidRPr="00E87B00" w:rsidRDefault="00386635" w:rsidP="0073666E">
      <w:pPr>
        <w:pStyle w:val="Bibliography"/>
        <w:spacing w:line="240" w:lineRule="auto"/>
        <w:jc w:val="both"/>
        <w:rPr>
          <w:lang w:val="en-US"/>
        </w:rPr>
      </w:pPr>
      <w:r w:rsidRPr="00E87B00">
        <w:rPr>
          <w:lang w:val="en-US"/>
        </w:rPr>
        <w:t xml:space="preserve">MacLean, D., MacIntosh, R., &amp; Seidl, D. (2015). Rethinking dynamic capabilities from a creative action perspective. </w:t>
      </w:r>
      <w:r w:rsidRPr="00E87B00">
        <w:rPr>
          <w:i/>
          <w:iCs/>
          <w:lang w:val="en-US"/>
        </w:rPr>
        <w:t>Strategic Organization</w:t>
      </w:r>
      <w:r w:rsidRPr="00E87B00">
        <w:rPr>
          <w:lang w:val="en-US"/>
        </w:rPr>
        <w:t xml:space="preserve">, </w:t>
      </w:r>
      <w:r w:rsidRPr="00E87B00">
        <w:rPr>
          <w:i/>
          <w:iCs/>
          <w:lang w:val="en-US"/>
        </w:rPr>
        <w:t>13</w:t>
      </w:r>
      <w:r w:rsidRPr="00E87B00">
        <w:rPr>
          <w:lang w:val="en-US"/>
        </w:rPr>
        <w:t>(4), 340–352.https://doi.org/10.1177/1476127015593274</w:t>
      </w:r>
    </w:p>
    <w:p w14:paraId="55FFBEE9" w14:textId="7B2BC852" w:rsidR="00386635" w:rsidRPr="00E87B00" w:rsidRDefault="00386635" w:rsidP="0073666E">
      <w:pPr>
        <w:pStyle w:val="Bibliography"/>
        <w:spacing w:line="240" w:lineRule="auto"/>
        <w:jc w:val="both"/>
        <w:rPr>
          <w:lang w:val="en-US"/>
        </w:rPr>
      </w:pPr>
      <w:r w:rsidRPr="00E87B00">
        <w:rPr>
          <w:lang w:val="en-US"/>
        </w:rPr>
        <w:t xml:space="preserve">Manavalan, E., &amp; Jayakrishna, K. (2019). A review of Internet of Things (IoT) embedded sustainable supply chain for industry 4.0 requirements. </w:t>
      </w:r>
      <w:r w:rsidRPr="00E87B00">
        <w:rPr>
          <w:i/>
          <w:iCs/>
          <w:lang w:val="en-US"/>
        </w:rPr>
        <w:t>Computers &amp; Industrial Engineering</w:t>
      </w:r>
      <w:r w:rsidRPr="00E87B00">
        <w:rPr>
          <w:lang w:val="en-US"/>
        </w:rPr>
        <w:t xml:space="preserve">, </w:t>
      </w:r>
      <w:r w:rsidRPr="00E87B00">
        <w:rPr>
          <w:i/>
          <w:iCs/>
          <w:lang w:val="en-US"/>
        </w:rPr>
        <w:t>127</w:t>
      </w:r>
      <w:r w:rsidRPr="00E87B00">
        <w:rPr>
          <w:lang w:val="en-US"/>
        </w:rPr>
        <w:t>, 925–953.https://doi.org/10.1016/j.cie.2018.11.030</w:t>
      </w:r>
    </w:p>
    <w:p w14:paraId="4F4BD26D" w14:textId="032D47E5" w:rsidR="00386635" w:rsidRPr="00E87B00" w:rsidRDefault="00386635" w:rsidP="0073666E">
      <w:pPr>
        <w:pStyle w:val="Bibliography"/>
        <w:spacing w:line="240" w:lineRule="auto"/>
        <w:jc w:val="both"/>
      </w:pPr>
      <w:r w:rsidRPr="00E87B00">
        <w:rPr>
          <w:lang w:val="en-US"/>
        </w:rPr>
        <w:t xml:space="preserve">Mardani, A., Zavadskas, E. K., Govindan, K., Amat Senin, A., &amp; Jusoh, A. (2016). VIKOR Technique: A Systematic Review of the State of the Art Literature on Methodologies and Applications. </w:t>
      </w:r>
      <w:r w:rsidRPr="00E87B00">
        <w:rPr>
          <w:i/>
          <w:iCs/>
        </w:rPr>
        <w:t>Sustainability</w:t>
      </w:r>
      <w:r w:rsidRPr="00E87B00">
        <w:t xml:space="preserve">, </w:t>
      </w:r>
      <w:r w:rsidRPr="00E87B00">
        <w:rPr>
          <w:i/>
          <w:iCs/>
        </w:rPr>
        <w:t>8</w:t>
      </w:r>
      <w:r w:rsidRPr="00E87B00">
        <w:t>(1), Article 1.https://doi.org/10.3390/su8010037</w:t>
      </w:r>
    </w:p>
    <w:p w14:paraId="2AD47B03" w14:textId="1944E5B6" w:rsidR="00386635" w:rsidRPr="00E87B00" w:rsidRDefault="00386635" w:rsidP="0073666E">
      <w:pPr>
        <w:pStyle w:val="Bibliography"/>
        <w:spacing w:line="240" w:lineRule="auto"/>
        <w:jc w:val="both"/>
        <w:rPr>
          <w:lang w:val="en-US"/>
        </w:rPr>
      </w:pPr>
      <w:r w:rsidRPr="00E87B00">
        <w:t xml:space="preserve">Mastos, T. D., Nizamis, A., Vafeiadis, T., Alexopoulos, N., Ntinas, C., Gkortzis, D., Papadopoulos, A., Ioannidis, D., &amp; Tzovaras, D. (2020). </w:t>
      </w:r>
      <w:r w:rsidRPr="00E87B00">
        <w:rPr>
          <w:lang w:val="en-US"/>
        </w:rPr>
        <w:t xml:space="preserve">Industry 4.0 sustainable supply chains: An application of an IoT enabled scrap metal management solution. </w:t>
      </w:r>
      <w:r w:rsidRPr="00E87B00">
        <w:rPr>
          <w:i/>
          <w:iCs/>
          <w:lang w:val="en-US"/>
        </w:rPr>
        <w:t>Journal of Cleaner Production</w:t>
      </w:r>
      <w:r w:rsidRPr="00E87B00">
        <w:rPr>
          <w:lang w:val="en-US"/>
        </w:rPr>
        <w:t xml:space="preserve">, </w:t>
      </w:r>
      <w:r w:rsidRPr="00E87B00">
        <w:rPr>
          <w:i/>
          <w:iCs/>
          <w:lang w:val="en-US"/>
        </w:rPr>
        <w:t>269</w:t>
      </w:r>
      <w:r w:rsidRPr="00E87B00">
        <w:rPr>
          <w:lang w:val="en-US"/>
        </w:rPr>
        <w:t>, 122377.https://doi.org/10.1016/j.jclepro.2020.122377</w:t>
      </w:r>
    </w:p>
    <w:p w14:paraId="347FECA5" w14:textId="43EA9437" w:rsidR="00386635" w:rsidRPr="00E87B00" w:rsidRDefault="00386635" w:rsidP="0073666E">
      <w:pPr>
        <w:pStyle w:val="Bibliography"/>
        <w:spacing w:line="240" w:lineRule="auto"/>
        <w:jc w:val="both"/>
        <w:rPr>
          <w:lang w:val="en-US"/>
        </w:rPr>
      </w:pPr>
      <w:r w:rsidRPr="00E87B00">
        <w:rPr>
          <w:lang w:val="en-US"/>
        </w:rPr>
        <w:t xml:space="preserve">Matos, S. V., Schleper, M. C., Gold, S., &amp; Hall, J. K. (2020). The hidden side of sustainable operations and supply chain management: Unanticipated outcomes, trade-offs and tensions. </w:t>
      </w:r>
      <w:r w:rsidRPr="00E87B00">
        <w:rPr>
          <w:i/>
          <w:iCs/>
          <w:lang w:val="en-US"/>
        </w:rPr>
        <w:t>International Journal of Operations &amp; Production Management</w:t>
      </w:r>
      <w:r w:rsidRPr="00E87B00">
        <w:rPr>
          <w:lang w:val="en-US"/>
        </w:rPr>
        <w:t xml:space="preserve">, </w:t>
      </w:r>
      <w:r w:rsidRPr="00E87B00">
        <w:rPr>
          <w:i/>
          <w:iCs/>
          <w:lang w:val="en-US"/>
        </w:rPr>
        <w:t>40</w:t>
      </w:r>
      <w:r w:rsidRPr="00E87B00">
        <w:rPr>
          <w:lang w:val="en-US"/>
        </w:rPr>
        <w:t>(12), 1749–1770.https://doi.org/10.1108/IJOPM-12-2020-833</w:t>
      </w:r>
    </w:p>
    <w:p w14:paraId="2AA64584" w14:textId="0EF40EDB" w:rsidR="00386635" w:rsidRPr="00E87B00" w:rsidRDefault="00386635" w:rsidP="0073666E">
      <w:pPr>
        <w:pStyle w:val="Bibliography"/>
        <w:spacing w:line="240" w:lineRule="auto"/>
        <w:jc w:val="both"/>
        <w:rPr>
          <w:lang w:val="en-US"/>
        </w:rPr>
      </w:pPr>
      <w:r w:rsidRPr="00E87B00">
        <w:rPr>
          <w:lang w:val="en-US"/>
        </w:rPr>
        <w:t xml:space="preserve">May, G., Stahl, B., &amp; Taisch, M. (2016). Energy management in manufacturing: Toward eco-factories of the future – A focus group study. </w:t>
      </w:r>
      <w:r w:rsidRPr="00E87B00">
        <w:rPr>
          <w:i/>
          <w:iCs/>
          <w:lang w:val="en-US"/>
        </w:rPr>
        <w:t>Applied Energy</w:t>
      </w:r>
      <w:r w:rsidRPr="00E87B00">
        <w:rPr>
          <w:lang w:val="en-US"/>
        </w:rPr>
        <w:t xml:space="preserve">, </w:t>
      </w:r>
      <w:r w:rsidRPr="00E87B00">
        <w:rPr>
          <w:i/>
          <w:iCs/>
          <w:lang w:val="en-US"/>
        </w:rPr>
        <w:t>164</w:t>
      </w:r>
      <w:r w:rsidRPr="00E87B00">
        <w:rPr>
          <w:lang w:val="en-US"/>
        </w:rPr>
        <w:t>, 628–638.https://doi.org/10.1016/j.apenergy.2015.11.044</w:t>
      </w:r>
    </w:p>
    <w:p w14:paraId="47C5AF0C" w14:textId="0E9F43AD" w:rsidR="00386635" w:rsidRPr="00E87B00" w:rsidRDefault="00386635" w:rsidP="0073666E">
      <w:pPr>
        <w:pStyle w:val="Bibliography"/>
        <w:spacing w:line="240" w:lineRule="auto"/>
        <w:jc w:val="both"/>
        <w:rPr>
          <w:lang w:val="en-US"/>
        </w:rPr>
      </w:pPr>
      <w:r w:rsidRPr="00E87B00">
        <w:rPr>
          <w:lang w:val="en-US"/>
        </w:rPr>
        <w:t xml:space="preserve">Meng, Y., Yang, Y., Chung, H., Lee, P.-H., &amp; Shao, C. (2018). Enhancing Sustainability and Energy Efficiency in Smart Factories: A Review. </w:t>
      </w:r>
      <w:r w:rsidRPr="00E87B00">
        <w:rPr>
          <w:i/>
          <w:iCs/>
          <w:lang w:val="en-US"/>
        </w:rPr>
        <w:t>Sustainability</w:t>
      </w:r>
      <w:r w:rsidRPr="00E87B00">
        <w:rPr>
          <w:lang w:val="en-US"/>
        </w:rPr>
        <w:t xml:space="preserve">, </w:t>
      </w:r>
      <w:r w:rsidRPr="00E87B00">
        <w:rPr>
          <w:i/>
          <w:iCs/>
          <w:lang w:val="en-US"/>
        </w:rPr>
        <w:t>10</w:t>
      </w:r>
      <w:r w:rsidRPr="00E87B00">
        <w:rPr>
          <w:lang w:val="en-US"/>
        </w:rPr>
        <w:t>(12), Article 12.https://doi.org/10.3390/su10124779</w:t>
      </w:r>
    </w:p>
    <w:p w14:paraId="05D92DE3" w14:textId="2DFE44B9" w:rsidR="00386635" w:rsidRPr="00E87B00" w:rsidRDefault="00386635" w:rsidP="0073666E">
      <w:pPr>
        <w:pStyle w:val="Bibliography"/>
        <w:spacing w:line="240" w:lineRule="auto"/>
        <w:jc w:val="both"/>
        <w:rPr>
          <w:lang w:val="en-US"/>
        </w:rPr>
      </w:pPr>
      <w:r w:rsidRPr="00E87B00">
        <w:rPr>
          <w:lang w:val="en-US"/>
        </w:rPr>
        <w:t xml:space="preserve">Mihardjo, L. W. W., Sasmoko, S., Alamsyah, F., &amp; Elidjen, E. (2020). Maximising co-creation strategy through integration of distinctive capabilities and customer experiences in supply chain management. </w:t>
      </w:r>
      <w:r w:rsidRPr="00E87B00">
        <w:rPr>
          <w:i/>
          <w:iCs/>
          <w:lang w:val="en-US"/>
        </w:rPr>
        <w:t>Uncertain Supply Chain Management</w:t>
      </w:r>
      <w:r w:rsidRPr="00E87B00">
        <w:rPr>
          <w:lang w:val="en-US"/>
        </w:rPr>
        <w:t>, 187–196.https://doi.org/10.5267/j.uscm.2019.7.005</w:t>
      </w:r>
    </w:p>
    <w:p w14:paraId="77C21EB9" w14:textId="77777777" w:rsidR="00386635" w:rsidRPr="00E87B00" w:rsidRDefault="00386635" w:rsidP="0073666E">
      <w:pPr>
        <w:pStyle w:val="Bibliography"/>
        <w:spacing w:line="240" w:lineRule="auto"/>
        <w:jc w:val="both"/>
        <w:rPr>
          <w:lang w:val="es-ES"/>
        </w:rPr>
      </w:pPr>
      <w:r w:rsidRPr="00E87B00">
        <w:rPr>
          <w:lang w:val="en-US"/>
        </w:rPr>
        <w:t xml:space="preserve">Mohammed, A., Potdar, V., Quaddus, M., &amp; Hui, W. (2023). Blockchain Adoption in Food Supply Chains: A Systematic Literature Review on Enablers, Benefits, and Barriers. </w:t>
      </w:r>
      <w:r w:rsidRPr="00E87B00">
        <w:rPr>
          <w:i/>
          <w:iCs/>
          <w:lang w:val="es-ES"/>
        </w:rPr>
        <w:t>IEEE Access</w:t>
      </w:r>
      <w:r w:rsidRPr="00E87B00">
        <w:rPr>
          <w:lang w:val="es-ES"/>
        </w:rPr>
        <w:t xml:space="preserve">, </w:t>
      </w:r>
      <w:r w:rsidRPr="00E87B00">
        <w:rPr>
          <w:i/>
          <w:iCs/>
          <w:lang w:val="es-ES"/>
        </w:rPr>
        <w:t>11</w:t>
      </w:r>
      <w:r w:rsidRPr="00E87B00">
        <w:rPr>
          <w:lang w:val="es-ES"/>
        </w:rPr>
        <w:t>, 14236–14255. IEEE Access. https://doi.org/10.1109/ACCESS.2023.3236666</w:t>
      </w:r>
    </w:p>
    <w:p w14:paraId="6D21A76D" w14:textId="77777777" w:rsidR="00386635" w:rsidRPr="00E87B00" w:rsidRDefault="00386635" w:rsidP="0073666E">
      <w:pPr>
        <w:pStyle w:val="Bibliography"/>
        <w:spacing w:line="240" w:lineRule="auto"/>
        <w:jc w:val="both"/>
        <w:rPr>
          <w:lang w:val="en-US"/>
        </w:rPr>
      </w:pPr>
      <w:r w:rsidRPr="00E87B00">
        <w:rPr>
          <w:lang w:val="es-ES"/>
        </w:rPr>
        <w:lastRenderedPageBreak/>
        <w:t xml:space="preserve">Muñoz-La Rivera, F., Hermosilla, P., Delgadillo, J., &amp; Echeverría, D. (2020). </w:t>
      </w:r>
      <w:r w:rsidRPr="00E87B00">
        <w:rPr>
          <w:lang w:val="en-US"/>
        </w:rPr>
        <w:t xml:space="preserve">The Sustainable Development Goals (SDGs) as a Basis for Innovation Skills for Engineers in the Industry 4.0 Context. </w:t>
      </w:r>
      <w:r w:rsidRPr="00E87B00">
        <w:rPr>
          <w:i/>
          <w:iCs/>
          <w:lang w:val="en-US"/>
        </w:rPr>
        <w:t>Sustainability</w:t>
      </w:r>
      <w:r w:rsidRPr="00E87B00">
        <w:rPr>
          <w:lang w:val="en-US"/>
        </w:rPr>
        <w:t xml:space="preserve">, </w:t>
      </w:r>
      <w:r w:rsidRPr="00E87B00">
        <w:rPr>
          <w:i/>
          <w:iCs/>
          <w:lang w:val="en-US"/>
        </w:rPr>
        <w:t>12</w:t>
      </w:r>
      <w:r w:rsidRPr="00E87B00">
        <w:rPr>
          <w:lang w:val="en-US"/>
        </w:rPr>
        <w:t>(16), Article 16. https://doi.org/10.3390/su12166622</w:t>
      </w:r>
    </w:p>
    <w:p w14:paraId="3F20E321" w14:textId="77777777" w:rsidR="00386635" w:rsidRPr="00E87B00" w:rsidRDefault="00386635" w:rsidP="0073666E">
      <w:pPr>
        <w:pStyle w:val="Bibliography"/>
        <w:spacing w:line="240" w:lineRule="auto"/>
        <w:jc w:val="both"/>
        <w:rPr>
          <w:lang w:val="en-US"/>
        </w:rPr>
      </w:pPr>
      <w:r w:rsidRPr="00E87B00">
        <w:rPr>
          <w:lang w:val="en-US"/>
        </w:rPr>
        <w:t xml:space="preserve">Murmura, F., &amp; Bravi, L. (2017). Additive manufacturing in the wood-furniture sector: Sustainability of the technology, benefits and limitations of adoption. </w:t>
      </w:r>
      <w:r w:rsidRPr="00E87B00">
        <w:rPr>
          <w:i/>
          <w:iCs/>
          <w:lang w:val="en-US"/>
        </w:rPr>
        <w:t>Journal of Manufacturing Technology Management</w:t>
      </w:r>
      <w:r w:rsidRPr="00E87B00">
        <w:rPr>
          <w:lang w:val="en-US"/>
        </w:rPr>
        <w:t xml:space="preserve">, </w:t>
      </w:r>
      <w:r w:rsidRPr="00E87B00">
        <w:rPr>
          <w:i/>
          <w:iCs/>
          <w:lang w:val="en-US"/>
        </w:rPr>
        <w:t>29</w:t>
      </w:r>
      <w:r w:rsidRPr="00E87B00">
        <w:rPr>
          <w:lang w:val="en-US"/>
        </w:rPr>
        <w:t>(2), 350–371. https://doi.org/10.1108/JMTM-08-2017-0175</w:t>
      </w:r>
    </w:p>
    <w:p w14:paraId="6BB63D6E" w14:textId="7704BA5E" w:rsidR="00386635" w:rsidRPr="00E87B00" w:rsidRDefault="00386635" w:rsidP="0073666E">
      <w:pPr>
        <w:pStyle w:val="Bibliography"/>
        <w:spacing w:line="240" w:lineRule="auto"/>
        <w:jc w:val="both"/>
        <w:rPr>
          <w:lang w:val="en-US"/>
        </w:rPr>
      </w:pPr>
      <w:r w:rsidRPr="00E87B00">
        <w:rPr>
          <w:lang w:val="en-US"/>
        </w:rPr>
        <w:t xml:space="preserve">Murschetz, P. C., Omidi, A., Oliver, J. J., Kamali Saraji, M., &amp; Javed, S. (2020). Dynamic capabilities in media management research: A literature review. </w:t>
      </w:r>
      <w:r w:rsidRPr="00E87B00">
        <w:rPr>
          <w:i/>
          <w:iCs/>
          <w:lang w:val="en-US"/>
        </w:rPr>
        <w:t>Journal of Strategy and Management</w:t>
      </w:r>
      <w:r w:rsidRPr="00E87B00">
        <w:rPr>
          <w:lang w:val="en-US"/>
        </w:rPr>
        <w:t xml:space="preserve">, </w:t>
      </w:r>
      <w:r w:rsidRPr="00E87B00">
        <w:rPr>
          <w:i/>
          <w:iCs/>
          <w:lang w:val="en-US"/>
        </w:rPr>
        <w:t>13</w:t>
      </w:r>
      <w:r w:rsidRPr="00E87B00">
        <w:rPr>
          <w:lang w:val="en-US"/>
        </w:rPr>
        <w:t>(2), 278–296.https://doi.org/10.1108/JSMA-01-2019-0010</w:t>
      </w:r>
    </w:p>
    <w:p w14:paraId="495F9A00" w14:textId="0B6EA00A" w:rsidR="00386635" w:rsidRPr="00E87B00" w:rsidRDefault="00386635" w:rsidP="0073666E">
      <w:pPr>
        <w:pStyle w:val="Bibliography"/>
        <w:spacing w:line="240" w:lineRule="auto"/>
        <w:jc w:val="both"/>
        <w:rPr>
          <w:lang w:val="en-US"/>
        </w:rPr>
      </w:pPr>
      <w:r w:rsidRPr="00E87B00">
        <w:t xml:space="preserve">Nhamo, G., Nhemachena, C., &amp; Nhamo, S. (2020). </w:t>
      </w:r>
      <w:r w:rsidRPr="00E87B00">
        <w:rPr>
          <w:lang w:val="en-US"/>
        </w:rPr>
        <w:t xml:space="preserve">Using ICT indicators to measure readiness of countries to implement Industry 4.0 and the SDGs. </w:t>
      </w:r>
      <w:r w:rsidRPr="00E87B00">
        <w:rPr>
          <w:i/>
          <w:iCs/>
          <w:lang w:val="en-US"/>
        </w:rPr>
        <w:t>Environmental Economics and Policy Studies</w:t>
      </w:r>
      <w:r w:rsidRPr="00E87B00">
        <w:rPr>
          <w:lang w:val="en-US"/>
        </w:rPr>
        <w:t xml:space="preserve">, </w:t>
      </w:r>
      <w:r w:rsidRPr="00E87B00">
        <w:rPr>
          <w:i/>
          <w:iCs/>
          <w:lang w:val="en-US"/>
        </w:rPr>
        <w:t>22</w:t>
      </w:r>
      <w:r w:rsidRPr="00E87B00">
        <w:rPr>
          <w:lang w:val="en-US"/>
        </w:rPr>
        <w:t>(2), 315–337.https://doi.org/10.1007/s10018-019-00259-1</w:t>
      </w:r>
    </w:p>
    <w:p w14:paraId="73A3C159" w14:textId="77777777" w:rsidR="00386635" w:rsidRPr="00E87B00" w:rsidRDefault="00386635" w:rsidP="0073666E">
      <w:pPr>
        <w:pStyle w:val="Bibliography"/>
        <w:spacing w:line="240" w:lineRule="auto"/>
        <w:jc w:val="both"/>
        <w:rPr>
          <w:lang w:val="en-US"/>
        </w:rPr>
      </w:pPr>
      <w:r w:rsidRPr="00E87B00">
        <w:rPr>
          <w:lang w:val="en-US"/>
        </w:rPr>
        <w:t xml:space="preserve">Nonaka, I., &amp; Takeuchi, H. (2007). The knowledge‐creating company. </w:t>
      </w:r>
      <w:r w:rsidRPr="00E87B00">
        <w:rPr>
          <w:i/>
          <w:iCs/>
          <w:lang w:val="en-US"/>
        </w:rPr>
        <w:t>Harvard Business Review</w:t>
      </w:r>
      <w:r w:rsidRPr="00E87B00">
        <w:rPr>
          <w:lang w:val="en-US"/>
        </w:rPr>
        <w:t xml:space="preserve">, </w:t>
      </w:r>
      <w:r w:rsidRPr="00E87B00">
        <w:rPr>
          <w:i/>
          <w:iCs/>
          <w:lang w:val="en-US"/>
        </w:rPr>
        <w:t>85</w:t>
      </w:r>
      <w:r w:rsidRPr="00E87B00">
        <w:rPr>
          <w:lang w:val="en-US"/>
        </w:rPr>
        <w:t>(7), 162.</w:t>
      </w:r>
    </w:p>
    <w:p w14:paraId="6C3D5AE1" w14:textId="77777777" w:rsidR="00386635" w:rsidRPr="00E87B00" w:rsidRDefault="00386635" w:rsidP="0073666E">
      <w:pPr>
        <w:pStyle w:val="Bibliography"/>
        <w:spacing w:line="240" w:lineRule="auto"/>
        <w:jc w:val="both"/>
        <w:rPr>
          <w:lang w:val="en-US"/>
        </w:rPr>
      </w:pPr>
      <w:r w:rsidRPr="00E87B00">
        <w:rPr>
          <w:lang w:val="en-US"/>
        </w:rPr>
        <w:t xml:space="preserve">Opricovic, S. (2011). Fuzzy VIKOR with an application to water resources planning. </w:t>
      </w:r>
      <w:r w:rsidRPr="00E87B00">
        <w:rPr>
          <w:i/>
          <w:iCs/>
          <w:lang w:val="en-US"/>
        </w:rPr>
        <w:t>Expert Systems with Applications</w:t>
      </w:r>
      <w:r w:rsidRPr="00E87B00">
        <w:rPr>
          <w:lang w:val="en-US"/>
        </w:rPr>
        <w:t xml:space="preserve">, </w:t>
      </w:r>
      <w:r w:rsidRPr="00E87B00">
        <w:rPr>
          <w:i/>
          <w:iCs/>
          <w:lang w:val="en-US"/>
        </w:rPr>
        <w:t>38</w:t>
      </w:r>
      <w:r w:rsidRPr="00E87B00">
        <w:rPr>
          <w:lang w:val="en-US"/>
        </w:rPr>
        <w:t>(10), 12983–12990.</w:t>
      </w:r>
    </w:p>
    <w:p w14:paraId="08D46B25" w14:textId="77777777" w:rsidR="00386635" w:rsidRPr="00E87B00" w:rsidRDefault="00386635" w:rsidP="0073666E">
      <w:pPr>
        <w:pStyle w:val="Bibliography"/>
        <w:spacing w:line="240" w:lineRule="auto"/>
        <w:jc w:val="both"/>
        <w:rPr>
          <w:lang w:val="en-US"/>
        </w:rPr>
      </w:pPr>
      <w:r w:rsidRPr="00E87B00">
        <w:rPr>
          <w:lang w:val="en-US"/>
        </w:rPr>
        <w:t xml:space="preserve">Opricovic, S., &amp; Tzeng, G.-H. (2004). Compromise solution by MCDM methods: A comparative analysis of VIKOR and TOPSIS. </w:t>
      </w:r>
      <w:r w:rsidRPr="00E87B00">
        <w:rPr>
          <w:i/>
          <w:iCs/>
          <w:lang w:val="en-US"/>
        </w:rPr>
        <w:t>European Journal of Operational Research</w:t>
      </w:r>
      <w:r w:rsidRPr="00E87B00">
        <w:rPr>
          <w:lang w:val="en-US"/>
        </w:rPr>
        <w:t xml:space="preserve">, </w:t>
      </w:r>
      <w:r w:rsidRPr="00E87B00">
        <w:rPr>
          <w:i/>
          <w:iCs/>
          <w:lang w:val="en-US"/>
        </w:rPr>
        <w:t>156</w:t>
      </w:r>
      <w:r w:rsidRPr="00E87B00">
        <w:rPr>
          <w:lang w:val="en-US"/>
        </w:rPr>
        <w:t>(2), 445–455. https://doi.org/10.1016/S0377-2217(03)00020-1</w:t>
      </w:r>
    </w:p>
    <w:p w14:paraId="581F123A" w14:textId="7F8EF469" w:rsidR="00386635" w:rsidRPr="00E87B00" w:rsidRDefault="00386635" w:rsidP="0073666E">
      <w:pPr>
        <w:pStyle w:val="Bibliography"/>
        <w:spacing w:line="240" w:lineRule="auto"/>
        <w:jc w:val="both"/>
        <w:rPr>
          <w:lang w:val="en-US"/>
        </w:rPr>
      </w:pPr>
      <w:r w:rsidRPr="00E87B00">
        <w:rPr>
          <w:lang w:val="en-US"/>
        </w:rPr>
        <w:t xml:space="preserve">Osterrieder, P., Budde, L., &amp; Friedli, T. (2020). The smart factory as a key construct of industry 4.0: A systematic literature review. </w:t>
      </w:r>
      <w:r w:rsidRPr="00E87B00">
        <w:rPr>
          <w:i/>
          <w:iCs/>
          <w:lang w:val="en-US"/>
        </w:rPr>
        <w:t>International Journal of Production Economics</w:t>
      </w:r>
      <w:r w:rsidRPr="00E87B00">
        <w:rPr>
          <w:lang w:val="en-US"/>
        </w:rPr>
        <w:t xml:space="preserve">, </w:t>
      </w:r>
      <w:r w:rsidRPr="00E87B00">
        <w:rPr>
          <w:i/>
          <w:iCs/>
          <w:lang w:val="en-US"/>
        </w:rPr>
        <w:t>221</w:t>
      </w:r>
      <w:r w:rsidRPr="00E87B00">
        <w:rPr>
          <w:lang w:val="en-US"/>
        </w:rPr>
        <w:t>, 107476.https://doi.org/10.1016/j.ijpe.2019.08.011</w:t>
      </w:r>
    </w:p>
    <w:p w14:paraId="3B0B2638" w14:textId="2A43684A" w:rsidR="00386635" w:rsidRPr="00E87B00" w:rsidRDefault="00386635" w:rsidP="0073666E">
      <w:pPr>
        <w:pStyle w:val="Bibliography"/>
        <w:spacing w:line="240" w:lineRule="auto"/>
        <w:jc w:val="both"/>
        <w:rPr>
          <w:lang w:val="en-US"/>
        </w:rPr>
      </w:pPr>
      <w:r w:rsidRPr="00E87B00">
        <w:rPr>
          <w:lang w:val="en-US"/>
        </w:rPr>
        <w:t xml:space="preserve">Ozkan-Ozen, Y. D., Kazancoglu, Y., &amp; Kumar Mangla, S. (2020). SYNCHRONIZED BARRIERS FOR CIRCULAR SUPPLY CHAINS IN INDUSTRY 3.5/INDUSTRY 4.0 TRANSITION FOR SUSTAINABLE RESOURCE MANAGEMENT. </w:t>
      </w:r>
      <w:r w:rsidRPr="00E87B00">
        <w:rPr>
          <w:i/>
          <w:iCs/>
          <w:lang w:val="en-US"/>
        </w:rPr>
        <w:t>Resources, Conservation and Recycling</w:t>
      </w:r>
      <w:r w:rsidRPr="00E87B00">
        <w:rPr>
          <w:lang w:val="en-US"/>
        </w:rPr>
        <w:t xml:space="preserve">, </w:t>
      </w:r>
      <w:r w:rsidRPr="00E87B00">
        <w:rPr>
          <w:i/>
          <w:iCs/>
          <w:lang w:val="en-US"/>
        </w:rPr>
        <w:t>161</w:t>
      </w:r>
      <w:r w:rsidRPr="00E87B00">
        <w:rPr>
          <w:lang w:val="en-US"/>
        </w:rPr>
        <w:t>, 104986.https://doi.org/10.1016/j.resconrec.2020.104986</w:t>
      </w:r>
    </w:p>
    <w:p w14:paraId="35C60271" w14:textId="0DE0AE64" w:rsidR="00386635" w:rsidRPr="00E87B00" w:rsidRDefault="00386635" w:rsidP="0073666E">
      <w:pPr>
        <w:pStyle w:val="Bibliography"/>
        <w:spacing w:line="240" w:lineRule="auto"/>
        <w:jc w:val="both"/>
        <w:rPr>
          <w:lang w:val="en-US"/>
        </w:rPr>
      </w:pPr>
      <w:r w:rsidRPr="00E87B00">
        <w:rPr>
          <w:lang w:val="en-US"/>
        </w:rPr>
        <w:t xml:space="preserve">Padhi, S. S., Pati, R. K., &amp; Rajeev, A. (2018). Framework for selecting sustainable supply chain processes and industries using an integrated approach. </w:t>
      </w:r>
      <w:r w:rsidRPr="00E87B00">
        <w:rPr>
          <w:i/>
          <w:iCs/>
          <w:lang w:val="en-US"/>
        </w:rPr>
        <w:t>Journal of Cleaner Production</w:t>
      </w:r>
      <w:r w:rsidRPr="00E87B00">
        <w:rPr>
          <w:lang w:val="en-US"/>
        </w:rPr>
        <w:t xml:space="preserve">, </w:t>
      </w:r>
      <w:r w:rsidRPr="00E87B00">
        <w:rPr>
          <w:i/>
          <w:iCs/>
          <w:lang w:val="en-US"/>
        </w:rPr>
        <w:t>184</w:t>
      </w:r>
      <w:r w:rsidRPr="00E87B00">
        <w:rPr>
          <w:lang w:val="en-US"/>
        </w:rPr>
        <w:t>, 969–984.https://doi.org/10.1016/j.jclepro.2018.02.306</w:t>
      </w:r>
    </w:p>
    <w:p w14:paraId="08588990" w14:textId="77777777" w:rsidR="00386635" w:rsidRPr="00E87B00" w:rsidRDefault="00386635" w:rsidP="0073666E">
      <w:pPr>
        <w:pStyle w:val="Bibliography"/>
        <w:spacing w:line="240" w:lineRule="auto"/>
        <w:jc w:val="both"/>
        <w:rPr>
          <w:lang w:val="en-US"/>
        </w:rPr>
      </w:pPr>
      <w:r w:rsidRPr="00E87B00">
        <w:rPr>
          <w:lang w:val="en-US"/>
        </w:rPr>
        <w:t xml:space="preserve">Papathanasiou, J., &amp; Ploskas, N. (2018). </w:t>
      </w:r>
      <w:r w:rsidRPr="00E87B00">
        <w:rPr>
          <w:i/>
          <w:iCs/>
          <w:lang w:val="en-US"/>
        </w:rPr>
        <w:t>Multiple criteria decision aid. In Methods, Examples and Python Implementations</w:t>
      </w:r>
      <w:r w:rsidRPr="00E87B00">
        <w:rPr>
          <w:lang w:val="en-US"/>
        </w:rPr>
        <w:t xml:space="preserve"> (Vol. 136). In Springer Optimization and Its Applications.</w:t>
      </w:r>
    </w:p>
    <w:p w14:paraId="47A20AFD" w14:textId="381161C6" w:rsidR="00386635" w:rsidRPr="00E87B00" w:rsidRDefault="00386635" w:rsidP="0073666E">
      <w:pPr>
        <w:pStyle w:val="Bibliography"/>
        <w:spacing w:line="240" w:lineRule="auto"/>
        <w:jc w:val="both"/>
        <w:rPr>
          <w:lang w:val="en-US"/>
        </w:rPr>
      </w:pPr>
      <w:r w:rsidRPr="00E87B00">
        <w:rPr>
          <w:lang w:val="en-US"/>
        </w:rPr>
        <w:t xml:space="preserve">Pawson, R., &amp; Tilley, N. (1997). An introduction to scientific realist evaluation. In </w:t>
      </w:r>
      <w:r w:rsidRPr="00E87B00">
        <w:rPr>
          <w:i/>
          <w:iCs/>
          <w:lang w:val="en-US"/>
        </w:rPr>
        <w:t>Evaluation for the 21st century: A handbook</w:t>
      </w:r>
      <w:r w:rsidRPr="00E87B00">
        <w:rPr>
          <w:lang w:val="en-US"/>
        </w:rPr>
        <w:t xml:space="preserve"> (pp. 405–418). Sage Publications, Inc.https://doi.org/10.4135/9781483348896.n29</w:t>
      </w:r>
    </w:p>
    <w:p w14:paraId="2E8C7629" w14:textId="410A0292" w:rsidR="00386635" w:rsidRPr="00E87B00" w:rsidRDefault="00386635" w:rsidP="0073666E">
      <w:pPr>
        <w:pStyle w:val="Bibliography"/>
        <w:spacing w:line="240" w:lineRule="auto"/>
        <w:jc w:val="both"/>
        <w:rPr>
          <w:lang w:val="en-US"/>
        </w:rPr>
      </w:pPr>
      <w:r w:rsidRPr="00E87B00">
        <w:rPr>
          <w:lang w:val="en-US"/>
        </w:rPr>
        <w:t xml:space="preserve">Pfaff, Y. M. (2023). Agility and digitalization: Why strategic agility is a success factor for mastering digitalization – evidence from Industry 4.0 implementations across a supply chain. </w:t>
      </w:r>
      <w:r w:rsidRPr="00E87B00">
        <w:rPr>
          <w:i/>
          <w:iCs/>
          <w:lang w:val="en-US"/>
        </w:rPr>
        <w:t>International Journal of Physical Distribution &amp; Logistics Management</w:t>
      </w:r>
      <w:r w:rsidRPr="00E87B00">
        <w:rPr>
          <w:lang w:val="en-US"/>
        </w:rPr>
        <w:t xml:space="preserve">, </w:t>
      </w:r>
      <w:r w:rsidRPr="00E87B00">
        <w:rPr>
          <w:i/>
          <w:iCs/>
          <w:lang w:val="en-US"/>
        </w:rPr>
        <w:t>53</w:t>
      </w:r>
      <w:r w:rsidRPr="00E87B00">
        <w:rPr>
          <w:lang w:val="en-US"/>
        </w:rPr>
        <w:t>(5/6), 660–684.https://doi.org/10.1108/IJPDLM-06-2022-0200</w:t>
      </w:r>
    </w:p>
    <w:p w14:paraId="5D9DCC19" w14:textId="46E101AC" w:rsidR="00386635" w:rsidRPr="00E87B00" w:rsidRDefault="00386635" w:rsidP="0073666E">
      <w:pPr>
        <w:pStyle w:val="Bibliography"/>
        <w:spacing w:line="240" w:lineRule="auto"/>
        <w:jc w:val="both"/>
        <w:rPr>
          <w:lang w:val="en-US"/>
        </w:rPr>
      </w:pPr>
      <w:r w:rsidRPr="00E87B00">
        <w:rPr>
          <w:lang w:val="en-US"/>
        </w:rPr>
        <w:t xml:space="preserve">Pinzone, M., Albè, F., Orlandelli, D., Barletta, I., Berlin, C., Johansson, B., &amp; Taisch, M. (2020). A framework for operative and social sustainability functionalities in Human-Centric Cyber-Physical Production Systems. </w:t>
      </w:r>
      <w:r w:rsidRPr="00E87B00">
        <w:rPr>
          <w:i/>
          <w:iCs/>
          <w:lang w:val="en-US"/>
        </w:rPr>
        <w:t>Computers &amp; Industrial Engineering</w:t>
      </w:r>
      <w:r w:rsidRPr="00E87B00">
        <w:rPr>
          <w:lang w:val="en-US"/>
        </w:rPr>
        <w:t xml:space="preserve">, </w:t>
      </w:r>
      <w:r w:rsidRPr="00E87B00">
        <w:rPr>
          <w:i/>
          <w:iCs/>
          <w:lang w:val="en-US"/>
        </w:rPr>
        <w:t>139</w:t>
      </w:r>
      <w:r w:rsidRPr="00E87B00">
        <w:rPr>
          <w:lang w:val="en-US"/>
        </w:rPr>
        <w:t>, 105132.https://doi.org/10.1016/j.cie.2018.03.028</w:t>
      </w:r>
    </w:p>
    <w:p w14:paraId="09ABC6AF" w14:textId="77777777" w:rsidR="00386635" w:rsidRPr="00E87B00" w:rsidRDefault="00386635" w:rsidP="0073666E">
      <w:pPr>
        <w:pStyle w:val="Bibliography"/>
        <w:spacing w:line="240" w:lineRule="auto"/>
        <w:jc w:val="both"/>
        <w:rPr>
          <w:lang w:val="en-US"/>
        </w:rPr>
      </w:pPr>
      <w:r w:rsidRPr="00E87B00">
        <w:rPr>
          <w:lang w:val="en-US"/>
        </w:rPr>
        <w:t xml:space="preserve">Prause, G. (2015). Sustainable Business Models and Structures for Industry 4.0. </w:t>
      </w:r>
      <w:r w:rsidRPr="00E87B00">
        <w:rPr>
          <w:i/>
          <w:iCs/>
          <w:lang w:val="en-US"/>
        </w:rPr>
        <w:t>Journal of Security and Sustainability Issues</w:t>
      </w:r>
      <w:r w:rsidRPr="00E87B00">
        <w:rPr>
          <w:lang w:val="en-US"/>
        </w:rPr>
        <w:t xml:space="preserve">, </w:t>
      </w:r>
      <w:r w:rsidRPr="00E87B00">
        <w:rPr>
          <w:i/>
          <w:iCs/>
          <w:lang w:val="en-US"/>
        </w:rPr>
        <w:t>5</w:t>
      </w:r>
      <w:r w:rsidRPr="00E87B00">
        <w:rPr>
          <w:lang w:val="en-US"/>
        </w:rPr>
        <w:t>(2), 159–169. https://doi.org/10.9770/jssi.2015.5.2(3)</w:t>
      </w:r>
    </w:p>
    <w:p w14:paraId="1DF1D4C2" w14:textId="77777777" w:rsidR="00386635" w:rsidRPr="00E87B00" w:rsidRDefault="00386635" w:rsidP="0073666E">
      <w:pPr>
        <w:pStyle w:val="Bibliography"/>
        <w:spacing w:line="240" w:lineRule="auto"/>
        <w:jc w:val="both"/>
        <w:rPr>
          <w:lang w:val="en-US"/>
        </w:rPr>
      </w:pPr>
      <w:r w:rsidRPr="00E87B00">
        <w:rPr>
          <w:lang w:val="en-US"/>
        </w:rPr>
        <w:t xml:space="preserve">Quayson, M., Bai, C., Sun, L., &amp; Sarkis, J. (2023). Building blockchain-driven dynamic capabilities for developing circular supply chain: Rethinking the role of sensing, seizing, and reconfiguring. </w:t>
      </w:r>
      <w:r w:rsidRPr="00E87B00">
        <w:rPr>
          <w:i/>
          <w:iCs/>
          <w:lang w:val="en-US"/>
        </w:rPr>
        <w:t>Business Strategy and the Environment</w:t>
      </w:r>
      <w:r w:rsidRPr="00E87B00">
        <w:rPr>
          <w:lang w:val="en-US"/>
        </w:rPr>
        <w:t xml:space="preserve">, </w:t>
      </w:r>
      <w:r w:rsidRPr="00E87B00">
        <w:rPr>
          <w:i/>
          <w:iCs/>
          <w:lang w:val="en-US"/>
        </w:rPr>
        <w:t>32</w:t>
      </w:r>
      <w:r w:rsidRPr="00E87B00">
        <w:rPr>
          <w:lang w:val="en-US"/>
        </w:rPr>
        <w:t>(7), 4821–4840. https://doi.org/10.1002/bse.3395</w:t>
      </w:r>
    </w:p>
    <w:p w14:paraId="617BDE42" w14:textId="77777777" w:rsidR="00386635" w:rsidRPr="00E87B00" w:rsidRDefault="00386635" w:rsidP="0073666E">
      <w:pPr>
        <w:pStyle w:val="Bibliography"/>
        <w:spacing w:line="240" w:lineRule="auto"/>
        <w:jc w:val="both"/>
        <w:rPr>
          <w:lang w:val="en-US"/>
        </w:rPr>
      </w:pPr>
      <w:r w:rsidRPr="00E87B00">
        <w:rPr>
          <w:lang w:val="en-US"/>
        </w:rPr>
        <w:lastRenderedPageBreak/>
        <w:t xml:space="preserve">Quezada, L., Chiu, A. S. F., Costa, S. G. da, &amp; Tan, K. H. (2017). Operational excellence towards sustainable development goals through industry 4.0. </w:t>
      </w:r>
      <w:r w:rsidRPr="00E87B00">
        <w:rPr>
          <w:i/>
          <w:iCs/>
          <w:lang w:val="en-US"/>
        </w:rPr>
        <w:t>International Journal of Production Economics</w:t>
      </w:r>
      <w:r w:rsidRPr="00E87B00">
        <w:rPr>
          <w:lang w:val="en-US"/>
        </w:rPr>
        <w:t xml:space="preserve">, </w:t>
      </w:r>
      <w:r w:rsidRPr="00E87B00">
        <w:rPr>
          <w:i/>
          <w:iCs/>
          <w:lang w:val="en-US"/>
        </w:rPr>
        <w:t>190</w:t>
      </w:r>
      <w:r w:rsidRPr="00E87B00">
        <w:rPr>
          <w:lang w:val="en-US"/>
        </w:rPr>
        <w:t>, 1–2. https://doi.org/10.1016/j.ijpe.2017.06.014</w:t>
      </w:r>
    </w:p>
    <w:p w14:paraId="680A6443" w14:textId="3FF576F2" w:rsidR="00386635" w:rsidRPr="00E87B00" w:rsidRDefault="00386635" w:rsidP="0073666E">
      <w:pPr>
        <w:pStyle w:val="Bibliography"/>
        <w:spacing w:line="240" w:lineRule="auto"/>
        <w:jc w:val="both"/>
        <w:rPr>
          <w:lang w:val="en-US"/>
        </w:rPr>
      </w:pPr>
      <w:r w:rsidRPr="00E87B00">
        <w:rPr>
          <w:lang w:val="es-MX"/>
        </w:rPr>
        <w:t xml:space="preserve">Rahmanzadeh, S., Pishvaee, M. S., &amp; Govindan, K. (2023). </w:t>
      </w:r>
      <w:r w:rsidRPr="00E87B00">
        <w:rPr>
          <w:lang w:val="en-US"/>
        </w:rPr>
        <w:t xml:space="preserve">Emergence of open supply chain management: The role of open innovation in the future smart industry using digital twin network. </w:t>
      </w:r>
      <w:r w:rsidRPr="00E87B00">
        <w:rPr>
          <w:i/>
          <w:iCs/>
          <w:lang w:val="en-US"/>
        </w:rPr>
        <w:t>Annals of Operations Research</w:t>
      </w:r>
      <w:r w:rsidRPr="00E87B00">
        <w:rPr>
          <w:lang w:val="en-US"/>
        </w:rPr>
        <w:t xml:space="preserve">, </w:t>
      </w:r>
      <w:r w:rsidRPr="00E87B00">
        <w:rPr>
          <w:i/>
          <w:iCs/>
          <w:lang w:val="en-US"/>
        </w:rPr>
        <w:t>329</w:t>
      </w:r>
      <w:r w:rsidRPr="00E87B00">
        <w:rPr>
          <w:lang w:val="en-US"/>
        </w:rPr>
        <w:t>(1), 979–1007.https://doi.org/10.1007/s10479-021-04254-2</w:t>
      </w:r>
    </w:p>
    <w:p w14:paraId="71B559D2" w14:textId="4AC69957" w:rsidR="00386635" w:rsidRPr="00E87B00" w:rsidRDefault="00386635" w:rsidP="0073666E">
      <w:pPr>
        <w:pStyle w:val="Bibliography"/>
        <w:spacing w:line="240" w:lineRule="auto"/>
        <w:jc w:val="both"/>
        <w:rPr>
          <w:lang w:val="en-US"/>
        </w:rPr>
      </w:pPr>
      <w:r w:rsidRPr="00E87B00">
        <w:rPr>
          <w:lang w:val="en-US"/>
        </w:rPr>
        <w:t xml:space="preserve">Ren, S., Zhang, Y., Liu, Y., Sakao, T., Huisingh, D., &amp; Almeida, C. M. V. B. (2019). A comprehensive review of big data analytics throughout product lifecycle to support sustainable smart manufacturing: A framework, challenges and future research directions. </w:t>
      </w:r>
      <w:r w:rsidRPr="00E87B00">
        <w:rPr>
          <w:i/>
          <w:iCs/>
          <w:lang w:val="en-US"/>
        </w:rPr>
        <w:t>Journal of Cleaner Production</w:t>
      </w:r>
      <w:r w:rsidRPr="00E87B00">
        <w:rPr>
          <w:lang w:val="en-US"/>
        </w:rPr>
        <w:t xml:space="preserve">, </w:t>
      </w:r>
      <w:r w:rsidRPr="00E87B00">
        <w:rPr>
          <w:i/>
          <w:iCs/>
          <w:lang w:val="en-US"/>
        </w:rPr>
        <w:t>210</w:t>
      </w:r>
      <w:r w:rsidRPr="00E87B00">
        <w:rPr>
          <w:lang w:val="en-US"/>
        </w:rPr>
        <w:t>, 1343–1365.https://doi.org/10.1016/j.jclepro.2018.11.025</w:t>
      </w:r>
    </w:p>
    <w:p w14:paraId="5543B451" w14:textId="102A8896" w:rsidR="00386635" w:rsidRPr="00E87B00" w:rsidRDefault="00386635" w:rsidP="0073666E">
      <w:pPr>
        <w:pStyle w:val="Bibliography"/>
        <w:spacing w:line="240" w:lineRule="auto"/>
        <w:jc w:val="both"/>
        <w:rPr>
          <w:lang w:val="en-US"/>
        </w:rPr>
      </w:pPr>
      <w:r w:rsidRPr="00E87B00">
        <w:rPr>
          <w:lang w:val="en-US"/>
        </w:rPr>
        <w:t xml:space="preserve">Rezaie, K., Ramiyani, S. S., Nazari-Shirkouhi, S., &amp; Badizadeh, A. (2014). Evaluating performance of Iranian cement firms using an integrated fuzzy AHP–VIKOR method. </w:t>
      </w:r>
      <w:r w:rsidRPr="00E87B00">
        <w:rPr>
          <w:i/>
          <w:iCs/>
          <w:lang w:val="en-US"/>
        </w:rPr>
        <w:t>Applied Mathematical Modelling</w:t>
      </w:r>
      <w:r w:rsidRPr="00E87B00">
        <w:rPr>
          <w:lang w:val="en-US"/>
        </w:rPr>
        <w:t xml:space="preserve">, </w:t>
      </w:r>
      <w:r w:rsidRPr="00E87B00">
        <w:rPr>
          <w:i/>
          <w:iCs/>
          <w:lang w:val="en-US"/>
        </w:rPr>
        <w:t>38</w:t>
      </w:r>
      <w:r w:rsidRPr="00E87B00">
        <w:rPr>
          <w:lang w:val="en-US"/>
        </w:rPr>
        <w:t>(21), 5033–5046.https://doi.org/10.1016/j.apm.2014.04.003</w:t>
      </w:r>
    </w:p>
    <w:p w14:paraId="216957FA" w14:textId="0B7B319A" w:rsidR="00386635" w:rsidRPr="00E87B00" w:rsidRDefault="00386635" w:rsidP="0073666E">
      <w:pPr>
        <w:pStyle w:val="Bibliography"/>
        <w:spacing w:line="240" w:lineRule="auto"/>
        <w:jc w:val="both"/>
        <w:rPr>
          <w:lang w:val="en-US"/>
        </w:rPr>
      </w:pPr>
      <w:r w:rsidRPr="00E87B00">
        <w:rPr>
          <w:lang w:val="en-US"/>
        </w:rPr>
        <w:t xml:space="preserve">Romani-Dias, M., &amp; Carneiro, J. (2019). Internationalization in higher education: Faculty tradeoffs under the social exchange theory. </w:t>
      </w:r>
      <w:r w:rsidRPr="00E87B00">
        <w:rPr>
          <w:i/>
          <w:iCs/>
          <w:lang w:val="en-US"/>
        </w:rPr>
        <w:t>International Journal of Educational Management</w:t>
      </w:r>
      <w:r w:rsidRPr="00E87B00">
        <w:rPr>
          <w:lang w:val="en-US"/>
        </w:rPr>
        <w:t xml:space="preserve">, </w:t>
      </w:r>
      <w:r w:rsidRPr="00E87B00">
        <w:rPr>
          <w:i/>
          <w:iCs/>
          <w:lang w:val="en-US"/>
        </w:rPr>
        <w:t>34</w:t>
      </w:r>
      <w:r w:rsidRPr="00E87B00">
        <w:rPr>
          <w:lang w:val="en-US"/>
        </w:rPr>
        <w:t>(3), 461–476.https://doi.org/10.1108/IJEM-04-2019-0142</w:t>
      </w:r>
    </w:p>
    <w:p w14:paraId="6160CF69" w14:textId="27D758ED" w:rsidR="00386635" w:rsidRPr="00E87B00" w:rsidRDefault="00386635" w:rsidP="0073666E">
      <w:pPr>
        <w:pStyle w:val="Bibliography"/>
        <w:spacing w:line="240" w:lineRule="auto"/>
        <w:jc w:val="both"/>
        <w:rPr>
          <w:lang w:val="en-US"/>
        </w:rPr>
      </w:pPr>
      <w:r w:rsidRPr="00E87B00">
        <w:rPr>
          <w:lang w:val="en-US"/>
        </w:rPr>
        <w:t xml:space="preserve">Roozbeh Nia, A., Awasthi, A., &amp; Bhuiyan, N. (2020). Management of Sustainable Supply Chain and Industry 4.0: A Literature Review. In U. Ramanathan &amp; R. Ramanathan (Eds.), </w:t>
      </w:r>
      <w:r w:rsidRPr="00E87B00">
        <w:rPr>
          <w:i/>
          <w:iCs/>
          <w:lang w:val="en-US"/>
        </w:rPr>
        <w:t>Sustainable Supply Chains: Strategies, Issues, and Models</w:t>
      </w:r>
      <w:r w:rsidRPr="00E87B00">
        <w:rPr>
          <w:lang w:val="en-US"/>
        </w:rPr>
        <w:t xml:space="preserve"> (pp. 1–47). Springer International Publishing.https://doi.org/10.1007/978-3-030-48876-5_1</w:t>
      </w:r>
    </w:p>
    <w:p w14:paraId="5A01D4D2" w14:textId="3C3DBF0E" w:rsidR="00386635" w:rsidRPr="00E87B00" w:rsidRDefault="00386635" w:rsidP="0073666E">
      <w:pPr>
        <w:pStyle w:val="Bibliography"/>
        <w:spacing w:line="240" w:lineRule="auto"/>
        <w:jc w:val="both"/>
        <w:rPr>
          <w:lang w:val="en-US"/>
        </w:rPr>
      </w:pPr>
      <w:r w:rsidRPr="00E87B00">
        <w:rPr>
          <w:lang w:val="en-US"/>
        </w:rPr>
        <w:t xml:space="preserve">Rostamzadeh, R., Govindan, K., Esmaeili, A., &amp; Sabaghi, M. (2015). Application of fuzzy VIKOR for evaluation of green supply chain management practices. </w:t>
      </w:r>
      <w:r w:rsidRPr="00E87B00">
        <w:rPr>
          <w:i/>
          <w:iCs/>
          <w:lang w:val="en-US"/>
        </w:rPr>
        <w:t>Ecological Indicators</w:t>
      </w:r>
      <w:r w:rsidRPr="00E87B00">
        <w:rPr>
          <w:lang w:val="en-US"/>
        </w:rPr>
        <w:t xml:space="preserve">, </w:t>
      </w:r>
      <w:r w:rsidRPr="00E87B00">
        <w:rPr>
          <w:i/>
          <w:iCs/>
          <w:lang w:val="en-US"/>
        </w:rPr>
        <w:t>49</w:t>
      </w:r>
      <w:r w:rsidRPr="00E87B00">
        <w:rPr>
          <w:lang w:val="en-US"/>
        </w:rPr>
        <w:t>, 188–203.https://doi.org/10.1016/j.ecolind.2014.09.045</w:t>
      </w:r>
    </w:p>
    <w:p w14:paraId="134E68CA" w14:textId="77777777" w:rsidR="00386635" w:rsidRPr="00E87B00" w:rsidRDefault="00386635" w:rsidP="0073666E">
      <w:pPr>
        <w:pStyle w:val="Bibliography"/>
        <w:spacing w:line="240" w:lineRule="auto"/>
        <w:jc w:val="both"/>
        <w:rPr>
          <w:lang w:val="en-US"/>
        </w:rPr>
      </w:pPr>
      <w:r w:rsidRPr="00E87B00">
        <w:rPr>
          <w:lang w:val="en-US"/>
        </w:rPr>
        <w:t xml:space="preserve">Roy, B. (1996). </w:t>
      </w:r>
      <w:r w:rsidRPr="00E87B00">
        <w:rPr>
          <w:i/>
          <w:iCs/>
          <w:lang w:val="en-US"/>
        </w:rPr>
        <w:t>Multicriteria Methodology for Decision Aiding</w:t>
      </w:r>
      <w:r w:rsidRPr="00E87B00">
        <w:rPr>
          <w:lang w:val="en-US"/>
        </w:rPr>
        <w:t>. Springer Science &amp; Business Media.</w:t>
      </w:r>
    </w:p>
    <w:p w14:paraId="4216C175" w14:textId="77777777" w:rsidR="00386635" w:rsidRPr="00E87B00" w:rsidRDefault="00386635" w:rsidP="0073666E">
      <w:pPr>
        <w:pStyle w:val="Bibliography"/>
        <w:spacing w:line="240" w:lineRule="auto"/>
        <w:jc w:val="both"/>
        <w:rPr>
          <w:lang w:val="en-US"/>
        </w:rPr>
      </w:pPr>
      <w:r w:rsidRPr="00E87B00">
        <w:rPr>
          <w:lang w:val="en-US"/>
        </w:rPr>
        <w:t xml:space="preserve">Saaty, T. L. (1982). The Analytic Hierarchy Process: A New Approach to Deal with Fuzziness in Architecture. </w:t>
      </w:r>
      <w:r w:rsidRPr="00E87B00">
        <w:rPr>
          <w:i/>
          <w:iCs/>
          <w:lang w:val="en-US"/>
        </w:rPr>
        <w:t>Architectural Science Review</w:t>
      </w:r>
      <w:r w:rsidRPr="00E87B00">
        <w:rPr>
          <w:lang w:val="en-US"/>
        </w:rPr>
        <w:t xml:space="preserve">, </w:t>
      </w:r>
      <w:r w:rsidRPr="00E87B00">
        <w:rPr>
          <w:i/>
          <w:iCs/>
          <w:lang w:val="en-US"/>
        </w:rPr>
        <w:t>25</w:t>
      </w:r>
      <w:r w:rsidRPr="00E87B00">
        <w:rPr>
          <w:lang w:val="en-US"/>
        </w:rPr>
        <w:t>(3), 64–69. https://doi.org/10.1080/00038628.1982.9696499</w:t>
      </w:r>
    </w:p>
    <w:p w14:paraId="7E08888E" w14:textId="77777777" w:rsidR="00386635" w:rsidRPr="00E87B00" w:rsidRDefault="00386635" w:rsidP="0073666E">
      <w:pPr>
        <w:pStyle w:val="Bibliography"/>
        <w:spacing w:line="240" w:lineRule="auto"/>
        <w:jc w:val="both"/>
        <w:rPr>
          <w:lang w:val="en-US"/>
        </w:rPr>
      </w:pPr>
      <w:r w:rsidRPr="00E87B00">
        <w:rPr>
          <w:lang w:val="en-US"/>
        </w:rPr>
        <w:t xml:space="preserve">Sahoo, S., Upadhyay, A., &amp; Kumar, A. (2023). Circular economy practices and environmental performance: Analysing the role of big data analytics capability and responsible research and innovation. </w:t>
      </w:r>
      <w:r w:rsidRPr="00E87B00">
        <w:rPr>
          <w:i/>
          <w:iCs/>
          <w:lang w:val="en-US"/>
        </w:rPr>
        <w:t>Business Strategy and the Environment</w:t>
      </w:r>
      <w:r w:rsidRPr="00E87B00">
        <w:rPr>
          <w:lang w:val="en-US"/>
        </w:rPr>
        <w:t xml:space="preserve">, </w:t>
      </w:r>
      <w:r w:rsidRPr="00E87B00">
        <w:rPr>
          <w:i/>
          <w:iCs/>
          <w:lang w:val="en-US"/>
        </w:rPr>
        <w:t>32</w:t>
      </w:r>
      <w:r w:rsidRPr="00E87B00">
        <w:rPr>
          <w:lang w:val="en-US"/>
        </w:rPr>
        <w:t>(8), 6029–6046. https://doi.org/10.1002/bse.3471</w:t>
      </w:r>
    </w:p>
    <w:p w14:paraId="286BB4BC" w14:textId="77777777" w:rsidR="00386635" w:rsidRPr="00E87B00" w:rsidRDefault="00386635" w:rsidP="0073666E">
      <w:pPr>
        <w:pStyle w:val="Bibliography"/>
        <w:spacing w:line="240" w:lineRule="auto"/>
        <w:jc w:val="both"/>
        <w:rPr>
          <w:lang w:val="en-US"/>
        </w:rPr>
      </w:pPr>
      <w:r w:rsidRPr="00E87B00">
        <w:rPr>
          <w:lang w:val="en-US"/>
        </w:rPr>
        <w:t xml:space="preserve">Sanfey, A. G. (2007). Social Decision-Making: Insights from Game Theory and Neuroscience. </w:t>
      </w:r>
      <w:r w:rsidRPr="00E87B00">
        <w:rPr>
          <w:i/>
          <w:iCs/>
          <w:lang w:val="en-US"/>
        </w:rPr>
        <w:t>Science</w:t>
      </w:r>
      <w:r w:rsidRPr="00E87B00">
        <w:rPr>
          <w:lang w:val="en-US"/>
        </w:rPr>
        <w:t xml:space="preserve">, </w:t>
      </w:r>
      <w:r w:rsidRPr="00E87B00">
        <w:rPr>
          <w:i/>
          <w:iCs/>
          <w:lang w:val="en-US"/>
        </w:rPr>
        <w:t>318</w:t>
      </w:r>
      <w:r w:rsidRPr="00E87B00">
        <w:rPr>
          <w:lang w:val="en-US"/>
        </w:rPr>
        <w:t>(5850), 598–602. https://doi.org/10.1126/science.1142996</w:t>
      </w:r>
    </w:p>
    <w:p w14:paraId="47016198" w14:textId="507BE0CE" w:rsidR="00386635" w:rsidRPr="00E87B00" w:rsidRDefault="00386635" w:rsidP="0073666E">
      <w:pPr>
        <w:pStyle w:val="Bibliography"/>
        <w:spacing w:line="240" w:lineRule="auto"/>
        <w:jc w:val="both"/>
        <w:rPr>
          <w:lang w:val="en-US"/>
        </w:rPr>
      </w:pPr>
      <w:r w:rsidRPr="00E87B00">
        <w:rPr>
          <w:lang w:val="en-US"/>
        </w:rPr>
        <w:t xml:space="preserve">Santa-Maria, T., Vermeulen, W. J. V., &amp; Baumgartner, R. J. (2022). How do incumbent firms innovate their business models for the circular economy? Identifying micro-foundations of dynamic capabilities. </w:t>
      </w:r>
      <w:r w:rsidRPr="00E87B00">
        <w:rPr>
          <w:i/>
          <w:iCs/>
          <w:lang w:val="en-US"/>
        </w:rPr>
        <w:t>Business Strategy and the Environment</w:t>
      </w:r>
      <w:r w:rsidRPr="00E87B00">
        <w:rPr>
          <w:lang w:val="en-US"/>
        </w:rPr>
        <w:t xml:space="preserve">, </w:t>
      </w:r>
      <w:r w:rsidRPr="00E87B00">
        <w:rPr>
          <w:i/>
          <w:iCs/>
          <w:lang w:val="en-US"/>
        </w:rPr>
        <w:t>31</w:t>
      </w:r>
      <w:r w:rsidRPr="00E87B00">
        <w:rPr>
          <w:lang w:val="en-US"/>
        </w:rPr>
        <w:t>(4), 1308–1333.https://doi.org/10.1002/bse.2956</w:t>
      </w:r>
    </w:p>
    <w:p w14:paraId="1B09E122" w14:textId="3B6C13BB" w:rsidR="00386635" w:rsidRPr="00E87B00" w:rsidRDefault="00386635" w:rsidP="0073666E">
      <w:pPr>
        <w:pStyle w:val="Bibliography"/>
        <w:spacing w:line="240" w:lineRule="auto"/>
        <w:jc w:val="both"/>
      </w:pPr>
      <w:r w:rsidRPr="00E87B00">
        <w:rPr>
          <w:lang w:val="en-US"/>
        </w:rPr>
        <w:t xml:space="preserve">Sarbu, M. (2022). The impact of industry 4.0 on innovation performance: Insights from German manufacturing and service firms. </w:t>
      </w:r>
      <w:r w:rsidRPr="00E87B00">
        <w:rPr>
          <w:i/>
          <w:iCs/>
        </w:rPr>
        <w:t>Technovation</w:t>
      </w:r>
      <w:r w:rsidRPr="00E87B00">
        <w:t xml:space="preserve">, </w:t>
      </w:r>
      <w:r w:rsidRPr="00E87B00">
        <w:rPr>
          <w:i/>
          <w:iCs/>
        </w:rPr>
        <w:t>113</w:t>
      </w:r>
      <w:r w:rsidRPr="00E87B00">
        <w:t>, 102415.https://doi.org/10.1016/j.technovation.2021.102415</w:t>
      </w:r>
    </w:p>
    <w:p w14:paraId="650E91D1" w14:textId="77777777" w:rsidR="00386635" w:rsidRPr="00E87B00" w:rsidRDefault="00386635" w:rsidP="0073666E">
      <w:pPr>
        <w:pStyle w:val="Bibliography"/>
        <w:spacing w:line="240" w:lineRule="auto"/>
        <w:jc w:val="both"/>
        <w:rPr>
          <w:lang w:val="en-US"/>
        </w:rPr>
      </w:pPr>
      <w:r w:rsidRPr="00E87B00">
        <w:t xml:space="preserve">Sartori, J. T. D., Frederico, G. F., &amp; De Fátima Nunes Silva, H. (2022). </w:t>
      </w:r>
      <w:r w:rsidRPr="00E87B00">
        <w:rPr>
          <w:lang w:val="en-US"/>
        </w:rPr>
        <w:t xml:space="preserve">Organizational knowledge management in the context of supply chain 4.0: A systematic literature review and conceptual model proposal. </w:t>
      </w:r>
      <w:r w:rsidRPr="00E87B00">
        <w:rPr>
          <w:i/>
          <w:iCs/>
          <w:lang w:val="en-US"/>
        </w:rPr>
        <w:t>Knowledge and Process Management</w:t>
      </w:r>
      <w:r w:rsidRPr="00E87B00">
        <w:rPr>
          <w:lang w:val="en-US"/>
        </w:rPr>
        <w:t xml:space="preserve">, </w:t>
      </w:r>
      <w:r w:rsidRPr="00E87B00">
        <w:rPr>
          <w:i/>
          <w:iCs/>
          <w:lang w:val="en-US"/>
        </w:rPr>
        <w:t>29</w:t>
      </w:r>
      <w:r w:rsidRPr="00E87B00">
        <w:rPr>
          <w:lang w:val="en-US"/>
        </w:rPr>
        <w:t>(2), 147–161. https://doi.org/10.1002/kpm.1682</w:t>
      </w:r>
    </w:p>
    <w:p w14:paraId="7AFCEF2A" w14:textId="77777777" w:rsidR="00386635" w:rsidRPr="00E87B00" w:rsidRDefault="00386635" w:rsidP="0073666E">
      <w:pPr>
        <w:pStyle w:val="Bibliography"/>
        <w:spacing w:line="240" w:lineRule="auto"/>
        <w:jc w:val="both"/>
        <w:rPr>
          <w:lang w:val="en-US"/>
        </w:rPr>
      </w:pPr>
      <w:r w:rsidRPr="00E87B00">
        <w:rPr>
          <w:lang w:val="en-US"/>
        </w:rPr>
        <w:t xml:space="preserve">Schlegel, G. L., &amp; Trent, R. J. (2014). </w:t>
      </w:r>
      <w:r w:rsidRPr="00E87B00">
        <w:rPr>
          <w:i/>
          <w:iCs/>
          <w:lang w:val="en-US"/>
        </w:rPr>
        <w:t>Supply Chain Risk Management: An Emerging Discipline</w:t>
      </w:r>
      <w:r w:rsidRPr="00E87B00">
        <w:rPr>
          <w:lang w:val="en-US"/>
        </w:rPr>
        <w:t>. CRC Press.</w:t>
      </w:r>
    </w:p>
    <w:p w14:paraId="54702235" w14:textId="753D6C97" w:rsidR="00386635" w:rsidRPr="00E87B00" w:rsidRDefault="00386635" w:rsidP="0073666E">
      <w:pPr>
        <w:pStyle w:val="Bibliography"/>
        <w:spacing w:line="240" w:lineRule="auto"/>
        <w:jc w:val="both"/>
        <w:rPr>
          <w:lang w:val="en-US"/>
        </w:rPr>
      </w:pPr>
      <w:r w:rsidRPr="00E87B00">
        <w:rPr>
          <w:lang w:val="en-US"/>
        </w:rPr>
        <w:lastRenderedPageBreak/>
        <w:t xml:space="preserve">Sharma, M., Kumar, A., Luthra, S., Joshi, S., &amp; Upadhyay, A. (2022). The impact of environmental dynamism on low-carbon practices and digital supply chain networks to enhance sustainable performance: An empirical analysis. </w:t>
      </w:r>
      <w:r w:rsidRPr="00E87B00">
        <w:rPr>
          <w:i/>
          <w:iCs/>
          <w:lang w:val="en-US"/>
        </w:rPr>
        <w:t>Business Strategy and the Environment</w:t>
      </w:r>
      <w:r w:rsidRPr="00E87B00">
        <w:rPr>
          <w:lang w:val="en-US"/>
        </w:rPr>
        <w:t xml:space="preserve">, </w:t>
      </w:r>
      <w:r w:rsidRPr="00E87B00">
        <w:rPr>
          <w:i/>
          <w:iCs/>
          <w:lang w:val="en-US"/>
        </w:rPr>
        <w:t>31</w:t>
      </w:r>
      <w:r w:rsidRPr="00E87B00">
        <w:rPr>
          <w:lang w:val="en-US"/>
        </w:rPr>
        <w:t>(4), 1776–1788.https://doi.org/10.1002/bse.2983</w:t>
      </w:r>
    </w:p>
    <w:p w14:paraId="6CDD2025" w14:textId="77777777" w:rsidR="00386635" w:rsidRPr="00E87B00" w:rsidRDefault="00386635" w:rsidP="0073666E">
      <w:pPr>
        <w:pStyle w:val="Bibliography"/>
        <w:spacing w:line="240" w:lineRule="auto"/>
        <w:jc w:val="both"/>
        <w:rPr>
          <w:lang w:val="en-US"/>
        </w:rPr>
      </w:pPr>
      <w:r w:rsidRPr="00E87B00">
        <w:rPr>
          <w:lang w:val="en-US"/>
        </w:rPr>
        <w:t xml:space="preserve">Shim, S.-O., Park, K., &amp; Choi, S. (2018). Sustainable Production Scheduling in Open Innovation Perspective under the Fourth Industrial Revolution. </w:t>
      </w:r>
      <w:r w:rsidRPr="00E87B00">
        <w:rPr>
          <w:i/>
          <w:iCs/>
          <w:lang w:val="en-US"/>
        </w:rPr>
        <w:t>Journal of Open Innovation: Technology, Market, and Complexity</w:t>
      </w:r>
      <w:r w:rsidRPr="00E87B00">
        <w:rPr>
          <w:lang w:val="en-US"/>
        </w:rPr>
        <w:t xml:space="preserve">, </w:t>
      </w:r>
      <w:r w:rsidRPr="00E87B00">
        <w:rPr>
          <w:i/>
          <w:iCs/>
          <w:lang w:val="en-US"/>
        </w:rPr>
        <w:t>4</w:t>
      </w:r>
      <w:r w:rsidRPr="00E87B00">
        <w:rPr>
          <w:lang w:val="en-US"/>
        </w:rPr>
        <w:t>(4), 42. https://doi.org/10.3390/joitmc4040042</w:t>
      </w:r>
    </w:p>
    <w:p w14:paraId="7A2723EC" w14:textId="77777777" w:rsidR="00386635" w:rsidRPr="00E87B00" w:rsidRDefault="00386635" w:rsidP="0073666E">
      <w:pPr>
        <w:pStyle w:val="Bibliography"/>
        <w:spacing w:line="240" w:lineRule="auto"/>
        <w:jc w:val="both"/>
        <w:rPr>
          <w:lang w:val="en-US"/>
        </w:rPr>
      </w:pPr>
      <w:r w:rsidRPr="00E87B00">
        <w:rPr>
          <w:lang w:val="en-US"/>
        </w:rPr>
        <w:t xml:space="preserve">Sitorus, F., Cilliers, J. J., &amp; Brito-Parada, P. R. (2019). Multi-criteria decision making for the choice problem in mining and mineral processing: Applications and trends. </w:t>
      </w:r>
      <w:r w:rsidRPr="00E87B00">
        <w:rPr>
          <w:i/>
          <w:iCs/>
          <w:lang w:val="en-US"/>
        </w:rPr>
        <w:t>Expert Systems with Applications</w:t>
      </w:r>
      <w:r w:rsidRPr="00E87B00">
        <w:rPr>
          <w:lang w:val="en-US"/>
        </w:rPr>
        <w:t xml:space="preserve">, </w:t>
      </w:r>
      <w:r w:rsidRPr="00E87B00">
        <w:rPr>
          <w:i/>
          <w:iCs/>
          <w:lang w:val="en-US"/>
        </w:rPr>
        <w:t>121</w:t>
      </w:r>
      <w:r w:rsidRPr="00E87B00">
        <w:rPr>
          <w:lang w:val="en-US"/>
        </w:rPr>
        <w:t>, 393–417. https://doi.org/10.1016/j.eswa.2018.12.001</w:t>
      </w:r>
    </w:p>
    <w:p w14:paraId="4A9A17EF" w14:textId="77777777" w:rsidR="00386635" w:rsidRPr="00E87B00" w:rsidRDefault="00386635" w:rsidP="0073666E">
      <w:pPr>
        <w:pStyle w:val="Bibliography"/>
        <w:spacing w:line="240" w:lineRule="auto"/>
        <w:jc w:val="both"/>
        <w:rPr>
          <w:lang w:val="en-US"/>
        </w:rPr>
      </w:pPr>
      <w:r w:rsidRPr="00E87B00">
        <w:rPr>
          <w:lang w:val="en-US"/>
        </w:rPr>
        <w:t xml:space="preserve">Srivastava, D. K., Kumar, V., Ekren, B. Y., Upadhyay, A., Tyagi, M., &amp; Kumari, A. (2022). Adopting Industry 4.0 by leveraging organisational factors. </w:t>
      </w:r>
      <w:r w:rsidRPr="00E87B00">
        <w:rPr>
          <w:i/>
          <w:iCs/>
          <w:lang w:val="en-US"/>
        </w:rPr>
        <w:t>Technological Forecasting and Social Change</w:t>
      </w:r>
      <w:r w:rsidRPr="00E87B00">
        <w:rPr>
          <w:lang w:val="en-US"/>
        </w:rPr>
        <w:t xml:space="preserve">, </w:t>
      </w:r>
      <w:r w:rsidRPr="00E87B00">
        <w:rPr>
          <w:i/>
          <w:iCs/>
          <w:lang w:val="en-US"/>
        </w:rPr>
        <w:t>176</w:t>
      </w:r>
      <w:r w:rsidRPr="00E87B00">
        <w:rPr>
          <w:lang w:val="en-US"/>
        </w:rPr>
        <w:t>, 121439. https://doi.org/10.1016/j.techfore.2021.121439</w:t>
      </w:r>
    </w:p>
    <w:p w14:paraId="149507C4" w14:textId="77777777" w:rsidR="00386635" w:rsidRPr="00E87B00" w:rsidRDefault="00386635" w:rsidP="0073666E">
      <w:pPr>
        <w:pStyle w:val="Bibliography"/>
        <w:spacing w:line="240" w:lineRule="auto"/>
        <w:jc w:val="both"/>
        <w:rPr>
          <w:lang w:val="en-US"/>
        </w:rPr>
      </w:pPr>
      <w:r w:rsidRPr="00E87B00">
        <w:rPr>
          <w:lang w:val="en-US"/>
        </w:rPr>
        <w:t xml:space="preserve">Stafford, L., &amp; Kuiper, K. (2021). Social Exchange Theories: Calculating the Rewards and Costs of Personal Relationships. In </w:t>
      </w:r>
      <w:r w:rsidRPr="00E87B00">
        <w:rPr>
          <w:i/>
          <w:iCs/>
          <w:lang w:val="en-US"/>
        </w:rPr>
        <w:t>Engaging Theories in Interpersonal Communication</w:t>
      </w:r>
      <w:r w:rsidRPr="00E87B00">
        <w:rPr>
          <w:lang w:val="en-US"/>
        </w:rPr>
        <w:t xml:space="preserve"> (3rd ed.). Routledge.</w:t>
      </w:r>
    </w:p>
    <w:p w14:paraId="345798CF" w14:textId="77777777" w:rsidR="00386635" w:rsidRPr="00E87B00" w:rsidRDefault="00386635" w:rsidP="0073666E">
      <w:pPr>
        <w:pStyle w:val="Bibliography"/>
        <w:spacing w:line="240" w:lineRule="auto"/>
        <w:jc w:val="both"/>
        <w:rPr>
          <w:lang w:val="en-US"/>
        </w:rPr>
      </w:pPr>
      <w:r w:rsidRPr="00E87B00">
        <w:rPr>
          <w:lang w:val="en-US"/>
        </w:rPr>
        <w:t xml:space="preserve">Stock, T., Obenaus, M., Kunz, S., &amp; Kohl, H. (2018). Industry 4.0 as enabler for a sustainable development: A qualitative assessment of its ecological and social potential. </w:t>
      </w:r>
      <w:r w:rsidRPr="00E87B00">
        <w:rPr>
          <w:i/>
          <w:iCs/>
          <w:lang w:val="en-US"/>
        </w:rPr>
        <w:t>Process Safety and Environmental Protection</w:t>
      </w:r>
      <w:r w:rsidRPr="00E87B00">
        <w:rPr>
          <w:lang w:val="en-US"/>
        </w:rPr>
        <w:t xml:space="preserve">, </w:t>
      </w:r>
      <w:r w:rsidRPr="00E87B00">
        <w:rPr>
          <w:i/>
          <w:iCs/>
          <w:lang w:val="en-US"/>
        </w:rPr>
        <w:t>118</w:t>
      </w:r>
      <w:r w:rsidRPr="00E87B00">
        <w:rPr>
          <w:lang w:val="en-US"/>
        </w:rPr>
        <w:t>, 254–267. https://doi.org/10.1016/j.psep.2018.06.026</w:t>
      </w:r>
    </w:p>
    <w:p w14:paraId="1F8E164B" w14:textId="77777777" w:rsidR="00386635" w:rsidRPr="00E87B00" w:rsidRDefault="00386635" w:rsidP="0073666E">
      <w:pPr>
        <w:pStyle w:val="Bibliography"/>
        <w:spacing w:line="240" w:lineRule="auto"/>
        <w:jc w:val="both"/>
        <w:rPr>
          <w:lang w:val="en-US"/>
        </w:rPr>
      </w:pPr>
      <w:r w:rsidRPr="00E87B00">
        <w:rPr>
          <w:lang w:val="en-US"/>
        </w:rPr>
        <w:t xml:space="preserve">Sun, C.-C. (2010). A performance evaluation model by integrating fuzzy AHP and fuzzy TOPSIS methods. </w:t>
      </w:r>
      <w:r w:rsidRPr="00E87B00">
        <w:rPr>
          <w:i/>
          <w:iCs/>
          <w:lang w:val="en-US"/>
        </w:rPr>
        <w:t>Expert Systems with Applications</w:t>
      </w:r>
      <w:r w:rsidRPr="00E87B00">
        <w:rPr>
          <w:lang w:val="en-US"/>
        </w:rPr>
        <w:t xml:space="preserve">, </w:t>
      </w:r>
      <w:r w:rsidRPr="00E87B00">
        <w:rPr>
          <w:i/>
          <w:iCs/>
          <w:lang w:val="en-US"/>
        </w:rPr>
        <w:t>37</w:t>
      </w:r>
      <w:r w:rsidRPr="00E87B00">
        <w:rPr>
          <w:lang w:val="en-US"/>
        </w:rPr>
        <w:t>(12), 7745–7754. https://doi.org/10.1016/j.eswa.2010.04.066</w:t>
      </w:r>
    </w:p>
    <w:p w14:paraId="28F9ED9A" w14:textId="77777777" w:rsidR="00386635" w:rsidRPr="00E87B00" w:rsidRDefault="00386635" w:rsidP="0073666E">
      <w:pPr>
        <w:pStyle w:val="Bibliography"/>
        <w:spacing w:line="240" w:lineRule="auto"/>
        <w:jc w:val="both"/>
        <w:rPr>
          <w:lang w:val="en-US"/>
        </w:rPr>
      </w:pPr>
      <w:r w:rsidRPr="00E87B00">
        <w:rPr>
          <w:lang w:val="en-US"/>
        </w:rPr>
        <w:t xml:space="preserve">Team, R. C. (2021). R: A language and environment for statistical computing. </w:t>
      </w:r>
      <w:r w:rsidRPr="00E87B00">
        <w:rPr>
          <w:i/>
          <w:iCs/>
          <w:lang w:val="en-US"/>
        </w:rPr>
        <w:t>R Foundation for Statistical Computing, Vienna, Austria</w:t>
      </w:r>
      <w:r w:rsidRPr="00E87B00">
        <w:rPr>
          <w:lang w:val="en-US"/>
        </w:rPr>
        <w:t>. https://cir.nii.ac.jp/crid/1370013168792282134</w:t>
      </w:r>
    </w:p>
    <w:p w14:paraId="171CE2D2" w14:textId="77777777" w:rsidR="00386635" w:rsidRPr="00E87B00" w:rsidRDefault="00386635" w:rsidP="0073666E">
      <w:pPr>
        <w:pStyle w:val="Bibliography"/>
        <w:spacing w:line="240" w:lineRule="auto"/>
        <w:jc w:val="both"/>
        <w:rPr>
          <w:lang w:val="en-US"/>
        </w:rPr>
      </w:pPr>
      <w:r w:rsidRPr="00E87B00">
        <w:t xml:space="preserve">Teece, D. J., Pisano, G., &amp; Shuen, A. (1997). </w:t>
      </w:r>
      <w:r w:rsidRPr="00E87B00">
        <w:rPr>
          <w:lang w:val="en-US"/>
        </w:rPr>
        <w:t xml:space="preserve">Dynamic capabilities and strategic management. </w:t>
      </w:r>
      <w:r w:rsidRPr="00E87B00">
        <w:rPr>
          <w:i/>
          <w:iCs/>
          <w:lang w:val="en-US"/>
        </w:rPr>
        <w:t>Strategic Management Journal</w:t>
      </w:r>
      <w:r w:rsidRPr="00E87B00">
        <w:rPr>
          <w:lang w:val="en-US"/>
        </w:rPr>
        <w:t xml:space="preserve">, </w:t>
      </w:r>
      <w:r w:rsidRPr="00E87B00">
        <w:rPr>
          <w:i/>
          <w:iCs/>
          <w:lang w:val="en-US"/>
        </w:rPr>
        <w:t>18</w:t>
      </w:r>
      <w:r w:rsidRPr="00E87B00">
        <w:rPr>
          <w:lang w:val="en-US"/>
        </w:rPr>
        <w:t>(7), 509–533. https://doi.org/10.1002/(SICI)1097-0266(199708)18:7&lt;509::AID-SMJ882&gt;3.0.CO;2-Z</w:t>
      </w:r>
    </w:p>
    <w:p w14:paraId="4A365CC4" w14:textId="77777777" w:rsidR="00386635" w:rsidRPr="00E87B00" w:rsidRDefault="00386635" w:rsidP="0073666E">
      <w:pPr>
        <w:pStyle w:val="Bibliography"/>
        <w:spacing w:line="240" w:lineRule="auto"/>
        <w:jc w:val="both"/>
        <w:rPr>
          <w:lang w:val="en-US"/>
        </w:rPr>
      </w:pPr>
      <w:r w:rsidRPr="00E87B00">
        <w:rPr>
          <w:lang w:val="en-US"/>
        </w:rPr>
        <w:t xml:space="preserve">Tian, C., Chen, Y., Zhang, J., &amp; Cox, R. F. (2019). </w:t>
      </w:r>
      <w:r w:rsidRPr="00E87B00">
        <w:rPr>
          <w:i/>
          <w:iCs/>
          <w:lang w:val="en-US"/>
        </w:rPr>
        <w:t>Global Building Information Modeling Maturity</w:t>
      </w:r>
      <w:r w:rsidRPr="00E87B00">
        <w:rPr>
          <w:lang w:val="en-US"/>
        </w:rPr>
        <w:t>. 82–92. https://doi.org/10.1061/9780784482308.009</w:t>
      </w:r>
    </w:p>
    <w:p w14:paraId="2291BA2D" w14:textId="77777777" w:rsidR="00386635" w:rsidRPr="00E87B00" w:rsidRDefault="00386635" w:rsidP="0073666E">
      <w:pPr>
        <w:pStyle w:val="Bibliography"/>
        <w:spacing w:line="240" w:lineRule="auto"/>
        <w:jc w:val="both"/>
        <w:rPr>
          <w:lang w:val="en-US"/>
        </w:rPr>
      </w:pPr>
      <w:r w:rsidRPr="00E87B00">
        <w:rPr>
          <w:lang w:val="en-US"/>
        </w:rPr>
        <w:t xml:space="preserve">Torbacki, W. (2021). A Hybrid MCDM Model Combining DANP and PROMETHEE II Methods for the Assessment of Cybersecurity in Industry 4.0. </w:t>
      </w:r>
      <w:r w:rsidRPr="00E87B00">
        <w:rPr>
          <w:i/>
          <w:iCs/>
          <w:lang w:val="en-US"/>
        </w:rPr>
        <w:t>Sustainability</w:t>
      </w:r>
      <w:r w:rsidRPr="00E87B00">
        <w:rPr>
          <w:lang w:val="en-US"/>
        </w:rPr>
        <w:t xml:space="preserve">, </w:t>
      </w:r>
      <w:r w:rsidRPr="00E87B00">
        <w:rPr>
          <w:i/>
          <w:iCs/>
          <w:lang w:val="en-US"/>
        </w:rPr>
        <w:t>13</w:t>
      </w:r>
      <w:r w:rsidRPr="00E87B00">
        <w:rPr>
          <w:lang w:val="en-US"/>
        </w:rPr>
        <w:t>(16), Article 16. https://doi.org/10.3390/su13168833</w:t>
      </w:r>
    </w:p>
    <w:p w14:paraId="4BA00433" w14:textId="77777777" w:rsidR="00386635" w:rsidRPr="00E87B00" w:rsidRDefault="00386635" w:rsidP="0073666E">
      <w:pPr>
        <w:pStyle w:val="Bibliography"/>
        <w:spacing w:line="240" w:lineRule="auto"/>
        <w:jc w:val="both"/>
        <w:rPr>
          <w:lang w:val="en-US"/>
        </w:rPr>
      </w:pPr>
      <w:r w:rsidRPr="00E87B00">
        <w:rPr>
          <w:lang w:val="en-US"/>
        </w:rPr>
        <w:t xml:space="preserve">Upadhyay, A., Balodi, K. C., Naz, F., Di Nardo, M., &amp; Jraisat, L. (2023). Implementing industry 4.0 in the manufacturing sector: Circular economy as a societal solution. </w:t>
      </w:r>
      <w:r w:rsidRPr="00E87B00">
        <w:rPr>
          <w:i/>
          <w:iCs/>
          <w:lang w:val="en-US"/>
        </w:rPr>
        <w:t>Computers &amp; Industrial Engineering</w:t>
      </w:r>
      <w:r w:rsidRPr="00E87B00">
        <w:rPr>
          <w:lang w:val="en-US"/>
        </w:rPr>
        <w:t xml:space="preserve">, </w:t>
      </w:r>
      <w:r w:rsidRPr="00E87B00">
        <w:rPr>
          <w:i/>
          <w:iCs/>
          <w:lang w:val="en-US"/>
        </w:rPr>
        <w:t>177</w:t>
      </w:r>
      <w:r w:rsidRPr="00E87B00">
        <w:rPr>
          <w:lang w:val="en-US"/>
        </w:rPr>
        <w:t>, 109072. https://doi.org/10.1016/j.cie.2023.109072</w:t>
      </w:r>
    </w:p>
    <w:p w14:paraId="54CDE6AD" w14:textId="24DAB423" w:rsidR="00386635" w:rsidRPr="00F83D76" w:rsidRDefault="00386635" w:rsidP="0073666E">
      <w:pPr>
        <w:pStyle w:val="Bibliography"/>
        <w:spacing w:line="240" w:lineRule="auto"/>
        <w:jc w:val="both"/>
        <w:rPr>
          <w:lang w:val="en-US"/>
        </w:rPr>
      </w:pPr>
      <w:r w:rsidRPr="00E87B00">
        <w:rPr>
          <w:lang w:val="en-US"/>
        </w:rPr>
        <w:t xml:space="preserve">Venâncio, A. L. A. C., Loures, E. de F. R., Deschamps, F., Justus, A. dos S., Lumikoski, A. F., &amp; Brezinski, G. L. (2022). Technology prioritization framework to adapt maintenance legacy systems for Industry 4.0 requirement: An interoperability approach. </w:t>
      </w:r>
      <w:r w:rsidRPr="00F83D76">
        <w:rPr>
          <w:i/>
          <w:iCs/>
          <w:lang w:val="en-US"/>
        </w:rPr>
        <w:t>Production</w:t>
      </w:r>
      <w:r w:rsidRPr="00F83D76">
        <w:rPr>
          <w:lang w:val="en-US"/>
        </w:rPr>
        <w:t xml:space="preserve">, </w:t>
      </w:r>
      <w:r w:rsidRPr="00F83D76">
        <w:rPr>
          <w:i/>
          <w:iCs/>
          <w:lang w:val="en-US"/>
        </w:rPr>
        <w:t>32</w:t>
      </w:r>
      <w:r w:rsidRPr="00F83D76">
        <w:rPr>
          <w:lang w:val="en-US"/>
        </w:rPr>
        <w:t>, e20210035.https://doi.org/10.1590/0103-6513.20210035</w:t>
      </w:r>
    </w:p>
    <w:p w14:paraId="7A1765FE" w14:textId="77777777" w:rsidR="00386635" w:rsidRPr="00E87B00" w:rsidRDefault="00386635" w:rsidP="0073666E">
      <w:pPr>
        <w:pStyle w:val="Bibliography"/>
        <w:spacing w:line="240" w:lineRule="auto"/>
        <w:jc w:val="both"/>
      </w:pPr>
      <w:r w:rsidRPr="00F83D76">
        <w:rPr>
          <w:lang w:val="en-US"/>
        </w:rPr>
        <w:t xml:space="preserve">Vidal, G. H. D. P., Carmo, L. F. R. R. S. D., &amp; Caiado, R. G. G. (2020, November 4). </w:t>
      </w:r>
      <w:r w:rsidRPr="00E87B00">
        <w:rPr>
          <w:i/>
          <w:iCs/>
        </w:rPr>
        <w:t>Métodos de apoio multicritério à decisão e modelos de machine learning na gestão de estoques: Fundamentos e aplicabilidade</w:t>
      </w:r>
      <w:r w:rsidRPr="00E87B00">
        <w:t>. ENEGEP 2020 - Encontro Nacional de Engenharia de Produção, Online. https://doi.org/10.14488/ENEGEP2020_TN_STO_343_1758_40438</w:t>
      </w:r>
    </w:p>
    <w:p w14:paraId="6EB0B7BC" w14:textId="4F37A5A6" w:rsidR="00386635" w:rsidRPr="00E87B00" w:rsidRDefault="00386635" w:rsidP="0073666E">
      <w:pPr>
        <w:pStyle w:val="Bibliography"/>
        <w:spacing w:line="240" w:lineRule="auto"/>
        <w:jc w:val="both"/>
        <w:rPr>
          <w:lang w:val="en-US"/>
        </w:rPr>
      </w:pPr>
      <w:r w:rsidRPr="00E87B00">
        <w:rPr>
          <w:lang w:val="en-US"/>
        </w:rPr>
        <w:t xml:space="preserve">Wackernagel, M., Hanscom, L., &amp; Lin, D. (2017). Making the Sustainable Development Goals Consistent with Sustainability. </w:t>
      </w:r>
      <w:r w:rsidRPr="00E87B00">
        <w:rPr>
          <w:i/>
          <w:iCs/>
          <w:lang w:val="en-US"/>
        </w:rPr>
        <w:t>Frontiers in Energy Research</w:t>
      </w:r>
      <w:r w:rsidRPr="00E87B00">
        <w:rPr>
          <w:lang w:val="en-US"/>
        </w:rPr>
        <w:t xml:space="preserve">, </w:t>
      </w:r>
      <w:r w:rsidRPr="00E87B00">
        <w:rPr>
          <w:i/>
          <w:iCs/>
          <w:lang w:val="en-US"/>
        </w:rPr>
        <w:t>5</w:t>
      </w:r>
      <w:r w:rsidRPr="00E87B00">
        <w:rPr>
          <w:lang w:val="en-US"/>
        </w:rPr>
        <w:t>, 18.https://doi.org/10.3389/fenrg.2017.00018</w:t>
      </w:r>
    </w:p>
    <w:p w14:paraId="0C8587E2" w14:textId="77777777" w:rsidR="00386635" w:rsidRPr="00E87B00" w:rsidRDefault="00386635" w:rsidP="0073666E">
      <w:pPr>
        <w:pStyle w:val="Bibliography"/>
        <w:spacing w:line="240" w:lineRule="auto"/>
        <w:jc w:val="both"/>
        <w:rPr>
          <w:lang w:val="en-US"/>
        </w:rPr>
      </w:pPr>
      <w:r w:rsidRPr="00E87B00">
        <w:rPr>
          <w:lang w:val="en-US"/>
        </w:rPr>
        <w:lastRenderedPageBreak/>
        <w:t xml:space="preserve">Wang, C.-N., Nguyen, N.-A.-T., Dang, T.-T., &amp; Lu, C.-M. (2021). A Compromised Decision-Making Approach to Third-Party Logistics Selection in Sustainable Supply Chain Using Fuzzy AHP and Fuzzy VIKOR Methods. </w:t>
      </w:r>
      <w:r w:rsidRPr="00E87B00">
        <w:rPr>
          <w:i/>
          <w:iCs/>
          <w:lang w:val="en-US"/>
        </w:rPr>
        <w:t>Mathematics</w:t>
      </w:r>
      <w:r w:rsidRPr="00E87B00">
        <w:rPr>
          <w:lang w:val="en-US"/>
        </w:rPr>
        <w:t xml:space="preserve">, </w:t>
      </w:r>
      <w:r w:rsidRPr="00E87B00">
        <w:rPr>
          <w:i/>
          <w:iCs/>
          <w:lang w:val="en-US"/>
        </w:rPr>
        <w:t>9</w:t>
      </w:r>
      <w:r w:rsidRPr="00E87B00">
        <w:rPr>
          <w:lang w:val="en-US"/>
        </w:rPr>
        <w:t>(8), Article 8. https://doi.org/10.3390/math9080886</w:t>
      </w:r>
    </w:p>
    <w:p w14:paraId="79BAA1D2" w14:textId="77777777" w:rsidR="00386635" w:rsidRPr="00E87B00" w:rsidRDefault="00386635" w:rsidP="0073666E">
      <w:pPr>
        <w:pStyle w:val="Bibliography"/>
        <w:spacing w:line="240" w:lineRule="auto"/>
        <w:jc w:val="both"/>
        <w:rPr>
          <w:lang w:val="en-US"/>
        </w:rPr>
      </w:pPr>
      <w:r w:rsidRPr="00E87B00">
        <w:rPr>
          <w:lang w:val="en-US"/>
        </w:rPr>
        <w:t xml:space="preserve">Wong, L.-W., Tan, G. W.-H., Ooi, K.-B., Lin, B., &amp; Dwivedi, Y. K. (2024). Artificial intelligence-driven risk management for enhancing supply chain agility: A deep-learning-based dual-stage PLS-SEM-ANN analysis. </w:t>
      </w:r>
      <w:r w:rsidRPr="00E87B00">
        <w:rPr>
          <w:i/>
          <w:iCs/>
          <w:lang w:val="en-US"/>
        </w:rPr>
        <w:t>International Journal of Production Research</w:t>
      </w:r>
      <w:r w:rsidRPr="00E87B00">
        <w:rPr>
          <w:lang w:val="en-US"/>
        </w:rPr>
        <w:t xml:space="preserve">, </w:t>
      </w:r>
      <w:r w:rsidRPr="00E87B00">
        <w:rPr>
          <w:i/>
          <w:iCs/>
          <w:lang w:val="en-US"/>
        </w:rPr>
        <w:t>62</w:t>
      </w:r>
      <w:r w:rsidRPr="00E87B00">
        <w:rPr>
          <w:lang w:val="en-US"/>
        </w:rPr>
        <w:t>(15), 5535–5555. https://doi.org/10.1080/00207543.2022.2063089</w:t>
      </w:r>
    </w:p>
    <w:p w14:paraId="07DEE263" w14:textId="115A45E2" w:rsidR="00386635" w:rsidRPr="00E87B00" w:rsidRDefault="00386635" w:rsidP="0073666E">
      <w:pPr>
        <w:pStyle w:val="Bibliography"/>
        <w:spacing w:line="240" w:lineRule="auto"/>
        <w:jc w:val="both"/>
        <w:rPr>
          <w:lang w:val="en-US"/>
        </w:rPr>
      </w:pPr>
      <w:r w:rsidRPr="00E87B00">
        <w:rPr>
          <w:lang w:val="en-US"/>
        </w:rPr>
        <w:t xml:space="preserve">Xu, L. D., Xu, E. L., &amp; Li, L. (2018). Industry 4.0: State of the art and future trends. </w:t>
      </w:r>
      <w:r w:rsidRPr="00E87B00">
        <w:rPr>
          <w:i/>
          <w:iCs/>
          <w:lang w:val="en-US"/>
        </w:rPr>
        <w:t>International Journal of Production Research</w:t>
      </w:r>
      <w:r w:rsidRPr="00E87B00">
        <w:rPr>
          <w:lang w:val="en-US"/>
        </w:rPr>
        <w:t xml:space="preserve">, </w:t>
      </w:r>
      <w:r w:rsidRPr="00E87B00">
        <w:rPr>
          <w:i/>
          <w:iCs/>
          <w:lang w:val="en-US"/>
        </w:rPr>
        <w:t>56</w:t>
      </w:r>
      <w:r w:rsidRPr="00E87B00">
        <w:rPr>
          <w:lang w:val="en-US"/>
        </w:rPr>
        <w:t>(8), 2941–2962.https://doi.org/10.1080/00207543.2018.1444806</w:t>
      </w:r>
    </w:p>
    <w:p w14:paraId="0C9FB56D" w14:textId="77777777" w:rsidR="00386635" w:rsidRPr="00E87B00" w:rsidRDefault="00386635" w:rsidP="0073666E">
      <w:pPr>
        <w:pStyle w:val="Bibliography"/>
        <w:spacing w:line="240" w:lineRule="auto"/>
        <w:jc w:val="both"/>
        <w:rPr>
          <w:lang w:val="en-US"/>
        </w:rPr>
      </w:pPr>
      <w:r w:rsidRPr="00E87B00">
        <w:rPr>
          <w:lang w:val="en-US"/>
        </w:rPr>
        <w:t xml:space="preserve">Yadav, G., Kumar, A., Luthra, S., Garza-Reyes, J. A., Kumar, V., &amp; Batista, L. (2020). A framework to achieve sustainability in manufacturing organisations of developing economies using industry 4.0 technologies’ enablers. </w:t>
      </w:r>
      <w:r w:rsidRPr="00E87B00">
        <w:rPr>
          <w:i/>
          <w:iCs/>
          <w:lang w:val="en-US"/>
        </w:rPr>
        <w:t>Computers in Industry</w:t>
      </w:r>
      <w:r w:rsidRPr="00E87B00">
        <w:rPr>
          <w:lang w:val="en-US"/>
        </w:rPr>
        <w:t xml:space="preserve">, </w:t>
      </w:r>
      <w:r w:rsidRPr="00E87B00">
        <w:rPr>
          <w:i/>
          <w:iCs/>
          <w:lang w:val="en-US"/>
        </w:rPr>
        <w:t>122</w:t>
      </w:r>
      <w:r w:rsidRPr="00E87B00">
        <w:rPr>
          <w:lang w:val="en-US"/>
        </w:rPr>
        <w:t>, 103280. https://doi.org/10.1016/j.compind.2020.103280</w:t>
      </w:r>
    </w:p>
    <w:p w14:paraId="65FFD8AF" w14:textId="5BBA3398" w:rsidR="00386635" w:rsidRPr="00E87B00" w:rsidRDefault="00386635" w:rsidP="0073666E">
      <w:pPr>
        <w:pStyle w:val="Bibliography"/>
        <w:spacing w:line="240" w:lineRule="auto"/>
        <w:jc w:val="both"/>
        <w:rPr>
          <w:lang w:val="en-US"/>
        </w:rPr>
      </w:pPr>
      <w:r w:rsidRPr="00E87B00">
        <w:rPr>
          <w:lang w:val="en-US"/>
        </w:rPr>
        <w:t xml:space="preserve">Yadav, G., Luthra, S., Jakhar, S. K., Mangla, S. K., &amp; Rai, D. P. (2020). A framework to overcome sustainable supply chain challenges through solution measures of industry 4.0 and circular economy: An automotive case. </w:t>
      </w:r>
      <w:r w:rsidRPr="00E87B00">
        <w:rPr>
          <w:i/>
          <w:iCs/>
          <w:lang w:val="en-US"/>
        </w:rPr>
        <w:t>Journal of Cleaner Production</w:t>
      </w:r>
      <w:r w:rsidRPr="00E87B00">
        <w:rPr>
          <w:lang w:val="en-US"/>
        </w:rPr>
        <w:t xml:space="preserve">, </w:t>
      </w:r>
      <w:r w:rsidRPr="00E87B00">
        <w:rPr>
          <w:i/>
          <w:iCs/>
          <w:lang w:val="en-US"/>
        </w:rPr>
        <w:t>254</w:t>
      </w:r>
      <w:r w:rsidRPr="00E87B00">
        <w:rPr>
          <w:lang w:val="en-US"/>
        </w:rPr>
        <w:t>, 120112.https://doi.org/10.1016/j.jclepro.2020.120112</w:t>
      </w:r>
    </w:p>
    <w:p w14:paraId="2328935C" w14:textId="77777777" w:rsidR="00386635" w:rsidRPr="00E87B00" w:rsidRDefault="00386635" w:rsidP="0073666E">
      <w:pPr>
        <w:pStyle w:val="Bibliography"/>
        <w:spacing w:line="240" w:lineRule="auto"/>
        <w:jc w:val="both"/>
        <w:rPr>
          <w:lang w:val="en-US"/>
        </w:rPr>
      </w:pPr>
      <w:r w:rsidRPr="00E87B00">
        <w:rPr>
          <w:lang w:val="en-US"/>
        </w:rPr>
        <w:t xml:space="preserve">Yang, J., Tang, Z., Jiao, T., &amp; Malik Muhammad, A. (2017). Combining AHP and genetic algorithms approaches to modify DRASTIC model to assess groundwater vulnerability: A case study from Jianghan Plain, China. </w:t>
      </w:r>
      <w:r w:rsidRPr="00E87B00">
        <w:rPr>
          <w:i/>
          <w:iCs/>
          <w:lang w:val="en-US"/>
        </w:rPr>
        <w:t>Environmental Earth Sciences</w:t>
      </w:r>
      <w:r w:rsidRPr="00E87B00">
        <w:rPr>
          <w:lang w:val="en-US"/>
        </w:rPr>
        <w:t xml:space="preserve">, </w:t>
      </w:r>
      <w:r w:rsidRPr="00E87B00">
        <w:rPr>
          <w:i/>
          <w:iCs/>
          <w:lang w:val="en-US"/>
        </w:rPr>
        <w:t>76</w:t>
      </w:r>
      <w:r w:rsidRPr="00E87B00">
        <w:rPr>
          <w:lang w:val="en-US"/>
        </w:rPr>
        <w:t>(12), 426. https://doi.org/10.1007/s12665-017-6759-6</w:t>
      </w:r>
    </w:p>
    <w:p w14:paraId="66A9E578" w14:textId="2613AC00" w:rsidR="00386635" w:rsidRPr="00E87B00" w:rsidRDefault="00386635" w:rsidP="0073666E">
      <w:pPr>
        <w:pStyle w:val="Bibliography"/>
        <w:spacing w:line="240" w:lineRule="auto"/>
        <w:jc w:val="both"/>
        <w:rPr>
          <w:lang w:val="en-US"/>
        </w:rPr>
      </w:pPr>
      <w:r w:rsidRPr="00E87B00">
        <w:rPr>
          <w:lang w:val="en-US"/>
        </w:rPr>
        <w:t xml:space="preserve">Yaqub, M. Z., &amp; Alsabban, A. (2023). Industry-4.0-Enabled Digital Transformation: Prospects, Instruments, Challenges, and Implications for Business Strategies. </w:t>
      </w:r>
      <w:r w:rsidRPr="00E87B00">
        <w:rPr>
          <w:i/>
          <w:iCs/>
          <w:lang w:val="en-US"/>
        </w:rPr>
        <w:t>Sustainability</w:t>
      </w:r>
      <w:r w:rsidRPr="00E87B00">
        <w:rPr>
          <w:lang w:val="en-US"/>
        </w:rPr>
        <w:t xml:space="preserve">, </w:t>
      </w:r>
      <w:r w:rsidRPr="00E87B00">
        <w:rPr>
          <w:i/>
          <w:iCs/>
          <w:lang w:val="en-US"/>
        </w:rPr>
        <w:t>15</w:t>
      </w:r>
      <w:r w:rsidRPr="00E87B00">
        <w:rPr>
          <w:lang w:val="en-US"/>
        </w:rPr>
        <w:t>(11), Article 11.https://doi.org/10.3390/su15118553</w:t>
      </w:r>
    </w:p>
    <w:p w14:paraId="1ED51D83" w14:textId="24FA0161" w:rsidR="00386635" w:rsidRPr="00E87B00" w:rsidRDefault="00386635" w:rsidP="0073666E">
      <w:pPr>
        <w:pStyle w:val="Bibliography"/>
        <w:spacing w:line="240" w:lineRule="auto"/>
        <w:jc w:val="both"/>
        <w:rPr>
          <w:lang w:val="en-US"/>
        </w:rPr>
      </w:pPr>
      <w:r w:rsidRPr="00E87B00">
        <w:rPr>
          <w:lang w:val="en-US"/>
        </w:rPr>
        <w:t xml:space="preserve">Young-Ybarra, C., &amp; Wiersema, M. (1999). Strategic Flexibility in Information Technology Alliances: The Influence of Transaction Cost Economics and Social Exchange Theory. </w:t>
      </w:r>
      <w:r w:rsidRPr="00E87B00">
        <w:rPr>
          <w:i/>
          <w:iCs/>
          <w:lang w:val="en-US"/>
        </w:rPr>
        <w:t>Organization Science</w:t>
      </w:r>
      <w:r w:rsidRPr="00E87B00">
        <w:rPr>
          <w:lang w:val="en-US"/>
        </w:rPr>
        <w:t xml:space="preserve">, </w:t>
      </w:r>
      <w:r w:rsidRPr="00E87B00">
        <w:rPr>
          <w:i/>
          <w:iCs/>
          <w:lang w:val="en-US"/>
        </w:rPr>
        <w:t>10</w:t>
      </w:r>
      <w:r w:rsidRPr="00E87B00">
        <w:rPr>
          <w:lang w:val="en-US"/>
        </w:rPr>
        <w:t>(4), 439–459.https://doi.org/10.1287/orsc.10.4.439</w:t>
      </w:r>
    </w:p>
    <w:p w14:paraId="70D9FA29" w14:textId="77777777" w:rsidR="00386635" w:rsidRPr="00E87B00" w:rsidRDefault="00386635" w:rsidP="0073666E">
      <w:pPr>
        <w:pStyle w:val="Bibliography"/>
        <w:spacing w:line="240" w:lineRule="auto"/>
        <w:jc w:val="both"/>
        <w:rPr>
          <w:lang w:val="en-US"/>
        </w:rPr>
      </w:pPr>
      <w:r w:rsidRPr="00E87B00">
        <w:rPr>
          <w:lang w:val="en-US"/>
        </w:rPr>
        <w:t xml:space="preserve">Yusuf, Y. Y., Gunasekaran, A., Musa, A., El-Berishy, N. M., Abubakar, T., &amp; Ambursa, H. M. (2013). The UK oil and gas supply chains: An empirical analysis of adoption of sustainable measures and performance outcomes. </w:t>
      </w:r>
      <w:r w:rsidRPr="00E87B00">
        <w:rPr>
          <w:i/>
          <w:iCs/>
          <w:lang w:val="en-US"/>
        </w:rPr>
        <w:t>International Journal of Production Economics</w:t>
      </w:r>
      <w:r w:rsidRPr="00E87B00">
        <w:rPr>
          <w:lang w:val="en-US"/>
        </w:rPr>
        <w:t xml:space="preserve">, </w:t>
      </w:r>
      <w:r w:rsidRPr="00E87B00">
        <w:rPr>
          <w:i/>
          <w:iCs/>
          <w:lang w:val="en-US"/>
        </w:rPr>
        <w:t>146</w:t>
      </w:r>
      <w:r w:rsidRPr="00E87B00">
        <w:rPr>
          <w:lang w:val="en-US"/>
        </w:rPr>
        <w:t>(2), 501–514. https://doi.org/10.1016/j.ijpe.2012.09.021</w:t>
      </w:r>
    </w:p>
    <w:p w14:paraId="755EF359" w14:textId="625654A4" w:rsidR="00386635" w:rsidRPr="00E87B00" w:rsidRDefault="00386635" w:rsidP="0073666E">
      <w:pPr>
        <w:pStyle w:val="Bibliography"/>
        <w:spacing w:line="240" w:lineRule="auto"/>
        <w:jc w:val="both"/>
        <w:rPr>
          <w:lang w:val="en-US"/>
        </w:rPr>
      </w:pPr>
      <w:r w:rsidRPr="00E87B00">
        <w:rPr>
          <w:lang w:val="en-US"/>
        </w:rPr>
        <w:t xml:space="preserve">Zadeh, L. A. (1965). Fuzzy sets. </w:t>
      </w:r>
      <w:r w:rsidRPr="00E87B00">
        <w:rPr>
          <w:i/>
          <w:iCs/>
          <w:lang w:val="en-US"/>
        </w:rPr>
        <w:t>Information and Control</w:t>
      </w:r>
      <w:r w:rsidRPr="00E87B00">
        <w:rPr>
          <w:lang w:val="en-US"/>
        </w:rPr>
        <w:t xml:space="preserve">, </w:t>
      </w:r>
      <w:r w:rsidRPr="00E87B00">
        <w:rPr>
          <w:i/>
          <w:iCs/>
          <w:lang w:val="en-US"/>
        </w:rPr>
        <w:t>8</w:t>
      </w:r>
      <w:r w:rsidRPr="00E87B00">
        <w:rPr>
          <w:lang w:val="en-US"/>
        </w:rPr>
        <w:t>(3), 338–353.https://doi.org/10.1016/S0019-9958(65)90241-X</w:t>
      </w:r>
    </w:p>
    <w:p w14:paraId="56AA924B" w14:textId="7EA667B9" w:rsidR="00386635" w:rsidRPr="00E87B00" w:rsidRDefault="00386635" w:rsidP="0073666E">
      <w:pPr>
        <w:pStyle w:val="Bibliography"/>
        <w:spacing w:line="240" w:lineRule="auto"/>
        <w:jc w:val="both"/>
        <w:rPr>
          <w:lang w:val="en-US"/>
        </w:rPr>
      </w:pPr>
      <w:r w:rsidRPr="00E87B00">
        <w:rPr>
          <w:lang w:val="en-US"/>
        </w:rPr>
        <w:t xml:space="preserve">Zadeh, L. A. (1972). A Fuzzy-Set-Theoretic Interpretation of Linguistic Hedges. </w:t>
      </w:r>
      <w:r w:rsidRPr="00E87B00">
        <w:rPr>
          <w:i/>
          <w:iCs/>
          <w:lang w:val="en-US"/>
        </w:rPr>
        <w:t>Journal of Cybernetics</w:t>
      </w:r>
      <w:r w:rsidRPr="00E87B00">
        <w:rPr>
          <w:lang w:val="en-US"/>
        </w:rPr>
        <w:t xml:space="preserve">, </w:t>
      </w:r>
      <w:r w:rsidRPr="00E87B00">
        <w:rPr>
          <w:i/>
          <w:iCs/>
          <w:lang w:val="en-US"/>
        </w:rPr>
        <w:t>2</w:t>
      </w:r>
      <w:r w:rsidRPr="00E87B00">
        <w:rPr>
          <w:lang w:val="en-US"/>
        </w:rPr>
        <w:t>(3), 4–34.https://doi.org/10.1080/01969727208542910</w:t>
      </w:r>
    </w:p>
    <w:p w14:paraId="68BB35EA" w14:textId="48438BC8" w:rsidR="00386635" w:rsidRPr="00E87B00" w:rsidRDefault="00386635" w:rsidP="0073666E">
      <w:pPr>
        <w:pStyle w:val="Bibliography"/>
        <w:spacing w:line="240" w:lineRule="auto"/>
        <w:jc w:val="both"/>
        <w:rPr>
          <w:lang w:val="en-US"/>
        </w:rPr>
      </w:pPr>
      <w:r w:rsidRPr="00E87B00">
        <w:rPr>
          <w:lang w:val="en-US"/>
        </w:rPr>
        <w:t xml:space="preserve">Zavadskas, E. K., Turskis, Z., &amp; Kildienė, S. (2014). State of art surveys of overviews on MCDM/MADM methods. </w:t>
      </w:r>
      <w:r w:rsidRPr="00E87B00">
        <w:rPr>
          <w:i/>
          <w:iCs/>
          <w:lang w:val="en-US"/>
        </w:rPr>
        <w:t>Technological and Economic Development of Economy</w:t>
      </w:r>
      <w:r w:rsidRPr="00E87B00">
        <w:rPr>
          <w:lang w:val="en-US"/>
        </w:rPr>
        <w:t xml:space="preserve">, </w:t>
      </w:r>
      <w:r w:rsidRPr="00E87B00">
        <w:rPr>
          <w:i/>
          <w:iCs/>
          <w:lang w:val="en-US"/>
        </w:rPr>
        <w:t>20</w:t>
      </w:r>
      <w:r w:rsidRPr="00E87B00">
        <w:rPr>
          <w:lang w:val="en-US"/>
        </w:rPr>
        <w:t>(1), 165–179.https://doi.org/10.3846/20294913.2014.892037</w:t>
      </w:r>
    </w:p>
    <w:p w14:paraId="711036B5" w14:textId="2A6EFB2B" w:rsidR="00386635" w:rsidRPr="00E87B00" w:rsidRDefault="00386635" w:rsidP="0073666E">
      <w:pPr>
        <w:pStyle w:val="Bibliography"/>
        <w:spacing w:line="240" w:lineRule="auto"/>
        <w:jc w:val="both"/>
        <w:rPr>
          <w:lang w:val="en-US"/>
        </w:rPr>
      </w:pPr>
      <w:r w:rsidRPr="00E87B00">
        <w:rPr>
          <w:lang w:val="en-US"/>
        </w:rPr>
        <w:t xml:space="preserve">Zekhnini, K., Cherrafi, A., Bouhaddou, I., Chaouni Benabdellah, A., &amp; Bag, S. (2022). A model integrating lean and green practices for viable, sustainable, and digital supply chain performance. </w:t>
      </w:r>
      <w:r w:rsidRPr="00E87B00">
        <w:rPr>
          <w:i/>
          <w:iCs/>
          <w:lang w:val="en-US"/>
        </w:rPr>
        <w:t>International Journal of Production Research</w:t>
      </w:r>
      <w:r w:rsidRPr="00E87B00">
        <w:rPr>
          <w:lang w:val="en-US"/>
        </w:rPr>
        <w:t xml:space="preserve">, </w:t>
      </w:r>
      <w:r w:rsidRPr="00E87B00">
        <w:rPr>
          <w:i/>
          <w:iCs/>
          <w:lang w:val="en-US"/>
        </w:rPr>
        <w:t>60</w:t>
      </w:r>
      <w:r w:rsidRPr="00E87B00">
        <w:rPr>
          <w:lang w:val="en-US"/>
        </w:rPr>
        <w:t>(21), 6529–6555.https://doi.org/10.1080/00207543.2021.1994164</w:t>
      </w:r>
    </w:p>
    <w:p w14:paraId="160FC2C1" w14:textId="1869B5C5" w:rsidR="00386635" w:rsidRPr="00E87B00" w:rsidRDefault="00386635" w:rsidP="0073666E">
      <w:pPr>
        <w:pStyle w:val="Bibliography"/>
        <w:spacing w:line="240" w:lineRule="auto"/>
        <w:jc w:val="both"/>
        <w:rPr>
          <w:lang w:val="en-US"/>
        </w:rPr>
      </w:pPr>
      <w:r w:rsidRPr="00E87B00">
        <w:rPr>
          <w:lang w:val="en-US"/>
        </w:rPr>
        <w:t xml:space="preserve">Zeng, J., Simpson, C., &amp; Dang, B.-L. (2017). A Process Model of Dynamic Capability Development: Evidence from the Chinese Manufacturing Sector. </w:t>
      </w:r>
      <w:r w:rsidRPr="00E87B00">
        <w:rPr>
          <w:i/>
          <w:iCs/>
          <w:lang w:val="en-US"/>
        </w:rPr>
        <w:t>Management and Organization Review</w:t>
      </w:r>
      <w:r w:rsidRPr="00E87B00">
        <w:rPr>
          <w:lang w:val="en-US"/>
        </w:rPr>
        <w:t xml:space="preserve">, </w:t>
      </w:r>
      <w:r w:rsidRPr="00E87B00">
        <w:rPr>
          <w:i/>
          <w:iCs/>
          <w:lang w:val="en-US"/>
        </w:rPr>
        <w:t>13</w:t>
      </w:r>
      <w:r w:rsidRPr="00E87B00">
        <w:rPr>
          <w:lang w:val="en-US"/>
        </w:rPr>
        <w:t>(3), 643–673.https://doi.org/10.1017/mor.2016.42</w:t>
      </w:r>
    </w:p>
    <w:p w14:paraId="75AF2979" w14:textId="4283759B" w:rsidR="00386635" w:rsidRPr="00E87B00" w:rsidRDefault="00386635" w:rsidP="0073666E">
      <w:pPr>
        <w:pStyle w:val="Bibliography"/>
        <w:spacing w:line="240" w:lineRule="auto"/>
        <w:jc w:val="both"/>
      </w:pPr>
      <w:r w:rsidRPr="00E87B00">
        <w:rPr>
          <w:lang w:val="en-US"/>
        </w:rPr>
        <w:lastRenderedPageBreak/>
        <w:t xml:space="preserve">Zhong, R. Y., Xu, X., Klotz, E., &amp; Newman, S. T. (2017). Intelligent Manufacturing in the Context of Industry 4.0: A Review. </w:t>
      </w:r>
      <w:r w:rsidRPr="00E87B00">
        <w:rPr>
          <w:i/>
          <w:iCs/>
        </w:rPr>
        <w:t>Engineering</w:t>
      </w:r>
      <w:r w:rsidRPr="00E87B00">
        <w:t xml:space="preserve">, </w:t>
      </w:r>
      <w:r w:rsidRPr="00E87B00">
        <w:rPr>
          <w:i/>
          <w:iCs/>
        </w:rPr>
        <w:t>3</w:t>
      </w:r>
      <w:r w:rsidRPr="00E87B00">
        <w:t>(5), 616–630.https://doi.org/10.1016/J.ENG.2017.05.015</w:t>
      </w:r>
    </w:p>
    <w:p w14:paraId="78B708A0" w14:textId="5BD6EC1C" w:rsidR="00F13763" w:rsidRPr="00E87B00" w:rsidRDefault="00386635" w:rsidP="0073666E">
      <w:pPr>
        <w:autoSpaceDE w:val="0"/>
        <w:autoSpaceDN w:val="0"/>
        <w:spacing w:after="0" w:line="240" w:lineRule="auto"/>
        <w:ind w:left="720" w:hanging="720"/>
        <w:jc w:val="both"/>
        <w:rPr>
          <w:rFonts w:ascii="Times New Roman" w:hAnsi="Times New Roman" w:cs="Times New Roman"/>
          <w:sz w:val="20"/>
          <w:szCs w:val="20"/>
          <w:lang w:val="en-US"/>
        </w:rPr>
      </w:pPr>
      <w:r w:rsidRPr="00E87B00">
        <w:rPr>
          <w:rFonts w:ascii="Times New Roman" w:hAnsi="Times New Roman" w:cs="Times New Roman"/>
          <w:sz w:val="20"/>
          <w:szCs w:val="20"/>
          <w:lang w:val="en-US"/>
        </w:rPr>
        <w:fldChar w:fldCharType="end"/>
      </w:r>
    </w:p>
    <w:sectPr w:rsidR="00F13763" w:rsidRPr="00E87B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eta-Normal">
    <w:altName w:val="Meta-Normal"/>
    <w:panose1 w:val="00000000000000000000"/>
    <w:charset w:val="00"/>
    <w:family w:val="swiss"/>
    <w:notTrueType/>
    <w:pitch w:val="default"/>
    <w:sig w:usb0="00000003" w:usb1="00000000" w:usb2="00000000" w:usb3="00000000" w:csb0="00000001" w:csb1="00000000"/>
  </w:font>
  <w:font w:name="GoudyOlSt BT">
    <w:altName w:val="GoudyOlSt BT"/>
    <w:panose1 w:val="00000000000000000000"/>
    <w:charset w:val="00"/>
    <w:family w:val="roman"/>
    <w:notTrueType/>
    <w:pitch w:val="default"/>
    <w:sig w:usb0="00000003" w:usb1="00000000" w:usb2="00000000" w:usb3="00000000" w:csb0="00000001" w:csb1="00000000"/>
  </w:font>
  <w:font w:name="Times New Roman Negrito">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D62E6"/>
    <w:multiLevelType w:val="hybridMultilevel"/>
    <w:tmpl w:val="FADA329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15:restartNumberingAfterBreak="0">
    <w:nsid w:val="099C5325"/>
    <w:multiLevelType w:val="hybridMultilevel"/>
    <w:tmpl w:val="CF9AD42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C97328"/>
    <w:multiLevelType w:val="multilevel"/>
    <w:tmpl w:val="31807A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426CC5"/>
    <w:multiLevelType w:val="hybridMultilevel"/>
    <w:tmpl w:val="674422E4"/>
    <w:lvl w:ilvl="0" w:tplc="52D64C6E">
      <w:start w:val="2"/>
      <w:numFmt w:val="bullet"/>
      <w:lvlText w:val=""/>
      <w:lvlJc w:val="left"/>
      <w:pPr>
        <w:ind w:left="720" w:hanging="360"/>
      </w:pPr>
      <w:rPr>
        <w:rFonts w:ascii="Wingdings" w:eastAsia="Times New Roman"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4000AC"/>
    <w:multiLevelType w:val="hybridMultilevel"/>
    <w:tmpl w:val="273EC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8043C"/>
    <w:multiLevelType w:val="multilevel"/>
    <w:tmpl w:val="4FA86E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8F74CB"/>
    <w:multiLevelType w:val="hybridMultilevel"/>
    <w:tmpl w:val="1CB22E32"/>
    <w:lvl w:ilvl="0" w:tplc="5DE0DFB0">
      <w:numFmt w:val="bullet"/>
      <w:lvlText w:val="•"/>
      <w:lvlJc w:val="left"/>
      <w:pPr>
        <w:ind w:left="816" w:hanging="456"/>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7214D5"/>
    <w:multiLevelType w:val="hybridMultilevel"/>
    <w:tmpl w:val="7060AF20"/>
    <w:lvl w:ilvl="0" w:tplc="F8EC2582">
      <w:start w:val="2"/>
      <w:numFmt w:val="bullet"/>
      <w:lvlText w:val=""/>
      <w:lvlJc w:val="left"/>
      <w:pPr>
        <w:ind w:left="1069" w:hanging="360"/>
      </w:pPr>
      <w:rPr>
        <w:rFonts w:ascii="Wingdings" w:eastAsia="Times New Roman" w:hAnsi="Wingdings"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 w15:restartNumberingAfterBreak="0">
    <w:nsid w:val="216A273D"/>
    <w:multiLevelType w:val="hybridMultilevel"/>
    <w:tmpl w:val="FC9EE250"/>
    <w:lvl w:ilvl="0" w:tplc="778A8C7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15:restartNumberingAfterBreak="0">
    <w:nsid w:val="22E55584"/>
    <w:multiLevelType w:val="multilevel"/>
    <w:tmpl w:val="19809650"/>
    <w:lvl w:ilvl="0">
      <w:start w:val="3"/>
      <w:numFmt w:val="decimal"/>
      <w:lvlText w:val="%1."/>
      <w:lvlJc w:val="left"/>
      <w:pPr>
        <w:ind w:left="1576" w:hanging="394"/>
      </w:pPr>
      <w:rPr>
        <w:rFonts w:hint="default"/>
        <w:spacing w:val="0"/>
        <w:w w:val="98"/>
        <w:lang w:val="en-US" w:eastAsia="en-US" w:bidi="ar-SA"/>
      </w:rPr>
    </w:lvl>
    <w:lvl w:ilvl="1">
      <w:start w:val="1"/>
      <w:numFmt w:val="decimal"/>
      <w:lvlText w:val="%1.%2."/>
      <w:lvlJc w:val="left"/>
      <w:pPr>
        <w:ind w:left="1741" w:hanging="559"/>
      </w:pPr>
      <w:rPr>
        <w:rFonts w:hint="default"/>
        <w:spacing w:val="0"/>
        <w:w w:val="96"/>
        <w:lang w:val="en-US" w:eastAsia="en-US" w:bidi="ar-SA"/>
      </w:rPr>
    </w:lvl>
    <w:lvl w:ilvl="2">
      <w:numFmt w:val="bullet"/>
      <w:lvlText w:val="•"/>
      <w:lvlJc w:val="left"/>
      <w:pPr>
        <w:ind w:left="2744" w:hanging="559"/>
      </w:pPr>
      <w:rPr>
        <w:rFonts w:hint="default"/>
        <w:lang w:val="en-US" w:eastAsia="en-US" w:bidi="ar-SA"/>
      </w:rPr>
    </w:lvl>
    <w:lvl w:ilvl="3">
      <w:numFmt w:val="bullet"/>
      <w:lvlText w:val="•"/>
      <w:lvlJc w:val="left"/>
      <w:pPr>
        <w:ind w:left="3748" w:hanging="559"/>
      </w:pPr>
      <w:rPr>
        <w:rFonts w:hint="default"/>
        <w:lang w:val="en-US" w:eastAsia="en-US" w:bidi="ar-SA"/>
      </w:rPr>
    </w:lvl>
    <w:lvl w:ilvl="4">
      <w:numFmt w:val="bullet"/>
      <w:lvlText w:val="•"/>
      <w:lvlJc w:val="left"/>
      <w:pPr>
        <w:ind w:left="4753" w:hanging="559"/>
      </w:pPr>
      <w:rPr>
        <w:rFonts w:hint="default"/>
        <w:lang w:val="en-US" w:eastAsia="en-US" w:bidi="ar-SA"/>
      </w:rPr>
    </w:lvl>
    <w:lvl w:ilvl="5">
      <w:numFmt w:val="bullet"/>
      <w:lvlText w:val="•"/>
      <w:lvlJc w:val="left"/>
      <w:pPr>
        <w:ind w:left="5757" w:hanging="559"/>
      </w:pPr>
      <w:rPr>
        <w:rFonts w:hint="default"/>
        <w:lang w:val="en-US" w:eastAsia="en-US" w:bidi="ar-SA"/>
      </w:rPr>
    </w:lvl>
    <w:lvl w:ilvl="6">
      <w:numFmt w:val="bullet"/>
      <w:lvlText w:val="•"/>
      <w:lvlJc w:val="left"/>
      <w:pPr>
        <w:ind w:left="6762" w:hanging="559"/>
      </w:pPr>
      <w:rPr>
        <w:rFonts w:hint="default"/>
        <w:lang w:val="en-US" w:eastAsia="en-US" w:bidi="ar-SA"/>
      </w:rPr>
    </w:lvl>
    <w:lvl w:ilvl="7">
      <w:numFmt w:val="bullet"/>
      <w:lvlText w:val="•"/>
      <w:lvlJc w:val="left"/>
      <w:pPr>
        <w:ind w:left="7766" w:hanging="559"/>
      </w:pPr>
      <w:rPr>
        <w:rFonts w:hint="default"/>
        <w:lang w:val="en-US" w:eastAsia="en-US" w:bidi="ar-SA"/>
      </w:rPr>
    </w:lvl>
    <w:lvl w:ilvl="8">
      <w:numFmt w:val="bullet"/>
      <w:lvlText w:val="•"/>
      <w:lvlJc w:val="left"/>
      <w:pPr>
        <w:ind w:left="8771" w:hanging="559"/>
      </w:pPr>
      <w:rPr>
        <w:rFonts w:hint="default"/>
        <w:lang w:val="en-US" w:eastAsia="en-US" w:bidi="ar-SA"/>
      </w:rPr>
    </w:lvl>
  </w:abstractNum>
  <w:abstractNum w:abstractNumId="10" w15:restartNumberingAfterBreak="0">
    <w:nsid w:val="2488383F"/>
    <w:multiLevelType w:val="multilevel"/>
    <w:tmpl w:val="22D0D4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262318"/>
    <w:multiLevelType w:val="hybridMultilevel"/>
    <w:tmpl w:val="21787E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9457C1B"/>
    <w:multiLevelType w:val="hybridMultilevel"/>
    <w:tmpl w:val="F460B6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9CB00B8"/>
    <w:multiLevelType w:val="hybridMultilevel"/>
    <w:tmpl w:val="4C6ADDDE"/>
    <w:lvl w:ilvl="0" w:tplc="D4EA9AD4">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2BE81322"/>
    <w:multiLevelType w:val="hybridMultilevel"/>
    <w:tmpl w:val="D25A70AE"/>
    <w:lvl w:ilvl="0" w:tplc="04160001">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5" w15:restartNumberingAfterBreak="0">
    <w:nsid w:val="385A2281"/>
    <w:multiLevelType w:val="hybridMultilevel"/>
    <w:tmpl w:val="E722C25E"/>
    <w:lvl w:ilvl="0" w:tplc="474202B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3B736E87"/>
    <w:multiLevelType w:val="hybridMultilevel"/>
    <w:tmpl w:val="7D187540"/>
    <w:lvl w:ilvl="0" w:tplc="E63C089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3BC774CC"/>
    <w:multiLevelType w:val="hybridMultilevel"/>
    <w:tmpl w:val="0E06519E"/>
    <w:lvl w:ilvl="0" w:tplc="1722B346">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FB1333D"/>
    <w:multiLevelType w:val="multilevel"/>
    <w:tmpl w:val="B21C7D26"/>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2630C49"/>
    <w:multiLevelType w:val="hybridMultilevel"/>
    <w:tmpl w:val="F0FC8D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430851BF"/>
    <w:multiLevelType w:val="hybridMultilevel"/>
    <w:tmpl w:val="403CAEAC"/>
    <w:lvl w:ilvl="0" w:tplc="0416000F">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43210DC2"/>
    <w:multiLevelType w:val="hybridMultilevel"/>
    <w:tmpl w:val="B44A1D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95E6AF5"/>
    <w:multiLevelType w:val="multilevel"/>
    <w:tmpl w:val="26305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D76882"/>
    <w:multiLevelType w:val="hybridMultilevel"/>
    <w:tmpl w:val="B3AC3D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AD43019"/>
    <w:multiLevelType w:val="hybridMultilevel"/>
    <w:tmpl w:val="D9D454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B8F5214"/>
    <w:multiLevelType w:val="hybridMultilevel"/>
    <w:tmpl w:val="113A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0765C6"/>
    <w:multiLevelType w:val="hybridMultilevel"/>
    <w:tmpl w:val="4C6ADDDE"/>
    <w:lvl w:ilvl="0" w:tplc="D4EA9AD4">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15:restartNumberingAfterBreak="0">
    <w:nsid w:val="69B5109E"/>
    <w:multiLevelType w:val="hybridMultilevel"/>
    <w:tmpl w:val="2480A2AE"/>
    <w:lvl w:ilvl="0" w:tplc="FC6C4C1C">
      <w:start w:val="4"/>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5E40B9B"/>
    <w:multiLevelType w:val="hybridMultilevel"/>
    <w:tmpl w:val="491040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6091006"/>
    <w:multiLevelType w:val="multilevel"/>
    <w:tmpl w:val="E346A14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63C2DE7"/>
    <w:multiLevelType w:val="hybridMultilevel"/>
    <w:tmpl w:val="74CAE0B0"/>
    <w:lvl w:ilvl="0" w:tplc="47723CD8">
      <w:start w:val="1"/>
      <w:numFmt w:val="lowerRoman"/>
      <w:lvlText w:val="(%1)"/>
      <w:lvlJc w:val="left"/>
      <w:pPr>
        <w:ind w:left="1429" w:hanging="720"/>
      </w:pPr>
      <w:rPr>
        <w:rFonts w:hint="default"/>
        <w:color w:val="auto"/>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1" w15:restartNumberingAfterBreak="0">
    <w:nsid w:val="76B559FE"/>
    <w:multiLevelType w:val="hybridMultilevel"/>
    <w:tmpl w:val="4EA81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93948CA"/>
    <w:multiLevelType w:val="multilevel"/>
    <w:tmpl w:val="73A26B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E28135B"/>
    <w:multiLevelType w:val="multilevel"/>
    <w:tmpl w:val="DEA8680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20872490">
    <w:abstractNumId w:val="30"/>
  </w:num>
  <w:num w:numId="2" w16cid:durableId="1263680150">
    <w:abstractNumId w:val="1"/>
  </w:num>
  <w:num w:numId="3" w16cid:durableId="562065561">
    <w:abstractNumId w:val="14"/>
  </w:num>
  <w:num w:numId="4" w16cid:durableId="621034347">
    <w:abstractNumId w:val="15"/>
  </w:num>
  <w:num w:numId="5" w16cid:durableId="32507416">
    <w:abstractNumId w:val="16"/>
  </w:num>
  <w:num w:numId="6" w16cid:durableId="112677840">
    <w:abstractNumId w:val="8"/>
  </w:num>
  <w:num w:numId="7" w16cid:durableId="539174476">
    <w:abstractNumId w:val="21"/>
  </w:num>
  <w:num w:numId="8" w16cid:durableId="418453309">
    <w:abstractNumId w:val="24"/>
  </w:num>
  <w:num w:numId="9" w16cid:durableId="111440148">
    <w:abstractNumId w:val="13"/>
  </w:num>
  <w:num w:numId="10" w16cid:durableId="816608606">
    <w:abstractNumId w:val="0"/>
  </w:num>
  <w:num w:numId="11" w16cid:durableId="1725130746">
    <w:abstractNumId w:val="23"/>
  </w:num>
  <w:num w:numId="12" w16cid:durableId="975993461">
    <w:abstractNumId w:val="19"/>
  </w:num>
  <w:num w:numId="13" w16cid:durableId="1983342852">
    <w:abstractNumId w:val="12"/>
  </w:num>
  <w:num w:numId="14" w16cid:durableId="396825476">
    <w:abstractNumId w:val="33"/>
  </w:num>
  <w:num w:numId="15" w16cid:durableId="473833150">
    <w:abstractNumId w:val="32"/>
  </w:num>
  <w:num w:numId="16" w16cid:durableId="399719067">
    <w:abstractNumId w:val="5"/>
  </w:num>
  <w:num w:numId="17" w16cid:durableId="1081489831">
    <w:abstractNumId w:val="26"/>
  </w:num>
  <w:num w:numId="18" w16cid:durableId="573199465">
    <w:abstractNumId w:val="20"/>
  </w:num>
  <w:num w:numId="19" w16cid:durableId="1435401874">
    <w:abstractNumId w:val="7"/>
  </w:num>
  <w:num w:numId="20" w16cid:durableId="1704331174">
    <w:abstractNumId w:val="29"/>
  </w:num>
  <w:num w:numId="21" w16cid:durableId="503545556">
    <w:abstractNumId w:val="18"/>
  </w:num>
  <w:num w:numId="22" w16cid:durableId="208498203">
    <w:abstractNumId w:val="3"/>
  </w:num>
  <w:num w:numId="23" w16cid:durableId="838009152">
    <w:abstractNumId w:val="17"/>
  </w:num>
  <w:num w:numId="24" w16cid:durableId="461728659">
    <w:abstractNumId w:val="6"/>
  </w:num>
  <w:num w:numId="25" w16cid:durableId="1965111301">
    <w:abstractNumId w:val="27"/>
  </w:num>
  <w:num w:numId="26" w16cid:durableId="794056903">
    <w:abstractNumId w:val="2"/>
  </w:num>
  <w:num w:numId="27" w16cid:durableId="1649241054">
    <w:abstractNumId w:val="10"/>
  </w:num>
  <w:num w:numId="28" w16cid:durableId="1902252950">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29" w16cid:durableId="369191696">
    <w:abstractNumId w:val="22"/>
  </w:num>
  <w:num w:numId="30" w16cid:durableId="173040369">
    <w:abstractNumId w:val="4"/>
  </w:num>
  <w:num w:numId="31" w16cid:durableId="520629421">
    <w:abstractNumId w:val="9"/>
  </w:num>
  <w:num w:numId="32" w16cid:durableId="978075825">
    <w:abstractNumId w:val="31"/>
  </w:num>
  <w:num w:numId="33" w16cid:durableId="1554652557">
    <w:abstractNumId w:val="11"/>
  </w:num>
  <w:num w:numId="34" w16cid:durableId="101344964">
    <w:abstractNumId w:val="28"/>
  </w:num>
  <w:num w:numId="35" w16cid:durableId="10749311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MX" w:vendorID="64" w:dllVersion="6" w:nlCheck="1" w:checkStyle="1"/>
  <w:activeWritingStyle w:appName="MSWord" w:lang="es-ES" w:vendorID="64" w:dllVersion="4096" w:nlCheck="1" w:checkStyle="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wNrA0M7U0srQwtzRW0lEKTi0uzszPAykwNqsFAEkpTrwtAAAA"/>
  </w:docVars>
  <w:rsids>
    <w:rsidRoot w:val="00A94069"/>
    <w:rsid w:val="000013A0"/>
    <w:rsid w:val="000032F2"/>
    <w:rsid w:val="00003508"/>
    <w:rsid w:val="00003E6D"/>
    <w:rsid w:val="0000467B"/>
    <w:rsid w:val="00007C58"/>
    <w:rsid w:val="00010033"/>
    <w:rsid w:val="00012C58"/>
    <w:rsid w:val="000140E0"/>
    <w:rsid w:val="000153A0"/>
    <w:rsid w:val="000210F2"/>
    <w:rsid w:val="00026391"/>
    <w:rsid w:val="0004180E"/>
    <w:rsid w:val="00041991"/>
    <w:rsid w:val="00047558"/>
    <w:rsid w:val="00047B5A"/>
    <w:rsid w:val="00050FCF"/>
    <w:rsid w:val="00054492"/>
    <w:rsid w:val="0005538A"/>
    <w:rsid w:val="00056D85"/>
    <w:rsid w:val="000576F7"/>
    <w:rsid w:val="000639B0"/>
    <w:rsid w:val="00067F0F"/>
    <w:rsid w:val="00074B3B"/>
    <w:rsid w:val="000750F8"/>
    <w:rsid w:val="0007542B"/>
    <w:rsid w:val="000771DD"/>
    <w:rsid w:val="00077612"/>
    <w:rsid w:val="00082A7D"/>
    <w:rsid w:val="00083A77"/>
    <w:rsid w:val="00084053"/>
    <w:rsid w:val="000840AC"/>
    <w:rsid w:val="00086C6E"/>
    <w:rsid w:val="00091B01"/>
    <w:rsid w:val="000934A5"/>
    <w:rsid w:val="0009510E"/>
    <w:rsid w:val="000B162C"/>
    <w:rsid w:val="000B22FE"/>
    <w:rsid w:val="000B5A46"/>
    <w:rsid w:val="000C25E0"/>
    <w:rsid w:val="000C63A0"/>
    <w:rsid w:val="000C70B6"/>
    <w:rsid w:val="000D1FD1"/>
    <w:rsid w:val="000D2624"/>
    <w:rsid w:val="000D329F"/>
    <w:rsid w:val="000D4C6D"/>
    <w:rsid w:val="000D72D0"/>
    <w:rsid w:val="000E13CD"/>
    <w:rsid w:val="000E4C87"/>
    <w:rsid w:val="000E7E49"/>
    <w:rsid w:val="000F4A4E"/>
    <w:rsid w:val="000F4BF6"/>
    <w:rsid w:val="000F724B"/>
    <w:rsid w:val="0010456A"/>
    <w:rsid w:val="00107955"/>
    <w:rsid w:val="00121B4A"/>
    <w:rsid w:val="00124DBA"/>
    <w:rsid w:val="00125E59"/>
    <w:rsid w:val="00126A4F"/>
    <w:rsid w:val="00131140"/>
    <w:rsid w:val="00131476"/>
    <w:rsid w:val="001415B9"/>
    <w:rsid w:val="00141D12"/>
    <w:rsid w:val="001435BB"/>
    <w:rsid w:val="00147F84"/>
    <w:rsid w:val="00152487"/>
    <w:rsid w:val="00154B63"/>
    <w:rsid w:val="00156665"/>
    <w:rsid w:val="001634C6"/>
    <w:rsid w:val="00172F6A"/>
    <w:rsid w:val="00173887"/>
    <w:rsid w:val="001775F5"/>
    <w:rsid w:val="00183527"/>
    <w:rsid w:val="00186531"/>
    <w:rsid w:val="00187E22"/>
    <w:rsid w:val="00193ECE"/>
    <w:rsid w:val="001948B5"/>
    <w:rsid w:val="00196759"/>
    <w:rsid w:val="00196EBB"/>
    <w:rsid w:val="001A007D"/>
    <w:rsid w:val="001A1AB5"/>
    <w:rsid w:val="001A318B"/>
    <w:rsid w:val="001A354A"/>
    <w:rsid w:val="001A3E58"/>
    <w:rsid w:val="001B6E56"/>
    <w:rsid w:val="001C521F"/>
    <w:rsid w:val="001C707F"/>
    <w:rsid w:val="001C7A91"/>
    <w:rsid w:val="001D527F"/>
    <w:rsid w:val="001D7D17"/>
    <w:rsid w:val="001E0DB5"/>
    <w:rsid w:val="001E22DE"/>
    <w:rsid w:val="001E33C9"/>
    <w:rsid w:val="001E4807"/>
    <w:rsid w:val="001E48B4"/>
    <w:rsid w:val="001E683F"/>
    <w:rsid w:val="001E6840"/>
    <w:rsid w:val="001F0FD2"/>
    <w:rsid w:val="001F1664"/>
    <w:rsid w:val="001F3930"/>
    <w:rsid w:val="001F3BF5"/>
    <w:rsid w:val="00202990"/>
    <w:rsid w:val="002032B2"/>
    <w:rsid w:val="002062CD"/>
    <w:rsid w:val="00206AFC"/>
    <w:rsid w:val="002125BC"/>
    <w:rsid w:val="00214D68"/>
    <w:rsid w:val="00214F11"/>
    <w:rsid w:val="00221859"/>
    <w:rsid w:val="00221A6F"/>
    <w:rsid w:val="00224B3F"/>
    <w:rsid w:val="00225623"/>
    <w:rsid w:val="00226E8A"/>
    <w:rsid w:val="00230859"/>
    <w:rsid w:val="0023566D"/>
    <w:rsid w:val="00236999"/>
    <w:rsid w:val="00237878"/>
    <w:rsid w:val="00241446"/>
    <w:rsid w:val="00255B2A"/>
    <w:rsid w:val="00264DD6"/>
    <w:rsid w:val="00265603"/>
    <w:rsid w:val="00271C85"/>
    <w:rsid w:val="00276C51"/>
    <w:rsid w:val="002833ED"/>
    <w:rsid w:val="00285261"/>
    <w:rsid w:val="00294B74"/>
    <w:rsid w:val="002953E1"/>
    <w:rsid w:val="002A361E"/>
    <w:rsid w:val="002A43C3"/>
    <w:rsid w:val="002B18F2"/>
    <w:rsid w:val="002B1CC9"/>
    <w:rsid w:val="002B3C84"/>
    <w:rsid w:val="002B4EB5"/>
    <w:rsid w:val="002C07FA"/>
    <w:rsid w:val="002C2C5A"/>
    <w:rsid w:val="002C307C"/>
    <w:rsid w:val="002C6ECB"/>
    <w:rsid w:val="002D0130"/>
    <w:rsid w:val="002D08E2"/>
    <w:rsid w:val="002D1045"/>
    <w:rsid w:val="002D2460"/>
    <w:rsid w:val="002D292E"/>
    <w:rsid w:val="002D510F"/>
    <w:rsid w:val="002D584E"/>
    <w:rsid w:val="002D7EA2"/>
    <w:rsid w:val="002E1044"/>
    <w:rsid w:val="002E18F5"/>
    <w:rsid w:val="002E3ADE"/>
    <w:rsid w:val="002E552B"/>
    <w:rsid w:val="002E6EA8"/>
    <w:rsid w:val="002F4B79"/>
    <w:rsid w:val="002F5D8D"/>
    <w:rsid w:val="00303467"/>
    <w:rsid w:val="003043A4"/>
    <w:rsid w:val="00305C0D"/>
    <w:rsid w:val="00305C9C"/>
    <w:rsid w:val="00311956"/>
    <w:rsid w:val="0031421B"/>
    <w:rsid w:val="00335B85"/>
    <w:rsid w:val="0034373A"/>
    <w:rsid w:val="00353A0F"/>
    <w:rsid w:val="003660C9"/>
    <w:rsid w:val="00367B38"/>
    <w:rsid w:val="00372031"/>
    <w:rsid w:val="003738C8"/>
    <w:rsid w:val="0037590A"/>
    <w:rsid w:val="00376630"/>
    <w:rsid w:val="003839CD"/>
    <w:rsid w:val="00386156"/>
    <w:rsid w:val="00386635"/>
    <w:rsid w:val="003938CA"/>
    <w:rsid w:val="003940D4"/>
    <w:rsid w:val="00397268"/>
    <w:rsid w:val="003A0387"/>
    <w:rsid w:val="003A103D"/>
    <w:rsid w:val="003A2275"/>
    <w:rsid w:val="003A2978"/>
    <w:rsid w:val="003A3DAE"/>
    <w:rsid w:val="003A3DDC"/>
    <w:rsid w:val="003A50DA"/>
    <w:rsid w:val="003A7EF3"/>
    <w:rsid w:val="003B4E63"/>
    <w:rsid w:val="003B65C1"/>
    <w:rsid w:val="003C39DC"/>
    <w:rsid w:val="003C4133"/>
    <w:rsid w:val="003D37C2"/>
    <w:rsid w:val="003D5AC7"/>
    <w:rsid w:val="003D5D6E"/>
    <w:rsid w:val="003D6980"/>
    <w:rsid w:val="003D6AA4"/>
    <w:rsid w:val="003E2B2A"/>
    <w:rsid w:val="003F04E7"/>
    <w:rsid w:val="003F32AF"/>
    <w:rsid w:val="003F3C67"/>
    <w:rsid w:val="003F3E1E"/>
    <w:rsid w:val="003F55D4"/>
    <w:rsid w:val="003F7F99"/>
    <w:rsid w:val="00407B4D"/>
    <w:rsid w:val="004107D6"/>
    <w:rsid w:val="0041166A"/>
    <w:rsid w:val="0041229A"/>
    <w:rsid w:val="0041336D"/>
    <w:rsid w:val="00413D85"/>
    <w:rsid w:val="0041567C"/>
    <w:rsid w:val="00424593"/>
    <w:rsid w:val="00424E64"/>
    <w:rsid w:val="00424EAC"/>
    <w:rsid w:val="004256E9"/>
    <w:rsid w:val="00435836"/>
    <w:rsid w:val="00443A15"/>
    <w:rsid w:val="00446931"/>
    <w:rsid w:val="00447333"/>
    <w:rsid w:val="00451728"/>
    <w:rsid w:val="00461D9C"/>
    <w:rsid w:val="00462502"/>
    <w:rsid w:val="0046649C"/>
    <w:rsid w:val="00466798"/>
    <w:rsid w:val="004674C8"/>
    <w:rsid w:val="004739C8"/>
    <w:rsid w:val="00475401"/>
    <w:rsid w:val="004765F9"/>
    <w:rsid w:val="00481248"/>
    <w:rsid w:val="004837AF"/>
    <w:rsid w:val="00484EEF"/>
    <w:rsid w:val="004856F5"/>
    <w:rsid w:val="004870EE"/>
    <w:rsid w:val="00495CE1"/>
    <w:rsid w:val="00496B95"/>
    <w:rsid w:val="00497299"/>
    <w:rsid w:val="004A3424"/>
    <w:rsid w:val="004A4C65"/>
    <w:rsid w:val="004A6CE4"/>
    <w:rsid w:val="004A6F78"/>
    <w:rsid w:val="004B40C1"/>
    <w:rsid w:val="004B4631"/>
    <w:rsid w:val="004B5253"/>
    <w:rsid w:val="004B7394"/>
    <w:rsid w:val="004B7977"/>
    <w:rsid w:val="004C05F2"/>
    <w:rsid w:val="004C22E1"/>
    <w:rsid w:val="004D1610"/>
    <w:rsid w:val="004D42B4"/>
    <w:rsid w:val="004D4EB9"/>
    <w:rsid w:val="004D6392"/>
    <w:rsid w:val="004D76E2"/>
    <w:rsid w:val="004E1061"/>
    <w:rsid w:val="004E36FA"/>
    <w:rsid w:val="004E3ACA"/>
    <w:rsid w:val="004E5393"/>
    <w:rsid w:val="004F4DBD"/>
    <w:rsid w:val="005027DB"/>
    <w:rsid w:val="00503028"/>
    <w:rsid w:val="00503F81"/>
    <w:rsid w:val="0051042D"/>
    <w:rsid w:val="0051307B"/>
    <w:rsid w:val="00514885"/>
    <w:rsid w:val="005152AF"/>
    <w:rsid w:val="00521D9D"/>
    <w:rsid w:val="00522313"/>
    <w:rsid w:val="0052496F"/>
    <w:rsid w:val="005305DA"/>
    <w:rsid w:val="005436BB"/>
    <w:rsid w:val="00552EE4"/>
    <w:rsid w:val="00552F63"/>
    <w:rsid w:val="00555D23"/>
    <w:rsid w:val="005576B9"/>
    <w:rsid w:val="005608F1"/>
    <w:rsid w:val="005633F9"/>
    <w:rsid w:val="00566A41"/>
    <w:rsid w:val="0057052E"/>
    <w:rsid w:val="005705A0"/>
    <w:rsid w:val="005712F1"/>
    <w:rsid w:val="005724A4"/>
    <w:rsid w:val="005744E1"/>
    <w:rsid w:val="0058041D"/>
    <w:rsid w:val="005841E3"/>
    <w:rsid w:val="005842F6"/>
    <w:rsid w:val="00584F9C"/>
    <w:rsid w:val="00587906"/>
    <w:rsid w:val="00590046"/>
    <w:rsid w:val="0059077A"/>
    <w:rsid w:val="00590B10"/>
    <w:rsid w:val="0059145A"/>
    <w:rsid w:val="00595999"/>
    <w:rsid w:val="005971F9"/>
    <w:rsid w:val="005A1FE4"/>
    <w:rsid w:val="005B2028"/>
    <w:rsid w:val="005C13C4"/>
    <w:rsid w:val="005C4685"/>
    <w:rsid w:val="005C76DD"/>
    <w:rsid w:val="005C772C"/>
    <w:rsid w:val="005D34F3"/>
    <w:rsid w:val="005D51CC"/>
    <w:rsid w:val="005E0464"/>
    <w:rsid w:val="005E0FD1"/>
    <w:rsid w:val="005E2A29"/>
    <w:rsid w:val="005E63CE"/>
    <w:rsid w:val="005F0928"/>
    <w:rsid w:val="005F1FF0"/>
    <w:rsid w:val="005F5B29"/>
    <w:rsid w:val="005F6723"/>
    <w:rsid w:val="00601367"/>
    <w:rsid w:val="00602612"/>
    <w:rsid w:val="00606AA4"/>
    <w:rsid w:val="00610274"/>
    <w:rsid w:val="00616128"/>
    <w:rsid w:val="00620501"/>
    <w:rsid w:val="0062183D"/>
    <w:rsid w:val="00623D88"/>
    <w:rsid w:val="00624220"/>
    <w:rsid w:val="00625EFC"/>
    <w:rsid w:val="00632661"/>
    <w:rsid w:val="00637209"/>
    <w:rsid w:val="00642F9B"/>
    <w:rsid w:val="0064377B"/>
    <w:rsid w:val="00644C74"/>
    <w:rsid w:val="00651084"/>
    <w:rsid w:val="006540A3"/>
    <w:rsid w:val="006707A1"/>
    <w:rsid w:val="00673F29"/>
    <w:rsid w:val="006741F4"/>
    <w:rsid w:val="00680C77"/>
    <w:rsid w:val="0068114D"/>
    <w:rsid w:val="0068119A"/>
    <w:rsid w:val="006819D5"/>
    <w:rsid w:val="00684366"/>
    <w:rsid w:val="00685509"/>
    <w:rsid w:val="0068689B"/>
    <w:rsid w:val="00686D8D"/>
    <w:rsid w:val="006872A6"/>
    <w:rsid w:val="00687C5E"/>
    <w:rsid w:val="00692E0C"/>
    <w:rsid w:val="006935FB"/>
    <w:rsid w:val="006938E0"/>
    <w:rsid w:val="006B26F0"/>
    <w:rsid w:val="006B7C30"/>
    <w:rsid w:val="006C624E"/>
    <w:rsid w:val="006C7111"/>
    <w:rsid w:val="006C7559"/>
    <w:rsid w:val="006D6BC6"/>
    <w:rsid w:val="006E0B14"/>
    <w:rsid w:val="006F2AA4"/>
    <w:rsid w:val="006F32AA"/>
    <w:rsid w:val="006F45EC"/>
    <w:rsid w:val="006F51B6"/>
    <w:rsid w:val="006F52FC"/>
    <w:rsid w:val="006F5BA6"/>
    <w:rsid w:val="006F7158"/>
    <w:rsid w:val="006F7CBB"/>
    <w:rsid w:val="00703F7A"/>
    <w:rsid w:val="00704CE9"/>
    <w:rsid w:val="00711C2F"/>
    <w:rsid w:val="007143CF"/>
    <w:rsid w:val="00715A82"/>
    <w:rsid w:val="0071784B"/>
    <w:rsid w:val="0071790F"/>
    <w:rsid w:val="0072297B"/>
    <w:rsid w:val="0072721B"/>
    <w:rsid w:val="007322EA"/>
    <w:rsid w:val="00733D51"/>
    <w:rsid w:val="00735E18"/>
    <w:rsid w:val="0073666E"/>
    <w:rsid w:val="0074424C"/>
    <w:rsid w:val="0075407D"/>
    <w:rsid w:val="007540A2"/>
    <w:rsid w:val="00754381"/>
    <w:rsid w:val="007552C6"/>
    <w:rsid w:val="00755D10"/>
    <w:rsid w:val="00755EDB"/>
    <w:rsid w:val="0075605B"/>
    <w:rsid w:val="00756114"/>
    <w:rsid w:val="00756DB3"/>
    <w:rsid w:val="00757E2F"/>
    <w:rsid w:val="007621C0"/>
    <w:rsid w:val="00767EDB"/>
    <w:rsid w:val="00770FD1"/>
    <w:rsid w:val="00773012"/>
    <w:rsid w:val="0077368A"/>
    <w:rsid w:val="00776719"/>
    <w:rsid w:val="00780C96"/>
    <w:rsid w:val="00781D4E"/>
    <w:rsid w:val="007821C6"/>
    <w:rsid w:val="00783AD2"/>
    <w:rsid w:val="00784A2C"/>
    <w:rsid w:val="00790524"/>
    <w:rsid w:val="007930DA"/>
    <w:rsid w:val="007954B9"/>
    <w:rsid w:val="00795A9A"/>
    <w:rsid w:val="007A6197"/>
    <w:rsid w:val="007A69E3"/>
    <w:rsid w:val="007B119F"/>
    <w:rsid w:val="007B1971"/>
    <w:rsid w:val="007B639E"/>
    <w:rsid w:val="007C1640"/>
    <w:rsid w:val="007C6F27"/>
    <w:rsid w:val="007C77EF"/>
    <w:rsid w:val="007E23C9"/>
    <w:rsid w:val="00815F90"/>
    <w:rsid w:val="00827FAF"/>
    <w:rsid w:val="00830246"/>
    <w:rsid w:val="00833B00"/>
    <w:rsid w:val="00834BFE"/>
    <w:rsid w:val="00837F58"/>
    <w:rsid w:val="00840F2E"/>
    <w:rsid w:val="00841BA7"/>
    <w:rsid w:val="00843AA3"/>
    <w:rsid w:val="00845AC2"/>
    <w:rsid w:val="0084794B"/>
    <w:rsid w:val="00853D99"/>
    <w:rsid w:val="00856141"/>
    <w:rsid w:val="008567BB"/>
    <w:rsid w:val="00856DD6"/>
    <w:rsid w:val="0087022F"/>
    <w:rsid w:val="00873D65"/>
    <w:rsid w:val="008744C8"/>
    <w:rsid w:val="00875790"/>
    <w:rsid w:val="008806A9"/>
    <w:rsid w:val="008956F1"/>
    <w:rsid w:val="00896019"/>
    <w:rsid w:val="008A718E"/>
    <w:rsid w:val="008A7EF5"/>
    <w:rsid w:val="008B02E4"/>
    <w:rsid w:val="008B06C3"/>
    <w:rsid w:val="008B3B4D"/>
    <w:rsid w:val="008B4729"/>
    <w:rsid w:val="008B47C4"/>
    <w:rsid w:val="008B4C78"/>
    <w:rsid w:val="008B53FA"/>
    <w:rsid w:val="008C01D6"/>
    <w:rsid w:val="008C1576"/>
    <w:rsid w:val="008C763E"/>
    <w:rsid w:val="008E0D5C"/>
    <w:rsid w:val="008E5E76"/>
    <w:rsid w:val="008F1572"/>
    <w:rsid w:val="008F15E1"/>
    <w:rsid w:val="008F2A86"/>
    <w:rsid w:val="008F4B61"/>
    <w:rsid w:val="008F5C89"/>
    <w:rsid w:val="00904340"/>
    <w:rsid w:val="00905ABF"/>
    <w:rsid w:val="00917B3F"/>
    <w:rsid w:val="009202CA"/>
    <w:rsid w:val="00920C90"/>
    <w:rsid w:val="00921F67"/>
    <w:rsid w:val="00924030"/>
    <w:rsid w:val="00927041"/>
    <w:rsid w:val="009271CC"/>
    <w:rsid w:val="00927FC7"/>
    <w:rsid w:val="00931DE4"/>
    <w:rsid w:val="00932E27"/>
    <w:rsid w:val="00940B47"/>
    <w:rsid w:val="009455D4"/>
    <w:rsid w:val="009536C7"/>
    <w:rsid w:val="00955940"/>
    <w:rsid w:val="009579B0"/>
    <w:rsid w:val="00961D44"/>
    <w:rsid w:val="009626BA"/>
    <w:rsid w:val="00962FBE"/>
    <w:rsid w:val="0096742A"/>
    <w:rsid w:val="00967C85"/>
    <w:rsid w:val="00971915"/>
    <w:rsid w:val="00973098"/>
    <w:rsid w:val="009870FB"/>
    <w:rsid w:val="0099157F"/>
    <w:rsid w:val="009931D9"/>
    <w:rsid w:val="009939A9"/>
    <w:rsid w:val="00997861"/>
    <w:rsid w:val="009A035C"/>
    <w:rsid w:val="009B46D9"/>
    <w:rsid w:val="009B65F1"/>
    <w:rsid w:val="009B7D52"/>
    <w:rsid w:val="009C125C"/>
    <w:rsid w:val="009C45D9"/>
    <w:rsid w:val="009D4018"/>
    <w:rsid w:val="009E1065"/>
    <w:rsid w:val="009E1D9A"/>
    <w:rsid w:val="009F3097"/>
    <w:rsid w:val="009F383B"/>
    <w:rsid w:val="009F74C9"/>
    <w:rsid w:val="009F7CE9"/>
    <w:rsid w:val="00A02E7C"/>
    <w:rsid w:val="00A04F02"/>
    <w:rsid w:val="00A057E8"/>
    <w:rsid w:val="00A072F7"/>
    <w:rsid w:val="00A142C0"/>
    <w:rsid w:val="00A1457B"/>
    <w:rsid w:val="00A17806"/>
    <w:rsid w:val="00A22BC6"/>
    <w:rsid w:val="00A25D6E"/>
    <w:rsid w:val="00A34755"/>
    <w:rsid w:val="00A403CD"/>
    <w:rsid w:val="00A41E12"/>
    <w:rsid w:val="00A4355B"/>
    <w:rsid w:val="00A4733C"/>
    <w:rsid w:val="00A57A67"/>
    <w:rsid w:val="00A607DD"/>
    <w:rsid w:val="00A725C4"/>
    <w:rsid w:val="00A73BFA"/>
    <w:rsid w:val="00A741DB"/>
    <w:rsid w:val="00A76B4B"/>
    <w:rsid w:val="00A8436D"/>
    <w:rsid w:val="00A85E6E"/>
    <w:rsid w:val="00A87364"/>
    <w:rsid w:val="00A87416"/>
    <w:rsid w:val="00A94069"/>
    <w:rsid w:val="00A9787A"/>
    <w:rsid w:val="00A97E35"/>
    <w:rsid w:val="00AA131B"/>
    <w:rsid w:val="00AA215F"/>
    <w:rsid w:val="00AA3942"/>
    <w:rsid w:val="00AA3BC4"/>
    <w:rsid w:val="00AA67E3"/>
    <w:rsid w:val="00AB0C19"/>
    <w:rsid w:val="00AB34B8"/>
    <w:rsid w:val="00AC44BB"/>
    <w:rsid w:val="00AC59DF"/>
    <w:rsid w:val="00AD3745"/>
    <w:rsid w:val="00AE19EF"/>
    <w:rsid w:val="00AF1BF1"/>
    <w:rsid w:val="00B03B08"/>
    <w:rsid w:val="00B051C7"/>
    <w:rsid w:val="00B06BF8"/>
    <w:rsid w:val="00B07CDB"/>
    <w:rsid w:val="00B12E16"/>
    <w:rsid w:val="00B131C9"/>
    <w:rsid w:val="00B20BEA"/>
    <w:rsid w:val="00B23E38"/>
    <w:rsid w:val="00B32E3C"/>
    <w:rsid w:val="00B32FB0"/>
    <w:rsid w:val="00B34570"/>
    <w:rsid w:val="00B3509B"/>
    <w:rsid w:val="00B419D4"/>
    <w:rsid w:val="00B4226A"/>
    <w:rsid w:val="00B43769"/>
    <w:rsid w:val="00B4518D"/>
    <w:rsid w:val="00B4564E"/>
    <w:rsid w:val="00B477C9"/>
    <w:rsid w:val="00B50005"/>
    <w:rsid w:val="00B50AA7"/>
    <w:rsid w:val="00B52288"/>
    <w:rsid w:val="00B53D69"/>
    <w:rsid w:val="00B53E4B"/>
    <w:rsid w:val="00B636D7"/>
    <w:rsid w:val="00B67824"/>
    <w:rsid w:val="00B67C4C"/>
    <w:rsid w:val="00B70A12"/>
    <w:rsid w:val="00B730C0"/>
    <w:rsid w:val="00B73D2C"/>
    <w:rsid w:val="00B74C06"/>
    <w:rsid w:val="00B75BBC"/>
    <w:rsid w:val="00B86AF4"/>
    <w:rsid w:val="00B91E71"/>
    <w:rsid w:val="00B92E17"/>
    <w:rsid w:val="00B94513"/>
    <w:rsid w:val="00B97459"/>
    <w:rsid w:val="00BA168B"/>
    <w:rsid w:val="00BA177A"/>
    <w:rsid w:val="00BA2CEE"/>
    <w:rsid w:val="00BA303A"/>
    <w:rsid w:val="00BA34EF"/>
    <w:rsid w:val="00BA5840"/>
    <w:rsid w:val="00BA5C8D"/>
    <w:rsid w:val="00BB063B"/>
    <w:rsid w:val="00BB4ED0"/>
    <w:rsid w:val="00BB5F79"/>
    <w:rsid w:val="00BB61B1"/>
    <w:rsid w:val="00BB6D3B"/>
    <w:rsid w:val="00BC07B6"/>
    <w:rsid w:val="00BC2DD0"/>
    <w:rsid w:val="00BD0F9B"/>
    <w:rsid w:val="00BD30AC"/>
    <w:rsid w:val="00BD3FC3"/>
    <w:rsid w:val="00BD72AF"/>
    <w:rsid w:val="00BD7EE1"/>
    <w:rsid w:val="00BE034D"/>
    <w:rsid w:val="00BE1BD2"/>
    <w:rsid w:val="00BE3132"/>
    <w:rsid w:val="00BE57FC"/>
    <w:rsid w:val="00BF32E7"/>
    <w:rsid w:val="00BF4F63"/>
    <w:rsid w:val="00BF7001"/>
    <w:rsid w:val="00C0125E"/>
    <w:rsid w:val="00C0168A"/>
    <w:rsid w:val="00C06952"/>
    <w:rsid w:val="00C06B46"/>
    <w:rsid w:val="00C10DE3"/>
    <w:rsid w:val="00C12963"/>
    <w:rsid w:val="00C1763D"/>
    <w:rsid w:val="00C260CE"/>
    <w:rsid w:val="00C26342"/>
    <w:rsid w:val="00C263E9"/>
    <w:rsid w:val="00C26536"/>
    <w:rsid w:val="00C265E6"/>
    <w:rsid w:val="00C3318E"/>
    <w:rsid w:val="00C378CC"/>
    <w:rsid w:val="00C40F7F"/>
    <w:rsid w:val="00C41111"/>
    <w:rsid w:val="00C42ADF"/>
    <w:rsid w:val="00C42E1A"/>
    <w:rsid w:val="00C43601"/>
    <w:rsid w:val="00C455FA"/>
    <w:rsid w:val="00C503B6"/>
    <w:rsid w:val="00C52EA7"/>
    <w:rsid w:val="00C5354D"/>
    <w:rsid w:val="00C5398A"/>
    <w:rsid w:val="00C539A9"/>
    <w:rsid w:val="00C560AC"/>
    <w:rsid w:val="00C56971"/>
    <w:rsid w:val="00C600E4"/>
    <w:rsid w:val="00C63638"/>
    <w:rsid w:val="00C67F31"/>
    <w:rsid w:val="00C71112"/>
    <w:rsid w:val="00C71179"/>
    <w:rsid w:val="00C80D72"/>
    <w:rsid w:val="00C83644"/>
    <w:rsid w:val="00C83ECB"/>
    <w:rsid w:val="00CA21B2"/>
    <w:rsid w:val="00CA232A"/>
    <w:rsid w:val="00CA3E4C"/>
    <w:rsid w:val="00CA4D28"/>
    <w:rsid w:val="00CB1048"/>
    <w:rsid w:val="00CB14BB"/>
    <w:rsid w:val="00CB21F0"/>
    <w:rsid w:val="00CB2884"/>
    <w:rsid w:val="00CB2DE8"/>
    <w:rsid w:val="00CD3CED"/>
    <w:rsid w:val="00CD41EF"/>
    <w:rsid w:val="00CE112C"/>
    <w:rsid w:val="00CE5C00"/>
    <w:rsid w:val="00CF240F"/>
    <w:rsid w:val="00CF3949"/>
    <w:rsid w:val="00CF63EF"/>
    <w:rsid w:val="00CF7695"/>
    <w:rsid w:val="00D00911"/>
    <w:rsid w:val="00D01A4B"/>
    <w:rsid w:val="00D01AD0"/>
    <w:rsid w:val="00D0752A"/>
    <w:rsid w:val="00D07B24"/>
    <w:rsid w:val="00D11E69"/>
    <w:rsid w:val="00D156DD"/>
    <w:rsid w:val="00D1681F"/>
    <w:rsid w:val="00D23B7E"/>
    <w:rsid w:val="00D2595F"/>
    <w:rsid w:val="00D2703C"/>
    <w:rsid w:val="00D3166D"/>
    <w:rsid w:val="00D31B5D"/>
    <w:rsid w:val="00D32735"/>
    <w:rsid w:val="00D330F4"/>
    <w:rsid w:val="00D47125"/>
    <w:rsid w:val="00D4715E"/>
    <w:rsid w:val="00D473E5"/>
    <w:rsid w:val="00D515FC"/>
    <w:rsid w:val="00D52F28"/>
    <w:rsid w:val="00D53C48"/>
    <w:rsid w:val="00D56F76"/>
    <w:rsid w:val="00D65A34"/>
    <w:rsid w:val="00D660EE"/>
    <w:rsid w:val="00D77975"/>
    <w:rsid w:val="00D81B49"/>
    <w:rsid w:val="00D82BEB"/>
    <w:rsid w:val="00D84695"/>
    <w:rsid w:val="00D8544A"/>
    <w:rsid w:val="00D86130"/>
    <w:rsid w:val="00D9015E"/>
    <w:rsid w:val="00D973EB"/>
    <w:rsid w:val="00DA10F0"/>
    <w:rsid w:val="00DA2518"/>
    <w:rsid w:val="00DA6DC8"/>
    <w:rsid w:val="00DB07E0"/>
    <w:rsid w:val="00DB355C"/>
    <w:rsid w:val="00DB72A8"/>
    <w:rsid w:val="00DB7CD5"/>
    <w:rsid w:val="00DC05E1"/>
    <w:rsid w:val="00DC34EC"/>
    <w:rsid w:val="00DC6869"/>
    <w:rsid w:val="00DD05FB"/>
    <w:rsid w:val="00DD41BF"/>
    <w:rsid w:val="00DD4B57"/>
    <w:rsid w:val="00DD59FF"/>
    <w:rsid w:val="00DE4353"/>
    <w:rsid w:val="00DE5921"/>
    <w:rsid w:val="00DE5C7D"/>
    <w:rsid w:val="00DE65BC"/>
    <w:rsid w:val="00DE77C3"/>
    <w:rsid w:val="00DF0671"/>
    <w:rsid w:val="00DF2A65"/>
    <w:rsid w:val="00DF2D3C"/>
    <w:rsid w:val="00E01E88"/>
    <w:rsid w:val="00E0632B"/>
    <w:rsid w:val="00E0699F"/>
    <w:rsid w:val="00E079FE"/>
    <w:rsid w:val="00E1040D"/>
    <w:rsid w:val="00E11C7E"/>
    <w:rsid w:val="00E164F0"/>
    <w:rsid w:val="00E17060"/>
    <w:rsid w:val="00E27FEB"/>
    <w:rsid w:val="00E27FF0"/>
    <w:rsid w:val="00E33BA9"/>
    <w:rsid w:val="00E345DD"/>
    <w:rsid w:val="00E44861"/>
    <w:rsid w:val="00E51EE3"/>
    <w:rsid w:val="00E53132"/>
    <w:rsid w:val="00E54C96"/>
    <w:rsid w:val="00E54F13"/>
    <w:rsid w:val="00E55274"/>
    <w:rsid w:val="00E56CBD"/>
    <w:rsid w:val="00E630FF"/>
    <w:rsid w:val="00E6599C"/>
    <w:rsid w:val="00E65A50"/>
    <w:rsid w:val="00E65D1D"/>
    <w:rsid w:val="00E74E90"/>
    <w:rsid w:val="00E766D4"/>
    <w:rsid w:val="00E76AC1"/>
    <w:rsid w:val="00E77BED"/>
    <w:rsid w:val="00E80CA4"/>
    <w:rsid w:val="00E80ECE"/>
    <w:rsid w:val="00E82790"/>
    <w:rsid w:val="00E83151"/>
    <w:rsid w:val="00E8326F"/>
    <w:rsid w:val="00E872F5"/>
    <w:rsid w:val="00E87B00"/>
    <w:rsid w:val="00E9011D"/>
    <w:rsid w:val="00E9301A"/>
    <w:rsid w:val="00E945A6"/>
    <w:rsid w:val="00E95C8A"/>
    <w:rsid w:val="00E974AB"/>
    <w:rsid w:val="00EA08C7"/>
    <w:rsid w:val="00EA5A3D"/>
    <w:rsid w:val="00EB7353"/>
    <w:rsid w:val="00EC4D44"/>
    <w:rsid w:val="00ED1A6F"/>
    <w:rsid w:val="00ED271D"/>
    <w:rsid w:val="00ED46B6"/>
    <w:rsid w:val="00ED4DFA"/>
    <w:rsid w:val="00ED516F"/>
    <w:rsid w:val="00ED6635"/>
    <w:rsid w:val="00EE54F0"/>
    <w:rsid w:val="00EF2A2D"/>
    <w:rsid w:val="00EF5D29"/>
    <w:rsid w:val="00EF679C"/>
    <w:rsid w:val="00EF7520"/>
    <w:rsid w:val="00F007A0"/>
    <w:rsid w:val="00F0101A"/>
    <w:rsid w:val="00F0607C"/>
    <w:rsid w:val="00F0718C"/>
    <w:rsid w:val="00F11EC0"/>
    <w:rsid w:val="00F13763"/>
    <w:rsid w:val="00F13B6B"/>
    <w:rsid w:val="00F13CFF"/>
    <w:rsid w:val="00F14DD5"/>
    <w:rsid w:val="00F17C8F"/>
    <w:rsid w:val="00F22342"/>
    <w:rsid w:val="00F24A56"/>
    <w:rsid w:val="00F25195"/>
    <w:rsid w:val="00F26479"/>
    <w:rsid w:val="00F31AC9"/>
    <w:rsid w:val="00F323EE"/>
    <w:rsid w:val="00F33413"/>
    <w:rsid w:val="00F350D1"/>
    <w:rsid w:val="00F35888"/>
    <w:rsid w:val="00F35CA1"/>
    <w:rsid w:val="00F37A8B"/>
    <w:rsid w:val="00F44571"/>
    <w:rsid w:val="00F512D3"/>
    <w:rsid w:val="00F554F6"/>
    <w:rsid w:val="00F606BB"/>
    <w:rsid w:val="00F64CD3"/>
    <w:rsid w:val="00F654BD"/>
    <w:rsid w:val="00F77E72"/>
    <w:rsid w:val="00F83D76"/>
    <w:rsid w:val="00F83EC4"/>
    <w:rsid w:val="00F8621C"/>
    <w:rsid w:val="00FA11A1"/>
    <w:rsid w:val="00FB06AE"/>
    <w:rsid w:val="00FB075C"/>
    <w:rsid w:val="00FB07E2"/>
    <w:rsid w:val="00FB32D0"/>
    <w:rsid w:val="00FB50A5"/>
    <w:rsid w:val="00FB67FB"/>
    <w:rsid w:val="00FB77C1"/>
    <w:rsid w:val="00FB7D8A"/>
    <w:rsid w:val="00FC140F"/>
    <w:rsid w:val="00FC64E1"/>
    <w:rsid w:val="00FC750E"/>
    <w:rsid w:val="00FC75EE"/>
    <w:rsid w:val="00FD111F"/>
    <w:rsid w:val="00FD1F3B"/>
    <w:rsid w:val="00FD3152"/>
    <w:rsid w:val="00FD5BEF"/>
    <w:rsid w:val="00FD6CE0"/>
    <w:rsid w:val="00FE009A"/>
    <w:rsid w:val="00FE2957"/>
    <w:rsid w:val="00FF2C72"/>
    <w:rsid w:val="00FF565F"/>
    <w:rsid w:val="00FF72C8"/>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7D0A10"/>
  <w15:chartTrackingRefBased/>
  <w15:docId w15:val="{AF392DF9-F193-4C9D-B2FA-C79827EB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35C"/>
  </w:style>
  <w:style w:type="paragraph" w:styleId="Heading1">
    <w:name w:val="heading 1"/>
    <w:basedOn w:val="Normal"/>
    <w:next w:val="Normal"/>
    <w:link w:val="Heading1Char"/>
    <w:uiPriority w:val="99"/>
    <w:qFormat/>
    <w:rsid w:val="00A94069"/>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paragraph" w:styleId="Heading2">
    <w:name w:val="heading 2"/>
    <w:basedOn w:val="Normal"/>
    <w:next w:val="Normal"/>
    <w:link w:val="Heading2Char"/>
    <w:uiPriority w:val="99"/>
    <w:unhideWhenUsed/>
    <w:qFormat/>
    <w:rsid w:val="00A94069"/>
    <w:pPr>
      <w:keepNext/>
      <w:keepLines/>
      <w:spacing w:before="40" w:after="0"/>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unhideWhenUsed/>
    <w:qFormat/>
    <w:rsid w:val="00A94069"/>
    <w:pPr>
      <w:keepNext/>
      <w:keepLines/>
      <w:spacing w:before="40" w:after="0"/>
      <w:outlineLvl w:val="2"/>
    </w:pPr>
    <w:rPr>
      <w:rFonts w:ascii="Times New Roman" w:eastAsia="Times New Roman" w:hAnsi="Times New Roman" w:cs="Times New Roman"/>
      <w:bCs/>
      <w:sz w:val="24"/>
    </w:rPr>
  </w:style>
  <w:style w:type="paragraph" w:styleId="Heading4">
    <w:name w:val="heading 4"/>
    <w:basedOn w:val="Normal"/>
    <w:next w:val="Normal"/>
    <w:link w:val="Heading4Char"/>
    <w:uiPriority w:val="9"/>
    <w:unhideWhenUsed/>
    <w:qFormat/>
    <w:rsid w:val="00A94069"/>
    <w:pPr>
      <w:keepNext/>
      <w:keepLines/>
      <w:spacing w:before="40" w:after="0"/>
      <w:outlineLvl w:val="3"/>
    </w:pPr>
    <w:rPr>
      <w:rFonts w:ascii="Cambria" w:eastAsia="Times New Roman" w:hAnsi="Cambria" w:cs="Times New Roman"/>
      <w:b/>
      <w:bCs/>
      <w:i/>
      <w:iCs/>
      <w:color w:val="4F81BD"/>
      <w:lang w:eastAsia="pt-BR"/>
    </w:rPr>
  </w:style>
  <w:style w:type="paragraph" w:styleId="Heading5">
    <w:name w:val="heading 5"/>
    <w:basedOn w:val="Normal"/>
    <w:next w:val="Normal"/>
    <w:link w:val="Heading5Char"/>
    <w:uiPriority w:val="9"/>
    <w:unhideWhenUsed/>
    <w:qFormat/>
    <w:rsid w:val="00A94069"/>
    <w:pPr>
      <w:keepNext/>
      <w:keepLines/>
      <w:spacing w:before="40" w:after="0"/>
      <w:outlineLvl w:val="4"/>
    </w:pPr>
    <w:rPr>
      <w:rFonts w:ascii="Cambria" w:eastAsia="Times New Roman" w:hAnsi="Cambria" w:cs="Times New Roman"/>
      <w:color w:val="365F91"/>
      <w:sz w:val="24"/>
    </w:rPr>
  </w:style>
  <w:style w:type="paragraph" w:styleId="Heading6">
    <w:name w:val="heading 6"/>
    <w:basedOn w:val="Normal"/>
    <w:next w:val="Normal"/>
    <w:link w:val="Heading6Char"/>
    <w:unhideWhenUsed/>
    <w:qFormat/>
    <w:rsid w:val="00A94069"/>
    <w:pPr>
      <w:keepNext/>
      <w:keepLines/>
      <w:spacing w:before="40" w:after="0"/>
      <w:outlineLvl w:val="5"/>
    </w:pPr>
    <w:rPr>
      <w:rFonts w:ascii="Cambria" w:eastAsia="Times New Roman" w:hAnsi="Cambria" w:cs="Times New Roman"/>
      <w:i/>
      <w:iCs/>
      <w:color w:val="243F60"/>
      <w:sz w:val="20"/>
    </w:rPr>
  </w:style>
  <w:style w:type="paragraph" w:styleId="Heading7">
    <w:name w:val="heading 7"/>
    <w:basedOn w:val="Normal"/>
    <w:next w:val="Normal"/>
    <w:link w:val="Heading7Char"/>
    <w:qFormat/>
    <w:rsid w:val="00A94069"/>
    <w:pPr>
      <w:spacing w:before="240" w:after="60" w:line="360" w:lineRule="auto"/>
      <w:ind w:left="1296" w:hanging="1296"/>
      <w:jc w:val="both"/>
      <w:outlineLvl w:val="6"/>
    </w:pPr>
    <w:rPr>
      <w:rFonts w:ascii="Times New Roman" w:eastAsia="Calibri" w:hAnsi="Times New Roman" w:cs="Times New Roman"/>
      <w:sz w:val="24"/>
      <w:szCs w:val="24"/>
    </w:rPr>
  </w:style>
  <w:style w:type="paragraph" w:styleId="Heading8">
    <w:name w:val="heading 8"/>
    <w:basedOn w:val="Normal"/>
    <w:next w:val="Normal"/>
    <w:link w:val="Heading8Char"/>
    <w:qFormat/>
    <w:rsid w:val="00A94069"/>
    <w:pPr>
      <w:spacing w:before="240" w:after="60" w:line="360" w:lineRule="auto"/>
      <w:ind w:left="1440" w:hanging="1440"/>
      <w:jc w:val="both"/>
      <w:outlineLvl w:val="7"/>
    </w:pPr>
    <w:rPr>
      <w:rFonts w:ascii="Times New Roman" w:eastAsia="Calibri" w:hAnsi="Times New Roman" w:cs="Times New Roman"/>
      <w:i/>
      <w:iCs/>
      <w:sz w:val="24"/>
      <w:szCs w:val="24"/>
    </w:rPr>
  </w:style>
  <w:style w:type="paragraph" w:styleId="Heading9">
    <w:name w:val="heading 9"/>
    <w:basedOn w:val="Normal"/>
    <w:next w:val="Normal"/>
    <w:link w:val="Heading9Char"/>
    <w:qFormat/>
    <w:rsid w:val="00A94069"/>
    <w:pPr>
      <w:spacing w:before="240" w:after="60" w:line="360" w:lineRule="auto"/>
      <w:ind w:left="1584" w:hanging="1584"/>
      <w:jc w:val="both"/>
      <w:outlineLvl w:val="8"/>
    </w:pPr>
    <w:rPr>
      <w:rFonts w:ascii="Arial" w:eastAsia="Calibri"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94069"/>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uiPriority w:val="99"/>
    <w:rsid w:val="00A94069"/>
    <w:rPr>
      <w:rFonts w:ascii="Times New Roman" w:eastAsia="Times New Roman" w:hAnsi="Times New Roman" w:cs="Times New Roman"/>
      <w:b/>
      <w:bCs/>
      <w:sz w:val="24"/>
      <w:szCs w:val="26"/>
      <w:lang w:val="pt-BR"/>
    </w:rPr>
  </w:style>
  <w:style w:type="character" w:customStyle="1" w:styleId="Heading3Char">
    <w:name w:val="Heading 3 Char"/>
    <w:basedOn w:val="DefaultParagraphFont"/>
    <w:link w:val="Heading3"/>
    <w:uiPriority w:val="9"/>
    <w:rsid w:val="00A94069"/>
    <w:rPr>
      <w:rFonts w:ascii="Times New Roman" w:eastAsia="Times New Roman" w:hAnsi="Times New Roman" w:cs="Times New Roman"/>
      <w:bCs/>
      <w:sz w:val="24"/>
      <w:lang w:val="pt-BR"/>
    </w:rPr>
  </w:style>
  <w:style w:type="character" w:customStyle="1" w:styleId="Heading4Char">
    <w:name w:val="Heading 4 Char"/>
    <w:basedOn w:val="DefaultParagraphFont"/>
    <w:link w:val="Heading4"/>
    <w:uiPriority w:val="9"/>
    <w:rsid w:val="00A94069"/>
    <w:rPr>
      <w:rFonts w:ascii="Cambria" w:eastAsia="Times New Roman" w:hAnsi="Cambria" w:cs="Times New Roman"/>
      <w:b/>
      <w:bCs/>
      <w:i/>
      <w:iCs/>
      <w:color w:val="4F81BD"/>
      <w:lang w:val="pt-BR" w:eastAsia="pt-BR"/>
    </w:rPr>
  </w:style>
  <w:style w:type="character" w:customStyle="1" w:styleId="Heading5Char">
    <w:name w:val="Heading 5 Char"/>
    <w:basedOn w:val="DefaultParagraphFont"/>
    <w:link w:val="Heading5"/>
    <w:uiPriority w:val="9"/>
    <w:rsid w:val="00A94069"/>
    <w:rPr>
      <w:rFonts w:ascii="Cambria" w:eastAsia="Times New Roman" w:hAnsi="Cambria" w:cs="Times New Roman"/>
      <w:color w:val="365F91"/>
      <w:sz w:val="24"/>
      <w:lang w:val="pt-BR"/>
    </w:rPr>
  </w:style>
  <w:style w:type="character" w:customStyle="1" w:styleId="Heading6Char">
    <w:name w:val="Heading 6 Char"/>
    <w:basedOn w:val="DefaultParagraphFont"/>
    <w:link w:val="Heading6"/>
    <w:rsid w:val="00A94069"/>
    <w:rPr>
      <w:rFonts w:ascii="Cambria" w:eastAsia="Times New Roman" w:hAnsi="Cambria" w:cs="Times New Roman"/>
      <w:i/>
      <w:iCs/>
      <w:color w:val="243F60"/>
      <w:sz w:val="20"/>
      <w:lang w:val="pt-BR"/>
    </w:rPr>
  </w:style>
  <w:style w:type="character" w:customStyle="1" w:styleId="Heading7Char">
    <w:name w:val="Heading 7 Char"/>
    <w:basedOn w:val="DefaultParagraphFont"/>
    <w:link w:val="Heading7"/>
    <w:rsid w:val="00A94069"/>
    <w:rPr>
      <w:rFonts w:ascii="Times New Roman" w:eastAsia="Calibri" w:hAnsi="Times New Roman" w:cs="Times New Roman"/>
      <w:sz w:val="24"/>
      <w:szCs w:val="24"/>
      <w:lang w:val="pt-BR"/>
    </w:rPr>
  </w:style>
  <w:style w:type="character" w:customStyle="1" w:styleId="Heading8Char">
    <w:name w:val="Heading 8 Char"/>
    <w:basedOn w:val="DefaultParagraphFont"/>
    <w:link w:val="Heading8"/>
    <w:rsid w:val="00A94069"/>
    <w:rPr>
      <w:rFonts w:ascii="Times New Roman" w:eastAsia="Calibri" w:hAnsi="Times New Roman" w:cs="Times New Roman"/>
      <w:i/>
      <w:iCs/>
      <w:sz w:val="24"/>
      <w:szCs w:val="24"/>
      <w:lang w:val="pt-BR"/>
    </w:rPr>
  </w:style>
  <w:style w:type="character" w:customStyle="1" w:styleId="Heading9Char">
    <w:name w:val="Heading 9 Char"/>
    <w:basedOn w:val="DefaultParagraphFont"/>
    <w:link w:val="Heading9"/>
    <w:rsid w:val="00A94069"/>
    <w:rPr>
      <w:rFonts w:ascii="Arial" w:eastAsia="Calibri" w:hAnsi="Arial" w:cs="Arial"/>
      <w:sz w:val="24"/>
      <w:lang w:val="pt-BR"/>
    </w:rPr>
  </w:style>
  <w:style w:type="paragraph" w:customStyle="1" w:styleId="Articletitle">
    <w:name w:val="Article title"/>
    <w:basedOn w:val="Normal"/>
    <w:next w:val="Normal"/>
    <w:qFormat/>
    <w:rsid w:val="00A94069"/>
    <w:pPr>
      <w:spacing w:after="120" w:line="360" w:lineRule="auto"/>
    </w:pPr>
    <w:rPr>
      <w:rFonts w:ascii="Times New Roman" w:eastAsia="Times New Roman" w:hAnsi="Times New Roman" w:cs="Times New Roman"/>
      <w:b/>
      <w:sz w:val="28"/>
      <w:szCs w:val="24"/>
      <w:lang w:val="en-GB" w:eastAsia="en-GB"/>
    </w:rPr>
  </w:style>
  <w:style w:type="paragraph" w:customStyle="1" w:styleId="Abstract">
    <w:name w:val="Abstract"/>
    <w:basedOn w:val="Normal"/>
    <w:next w:val="Keywords"/>
    <w:qFormat/>
    <w:rsid w:val="00A94069"/>
    <w:pPr>
      <w:spacing w:before="360" w:after="300" w:line="360" w:lineRule="auto"/>
      <w:ind w:left="720" w:right="567"/>
    </w:pPr>
    <w:rPr>
      <w:rFonts w:ascii="Times New Roman" w:eastAsia="Times New Roman" w:hAnsi="Times New Roman" w:cs="Times New Roman"/>
      <w:szCs w:val="24"/>
      <w:lang w:val="en-GB" w:eastAsia="en-GB"/>
    </w:rPr>
  </w:style>
  <w:style w:type="paragraph" w:customStyle="1" w:styleId="Keywords">
    <w:name w:val="Keywords"/>
    <w:basedOn w:val="Normal"/>
    <w:next w:val="Normal"/>
    <w:qFormat/>
    <w:rsid w:val="00A94069"/>
    <w:pPr>
      <w:spacing w:before="240" w:after="240" w:line="360" w:lineRule="auto"/>
      <w:ind w:left="720" w:right="567"/>
    </w:pPr>
    <w:rPr>
      <w:rFonts w:ascii="Times New Roman" w:eastAsia="Times New Roman" w:hAnsi="Times New Roman" w:cs="Times New Roman"/>
      <w:szCs w:val="24"/>
      <w:lang w:val="en-GB" w:eastAsia="en-GB"/>
    </w:rPr>
  </w:style>
  <w:style w:type="paragraph" w:styleId="BalloonText">
    <w:name w:val="Balloon Text"/>
    <w:basedOn w:val="Normal"/>
    <w:link w:val="BalloonTextChar"/>
    <w:uiPriority w:val="99"/>
    <w:semiHidden/>
    <w:unhideWhenUsed/>
    <w:rsid w:val="00A940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069"/>
    <w:rPr>
      <w:rFonts w:ascii="Segoe UI" w:hAnsi="Segoe UI" w:cs="Segoe UI"/>
      <w:sz w:val="18"/>
      <w:szCs w:val="18"/>
      <w:lang w:val="pt-BR"/>
    </w:rPr>
  </w:style>
  <w:style w:type="paragraph" w:customStyle="1" w:styleId="Heading21">
    <w:name w:val="Heading 21"/>
    <w:basedOn w:val="Normal"/>
    <w:next w:val="Normal"/>
    <w:uiPriority w:val="99"/>
    <w:unhideWhenUsed/>
    <w:qFormat/>
    <w:rsid w:val="00A94069"/>
    <w:pPr>
      <w:keepNext/>
      <w:keepLines/>
      <w:spacing w:after="0" w:line="360" w:lineRule="auto"/>
      <w:jc w:val="both"/>
      <w:outlineLvl w:val="1"/>
    </w:pPr>
    <w:rPr>
      <w:rFonts w:ascii="Times New Roman" w:eastAsia="Times New Roman" w:hAnsi="Times New Roman" w:cs="Times New Roman"/>
      <w:b/>
      <w:bCs/>
      <w:sz w:val="24"/>
      <w:szCs w:val="26"/>
      <w:lang w:eastAsia="pt-BR"/>
    </w:rPr>
  </w:style>
  <w:style w:type="paragraph" w:customStyle="1" w:styleId="Heading31">
    <w:name w:val="Heading 31"/>
    <w:basedOn w:val="Normal"/>
    <w:next w:val="Normal"/>
    <w:uiPriority w:val="9"/>
    <w:qFormat/>
    <w:rsid w:val="00A94069"/>
    <w:pPr>
      <w:keepNext/>
      <w:keepLines/>
      <w:spacing w:after="0" w:line="360" w:lineRule="auto"/>
      <w:jc w:val="both"/>
      <w:outlineLvl w:val="2"/>
    </w:pPr>
    <w:rPr>
      <w:rFonts w:ascii="Times New Roman" w:eastAsia="Times New Roman" w:hAnsi="Times New Roman" w:cs="Times New Roman"/>
      <w:bCs/>
      <w:sz w:val="24"/>
      <w:lang w:eastAsia="pt-BR"/>
    </w:rPr>
  </w:style>
  <w:style w:type="paragraph" w:customStyle="1" w:styleId="Heading41">
    <w:name w:val="Heading 41"/>
    <w:basedOn w:val="Normal"/>
    <w:next w:val="Normal"/>
    <w:uiPriority w:val="9"/>
    <w:unhideWhenUsed/>
    <w:qFormat/>
    <w:rsid w:val="00A94069"/>
    <w:pPr>
      <w:keepNext/>
      <w:keepLines/>
      <w:spacing w:before="200" w:after="0" w:line="360" w:lineRule="auto"/>
      <w:jc w:val="both"/>
      <w:outlineLvl w:val="3"/>
    </w:pPr>
    <w:rPr>
      <w:rFonts w:ascii="Cambria" w:eastAsia="Times New Roman" w:hAnsi="Cambria" w:cs="Times New Roman"/>
      <w:b/>
      <w:bCs/>
      <w:i/>
      <w:iCs/>
      <w:color w:val="4F81BD"/>
      <w:sz w:val="24"/>
      <w:lang w:eastAsia="pt-BR"/>
    </w:rPr>
  </w:style>
  <w:style w:type="paragraph" w:customStyle="1" w:styleId="Heading51">
    <w:name w:val="Heading 51"/>
    <w:basedOn w:val="Normal"/>
    <w:next w:val="Normal"/>
    <w:uiPriority w:val="9"/>
    <w:unhideWhenUsed/>
    <w:qFormat/>
    <w:rsid w:val="00A94069"/>
    <w:pPr>
      <w:keepNext/>
      <w:keepLines/>
      <w:spacing w:before="40" w:after="0" w:line="360" w:lineRule="auto"/>
      <w:ind w:left="1008" w:hanging="1008"/>
      <w:jc w:val="both"/>
      <w:outlineLvl w:val="4"/>
    </w:pPr>
    <w:rPr>
      <w:rFonts w:ascii="Cambria" w:eastAsia="Times New Roman" w:hAnsi="Cambria" w:cs="Times New Roman"/>
      <w:color w:val="365F91"/>
      <w:sz w:val="24"/>
    </w:rPr>
  </w:style>
  <w:style w:type="paragraph" w:customStyle="1" w:styleId="Heading61">
    <w:name w:val="Heading 61"/>
    <w:basedOn w:val="Normal"/>
    <w:next w:val="Normal"/>
    <w:unhideWhenUsed/>
    <w:qFormat/>
    <w:rsid w:val="00A94069"/>
    <w:pPr>
      <w:keepNext/>
      <w:keepLines/>
      <w:spacing w:before="200" w:after="0" w:line="360" w:lineRule="auto"/>
      <w:jc w:val="both"/>
      <w:outlineLvl w:val="5"/>
    </w:pPr>
    <w:rPr>
      <w:rFonts w:ascii="Cambria" w:eastAsia="Times New Roman" w:hAnsi="Cambria" w:cs="Times New Roman"/>
      <w:i/>
      <w:iCs/>
      <w:color w:val="243F60"/>
      <w:sz w:val="24"/>
      <w:lang w:eastAsia="pt-BR"/>
    </w:rPr>
  </w:style>
  <w:style w:type="numbering" w:customStyle="1" w:styleId="NoList1">
    <w:name w:val="No List1"/>
    <w:next w:val="NoList"/>
    <w:uiPriority w:val="99"/>
    <w:semiHidden/>
    <w:unhideWhenUsed/>
    <w:rsid w:val="00A94069"/>
  </w:style>
  <w:style w:type="character" w:customStyle="1" w:styleId="Ttulo3Char">
    <w:name w:val="Título 3 Char"/>
    <w:basedOn w:val="DefaultParagraphFont"/>
    <w:uiPriority w:val="9"/>
    <w:rsid w:val="00A94069"/>
    <w:rPr>
      <w:rFonts w:ascii="Times New Roman" w:eastAsia="Times New Roman" w:hAnsi="Times New Roman" w:cs="Times New Roman"/>
      <w:bCs/>
      <w:sz w:val="24"/>
    </w:rPr>
  </w:style>
  <w:style w:type="paragraph" w:styleId="ListParagraph">
    <w:name w:val="List Paragraph"/>
    <w:basedOn w:val="Normal"/>
    <w:uiPriority w:val="1"/>
    <w:qFormat/>
    <w:rsid w:val="00A94069"/>
    <w:pPr>
      <w:spacing w:after="0" w:line="360" w:lineRule="auto"/>
      <w:ind w:left="720"/>
      <w:contextualSpacing/>
      <w:jc w:val="both"/>
    </w:pPr>
    <w:rPr>
      <w:rFonts w:ascii="Calibri" w:eastAsia="Calibri" w:hAnsi="Calibri"/>
      <w:sz w:val="24"/>
      <w:lang w:eastAsia="pt-BR"/>
    </w:rPr>
  </w:style>
  <w:style w:type="paragraph" w:styleId="NormalWeb">
    <w:name w:val="Normal (Web)"/>
    <w:basedOn w:val="Normal"/>
    <w:uiPriority w:val="99"/>
    <w:unhideWhenUsed/>
    <w:rsid w:val="00A94069"/>
    <w:pPr>
      <w:spacing w:before="100" w:beforeAutospacing="1" w:after="100" w:afterAutospacing="1" w:line="360" w:lineRule="auto"/>
      <w:jc w:val="both"/>
    </w:pPr>
    <w:rPr>
      <w:rFonts w:ascii="Times New Roman" w:eastAsia="Times New Roman" w:hAnsi="Times New Roman"/>
      <w:sz w:val="24"/>
      <w:lang w:eastAsia="pt-BR"/>
    </w:rPr>
  </w:style>
  <w:style w:type="character" w:styleId="Hyperlink">
    <w:name w:val="Hyperlink"/>
    <w:basedOn w:val="DefaultParagraphFont"/>
    <w:uiPriority w:val="99"/>
    <w:unhideWhenUsed/>
    <w:rsid w:val="00A94069"/>
    <w:rPr>
      <w:color w:val="0000FF"/>
      <w:u w:val="single"/>
    </w:rPr>
  </w:style>
  <w:style w:type="character" w:styleId="Strong">
    <w:name w:val="Strong"/>
    <w:basedOn w:val="DefaultParagraphFont"/>
    <w:uiPriority w:val="22"/>
    <w:qFormat/>
    <w:rsid w:val="00A94069"/>
    <w:rPr>
      <w:b/>
      <w:bCs/>
    </w:rPr>
  </w:style>
  <w:style w:type="paragraph" w:customStyle="1" w:styleId="quadro01">
    <w:name w:val="quadro 01"/>
    <w:rsid w:val="00A94069"/>
    <w:pPr>
      <w:suppressAutoHyphens/>
      <w:spacing w:after="0" w:line="360" w:lineRule="auto"/>
      <w:jc w:val="both"/>
    </w:pPr>
    <w:rPr>
      <w:rFonts w:ascii="Times New Roman" w:eastAsia="Arial" w:hAnsi="Times New Roman" w:cs="Times New Roman"/>
      <w:color w:val="000000"/>
      <w:sz w:val="24"/>
      <w:szCs w:val="24"/>
      <w:lang w:eastAsia="ar-SA"/>
    </w:rPr>
  </w:style>
  <w:style w:type="character" w:customStyle="1" w:styleId="hl">
    <w:name w:val="hl"/>
    <w:basedOn w:val="DefaultParagraphFont"/>
    <w:rsid w:val="00A94069"/>
  </w:style>
  <w:style w:type="character" w:customStyle="1" w:styleId="googqs-tidbit1">
    <w:name w:val="goog_qs-tidbit1"/>
    <w:basedOn w:val="DefaultParagraphFont"/>
    <w:rsid w:val="00A94069"/>
    <w:rPr>
      <w:vanish w:val="0"/>
      <w:webHidden w:val="0"/>
      <w:specVanish w:val="0"/>
    </w:rPr>
  </w:style>
  <w:style w:type="paragraph" w:styleId="TOCHeading">
    <w:name w:val="TOC Heading"/>
    <w:basedOn w:val="Heading1"/>
    <w:next w:val="Normal"/>
    <w:uiPriority w:val="39"/>
    <w:qFormat/>
    <w:rsid w:val="00A94069"/>
    <w:pPr>
      <w:spacing w:before="240" w:after="0"/>
      <w:ind w:right="0"/>
      <w:contextualSpacing w:val="0"/>
      <w:jc w:val="both"/>
      <w:outlineLvl w:val="9"/>
    </w:pPr>
    <w:rPr>
      <w:rFonts w:ascii="Arial" w:hAnsi="Arial"/>
      <w:sz w:val="32"/>
      <w:lang w:val="pt-BR" w:eastAsia="pt-BR"/>
    </w:rPr>
  </w:style>
  <w:style w:type="paragraph" w:styleId="TOC1">
    <w:name w:val="toc 1"/>
    <w:basedOn w:val="Normal"/>
    <w:next w:val="Normal"/>
    <w:autoRedefine/>
    <w:uiPriority w:val="39"/>
    <w:unhideWhenUsed/>
    <w:qFormat/>
    <w:rsid w:val="00A94069"/>
    <w:pPr>
      <w:tabs>
        <w:tab w:val="left" w:pos="440"/>
        <w:tab w:val="right" w:leader="dot" w:pos="8776"/>
      </w:tabs>
      <w:spacing w:before="120" w:after="0" w:line="360" w:lineRule="auto"/>
      <w:ind w:firstLine="442"/>
      <w:jc w:val="both"/>
    </w:pPr>
    <w:rPr>
      <w:rFonts w:ascii="Times New Roman" w:eastAsia="Calibri" w:hAnsi="Times New Roman"/>
      <w:sz w:val="24"/>
      <w:lang w:eastAsia="pt-BR"/>
    </w:rPr>
  </w:style>
  <w:style w:type="paragraph" w:styleId="TOC2">
    <w:name w:val="toc 2"/>
    <w:basedOn w:val="Normal"/>
    <w:next w:val="Normal"/>
    <w:autoRedefine/>
    <w:uiPriority w:val="39"/>
    <w:unhideWhenUsed/>
    <w:qFormat/>
    <w:rsid w:val="00A94069"/>
    <w:pPr>
      <w:pBdr>
        <w:bottom w:val="single" w:sz="4" w:space="1" w:color="auto"/>
      </w:pBdr>
      <w:tabs>
        <w:tab w:val="left" w:pos="880"/>
        <w:tab w:val="right" w:leader="dot" w:pos="9062"/>
      </w:tabs>
      <w:spacing w:after="100" w:line="360" w:lineRule="auto"/>
      <w:ind w:left="1068" w:hanging="360"/>
      <w:jc w:val="both"/>
    </w:pPr>
    <w:rPr>
      <w:rFonts w:ascii="Times New Roman" w:eastAsia="Times New Roman" w:hAnsi="Times New Roman" w:cs="Times New Roman"/>
      <w:b/>
      <w:bCs/>
      <w:noProof/>
      <w:sz w:val="24"/>
      <w:szCs w:val="24"/>
      <w:lang w:eastAsia="x-none"/>
    </w:rPr>
  </w:style>
  <w:style w:type="paragraph" w:styleId="BodyText">
    <w:name w:val="Body Text"/>
    <w:basedOn w:val="Normal"/>
    <w:link w:val="BodyTextChar"/>
    <w:rsid w:val="00A94069"/>
    <w:pPr>
      <w:spacing w:after="120" w:line="360" w:lineRule="auto"/>
      <w:jc w:val="both"/>
    </w:pPr>
    <w:rPr>
      <w:rFonts w:ascii="Times New Roman" w:eastAsia="Times New Roman" w:hAnsi="Times New Roman"/>
      <w:sz w:val="24"/>
      <w:lang w:val="en-US" w:eastAsia="pt-BR"/>
    </w:rPr>
  </w:style>
  <w:style w:type="character" w:customStyle="1" w:styleId="BodyTextChar">
    <w:name w:val="Body Text Char"/>
    <w:basedOn w:val="DefaultParagraphFont"/>
    <w:link w:val="BodyText"/>
    <w:rsid w:val="00A94069"/>
    <w:rPr>
      <w:rFonts w:ascii="Times New Roman" w:eastAsia="Times New Roman" w:hAnsi="Times New Roman"/>
      <w:sz w:val="24"/>
      <w:lang w:val="en-US" w:eastAsia="pt-BR"/>
    </w:rPr>
  </w:style>
  <w:style w:type="character" w:customStyle="1" w:styleId="addmd1">
    <w:name w:val="addmd1"/>
    <w:basedOn w:val="DefaultParagraphFont"/>
    <w:rsid w:val="00A94069"/>
    <w:rPr>
      <w:sz w:val="20"/>
      <w:szCs w:val="20"/>
    </w:rPr>
  </w:style>
  <w:style w:type="character" w:customStyle="1" w:styleId="a1">
    <w:name w:val="a1"/>
    <w:basedOn w:val="DefaultParagraphFont"/>
    <w:rsid w:val="00A94069"/>
    <w:rPr>
      <w:bdr w:val="none" w:sz="0" w:space="0" w:color="auto" w:frame="1"/>
    </w:rPr>
  </w:style>
  <w:style w:type="table" w:styleId="TableGrid">
    <w:name w:val="Table Grid"/>
    <w:basedOn w:val="TableNormal"/>
    <w:uiPriority w:val="39"/>
    <w:rsid w:val="00A94069"/>
    <w:pPr>
      <w:spacing w:after="0" w:line="240" w:lineRule="auto"/>
    </w:pPr>
    <w:rPr>
      <w:rFonts w:eastAsia="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A94069"/>
    <w:pPr>
      <w:spacing w:after="0" w:line="360" w:lineRule="auto"/>
      <w:jc w:val="both"/>
    </w:pPr>
    <w:rPr>
      <w:rFonts w:ascii="Times New Roman" w:eastAsia="Times New Roman" w:hAnsi="Times New Roman"/>
      <w:sz w:val="24"/>
      <w:szCs w:val="20"/>
      <w:lang w:eastAsia="pt-BR"/>
    </w:rPr>
  </w:style>
  <w:style w:type="character" w:customStyle="1" w:styleId="FootnoteTextChar">
    <w:name w:val="Footnote Text Char"/>
    <w:basedOn w:val="DefaultParagraphFont"/>
    <w:link w:val="FootnoteText"/>
    <w:rsid w:val="00A94069"/>
    <w:rPr>
      <w:rFonts w:ascii="Times New Roman" w:eastAsia="Times New Roman" w:hAnsi="Times New Roman"/>
      <w:sz w:val="24"/>
      <w:szCs w:val="20"/>
      <w:lang w:val="pt-BR" w:eastAsia="pt-BR"/>
    </w:rPr>
  </w:style>
  <w:style w:type="character" w:styleId="FootnoteReference">
    <w:name w:val="footnote reference"/>
    <w:basedOn w:val="DefaultParagraphFont"/>
    <w:semiHidden/>
    <w:unhideWhenUsed/>
    <w:rsid w:val="00A94069"/>
    <w:rPr>
      <w:vertAlign w:val="superscript"/>
    </w:rPr>
  </w:style>
  <w:style w:type="character" w:customStyle="1" w:styleId="FollowedHyperlink1">
    <w:name w:val="FollowedHyperlink1"/>
    <w:basedOn w:val="DefaultParagraphFont"/>
    <w:uiPriority w:val="99"/>
    <w:semiHidden/>
    <w:unhideWhenUsed/>
    <w:rsid w:val="00A94069"/>
    <w:rPr>
      <w:color w:val="800080"/>
      <w:u w:val="single"/>
    </w:rPr>
  </w:style>
  <w:style w:type="character" w:customStyle="1" w:styleId="longtext">
    <w:name w:val="long_text"/>
    <w:basedOn w:val="DefaultParagraphFont"/>
    <w:rsid w:val="00A94069"/>
  </w:style>
  <w:style w:type="character" w:customStyle="1" w:styleId="hps">
    <w:name w:val="hps"/>
    <w:basedOn w:val="DefaultParagraphFont"/>
    <w:rsid w:val="00A94069"/>
  </w:style>
  <w:style w:type="character" w:customStyle="1" w:styleId="atn">
    <w:name w:val="atn"/>
    <w:basedOn w:val="DefaultParagraphFont"/>
    <w:rsid w:val="00A94069"/>
  </w:style>
  <w:style w:type="paragraph" w:styleId="TOC3">
    <w:name w:val="toc 3"/>
    <w:basedOn w:val="Normal"/>
    <w:next w:val="Normal"/>
    <w:autoRedefine/>
    <w:uiPriority w:val="39"/>
    <w:unhideWhenUsed/>
    <w:qFormat/>
    <w:rsid w:val="00A94069"/>
    <w:pPr>
      <w:tabs>
        <w:tab w:val="left" w:pos="1320"/>
        <w:tab w:val="left" w:pos="1789"/>
        <w:tab w:val="right" w:leader="dot" w:pos="8494"/>
      </w:tabs>
      <w:spacing w:after="0" w:line="360" w:lineRule="auto"/>
      <w:ind w:left="1066"/>
      <w:contextualSpacing/>
      <w:jc w:val="both"/>
    </w:pPr>
    <w:rPr>
      <w:rFonts w:ascii="Times New Roman" w:eastAsia="Times New Roman" w:hAnsi="Times New Roman" w:cs="Times New Roman"/>
      <w:noProof/>
      <w:sz w:val="24"/>
      <w:szCs w:val="20"/>
      <w:lang w:eastAsia="pt-BR"/>
    </w:rPr>
  </w:style>
  <w:style w:type="character" w:customStyle="1" w:styleId="apple-style-span">
    <w:name w:val="apple-style-span"/>
    <w:basedOn w:val="DefaultParagraphFont"/>
    <w:rsid w:val="00A94069"/>
  </w:style>
  <w:style w:type="character" w:customStyle="1" w:styleId="apple-converted-space">
    <w:name w:val="apple-converted-space"/>
    <w:basedOn w:val="DefaultParagraphFont"/>
    <w:rsid w:val="00A94069"/>
  </w:style>
  <w:style w:type="paragraph" w:styleId="Header">
    <w:name w:val="header"/>
    <w:basedOn w:val="Normal"/>
    <w:link w:val="HeaderChar"/>
    <w:uiPriority w:val="99"/>
    <w:unhideWhenUsed/>
    <w:rsid w:val="00A94069"/>
    <w:pPr>
      <w:tabs>
        <w:tab w:val="center" w:pos="4252"/>
        <w:tab w:val="right" w:pos="8504"/>
      </w:tabs>
      <w:spacing w:after="0" w:line="360" w:lineRule="auto"/>
      <w:jc w:val="both"/>
    </w:pPr>
    <w:rPr>
      <w:rFonts w:ascii="Times New Roman" w:eastAsia="Times New Roman" w:hAnsi="Times New Roman"/>
      <w:sz w:val="24"/>
      <w:lang w:eastAsia="pt-BR"/>
    </w:rPr>
  </w:style>
  <w:style w:type="character" w:customStyle="1" w:styleId="HeaderChar">
    <w:name w:val="Header Char"/>
    <w:basedOn w:val="DefaultParagraphFont"/>
    <w:link w:val="Header"/>
    <w:uiPriority w:val="99"/>
    <w:rsid w:val="00A94069"/>
    <w:rPr>
      <w:rFonts w:ascii="Times New Roman" w:eastAsia="Times New Roman" w:hAnsi="Times New Roman"/>
      <w:sz w:val="24"/>
      <w:lang w:val="pt-BR" w:eastAsia="pt-BR"/>
    </w:rPr>
  </w:style>
  <w:style w:type="paragraph" w:styleId="Footer">
    <w:name w:val="footer"/>
    <w:basedOn w:val="Normal"/>
    <w:link w:val="FooterChar"/>
    <w:uiPriority w:val="99"/>
    <w:unhideWhenUsed/>
    <w:rsid w:val="00A94069"/>
    <w:pPr>
      <w:tabs>
        <w:tab w:val="center" w:pos="4252"/>
        <w:tab w:val="right" w:pos="8504"/>
      </w:tabs>
      <w:spacing w:after="0" w:line="360" w:lineRule="auto"/>
      <w:jc w:val="both"/>
    </w:pPr>
    <w:rPr>
      <w:rFonts w:ascii="Times New Roman" w:eastAsia="Times New Roman" w:hAnsi="Times New Roman"/>
      <w:sz w:val="24"/>
      <w:lang w:eastAsia="pt-BR"/>
    </w:rPr>
  </w:style>
  <w:style w:type="character" w:customStyle="1" w:styleId="FooterChar">
    <w:name w:val="Footer Char"/>
    <w:basedOn w:val="DefaultParagraphFont"/>
    <w:link w:val="Footer"/>
    <w:uiPriority w:val="99"/>
    <w:rsid w:val="00A94069"/>
    <w:rPr>
      <w:rFonts w:ascii="Times New Roman" w:eastAsia="Times New Roman" w:hAnsi="Times New Roman"/>
      <w:sz w:val="24"/>
      <w:lang w:val="pt-BR" w:eastAsia="pt-BR"/>
    </w:rPr>
  </w:style>
  <w:style w:type="paragraph" w:styleId="BodyText2">
    <w:name w:val="Body Text 2"/>
    <w:basedOn w:val="Normal"/>
    <w:link w:val="BodyText2Char"/>
    <w:uiPriority w:val="99"/>
    <w:unhideWhenUsed/>
    <w:rsid w:val="00A94069"/>
    <w:pPr>
      <w:spacing w:after="120" w:line="480" w:lineRule="auto"/>
      <w:jc w:val="both"/>
    </w:pPr>
    <w:rPr>
      <w:rFonts w:ascii="Times New Roman" w:eastAsia="Times New Roman" w:hAnsi="Times New Roman"/>
      <w:sz w:val="24"/>
      <w:lang w:eastAsia="pt-BR"/>
    </w:rPr>
  </w:style>
  <w:style w:type="character" w:customStyle="1" w:styleId="BodyText2Char">
    <w:name w:val="Body Text 2 Char"/>
    <w:basedOn w:val="DefaultParagraphFont"/>
    <w:link w:val="BodyText2"/>
    <w:uiPriority w:val="99"/>
    <w:rsid w:val="00A94069"/>
    <w:rPr>
      <w:rFonts w:ascii="Times New Roman" w:eastAsia="Times New Roman" w:hAnsi="Times New Roman"/>
      <w:sz w:val="24"/>
      <w:lang w:val="pt-BR" w:eastAsia="pt-BR"/>
    </w:rPr>
  </w:style>
  <w:style w:type="paragraph" w:customStyle="1" w:styleId="QuadroAndressa">
    <w:name w:val="Quadro Andressa"/>
    <w:basedOn w:val="Normal"/>
    <w:autoRedefine/>
    <w:rsid w:val="00A94069"/>
    <w:pPr>
      <w:keepNext/>
      <w:spacing w:after="0" w:line="360" w:lineRule="auto"/>
      <w:jc w:val="center"/>
      <w:outlineLvl w:val="1"/>
    </w:pPr>
    <w:rPr>
      <w:rFonts w:ascii="Times New Roman" w:eastAsia="Times New Roman" w:hAnsi="Times New Roman" w:cs="Arial"/>
      <w:bCs/>
      <w:iCs/>
      <w:sz w:val="24"/>
      <w:lang w:eastAsia="pt-BR"/>
    </w:rPr>
  </w:style>
  <w:style w:type="paragraph" w:customStyle="1" w:styleId="Tabela">
    <w:name w:val="Tabela"/>
    <w:basedOn w:val="Normal"/>
    <w:autoRedefine/>
    <w:rsid w:val="00A94069"/>
    <w:pPr>
      <w:spacing w:after="0" w:line="360" w:lineRule="auto"/>
      <w:jc w:val="both"/>
    </w:pPr>
    <w:rPr>
      <w:rFonts w:ascii="Times New Roman" w:eastAsia="Times New Roman" w:hAnsi="Times New Roman"/>
      <w:sz w:val="24"/>
      <w:lang w:eastAsia="pt-BR"/>
    </w:rPr>
  </w:style>
  <w:style w:type="paragraph" w:styleId="Caption">
    <w:name w:val="caption"/>
    <w:basedOn w:val="Normal"/>
    <w:next w:val="Normal"/>
    <w:link w:val="CaptionChar"/>
    <w:uiPriority w:val="35"/>
    <w:qFormat/>
    <w:rsid w:val="00A94069"/>
    <w:pPr>
      <w:spacing w:after="0" w:line="360" w:lineRule="auto"/>
      <w:jc w:val="center"/>
    </w:pPr>
    <w:rPr>
      <w:rFonts w:ascii="Times New Roman" w:eastAsia="Calibri" w:hAnsi="Times New Roman"/>
      <w:bCs/>
      <w:sz w:val="20"/>
      <w:szCs w:val="18"/>
      <w:lang w:eastAsia="pt-BR"/>
    </w:rPr>
  </w:style>
  <w:style w:type="paragraph" w:customStyle="1" w:styleId="Estilo1">
    <w:name w:val="Estilo1"/>
    <w:basedOn w:val="Normal"/>
    <w:rsid w:val="00A94069"/>
    <w:pPr>
      <w:spacing w:after="0" w:line="360" w:lineRule="auto"/>
      <w:jc w:val="both"/>
    </w:pPr>
    <w:rPr>
      <w:rFonts w:ascii="Futura Lt BT" w:eastAsia="Times New Roman" w:hAnsi="Futura Lt BT"/>
      <w:snapToGrid w:val="0"/>
      <w:sz w:val="24"/>
      <w:szCs w:val="20"/>
      <w:lang w:eastAsia="pt-BR"/>
    </w:rPr>
  </w:style>
  <w:style w:type="paragraph" w:customStyle="1" w:styleId="EstiloUFSC1">
    <w:name w:val="Estilo UFSC1"/>
    <w:basedOn w:val="ListParagraph"/>
    <w:qFormat/>
    <w:rsid w:val="00A94069"/>
    <w:pPr>
      <w:spacing w:line="20" w:lineRule="atLeast"/>
      <w:ind w:left="0"/>
      <w:contextualSpacing w:val="0"/>
      <w:outlineLvl w:val="0"/>
    </w:pPr>
    <w:rPr>
      <w:rFonts w:ascii="Times New Roman" w:hAnsi="Times New Roman"/>
      <w:b/>
      <w:sz w:val="21"/>
      <w:szCs w:val="21"/>
    </w:rPr>
  </w:style>
  <w:style w:type="paragraph" w:styleId="Revision">
    <w:name w:val="Revision"/>
    <w:hidden/>
    <w:uiPriority w:val="99"/>
    <w:semiHidden/>
    <w:rsid w:val="00A94069"/>
    <w:pPr>
      <w:spacing w:after="0" w:line="240" w:lineRule="auto"/>
    </w:pPr>
    <w:rPr>
      <w:rFonts w:eastAsia="Times New Roman"/>
      <w:lang w:eastAsia="pt-BR"/>
    </w:rPr>
  </w:style>
  <w:style w:type="character" w:customStyle="1" w:styleId="highlightedsearchterm">
    <w:name w:val="highlightedsearchterm"/>
    <w:basedOn w:val="DefaultParagraphFont"/>
    <w:rsid w:val="00A94069"/>
  </w:style>
  <w:style w:type="character" w:styleId="CommentReference">
    <w:name w:val="annotation reference"/>
    <w:basedOn w:val="DefaultParagraphFont"/>
    <w:uiPriority w:val="99"/>
    <w:semiHidden/>
    <w:unhideWhenUsed/>
    <w:rsid w:val="00A94069"/>
    <w:rPr>
      <w:sz w:val="16"/>
      <w:szCs w:val="16"/>
    </w:rPr>
  </w:style>
  <w:style w:type="paragraph" w:styleId="CommentText">
    <w:name w:val="annotation text"/>
    <w:basedOn w:val="Normal"/>
    <w:link w:val="CommentTextChar"/>
    <w:uiPriority w:val="99"/>
    <w:unhideWhenUsed/>
    <w:rsid w:val="00A94069"/>
    <w:pPr>
      <w:spacing w:after="0" w:line="360" w:lineRule="auto"/>
      <w:jc w:val="both"/>
    </w:pPr>
    <w:rPr>
      <w:rFonts w:ascii="Times New Roman" w:eastAsia="Times New Roman" w:hAnsi="Times New Roman"/>
      <w:sz w:val="24"/>
      <w:szCs w:val="20"/>
      <w:lang w:eastAsia="pt-BR"/>
    </w:rPr>
  </w:style>
  <w:style w:type="character" w:customStyle="1" w:styleId="CommentTextChar">
    <w:name w:val="Comment Text Char"/>
    <w:basedOn w:val="DefaultParagraphFont"/>
    <w:link w:val="CommentText"/>
    <w:uiPriority w:val="99"/>
    <w:rsid w:val="00A94069"/>
    <w:rPr>
      <w:rFonts w:ascii="Times New Roman" w:eastAsia="Times New Roman" w:hAnsi="Times New Roman"/>
      <w:sz w:val="24"/>
      <w:szCs w:val="20"/>
      <w:lang w:val="pt-BR" w:eastAsia="pt-BR"/>
    </w:rPr>
  </w:style>
  <w:style w:type="paragraph" w:styleId="CommentSubject">
    <w:name w:val="annotation subject"/>
    <w:basedOn w:val="CommentText"/>
    <w:next w:val="CommentText"/>
    <w:link w:val="CommentSubjectChar"/>
    <w:uiPriority w:val="99"/>
    <w:semiHidden/>
    <w:unhideWhenUsed/>
    <w:rsid w:val="00A94069"/>
    <w:rPr>
      <w:b/>
      <w:bCs/>
    </w:rPr>
  </w:style>
  <w:style w:type="character" w:customStyle="1" w:styleId="CommentSubjectChar">
    <w:name w:val="Comment Subject Char"/>
    <w:basedOn w:val="CommentTextChar"/>
    <w:link w:val="CommentSubject"/>
    <w:uiPriority w:val="99"/>
    <w:semiHidden/>
    <w:rsid w:val="00A94069"/>
    <w:rPr>
      <w:rFonts w:ascii="Times New Roman" w:eastAsia="Times New Roman" w:hAnsi="Times New Roman"/>
      <w:b/>
      <w:bCs/>
      <w:sz w:val="24"/>
      <w:szCs w:val="20"/>
      <w:lang w:val="pt-BR" w:eastAsia="pt-BR"/>
    </w:rPr>
  </w:style>
  <w:style w:type="character" w:styleId="Emphasis">
    <w:name w:val="Emphasis"/>
    <w:basedOn w:val="DefaultParagraphFont"/>
    <w:uiPriority w:val="20"/>
    <w:qFormat/>
    <w:rsid w:val="00A94069"/>
    <w:rPr>
      <w:i/>
      <w:iCs/>
    </w:rPr>
  </w:style>
  <w:style w:type="paragraph" w:customStyle="1" w:styleId="TableofFigures1">
    <w:name w:val="Table of Figures1"/>
    <w:basedOn w:val="Normal"/>
    <w:next w:val="Normal"/>
    <w:uiPriority w:val="99"/>
    <w:unhideWhenUsed/>
    <w:rsid w:val="00A94069"/>
    <w:pPr>
      <w:spacing w:after="0" w:line="360" w:lineRule="auto"/>
      <w:ind w:left="442" w:hanging="442"/>
      <w:jc w:val="both"/>
    </w:pPr>
    <w:rPr>
      <w:rFonts w:ascii="Times New Roman" w:eastAsia="Times New Roman" w:hAnsi="Times New Roman" w:cs="Calibri"/>
      <w:sz w:val="24"/>
      <w:szCs w:val="20"/>
      <w:lang w:eastAsia="pt-BR"/>
    </w:rPr>
  </w:style>
  <w:style w:type="paragraph" w:customStyle="1" w:styleId="Corpo">
    <w:name w:val="Corpo"/>
    <w:basedOn w:val="BodyText"/>
    <w:rsid w:val="00A94069"/>
    <w:pPr>
      <w:tabs>
        <w:tab w:val="left" w:pos="709"/>
      </w:tabs>
      <w:spacing w:after="240"/>
      <w:ind w:firstLine="680"/>
    </w:pPr>
    <w:rPr>
      <w:rFonts w:ascii="Arial" w:hAnsi="Arial" w:cs="Times New Roman"/>
      <w:szCs w:val="20"/>
      <w:lang w:val="pt-BR"/>
    </w:rPr>
  </w:style>
  <w:style w:type="table" w:customStyle="1" w:styleId="LightShading-Accent51">
    <w:name w:val="Light Shading - Accent 51"/>
    <w:basedOn w:val="TableNormal"/>
    <w:next w:val="LightShading-Accent5"/>
    <w:uiPriority w:val="60"/>
    <w:rsid w:val="00A94069"/>
    <w:pPr>
      <w:spacing w:after="0" w:line="240" w:lineRule="auto"/>
    </w:pPr>
    <w:rPr>
      <w:rFonts w:eastAsia="Times New Roman"/>
      <w:color w:val="31849B"/>
      <w:lang w:eastAsia="pt-B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ft">
    <w:name w:val="ft"/>
    <w:basedOn w:val="DefaultParagraphFont"/>
    <w:rsid w:val="00A94069"/>
  </w:style>
  <w:style w:type="character" w:customStyle="1" w:styleId="st">
    <w:name w:val="st"/>
    <w:basedOn w:val="DefaultParagraphFont"/>
    <w:rsid w:val="00A94069"/>
  </w:style>
  <w:style w:type="character" w:customStyle="1" w:styleId="st1">
    <w:name w:val="st1"/>
    <w:basedOn w:val="DefaultParagraphFont"/>
    <w:rsid w:val="00A94069"/>
  </w:style>
  <w:style w:type="table" w:customStyle="1" w:styleId="LightList-Accent51">
    <w:name w:val="Light List - Accent 51"/>
    <w:basedOn w:val="TableNormal"/>
    <w:next w:val="LightList-Accent5"/>
    <w:uiPriority w:val="61"/>
    <w:rsid w:val="00A94069"/>
    <w:pPr>
      <w:spacing w:after="0" w:line="240" w:lineRule="auto"/>
    </w:pPr>
    <w:rPr>
      <w:rFonts w:eastAsia="Times New Roman"/>
      <w:lang w:eastAsia="pt-B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mentoClaro1">
    <w:name w:val="Sombreamento Claro1"/>
    <w:basedOn w:val="TableNormal"/>
    <w:uiPriority w:val="60"/>
    <w:rsid w:val="00A94069"/>
    <w:pPr>
      <w:spacing w:after="0" w:line="240" w:lineRule="auto"/>
    </w:pPr>
    <w:rPr>
      <w:rFonts w:eastAsia="Times New Roman"/>
      <w:color w:val="00000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oogqs-tidbit">
    <w:name w:val="goog_qs-tidbit"/>
    <w:basedOn w:val="DefaultParagraphFont"/>
    <w:rsid w:val="00A94069"/>
  </w:style>
  <w:style w:type="paragraph" w:styleId="EndnoteText">
    <w:name w:val="endnote text"/>
    <w:basedOn w:val="Normal"/>
    <w:link w:val="EndnoteTextChar"/>
    <w:uiPriority w:val="99"/>
    <w:semiHidden/>
    <w:unhideWhenUsed/>
    <w:rsid w:val="00A94069"/>
    <w:pPr>
      <w:spacing w:after="0" w:line="360" w:lineRule="auto"/>
      <w:jc w:val="both"/>
    </w:pPr>
    <w:rPr>
      <w:rFonts w:ascii="Times New Roman" w:eastAsia="Times New Roman" w:hAnsi="Times New Roman"/>
      <w:sz w:val="24"/>
      <w:szCs w:val="20"/>
      <w:lang w:eastAsia="pt-BR"/>
    </w:rPr>
  </w:style>
  <w:style w:type="character" w:customStyle="1" w:styleId="EndnoteTextChar">
    <w:name w:val="Endnote Text Char"/>
    <w:basedOn w:val="DefaultParagraphFont"/>
    <w:link w:val="EndnoteText"/>
    <w:uiPriority w:val="99"/>
    <w:semiHidden/>
    <w:rsid w:val="00A94069"/>
    <w:rPr>
      <w:rFonts w:ascii="Times New Roman" w:eastAsia="Times New Roman" w:hAnsi="Times New Roman"/>
      <w:sz w:val="24"/>
      <w:szCs w:val="20"/>
      <w:lang w:val="pt-BR" w:eastAsia="pt-BR"/>
    </w:rPr>
  </w:style>
  <w:style w:type="character" w:styleId="EndnoteReference">
    <w:name w:val="endnote reference"/>
    <w:basedOn w:val="DefaultParagraphFont"/>
    <w:uiPriority w:val="99"/>
    <w:semiHidden/>
    <w:unhideWhenUsed/>
    <w:rsid w:val="00A94069"/>
    <w:rPr>
      <w:vertAlign w:val="superscript"/>
    </w:rPr>
  </w:style>
  <w:style w:type="character" w:styleId="HTMLCite">
    <w:name w:val="HTML Cite"/>
    <w:basedOn w:val="DefaultParagraphFont"/>
    <w:uiPriority w:val="99"/>
    <w:semiHidden/>
    <w:unhideWhenUsed/>
    <w:rsid w:val="00A94069"/>
    <w:rPr>
      <w:i/>
      <w:iCs/>
    </w:rPr>
  </w:style>
  <w:style w:type="paragraph" w:customStyle="1" w:styleId="Default">
    <w:name w:val="Default"/>
    <w:rsid w:val="00A940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ulomateriaintegra">
    <w:name w:val="titulo_materia_integra"/>
    <w:basedOn w:val="DefaultParagraphFont"/>
    <w:rsid w:val="00A94069"/>
  </w:style>
  <w:style w:type="paragraph" w:styleId="HTMLPreformatted">
    <w:name w:val="HTML Preformatted"/>
    <w:basedOn w:val="Normal"/>
    <w:link w:val="HTMLPreformattedChar"/>
    <w:uiPriority w:val="99"/>
    <w:unhideWhenUsed/>
    <w:rsid w:val="00A94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A94069"/>
    <w:rPr>
      <w:rFonts w:ascii="Courier New" w:eastAsia="Times New Roman" w:hAnsi="Courier New" w:cs="Courier New"/>
      <w:sz w:val="20"/>
      <w:szCs w:val="20"/>
      <w:lang w:val="pt-BR" w:eastAsia="pt-BR"/>
    </w:rPr>
  </w:style>
  <w:style w:type="character" w:customStyle="1" w:styleId="il">
    <w:name w:val="il"/>
    <w:basedOn w:val="DefaultParagraphFont"/>
    <w:rsid w:val="00A94069"/>
  </w:style>
  <w:style w:type="numbering" w:customStyle="1" w:styleId="Semlista1">
    <w:name w:val="Sem lista1"/>
    <w:next w:val="NoList"/>
    <w:uiPriority w:val="99"/>
    <w:semiHidden/>
    <w:unhideWhenUsed/>
    <w:rsid w:val="00A94069"/>
  </w:style>
  <w:style w:type="paragraph" w:customStyle="1" w:styleId="Dedicatria">
    <w:name w:val="Dedicatória"/>
    <w:basedOn w:val="Normal"/>
    <w:uiPriority w:val="99"/>
    <w:rsid w:val="00A94069"/>
    <w:pPr>
      <w:spacing w:before="120" w:after="240" w:line="360" w:lineRule="auto"/>
      <w:ind w:firstLine="709"/>
      <w:jc w:val="center"/>
    </w:pPr>
    <w:rPr>
      <w:rFonts w:ascii="Times New Roman" w:eastAsia="Calibri" w:hAnsi="Times New Roman" w:cs="Calibri"/>
      <w:sz w:val="24"/>
      <w:szCs w:val="24"/>
    </w:rPr>
  </w:style>
  <w:style w:type="paragraph" w:customStyle="1" w:styleId="Dedicatria-Ttulo">
    <w:name w:val="Dedicatória - Título"/>
    <w:basedOn w:val="Normal"/>
    <w:next w:val="Dedicatria"/>
    <w:uiPriority w:val="99"/>
    <w:rsid w:val="00A94069"/>
    <w:pPr>
      <w:spacing w:before="1440" w:after="1440" w:line="360" w:lineRule="auto"/>
      <w:ind w:firstLine="709"/>
      <w:jc w:val="center"/>
    </w:pPr>
    <w:rPr>
      <w:rFonts w:ascii="Times New Roman" w:eastAsia="Calibri" w:hAnsi="Times New Roman" w:cs="Calibri"/>
      <w:sz w:val="24"/>
      <w:szCs w:val="24"/>
    </w:rPr>
  </w:style>
  <w:style w:type="paragraph" w:customStyle="1" w:styleId="Agradecimentos">
    <w:name w:val="Agradecimentos"/>
    <w:basedOn w:val="Normal"/>
    <w:uiPriority w:val="99"/>
    <w:rsid w:val="00A94069"/>
    <w:pPr>
      <w:spacing w:after="360" w:line="360" w:lineRule="auto"/>
      <w:ind w:firstLine="709"/>
      <w:jc w:val="center"/>
    </w:pPr>
    <w:rPr>
      <w:rFonts w:ascii="Times New Roman" w:eastAsia="Calibri" w:hAnsi="Times New Roman" w:cs="Calibri"/>
      <w:b/>
      <w:bCs/>
      <w:sz w:val="24"/>
      <w:szCs w:val="24"/>
    </w:rPr>
  </w:style>
  <w:style w:type="paragraph" w:customStyle="1" w:styleId="Agradecimentos-Texto">
    <w:name w:val="Agradecimentos - Texto"/>
    <w:basedOn w:val="Normal"/>
    <w:uiPriority w:val="99"/>
    <w:rsid w:val="00A94069"/>
    <w:pPr>
      <w:spacing w:after="240" w:line="360" w:lineRule="auto"/>
      <w:ind w:firstLine="709"/>
      <w:jc w:val="both"/>
    </w:pPr>
    <w:rPr>
      <w:rFonts w:ascii="Times New Roman" w:eastAsia="Calibri" w:hAnsi="Times New Roman" w:cs="Calibri"/>
      <w:sz w:val="24"/>
      <w:szCs w:val="24"/>
    </w:rPr>
  </w:style>
  <w:style w:type="character" w:styleId="PageNumber">
    <w:name w:val="page number"/>
    <w:basedOn w:val="DefaultParagraphFont"/>
    <w:rsid w:val="00A94069"/>
  </w:style>
  <w:style w:type="paragraph" w:customStyle="1" w:styleId="PargrafodaLista1">
    <w:name w:val="Parágrafo da Lista1"/>
    <w:basedOn w:val="Normal"/>
    <w:uiPriority w:val="34"/>
    <w:qFormat/>
    <w:rsid w:val="00A94069"/>
    <w:pPr>
      <w:spacing w:after="0" w:line="360" w:lineRule="auto"/>
      <w:ind w:left="720"/>
      <w:contextualSpacing/>
      <w:jc w:val="both"/>
    </w:pPr>
    <w:rPr>
      <w:rFonts w:ascii="Times New Roman" w:eastAsia="Calibri" w:hAnsi="Times New Roman" w:cs="Calibri"/>
      <w:sz w:val="24"/>
    </w:rPr>
  </w:style>
  <w:style w:type="paragraph" w:customStyle="1" w:styleId="Pa6">
    <w:name w:val="Pa6"/>
    <w:basedOn w:val="Default"/>
    <w:next w:val="Default"/>
    <w:uiPriority w:val="99"/>
    <w:rsid w:val="00A94069"/>
    <w:pPr>
      <w:spacing w:line="221" w:lineRule="atLeast"/>
      <w:ind w:firstLine="420"/>
      <w:jc w:val="both"/>
    </w:pPr>
    <w:rPr>
      <w:rFonts w:eastAsia="Calibri"/>
      <w:color w:val="auto"/>
    </w:rPr>
  </w:style>
  <w:style w:type="character" w:customStyle="1" w:styleId="A4">
    <w:name w:val="A4"/>
    <w:uiPriority w:val="99"/>
    <w:rsid w:val="00A94069"/>
    <w:rPr>
      <w:color w:val="000000"/>
    </w:rPr>
  </w:style>
  <w:style w:type="character" w:customStyle="1" w:styleId="A6">
    <w:name w:val="A6"/>
    <w:uiPriority w:val="99"/>
    <w:rsid w:val="00A94069"/>
    <w:rPr>
      <w:color w:val="000000"/>
      <w:sz w:val="14"/>
      <w:szCs w:val="14"/>
    </w:rPr>
  </w:style>
  <w:style w:type="paragraph" w:styleId="DocumentMap">
    <w:name w:val="Document Map"/>
    <w:basedOn w:val="Normal"/>
    <w:link w:val="DocumentMapChar"/>
    <w:uiPriority w:val="99"/>
    <w:unhideWhenUsed/>
    <w:rsid w:val="00A94069"/>
    <w:pPr>
      <w:spacing w:after="0" w:line="240" w:lineRule="auto"/>
      <w:jc w:val="both"/>
    </w:pPr>
    <w:rPr>
      <w:rFonts w:ascii="Tahoma" w:eastAsia="Calibri" w:hAnsi="Tahoma" w:cs="Times New Roman"/>
      <w:sz w:val="16"/>
      <w:szCs w:val="16"/>
      <w:lang w:val="x-none"/>
    </w:rPr>
  </w:style>
  <w:style w:type="character" w:customStyle="1" w:styleId="DocumentMapChar">
    <w:name w:val="Document Map Char"/>
    <w:basedOn w:val="DefaultParagraphFont"/>
    <w:link w:val="DocumentMap"/>
    <w:uiPriority w:val="99"/>
    <w:rsid w:val="00A94069"/>
    <w:rPr>
      <w:rFonts w:ascii="Tahoma" w:eastAsia="Calibri" w:hAnsi="Tahoma" w:cs="Times New Roman"/>
      <w:sz w:val="16"/>
      <w:szCs w:val="16"/>
      <w:lang w:val="x-none"/>
    </w:rPr>
  </w:style>
  <w:style w:type="paragraph" w:customStyle="1" w:styleId="Pa18">
    <w:name w:val="Pa18"/>
    <w:basedOn w:val="Default"/>
    <w:next w:val="Default"/>
    <w:uiPriority w:val="99"/>
    <w:rsid w:val="00A94069"/>
    <w:pPr>
      <w:spacing w:line="181" w:lineRule="atLeast"/>
      <w:ind w:firstLine="420"/>
      <w:jc w:val="both"/>
    </w:pPr>
    <w:rPr>
      <w:rFonts w:ascii="Meta-Normal" w:eastAsia="Calibri" w:hAnsi="Meta-Normal"/>
      <w:color w:val="auto"/>
      <w:lang w:eastAsia="pt-BR"/>
    </w:rPr>
  </w:style>
  <w:style w:type="character" w:customStyle="1" w:styleId="A5">
    <w:name w:val="A5"/>
    <w:uiPriority w:val="99"/>
    <w:rsid w:val="00A94069"/>
    <w:rPr>
      <w:rFonts w:cs="GoudyOlSt BT"/>
      <w:color w:val="000000"/>
      <w:sz w:val="22"/>
      <w:szCs w:val="22"/>
    </w:rPr>
  </w:style>
  <w:style w:type="paragraph" w:customStyle="1" w:styleId="Pa10">
    <w:name w:val="Pa10"/>
    <w:basedOn w:val="Default"/>
    <w:next w:val="Default"/>
    <w:uiPriority w:val="99"/>
    <w:rsid w:val="00A94069"/>
    <w:pPr>
      <w:spacing w:line="161" w:lineRule="atLeast"/>
    </w:pPr>
    <w:rPr>
      <w:rFonts w:ascii="GoudyOlSt BT" w:eastAsia="Calibri" w:hAnsi="GoudyOlSt BT"/>
      <w:color w:val="auto"/>
      <w:lang w:eastAsia="pt-BR"/>
    </w:rPr>
  </w:style>
  <w:style w:type="character" w:customStyle="1" w:styleId="maintitle">
    <w:name w:val="maintitle"/>
    <w:rsid w:val="00A94069"/>
  </w:style>
  <w:style w:type="paragraph" w:styleId="TOC4">
    <w:name w:val="toc 4"/>
    <w:basedOn w:val="Normal"/>
    <w:next w:val="Normal"/>
    <w:autoRedefine/>
    <w:uiPriority w:val="39"/>
    <w:rsid w:val="00A94069"/>
    <w:pPr>
      <w:spacing w:after="0" w:line="240" w:lineRule="auto"/>
      <w:ind w:left="600"/>
    </w:pPr>
    <w:rPr>
      <w:rFonts w:ascii="Times New Roman" w:eastAsia="Times New Roman" w:hAnsi="Times New Roman" w:cs="Times New Roman"/>
      <w:sz w:val="20"/>
      <w:szCs w:val="20"/>
      <w:lang w:eastAsia="pt-BR"/>
    </w:rPr>
  </w:style>
  <w:style w:type="paragraph" w:styleId="Title">
    <w:name w:val="Title"/>
    <w:basedOn w:val="Normal"/>
    <w:link w:val="TitleChar"/>
    <w:qFormat/>
    <w:rsid w:val="00A94069"/>
    <w:pPr>
      <w:spacing w:after="0" w:line="240" w:lineRule="auto"/>
      <w:jc w:val="center"/>
    </w:pPr>
    <w:rPr>
      <w:rFonts w:ascii="Times New Roman" w:eastAsia="Times New Roman" w:hAnsi="Times New Roman" w:cs="Times New Roman"/>
      <w:b/>
      <w:sz w:val="32"/>
      <w:szCs w:val="20"/>
      <w:lang w:val="pt-PT"/>
    </w:rPr>
  </w:style>
  <w:style w:type="character" w:customStyle="1" w:styleId="TitleChar">
    <w:name w:val="Title Char"/>
    <w:basedOn w:val="DefaultParagraphFont"/>
    <w:link w:val="Title"/>
    <w:rsid w:val="00A94069"/>
    <w:rPr>
      <w:rFonts w:ascii="Times New Roman" w:eastAsia="Times New Roman" w:hAnsi="Times New Roman" w:cs="Times New Roman"/>
      <w:b/>
      <w:sz w:val="32"/>
      <w:szCs w:val="20"/>
      <w:lang w:val="pt-PT"/>
    </w:rPr>
  </w:style>
  <w:style w:type="character" w:customStyle="1" w:styleId="mw-headline">
    <w:name w:val="mw-headline"/>
    <w:rsid w:val="00A94069"/>
  </w:style>
  <w:style w:type="character" w:customStyle="1" w:styleId="mw-editsection">
    <w:name w:val="mw-editsection"/>
    <w:rsid w:val="00A94069"/>
  </w:style>
  <w:style w:type="character" w:customStyle="1" w:styleId="mw-editsection-bracket">
    <w:name w:val="mw-editsection-bracket"/>
    <w:rsid w:val="00A94069"/>
  </w:style>
  <w:style w:type="character" w:customStyle="1" w:styleId="mw-editsection-divider">
    <w:name w:val="mw-editsection-divider"/>
    <w:rsid w:val="00A94069"/>
  </w:style>
  <w:style w:type="paragraph" w:styleId="Subtitle">
    <w:name w:val="Subtitle"/>
    <w:basedOn w:val="Normal"/>
    <w:next w:val="Normal"/>
    <w:link w:val="SubtitleChar"/>
    <w:uiPriority w:val="11"/>
    <w:qFormat/>
    <w:rsid w:val="00A94069"/>
    <w:pPr>
      <w:spacing w:after="60" w:line="36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A94069"/>
    <w:rPr>
      <w:rFonts w:ascii="Cambria" w:eastAsia="Times New Roman" w:hAnsi="Cambria" w:cs="Times New Roman"/>
      <w:sz w:val="24"/>
      <w:szCs w:val="24"/>
      <w:lang w:val="pt-BR"/>
    </w:rPr>
  </w:style>
  <w:style w:type="paragraph" w:customStyle="1" w:styleId="Reviso1">
    <w:name w:val="Revisão1"/>
    <w:hidden/>
    <w:uiPriority w:val="99"/>
    <w:semiHidden/>
    <w:rsid w:val="00A94069"/>
    <w:pPr>
      <w:spacing w:after="0" w:line="240" w:lineRule="auto"/>
    </w:pPr>
    <w:rPr>
      <w:rFonts w:ascii="Calibri" w:eastAsia="Calibri" w:hAnsi="Calibri" w:cs="Calibri"/>
    </w:rPr>
  </w:style>
  <w:style w:type="paragraph" w:styleId="BodyTextIndent">
    <w:name w:val="Body Text Indent"/>
    <w:basedOn w:val="Normal"/>
    <w:link w:val="BodyTextIndentChar"/>
    <w:rsid w:val="00A94069"/>
    <w:pPr>
      <w:spacing w:after="0" w:line="240" w:lineRule="auto"/>
      <w:ind w:left="4320"/>
      <w:jc w:val="both"/>
    </w:pPr>
    <w:rPr>
      <w:rFonts w:ascii="Times New Roman" w:eastAsia="Times New Roman" w:hAnsi="Times New Roman" w:cs="Times New Roman"/>
      <w:b/>
      <w:bCs/>
      <w:sz w:val="24"/>
      <w:szCs w:val="24"/>
      <w:lang w:eastAsia="pt-BR"/>
    </w:rPr>
  </w:style>
  <w:style w:type="character" w:customStyle="1" w:styleId="BodyTextIndentChar">
    <w:name w:val="Body Text Indent Char"/>
    <w:basedOn w:val="DefaultParagraphFont"/>
    <w:link w:val="BodyTextIndent"/>
    <w:rsid w:val="00A94069"/>
    <w:rPr>
      <w:rFonts w:ascii="Times New Roman" w:eastAsia="Times New Roman" w:hAnsi="Times New Roman" w:cs="Times New Roman"/>
      <w:b/>
      <w:bCs/>
      <w:sz w:val="24"/>
      <w:szCs w:val="24"/>
      <w:lang w:val="pt-BR" w:eastAsia="pt-BR"/>
    </w:rPr>
  </w:style>
  <w:style w:type="paragraph" w:customStyle="1" w:styleId="Citao1">
    <w:name w:val="Citação1"/>
    <w:basedOn w:val="Normal"/>
    <w:next w:val="Normal"/>
    <w:link w:val="CitaoChar"/>
    <w:uiPriority w:val="29"/>
    <w:qFormat/>
    <w:rsid w:val="00A94069"/>
    <w:pPr>
      <w:spacing w:after="200" w:line="276" w:lineRule="auto"/>
    </w:pPr>
    <w:rPr>
      <w:rFonts w:ascii="Calibri" w:eastAsia="Times New Roman" w:hAnsi="Calibri" w:cs="Times New Roman"/>
      <w:i/>
      <w:iCs/>
      <w:color w:val="000000"/>
      <w:sz w:val="24"/>
      <w:lang w:val="fr-FR" w:eastAsia="fr-FR"/>
    </w:rPr>
  </w:style>
  <w:style w:type="character" w:customStyle="1" w:styleId="CitaoChar">
    <w:name w:val="Citação Char"/>
    <w:link w:val="Citao1"/>
    <w:uiPriority w:val="29"/>
    <w:rsid w:val="00A94069"/>
    <w:rPr>
      <w:rFonts w:ascii="Calibri" w:eastAsia="Times New Roman" w:hAnsi="Calibri" w:cs="Times New Roman"/>
      <w:i/>
      <w:iCs/>
      <w:color w:val="000000"/>
      <w:sz w:val="24"/>
      <w:lang w:val="fr-FR" w:eastAsia="fr-FR"/>
    </w:rPr>
  </w:style>
  <w:style w:type="character" w:customStyle="1" w:styleId="shorttext">
    <w:name w:val="short_text"/>
    <w:rsid w:val="00A94069"/>
  </w:style>
  <w:style w:type="paragraph" w:styleId="List">
    <w:name w:val="List"/>
    <w:basedOn w:val="Normal"/>
    <w:link w:val="ListChar"/>
    <w:autoRedefine/>
    <w:rsid w:val="00A94069"/>
    <w:pPr>
      <w:spacing w:after="0" w:line="240" w:lineRule="auto"/>
    </w:pPr>
    <w:rPr>
      <w:rFonts w:ascii="Times New Roman" w:eastAsia="Calibri" w:hAnsi="Times New Roman" w:cs="Calibri"/>
      <w:sz w:val="20"/>
    </w:rPr>
  </w:style>
  <w:style w:type="paragraph" w:styleId="List2">
    <w:name w:val="List 2"/>
    <w:basedOn w:val="Normal"/>
    <w:link w:val="List2Char"/>
    <w:autoRedefine/>
    <w:rsid w:val="00A94069"/>
    <w:pPr>
      <w:spacing w:after="0" w:line="240" w:lineRule="auto"/>
    </w:pPr>
    <w:rPr>
      <w:rFonts w:ascii="Times New Roman" w:eastAsia="Calibri" w:hAnsi="Times New Roman" w:cs="Calibri"/>
      <w:sz w:val="20"/>
    </w:rPr>
  </w:style>
  <w:style w:type="paragraph" w:styleId="List3">
    <w:name w:val="List 3"/>
    <w:basedOn w:val="Normal"/>
    <w:autoRedefine/>
    <w:rsid w:val="00A94069"/>
    <w:pPr>
      <w:spacing w:after="0" w:line="240" w:lineRule="auto"/>
    </w:pPr>
    <w:rPr>
      <w:rFonts w:ascii="Times New Roman" w:eastAsia="Calibri" w:hAnsi="Times New Roman" w:cs="Calibri"/>
      <w:sz w:val="20"/>
    </w:rPr>
  </w:style>
  <w:style w:type="paragraph" w:styleId="List4">
    <w:name w:val="List 4"/>
    <w:basedOn w:val="Normal"/>
    <w:link w:val="List4Char"/>
    <w:autoRedefine/>
    <w:rsid w:val="00A94069"/>
    <w:pPr>
      <w:spacing w:after="0" w:line="240" w:lineRule="auto"/>
    </w:pPr>
    <w:rPr>
      <w:rFonts w:ascii="Times New Roman" w:eastAsia="Calibri" w:hAnsi="Times New Roman" w:cs="Calibri"/>
      <w:sz w:val="24"/>
    </w:rPr>
  </w:style>
  <w:style w:type="character" w:customStyle="1" w:styleId="CharChar14">
    <w:name w:val="Char Char14"/>
    <w:rsid w:val="00A94069"/>
    <w:rPr>
      <w:rFonts w:ascii="Times New Roman Negrito" w:eastAsia="Calibri" w:hAnsi="Times New Roman Negrito" w:cs="Times New Roman"/>
      <w:b/>
      <w:bCs/>
      <w:caps/>
      <w:sz w:val="28"/>
      <w:szCs w:val="28"/>
    </w:rPr>
  </w:style>
  <w:style w:type="character" w:customStyle="1" w:styleId="List2Char">
    <w:name w:val="List 2 Char"/>
    <w:link w:val="List2"/>
    <w:rsid w:val="00A94069"/>
    <w:rPr>
      <w:rFonts w:ascii="Times New Roman" w:eastAsia="Calibri" w:hAnsi="Times New Roman" w:cs="Calibri"/>
      <w:sz w:val="20"/>
      <w:lang w:val="pt-BR"/>
    </w:rPr>
  </w:style>
  <w:style w:type="character" w:customStyle="1" w:styleId="List4Char">
    <w:name w:val="List 4 Char"/>
    <w:link w:val="List4"/>
    <w:rsid w:val="00A94069"/>
    <w:rPr>
      <w:rFonts w:ascii="Times New Roman" w:eastAsia="Calibri" w:hAnsi="Times New Roman" w:cs="Calibri"/>
      <w:sz w:val="24"/>
      <w:lang w:val="pt-BR"/>
    </w:rPr>
  </w:style>
  <w:style w:type="character" w:customStyle="1" w:styleId="ListChar">
    <w:name w:val="List Char"/>
    <w:link w:val="List"/>
    <w:rsid w:val="00A94069"/>
    <w:rPr>
      <w:rFonts w:ascii="Times New Roman" w:eastAsia="Calibri" w:hAnsi="Times New Roman" w:cs="Calibri"/>
      <w:sz w:val="20"/>
      <w:lang w:val="pt-BR"/>
    </w:rPr>
  </w:style>
  <w:style w:type="paragraph" w:styleId="NoteHeading">
    <w:name w:val="Note Heading"/>
    <w:basedOn w:val="Normal"/>
    <w:next w:val="Normal"/>
    <w:link w:val="NoteHeadingChar"/>
    <w:autoRedefine/>
    <w:rsid w:val="00A94069"/>
    <w:pPr>
      <w:spacing w:after="0" w:line="240" w:lineRule="auto"/>
      <w:jc w:val="both"/>
    </w:pPr>
    <w:rPr>
      <w:rFonts w:ascii="Times New Roman" w:eastAsia="Calibri" w:hAnsi="Times New Roman" w:cs="Calibri"/>
      <w:sz w:val="20"/>
    </w:rPr>
  </w:style>
  <w:style w:type="character" w:customStyle="1" w:styleId="NoteHeadingChar">
    <w:name w:val="Note Heading Char"/>
    <w:basedOn w:val="DefaultParagraphFont"/>
    <w:link w:val="NoteHeading"/>
    <w:rsid w:val="00A94069"/>
    <w:rPr>
      <w:rFonts w:ascii="Times New Roman" w:eastAsia="Calibri" w:hAnsi="Times New Roman" w:cs="Calibri"/>
      <w:sz w:val="20"/>
      <w:lang w:val="pt-BR"/>
    </w:rPr>
  </w:style>
  <w:style w:type="paragraph" w:styleId="Salutation">
    <w:name w:val="Salutation"/>
    <w:basedOn w:val="Normal"/>
    <w:next w:val="Normal"/>
    <w:link w:val="SalutationChar"/>
    <w:autoRedefine/>
    <w:rsid w:val="00A94069"/>
    <w:pPr>
      <w:spacing w:after="0" w:line="360" w:lineRule="auto"/>
      <w:jc w:val="both"/>
    </w:pPr>
    <w:rPr>
      <w:rFonts w:ascii="Times New Roman" w:eastAsia="Calibri" w:hAnsi="Times New Roman" w:cs="Calibri"/>
      <w:sz w:val="20"/>
    </w:rPr>
  </w:style>
  <w:style w:type="character" w:customStyle="1" w:styleId="SalutationChar">
    <w:name w:val="Salutation Char"/>
    <w:basedOn w:val="DefaultParagraphFont"/>
    <w:link w:val="Salutation"/>
    <w:rsid w:val="00A94069"/>
    <w:rPr>
      <w:rFonts w:ascii="Times New Roman" w:eastAsia="Calibri" w:hAnsi="Times New Roman" w:cs="Calibri"/>
      <w:sz w:val="20"/>
      <w:lang w:val="pt-BR"/>
    </w:rPr>
  </w:style>
  <w:style w:type="character" w:customStyle="1" w:styleId="fielddccontributorauthor">
    <w:name w:val="field_dc_contributor_author"/>
    <w:rsid w:val="00A94069"/>
  </w:style>
  <w:style w:type="paragraph" w:styleId="NoSpacing">
    <w:name w:val="No Spacing"/>
    <w:uiPriority w:val="1"/>
    <w:qFormat/>
    <w:rsid w:val="00A94069"/>
    <w:pPr>
      <w:spacing w:after="0" w:line="240" w:lineRule="auto"/>
      <w:jc w:val="both"/>
    </w:pPr>
    <w:rPr>
      <w:rFonts w:ascii="Times New Roman" w:eastAsia="Calibri" w:hAnsi="Times New Roman" w:cs="Calibri"/>
      <w:sz w:val="24"/>
    </w:rPr>
  </w:style>
  <w:style w:type="character" w:styleId="PlaceholderText">
    <w:name w:val="Placeholder Text"/>
    <w:basedOn w:val="DefaultParagraphFont"/>
    <w:uiPriority w:val="99"/>
    <w:rsid w:val="00A94069"/>
    <w:rPr>
      <w:color w:val="808080"/>
    </w:rPr>
  </w:style>
  <w:style w:type="character" w:customStyle="1" w:styleId="xbe">
    <w:name w:val="_xbe"/>
    <w:basedOn w:val="DefaultParagraphFont"/>
    <w:rsid w:val="00A94069"/>
  </w:style>
  <w:style w:type="paragraph" w:customStyle="1" w:styleId="xl65">
    <w:name w:val="xl65"/>
    <w:basedOn w:val="Normal"/>
    <w:rsid w:val="00A9406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66">
    <w:name w:val="xl66"/>
    <w:basedOn w:val="Normal"/>
    <w:rsid w:val="00A94069"/>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67">
    <w:name w:val="xl67"/>
    <w:basedOn w:val="Normal"/>
    <w:rsid w:val="00A94069"/>
    <w:pPr>
      <w:spacing w:before="100" w:beforeAutospacing="1" w:after="100" w:afterAutospacing="1" w:line="240" w:lineRule="auto"/>
      <w:textAlignment w:val="center"/>
    </w:pPr>
    <w:rPr>
      <w:rFonts w:ascii="Times New Roman" w:eastAsia="Times New Roman" w:hAnsi="Times New Roman" w:cs="Times New Roman"/>
      <w:sz w:val="20"/>
      <w:szCs w:val="20"/>
      <w:lang w:eastAsia="pt-BR"/>
    </w:rPr>
  </w:style>
  <w:style w:type="paragraph" w:customStyle="1" w:styleId="xl68">
    <w:name w:val="xl68"/>
    <w:basedOn w:val="Normal"/>
    <w:rsid w:val="00A94069"/>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9">
    <w:name w:val="xl69"/>
    <w:basedOn w:val="Normal"/>
    <w:rsid w:val="00A94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pt-BR"/>
    </w:rPr>
  </w:style>
  <w:style w:type="paragraph" w:customStyle="1" w:styleId="xl70">
    <w:name w:val="xl70"/>
    <w:basedOn w:val="Normal"/>
    <w:rsid w:val="00A94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71">
    <w:name w:val="xl71"/>
    <w:basedOn w:val="Normal"/>
    <w:rsid w:val="00A94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72">
    <w:name w:val="xl72"/>
    <w:basedOn w:val="Normal"/>
    <w:rsid w:val="00A94069"/>
    <w:pPr>
      <w:spacing w:before="100" w:beforeAutospacing="1" w:after="100" w:afterAutospacing="1" w:line="240" w:lineRule="auto"/>
    </w:pPr>
    <w:rPr>
      <w:rFonts w:ascii="Times New Roman" w:eastAsia="Times New Roman" w:hAnsi="Times New Roman" w:cs="Times New Roman"/>
      <w:color w:val="FF0000"/>
      <w:sz w:val="24"/>
      <w:szCs w:val="24"/>
      <w:lang w:eastAsia="pt-BR"/>
    </w:rPr>
  </w:style>
  <w:style w:type="paragraph" w:customStyle="1" w:styleId="xl73">
    <w:name w:val="xl73"/>
    <w:basedOn w:val="Normal"/>
    <w:rsid w:val="00A94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t-BR"/>
    </w:rPr>
  </w:style>
  <w:style w:type="paragraph" w:customStyle="1" w:styleId="xl74">
    <w:name w:val="xl74"/>
    <w:basedOn w:val="Normal"/>
    <w:rsid w:val="00A94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pt-BR"/>
    </w:rPr>
  </w:style>
  <w:style w:type="paragraph" w:customStyle="1" w:styleId="xl75">
    <w:name w:val="xl75"/>
    <w:basedOn w:val="Normal"/>
    <w:rsid w:val="00A94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pt-BR"/>
    </w:rPr>
  </w:style>
  <w:style w:type="paragraph" w:customStyle="1" w:styleId="xl76">
    <w:name w:val="xl76"/>
    <w:basedOn w:val="Normal"/>
    <w:rsid w:val="00A94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t-BR"/>
    </w:rPr>
  </w:style>
  <w:style w:type="paragraph" w:customStyle="1" w:styleId="xl77">
    <w:name w:val="xl77"/>
    <w:basedOn w:val="Normal"/>
    <w:rsid w:val="00A9406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78">
    <w:name w:val="xl78"/>
    <w:basedOn w:val="Normal"/>
    <w:rsid w:val="00A9406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Text">
    <w:name w:val="Text"/>
    <w:basedOn w:val="Normal"/>
    <w:link w:val="TextCar"/>
    <w:rsid w:val="00A94069"/>
    <w:pPr>
      <w:widowControl w:val="0"/>
      <w:spacing w:after="0" w:line="252" w:lineRule="auto"/>
      <w:ind w:firstLine="240"/>
      <w:jc w:val="both"/>
    </w:pPr>
    <w:rPr>
      <w:rFonts w:ascii="Times New Roman" w:eastAsia="Times New Roman" w:hAnsi="Times New Roman" w:cs="Times New Roman"/>
      <w:sz w:val="20"/>
      <w:szCs w:val="20"/>
      <w:lang w:val="en-US" w:eastAsia="x-none"/>
    </w:rPr>
  </w:style>
  <w:style w:type="character" w:customStyle="1" w:styleId="TextCar">
    <w:name w:val="Text Car"/>
    <w:link w:val="Text"/>
    <w:rsid w:val="00A94069"/>
    <w:rPr>
      <w:rFonts w:ascii="Times New Roman" w:eastAsia="Times New Roman" w:hAnsi="Times New Roman" w:cs="Times New Roman"/>
      <w:sz w:val="20"/>
      <w:szCs w:val="20"/>
      <w:lang w:val="en-US" w:eastAsia="x-none"/>
    </w:rPr>
  </w:style>
  <w:style w:type="paragraph" w:customStyle="1" w:styleId="Normal1">
    <w:name w:val="Normal1"/>
    <w:rsid w:val="00A94069"/>
    <w:pPr>
      <w:widowControl w:val="0"/>
      <w:spacing w:after="0" w:line="276" w:lineRule="auto"/>
    </w:pPr>
    <w:rPr>
      <w:rFonts w:ascii="Arial" w:eastAsia="Arial" w:hAnsi="Arial" w:cs="Arial"/>
      <w:color w:val="000000"/>
      <w:lang w:eastAsia="pt-BR"/>
    </w:rPr>
  </w:style>
  <w:style w:type="paragraph" w:customStyle="1" w:styleId="Bulletedlist">
    <w:name w:val="Bulleted list"/>
    <w:basedOn w:val="Normal"/>
    <w:next w:val="Normal"/>
    <w:qFormat/>
    <w:rsid w:val="00A94069"/>
    <w:pPr>
      <w:spacing w:before="240" w:after="240" w:line="480" w:lineRule="auto"/>
      <w:contextualSpacing/>
    </w:pPr>
    <w:rPr>
      <w:rFonts w:ascii="Times New Roman" w:eastAsia="Times New Roman" w:hAnsi="Times New Roman" w:cs="Times New Roman"/>
      <w:sz w:val="24"/>
      <w:szCs w:val="24"/>
      <w:lang w:val="en-GB" w:eastAsia="en-GB"/>
    </w:rPr>
  </w:style>
  <w:style w:type="paragraph" w:customStyle="1" w:styleId="Figurecaption">
    <w:name w:val="Figure caption"/>
    <w:basedOn w:val="Normal"/>
    <w:next w:val="Normal"/>
    <w:qFormat/>
    <w:rsid w:val="00A94069"/>
    <w:pPr>
      <w:spacing w:before="240" w:after="0" w:line="360" w:lineRule="auto"/>
    </w:pPr>
    <w:rPr>
      <w:rFonts w:ascii="Times New Roman" w:eastAsia="Times New Roman" w:hAnsi="Times New Roman" w:cs="Times New Roman"/>
      <w:sz w:val="24"/>
      <w:szCs w:val="24"/>
      <w:lang w:val="en-GB" w:eastAsia="en-GB"/>
    </w:rPr>
  </w:style>
  <w:style w:type="numbering" w:customStyle="1" w:styleId="Semlista2">
    <w:name w:val="Sem lista2"/>
    <w:next w:val="NoList"/>
    <w:uiPriority w:val="99"/>
    <w:semiHidden/>
    <w:unhideWhenUsed/>
    <w:rsid w:val="00A94069"/>
  </w:style>
  <w:style w:type="paragraph" w:customStyle="1" w:styleId="Normal11">
    <w:name w:val="Normal11"/>
    <w:rsid w:val="00A94069"/>
    <w:pPr>
      <w:widowControl w:val="0"/>
      <w:spacing w:after="0" w:line="276" w:lineRule="auto"/>
    </w:pPr>
    <w:rPr>
      <w:rFonts w:ascii="Arial" w:eastAsia="Arial" w:hAnsi="Arial" w:cs="Arial"/>
      <w:color w:val="000000"/>
      <w:lang w:eastAsia="pt-BR"/>
    </w:rPr>
  </w:style>
  <w:style w:type="paragraph" w:customStyle="1" w:styleId="Normal2">
    <w:name w:val="Normal2"/>
    <w:rsid w:val="00A94069"/>
    <w:pPr>
      <w:widowControl w:val="0"/>
      <w:spacing w:after="0" w:line="276" w:lineRule="auto"/>
    </w:pPr>
    <w:rPr>
      <w:rFonts w:ascii="Arial" w:eastAsia="Arial" w:hAnsi="Arial" w:cs="Arial"/>
      <w:color w:val="000000"/>
      <w:lang w:eastAsia="pt-BR"/>
    </w:rPr>
  </w:style>
  <w:style w:type="paragraph" w:customStyle="1" w:styleId="Normal3">
    <w:name w:val="Normal3"/>
    <w:rsid w:val="00A94069"/>
    <w:pPr>
      <w:widowControl w:val="0"/>
      <w:spacing w:after="0" w:line="276" w:lineRule="auto"/>
    </w:pPr>
    <w:rPr>
      <w:rFonts w:ascii="Arial" w:eastAsia="Arial" w:hAnsi="Arial" w:cs="Arial"/>
      <w:color w:val="000000"/>
      <w:lang w:eastAsia="pt-BR"/>
    </w:rPr>
  </w:style>
  <w:style w:type="paragraph" w:customStyle="1" w:styleId="Estilocorpodoc">
    <w:name w:val="Estilo: corpo doc"/>
    <w:basedOn w:val="Normal"/>
    <w:qFormat/>
    <w:rsid w:val="00A94069"/>
    <w:pPr>
      <w:spacing w:before="120" w:after="120" w:line="240" w:lineRule="auto"/>
      <w:ind w:firstLine="1134"/>
      <w:jc w:val="both"/>
    </w:pPr>
    <w:rPr>
      <w:rFonts w:ascii="Times New Roman" w:eastAsia="Batang" w:hAnsi="Times New Roman" w:cs="Times New Roman"/>
      <w:sz w:val="24"/>
      <w:szCs w:val="24"/>
      <w:lang w:eastAsia="ko-KR"/>
    </w:rPr>
  </w:style>
  <w:style w:type="character" w:customStyle="1" w:styleId="UnresolvedMention1">
    <w:name w:val="Unresolved Mention1"/>
    <w:basedOn w:val="DefaultParagraphFont"/>
    <w:uiPriority w:val="99"/>
    <w:semiHidden/>
    <w:unhideWhenUsed/>
    <w:rsid w:val="00A94069"/>
    <w:rPr>
      <w:color w:val="605E5C"/>
      <w:shd w:val="clear" w:color="auto" w:fill="E1DFDD"/>
    </w:rPr>
  </w:style>
  <w:style w:type="character" w:customStyle="1" w:styleId="CaptionChar">
    <w:name w:val="Caption Char"/>
    <w:link w:val="Caption"/>
    <w:uiPriority w:val="35"/>
    <w:locked/>
    <w:rsid w:val="00A94069"/>
    <w:rPr>
      <w:rFonts w:ascii="Times New Roman" w:eastAsia="Calibri" w:hAnsi="Times New Roman"/>
      <w:bCs/>
      <w:sz w:val="20"/>
      <w:szCs w:val="18"/>
      <w:lang w:val="pt-BR" w:eastAsia="pt-BR"/>
    </w:rPr>
  </w:style>
  <w:style w:type="table" w:customStyle="1" w:styleId="TabelaSimples21">
    <w:name w:val="Tabela Simples 21"/>
    <w:basedOn w:val="TableNormal"/>
    <w:uiPriority w:val="42"/>
    <w:rsid w:val="00A94069"/>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ichacatalogrfica-Ttulo">
    <w:name w:val="Ficha catalográfica - Título"/>
    <w:basedOn w:val="Normal"/>
    <w:rsid w:val="00A94069"/>
    <w:pPr>
      <w:spacing w:after="0" w:line="360" w:lineRule="auto"/>
      <w:jc w:val="right"/>
    </w:pPr>
    <w:rPr>
      <w:rFonts w:ascii="Arial" w:eastAsia="Times New Roman" w:hAnsi="Arial" w:cs="Arial"/>
      <w:szCs w:val="20"/>
      <w:lang w:eastAsia="pt-BR"/>
    </w:rPr>
  </w:style>
  <w:style w:type="character" w:customStyle="1" w:styleId="title-text">
    <w:name w:val="title-text"/>
    <w:basedOn w:val="DefaultParagraphFont"/>
    <w:rsid w:val="00A94069"/>
  </w:style>
  <w:style w:type="character" w:customStyle="1" w:styleId="Heading2Char1">
    <w:name w:val="Heading 2 Char1"/>
    <w:basedOn w:val="DefaultParagraphFont"/>
    <w:uiPriority w:val="9"/>
    <w:semiHidden/>
    <w:rsid w:val="00A94069"/>
    <w:rPr>
      <w:rFonts w:asciiTheme="majorHAnsi" w:eastAsiaTheme="majorEastAsia" w:hAnsiTheme="majorHAnsi" w:cstheme="majorBidi"/>
      <w:color w:val="2F5496" w:themeColor="accent1" w:themeShade="BF"/>
      <w:sz w:val="26"/>
      <w:szCs w:val="26"/>
    </w:rPr>
  </w:style>
  <w:style w:type="character" w:customStyle="1" w:styleId="Heading4Char1">
    <w:name w:val="Heading 4 Char1"/>
    <w:basedOn w:val="DefaultParagraphFont"/>
    <w:uiPriority w:val="9"/>
    <w:semiHidden/>
    <w:rsid w:val="00A94069"/>
    <w:rPr>
      <w:rFonts w:asciiTheme="majorHAnsi" w:eastAsiaTheme="majorEastAsia" w:hAnsiTheme="majorHAnsi" w:cstheme="majorBidi"/>
      <w:i/>
      <w:iCs/>
      <w:color w:val="2F5496" w:themeColor="accent1" w:themeShade="BF"/>
    </w:rPr>
  </w:style>
  <w:style w:type="character" w:customStyle="1" w:styleId="Heading6Char1">
    <w:name w:val="Heading 6 Char1"/>
    <w:basedOn w:val="DefaultParagraphFont"/>
    <w:uiPriority w:val="9"/>
    <w:semiHidden/>
    <w:rsid w:val="00A94069"/>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A94069"/>
    <w:rPr>
      <w:color w:val="954F72" w:themeColor="followedHyperlink"/>
      <w:u w:val="single"/>
    </w:rPr>
  </w:style>
  <w:style w:type="table" w:styleId="LightShading-Accent5">
    <w:name w:val="Light Shading Accent 5"/>
    <w:basedOn w:val="TableNormal"/>
    <w:uiPriority w:val="60"/>
    <w:semiHidden/>
    <w:unhideWhenUsed/>
    <w:rsid w:val="00A9406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List-Accent5">
    <w:name w:val="Light List Accent 5"/>
    <w:basedOn w:val="TableNormal"/>
    <w:uiPriority w:val="61"/>
    <w:semiHidden/>
    <w:unhideWhenUsed/>
    <w:rsid w:val="00A9406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Heading3Char1">
    <w:name w:val="Heading 3 Char1"/>
    <w:basedOn w:val="DefaultParagraphFont"/>
    <w:uiPriority w:val="9"/>
    <w:semiHidden/>
    <w:rsid w:val="00A94069"/>
    <w:rPr>
      <w:rFonts w:asciiTheme="majorHAnsi" w:eastAsiaTheme="majorEastAsia" w:hAnsiTheme="majorHAnsi" w:cstheme="majorBidi"/>
      <w:color w:val="1F3763" w:themeColor="accent1" w:themeShade="7F"/>
      <w:sz w:val="24"/>
      <w:szCs w:val="24"/>
    </w:rPr>
  </w:style>
  <w:style w:type="character" w:customStyle="1" w:styleId="Heading5Char1">
    <w:name w:val="Heading 5 Char1"/>
    <w:basedOn w:val="DefaultParagraphFont"/>
    <w:uiPriority w:val="9"/>
    <w:semiHidden/>
    <w:rsid w:val="00A94069"/>
    <w:rPr>
      <w:rFonts w:asciiTheme="majorHAnsi" w:eastAsiaTheme="majorEastAsia" w:hAnsiTheme="majorHAnsi" w:cstheme="majorBidi"/>
      <w:color w:val="2F5496" w:themeColor="accent1" w:themeShade="BF"/>
    </w:rPr>
  </w:style>
  <w:style w:type="numbering" w:customStyle="1" w:styleId="NoList2">
    <w:name w:val="No List2"/>
    <w:next w:val="NoList"/>
    <w:uiPriority w:val="99"/>
    <w:semiHidden/>
    <w:unhideWhenUsed/>
    <w:rsid w:val="00A94069"/>
  </w:style>
  <w:style w:type="table" w:customStyle="1" w:styleId="TableGrid1">
    <w:name w:val="Table Grid1"/>
    <w:basedOn w:val="TableNormal"/>
    <w:next w:val="TableGrid"/>
    <w:uiPriority w:val="59"/>
    <w:rsid w:val="00A94069"/>
    <w:pPr>
      <w:spacing w:after="0" w:line="240" w:lineRule="auto"/>
    </w:pPr>
    <w:rPr>
      <w:rFonts w:eastAsia="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Figures2">
    <w:name w:val="Table of Figures2"/>
    <w:basedOn w:val="Normal"/>
    <w:next w:val="Normal"/>
    <w:uiPriority w:val="99"/>
    <w:unhideWhenUsed/>
    <w:rsid w:val="00A94069"/>
    <w:pPr>
      <w:spacing w:after="0" w:line="360" w:lineRule="auto"/>
      <w:ind w:left="442" w:hanging="442"/>
      <w:jc w:val="both"/>
    </w:pPr>
    <w:rPr>
      <w:rFonts w:ascii="Times New Roman" w:eastAsia="Times New Roman" w:hAnsi="Times New Roman" w:cs="Calibri"/>
      <w:sz w:val="24"/>
      <w:szCs w:val="20"/>
      <w:lang w:eastAsia="pt-BR"/>
    </w:rPr>
  </w:style>
  <w:style w:type="table" w:customStyle="1" w:styleId="LightShading-Accent52">
    <w:name w:val="Light Shading - Accent 52"/>
    <w:basedOn w:val="TableNormal"/>
    <w:next w:val="LightShading-Accent5"/>
    <w:uiPriority w:val="60"/>
    <w:rsid w:val="00A94069"/>
    <w:pPr>
      <w:spacing w:after="0" w:line="240" w:lineRule="auto"/>
    </w:pPr>
    <w:rPr>
      <w:rFonts w:eastAsia="Times New Roman"/>
      <w:color w:val="31849B"/>
      <w:lang w:eastAsia="pt-B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2">
    <w:name w:val="Light List - Accent 52"/>
    <w:basedOn w:val="TableNormal"/>
    <w:next w:val="LightList-Accent5"/>
    <w:uiPriority w:val="61"/>
    <w:rsid w:val="00A94069"/>
    <w:pPr>
      <w:spacing w:after="0" w:line="240" w:lineRule="auto"/>
    </w:pPr>
    <w:rPr>
      <w:rFonts w:eastAsia="Times New Roman"/>
      <w:lang w:eastAsia="pt-B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mentoClaro11">
    <w:name w:val="Sombreamento Claro11"/>
    <w:basedOn w:val="TableNormal"/>
    <w:uiPriority w:val="60"/>
    <w:rsid w:val="00A94069"/>
    <w:pPr>
      <w:spacing w:after="0" w:line="240" w:lineRule="auto"/>
    </w:pPr>
    <w:rPr>
      <w:rFonts w:eastAsia="Times New Roman"/>
      <w:color w:val="00000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emlista11">
    <w:name w:val="Sem lista11"/>
    <w:next w:val="NoList"/>
    <w:uiPriority w:val="99"/>
    <w:semiHidden/>
    <w:unhideWhenUsed/>
    <w:rsid w:val="00A94069"/>
  </w:style>
  <w:style w:type="numbering" w:customStyle="1" w:styleId="Semlista21">
    <w:name w:val="Sem lista21"/>
    <w:next w:val="NoList"/>
    <w:uiPriority w:val="99"/>
    <w:semiHidden/>
    <w:unhideWhenUsed/>
    <w:rsid w:val="00A94069"/>
  </w:style>
  <w:style w:type="table" w:customStyle="1" w:styleId="TabelaSimples211">
    <w:name w:val="Tabela Simples 211"/>
    <w:basedOn w:val="TableNormal"/>
    <w:uiPriority w:val="42"/>
    <w:rsid w:val="00A94069"/>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rynqvb">
    <w:name w:val="rynqvb"/>
    <w:basedOn w:val="DefaultParagraphFont"/>
    <w:rsid w:val="00A94069"/>
  </w:style>
  <w:style w:type="table" w:customStyle="1" w:styleId="Tabelacomgrade1">
    <w:name w:val="Tabela com grade1"/>
    <w:basedOn w:val="TableNormal"/>
    <w:next w:val="TableGrid"/>
    <w:uiPriority w:val="39"/>
    <w:rsid w:val="009F383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F7CBB"/>
    <w:rPr>
      <w:rFonts w:ascii="Segoe UI" w:hAnsi="Segoe UI" w:cs="Segoe UI" w:hint="default"/>
      <w:sz w:val="18"/>
      <w:szCs w:val="18"/>
    </w:rPr>
  </w:style>
  <w:style w:type="paragraph" w:styleId="Bibliography">
    <w:name w:val="Bibliography"/>
    <w:basedOn w:val="Normal"/>
    <w:next w:val="Normal"/>
    <w:uiPriority w:val="37"/>
    <w:unhideWhenUsed/>
    <w:rsid w:val="00FF565F"/>
    <w:pPr>
      <w:spacing w:after="0" w:line="480" w:lineRule="auto"/>
      <w:ind w:left="720" w:hanging="720"/>
    </w:pPr>
  </w:style>
  <w:style w:type="paragraph" w:customStyle="1" w:styleId="whitespace-pre-wrap">
    <w:name w:val="whitespace-pre-wrap"/>
    <w:basedOn w:val="Normal"/>
    <w:rsid w:val="0062183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forest-600">
    <w:name w:val="text-forest-600"/>
    <w:basedOn w:val="DefaultParagraphFont"/>
    <w:rsid w:val="0062183D"/>
  </w:style>
  <w:style w:type="character" w:customStyle="1" w:styleId="anchor-text">
    <w:name w:val="anchor-text"/>
    <w:basedOn w:val="DefaultParagraphFont"/>
    <w:rsid w:val="00757E2F"/>
  </w:style>
  <w:style w:type="table" w:customStyle="1" w:styleId="Tabelacomgrade2">
    <w:name w:val="Tabela com grade2"/>
    <w:basedOn w:val="TableNormal"/>
    <w:next w:val="TableGrid"/>
    <w:uiPriority w:val="39"/>
    <w:rsid w:val="00B419D4"/>
    <w:pPr>
      <w:spacing w:after="0" w:line="240" w:lineRule="auto"/>
    </w:pPr>
    <w:rPr>
      <w:rFonts w:eastAsia="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302">
      <w:bodyDiv w:val="1"/>
      <w:marLeft w:val="0"/>
      <w:marRight w:val="0"/>
      <w:marTop w:val="0"/>
      <w:marBottom w:val="0"/>
      <w:divBdr>
        <w:top w:val="none" w:sz="0" w:space="0" w:color="auto"/>
        <w:left w:val="none" w:sz="0" w:space="0" w:color="auto"/>
        <w:bottom w:val="none" w:sz="0" w:space="0" w:color="auto"/>
        <w:right w:val="none" w:sz="0" w:space="0" w:color="auto"/>
      </w:divBdr>
    </w:div>
    <w:div w:id="3019472">
      <w:bodyDiv w:val="1"/>
      <w:marLeft w:val="0"/>
      <w:marRight w:val="0"/>
      <w:marTop w:val="0"/>
      <w:marBottom w:val="0"/>
      <w:divBdr>
        <w:top w:val="none" w:sz="0" w:space="0" w:color="auto"/>
        <w:left w:val="none" w:sz="0" w:space="0" w:color="auto"/>
        <w:bottom w:val="none" w:sz="0" w:space="0" w:color="auto"/>
        <w:right w:val="none" w:sz="0" w:space="0" w:color="auto"/>
      </w:divBdr>
    </w:div>
    <w:div w:id="4987655">
      <w:bodyDiv w:val="1"/>
      <w:marLeft w:val="0"/>
      <w:marRight w:val="0"/>
      <w:marTop w:val="0"/>
      <w:marBottom w:val="0"/>
      <w:divBdr>
        <w:top w:val="none" w:sz="0" w:space="0" w:color="auto"/>
        <w:left w:val="none" w:sz="0" w:space="0" w:color="auto"/>
        <w:bottom w:val="none" w:sz="0" w:space="0" w:color="auto"/>
        <w:right w:val="none" w:sz="0" w:space="0" w:color="auto"/>
      </w:divBdr>
    </w:div>
    <w:div w:id="7299549">
      <w:bodyDiv w:val="1"/>
      <w:marLeft w:val="0"/>
      <w:marRight w:val="0"/>
      <w:marTop w:val="0"/>
      <w:marBottom w:val="0"/>
      <w:divBdr>
        <w:top w:val="none" w:sz="0" w:space="0" w:color="auto"/>
        <w:left w:val="none" w:sz="0" w:space="0" w:color="auto"/>
        <w:bottom w:val="none" w:sz="0" w:space="0" w:color="auto"/>
        <w:right w:val="none" w:sz="0" w:space="0" w:color="auto"/>
      </w:divBdr>
      <w:divsChild>
        <w:div w:id="682124170">
          <w:marLeft w:val="640"/>
          <w:marRight w:val="0"/>
          <w:marTop w:val="0"/>
          <w:marBottom w:val="0"/>
          <w:divBdr>
            <w:top w:val="none" w:sz="0" w:space="0" w:color="auto"/>
            <w:left w:val="none" w:sz="0" w:space="0" w:color="auto"/>
            <w:bottom w:val="none" w:sz="0" w:space="0" w:color="auto"/>
            <w:right w:val="none" w:sz="0" w:space="0" w:color="auto"/>
          </w:divBdr>
        </w:div>
        <w:div w:id="1104183216">
          <w:marLeft w:val="640"/>
          <w:marRight w:val="0"/>
          <w:marTop w:val="0"/>
          <w:marBottom w:val="0"/>
          <w:divBdr>
            <w:top w:val="none" w:sz="0" w:space="0" w:color="auto"/>
            <w:left w:val="none" w:sz="0" w:space="0" w:color="auto"/>
            <w:bottom w:val="none" w:sz="0" w:space="0" w:color="auto"/>
            <w:right w:val="none" w:sz="0" w:space="0" w:color="auto"/>
          </w:divBdr>
        </w:div>
        <w:div w:id="573706926">
          <w:marLeft w:val="640"/>
          <w:marRight w:val="0"/>
          <w:marTop w:val="0"/>
          <w:marBottom w:val="0"/>
          <w:divBdr>
            <w:top w:val="none" w:sz="0" w:space="0" w:color="auto"/>
            <w:left w:val="none" w:sz="0" w:space="0" w:color="auto"/>
            <w:bottom w:val="none" w:sz="0" w:space="0" w:color="auto"/>
            <w:right w:val="none" w:sz="0" w:space="0" w:color="auto"/>
          </w:divBdr>
        </w:div>
        <w:div w:id="654652844">
          <w:marLeft w:val="640"/>
          <w:marRight w:val="0"/>
          <w:marTop w:val="0"/>
          <w:marBottom w:val="0"/>
          <w:divBdr>
            <w:top w:val="none" w:sz="0" w:space="0" w:color="auto"/>
            <w:left w:val="none" w:sz="0" w:space="0" w:color="auto"/>
            <w:bottom w:val="none" w:sz="0" w:space="0" w:color="auto"/>
            <w:right w:val="none" w:sz="0" w:space="0" w:color="auto"/>
          </w:divBdr>
        </w:div>
        <w:div w:id="824201092">
          <w:marLeft w:val="640"/>
          <w:marRight w:val="0"/>
          <w:marTop w:val="0"/>
          <w:marBottom w:val="0"/>
          <w:divBdr>
            <w:top w:val="none" w:sz="0" w:space="0" w:color="auto"/>
            <w:left w:val="none" w:sz="0" w:space="0" w:color="auto"/>
            <w:bottom w:val="none" w:sz="0" w:space="0" w:color="auto"/>
            <w:right w:val="none" w:sz="0" w:space="0" w:color="auto"/>
          </w:divBdr>
        </w:div>
        <w:div w:id="300160156">
          <w:marLeft w:val="640"/>
          <w:marRight w:val="0"/>
          <w:marTop w:val="0"/>
          <w:marBottom w:val="0"/>
          <w:divBdr>
            <w:top w:val="none" w:sz="0" w:space="0" w:color="auto"/>
            <w:left w:val="none" w:sz="0" w:space="0" w:color="auto"/>
            <w:bottom w:val="none" w:sz="0" w:space="0" w:color="auto"/>
            <w:right w:val="none" w:sz="0" w:space="0" w:color="auto"/>
          </w:divBdr>
        </w:div>
        <w:div w:id="710881467">
          <w:marLeft w:val="640"/>
          <w:marRight w:val="0"/>
          <w:marTop w:val="0"/>
          <w:marBottom w:val="0"/>
          <w:divBdr>
            <w:top w:val="none" w:sz="0" w:space="0" w:color="auto"/>
            <w:left w:val="none" w:sz="0" w:space="0" w:color="auto"/>
            <w:bottom w:val="none" w:sz="0" w:space="0" w:color="auto"/>
            <w:right w:val="none" w:sz="0" w:space="0" w:color="auto"/>
          </w:divBdr>
        </w:div>
        <w:div w:id="2101560068">
          <w:marLeft w:val="640"/>
          <w:marRight w:val="0"/>
          <w:marTop w:val="0"/>
          <w:marBottom w:val="0"/>
          <w:divBdr>
            <w:top w:val="none" w:sz="0" w:space="0" w:color="auto"/>
            <w:left w:val="none" w:sz="0" w:space="0" w:color="auto"/>
            <w:bottom w:val="none" w:sz="0" w:space="0" w:color="auto"/>
            <w:right w:val="none" w:sz="0" w:space="0" w:color="auto"/>
          </w:divBdr>
        </w:div>
        <w:div w:id="302807414">
          <w:marLeft w:val="640"/>
          <w:marRight w:val="0"/>
          <w:marTop w:val="0"/>
          <w:marBottom w:val="0"/>
          <w:divBdr>
            <w:top w:val="none" w:sz="0" w:space="0" w:color="auto"/>
            <w:left w:val="none" w:sz="0" w:space="0" w:color="auto"/>
            <w:bottom w:val="none" w:sz="0" w:space="0" w:color="auto"/>
            <w:right w:val="none" w:sz="0" w:space="0" w:color="auto"/>
          </w:divBdr>
        </w:div>
        <w:div w:id="1189753124">
          <w:marLeft w:val="640"/>
          <w:marRight w:val="0"/>
          <w:marTop w:val="0"/>
          <w:marBottom w:val="0"/>
          <w:divBdr>
            <w:top w:val="none" w:sz="0" w:space="0" w:color="auto"/>
            <w:left w:val="none" w:sz="0" w:space="0" w:color="auto"/>
            <w:bottom w:val="none" w:sz="0" w:space="0" w:color="auto"/>
            <w:right w:val="none" w:sz="0" w:space="0" w:color="auto"/>
          </w:divBdr>
        </w:div>
        <w:div w:id="1430546882">
          <w:marLeft w:val="640"/>
          <w:marRight w:val="0"/>
          <w:marTop w:val="0"/>
          <w:marBottom w:val="0"/>
          <w:divBdr>
            <w:top w:val="none" w:sz="0" w:space="0" w:color="auto"/>
            <w:left w:val="none" w:sz="0" w:space="0" w:color="auto"/>
            <w:bottom w:val="none" w:sz="0" w:space="0" w:color="auto"/>
            <w:right w:val="none" w:sz="0" w:space="0" w:color="auto"/>
          </w:divBdr>
        </w:div>
        <w:div w:id="1703088071">
          <w:marLeft w:val="640"/>
          <w:marRight w:val="0"/>
          <w:marTop w:val="0"/>
          <w:marBottom w:val="0"/>
          <w:divBdr>
            <w:top w:val="none" w:sz="0" w:space="0" w:color="auto"/>
            <w:left w:val="none" w:sz="0" w:space="0" w:color="auto"/>
            <w:bottom w:val="none" w:sz="0" w:space="0" w:color="auto"/>
            <w:right w:val="none" w:sz="0" w:space="0" w:color="auto"/>
          </w:divBdr>
        </w:div>
        <w:div w:id="1207567027">
          <w:marLeft w:val="640"/>
          <w:marRight w:val="0"/>
          <w:marTop w:val="0"/>
          <w:marBottom w:val="0"/>
          <w:divBdr>
            <w:top w:val="none" w:sz="0" w:space="0" w:color="auto"/>
            <w:left w:val="none" w:sz="0" w:space="0" w:color="auto"/>
            <w:bottom w:val="none" w:sz="0" w:space="0" w:color="auto"/>
            <w:right w:val="none" w:sz="0" w:space="0" w:color="auto"/>
          </w:divBdr>
        </w:div>
        <w:div w:id="57672521">
          <w:marLeft w:val="640"/>
          <w:marRight w:val="0"/>
          <w:marTop w:val="0"/>
          <w:marBottom w:val="0"/>
          <w:divBdr>
            <w:top w:val="none" w:sz="0" w:space="0" w:color="auto"/>
            <w:left w:val="none" w:sz="0" w:space="0" w:color="auto"/>
            <w:bottom w:val="none" w:sz="0" w:space="0" w:color="auto"/>
            <w:right w:val="none" w:sz="0" w:space="0" w:color="auto"/>
          </w:divBdr>
        </w:div>
        <w:div w:id="58334180">
          <w:marLeft w:val="640"/>
          <w:marRight w:val="0"/>
          <w:marTop w:val="0"/>
          <w:marBottom w:val="0"/>
          <w:divBdr>
            <w:top w:val="none" w:sz="0" w:space="0" w:color="auto"/>
            <w:left w:val="none" w:sz="0" w:space="0" w:color="auto"/>
            <w:bottom w:val="none" w:sz="0" w:space="0" w:color="auto"/>
            <w:right w:val="none" w:sz="0" w:space="0" w:color="auto"/>
          </w:divBdr>
        </w:div>
        <w:div w:id="458493437">
          <w:marLeft w:val="640"/>
          <w:marRight w:val="0"/>
          <w:marTop w:val="0"/>
          <w:marBottom w:val="0"/>
          <w:divBdr>
            <w:top w:val="none" w:sz="0" w:space="0" w:color="auto"/>
            <w:left w:val="none" w:sz="0" w:space="0" w:color="auto"/>
            <w:bottom w:val="none" w:sz="0" w:space="0" w:color="auto"/>
            <w:right w:val="none" w:sz="0" w:space="0" w:color="auto"/>
          </w:divBdr>
        </w:div>
        <w:div w:id="828448191">
          <w:marLeft w:val="640"/>
          <w:marRight w:val="0"/>
          <w:marTop w:val="0"/>
          <w:marBottom w:val="0"/>
          <w:divBdr>
            <w:top w:val="none" w:sz="0" w:space="0" w:color="auto"/>
            <w:left w:val="none" w:sz="0" w:space="0" w:color="auto"/>
            <w:bottom w:val="none" w:sz="0" w:space="0" w:color="auto"/>
            <w:right w:val="none" w:sz="0" w:space="0" w:color="auto"/>
          </w:divBdr>
        </w:div>
        <w:div w:id="1239901457">
          <w:marLeft w:val="640"/>
          <w:marRight w:val="0"/>
          <w:marTop w:val="0"/>
          <w:marBottom w:val="0"/>
          <w:divBdr>
            <w:top w:val="none" w:sz="0" w:space="0" w:color="auto"/>
            <w:left w:val="none" w:sz="0" w:space="0" w:color="auto"/>
            <w:bottom w:val="none" w:sz="0" w:space="0" w:color="auto"/>
            <w:right w:val="none" w:sz="0" w:space="0" w:color="auto"/>
          </w:divBdr>
        </w:div>
        <w:div w:id="1613122142">
          <w:marLeft w:val="640"/>
          <w:marRight w:val="0"/>
          <w:marTop w:val="0"/>
          <w:marBottom w:val="0"/>
          <w:divBdr>
            <w:top w:val="none" w:sz="0" w:space="0" w:color="auto"/>
            <w:left w:val="none" w:sz="0" w:space="0" w:color="auto"/>
            <w:bottom w:val="none" w:sz="0" w:space="0" w:color="auto"/>
            <w:right w:val="none" w:sz="0" w:space="0" w:color="auto"/>
          </w:divBdr>
        </w:div>
        <w:div w:id="59326581">
          <w:marLeft w:val="640"/>
          <w:marRight w:val="0"/>
          <w:marTop w:val="0"/>
          <w:marBottom w:val="0"/>
          <w:divBdr>
            <w:top w:val="none" w:sz="0" w:space="0" w:color="auto"/>
            <w:left w:val="none" w:sz="0" w:space="0" w:color="auto"/>
            <w:bottom w:val="none" w:sz="0" w:space="0" w:color="auto"/>
            <w:right w:val="none" w:sz="0" w:space="0" w:color="auto"/>
          </w:divBdr>
        </w:div>
        <w:div w:id="1625496815">
          <w:marLeft w:val="640"/>
          <w:marRight w:val="0"/>
          <w:marTop w:val="0"/>
          <w:marBottom w:val="0"/>
          <w:divBdr>
            <w:top w:val="none" w:sz="0" w:space="0" w:color="auto"/>
            <w:left w:val="none" w:sz="0" w:space="0" w:color="auto"/>
            <w:bottom w:val="none" w:sz="0" w:space="0" w:color="auto"/>
            <w:right w:val="none" w:sz="0" w:space="0" w:color="auto"/>
          </w:divBdr>
        </w:div>
        <w:div w:id="2077629241">
          <w:marLeft w:val="640"/>
          <w:marRight w:val="0"/>
          <w:marTop w:val="0"/>
          <w:marBottom w:val="0"/>
          <w:divBdr>
            <w:top w:val="none" w:sz="0" w:space="0" w:color="auto"/>
            <w:left w:val="none" w:sz="0" w:space="0" w:color="auto"/>
            <w:bottom w:val="none" w:sz="0" w:space="0" w:color="auto"/>
            <w:right w:val="none" w:sz="0" w:space="0" w:color="auto"/>
          </w:divBdr>
        </w:div>
        <w:div w:id="1848474963">
          <w:marLeft w:val="640"/>
          <w:marRight w:val="0"/>
          <w:marTop w:val="0"/>
          <w:marBottom w:val="0"/>
          <w:divBdr>
            <w:top w:val="none" w:sz="0" w:space="0" w:color="auto"/>
            <w:left w:val="none" w:sz="0" w:space="0" w:color="auto"/>
            <w:bottom w:val="none" w:sz="0" w:space="0" w:color="auto"/>
            <w:right w:val="none" w:sz="0" w:space="0" w:color="auto"/>
          </w:divBdr>
        </w:div>
        <w:div w:id="26492213">
          <w:marLeft w:val="640"/>
          <w:marRight w:val="0"/>
          <w:marTop w:val="0"/>
          <w:marBottom w:val="0"/>
          <w:divBdr>
            <w:top w:val="none" w:sz="0" w:space="0" w:color="auto"/>
            <w:left w:val="none" w:sz="0" w:space="0" w:color="auto"/>
            <w:bottom w:val="none" w:sz="0" w:space="0" w:color="auto"/>
            <w:right w:val="none" w:sz="0" w:space="0" w:color="auto"/>
          </w:divBdr>
        </w:div>
        <w:div w:id="735208300">
          <w:marLeft w:val="640"/>
          <w:marRight w:val="0"/>
          <w:marTop w:val="0"/>
          <w:marBottom w:val="0"/>
          <w:divBdr>
            <w:top w:val="none" w:sz="0" w:space="0" w:color="auto"/>
            <w:left w:val="none" w:sz="0" w:space="0" w:color="auto"/>
            <w:bottom w:val="none" w:sz="0" w:space="0" w:color="auto"/>
            <w:right w:val="none" w:sz="0" w:space="0" w:color="auto"/>
          </w:divBdr>
        </w:div>
        <w:div w:id="1282569941">
          <w:marLeft w:val="640"/>
          <w:marRight w:val="0"/>
          <w:marTop w:val="0"/>
          <w:marBottom w:val="0"/>
          <w:divBdr>
            <w:top w:val="none" w:sz="0" w:space="0" w:color="auto"/>
            <w:left w:val="none" w:sz="0" w:space="0" w:color="auto"/>
            <w:bottom w:val="none" w:sz="0" w:space="0" w:color="auto"/>
            <w:right w:val="none" w:sz="0" w:space="0" w:color="auto"/>
          </w:divBdr>
        </w:div>
        <w:div w:id="44574663">
          <w:marLeft w:val="640"/>
          <w:marRight w:val="0"/>
          <w:marTop w:val="0"/>
          <w:marBottom w:val="0"/>
          <w:divBdr>
            <w:top w:val="none" w:sz="0" w:space="0" w:color="auto"/>
            <w:left w:val="none" w:sz="0" w:space="0" w:color="auto"/>
            <w:bottom w:val="none" w:sz="0" w:space="0" w:color="auto"/>
            <w:right w:val="none" w:sz="0" w:space="0" w:color="auto"/>
          </w:divBdr>
        </w:div>
        <w:div w:id="514852429">
          <w:marLeft w:val="640"/>
          <w:marRight w:val="0"/>
          <w:marTop w:val="0"/>
          <w:marBottom w:val="0"/>
          <w:divBdr>
            <w:top w:val="none" w:sz="0" w:space="0" w:color="auto"/>
            <w:left w:val="none" w:sz="0" w:space="0" w:color="auto"/>
            <w:bottom w:val="none" w:sz="0" w:space="0" w:color="auto"/>
            <w:right w:val="none" w:sz="0" w:space="0" w:color="auto"/>
          </w:divBdr>
        </w:div>
        <w:div w:id="834690766">
          <w:marLeft w:val="640"/>
          <w:marRight w:val="0"/>
          <w:marTop w:val="0"/>
          <w:marBottom w:val="0"/>
          <w:divBdr>
            <w:top w:val="none" w:sz="0" w:space="0" w:color="auto"/>
            <w:left w:val="none" w:sz="0" w:space="0" w:color="auto"/>
            <w:bottom w:val="none" w:sz="0" w:space="0" w:color="auto"/>
            <w:right w:val="none" w:sz="0" w:space="0" w:color="auto"/>
          </w:divBdr>
        </w:div>
        <w:div w:id="815684088">
          <w:marLeft w:val="640"/>
          <w:marRight w:val="0"/>
          <w:marTop w:val="0"/>
          <w:marBottom w:val="0"/>
          <w:divBdr>
            <w:top w:val="none" w:sz="0" w:space="0" w:color="auto"/>
            <w:left w:val="none" w:sz="0" w:space="0" w:color="auto"/>
            <w:bottom w:val="none" w:sz="0" w:space="0" w:color="auto"/>
            <w:right w:val="none" w:sz="0" w:space="0" w:color="auto"/>
          </w:divBdr>
        </w:div>
        <w:div w:id="706873520">
          <w:marLeft w:val="640"/>
          <w:marRight w:val="0"/>
          <w:marTop w:val="0"/>
          <w:marBottom w:val="0"/>
          <w:divBdr>
            <w:top w:val="none" w:sz="0" w:space="0" w:color="auto"/>
            <w:left w:val="none" w:sz="0" w:space="0" w:color="auto"/>
            <w:bottom w:val="none" w:sz="0" w:space="0" w:color="auto"/>
            <w:right w:val="none" w:sz="0" w:space="0" w:color="auto"/>
          </w:divBdr>
        </w:div>
        <w:div w:id="1497528309">
          <w:marLeft w:val="640"/>
          <w:marRight w:val="0"/>
          <w:marTop w:val="0"/>
          <w:marBottom w:val="0"/>
          <w:divBdr>
            <w:top w:val="none" w:sz="0" w:space="0" w:color="auto"/>
            <w:left w:val="none" w:sz="0" w:space="0" w:color="auto"/>
            <w:bottom w:val="none" w:sz="0" w:space="0" w:color="auto"/>
            <w:right w:val="none" w:sz="0" w:space="0" w:color="auto"/>
          </w:divBdr>
        </w:div>
        <w:div w:id="669910662">
          <w:marLeft w:val="640"/>
          <w:marRight w:val="0"/>
          <w:marTop w:val="0"/>
          <w:marBottom w:val="0"/>
          <w:divBdr>
            <w:top w:val="none" w:sz="0" w:space="0" w:color="auto"/>
            <w:left w:val="none" w:sz="0" w:space="0" w:color="auto"/>
            <w:bottom w:val="none" w:sz="0" w:space="0" w:color="auto"/>
            <w:right w:val="none" w:sz="0" w:space="0" w:color="auto"/>
          </w:divBdr>
        </w:div>
        <w:div w:id="1427731800">
          <w:marLeft w:val="640"/>
          <w:marRight w:val="0"/>
          <w:marTop w:val="0"/>
          <w:marBottom w:val="0"/>
          <w:divBdr>
            <w:top w:val="none" w:sz="0" w:space="0" w:color="auto"/>
            <w:left w:val="none" w:sz="0" w:space="0" w:color="auto"/>
            <w:bottom w:val="none" w:sz="0" w:space="0" w:color="auto"/>
            <w:right w:val="none" w:sz="0" w:space="0" w:color="auto"/>
          </w:divBdr>
        </w:div>
        <w:div w:id="1641226466">
          <w:marLeft w:val="640"/>
          <w:marRight w:val="0"/>
          <w:marTop w:val="0"/>
          <w:marBottom w:val="0"/>
          <w:divBdr>
            <w:top w:val="none" w:sz="0" w:space="0" w:color="auto"/>
            <w:left w:val="none" w:sz="0" w:space="0" w:color="auto"/>
            <w:bottom w:val="none" w:sz="0" w:space="0" w:color="auto"/>
            <w:right w:val="none" w:sz="0" w:space="0" w:color="auto"/>
          </w:divBdr>
        </w:div>
        <w:div w:id="476193673">
          <w:marLeft w:val="640"/>
          <w:marRight w:val="0"/>
          <w:marTop w:val="0"/>
          <w:marBottom w:val="0"/>
          <w:divBdr>
            <w:top w:val="none" w:sz="0" w:space="0" w:color="auto"/>
            <w:left w:val="none" w:sz="0" w:space="0" w:color="auto"/>
            <w:bottom w:val="none" w:sz="0" w:space="0" w:color="auto"/>
            <w:right w:val="none" w:sz="0" w:space="0" w:color="auto"/>
          </w:divBdr>
        </w:div>
        <w:div w:id="1391342940">
          <w:marLeft w:val="640"/>
          <w:marRight w:val="0"/>
          <w:marTop w:val="0"/>
          <w:marBottom w:val="0"/>
          <w:divBdr>
            <w:top w:val="none" w:sz="0" w:space="0" w:color="auto"/>
            <w:left w:val="none" w:sz="0" w:space="0" w:color="auto"/>
            <w:bottom w:val="none" w:sz="0" w:space="0" w:color="auto"/>
            <w:right w:val="none" w:sz="0" w:space="0" w:color="auto"/>
          </w:divBdr>
        </w:div>
        <w:div w:id="590552761">
          <w:marLeft w:val="640"/>
          <w:marRight w:val="0"/>
          <w:marTop w:val="0"/>
          <w:marBottom w:val="0"/>
          <w:divBdr>
            <w:top w:val="none" w:sz="0" w:space="0" w:color="auto"/>
            <w:left w:val="none" w:sz="0" w:space="0" w:color="auto"/>
            <w:bottom w:val="none" w:sz="0" w:space="0" w:color="auto"/>
            <w:right w:val="none" w:sz="0" w:space="0" w:color="auto"/>
          </w:divBdr>
        </w:div>
        <w:div w:id="630553736">
          <w:marLeft w:val="640"/>
          <w:marRight w:val="0"/>
          <w:marTop w:val="0"/>
          <w:marBottom w:val="0"/>
          <w:divBdr>
            <w:top w:val="none" w:sz="0" w:space="0" w:color="auto"/>
            <w:left w:val="none" w:sz="0" w:space="0" w:color="auto"/>
            <w:bottom w:val="none" w:sz="0" w:space="0" w:color="auto"/>
            <w:right w:val="none" w:sz="0" w:space="0" w:color="auto"/>
          </w:divBdr>
        </w:div>
        <w:div w:id="724568389">
          <w:marLeft w:val="640"/>
          <w:marRight w:val="0"/>
          <w:marTop w:val="0"/>
          <w:marBottom w:val="0"/>
          <w:divBdr>
            <w:top w:val="none" w:sz="0" w:space="0" w:color="auto"/>
            <w:left w:val="none" w:sz="0" w:space="0" w:color="auto"/>
            <w:bottom w:val="none" w:sz="0" w:space="0" w:color="auto"/>
            <w:right w:val="none" w:sz="0" w:space="0" w:color="auto"/>
          </w:divBdr>
        </w:div>
        <w:div w:id="328947728">
          <w:marLeft w:val="640"/>
          <w:marRight w:val="0"/>
          <w:marTop w:val="0"/>
          <w:marBottom w:val="0"/>
          <w:divBdr>
            <w:top w:val="none" w:sz="0" w:space="0" w:color="auto"/>
            <w:left w:val="none" w:sz="0" w:space="0" w:color="auto"/>
            <w:bottom w:val="none" w:sz="0" w:space="0" w:color="auto"/>
            <w:right w:val="none" w:sz="0" w:space="0" w:color="auto"/>
          </w:divBdr>
        </w:div>
        <w:div w:id="211617371">
          <w:marLeft w:val="640"/>
          <w:marRight w:val="0"/>
          <w:marTop w:val="0"/>
          <w:marBottom w:val="0"/>
          <w:divBdr>
            <w:top w:val="none" w:sz="0" w:space="0" w:color="auto"/>
            <w:left w:val="none" w:sz="0" w:space="0" w:color="auto"/>
            <w:bottom w:val="none" w:sz="0" w:space="0" w:color="auto"/>
            <w:right w:val="none" w:sz="0" w:space="0" w:color="auto"/>
          </w:divBdr>
        </w:div>
        <w:div w:id="1481313436">
          <w:marLeft w:val="640"/>
          <w:marRight w:val="0"/>
          <w:marTop w:val="0"/>
          <w:marBottom w:val="0"/>
          <w:divBdr>
            <w:top w:val="none" w:sz="0" w:space="0" w:color="auto"/>
            <w:left w:val="none" w:sz="0" w:space="0" w:color="auto"/>
            <w:bottom w:val="none" w:sz="0" w:space="0" w:color="auto"/>
            <w:right w:val="none" w:sz="0" w:space="0" w:color="auto"/>
          </w:divBdr>
        </w:div>
        <w:div w:id="1149053816">
          <w:marLeft w:val="640"/>
          <w:marRight w:val="0"/>
          <w:marTop w:val="0"/>
          <w:marBottom w:val="0"/>
          <w:divBdr>
            <w:top w:val="none" w:sz="0" w:space="0" w:color="auto"/>
            <w:left w:val="none" w:sz="0" w:space="0" w:color="auto"/>
            <w:bottom w:val="none" w:sz="0" w:space="0" w:color="auto"/>
            <w:right w:val="none" w:sz="0" w:space="0" w:color="auto"/>
          </w:divBdr>
        </w:div>
        <w:div w:id="1095440617">
          <w:marLeft w:val="640"/>
          <w:marRight w:val="0"/>
          <w:marTop w:val="0"/>
          <w:marBottom w:val="0"/>
          <w:divBdr>
            <w:top w:val="none" w:sz="0" w:space="0" w:color="auto"/>
            <w:left w:val="none" w:sz="0" w:space="0" w:color="auto"/>
            <w:bottom w:val="none" w:sz="0" w:space="0" w:color="auto"/>
            <w:right w:val="none" w:sz="0" w:space="0" w:color="auto"/>
          </w:divBdr>
        </w:div>
        <w:div w:id="531571626">
          <w:marLeft w:val="640"/>
          <w:marRight w:val="0"/>
          <w:marTop w:val="0"/>
          <w:marBottom w:val="0"/>
          <w:divBdr>
            <w:top w:val="none" w:sz="0" w:space="0" w:color="auto"/>
            <w:left w:val="none" w:sz="0" w:space="0" w:color="auto"/>
            <w:bottom w:val="none" w:sz="0" w:space="0" w:color="auto"/>
            <w:right w:val="none" w:sz="0" w:space="0" w:color="auto"/>
          </w:divBdr>
        </w:div>
        <w:div w:id="1122656108">
          <w:marLeft w:val="640"/>
          <w:marRight w:val="0"/>
          <w:marTop w:val="0"/>
          <w:marBottom w:val="0"/>
          <w:divBdr>
            <w:top w:val="none" w:sz="0" w:space="0" w:color="auto"/>
            <w:left w:val="none" w:sz="0" w:space="0" w:color="auto"/>
            <w:bottom w:val="none" w:sz="0" w:space="0" w:color="auto"/>
            <w:right w:val="none" w:sz="0" w:space="0" w:color="auto"/>
          </w:divBdr>
        </w:div>
        <w:div w:id="1134710330">
          <w:marLeft w:val="640"/>
          <w:marRight w:val="0"/>
          <w:marTop w:val="0"/>
          <w:marBottom w:val="0"/>
          <w:divBdr>
            <w:top w:val="none" w:sz="0" w:space="0" w:color="auto"/>
            <w:left w:val="none" w:sz="0" w:space="0" w:color="auto"/>
            <w:bottom w:val="none" w:sz="0" w:space="0" w:color="auto"/>
            <w:right w:val="none" w:sz="0" w:space="0" w:color="auto"/>
          </w:divBdr>
        </w:div>
        <w:div w:id="548539614">
          <w:marLeft w:val="640"/>
          <w:marRight w:val="0"/>
          <w:marTop w:val="0"/>
          <w:marBottom w:val="0"/>
          <w:divBdr>
            <w:top w:val="none" w:sz="0" w:space="0" w:color="auto"/>
            <w:left w:val="none" w:sz="0" w:space="0" w:color="auto"/>
            <w:bottom w:val="none" w:sz="0" w:space="0" w:color="auto"/>
            <w:right w:val="none" w:sz="0" w:space="0" w:color="auto"/>
          </w:divBdr>
        </w:div>
        <w:div w:id="1036734343">
          <w:marLeft w:val="640"/>
          <w:marRight w:val="0"/>
          <w:marTop w:val="0"/>
          <w:marBottom w:val="0"/>
          <w:divBdr>
            <w:top w:val="none" w:sz="0" w:space="0" w:color="auto"/>
            <w:left w:val="none" w:sz="0" w:space="0" w:color="auto"/>
            <w:bottom w:val="none" w:sz="0" w:space="0" w:color="auto"/>
            <w:right w:val="none" w:sz="0" w:space="0" w:color="auto"/>
          </w:divBdr>
        </w:div>
        <w:div w:id="105466868">
          <w:marLeft w:val="640"/>
          <w:marRight w:val="0"/>
          <w:marTop w:val="0"/>
          <w:marBottom w:val="0"/>
          <w:divBdr>
            <w:top w:val="none" w:sz="0" w:space="0" w:color="auto"/>
            <w:left w:val="none" w:sz="0" w:space="0" w:color="auto"/>
            <w:bottom w:val="none" w:sz="0" w:space="0" w:color="auto"/>
            <w:right w:val="none" w:sz="0" w:space="0" w:color="auto"/>
          </w:divBdr>
        </w:div>
        <w:div w:id="2048287905">
          <w:marLeft w:val="640"/>
          <w:marRight w:val="0"/>
          <w:marTop w:val="0"/>
          <w:marBottom w:val="0"/>
          <w:divBdr>
            <w:top w:val="none" w:sz="0" w:space="0" w:color="auto"/>
            <w:left w:val="none" w:sz="0" w:space="0" w:color="auto"/>
            <w:bottom w:val="none" w:sz="0" w:space="0" w:color="auto"/>
            <w:right w:val="none" w:sz="0" w:space="0" w:color="auto"/>
          </w:divBdr>
        </w:div>
        <w:div w:id="183058747">
          <w:marLeft w:val="640"/>
          <w:marRight w:val="0"/>
          <w:marTop w:val="0"/>
          <w:marBottom w:val="0"/>
          <w:divBdr>
            <w:top w:val="none" w:sz="0" w:space="0" w:color="auto"/>
            <w:left w:val="none" w:sz="0" w:space="0" w:color="auto"/>
            <w:bottom w:val="none" w:sz="0" w:space="0" w:color="auto"/>
            <w:right w:val="none" w:sz="0" w:space="0" w:color="auto"/>
          </w:divBdr>
        </w:div>
        <w:div w:id="110787562">
          <w:marLeft w:val="640"/>
          <w:marRight w:val="0"/>
          <w:marTop w:val="0"/>
          <w:marBottom w:val="0"/>
          <w:divBdr>
            <w:top w:val="none" w:sz="0" w:space="0" w:color="auto"/>
            <w:left w:val="none" w:sz="0" w:space="0" w:color="auto"/>
            <w:bottom w:val="none" w:sz="0" w:space="0" w:color="auto"/>
            <w:right w:val="none" w:sz="0" w:space="0" w:color="auto"/>
          </w:divBdr>
        </w:div>
        <w:div w:id="2097315608">
          <w:marLeft w:val="640"/>
          <w:marRight w:val="0"/>
          <w:marTop w:val="0"/>
          <w:marBottom w:val="0"/>
          <w:divBdr>
            <w:top w:val="none" w:sz="0" w:space="0" w:color="auto"/>
            <w:left w:val="none" w:sz="0" w:space="0" w:color="auto"/>
            <w:bottom w:val="none" w:sz="0" w:space="0" w:color="auto"/>
            <w:right w:val="none" w:sz="0" w:space="0" w:color="auto"/>
          </w:divBdr>
        </w:div>
        <w:div w:id="1715697673">
          <w:marLeft w:val="640"/>
          <w:marRight w:val="0"/>
          <w:marTop w:val="0"/>
          <w:marBottom w:val="0"/>
          <w:divBdr>
            <w:top w:val="none" w:sz="0" w:space="0" w:color="auto"/>
            <w:left w:val="none" w:sz="0" w:space="0" w:color="auto"/>
            <w:bottom w:val="none" w:sz="0" w:space="0" w:color="auto"/>
            <w:right w:val="none" w:sz="0" w:space="0" w:color="auto"/>
          </w:divBdr>
        </w:div>
        <w:div w:id="674764890">
          <w:marLeft w:val="640"/>
          <w:marRight w:val="0"/>
          <w:marTop w:val="0"/>
          <w:marBottom w:val="0"/>
          <w:divBdr>
            <w:top w:val="none" w:sz="0" w:space="0" w:color="auto"/>
            <w:left w:val="none" w:sz="0" w:space="0" w:color="auto"/>
            <w:bottom w:val="none" w:sz="0" w:space="0" w:color="auto"/>
            <w:right w:val="none" w:sz="0" w:space="0" w:color="auto"/>
          </w:divBdr>
        </w:div>
        <w:div w:id="962729381">
          <w:marLeft w:val="640"/>
          <w:marRight w:val="0"/>
          <w:marTop w:val="0"/>
          <w:marBottom w:val="0"/>
          <w:divBdr>
            <w:top w:val="none" w:sz="0" w:space="0" w:color="auto"/>
            <w:left w:val="none" w:sz="0" w:space="0" w:color="auto"/>
            <w:bottom w:val="none" w:sz="0" w:space="0" w:color="auto"/>
            <w:right w:val="none" w:sz="0" w:space="0" w:color="auto"/>
          </w:divBdr>
        </w:div>
        <w:div w:id="2025591938">
          <w:marLeft w:val="640"/>
          <w:marRight w:val="0"/>
          <w:marTop w:val="0"/>
          <w:marBottom w:val="0"/>
          <w:divBdr>
            <w:top w:val="none" w:sz="0" w:space="0" w:color="auto"/>
            <w:left w:val="none" w:sz="0" w:space="0" w:color="auto"/>
            <w:bottom w:val="none" w:sz="0" w:space="0" w:color="auto"/>
            <w:right w:val="none" w:sz="0" w:space="0" w:color="auto"/>
          </w:divBdr>
        </w:div>
        <w:div w:id="1158964409">
          <w:marLeft w:val="640"/>
          <w:marRight w:val="0"/>
          <w:marTop w:val="0"/>
          <w:marBottom w:val="0"/>
          <w:divBdr>
            <w:top w:val="none" w:sz="0" w:space="0" w:color="auto"/>
            <w:left w:val="none" w:sz="0" w:space="0" w:color="auto"/>
            <w:bottom w:val="none" w:sz="0" w:space="0" w:color="auto"/>
            <w:right w:val="none" w:sz="0" w:space="0" w:color="auto"/>
          </w:divBdr>
        </w:div>
        <w:div w:id="1001466051">
          <w:marLeft w:val="640"/>
          <w:marRight w:val="0"/>
          <w:marTop w:val="0"/>
          <w:marBottom w:val="0"/>
          <w:divBdr>
            <w:top w:val="none" w:sz="0" w:space="0" w:color="auto"/>
            <w:left w:val="none" w:sz="0" w:space="0" w:color="auto"/>
            <w:bottom w:val="none" w:sz="0" w:space="0" w:color="auto"/>
            <w:right w:val="none" w:sz="0" w:space="0" w:color="auto"/>
          </w:divBdr>
        </w:div>
        <w:div w:id="1501694949">
          <w:marLeft w:val="640"/>
          <w:marRight w:val="0"/>
          <w:marTop w:val="0"/>
          <w:marBottom w:val="0"/>
          <w:divBdr>
            <w:top w:val="none" w:sz="0" w:space="0" w:color="auto"/>
            <w:left w:val="none" w:sz="0" w:space="0" w:color="auto"/>
            <w:bottom w:val="none" w:sz="0" w:space="0" w:color="auto"/>
            <w:right w:val="none" w:sz="0" w:space="0" w:color="auto"/>
          </w:divBdr>
        </w:div>
        <w:div w:id="1800800839">
          <w:marLeft w:val="640"/>
          <w:marRight w:val="0"/>
          <w:marTop w:val="0"/>
          <w:marBottom w:val="0"/>
          <w:divBdr>
            <w:top w:val="none" w:sz="0" w:space="0" w:color="auto"/>
            <w:left w:val="none" w:sz="0" w:space="0" w:color="auto"/>
            <w:bottom w:val="none" w:sz="0" w:space="0" w:color="auto"/>
            <w:right w:val="none" w:sz="0" w:space="0" w:color="auto"/>
          </w:divBdr>
        </w:div>
        <w:div w:id="1570075775">
          <w:marLeft w:val="640"/>
          <w:marRight w:val="0"/>
          <w:marTop w:val="0"/>
          <w:marBottom w:val="0"/>
          <w:divBdr>
            <w:top w:val="none" w:sz="0" w:space="0" w:color="auto"/>
            <w:left w:val="none" w:sz="0" w:space="0" w:color="auto"/>
            <w:bottom w:val="none" w:sz="0" w:space="0" w:color="auto"/>
            <w:right w:val="none" w:sz="0" w:space="0" w:color="auto"/>
          </w:divBdr>
        </w:div>
        <w:div w:id="1583761273">
          <w:marLeft w:val="640"/>
          <w:marRight w:val="0"/>
          <w:marTop w:val="0"/>
          <w:marBottom w:val="0"/>
          <w:divBdr>
            <w:top w:val="none" w:sz="0" w:space="0" w:color="auto"/>
            <w:left w:val="none" w:sz="0" w:space="0" w:color="auto"/>
            <w:bottom w:val="none" w:sz="0" w:space="0" w:color="auto"/>
            <w:right w:val="none" w:sz="0" w:space="0" w:color="auto"/>
          </w:divBdr>
        </w:div>
        <w:div w:id="287513720">
          <w:marLeft w:val="640"/>
          <w:marRight w:val="0"/>
          <w:marTop w:val="0"/>
          <w:marBottom w:val="0"/>
          <w:divBdr>
            <w:top w:val="none" w:sz="0" w:space="0" w:color="auto"/>
            <w:left w:val="none" w:sz="0" w:space="0" w:color="auto"/>
            <w:bottom w:val="none" w:sz="0" w:space="0" w:color="auto"/>
            <w:right w:val="none" w:sz="0" w:space="0" w:color="auto"/>
          </w:divBdr>
        </w:div>
        <w:div w:id="706487739">
          <w:marLeft w:val="640"/>
          <w:marRight w:val="0"/>
          <w:marTop w:val="0"/>
          <w:marBottom w:val="0"/>
          <w:divBdr>
            <w:top w:val="none" w:sz="0" w:space="0" w:color="auto"/>
            <w:left w:val="none" w:sz="0" w:space="0" w:color="auto"/>
            <w:bottom w:val="none" w:sz="0" w:space="0" w:color="auto"/>
            <w:right w:val="none" w:sz="0" w:space="0" w:color="auto"/>
          </w:divBdr>
        </w:div>
        <w:div w:id="109857611">
          <w:marLeft w:val="640"/>
          <w:marRight w:val="0"/>
          <w:marTop w:val="0"/>
          <w:marBottom w:val="0"/>
          <w:divBdr>
            <w:top w:val="none" w:sz="0" w:space="0" w:color="auto"/>
            <w:left w:val="none" w:sz="0" w:space="0" w:color="auto"/>
            <w:bottom w:val="none" w:sz="0" w:space="0" w:color="auto"/>
            <w:right w:val="none" w:sz="0" w:space="0" w:color="auto"/>
          </w:divBdr>
        </w:div>
        <w:div w:id="307173078">
          <w:marLeft w:val="640"/>
          <w:marRight w:val="0"/>
          <w:marTop w:val="0"/>
          <w:marBottom w:val="0"/>
          <w:divBdr>
            <w:top w:val="none" w:sz="0" w:space="0" w:color="auto"/>
            <w:left w:val="none" w:sz="0" w:space="0" w:color="auto"/>
            <w:bottom w:val="none" w:sz="0" w:space="0" w:color="auto"/>
            <w:right w:val="none" w:sz="0" w:space="0" w:color="auto"/>
          </w:divBdr>
        </w:div>
        <w:div w:id="792096856">
          <w:marLeft w:val="640"/>
          <w:marRight w:val="0"/>
          <w:marTop w:val="0"/>
          <w:marBottom w:val="0"/>
          <w:divBdr>
            <w:top w:val="none" w:sz="0" w:space="0" w:color="auto"/>
            <w:left w:val="none" w:sz="0" w:space="0" w:color="auto"/>
            <w:bottom w:val="none" w:sz="0" w:space="0" w:color="auto"/>
            <w:right w:val="none" w:sz="0" w:space="0" w:color="auto"/>
          </w:divBdr>
        </w:div>
        <w:div w:id="2042707010">
          <w:marLeft w:val="640"/>
          <w:marRight w:val="0"/>
          <w:marTop w:val="0"/>
          <w:marBottom w:val="0"/>
          <w:divBdr>
            <w:top w:val="none" w:sz="0" w:space="0" w:color="auto"/>
            <w:left w:val="none" w:sz="0" w:space="0" w:color="auto"/>
            <w:bottom w:val="none" w:sz="0" w:space="0" w:color="auto"/>
            <w:right w:val="none" w:sz="0" w:space="0" w:color="auto"/>
          </w:divBdr>
        </w:div>
        <w:div w:id="1308438963">
          <w:marLeft w:val="640"/>
          <w:marRight w:val="0"/>
          <w:marTop w:val="0"/>
          <w:marBottom w:val="0"/>
          <w:divBdr>
            <w:top w:val="none" w:sz="0" w:space="0" w:color="auto"/>
            <w:left w:val="none" w:sz="0" w:space="0" w:color="auto"/>
            <w:bottom w:val="none" w:sz="0" w:space="0" w:color="auto"/>
            <w:right w:val="none" w:sz="0" w:space="0" w:color="auto"/>
          </w:divBdr>
        </w:div>
        <w:div w:id="656958534">
          <w:marLeft w:val="640"/>
          <w:marRight w:val="0"/>
          <w:marTop w:val="0"/>
          <w:marBottom w:val="0"/>
          <w:divBdr>
            <w:top w:val="none" w:sz="0" w:space="0" w:color="auto"/>
            <w:left w:val="none" w:sz="0" w:space="0" w:color="auto"/>
            <w:bottom w:val="none" w:sz="0" w:space="0" w:color="auto"/>
            <w:right w:val="none" w:sz="0" w:space="0" w:color="auto"/>
          </w:divBdr>
        </w:div>
        <w:div w:id="1828400241">
          <w:marLeft w:val="640"/>
          <w:marRight w:val="0"/>
          <w:marTop w:val="0"/>
          <w:marBottom w:val="0"/>
          <w:divBdr>
            <w:top w:val="none" w:sz="0" w:space="0" w:color="auto"/>
            <w:left w:val="none" w:sz="0" w:space="0" w:color="auto"/>
            <w:bottom w:val="none" w:sz="0" w:space="0" w:color="auto"/>
            <w:right w:val="none" w:sz="0" w:space="0" w:color="auto"/>
          </w:divBdr>
        </w:div>
        <w:div w:id="203178256">
          <w:marLeft w:val="640"/>
          <w:marRight w:val="0"/>
          <w:marTop w:val="0"/>
          <w:marBottom w:val="0"/>
          <w:divBdr>
            <w:top w:val="none" w:sz="0" w:space="0" w:color="auto"/>
            <w:left w:val="none" w:sz="0" w:space="0" w:color="auto"/>
            <w:bottom w:val="none" w:sz="0" w:space="0" w:color="auto"/>
            <w:right w:val="none" w:sz="0" w:space="0" w:color="auto"/>
          </w:divBdr>
        </w:div>
        <w:div w:id="796684533">
          <w:marLeft w:val="640"/>
          <w:marRight w:val="0"/>
          <w:marTop w:val="0"/>
          <w:marBottom w:val="0"/>
          <w:divBdr>
            <w:top w:val="none" w:sz="0" w:space="0" w:color="auto"/>
            <w:left w:val="none" w:sz="0" w:space="0" w:color="auto"/>
            <w:bottom w:val="none" w:sz="0" w:space="0" w:color="auto"/>
            <w:right w:val="none" w:sz="0" w:space="0" w:color="auto"/>
          </w:divBdr>
        </w:div>
        <w:div w:id="571623596">
          <w:marLeft w:val="640"/>
          <w:marRight w:val="0"/>
          <w:marTop w:val="0"/>
          <w:marBottom w:val="0"/>
          <w:divBdr>
            <w:top w:val="none" w:sz="0" w:space="0" w:color="auto"/>
            <w:left w:val="none" w:sz="0" w:space="0" w:color="auto"/>
            <w:bottom w:val="none" w:sz="0" w:space="0" w:color="auto"/>
            <w:right w:val="none" w:sz="0" w:space="0" w:color="auto"/>
          </w:divBdr>
        </w:div>
        <w:div w:id="74480075">
          <w:marLeft w:val="640"/>
          <w:marRight w:val="0"/>
          <w:marTop w:val="0"/>
          <w:marBottom w:val="0"/>
          <w:divBdr>
            <w:top w:val="none" w:sz="0" w:space="0" w:color="auto"/>
            <w:left w:val="none" w:sz="0" w:space="0" w:color="auto"/>
            <w:bottom w:val="none" w:sz="0" w:space="0" w:color="auto"/>
            <w:right w:val="none" w:sz="0" w:space="0" w:color="auto"/>
          </w:divBdr>
        </w:div>
        <w:div w:id="334650120">
          <w:marLeft w:val="640"/>
          <w:marRight w:val="0"/>
          <w:marTop w:val="0"/>
          <w:marBottom w:val="0"/>
          <w:divBdr>
            <w:top w:val="none" w:sz="0" w:space="0" w:color="auto"/>
            <w:left w:val="none" w:sz="0" w:space="0" w:color="auto"/>
            <w:bottom w:val="none" w:sz="0" w:space="0" w:color="auto"/>
            <w:right w:val="none" w:sz="0" w:space="0" w:color="auto"/>
          </w:divBdr>
        </w:div>
        <w:div w:id="1840733339">
          <w:marLeft w:val="640"/>
          <w:marRight w:val="0"/>
          <w:marTop w:val="0"/>
          <w:marBottom w:val="0"/>
          <w:divBdr>
            <w:top w:val="none" w:sz="0" w:space="0" w:color="auto"/>
            <w:left w:val="none" w:sz="0" w:space="0" w:color="auto"/>
            <w:bottom w:val="none" w:sz="0" w:space="0" w:color="auto"/>
            <w:right w:val="none" w:sz="0" w:space="0" w:color="auto"/>
          </w:divBdr>
        </w:div>
        <w:div w:id="1106272098">
          <w:marLeft w:val="640"/>
          <w:marRight w:val="0"/>
          <w:marTop w:val="0"/>
          <w:marBottom w:val="0"/>
          <w:divBdr>
            <w:top w:val="none" w:sz="0" w:space="0" w:color="auto"/>
            <w:left w:val="none" w:sz="0" w:space="0" w:color="auto"/>
            <w:bottom w:val="none" w:sz="0" w:space="0" w:color="auto"/>
            <w:right w:val="none" w:sz="0" w:space="0" w:color="auto"/>
          </w:divBdr>
        </w:div>
        <w:div w:id="1463306007">
          <w:marLeft w:val="640"/>
          <w:marRight w:val="0"/>
          <w:marTop w:val="0"/>
          <w:marBottom w:val="0"/>
          <w:divBdr>
            <w:top w:val="none" w:sz="0" w:space="0" w:color="auto"/>
            <w:left w:val="none" w:sz="0" w:space="0" w:color="auto"/>
            <w:bottom w:val="none" w:sz="0" w:space="0" w:color="auto"/>
            <w:right w:val="none" w:sz="0" w:space="0" w:color="auto"/>
          </w:divBdr>
        </w:div>
        <w:div w:id="1251158950">
          <w:marLeft w:val="640"/>
          <w:marRight w:val="0"/>
          <w:marTop w:val="0"/>
          <w:marBottom w:val="0"/>
          <w:divBdr>
            <w:top w:val="none" w:sz="0" w:space="0" w:color="auto"/>
            <w:left w:val="none" w:sz="0" w:space="0" w:color="auto"/>
            <w:bottom w:val="none" w:sz="0" w:space="0" w:color="auto"/>
            <w:right w:val="none" w:sz="0" w:space="0" w:color="auto"/>
          </w:divBdr>
        </w:div>
        <w:div w:id="23139199">
          <w:marLeft w:val="640"/>
          <w:marRight w:val="0"/>
          <w:marTop w:val="0"/>
          <w:marBottom w:val="0"/>
          <w:divBdr>
            <w:top w:val="none" w:sz="0" w:space="0" w:color="auto"/>
            <w:left w:val="none" w:sz="0" w:space="0" w:color="auto"/>
            <w:bottom w:val="none" w:sz="0" w:space="0" w:color="auto"/>
            <w:right w:val="none" w:sz="0" w:space="0" w:color="auto"/>
          </w:divBdr>
        </w:div>
        <w:div w:id="1872911842">
          <w:marLeft w:val="640"/>
          <w:marRight w:val="0"/>
          <w:marTop w:val="0"/>
          <w:marBottom w:val="0"/>
          <w:divBdr>
            <w:top w:val="none" w:sz="0" w:space="0" w:color="auto"/>
            <w:left w:val="none" w:sz="0" w:space="0" w:color="auto"/>
            <w:bottom w:val="none" w:sz="0" w:space="0" w:color="auto"/>
            <w:right w:val="none" w:sz="0" w:space="0" w:color="auto"/>
          </w:divBdr>
        </w:div>
        <w:div w:id="1354527553">
          <w:marLeft w:val="640"/>
          <w:marRight w:val="0"/>
          <w:marTop w:val="0"/>
          <w:marBottom w:val="0"/>
          <w:divBdr>
            <w:top w:val="none" w:sz="0" w:space="0" w:color="auto"/>
            <w:left w:val="none" w:sz="0" w:space="0" w:color="auto"/>
            <w:bottom w:val="none" w:sz="0" w:space="0" w:color="auto"/>
            <w:right w:val="none" w:sz="0" w:space="0" w:color="auto"/>
          </w:divBdr>
        </w:div>
        <w:div w:id="992489107">
          <w:marLeft w:val="640"/>
          <w:marRight w:val="0"/>
          <w:marTop w:val="0"/>
          <w:marBottom w:val="0"/>
          <w:divBdr>
            <w:top w:val="none" w:sz="0" w:space="0" w:color="auto"/>
            <w:left w:val="none" w:sz="0" w:space="0" w:color="auto"/>
            <w:bottom w:val="none" w:sz="0" w:space="0" w:color="auto"/>
            <w:right w:val="none" w:sz="0" w:space="0" w:color="auto"/>
          </w:divBdr>
        </w:div>
        <w:div w:id="1225796909">
          <w:marLeft w:val="640"/>
          <w:marRight w:val="0"/>
          <w:marTop w:val="0"/>
          <w:marBottom w:val="0"/>
          <w:divBdr>
            <w:top w:val="none" w:sz="0" w:space="0" w:color="auto"/>
            <w:left w:val="none" w:sz="0" w:space="0" w:color="auto"/>
            <w:bottom w:val="none" w:sz="0" w:space="0" w:color="auto"/>
            <w:right w:val="none" w:sz="0" w:space="0" w:color="auto"/>
          </w:divBdr>
        </w:div>
        <w:div w:id="614361234">
          <w:marLeft w:val="640"/>
          <w:marRight w:val="0"/>
          <w:marTop w:val="0"/>
          <w:marBottom w:val="0"/>
          <w:divBdr>
            <w:top w:val="none" w:sz="0" w:space="0" w:color="auto"/>
            <w:left w:val="none" w:sz="0" w:space="0" w:color="auto"/>
            <w:bottom w:val="none" w:sz="0" w:space="0" w:color="auto"/>
            <w:right w:val="none" w:sz="0" w:space="0" w:color="auto"/>
          </w:divBdr>
        </w:div>
        <w:div w:id="1466658328">
          <w:marLeft w:val="640"/>
          <w:marRight w:val="0"/>
          <w:marTop w:val="0"/>
          <w:marBottom w:val="0"/>
          <w:divBdr>
            <w:top w:val="none" w:sz="0" w:space="0" w:color="auto"/>
            <w:left w:val="none" w:sz="0" w:space="0" w:color="auto"/>
            <w:bottom w:val="none" w:sz="0" w:space="0" w:color="auto"/>
            <w:right w:val="none" w:sz="0" w:space="0" w:color="auto"/>
          </w:divBdr>
        </w:div>
        <w:div w:id="791292233">
          <w:marLeft w:val="640"/>
          <w:marRight w:val="0"/>
          <w:marTop w:val="0"/>
          <w:marBottom w:val="0"/>
          <w:divBdr>
            <w:top w:val="none" w:sz="0" w:space="0" w:color="auto"/>
            <w:left w:val="none" w:sz="0" w:space="0" w:color="auto"/>
            <w:bottom w:val="none" w:sz="0" w:space="0" w:color="auto"/>
            <w:right w:val="none" w:sz="0" w:space="0" w:color="auto"/>
          </w:divBdr>
        </w:div>
        <w:div w:id="1554196347">
          <w:marLeft w:val="640"/>
          <w:marRight w:val="0"/>
          <w:marTop w:val="0"/>
          <w:marBottom w:val="0"/>
          <w:divBdr>
            <w:top w:val="none" w:sz="0" w:space="0" w:color="auto"/>
            <w:left w:val="none" w:sz="0" w:space="0" w:color="auto"/>
            <w:bottom w:val="none" w:sz="0" w:space="0" w:color="auto"/>
            <w:right w:val="none" w:sz="0" w:space="0" w:color="auto"/>
          </w:divBdr>
        </w:div>
        <w:div w:id="1005519305">
          <w:marLeft w:val="640"/>
          <w:marRight w:val="0"/>
          <w:marTop w:val="0"/>
          <w:marBottom w:val="0"/>
          <w:divBdr>
            <w:top w:val="none" w:sz="0" w:space="0" w:color="auto"/>
            <w:left w:val="none" w:sz="0" w:space="0" w:color="auto"/>
            <w:bottom w:val="none" w:sz="0" w:space="0" w:color="auto"/>
            <w:right w:val="none" w:sz="0" w:space="0" w:color="auto"/>
          </w:divBdr>
        </w:div>
        <w:div w:id="211963622">
          <w:marLeft w:val="640"/>
          <w:marRight w:val="0"/>
          <w:marTop w:val="0"/>
          <w:marBottom w:val="0"/>
          <w:divBdr>
            <w:top w:val="none" w:sz="0" w:space="0" w:color="auto"/>
            <w:left w:val="none" w:sz="0" w:space="0" w:color="auto"/>
            <w:bottom w:val="none" w:sz="0" w:space="0" w:color="auto"/>
            <w:right w:val="none" w:sz="0" w:space="0" w:color="auto"/>
          </w:divBdr>
        </w:div>
        <w:div w:id="1969042687">
          <w:marLeft w:val="640"/>
          <w:marRight w:val="0"/>
          <w:marTop w:val="0"/>
          <w:marBottom w:val="0"/>
          <w:divBdr>
            <w:top w:val="none" w:sz="0" w:space="0" w:color="auto"/>
            <w:left w:val="none" w:sz="0" w:space="0" w:color="auto"/>
            <w:bottom w:val="none" w:sz="0" w:space="0" w:color="auto"/>
            <w:right w:val="none" w:sz="0" w:space="0" w:color="auto"/>
          </w:divBdr>
        </w:div>
        <w:div w:id="1094285496">
          <w:marLeft w:val="640"/>
          <w:marRight w:val="0"/>
          <w:marTop w:val="0"/>
          <w:marBottom w:val="0"/>
          <w:divBdr>
            <w:top w:val="none" w:sz="0" w:space="0" w:color="auto"/>
            <w:left w:val="none" w:sz="0" w:space="0" w:color="auto"/>
            <w:bottom w:val="none" w:sz="0" w:space="0" w:color="auto"/>
            <w:right w:val="none" w:sz="0" w:space="0" w:color="auto"/>
          </w:divBdr>
        </w:div>
        <w:div w:id="1379159563">
          <w:marLeft w:val="640"/>
          <w:marRight w:val="0"/>
          <w:marTop w:val="0"/>
          <w:marBottom w:val="0"/>
          <w:divBdr>
            <w:top w:val="none" w:sz="0" w:space="0" w:color="auto"/>
            <w:left w:val="none" w:sz="0" w:space="0" w:color="auto"/>
            <w:bottom w:val="none" w:sz="0" w:space="0" w:color="auto"/>
            <w:right w:val="none" w:sz="0" w:space="0" w:color="auto"/>
          </w:divBdr>
        </w:div>
        <w:div w:id="642541019">
          <w:marLeft w:val="640"/>
          <w:marRight w:val="0"/>
          <w:marTop w:val="0"/>
          <w:marBottom w:val="0"/>
          <w:divBdr>
            <w:top w:val="none" w:sz="0" w:space="0" w:color="auto"/>
            <w:left w:val="none" w:sz="0" w:space="0" w:color="auto"/>
            <w:bottom w:val="none" w:sz="0" w:space="0" w:color="auto"/>
            <w:right w:val="none" w:sz="0" w:space="0" w:color="auto"/>
          </w:divBdr>
        </w:div>
        <w:div w:id="540901081">
          <w:marLeft w:val="640"/>
          <w:marRight w:val="0"/>
          <w:marTop w:val="0"/>
          <w:marBottom w:val="0"/>
          <w:divBdr>
            <w:top w:val="none" w:sz="0" w:space="0" w:color="auto"/>
            <w:left w:val="none" w:sz="0" w:space="0" w:color="auto"/>
            <w:bottom w:val="none" w:sz="0" w:space="0" w:color="auto"/>
            <w:right w:val="none" w:sz="0" w:space="0" w:color="auto"/>
          </w:divBdr>
        </w:div>
        <w:div w:id="1850633578">
          <w:marLeft w:val="640"/>
          <w:marRight w:val="0"/>
          <w:marTop w:val="0"/>
          <w:marBottom w:val="0"/>
          <w:divBdr>
            <w:top w:val="none" w:sz="0" w:space="0" w:color="auto"/>
            <w:left w:val="none" w:sz="0" w:space="0" w:color="auto"/>
            <w:bottom w:val="none" w:sz="0" w:space="0" w:color="auto"/>
            <w:right w:val="none" w:sz="0" w:space="0" w:color="auto"/>
          </w:divBdr>
        </w:div>
        <w:div w:id="868225600">
          <w:marLeft w:val="640"/>
          <w:marRight w:val="0"/>
          <w:marTop w:val="0"/>
          <w:marBottom w:val="0"/>
          <w:divBdr>
            <w:top w:val="none" w:sz="0" w:space="0" w:color="auto"/>
            <w:left w:val="none" w:sz="0" w:space="0" w:color="auto"/>
            <w:bottom w:val="none" w:sz="0" w:space="0" w:color="auto"/>
            <w:right w:val="none" w:sz="0" w:space="0" w:color="auto"/>
          </w:divBdr>
        </w:div>
        <w:div w:id="587156655">
          <w:marLeft w:val="640"/>
          <w:marRight w:val="0"/>
          <w:marTop w:val="0"/>
          <w:marBottom w:val="0"/>
          <w:divBdr>
            <w:top w:val="none" w:sz="0" w:space="0" w:color="auto"/>
            <w:left w:val="none" w:sz="0" w:space="0" w:color="auto"/>
            <w:bottom w:val="none" w:sz="0" w:space="0" w:color="auto"/>
            <w:right w:val="none" w:sz="0" w:space="0" w:color="auto"/>
          </w:divBdr>
        </w:div>
        <w:div w:id="2050959524">
          <w:marLeft w:val="640"/>
          <w:marRight w:val="0"/>
          <w:marTop w:val="0"/>
          <w:marBottom w:val="0"/>
          <w:divBdr>
            <w:top w:val="none" w:sz="0" w:space="0" w:color="auto"/>
            <w:left w:val="none" w:sz="0" w:space="0" w:color="auto"/>
            <w:bottom w:val="none" w:sz="0" w:space="0" w:color="auto"/>
            <w:right w:val="none" w:sz="0" w:space="0" w:color="auto"/>
          </w:divBdr>
        </w:div>
        <w:div w:id="916786432">
          <w:marLeft w:val="640"/>
          <w:marRight w:val="0"/>
          <w:marTop w:val="0"/>
          <w:marBottom w:val="0"/>
          <w:divBdr>
            <w:top w:val="none" w:sz="0" w:space="0" w:color="auto"/>
            <w:left w:val="none" w:sz="0" w:space="0" w:color="auto"/>
            <w:bottom w:val="none" w:sz="0" w:space="0" w:color="auto"/>
            <w:right w:val="none" w:sz="0" w:space="0" w:color="auto"/>
          </w:divBdr>
        </w:div>
        <w:div w:id="1435052533">
          <w:marLeft w:val="640"/>
          <w:marRight w:val="0"/>
          <w:marTop w:val="0"/>
          <w:marBottom w:val="0"/>
          <w:divBdr>
            <w:top w:val="none" w:sz="0" w:space="0" w:color="auto"/>
            <w:left w:val="none" w:sz="0" w:space="0" w:color="auto"/>
            <w:bottom w:val="none" w:sz="0" w:space="0" w:color="auto"/>
            <w:right w:val="none" w:sz="0" w:space="0" w:color="auto"/>
          </w:divBdr>
        </w:div>
        <w:div w:id="1096635200">
          <w:marLeft w:val="640"/>
          <w:marRight w:val="0"/>
          <w:marTop w:val="0"/>
          <w:marBottom w:val="0"/>
          <w:divBdr>
            <w:top w:val="none" w:sz="0" w:space="0" w:color="auto"/>
            <w:left w:val="none" w:sz="0" w:space="0" w:color="auto"/>
            <w:bottom w:val="none" w:sz="0" w:space="0" w:color="auto"/>
            <w:right w:val="none" w:sz="0" w:space="0" w:color="auto"/>
          </w:divBdr>
        </w:div>
        <w:div w:id="1342466227">
          <w:marLeft w:val="640"/>
          <w:marRight w:val="0"/>
          <w:marTop w:val="0"/>
          <w:marBottom w:val="0"/>
          <w:divBdr>
            <w:top w:val="none" w:sz="0" w:space="0" w:color="auto"/>
            <w:left w:val="none" w:sz="0" w:space="0" w:color="auto"/>
            <w:bottom w:val="none" w:sz="0" w:space="0" w:color="auto"/>
            <w:right w:val="none" w:sz="0" w:space="0" w:color="auto"/>
          </w:divBdr>
        </w:div>
        <w:div w:id="1180896342">
          <w:marLeft w:val="640"/>
          <w:marRight w:val="0"/>
          <w:marTop w:val="0"/>
          <w:marBottom w:val="0"/>
          <w:divBdr>
            <w:top w:val="none" w:sz="0" w:space="0" w:color="auto"/>
            <w:left w:val="none" w:sz="0" w:space="0" w:color="auto"/>
            <w:bottom w:val="none" w:sz="0" w:space="0" w:color="auto"/>
            <w:right w:val="none" w:sz="0" w:space="0" w:color="auto"/>
          </w:divBdr>
        </w:div>
        <w:div w:id="1542748819">
          <w:marLeft w:val="640"/>
          <w:marRight w:val="0"/>
          <w:marTop w:val="0"/>
          <w:marBottom w:val="0"/>
          <w:divBdr>
            <w:top w:val="none" w:sz="0" w:space="0" w:color="auto"/>
            <w:left w:val="none" w:sz="0" w:space="0" w:color="auto"/>
            <w:bottom w:val="none" w:sz="0" w:space="0" w:color="auto"/>
            <w:right w:val="none" w:sz="0" w:space="0" w:color="auto"/>
          </w:divBdr>
        </w:div>
        <w:div w:id="89861580">
          <w:marLeft w:val="640"/>
          <w:marRight w:val="0"/>
          <w:marTop w:val="0"/>
          <w:marBottom w:val="0"/>
          <w:divBdr>
            <w:top w:val="none" w:sz="0" w:space="0" w:color="auto"/>
            <w:left w:val="none" w:sz="0" w:space="0" w:color="auto"/>
            <w:bottom w:val="none" w:sz="0" w:space="0" w:color="auto"/>
            <w:right w:val="none" w:sz="0" w:space="0" w:color="auto"/>
          </w:divBdr>
        </w:div>
      </w:divsChild>
    </w:div>
    <w:div w:id="8728017">
      <w:bodyDiv w:val="1"/>
      <w:marLeft w:val="0"/>
      <w:marRight w:val="0"/>
      <w:marTop w:val="0"/>
      <w:marBottom w:val="0"/>
      <w:divBdr>
        <w:top w:val="none" w:sz="0" w:space="0" w:color="auto"/>
        <w:left w:val="none" w:sz="0" w:space="0" w:color="auto"/>
        <w:bottom w:val="none" w:sz="0" w:space="0" w:color="auto"/>
        <w:right w:val="none" w:sz="0" w:space="0" w:color="auto"/>
      </w:divBdr>
    </w:div>
    <w:div w:id="8794771">
      <w:bodyDiv w:val="1"/>
      <w:marLeft w:val="0"/>
      <w:marRight w:val="0"/>
      <w:marTop w:val="0"/>
      <w:marBottom w:val="0"/>
      <w:divBdr>
        <w:top w:val="none" w:sz="0" w:space="0" w:color="auto"/>
        <w:left w:val="none" w:sz="0" w:space="0" w:color="auto"/>
        <w:bottom w:val="none" w:sz="0" w:space="0" w:color="auto"/>
        <w:right w:val="none" w:sz="0" w:space="0" w:color="auto"/>
      </w:divBdr>
      <w:divsChild>
        <w:div w:id="351807937">
          <w:marLeft w:val="640"/>
          <w:marRight w:val="0"/>
          <w:marTop w:val="0"/>
          <w:marBottom w:val="0"/>
          <w:divBdr>
            <w:top w:val="none" w:sz="0" w:space="0" w:color="auto"/>
            <w:left w:val="none" w:sz="0" w:space="0" w:color="auto"/>
            <w:bottom w:val="none" w:sz="0" w:space="0" w:color="auto"/>
            <w:right w:val="none" w:sz="0" w:space="0" w:color="auto"/>
          </w:divBdr>
        </w:div>
        <w:div w:id="2024504339">
          <w:marLeft w:val="640"/>
          <w:marRight w:val="0"/>
          <w:marTop w:val="0"/>
          <w:marBottom w:val="0"/>
          <w:divBdr>
            <w:top w:val="none" w:sz="0" w:space="0" w:color="auto"/>
            <w:left w:val="none" w:sz="0" w:space="0" w:color="auto"/>
            <w:bottom w:val="none" w:sz="0" w:space="0" w:color="auto"/>
            <w:right w:val="none" w:sz="0" w:space="0" w:color="auto"/>
          </w:divBdr>
        </w:div>
        <w:div w:id="392780267">
          <w:marLeft w:val="640"/>
          <w:marRight w:val="0"/>
          <w:marTop w:val="0"/>
          <w:marBottom w:val="0"/>
          <w:divBdr>
            <w:top w:val="none" w:sz="0" w:space="0" w:color="auto"/>
            <w:left w:val="none" w:sz="0" w:space="0" w:color="auto"/>
            <w:bottom w:val="none" w:sz="0" w:space="0" w:color="auto"/>
            <w:right w:val="none" w:sz="0" w:space="0" w:color="auto"/>
          </w:divBdr>
        </w:div>
        <w:div w:id="483856419">
          <w:marLeft w:val="640"/>
          <w:marRight w:val="0"/>
          <w:marTop w:val="0"/>
          <w:marBottom w:val="0"/>
          <w:divBdr>
            <w:top w:val="none" w:sz="0" w:space="0" w:color="auto"/>
            <w:left w:val="none" w:sz="0" w:space="0" w:color="auto"/>
            <w:bottom w:val="none" w:sz="0" w:space="0" w:color="auto"/>
            <w:right w:val="none" w:sz="0" w:space="0" w:color="auto"/>
          </w:divBdr>
        </w:div>
        <w:div w:id="182791898">
          <w:marLeft w:val="640"/>
          <w:marRight w:val="0"/>
          <w:marTop w:val="0"/>
          <w:marBottom w:val="0"/>
          <w:divBdr>
            <w:top w:val="none" w:sz="0" w:space="0" w:color="auto"/>
            <w:left w:val="none" w:sz="0" w:space="0" w:color="auto"/>
            <w:bottom w:val="none" w:sz="0" w:space="0" w:color="auto"/>
            <w:right w:val="none" w:sz="0" w:space="0" w:color="auto"/>
          </w:divBdr>
        </w:div>
        <w:div w:id="2124183381">
          <w:marLeft w:val="640"/>
          <w:marRight w:val="0"/>
          <w:marTop w:val="0"/>
          <w:marBottom w:val="0"/>
          <w:divBdr>
            <w:top w:val="none" w:sz="0" w:space="0" w:color="auto"/>
            <w:left w:val="none" w:sz="0" w:space="0" w:color="auto"/>
            <w:bottom w:val="none" w:sz="0" w:space="0" w:color="auto"/>
            <w:right w:val="none" w:sz="0" w:space="0" w:color="auto"/>
          </w:divBdr>
        </w:div>
        <w:div w:id="381104383">
          <w:marLeft w:val="640"/>
          <w:marRight w:val="0"/>
          <w:marTop w:val="0"/>
          <w:marBottom w:val="0"/>
          <w:divBdr>
            <w:top w:val="none" w:sz="0" w:space="0" w:color="auto"/>
            <w:left w:val="none" w:sz="0" w:space="0" w:color="auto"/>
            <w:bottom w:val="none" w:sz="0" w:space="0" w:color="auto"/>
            <w:right w:val="none" w:sz="0" w:space="0" w:color="auto"/>
          </w:divBdr>
        </w:div>
        <w:div w:id="1049377966">
          <w:marLeft w:val="640"/>
          <w:marRight w:val="0"/>
          <w:marTop w:val="0"/>
          <w:marBottom w:val="0"/>
          <w:divBdr>
            <w:top w:val="none" w:sz="0" w:space="0" w:color="auto"/>
            <w:left w:val="none" w:sz="0" w:space="0" w:color="auto"/>
            <w:bottom w:val="none" w:sz="0" w:space="0" w:color="auto"/>
            <w:right w:val="none" w:sz="0" w:space="0" w:color="auto"/>
          </w:divBdr>
        </w:div>
        <w:div w:id="1866945611">
          <w:marLeft w:val="640"/>
          <w:marRight w:val="0"/>
          <w:marTop w:val="0"/>
          <w:marBottom w:val="0"/>
          <w:divBdr>
            <w:top w:val="none" w:sz="0" w:space="0" w:color="auto"/>
            <w:left w:val="none" w:sz="0" w:space="0" w:color="auto"/>
            <w:bottom w:val="none" w:sz="0" w:space="0" w:color="auto"/>
            <w:right w:val="none" w:sz="0" w:space="0" w:color="auto"/>
          </w:divBdr>
        </w:div>
        <w:div w:id="1385713290">
          <w:marLeft w:val="640"/>
          <w:marRight w:val="0"/>
          <w:marTop w:val="0"/>
          <w:marBottom w:val="0"/>
          <w:divBdr>
            <w:top w:val="none" w:sz="0" w:space="0" w:color="auto"/>
            <w:left w:val="none" w:sz="0" w:space="0" w:color="auto"/>
            <w:bottom w:val="none" w:sz="0" w:space="0" w:color="auto"/>
            <w:right w:val="none" w:sz="0" w:space="0" w:color="auto"/>
          </w:divBdr>
        </w:div>
        <w:div w:id="325866055">
          <w:marLeft w:val="640"/>
          <w:marRight w:val="0"/>
          <w:marTop w:val="0"/>
          <w:marBottom w:val="0"/>
          <w:divBdr>
            <w:top w:val="none" w:sz="0" w:space="0" w:color="auto"/>
            <w:left w:val="none" w:sz="0" w:space="0" w:color="auto"/>
            <w:bottom w:val="none" w:sz="0" w:space="0" w:color="auto"/>
            <w:right w:val="none" w:sz="0" w:space="0" w:color="auto"/>
          </w:divBdr>
        </w:div>
        <w:div w:id="213004169">
          <w:marLeft w:val="640"/>
          <w:marRight w:val="0"/>
          <w:marTop w:val="0"/>
          <w:marBottom w:val="0"/>
          <w:divBdr>
            <w:top w:val="none" w:sz="0" w:space="0" w:color="auto"/>
            <w:left w:val="none" w:sz="0" w:space="0" w:color="auto"/>
            <w:bottom w:val="none" w:sz="0" w:space="0" w:color="auto"/>
            <w:right w:val="none" w:sz="0" w:space="0" w:color="auto"/>
          </w:divBdr>
        </w:div>
        <w:div w:id="902719003">
          <w:marLeft w:val="640"/>
          <w:marRight w:val="0"/>
          <w:marTop w:val="0"/>
          <w:marBottom w:val="0"/>
          <w:divBdr>
            <w:top w:val="none" w:sz="0" w:space="0" w:color="auto"/>
            <w:left w:val="none" w:sz="0" w:space="0" w:color="auto"/>
            <w:bottom w:val="none" w:sz="0" w:space="0" w:color="auto"/>
            <w:right w:val="none" w:sz="0" w:space="0" w:color="auto"/>
          </w:divBdr>
        </w:div>
        <w:div w:id="933366520">
          <w:marLeft w:val="640"/>
          <w:marRight w:val="0"/>
          <w:marTop w:val="0"/>
          <w:marBottom w:val="0"/>
          <w:divBdr>
            <w:top w:val="none" w:sz="0" w:space="0" w:color="auto"/>
            <w:left w:val="none" w:sz="0" w:space="0" w:color="auto"/>
            <w:bottom w:val="none" w:sz="0" w:space="0" w:color="auto"/>
            <w:right w:val="none" w:sz="0" w:space="0" w:color="auto"/>
          </w:divBdr>
        </w:div>
        <w:div w:id="1301613974">
          <w:marLeft w:val="640"/>
          <w:marRight w:val="0"/>
          <w:marTop w:val="0"/>
          <w:marBottom w:val="0"/>
          <w:divBdr>
            <w:top w:val="none" w:sz="0" w:space="0" w:color="auto"/>
            <w:left w:val="none" w:sz="0" w:space="0" w:color="auto"/>
            <w:bottom w:val="none" w:sz="0" w:space="0" w:color="auto"/>
            <w:right w:val="none" w:sz="0" w:space="0" w:color="auto"/>
          </w:divBdr>
        </w:div>
        <w:div w:id="1216819949">
          <w:marLeft w:val="640"/>
          <w:marRight w:val="0"/>
          <w:marTop w:val="0"/>
          <w:marBottom w:val="0"/>
          <w:divBdr>
            <w:top w:val="none" w:sz="0" w:space="0" w:color="auto"/>
            <w:left w:val="none" w:sz="0" w:space="0" w:color="auto"/>
            <w:bottom w:val="none" w:sz="0" w:space="0" w:color="auto"/>
            <w:right w:val="none" w:sz="0" w:space="0" w:color="auto"/>
          </w:divBdr>
        </w:div>
        <w:div w:id="1239244716">
          <w:marLeft w:val="640"/>
          <w:marRight w:val="0"/>
          <w:marTop w:val="0"/>
          <w:marBottom w:val="0"/>
          <w:divBdr>
            <w:top w:val="none" w:sz="0" w:space="0" w:color="auto"/>
            <w:left w:val="none" w:sz="0" w:space="0" w:color="auto"/>
            <w:bottom w:val="none" w:sz="0" w:space="0" w:color="auto"/>
            <w:right w:val="none" w:sz="0" w:space="0" w:color="auto"/>
          </w:divBdr>
        </w:div>
        <w:div w:id="1529566667">
          <w:marLeft w:val="640"/>
          <w:marRight w:val="0"/>
          <w:marTop w:val="0"/>
          <w:marBottom w:val="0"/>
          <w:divBdr>
            <w:top w:val="none" w:sz="0" w:space="0" w:color="auto"/>
            <w:left w:val="none" w:sz="0" w:space="0" w:color="auto"/>
            <w:bottom w:val="none" w:sz="0" w:space="0" w:color="auto"/>
            <w:right w:val="none" w:sz="0" w:space="0" w:color="auto"/>
          </w:divBdr>
        </w:div>
        <w:div w:id="1860268647">
          <w:marLeft w:val="640"/>
          <w:marRight w:val="0"/>
          <w:marTop w:val="0"/>
          <w:marBottom w:val="0"/>
          <w:divBdr>
            <w:top w:val="none" w:sz="0" w:space="0" w:color="auto"/>
            <w:left w:val="none" w:sz="0" w:space="0" w:color="auto"/>
            <w:bottom w:val="none" w:sz="0" w:space="0" w:color="auto"/>
            <w:right w:val="none" w:sz="0" w:space="0" w:color="auto"/>
          </w:divBdr>
        </w:div>
        <w:div w:id="135489675">
          <w:marLeft w:val="640"/>
          <w:marRight w:val="0"/>
          <w:marTop w:val="0"/>
          <w:marBottom w:val="0"/>
          <w:divBdr>
            <w:top w:val="none" w:sz="0" w:space="0" w:color="auto"/>
            <w:left w:val="none" w:sz="0" w:space="0" w:color="auto"/>
            <w:bottom w:val="none" w:sz="0" w:space="0" w:color="auto"/>
            <w:right w:val="none" w:sz="0" w:space="0" w:color="auto"/>
          </w:divBdr>
        </w:div>
        <w:div w:id="1431393489">
          <w:marLeft w:val="640"/>
          <w:marRight w:val="0"/>
          <w:marTop w:val="0"/>
          <w:marBottom w:val="0"/>
          <w:divBdr>
            <w:top w:val="none" w:sz="0" w:space="0" w:color="auto"/>
            <w:left w:val="none" w:sz="0" w:space="0" w:color="auto"/>
            <w:bottom w:val="none" w:sz="0" w:space="0" w:color="auto"/>
            <w:right w:val="none" w:sz="0" w:space="0" w:color="auto"/>
          </w:divBdr>
        </w:div>
        <w:div w:id="1913201984">
          <w:marLeft w:val="640"/>
          <w:marRight w:val="0"/>
          <w:marTop w:val="0"/>
          <w:marBottom w:val="0"/>
          <w:divBdr>
            <w:top w:val="none" w:sz="0" w:space="0" w:color="auto"/>
            <w:left w:val="none" w:sz="0" w:space="0" w:color="auto"/>
            <w:bottom w:val="none" w:sz="0" w:space="0" w:color="auto"/>
            <w:right w:val="none" w:sz="0" w:space="0" w:color="auto"/>
          </w:divBdr>
        </w:div>
        <w:div w:id="625694889">
          <w:marLeft w:val="640"/>
          <w:marRight w:val="0"/>
          <w:marTop w:val="0"/>
          <w:marBottom w:val="0"/>
          <w:divBdr>
            <w:top w:val="none" w:sz="0" w:space="0" w:color="auto"/>
            <w:left w:val="none" w:sz="0" w:space="0" w:color="auto"/>
            <w:bottom w:val="none" w:sz="0" w:space="0" w:color="auto"/>
            <w:right w:val="none" w:sz="0" w:space="0" w:color="auto"/>
          </w:divBdr>
        </w:div>
        <w:div w:id="2146003947">
          <w:marLeft w:val="640"/>
          <w:marRight w:val="0"/>
          <w:marTop w:val="0"/>
          <w:marBottom w:val="0"/>
          <w:divBdr>
            <w:top w:val="none" w:sz="0" w:space="0" w:color="auto"/>
            <w:left w:val="none" w:sz="0" w:space="0" w:color="auto"/>
            <w:bottom w:val="none" w:sz="0" w:space="0" w:color="auto"/>
            <w:right w:val="none" w:sz="0" w:space="0" w:color="auto"/>
          </w:divBdr>
        </w:div>
        <w:div w:id="1199127424">
          <w:marLeft w:val="640"/>
          <w:marRight w:val="0"/>
          <w:marTop w:val="0"/>
          <w:marBottom w:val="0"/>
          <w:divBdr>
            <w:top w:val="none" w:sz="0" w:space="0" w:color="auto"/>
            <w:left w:val="none" w:sz="0" w:space="0" w:color="auto"/>
            <w:bottom w:val="none" w:sz="0" w:space="0" w:color="auto"/>
            <w:right w:val="none" w:sz="0" w:space="0" w:color="auto"/>
          </w:divBdr>
        </w:div>
        <w:div w:id="661078405">
          <w:marLeft w:val="640"/>
          <w:marRight w:val="0"/>
          <w:marTop w:val="0"/>
          <w:marBottom w:val="0"/>
          <w:divBdr>
            <w:top w:val="none" w:sz="0" w:space="0" w:color="auto"/>
            <w:left w:val="none" w:sz="0" w:space="0" w:color="auto"/>
            <w:bottom w:val="none" w:sz="0" w:space="0" w:color="auto"/>
            <w:right w:val="none" w:sz="0" w:space="0" w:color="auto"/>
          </w:divBdr>
        </w:div>
        <w:div w:id="524681554">
          <w:marLeft w:val="640"/>
          <w:marRight w:val="0"/>
          <w:marTop w:val="0"/>
          <w:marBottom w:val="0"/>
          <w:divBdr>
            <w:top w:val="none" w:sz="0" w:space="0" w:color="auto"/>
            <w:left w:val="none" w:sz="0" w:space="0" w:color="auto"/>
            <w:bottom w:val="none" w:sz="0" w:space="0" w:color="auto"/>
            <w:right w:val="none" w:sz="0" w:space="0" w:color="auto"/>
          </w:divBdr>
        </w:div>
        <w:div w:id="906959880">
          <w:marLeft w:val="640"/>
          <w:marRight w:val="0"/>
          <w:marTop w:val="0"/>
          <w:marBottom w:val="0"/>
          <w:divBdr>
            <w:top w:val="none" w:sz="0" w:space="0" w:color="auto"/>
            <w:left w:val="none" w:sz="0" w:space="0" w:color="auto"/>
            <w:bottom w:val="none" w:sz="0" w:space="0" w:color="auto"/>
            <w:right w:val="none" w:sz="0" w:space="0" w:color="auto"/>
          </w:divBdr>
        </w:div>
        <w:div w:id="1879470715">
          <w:marLeft w:val="640"/>
          <w:marRight w:val="0"/>
          <w:marTop w:val="0"/>
          <w:marBottom w:val="0"/>
          <w:divBdr>
            <w:top w:val="none" w:sz="0" w:space="0" w:color="auto"/>
            <w:left w:val="none" w:sz="0" w:space="0" w:color="auto"/>
            <w:bottom w:val="none" w:sz="0" w:space="0" w:color="auto"/>
            <w:right w:val="none" w:sz="0" w:space="0" w:color="auto"/>
          </w:divBdr>
        </w:div>
        <w:div w:id="201752211">
          <w:marLeft w:val="640"/>
          <w:marRight w:val="0"/>
          <w:marTop w:val="0"/>
          <w:marBottom w:val="0"/>
          <w:divBdr>
            <w:top w:val="none" w:sz="0" w:space="0" w:color="auto"/>
            <w:left w:val="none" w:sz="0" w:space="0" w:color="auto"/>
            <w:bottom w:val="none" w:sz="0" w:space="0" w:color="auto"/>
            <w:right w:val="none" w:sz="0" w:space="0" w:color="auto"/>
          </w:divBdr>
        </w:div>
        <w:div w:id="1993102066">
          <w:marLeft w:val="640"/>
          <w:marRight w:val="0"/>
          <w:marTop w:val="0"/>
          <w:marBottom w:val="0"/>
          <w:divBdr>
            <w:top w:val="none" w:sz="0" w:space="0" w:color="auto"/>
            <w:left w:val="none" w:sz="0" w:space="0" w:color="auto"/>
            <w:bottom w:val="none" w:sz="0" w:space="0" w:color="auto"/>
            <w:right w:val="none" w:sz="0" w:space="0" w:color="auto"/>
          </w:divBdr>
        </w:div>
        <w:div w:id="786318577">
          <w:marLeft w:val="640"/>
          <w:marRight w:val="0"/>
          <w:marTop w:val="0"/>
          <w:marBottom w:val="0"/>
          <w:divBdr>
            <w:top w:val="none" w:sz="0" w:space="0" w:color="auto"/>
            <w:left w:val="none" w:sz="0" w:space="0" w:color="auto"/>
            <w:bottom w:val="none" w:sz="0" w:space="0" w:color="auto"/>
            <w:right w:val="none" w:sz="0" w:space="0" w:color="auto"/>
          </w:divBdr>
        </w:div>
        <w:div w:id="1781119">
          <w:marLeft w:val="640"/>
          <w:marRight w:val="0"/>
          <w:marTop w:val="0"/>
          <w:marBottom w:val="0"/>
          <w:divBdr>
            <w:top w:val="none" w:sz="0" w:space="0" w:color="auto"/>
            <w:left w:val="none" w:sz="0" w:space="0" w:color="auto"/>
            <w:bottom w:val="none" w:sz="0" w:space="0" w:color="auto"/>
            <w:right w:val="none" w:sz="0" w:space="0" w:color="auto"/>
          </w:divBdr>
        </w:div>
        <w:div w:id="45222529">
          <w:marLeft w:val="640"/>
          <w:marRight w:val="0"/>
          <w:marTop w:val="0"/>
          <w:marBottom w:val="0"/>
          <w:divBdr>
            <w:top w:val="none" w:sz="0" w:space="0" w:color="auto"/>
            <w:left w:val="none" w:sz="0" w:space="0" w:color="auto"/>
            <w:bottom w:val="none" w:sz="0" w:space="0" w:color="auto"/>
            <w:right w:val="none" w:sz="0" w:space="0" w:color="auto"/>
          </w:divBdr>
        </w:div>
        <w:div w:id="1975255682">
          <w:marLeft w:val="640"/>
          <w:marRight w:val="0"/>
          <w:marTop w:val="0"/>
          <w:marBottom w:val="0"/>
          <w:divBdr>
            <w:top w:val="none" w:sz="0" w:space="0" w:color="auto"/>
            <w:left w:val="none" w:sz="0" w:space="0" w:color="auto"/>
            <w:bottom w:val="none" w:sz="0" w:space="0" w:color="auto"/>
            <w:right w:val="none" w:sz="0" w:space="0" w:color="auto"/>
          </w:divBdr>
        </w:div>
        <w:div w:id="1132018127">
          <w:marLeft w:val="640"/>
          <w:marRight w:val="0"/>
          <w:marTop w:val="0"/>
          <w:marBottom w:val="0"/>
          <w:divBdr>
            <w:top w:val="none" w:sz="0" w:space="0" w:color="auto"/>
            <w:left w:val="none" w:sz="0" w:space="0" w:color="auto"/>
            <w:bottom w:val="none" w:sz="0" w:space="0" w:color="auto"/>
            <w:right w:val="none" w:sz="0" w:space="0" w:color="auto"/>
          </w:divBdr>
        </w:div>
        <w:div w:id="1574925510">
          <w:marLeft w:val="640"/>
          <w:marRight w:val="0"/>
          <w:marTop w:val="0"/>
          <w:marBottom w:val="0"/>
          <w:divBdr>
            <w:top w:val="none" w:sz="0" w:space="0" w:color="auto"/>
            <w:left w:val="none" w:sz="0" w:space="0" w:color="auto"/>
            <w:bottom w:val="none" w:sz="0" w:space="0" w:color="auto"/>
            <w:right w:val="none" w:sz="0" w:space="0" w:color="auto"/>
          </w:divBdr>
        </w:div>
        <w:div w:id="2129086992">
          <w:marLeft w:val="640"/>
          <w:marRight w:val="0"/>
          <w:marTop w:val="0"/>
          <w:marBottom w:val="0"/>
          <w:divBdr>
            <w:top w:val="none" w:sz="0" w:space="0" w:color="auto"/>
            <w:left w:val="none" w:sz="0" w:space="0" w:color="auto"/>
            <w:bottom w:val="none" w:sz="0" w:space="0" w:color="auto"/>
            <w:right w:val="none" w:sz="0" w:space="0" w:color="auto"/>
          </w:divBdr>
        </w:div>
        <w:div w:id="1841265979">
          <w:marLeft w:val="640"/>
          <w:marRight w:val="0"/>
          <w:marTop w:val="0"/>
          <w:marBottom w:val="0"/>
          <w:divBdr>
            <w:top w:val="none" w:sz="0" w:space="0" w:color="auto"/>
            <w:left w:val="none" w:sz="0" w:space="0" w:color="auto"/>
            <w:bottom w:val="none" w:sz="0" w:space="0" w:color="auto"/>
            <w:right w:val="none" w:sz="0" w:space="0" w:color="auto"/>
          </w:divBdr>
        </w:div>
        <w:div w:id="1605309947">
          <w:marLeft w:val="640"/>
          <w:marRight w:val="0"/>
          <w:marTop w:val="0"/>
          <w:marBottom w:val="0"/>
          <w:divBdr>
            <w:top w:val="none" w:sz="0" w:space="0" w:color="auto"/>
            <w:left w:val="none" w:sz="0" w:space="0" w:color="auto"/>
            <w:bottom w:val="none" w:sz="0" w:space="0" w:color="auto"/>
            <w:right w:val="none" w:sz="0" w:space="0" w:color="auto"/>
          </w:divBdr>
        </w:div>
        <w:div w:id="1408764497">
          <w:marLeft w:val="640"/>
          <w:marRight w:val="0"/>
          <w:marTop w:val="0"/>
          <w:marBottom w:val="0"/>
          <w:divBdr>
            <w:top w:val="none" w:sz="0" w:space="0" w:color="auto"/>
            <w:left w:val="none" w:sz="0" w:space="0" w:color="auto"/>
            <w:bottom w:val="none" w:sz="0" w:space="0" w:color="auto"/>
            <w:right w:val="none" w:sz="0" w:space="0" w:color="auto"/>
          </w:divBdr>
        </w:div>
        <w:div w:id="1310987136">
          <w:marLeft w:val="640"/>
          <w:marRight w:val="0"/>
          <w:marTop w:val="0"/>
          <w:marBottom w:val="0"/>
          <w:divBdr>
            <w:top w:val="none" w:sz="0" w:space="0" w:color="auto"/>
            <w:left w:val="none" w:sz="0" w:space="0" w:color="auto"/>
            <w:bottom w:val="none" w:sz="0" w:space="0" w:color="auto"/>
            <w:right w:val="none" w:sz="0" w:space="0" w:color="auto"/>
          </w:divBdr>
        </w:div>
        <w:div w:id="845902099">
          <w:marLeft w:val="640"/>
          <w:marRight w:val="0"/>
          <w:marTop w:val="0"/>
          <w:marBottom w:val="0"/>
          <w:divBdr>
            <w:top w:val="none" w:sz="0" w:space="0" w:color="auto"/>
            <w:left w:val="none" w:sz="0" w:space="0" w:color="auto"/>
            <w:bottom w:val="none" w:sz="0" w:space="0" w:color="auto"/>
            <w:right w:val="none" w:sz="0" w:space="0" w:color="auto"/>
          </w:divBdr>
        </w:div>
        <w:div w:id="100030715">
          <w:marLeft w:val="640"/>
          <w:marRight w:val="0"/>
          <w:marTop w:val="0"/>
          <w:marBottom w:val="0"/>
          <w:divBdr>
            <w:top w:val="none" w:sz="0" w:space="0" w:color="auto"/>
            <w:left w:val="none" w:sz="0" w:space="0" w:color="auto"/>
            <w:bottom w:val="none" w:sz="0" w:space="0" w:color="auto"/>
            <w:right w:val="none" w:sz="0" w:space="0" w:color="auto"/>
          </w:divBdr>
        </w:div>
        <w:div w:id="848911976">
          <w:marLeft w:val="640"/>
          <w:marRight w:val="0"/>
          <w:marTop w:val="0"/>
          <w:marBottom w:val="0"/>
          <w:divBdr>
            <w:top w:val="none" w:sz="0" w:space="0" w:color="auto"/>
            <w:left w:val="none" w:sz="0" w:space="0" w:color="auto"/>
            <w:bottom w:val="none" w:sz="0" w:space="0" w:color="auto"/>
            <w:right w:val="none" w:sz="0" w:space="0" w:color="auto"/>
          </w:divBdr>
        </w:div>
        <w:div w:id="1483346891">
          <w:marLeft w:val="640"/>
          <w:marRight w:val="0"/>
          <w:marTop w:val="0"/>
          <w:marBottom w:val="0"/>
          <w:divBdr>
            <w:top w:val="none" w:sz="0" w:space="0" w:color="auto"/>
            <w:left w:val="none" w:sz="0" w:space="0" w:color="auto"/>
            <w:bottom w:val="none" w:sz="0" w:space="0" w:color="auto"/>
            <w:right w:val="none" w:sz="0" w:space="0" w:color="auto"/>
          </w:divBdr>
        </w:div>
        <w:div w:id="1584298599">
          <w:marLeft w:val="640"/>
          <w:marRight w:val="0"/>
          <w:marTop w:val="0"/>
          <w:marBottom w:val="0"/>
          <w:divBdr>
            <w:top w:val="none" w:sz="0" w:space="0" w:color="auto"/>
            <w:left w:val="none" w:sz="0" w:space="0" w:color="auto"/>
            <w:bottom w:val="none" w:sz="0" w:space="0" w:color="auto"/>
            <w:right w:val="none" w:sz="0" w:space="0" w:color="auto"/>
          </w:divBdr>
        </w:div>
        <w:div w:id="1577976417">
          <w:marLeft w:val="640"/>
          <w:marRight w:val="0"/>
          <w:marTop w:val="0"/>
          <w:marBottom w:val="0"/>
          <w:divBdr>
            <w:top w:val="none" w:sz="0" w:space="0" w:color="auto"/>
            <w:left w:val="none" w:sz="0" w:space="0" w:color="auto"/>
            <w:bottom w:val="none" w:sz="0" w:space="0" w:color="auto"/>
            <w:right w:val="none" w:sz="0" w:space="0" w:color="auto"/>
          </w:divBdr>
        </w:div>
        <w:div w:id="1532456651">
          <w:marLeft w:val="640"/>
          <w:marRight w:val="0"/>
          <w:marTop w:val="0"/>
          <w:marBottom w:val="0"/>
          <w:divBdr>
            <w:top w:val="none" w:sz="0" w:space="0" w:color="auto"/>
            <w:left w:val="none" w:sz="0" w:space="0" w:color="auto"/>
            <w:bottom w:val="none" w:sz="0" w:space="0" w:color="auto"/>
            <w:right w:val="none" w:sz="0" w:space="0" w:color="auto"/>
          </w:divBdr>
        </w:div>
        <w:div w:id="399133336">
          <w:marLeft w:val="640"/>
          <w:marRight w:val="0"/>
          <w:marTop w:val="0"/>
          <w:marBottom w:val="0"/>
          <w:divBdr>
            <w:top w:val="none" w:sz="0" w:space="0" w:color="auto"/>
            <w:left w:val="none" w:sz="0" w:space="0" w:color="auto"/>
            <w:bottom w:val="none" w:sz="0" w:space="0" w:color="auto"/>
            <w:right w:val="none" w:sz="0" w:space="0" w:color="auto"/>
          </w:divBdr>
        </w:div>
        <w:div w:id="1340618943">
          <w:marLeft w:val="640"/>
          <w:marRight w:val="0"/>
          <w:marTop w:val="0"/>
          <w:marBottom w:val="0"/>
          <w:divBdr>
            <w:top w:val="none" w:sz="0" w:space="0" w:color="auto"/>
            <w:left w:val="none" w:sz="0" w:space="0" w:color="auto"/>
            <w:bottom w:val="none" w:sz="0" w:space="0" w:color="auto"/>
            <w:right w:val="none" w:sz="0" w:space="0" w:color="auto"/>
          </w:divBdr>
        </w:div>
        <w:div w:id="482744269">
          <w:marLeft w:val="640"/>
          <w:marRight w:val="0"/>
          <w:marTop w:val="0"/>
          <w:marBottom w:val="0"/>
          <w:divBdr>
            <w:top w:val="none" w:sz="0" w:space="0" w:color="auto"/>
            <w:left w:val="none" w:sz="0" w:space="0" w:color="auto"/>
            <w:bottom w:val="none" w:sz="0" w:space="0" w:color="auto"/>
            <w:right w:val="none" w:sz="0" w:space="0" w:color="auto"/>
          </w:divBdr>
        </w:div>
        <w:div w:id="682512118">
          <w:marLeft w:val="640"/>
          <w:marRight w:val="0"/>
          <w:marTop w:val="0"/>
          <w:marBottom w:val="0"/>
          <w:divBdr>
            <w:top w:val="none" w:sz="0" w:space="0" w:color="auto"/>
            <w:left w:val="none" w:sz="0" w:space="0" w:color="auto"/>
            <w:bottom w:val="none" w:sz="0" w:space="0" w:color="auto"/>
            <w:right w:val="none" w:sz="0" w:space="0" w:color="auto"/>
          </w:divBdr>
        </w:div>
        <w:div w:id="1454329095">
          <w:marLeft w:val="640"/>
          <w:marRight w:val="0"/>
          <w:marTop w:val="0"/>
          <w:marBottom w:val="0"/>
          <w:divBdr>
            <w:top w:val="none" w:sz="0" w:space="0" w:color="auto"/>
            <w:left w:val="none" w:sz="0" w:space="0" w:color="auto"/>
            <w:bottom w:val="none" w:sz="0" w:space="0" w:color="auto"/>
            <w:right w:val="none" w:sz="0" w:space="0" w:color="auto"/>
          </w:divBdr>
        </w:div>
        <w:div w:id="646084378">
          <w:marLeft w:val="640"/>
          <w:marRight w:val="0"/>
          <w:marTop w:val="0"/>
          <w:marBottom w:val="0"/>
          <w:divBdr>
            <w:top w:val="none" w:sz="0" w:space="0" w:color="auto"/>
            <w:left w:val="none" w:sz="0" w:space="0" w:color="auto"/>
            <w:bottom w:val="none" w:sz="0" w:space="0" w:color="auto"/>
            <w:right w:val="none" w:sz="0" w:space="0" w:color="auto"/>
          </w:divBdr>
        </w:div>
        <w:div w:id="1470512554">
          <w:marLeft w:val="640"/>
          <w:marRight w:val="0"/>
          <w:marTop w:val="0"/>
          <w:marBottom w:val="0"/>
          <w:divBdr>
            <w:top w:val="none" w:sz="0" w:space="0" w:color="auto"/>
            <w:left w:val="none" w:sz="0" w:space="0" w:color="auto"/>
            <w:bottom w:val="none" w:sz="0" w:space="0" w:color="auto"/>
            <w:right w:val="none" w:sz="0" w:space="0" w:color="auto"/>
          </w:divBdr>
        </w:div>
        <w:div w:id="1340082681">
          <w:marLeft w:val="640"/>
          <w:marRight w:val="0"/>
          <w:marTop w:val="0"/>
          <w:marBottom w:val="0"/>
          <w:divBdr>
            <w:top w:val="none" w:sz="0" w:space="0" w:color="auto"/>
            <w:left w:val="none" w:sz="0" w:space="0" w:color="auto"/>
            <w:bottom w:val="none" w:sz="0" w:space="0" w:color="auto"/>
            <w:right w:val="none" w:sz="0" w:space="0" w:color="auto"/>
          </w:divBdr>
        </w:div>
        <w:div w:id="553390735">
          <w:marLeft w:val="640"/>
          <w:marRight w:val="0"/>
          <w:marTop w:val="0"/>
          <w:marBottom w:val="0"/>
          <w:divBdr>
            <w:top w:val="none" w:sz="0" w:space="0" w:color="auto"/>
            <w:left w:val="none" w:sz="0" w:space="0" w:color="auto"/>
            <w:bottom w:val="none" w:sz="0" w:space="0" w:color="auto"/>
            <w:right w:val="none" w:sz="0" w:space="0" w:color="auto"/>
          </w:divBdr>
        </w:div>
        <w:div w:id="1948273299">
          <w:marLeft w:val="640"/>
          <w:marRight w:val="0"/>
          <w:marTop w:val="0"/>
          <w:marBottom w:val="0"/>
          <w:divBdr>
            <w:top w:val="none" w:sz="0" w:space="0" w:color="auto"/>
            <w:left w:val="none" w:sz="0" w:space="0" w:color="auto"/>
            <w:bottom w:val="none" w:sz="0" w:space="0" w:color="auto"/>
            <w:right w:val="none" w:sz="0" w:space="0" w:color="auto"/>
          </w:divBdr>
        </w:div>
        <w:div w:id="158353335">
          <w:marLeft w:val="640"/>
          <w:marRight w:val="0"/>
          <w:marTop w:val="0"/>
          <w:marBottom w:val="0"/>
          <w:divBdr>
            <w:top w:val="none" w:sz="0" w:space="0" w:color="auto"/>
            <w:left w:val="none" w:sz="0" w:space="0" w:color="auto"/>
            <w:bottom w:val="none" w:sz="0" w:space="0" w:color="auto"/>
            <w:right w:val="none" w:sz="0" w:space="0" w:color="auto"/>
          </w:divBdr>
        </w:div>
        <w:div w:id="1126696236">
          <w:marLeft w:val="640"/>
          <w:marRight w:val="0"/>
          <w:marTop w:val="0"/>
          <w:marBottom w:val="0"/>
          <w:divBdr>
            <w:top w:val="none" w:sz="0" w:space="0" w:color="auto"/>
            <w:left w:val="none" w:sz="0" w:space="0" w:color="auto"/>
            <w:bottom w:val="none" w:sz="0" w:space="0" w:color="auto"/>
            <w:right w:val="none" w:sz="0" w:space="0" w:color="auto"/>
          </w:divBdr>
        </w:div>
        <w:div w:id="2024669402">
          <w:marLeft w:val="640"/>
          <w:marRight w:val="0"/>
          <w:marTop w:val="0"/>
          <w:marBottom w:val="0"/>
          <w:divBdr>
            <w:top w:val="none" w:sz="0" w:space="0" w:color="auto"/>
            <w:left w:val="none" w:sz="0" w:space="0" w:color="auto"/>
            <w:bottom w:val="none" w:sz="0" w:space="0" w:color="auto"/>
            <w:right w:val="none" w:sz="0" w:space="0" w:color="auto"/>
          </w:divBdr>
        </w:div>
        <w:div w:id="982389686">
          <w:marLeft w:val="640"/>
          <w:marRight w:val="0"/>
          <w:marTop w:val="0"/>
          <w:marBottom w:val="0"/>
          <w:divBdr>
            <w:top w:val="none" w:sz="0" w:space="0" w:color="auto"/>
            <w:left w:val="none" w:sz="0" w:space="0" w:color="auto"/>
            <w:bottom w:val="none" w:sz="0" w:space="0" w:color="auto"/>
            <w:right w:val="none" w:sz="0" w:space="0" w:color="auto"/>
          </w:divBdr>
        </w:div>
        <w:div w:id="1287196255">
          <w:marLeft w:val="640"/>
          <w:marRight w:val="0"/>
          <w:marTop w:val="0"/>
          <w:marBottom w:val="0"/>
          <w:divBdr>
            <w:top w:val="none" w:sz="0" w:space="0" w:color="auto"/>
            <w:left w:val="none" w:sz="0" w:space="0" w:color="auto"/>
            <w:bottom w:val="none" w:sz="0" w:space="0" w:color="auto"/>
            <w:right w:val="none" w:sz="0" w:space="0" w:color="auto"/>
          </w:divBdr>
        </w:div>
        <w:div w:id="1434352259">
          <w:marLeft w:val="640"/>
          <w:marRight w:val="0"/>
          <w:marTop w:val="0"/>
          <w:marBottom w:val="0"/>
          <w:divBdr>
            <w:top w:val="none" w:sz="0" w:space="0" w:color="auto"/>
            <w:left w:val="none" w:sz="0" w:space="0" w:color="auto"/>
            <w:bottom w:val="none" w:sz="0" w:space="0" w:color="auto"/>
            <w:right w:val="none" w:sz="0" w:space="0" w:color="auto"/>
          </w:divBdr>
        </w:div>
        <w:div w:id="426004391">
          <w:marLeft w:val="640"/>
          <w:marRight w:val="0"/>
          <w:marTop w:val="0"/>
          <w:marBottom w:val="0"/>
          <w:divBdr>
            <w:top w:val="none" w:sz="0" w:space="0" w:color="auto"/>
            <w:left w:val="none" w:sz="0" w:space="0" w:color="auto"/>
            <w:bottom w:val="none" w:sz="0" w:space="0" w:color="auto"/>
            <w:right w:val="none" w:sz="0" w:space="0" w:color="auto"/>
          </w:divBdr>
        </w:div>
        <w:div w:id="1557936346">
          <w:marLeft w:val="640"/>
          <w:marRight w:val="0"/>
          <w:marTop w:val="0"/>
          <w:marBottom w:val="0"/>
          <w:divBdr>
            <w:top w:val="none" w:sz="0" w:space="0" w:color="auto"/>
            <w:left w:val="none" w:sz="0" w:space="0" w:color="auto"/>
            <w:bottom w:val="none" w:sz="0" w:space="0" w:color="auto"/>
            <w:right w:val="none" w:sz="0" w:space="0" w:color="auto"/>
          </w:divBdr>
        </w:div>
        <w:div w:id="288365353">
          <w:marLeft w:val="640"/>
          <w:marRight w:val="0"/>
          <w:marTop w:val="0"/>
          <w:marBottom w:val="0"/>
          <w:divBdr>
            <w:top w:val="none" w:sz="0" w:space="0" w:color="auto"/>
            <w:left w:val="none" w:sz="0" w:space="0" w:color="auto"/>
            <w:bottom w:val="none" w:sz="0" w:space="0" w:color="auto"/>
            <w:right w:val="none" w:sz="0" w:space="0" w:color="auto"/>
          </w:divBdr>
        </w:div>
        <w:div w:id="2060477181">
          <w:marLeft w:val="640"/>
          <w:marRight w:val="0"/>
          <w:marTop w:val="0"/>
          <w:marBottom w:val="0"/>
          <w:divBdr>
            <w:top w:val="none" w:sz="0" w:space="0" w:color="auto"/>
            <w:left w:val="none" w:sz="0" w:space="0" w:color="auto"/>
            <w:bottom w:val="none" w:sz="0" w:space="0" w:color="auto"/>
            <w:right w:val="none" w:sz="0" w:space="0" w:color="auto"/>
          </w:divBdr>
        </w:div>
        <w:div w:id="629821908">
          <w:marLeft w:val="640"/>
          <w:marRight w:val="0"/>
          <w:marTop w:val="0"/>
          <w:marBottom w:val="0"/>
          <w:divBdr>
            <w:top w:val="none" w:sz="0" w:space="0" w:color="auto"/>
            <w:left w:val="none" w:sz="0" w:space="0" w:color="auto"/>
            <w:bottom w:val="none" w:sz="0" w:space="0" w:color="auto"/>
            <w:right w:val="none" w:sz="0" w:space="0" w:color="auto"/>
          </w:divBdr>
        </w:div>
        <w:div w:id="1114637498">
          <w:marLeft w:val="640"/>
          <w:marRight w:val="0"/>
          <w:marTop w:val="0"/>
          <w:marBottom w:val="0"/>
          <w:divBdr>
            <w:top w:val="none" w:sz="0" w:space="0" w:color="auto"/>
            <w:left w:val="none" w:sz="0" w:space="0" w:color="auto"/>
            <w:bottom w:val="none" w:sz="0" w:space="0" w:color="auto"/>
            <w:right w:val="none" w:sz="0" w:space="0" w:color="auto"/>
          </w:divBdr>
        </w:div>
        <w:div w:id="1722048664">
          <w:marLeft w:val="640"/>
          <w:marRight w:val="0"/>
          <w:marTop w:val="0"/>
          <w:marBottom w:val="0"/>
          <w:divBdr>
            <w:top w:val="none" w:sz="0" w:space="0" w:color="auto"/>
            <w:left w:val="none" w:sz="0" w:space="0" w:color="auto"/>
            <w:bottom w:val="none" w:sz="0" w:space="0" w:color="auto"/>
            <w:right w:val="none" w:sz="0" w:space="0" w:color="auto"/>
          </w:divBdr>
        </w:div>
        <w:div w:id="1403411105">
          <w:marLeft w:val="640"/>
          <w:marRight w:val="0"/>
          <w:marTop w:val="0"/>
          <w:marBottom w:val="0"/>
          <w:divBdr>
            <w:top w:val="none" w:sz="0" w:space="0" w:color="auto"/>
            <w:left w:val="none" w:sz="0" w:space="0" w:color="auto"/>
            <w:bottom w:val="none" w:sz="0" w:space="0" w:color="auto"/>
            <w:right w:val="none" w:sz="0" w:space="0" w:color="auto"/>
          </w:divBdr>
        </w:div>
        <w:div w:id="1920018194">
          <w:marLeft w:val="640"/>
          <w:marRight w:val="0"/>
          <w:marTop w:val="0"/>
          <w:marBottom w:val="0"/>
          <w:divBdr>
            <w:top w:val="none" w:sz="0" w:space="0" w:color="auto"/>
            <w:left w:val="none" w:sz="0" w:space="0" w:color="auto"/>
            <w:bottom w:val="none" w:sz="0" w:space="0" w:color="auto"/>
            <w:right w:val="none" w:sz="0" w:space="0" w:color="auto"/>
          </w:divBdr>
        </w:div>
        <w:div w:id="1988122937">
          <w:marLeft w:val="640"/>
          <w:marRight w:val="0"/>
          <w:marTop w:val="0"/>
          <w:marBottom w:val="0"/>
          <w:divBdr>
            <w:top w:val="none" w:sz="0" w:space="0" w:color="auto"/>
            <w:left w:val="none" w:sz="0" w:space="0" w:color="auto"/>
            <w:bottom w:val="none" w:sz="0" w:space="0" w:color="auto"/>
            <w:right w:val="none" w:sz="0" w:space="0" w:color="auto"/>
          </w:divBdr>
        </w:div>
        <w:div w:id="95831279">
          <w:marLeft w:val="640"/>
          <w:marRight w:val="0"/>
          <w:marTop w:val="0"/>
          <w:marBottom w:val="0"/>
          <w:divBdr>
            <w:top w:val="none" w:sz="0" w:space="0" w:color="auto"/>
            <w:left w:val="none" w:sz="0" w:space="0" w:color="auto"/>
            <w:bottom w:val="none" w:sz="0" w:space="0" w:color="auto"/>
            <w:right w:val="none" w:sz="0" w:space="0" w:color="auto"/>
          </w:divBdr>
        </w:div>
        <w:div w:id="584799951">
          <w:marLeft w:val="640"/>
          <w:marRight w:val="0"/>
          <w:marTop w:val="0"/>
          <w:marBottom w:val="0"/>
          <w:divBdr>
            <w:top w:val="none" w:sz="0" w:space="0" w:color="auto"/>
            <w:left w:val="none" w:sz="0" w:space="0" w:color="auto"/>
            <w:bottom w:val="none" w:sz="0" w:space="0" w:color="auto"/>
            <w:right w:val="none" w:sz="0" w:space="0" w:color="auto"/>
          </w:divBdr>
        </w:div>
        <w:div w:id="1387946867">
          <w:marLeft w:val="640"/>
          <w:marRight w:val="0"/>
          <w:marTop w:val="0"/>
          <w:marBottom w:val="0"/>
          <w:divBdr>
            <w:top w:val="none" w:sz="0" w:space="0" w:color="auto"/>
            <w:left w:val="none" w:sz="0" w:space="0" w:color="auto"/>
            <w:bottom w:val="none" w:sz="0" w:space="0" w:color="auto"/>
            <w:right w:val="none" w:sz="0" w:space="0" w:color="auto"/>
          </w:divBdr>
        </w:div>
        <w:div w:id="1570848000">
          <w:marLeft w:val="640"/>
          <w:marRight w:val="0"/>
          <w:marTop w:val="0"/>
          <w:marBottom w:val="0"/>
          <w:divBdr>
            <w:top w:val="none" w:sz="0" w:space="0" w:color="auto"/>
            <w:left w:val="none" w:sz="0" w:space="0" w:color="auto"/>
            <w:bottom w:val="none" w:sz="0" w:space="0" w:color="auto"/>
            <w:right w:val="none" w:sz="0" w:space="0" w:color="auto"/>
          </w:divBdr>
        </w:div>
        <w:div w:id="930352147">
          <w:marLeft w:val="640"/>
          <w:marRight w:val="0"/>
          <w:marTop w:val="0"/>
          <w:marBottom w:val="0"/>
          <w:divBdr>
            <w:top w:val="none" w:sz="0" w:space="0" w:color="auto"/>
            <w:left w:val="none" w:sz="0" w:space="0" w:color="auto"/>
            <w:bottom w:val="none" w:sz="0" w:space="0" w:color="auto"/>
            <w:right w:val="none" w:sz="0" w:space="0" w:color="auto"/>
          </w:divBdr>
        </w:div>
        <w:div w:id="1375615017">
          <w:marLeft w:val="640"/>
          <w:marRight w:val="0"/>
          <w:marTop w:val="0"/>
          <w:marBottom w:val="0"/>
          <w:divBdr>
            <w:top w:val="none" w:sz="0" w:space="0" w:color="auto"/>
            <w:left w:val="none" w:sz="0" w:space="0" w:color="auto"/>
            <w:bottom w:val="none" w:sz="0" w:space="0" w:color="auto"/>
            <w:right w:val="none" w:sz="0" w:space="0" w:color="auto"/>
          </w:divBdr>
        </w:div>
        <w:div w:id="376659007">
          <w:marLeft w:val="640"/>
          <w:marRight w:val="0"/>
          <w:marTop w:val="0"/>
          <w:marBottom w:val="0"/>
          <w:divBdr>
            <w:top w:val="none" w:sz="0" w:space="0" w:color="auto"/>
            <w:left w:val="none" w:sz="0" w:space="0" w:color="auto"/>
            <w:bottom w:val="none" w:sz="0" w:space="0" w:color="auto"/>
            <w:right w:val="none" w:sz="0" w:space="0" w:color="auto"/>
          </w:divBdr>
        </w:div>
        <w:div w:id="1906182530">
          <w:marLeft w:val="640"/>
          <w:marRight w:val="0"/>
          <w:marTop w:val="0"/>
          <w:marBottom w:val="0"/>
          <w:divBdr>
            <w:top w:val="none" w:sz="0" w:space="0" w:color="auto"/>
            <w:left w:val="none" w:sz="0" w:space="0" w:color="auto"/>
            <w:bottom w:val="none" w:sz="0" w:space="0" w:color="auto"/>
            <w:right w:val="none" w:sz="0" w:space="0" w:color="auto"/>
          </w:divBdr>
        </w:div>
        <w:div w:id="1004430396">
          <w:marLeft w:val="640"/>
          <w:marRight w:val="0"/>
          <w:marTop w:val="0"/>
          <w:marBottom w:val="0"/>
          <w:divBdr>
            <w:top w:val="none" w:sz="0" w:space="0" w:color="auto"/>
            <w:left w:val="none" w:sz="0" w:space="0" w:color="auto"/>
            <w:bottom w:val="none" w:sz="0" w:space="0" w:color="auto"/>
            <w:right w:val="none" w:sz="0" w:space="0" w:color="auto"/>
          </w:divBdr>
        </w:div>
        <w:div w:id="2065711889">
          <w:marLeft w:val="640"/>
          <w:marRight w:val="0"/>
          <w:marTop w:val="0"/>
          <w:marBottom w:val="0"/>
          <w:divBdr>
            <w:top w:val="none" w:sz="0" w:space="0" w:color="auto"/>
            <w:left w:val="none" w:sz="0" w:space="0" w:color="auto"/>
            <w:bottom w:val="none" w:sz="0" w:space="0" w:color="auto"/>
            <w:right w:val="none" w:sz="0" w:space="0" w:color="auto"/>
          </w:divBdr>
        </w:div>
        <w:div w:id="1994019929">
          <w:marLeft w:val="640"/>
          <w:marRight w:val="0"/>
          <w:marTop w:val="0"/>
          <w:marBottom w:val="0"/>
          <w:divBdr>
            <w:top w:val="none" w:sz="0" w:space="0" w:color="auto"/>
            <w:left w:val="none" w:sz="0" w:space="0" w:color="auto"/>
            <w:bottom w:val="none" w:sz="0" w:space="0" w:color="auto"/>
            <w:right w:val="none" w:sz="0" w:space="0" w:color="auto"/>
          </w:divBdr>
        </w:div>
        <w:div w:id="225920512">
          <w:marLeft w:val="640"/>
          <w:marRight w:val="0"/>
          <w:marTop w:val="0"/>
          <w:marBottom w:val="0"/>
          <w:divBdr>
            <w:top w:val="none" w:sz="0" w:space="0" w:color="auto"/>
            <w:left w:val="none" w:sz="0" w:space="0" w:color="auto"/>
            <w:bottom w:val="none" w:sz="0" w:space="0" w:color="auto"/>
            <w:right w:val="none" w:sz="0" w:space="0" w:color="auto"/>
          </w:divBdr>
        </w:div>
        <w:div w:id="2015914589">
          <w:marLeft w:val="640"/>
          <w:marRight w:val="0"/>
          <w:marTop w:val="0"/>
          <w:marBottom w:val="0"/>
          <w:divBdr>
            <w:top w:val="none" w:sz="0" w:space="0" w:color="auto"/>
            <w:left w:val="none" w:sz="0" w:space="0" w:color="auto"/>
            <w:bottom w:val="none" w:sz="0" w:space="0" w:color="auto"/>
            <w:right w:val="none" w:sz="0" w:space="0" w:color="auto"/>
          </w:divBdr>
        </w:div>
        <w:div w:id="690257389">
          <w:marLeft w:val="640"/>
          <w:marRight w:val="0"/>
          <w:marTop w:val="0"/>
          <w:marBottom w:val="0"/>
          <w:divBdr>
            <w:top w:val="none" w:sz="0" w:space="0" w:color="auto"/>
            <w:left w:val="none" w:sz="0" w:space="0" w:color="auto"/>
            <w:bottom w:val="none" w:sz="0" w:space="0" w:color="auto"/>
            <w:right w:val="none" w:sz="0" w:space="0" w:color="auto"/>
          </w:divBdr>
        </w:div>
        <w:div w:id="416749900">
          <w:marLeft w:val="640"/>
          <w:marRight w:val="0"/>
          <w:marTop w:val="0"/>
          <w:marBottom w:val="0"/>
          <w:divBdr>
            <w:top w:val="none" w:sz="0" w:space="0" w:color="auto"/>
            <w:left w:val="none" w:sz="0" w:space="0" w:color="auto"/>
            <w:bottom w:val="none" w:sz="0" w:space="0" w:color="auto"/>
            <w:right w:val="none" w:sz="0" w:space="0" w:color="auto"/>
          </w:divBdr>
        </w:div>
        <w:div w:id="361394408">
          <w:marLeft w:val="640"/>
          <w:marRight w:val="0"/>
          <w:marTop w:val="0"/>
          <w:marBottom w:val="0"/>
          <w:divBdr>
            <w:top w:val="none" w:sz="0" w:space="0" w:color="auto"/>
            <w:left w:val="none" w:sz="0" w:space="0" w:color="auto"/>
            <w:bottom w:val="none" w:sz="0" w:space="0" w:color="auto"/>
            <w:right w:val="none" w:sz="0" w:space="0" w:color="auto"/>
          </w:divBdr>
        </w:div>
        <w:div w:id="567154497">
          <w:marLeft w:val="640"/>
          <w:marRight w:val="0"/>
          <w:marTop w:val="0"/>
          <w:marBottom w:val="0"/>
          <w:divBdr>
            <w:top w:val="none" w:sz="0" w:space="0" w:color="auto"/>
            <w:left w:val="none" w:sz="0" w:space="0" w:color="auto"/>
            <w:bottom w:val="none" w:sz="0" w:space="0" w:color="auto"/>
            <w:right w:val="none" w:sz="0" w:space="0" w:color="auto"/>
          </w:divBdr>
        </w:div>
        <w:div w:id="899172070">
          <w:marLeft w:val="640"/>
          <w:marRight w:val="0"/>
          <w:marTop w:val="0"/>
          <w:marBottom w:val="0"/>
          <w:divBdr>
            <w:top w:val="none" w:sz="0" w:space="0" w:color="auto"/>
            <w:left w:val="none" w:sz="0" w:space="0" w:color="auto"/>
            <w:bottom w:val="none" w:sz="0" w:space="0" w:color="auto"/>
            <w:right w:val="none" w:sz="0" w:space="0" w:color="auto"/>
          </w:divBdr>
        </w:div>
        <w:div w:id="5791983">
          <w:marLeft w:val="640"/>
          <w:marRight w:val="0"/>
          <w:marTop w:val="0"/>
          <w:marBottom w:val="0"/>
          <w:divBdr>
            <w:top w:val="none" w:sz="0" w:space="0" w:color="auto"/>
            <w:left w:val="none" w:sz="0" w:space="0" w:color="auto"/>
            <w:bottom w:val="none" w:sz="0" w:space="0" w:color="auto"/>
            <w:right w:val="none" w:sz="0" w:space="0" w:color="auto"/>
          </w:divBdr>
        </w:div>
        <w:div w:id="1687095764">
          <w:marLeft w:val="640"/>
          <w:marRight w:val="0"/>
          <w:marTop w:val="0"/>
          <w:marBottom w:val="0"/>
          <w:divBdr>
            <w:top w:val="none" w:sz="0" w:space="0" w:color="auto"/>
            <w:left w:val="none" w:sz="0" w:space="0" w:color="auto"/>
            <w:bottom w:val="none" w:sz="0" w:space="0" w:color="auto"/>
            <w:right w:val="none" w:sz="0" w:space="0" w:color="auto"/>
          </w:divBdr>
        </w:div>
        <w:div w:id="115298017">
          <w:marLeft w:val="640"/>
          <w:marRight w:val="0"/>
          <w:marTop w:val="0"/>
          <w:marBottom w:val="0"/>
          <w:divBdr>
            <w:top w:val="none" w:sz="0" w:space="0" w:color="auto"/>
            <w:left w:val="none" w:sz="0" w:space="0" w:color="auto"/>
            <w:bottom w:val="none" w:sz="0" w:space="0" w:color="auto"/>
            <w:right w:val="none" w:sz="0" w:space="0" w:color="auto"/>
          </w:divBdr>
        </w:div>
        <w:div w:id="829179871">
          <w:marLeft w:val="640"/>
          <w:marRight w:val="0"/>
          <w:marTop w:val="0"/>
          <w:marBottom w:val="0"/>
          <w:divBdr>
            <w:top w:val="none" w:sz="0" w:space="0" w:color="auto"/>
            <w:left w:val="none" w:sz="0" w:space="0" w:color="auto"/>
            <w:bottom w:val="none" w:sz="0" w:space="0" w:color="auto"/>
            <w:right w:val="none" w:sz="0" w:space="0" w:color="auto"/>
          </w:divBdr>
        </w:div>
        <w:div w:id="1104036309">
          <w:marLeft w:val="640"/>
          <w:marRight w:val="0"/>
          <w:marTop w:val="0"/>
          <w:marBottom w:val="0"/>
          <w:divBdr>
            <w:top w:val="none" w:sz="0" w:space="0" w:color="auto"/>
            <w:left w:val="none" w:sz="0" w:space="0" w:color="auto"/>
            <w:bottom w:val="none" w:sz="0" w:space="0" w:color="auto"/>
            <w:right w:val="none" w:sz="0" w:space="0" w:color="auto"/>
          </w:divBdr>
        </w:div>
        <w:div w:id="461463693">
          <w:marLeft w:val="640"/>
          <w:marRight w:val="0"/>
          <w:marTop w:val="0"/>
          <w:marBottom w:val="0"/>
          <w:divBdr>
            <w:top w:val="none" w:sz="0" w:space="0" w:color="auto"/>
            <w:left w:val="none" w:sz="0" w:space="0" w:color="auto"/>
            <w:bottom w:val="none" w:sz="0" w:space="0" w:color="auto"/>
            <w:right w:val="none" w:sz="0" w:space="0" w:color="auto"/>
          </w:divBdr>
        </w:div>
        <w:div w:id="647441057">
          <w:marLeft w:val="640"/>
          <w:marRight w:val="0"/>
          <w:marTop w:val="0"/>
          <w:marBottom w:val="0"/>
          <w:divBdr>
            <w:top w:val="none" w:sz="0" w:space="0" w:color="auto"/>
            <w:left w:val="none" w:sz="0" w:space="0" w:color="auto"/>
            <w:bottom w:val="none" w:sz="0" w:space="0" w:color="auto"/>
            <w:right w:val="none" w:sz="0" w:space="0" w:color="auto"/>
          </w:divBdr>
        </w:div>
        <w:div w:id="1888642794">
          <w:marLeft w:val="640"/>
          <w:marRight w:val="0"/>
          <w:marTop w:val="0"/>
          <w:marBottom w:val="0"/>
          <w:divBdr>
            <w:top w:val="none" w:sz="0" w:space="0" w:color="auto"/>
            <w:left w:val="none" w:sz="0" w:space="0" w:color="auto"/>
            <w:bottom w:val="none" w:sz="0" w:space="0" w:color="auto"/>
            <w:right w:val="none" w:sz="0" w:space="0" w:color="auto"/>
          </w:divBdr>
        </w:div>
        <w:div w:id="906958440">
          <w:marLeft w:val="640"/>
          <w:marRight w:val="0"/>
          <w:marTop w:val="0"/>
          <w:marBottom w:val="0"/>
          <w:divBdr>
            <w:top w:val="none" w:sz="0" w:space="0" w:color="auto"/>
            <w:left w:val="none" w:sz="0" w:space="0" w:color="auto"/>
            <w:bottom w:val="none" w:sz="0" w:space="0" w:color="auto"/>
            <w:right w:val="none" w:sz="0" w:space="0" w:color="auto"/>
          </w:divBdr>
        </w:div>
        <w:div w:id="744910483">
          <w:marLeft w:val="640"/>
          <w:marRight w:val="0"/>
          <w:marTop w:val="0"/>
          <w:marBottom w:val="0"/>
          <w:divBdr>
            <w:top w:val="none" w:sz="0" w:space="0" w:color="auto"/>
            <w:left w:val="none" w:sz="0" w:space="0" w:color="auto"/>
            <w:bottom w:val="none" w:sz="0" w:space="0" w:color="auto"/>
            <w:right w:val="none" w:sz="0" w:space="0" w:color="auto"/>
          </w:divBdr>
        </w:div>
        <w:div w:id="575629030">
          <w:marLeft w:val="640"/>
          <w:marRight w:val="0"/>
          <w:marTop w:val="0"/>
          <w:marBottom w:val="0"/>
          <w:divBdr>
            <w:top w:val="none" w:sz="0" w:space="0" w:color="auto"/>
            <w:left w:val="none" w:sz="0" w:space="0" w:color="auto"/>
            <w:bottom w:val="none" w:sz="0" w:space="0" w:color="auto"/>
            <w:right w:val="none" w:sz="0" w:space="0" w:color="auto"/>
          </w:divBdr>
        </w:div>
        <w:div w:id="840193028">
          <w:marLeft w:val="640"/>
          <w:marRight w:val="0"/>
          <w:marTop w:val="0"/>
          <w:marBottom w:val="0"/>
          <w:divBdr>
            <w:top w:val="none" w:sz="0" w:space="0" w:color="auto"/>
            <w:left w:val="none" w:sz="0" w:space="0" w:color="auto"/>
            <w:bottom w:val="none" w:sz="0" w:space="0" w:color="auto"/>
            <w:right w:val="none" w:sz="0" w:space="0" w:color="auto"/>
          </w:divBdr>
        </w:div>
        <w:div w:id="1208223802">
          <w:marLeft w:val="640"/>
          <w:marRight w:val="0"/>
          <w:marTop w:val="0"/>
          <w:marBottom w:val="0"/>
          <w:divBdr>
            <w:top w:val="none" w:sz="0" w:space="0" w:color="auto"/>
            <w:left w:val="none" w:sz="0" w:space="0" w:color="auto"/>
            <w:bottom w:val="none" w:sz="0" w:space="0" w:color="auto"/>
            <w:right w:val="none" w:sz="0" w:space="0" w:color="auto"/>
          </w:divBdr>
        </w:div>
        <w:div w:id="451898979">
          <w:marLeft w:val="640"/>
          <w:marRight w:val="0"/>
          <w:marTop w:val="0"/>
          <w:marBottom w:val="0"/>
          <w:divBdr>
            <w:top w:val="none" w:sz="0" w:space="0" w:color="auto"/>
            <w:left w:val="none" w:sz="0" w:space="0" w:color="auto"/>
            <w:bottom w:val="none" w:sz="0" w:space="0" w:color="auto"/>
            <w:right w:val="none" w:sz="0" w:space="0" w:color="auto"/>
          </w:divBdr>
        </w:div>
        <w:div w:id="2026055338">
          <w:marLeft w:val="640"/>
          <w:marRight w:val="0"/>
          <w:marTop w:val="0"/>
          <w:marBottom w:val="0"/>
          <w:divBdr>
            <w:top w:val="none" w:sz="0" w:space="0" w:color="auto"/>
            <w:left w:val="none" w:sz="0" w:space="0" w:color="auto"/>
            <w:bottom w:val="none" w:sz="0" w:space="0" w:color="auto"/>
            <w:right w:val="none" w:sz="0" w:space="0" w:color="auto"/>
          </w:divBdr>
        </w:div>
        <w:div w:id="1591698495">
          <w:marLeft w:val="640"/>
          <w:marRight w:val="0"/>
          <w:marTop w:val="0"/>
          <w:marBottom w:val="0"/>
          <w:divBdr>
            <w:top w:val="none" w:sz="0" w:space="0" w:color="auto"/>
            <w:left w:val="none" w:sz="0" w:space="0" w:color="auto"/>
            <w:bottom w:val="none" w:sz="0" w:space="0" w:color="auto"/>
            <w:right w:val="none" w:sz="0" w:space="0" w:color="auto"/>
          </w:divBdr>
        </w:div>
        <w:div w:id="1859462591">
          <w:marLeft w:val="640"/>
          <w:marRight w:val="0"/>
          <w:marTop w:val="0"/>
          <w:marBottom w:val="0"/>
          <w:divBdr>
            <w:top w:val="none" w:sz="0" w:space="0" w:color="auto"/>
            <w:left w:val="none" w:sz="0" w:space="0" w:color="auto"/>
            <w:bottom w:val="none" w:sz="0" w:space="0" w:color="auto"/>
            <w:right w:val="none" w:sz="0" w:space="0" w:color="auto"/>
          </w:divBdr>
        </w:div>
        <w:div w:id="589628462">
          <w:marLeft w:val="640"/>
          <w:marRight w:val="0"/>
          <w:marTop w:val="0"/>
          <w:marBottom w:val="0"/>
          <w:divBdr>
            <w:top w:val="none" w:sz="0" w:space="0" w:color="auto"/>
            <w:left w:val="none" w:sz="0" w:space="0" w:color="auto"/>
            <w:bottom w:val="none" w:sz="0" w:space="0" w:color="auto"/>
            <w:right w:val="none" w:sz="0" w:space="0" w:color="auto"/>
          </w:divBdr>
        </w:div>
        <w:div w:id="1401756187">
          <w:marLeft w:val="640"/>
          <w:marRight w:val="0"/>
          <w:marTop w:val="0"/>
          <w:marBottom w:val="0"/>
          <w:divBdr>
            <w:top w:val="none" w:sz="0" w:space="0" w:color="auto"/>
            <w:left w:val="none" w:sz="0" w:space="0" w:color="auto"/>
            <w:bottom w:val="none" w:sz="0" w:space="0" w:color="auto"/>
            <w:right w:val="none" w:sz="0" w:space="0" w:color="auto"/>
          </w:divBdr>
        </w:div>
        <w:div w:id="65298959">
          <w:marLeft w:val="640"/>
          <w:marRight w:val="0"/>
          <w:marTop w:val="0"/>
          <w:marBottom w:val="0"/>
          <w:divBdr>
            <w:top w:val="none" w:sz="0" w:space="0" w:color="auto"/>
            <w:left w:val="none" w:sz="0" w:space="0" w:color="auto"/>
            <w:bottom w:val="none" w:sz="0" w:space="0" w:color="auto"/>
            <w:right w:val="none" w:sz="0" w:space="0" w:color="auto"/>
          </w:divBdr>
        </w:div>
        <w:div w:id="1969117612">
          <w:marLeft w:val="640"/>
          <w:marRight w:val="0"/>
          <w:marTop w:val="0"/>
          <w:marBottom w:val="0"/>
          <w:divBdr>
            <w:top w:val="none" w:sz="0" w:space="0" w:color="auto"/>
            <w:left w:val="none" w:sz="0" w:space="0" w:color="auto"/>
            <w:bottom w:val="none" w:sz="0" w:space="0" w:color="auto"/>
            <w:right w:val="none" w:sz="0" w:space="0" w:color="auto"/>
          </w:divBdr>
        </w:div>
        <w:div w:id="860893282">
          <w:marLeft w:val="640"/>
          <w:marRight w:val="0"/>
          <w:marTop w:val="0"/>
          <w:marBottom w:val="0"/>
          <w:divBdr>
            <w:top w:val="none" w:sz="0" w:space="0" w:color="auto"/>
            <w:left w:val="none" w:sz="0" w:space="0" w:color="auto"/>
            <w:bottom w:val="none" w:sz="0" w:space="0" w:color="auto"/>
            <w:right w:val="none" w:sz="0" w:space="0" w:color="auto"/>
          </w:divBdr>
        </w:div>
        <w:div w:id="843710941">
          <w:marLeft w:val="640"/>
          <w:marRight w:val="0"/>
          <w:marTop w:val="0"/>
          <w:marBottom w:val="0"/>
          <w:divBdr>
            <w:top w:val="none" w:sz="0" w:space="0" w:color="auto"/>
            <w:left w:val="none" w:sz="0" w:space="0" w:color="auto"/>
            <w:bottom w:val="none" w:sz="0" w:space="0" w:color="auto"/>
            <w:right w:val="none" w:sz="0" w:space="0" w:color="auto"/>
          </w:divBdr>
        </w:div>
        <w:div w:id="382677869">
          <w:marLeft w:val="640"/>
          <w:marRight w:val="0"/>
          <w:marTop w:val="0"/>
          <w:marBottom w:val="0"/>
          <w:divBdr>
            <w:top w:val="none" w:sz="0" w:space="0" w:color="auto"/>
            <w:left w:val="none" w:sz="0" w:space="0" w:color="auto"/>
            <w:bottom w:val="none" w:sz="0" w:space="0" w:color="auto"/>
            <w:right w:val="none" w:sz="0" w:space="0" w:color="auto"/>
          </w:divBdr>
        </w:div>
        <w:div w:id="62414430">
          <w:marLeft w:val="640"/>
          <w:marRight w:val="0"/>
          <w:marTop w:val="0"/>
          <w:marBottom w:val="0"/>
          <w:divBdr>
            <w:top w:val="none" w:sz="0" w:space="0" w:color="auto"/>
            <w:left w:val="none" w:sz="0" w:space="0" w:color="auto"/>
            <w:bottom w:val="none" w:sz="0" w:space="0" w:color="auto"/>
            <w:right w:val="none" w:sz="0" w:space="0" w:color="auto"/>
          </w:divBdr>
        </w:div>
        <w:div w:id="1473405662">
          <w:marLeft w:val="640"/>
          <w:marRight w:val="0"/>
          <w:marTop w:val="0"/>
          <w:marBottom w:val="0"/>
          <w:divBdr>
            <w:top w:val="none" w:sz="0" w:space="0" w:color="auto"/>
            <w:left w:val="none" w:sz="0" w:space="0" w:color="auto"/>
            <w:bottom w:val="none" w:sz="0" w:space="0" w:color="auto"/>
            <w:right w:val="none" w:sz="0" w:space="0" w:color="auto"/>
          </w:divBdr>
        </w:div>
        <w:div w:id="178348798">
          <w:marLeft w:val="640"/>
          <w:marRight w:val="0"/>
          <w:marTop w:val="0"/>
          <w:marBottom w:val="0"/>
          <w:divBdr>
            <w:top w:val="none" w:sz="0" w:space="0" w:color="auto"/>
            <w:left w:val="none" w:sz="0" w:space="0" w:color="auto"/>
            <w:bottom w:val="none" w:sz="0" w:space="0" w:color="auto"/>
            <w:right w:val="none" w:sz="0" w:space="0" w:color="auto"/>
          </w:divBdr>
        </w:div>
        <w:div w:id="1342468178">
          <w:marLeft w:val="640"/>
          <w:marRight w:val="0"/>
          <w:marTop w:val="0"/>
          <w:marBottom w:val="0"/>
          <w:divBdr>
            <w:top w:val="none" w:sz="0" w:space="0" w:color="auto"/>
            <w:left w:val="none" w:sz="0" w:space="0" w:color="auto"/>
            <w:bottom w:val="none" w:sz="0" w:space="0" w:color="auto"/>
            <w:right w:val="none" w:sz="0" w:space="0" w:color="auto"/>
          </w:divBdr>
        </w:div>
        <w:div w:id="811217742">
          <w:marLeft w:val="640"/>
          <w:marRight w:val="0"/>
          <w:marTop w:val="0"/>
          <w:marBottom w:val="0"/>
          <w:divBdr>
            <w:top w:val="none" w:sz="0" w:space="0" w:color="auto"/>
            <w:left w:val="none" w:sz="0" w:space="0" w:color="auto"/>
            <w:bottom w:val="none" w:sz="0" w:space="0" w:color="auto"/>
            <w:right w:val="none" w:sz="0" w:space="0" w:color="auto"/>
          </w:divBdr>
        </w:div>
        <w:div w:id="1602955791">
          <w:marLeft w:val="640"/>
          <w:marRight w:val="0"/>
          <w:marTop w:val="0"/>
          <w:marBottom w:val="0"/>
          <w:divBdr>
            <w:top w:val="none" w:sz="0" w:space="0" w:color="auto"/>
            <w:left w:val="none" w:sz="0" w:space="0" w:color="auto"/>
            <w:bottom w:val="none" w:sz="0" w:space="0" w:color="auto"/>
            <w:right w:val="none" w:sz="0" w:space="0" w:color="auto"/>
          </w:divBdr>
        </w:div>
        <w:div w:id="213085871">
          <w:marLeft w:val="640"/>
          <w:marRight w:val="0"/>
          <w:marTop w:val="0"/>
          <w:marBottom w:val="0"/>
          <w:divBdr>
            <w:top w:val="none" w:sz="0" w:space="0" w:color="auto"/>
            <w:left w:val="none" w:sz="0" w:space="0" w:color="auto"/>
            <w:bottom w:val="none" w:sz="0" w:space="0" w:color="auto"/>
            <w:right w:val="none" w:sz="0" w:space="0" w:color="auto"/>
          </w:divBdr>
        </w:div>
        <w:div w:id="1246838812">
          <w:marLeft w:val="640"/>
          <w:marRight w:val="0"/>
          <w:marTop w:val="0"/>
          <w:marBottom w:val="0"/>
          <w:divBdr>
            <w:top w:val="none" w:sz="0" w:space="0" w:color="auto"/>
            <w:left w:val="none" w:sz="0" w:space="0" w:color="auto"/>
            <w:bottom w:val="none" w:sz="0" w:space="0" w:color="auto"/>
            <w:right w:val="none" w:sz="0" w:space="0" w:color="auto"/>
          </w:divBdr>
        </w:div>
      </w:divsChild>
    </w:div>
    <w:div w:id="13652549">
      <w:bodyDiv w:val="1"/>
      <w:marLeft w:val="0"/>
      <w:marRight w:val="0"/>
      <w:marTop w:val="0"/>
      <w:marBottom w:val="0"/>
      <w:divBdr>
        <w:top w:val="none" w:sz="0" w:space="0" w:color="auto"/>
        <w:left w:val="none" w:sz="0" w:space="0" w:color="auto"/>
        <w:bottom w:val="none" w:sz="0" w:space="0" w:color="auto"/>
        <w:right w:val="none" w:sz="0" w:space="0" w:color="auto"/>
      </w:divBdr>
    </w:div>
    <w:div w:id="16273383">
      <w:bodyDiv w:val="1"/>
      <w:marLeft w:val="0"/>
      <w:marRight w:val="0"/>
      <w:marTop w:val="0"/>
      <w:marBottom w:val="0"/>
      <w:divBdr>
        <w:top w:val="none" w:sz="0" w:space="0" w:color="auto"/>
        <w:left w:val="none" w:sz="0" w:space="0" w:color="auto"/>
        <w:bottom w:val="none" w:sz="0" w:space="0" w:color="auto"/>
        <w:right w:val="none" w:sz="0" w:space="0" w:color="auto"/>
      </w:divBdr>
    </w:div>
    <w:div w:id="16389472">
      <w:bodyDiv w:val="1"/>
      <w:marLeft w:val="0"/>
      <w:marRight w:val="0"/>
      <w:marTop w:val="0"/>
      <w:marBottom w:val="0"/>
      <w:divBdr>
        <w:top w:val="none" w:sz="0" w:space="0" w:color="auto"/>
        <w:left w:val="none" w:sz="0" w:space="0" w:color="auto"/>
        <w:bottom w:val="none" w:sz="0" w:space="0" w:color="auto"/>
        <w:right w:val="none" w:sz="0" w:space="0" w:color="auto"/>
      </w:divBdr>
    </w:div>
    <w:div w:id="17003562">
      <w:bodyDiv w:val="1"/>
      <w:marLeft w:val="0"/>
      <w:marRight w:val="0"/>
      <w:marTop w:val="0"/>
      <w:marBottom w:val="0"/>
      <w:divBdr>
        <w:top w:val="none" w:sz="0" w:space="0" w:color="auto"/>
        <w:left w:val="none" w:sz="0" w:space="0" w:color="auto"/>
        <w:bottom w:val="none" w:sz="0" w:space="0" w:color="auto"/>
        <w:right w:val="none" w:sz="0" w:space="0" w:color="auto"/>
      </w:divBdr>
    </w:div>
    <w:div w:id="24211408">
      <w:bodyDiv w:val="1"/>
      <w:marLeft w:val="0"/>
      <w:marRight w:val="0"/>
      <w:marTop w:val="0"/>
      <w:marBottom w:val="0"/>
      <w:divBdr>
        <w:top w:val="none" w:sz="0" w:space="0" w:color="auto"/>
        <w:left w:val="none" w:sz="0" w:space="0" w:color="auto"/>
        <w:bottom w:val="none" w:sz="0" w:space="0" w:color="auto"/>
        <w:right w:val="none" w:sz="0" w:space="0" w:color="auto"/>
      </w:divBdr>
    </w:div>
    <w:div w:id="25297866">
      <w:bodyDiv w:val="1"/>
      <w:marLeft w:val="0"/>
      <w:marRight w:val="0"/>
      <w:marTop w:val="0"/>
      <w:marBottom w:val="0"/>
      <w:divBdr>
        <w:top w:val="none" w:sz="0" w:space="0" w:color="auto"/>
        <w:left w:val="none" w:sz="0" w:space="0" w:color="auto"/>
        <w:bottom w:val="none" w:sz="0" w:space="0" w:color="auto"/>
        <w:right w:val="none" w:sz="0" w:space="0" w:color="auto"/>
      </w:divBdr>
    </w:div>
    <w:div w:id="25713301">
      <w:bodyDiv w:val="1"/>
      <w:marLeft w:val="0"/>
      <w:marRight w:val="0"/>
      <w:marTop w:val="0"/>
      <w:marBottom w:val="0"/>
      <w:divBdr>
        <w:top w:val="none" w:sz="0" w:space="0" w:color="auto"/>
        <w:left w:val="none" w:sz="0" w:space="0" w:color="auto"/>
        <w:bottom w:val="none" w:sz="0" w:space="0" w:color="auto"/>
        <w:right w:val="none" w:sz="0" w:space="0" w:color="auto"/>
      </w:divBdr>
    </w:div>
    <w:div w:id="29693459">
      <w:bodyDiv w:val="1"/>
      <w:marLeft w:val="0"/>
      <w:marRight w:val="0"/>
      <w:marTop w:val="0"/>
      <w:marBottom w:val="0"/>
      <w:divBdr>
        <w:top w:val="none" w:sz="0" w:space="0" w:color="auto"/>
        <w:left w:val="none" w:sz="0" w:space="0" w:color="auto"/>
        <w:bottom w:val="none" w:sz="0" w:space="0" w:color="auto"/>
        <w:right w:val="none" w:sz="0" w:space="0" w:color="auto"/>
      </w:divBdr>
    </w:div>
    <w:div w:id="39405362">
      <w:bodyDiv w:val="1"/>
      <w:marLeft w:val="0"/>
      <w:marRight w:val="0"/>
      <w:marTop w:val="0"/>
      <w:marBottom w:val="0"/>
      <w:divBdr>
        <w:top w:val="none" w:sz="0" w:space="0" w:color="auto"/>
        <w:left w:val="none" w:sz="0" w:space="0" w:color="auto"/>
        <w:bottom w:val="none" w:sz="0" w:space="0" w:color="auto"/>
        <w:right w:val="none" w:sz="0" w:space="0" w:color="auto"/>
      </w:divBdr>
    </w:div>
    <w:div w:id="40714833">
      <w:bodyDiv w:val="1"/>
      <w:marLeft w:val="0"/>
      <w:marRight w:val="0"/>
      <w:marTop w:val="0"/>
      <w:marBottom w:val="0"/>
      <w:divBdr>
        <w:top w:val="none" w:sz="0" w:space="0" w:color="auto"/>
        <w:left w:val="none" w:sz="0" w:space="0" w:color="auto"/>
        <w:bottom w:val="none" w:sz="0" w:space="0" w:color="auto"/>
        <w:right w:val="none" w:sz="0" w:space="0" w:color="auto"/>
      </w:divBdr>
      <w:divsChild>
        <w:div w:id="670910370">
          <w:marLeft w:val="640"/>
          <w:marRight w:val="0"/>
          <w:marTop w:val="0"/>
          <w:marBottom w:val="0"/>
          <w:divBdr>
            <w:top w:val="none" w:sz="0" w:space="0" w:color="auto"/>
            <w:left w:val="none" w:sz="0" w:space="0" w:color="auto"/>
            <w:bottom w:val="none" w:sz="0" w:space="0" w:color="auto"/>
            <w:right w:val="none" w:sz="0" w:space="0" w:color="auto"/>
          </w:divBdr>
        </w:div>
        <w:div w:id="654845893">
          <w:marLeft w:val="640"/>
          <w:marRight w:val="0"/>
          <w:marTop w:val="0"/>
          <w:marBottom w:val="0"/>
          <w:divBdr>
            <w:top w:val="none" w:sz="0" w:space="0" w:color="auto"/>
            <w:left w:val="none" w:sz="0" w:space="0" w:color="auto"/>
            <w:bottom w:val="none" w:sz="0" w:space="0" w:color="auto"/>
            <w:right w:val="none" w:sz="0" w:space="0" w:color="auto"/>
          </w:divBdr>
        </w:div>
        <w:div w:id="1061178764">
          <w:marLeft w:val="640"/>
          <w:marRight w:val="0"/>
          <w:marTop w:val="0"/>
          <w:marBottom w:val="0"/>
          <w:divBdr>
            <w:top w:val="none" w:sz="0" w:space="0" w:color="auto"/>
            <w:left w:val="none" w:sz="0" w:space="0" w:color="auto"/>
            <w:bottom w:val="none" w:sz="0" w:space="0" w:color="auto"/>
            <w:right w:val="none" w:sz="0" w:space="0" w:color="auto"/>
          </w:divBdr>
        </w:div>
        <w:div w:id="464739326">
          <w:marLeft w:val="640"/>
          <w:marRight w:val="0"/>
          <w:marTop w:val="0"/>
          <w:marBottom w:val="0"/>
          <w:divBdr>
            <w:top w:val="none" w:sz="0" w:space="0" w:color="auto"/>
            <w:left w:val="none" w:sz="0" w:space="0" w:color="auto"/>
            <w:bottom w:val="none" w:sz="0" w:space="0" w:color="auto"/>
            <w:right w:val="none" w:sz="0" w:space="0" w:color="auto"/>
          </w:divBdr>
        </w:div>
        <w:div w:id="858390978">
          <w:marLeft w:val="640"/>
          <w:marRight w:val="0"/>
          <w:marTop w:val="0"/>
          <w:marBottom w:val="0"/>
          <w:divBdr>
            <w:top w:val="none" w:sz="0" w:space="0" w:color="auto"/>
            <w:left w:val="none" w:sz="0" w:space="0" w:color="auto"/>
            <w:bottom w:val="none" w:sz="0" w:space="0" w:color="auto"/>
            <w:right w:val="none" w:sz="0" w:space="0" w:color="auto"/>
          </w:divBdr>
        </w:div>
        <w:div w:id="2125998819">
          <w:marLeft w:val="640"/>
          <w:marRight w:val="0"/>
          <w:marTop w:val="0"/>
          <w:marBottom w:val="0"/>
          <w:divBdr>
            <w:top w:val="none" w:sz="0" w:space="0" w:color="auto"/>
            <w:left w:val="none" w:sz="0" w:space="0" w:color="auto"/>
            <w:bottom w:val="none" w:sz="0" w:space="0" w:color="auto"/>
            <w:right w:val="none" w:sz="0" w:space="0" w:color="auto"/>
          </w:divBdr>
        </w:div>
        <w:div w:id="1521817072">
          <w:marLeft w:val="640"/>
          <w:marRight w:val="0"/>
          <w:marTop w:val="0"/>
          <w:marBottom w:val="0"/>
          <w:divBdr>
            <w:top w:val="none" w:sz="0" w:space="0" w:color="auto"/>
            <w:left w:val="none" w:sz="0" w:space="0" w:color="auto"/>
            <w:bottom w:val="none" w:sz="0" w:space="0" w:color="auto"/>
            <w:right w:val="none" w:sz="0" w:space="0" w:color="auto"/>
          </w:divBdr>
        </w:div>
        <w:div w:id="487748488">
          <w:marLeft w:val="640"/>
          <w:marRight w:val="0"/>
          <w:marTop w:val="0"/>
          <w:marBottom w:val="0"/>
          <w:divBdr>
            <w:top w:val="none" w:sz="0" w:space="0" w:color="auto"/>
            <w:left w:val="none" w:sz="0" w:space="0" w:color="auto"/>
            <w:bottom w:val="none" w:sz="0" w:space="0" w:color="auto"/>
            <w:right w:val="none" w:sz="0" w:space="0" w:color="auto"/>
          </w:divBdr>
        </w:div>
        <w:div w:id="1346782645">
          <w:marLeft w:val="640"/>
          <w:marRight w:val="0"/>
          <w:marTop w:val="0"/>
          <w:marBottom w:val="0"/>
          <w:divBdr>
            <w:top w:val="none" w:sz="0" w:space="0" w:color="auto"/>
            <w:left w:val="none" w:sz="0" w:space="0" w:color="auto"/>
            <w:bottom w:val="none" w:sz="0" w:space="0" w:color="auto"/>
            <w:right w:val="none" w:sz="0" w:space="0" w:color="auto"/>
          </w:divBdr>
        </w:div>
        <w:div w:id="1308820834">
          <w:marLeft w:val="640"/>
          <w:marRight w:val="0"/>
          <w:marTop w:val="0"/>
          <w:marBottom w:val="0"/>
          <w:divBdr>
            <w:top w:val="none" w:sz="0" w:space="0" w:color="auto"/>
            <w:left w:val="none" w:sz="0" w:space="0" w:color="auto"/>
            <w:bottom w:val="none" w:sz="0" w:space="0" w:color="auto"/>
            <w:right w:val="none" w:sz="0" w:space="0" w:color="auto"/>
          </w:divBdr>
        </w:div>
        <w:div w:id="338390183">
          <w:marLeft w:val="640"/>
          <w:marRight w:val="0"/>
          <w:marTop w:val="0"/>
          <w:marBottom w:val="0"/>
          <w:divBdr>
            <w:top w:val="none" w:sz="0" w:space="0" w:color="auto"/>
            <w:left w:val="none" w:sz="0" w:space="0" w:color="auto"/>
            <w:bottom w:val="none" w:sz="0" w:space="0" w:color="auto"/>
            <w:right w:val="none" w:sz="0" w:space="0" w:color="auto"/>
          </w:divBdr>
        </w:div>
        <w:div w:id="1563325002">
          <w:marLeft w:val="640"/>
          <w:marRight w:val="0"/>
          <w:marTop w:val="0"/>
          <w:marBottom w:val="0"/>
          <w:divBdr>
            <w:top w:val="none" w:sz="0" w:space="0" w:color="auto"/>
            <w:left w:val="none" w:sz="0" w:space="0" w:color="auto"/>
            <w:bottom w:val="none" w:sz="0" w:space="0" w:color="auto"/>
            <w:right w:val="none" w:sz="0" w:space="0" w:color="auto"/>
          </w:divBdr>
        </w:div>
        <w:div w:id="666129321">
          <w:marLeft w:val="640"/>
          <w:marRight w:val="0"/>
          <w:marTop w:val="0"/>
          <w:marBottom w:val="0"/>
          <w:divBdr>
            <w:top w:val="none" w:sz="0" w:space="0" w:color="auto"/>
            <w:left w:val="none" w:sz="0" w:space="0" w:color="auto"/>
            <w:bottom w:val="none" w:sz="0" w:space="0" w:color="auto"/>
            <w:right w:val="none" w:sz="0" w:space="0" w:color="auto"/>
          </w:divBdr>
        </w:div>
        <w:div w:id="620309530">
          <w:marLeft w:val="640"/>
          <w:marRight w:val="0"/>
          <w:marTop w:val="0"/>
          <w:marBottom w:val="0"/>
          <w:divBdr>
            <w:top w:val="none" w:sz="0" w:space="0" w:color="auto"/>
            <w:left w:val="none" w:sz="0" w:space="0" w:color="auto"/>
            <w:bottom w:val="none" w:sz="0" w:space="0" w:color="auto"/>
            <w:right w:val="none" w:sz="0" w:space="0" w:color="auto"/>
          </w:divBdr>
        </w:div>
        <w:div w:id="1702631467">
          <w:marLeft w:val="640"/>
          <w:marRight w:val="0"/>
          <w:marTop w:val="0"/>
          <w:marBottom w:val="0"/>
          <w:divBdr>
            <w:top w:val="none" w:sz="0" w:space="0" w:color="auto"/>
            <w:left w:val="none" w:sz="0" w:space="0" w:color="auto"/>
            <w:bottom w:val="none" w:sz="0" w:space="0" w:color="auto"/>
            <w:right w:val="none" w:sz="0" w:space="0" w:color="auto"/>
          </w:divBdr>
        </w:div>
        <w:div w:id="732897263">
          <w:marLeft w:val="640"/>
          <w:marRight w:val="0"/>
          <w:marTop w:val="0"/>
          <w:marBottom w:val="0"/>
          <w:divBdr>
            <w:top w:val="none" w:sz="0" w:space="0" w:color="auto"/>
            <w:left w:val="none" w:sz="0" w:space="0" w:color="auto"/>
            <w:bottom w:val="none" w:sz="0" w:space="0" w:color="auto"/>
            <w:right w:val="none" w:sz="0" w:space="0" w:color="auto"/>
          </w:divBdr>
        </w:div>
        <w:div w:id="745496584">
          <w:marLeft w:val="640"/>
          <w:marRight w:val="0"/>
          <w:marTop w:val="0"/>
          <w:marBottom w:val="0"/>
          <w:divBdr>
            <w:top w:val="none" w:sz="0" w:space="0" w:color="auto"/>
            <w:left w:val="none" w:sz="0" w:space="0" w:color="auto"/>
            <w:bottom w:val="none" w:sz="0" w:space="0" w:color="auto"/>
            <w:right w:val="none" w:sz="0" w:space="0" w:color="auto"/>
          </w:divBdr>
        </w:div>
        <w:div w:id="1090008912">
          <w:marLeft w:val="640"/>
          <w:marRight w:val="0"/>
          <w:marTop w:val="0"/>
          <w:marBottom w:val="0"/>
          <w:divBdr>
            <w:top w:val="none" w:sz="0" w:space="0" w:color="auto"/>
            <w:left w:val="none" w:sz="0" w:space="0" w:color="auto"/>
            <w:bottom w:val="none" w:sz="0" w:space="0" w:color="auto"/>
            <w:right w:val="none" w:sz="0" w:space="0" w:color="auto"/>
          </w:divBdr>
        </w:div>
        <w:div w:id="38551260">
          <w:marLeft w:val="640"/>
          <w:marRight w:val="0"/>
          <w:marTop w:val="0"/>
          <w:marBottom w:val="0"/>
          <w:divBdr>
            <w:top w:val="none" w:sz="0" w:space="0" w:color="auto"/>
            <w:left w:val="none" w:sz="0" w:space="0" w:color="auto"/>
            <w:bottom w:val="none" w:sz="0" w:space="0" w:color="auto"/>
            <w:right w:val="none" w:sz="0" w:space="0" w:color="auto"/>
          </w:divBdr>
        </w:div>
        <w:div w:id="495418366">
          <w:marLeft w:val="640"/>
          <w:marRight w:val="0"/>
          <w:marTop w:val="0"/>
          <w:marBottom w:val="0"/>
          <w:divBdr>
            <w:top w:val="none" w:sz="0" w:space="0" w:color="auto"/>
            <w:left w:val="none" w:sz="0" w:space="0" w:color="auto"/>
            <w:bottom w:val="none" w:sz="0" w:space="0" w:color="auto"/>
            <w:right w:val="none" w:sz="0" w:space="0" w:color="auto"/>
          </w:divBdr>
        </w:div>
        <w:div w:id="1526290632">
          <w:marLeft w:val="640"/>
          <w:marRight w:val="0"/>
          <w:marTop w:val="0"/>
          <w:marBottom w:val="0"/>
          <w:divBdr>
            <w:top w:val="none" w:sz="0" w:space="0" w:color="auto"/>
            <w:left w:val="none" w:sz="0" w:space="0" w:color="auto"/>
            <w:bottom w:val="none" w:sz="0" w:space="0" w:color="auto"/>
            <w:right w:val="none" w:sz="0" w:space="0" w:color="auto"/>
          </w:divBdr>
        </w:div>
        <w:div w:id="473840738">
          <w:marLeft w:val="640"/>
          <w:marRight w:val="0"/>
          <w:marTop w:val="0"/>
          <w:marBottom w:val="0"/>
          <w:divBdr>
            <w:top w:val="none" w:sz="0" w:space="0" w:color="auto"/>
            <w:left w:val="none" w:sz="0" w:space="0" w:color="auto"/>
            <w:bottom w:val="none" w:sz="0" w:space="0" w:color="auto"/>
            <w:right w:val="none" w:sz="0" w:space="0" w:color="auto"/>
          </w:divBdr>
        </w:div>
        <w:div w:id="170067226">
          <w:marLeft w:val="640"/>
          <w:marRight w:val="0"/>
          <w:marTop w:val="0"/>
          <w:marBottom w:val="0"/>
          <w:divBdr>
            <w:top w:val="none" w:sz="0" w:space="0" w:color="auto"/>
            <w:left w:val="none" w:sz="0" w:space="0" w:color="auto"/>
            <w:bottom w:val="none" w:sz="0" w:space="0" w:color="auto"/>
            <w:right w:val="none" w:sz="0" w:space="0" w:color="auto"/>
          </w:divBdr>
        </w:div>
        <w:div w:id="824665151">
          <w:marLeft w:val="640"/>
          <w:marRight w:val="0"/>
          <w:marTop w:val="0"/>
          <w:marBottom w:val="0"/>
          <w:divBdr>
            <w:top w:val="none" w:sz="0" w:space="0" w:color="auto"/>
            <w:left w:val="none" w:sz="0" w:space="0" w:color="auto"/>
            <w:bottom w:val="none" w:sz="0" w:space="0" w:color="auto"/>
            <w:right w:val="none" w:sz="0" w:space="0" w:color="auto"/>
          </w:divBdr>
        </w:div>
        <w:div w:id="1518301713">
          <w:marLeft w:val="640"/>
          <w:marRight w:val="0"/>
          <w:marTop w:val="0"/>
          <w:marBottom w:val="0"/>
          <w:divBdr>
            <w:top w:val="none" w:sz="0" w:space="0" w:color="auto"/>
            <w:left w:val="none" w:sz="0" w:space="0" w:color="auto"/>
            <w:bottom w:val="none" w:sz="0" w:space="0" w:color="auto"/>
            <w:right w:val="none" w:sz="0" w:space="0" w:color="auto"/>
          </w:divBdr>
        </w:div>
        <w:div w:id="289020145">
          <w:marLeft w:val="640"/>
          <w:marRight w:val="0"/>
          <w:marTop w:val="0"/>
          <w:marBottom w:val="0"/>
          <w:divBdr>
            <w:top w:val="none" w:sz="0" w:space="0" w:color="auto"/>
            <w:left w:val="none" w:sz="0" w:space="0" w:color="auto"/>
            <w:bottom w:val="none" w:sz="0" w:space="0" w:color="auto"/>
            <w:right w:val="none" w:sz="0" w:space="0" w:color="auto"/>
          </w:divBdr>
        </w:div>
        <w:div w:id="1443065035">
          <w:marLeft w:val="640"/>
          <w:marRight w:val="0"/>
          <w:marTop w:val="0"/>
          <w:marBottom w:val="0"/>
          <w:divBdr>
            <w:top w:val="none" w:sz="0" w:space="0" w:color="auto"/>
            <w:left w:val="none" w:sz="0" w:space="0" w:color="auto"/>
            <w:bottom w:val="none" w:sz="0" w:space="0" w:color="auto"/>
            <w:right w:val="none" w:sz="0" w:space="0" w:color="auto"/>
          </w:divBdr>
        </w:div>
        <w:div w:id="1518890924">
          <w:marLeft w:val="640"/>
          <w:marRight w:val="0"/>
          <w:marTop w:val="0"/>
          <w:marBottom w:val="0"/>
          <w:divBdr>
            <w:top w:val="none" w:sz="0" w:space="0" w:color="auto"/>
            <w:left w:val="none" w:sz="0" w:space="0" w:color="auto"/>
            <w:bottom w:val="none" w:sz="0" w:space="0" w:color="auto"/>
            <w:right w:val="none" w:sz="0" w:space="0" w:color="auto"/>
          </w:divBdr>
        </w:div>
        <w:div w:id="821043269">
          <w:marLeft w:val="640"/>
          <w:marRight w:val="0"/>
          <w:marTop w:val="0"/>
          <w:marBottom w:val="0"/>
          <w:divBdr>
            <w:top w:val="none" w:sz="0" w:space="0" w:color="auto"/>
            <w:left w:val="none" w:sz="0" w:space="0" w:color="auto"/>
            <w:bottom w:val="none" w:sz="0" w:space="0" w:color="auto"/>
            <w:right w:val="none" w:sz="0" w:space="0" w:color="auto"/>
          </w:divBdr>
        </w:div>
        <w:div w:id="322592188">
          <w:marLeft w:val="640"/>
          <w:marRight w:val="0"/>
          <w:marTop w:val="0"/>
          <w:marBottom w:val="0"/>
          <w:divBdr>
            <w:top w:val="none" w:sz="0" w:space="0" w:color="auto"/>
            <w:left w:val="none" w:sz="0" w:space="0" w:color="auto"/>
            <w:bottom w:val="none" w:sz="0" w:space="0" w:color="auto"/>
            <w:right w:val="none" w:sz="0" w:space="0" w:color="auto"/>
          </w:divBdr>
        </w:div>
        <w:div w:id="363092200">
          <w:marLeft w:val="640"/>
          <w:marRight w:val="0"/>
          <w:marTop w:val="0"/>
          <w:marBottom w:val="0"/>
          <w:divBdr>
            <w:top w:val="none" w:sz="0" w:space="0" w:color="auto"/>
            <w:left w:val="none" w:sz="0" w:space="0" w:color="auto"/>
            <w:bottom w:val="none" w:sz="0" w:space="0" w:color="auto"/>
            <w:right w:val="none" w:sz="0" w:space="0" w:color="auto"/>
          </w:divBdr>
        </w:div>
        <w:div w:id="1366562269">
          <w:marLeft w:val="640"/>
          <w:marRight w:val="0"/>
          <w:marTop w:val="0"/>
          <w:marBottom w:val="0"/>
          <w:divBdr>
            <w:top w:val="none" w:sz="0" w:space="0" w:color="auto"/>
            <w:left w:val="none" w:sz="0" w:space="0" w:color="auto"/>
            <w:bottom w:val="none" w:sz="0" w:space="0" w:color="auto"/>
            <w:right w:val="none" w:sz="0" w:space="0" w:color="auto"/>
          </w:divBdr>
        </w:div>
        <w:div w:id="1126854226">
          <w:marLeft w:val="640"/>
          <w:marRight w:val="0"/>
          <w:marTop w:val="0"/>
          <w:marBottom w:val="0"/>
          <w:divBdr>
            <w:top w:val="none" w:sz="0" w:space="0" w:color="auto"/>
            <w:left w:val="none" w:sz="0" w:space="0" w:color="auto"/>
            <w:bottom w:val="none" w:sz="0" w:space="0" w:color="auto"/>
            <w:right w:val="none" w:sz="0" w:space="0" w:color="auto"/>
          </w:divBdr>
        </w:div>
        <w:div w:id="1451313787">
          <w:marLeft w:val="640"/>
          <w:marRight w:val="0"/>
          <w:marTop w:val="0"/>
          <w:marBottom w:val="0"/>
          <w:divBdr>
            <w:top w:val="none" w:sz="0" w:space="0" w:color="auto"/>
            <w:left w:val="none" w:sz="0" w:space="0" w:color="auto"/>
            <w:bottom w:val="none" w:sz="0" w:space="0" w:color="auto"/>
            <w:right w:val="none" w:sz="0" w:space="0" w:color="auto"/>
          </w:divBdr>
        </w:div>
        <w:div w:id="1683895497">
          <w:marLeft w:val="640"/>
          <w:marRight w:val="0"/>
          <w:marTop w:val="0"/>
          <w:marBottom w:val="0"/>
          <w:divBdr>
            <w:top w:val="none" w:sz="0" w:space="0" w:color="auto"/>
            <w:left w:val="none" w:sz="0" w:space="0" w:color="auto"/>
            <w:bottom w:val="none" w:sz="0" w:space="0" w:color="auto"/>
            <w:right w:val="none" w:sz="0" w:space="0" w:color="auto"/>
          </w:divBdr>
        </w:div>
        <w:div w:id="391276982">
          <w:marLeft w:val="640"/>
          <w:marRight w:val="0"/>
          <w:marTop w:val="0"/>
          <w:marBottom w:val="0"/>
          <w:divBdr>
            <w:top w:val="none" w:sz="0" w:space="0" w:color="auto"/>
            <w:left w:val="none" w:sz="0" w:space="0" w:color="auto"/>
            <w:bottom w:val="none" w:sz="0" w:space="0" w:color="auto"/>
            <w:right w:val="none" w:sz="0" w:space="0" w:color="auto"/>
          </w:divBdr>
        </w:div>
        <w:div w:id="183249983">
          <w:marLeft w:val="640"/>
          <w:marRight w:val="0"/>
          <w:marTop w:val="0"/>
          <w:marBottom w:val="0"/>
          <w:divBdr>
            <w:top w:val="none" w:sz="0" w:space="0" w:color="auto"/>
            <w:left w:val="none" w:sz="0" w:space="0" w:color="auto"/>
            <w:bottom w:val="none" w:sz="0" w:space="0" w:color="auto"/>
            <w:right w:val="none" w:sz="0" w:space="0" w:color="auto"/>
          </w:divBdr>
        </w:div>
        <w:div w:id="79103841">
          <w:marLeft w:val="640"/>
          <w:marRight w:val="0"/>
          <w:marTop w:val="0"/>
          <w:marBottom w:val="0"/>
          <w:divBdr>
            <w:top w:val="none" w:sz="0" w:space="0" w:color="auto"/>
            <w:left w:val="none" w:sz="0" w:space="0" w:color="auto"/>
            <w:bottom w:val="none" w:sz="0" w:space="0" w:color="auto"/>
            <w:right w:val="none" w:sz="0" w:space="0" w:color="auto"/>
          </w:divBdr>
        </w:div>
        <w:div w:id="407918565">
          <w:marLeft w:val="640"/>
          <w:marRight w:val="0"/>
          <w:marTop w:val="0"/>
          <w:marBottom w:val="0"/>
          <w:divBdr>
            <w:top w:val="none" w:sz="0" w:space="0" w:color="auto"/>
            <w:left w:val="none" w:sz="0" w:space="0" w:color="auto"/>
            <w:bottom w:val="none" w:sz="0" w:space="0" w:color="auto"/>
            <w:right w:val="none" w:sz="0" w:space="0" w:color="auto"/>
          </w:divBdr>
        </w:div>
        <w:div w:id="2070878936">
          <w:marLeft w:val="640"/>
          <w:marRight w:val="0"/>
          <w:marTop w:val="0"/>
          <w:marBottom w:val="0"/>
          <w:divBdr>
            <w:top w:val="none" w:sz="0" w:space="0" w:color="auto"/>
            <w:left w:val="none" w:sz="0" w:space="0" w:color="auto"/>
            <w:bottom w:val="none" w:sz="0" w:space="0" w:color="auto"/>
            <w:right w:val="none" w:sz="0" w:space="0" w:color="auto"/>
          </w:divBdr>
        </w:div>
        <w:div w:id="1855992526">
          <w:marLeft w:val="640"/>
          <w:marRight w:val="0"/>
          <w:marTop w:val="0"/>
          <w:marBottom w:val="0"/>
          <w:divBdr>
            <w:top w:val="none" w:sz="0" w:space="0" w:color="auto"/>
            <w:left w:val="none" w:sz="0" w:space="0" w:color="auto"/>
            <w:bottom w:val="none" w:sz="0" w:space="0" w:color="auto"/>
            <w:right w:val="none" w:sz="0" w:space="0" w:color="auto"/>
          </w:divBdr>
        </w:div>
        <w:div w:id="707342661">
          <w:marLeft w:val="640"/>
          <w:marRight w:val="0"/>
          <w:marTop w:val="0"/>
          <w:marBottom w:val="0"/>
          <w:divBdr>
            <w:top w:val="none" w:sz="0" w:space="0" w:color="auto"/>
            <w:left w:val="none" w:sz="0" w:space="0" w:color="auto"/>
            <w:bottom w:val="none" w:sz="0" w:space="0" w:color="auto"/>
            <w:right w:val="none" w:sz="0" w:space="0" w:color="auto"/>
          </w:divBdr>
        </w:div>
        <w:div w:id="759833141">
          <w:marLeft w:val="640"/>
          <w:marRight w:val="0"/>
          <w:marTop w:val="0"/>
          <w:marBottom w:val="0"/>
          <w:divBdr>
            <w:top w:val="none" w:sz="0" w:space="0" w:color="auto"/>
            <w:left w:val="none" w:sz="0" w:space="0" w:color="auto"/>
            <w:bottom w:val="none" w:sz="0" w:space="0" w:color="auto"/>
            <w:right w:val="none" w:sz="0" w:space="0" w:color="auto"/>
          </w:divBdr>
        </w:div>
        <w:div w:id="1560895691">
          <w:marLeft w:val="640"/>
          <w:marRight w:val="0"/>
          <w:marTop w:val="0"/>
          <w:marBottom w:val="0"/>
          <w:divBdr>
            <w:top w:val="none" w:sz="0" w:space="0" w:color="auto"/>
            <w:left w:val="none" w:sz="0" w:space="0" w:color="auto"/>
            <w:bottom w:val="none" w:sz="0" w:space="0" w:color="auto"/>
            <w:right w:val="none" w:sz="0" w:space="0" w:color="auto"/>
          </w:divBdr>
        </w:div>
        <w:div w:id="1920094744">
          <w:marLeft w:val="640"/>
          <w:marRight w:val="0"/>
          <w:marTop w:val="0"/>
          <w:marBottom w:val="0"/>
          <w:divBdr>
            <w:top w:val="none" w:sz="0" w:space="0" w:color="auto"/>
            <w:left w:val="none" w:sz="0" w:space="0" w:color="auto"/>
            <w:bottom w:val="none" w:sz="0" w:space="0" w:color="auto"/>
            <w:right w:val="none" w:sz="0" w:space="0" w:color="auto"/>
          </w:divBdr>
        </w:div>
        <w:div w:id="247007728">
          <w:marLeft w:val="640"/>
          <w:marRight w:val="0"/>
          <w:marTop w:val="0"/>
          <w:marBottom w:val="0"/>
          <w:divBdr>
            <w:top w:val="none" w:sz="0" w:space="0" w:color="auto"/>
            <w:left w:val="none" w:sz="0" w:space="0" w:color="auto"/>
            <w:bottom w:val="none" w:sz="0" w:space="0" w:color="auto"/>
            <w:right w:val="none" w:sz="0" w:space="0" w:color="auto"/>
          </w:divBdr>
        </w:div>
        <w:div w:id="1056851139">
          <w:marLeft w:val="640"/>
          <w:marRight w:val="0"/>
          <w:marTop w:val="0"/>
          <w:marBottom w:val="0"/>
          <w:divBdr>
            <w:top w:val="none" w:sz="0" w:space="0" w:color="auto"/>
            <w:left w:val="none" w:sz="0" w:space="0" w:color="auto"/>
            <w:bottom w:val="none" w:sz="0" w:space="0" w:color="auto"/>
            <w:right w:val="none" w:sz="0" w:space="0" w:color="auto"/>
          </w:divBdr>
        </w:div>
        <w:div w:id="2113284507">
          <w:marLeft w:val="640"/>
          <w:marRight w:val="0"/>
          <w:marTop w:val="0"/>
          <w:marBottom w:val="0"/>
          <w:divBdr>
            <w:top w:val="none" w:sz="0" w:space="0" w:color="auto"/>
            <w:left w:val="none" w:sz="0" w:space="0" w:color="auto"/>
            <w:bottom w:val="none" w:sz="0" w:space="0" w:color="auto"/>
            <w:right w:val="none" w:sz="0" w:space="0" w:color="auto"/>
          </w:divBdr>
        </w:div>
        <w:div w:id="557741260">
          <w:marLeft w:val="640"/>
          <w:marRight w:val="0"/>
          <w:marTop w:val="0"/>
          <w:marBottom w:val="0"/>
          <w:divBdr>
            <w:top w:val="none" w:sz="0" w:space="0" w:color="auto"/>
            <w:left w:val="none" w:sz="0" w:space="0" w:color="auto"/>
            <w:bottom w:val="none" w:sz="0" w:space="0" w:color="auto"/>
            <w:right w:val="none" w:sz="0" w:space="0" w:color="auto"/>
          </w:divBdr>
        </w:div>
        <w:div w:id="1324822770">
          <w:marLeft w:val="640"/>
          <w:marRight w:val="0"/>
          <w:marTop w:val="0"/>
          <w:marBottom w:val="0"/>
          <w:divBdr>
            <w:top w:val="none" w:sz="0" w:space="0" w:color="auto"/>
            <w:left w:val="none" w:sz="0" w:space="0" w:color="auto"/>
            <w:bottom w:val="none" w:sz="0" w:space="0" w:color="auto"/>
            <w:right w:val="none" w:sz="0" w:space="0" w:color="auto"/>
          </w:divBdr>
        </w:div>
        <w:div w:id="1109660530">
          <w:marLeft w:val="640"/>
          <w:marRight w:val="0"/>
          <w:marTop w:val="0"/>
          <w:marBottom w:val="0"/>
          <w:divBdr>
            <w:top w:val="none" w:sz="0" w:space="0" w:color="auto"/>
            <w:left w:val="none" w:sz="0" w:space="0" w:color="auto"/>
            <w:bottom w:val="none" w:sz="0" w:space="0" w:color="auto"/>
            <w:right w:val="none" w:sz="0" w:space="0" w:color="auto"/>
          </w:divBdr>
        </w:div>
        <w:div w:id="259457500">
          <w:marLeft w:val="640"/>
          <w:marRight w:val="0"/>
          <w:marTop w:val="0"/>
          <w:marBottom w:val="0"/>
          <w:divBdr>
            <w:top w:val="none" w:sz="0" w:space="0" w:color="auto"/>
            <w:left w:val="none" w:sz="0" w:space="0" w:color="auto"/>
            <w:bottom w:val="none" w:sz="0" w:space="0" w:color="auto"/>
            <w:right w:val="none" w:sz="0" w:space="0" w:color="auto"/>
          </w:divBdr>
        </w:div>
        <w:div w:id="1685856855">
          <w:marLeft w:val="640"/>
          <w:marRight w:val="0"/>
          <w:marTop w:val="0"/>
          <w:marBottom w:val="0"/>
          <w:divBdr>
            <w:top w:val="none" w:sz="0" w:space="0" w:color="auto"/>
            <w:left w:val="none" w:sz="0" w:space="0" w:color="auto"/>
            <w:bottom w:val="none" w:sz="0" w:space="0" w:color="auto"/>
            <w:right w:val="none" w:sz="0" w:space="0" w:color="auto"/>
          </w:divBdr>
        </w:div>
        <w:div w:id="1982995149">
          <w:marLeft w:val="640"/>
          <w:marRight w:val="0"/>
          <w:marTop w:val="0"/>
          <w:marBottom w:val="0"/>
          <w:divBdr>
            <w:top w:val="none" w:sz="0" w:space="0" w:color="auto"/>
            <w:left w:val="none" w:sz="0" w:space="0" w:color="auto"/>
            <w:bottom w:val="none" w:sz="0" w:space="0" w:color="auto"/>
            <w:right w:val="none" w:sz="0" w:space="0" w:color="auto"/>
          </w:divBdr>
        </w:div>
        <w:div w:id="695153417">
          <w:marLeft w:val="640"/>
          <w:marRight w:val="0"/>
          <w:marTop w:val="0"/>
          <w:marBottom w:val="0"/>
          <w:divBdr>
            <w:top w:val="none" w:sz="0" w:space="0" w:color="auto"/>
            <w:left w:val="none" w:sz="0" w:space="0" w:color="auto"/>
            <w:bottom w:val="none" w:sz="0" w:space="0" w:color="auto"/>
            <w:right w:val="none" w:sz="0" w:space="0" w:color="auto"/>
          </w:divBdr>
        </w:div>
        <w:div w:id="2066100383">
          <w:marLeft w:val="640"/>
          <w:marRight w:val="0"/>
          <w:marTop w:val="0"/>
          <w:marBottom w:val="0"/>
          <w:divBdr>
            <w:top w:val="none" w:sz="0" w:space="0" w:color="auto"/>
            <w:left w:val="none" w:sz="0" w:space="0" w:color="auto"/>
            <w:bottom w:val="none" w:sz="0" w:space="0" w:color="auto"/>
            <w:right w:val="none" w:sz="0" w:space="0" w:color="auto"/>
          </w:divBdr>
        </w:div>
        <w:div w:id="1225600634">
          <w:marLeft w:val="640"/>
          <w:marRight w:val="0"/>
          <w:marTop w:val="0"/>
          <w:marBottom w:val="0"/>
          <w:divBdr>
            <w:top w:val="none" w:sz="0" w:space="0" w:color="auto"/>
            <w:left w:val="none" w:sz="0" w:space="0" w:color="auto"/>
            <w:bottom w:val="none" w:sz="0" w:space="0" w:color="auto"/>
            <w:right w:val="none" w:sz="0" w:space="0" w:color="auto"/>
          </w:divBdr>
        </w:div>
        <w:div w:id="352536842">
          <w:marLeft w:val="640"/>
          <w:marRight w:val="0"/>
          <w:marTop w:val="0"/>
          <w:marBottom w:val="0"/>
          <w:divBdr>
            <w:top w:val="none" w:sz="0" w:space="0" w:color="auto"/>
            <w:left w:val="none" w:sz="0" w:space="0" w:color="auto"/>
            <w:bottom w:val="none" w:sz="0" w:space="0" w:color="auto"/>
            <w:right w:val="none" w:sz="0" w:space="0" w:color="auto"/>
          </w:divBdr>
        </w:div>
        <w:div w:id="794372151">
          <w:marLeft w:val="640"/>
          <w:marRight w:val="0"/>
          <w:marTop w:val="0"/>
          <w:marBottom w:val="0"/>
          <w:divBdr>
            <w:top w:val="none" w:sz="0" w:space="0" w:color="auto"/>
            <w:left w:val="none" w:sz="0" w:space="0" w:color="auto"/>
            <w:bottom w:val="none" w:sz="0" w:space="0" w:color="auto"/>
            <w:right w:val="none" w:sz="0" w:space="0" w:color="auto"/>
          </w:divBdr>
        </w:div>
        <w:div w:id="1794866378">
          <w:marLeft w:val="640"/>
          <w:marRight w:val="0"/>
          <w:marTop w:val="0"/>
          <w:marBottom w:val="0"/>
          <w:divBdr>
            <w:top w:val="none" w:sz="0" w:space="0" w:color="auto"/>
            <w:left w:val="none" w:sz="0" w:space="0" w:color="auto"/>
            <w:bottom w:val="none" w:sz="0" w:space="0" w:color="auto"/>
            <w:right w:val="none" w:sz="0" w:space="0" w:color="auto"/>
          </w:divBdr>
        </w:div>
        <w:div w:id="159780471">
          <w:marLeft w:val="640"/>
          <w:marRight w:val="0"/>
          <w:marTop w:val="0"/>
          <w:marBottom w:val="0"/>
          <w:divBdr>
            <w:top w:val="none" w:sz="0" w:space="0" w:color="auto"/>
            <w:left w:val="none" w:sz="0" w:space="0" w:color="auto"/>
            <w:bottom w:val="none" w:sz="0" w:space="0" w:color="auto"/>
            <w:right w:val="none" w:sz="0" w:space="0" w:color="auto"/>
          </w:divBdr>
        </w:div>
        <w:div w:id="84958662">
          <w:marLeft w:val="640"/>
          <w:marRight w:val="0"/>
          <w:marTop w:val="0"/>
          <w:marBottom w:val="0"/>
          <w:divBdr>
            <w:top w:val="none" w:sz="0" w:space="0" w:color="auto"/>
            <w:left w:val="none" w:sz="0" w:space="0" w:color="auto"/>
            <w:bottom w:val="none" w:sz="0" w:space="0" w:color="auto"/>
            <w:right w:val="none" w:sz="0" w:space="0" w:color="auto"/>
          </w:divBdr>
        </w:div>
        <w:div w:id="726612463">
          <w:marLeft w:val="640"/>
          <w:marRight w:val="0"/>
          <w:marTop w:val="0"/>
          <w:marBottom w:val="0"/>
          <w:divBdr>
            <w:top w:val="none" w:sz="0" w:space="0" w:color="auto"/>
            <w:left w:val="none" w:sz="0" w:space="0" w:color="auto"/>
            <w:bottom w:val="none" w:sz="0" w:space="0" w:color="auto"/>
            <w:right w:val="none" w:sz="0" w:space="0" w:color="auto"/>
          </w:divBdr>
        </w:div>
        <w:div w:id="275983836">
          <w:marLeft w:val="640"/>
          <w:marRight w:val="0"/>
          <w:marTop w:val="0"/>
          <w:marBottom w:val="0"/>
          <w:divBdr>
            <w:top w:val="none" w:sz="0" w:space="0" w:color="auto"/>
            <w:left w:val="none" w:sz="0" w:space="0" w:color="auto"/>
            <w:bottom w:val="none" w:sz="0" w:space="0" w:color="auto"/>
            <w:right w:val="none" w:sz="0" w:space="0" w:color="auto"/>
          </w:divBdr>
        </w:div>
        <w:div w:id="1638873420">
          <w:marLeft w:val="640"/>
          <w:marRight w:val="0"/>
          <w:marTop w:val="0"/>
          <w:marBottom w:val="0"/>
          <w:divBdr>
            <w:top w:val="none" w:sz="0" w:space="0" w:color="auto"/>
            <w:left w:val="none" w:sz="0" w:space="0" w:color="auto"/>
            <w:bottom w:val="none" w:sz="0" w:space="0" w:color="auto"/>
            <w:right w:val="none" w:sz="0" w:space="0" w:color="auto"/>
          </w:divBdr>
        </w:div>
        <w:div w:id="528644195">
          <w:marLeft w:val="640"/>
          <w:marRight w:val="0"/>
          <w:marTop w:val="0"/>
          <w:marBottom w:val="0"/>
          <w:divBdr>
            <w:top w:val="none" w:sz="0" w:space="0" w:color="auto"/>
            <w:left w:val="none" w:sz="0" w:space="0" w:color="auto"/>
            <w:bottom w:val="none" w:sz="0" w:space="0" w:color="auto"/>
            <w:right w:val="none" w:sz="0" w:space="0" w:color="auto"/>
          </w:divBdr>
        </w:div>
        <w:div w:id="632637541">
          <w:marLeft w:val="640"/>
          <w:marRight w:val="0"/>
          <w:marTop w:val="0"/>
          <w:marBottom w:val="0"/>
          <w:divBdr>
            <w:top w:val="none" w:sz="0" w:space="0" w:color="auto"/>
            <w:left w:val="none" w:sz="0" w:space="0" w:color="auto"/>
            <w:bottom w:val="none" w:sz="0" w:space="0" w:color="auto"/>
            <w:right w:val="none" w:sz="0" w:space="0" w:color="auto"/>
          </w:divBdr>
        </w:div>
        <w:div w:id="1556314056">
          <w:marLeft w:val="640"/>
          <w:marRight w:val="0"/>
          <w:marTop w:val="0"/>
          <w:marBottom w:val="0"/>
          <w:divBdr>
            <w:top w:val="none" w:sz="0" w:space="0" w:color="auto"/>
            <w:left w:val="none" w:sz="0" w:space="0" w:color="auto"/>
            <w:bottom w:val="none" w:sz="0" w:space="0" w:color="auto"/>
            <w:right w:val="none" w:sz="0" w:space="0" w:color="auto"/>
          </w:divBdr>
        </w:div>
        <w:div w:id="1826585151">
          <w:marLeft w:val="640"/>
          <w:marRight w:val="0"/>
          <w:marTop w:val="0"/>
          <w:marBottom w:val="0"/>
          <w:divBdr>
            <w:top w:val="none" w:sz="0" w:space="0" w:color="auto"/>
            <w:left w:val="none" w:sz="0" w:space="0" w:color="auto"/>
            <w:bottom w:val="none" w:sz="0" w:space="0" w:color="auto"/>
            <w:right w:val="none" w:sz="0" w:space="0" w:color="auto"/>
          </w:divBdr>
        </w:div>
        <w:div w:id="1784616325">
          <w:marLeft w:val="640"/>
          <w:marRight w:val="0"/>
          <w:marTop w:val="0"/>
          <w:marBottom w:val="0"/>
          <w:divBdr>
            <w:top w:val="none" w:sz="0" w:space="0" w:color="auto"/>
            <w:left w:val="none" w:sz="0" w:space="0" w:color="auto"/>
            <w:bottom w:val="none" w:sz="0" w:space="0" w:color="auto"/>
            <w:right w:val="none" w:sz="0" w:space="0" w:color="auto"/>
          </w:divBdr>
        </w:div>
        <w:div w:id="757481512">
          <w:marLeft w:val="640"/>
          <w:marRight w:val="0"/>
          <w:marTop w:val="0"/>
          <w:marBottom w:val="0"/>
          <w:divBdr>
            <w:top w:val="none" w:sz="0" w:space="0" w:color="auto"/>
            <w:left w:val="none" w:sz="0" w:space="0" w:color="auto"/>
            <w:bottom w:val="none" w:sz="0" w:space="0" w:color="auto"/>
            <w:right w:val="none" w:sz="0" w:space="0" w:color="auto"/>
          </w:divBdr>
        </w:div>
        <w:div w:id="1275020385">
          <w:marLeft w:val="640"/>
          <w:marRight w:val="0"/>
          <w:marTop w:val="0"/>
          <w:marBottom w:val="0"/>
          <w:divBdr>
            <w:top w:val="none" w:sz="0" w:space="0" w:color="auto"/>
            <w:left w:val="none" w:sz="0" w:space="0" w:color="auto"/>
            <w:bottom w:val="none" w:sz="0" w:space="0" w:color="auto"/>
            <w:right w:val="none" w:sz="0" w:space="0" w:color="auto"/>
          </w:divBdr>
        </w:div>
        <w:div w:id="1593124539">
          <w:marLeft w:val="640"/>
          <w:marRight w:val="0"/>
          <w:marTop w:val="0"/>
          <w:marBottom w:val="0"/>
          <w:divBdr>
            <w:top w:val="none" w:sz="0" w:space="0" w:color="auto"/>
            <w:left w:val="none" w:sz="0" w:space="0" w:color="auto"/>
            <w:bottom w:val="none" w:sz="0" w:space="0" w:color="auto"/>
            <w:right w:val="none" w:sz="0" w:space="0" w:color="auto"/>
          </w:divBdr>
        </w:div>
        <w:div w:id="1774326520">
          <w:marLeft w:val="640"/>
          <w:marRight w:val="0"/>
          <w:marTop w:val="0"/>
          <w:marBottom w:val="0"/>
          <w:divBdr>
            <w:top w:val="none" w:sz="0" w:space="0" w:color="auto"/>
            <w:left w:val="none" w:sz="0" w:space="0" w:color="auto"/>
            <w:bottom w:val="none" w:sz="0" w:space="0" w:color="auto"/>
            <w:right w:val="none" w:sz="0" w:space="0" w:color="auto"/>
          </w:divBdr>
        </w:div>
        <w:div w:id="986938596">
          <w:marLeft w:val="640"/>
          <w:marRight w:val="0"/>
          <w:marTop w:val="0"/>
          <w:marBottom w:val="0"/>
          <w:divBdr>
            <w:top w:val="none" w:sz="0" w:space="0" w:color="auto"/>
            <w:left w:val="none" w:sz="0" w:space="0" w:color="auto"/>
            <w:bottom w:val="none" w:sz="0" w:space="0" w:color="auto"/>
            <w:right w:val="none" w:sz="0" w:space="0" w:color="auto"/>
          </w:divBdr>
        </w:div>
        <w:div w:id="1471821534">
          <w:marLeft w:val="640"/>
          <w:marRight w:val="0"/>
          <w:marTop w:val="0"/>
          <w:marBottom w:val="0"/>
          <w:divBdr>
            <w:top w:val="none" w:sz="0" w:space="0" w:color="auto"/>
            <w:left w:val="none" w:sz="0" w:space="0" w:color="auto"/>
            <w:bottom w:val="none" w:sz="0" w:space="0" w:color="auto"/>
            <w:right w:val="none" w:sz="0" w:space="0" w:color="auto"/>
          </w:divBdr>
        </w:div>
        <w:div w:id="75398829">
          <w:marLeft w:val="640"/>
          <w:marRight w:val="0"/>
          <w:marTop w:val="0"/>
          <w:marBottom w:val="0"/>
          <w:divBdr>
            <w:top w:val="none" w:sz="0" w:space="0" w:color="auto"/>
            <w:left w:val="none" w:sz="0" w:space="0" w:color="auto"/>
            <w:bottom w:val="none" w:sz="0" w:space="0" w:color="auto"/>
            <w:right w:val="none" w:sz="0" w:space="0" w:color="auto"/>
          </w:divBdr>
        </w:div>
        <w:div w:id="1376925213">
          <w:marLeft w:val="640"/>
          <w:marRight w:val="0"/>
          <w:marTop w:val="0"/>
          <w:marBottom w:val="0"/>
          <w:divBdr>
            <w:top w:val="none" w:sz="0" w:space="0" w:color="auto"/>
            <w:left w:val="none" w:sz="0" w:space="0" w:color="auto"/>
            <w:bottom w:val="none" w:sz="0" w:space="0" w:color="auto"/>
            <w:right w:val="none" w:sz="0" w:space="0" w:color="auto"/>
          </w:divBdr>
        </w:div>
        <w:div w:id="456918188">
          <w:marLeft w:val="640"/>
          <w:marRight w:val="0"/>
          <w:marTop w:val="0"/>
          <w:marBottom w:val="0"/>
          <w:divBdr>
            <w:top w:val="none" w:sz="0" w:space="0" w:color="auto"/>
            <w:left w:val="none" w:sz="0" w:space="0" w:color="auto"/>
            <w:bottom w:val="none" w:sz="0" w:space="0" w:color="auto"/>
            <w:right w:val="none" w:sz="0" w:space="0" w:color="auto"/>
          </w:divBdr>
        </w:div>
        <w:div w:id="941185816">
          <w:marLeft w:val="640"/>
          <w:marRight w:val="0"/>
          <w:marTop w:val="0"/>
          <w:marBottom w:val="0"/>
          <w:divBdr>
            <w:top w:val="none" w:sz="0" w:space="0" w:color="auto"/>
            <w:left w:val="none" w:sz="0" w:space="0" w:color="auto"/>
            <w:bottom w:val="none" w:sz="0" w:space="0" w:color="auto"/>
            <w:right w:val="none" w:sz="0" w:space="0" w:color="auto"/>
          </w:divBdr>
        </w:div>
        <w:div w:id="956527529">
          <w:marLeft w:val="640"/>
          <w:marRight w:val="0"/>
          <w:marTop w:val="0"/>
          <w:marBottom w:val="0"/>
          <w:divBdr>
            <w:top w:val="none" w:sz="0" w:space="0" w:color="auto"/>
            <w:left w:val="none" w:sz="0" w:space="0" w:color="auto"/>
            <w:bottom w:val="none" w:sz="0" w:space="0" w:color="auto"/>
            <w:right w:val="none" w:sz="0" w:space="0" w:color="auto"/>
          </w:divBdr>
        </w:div>
        <w:div w:id="1277131076">
          <w:marLeft w:val="640"/>
          <w:marRight w:val="0"/>
          <w:marTop w:val="0"/>
          <w:marBottom w:val="0"/>
          <w:divBdr>
            <w:top w:val="none" w:sz="0" w:space="0" w:color="auto"/>
            <w:left w:val="none" w:sz="0" w:space="0" w:color="auto"/>
            <w:bottom w:val="none" w:sz="0" w:space="0" w:color="auto"/>
            <w:right w:val="none" w:sz="0" w:space="0" w:color="auto"/>
          </w:divBdr>
        </w:div>
        <w:div w:id="1268083090">
          <w:marLeft w:val="640"/>
          <w:marRight w:val="0"/>
          <w:marTop w:val="0"/>
          <w:marBottom w:val="0"/>
          <w:divBdr>
            <w:top w:val="none" w:sz="0" w:space="0" w:color="auto"/>
            <w:left w:val="none" w:sz="0" w:space="0" w:color="auto"/>
            <w:bottom w:val="none" w:sz="0" w:space="0" w:color="auto"/>
            <w:right w:val="none" w:sz="0" w:space="0" w:color="auto"/>
          </w:divBdr>
        </w:div>
        <w:div w:id="946036075">
          <w:marLeft w:val="640"/>
          <w:marRight w:val="0"/>
          <w:marTop w:val="0"/>
          <w:marBottom w:val="0"/>
          <w:divBdr>
            <w:top w:val="none" w:sz="0" w:space="0" w:color="auto"/>
            <w:left w:val="none" w:sz="0" w:space="0" w:color="auto"/>
            <w:bottom w:val="none" w:sz="0" w:space="0" w:color="auto"/>
            <w:right w:val="none" w:sz="0" w:space="0" w:color="auto"/>
          </w:divBdr>
        </w:div>
        <w:div w:id="2138719702">
          <w:marLeft w:val="640"/>
          <w:marRight w:val="0"/>
          <w:marTop w:val="0"/>
          <w:marBottom w:val="0"/>
          <w:divBdr>
            <w:top w:val="none" w:sz="0" w:space="0" w:color="auto"/>
            <w:left w:val="none" w:sz="0" w:space="0" w:color="auto"/>
            <w:bottom w:val="none" w:sz="0" w:space="0" w:color="auto"/>
            <w:right w:val="none" w:sz="0" w:space="0" w:color="auto"/>
          </w:divBdr>
        </w:div>
        <w:div w:id="814562825">
          <w:marLeft w:val="640"/>
          <w:marRight w:val="0"/>
          <w:marTop w:val="0"/>
          <w:marBottom w:val="0"/>
          <w:divBdr>
            <w:top w:val="none" w:sz="0" w:space="0" w:color="auto"/>
            <w:left w:val="none" w:sz="0" w:space="0" w:color="auto"/>
            <w:bottom w:val="none" w:sz="0" w:space="0" w:color="auto"/>
            <w:right w:val="none" w:sz="0" w:space="0" w:color="auto"/>
          </w:divBdr>
        </w:div>
        <w:div w:id="2012173981">
          <w:marLeft w:val="640"/>
          <w:marRight w:val="0"/>
          <w:marTop w:val="0"/>
          <w:marBottom w:val="0"/>
          <w:divBdr>
            <w:top w:val="none" w:sz="0" w:space="0" w:color="auto"/>
            <w:left w:val="none" w:sz="0" w:space="0" w:color="auto"/>
            <w:bottom w:val="none" w:sz="0" w:space="0" w:color="auto"/>
            <w:right w:val="none" w:sz="0" w:space="0" w:color="auto"/>
          </w:divBdr>
        </w:div>
        <w:div w:id="1482188636">
          <w:marLeft w:val="640"/>
          <w:marRight w:val="0"/>
          <w:marTop w:val="0"/>
          <w:marBottom w:val="0"/>
          <w:divBdr>
            <w:top w:val="none" w:sz="0" w:space="0" w:color="auto"/>
            <w:left w:val="none" w:sz="0" w:space="0" w:color="auto"/>
            <w:bottom w:val="none" w:sz="0" w:space="0" w:color="auto"/>
            <w:right w:val="none" w:sz="0" w:space="0" w:color="auto"/>
          </w:divBdr>
        </w:div>
        <w:div w:id="1591115124">
          <w:marLeft w:val="640"/>
          <w:marRight w:val="0"/>
          <w:marTop w:val="0"/>
          <w:marBottom w:val="0"/>
          <w:divBdr>
            <w:top w:val="none" w:sz="0" w:space="0" w:color="auto"/>
            <w:left w:val="none" w:sz="0" w:space="0" w:color="auto"/>
            <w:bottom w:val="none" w:sz="0" w:space="0" w:color="auto"/>
            <w:right w:val="none" w:sz="0" w:space="0" w:color="auto"/>
          </w:divBdr>
        </w:div>
        <w:div w:id="2103068607">
          <w:marLeft w:val="640"/>
          <w:marRight w:val="0"/>
          <w:marTop w:val="0"/>
          <w:marBottom w:val="0"/>
          <w:divBdr>
            <w:top w:val="none" w:sz="0" w:space="0" w:color="auto"/>
            <w:left w:val="none" w:sz="0" w:space="0" w:color="auto"/>
            <w:bottom w:val="none" w:sz="0" w:space="0" w:color="auto"/>
            <w:right w:val="none" w:sz="0" w:space="0" w:color="auto"/>
          </w:divBdr>
        </w:div>
        <w:div w:id="86463721">
          <w:marLeft w:val="640"/>
          <w:marRight w:val="0"/>
          <w:marTop w:val="0"/>
          <w:marBottom w:val="0"/>
          <w:divBdr>
            <w:top w:val="none" w:sz="0" w:space="0" w:color="auto"/>
            <w:left w:val="none" w:sz="0" w:space="0" w:color="auto"/>
            <w:bottom w:val="none" w:sz="0" w:space="0" w:color="auto"/>
            <w:right w:val="none" w:sz="0" w:space="0" w:color="auto"/>
          </w:divBdr>
        </w:div>
        <w:div w:id="72315224">
          <w:marLeft w:val="640"/>
          <w:marRight w:val="0"/>
          <w:marTop w:val="0"/>
          <w:marBottom w:val="0"/>
          <w:divBdr>
            <w:top w:val="none" w:sz="0" w:space="0" w:color="auto"/>
            <w:left w:val="none" w:sz="0" w:space="0" w:color="auto"/>
            <w:bottom w:val="none" w:sz="0" w:space="0" w:color="auto"/>
            <w:right w:val="none" w:sz="0" w:space="0" w:color="auto"/>
          </w:divBdr>
        </w:div>
        <w:div w:id="1469472925">
          <w:marLeft w:val="640"/>
          <w:marRight w:val="0"/>
          <w:marTop w:val="0"/>
          <w:marBottom w:val="0"/>
          <w:divBdr>
            <w:top w:val="none" w:sz="0" w:space="0" w:color="auto"/>
            <w:left w:val="none" w:sz="0" w:space="0" w:color="auto"/>
            <w:bottom w:val="none" w:sz="0" w:space="0" w:color="auto"/>
            <w:right w:val="none" w:sz="0" w:space="0" w:color="auto"/>
          </w:divBdr>
        </w:div>
        <w:div w:id="379863872">
          <w:marLeft w:val="640"/>
          <w:marRight w:val="0"/>
          <w:marTop w:val="0"/>
          <w:marBottom w:val="0"/>
          <w:divBdr>
            <w:top w:val="none" w:sz="0" w:space="0" w:color="auto"/>
            <w:left w:val="none" w:sz="0" w:space="0" w:color="auto"/>
            <w:bottom w:val="none" w:sz="0" w:space="0" w:color="auto"/>
            <w:right w:val="none" w:sz="0" w:space="0" w:color="auto"/>
          </w:divBdr>
        </w:div>
        <w:div w:id="177089942">
          <w:marLeft w:val="640"/>
          <w:marRight w:val="0"/>
          <w:marTop w:val="0"/>
          <w:marBottom w:val="0"/>
          <w:divBdr>
            <w:top w:val="none" w:sz="0" w:space="0" w:color="auto"/>
            <w:left w:val="none" w:sz="0" w:space="0" w:color="auto"/>
            <w:bottom w:val="none" w:sz="0" w:space="0" w:color="auto"/>
            <w:right w:val="none" w:sz="0" w:space="0" w:color="auto"/>
          </w:divBdr>
        </w:div>
        <w:div w:id="1919556241">
          <w:marLeft w:val="640"/>
          <w:marRight w:val="0"/>
          <w:marTop w:val="0"/>
          <w:marBottom w:val="0"/>
          <w:divBdr>
            <w:top w:val="none" w:sz="0" w:space="0" w:color="auto"/>
            <w:left w:val="none" w:sz="0" w:space="0" w:color="auto"/>
            <w:bottom w:val="none" w:sz="0" w:space="0" w:color="auto"/>
            <w:right w:val="none" w:sz="0" w:space="0" w:color="auto"/>
          </w:divBdr>
        </w:div>
        <w:div w:id="1191528038">
          <w:marLeft w:val="640"/>
          <w:marRight w:val="0"/>
          <w:marTop w:val="0"/>
          <w:marBottom w:val="0"/>
          <w:divBdr>
            <w:top w:val="none" w:sz="0" w:space="0" w:color="auto"/>
            <w:left w:val="none" w:sz="0" w:space="0" w:color="auto"/>
            <w:bottom w:val="none" w:sz="0" w:space="0" w:color="auto"/>
            <w:right w:val="none" w:sz="0" w:space="0" w:color="auto"/>
          </w:divBdr>
        </w:div>
        <w:div w:id="1573350153">
          <w:marLeft w:val="640"/>
          <w:marRight w:val="0"/>
          <w:marTop w:val="0"/>
          <w:marBottom w:val="0"/>
          <w:divBdr>
            <w:top w:val="none" w:sz="0" w:space="0" w:color="auto"/>
            <w:left w:val="none" w:sz="0" w:space="0" w:color="auto"/>
            <w:bottom w:val="none" w:sz="0" w:space="0" w:color="auto"/>
            <w:right w:val="none" w:sz="0" w:space="0" w:color="auto"/>
          </w:divBdr>
        </w:div>
        <w:div w:id="1699157351">
          <w:marLeft w:val="640"/>
          <w:marRight w:val="0"/>
          <w:marTop w:val="0"/>
          <w:marBottom w:val="0"/>
          <w:divBdr>
            <w:top w:val="none" w:sz="0" w:space="0" w:color="auto"/>
            <w:left w:val="none" w:sz="0" w:space="0" w:color="auto"/>
            <w:bottom w:val="none" w:sz="0" w:space="0" w:color="auto"/>
            <w:right w:val="none" w:sz="0" w:space="0" w:color="auto"/>
          </w:divBdr>
        </w:div>
        <w:div w:id="583144298">
          <w:marLeft w:val="640"/>
          <w:marRight w:val="0"/>
          <w:marTop w:val="0"/>
          <w:marBottom w:val="0"/>
          <w:divBdr>
            <w:top w:val="none" w:sz="0" w:space="0" w:color="auto"/>
            <w:left w:val="none" w:sz="0" w:space="0" w:color="auto"/>
            <w:bottom w:val="none" w:sz="0" w:space="0" w:color="auto"/>
            <w:right w:val="none" w:sz="0" w:space="0" w:color="auto"/>
          </w:divBdr>
        </w:div>
        <w:div w:id="1315524590">
          <w:marLeft w:val="640"/>
          <w:marRight w:val="0"/>
          <w:marTop w:val="0"/>
          <w:marBottom w:val="0"/>
          <w:divBdr>
            <w:top w:val="none" w:sz="0" w:space="0" w:color="auto"/>
            <w:left w:val="none" w:sz="0" w:space="0" w:color="auto"/>
            <w:bottom w:val="none" w:sz="0" w:space="0" w:color="auto"/>
            <w:right w:val="none" w:sz="0" w:space="0" w:color="auto"/>
          </w:divBdr>
        </w:div>
        <w:div w:id="240256909">
          <w:marLeft w:val="640"/>
          <w:marRight w:val="0"/>
          <w:marTop w:val="0"/>
          <w:marBottom w:val="0"/>
          <w:divBdr>
            <w:top w:val="none" w:sz="0" w:space="0" w:color="auto"/>
            <w:left w:val="none" w:sz="0" w:space="0" w:color="auto"/>
            <w:bottom w:val="none" w:sz="0" w:space="0" w:color="auto"/>
            <w:right w:val="none" w:sz="0" w:space="0" w:color="auto"/>
          </w:divBdr>
        </w:div>
        <w:div w:id="992486935">
          <w:marLeft w:val="640"/>
          <w:marRight w:val="0"/>
          <w:marTop w:val="0"/>
          <w:marBottom w:val="0"/>
          <w:divBdr>
            <w:top w:val="none" w:sz="0" w:space="0" w:color="auto"/>
            <w:left w:val="none" w:sz="0" w:space="0" w:color="auto"/>
            <w:bottom w:val="none" w:sz="0" w:space="0" w:color="auto"/>
            <w:right w:val="none" w:sz="0" w:space="0" w:color="auto"/>
          </w:divBdr>
        </w:div>
        <w:div w:id="1499884129">
          <w:marLeft w:val="640"/>
          <w:marRight w:val="0"/>
          <w:marTop w:val="0"/>
          <w:marBottom w:val="0"/>
          <w:divBdr>
            <w:top w:val="none" w:sz="0" w:space="0" w:color="auto"/>
            <w:left w:val="none" w:sz="0" w:space="0" w:color="auto"/>
            <w:bottom w:val="none" w:sz="0" w:space="0" w:color="auto"/>
            <w:right w:val="none" w:sz="0" w:space="0" w:color="auto"/>
          </w:divBdr>
        </w:div>
        <w:div w:id="599023501">
          <w:marLeft w:val="640"/>
          <w:marRight w:val="0"/>
          <w:marTop w:val="0"/>
          <w:marBottom w:val="0"/>
          <w:divBdr>
            <w:top w:val="none" w:sz="0" w:space="0" w:color="auto"/>
            <w:left w:val="none" w:sz="0" w:space="0" w:color="auto"/>
            <w:bottom w:val="none" w:sz="0" w:space="0" w:color="auto"/>
            <w:right w:val="none" w:sz="0" w:space="0" w:color="auto"/>
          </w:divBdr>
        </w:div>
        <w:div w:id="1346008591">
          <w:marLeft w:val="640"/>
          <w:marRight w:val="0"/>
          <w:marTop w:val="0"/>
          <w:marBottom w:val="0"/>
          <w:divBdr>
            <w:top w:val="none" w:sz="0" w:space="0" w:color="auto"/>
            <w:left w:val="none" w:sz="0" w:space="0" w:color="auto"/>
            <w:bottom w:val="none" w:sz="0" w:space="0" w:color="auto"/>
            <w:right w:val="none" w:sz="0" w:space="0" w:color="auto"/>
          </w:divBdr>
        </w:div>
        <w:div w:id="1270431476">
          <w:marLeft w:val="640"/>
          <w:marRight w:val="0"/>
          <w:marTop w:val="0"/>
          <w:marBottom w:val="0"/>
          <w:divBdr>
            <w:top w:val="none" w:sz="0" w:space="0" w:color="auto"/>
            <w:left w:val="none" w:sz="0" w:space="0" w:color="auto"/>
            <w:bottom w:val="none" w:sz="0" w:space="0" w:color="auto"/>
            <w:right w:val="none" w:sz="0" w:space="0" w:color="auto"/>
          </w:divBdr>
        </w:div>
        <w:div w:id="608199284">
          <w:marLeft w:val="640"/>
          <w:marRight w:val="0"/>
          <w:marTop w:val="0"/>
          <w:marBottom w:val="0"/>
          <w:divBdr>
            <w:top w:val="none" w:sz="0" w:space="0" w:color="auto"/>
            <w:left w:val="none" w:sz="0" w:space="0" w:color="auto"/>
            <w:bottom w:val="none" w:sz="0" w:space="0" w:color="auto"/>
            <w:right w:val="none" w:sz="0" w:space="0" w:color="auto"/>
          </w:divBdr>
        </w:div>
        <w:div w:id="788814930">
          <w:marLeft w:val="640"/>
          <w:marRight w:val="0"/>
          <w:marTop w:val="0"/>
          <w:marBottom w:val="0"/>
          <w:divBdr>
            <w:top w:val="none" w:sz="0" w:space="0" w:color="auto"/>
            <w:left w:val="none" w:sz="0" w:space="0" w:color="auto"/>
            <w:bottom w:val="none" w:sz="0" w:space="0" w:color="auto"/>
            <w:right w:val="none" w:sz="0" w:space="0" w:color="auto"/>
          </w:divBdr>
        </w:div>
        <w:div w:id="1810440387">
          <w:marLeft w:val="640"/>
          <w:marRight w:val="0"/>
          <w:marTop w:val="0"/>
          <w:marBottom w:val="0"/>
          <w:divBdr>
            <w:top w:val="none" w:sz="0" w:space="0" w:color="auto"/>
            <w:left w:val="none" w:sz="0" w:space="0" w:color="auto"/>
            <w:bottom w:val="none" w:sz="0" w:space="0" w:color="auto"/>
            <w:right w:val="none" w:sz="0" w:space="0" w:color="auto"/>
          </w:divBdr>
        </w:div>
        <w:div w:id="1550410107">
          <w:marLeft w:val="640"/>
          <w:marRight w:val="0"/>
          <w:marTop w:val="0"/>
          <w:marBottom w:val="0"/>
          <w:divBdr>
            <w:top w:val="none" w:sz="0" w:space="0" w:color="auto"/>
            <w:left w:val="none" w:sz="0" w:space="0" w:color="auto"/>
            <w:bottom w:val="none" w:sz="0" w:space="0" w:color="auto"/>
            <w:right w:val="none" w:sz="0" w:space="0" w:color="auto"/>
          </w:divBdr>
        </w:div>
        <w:div w:id="1481534433">
          <w:marLeft w:val="640"/>
          <w:marRight w:val="0"/>
          <w:marTop w:val="0"/>
          <w:marBottom w:val="0"/>
          <w:divBdr>
            <w:top w:val="none" w:sz="0" w:space="0" w:color="auto"/>
            <w:left w:val="none" w:sz="0" w:space="0" w:color="auto"/>
            <w:bottom w:val="none" w:sz="0" w:space="0" w:color="auto"/>
            <w:right w:val="none" w:sz="0" w:space="0" w:color="auto"/>
          </w:divBdr>
        </w:div>
        <w:div w:id="1005284398">
          <w:marLeft w:val="640"/>
          <w:marRight w:val="0"/>
          <w:marTop w:val="0"/>
          <w:marBottom w:val="0"/>
          <w:divBdr>
            <w:top w:val="none" w:sz="0" w:space="0" w:color="auto"/>
            <w:left w:val="none" w:sz="0" w:space="0" w:color="auto"/>
            <w:bottom w:val="none" w:sz="0" w:space="0" w:color="auto"/>
            <w:right w:val="none" w:sz="0" w:space="0" w:color="auto"/>
          </w:divBdr>
        </w:div>
        <w:div w:id="959846134">
          <w:marLeft w:val="640"/>
          <w:marRight w:val="0"/>
          <w:marTop w:val="0"/>
          <w:marBottom w:val="0"/>
          <w:divBdr>
            <w:top w:val="none" w:sz="0" w:space="0" w:color="auto"/>
            <w:left w:val="none" w:sz="0" w:space="0" w:color="auto"/>
            <w:bottom w:val="none" w:sz="0" w:space="0" w:color="auto"/>
            <w:right w:val="none" w:sz="0" w:space="0" w:color="auto"/>
          </w:divBdr>
        </w:div>
        <w:div w:id="1623146332">
          <w:marLeft w:val="640"/>
          <w:marRight w:val="0"/>
          <w:marTop w:val="0"/>
          <w:marBottom w:val="0"/>
          <w:divBdr>
            <w:top w:val="none" w:sz="0" w:space="0" w:color="auto"/>
            <w:left w:val="none" w:sz="0" w:space="0" w:color="auto"/>
            <w:bottom w:val="none" w:sz="0" w:space="0" w:color="auto"/>
            <w:right w:val="none" w:sz="0" w:space="0" w:color="auto"/>
          </w:divBdr>
        </w:div>
        <w:div w:id="1455640066">
          <w:marLeft w:val="640"/>
          <w:marRight w:val="0"/>
          <w:marTop w:val="0"/>
          <w:marBottom w:val="0"/>
          <w:divBdr>
            <w:top w:val="none" w:sz="0" w:space="0" w:color="auto"/>
            <w:left w:val="none" w:sz="0" w:space="0" w:color="auto"/>
            <w:bottom w:val="none" w:sz="0" w:space="0" w:color="auto"/>
            <w:right w:val="none" w:sz="0" w:space="0" w:color="auto"/>
          </w:divBdr>
        </w:div>
        <w:div w:id="867521768">
          <w:marLeft w:val="640"/>
          <w:marRight w:val="0"/>
          <w:marTop w:val="0"/>
          <w:marBottom w:val="0"/>
          <w:divBdr>
            <w:top w:val="none" w:sz="0" w:space="0" w:color="auto"/>
            <w:left w:val="none" w:sz="0" w:space="0" w:color="auto"/>
            <w:bottom w:val="none" w:sz="0" w:space="0" w:color="auto"/>
            <w:right w:val="none" w:sz="0" w:space="0" w:color="auto"/>
          </w:divBdr>
        </w:div>
        <w:div w:id="1984583818">
          <w:marLeft w:val="640"/>
          <w:marRight w:val="0"/>
          <w:marTop w:val="0"/>
          <w:marBottom w:val="0"/>
          <w:divBdr>
            <w:top w:val="none" w:sz="0" w:space="0" w:color="auto"/>
            <w:left w:val="none" w:sz="0" w:space="0" w:color="auto"/>
            <w:bottom w:val="none" w:sz="0" w:space="0" w:color="auto"/>
            <w:right w:val="none" w:sz="0" w:space="0" w:color="auto"/>
          </w:divBdr>
        </w:div>
        <w:div w:id="1071729839">
          <w:marLeft w:val="640"/>
          <w:marRight w:val="0"/>
          <w:marTop w:val="0"/>
          <w:marBottom w:val="0"/>
          <w:divBdr>
            <w:top w:val="none" w:sz="0" w:space="0" w:color="auto"/>
            <w:left w:val="none" w:sz="0" w:space="0" w:color="auto"/>
            <w:bottom w:val="none" w:sz="0" w:space="0" w:color="auto"/>
            <w:right w:val="none" w:sz="0" w:space="0" w:color="auto"/>
          </w:divBdr>
        </w:div>
        <w:div w:id="105780324">
          <w:marLeft w:val="640"/>
          <w:marRight w:val="0"/>
          <w:marTop w:val="0"/>
          <w:marBottom w:val="0"/>
          <w:divBdr>
            <w:top w:val="none" w:sz="0" w:space="0" w:color="auto"/>
            <w:left w:val="none" w:sz="0" w:space="0" w:color="auto"/>
            <w:bottom w:val="none" w:sz="0" w:space="0" w:color="auto"/>
            <w:right w:val="none" w:sz="0" w:space="0" w:color="auto"/>
          </w:divBdr>
        </w:div>
        <w:div w:id="1130200855">
          <w:marLeft w:val="640"/>
          <w:marRight w:val="0"/>
          <w:marTop w:val="0"/>
          <w:marBottom w:val="0"/>
          <w:divBdr>
            <w:top w:val="none" w:sz="0" w:space="0" w:color="auto"/>
            <w:left w:val="none" w:sz="0" w:space="0" w:color="auto"/>
            <w:bottom w:val="none" w:sz="0" w:space="0" w:color="auto"/>
            <w:right w:val="none" w:sz="0" w:space="0" w:color="auto"/>
          </w:divBdr>
        </w:div>
        <w:div w:id="1272782746">
          <w:marLeft w:val="640"/>
          <w:marRight w:val="0"/>
          <w:marTop w:val="0"/>
          <w:marBottom w:val="0"/>
          <w:divBdr>
            <w:top w:val="none" w:sz="0" w:space="0" w:color="auto"/>
            <w:left w:val="none" w:sz="0" w:space="0" w:color="auto"/>
            <w:bottom w:val="none" w:sz="0" w:space="0" w:color="auto"/>
            <w:right w:val="none" w:sz="0" w:space="0" w:color="auto"/>
          </w:divBdr>
        </w:div>
        <w:div w:id="1639333973">
          <w:marLeft w:val="640"/>
          <w:marRight w:val="0"/>
          <w:marTop w:val="0"/>
          <w:marBottom w:val="0"/>
          <w:divBdr>
            <w:top w:val="none" w:sz="0" w:space="0" w:color="auto"/>
            <w:left w:val="none" w:sz="0" w:space="0" w:color="auto"/>
            <w:bottom w:val="none" w:sz="0" w:space="0" w:color="auto"/>
            <w:right w:val="none" w:sz="0" w:space="0" w:color="auto"/>
          </w:divBdr>
        </w:div>
        <w:div w:id="160318122">
          <w:marLeft w:val="640"/>
          <w:marRight w:val="0"/>
          <w:marTop w:val="0"/>
          <w:marBottom w:val="0"/>
          <w:divBdr>
            <w:top w:val="none" w:sz="0" w:space="0" w:color="auto"/>
            <w:left w:val="none" w:sz="0" w:space="0" w:color="auto"/>
            <w:bottom w:val="none" w:sz="0" w:space="0" w:color="auto"/>
            <w:right w:val="none" w:sz="0" w:space="0" w:color="auto"/>
          </w:divBdr>
        </w:div>
        <w:div w:id="45496260">
          <w:marLeft w:val="640"/>
          <w:marRight w:val="0"/>
          <w:marTop w:val="0"/>
          <w:marBottom w:val="0"/>
          <w:divBdr>
            <w:top w:val="none" w:sz="0" w:space="0" w:color="auto"/>
            <w:left w:val="none" w:sz="0" w:space="0" w:color="auto"/>
            <w:bottom w:val="none" w:sz="0" w:space="0" w:color="auto"/>
            <w:right w:val="none" w:sz="0" w:space="0" w:color="auto"/>
          </w:divBdr>
        </w:div>
        <w:div w:id="2037080660">
          <w:marLeft w:val="640"/>
          <w:marRight w:val="0"/>
          <w:marTop w:val="0"/>
          <w:marBottom w:val="0"/>
          <w:divBdr>
            <w:top w:val="none" w:sz="0" w:space="0" w:color="auto"/>
            <w:left w:val="none" w:sz="0" w:space="0" w:color="auto"/>
            <w:bottom w:val="none" w:sz="0" w:space="0" w:color="auto"/>
            <w:right w:val="none" w:sz="0" w:space="0" w:color="auto"/>
          </w:divBdr>
        </w:div>
        <w:div w:id="1662929771">
          <w:marLeft w:val="640"/>
          <w:marRight w:val="0"/>
          <w:marTop w:val="0"/>
          <w:marBottom w:val="0"/>
          <w:divBdr>
            <w:top w:val="none" w:sz="0" w:space="0" w:color="auto"/>
            <w:left w:val="none" w:sz="0" w:space="0" w:color="auto"/>
            <w:bottom w:val="none" w:sz="0" w:space="0" w:color="auto"/>
            <w:right w:val="none" w:sz="0" w:space="0" w:color="auto"/>
          </w:divBdr>
        </w:div>
        <w:div w:id="1631595841">
          <w:marLeft w:val="640"/>
          <w:marRight w:val="0"/>
          <w:marTop w:val="0"/>
          <w:marBottom w:val="0"/>
          <w:divBdr>
            <w:top w:val="none" w:sz="0" w:space="0" w:color="auto"/>
            <w:left w:val="none" w:sz="0" w:space="0" w:color="auto"/>
            <w:bottom w:val="none" w:sz="0" w:space="0" w:color="auto"/>
            <w:right w:val="none" w:sz="0" w:space="0" w:color="auto"/>
          </w:divBdr>
        </w:div>
        <w:div w:id="1027220085">
          <w:marLeft w:val="640"/>
          <w:marRight w:val="0"/>
          <w:marTop w:val="0"/>
          <w:marBottom w:val="0"/>
          <w:divBdr>
            <w:top w:val="none" w:sz="0" w:space="0" w:color="auto"/>
            <w:left w:val="none" w:sz="0" w:space="0" w:color="auto"/>
            <w:bottom w:val="none" w:sz="0" w:space="0" w:color="auto"/>
            <w:right w:val="none" w:sz="0" w:space="0" w:color="auto"/>
          </w:divBdr>
        </w:div>
      </w:divsChild>
    </w:div>
    <w:div w:id="41562396">
      <w:bodyDiv w:val="1"/>
      <w:marLeft w:val="0"/>
      <w:marRight w:val="0"/>
      <w:marTop w:val="0"/>
      <w:marBottom w:val="0"/>
      <w:divBdr>
        <w:top w:val="none" w:sz="0" w:space="0" w:color="auto"/>
        <w:left w:val="none" w:sz="0" w:space="0" w:color="auto"/>
        <w:bottom w:val="none" w:sz="0" w:space="0" w:color="auto"/>
        <w:right w:val="none" w:sz="0" w:space="0" w:color="auto"/>
      </w:divBdr>
      <w:divsChild>
        <w:div w:id="1540243052">
          <w:marLeft w:val="640"/>
          <w:marRight w:val="0"/>
          <w:marTop w:val="0"/>
          <w:marBottom w:val="0"/>
          <w:divBdr>
            <w:top w:val="none" w:sz="0" w:space="0" w:color="auto"/>
            <w:left w:val="none" w:sz="0" w:space="0" w:color="auto"/>
            <w:bottom w:val="none" w:sz="0" w:space="0" w:color="auto"/>
            <w:right w:val="none" w:sz="0" w:space="0" w:color="auto"/>
          </w:divBdr>
        </w:div>
        <w:div w:id="1070731695">
          <w:marLeft w:val="640"/>
          <w:marRight w:val="0"/>
          <w:marTop w:val="0"/>
          <w:marBottom w:val="0"/>
          <w:divBdr>
            <w:top w:val="none" w:sz="0" w:space="0" w:color="auto"/>
            <w:left w:val="none" w:sz="0" w:space="0" w:color="auto"/>
            <w:bottom w:val="none" w:sz="0" w:space="0" w:color="auto"/>
            <w:right w:val="none" w:sz="0" w:space="0" w:color="auto"/>
          </w:divBdr>
        </w:div>
        <w:div w:id="1983533507">
          <w:marLeft w:val="640"/>
          <w:marRight w:val="0"/>
          <w:marTop w:val="0"/>
          <w:marBottom w:val="0"/>
          <w:divBdr>
            <w:top w:val="none" w:sz="0" w:space="0" w:color="auto"/>
            <w:left w:val="none" w:sz="0" w:space="0" w:color="auto"/>
            <w:bottom w:val="none" w:sz="0" w:space="0" w:color="auto"/>
            <w:right w:val="none" w:sz="0" w:space="0" w:color="auto"/>
          </w:divBdr>
        </w:div>
        <w:div w:id="1271206744">
          <w:marLeft w:val="640"/>
          <w:marRight w:val="0"/>
          <w:marTop w:val="0"/>
          <w:marBottom w:val="0"/>
          <w:divBdr>
            <w:top w:val="none" w:sz="0" w:space="0" w:color="auto"/>
            <w:left w:val="none" w:sz="0" w:space="0" w:color="auto"/>
            <w:bottom w:val="none" w:sz="0" w:space="0" w:color="auto"/>
            <w:right w:val="none" w:sz="0" w:space="0" w:color="auto"/>
          </w:divBdr>
        </w:div>
        <w:div w:id="767509839">
          <w:marLeft w:val="640"/>
          <w:marRight w:val="0"/>
          <w:marTop w:val="0"/>
          <w:marBottom w:val="0"/>
          <w:divBdr>
            <w:top w:val="none" w:sz="0" w:space="0" w:color="auto"/>
            <w:left w:val="none" w:sz="0" w:space="0" w:color="auto"/>
            <w:bottom w:val="none" w:sz="0" w:space="0" w:color="auto"/>
            <w:right w:val="none" w:sz="0" w:space="0" w:color="auto"/>
          </w:divBdr>
        </w:div>
        <w:div w:id="2102145663">
          <w:marLeft w:val="640"/>
          <w:marRight w:val="0"/>
          <w:marTop w:val="0"/>
          <w:marBottom w:val="0"/>
          <w:divBdr>
            <w:top w:val="none" w:sz="0" w:space="0" w:color="auto"/>
            <w:left w:val="none" w:sz="0" w:space="0" w:color="auto"/>
            <w:bottom w:val="none" w:sz="0" w:space="0" w:color="auto"/>
            <w:right w:val="none" w:sz="0" w:space="0" w:color="auto"/>
          </w:divBdr>
        </w:div>
        <w:div w:id="1124693153">
          <w:marLeft w:val="640"/>
          <w:marRight w:val="0"/>
          <w:marTop w:val="0"/>
          <w:marBottom w:val="0"/>
          <w:divBdr>
            <w:top w:val="none" w:sz="0" w:space="0" w:color="auto"/>
            <w:left w:val="none" w:sz="0" w:space="0" w:color="auto"/>
            <w:bottom w:val="none" w:sz="0" w:space="0" w:color="auto"/>
            <w:right w:val="none" w:sz="0" w:space="0" w:color="auto"/>
          </w:divBdr>
        </w:div>
        <w:div w:id="1677610480">
          <w:marLeft w:val="640"/>
          <w:marRight w:val="0"/>
          <w:marTop w:val="0"/>
          <w:marBottom w:val="0"/>
          <w:divBdr>
            <w:top w:val="none" w:sz="0" w:space="0" w:color="auto"/>
            <w:left w:val="none" w:sz="0" w:space="0" w:color="auto"/>
            <w:bottom w:val="none" w:sz="0" w:space="0" w:color="auto"/>
            <w:right w:val="none" w:sz="0" w:space="0" w:color="auto"/>
          </w:divBdr>
        </w:div>
        <w:div w:id="359867531">
          <w:marLeft w:val="640"/>
          <w:marRight w:val="0"/>
          <w:marTop w:val="0"/>
          <w:marBottom w:val="0"/>
          <w:divBdr>
            <w:top w:val="none" w:sz="0" w:space="0" w:color="auto"/>
            <w:left w:val="none" w:sz="0" w:space="0" w:color="auto"/>
            <w:bottom w:val="none" w:sz="0" w:space="0" w:color="auto"/>
            <w:right w:val="none" w:sz="0" w:space="0" w:color="auto"/>
          </w:divBdr>
        </w:div>
        <w:div w:id="203905303">
          <w:marLeft w:val="640"/>
          <w:marRight w:val="0"/>
          <w:marTop w:val="0"/>
          <w:marBottom w:val="0"/>
          <w:divBdr>
            <w:top w:val="none" w:sz="0" w:space="0" w:color="auto"/>
            <w:left w:val="none" w:sz="0" w:space="0" w:color="auto"/>
            <w:bottom w:val="none" w:sz="0" w:space="0" w:color="auto"/>
            <w:right w:val="none" w:sz="0" w:space="0" w:color="auto"/>
          </w:divBdr>
        </w:div>
        <w:div w:id="1603341938">
          <w:marLeft w:val="640"/>
          <w:marRight w:val="0"/>
          <w:marTop w:val="0"/>
          <w:marBottom w:val="0"/>
          <w:divBdr>
            <w:top w:val="none" w:sz="0" w:space="0" w:color="auto"/>
            <w:left w:val="none" w:sz="0" w:space="0" w:color="auto"/>
            <w:bottom w:val="none" w:sz="0" w:space="0" w:color="auto"/>
            <w:right w:val="none" w:sz="0" w:space="0" w:color="auto"/>
          </w:divBdr>
        </w:div>
        <w:div w:id="1098255200">
          <w:marLeft w:val="640"/>
          <w:marRight w:val="0"/>
          <w:marTop w:val="0"/>
          <w:marBottom w:val="0"/>
          <w:divBdr>
            <w:top w:val="none" w:sz="0" w:space="0" w:color="auto"/>
            <w:left w:val="none" w:sz="0" w:space="0" w:color="auto"/>
            <w:bottom w:val="none" w:sz="0" w:space="0" w:color="auto"/>
            <w:right w:val="none" w:sz="0" w:space="0" w:color="auto"/>
          </w:divBdr>
        </w:div>
        <w:div w:id="1836917499">
          <w:marLeft w:val="640"/>
          <w:marRight w:val="0"/>
          <w:marTop w:val="0"/>
          <w:marBottom w:val="0"/>
          <w:divBdr>
            <w:top w:val="none" w:sz="0" w:space="0" w:color="auto"/>
            <w:left w:val="none" w:sz="0" w:space="0" w:color="auto"/>
            <w:bottom w:val="none" w:sz="0" w:space="0" w:color="auto"/>
            <w:right w:val="none" w:sz="0" w:space="0" w:color="auto"/>
          </w:divBdr>
        </w:div>
        <w:div w:id="179467578">
          <w:marLeft w:val="640"/>
          <w:marRight w:val="0"/>
          <w:marTop w:val="0"/>
          <w:marBottom w:val="0"/>
          <w:divBdr>
            <w:top w:val="none" w:sz="0" w:space="0" w:color="auto"/>
            <w:left w:val="none" w:sz="0" w:space="0" w:color="auto"/>
            <w:bottom w:val="none" w:sz="0" w:space="0" w:color="auto"/>
            <w:right w:val="none" w:sz="0" w:space="0" w:color="auto"/>
          </w:divBdr>
        </w:div>
        <w:div w:id="1464928827">
          <w:marLeft w:val="640"/>
          <w:marRight w:val="0"/>
          <w:marTop w:val="0"/>
          <w:marBottom w:val="0"/>
          <w:divBdr>
            <w:top w:val="none" w:sz="0" w:space="0" w:color="auto"/>
            <w:left w:val="none" w:sz="0" w:space="0" w:color="auto"/>
            <w:bottom w:val="none" w:sz="0" w:space="0" w:color="auto"/>
            <w:right w:val="none" w:sz="0" w:space="0" w:color="auto"/>
          </w:divBdr>
        </w:div>
        <w:div w:id="2054697210">
          <w:marLeft w:val="640"/>
          <w:marRight w:val="0"/>
          <w:marTop w:val="0"/>
          <w:marBottom w:val="0"/>
          <w:divBdr>
            <w:top w:val="none" w:sz="0" w:space="0" w:color="auto"/>
            <w:left w:val="none" w:sz="0" w:space="0" w:color="auto"/>
            <w:bottom w:val="none" w:sz="0" w:space="0" w:color="auto"/>
            <w:right w:val="none" w:sz="0" w:space="0" w:color="auto"/>
          </w:divBdr>
        </w:div>
        <w:div w:id="264581048">
          <w:marLeft w:val="640"/>
          <w:marRight w:val="0"/>
          <w:marTop w:val="0"/>
          <w:marBottom w:val="0"/>
          <w:divBdr>
            <w:top w:val="none" w:sz="0" w:space="0" w:color="auto"/>
            <w:left w:val="none" w:sz="0" w:space="0" w:color="auto"/>
            <w:bottom w:val="none" w:sz="0" w:space="0" w:color="auto"/>
            <w:right w:val="none" w:sz="0" w:space="0" w:color="auto"/>
          </w:divBdr>
        </w:div>
        <w:div w:id="932476793">
          <w:marLeft w:val="640"/>
          <w:marRight w:val="0"/>
          <w:marTop w:val="0"/>
          <w:marBottom w:val="0"/>
          <w:divBdr>
            <w:top w:val="none" w:sz="0" w:space="0" w:color="auto"/>
            <w:left w:val="none" w:sz="0" w:space="0" w:color="auto"/>
            <w:bottom w:val="none" w:sz="0" w:space="0" w:color="auto"/>
            <w:right w:val="none" w:sz="0" w:space="0" w:color="auto"/>
          </w:divBdr>
        </w:div>
        <w:div w:id="2037542106">
          <w:marLeft w:val="640"/>
          <w:marRight w:val="0"/>
          <w:marTop w:val="0"/>
          <w:marBottom w:val="0"/>
          <w:divBdr>
            <w:top w:val="none" w:sz="0" w:space="0" w:color="auto"/>
            <w:left w:val="none" w:sz="0" w:space="0" w:color="auto"/>
            <w:bottom w:val="none" w:sz="0" w:space="0" w:color="auto"/>
            <w:right w:val="none" w:sz="0" w:space="0" w:color="auto"/>
          </w:divBdr>
        </w:div>
        <w:div w:id="189026365">
          <w:marLeft w:val="640"/>
          <w:marRight w:val="0"/>
          <w:marTop w:val="0"/>
          <w:marBottom w:val="0"/>
          <w:divBdr>
            <w:top w:val="none" w:sz="0" w:space="0" w:color="auto"/>
            <w:left w:val="none" w:sz="0" w:space="0" w:color="auto"/>
            <w:bottom w:val="none" w:sz="0" w:space="0" w:color="auto"/>
            <w:right w:val="none" w:sz="0" w:space="0" w:color="auto"/>
          </w:divBdr>
        </w:div>
        <w:div w:id="1356729375">
          <w:marLeft w:val="640"/>
          <w:marRight w:val="0"/>
          <w:marTop w:val="0"/>
          <w:marBottom w:val="0"/>
          <w:divBdr>
            <w:top w:val="none" w:sz="0" w:space="0" w:color="auto"/>
            <w:left w:val="none" w:sz="0" w:space="0" w:color="auto"/>
            <w:bottom w:val="none" w:sz="0" w:space="0" w:color="auto"/>
            <w:right w:val="none" w:sz="0" w:space="0" w:color="auto"/>
          </w:divBdr>
        </w:div>
        <w:div w:id="241523043">
          <w:marLeft w:val="640"/>
          <w:marRight w:val="0"/>
          <w:marTop w:val="0"/>
          <w:marBottom w:val="0"/>
          <w:divBdr>
            <w:top w:val="none" w:sz="0" w:space="0" w:color="auto"/>
            <w:left w:val="none" w:sz="0" w:space="0" w:color="auto"/>
            <w:bottom w:val="none" w:sz="0" w:space="0" w:color="auto"/>
            <w:right w:val="none" w:sz="0" w:space="0" w:color="auto"/>
          </w:divBdr>
        </w:div>
        <w:div w:id="1145850550">
          <w:marLeft w:val="640"/>
          <w:marRight w:val="0"/>
          <w:marTop w:val="0"/>
          <w:marBottom w:val="0"/>
          <w:divBdr>
            <w:top w:val="none" w:sz="0" w:space="0" w:color="auto"/>
            <w:left w:val="none" w:sz="0" w:space="0" w:color="auto"/>
            <w:bottom w:val="none" w:sz="0" w:space="0" w:color="auto"/>
            <w:right w:val="none" w:sz="0" w:space="0" w:color="auto"/>
          </w:divBdr>
        </w:div>
        <w:div w:id="865411275">
          <w:marLeft w:val="640"/>
          <w:marRight w:val="0"/>
          <w:marTop w:val="0"/>
          <w:marBottom w:val="0"/>
          <w:divBdr>
            <w:top w:val="none" w:sz="0" w:space="0" w:color="auto"/>
            <w:left w:val="none" w:sz="0" w:space="0" w:color="auto"/>
            <w:bottom w:val="none" w:sz="0" w:space="0" w:color="auto"/>
            <w:right w:val="none" w:sz="0" w:space="0" w:color="auto"/>
          </w:divBdr>
        </w:div>
        <w:div w:id="517040530">
          <w:marLeft w:val="640"/>
          <w:marRight w:val="0"/>
          <w:marTop w:val="0"/>
          <w:marBottom w:val="0"/>
          <w:divBdr>
            <w:top w:val="none" w:sz="0" w:space="0" w:color="auto"/>
            <w:left w:val="none" w:sz="0" w:space="0" w:color="auto"/>
            <w:bottom w:val="none" w:sz="0" w:space="0" w:color="auto"/>
            <w:right w:val="none" w:sz="0" w:space="0" w:color="auto"/>
          </w:divBdr>
        </w:div>
        <w:div w:id="509952889">
          <w:marLeft w:val="640"/>
          <w:marRight w:val="0"/>
          <w:marTop w:val="0"/>
          <w:marBottom w:val="0"/>
          <w:divBdr>
            <w:top w:val="none" w:sz="0" w:space="0" w:color="auto"/>
            <w:left w:val="none" w:sz="0" w:space="0" w:color="auto"/>
            <w:bottom w:val="none" w:sz="0" w:space="0" w:color="auto"/>
            <w:right w:val="none" w:sz="0" w:space="0" w:color="auto"/>
          </w:divBdr>
        </w:div>
        <w:div w:id="333799673">
          <w:marLeft w:val="640"/>
          <w:marRight w:val="0"/>
          <w:marTop w:val="0"/>
          <w:marBottom w:val="0"/>
          <w:divBdr>
            <w:top w:val="none" w:sz="0" w:space="0" w:color="auto"/>
            <w:left w:val="none" w:sz="0" w:space="0" w:color="auto"/>
            <w:bottom w:val="none" w:sz="0" w:space="0" w:color="auto"/>
            <w:right w:val="none" w:sz="0" w:space="0" w:color="auto"/>
          </w:divBdr>
        </w:div>
        <w:div w:id="1700471293">
          <w:marLeft w:val="640"/>
          <w:marRight w:val="0"/>
          <w:marTop w:val="0"/>
          <w:marBottom w:val="0"/>
          <w:divBdr>
            <w:top w:val="none" w:sz="0" w:space="0" w:color="auto"/>
            <w:left w:val="none" w:sz="0" w:space="0" w:color="auto"/>
            <w:bottom w:val="none" w:sz="0" w:space="0" w:color="auto"/>
            <w:right w:val="none" w:sz="0" w:space="0" w:color="auto"/>
          </w:divBdr>
        </w:div>
        <w:div w:id="2043746126">
          <w:marLeft w:val="640"/>
          <w:marRight w:val="0"/>
          <w:marTop w:val="0"/>
          <w:marBottom w:val="0"/>
          <w:divBdr>
            <w:top w:val="none" w:sz="0" w:space="0" w:color="auto"/>
            <w:left w:val="none" w:sz="0" w:space="0" w:color="auto"/>
            <w:bottom w:val="none" w:sz="0" w:space="0" w:color="auto"/>
            <w:right w:val="none" w:sz="0" w:space="0" w:color="auto"/>
          </w:divBdr>
        </w:div>
        <w:div w:id="669018859">
          <w:marLeft w:val="640"/>
          <w:marRight w:val="0"/>
          <w:marTop w:val="0"/>
          <w:marBottom w:val="0"/>
          <w:divBdr>
            <w:top w:val="none" w:sz="0" w:space="0" w:color="auto"/>
            <w:left w:val="none" w:sz="0" w:space="0" w:color="auto"/>
            <w:bottom w:val="none" w:sz="0" w:space="0" w:color="auto"/>
            <w:right w:val="none" w:sz="0" w:space="0" w:color="auto"/>
          </w:divBdr>
        </w:div>
        <w:div w:id="1340161636">
          <w:marLeft w:val="640"/>
          <w:marRight w:val="0"/>
          <w:marTop w:val="0"/>
          <w:marBottom w:val="0"/>
          <w:divBdr>
            <w:top w:val="none" w:sz="0" w:space="0" w:color="auto"/>
            <w:left w:val="none" w:sz="0" w:space="0" w:color="auto"/>
            <w:bottom w:val="none" w:sz="0" w:space="0" w:color="auto"/>
            <w:right w:val="none" w:sz="0" w:space="0" w:color="auto"/>
          </w:divBdr>
        </w:div>
        <w:div w:id="427972107">
          <w:marLeft w:val="640"/>
          <w:marRight w:val="0"/>
          <w:marTop w:val="0"/>
          <w:marBottom w:val="0"/>
          <w:divBdr>
            <w:top w:val="none" w:sz="0" w:space="0" w:color="auto"/>
            <w:left w:val="none" w:sz="0" w:space="0" w:color="auto"/>
            <w:bottom w:val="none" w:sz="0" w:space="0" w:color="auto"/>
            <w:right w:val="none" w:sz="0" w:space="0" w:color="auto"/>
          </w:divBdr>
        </w:div>
        <w:div w:id="1986739595">
          <w:marLeft w:val="640"/>
          <w:marRight w:val="0"/>
          <w:marTop w:val="0"/>
          <w:marBottom w:val="0"/>
          <w:divBdr>
            <w:top w:val="none" w:sz="0" w:space="0" w:color="auto"/>
            <w:left w:val="none" w:sz="0" w:space="0" w:color="auto"/>
            <w:bottom w:val="none" w:sz="0" w:space="0" w:color="auto"/>
            <w:right w:val="none" w:sz="0" w:space="0" w:color="auto"/>
          </w:divBdr>
        </w:div>
        <w:div w:id="430518616">
          <w:marLeft w:val="640"/>
          <w:marRight w:val="0"/>
          <w:marTop w:val="0"/>
          <w:marBottom w:val="0"/>
          <w:divBdr>
            <w:top w:val="none" w:sz="0" w:space="0" w:color="auto"/>
            <w:left w:val="none" w:sz="0" w:space="0" w:color="auto"/>
            <w:bottom w:val="none" w:sz="0" w:space="0" w:color="auto"/>
            <w:right w:val="none" w:sz="0" w:space="0" w:color="auto"/>
          </w:divBdr>
        </w:div>
        <w:div w:id="170799540">
          <w:marLeft w:val="640"/>
          <w:marRight w:val="0"/>
          <w:marTop w:val="0"/>
          <w:marBottom w:val="0"/>
          <w:divBdr>
            <w:top w:val="none" w:sz="0" w:space="0" w:color="auto"/>
            <w:left w:val="none" w:sz="0" w:space="0" w:color="auto"/>
            <w:bottom w:val="none" w:sz="0" w:space="0" w:color="auto"/>
            <w:right w:val="none" w:sz="0" w:space="0" w:color="auto"/>
          </w:divBdr>
        </w:div>
        <w:div w:id="1536312138">
          <w:marLeft w:val="640"/>
          <w:marRight w:val="0"/>
          <w:marTop w:val="0"/>
          <w:marBottom w:val="0"/>
          <w:divBdr>
            <w:top w:val="none" w:sz="0" w:space="0" w:color="auto"/>
            <w:left w:val="none" w:sz="0" w:space="0" w:color="auto"/>
            <w:bottom w:val="none" w:sz="0" w:space="0" w:color="auto"/>
            <w:right w:val="none" w:sz="0" w:space="0" w:color="auto"/>
          </w:divBdr>
        </w:div>
        <w:div w:id="2139908468">
          <w:marLeft w:val="640"/>
          <w:marRight w:val="0"/>
          <w:marTop w:val="0"/>
          <w:marBottom w:val="0"/>
          <w:divBdr>
            <w:top w:val="none" w:sz="0" w:space="0" w:color="auto"/>
            <w:left w:val="none" w:sz="0" w:space="0" w:color="auto"/>
            <w:bottom w:val="none" w:sz="0" w:space="0" w:color="auto"/>
            <w:right w:val="none" w:sz="0" w:space="0" w:color="auto"/>
          </w:divBdr>
        </w:div>
        <w:div w:id="731661746">
          <w:marLeft w:val="640"/>
          <w:marRight w:val="0"/>
          <w:marTop w:val="0"/>
          <w:marBottom w:val="0"/>
          <w:divBdr>
            <w:top w:val="none" w:sz="0" w:space="0" w:color="auto"/>
            <w:left w:val="none" w:sz="0" w:space="0" w:color="auto"/>
            <w:bottom w:val="none" w:sz="0" w:space="0" w:color="auto"/>
            <w:right w:val="none" w:sz="0" w:space="0" w:color="auto"/>
          </w:divBdr>
        </w:div>
        <w:div w:id="1684473413">
          <w:marLeft w:val="640"/>
          <w:marRight w:val="0"/>
          <w:marTop w:val="0"/>
          <w:marBottom w:val="0"/>
          <w:divBdr>
            <w:top w:val="none" w:sz="0" w:space="0" w:color="auto"/>
            <w:left w:val="none" w:sz="0" w:space="0" w:color="auto"/>
            <w:bottom w:val="none" w:sz="0" w:space="0" w:color="auto"/>
            <w:right w:val="none" w:sz="0" w:space="0" w:color="auto"/>
          </w:divBdr>
        </w:div>
        <w:div w:id="148986892">
          <w:marLeft w:val="640"/>
          <w:marRight w:val="0"/>
          <w:marTop w:val="0"/>
          <w:marBottom w:val="0"/>
          <w:divBdr>
            <w:top w:val="none" w:sz="0" w:space="0" w:color="auto"/>
            <w:left w:val="none" w:sz="0" w:space="0" w:color="auto"/>
            <w:bottom w:val="none" w:sz="0" w:space="0" w:color="auto"/>
            <w:right w:val="none" w:sz="0" w:space="0" w:color="auto"/>
          </w:divBdr>
        </w:div>
        <w:div w:id="1761414139">
          <w:marLeft w:val="640"/>
          <w:marRight w:val="0"/>
          <w:marTop w:val="0"/>
          <w:marBottom w:val="0"/>
          <w:divBdr>
            <w:top w:val="none" w:sz="0" w:space="0" w:color="auto"/>
            <w:left w:val="none" w:sz="0" w:space="0" w:color="auto"/>
            <w:bottom w:val="none" w:sz="0" w:space="0" w:color="auto"/>
            <w:right w:val="none" w:sz="0" w:space="0" w:color="auto"/>
          </w:divBdr>
        </w:div>
        <w:div w:id="688216219">
          <w:marLeft w:val="640"/>
          <w:marRight w:val="0"/>
          <w:marTop w:val="0"/>
          <w:marBottom w:val="0"/>
          <w:divBdr>
            <w:top w:val="none" w:sz="0" w:space="0" w:color="auto"/>
            <w:left w:val="none" w:sz="0" w:space="0" w:color="auto"/>
            <w:bottom w:val="none" w:sz="0" w:space="0" w:color="auto"/>
            <w:right w:val="none" w:sz="0" w:space="0" w:color="auto"/>
          </w:divBdr>
        </w:div>
        <w:div w:id="1553224820">
          <w:marLeft w:val="640"/>
          <w:marRight w:val="0"/>
          <w:marTop w:val="0"/>
          <w:marBottom w:val="0"/>
          <w:divBdr>
            <w:top w:val="none" w:sz="0" w:space="0" w:color="auto"/>
            <w:left w:val="none" w:sz="0" w:space="0" w:color="auto"/>
            <w:bottom w:val="none" w:sz="0" w:space="0" w:color="auto"/>
            <w:right w:val="none" w:sz="0" w:space="0" w:color="auto"/>
          </w:divBdr>
        </w:div>
        <w:div w:id="317149334">
          <w:marLeft w:val="640"/>
          <w:marRight w:val="0"/>
          <w:marTop w:val="0"/>
          <w:marBottom w:val="0"/>
          <w:divBdr>
            <w:top w:val="none" w:sz="0" w:space="0" w:color="auto"/>
            <w:left w:val="none" w:sz="0" w:space="0" w:color="auto"/>
            <w:bottom w:val="none" w:sz="0" w:space="0" w:color="auto"/>
            <w:right w:val="none" w:sz="0" w:space="0" w:color="auto"/>
          </w:divBdr>
        </w:div>
        <w:div w:id="525220959">
          <w:marLeft w:val="640"/>
          <w:marRight w:val="0"/>
          <w:marTop w:val="0"/>
          <w:marBottom w:val="0"/>
          <w:divBdr>
            <w:top w:val="none" w:sz="0" w:space="0" w:color="auto"/>
            <w:left w:val="none" w:sz="0" w:space="0" w:color="auto"/>
            <w:bottom w:val="none" w:sz="0" w:space="0" w:color="auto"/>
            <w:right w:val="none" w:sz="0" w:space="0" w:color="auto"/>
          </w:divBdr>
        </w:div>
        <w:div w:id="730809160">
          <w:marLeft w:val="640"/>
          <w:marRight w:val="0"/>
          <w:marTop w:val="0"/>
          <w:marBottom w:val="0"/>
          <w:divBdr>
            <w:top w:val="none" w:sz="0" w:space="0" w:color="auto"/>
            <w:left w:val="none" w:sz="0" w:space="0" w:color="auto"/>
            <w:bottom w:val="none" w:sz="0" w:space="0" w:color="auto"/>
            <w:right w:val="none" w:sz="0" w:space="0" w:color="auto"/>
          </w:divBdr>
        </w:div>
        <w:div w:id="1185754162">
          <w:marLeft w:val="640"/>
          <w:marRight w:val="0"/>
          <w:marTop w:val="0"/>
          <w:marBottom w:val="0"/>
          <w:divBdr>
            <w:top w:val="none" w:sz="0" w:space="0" w:color="auto"/>
            <w:left w:val="none" w:sz="0" w:space="0" w:color="auto"/>
            <w:bottom w:val="none" w:sz="0" w:space="0" w:color="auto"/>
            <w:right w:val="none" w:sz="0" w:space="0" w:color="auto"/>
          </w:divBdr>
        </w:div>
        <w:div w:id="518399820">
          <w:marLeft w:val="640"/>
          <w:marRight w:val="0"/>
          <w:marTop w:val="0"/>
          <w:marBottom w:val="0"/>
          <w:divBdr>
            <w:top w:val="none" w:sz="0" w:space="0" w:color="auto"/>
            <w:left w:val="none" w:sz="0" w:space="0" w:color="auto"/>
            <w:bottom w:val="none" w:sz="0" w:space="0" w:color="auto"/>
            <w:right w:val="none" w:sz="0" w:space="0" w:color="auto"/>
          </w:divBdr>
        </w:div>
        <w:div w:id="872570125">
          <w:marLeft w:val="640"/>
          <w:marRight w:val="0"/>
          <w:marTop w:val="0"/>
          <w:marBottom w:val="0"/>
          <w:divBdr>
            <w:top w:val="none" w:sz="0" w:space="0" w:color="auto"/>
            <w:left w:val="none" w:sz="0" w:space="0" w:color="auto"/>
            <w:bottom w:val="none" w:sz="0" w:space="0" w:color="auto"/>
            <w:right w:val="none" w:sz="0" w:space="0" w:color="auto"/>
          </w:divBdr>
        </w:div>
        <w:div w:id="1406954137">
          <w:marLeft w:val="640"/>
          <w:marRight w:val="0"/>
          <w:marTop w:val="0"/>
          <w:marBottom w:val="0"/>
          <w:divBdr>
            <w:top w:val="none" w:sz="0" w:space="0" w:color="auto"/>
            <w:left w:val="none" w:sz="0" w:space="0" w:color="auto"/>
            <w:bottom w:val="none" w:sz="0" w:space="0" w:color="auto"/>
            <w:right w:val="none" w:sz="0" w:space="0" w:color="auto"/>
          </w:divBdr>
        </w:div>
        <w:div w:id="189732810">
          <w:marLeft w:val="640"/>
          <w:marRight w:val="0"/>
          <w:marTop w:val="0"/>
          <w:marBottom w:val="0"/>
          <w:divBdr>
            <w:top w:val="none" w:sz="0" w:space="0" w:color="auto"/>
            <w:left w:val="none" w:sz="0" w:space="0" w:color="auto"/>
            <w:bottom w:val="none" w:sz="0" w:space="0" w:color="auto"/>
            <w:right w:val="none" w:sz="0" w:space="0" w:color="auto"/>
          </w:divBdr>
        </w:div>
        <w:div w:id="1003052494">
          <w:marLeft w:val="640"/>
          <w:marRight w:val="0"/>
          <w:marTop w:val="0"/>
          <w:marBottom w:val="0"/>
          <w:divBdr>
            <w:top w:val="none" w:sz="0" w:space="0" w:color="auto"/>
            <w:left w:val="none" w:sz="0" w:space="0" w:color="auto"/>
            <w:bottom w:val="none" w:sz="0" w:space="0" w:color="auto"/>
            <w:right w:val="none" w:sz="0" w:space="0" w:color="auto"/>
          </w:divBdr>
        </w:div>
        <w:div w:id="1380011323">
          <w:marLeft w:val="640"/>
          <w:marRight w:val="0"/>
          <w:marTop w:val="0"/>
          <w:marBottom w:val="0"/>
          <w:divBdr>
            <w:top w:val="none" w:sz="0" w:space="0" w:color="auto"/>
            <w:left w:val="none" w:sz="0" w:space="0" w:color="auto"/>
            <w:bottom w:val="none" w:sz="0" w:space="0" w:color="auto"/>
            <w:right w:val="none" w:sz="0" w:space="0" w:color="auto"/>
          </w:divBdr>
        </w:div>
        <w:div w:id="1727414461">
          <w:marLeft w:val="640"/>
          <w:marRight w:val="0"/>
          <w:marTop w:val="0"/>
          <w:marBottom w:val="0"/>
          <w:divBdr>
            <w:top w:val="none" w:sz="0" w:space="0" w:color="auto"/>
            <w:left w:val="none" w:sz="0" w:space="0" w:color="auto"/>
            <w:bottom w:val="none" w:sz="0" w:space="0" w:color="auto"/>
            <w:right w:val="none" w:sz="0" w:space="0" w:color="auto"/>
          </w:divBdr>
        </w:div>
        <w:div w:id="568420636">
          <w:marLeft w:val="640"/>
          <w:marRight w:val="0"/>
          <w:marTop w:val="0"/>
          <w:marBottom w:val="0"/>
          <w:divBdr>
            <w:top w:val="none" w:sz="0" w:space="0" w:color="auto"/>
            <w:left w:val="none" w:sz="0" w:space="0" w:color="auto"/>
            <w:bottom w:val="none" w:sz="0" w:space="0" w:color="auto"/>
            <w:right w:val="none" w:sz="0" w:space="0" w:color="auto"/>
          </w:divBdr>
        </w:div>
        <w:div w:id="2085836235">
          <w:marLeft w:val="640"/>
          <w:marRight w:val="0"/>
          <w:marTop w:val="0"/>
          <w:marBottom w:val="0"/>
          <w:divBdr>
            <w:top w:val="none" w:sz="0" w:space="0" w:color="auto"/>
            <w:left w:val="none" w:sz="0" w:space="0" w:color="auto"/>
            <w:bottom w:val="none" w:sz="0" w:space="0" w:color="auto"/>
            <w:right w:val="none" w:sz="0" w:space="0" w:color="auto"/>
          </w:divBdr>
        </w:div>
        <w:div w:id="1659651580">
          <w:marLeft w:val="640"/>
          <w:marRight w:val="0"/>
          <w:marTop w:val="0"/>
          <w:marBottom w:val="0"/>
          <w:divBdr>
            <w:top w:val="none" w:sz="0" w:space="0" w:color="auto"/>
            <w:left w:val="none" w:sz="0" w:space="0" w:color="auto"/>
            <w:bottom w:val="none" w:sz="0" w:space="0" w:color="auto"/>
            <w:right w:val="none" w:sz="0" w:space="0" w:color="auto"/>
          </w:divBdr>
        </w:div>
        <w:div w:id="2098473494">
          <w:marLeft w:val="640"/>
          <w:marRight w:val="0"/>
          <w:marTop w:val="0"/>
          <w:marBottom w:val="0"/>
          <w:divBdr>
            <w:top w:val="none" w:sz="0" w:space="0" w:color="auto"/>
            <w:left w:val="none" w:sz="0" w:space="0" w:color="auto"/>
            <w:bottom w:val="none" w:sz="0" w:space="0" w:color="auto"/>
            <w:right w:val="none" w:sz="0" w:space="0" w:color="auto"/>
          </w:divBdr>
        </w:div>
        <w:div w:id="822894472">
          <w:marLeft w:val="640"/>
          <w:marRight w:val="0"/>
          <w:marTop w:val="0"/>
          <w:marBottom w:val="0"/>
          <w:divBdr>
            <w:top w:val="none" w:sz="0" w:space="0" w:color="auto"/>
            <w:left w:val="none" w:sz="0" w:space="0" w:color="auto"/>
            <w:bottom w:val="none" w:sz="0" w:space="0" w:color="auto"/>
            <w:right w:val="none" w:sz="0" w:space="0" w:color="auto"/>
          </w:divBdr>
        </w:div>
        <w:div w:id="382407968">
          <w:marLeft w:val="640"/>
          <w:marRight w:val="0"/>
          <w:marTop w:val="0"/>
          <w:marBottom w:val="0"/>
          <w:divBdr>
            <w:top w:val="none" w:sz="0" w:space="0" w:color="auto"/>
            <w:left w:val="none" w:sz="0" w:space="0" w:color="auto"/>
            <w:bottom w:val="none" w:sz="0" w:space="0" w:color="auto"/>
            <w:right w:val="none" w:sz="0" w:space="0" w:color="auto"/>
          </w:divBdr>
        </w:div>
        <w:div w:id="149490510">
          <w:marLeft w:val="640"/>
          <w:marRight w:val="0"/>
          <w:marTop w:val="0"/>
          <w:marBottom w:val="0"/>
          <w:divBdr>
            <w:top w:val="none" w:sz="0" w:space="0" w:color="auto"/>
            <w:left w:val="none" w:sz="0" w:space="0" w:color="auto"/>
            <w:bottom w:val="none" w:sz="0" w:space="0" w:color="auto"/>
            <w:right w:val="none" w:sz="0" w:space="0" w:color="auto"/>
          </w:divBdr>
        </w:div>
        <w:div w:id="1161853424">
          <w:marLeft w:val="640"/>
          <w:marRight w:val="0"/>
          <w:marTop w:val="0"/>
          <w:marBottom w:val="0"/>
          <w:divBdr>
            <w:top w:val="none" w:sz="0" w:space="0" w:color="auto"/>
            <w:left w:val="none" w:sz="0" w:space="0" w:color="auto"/>
            <w:bottom w:val="none" w:sz="0" w:space="0" w:color="auto"/>
            <w:right w:val="none" w:sz="0" w:space="0" w:color="auto"/>
          </w:divBdr>
        </w:div>
        <w:div w:id="500195805">
          <w:marLeft w:val="640"/>
          <w:marRight w:val="0"/>
          <w:marTop w:val="0"/>
          <w:marBottom w:val="0"/>
          <w:divBdr>
            <w:top w:val="none" w:sz="0" w:space="0" w:color="auto"/>
            <w:left w:val="none" w:sz="0" w:space="0" w:color="auto"/>
            <w:bottom w:val="none" w:sz="0" w:space="0" w:color="auto"/>
            <w:right w:val="none" w:sz="0" w:space="0" w:color="auto"/>
          </w:divBdr>
        </w:div>
        <w:div w:id="1834176771">
          <w:marLeft w:val="640"/>
          <w:marRight w:val="0"/>
          <w:marTop w:val="0"/>
          <w:marBottom w:val="0"/>
          <w:divBdr>
            <w:top w:val="none" w:sz="0" w:space="0" w:color="auto"/>
            <w:left w:val="none" w:sz="0" w:space="0" w:color="auto"/>
            <w:bottom w:val="none" w:sz="0" w:space="0" w:color="auto"/>
            <w:right w:val="none" w:sz="0" w:space="0" w:color="auto"/>
          </w:divBdr>
        </w:div>
        <w:div w:id="2125804306">
          <w:marLeft w:val="640"/>
          <w:marRight w:val="0"/>
          <w:marTop w:val="0"/>
          <w:marBottom w:val="0"/>
          <w:divBdr>
            <w:top w:val="none" w:sz="0" w:space="0" w:color="auto"/>
            <w:left w:val="none" w:sz="0" w:space="0" w:color="auto"/>
            <w:bottom w:val="none" w:sz="0" w:space="0" w:color="auto"/>
            <w:right w:val="none" w:sz="0" w:space="0" w:color="auto"/>
          </w:divBdr>
        </w:div>
        <w:div w:id="1269654749">
          <w:marLeft w:val="640"/>
          <w:marRight w:val="0"/>
          <w:marTop w:val="0"/>
          <w:marBottom w:val="0"/>
          <w:divBdr>
            <w:top w:val="none" w:sz="0" w:space="0" w:color="auto"/>
            <w:left w:val="none" w:sz="0" w:space="0" w:color="auto"/>
            <w:bottom w:val="none" w:sz="0" w:space="0" w:color="auto"/>
            <w:right w:val="none" w:sz="0" w:space="0" w:color="auto"/>
          </w:divBdr>
        </w:div>
        <w:div w:id="214775130">
          <w:marLeft w:val="640"/>
          <w:marRight w:val="0"/>
          <w:marTop w:val="0"/>
          <w:marBottom w:val="0"/>
          <w:divBdr>
            <w:top w:val="none" w:sz="0" w:space="0" w:color="auto"/>
            <w:left w:val="none" w:sz="0" w:space="0" w:color="auto"/>
            <w:bottom w:val="none" w:sz="0" w:space="0" w:color="auto"/>
            <w:right w:val="none" w:sz="0" w:space="0" w:color="auto"/>
          </w:divBdr>
        </w:div>
        <w:div w:id="1206992742">
          <w:marLeft w:val="640"/>
          <w:marRight w:val="0"/>
          <w:marTop w:val="0"/>
          <w:marBottom w:val="0"/>
          <w:divBdr>
            <w:top w:val="none" w:sz="0" w:space="0" w:color="auto"/>
            <w:left w:val="none" w:sz="0" w:space="0" w:color="auto"/>
            <w:bottom w:val="none" w:sz="0" w:space="0" w:color="auto"/>
            <w:right w:val="none" w:sz="0" w:space="0" w:color="auto"/>
          </w:divBdr>
        </w:div>
        <w:div w:id="970552190">
          <w:marLeft w:val="640"/>
          <w:marRight w:val="0"/>
          <w:marTop w:val="0"/>
          <w:marBottom w:val="0"/>
          <w:divBdr>
            <w:top w:val="none" w:sz="0" w:space="0" w:color="auto"/>
            <w:left w:val="none" w:sz="0" w:space="0" w:color="auto"/>
            <w:bottom w:val="none" w:sz="0" w:space="0" w:color="auto"/>
            <w:right w:val="none" w:sz="0" w:space="0" w:color="auto"/>
          </w:divBdr>
        </w:div>
        <w:div w:id="1468543586">
          <w:marLeft w:val="640"/>
          <w:marRight w:val="0"/>
          <w:marTop w:val="0"/>
          <w:marBottom w:val="0"/>
          <w:divBdr>
            <w:top w:val="none" w:sz="0" w:space="0" w:color="auto"/>
            <w:left w:val="none" w:sz="0" w:space="0" w:color="auto"/>
            <w:bottom w:val="none" w:sz="0" w:space="0" w:color="auto"/>
            <w:right w:val="none" w:sz="0" w:space="0" w:color="auto"/>
          </w:divBdr>
        </w:div>
        <w:div w:id="1799641774">
          <w:marLeft w:val="640"/>
          <w:marRight w:val="0"/>
          <w:marTop w:val="0"/>
          <w:marBottom w:val="0"/>
          <w:divBdr>
            <w:top w:val="none" w:sz="0" w:space="0" w:color="auto"/>
            <w:left w:val="none" w:sz="0" w:space="0" w:color="auto"/>
            <w:bottom w:val="none" w:sz="0" w:space="0" w:color="auto"/>
            <w:right w:val="none" w:sz="0" w:space="0" w:color="auto"/>
          </w:divBdr>
        </w:div>
        <w:div w:id="1710451432">
          <w:marLeft w:val="640"/>
          <w:marRight w:val="0"/>
          <w:marTop w:val="0"/>
          <w:marBottom w:val="0"/>
          <w:divBdr>
            <w:top w:val="none" w:sz="0" w:space="0" w:color="auto"/>
            <w:left w:val="none" w:sz="0" w:space="0" w:color="auto"/>
            <w:bottom w:val="none" w:sz="0" w:space="0" w:color="auto"/>
            <w:right w:val="none" w:sz="0" w:space="0" w:color="auto"/>
          </w:divBdr>
        </w:div>
        <w:div w:id="1599558896">
          <w:marLeft w:val="640"/>
          <w:marRight w:val="0"/>
          <w:marTop w:val="0"/>
          <w:marBottom w:val="0"/>
          <w:divBdr>
            <w:top w:val="none" w:sz="0" w:space="0" w:color="auto"/>
            <w:left w:val="none" w:sz="0" w:space="0" w:color="auto"/>
            <w:bottom w:val="none" w:sz="0" w:space="0" w:color="auto"/>
            <w:right w:val="none" w:sz="0" w:space="0" w:color="auto"/>
          </w:divBdr>
        </w:div>
        <w:div w:id="587731059">
          <w:marLeft w:val="640"/>
          <w:marRight w:val="0"/>
          <w:marTop w:val="0"/>
          <w:marBottom w:val="0"/>
          <w:divBdr>
            <w:top w:val="none" w:sz="0" w:space="0" w:color="auto"/>
            <w:left w:val="none" w:sz="0" w:space="0" w:color="auto"/>
            <w:bottom w:val="none" w:sz="0" w:space="0" w:color="auto"/>
            <w:right w:val="none" w:sz="0" w:space="0" w:color="auto"/>
          </w:divBdr>
        </w:div>
        <w:div w:id="706871883">
          <w:marLeft w:val="640"/>
          <w:marRight w:val="0"/>
          <w:marTop w:val="0"/>
          <w:marBottom w:val="0"/>
          <w:divBdr>
            <w:top w:val="none" w:sz="0" w:space="0" w:color="auto"/>
            <w:left w:val="none" w:sz="0" w:space="0" w:color="auto"/>
            <w:bottom w:val="none" w:sz="0" w:space="0" w:color="auto"/>
            <w:right w:val="none" w:sz="0" w:space="0" w:color="auto"/>
          </w:divBdr>
        </w:div>
        <w:div w:id="1949777290">
          <w:marLeft w:val="640"/>
          <w:marRight w:val="0"/>
          <w:marTop w:val="0"/>
          <w:marBottom w:val="0"/>
          <w:divBdr>
            <w:top w:val="none" w:sz="0" w:space="0" w:color="auto"/>
            <w:left w:val="none" w:sz="0" w:space="0" w:color="auto"/>
            <w:bottom w:val="none" w:sz="0" w:space="0" w:color="auto"/>
            <w:right w:val="none" w:sz="0" w:space="0" w:color="auto"/>
          </w:divBdr>
        </w:div>
        <w:div w:id="1739014173">
          <w:marLeft w:val="640"/>
          <w:marRight w:val="0"/>
          <w:marTop w:val="0"/>
          <w:marBottom w:val="0"/>
          <w:divBdr>
            <w:top w:val="none" w:sz="0" w:space="0" w:color="auto"/>
            <w:left w:val="none" w:sz="0" w:space="0" w:color="auto"/>
            <w:bottom w:val="none" w:sz="0" w:space="0" w:color="auto"/>
            <w:right w:val="none" w:sz="0" w:space="0" w:color="auto"/>
          </w:divBdr>
        </w:div>
        <w:div w:id="919482801">
          <w:marLeft w:val="640"/>
          <w:marRight w:val="0"/>
          <w:marTop w:val="0"/>
          <w:marBottom w:val="0"/>
          <w:divBdr>
            <w:top w:val="none" w:sz="0" w:space="0" w:color="auto"/>
            <w:left w:val="none" w:sz="0" w:space="0" w:color="auto"/>
            <w:bottom w:val="none" w:sz="0" w:space="0" w:color="auto"/>
            <w:right w:val="none" w:sz="0" w:space="0" w:color="auto"/>
          </w:divBdr>
        </w:div>
        <w:div w:id="1517813900">
          <w:marLeft w:val="640"/>
          <w:marRight w:val="0"/>
          <w:marTop w:val="0"/>
          <w:marBottom w:val="0"/>
          <w:divBdr>
            <w:top w:val="none" w:sz="0" w:space="0" w:color="auto"/>
            <w:left w:val="none" w:sz="0" w:space="0" w:color="auto"/>
            <w:bottom w:val="none" w:sz="0" w:space="0" w:color="auto"/>
            <w:right w:val="none" w:sz="0" w:space="0" w:color="auto"/>
          </w:divBdr>
        </w:div>
        <w:div w:id="2137869914">
          <w:marLeft w:val="640"/>
          <w:marRight w:val="0"/>
          <w:marTop w:val="0"/>
          <w:marBottom w:val="0"/>
          <w:divBdr>
            <w:top w:val="none" w:sz="0" w:space="0" w:color="auto"/>
            <w:left w:val="none" w:sz="0" w:space="0" w:color="auto"/>
            <w:bottom w:val="none" w:sz="0" w:space="0" w:color="auto"/>
            <w:right w:val="none" w:sz="0" w:space="0" w:color="auto"/>
          </w:divBdr>
        </w:div>
        <w:div w:id="48193460">
          <w:marLeft w:val="640"/>
          <w:marRight w:val="0"/>
          <w:marTop w:val="0"/>
          <w:marBottom w:val="0"/>
          <w:divBdr>
            <w:top w:val="none" w:sz="0" w:space="0" w:color="auto"/>
            <w:left w:val="none" w:sz="0" w:space="0" w:color="auto"/>
            <w:bottom w:val="none" w:sz="0" w:space="0" w:color="auto"/>
            <w:right w:val="none" w:sz="0" w:space="0" w:color="auto"/>
          </w:divBdr>
        </w:div>
        <w:div w:id="558439193">
          <w:marLeft w:val="640"/>
          <w:marRight w:val="0"/>
          <w:marTop w:val="0"/>
          <w:marBottom w:val="0"/>
          <w:divBdr>
            <w:top w:val="none" w:sz="0" w:space="0" w:color="auto"/>
            <w:left w:val="none" w:sz="0" w:space="0" w:color="auto"/>
            <w:bottom w:val="none" w:sz="0" w:space="0" w:color="auto"/>
            <w:right w:val="none" w:sz="0" w:space="0" w:color="auto"/>
          </w:divBdr>
        </w:div>
        <w:div w:id="278877356">
          <w:marLeft w:val="640"/>
          <w:marRight w:val="0"/>
          <w:marTop w:val="0"/>
          <w:marBottom w:val="0"/>
          <w:divBdr>
            <w:top w:val="none" w:sz="0" w:space="0" w:color="auto"/>
            <w:left w:val="none" w:sz="0" w:space="0" w:color="auto"/>
            <w:bottom w:val="none" w:sz="0" w:space="0" w:color="auto"/>
            <w:right w:val="none" w:sz="0" w:space="0" w:color="auto"/>
          </w:divBdr>
        </w:div>
        <w:div w:id="1783844728">
          <w:marLeft w:val="640"/>
          <w:marRight w:val="0"/>
          <w:marTop w:val="0"/>
          <w:marBottom w:val="0"/>
          <w:divBdr>
            <w:top w:val="none" w:sz="0" w:space="0" w:color="auto"/>
            <w:left w:val="none" w:sz="0" w:space="0" w:color="auto"/>
            <w:bottom w:val="none" w:sz="0" w:space="0" w:color="auto"/>
            <w:right w:val="none" w:sz="0" w:space="0" w:color="auto"/>
          </w:divBdr>
        </w:div>
        <w:div w:id="1355381321">
          <w:marLeft w:val="640"/>
          <w:marRight w:val="0"/>
          <w:marTop w:val="0"/>
          <w:marBottom w:val="0"/>
          <w:divBdr>
            <w:top w:val="none" w:sz="0" w:space="0" w:color="auto"/>
            <w:left w:val="none" w:sz="0" w:space="0" w:color="auto"/>
            <w:bottom w:val="none" w:sz="0" w:space="0" w:color="auto"/>
            <w:right w:val="none" w:sz="0" w:space="0" w:color="auto"/>
          </w:divBdr>
        </w:div>
        <w:div w:id="2019765583">
          <w:marLeft w:val="640"/>
          <w:marRight w:val="0"/>
          <w:marTop w:val="0"/>
          <w:marBottom w:val="0"/>
          <w:divBdr>
            <w:top w:val="none" w:sz="0" w:space="0" w:color="auto"/>
            <w:left w:val="none" w:sz="0" w:space="0" w:color="auto"/>
            <w:bottom w:val="none" w:sz="0" w:space="0" w:color="auto"/>
            <w:right w:val="none" w:sz="0" w:space="0" w:color="auto"/>
          </w:divBdr>
        </w:div>
        <w:div w:id="1349138721">
          <w:marLeft w:val="640"/>
          <w:marRight w:val="0"/>
          <w:marTop w:val="0"/>
          <w:marBottom w:val="0"/>
          <w:divBdr>
            <w:top w:val="none" w:sz="0" w:space="0" w:color="auto"/>
            <w:left w:val="none" w:sz="0" w:space="0" w:color="auto"/>
            <w:bottom w:val="none" w:sz="0" w:space="0" w:color="auto"/>
            <w:right w:val="none" w:sz="0" w:space="0" w:color="auto"/>
          </w:divBdr>
        </w:div>
        <w:div w:id="760029512">
          <w:marLeft w:val="640"/>
          <w:marRight w:val="0"/>
          <w:marTop w:val="0"/>
          <w:marBottom w:val="0"/>
          <w:divBdr>
            <w:top w:val="none" w:sz="0" w:space="0" w:color="auto"/>
            <w:left w:val="none" w:sz="0" w:space="0" w:color="auto"/>
            <w:bottom w:val="none" w:sz="0" w:space="0" w:color="auto"/>
            <w:right w:val="none" w:sz="0" w:space="0" w:color="auto"/>
          </w:divBdr>
        </w:div>
        <w:div w:id="1380980387">
          <w:marLeft w:val="640"/>
          <w:marRight w:val="0"/>
          <w:marTop w:val="0"/>
          <w:marBottom w:val="0"/>
          <w:divBdr>
            <w:top w:val="none" w:sz="0" w:space="0" w:color="auto"/>
            <w:left w:val="none" w:sz="0" w:space="0" w:color="auto"/>
            <w:bottom w:val="none" w:sz="0" w:space="0" w:color="auto"/>
            <w:right w:val="none" w:sz="0" w:space="0" w:color="auto"/>
          </w:divBdr>
        </w:div>
        <w:div w:id="1817993355">
          <w:marLeft w:val="640"/>
          <w:marRight w:val="0"/>
          <w:marTop w:val="0"/>
          <w:marBottom w:val="0"/>
          <w:divBdr>
            <w:top w:val="none" w:sz="0" w:space="0" w:color="auto"/>
            <w:left w:val="none" w:sz="0" w:space="0" w:color="auto"/>
            <w:bottom w:val="none" w:sz="0" w:space="0" w:color="auto"/>
            <w:right w:val="none" w:sz="0" w:space="0" w:color="auto"/>
          </w:divBdr>
        </w:div>
        <w:div w:id="1515529686">
          <w:marLeft w:val="640"/>
          <w:marRight w:val="0"/>
          <w:marTop w:val="0"/>
          <w:marBottom w:val="0"/>
          <w:divBdr>
            <w:top w:val="none" w:sz="0" w:space="0" w:color="auto"/>
            <w:left w:val="none" w:sz="0" w:space="0" w:color="auto"/>
            <w:bottom w:val="none" w:sz="0" w:space="0" w:color="auto"/>
            <w:right w:val="none" w:sz="0" w:space="0" w:color="auto"/>
          </w:divBdr>
        </w:div>
        <w:div w:id="103617157">
          <w:marLeft w:val="640"/>
          <w:marRight w:val="0"/>
          <w:marTop w:val="0"/>
          <w:marBottom w:val="0"/>
          <w:divBdr>
            <w:top w:val="none" w:sz="0" w:space="0" w:color="auto"/>
            <w:left w:val="none" w:sz="0" w:space="0" w:color="auto"/>
            <w:bottom w:val="none" w:sz="0" w:space="0" w:color="auto"/>
            <w:right w:val="none" w:sz="0" w:space="0" w:color="auto"/>
          </w:divBdr>
        </w:div>
        <w:div w:id="151265686">
          <w:marLeft w:val="640"/>
          <w:marRight w:val="0"/>
          <w:marTop w:val="0"/>
          <w:marBottom w:val="0"/>
          <w:divBdr>
            <w:top w:val="none" w:sz="0" w:space="0" w:color="auto"/>
            <w:left w:val="none" w:sz="0" w:space="0" w:color="auto"/>
            <w:bottom w:val="none" w:sz="0" w:space="0" w:color="auto"/>
            <w:right w:val="none" w:sz="0" w:space="0" w:color="auto"/>
          </w:divBdr>
        </w:div>
        <w:div w:id="116218246">
          <w:marLeft w:val="640"/>
          <w:marRight w:val="0"/>
          <w:marTop w:val="0"/>
          <w:marBottom w:val="0"/>
          <w:divBdr>
            <w:top w:val="none" w:sz="0" w:space="0" w:color="auto"/>
            <w:left w:val="none" w:sz="0" w:space="0" w:color="auto"/>
            <w:bottom w:val="none" w:sz="0" w:space="0" w:color="auto"/>
            <w:right w:val="none" w:sz="0" w:space="0" w:color="auto"/>
          </w:divBdr>
        </w:div>
        <w:div w:id="25446114">
          <w:marLeft w:val="640"/>
          <w:marRight w:val="0"/>
          <w:marTop w:val="0"/>
          <w:marBottom w:val="0"/>
          <w:divBdr>
            <w:top w:val="none" w:sz="0" w:space="0" w:color="auto"/>
            <w:left w:val="none" w:sz="0" w:space="0" w:color="auto"/>
            <w:bottom w:val="none" w:sz="0" w:space="0" w:color="auto"/>
            <w:right w:val="none" w:sz="0" w:space="0" w:color="auto"/>
          </w:divBdr>
        </w:div>
        <w:div w:id="1921988098">
          <w:marLeft w:val="640"/>
          <w:marRight w:val="0"/>
          <w:marTop w:val="0"/>
          <w:marBottom w:val="0"/>
          <w:divBdr>
            <w:top w:val="none" w:sz="0" w:space="0" w:color="auto"/>
            <w:left w:val="none" w:sz="0" w:space="0" w:color="auto"/>
            <w:bottom w:val="none" w:sz="0" w:space="0" w:color="auto"/>
            <w:right w:val="none" w:sz="0" w:space="0" w:color="auto"/>
          </w:divBdr>
        </w:div>
        <w:div w:id="88281040">
          <w:marLeft w:val="640"/>
          <w:marRight w:val="0"/>
          <w:marTop w:val="0"/>
          <w:marBottom w:val="0"/>
          <w:divBdr>
            <w:top w:val="none" w:sz="0" w:space="0" w:color="auto"/>
            <w:left w:val="none" w:sz="0" w:space="0" w:color="auto"/>
            <w:bottom w:val="none" w:sz="0" w:space="0" w:color="auto"/>
            <w:right w:val="none" w:sz="0" w:space="0" w:color="auto"/>
          </w:divBdr>
        </w:div>
        <w:div w:id="677343797">
          <w:marLeft w:val="640"/>
          <w:marRight w:val="0"/>
          <w:marTop w:val="0"/>
          <w:marBottom w:val="0"/>
          <w:divBdr>
            <w:top w:val="none" w:sz="0" w:space="0" w:color="auto"/>
            <w:left w:val="none" w:sz="0" w:space="0" w:color="auto"/>
            <w:bottom w:val="none" w:sz="0" w:space="0" w:color="auto"/>
            <w:right w:val="none" w:sz="0" w:space="0" w:color="auto"/>
          </w:divBdr>
        </w:div>
      </w:divsChild>
    </w:div>
    <w:div w:id="42753855">
      <w:bodyDiv w:val="1"/>
      <w:marLeft w:val="0"/>
      <w:marRight w:val="0"/>
      <w:marTop w:val="0"/>
      <w:marBottom w:val="0"/>
      <w:divBdr>
        <w:top w:val="none" w:sz="0" w:space="0" w:color="auto"/>
        <w:left w:val="none" w:sz="0" w:space="0" w:color="auto"/>
        <w:bottom w:val="none" w:sz="0" w:space="0" w:color="auto"/>
        <w:right w:val="none" w:sz="0" w:space="0" w:color="auto"/>
      </w:divBdr>
    </w:div>
    <w:div w:id="51314755">
      <w:bodyDiv w:val="1"/>
      <w:marLeft w:val="0"/>
      <w:marRight w:val="0"/>
      <w:marTop w:val="0"/>
      <w:marBottom w:val="0"/>
      <w:divBdr>
        <w:top w:val="none" w:sz="0" w:space="0" w:color="auto"/>
        <w:left w:val="none" w:sz="0" w:space="0" w:color="auto"/>
        <w:bottom w:val="none" w:sz="0" w:space="0" w:color="auto"/>
        <w:right w:val="none" w:sz="0" w:space="0" w:color="auto"/>
      </w:divBdr>
      <w:divsChild>
        <w:div w:id="1761372594">
          <w:marLeft w:val="640"/>
          <w:marRight w:val="0"/>
          <w:marTop w:val="0"/>
          <w:marBottom w:val="0"/>
          <w:divBdr>
            <w:top w:val="none" w:sz="0" w:space="0" w:color="auto"/>
            <w:left w:val="none" w:sz="0" w:space="0" w:color="auto"/>
            <w:bottom w:val="none" w:sz="0" w:space="0" w:color="auto"/>
            <w:right w:val="none" w:sz="0" w:space="0" w:color="auto"/>
          </w:divBdr>
        </w:div>
        <w:div w:id="1942257548">
          <w:marLeft w:val="640"/>
          <w:marRight w:val="0"/>
          <w:marTop w:val="0"/>
          <w:marBottom w:val="0"/>
          <w:divBdr>
            <w:top w:val="none" w:sz="0" w:space="0" w:color="auto"/>
            <w:left w:val="none" w:sz="0" w:space="0" w:color="auto"/>
            <w:bottom w:val="none" w:sz="0" w:space="0" w:color="auto"/>
            <w:right w:val="none" w:sz="0" w:space="0" w:color="auto"/>
          </w:divBdr>
        </w:div>
        <w:div w:id="1446195530">
          <w:marLeft w:val="640"/>
          <w:marRight w:val="0"/>
          <w:marTop w:val="0"/>
          <w:marBottom w:val="0"/>
          <w:divBdr>
            <w:top w:val="none" w:sz="0" w:space="0" w:color="auto"/>
            <w:left w:val="none" w:sz="0" w:space="0" w:color="auto"/>
            <w:bottom w:val="none" w:sz="0" w:space="0" w:color="auto"/>
            <w:right w:val="none" w:sz="0" w:space="0" w:color="auto"/>
          </w:divBdr>
        </w:div>
        <w:div w:id="1983927419">
          <w:marLeft w:val="640"/>
          <w:marRight w:val="0"/>
          <w:marTop w:val="0"/>
          <w:marBottom w:val="0"/>
          <w:divBdr>
            <w:top w:val="none" w:sz="0" w:space="0" w:color="auto"/>
            <w:left w:val="none" w:sz="0" w:space="0" w:color="auto"/>
            <w:bottom w:val="none" w:sz="0" w:space="0" w:color="auto"/>
            <w:right w:val="none" w:sz="0" w:space="0" w:color="auto"/>
          </w:divBdr>
        </w:div>
        <w:div w:id="589504324">
          <w:marLeft w:val="640"/>
          <w:marRight w:val="0"/>
          <w:marTop w:val="0"/>
          <w:marBottom w:val="0"/>
          <w:divBdr>
            <w:top w:val="none" w:sz="0" w:space="0" w:color="auto"/>
            <w:left w:val="none" w:sz="0" w:space="0" w:color="auto"/>
            <w:bottom w:val="none" w:sz="0" w:space="0" w:color="auto"/>
            <w:right w:val="none" w:sz="0" w:space="0" w:color="auto"/>
          </w:divBdr>
        </w:div>
        <w:div w:id="236087385">
          <w:marLeft w:val="640"/>
          <w:marRight w:val="0"/>
          <w:marTop w:val="0"/>
          <w:marBottom w:val="0"/>
          <w:divBdr>
            <w:top w:val="none" w:sz="0" w:space="0" w:color="auto"/>
            <w:left w:val="none" w:sz="0" w:space="0" w:color="auto"/>
            <w:bottom w:val="none" w:sz="0" w:space="0" w:color="auto"/>
            <w:right w:val="none" w:sz="0" w:space="0" w:color="auto"/>
          </w:divBdr>
        </w:div>
        <w:div w:id="929235380">
          <w:marLeft w:val="640"/>
          <w:marRight w:val="0"/>
          <w:marTop w:val="0"/>
          <w:marBottom w:val="0"/>
          <w:divBdr>
            <w:top w:val="none" w:sz="0" w:space="0" w:color="auto"/>
            <w:left w:val="none" w:sz="0" w:space="0" w:color="auto"/>
            <w:bottom w:val="none" w:sz="0" w:space="0" w:color="auto"/>
            <w:right w:val="none" w:sz="0" w:space="0" w:color="auto"/>
          </w:divBdr>
        </w:div>
        <w:div w:id="1820027781">
          <w:marLeft w:val="640"/>
          <w:marRight w:val="0"/>
          <w:marTop w:val="0"/>
          <w:marBottom w:val="0"/>
          <w:divBdr>
            <w:top w:val="none" w:sz="0" w:space="0" w:color="auto"/>
            <w:left w:val="none" w:sz="0" w:space="0" w:color="auto"/>
            <w:bottom w:val="none" w:sz="0" w:space="0" w:color="auto"/>
            <w:right w:val="none" w:sz="0" w:space="0" w:color="auto"/>
          </w:divBdr>
        </w:div>
        <w:div w:id="1703936754">
          <w:marLeft w:val="640"/>
          <w:marRight w:val="0"/>
          <w:marTop w:val="0"/>
          <w:marBottom w:val="0"/>
          <w:divBdr>
            <w:top w:val="none" w:sz="0" w:space="0" w:color="auto"/>
            <w:left w:val="none" w:sz="0" w:space="0" w:color="auto"/>
            <w:bottom w:val="none" w:sz="0" w:space="0" w:color="auto"/>
            <w:right w:val="none" w:sz="0" w:space="0" w:color="auto"/>
          </w:divBdr>
        </w:div>
        <w:div w:id="143358139">
          <w:marLeft w:val="640"/>
          <w:marRight w:val="0"/>
          <w:marTop w:val="0"/>
          <w:marBottom w:val="0"/>
          <w:divBdr>
            <w:top w:val="none" w:sz="0" w:space="0" w:color="auto"/>
            <w:left w:val="none" w:sz="0" w:space="0" w:color="auto"/>
            <w:bottom w:val="none" w:sz="0" w:space="0" w:color="auto"/>
            <w:right w:val="none" w:sz="0" w:space="0" w:color="auto"/>
          </w:divBdr>
        </w:div>
        <w:div w:id="1328747537">
          <w:marLeft w:val="640"/>
          <w:marRight w:val="0"/>
          <w:marTop w:val="0"/>
          <w:marBottom w:val="0"/>
          <w:divBdr>
            <w:top w:val="none" w:sz="0" w:space="0" w:color="auto"/>
            <w:left w:val="none" w:sz="0" w:space="0" w:color="auto"/>
            <w:bottom w:val="none" w:sz="0" w:space="0" w:color="auto"/>
            <w:right w:val="none" w:sz="0" w:space="0" w:color="auto"/>
          </w:divBdr>
        </w:div>
        <w:div w:id="1645574655">
          <w:marLeft w:val="640"/>
          <w:marRight w:val="0"/>
          <w:marTop w:val="0"/>
          <w:marBottom w:val="0"/>
          <w:divBdr>
            <w:top w:val="none" w:sz="0" w:space="0" w:color="auto"/>
            <w:left w:val="none" w:sz="0" w:space="0" w:color="auto"/>
            <w:bottom w:val="none" w:sz="0" w:space="0" w:color="auto"/>
            <w:right w:val="none" w:sz="0" w:space="0" w:color="auto"/>
          </w:divBdr>
        </w:div>
        <w:div w:id="1272057561">
          <w:marLeft w:val="640"/>
          <w:marRight w:val="0"/>
          <w:marTop w:val="0"/>
          <w:marBottom w:val="0"/>
          <w:divBdr>
            <w:top w:val="none" w:sz="0" w:space="0" w:color="auto"/>
            <w:left w:val="none" w:sz="0" w:space="0" w:color="auto"/>
            <w:bottom w:val="none" w:sz="0" w:space="0" w:color="auto"/>
            <w:right w:val="none" w:sz="0" w:space="0" w:color="auto"/>
          </w:divBdr>
        </w:div>
        <w:div w:id="941494876">
          <w:marLeft w:val="640"/>
          <w:marRight w:val="0"/>
          <w:marTop w:val="0"/>
          <w:marBottom w:val="0"/>
          <w:divBdr>
            <w:top w:val="none" w:sz="0" w:space="0" w:color="auto"/>
            <w:left w:val="none" w:sz="0" w:space="0" w:color="auto"/>
            <w:bottom w:val="none" w:sz="0" w:space="0" w:color="auto"/>
            <w:right w:val="none" w:sz="0" w:space="0" w:color="auto"/>
          </w:divBdr>
        </w:div>
        <w:div w:id="1538279504">
          <w:marLeft w:val="640"/>
          <w:marRight w:val="0"/>
          <w:marTop w:val="0"/>
          <w:marBottom w:val="0"/>
          <w:divBdr>
            <w:top w:val="none" w:sz="0" w:space="0" w:color="auto"/>
            <w:left w:val="none" w:sz="0" w:space="0" w:color="auto"/>
            <w:bottom w:val="none" w:sz="0" w:space="0" w:color="auto"/>
            <w:right w:val="none" w:sz="0" w:space="0" w:color="auto"/>
          </w:divBdr>
        </w:div>
        <w:div w:id="1394350770">
          <w:marLeft w:val="640"/>
          <w:marRight w:val="0"/>
          <w:marTop w:val="0"/>
          <w:marBottom w:val="0"/>
          <w:divBdr>
            <w:top w:val="none" w:sz="0" w:space="0" w:color="auto"/>
            <w:left w:val="none" w:sz="0" w:space="0" w:color="auto"/>
            <w:bottom w:val="none" w:sz="0" w:space="0" w:color="auto"/>
            <w:right w:val="none" w:sz="0" w:space="0" w:color="auto"/>
          </w:divBdr>
        </w:div>
        <w:div w:id="641228084">
          <w:marLeft w:val="640"/>
          <w:marRight w:val="0"/>
          <w:marTop w:val="0"/>
          <w:marBottom w:val="0"/>
          <w:divBdr>
            <w:top w:val="none" w:sz="0" w:space="0" w:color="auto"/>
            <w:left w:val="none" w:sz="0" w:space="0" w:color="auto"/>
            <w:bottom w:val="none" w:sz="0" w:space="0" w:color="auto"/>
            <w:right w:val="none" w:sz="0" w:space="0" w:color="auto"/>
          </w:divBdr>
        </w:div>
        <w:div w:id="928585674">
          <w:marLeft w:val="640"/>
          <w:marRight w:val="0"/>
          <w:marTop w:val="0"/>
          <w:marBottom w:val="0"/>
          <w:divBdr>
            <w:top w:val="none" w:sz="0" w:space="0" w:color="auto"/>
            <w:left w:val="none" w:sz="0" w:space="0" w:color="auto"/>
            <w:bottom w:val="none" w:sz="0" w:space="0" w:color="auto"/>
            <w:right w:val="none" w:sz="0" w:space="0" w:color="auto"/>
          </w:divBdr>
        </w:div>
        <w:div w:id="960458500">
          <w:marLeft w:val="640"/>
          <w:marRight w:val="0"/>
          <w:marTop w:val="0"/>
          <w:marBottom w:val="0"/>
          <w:divBdr>
            <w:top w:val="none" w:sz="0" w:space="0" w:color="auto"/>
            <w:left w:val="none" w:sz="0" w:space="0" w:color="auto"/>
            <w:bottom w:val="none" w:sz="0" w:space="0" w:color="auto"/>
            <w:right w:val="none" w:sz="0" w:space="0" w:color="auto"/>
          </w:divBdr>
        </w:div>
        <w:div w:id="429738145">
          <w:marLeft w:val="640"/>
          <w:marRight w:val="0"/>
          <w:marTop w:val="0"/>
          <w:marBottom w:val="0"/>
          <w:divBdr>
            <w:top w:val="none" w:sz="0" w:space="0" w:color="auto"/>
            <w:left w:val="none" w:sz="0" w:space="0" w:color="auto"/>
            <w:bottom w:val="none" w:sz="0" w:space="0" w:color="auto"/>
            <w:right w:val="none" w:sz="0" w:space="0" w:color="auto"/>
          </w:divBdr>
        </w:div>
        <w:div w:id="1821077289">
          <w:marLeft w:val="640"/>
          <w:marRight w:val="0"/>
          <w:marTop w:val="0"/>
          <w:marBottom w:val="0"/>
          <w:divBdr>
            <w:top w:val="none" w:sz="0" w:space="0" w:color="auto"/>
            <w:left w:val="none" w:sz="0" w:space="0" w:color="auto"/>
            <w:bottom w:val="none" w:sz="0" w:space="0" w:color="auto"/>
            <w:right w:val="none" w:sz="0" w:space="0" w:color="auto"/>
          </w:divBdr>
        </w:div>
        <w:div w:id="817648866">
          <w:marLeft w:val="640"/>
          <w:marRight w:val="0"/>
          <w:marTop w:val="0"/>
          <w:marBottom w:val="0"/>
          <w:divBdr>
            <w:top w:val="none" w:sz="0" w:space="0" w:color="auto"/>
            <w:left w:val="none" w:sz="0" w:space="0" w:color="auto"/>
            <w:bottom w:val="none" w:sz="0" w:space="0" w:color="auto"/>
            <w:right w:val="none" w:sz="0" w:space="0" w:color="auto"/>
          </w:divBdr>
        </w:div>
        <w:div w:id="12734968">
          <w:marLeft w:val="640"/>
          <w:marRight w:val="0"/>
          <w:marTop w:val="0"/>
          <w:marBottom w:val="0"/>
          <w:divBdr>
            <w:top w:val="none" w:sz="0" w:space="0" w:color="auto"/>
            <w:left w:val="none" w:sz="0" w:space="0" w:color="auto"/>
            <w:bottom w:val="none" w:sz="0" w:space="0" w:color="auto"/>
            <w:right w:val="none" w:sz="0" w:space="0" w:color="auto"/>
          </w:divBdr>
        </w:div>
        <w:div w:id="1005131215">
          <w:marLeft w:val="640"/>
          <w:marRight w:val="0"/>
          <w:marTop w:val="0"/>
          <w:marBottom w:val="0"/>
          <w:divBdr>
            <w:top w:val="none" w:sz="0" w:space="0" w:color="auto"/>
            <w:left w:val="none" w:sz="0" w:space="0" w:color="auto"/>
            <w:bottom w:val="none" w:sz="0" w:space="0" w:color="auto"/>
            <w:right w:val="none" w:sz="0" w:space="0" w:color="auto"/>
          </w:divBdr>
        </w:div>
        <w:div w:id="647170656">
          <w:marLeft w:val="640"/>
          <w:marRight w:val="0"/>
          <w:marTop w:val="0"/>
          <w:marBottom w:val="0"/>
          <w:divBdr>
            <w:top w:val="none" w:sz="0" w:space="0" w:color="auto"/>
            <w:left w:val="none" w:sz="0" w:space="0" w:color="auto"/>
            <w:bottom w:val="none" w:sz="0" w:space="0" w:color="auto"/>
            <w:right w:val="none" w:sz="0" w:space="0" w:color="auto"/>
          </w:divBdr>
        </w:div>
        <w:div w:id="225843830">
          <w:marLeft w:val="640"/>
          <w:marRight w:val="0"/>
          <w:marTop w:val="0"/>
          <w:marBottom w:val="0"/>
          <w:divBdr>
            <w:top w:val="none" w:sz="0" w:space="0" w:color="auto"/>
            <w:left w:val="none" w:sz="0" w:space="0" w:color="auto"/>
            <w:bottom w:val="none" w:sz="0" w:space="0" w:color="auto"/>
            <w:right w:val="none" w:sz="0" w:space="0" w:color="auto"/>
          </w:divBdr>
        </w:div>
        <w:div w:id="576327932">
          <w:marLeft w:val="640"/>
          <w:marRight w:val="0"/>
          <w:marTop w:val="0"/>
          <w:marBottom w:val="0"/>
          <w:divBdr>
            <w:top w:val="none" w:sz="0" w:space="0" w:color="auto"/>
            <w:left w:val="none" w:sz="0" w:space="0" w:color="auto"/>
            <w:bottom w:val="none" w:sz="0" w:space="0" w:color="auto"/>
            <w:right w:val="none" w:sz="0" w:space="0" w:color="auto"/>
          </w:divBdr>
        </w:div>
        <w:div w:id="522285704">
          <w:marLeft w:val="640"/>
          <w:marRight w:val="0"/>
          <w:marTop w:val="0"/>
          <w:marBottom w:val="0"/>
          <w:divBdr>
            <w:top w:val="none" w:sz="0" w:space="0" w:color="auto"/>
            <w:left w:val="none" w:sz="0" w:space="0" w:color="auto"/>
            <w:bottom w:val="none" w:sz="0" w:space="0" w:color="auto"/>
            <w:right w:val="none" w:sz="0" w:space="0" w:color="auto"/>
          </w:divBdr>
        </w:div>
        <w:div w:id="2042241721">
          <w:marLeft w:val="640"/>
          <w:marRight w:val="0"/>
          <w:marTop w:val="0"/>
          <w:marBottom w:val="0"/>
          <w:divBdr>
            <w:top w:val="none" w:sz="0" w:space="0" w:color="auto"/>
            <w:left w:val="none" w:sz="0" w:space="0" w:color="auto"/>
            <w:bottom w:val="none" w:sz="0" w:space="0" w:color="auto"/>
            <w:right w:val="none" w:sz="0" w:space="0" w:color="auto"/>
          </w:divBdr>
        </w:div>
        <w:div w:id="923563385">
          <w:marLeft w:val="640"/>
          <w:marRight w:val="0"/>
          <w:marTop w:val="0"/>
          <w:marBottom w:val="0"/>
          <w:divBdr>
            <w:top w:val="none" w:sz="0" w:space="0" w:color="auto"/>
            <w:left w:val="none" w:sz="0" w:space="0" w:color="auto"/>
            <w:bottom w:val="none" w:sz="0" w:space="0" w:color="auto"/>
            <w:right w:val="none" w:sz="0" w:space="0" w:color="auto"/>
          </w:divBdr>
        </w:div>
        <w:div w:id="1372219865">
          <w:marLeft w:val="640"/>
          <w:marRight w:val="0"/>
          <w:marTop w:val="0"/>
          <w:marBottom w:val="0"/>
          <w:divBdr>
            <w:top w:val="none" w:sz="0" w:space="0" w:color="auto"/>
            <w:left w:val="none" w:sz="0" w:space="0" w:color="auto"/>
            <w:bottom w:val="none" w:sz="0" w:space="0" w:color="auto"/>
            <w:right w:val="none" w:sz="0" w:space="0" w:color="auto"/>
          </w:divBdr>
        </w:div>
        <w:div w:id="1087732820">
          <w:marLeft w:val="640"/>
          <w:marRight w:val="0"/>
          <w:marTop w:val="0"/>
          <w:marBottom w:val="0"/>
          <w:divBdr>
            <w:top w:val="none" w:sz="0" w:space="0" w:color="auto"/>
            <w:left w:val="none" w:sz="0" w:space="0" w:color="auto"/>
            <w:bottom w:val="none" w:sz="0" w:space="0" w:color="auto"/>
            <w:right w:val="none" w:sz="0" w:space="0" w:color="auto"/>
          </w:divBdr>
        </w:div>
        <w:div w:id="1142312032">
          <w:marLeft w:val="640"/>
          <w:marRight w:val="0"/>
          <w:marTop w:val="0"/>
          <w:marBottom w:val="0"/>
          <w:divBdr>
            <w:top w:val="none" w:sz="0" w:space="0" w:color="auto"/>
            <w:left w:val="none" w:sz="0" w:space="0" w:color="auto"/>
            <w:bottom w:val="none" w:sz="0" w:space="0" w:color="auto"/>
            <w:right w:val="none" w:sz="0" w:space="0" w:color="auto"/>
          </w:divBdr>
        </w:div>
        <w:div w:id="809594761">
          <w:marLeft w:val="640"/>
          <w:marRight w:val="0"/>
          <w:marTop w:val="0"/>
          <w:marBottom w:val="0"/>
          <w:divBdr>
            <w:top w:val="none" w:sz="0" w:space="0" w:color="auto"/>
            <w:left w:val="none" w:sz="0" w:space="0" w:color="auto"/>
            <w:bottom w:val="none" w:sz="0" w:space="0" w:color="auto"/>
            <w:right w:val="none" w:sz="0" w:space="0" w:color="auto"/>
          </w:divBdr>
        </w:div>
        <w:div w:id="279534645">
          <w:marLeft w:val="640"/>
          <w:marRight w:val="0"/>
          <w:marTop w:val="0"/>
          <w:marBottom w:val="0"/>
          <w:divBdr>
            <w:top w:val="none" w:sz="0" w:space="0" w:color="auto"/>
            <w:left w:val="none" w:sz="0" w:space="0" w:color="auto"/>
            <w:bottom w:val="none" w:sz="0" w:space="0" w:color="auto"/>
            <w:right w:val="none" w:sz="0" w:space="0" w:color="auto"/>
          </w:divBdr>
        </w:div>
        <w:div w:id="86536537">
          <w:marLeft w:val="640"/>
          <w:marRight w:val="0"/>
          <w:marTop w:val="0"/>
          <w:marBottom w:val="0"/>
          <w:divBdr>
            <w:top w:val="none" w:sz="0" w:space="0" w:color="auto"/>
            <w:left w:val="none" w:sz="0" w:space="0" w:color="auto"/>
            <w:bottom w:val="none" w:sz="0" w:space="0" w:color="auto"/>
            <w:right w:val="none" w:sz="0" w:space="0" w:color="auto"/>
          </w:divBdr>
        </w:div>
        <w:div w:id="2061633636">
          <w:marLeft w:val="640"/>
          <w:marRight w:val="0"/>
          <w:marTop w:val="0"/>
          <w:marBottom w:val="0"/>
          <w:divBdr>
            <w:top w:val="none" w:sz="0" w:space="0" w:color="auto"/>
            <w:left w:val="none" w:sz="0" w:space="0" w:color="auto"/>
            <w:bottom w:val="none" w:sz="0" w:space="0" w:color="auto"/>
            <w:right w:val="none" w:sz="0" w:space="0" w:color="auto"/>
          </w:divBdr>
        </w:div>
        <w:div w:id="1637954294">
          <w:marLeft w:val="640"/>
          <w:marRight w:val="0"/>
          <w:marTop w:val="0"/>
          <w:marBottom w:val="0"/>
          <w:divBdr>
            <w:top w:val="none" w:sz="0" w:space="0" w:color="auto"/>
            <w:left w:val="none" w:sz="0" w:space="0" w:color="auto"/>
            <w:bottom w:val="none" w:sz="0" w:space="0" w:color="auto"/>
            <w:right w:val="none" w:sz="0" w:space="0" w:color="auto"/>
          </w:divBdr>
        </w:div>
        <w:div w:id="361707181">
          <w:marLeft w:val="640"/>
          <w:marRight w:val="0"/>
          <w:marTop w:val="0"/>
          <w:marBottom w:val="0"/>
          <w:divBdr>
            <w:top w:val="none" w:sz="0" w:space="0" w:color="auto"/>
            <w:left w:val="none" w:sz="0" w:space="0" w:color="auto"/>
            <w:bottom w:val="none" w:sz="0" w:space="0" w:color="auto"/>
            <w:right w:val="none" w:sz="0" w:space="0" w:color="auto"/>
          </w:divBdr>
        </w:div>
        <w:div w:id="808983610">
          <w:marLeft w:val="640"/>
          <w:marRight w:val="0"/>
          <w:marTop w:val="0"/>
          <w:marBottom w:val="0"/>
          <w:divBdr>
            <w:top w:val="none" w:sz="0" w:space="0" w:color="auto"/>
            <w:left w:val="none" w:sz="0" w:space="0" w:color="auto"/>
            <w:bottom w:val="none" w:sz="0" w:space="0" w:color="auto"/>
            <w:right w:val="none" w:sz="0" w:space="0" w:color="auto"/>
          </w:divBdr>
        </w:div>
        <w:div w:id="1703968766">
          <w:marLeft w:val="640"/>
          <w:marRight w:val="0"/>
          <w:marTop w:val="0"/>
          <w:marBottom w:val="0"/>
          <w:divBdr>
            <w:top w:val="none" w:sz="0" w:space="0" w:color="auto"/>
            <w:left w:val="none" w:sz="0" w:space="0" w:color="auto"/>
            <w:bottom w:val="none" w:sz="0" w:space="0" w:color="auto"/>
            <w:right w:val="none" w:sz="0" w:space="0" w:color="auto"/>
          </w:divBdr>
        </w:div>
        <w:div w:id="1406417686">
          <w:marLeft w:val="640"/>
          <w:marRight w:val="0"/>
          <w:marTop w:val="0"/>
          <w:marBottom w:val="0"/>
          <w:divBdr>
            <w:top w:val="none" w:sz="0" w:space="0" w:color="auto"/>
            <w:left w:val="none" w:sz="0" w:space="0" w:color="auto"/>
            <w:bottom w:val="none" w:sz="0" w:space="0" w:color="auto"/>
            <w:right w:val="none" w:sz="0" w:space="0" w:color="auto"/>
          </w:divBdr>
        </w:div>
        <w:div w:id="1344044010">
          <w:marLeft w:val="640"/>
          <w:marRight w:val="0"/>
          <w:marTop w:val="0"/>
          <w:marBottom w:val="0"/>
          <w:divBdr>
            <w:top w:val="none" w:sz="0" w:space="0" w:color="auto"/>
            <w:left w:val="none" w:sz="0" w:space="0" w:color="auto"/>
            <w:bottom w:val="none" w:sz="0" w:space="0" w:color="auto"/>
            <w:right w:val="none" w:sz="0" w:space="0" w:color="auto"/>
          </w:divBdr>
        </w:div>
        <w:div w:id="1942059164">
          <w:marLeft w:val="640"/>
          <w:marRight w:val="0"/>
          <w:marTop w:val="0"/>
          <w:marBottom w:val="0"/>
          <w:divBdr>
            <w:top w:val="none" w:sz="0" w:space="0" w:color="auto"/>
            <w:left w:val="none" w:sz="0" w:space="0" w:color="auto"/>
            <w:bottom w:val="none" w:sz="0" w:space="0" w:color="auto"/>
            <w:right w:val="none" w:sz="0" w:space="0" w:color="auto"/>
          </w:divBdr>
        </w:div>
        <w:div w:id="546992208">
          <w:marLeft w:val="640"/>
          <w:marRight w:val="0"/>
          <w:marTop w:val="0"/>
          <w:marBottom w:val="0"/>
          <w:divBdr>
            <w:top w:val="none" w:sz="0" w:space="0" w:color="auto"/>
            <w:left w:val="none" w:sz="0" w:space="0" w:color="auto"/>
            <w:bottom w:val="none" w:sz="0" w:space="0" w:color="auto"/>
            <w:right w:val="none" w:sz="0" w:space="0" w:color="auto"/>
          </w:divBdr>
        </w:div>
        <w:div w:id="1536503062">
          <w:marLeft w:val="640"/>
          <w:marRight w:val="0"/>
          <w:marTop w:val="0"/>
          <w:marBottom w:val="0"/>
          <w:divBdr>
            <w:top w:val="none" w:sz="0" w:space="0" w:color="auto"/>
            <w:left w:val="none" w:sz="0" w:space="0" w:color="auto"/>
            <w:bottom w:val="none" w:sz="0" w:space="0" w:color="auto"/>
            <w:right w:val="none" w:sz="0" w:space="0" w:color="auto"/>
          </w:divBdr>
        </w:div>
        <w:div w:id="1246500442">
          <w:marLeft w:val="640"/>
          <w:marRight w:val="0"/>
          <w:marTop w:val="0"/>
          <w:marBottom w:val="0"/>
          <w:divBdr>
            <w:top w:val="none" w:sz="0" w:space="0" w:color="auto"/>
            <w:left w:val="none" w:sz="0" w:space="0" w:color="auto"/>
            <w:bottom w:val="none" w:sz="0" w:space="0" w:color="auto"/>
            <w:right w:val="none" w:sz="0" w:space="0" w:color="auto"/>
          </w:divBdr>
        </w:div>
        <w:div w:id="419253438">
          <w:marLeft w:val="640"/>
          <w:marRight w:val="0"/>
          <w:marTop w:val="0"/>
          <w:marBottom w:val="0"/>
          <w:divBdr>
            <w:top w:val="none" w:sz="0" w:space="0" w:color="auto"/>
            <w:left w:val="none" w:sz="0" w:space="0" w:color="auto"/>
            <w:bottom w:val="none" w:sz="0" w:space="0" w:color="auto"/>
            <w:right w:val="none" w:sz="0" w:space="0" w:color="auto"/>
          </w:divBdr>
        </w:div>
        <w:div w:id="614599980">
          <w:marLeft w:val="640"/>
          <w:marRight w:val="0"/>
          <w:marTop w:val="0"/>
          <w:marBottom w:val="0"/>
          <w:divBdr>
            <w:top w:val="none" w:sz="0" w:space="0" w:color="auto"/>
            <w:left w:val="none" w:sz="0" w:space="0" w:color="auto"/>
            <w:bottom w:val="none" w:sz="0" w:space="0" w:color="auto"/>
            <w:right w:val="none" w:sz="0" w:space="0" w:color="auto"/>
          </w:divBdr>
        </w:div>
        <w:div w:id="1253464702">
          <w:marLeft w:val="640"/>
          <w:marRight w:val="0"/>
          <w:marTop w:val="0"/>
          <w:marBottom w:val="0"/>
          <w:divBdr>
            <w:top w:val="none" w:sz="0" w:space="0" w:color="auto"/>
            <w:left w:val="none" w:sz="0" w:space="0" w:color="auto"/>
            <w:bottom w:val="none" w:sz="0" w:space="0" w:color="auto"/>
            <w:right w:val="none" w:sz="0" w:space="0" w:color="auto"/>
          </w:divBdr>
        </w:div>
        <w:div w:id="724140011">
          <w:marLeft w:val="640"/>
          <w:marRight w:val="0"/>
          <w:marTop w:val="0"/>
          <w:marBottom w:val="0"/>
          <w:divBdr>
            <w:top w:val="none" w:sz="0" w:space="0" w:color="auto"/>
            <w:left w:val="none" w:sz="0" w:space="0" w:color="auto"/>
            <w:bottom w:val="none" w:sz="0" w:space="0" w:color="auto"/>
            <w:right w:val="none" w:sz="0" w:space="0" w:color="auto"/>
          </w:divBdr>
        </w:div>
        <w:div w:id="297421967">
          <w:marLeft w:val="640"/>
          <w:marRight w:val="0"/>
          <w:marTop w:val="0"/>
          <w:marBottom w:val="0"/>
          <w:divBdr>
            <w:top w:val="none" w:sz="0" w:space="0" w:color="auto"/>
            <w:left w:val="none" w:sz="0" w:space="0" w:color="auto"/>
            <w:bottom w:val="none" w:sz="0" w:space="0" w:color="auto"/>
            <w:right w:val="none" w:sz="0" w:space="0" w:color="auto"/>
          </w:divBdr>
        </w:div>
        <w:div w:id="468861305">
          <w:marLeft w:val="640"/>
          <w:marRight w:val="0"/>
          <w:marTop w:val="0"/>
          <w:marBottom w:val="0"/>
          <w:divBdr>
            <w:top w:val="none" w:sz="0" w:space="0" w:color="auto"/>
            <w:left w:val="none" w:sz="0" w:space="0" w:color="auto"/>
            <w:bottom w:val="none" w:sz="0" w:space="0" w:color="auto"/>
            <w:right w:val="none" w:sz="0" w:space="0" w:color="auto"/>
          </w:divBdr>
        </w:div>
        <w:div w:id="1328166225">
          <w:marLeft w:val="640"/>
          <w:marRight w:val="0"/>
          <w:marTop w:val="0"/>
          <w:marBottom w:val="0"/>
          <w:divBdr>
            <w:top w:val="none" w:sz="0" w:space="0" w:color="auto"/>
            <w:left w:val="none" w:sz="0" w:space="0" w:color="auto"/>
            <w:bottom w:val="none" w:sz="0" w:space="0" w:color="auto"/>
            <w:right w:val="none" w:sz="0" w:space="0" w:color="auto"/>
          </w:divBdr>
        </w:div>
        <w:div w:id="1875338271">
          <w:marLeft w:val="640"/>
          <w:marRight w:val="0"/>
          <w:marTop w:val="0"/>
          <w:marBottom w:val="0"/>
          <w:divBdr>
            <w:top w:val="none" w:sz="0" w:space="0" w:color="auto"/>
            <w:left w:val="none" w:sz="0" w:space="0" w:color="auto"/>
            <w:bottom w:val="none" w:sz="0" w:space="0" w:color="auto"/>
            <w:right w:val="none" w:sz="0" w:space="0" w:color="auto"/>
          </w:divBdr>
        </w:div>
        <w:div w:id="600341415">
          <w:marLeft w:val="640"/>
          <w:marRight w:val="0"/>
          <w:marTop w:val="0"/>
          <w:marBottom w:val="0"/>
          <w:divBdr>
            <w:top w:val="none" w:sz="0" w:space="0" w:color="auto"/>
            <w:left w:val="none" w:sz="0" w:space="0" w:color="auto"/>
            <w:bottom w:val="none" w:sz="0" w:space="0" w:color="auto"/>
            <w:right w:val="none" w:sz="0" w:space="0" w:color="auto"/>
          </w:divBdr>
        </w:div>
        <w:div w:id="1817068006">
          <w:marLeft w:val="640"/>
          <w:marRight w:val="0"/>
          <w:marTop w:val="0"/>
          <w:marBottom w:val="0"/>
          <w:divBdr>
            <w:top w:val="none" w:sz="0" w:space="0" w:color="auto"/>
            <w:left w:val="none" w:sz="0" w:space="0" w:color="auto"/>
            <w:bottom w:val="none" w:sz="0" w:space="0" w:color="auto"/>
            <w:right w:val="none" w:sz="0" w:space="0" w:color="auto"/>
          </w:divBdr>
        </w:div>
        <w:div w:id="799802596">
          <w:marLeft w:val="640"/>
          <w:marRight w:val="0"/>
          <w:marTop w:val="0"/>
          <w:marBottom w:val="0"/>
          <w:divBdr>
            <w:top w:val="none" w:sz="0" w:space="0" w:color="auto"/>
            <w:left w:val="none" w:sz="0" w:space="0" w:color="auto"/>
            <w:bottom w:val="none" w:sz="0" w:space="0" w:color="auto"/>
            <w:right w:val="none" w:sz="0" w:space="0" w:color="auto"/>
          </w:divBdr>
        </w:div>
        <w:div w:id="671840981">
          <w:marLeft w:val="640"/>
          <w:marRight w:val="0"/>
          <w:marTop w:val="0"/>
          <w:marBottom w:val="0"/>
          <w:divBdr>
            <w:top w:val="none" w:sz="0" w:space="0" w:color="auto"/>
            <w:left w:val="none" w:sz="0" w:space="0" w:color="auto"/>
            <w:bottom w:val="none" w:sz="0" w:space="0" w:color="auto"/>
            <w:right w:val="none" w:sz="0" w:space="0" w:color="auto"/>
          </w:divBdr>
        </w:div>
        <w:div w:id="1494876546">
          <w:marLeft w:val="640"/>
          <w:marRight w:val="0"/>
          <w:marTop w:val="0"/>
          <w:marBottom w:val="0"/>
          <w:divBdr>
            <w:top w:val="none" w:sz="0" w:space="0" w:color="auto"/>
            <w:left w:val="none" w:sz="0" w:space="0" w:color="auto"/>
            <w:bottom w:val="none" w:sz="0" w:space="0" w:color="auto"/>
            <w:right w:val="none" w:sz="0" w:space="0" w:color="auto"/>
          </w:divBdr>
        </w:div>
        <w:div w:id="1458987141">
          <w:marLeft w:val="640"/>
          <w:marRight w:val="0"/>
          <w:marTop w:val="0"/>
          <w:marBottom w:val="0"/>
          <w:divBdr>
            <w:top w:val="none" w:sz="0" w:space="0" w:color="auto"/>
            <w:left w:val="none" w:sz="0" w:space="0" w:color="auto"/>
            <w:bottom w:val="none" w:sz="0" w:space="0" w:color="auto"/>
            <w:right w:val="none" w:sz="0" w:space="0" w:color="auto"/>
          </w:divBdr>
        </w:div>
        <w:div w:id="1821579123">
          <w:marLeft w:val="640"/>
          <w:marRight w:val="0"/>
          <w:marTop w:val="0"/>
          <w:marBottom w:val="0"/>
          <w:divBdr>
            <w:top w:val="none" w:sz="0" w:space="0" w:color="auto"/>
            <w:left w:val="none" w:sz="0" w:space="0" w:color="auto"/>
            <w:bottom w:val="none" w:sz="0" w:space="0" w:color="auto"/>
            <w:right w:val="none" w:sz="0" w:space="0" w:color="auto"/>
          </w:divBdr>
        </w:div>
        <w:div w:id="357435919">
          <w:marLeft w:val="640"/>
          <w:marRight w:val="0"/>
          <w:marTop w:val="0"/>
          <w:marBottom w:val="0"/>
          <w:divBdr>
            <w:top w:val="none" w:sz="0" w:space="0" w:color="auto"/>
            <w:left w:val="none" w:sz="0" w:space="0" w:color="auto"/>
            <w:bottom w:val="none" w:sz="0" w:space="0" w:color="auto"/>
            <w:right w:val="none" w:sz="0" w:space="0" w:color="auto"/>
          </w:divBdr>
        </w:div>
        <w:div w:id="1764184002">
          <w:marLeft w:val="640"/>
          <w:marRight w:val="0"/>
          <w:marTop w:val="0"/>
          <w:marBottom w:val="0"/>
          <w:divBdr>
            <w:top w:val="none" w:sz="0" w:space="0" w:color="auto"/>
            <w:left w:val="none" w:sz="0" w:space="0" w:color="auto"/>
            <w:bottom w:val="none" w:sz="0" w:space="0" w:color="auto"/>
            <w:right w:val="none" w:sz="0" w:space="0" w:color="auto"/>
          </w:divBdr>
        </w:div>
        <w:div w:id="1438524891">
          <w:marLeft w:val="640"/>
          <w:marRight w:val="0"/>
          <w:marTop w:val="0"/>
          <w:marBottom w:val="0"/>
          <w:divBdr>
            <w:top w:val="none" w:sz="0" w:space="0" w:color="auto"/>
            <w:left w:val="none" w:sz="0" w:space="0" w:color="auto"/>
            <w:bottom w:val="none" w:sz="0" w:space="0" w:color="auto"/>
            <w:right w:val="none" w:sz="0" w:space="0" w:color="auto"/>
          </w:divBdr>
        </w:div>
        <w:div w:id="1178731128">
          <w:marLeft w:val="640"/>
          <w:marRight w:val="0"/>
          <w:marTop w:val="0"/>
          <w:marBottom w:val="0"/>
          <w:divBdr>
            <w:top w:val="none" w:sz="0" w:space="0" w:color="auto"/>
            <w:left w:val="none" w:sz="0" w:space="0" w:color="auto"/>
            <w:bottom w:val="none" w:sz="0" w:space="0" w:color="auto"/>
            <w:right w:val="none" w:sz="0" w:space="0" w:color="auto"/>
          </w:divBdr>
        </w:div>
        <w:div w:id="1287463838">
          <w:marLeft w:val="640"/>
          <w:marRight w:val="0"/>
          <w:marTop w:val="0"/>
          <w:marBottom w:val="0"/>
          <w:divBdr>
            <w:top w:val="none" w:sz="0" w:space="0" w:color="auto"/>
            <w:left w:val="none" w:sz="0" w:space="0" w:color="auto"/>
            <w:bottom w:val="none" w:sz="0" w:space="0" w:color="auto"/>
            <w:right w:val="none" w:sz="0" w:space="0" w:color="auto"/>
          </w:divBdr>
        </w:div>
        <w:div w:id="1779524181">
          <w:marLeft w:val="640"/>
          <w:marRight w:val="0"/>
          <w:marTop w:val="0"/>
          <w:marBottom w:val="0"/>
          <w:divBdr>
            <w:top w:val="none" w:sz="0" w:space="0" w:color="auto"/>
            <w:left w:val="none" w:sz="0" w:space="0" w:color="auto"/>
            <w:bottom w:val="none" w:sz="0" w:space="0" w:color="auto"/>
            <w:right w:val="none" w:sz="0" w:space="0" w:color="auto"/>
          </w:divBdr>
        </w:div>
        <w:div w:id="96608478">
          <w:marLeft w:val="640"/>
          <w:marRight w:val="0"/>
          <w:marTop w:val="0"/>
          <w:marBottom w:val="0"/>
          <w:divBdr>
            <w:top w:val="none" w:sz="0" w:space="0" w:color="auto"/>
            <w:left w:val="none" w:sz="0" w:space="0" w:color="auto"/>
            <w:bottom w:val="none" w:sz="0" w:space="0" w:color="auto"/>
            <w:right w:val="none" w:sz="0" w:space="0" w:color="auto"/>
          </w:divBdr>
        </w:div>
        <w:div w:id="21131727">
          <w:marLeft w:val="640"/>
          <w:marRight w:val="0"/>
          <w:marTop w:val="0"/>
          <w:marBottom w:val="0"/>
          <w:divBdr>
            <w:top w:val="none" w:sz="0" w:space="0" w:color="auto"/>
            <w:left w:val="none" w:sz="0" w:space="0" w:color="auto"/>
            <w:bottom w:val="none" w:sz="0" w:space="0" w:color="auto"/>
            <w:right w:val="none" w:sz="0" w:space="0" w:color="auto"/>
          </w:divBdr>
        </w:div>
        <w:div w:id="1296984971">
          <w:marLeft w:val="640"/>
          <w:marRight w:val="0"/>
          <w:marTop w:val="0"/>
          <w:marBottom w:val="0"/>
          <w:divBdr>
            <w:top w:val="none" w:sz="0" w:space="0" w:color="auto"/>
            <w:left w:val="none" w:sz="0" w:space="0" w:color="auto"/>
            <w:bottom w:val="none" w:sz="0" w:space="0" w:color="auto"/>
            <w:right w:val="none" w:sz="0" w:space="0" w:color="auto"/>
          </w:divBdr>
        </w:div>
        <w:div w:id="1320185080">
          <w:marLeft w:val="640"/>
          <w:marRight w:val="0"/>
          <w:marTop w:val="0"/>
          <w:marBottom w:val="0"/>
          <w:divBdr>
            <w:top w:val="none" w:sz="0" w:space="0" w:color="auto"/>
            <w:left w:val="none" w:sz="0" w:space="0" w:color="auto"/>
            <w:bottom w:val="none" w:sz="0" w:space="0" w:color="auto"/>
            <w:right w:val="none" w:sz="0" w:space="0" w:color="auto"/>
          </w:divBdr>
        </w:div>
        <w:div w:id="240411392">
          <w:marLeft w:val="640"/>
          <w:marRight w:val="0"/>
          <w:marTop w:val="0"/>
          <w:marBottom w:val="0"/>
          <w:divBdr>
            <w:top w:val="none" w:sz="0" w:space="0" w:color="auto"/>
            <w:left w:val="none" w:sz="0" w:space="0" w:color="auto"/>
            <w:bottom w:val="none" w:sz="0" w:space="0" w:color="auto"/>
            <w:right w:val="none" w:sz="0" w:space="0" w:color="auto"/>
          </w:divBdr>
        </w:div>
        <w:div w:id="798305563">
          <w:marLeft w:val="640"/>
          <w:marRight w:val="0"/>
          <w:marTop w:val="0"/>
          <w:marBottom w:val="0"/>
          <w:divBdr>
            <w:top w:val="none" w:sz="0" w:space="0" w:color="auto"/>
            <w:left w:val="none" w:sz="0" w:space="0" w:color="auto"/>
            <w:bottom w:val="none" w:sz="0" w:space="0" w:color="auto"/>
            <w:right w:val="none" w:sz="0" w:space="0" w:color="auto"/>
          </w:divBdr>
        </w:div>
        <w:div w:id="179124677">
          <w:marLeft w:val="640"/>
          <w:marRight w:val="0"/>
          <w:marTop w:val="0"/>
          <w:marBottom w:val="0"/>
          <w:divBdr>
            <w:top w:val="none" w:sz="0" w:space="0" w:color="auto"/>
            <w:left w:val="none" w:sz="0" w:space="0" w:color="auto"/>
            <w:bottom w:val="none" w:sz="0" w:space="0" w:color="auto"/>
            <w:right w:val="none" w:sz="0" w:space="0" w:color="auto"/>
          </w:divBdr>
        </w:div>
        <w:div w:id="1110005620">
          <w:marLeft w:val="640"/>
          <w:marRight w:val="0"/>
          <w:marTop w:val="0"/>
          <w:marBottom w:val="0"/>
          <w:divBdr>
            <w:top w:val="none" w:sz="0" w:space="0" w:color="auto"/>
            <w:left w:val="none" w:sz="0" w:space="0" w:color="auto"/>
            <w:bottom w:val="none" w:sz="0" w:space="0" w:color="auto"/>
            <w:right w:val="none" w:sz="0" w:space="0" w:color="auto"/>
          </w:divBdr>
        </w:div>
        <w:div w:id="465665491">
          <w:marLeft w:val="640"/>
          <w:marRight w:val="0"/>
          <w:marTop w:val="0"/>
          <w:marBottom w:val="0"/>
          <w:divBdr>
            <w:top w:val="none" w:sz="0" w:space="0" w:color="auto"/>
            <w:left w:val="none" w:sz="0" w:space="0" w:color="auto"/>
            <w:bottom w:val="none" w:sz="0" w:space="0" w:color="auto"/>
            <w:right w:val="none" w:sz="0" w:space="0" w:color="auto"/>
          </w:divBdr>
        </w:div>
        <w:div w:id="643854107">
          <w:marLeft w:val="640"/>
          <w:marRight w:val="0"/>
          <w:marTop w:val="0"/>
          <w:marBottom w:val="0"/>
          <w:divBdr>
            <w:top w:val="none" w:sz="0" w:space="0" w:color="auto"/>
            <w:left w:val="none" w:sz="0" w:space="0" w:color="auto"/>
            <w:bottom w:val="none" w:sz="0" w:space="0" w:color="auto"/>
            <w:right w:val="none" w:sz="0" w:space="0" w:color="auto"/>
          </w:divBdr>
        </w:div>
        <w:div w:id="360328422">
          <w:marLeft w:val="640"/>
          <w:marRight w:val="0"/>
          <w:marTop w:val="0"/>
          <w:marBottom w:val="0"/>
          <w:divBdr>
            <w:top w:val="none" w:sz="0" w:space="0" w:color="auto"/>
            <w:left w:val="none" w:sz="0" w:space="0" w:color="auto"/>
            <w:bottom w:val="none" w:sz="0" w:space="0" w:color="auto"/>
            <w:right w:val="none" w:sz="0" w:space="0" w:color="auto"/>
          </w:divBdr>
        </w:div>
        <w:div w:id="5791804">
          <w:marLeft w:val="640"/>
          <w:marRight w:val="0"/>
          <w:marTop w:val="0"/>
          <w:marBottom w:val="0"/>
          <w:divBdr>
            <w:top w:val="none" w:sz="0" w:space="0" w:color="auto"/>
            <w:left w:val="none" w:sz="0" w:space="0" w:color="auto"/>
            <w:bottom w:val="none" w:sz="0" w:space="0" w:color="auto"/>
            <w:right w:val="none" w:sz="0" w:space="0" w:color="auto"/>
          </w:divBdr>
        </w:div>
        <w:div w:id="132449013">
          <w:marLeft w:val="640"/>
          <w:marRight w:val="0"/>
          <w:marTop w:val="0"/>
          <w:marBottom w:val="0"/>
          <w:divBdr>
            <w:top w:val="none" w:sz="0" w:space="0" w:color="auto"/>
            <w:left w:val="none" w:sz="0" w:space="0" w:color="auto"/>
            <w:bottom w:val="none" w:sz="0" w:space="0" w:color="auto"/>
            <w:right w:val="none" w:sz="0" w:space="0" w:color="auto"/>
          </w:divBdr>
        </w:div>
        <w:div w:id="2017029509">
          <w:marLeft w:val="640"/>
          <w:marRight w:val="0"/>
          <w:marTop w:val="0"/>
          <w:marBottom w:val="0"/>
          <w:divBdr>
            <w:top w:val="none" w:sz="0" w:space="0" w:color="auto"/>
            <w:left w:val="none" w:sz="0" w:space="0" w:color="auto"/>
            <w:bottom w:val="none" w:sz="0" w:space="0" w:color="auto"/>
            <w:right w:val="none" w:sz="0" w:space="0" w:color="auto"/>
          </w:divBdr>
        </w:div>
        <w:div w:id="555509645">
          <w:marLeft w:val="640"/>
          <w:marRight w:val="0"/>
          <w:marTop w:val="0"/>
          <w:marBottom w:val="0"/>
          <w:divBdr>
            <w:top w:val="none" w:sz="0" w:space="0" w:color="auto"/>
            <w:left w:val="none" w:sz="0" w:space="0" w:color="auto"/>
            <w:bottom w:val="none" w:sz="0" w:space="0" w:color="auto"/>
            <w:right w:val="none" w:sz="0" w:space="0" w:color="auto"/>
          </w:divBdr>
        </w:div>
        <w:div w:id="700134693">
          <w:marLeft w:val="640"/>
          <w:marRight w:val="0"/>
          <w:marTop w:val="0"/>
          <w:marBottom w:val="0"/>
          <w:divBdr>
            <w:top w:val="none" w:sz="0" w:space="0" w:color="auto"/>
            <w:left w:val="none" w:sz="0" w:space="0" w:color="auto"/>
            <w:bottom w:val="none" w:sz="0" w:space="0" w:color="auto"/>
            <w:right w:val="none" w:sz="0" w:space="0" w:color="auto"/>
          </w:divBdr>
        </w:div>
        <w:div w:id="1713766533">
          <w:marLeft w:val="640"/>
          <w:marRight w:val="0"/>
          <w:marTop w:val="0"/>
          <w:marBottom w:val="0"/>
          <w:divBdr>
            <w:top w:val="none" w:sz="0" w:space="0" w:color="auto"/>
            <w:left w:val="none" w:sz="0" w:space="0" w:color="auto"/>
            <w:bottom w:val="none" w:sz="0" w:space="0" w:color="auto"/>
            <w:right w:val="none" w:sz="0" w:space="0" w:color="auto"/>
          </w:divBdr>
        </w:div>
        <w:div w:id="2005815830">
          <w:marLeft w:val="640"/>
          <w:marRight w:val="0"/>
          <w:marTop w:val="0"/>
          <w:marBottom w:val="0"/>
          <w:divBdr>
            <w:top w:val="none" w:sz="0" w:space="0" w:color="auto"/>
            <w:left w:val="none" w:sz="0" w:space="0" w:color="auto"/>
            <w:bottom w:val="none" w:sz="0" w:space="0" w:color="auto"/>
            <w:right w:val="none" w:sz="0" w:space="0" w:color="auto"/>
          </w:divBdr>
        </w:div>
        <w:div w:id="1091002716">
          <w:marLeft w:val="640"/>
          <w:marRight w:val="0"/>
          <w:marTop w:val="0"/>
          <w:marBottom w:val="0"/>
          <w:divBdr>
            <w:top w:val="none" w:sz="0" w:space="0" w:color="auto"/>
            <w:left w:val="none" w:sz="0" w:space="0" w:color="auto"/>
            <w:bottom w:val="none" w:sz="0" w:space="0" w:color="auto"/>
            <w:right w:val="none" w:sz="0" w:space="0" w:color="auto"/>
          </w:divBdr>
        </w:div>
        <w:div w:id="912816061">
          <w:marLeft w:val="640"/>
          <w:marRight w:val="0"/>
          <w:marTop w:val="0"/>
          <w:marBottom w:val="0"/>
          <w:divBdr>
            <w:top w:val="none" w:sz="0" w:space="0" w:color="auto"/>
            <w:left w:val="none" w:sz="0" w:space="0" w:color="auto"/>
            <w:bottom w:val="none" w:sz="0" w:space="0" w:color="auto"/>
            <w:right w:val="none" w:sz="0" w:space="0" w:color="auto"/>
          </w:divBdr>
        </w:div>
        <w:div w:id="1270889996">
          <w:marLeft w:val="640"/>
          <w:marRight w:val="0"/>
          <w:marTop w:val="0"/>
          <w:marBottom w:val="0"/>
          <w:divBdr>
            <w:top w:val="none" w:sz="0" w:space="0" w:color="auto"/>
            <w:left w:val="none" w:sz="0" w:space="0" w:color="auto"/>
            <w:bottom w:val="none" w:sz="0" w:space="0" w:color="auto"/>
            <w:right w:val="none" w:sz="0" w:space="0" w:color="auto"/>
          </w:divBdr>
        </w:div>
        <w:div w:id="1561669305">
          <w:marLeft w:val="640"/>
          <w:marRight w:val="0"/>
          <w:marTop w:val="0"/>
          <w:marBottom w:val="0"/>
          <w:divBdr>
            <w:top w:val="none" w:sz="0" w:space="0" w:color="auto"/>
            <w:left w:val="none" w:sz="0" w:space="0" w:color="auto"/>
            <w:bottom w:val="none" w:sz="0" w:space="0" w:color="auto"/>
            <w:right w:val="none" w:sz="0" w:space="0" w:color="auto"/>
          </w:divBdr>
        </w:div>
        <w:div w:id="321198822">
          <w:marLeft w:val="640"/>
          <w:marRight w:val="0"/>
          <w:marTop w:val="0"/>
          <w:marBottom w:val="0"/>
          <w:divBdr>
            <w:top w:val="none" w:sz="0" w:space="0" w:color="auto"/>
            <w:left w:val="none" w:sz="0" w:space="0" w:color="auto"/>
            <w:bottom w:val="none" w:sz="0" w:space="0" w:color="auto"/>
            <w:right w:val="none" w:sz="0" w:space="0" w:color="auto"/>
          </w:divBdr>
        </w:div>
        <w:div w:id="2060788407">
          <w:marLeft w:val="640"/>
          <w:marRight w:val="0"/>
          <w:marTop w:val="0"/>
          <w:marBottom w:val="0"/>
          <w:divBdr>
            <w:top w:val="none" w:sz="0" w:space="0" w:color="auto"/>
            <w:left w:val="none" w:sz="0" w:space="0" w:color="auto"/>
            <w:bottom w:val="none" w:sz="0" w:space="0" w:color="auto"/>
            <w:right w:val="none" w:sz="0" w:space="0" w:color="auto"/>
          </w:divBdr>
        </w:div>
        <w:div w:id="1530753146">
          <w:marLeft w:val="640"/>
          <w:marRight w:val="0"/>
          <w:marTop w:val="0"/>
          <w:marBottom w:val="0"/>
          <w:divBdr>
            <w:top w:val="none" w:sz="0" w:space="0" w:color="auto"/>
            <w:left w:val="none" w:sz="0" w:space="0" w:color="auto"/>
            <w:bottom w:val="none" w:sz="0" w:space="0" w:color="auto"/>
            <w:right w:val="none" w:sz="0" w:space="0" w:color="auto"/>
          </w:divBdr>
        </w:div>
        <w:div w:id="582183256">
          <w:marLeft w:val="640"/>
          <w:marRight w:val="0"/>
          <w:marTop w:val="0"/>
          <w:marBottom w:val="0"/>
          <w:divBdr>
            <w:top w:val="none" w:sz="0" w:space="0" w:color="auto"/>
            <w:left w:val="none" w:sz="0" w:space="0" w:color="auto"/>
            <w:bottom w:val="none" w:sz="0" w:space="0" w:color="auto"/>
            <w:right w:val="none" w:sz="0" w:space="0" w:color="auto"/>
          </w:divBdr>
        </w:div>
        <w:div w:id="253709252">
          <w:marLeft w:val="640"/>
          <w:marRight w:val="0"/>
          <w:marTop w:val="0"/>
          <w:marBottom w:val="0"/>
          <w:divBdr>
            <w:top w:val="none" w:sz="0" w:space="0" w:color="auto"/>
            <w:left w:val="none" w:sz="0" w:space="0" w:color="auto"/>
            <w:bottom w:val="none" w:sz="0" w:space="0" w:color="auto"/>
            <w:right w:val="none" w:sz="0" w:space="0" w:color="auto"/>
          </w:divBdr>
        </w:div>
        <w:div w:id="808015843">
          <w:marLeft w:val="640"/>
          <w:marRight w:val="0"/>
          <w:marTop w:val="0"/>
          <w:marBottom w:val="0"/>
          <w:divBdr>
            <w:top w:val="none" w:sz="0" w:space="0" w:color="auto"/>
            <w:left w:val="none" w:sz="0" w:space="0" w:color="auto"/>
            <w:bottom w:val="none" w:sz="0" w:space="0" w:color="auto"/>
            <w:right w:val="none" w:sz="0" w:space="0" w:color="auto"/>
          </w:divBdr>
        </w:div>
        <w:div w:id="1179855432">
          <w:marLeft w:val="640"/>
          <w:marRight w:val="0"/>
          <w:marTop w:val="0"/>
          <w:marBottom w:val="0"/>
          <w:divBdr>
            <w:top w:val="none" w:sz="0" w:space="0" w:color="auto"/>
            <w:left w:val="none" w:sz="0" w:space="0" w:color="auto"/>
            <w:bottom w:val="none" w:sz="0" w:space="0" w:color="auto"/>
            <w:right w:val="none" w:sz="0" w:space="0" w:color="auto"/>
          </w:divBdr>
        </w:div>
        <w:div w:id="558634859">
          <w:marLeft w:val="640"/>
          <w:marRight w:val="0"/>
          <w:marTop w:val="0"/>
          <w:marBottom w:val="0"/>
          <w:divBdr>
            <w:top w:val="none" w:sz="0" w:space="0" w:color="auto"/>
            <w:left w:val="none" w:sz="0" w:space="0" w:color="auto"/>
            <w:bottom w:val="none" w:sz="0" w:space="0" w:color="auto"/>
            <w:right w:val="none" w:sz="0" w:space="0" w:color="auto"/>
          </w:divBdr>
        </w:div>
        <w:div w:id="1916934491">
          <w:marLeft w:val="640"/>
          <w:marRight w:val="0"/>
          <w:marTop w:val="0"/>
          <w:marBottom w:val="0"/>
          <w:divBdr>
            <w:top w:val="none" w:sz="0" w:space="0" w:color="auto"/>
            <w:left w:val="none" w:sz="0" w:space="0" w:color="auto"/>
            <w:bottom w:val="none" w:sz="0" w:space="0" w:color="auto"/>
            <w:right w:val="none" w:sz="0" w:space="0" w:color="auto"/>
          </w:divBdr>
        </w:div>
        <w:div w:id="1227255919">
          <w:marLeft w:val="640"/>
          <w:marRight w:val="0"/>
          <w:marTop w:val="0"/>
          <w:marBottom w:val="0"/>
          <w:divBdr>
            <w:top w:val="none" w:sz="0" w:space="0" w:color="auto"/>
            <w:left w:val="none" w:sz="0" w:space="0" w:color="auto"/>
            <w:bottom w:val="none" w:sz="0" w:space="0" w:color="auto"/>
            <w:right w:val="none" w:sz="0" w:space="0" w:color="auto"/>
          </w:divBdr>
        </w:div>
        <w:div w:id="186338938">
          <w:marLeft w:val="640"/>
          <w:marRight w:val="0"/>
          <w:marTop w:val="0"/>
          <w:marBottom w:val="0"/>
          <w:divBdr>
            <w:top w:val="none" w:sz="0" w:space="0" w:color="auto"/>
            <w:left w:val="none" w:sz="0" w:space="0" w:color="auto"/>
            <w:bottom w:val="none" w:sz="0" w:space="0" w:color="auto"/>
            <w:right w:val="none" w:sz="0" w:space="0" w:color="auto"/>
          </w:divBdr>
        </w:div>
        <w:div w:id="1114012947">
          <w:marLeft w:val="640"/>
          <w:marRight w:val="0"/>
          <w:marTop w:val="0"/>
          <w:marBottom w:val="0"/>
          <w:divBdr>
            <w:top w:val="none" w:sz="0" w:space="0" w:color="auto"/>
            <w:left w:val="none" w:sz="0" w:space="0" w:color="auto"/>
            <w:bottom w:val="none" w:sz="0" w:space="0" w:color="auto"/>
            <w:right w:val="none" w:sz="0" w:space="0" w:color="auto"/>
          </w:divBdr>
        </w:div>
        <w:div w:id="1925871632">
          <w:marLeft w:val="640"/>
          <w:marRight w:val="0"/>
          <w:marTop w:val="0"/>
          <w:marBottom w:val="0"/>
          <w:divBdr>
            <w:top w:val="none" w:sz="0" w:space="0" w:color="auto"/>
            <w:left w:val="none" w:sz="0" w:space="0" w:color="auto"/>
            <w:bottom w:val="none" w:sz="0" w:space="0" w:color="auto"/>
            <w:right w:val="none" w:sz="0" w:space="0" w:color="auto"/>
          </w:divBdr>
        </w:div>
        <w:div w:id="495077290">
          <w:marLeft w:val="640"/>
          <w:marRight w:val="0"/>
          <w:marTop w:val="0"/>
          <w:marBottom w:val="0"/>
          <w:divBdr>
            <w:top w:val="none" w:sz="0" w:space="0" w:color="auto"/>
            <w:left w:val="none" w:sz="0" w:space="0" w:color="auto"/>
            <w:bottom w:val="none" w:sz="0" w:space="0" w:color="auto"/>
            <w:right w:val="none" w:sz="0" w:space="0" w:color="auto"/>
          </w:divBdr>
        </w:div>
        <w:div w:id="1663777082">
          <w:marLeft w:val="640"/>
          <w:marRight w:val="0"/>
          <w:marTop w:val="0"/>
          <w:marBottom w:val="0"/>
          <w:divBdr>
            <w:top w:val="none" w:sz="0" w:space="0" w:color="auto"/>
            <w:left w:val="none" w:sz="0" w:space="0" w:color="auto"/>
            <w:bottom w:val="none" w:sz="0" w:space="0" w:color="auto"/>
            <w:right w:val="none" w:sz="0" w:space="0" w:color="auto"/>
          </w:divBdr>
        </w:div>
        <w:div w:id="1826772689">
          <w:marLeft w:val="640"/>
          <w:marRight w:val="0"/>
          <w:marTop w:val="0"/>
          <w:marBottom w:val="0"/>
          <w:divBdr>
            <w:top w:val="none" w:sz="0" w:space="0" w:color="auto"/>
            <w:left w:val="none" w:sz="0" w:space="0" w:color="auto"/>
            <w:bottom w:val="none" w:sz="0" w:space="0" w:color="auto"/>
            <w:right w:val="none" w:sz="0" w:space="0" w:color="auto"/>
          </w:divBdr>
        </w:div>
        <w:div w:id="627706569">
          <w:marLeft w:val="640"/>
          <w:marRight w:val="0"/>
          <w:marTop w:val="0"/>
          <w:marBottom w:val="0"/>
          <w:divBdr>
            <w:top w:val="none" w:sz="0" w:space="0" w:color="auto"/>
            <w:left w:val="none" w:sz="0" w:space="0" w:color="auto"/>
            <w:bottom w:val="none" w:sz="0" w:space="0" w:color="auto"/>
            <w:right w:val="none" w:sz="0" w:space="0" w:color="auto"/>
          </w:divBdr>
        </w:div>
        <w:div w:id="1004280502">
          <w:marLeft w:val="640"/>
          <w:marRight w:val="0"/>
          <w:marTop w:val="0"/>
          <w:marBottom w:val="0"/>
          <w:divBdr>
            <w:top w:val="none" w:sz="0" w:space="0" w:color="auto"/>
            <w:left w:val="none" w:sz="0" w:space="0" w:color="auto"/>
            <w:bottom w:val="none" w:sz="0" w:space="0" w:color="auto"/>
            <w:right w:val="none" w:sz="0" w:space="0" w:color="auto"/>
          </w:divBdr>
        </w:div>
        <w:div w:id="1271274675">
          <w:marLeft w:val="640"/>
          <w:marRight w:val="0"/>
          <w:marTop w:val="0"/>
          <w:marBottom w:val="0"/>
          <w:divBdr>
            <w:top w:val="none" w:sz="0" w:space="0" w:color="auto"/>
            <w:left w:val="none" w:sz="0" w:space="0" w:color="auto"/>
            <w:bottom w:val="none" w:sz="0" w:space="0" w:color="auto"/>
            <w:right w:val="none" w:sz="0" w:space="0" w:color="auto"/>
          </w:divBdr>
        </w:div>
      </w:divsChild>
    </w:div>
    <w:div w:id="55130778">
      <w:bodyDiv w:val="1"/>
      <w:marLeft w:val="0"/>
      <w:marRight w:val="0"/>
      <w:marTop w:val="0"/>
      <w:marBottom w:val="0"/>
      <w:divBdr>
        <w:top w:val="none" w:sz="0" w:space="0" w:color="auto"/>
        <w:left w:val="none" w:sz="0" w:space="0" w:color="auto"/>
        <w:bottom w:val="none" w:sz="0" w:space="0" w:color="auto"/>
        <w:right w:val="none" w:sz="0" w:space="0" w:color="auto"/>
      </w:divBdr>
      <w:divsChild>
        <w:div w:id="1451977750">
          <w:marLeft w:val="640"/>
          <w:marRight w:val="0"/>
          <w:marTop w:val="0"/>
          <w:marBottom w:val="0"/>
          <w:divBdr>
            <w:top w:val="none" w:sz="0" w:space="0" w:color="auto"/>
            <w:left w:val="none" w:sz="0" w:space="0" w:color="auto"/>
            <w:bottom w:val="none" w:sz="0" w:space="0" w:color="auto"/>
            <w:right w:val="none" w:sz="0" w:space="0" w:color="auto"/>
          </w:divBdr>
        </w:div>
        <w:div w:id="745766440">
          <w:marLeft w:val="640"/>
          <w:marRight w:val="0"/>
          <w:marTop w:val="0"/>
          <w:marBottom w:val="0"/>
          <w:divBdr>
            <w:top w:val="none" w:sz="0" w:space="0" w:color="auto"/>
            <w:left w:val="none" w:sz="0" w:space="0" w:color="auto"/>
            <w:bottom w:val="none" w:sz="0" w:space="0" w:color="auto"/>
            <w:right w:val="none" w:sz="0" w:space="0" w:color="auto"/>
          </w:divBdr>
        </w:div>
        <w:div w:id="2064983252">
          <w:marLeft w:val="640"/>
          <w:marRight w:val="0"/>
          <w:marTop w:val="0"/>
          <w:marBottom w:val="0"/>
          <w:divBdr>
            <w:top w:val="none" w:sz="0" w:space="0" w:color="auto"/>
            <w:left w:val="none" w:sz="0" w:space="0" w:color="auto"/>
            <w:bottom w:val="none" w:sz="0" w:space="0" w:color="auto"/>
            <w:right w:val="none" w:sz="0" w:space="0" w:color="auto"/>
          </w:divBdr>
        </w:div>
        <w:div w:id="1683161816">
          <w:marLeft w:val="640"/>
          <w:marRight w:val="0"/>
          <w:marTop w:val="0"/>
          <w:marBottom w:val="0"/>
          <w:divBdr>
            <w:top w:val="none" w:sz="0" w:space="0" w:color="auto"/>
            <w:left w:val="none" w:sz="0" w:space="0" w:color="auto"/>
            <w:bottom w:val="none" w:sz="0" w:space="0" w:color="auto"/>
            <w:right w:val="none" w:sz="0" w:space="0" w:color="auto"/>
          </w:divBdr>
        </w:div>
        <w:div w:id="716661393">
          <w:marLeft w:val="640"/>
          <w:marRight w:val="0"/>
          <w:marTop w:val="0"/>
          <w:marBottom w:val="0"/>
          <w:divBdr>
            <w:top w:val="none" w:sz="0" w:space="0" w:color="auto"/>
            <w:left w:val="none" w:sz="0" w:space="0" w:color="auto"/>
            <w:bottom w:val="none" w:sz="0" w:space="0" w:color="auto"/>
            <w:right w:val="none" w:sz="0" w:space="0" w:color="auto"/>
          </w:divBdr>
        </w:div>
        <w:div w:id="132404275">
          <w:marLeft w:val="640"/>
          <w:marRight w:val="0"/>
          <w:marTop w:val="0"/>
          <w:marBottom w:val="0"/>
          <w:divBdr>
            <w:top w:val="none" w:sz="0" w:space="0" w:color="auto"/>
            <w:left w:val="none" w:sz="0" w:space="0" w:color="auto"/>
            <w:bottom w:val="none" w:sz="0" w:space="0" w:color="auto"/>
            <w:right w:val="none" w:sz="0" w:space="0" w:color="auto"/>
          </w:divBdr>
        </w:div>
        <w:div w:id="1507935507">
          <w:marLeft w:val="640"/>
          <w:marRight w:val="0"/>
          <w:marTop w:val="0"/>
          <w:marBottom w:val="0"/>
          <w:divBdr>
            <w:top w:val="none" w:sz="0" w:space="0" w:color="auto"/>
            <w:left w:val="none" w:sz="0" w:space="0" w:color="auto"/>
            <w:bottom w:val="none" w:sz="0" w:space="0" w:color="auto"/>
            <w:right w:val="none" w:sz="0" w:space="0" w:color="auto"/>
          </w:divBdr>
        </w:div>
        <w:div w:id="381027985">
          <w:marLeft w:val="640"/>
          <w:marRight w:val="0"/>
          <w:marTop w:val="0"/>
          <w:marBottom w:val="0"/>
          <w:divBdr>
            <w:top w:val="none" w:sz="0" w:space="0" w:color="auto"/>
            <w:left w:val="none" w:sz="0" w:space="0" w:color="auto"/>
            <w:bottom w:val="none" w:sz="0" w:space="0" w:color="auto"/>
            <w:right w:val="none" w:sz="0" w:space="0" w:color="auto"/>
          </w:divBdr>
        </w:div>
        <w:div w:id="1624731230">
          <w:marLeft w:val="640"/>
          <w:marRight w:val="0"/>
          <w:marTop w:val="0"/>
          <w:marBottom w:val="0"/>
          <w:divBdr>
            <w:top w:val="none" w:sz="0" w:space="0" w:color="auto"/>
            <w:left w:val="none" w:sz="0" w:space="0" w:color="auto"/>
            <w:bottom w:val="none" w:sz="0" w:space="0" w:color="auto"/>
            <w:right w:val="none" w:sz="0" w:space="0" w:color="auto"/>
          </w:divBdr>
        </w:div>
        <w:div w:id="778647901">
          <w:marLeft w:val="640"/>
          <w:marRight w:val="0"/>
          <w:marTop w:val="0"/>
          <w:marBottom w:val="0"/>
          <w:divBdr>
            <w:top w:val="none" w:sz="0" w:space="0" w:color="auto"/>
            <w:left w:val="none" w:sz="0" w:space="0" w:color="auto"/>
            <w:bottom w:val="none" w:sz="0" w:space="0" w:color="auto"/>
            <w:right w:val="none" w:sz="0" w:space="0" w:color="auto"/>
          </w:divBdr>
        </w:div>
        <w:div w:id="790394060">
          <w:marLeft w:val="640"/>
          <w:marRight w:val="0"/>
          <w:marTop w:val="0"/>
          <w:marBottom w:val="0"/>
          <w:divBdr>
            <w:top w:val="none" w:sz="0" w:space="0" w:color="auto"/>
            <w:left w:val="none" w:sz="0" w:space="0" w:color="auto"/>
            <w:bottom w:val="none" w:sz="0" w:space="0" w:color="auto"/>
            <w:right w:val="none" w:sz="0" w:space="0" w:color="auto"/>
          </w:divBdr>
        </w:div>
        <w:div w:id="1377125471">
          <w:marLeft w:val="640"/>
          <w:marRight w:val="0"/>
          <w:marTop w:val="0"/>
          <w:marBottom w:val="0"/>
          <w:divBdr>
            <w:top w:val="none" w:sz="0" w:space="0" w:color="auto"/>
            <w:left w:val="none" w:sz="0" w:space="0" w:color="auto"/>
            <w:bottom w:val="none" w:sz="0" w:space="0" w:color="auto"/>
            <w:right w:val="none" w:sz="0" w:space="0" w:color="auto"/>
          </w:divBdr>
        </w:div>
        <w:div w:id="230894377">
          <w:marLeft w:val="640"/>
          <w:marRight w:val="0"/>
          <w:marTop w:val="0"/>
          <w:marBottom w:val="0"/>
          <w:divBdr>
            <w:top w:val="none" w:sz="0" w:space="0" w:color="auto"/>
            <w:left w:val="none" w:sz="0" w:space="0" w:color="auto"/>
            <w:bottom w:val="none" w:sz="0" w:space="0" w:color="auto"/>
            <w:right w:val="none" w:sz="0" w:space="0" w:color="auto"/>
          </w:divBdr>
        </w:div>
        <w:div w:id="1361660297">
          <w:marLeft w:val="640"/>
          <w:marRight w:val="0"/>
          <w:marTop w:val="0"/>
          <w:marBottom w:val="0"/>
          <w:divBdr>
            <w:top w:val="none" w:sz="0" w:space="0" w:color="auto"/>
            <w:left w:val="none" w:sz="0" w:space="0" w:color="auto"/>
            <w:bottom w:val="none" w:sz="0" w:space="0" w:color="auto"/>
            <w:right w:val="none" w:sz="0" w:space="0" w:color="auto"/>
          </w:divBdr>
        </w:div>
        <w:div w:id="821890442">
          <w:marLeft w:val="640"/>
          <w:marRight w:val="0"/>
          <w:marTop w:val="0"/>
          <w:marBottom w:val="0"/>
          <w:divBdr>
            <w:top w:val="none" w:sz="0" w:space="0" w:color="auto"/>
            <w:left w:val="none" w:sz="0" w:space="0" w:color="auto"/>
            <w:bottom w:val="none" w:sz="0" w:space="0" w:color="auto"/>
            <w:right w:val="none" w:sz="0" w:space="0" w:color="auto"/>
          </w:divBdr>
        </w:div>
        <w:div w:id="1682783219">
          <w:marLeft w:val="640"/>
          <w:marRight w:val="0"/>
          <w:marTop w:val="0"/>
          <w:marBottom w:val="0"/>
          <w:divBdr>
            <w:top w:val="none" w:sz="0" w:space="0" w:color="auto"/>
            <w:left w:val="none" w:sz="0" w:space="0" w:color="auto"/>
            <w:bottom w:val="none" w:sz="0" w:space="0" w:color="auto"/>
            <w:right w:val="none" w:sz="0" w:space="0" w:color="auto"/>
          </w:divBdr>
        </w:div>
        <w:div w:id="1849320707">
          <w:marLeft w:val="640"/>
          <w:marRight w:val="0"/>
          <w:marTop w:val="0"/>
          <w:marBottom w:val="0"/>
          <w:divBdr>
            <w:top w:val="none" w:sz="0" w:space="0" w:color="auto"/>
            <w:left w:val="none" w:sz="0" w:space="0" w:color="auto"/>
            <w:bottom w:val="none" w:sz="0" w:space="0" w:color="auto"/>
            <w:right w:val="none" w:sz="0" w:space="0" w:color="auto"/>
          </w:divBdr>
        </w:div>
        <w:div w:id="1170485415">
          <w:marLeft w:val="640"/>
          <w:marRight w:val="0"/>
          <w:marTop w:val="0"/>
          <w:marBottom w:val="0"/>
          <w:divBdr>
            <w:top w:val="none" w:sz="0" w:space="0" w:color="auto"/>
            <w:left w:val="none" w:sz="0" w:space="0" w:color="auto"/>
            <w:bottom w:val="none" w:sz="0" w:space="0" w:color="auto"/>
            <w:right w:val="none" w:sz="0" w:space="0" w:color="auto"/>
          </w:divBdr>
        </w:div>
        <w:div w:id="2053574797">
          <w:marLeft w:val="640"/>
          <w:marRight w:val="0"/>
          <w:marTop w:val="0"/>
          <w:marBottom w:val="0"/>
          <w:divBdr>
            <w:top w:val="none" w:sz="0" w:space="0" w:color="auto"/>
            <w:left w:val="none" w:sz="0" w:space="0" w:color="auto"/>
            <w:bottom w:val="none" w:sz="0" w:space="0" w:color="auto"/>
            <w:right w:val="none" w:sz="0" w:space="0" w:color="auto"/>
          </w:divBdr>
        </w:div>
        <w:div w:id="1861506543">
          <w:marLeft w:val="640"/>
          <w:marRight w:val="0"/>
          <w:marTop w:val="0"/>
          <w:marBottom w:val="0"/>
          <w:divBdr>
            <w:top w:val="none" w:sz="0" w:space="0" w:color="auto"/>
            <w:left w:val="none" w:sz="0" w:space="0" w:color="auto"/>
            <w:bottom w:val="none" w:sz="0" w:space="0" w:color="auto"/>
            <w:right w:val="none" w:sz="0" w:space="0" w:color="auto"/>
          </w:divBdr>
        </w:div>
        <w:div w:id="1665015935">
          <w:marLeft w:val="640"/>
          <w:marRight w:val="0"/>
          <w:marTop w:val="0"/>
          <w:marBottom w:val="0"/>
          <w:divBdr>
            <w:top w:val="none" w:sz="0" w:space="0" w:color="auto"/>
            <w:left w:val="none" w:sz="0" w:space="0" w:color="auto"/>
            <w:bottom w:val="none" w:sz="0" w:space="0" w:color="auto"/>
            <w:right w:val="none" w:sz="0" w:space="0" w:color="auto"/>
          </w:divBdr>
        </w:div>
        <w:div w:id="1132212731">
          <w:marLeft w:val="640"/>
          <w:marRight w:val="0"/>
          <w:marTop w:val="0"/>
          <w:marBottom w:val="0"/>
          <w:divBdr>
            <w:top w:val="none" w:sz="0" w:space="0" w:color="auto"/>
            <w:left w:val="none" w:sz="0" w:space="0" w:color="auto"/>
            <w:bottom w:val="none" w:sz="0" w:space="0" w:color="auto"/>
            <w:right w:val="none" w:sz="0" w:space="0" w:color="auto"/>
          </w:divBdr>
        </w:div>
        <w:div w:id="2079404444">
          <w:marLeft w:val="640"/>
          <w:marRight w:val="0"/>
          <w:marTop w:val="0"/>
          <w:marBottom w:val="0"/>
          <w:divBdr>
            <w:top w:val="none" w:sz="0" w:space="0" w:color="auto"/>
            <w:left w:val="none" w:sz="0" w:space="0" w:color="auto"/>
            <w:bottom w:val="none" w:sz="0" w:space="0" w:color="auto"/>
            <w:right w:val="none" w:sz="0" w:space="0" w:color="auto"/>
          </w:divBdr>
        </w:div>
        <w:div w:id="850753744">
          <w:marLeft w:val="640"/>
          <w:marRight w:val="0"/>
          <w:marTop w:val="0"/>
          <w:marBottom w:val="0"/>
          <w:divBdr>
            <w:top w:val="none" w:sz="0" w:space="0" w:color="auto"/>
            <w:left w:val="none" w:sz="0" w:space="0" w:color="auto"/>
            <w:bottom w:val="none" w:sz="0" w:space="0" w:color="auto"/>
            <w:right w:val="none" w:sz="0" w:space="0" w:color="auto"/>
          </w:divBdr>
        </w:div>
        <w:div w:id="33388777">
          <w:marLeft w:val="640"/>
          <w:marRight w:val="0"/>
          <w:marTop w:val="0"/>
          <w:marBottom w:val="0"/>
          <w:divBdr>
            <w:top w:val="none" w:sz="0" w:space="0" w:color="auto"/>
            <w:left w:val="none" w:sz="0" w:space="0" w:color="auto"/>
            <w:bottom w:val="none" w:sz="0" w:space="0" w:color="auto"/>
            <w:right w:val="none" w:sz="0" w:space="0" w:color="auto"/>
          </w:divBdr>
        </w:div>
        <w:div w:id="637879871">
          <w:marLeft w:val="640"/>
          <w:marRight w:val="0"/>
          <w:marTop w:val="0"/>
          <w:marBottom w:val="0"/>
          <w:divBdr>
            <w:top w:val="none" w:sz="0" w:space="0" w:color="auto"/>
            <w:left w:val="none" w:sz="0" w:space="0" w:color="auto"/>
            <w:bottom w:val="none" w:sz="0" w:space="0" w:color="auto"/>
            <w:right w:val="none" w:sz="0" w:space="0" w:color="auto"/>
          </w:divBdr>
        </w:div>
        <w:div w:id="1827085027">
          <w:marLeft w:val="640"/>
          <w:marRight w:val="0"/>
          <w:marTop w:val="0"/>
          <w:marBottom w:val="0"/>
          <w:divBdr>
            <w:top w:val="none" w:sz="0" w:space="0" w:color="auto"/>
            <w:left w:val="none" w:sz="0" w:space="0" w:color="auto"/>
            <w:bottom w:val="none" w:sz="0" w:space="0" w:color="auto"/>
            <w:right w:val="none" w:sz="0" w:space="0" w:color="auto"/>
          </w:divBdr>
        </w:div>
        <w:div w:id="408579882">
          <w:marLeft w:val="640"/>
          <w:marRight w:val="0"/>
          <w:marTop w:val="0"/>
          <w:marBottom w:val="0"/>
          <w:divBdr>
            <w:top w:val="none" w:sz="0" w:space="0" w:color="auto"/>
            <w:left w:val="none" w:sz="0" w:space="0" w:color="auto"/>
            <w:bottom w:val="none" w:sz="0" w:space="0" w:color="auto"/>
            <w:right w:val="none" w:sz="0" w:space="0" w:color="auto"/>
          </w:divBdr>
        </w:div>
        <w:div w:id="934098911">
          <w:marLeft w:val="640"/>
          <w:marRight w:val="0"/>
          <w:marTop w:val="0"/>
          <w:marBottom w:val="0"/>
          <w:divBdr>
            <w:top w:val="none" w:sz="0" w:space="0" w:color="auto"/>
            <w:left w:val="none" w:sz="0" w:space="0" w:color="auto"/>
            <w:bottom w:val="none" w:sz="0" w:space="0" w:color="auto"/>
            <w:right w:val="none" w:sz="0" w:space="0" w:color="auto"/>
          </w:divBdr>
        </w:div>
        <w:div w:id="1969583367">
          <w:marLeft w:val="640"/>
          <w:marRight w:val="0"/>
          <w:marTop w:val="0"/>
          <w:marBottom w:val="0"/>
          <w:divBdr>
            <w:top w:val="none" w:sz="0" w:space="0" w:color="auto"/>
            <w:left w:val="none" w:sz="0" w:space="0" w:color="auto"/>
            <w:bottom w:val="none" w:sz="0" w:space="0" w:color="auto"/>
            <w:right w:val="none" w:sz="0" w:space="0" w:color="auto"/>
          </w:divBdr>
        </w:div>
        <w:div w:id="1223833329">
          <w:marLeft w:val="640"/>
          <w:marRight w:val="0"/>
          <w:marTop w:val="0"/>
          <w:marBottom w:val="0"/>
          <w:divBdr>
            <w:top w:val="none" w:sz="0" w:space="0" w:color="auto"/>
            <w:left w:val="none" w:sz="0" w:space="0" w:color="auto"/>
            <w:bottom w:val="none" w:sz="0" w:space="0" w:color="auto"/>
            <w:right w:val="none" w:sz="0" w:space="0" w:color="auto"/>
          </w:divBdr>
        </w:div>
        <w:div w:id="1138495883">
          <w:marLeft w:val="640"/>
          <w:marRight w:val="0"/>
          <w:marTop w:val="0"/>
          <w:marBottom w:val="0"/>
          <w:divBdr>
            <w:top w:val="none" w:sz="0" w:space="0" w:color="auto"/>
            <w:left w:val="none" w:sz="0" w:space="0" w:color="auto"/>
            <w:bottom w:val="none" w:sz="0" w:space="0" w:color="auto"/>
            <w:right w:val="none" w:sz="0" w:space="0" w:color="auto"/>
          </w:divBdr>
        </w:div>
        <w:div w:id="500203145">
          <w:marLeft w:val="640"/>
          <w:marRight w:val="0"/>
          <w:marTop w:val="0"/>
          <w:marBottom w:val="0"/>
          <w:divBdr>
            <w:top w:val="none" w:sz="0" w:space="0" w:color="auto"/>
            <w:left w:val="none" w:sz="0" w:space="0" w:color="auto"/>
            <w:bottom w:val="none" w:sz="0" w:space="0" w:color="auto"/>
            <w:right w:val="none" w:sz="0" w:space="0" w:color="auto"/>
          </w:divBdr>
        </w:div>
        <w:div w:id="193075942">
          <w:marLeft w:val="640"/>
          <w:marRight w:val="0"/>
          <w:marTop w:val="0"/>
          <w:marBottom w:val="0"/>
          <w:divBdr>
            <w:top w:val="none" w:sz="0" w:space="0" w:color="auto"/>
            <w:left w:val="none" w:sz="0" w:space="0" w:color="auto"/>
            <w:bottom w:val="none" w:sz="0" w:space="0" w:color="auto"/>
            <w:right w:val="none" w:sz="0" w:space="0" w:color="auto"/>
          </w:divBdr>
        </w:div>
        <w:div w:id="10690221">
          <w:marLeft w:val="640"/>
          <w:marRight w:val="0"/>
          <w:marTop w:val="0"/>
          <w:marBottom w:val="0"/>
          <w:divBdr>
            <w:top w:val="none" w:sz="0" w:space="0" w:color="auto"/>
            <w:left w:val="none" w:sz="0" w:space="0" w:color="auto"/>
            <w:bottom w:val="none" w:sz="0" w:space="0" w:color="auto"/>
            <w:right w:val="none" w:sz="0" w:space="0" w:color="auto"/>
          </w:divBdr>
        </w:div>
        <w:div w:id="1419594525">
          <w:marLeft w:val="640"/>
          <w:marRight w:val="0"/>
          <w:marTop w:val="0"/>
          <w:marBottom w:val="0"/>
          <w:divBdr>
            <w:top w:val="none" w:sz="0" w:space="0" w:color="auto"/>
            <w:left w:val="none" w:sz="0" w:space="0" w:color="auto"/>
            <w:bottom w:val="none" w:sz="0" w:space="0" w:color="auto"/>
            <w:right w:val="none" w:sz="0" w:space="0" w:color="auto"/>
          </w:divBdr>
        </w:div>
        <w:div w:id="999652683">
          <w:marLeft w:val="640"/>
          <w:marRight w:val="0"/>
          <w:marTop w:val="0"/>
          <w:marBottom w:val="0"/>
          <w:divBdr>
            <w:top w:val="none" w:sz="0" w:space="0" w:color="auto"/>
            <w:left w:val="none" w:sz="0" w:space="0" w:color="auto"/>
            <w:bottom w:val="none" w:sz="0" w:space="0" w:color="auto"/>
            <w:right w:val="none" w:sz="0" w:space="0" w:color="auto"/>
          </w:divBdr>
        </w:div>
        <w:div w:id="1334138388">
          <w:marLeft w:val="640"/>
          <w:marRight w:val="0"/>
          <w:marTop w:val="0"/>
          <w:marBottom w:val="0"/>
          <w:divBdr>
            <w:top w:val="none" w:sz="0" w:space="0" w:color="auto"/>
            <w:left w:val="none" w:sz="0" w:space="0" w:color="auto"/>
            <w:bottom w:val="none" w:sz="0" w:space="0" w:color="auto"/>
            <w:right w:val="none" w:sz="0" w:space="0" w:color="auto"/>
          </w:divBdr>
        </w:div>
        <w:div w:id="1470169695">
          <w:marLeft w:val="640"/>
          <w:marRight w:val="0"/>
          <w:marTop w:val="0"/>
          <w:marBottom w:val="0"/>
          <w:divBdr>
            <w:top w:val="none" w:sz="0" w:space="0" w:color="auto"/>
            <w:left w:val="none" w:sz="0" w:space="0" w:color="auto"/>
            <w:bottom w:val="none" w:sz="0" w:space="0" w:color="auto"/>
            <w:right w:val="none" w:sz="0" w:space="0" w:color="auto"/>
          </w:divBdr>
        </w:div>
        <w:div w:id="1824932172">
          <w:marLeft w:val="640"/>
          <w:marRight w:val="0"/>
          <w:marTop w:val="0"/>
          <w:marBottom w:val="0"/>
          <w:divBdr>
            <w:top w:val="none" w:sz="0" w:space="0" w:color="auto"/>
            <w:left w:val="none" w:sz="0" w:space="0" w:color="auto"/>
            <w:bottom w:val="none" w:sz="0" w:space="0" w:color="auto"/>
            <w:right w:val="none" w:sz="0" w:space="0" w:color="auto"/>
          </w:divBdr>
        </w:div>
        <w:div w:id="211819122">
          <w:marLeft w:val="640"/>
          <w:marRight w:val="0"/>
          <w:marTop w:val="0"/>
          <w:marBottom w:val="0"/>
          <w:divBdr>
            <w:top w:val="none" w:sz="0" w:space="0" w:color="auto"/>
            <w:left w:val="none" w:sz="0" w:space="0" w:color="auto"/>
            <w:bottom w:val="none" w:sz="0" w:space="0" w:color="auto"/>
            <w:right w:val="none" w:sz="0" w:space="0" w:color="auto"/>
          </w:divBdr>
        </w:div>
        <w:div w:id="489448876">
          <w:marLeft w:val="640"/>
          <w:marRight w:val="0"/>
          <w:marTop w:val="0"/>
          <w:marBottom w:val="0"/>
          <w:divBdr>
            <w:top w:val="none" w:sz="0" w:space="0" w:color="auto"/>
            <w:left w:val="none" w:sz="0" w:space="0" w:color="auto"/>
            <w:bottom w:val="none" w:sz="0" w:space="0" w:color="auto"/>
            <w:right w:val="none" w:sz="0" w:space="0" w:color="auto"/>
          </w:divBdr>
        </w:div>
        <w:div w:id="287318958">
          <w:marLeft w:val="640"/>
          <w:marRight w:val="0"/>
          <w:marTop w:val="0"/>
          <w:marBottom w:val="0"/>
          <w:divBdr>
            <w:top w:val="none" w:sz="0" w:space="0" w:color="auto"/>
            <w:left w:val="none" w:sz="0" w:space="0" w:color="auto"/>
            <w:bottom w:val="none" w:sz="0" w:space="0" w:color="auto"/>
            <w:right w:val="none" w:sz="0" w:space="0" w:color="auto"/>
          </w:divBdr>
        </w:div>
        <w:div w:id="1844977433">
          <w:marLeft w:val="640"/>
          <w:marRight w:val="0"/>
          <w:marTop w:val="0"/>
          <w:marBottom w:val="0"/>
          <w:divBdr>
            <w:top w:val="none" w:sz="0" w:space="0" w:color="auto"/>
            <w:left w:val="none" w:sz="0" w:space="0" w:color="auto"/>
            <w:bottom w:val="none" w:sz="0" w:space="0" w:color="auto"/>
            <w:right w:val="none" w:sz="0" w:space="0" w:color="auto"/>
          </w:divBdr>
        </w:div>
        <w:div w:id="132911342">
          <w:marLeft w:val="640"/>
          <w:marRight w:val="0"/>
          <w:marTop w:val="0"/>
          <w:marBottom w:val="0"/>
          <w:divBdr>
            <w:top w:val="none" w:sz="0" w:space="0" w:color="auto"/>
            <w:left w:val="none" w:sz="0" w:space="0" w:color="auto"/>
            <w:bottom w:val="none" w:sz="0" w:space="0" w:color="auto"/>
            <w:right w:val="none" w:sz="0" w:space="0" w:color="auto"/>
          </w:divBdr>
        </w:div>
        <w:div w:id="152451180">
          <w:marLeft w:val="640"/>
          <w:marRight w:val="0"/>
          <w:marTop w:val="0"/>
          <w:marBottom w:val="0"/>
          <w:divBdr>
            <w:top w:val="none" w:sz="0" w:space="0" w:color="auto"/>
            <w:left w:val="none" w:sz="0" w:space="0" w:color="auto"/>
            <w:bottom w:val="none" w:sz="0" w:space="0" w:color="auto"/>
            <w:right w:val="none" w:sz="0" w:space="0" w:color="auto"/>
          </w:divBdr>
        </w:div>
        <w:div w:id="380247943">
          <w:marLeft w:val="640"/>
          <w:marRight w:val="0"/>
          <w:marTop w:val="0"/>
          <w:marBottom w:val="0"/>
          <w:divBdr>
            <w:top w:val="none" w:sz="0" w:space="0" w:color="auto"/>
            <w:left w:val="none" w:sz="0" w:space="0" w:color="auto"/>
            <w:bottom w:val="none" w:sz="0" w:space="0" w:color="auto"/>
            <w:right w:val="none" w:sz="0" w:space="0" w:color="auto"/>
          </w:divBdr>
        </w:div>
        <w:div w:id="341665339">
          <w:marLeft w:val="640"/>
          <w:marRight w:val="0"/>
          <w:marTop w:val="0"/>
          <w:marBottom w:val="0"/>
          <w:divBdr>
            <w:top w:val="none" w:sz="0" w:space="0" w:color="auto"/>
            <w:left w:val="none" w:sz="0" w:space="0" w:color="auto"/>
            <w:bottom w:val="none" w:sz="0" w:space="0" w:color="auto"/>
            <w:right w:val="none" w:sz="0" w:space="0" w:color="auto"/>
          </w:divBdr>
        </w:div>
        <w:div w:id="323893335">
          <w:marLeft w:val="640"/>
          <w:marRight w:val="0"/>
          <w:marTop w:val="0"/>
          <w:marBottom w:val="0"/>
          <w:divBdr>
            <w:top w:val="none" w:sz="0" w:space="0" w:color="auto"/>
            <w:left w:val="none" w:sz="0" w:space="0" w:color="auto"/>
            <w:bottom w:val="none" w:sz="0" w:space="0" w:color="auto"/>
            <w:right w:val="none" w:sz="0" w:space="0" w:color="auto"/>
          </w:divBdr>
        </w:div>
        <w:div w:id="2091075320">
          <w:marLeft w:val="640"/>
          <w:marRight w:val="0"/>
          <w:marTop w:val="0"/>
          <w:marBottom w:val="0"/>
          <w:divBdr>
            <w:top w:val="none" w:sz="0" w:space="0" w:color="auto"/>
            <w:left w:val="none" w:sz="0" w:space="0" w:color="auto"/>
            <w:bottom w:val="none" w:sz="0" w:space="0" w:color="auto"/>
            <w:right w:val="none" w:sz="0" w:space="0" w:color="auto"/>
          </w:divBdr>
        </w:div>
        <w:div w:id="994258784">
          <w:marLeft w:val="640"/>
          <w:marRight w:val="0"/>
          <w:marTop w:val="0"/>
          <w:marBottom w:val="0"/>
          <w:divBdr>
            <w:top w:val="none" w:sz="0" w:space="0" w:color="auto"/>
            <w:left w:val="none" w:sz="0" w:space="0" w:color="auto"/>
            <w:bottom w:val="none" w:sz="0" w:space="0" w:color="auto"/>
            <w:right w:val="none" w:sz="0" w:space="0" w:color="auto"/>
          </w:divBdr>
        </w:div>
        <w:div w:id="142741298">
          <w:marLeft w:val="640"/>
          <w:marRight w:val="0"/>
          <w:marTop w:val="0"/>
          <w:marBottom w:val="0"/>
          <w:divBdr>
            <w:top w:val="none" w:sz="0" w:space="0" w:color="auto"/>
            <w:left w:val="none" w:sz="0" w:space="0" w:color="auto"/>
            <w:bottom w:val="none" w:sz="0" w:space="0" w:color="auto"/>
            <w:right w:val="none" w:sz="0" w:space="0" w:color="auto"/>
          </w:divBdr>
        </w:div>
        <w:div w:id="1787116055">
          <w:marLeft w:val="640"/>
          <w:marRight w:val="0"/>
          <w:marTop w:val="0"/>
          <w:marBottom w:val="0"/>
          <w:divBdr>
            <w:top w:val="none" w:sz="0" w:space="0" w:color="auto"/>
            <w:left w:val="none" w:sz="0" w:space="0" w:color="auto"/>
            <w:bottom w:val="none" w:sz="0" w:space="0" w:color="auto"/>
            <w:right w:val="none" w:sz="0" w:space="0" w:color="auto"/>
          </w:divBdr>
        </w:div>
        <w:div w:id="814109451">
          <w:marLeft w:val="640"/>
          <w:marRight w:val="0"/>
          <w:marTop w:val="0"/>
          <w:marBottom w:val="0"/>
          <w:divBdr>
            <w:top w:val="none" w:sz="0" w:space="0" w:color="auto"/>
            <w:left w:val="none" w:sz="0" w:space="0" w:color="auto"/>
            <w:bottom w:val="none" w:sz="0" w:space="0" w:color="auto"/>
            <w:right w:val="none" w:sz="0" w:space="0" w:color="auto"/>
          </w:divBdr>
        </w:div>
        <w:div w:id="1901789339">
          <w:marLeft w:val="640"/>
          <w:marRight w:val="0"/>
          <w:marTop w:val="0"/>
          <w:marBottom w:val="0"/>
          <w:divBdr>
            <w:top w:val="none" w:sz="0" w:space="0" w:color="auto"/>
            <w:left w:val="none" w:sz="0" w:space="0" w:color="auto"/>
            <w:bottom w:val="none" w:sz="0" w:space="0" w:color="auto"/>
            <w:right w:val="none" w:sz="0" w:space="0" w:color="auto"/>
          </w:divBdr>
        </w:div>
        <w:div w:id="890967364">
          <w:marLeft w:val="640"/>
          <w:marRight w:val="0"/>
          <w:marTop w:val="0"/>
          <w:marBottom w:val="0"/>
          <w:divBdr>
            <w:top w:val="none" w:sz="0" w:space="0" w:color="auto"/>
            <w:left w:val="none" w:sz="0" w:space="0" w:color="auto"/>
            <w:bottom w:val="none" w:sz="0" w:space="0" w:color="auto"/>
            <w:right w:val="none" w:sz="0" w:space="0" w:color="auto"/>
          </w:divBdr>
        </w:div>
        <w:div w:id="1575703608">
          <w:marLeft w:val="640"/>
          <w:marRight w:val="0"/>
          <w:marTop w:val="0"/>
          <w:marBottom w:val="0"/>
          <w:divBdr>
            <w:top w:val="none" w:sz="0" w:space="0" w:color="auto"/>
            <w:left w:val="none" w:sz="0" w:space="0" w:color="auto"/>
            <w:bottom w:val="none" w:sz="0" w:space="0" w:color="auto"/>
            <w:right w:val="none" w:sz="0" w:space="0" w:color="auto"/>
          </w:divBdr>
        </w:div>
        <w:div w:id="24913556">
          <w:marLeft w:val="640"/>
          <w:marRight w:val="0"/>
          <w:marTop w:val="0"/>
          <w:marBottom w:val="0"/>
          <w:divBdr>
            <w:top w:val="none" w:sz="0" w:space="0" w:color="auto"/>
            <w:left w:val="none" w:sz="0" w:space="0" w:color="auto"/>
            <w:bottom w:val="none" w:sz="0" w:space="0" w:color="auto"/>
            <w:right w:val="none" w:sz="0" w:space="0" w:color="auto"/>
          </w:divBdr>
        </w:div>
        <w:div w:id="288321006">
          <w:marLeft w:val="640"/>
          <w:marRight w:val="0"/>
          <w:marTop w:val="0"/>
          <w:marBottom w:val="0"/>
          <w:divBdr>
            <w:top w:val="none" w:sz="0" w:space="0" w:color="auto"/>
            <w:left w:val="none" w:sz="0" w:space="0" w:color="auto"/>
            <w:bottom w:val="none" w:sz="0" w:space="0" w:color="auto"/>
            <w:right w:val="none" w:sz="0" w:space="0" w:color="auto"/>
          </w:divBdr>
        </w:div>
        <w:div w:id="1882939338">
          <w:marLeft w:val="640"/>
          <w:marRight w:val="0"/>
          <w:marTop w:val="0"/>
          <w:marBottom w:val="0"/>
          <w:divBdr>
            <w:top w:val="none" w:sz="0" w:space="0" w:color="auto"/>
            <w:left w:val="none" w:sz="0" w:space="0" w:color="auto"/>
            <w:bottom w:val="none" w:sz="0" w:space="0" w:color="auto"/>
            <w:right w:val="none" w:sz="0" w:space="0" w:color="auto"/>
          </w:divBdr>
        </w:div>
        <w:div w:id="2104186549">
          <w:marLeft w:val="640"/>
          <w:marRight w:val="0"/>
          <w:marTop w:val="0"/>
          <w:marBottom w:val="0"/>
          <w:divBdr>
            <w:top w:val="none" w:sz="0" w:space="0" w:color="auto"/>
            <w:left w:val="none" w:sz="0" w:space="0" w:color="auto"/>
            <w:bottom w:val="none" w:sz="0" w:space="0" w:color="auto"/>
            <w:right w:val="none" w:sz="0" w:space="0" w:color="auto"/>
          </w:divBdr>
        </w:div>
        <w:div w:id="1848055042">
          <w:marLeft w:val="640"/>
          <w:marRight w:val="0"/>
          <w:marTop w:val="0"/>
          <w:marBottom w:val="0"/>
          <w:divBdr>
            <w:top w:val="none" w:sz="0" w:space="0" w:color="auto"/>
            <w:left w:val="none" w:sz="0" w:space="0" w:color="auto"/>
            <w:bottom w:val="none" w:sz="0" w:space="0" w:color="auto"/>
            <w:right w:val="none" w:sz="0" w:space="0" w:color="auto"/>
          </w:divBdr>
        </w:div>
        <w:div w:id="103500767">
          <w:marLeft w:val="640"/>
          <w:marRight w:val="0"/>
          <w:marTop w:val="0"/>
          <w:marBottom w:val="0"/>
          <w:divBdr>
            <w:top w:val="none" w:sz="0" w:space="0" w:color="auto"/>
            <w:left w:val="none" w:sz="0" w:space="0" w:color="auto"/>
            <w:bottom w:val="none" w:sz="0" w:space="0" w:color="auto"/>
            <w:right w:val="none" w:sz="0" w:space="0" w:color="auto"/>
          </w:divBdr>
        </w:div>
        <w:div w:id="1032460613">
          <w:marLeft w:val="640"/>
          <w:marRight w:val="0"/>
          <w:marTop w:val="0"/>
          <w:marBottom w:val="0"/>
          <w:divBdr>
            <w:top w:val="none" w:sz="0" w:space="0" w:color="auto"/>
            <w:left w:val="none" w:sz="0" w:space="0" w:color="auto"/>
            <w:bottom w:val="none" w:sz="0" w:space="0" w:color="auto"/>
            <w:right w:val="none" w:sz="0" w:space="0" w:color="auto"/>
          </w:divBdr>
        </w:div>
        <w:div w:id="36592721">
          <w:marLeft w:val="640"/>
          <w:marRight w:val="0"/>
          <w:marTop w:val="0"/>
          <w:marBottom w:val="0"/>
          <w:divBdr>
            <w:top w:val="none" w:sz="0" w:space="0" w:color="auto"/>
            <w:left w:val="none" w:sz="0" w:space="0" w:color="auto"/>
            <w:bottom w:val="none" w:sz="0" w:space="0" w:color="auto"/>
            <w:right w:val="none" w:sz="0" w:space="0" w:color="auto"/>
          </w:divBdr>
        </w:div>
        <w:div w:id="851802377">
          <w:marLeft w:val="640"/>
          <w:marRight w:val="0"/>
          <w:marTop w:val="0"/>
          <w:marBottom w:val="0"/>
          <w:divBdr>
            <w:top w:val="none" w:sz="0" w:space="0" w:color="auto"/>
            <w:left w:val="none" w:sz="0" w:space="0" w:color="auto"/>
            <w:bottom w:val="none" w:sz="0" w:space="0" w:color="auto"/>
            <w:right w:val="none" w:sz="0" w:space="0" w:color="auto"/>
          </w:divBdr>
        </w:div>
        <w:div w:id="2137790489">
          <w:marLeft w:val="640"/>
          <w:marRight w:val="0"/>
          <w:marTop w:val="0"/>
          <w:marBottom w:val="0"/>
          <w:divBdr>
            <w:top w:val="none" w:sz="0" w:space="0" w:color="auto"/>
            <w:left w:val="none" w:sz="0" w:space="0" w:color="auto"/>
            <w:bottom w:val="none" w:sz="0" w:space="0" w:color="auto"/>
            <w:right w:val="none" w:sz="0" w:space="0" w:color="auto"/>
          </w:divBdr>
        </w:div>
        <w:div w:id="388381241">
          <w:marLeft w:val="640"/>
          <w:marRight w:val="0"/>
          <w:marTop w:val="0"/>
          <w:marBottom w:val="0"/>
          <w:divBdr>
            <w:top w:val="none" w:sz="0" w:space="0" w:color="auto"/>
            <w:left w:val="none" w:sz="0" w:space="0" w:color="auto"/>
            <w:bottom w:val="none" w:sz="0" w:space="0" w:color="auto"/>
            <w:right w:val="none" w:sz="0" w:space="0" w:color="auto"/>
          </w:divBdr>
        </w:div>
        <w:div w:id="1005282493">
          <w:marLeft w:val="640"/>
          <w:marRight w:val="0"/>
          <w:marTop w:val="0"/>
          <w:marBottom w:val="0"/>
          <w:divBdr>
            <w:top w:val="none" w:sz="0" w:space="0" w:color="auto"/>
            <w:left w:val="none" w:sz="0" w:space="0" w:color="auto"/>
            <w:bottom w:val="none" w:sz="0" w:space="0" w:color="auto"/>
            <w:right w:val="none" w:sz="0" w:space="0" w:color="auto"/>
          </w:divBdr>
        </w:div>
        <w:div w:id="1159686333">
          <w:marLeft w:val="640"/>
          <w:marRight w:val="0"/>
          <w:marTop w:val="0"/>
          <w:marBottom w:val="0"/>
          <w:divBdr>
            <w:top w:val="none" w:sz="0" w:space="0" w:color="auto"/>
            <w:left w:val="none" w:sz="0" w:space="0" w:color="auto"/>
            <w:bottom w:val="none" w:sz="0" w:space="0" w:color="auto"/>
            <w:right w:val="none" w:sz="0" w:space="0" w:color="auto"/>
          </w:divBdr>
        </w:div>
        <w:div w:id="1393385442">
          <w:marLeft w:val="640"/>
          <w:marRight w:val="0"/>
          <w:marTop w:val="0"/>
          <w:marBottom w:val="0"/>
          <w:divBdr>
            <w:top w:val="none" w:sz="0" w:space="0" w:color="auto"/>
            <w:left w:val="none" w:sz="0" w:space="0" w:color="auto"/>
            <w:bottom w:val="none" w:sz="0" w:space="0" w:color="auto"/>
            <w:right w:val="none" w:sz="0" w:space="0" w:color="auto"/>
          </w:divBdr>
        </w:div>
        <w:div w:id="239491129">
          <w:marLeft w:val="640"/>
          <w:marRight w:val="0"/>
          <w:marTop w:val="0"/>
          <w:marBottom w:val="0"/>
          <w:divBdr>
            <w:top w:val="none" w:sz="0" w:space="0" w:color="auto"/>
            <w:left w:val="none" w:sz="0" w:space="0" w:color="auto"/>
            <w:bottom w:val="none" w:sz="0" w:space="0" w:color="auto"/>
            <w:right w:val="none" w:sz="0" w:space="0" w:color="auto"/>
          </w:divBdr>
        </w:div>
        <w:div w:id="719674053">
          <w:marLeft w:val="640"/>
          <w:marRight w:val="0"/>
          <w:marTop w:val="0"/>
          <w:marBottom w:val="0"/>
          <w:divBdr>
            <w:top w:val="none" w:sz="0" w:space="0" w:color="auto"/>
            <w:left w:val="none" w:sz="0" w:space="0" w:color="auto"/>
            <w:bottom w:val="none" w:sz="0" w:space="0" w:color="auto"/>
            <w:right w:val="none" w:sz="0" w:space="0" w:color="auto"/>
          </w:divBdr>
        </w:div>
        <w:div w:id="1603104915">
          <w:marLeft w:val="640"/>
          <w:marRight w:val="0"/>
          <w:marTop w:val="0"/>
          <w:marBottom w:val="0"/>
          <w:divBdr>
            <w:top w:val="none" w:sz="0" w:space="0" w:color="auto"/>
            <w:left w:val="none" w:sz="0" w:space="0" w:color="auto"/>
            <w:bottom w:val="none" w:sz="0" w:space="0" w:color="auto"/>
            <w:right w:val="none" w:sz="0" w:space="0" w:color="auto"/>
          </w:divBdr>
        </w:div>
        <w:div w:id="1785033840">
          <w:marLeft w:val="640"/>
          <w:marRight w:val="0"/>
          <w:marTop w:val="0"/>
          <w:marBottom w:val="0"/>
          <w:divBdr>
            <w:top w:val="none" w:sz="0" w:space="0" w:color="auto"/>
            <w:left w:val="none" w:sz="0" w:space="0" w:color="auto"/>
            <w:bottom w:val="none" w:sz="0" w:space="0" w:color="auto"/>
            <w:right w:val="none" w:sz="0" w:space="0" w:color="auto"/>
          </w:divBdr>
        </w:div>
        <w:div w:id="366027565">
          <w:marLeft w:val="640"/>
          <w:marRight w:val="0"/>
          <w:marTop w:val="0"/>
          <w:marBottom w:val="0"/>
          <w:divBdr>
            <w:top w:val="none" w:sz="0" w:space="0" w:color="auto"/>
            <w:left w:val="none" w:sz="0" w:space="0" w:color="auto"/>
            <w:bottom w:val="none" w:sz="0" w:space="0" w:color="auto"/>
            <w:right w:val="none" w:sz="0" w:space="0" w:color="auto"/>
          </w:divBdr>
        </w:div>
        <w:div w:id="305356512">
          <w:marLeft w:val="640"/>
          <w:marRight w:val="0"/>
          <w:marTop w:val="0"/>
          <w:marBottom w:val="0"/>
          <w:divBdr>
            <w:top w:val="none" w:sz="0" w:space="0" w:color="auto"/>
            <w:left w:val="none" w:sz="0" w:space="0" w:color="auto"/>
            <w:bottom w:val="none" w:sz="0" w:space="0" w:color="auto"/>
            <w:right w:val="none" w:sz="0" w:space="0" w:color="auto"/>
          </w:divBdr>
        </w:div>
        <w:div w:id="1766265393">
          <w:marLeft w:val="640"/>
          <w:marRight w:val="0"/>
          <w:marTop w:val="0"/>
          <w:marBottom w:val="0"/>
          <w:divBdr>
            <w:top w:val="none" w:sz="0" w:space="0" w:color="auto"/>
            <w:left w:val="none" w:sz="0" w:space="0" w:color="auto"/>
            <w:bottom w:val="none" w:sz="0" w:space="0" w:color="auto"/>
            <w:right w:val="none" w:sz="0" w:space="0" w:color="auto"/>
          </w:divBdr>
        </w:div>
        <w:div w:id="1985234951">
          <w:marLeft w:val="640"/>
          <w:marRight w:val="0"/>
          <w:marTop w:val="0"/>
          <w:marBottom w:val="0"/>
          <w:divBdr>
            <w:top w:val="none" w:sz="0" w:space="0" w:color="auto"/>
            <w:left w:val="none" w:sz="0" w:space="0" w:color="auto"/>
            <w:bottom w:val="none" w:sz="0" w:space="0" w:color="auto"/>
            <w:right w:val="none" w:sz="0" w:space="0" w:color="auto"/>
          </w:divBdr>
        </w:div>
        <w:div w:id="1084259211">
          <w:marLeft w:val="640"/>
          <w:marRight w:val="0"/>
          <w:marTop w:val="0"/>
          <w:marBottom w:val="0"/>
          <w:divBdr>
            <w:top w:val="none" w:sz="0" w:space="0" w:color="auto"/>
            <w:left w:val="none" w:sz="0" w:space="0" w:color="auto"/>
            <w:bottom w:val="none" w:sz="0" w:space="0" w:color="auto"/>
            <w:right w:val="none" w:sz="0" w:space="0" w:color="auto"/>
          </w:divBdr>
        </w:div>
        <w:div w:id="931206811">
          <w:marLeft w:val="640"/>
          <w:marRight w:val="0"/>
          <w:marTop w:val="0"/>
          <w:marBottom w:val="0"/>
          <w:divBdr>
            <w:top w:val="none" w:sz="0" w:space="0" w:color="auto"/>
            <w:left w:val="none" w:sz="0" w:space="0" w:color="auto"/>
            <w:bottom w:val="none" w:sz="0" w:space="0" w:color="auto"/>
            <w:right w:val="none" w:sz="0" w:space="0" w:color="auto"/>
          </w:divBdr>
        </w:div>
        <w:div w:id="1246258304">
          <w:marLeft w:val="640"/>
          <w:marRight w:val="0"/>
          <w:marTop w:val="0"/>
          <w:marBottom w:val="0"/>
          <w:divBdr>
            <w:top w:val="none" w:sz="0" w:space="0" w:color="auto"/>
            <w:left w:val="none" w:sz="0" w:space="0" w:color="auto"/>
            <w:bottom w:val="none" w:sz="0" w:space="0" w:color="auto"/>
            <w:right w:val="none" w:sz="0" w:space="0" w:color="auto"/>
          </w:divBdr>
        </w:div>
        <w:div w:id="581377544">
          <w:marLeft w:val="640"/>
          <w:marRight w:val="0"/>
          <w:marTop w:val="0"/>
          <w:marBottom w:val="0"/>
          <w:divBdr>
            <w:top w:val="none" w:sz="0" w:space="0" w:color="auto"/>
            <w:left w:val="none" w:sz="0" w:space="0" w:color="auto"/>
            <w:bottom w:val="none" w:sz="0" w:space="0" w:color="auto"/>
            <w:right w:val="none" w:sz="0" w:space="0" w:color="auto"/>
          </w:divBdr>
        </w:div>
        <w:div w:id="417488569">
          <w:marLeft w:val="640"/>
          <w:marRight w:val="0"/>
          <w:marTop w:val="0"/>
          <w:marBottom w:val="0"/>
          <w:divBdr>
            <w:top w:val="none" w:sz="0" w:space="0" w:color="auto"/>
            <w:left w:val="none" w:sz="0" w:space="0" w:color="auto"/>
            <w:bottom w:val="none" w:sz="0" w:space="0" w:color="auto"/>
            <w:right w:val="none" w:sz="0" w:space="0" w:color="auto"/>
          </w:divBdr>
        </w:div>
        <w:div w:id="264771411">
          <w:marLeft w:val="640"/>
          <w:marRight w:val="0"/>
          <w:marTop w:val="0"/>
          <w:marBottom w:val="0"/>
          <w:divBdr>
            <w:top w:val="none" w:sz="0" w:space="0" w:color="auto"/>
            <w:left w:val="none" w:sz="0" w:space="0" w:color="auto"/>
            <w:bottom w:val="none" w:sz="0" w:space="0" w:color="auto"/>
            <w:right w:val="none" w:sz="0" w:space="0" w:color="auto"/>
          </w:divBdr>
        </w:div>
        <w:div w:id="1396779300">
          <w:marLeft w:val="640"/>
          <w:marRight w:val="0"/>
          <w:marTop w:val="0"/>
          <w:marBottom w:val="0"/>
          <w:divBdr>
            <w:top w:val="none" w:sz="0" w:space="0" w:color="auto"/>
            <w:left w:val="none" w:sz="0" w:space="0" w:color="auto"/>
            <w:bottom w:val="none" w:sz="0" w:space="0" w:color="auto"/>
            <w:right w:val="none" w:sz="0" w:space="0" w:color="auto"/>
          </w:divBdr>
        </w:div>
        <w:div w:id="1809279358">
          <w:marLeft w:val="640"/>
          <w:marRight w:val="0"/>
          <w:marTop w:val="0"/>
          <w:marBottom w:val="0"/>
          <w:divBdr>
            <w:top w:val="none" w:sz="0" w:space="0" w:color="auto"/>
            <w:left w:val="none" w:sz="0" w:space="0" w:color="auto"/>
            <w:bottom w:val="none" w:sz="0" w:space="0" w:color="auto"/>
            <w:right w:val="none" w:sz="0" w:space="0" w:color="auto"/>
          </w:divBdr>
        </w:div>
        <w:div w:id="720792181">
          <w:marLeft w:val="640"/>
          <w:marRight w:val="0"/>
          <w:marTop w:val="0"/>
          <w:marBottom w:val="0"/>
          <w:divBdr>
            <w:top w:val="none" w:sz="0" w:space="0" w:color="auto"/>
            <w:left w:val="none" w:sz="0" w:space="0" w:color="auto"/>
            <w:bottom w:val="none" w:sz="0" w:space="0" w:color="auto"/>
            <w:right w:val="none" w:sz="0" w:space="0" w:color="auto"/>
          </w:divBdr>
        </w:div>
        <w:div w:id="854274064">
          <w:marLeft w:val="640"/>
          <w:marRight w:val="0"/>
          <w:marTop w:val="0"/>
          <w:marBottom w:val="0"/>
          <w:divBdr>
            <w:top w:val="none" w:sz="0" w:space="0" w:color="auto"/>
            <w:left w:val="none" w:sz="0" w:space="0" w:color="auto"/>
            <w:bottom w:val="none" w:sz="0" w:space="0" w:color="auto"/>
            <w:right w:val="none" w:sz="0" w:space="0" w:color="auto"/>
          </w:divBdr>
        </w:div>
        <w:div w:id="1513494633">
          <w:marLeft w:val="640"/>
          <w:marRight w:val="0"/>
          <w:marTop w:val="0"/>
          <w:marBottom w:val="0"/>
          <w:divBdr>
            <w:top w:val="none" w:sz="0" w:space="0" w:color="auto"/>
            <w:left w:val="none" w:sz="0" w:space="0" w:color="auto"/>
            <w:bottom w:val="none" w:sz="0" w:space="0" w:color="auto"/>
            <w:right w:val="none" w:sz="0" w:space="0" w:color="auto"/>
          </w:divBdr>
        </w:div>
        <w:div w:id="146673417">
          <w:marLeft w:val="640"/>
          <w:marRight w:val="0"/>
          <w:marTop w:val="0"/>
          <w:marBottom w:val="0"/>
          <w:divBdr>
            <w:top w:val="none" w:sz="0" w:space="0" w:color="auto"/>
            <w:left w:val="none" w:sz="0" w:space="0" w:color="auto"/>
            <w:bottom w:val="none" w:sz="0" w:space="0" w:color="auto"/>
            <w:right w:val="none" w:sz="0" w:space="0" w:color="auto"/>
          </w:divBdr>
        </w:div>
        <w:div w:id="1317756257">
          <w:marLeft w:val="640"/>
          <w:marRight w:val="0"/>
          <w:marTop w:val="0"/>
          <w:marBottom w:val="0"/>
          <w:divBdr>
            <w:top w:val="none" w:sz="0" w:space="0" w:color="auto"/>
            <w:left w:val="none" w:sz="0" w:space="0" w:color="auto"/>
            <w:bottom w:val="none" w:sz="0" w:space="0" w:color="auto"/>
            <w:right w:val="none" w:sz="0" w:space="0" w:color="auto"/>
          </w:divBdr>
        </w:div>
        <w:div w:id="26486497">
          <w:marLeft w:val="640"/>
          <w:marRight w:val="0"/>
          <w:marTop w:val="0"/>
          <w:marBottom w:val="0"/>
          <w:divBdr>
            <w:top w:val="none" w:sz="0" w:space="0" w:color="auto"/>
            <w:left w:val="none" w:sz="0" w:space="0" w:color="auto"/>
            <w:bottom w:val="none" w:sz="0" w:space="0" w:color="auto"/>
            <w:right w:val="none" w:sz="0" w:space="0" w:color="auto"/>
          </w:divBdr>
        </w:div>
        <w:div w:id="225379650">
          <w:marLeft w:val="640"/>
          <w:marRight w:val="0"/>
          <w:marTop w:val="0"/>
          <w:marBottom w:val="0"/>
          <w:divBdr>
            <w:top w:val="none" w:sz="0" w:space="0" w:color="auto"/>
            <w:left w:val="none" w:sz="0" w:space="0" w:color="auto"/>
            <w:bottom w:val="none" w:sz="0" w:space="0" w:color="auto"/>
            <w:right w:val="none" w:sz="0" w:space="0" w:color="auto"/>
          </w:divBdr>
        </w:div>
        <w:div w:id="1210653746">
          <w:marLeft w:val="640"/>
          <w:marRight w:val="0"/>
          <w:marTop w:val="0"/>
          <w:marBottom w:val="0"/>
          <w:divBdr>
            <w:top w:val="none" w:sz="0" w:space="0" w:color="auto"/>
            <w:left w:val="none" w:sz="0" w:space="0" w:color="auto"/>
            <w:bottom w:val="none" w:sz="0" w:space="0" w:color="auto"/>
            <w:right w:val="none" w:sz="0" w:space="0" w:color="auto"/>
          </w:divBdr>
        </w:div>
        <w:div w:id="986934393">
          <w:marLeft w:val="640"/>
          <w:marRight w:val="0"/>
          <w:marTop w:val="0"/>
          <w:marBottom w:val="0"/>
          <w:divBdr>
            <w:top w:val="none" w:sz="0" w:space="0" w:color="auto"/>
            <w:left w:val="none" w:sz="0" w:space="0" w:color="auto"/>
            <w:bottom w:val="none" w:sz="0" w:space="0" w:color="auto"/>
            <w:right w:val="none" w:sz="0" w:space="0" w:color="auto"/>
          </w:divBdr>
        </w:div>
        <w:div w:id="147213531">
          <w:marLeft w:val="640"/>
          <w:marRight w:val="0"/>
          <w:marTop w:val="0"/>
          <w:marBottom w:val="0"/>
          <w:divBdr>
            <w:top w:val="none" w:sz="0" w:space="0" w:color="auto"/>
            <w:left w:val="none" w:sz="0" w:space="0" w:color="auto"/>
            <w:bottom w:val="none" w:sz="0" w:space="0" w:color="auto"/>
            <w:right w:val="none" w:sz="0" w:space="0" w:color="auto"/>
          </w:divBdr>
        </w:div>
        <w:div w:id="161623254">
          <w:marLeft w:val="640"/>
          <w:marRight w:val="0"/>
          <w:marTop w:val="0"/>
          <w:marBottom w:val="0"/>
          <w:divBdr>
            <w:top w:val="none" w:sz="0" w:space="0" w:color="auto"/>
            <w:left w:val="none" w:sz="0" w:space="0" w:color="auto"/>
            <w:bottom w:val="none" w:sz="0" w:space="0" w:color="auto"/>
            <w:right w:val="none" w:sz="0" w:space="0" w:color="auto"/>
          </w:divBdr>
        </w:div>
        <w:div w:id="529999074">
          <w:marLeft w:val="640"/>
          <w:marRight w:val="0"/>
          <w:marTop w:val="0"/>
          <w:marBottom w:val="0"/>
          <w:divBdr>
            <w:top w:val="none" w:sz="0" w:space="0" w:color="auto"/>
            <w:left w:val="none" w:sz="0" w:space="0" w:color="auto"/>
            <w:bottom w:val="none" w:sz="0" w:space="0" w:color="auto"/>
            <w:right w:val="none" w:sz="0" w:space="0" w:color="auto"/>
          </w:divBdr>
        </w:div>
        <w:div w:id="43216432">
          <w:marLeft w:val="640"/>
          <w:marRight w:val="0"/>
          <w:marTop w:val="0"/>
          <w:marBottom w:val="0"/>
          <w:divBdr>
            <w:top w:val="none" w:sz="0" w:space="0" w:color="auto"/>
            <w:left w:val="none" w:sz="0" w:space="0" w:color="auto"/>
            <w:bottom w:val="none" w:sz="0" w:space="0" w:color="auto"/>
            <w:right w:val="none" w:sz="0" w:space="0" w:color="auto"/>
          </w:divBdr>
        </w:div>
        <w:div w:id="1073817109">
          <w:marLeft w:val="640"/>
          <w:marRight w:val="0"/>
          <w:marTop w:val="0"/>
          <w:marBottom w:val="0"/>
          <w:divBdr>
            <w:top w:val="none" w:sz="0" w:space="0" w:color="auto"/>
            <w:left w:val="none" w:sz="0" w:space="0" w:color="auto"/>
            <w:bottom w:val="none" w:sz="0" w:space="0" w:color="auto"/>
            <w:right w:val="none" w:sz="0" w:space="0" w:color="auto"/>
          </w:divBdr>
        </w:div>
        <w:div w:id="28341730">
          <w:marLeft w:val="640"/>
          <w:marRight w:val="0"/>
          <w:marTop w:val="0"/>
          <w:marBottom w:val="0"/>
          <w:divBdr>
            <w:top w:val="none" w:sz="0" w:space="0" w:color="auto"/>
            <w:left w:val="none" w:sz="0" w:space="0" w:color="auto"/>
            <w:bottom w:val="none" w:sz="0" w:space="0" w:color="auto"/>
            <w:right w:val="none" w:sz="0" w:space="0" w:color="auto"/>
          </w:divBdr>
        </w:div>
        <w:div w:id="2083602732">
          <w:marLeft w:val="640"/>
          <w:marRight w:val="0"/>
          <w:marTop w:val="0"/>
          <w:marBottom w:val="0"/>
          <w:divBdr>
            <w:top w:val="none" w:sz="0" w:space="0" w:color="auto"/>
            <w:left w:val="none" w:sz="0" w:space="0" w:color="auto"/>
            <w:bottom w:val="none" w:sz="0" w:space="0" w:color="auto"/>
            <w:right w:val="none" w:sz="0" w:space="0" w:color="auto"/>
          </w:divBdr>
        </w:div>
        <w:div w:id="1101218926">
          <w:marLeft w:val="640"/>
          <w:marRight w:val="0"/>
          <w:marTop w:val="0"/>
          <w:marBottom w:val="0"/>
          <w:divBdr>
            <w:top w:val="none" w:sz="0" w:space="0" w:color="auto"/>
            <w:left w:val="none" w:sz="0" w:space="0" w:color="auto"/>
            <w:bottom w:val="none" w:sz="0" w:space="0" w:color="auto"/>
            <w:right w:val="none" w:sz="0" w:space="0" w:color="auto"/>
          </w:divBdr>
        </w:div>
        <w:div w:id="1406144069">
          <w:marLeft w:val="640"/>
          <w:marRight w:val="0"/>
          <w:marTop w:val="0"/>
          <w:marBottom w:val="0"/>
          <w:divBdr>
            <w:top w:val="none" w:sz="0" w:space="0" w:color="auto"/>
            <w:left w:val="none" w:sz="0" w:space="0" w:color="auto"/>
            <w:bottom w:val="none" w:sz="0" w:space="0" w:color="auto"/>
            <w:right w:val="none" w:sz="0" w:space="0" w:color="auto"/>
          </w:divBdr>
        </w:div>
        <w:div w:id="1785685460">
          <w:marLeft w:val="640"/>
          <w:marRight w:val="0"/>
          <w:marTop w:val="0"/>
          <w:marBottom w:val="0"/>
          <w:divBdr>
            <w:top w:val="none" w:sz="0" w:space="0" w:color="auto"/>
            <w:left w:val="none" w:sz="0" w:space="0" w:color="auto"/>
            <w:bottom w:val="none" w:sz="0" w:space="0" w:color="auto"/>
            <w:right w:val="none" w:sz="0" w:space="0" w:color="auto"/>
          </w:divBdr>
        </w:div>
        <w:div w:id="428698246">
          <w:marLeft w:val="640"/>
          <w:marRight w:val="0"/>
          <w:marTop w:val="0"/>
          <w:marBottom w:val="0"/>
          <w:divBdr>
            <w:top w:val="none" w:sz="0" w:space="0" w:color="auto"/>
            <w:left w:val="none" w:sz="0" w:space="0" w:color="auto"/>
            <w:bottom w:val="none" w:sz="0" w:space="0" w:color="auto"/>
            <w:right w:val="none" w:sz="0" w:space="0" w:color="auto"/>
          </w:divBdr>
        </w:div>
        <w:div w:id="747461198">
          <w:marLeft w:val="640"/>
          <w:marRight w:val="0"/>
          <w:marTop w:val="0"/>
          <w:marBottom w:val="0"/>
          <w:divBdr>
            <w:top w:val="none" w:sz="0" w:space="0" w:color="auto"/>
            <w:left w:val="none" w:sz="0" w:space="0" w:color="auto"/>
            <w:bottom w:val="none" w:sz="0" w:space="0" w:color="auto"/>
            <w:right w:val="none" w:sz="0" w:space="0" w:color="auto"/>
          </w:divBdr>
        </w:div>
        <w:div w:id="1943687711">
          <w:marLeft w:val="640"/>
          <w:marRight w:val="0"/>
          <w:marTop w:val="0"/>
          <w:marBottom w:val="0"/>
          <w:divBdr>
            <w:top w:val="none" w:sz="0" w:space="0" w:color="auto"/>
            <w:left w:val="none" w:sz="0" w:space="0" w:color="auto"/>
            <w:bottom w:val="none" w:sz="0" w:space="0" w:color="auto"/>
            <w:right w:val="none" w:sz="0" w:space="0" w:color="auto"/>
          </w:divBdr>
        </w:div>
        <w:div w:id="442457434">
          <w:marLeft w:val="640"/>
          <w:marRight w:val="0"/>
          <w:marTop w:val="0"/>
          <w:marBottom w:val="0"/>
          <w:divBdr>
            <w:top w:val="none" w:sz="0" w:space="0" w:color="auto"/>
            <w:left w:val="none" w:sz="0" w:space="0" w:color="auto"/>
            <w:bottom w:val="none" w:sz="0" w:space="0" w:color="auto"/>
            <w:right w:val="none" w:sz="0" w:space="0" w:color="auto"/>
          </w:divBdr>
        </w:div>
        <w:div w:id="2045059838">
          <w:marLeft w:val="640"/>
          <w:marRight w:val="0"/>
          <w:marTop w:val="0"/>
          <w:marBottom w:val="0"/>
          <w:divBdr>
            <w:top w:val="none" w:sz="0" w:space="0" w:color="auto"/>
            <w:left w:val="none" w:sz="0" w:space="0" w:color="auto"/>
            <w:bottom w:val="none" w:sz="0" w:space="0" w:color="auto"/>
            <w:right w:val="none" w:sz="0" w:space="0" w:color="auto"/>
          </w:divBdr>
        </w:div>
      </w:divsChild>
    </w:div>
    <w:div w:id="62456088">
      <w:bodyDiv w:val="1"/>
      <w:marLeft w:val="0"/>
      <w:marRight w:val="0"/>
      <w:marTop w:val="0"/>
      <w:marBottom w:val="0"/>
      <w:divBdr>
        <w:top w:val="none" w:sz="0" w:space="0" w:color="auto"/>
        <w:left w:val="none" w:sz="0" w:space="0" w:color="auto"/>
        <w:bottom w:val="none" w:sz="0" w:space="0" w:color="auto"/>
        <w:right w:val="none" w:sz="0" w:space="0" w:color="auto"/>
      </w:divBdr>
    </w:div>
    <w:div w:id="62531400">
      <w:bodyDiv w:val="1"/>
      <w:marLeft w:val="0"/>
      <w:marRight w:val="0"/>
      <w:marTop w:val="0"/>
      <w:marBottom w:val="0"/>
      <w:divBdr>
        <w:top w:val="none" w:sz="0" w:space="0" w:color="auto"/>
        <w:left w:val="none" w:sz="0" w:space="0" w:color="auto"/>
        <w:bottom w:val="none" w:sz="0" w:space="0" w:color="auto"/>
        <w:right w:val="none" w:sz="0" w:space="0" w:color="auto"/>
      </w:divBdr>
      <w:divsChild>
        <w:div w:id="1022708716">
          <w:marLeft w:val="640"/>
          <w:marRight w:val="0"/>
          <w:marTop w:val="0"/>
          <w:marBottom w:val="0"/>
          <w:divBdr>
            <w:top w:val="none" w:sz="0" w:space="0" w:color="auto"/>
            <w:left w:val="none" w:sz="0" w:space="0" w:color="auto"/>
            <w:bottom w:val="none" w:sz="0" w:space="0" w:color="auto"/>
            <w:right w:val="none" w:sz="0" w:space="0" w:color="auto"/>
          </w:divBdr>
        </w:div>
        <w:div w:id="1272587473">
          <w:marLeft w:val="640"/>
          <w:marRight w:val="0"/>
          <w:marTop w:val="0"/>
          <w:marBottom w:val="0"/>
          <w:divBdr>
            <w:top w:val="none" w:sz="0" w:space="0" w:color="auto"/>
            <w:left w:val="none" w:sz="0" w:space="0" w:color="auto"/>
            <w:bottom w:val="none" w:sz="0" w:space="0" w:color="auto"/>
            <w:right w:val="none" w:sz="0" w:space="0" w:color="auto"/>
          </w:divBdr>
        </w:div>
        <w:div w:id="99761952">
          <w:marLeft w:val="640"/>
          <w:marRight w:val="0"/>
          <w:marTop w:val="0"/>
          <w:marBottom w:val="0"/>
          <w:divBdr>
            <w:top w:val="none" w:sz="0" w:space="0" w:color="auto"/>
            <w:left w:val="none" w:sz="0" w:space="0" w:color="auto"/>
            <w:bottom w:val="none" w:sz="0" w:space="0" w:color="auto"/>
            <w:right w:val="none" w:sz="0" w:space="0" w:color="auto"/>
          </w:divBdr>
        </w:div>
        <w:div w:id="972057842">
          <w:marLeft w:val="640"/>
          <w:marRight w:val="0"/>
          <w:marTop w:val="0"/>
          <w:marBottom w:val="0"/>
          <w:divBdr>
            <w:top w:val="none" w:sz="0" w:space="0" w:color="auto"/>
            <w:left w:val="none" w:sz="0" w:space="0" w:color="auto"/>
            <w:bottom w:val="none" w:sz="0" w:space="0" w:color="auto"/>
            <w:right w:val="none" w:sz="0" w:space="0" w:color="auto"/>
          </w:divBdr>
        </w:div>
        <w:div w:id="984240914">
          <w:marLeft w:val="640"/>
          <w:marRight w:val="0"/>
          <w:marTop w:val="0"/>
          <w:marBottom w:val="0"/>
          <w:divBdr>
            <w:top w:val="none" w:sz="0" w:space="0" w:color="auto"/>
            <w:left w:val="none" w:sz="0" w:space="0" w:color="auto"/>
            <w:bottom w:val="none" w:sz="0" w:space="0" w:color="auto"/>
            <w:right w:val="none" w:sz="0" w:space="0" w:color="auto"/>
          </w:divBdr>
        </w:div>
        <w:div w:id="1824154925">
          <w:marLeft w:val="640"/>
          <w:marRight w:val="0"/>
          <w:marTop w:val="0"/>
          <w:marBottom w:val="0"/>
          <w:divBdr>
            <w:top w:val="none" w:sz="0" w:space="0" w:color="auto"/>
            <w:left w:val="none" w:sz="0" w:space="0" w:color="auto"/>
            <w:bottom w:val="none" w:sz="0" w:space="0" w:color="auto"/>
            <w:right w:val="none" w:sz="0" w:space="0" w:color="auto"/>
          </w:divBdr>
        </w:div>
        <w:div w:id="220749599">
          <w:marLeft w:val="640"/>
          <w:marRight w:val="0"/>
          <w:marTop w:val="0"/>
          <w:marBottom w:val="0"/>
          <w:divBdr>
            <w:top w:val="none" w:sz="0" w:space="0" w:color="auto"/>
            <w:left w:val="none" w:sz="0" w:space="0" w:color="auto"/>
            <w:bottom w:val="none" w:sz="0" w:space="0" w:color="auto"/>
            <w:right w:val="none" w:sz="0" w:space="0" w:color="auto"/>
          </w:divBdr>
        </w:div>
        <w:div w:id="1287586135">
          <w:marLeft w:val="640"/>
          <w:marRight w:val="0"/>
          <w:marTop w:val="0"/>
          <w:marBottom w:val="0"/>
          <w:divBdr>
            <w:top w:val="none" w:sz="0" w:space="0" w:color="auto"/>
            <w:left w:val="none" w:sz="0" w:space="0" w:color="auto"/>
            <w:bottom w:val="none" w:sz="0" w:space="0" w:color="auto"/>
            <w:right w:val="none" w:sz="0" w:space="0" w:color="auto"/>
          </w:divBdr>
        </w:div>
        <w:div w:id="2113429479">
          <w:marLeft w:val="640"/>
          <w:marRight w:val="0"/>
          <w:marTop w:val="0"/>
          <w:marBottom w:val="0"/>
          <w:divBdr>
            <w:top w:val="none" w:sz="0" w:space="0" w:color="auto"/>
            <w:left w:val="none" w:sz="0" w:space="0" w:color="auto"/>
            <w:bottom w:val="none" w:sz="0" w:space="0" w:color="auto"/>
            <w:right w:val="none" w:sz="0" w:space="0" w:color="auto"/>
          </w:divBdr>
        </w:div>
        <w:div w:id="982809620">
          <w:marLeft w:val="640"/>
          <w:marRight w:val="0"/>
          <w:marTop w:val="0"/>
          <w:marBottom w:val="0"/>
          <w:divBdr>
            <w:top w:val="none" w:sz="0" w:space="0" w:color="auto"/>
            <w:left w:val="none" w:sz="0" w:space="0" w:color="auto"/>
            <w:bottom w:val="none" w:sz="0" w:space="0" w:color="auto"/>
            <w:right w:val="none" w:sz="0" w:space="0" w:color="auto"/>
          </w:divBdr>
        </w:div>
        <w:div w:id="849217757">
          <w:marLeft w:val="640"/>
          <w:marRight w:val="0"/>
          <w:marTop w:val="0"/>
          <w:marBottom w:val="0"/>
          <w:divBdr>
            <w:top w:val="none" w:sz="0" w:space="0" w:color="auto"/>
            <w:left w:val="none" w:sz="0" w:space="0" w:color="auto"/>
            <w:bottom w:val="none" w:sz="0" w:space="0" w:color="auto"/>
            <w:right w:val="none" w:sz="0" w:space="0" w:color="auto"/>
          </w:divBdr>
        </w:div>
        <w:div w:id="524176604">
          <w:marLeft w:val="640"/>
          <w:marRight w:val="0"/>
          <w:marTop w:val="0"/>
          <w:marBottom w:val="0"/>
          <w:divBdr>
            <w:top w:val="none" w:sz="0" w:space="0" w:color="auto"/>
            <w:left w:val="none" w:sz="0" w:space="0" w:color="auto"/>
            <w:bottom w:val="none" w:sz="0" w:space="0" w:color="auto"/>
            <w:right w:val="none" w:sz="0" w:space="0" w:color="auto"/>
          </w:divBdr>
        </w:div>
        <w:div w:id="619997108">
          <w:marLeft w:val="640"/>
          <w:marRight w:val="0"/>
          <w:marTop w:val="0"/>
          <w:marBottom w:val="0"/>
          <w:divBdr>
            <w:top w:val="none" w:sz="0" w:space="0" w:color="auto"/>
            <w:left w:val="none" w:sz="0" w:space="0" w:color="auto"/>
            <w:bottom w:val="none" w:sz="0" w:space="0" w:color="auto"/>
            <w:right w:val="none" w:sz="0" w:space="0" w:color="auto"/>
          </w:divBdr>
        </w:div>
        <w:div w:id="225989614">
          <w:marLeft w:val="640"/>
          <w:marRight w:val="0"/>
          <w:marTop w:val="0"/>
          <w:marBottom w:val="0"/>
          <w:divBdr>
            <w:top w:val="none" w:sz="0" w:space="0" w:color="auto"/>
            <w:left w:val="none" w:sz="0" w:space="0" w:color="auto"/>
            <w:bottom w:val="none" w:sz="0" w:space="0" w:color="auto"/>
            <w:right w:val="none" w:sz="0" w:space="0" w:color="auto"/>
          </w:divBdr>
        </w:div>
        <w:div w:id="2139567642">
          <w:marLeft w:val="640"/>
          <w:marRight w:val="0"/>
          <w:marTop w:val="0"/>
          <w:marBottom w:val="0"/>
          <w:divBdr>
            <w:top w:val="none" w:sz="0" w:space="0" w:color="auto"/>
            <w:left w:val="none" w:sz="0" w:space="0" w:color="auto"/>
            <w:bottom w:val="none" w:sz="0" w:space="0" w:color="auto"/>
            <w:right w:val="none" w:sz="0" w:space="0" w:color="auto"/>
          </w:divBdr>
        </w:div>
        <w:div w:id="252861418">
          <w:marLeft w:val="640"/>
          <w:marRight w:val="0"/>
          <w:marTop w:val="0"/>
          <w:marBottom w:val="0"/>
          <w:divBdr>
            <w:top w:val="none" w:sz="0" w:space="0" w:color="auto"/>
            <w:left w:val="none" w:sz="0" w:space="0" w:color="auto"/>
            <w:bottom w:val="none" w:sz="0" w:space="0" w:color="auto"/>
            <w:right w:val="none" w:sz="0" w:space="0" w:color="auto"/>
          </w:divBdr>
        </w:div>
        <w:div w:id="887256877">
          <w:marLeft w:val="640"/>
          <w:marRight w:val="0"/>
          <w:marTop w:val="0"/>
          <w:marBottom w:val="0"/>
          <w:divBdr>
            <w:top w:val="none" w:sz="0" w:space="0" w:color="auto"/>
            <w:left w:val="none" w:sz="0" w:space="0" w:color="auto"/>
            <w:bottom w:val="none" w:sz="0" w:space="0" w:color="auto"/>
            <w:right w:val="none" w:sz="0" w:space="0" w:color="auto"/>
          </w:divBdr>
        </w:div>
        <w:div w:id="657927350">
          <w:marLeft w:val="640"/>
          <w:marRight w:val="0"/>
          <w:marTop w:val="0"/>
          <w:marBottom w:val="0"/>
          <w:divBdr>
            <w:top w:val="none" w:sz="0" w:space="0" w:color="auto"/>
            <w:left w:val="none" w:sz="0" w:space="0" w:color="auto"/>
            <w:bottom w:val="none" w:sz="0" w:space="0" w:color="auto"/>
            <w:right w:val="none" w:sz="0" w:space="0" w:color="auto"/>
          </w:divBdr>
        </w:div>
        <w:div w:id="1346518075">
          <w:marLeft w:val="640"/>
          <w:marRight w:val="0"/>
          <w:marTop w:val="0"/>
          <w:marBottom w:val="0"/>
          <w:divBdr>
            <w:top w:val="none" w:sz="0" w:space="0" w:color="auto"/>
            <w:left w:val="none" w:sz="0" w:space="0" w:color="auto"/>
            <w:bottom w:val="none" w:sz="0" w:space="0" w:color="auto"/>
            <w:right w:val="none" w:sz="0" w:space="0" w:color="auto"/>
          </w:divBdr>
        </w:div>
        <w:div w:id="1124621366">
          <w:marLeft w:val="640"/>
          <w:marRight w:val="0"/>
          <w:marTop w:val="0"/>
          <w:marBottom w:val="0"/>
          <w:divBdr>
            <w:top w:val="none" w:sz="0" w:space="0" w:color="auto"/>
            <w:left w:val="none" w:sz="0" w:space="0" w:color="auto"/>
            <w:bottom w:val="none" w:sz="0" w:space="0" w:color="auto"/>
            <w:right w:val="none" w:sz="0" w:space="0" w:color="auto"/>
          </w:divBdr>
        </w:div>
        <w:div w:id="478110369">
          <w:marLeft w:val="640"/>
          <w:marRight w:val="0"/>
          <w:marTop w:val="0"/>
          <w:marBottom w:val="0"/>
          <w:divBdr>
            <w:top w:val="none" w:sz="0" w:space="0" w:color="auto"/>
            <w:left w:val="none" w:sz="0" w:space="0" w:color="auto"/>
            <w:bottom w:val="none" w:sz="0" w:space="0" w:color="auto"/>
            <w:right w:val="none" w:sz="0" w:space="0" w:color="auto"/>
          </w:divBdr>
        </w:div>
        <w:div w:id="1445730696">
          <w:marLeft w:val="640"/>
          <w:marRight w:val="0"/>
          <w:marTop w:val="0"/>
          <w:marBottom w:val="0"/>
          <w:divBdr>
            <w:top w:val="none" w:sz="0" w:space="0" w:color="auto"/>
            <w:left w:val="none" w:sz="0" w:space="0" w:color="auto"/>
            <w:bottom w:val="none" w:sz="0" w:space="0" w:color="auto"/>
            <w:right w:val="none" w:sz="0" w:space="0" w:color="auto"/>
          </w:divBdr>
        </w:div>
        <w:div w:id="6295717">
          <w:marLeft w:val="640"/>
          <w:marRight w:val="0"/>
          <w:marTop w:val="0"/>
          <w:marBottom w:val="0"/>
          <w:divBdr>
            <w:top w:val="none" w:sz="0" w:space="0" w:color="auto"/>
            <w:left w:val="none" w:sz="0" w:space="0" w:color="auto"/>
            <w:bottom w:val="none" w:sz="0" w:space="0" w:color="auto"/>
            <w:right w:val="none" w:sz="0" w:space="0" w:color="auto"/>
          </w:divBdr>
        </w:div>
        <w:div w:id="410348824">
          <w:marLeft w:val="640"/>
          <w:marRight w:val="0"/>
          <w:marTop w:val="0"/>
          <w:marBottom w:val="0"/>
          <w:divBdr>
            <w:top w:val="none" w:sz="0" w:space="0" w:color="auto"/>
            <w:left w:val="none" w:sz="0" w:space="0" w:color="auto"/>
            <w:bottom w:val="none" w:sz="0" w:space="0" w:color="auto"/>
            <w:right w:val="none" w:sz="0" w:space="0" w:color="auto"/>
          </w:divBdr>
        </w:div>
        <w:div w:id="1592857261">
          <w:marLeft w:val="640"/>
          <w:marRight w:val="0"/>
          <w:marTop w:val="0"/>
          <w:marBottom w:val="0"/>
          <w:divBdr>
            <w:top w:val="none" w:sz="0" w:space="0" w:color="auto"/>
            <w:left w:val="none" w:sz="0" w:space="0" w:color="auto"/>
            <w:bottom w:val="none" w:sz="0" w:space="0" w:color="auto"/>
            <w:right w:val="none" w:sz="0" w:space="0" w:color="auto"/>
          </w:divBdr>
        </w:div>
        <w:div w:id="120810293">
          <w:marLeft w:val="640"/>
          <w:marRight w:val="0"/>
          <w:marTop w:val="0"/>
          <w:marBottom w:val="0"/>
          <w:divBdr>
            <w:top w:val="none" w:sz="0" w:space="0" w:color="auto"/>
            <w:left w:val="none" w:sz="0" w:space="0" w:color="auto"/>
            <w:bottom w:val="none" w:sz="0" w:space="0" w:color="auto"/>
            <w:right w:val="none" w:sz="0" w:space="0" w:color="auto"/>
          </w:divBdr>
        </w:div>
        <w:div w:id="1974601793">
          <w:marLeft w:val="640"/>
          <w:marRight w:val="0"/>
          <w:marTop w:val="0"/>
          <w:marBottom w:val="0"/>
          <w:divBdr>
            <w:top w:val="none" w:sz="0" w:space="0" w:color="auto"/>
            <w:left w:val="none" w:sz="0" w:space="0" w:color="auto"/>
            <w:bottom w:val="none" w:sz="0" w:space="0" w:color="auto"/>
            <w:right w:val="none" w:sz="0" w:space="0" w:color="auto"/>
          </w:divBdr>
        </w:div>
        <w:div w:id="1073045362">
          <w:marLeft w:val="640"/>
          <w:marRight w:val="0"/>
          <w:marTop w:val="0"/>
          <w:marBottom w:val="0"/>
          <w:divBdr>
            <w:top w:val="none" w:sz="0" w:space="0" w:color="auto"/>
            <w:left w:val="none" w:sz="0" w:space="0" w:color="auto"/>
            <w:bottom w:val="none" w:sz="0" w:space="0" w:color="auto"/>
            <w:right w:val="none" w:sz="0" w:space="0" w:color="auto"/>
          </w:divBdr>
        </w:div>
        <w:div w:id="934745973">
          <w:marLeft w:val="640"/>
          <w:marRight w:val="0"/>
          <w:marTop w:val="0"/>
          <w:marBottom w:val="0"/>
          <w:divBdr>
            <w:top w:val="none" w:sz="0" w:space="0" w:color="auto"/>
            <w:left w:val="none" w:sz="0" w:space="0" w:color="auto"/>
            <w:bottom w:val="none" w:sz="0" w:space="0" w:color="auto"/>
            <w:right w:val="none" w:sz="0" w:space="0" w:color="auto"/>
          </w:divBdr>
        </w:div>
        <w:div w:id="1826167377">
          <w:marLeft w:val="640"/>
          <w:marRight w:val="0"/>
          <w:marTop w:val="0"/>
          <w:marBottom w:val="0"/>
          <w:divBdr>
            <w:top w:val="none" w:sz="0" w:space="0" w:color="auto"/>
            <w:left w:val="none" w:sz="0" w:space="0" w:color="auto"/>
            <w:bottom w:val="none" w:sz="0" w:space="0" w:color="auto"/>
            <w:right w:val="none" w:sz="0" w:space="0" w:color="auto"/>
          </w:divBdr>
        </w:div>
        <w:div w:id="324669596">
          <w:marLeft w:val="640"/>
          <w:marRight w:val="0"/>
          <w:marTop w:val="0"/>
          <w:marBottom w:val="0"/>
          <w:divBdr>
            <w:top w:val="none" w:sz="0" w:space="0" w:color="auto"/>
            <w:left w:val="none" w:sz="0" w:space="0" w:color="auto"/>
            <w:bottom w:val="none" w:sz="0" w:space="0" w:color="auto"/>
            <w:right w:val="none" w:sz="0" w:space="0" w:color="auto"/>
          </w:divBdr>
        </w:div>
        <w:div w:id="1161189613">
          <w:marLeft w:val="640"/>
          <w:marRight w:val="0"/>
          <w:marTop w:val="0"/>
          <w:marBottom w:val="0"/>
          <w:divBdr>
            <w:top w:val="none" w:sz="0" w:space="0" w:color="auto"/>
            <w:left w:val="none" w:sz="0" w:space="0" w:color="auto"/>
            <w:bottom w:val="none" w:sz="0" w:space="0" w:color="auto"/>
            <w:right w:val="none" w:sz="0" w:space="0" w:color="auto"/>
          </w:divBdr>
        </w:div>
        <w:div w:id="800614365">
          <w:marLeft w:val="640"/>
          <w:marRight w:val="0"/>
          <w:marTop w:val="0"/>
          <w:marBottom w:val="0"/>
          <w:divBdr>
            <w:top w:val="none" w:sz="0" w:space="0" w:color="auto"/>
            <w:left w:val="none" w:sz="0" w:space="0" w:color="auto"/>
            <w:bottom w:val="none" w:sz="0" w:space="0" w:color="auto"/>
            <w:right w:val="none" w:sz="0" w:space="0" w:color="auto"/>
          </w:divBdr>
        </w:div>
        <w:div w:id="512495079">
          <w:marLeft w:val="640"/>
          <w:marRight w:val="0"/>
          <w:marTop w:val="0"/>
          <w:marBottom w:val="0"/>
          <w:divBdr>
            <w:top w:val="none" w:sz="0" w:space="0" w:color="auto"/>
            <w:left w:val="none" w:sz="0" w:space="0" w:color="auto"/>
            <w:bottom w:val="none" w:sz="0" w:space="0" w:color="auto"/>
            <w:right w:val="none" w:sz="0" w:space="0" w:color="auto"/>
          </w:divBdr>
        </w:div>
        <w:div w:id="1898128330">
          <w:marLeft w:val="640"/>
          <w:marRight w:val="0"/>
          <w:marTop w:val="0"/>
          <w:marBottom w:val="0"/>
          <w:divBdr>
            <w:top w:val="none" w:sz="0" w:space="0" w:color="auto"/>
            <w:left w:val="none" w:sz="0" w:space="0" w:color="auto"/>
            <w:bottom w:val="none" w:sz="0" w:space="0" w:color="auto"/>
            <w:right w:val="none" w:sz="0" w:space="0" w:color="auto"/>
          </w:divBdr>
        </w:div>
        <w:div w:id="74208539">
          <w:marLeft w:val="640"/>
          <w:marRight w:val="0"/>
          <w:marTop w:val="0"/>
          <w:marBottom w:val="0"/>
          <w:divBdr>
            <w:top w:val="none" w:sz="0" w:space="0" w:color="auto"/>
            <w:left w:val="none" w:sz="0" w:space="0" w:color="auto"/>
            <w:bottom w:val="none" w:sz="0" w:space="0" w:color="auto"/>
            <w:right w:val="none" w:sz="0" w:space="0" w:color="auto"/>
          </w:divBdr>
        </w:div>
        <w:div w:id="457067426">
          <w:marLeft w:val="640"/>
          <w:marRight w:val="0"/>
          <w:marTop w:val="0"/>
          <w:marBottom w:val="0"/>
          <w:divBdr>
            <w:top w:val="none" w:sz="0" w:space="0" w:color="auto"/>
            <w:left w:val="none" w:sz="0" w:space="0" w:color="auto"/>
            <w:bottom w:val="none" w:sz="0" w:space="0" w:color="auto"/>
            <w:right w:val="none" w:sz="0" w:space="0" w:color="auto"/>
          </w:divBdr>
        </w:div>
        <w:div w:id="832992710">
          <w:marLeft w:val="640"/>
          <w:marRight w:val="0"/>
          <w:marTop w:val="0"/>
          <w:marBottom w:val="0"/>
          <w:divBdr>
            <w:top w:val="none" w:sz="0" w:space="0" w:color="auto"/>
            <w:left w:val="none" w:sz="0" w:space="0" w:color="auto"/>
            <w:bottom w:val="none" w:sz="0" w:space="0" w:color="auto"/>
            <w:right w:val="none" w:sz="0" w:space="0" w:color="auto"/>
          </w:divBdr>
        </w:div>
        <w:div w:id="1354065297">
          <w:marLeft w:val="640"/>
          <w:marRight w:val="0"/>
          <w:marTop w:val="0"/>
          <w:marBottom w:val="0"/>
          <w:divBdr>
            <w:top w:val="none" w:sz="0" w:space="0" w:color="auto"/>
            <w:left w:val="none" w:sz="0" w:space="0" w:color="auto"/>
            <w:bottom w:val="none" w:sz="0" w:space="0" w:color="auto"/>
            <w:right w:val="none" w:sz="0" w:space="0" w:color="auto"/>
          </w:divBdr>
        </w:div>
        <w:div w:id="296644956">
          <w:marLeft w:val="640"/>
          <w:marRight w:val="0"/>
          <w:marTop w:val="0"/>
          <w:marBottom w:val="0"/>
          <w:divBdr>
            <w:top w:val="none" w:sz="0" w:space="0" w:color="auto"/>
            <w:left w:val="none" w:sz="0" w:space="0" w:color="auto"/>
            <w:bottom w:val="none" w:sz="0" w:space="0" w:color="auto"/>
            <w:right w:val="none" w:sz="0" w:space="0" w:color="auto"/>
          </w:divBdr>
        </w:div>
        <w:div w:id="272901680">
          <w:marLeft w:val="640"/>
          <w:marRight w:val="0"/>
          <w:marTop w:val="0"/>
          <w:marBottom w:val="0"/>
          <w:divBdr>
            <w:top w:val="none" w:sz="0" w:space="0" w:color="auto"/>
            <w:left w:val="none" w:sz="0" w:space="0" w:color="auto"/>
            <w:bottom w:val="none" w:sz="0" w:space="0" w:color="auto"/>
            <w:right w:val="none" w:sz="0" w:space="0" w:color="auto"/>
          </w:divBdr>
        </w:div>
        <w:div w:id="282227515">
          <w:marLeft w:val="640"/>
          <w:marRight w:val="0"/>
          <w:marTop w:val="0"/>
          <w:marBottom w:val="0"/>
          <w:divBdr>
            <w:top w:val="none" w:sz="0" w:space="0" w:color="auto"/>
            <w:left w:val="none" w:sz="0" w:space="0" w:color="auto"/>
            <w:bottom w:val="none" w:sz="0" w:space="0" w:color="auto"/>
            <w:right w:val="none" w:sz="0" w:space="0" w:color="auto"/>
          </w:divBdr>
        </w:div>
        <w:div w:id="1518691017">
          <w:marLeft w:val="640"/>
          <w:marRight w:val="0"/>
          <w:marTop w:val="0"/>
          <w:marBottom w:val="0"/>
          <w:divBdr>
            <w:top w:val="none" w:sz="0" w:space="0" w:color="auto"/>
            <w:left w:val="none" w:sz="0" w:space="0" w:color="auto"/>
            <w:bottom w:val="none" w:sz="0" w:space="0" w:color="auto"/>
            <w:right w:val="none" w:sz="0" w:space="0" w:color="auto"/>
          </w:divBdr>
        </w:div>
        <w:div w:id="1392391253">
          <w:marLeft w:val="640"/>
          <w:marRight w:val="0"/>
          <w:marTop w:val="0"/>
          <w:marBottom w:val="0"/>
          <w:divBdr>
            <w:top w:val="none" w:sz="0" w:space="0" w:color="auto"/>
            <w:left w:val="none" w:sz="0" w:space="0" w:color="auto"/>
            <w:bottom w:val="none" w:sz="0" w:space="0" w:color="auto"/>
            <w:right w:val="none" w:sz="0" w:space="0" w:color="auto"/>
          </w:divBdr>
        </w:div>
        <w:div w:id="862472392">
          <w:marLeft w:val="640"/>
          <w:marRight w:val="0"/>
          <w:marTop w:val="0"/>
          <w:marBottom w:val="0"/>
          <w:divBdr>
            <w:top w:val="none" w:sz="0" w:space="0" w:color="auto"/>
            <w:left w:val="none" w:sz="0" w:space="0" w:color="auto"/>
            <w:bottom w:val="none" w:sz="0" w:space="0" w:color="auto"/>
            <w:right w:val="none" w:sz="0" w:space="0" w:color="auto"/>
          </w:divBdr>
        </w:div>
        <w:div w:id="1225027580">
          <w:marLeft w:val="640"/>
          <w:marRight w:val="0"/>
          <w:marTop w:val="0"/>
          <w:marBottom w:val="0"/>
          <w:divBdr>
            <w:top w:val="none" w:sz="0" w:space="0" w:color="auto"/>
            <w:left w:val="none" w:sz="0" w:space="0" w:color="auto"/>
            <w:bottom w:val="none" w:sz="0" w:space="0" w:color="auto"/>
            <w:right w:val="none" w:sz="0" w:space="0" w:color="auto"/>
          </w:divBdr>
        </w:div>
        <w:div w:id="1360201454">
          <w:marLeft w:val="640"/>
          <w:marRight w:val="0"/>
          <w:marTop w:val="0"/>
          <w:marBottom w:val="0"/>
          <w:divBdr>
            <w:top w:val="none" w:sz="0" w:space="0" w:color="auto"/>
            <w:left w:val="none" w:sz="0" w:space="0" w:color="auto"/>
            <w:bottom w:val="none" w:sz="0" w:space="0" w:color="auto"/>
            <w:right w:val="none" w:sz="0" w:space="0" w:color="auto"/>
          </w:divBdr>
        </w:div>
        <w:div w:id="1750687566">
          <w:marLeft w:val="640"/>
          <w:marRight w:val="0"/>
          <w:marTop w:val="0"/>
          <w:marBottom w:val="0"/>
          <w:divBdr>
            <w:top w:val="none" w:sz="0" w:space="0" w:color="auto"/>
            <w:left w:val="none" w:sz="0" w:space="0" w:color="auto"/>
            <w:bottom w:val="none" w:sz="0" w:space="0" w:color="auto"/>
            <w:right w:val="none" w:sz="0" w:space="0" w:color="auto"/>
          </w:divBdr>
        </w:div>
        <w:div w:id="1589390645">
          <w:marLeft w:val="640"/>
          <w:marRight w:val="0"/>
          <w:marTop w:val="0"/>
          <w:marBottom w:val="0"/>
          <w:divBdr>
            <w:top w:val="none" w:sz="0" w:space="0" w:color="auto"/>
            <w:left w:val="none" w:sz="0" w:space="0" w:color="auto"/>
            <w:bottom w:val="none" w:sz="0" w:space="0" w:color="auto"/>
            <w:right w:val="none" w:sz="0" w:space="0" w:color="auto"/>
          </w:divBdr>
        </w:div>
        <w:div w:id="1586568224">
          <w:marLeft w:val="640"/>
          <w:marRight w:val="0"/>
          <w:marTop w:val="0"/>
          <w:marBottom w:val="0"/>
          <w:divBdr>
            <w:top w:val="none" w:sz="0" w:space="0" w:color="auto"/>
            <w:left w:val="none" w:sz="0" w:space="0" w:color="auto"/>
            <w:bottom w:val="none" w:sz="0" w:space="0" w:color="auto"/>
            <w:right w:val="none" w:sz="0" w:space="0" w:color="auto"/>
          </w:divBdr>
        </w:div>
        <w:div w:id="70196822">
          <w:marLeft w:val="640"/>
          <w:marRight w:val="0"/>
          <w:marTop w:val="0"/>
          <w:marBottom w:val="0"/>
          <w:divBdr>
            <w:top w:val="none" w:sz="0" w:space="0" w:color="auto"/>
            <w:left w:val="none" w:sz="0" w:space="0" w:color="auto"/>
            <w:bottom w:val="none" w:sz="0" w:space="0" w:color="auto"/>
            <w:right w:val="none" w:sz="0" w:space="0" w:color="auto"/>
          </w:divBdr>
        </w:div>
        <w:div w:id="1515923259">
          <w:marLeft w:val="640"/>
          <w:marRight w:val="0"/>
          <w:marTop w:val="0"/>
          <w:marBottom w:val="0"/>
          <w:divBdr>
            <w:top w:val="none" w:sz="0" w:space="0" w:color="auto"/>
            <w:left w:val="none" w:sz="0" w:space="0" w:color="auto"/>
            <w:bottom w:val="none" w:sz="0" w:space="0" w:color="auto"/>
            <w:right w:val="none" w:sz="0" w:space="0" w:color="auto"/>
          </w:divBdr>
        </w:div>
        <w:div w:id="295181765">
          <w:marLeft w:val="640"/>
          <w:marRight w:val="0"/>
          <w:marTop w:val="0"/>
          <w:marBottom w:val="0"/>
          <w:divBdr>
            <w:top w:val="none" w:sz="0" w:space="0" w:color="auto"/>
            <w:left w:val="none" w:sz="0" w:space="0" w:color="auto"/>
            <w:bottom w:val="none" w:sz="0" w:space="0" w:color="auto"/>
            <w:right w:val="none" w:sz="0" w:space="0" w:color="auto"/>
          </w:divBdr>
        </w:div>
        <w:div w:id="225380615">
          <w:marLeft w:val="640"/>
          <w:marRight w:val="0"/>
          <w:marTop w:val="0"/>
          <w:marBottom w:val="0"/>
          <w:divBdr>
            <w:top w:val="none" w:sz="0" w:space="0" w:color="auto"/>
            <w:left w:val="none" w:sz="0" w:space="0" w:color="auto"/>
            <w:bottom w:val="none" w:sz="0" w:space="0" w:color="auto"/>
            <w:right w:val="none" w:sz="0" w:space="0" w:color="auto"/>
          </w:divBdr>
        </w:div>
        <w:div w:id="1792821081">
          <w:marLeft w:val="640"/>
          <w:marRight w:val="0"/>
          <w:marTop w:val="0"/>
          <w:marBottom w:val="0"/>
          <w:divBdr>
            <w:top w:val="none" w:sz="0" w:space="0" w:color="auto"/>
            <w:left w:val="none" w:sz="0" w:space="0" w:color="auto"/>
            <w:bottom w:val="none" w:sz="0" w:space="0" w:color="auto"/>
            <w:right w:val="none" w:sz="0" w:space="0" w:color="auto"/>
          </w:divBdr>
        </w:div>
        <w:div w:id="732046495">
          <w:marLeft w:val="640"/>
          <w:marRight w:val="0"/>
          <w:marTop w:val="0"/>
          <w:marBottom w:val="0"/>
          <w:divBdr>
            <w:top w:val="none" w:sz="0" w:space="0" w:color="auto"/>
            <w:left w:val="none" w:sz="0" w:space="0" w:color="auto"/>
            <w:bottom w:val="none" w:sz="0" w:space="0" w:color="auto"/>
            <w:right w:val="none" w:sz="0" w:space="0" w:color="auto"/>
          </w:divBdr>
        </w:div>
        <w:div w:id="1920358711">
          <w:marLeft w:val="640"/>
          <w:marRight w:val="0"/>
          <w:marTop w:val="0"/>
          <w:marBottom w:val="0"/>
          <w:divBdr>
            <w:top w:val="none" w:sz="0" w:space="0" w:color="auto"/>
            <w:left w:val="none" w:sz="0" w:space="0" w:color="auto"/>
            <w:bottom w:val="none" w:sz="0" w:space="0" w:color="auto"/>
            <w:right w:val="none" w:sz="0" w:space="0" w:color="auto"/>
          </w:divBdr>
        </w:div>
        <w:div w:id="901721790">
          <w:marLeft w:val="640"/>
          <w:marRight w:val="0"/>
          <w:marTop w:val="0"/>
          <w:marBottom w:val="0"/>
          <w:divBdr>
            <w:top w:val="none" w:sz="0" w:space="0" w:color="auto"/>
            <w:left w:val="none" w:sz="0" w:space="0" w:color="auto"/>
            <w:bottom w:val="none" w:sz="0" w:space="0" w:color="auto"/>
            <w:right w:val="none" w:sz="0" w:space="0" w:color="auto"/>
          </w:divBdr>
        </w:div>
        <w:div w:id="897743708">
          <w:marLeft w:val="640"/>
          <w:marRight w:val="0"/>
          <w:marTop w:val="0"/>
          <w:marBottom w:val="0"/>
          <w:divBdr>
            <w:top w:val="none" w:sz="0" w:space="0" w:color="auto"/>
            <w:left w:val="none" w:sz="0" w:space="0" w:color="auto"/>
            <w:bottom w:val="none" w:sz="0" w:space="0" w:color="auto"/>
            <w:right w:val="none" w:sz="0" w:space="0" w:color="auto"/>
          </w:divBdr>
        </w:div>
        <w:div w:id="394163727">
          <w:marLeft w:val="640"/>
          <w:marRight w:val="0"/>
          <w:marTop w:val="0"/>
          <w:marBottom w:val="0"/>
          <w:divBdr>
            <w:top w:val="none" w:sz="0" w:space="0" w:color="auto"/>
            <w:left w:val="none" w:sz="0" w:space="0" w:color="auto"/>
            <w:bottom w:val="none" w:sz="0" w:space="0" w:color="auto"/>
            <w:right w:val="none" w:sz="0" w:space="0" w:color="auto"/>
          </w:divBdr>
        </w:div>
        <w:div w:id="1400712011">
          <w:marLeft w:val="640"/>
          <w:marRight w:val="0"/>
          <w:marTop w:val="0"/>
          <w:marBottom w:val="0"/>
          <w:divBdr>
            <w:top w:val="none" w:sz="0" w:space="0" w:color="auto"/>
            <w:left w:val="none" w:sz="0" w:space="0" w:color="auto"/>
            <w:bottom w:val="none" w:sz="0" w:space="0" w:color="auto"/>
            <w:right w:val="none" w:sz="0" w:space="0" w:color="auto"/>
          </w:divBdr>
        </w:div>
        <w:div w:id="30809687">
          <w:marLeft w:val="640"/>
          <w:marRight w:val="0"/>
          <w:marTop w:val="0"/>
          <w:marBottom w:val="0"/>
          <w:divBdr>
            <w:top w:val="none" w:sz="0" w:space="0" w:color="auto"/>
            <w:left w:val="none" w:sz="0" w:space="0" w:color="auto"/>
            <w:bottom w:val="none" w:sz="0" w:space="0" w:color="auto"/>
            <w:right w:val="none" w:sz="0" w:space="0" w:color="auto"/>
          </w:divBdr>
        </w:div>
        <w:div w:id="229005937">
          <w:marLeft w:val="640"/>
          <w:marRight w:val="0"/>
          <w:marTop w:val="0"/>
          <w:marBottom w:val="0"/>
          <w:divBdr>
            <w:top w:val="none" w:sz="0" w:space="0" w:color="auto"/>
            <w:left w:val="none" w:sz="0" w:space="0" w:color="auto"/>
            <w:bottom w:val="none" w:sz="0" w:space="0" w:color="auto"/>
            <w:right w:val="none" w:sz="0" w:space="0" w:color="auto"/>
          </w:divBdr>
        </w:div>
        <w:div w:id="848568654">
          <w:marLeft w:val="640"/>
          <w:marRight w:val="0"/>
          <w:marTop w:val="0"/>
          <w:marBottom w:val="0"/>
          <w:divBdr>
            <w:top w:val="none" w:sz="0" w:space="0" w:color="auto"/>
            <w:left w:val="none" w:sz="0" w:space="0" w:color="auto"/>
            <w:bottom w:val="none" w:sz="0" w:space="0" w:color="auto"/>
            <w:right w:val="none" w:sz="0" w:space="0" w:color="auto"/>
          </w:divBdr>
        </w:div>
        <w:div w:id="1373924360">
          <w:marLeft w:val="640"/>
          <w:marRight w:val="0"/>
          <w:marTop w:val="0"/>
          <w:marBottom w:val="0"/>
          <w:divBdr>
            <w:top w:val="none" w:sz="0" w:space="0" w:color="auto"/>
            <w:left w:val="none" w:sz="0" w:space="0" w:color="auto"/>
            <w:bottom w:val="none" w:sz="0" w:space="0" w:color="auto"/>
            <w:right w:val="none" w:sz="0" w:space="0" w:color="auto"/>
          </w:divBdr>
        </w:div>
        <w:div w:id="292517974">
          <w:marLeft w:val="640"/>
          <w:marRight w:val="0"/>
          <w:marTop w:val="0"/>
          <w:marBottom w:val="0"/>
          <w:divBdr>
            <w:top w:val="none" w:sz="0" w:space="0" w:color="auto"/>
            <w:left w:val="none" w:sz="0" w:space="0" w:color="auto"/>
            <w:bottom w:val="none" w:sz="0" w:space="0" w:color="auto"/>
            <w:right w:val="none" w:sz="0" w:space="0" w:color="auto"/>
          </w:divBdr>
        </w:div>
        <w:div w:id="811597932">
          <w:marLeft w:val="640"/>
          <w:marRight w:val="0"/>
          <w:marTop w:val="0"/>
          <w:marBottom w:val="0"/>
          <w:divBdr>
            <w:top w:val="none" w:sz="0" w:space="0" w:color="auto"/>
            <w:left w:val="none" w:sz="0" w:space="0" w:color="auto"/>
            <w:bottom w:val="none" w:sz="0" w:space="0" w:color="auto"/>
            <w:right w:val="none" w:sz="0" w:space="0" w:color="auto"/>
          </w:divBdr>
        </w:div>
        <w:div w:id="1043558035">
          <w:marLeft w:val="640"/>
          <w:marRight w:val="0"/>
          <w:marTop w:val="0"/>
          <w:marBottom w:val="0"/>
          <w:divBdr>
            <w:top w:val="none" w:sz="0" w:space="0" w:color="auto"/>
            <w:left w:val="none" w:sz="0" w:space="0" w:color="auto"/>
            <w:bottom w:val="none" w:sz="0" w:space="0" w:color="auto"/>
            <w:right w:val="none" w:sz="0" w:space="0" w:color="auto"/>
          </w:divBdr>
        </w:div>
        <w:div w:id="489366540">
          <w:marLeft w:val="640"/>
          <w:marRight w:val="0"/>
          <w:marTop w:val="0"/>
          <w:marBottom w:val="0"/>
          <w:divBdr>
            <w:top w:val="none" w:sz="0" w:space="0" w:color="auto"/>
            <w:left w:val="none" w:sz="0" w:space="0" w:color="auto"/>
            <w:bottom w:val="none" w:sz="0" w:space="0" w:color="auto"/>
            <w:right w:val="none" w:sz="0" w:space="0" w:color="auto"/>
          </w:divBdr>
        </w:div>
        <w:div w:id="1710105410">
          <w:marLeft w:val="640"/>
          <w:marRight w:val="0"/>
          <w:marTop w:val="0"/>
          <w:marBottom w:val="0"/>
          <w:divBdr>
            <w:top w:val="none" w:sz="0" w:space="0" w:color="auto"/>
            <w:left w:val="none" w:sz="0" w:space="0" w:color="auto"/>
            <w:bottom w:val="none" w:sz="0" w:space="0" w:color="auto"/>
            <w:right w:val="none" w:sz="0" w:space="0" w:color="auto"/>
          </w:divBdr>
        </w:div>
        <w:div w:id="728113755">
          <w:marLeft w:val="640"/>
          <w:marRight w:val="0"/>
          <w:marTop w:val="0"/>
          <w:marBottom w:val="0"/>
          <w:divBdr>
            <w:top w:val="none" w:sz="0" w:space="0" w:color="auto"/>
            <w:left w:val="none" w:sz="0" w:space="0" w:color="auto"/>
            <w:bottom w:val="none" w:sz="0" w:space="0" w:color="auto"/>
            <w:right w:val="none" w:sz="0" w:space="0" w:color="auto"/>
          </w:divBdr>
        </w:div>
        <w:div w:id="575094019">
          <w:marLeft w:val="640"/>
          <w:marRight w:val="0"/>
          <w:marTop w:val="0"/>
          <w:marBottom w:val="0"/>
          <w:divBdr>
            <w:top w:val="none" w:sz="0" w:space="0" w:color="auto"/>
            <w:left w:val="none" w:sz="0" w:space="0" w:color="auto"/>
            <w:bottom w:val="none" w:sz="0" w:space="0" w:color="auto"/>
            <w:right w:val="none" w:sz="0" w:space="0" w:color="auto"/>
          </w:divBdr>
        </w:div>
        <w:div w:id="664359717">
          <w:marLeft w:val="640"/>
          <w:marRight w:val="0"/>
          <w:marTop w:val="0"/>
          <w:marBottom w:val="0"/>
          <w:divBdr>
            <w:top w:val="none" w:sz="0" w:space="0" w:color="auto"/>
            <w:left w:val="none" w:sz="0" w:space="0" w:color="auto"/>
            <w:bottom w:val="none" w:sz="0" w:space="0" w:color="auto"/>
            <w:right w:val="none" w:sz="0" w:space="0" w:color="auto"/>
          </w:divBdr>
        </w:div>
        <w:div w:id="1335765008">
          <w:marLeft w:val="640"/>
          <w:marRight w:val="0"/>
          <w:marTop w:val="0"/>
          <w:marBottom w:val="0"/>
          <w:divBdr>
            <w:top w:val="none" w:sz="0" w:space="0" w:color="auto"/>
            <w:left w:val="none" w:sz="0" w:space="0" w:color="auto"/>
            <w:bottom w:val="none" w:sz="0" w:space="0" w:color="auto"/>
            <w:right w:val="none" w:sz="0" w:space="0" w:color="auto"/>
          </w:divBdr>
        </w:div>
        <w:div w:id="1999578822">
          <w:marLeft w:val="640"/>
          <w:marRight w:val="0"/>
          <w:marTop w:val="0"/>
          <w:marBottom w:val="0"/>
          <w:divBdr>
            <w:top w:val="none" w:sz="0" w:space="0" w:color="auto"/>
            <w:left w:val="none" w:sz="0" w:space="0" w:color="auto"/>
            <w:bottom w:val="none" w:sz="0" w:space="0" w:color="auto"/>
            <w:right w:val="none" w:sz="0" w:space="0" w:color="auto"/>
          </w:divBdr>
        </w:div>
        <w:div w:id="325673510">
          <w:marLeft w:val="640"/>
          <w:marRight w:val="0"/>
          <w:marTop w:val="0"/>
          <w:marBottom w:val="0"/>
          <w:divBdr>
            <w:top w:val="none" w:sz="0" w:space="0" w:color="auto"/>
            <w:left w:val="none" w:sz="0" w:space="0" w:color="auto"/>
            <w:bottom w:val="none" w:sz="0" w:space="0" w:color="auto"/>
            <w:right w:val="none" w:sz="0" w:space="0" w:color="auto"/>
          </w:divBdr>
        </w:div>
        <w:div w:id="1786998545">
          <w:marLeft w:val="640"/>
          <w:marRight w:val="0"/>
          <w:marTop w:val="0"/>
          <w:marBottom w:val="0"/>
          <w:divBdr>
            <w:top w:val="none" w:sz="0" w:space="0" w:color="auto"/>
            <w:left w:val="none" w:sz="0" w:space="0" w:color="auto"/>
            <w:bottom w:val="none" w:sz="0" w:space="0" w:color="auto"/>
            <w:right w:val="none" w:sz="0" w:space="0" w:color="auto"/>
          </w:divBdr>
        </w:div>
        <w:div w:id="1987853760">
          <w:marLeft w:val="640"/>
          <w:marRight w:val="0"/>
          <w:marTop w:val="0"/>
          <w:marBottom w:val="0"/>
          <w:divBdr>
            <w:top w:val="none" w:sz="0" w:space="0" w:color="auto"/>
            <w:left w:val="none" w:sz="0" w:space="0" w:color="auto"/>
            <w:bottom w:val="none" w:sz="0" w:space="0" w:color="auto"/>
            <w:right w:val="none" w:sz="0" w:space="0" w:color="auto"/>
          </w:divBdr>
        </w:div>
        <w:div w:id="2133404873">
          <w:marLeft w:val="640"/>
          <w:marRight w:val="0"/>
          <w:marTop w:val="0"/>
          <w:marBottom w:val="0"/>
          <w:divBdr>
            <w:top w:val="none" w:sz="0" w:space="0" w:color="auto"/>
            <w:left w:val="none" w:sz="0" w:space="0" w:color="auto"/>
            <w:bottom w:val="none" w:sz="0" w:space="0" w:color="auto"/>
            <w:right w:val="none" w:sz="0" w:space="0" w:color="auto"/>
          </w:divBdr>
        </w:div>
        <w:div w:id="683171853">
          <w:marLeft w:val="640"/>
          <w:marRight w:val="0"/>
          <w:marTop w:val="0"/>
          <w:marBottom w:val="0"/>
          <w:divBdr>
            <w:top w:val="none" w:sz="0" w:space="0" w:color="auto"/>
            <w:left w:val="none" w:sz="0" w:space="0" w:color="auto"/>
            <w:bottom w:val="none" w:sz="0" w:space="0" w:color="auto"/>
            <w:right w:val="none" w:sz="0" w:space="0" w:color="auto"/>
          </w:divBdr>
        </w:div>
        <w:div w:id="124202534">
          <w:marLeft w:val="640"/>
          <w:marRight w:val="0"/>
          <w:marTop w:val="0"/>
          <w:marBottom w:val="0"/>
          <w:divBdr>
            <w:top w:val="none" w:sz="0" w:space="0" w:color="auto"/>
            <w:left w:val="none" w:sz="0" w:space="0" w:color="auto"/>
            <w:bottom w:val="none" w:sz="0" w:space="0" w:color="auto"/>
            <w:right w:val="none" w:sz="0" w:space="0" w:color="auto"/>
          </w:divBdr>
        </w:div>
        <w:div w:id="1871799021">
          <w:marLeft w:val="640"/>
          <w:marRight w:val="0"/>
          <w:marTop w:val="0"/>
          <w:marBottom w:val="0"/>
          <w:divBdr>
            <w:top w:val="none" w:sz="0" w:space="0" w:color="auto"/>
            <w:left w:val="none" w:sz="0" w:space="0" w:color="auto"/>
            <w:bottom w:val="none" w:sz="0" w:space="0" w:color="auto"/>
            <w:right w:val="none" w:sz="0" w:space="0" w:color="auto"/>
          </w:divBdr>
        </w:div>
        <w:div w:id="932588433">
          <w:marLeft w:val="640"/>
          <w:marRight w:val="0"/>
          <w:marTop w:val="0"/>
          <w:marBottom w:val="0"/>
          <w:divBdr>
            <w:top w:val="none" w:sz="0" w:space="0" w:color="auto"/>
            <w:left w:val="none" w:sz="0" w:space="0" w:color="auto"/>
            <w:bottom w:val="none" w:sz="0" w:space="0" w:color="auto"/>
            <w:right w:val="none" w:sz="0" w:space="0" w:color="auto"/>
          </w:divBdr>
        </w:div>
        <w:div w:id="787924">
          <w:marLeft w:val="640"/>
          <w:marRight w:val="0"/>
          <w:marTop w:val="0"/>
          <w:marBottom w:val="0"/>
          <w:divBdr>
            <w:top w:val="none" w:sz="0" w:space="0" w:color="auto"/>
            <w:left w:val="none" w:sz="0" w:space="0" w:color="auto"/>
            <w:bottom w:val="none" w:sz="0" w:space="0" w:color="auto"/>
            <w:right w:val="none" w:sz="0" w:space="0" w:color="auto"/>
          </w:divBdr>
        </w:div>
        <w:div w:id="539978109">
          <w:marLeft w:val="640"/>
          <w:marRight w:val="0"/>
          <w:marTop w:val="0"/>
          <w:marBottom w:val="0"/>
          <w:divBdr>
            <w:top w:val="none" w:sz="0" w:space="0" w:color="auto"/>
            <w:left w:val="none" w:sz="0" w:space="0" w:color="auto"/>
            <w:bottom w:val="none" w:sz="0" w:space="0" w:color="auto"/>
            <w:right w:val="none" w:sz="0" w:space="0" w:color="auto"/>
          </w:divBdr>
        </w:div>
        <w:div w:id="1959944287">
          <w:marLeft w:val="640"/>
          <w:marRight w:val="0"/>
          <w:marTop w:val="0"/>
          <w:marBottom w:val="0"/>
          <w:divBdr>
            <w:top w:val="none" w:sz="0" w:space="0" w:color="auto"/>
            <w:left w:val="none" w:sz="0" w:space="0" w:color="auto"/>
            <w:bottom w:val="none" w:sz="0" w:space="0" w:color="auto"/>
            <w:right w:val="none" w:sz="0" w:space="0" w:color="auto"/>
          </w:divBdr>
        </w:div>
        <w:div w:id="986128506">
          <w:marLeft w:val="640"/>
          <w:marRight w:val="0"/>
          <w:marTop w:val="0"/>
          <w:marBottom w:val="0"/>
          <w:divBdr>
            <w:top w:val="none" w:sz="0" w:space="0" w:color="auto"/>
            <w:left w:val="none" w:sz="0" w:space="0" w:color="auto"/>
            <w:bottom w:val="none" w:sz="0" w:space="0" w:color="auto"/>
            <w:right w:val="none" w:sz="0" w:space="0" w:color="auto"/>
          </w:divBdr>
        </w:div>
        <w:div w:id="1803765883">
          <w:marLeft w:val="640"/>
          <w:marRight w:val="0"/>
          <w:marTop w:val="0"/>
          <w:marBottom w:val="0"/>
          <w:divBdr>
            <w:top w:val="none" w:sz="0" w:space="0" w:color="auto"/>
            <w:left w:val="none" w:sz="0" w:space="0" w:color="auto"/>
            <w:bottom w:val="none" w:sz="0" w:space="0" w:color="auto"/>
            <w:right w:val="none" w:sz="0" w:space="0" w:color="auto"/>
          </w:divBdr>
        </w:div>
        <w:div w:id="1139958968">
          <w:marLeft w:val="640"/>
          <w:marRight w:val="0"/>
          <w:marTop w:val="0"/>
          <w:marBottom w:val="0"/>
          <w:divBdr>
            <w:top w:val="none" w:sz="0" w:space="0" w:color="auto"/>
            <w:left w:val="none" w:sz="0" w:space="0" w:color="auto"/>
            <w:bottom w:val="none" w:sz="0" w:space="0" w:color="auto"/>
            <w:right w:val="none" w:sz="0" w:space="0" w:color="auto"/>
          </w:divBdr>
        </w:div>
        <w:div w:id="2127196373">
          <w:marLeft w:val="640"/>
          <w:marRight w:val="0"/>
          <w:marTop w:val="0"/>
          <w:marBottom w:val="0"/>
          <w:divBdr>
            <w:top w:val="none" w:sz="0" w:space="0" w:color="auto"/>
            <w:left w:val="none" w:sz="0" w:space="0" w:color="auto"/>
            <w:bottom w:val="none" w:sz="0" w:space="0" w:color="auto"/>
            <w:right w:val="none" w:sz="0" w:space="0" w:color="auto"/>
          </w:divBdr>
        </w:div>
        <w:div w:id="1030186987">
          <w:marLeft w:val="640"/>
          <w:marRight w:val="0"/>
          <w:marTop w:val="0"/>
          <w:marBottom w:val="0"/>
          <w:divBdr>
            <w:top w:val="none" w:sz="0" w:space="0" w:color="auto"/>
            <w:left w:val="none" w:sz="0" w:space="0" w:color="auto"/>
            <w:bottom w:val="none" w:sz="0" w:space="0" w:color="auto"/>
            <w:right w:val="none" w:sz="0" w:space="0" w:color="auto"/>
          </w:divBdr>
        </w:div>
        <w:div w:id="935093761">
          <w:marLeft w:val="640"/>
          <w:marRight w:val="0"/>
          <w:marTop w:val="0"/>
          <w:marBottom w:val="0"/>
          <w:divBdr>
            <w:top w:val="none" w:sz="0" w:space="0" w:color="auto"/>
            <w:left w:val="none" w:sz="0" w:space="0" w:color="auto"/>
            <w:bottom w:val="none" w:sz="0" w:space="0" w:color="auto"/>
            <w:right w:val="none" w:sz="0" w:space="0" w:color="auto"/>
          </w:divBdr>
        </w:div>
        <w:div w:id="1771701719">
          <w:marLeft w:val="640"/>
          <w:marRight w:val="0"/>
          <w:marTop w:val="0"/>
          <w:marBottom w:val="0"/>
          <w:divBdr>
            <w:top w:val="none" w:sz="0" w:space="0" w:color="auto"/>
            <w:left w:val="none" w:sz="0" w:space="0" w:color="auto"/>
            <w:bottom w:val="none" w:sz="0" w:space="0" w:color="auto"/>
            <w:right w:val="none" w:sz="0" w:space="0" w:color="auto"/>
          </w:divBdr>
        </w:div>
        <w:div w:id="395980670">
          <w:marLeft w:val="640"/>
          <w:marRight w:val="0"/>
          <w:marTop w:val="0"/>
          <w:marBottom w:val="0"/>
          <w:divBdr>
            <w:top w:val="none" w:sz="0" w:space="0" w:color="auto"/>
            <w:left w:val="none" w:sz="0" w:space="0" w:color="auto"/>
            <w:bottom w:val="none" w:sz="0" w:space="0" w:color="auto"/>
            <w:right w:val="none" w:sz="0" w:space="0" w:color="auto"/>
          </w:divBdr>
        </w:div>
        <w:div w:id="2026706062">
          <w:marLeft w:val="640"/>
          <w:marRight w:val="0"/>
          <w:marTop w:val="0"/>
          <w:marBottom w:val="0"/>
          <w:divBdr>
            <w:top w:val="none" w:sz="0" w:space="0" w:color="auto"/>
            <w:left w:val="none" w:sz="0" w:space="0" w:color="auto"/>
            <w:bottom w:val="none" w:sz="0" w:space="0" w:color="auto"/>
            <w:right w:val="none" w:sz="0" w:space="0" w:color="auto"/>
          </w:divBdr>
        </w:div>
        <w:div w:id="428308595">
          <w:marLeft w:val="640"/>
          <w:marRight w:val="0"/>
          <w:marTop w:val="0"/>
          <w:marBottom w:val="0"/>
          <w:divBdr>
            <w:top w:val="none" w:sz="0" w:space="0" w:color="auto"/>
            <w:left w:val="none" w:sz="0" w:space="0" w:color="auto"/>
            <w:bottom w:val="none" w:sz="0" w:space="0" w:color="auto"/>
            <w:right w:val="none" w:sz="0" w:space="0" w:color="auto"/>
          </w:divBdr>
        </w:div>
        <w:div w:id="1828595283">
          <w:marLeft w:val="640"/>
          <w:marRight w:val="0"/>
          <w:marTop w:val="0"/>
          <w:marBottom w:val="0"/>
          <w:divBdr>
            <w:top w:val="none" w:sz="0" w:space="0" w:color="auto"/>
            <w:left w:val="none" w:sz="0" w:space="0" w:color="auto"/>
            <w:bottom w:val="none" w:sz="0" w:space="0" w:color="auto"/>
            <w:right w:val="none" w:sz="0" w:space="0" w:color="auto"/>
          </w:divBdr>
        </w:div>
        <w:div w:id="1655180215">
          <w:marLeft w:val="640"/>
          <w:marRight w:val="0"/>
          <w:marTop w:val="0"/>
          <w:marBottom w:val="0"/>
          <w:divBdr>
            <w:top w:val="none" w:sz="0" w:space="0" w:color="auto"/>
            <w:left w:val="none" w:sz="0" w:space="0" w:color="auto"/>
            <w:bottom w:val="none" w:sz="0" w:space="0" w:color="auto"/>
            <w:right w:val="none" w:sz="0" w:space="0" w:color="auto"/>
          </w:divBdr>
        </w:div>
        <w:div w:id="161746456">
          <w:marLeft w:val="640"/>
          <w:marRight w:val="0"/>
          <w:marTop w:val="0"/>
          <w:marBottom w:val="0"/>
          <w:divBdr>
            <w:top w:val="none" w:sz="0" w:space="0" w:color="auto"/>
            <w:left w:val="none" w:sz="0" w:space="0" w:color="auto"/>
            <w:bottom w:val="none" w:sz="0" w:space="0" w:color="auto"/>
            <w:right w:val="none" w:sz="0" w:space="0" w:color="auto"/>
          </w:divBdr>
        </w:div>
        <w:div w:id="935098684">
          <w:marLeft w:val="640"/>
          <w:marRight w:val="0"/>
          <w:marTop w:val="0"/>
          <w:marBottom w:val="0"/>
          <w:divBdr>
            <w:top w:val="none" w:sz="0" w:space="0" w:color="auto"/>
            <w:left w:val="none" w:sz="0" w:space="0" w:color="auto"/>
            <w:bottom w:val="none" w:sz="0" w:space="0" w:color="auto"/>
            <w:right w:val="none" w:sz="0" w:space="0" w:color="auto"/>
          </w:divBdr>
        </w:div>
        <w:div w:id="756052421">
          <w:marLeft w:val="640"/>
          <w:marRight w:val="0"/>
          <w:marTop w:val="0"/>
          <w:marBottom w:val="0"/>
          <w:divBdr>
            <w:top w:val="none" w:sz="0" w:space="0" w:color="auto"/>
            <w:left w:val="none" w:sz="0" w:space="0" w:color="auto"/>
            <w:bottom w:val="none" w:sz="0" w:space="0" w:color="auto"/>
            <w:right w:val="none" w:sz="0" w:space="0" w:color="auto"/>
          </w:divBdr>
        </w:div>
        <w:div w:id="1157191660">
          <w:marLeft w:val="640"/>
          <w:marRight w:val="0"/>
          <w:marTop w:val="0"/>
          <w:marBottom w:val="0"/>
          <w:divBdr>
            <w:top w:val="none" w:sz="0" w:space="0" w:color="auto"/>
            <w:left w:val="none" w:sz="0" w:space="0" w:color="auto"/>
            <w:bottom w:val="none" w:sz="0" w:space="0" w:color="auto"/>
            <w:right w:val="none" w:sz="0" w:space="0" w:color="auto"/>
          </w:divBdr>
        </w:div>
        <w:div w:id="315451978">
          <w:marLeft w:val="640"/>
          <w:marRight w:val="0"/>
          <w:marTop w:val="0"/>
          <w:marBottom w:val="0"/>
          <w:divBdr>
            <w:top w:val="none" w:sz="0" w:space="0" w:color="auto"/>
            <w:left w:val="none" w:sz="0" w:space="0" w:color="auto"/>
            <w:bottom w:val="none" w:sz="0" w:space="0" w:color="auto"/>
            <w:right w:val="none" w:sz="0" w:space="0" w:color="auto"/>
          </w:divBdr>
        </w:div>
        <w:div w:id="944849195">
          <w:marLeft w:val="640"/>
          <w:marRight w:val="0"/>
          <w:marTop w:val="0"/>
          <w:marBottom w:val="0"/>
          <w:divBdr>
            <w:top w:val="none" w:sz="0" w:space="0" w:color="auto"/>
            <w:left w:val="none" w:sz="0" w:space="0" w:color="auto"/>
            <w:bottom w:val="none" w:sz="0" w:space="0" w:color="auto"/>
            <w:right w:val="none" w:sz="0" w:space="0" w:color="auto"/>
          </w:divBdr>
        </w:div>
        <w:div w:id="699361285">
          <w:marLeft w:val="640"/>
          <w:marRight w:val="0"/>
          <w:marTop w:val="0"/>
          <w:marBottom w:val="0"/>
          <w:divBdr>
            <w:top w:val="none" w:sz="0" w:space="0" w:color="auto"/>
            <w:left w:val="none" w:sz="0" w:space="0" w:color="auto"/>
            <w:bottom w:val="none" w:sz="0" w:space="0" w:color="auto"/>
            <w:right w:val="none" w:sz="0" w:space="0" w:color="auto"/>
          </w:divBdr>
        </w:div>
        <w:div w:id="567304426">
          <w:marLeft w:val="640"/>
          <w:marRight w:val="0"/>
          <w:marTop w:val="0"/>
          <w:marBottom w:val="0"/>
          <w:divBdr>
            <w:top w:val="none" w:sz="0" w:space="0" w:color="auto"/>
            <w:left w:val="none" w:sz="0" w:space="0" w:color="auto"/>
            <w:bottom w:val="none" w:sz="0" w:space="0" w:color="auto"/>
            <w:right w:val="none" w:sz="0" w:space="0" w:color="auto"/>
          </w:divBdr>
        </w:div>
        <w:div w:id="645210343">
          <w:marLeft w:val="640"/>
          <w:marRight w:val="0"/>
          <w:marTop w:val="0"/>
          <w:marBottom w:val="0"/>
          <w:divBdr>
            <w:top w:val="none" w:sz="0" w:space="0" w:color="auto"/>
            <w:left w:val="none" w:sz="0" w:space="0" w:color="auto"/>
            <w:bottom w:val="none" w:sz="0" w:space="0" w:color="auto"/>
            <w:right w:val="none" w:sz="0" w:space="0" w:color="auto"/>
          </w:divBdr>
        </w:div>
        <w:div w:id="1062293650">
          <w:marLeft w:val="640"/>
          <w:marRight w:val="0"/>
          <w:marTop w:val="0"/>
          <w:marBottom w:val="0"/>
          <w:divBdr>
            <w:top w:val="none" w:sz="0" w:space="0" w:color="auto"/>
            <w:left w:val="none" w:sz="0" w:space="0" w:color="auto"/>
            <w:bottom w:val="none" w:sz="0" w:space="0" w:color="auto"/>
            <w:right w:val="none" w:sz="0" w:space="0" w:color="auto"/>
          </w:divBdr>
        </w:div>
        <w:div w:id="190152475">
          <w:marLeft w:val="640"/>
          <w:marRight w:val="0"/>
          <w:marTop w:val="0"/>
          <w:marBottom w:val="0"/>
          <w:divBdr>
            <w:top w:val="none" w:sz="0" w:space="0" w:color="auto"/>
            <w:left w:val="none" w:sz="0" w:space="0" w:color="auto"/>
            <w:bottom w:val="none" w:sz="0" w:space="0" w:color="auto"/>
            <w:right w:val="none" w:sz="0" w:space="0" w:color="auto"/>
          </w:divBdr>
        </w:div>
        <w:div w:id="1415083648">
          <w:marLeft w:val="640"/>
          <w:marRight w:val="0"/>
          <w:marTop w:val="0"/>
          <w:marBottom w:val="0"/>
          <w:divBdr>
            <w:top w:val="none" w:sz="0" w:space="0" w:color="auto"/>
            <w:left w:val="none" w:sz="0" w:space="0" w:color="auto"/>
            <w:bottom w:val="none" w:sz="0" w:space="0" w:color="auto"/>
            <w:right w:val="none" w:sz="0" w:space="0" w:color="auto"/>
          </w:divBdr>
        </w:div>
        <w:div w:id="1075475759">
          <w:marLeft w:val="640"/>
          <w:marRight w:val="0"/>
          <w:marTop w:val="0"/>
          <w:marBottom w:val="0"/>
          <w:divBdr>
            <w:top w:val="none" w:sz="0" w:space="0" w:color="auto"/>
            <w:left w:val="none" w:sz="0" w:space="0" w:color="auto"/>
            <w:bottom w:val="none" w:sz="0" w:space="0" w:color="auto"/>
            <w:right w:val="none" w:sz="0" w:space="0" w:color="auto"/>
          </w:divBdr>
        </w:div>
        <w:div w:id="970087761">
          <w:marLeft w:val="640"/>
          <w:marRight w:val="0"/>
          <w:marTop w:val="0"/>
          <w:marBottom w:val="0"/>
          <w:divBdr>
            <w:top w:val="none" w:sz="0" w:space="0" w:color="auto"/>
            <w:left w:val="none" w:sz="0" w:space="0" w:color="auto"/>
            <w:bottom w:val="none" w:sz="0" w:space="0" w:color="auto"/>
            <w:right w:val="none" w:sz="0" w:space="0" w:color="auto"/>
          </w:divBdr>
        </w:div>
        <w:div w:id="563755300">
          <w:marLeft w:val="640"/>
          <w:marRight w:val="0"/>
          <w:marTop w:val="0"/>
          <w:marBottom w:val="0"/>
          <w:divBdr>
            <w:top w:val="none" w:sz="0" w:space="0" w:color="auto"/>
            <w:left w:val="none" w:sz="0" w:space="0" w:color="auto"/>
            <w:bottom w:val="none" w:sz="0" w:space="0" w:color="auto"/>
            <w:right w:val="none" w:sz="0" w:space="0" w:color="auto"/>
          </w:divBdr>
        </w:div>
        <w:div w:id="691759039">
          <w:marLeft w:val="640"/>
          <w:marRight w:val="0"/>
          <w:marTop w:val="0"/>
          <w:marBottom w:val="0"/>
          <w:divBdr>
            <w:top w:val="none" w:sz="0" w:space="0" w:color="auto"/>
            <w:left w:val="none" w:sz="0" w:space="0" w:color="auto"/>
            <w:bottom w:val="none" w:sz="0" w:space="0" w:color="auto"/>
            <w:right w:val="none" w:sz="0" w:space="0" w:color="auto"/>
          </w:divBdr>
        </w:div>
        <w:div w:id="716858660">
          <w:marLeft w:val="640"/>
          <w:marRight w:val="0"/>
          <w:marTop w:val="0"/>
          <w:marBottom w:val="0"/>
          <w:divBdr>
            <w:top w:val="none" w:sz="0" w:space="0" w:color="auto"/>
            <w:left w:val="none" w:sz="0" w:space="0" w:color="auto"/>
            <w:bottom w:val="none" w:sz="0" w:space="0" w:color="auto"/>
            <w:right w:val="none" w:sz="0" w:space="0" w:color="auto"/>
          </w:divBdr>
        </w:div>
        <w:div w:id="1092701265">
          <w:marLeft w:val="640"/>
          <w:marRight w:val="0"/>
          <w:marTop w:val="0"/>
          <w:marBottom w:val="0"/>
          <w:divBdr>
            <w:top w:val="none" w:sz="0" w:space="0" w:color="auto"/>
            <w:left w:val="none" w:sz="0" w:space="0" w:color="auto"/>
            <w:bottom w:val="none" w:sz="0" w:space="0" w:color="auto"/>
            <w:right w:val="none" w:sz="0" w:space="0" w:color="auto"/>
          </w:divBdr>
        </w:div>
        <w:div w:id="1369181020">
          <w:marLeft w:val="640"/>
          <w:marRight w:val="0"/>
          <w:marTop w:val="0"/>
          <w:marBottom w:val="0"/>
          <w:divBdr>
            <w:top w:val="none" w:sz="0" w:space="0" w:color="auto"/>
            <w:left w:val="none" w:sz="0" w:space="0" w:color="auto"/>
            <w:bottom w:val="none" w:sz="0" w:space="0" w:color="auto"/>
            <w:right w:val="none" w:sz="0" w:space="0" w:color="auto"/>
          </w:divBdr>
        </w:div>
        <w:div w:id="1146894732">
          <w:marLeft w:val="640"/>
          <w:marRight w:val="0"/>
          <w:marTop w:val="0"/>
          <w:marBottom w:val="0"/>
          <w:divBdr>
            <w:top w:val="none" w:sz="0" w:space="0" w:color="auto"/>
            <w:left w:val="none" w:sz="0" w:space="0" w:color="auto"/>
            <w:bottom w:val="none" w:sz="0" w:space="0" w:color="auto"/>
            <w:right w:val="none" w:sz="0" w:space="0" w:color="auto"/>
          </w:divBdr>
        </w:div>
        <w:div w:id="968785438">
          <w:marLeft w:val="640"/>
          <w:marRight w:val="0"/>
          <w:marTop w:val="0"/>
          <w:marBottom w:val="0"/>
          <w:divBdr>
            <w:top w:val="none" w:sz="0" w:space="0" w:color="auto"/>
            <w:left w:val="none" w:sz="0" w:space="0" w:color="auto"/>
            <w:bottom w:val="none" w:sz="0" w:space="0" w:color="auto"/>
            <w:right w:val="none" w:sz="0" w:space="0" w:color="auto"/>
          </w:divBdr>
        </w:div>
        <w:div w:id="1996370190">
          <w:marLeft w:val="640"/>
          <w:marRight w:val="0"/>
          <w:marTop w:val="0"/>
          <w:marBottom w:val="0"/>
          <w:divBdr>
            <w:top w:val="none" w:sz="0" w:space="0" w:color="auto"/>
            <w:left w:val="none" w:sz="0" w:space="0" w:color="auto"/>
            <w:bottom w:val="none" w:sz="0" w:space="0" w:color="auto"/>
            <w:right w:val="none" w:sz="0" w:space="0" w:color="auto"/>
          </w:divBdr>
        </w:div>
        <w:div w:id="1879471536">
          <w:marLeft w:val="640"/>
          <w:marRight w:val="0"/>
          <w:marTop w:val="0"/>
          <w:marBottom w:val="0"/>
          <w:divBdr>
            <w:top w:val="none" w:sz="0" w:space="0" w:color="auto"/>
            <w:left w:val="none" w:sz="0" w:space="0" w:color="auto"/>
            <w:bottom w:val="none" w:sz="0" w:space="0" w:color="auto"/>
            <w:right w:val="none" w:sz="0" w:space="0" w:color="auto"/>
          </w:divBdr>
        </w:div>
        <w:div w:id="8878888">
          <w:marLeft w:val="640"/>
          <w:marRight w:val="0"/>
          <w:marTop w:val="0"/>
          <w:marBottom w:val="0"/>
          <w:divBdr>
            <w:top w:val="none" w:sz="0" w:space="0" w:color="auto"/>
            <w:left w:val="none" w:sz="0" w:space="0" w:color="auto"/>
            <w:bottom w:val="none" w:sz="0" w:space="0" w:color="auto"/>
            <w:right w:val="none" w:sz="0" w:space="0" w:color="auto"/>
          </w:divBdr>
        </w:div>
        <w:div w:id="1757701528">
          <w:marLeft w:val="640"/>
          <w:marRight w:val="0"/>
          <w:marTop w:val="0"/>
          <w:marBottom w:val="0"/>
          <w:divBdr>
            <w:top w:val="none" w:sz="0" w:space="0" w:color="auto"/>
            <w:left w:val="none" w:sz="0" w:space="0" w:color="auto"/>
            <w:bottom w:val="none" w:sz="0" w:space="0" w:color="auto"/>
            <w:right w:val="none" w:sz="0" w:space="0" w:color="auto"/>
          </w:divBdr>
        </w:div>
        <w:div w:id="463276626">
          <w:marLeft w:val="640"/>
          <w:marRight w:val="0"/>
          <w:marTop w:val="0"/>
          <w:marBottom w:val="0"/>
          <w:divBdr>
            <w:top w:val="none" w:sz="0" w:space="0" w:color="auto"/>
            <w:left w:val="none" w:sz="0" w:space="0" w:color="auto"/>
            <w:bottom w:val="none" w:sz="0" w:space="0" w:color="auto"/>
            <w:right w:val="none" w:sz="0" w:space="0" w:color="auto"/>
          </w:divBdr>
        </w:div>
        <w:div w:id="35350135">
          <w:marLeft w:val="640"/>
          <w:marRight w:val="0"/>
          <w:marTop w:val="0"/>
          <w:marBottom w:val="0"/>
          <w:divBdr>
            <w:top w:val="none" w:sz="0" w:space="0" w:color="auto"/>
            <w:left w:val="none" w:sz="0" w:space="0" w:color="auto"/>
            <w:bottom w:val="none" w:sz="0" w:space="0" w:color="auto"/>
            <w:right w:val="none" w:sz="0" w:space="0" w:color="auto"/>
          </w:divBdr>
        </w:div>
      </w:divsChild>
    </w:div>
    <w:div w:id="67966879">
      <w:bodyDiv w:val="1"/>
      <w:marLeft w:val="0"/>
      <w:marRight w:val="0"/>
      <w:marTop w:val="0"/>
      <w:marBottom w:val="0"/>
      <w:divBdr>
        <w:top w:val="none" w:sz="0" w:space="0" w:color="auto"/>
        <w:left w:val="none" w:sz="0" w:space="0" w:color="auto"/>
        <w:bottom w:val="none" w:sz="0" w:space="0" w:color="auto"/>
        <w:right w:val="none" w:sz="0" w:space="0" w:color="auto"/>
      </w:divBdr>
    </w:div>
    <w:div w:id="69230122">
      <w:bodyDiv w:val="1"/>
      <w:marLeft w:val="0"/>
      <w:marRight w:val="0"/>
      <w:marTop w:val="0"/>
      <w:marBottom w:val="0"/>
      <w:divBdr>
        <w:top w:val="none" w:sz="0" w:space="0" w:color="auto"/>
        <w:left w:val="none" w:sz="0" w:space="0" w:color="auto"/>
        <w:bottom w:val="none" w:sz="0" w:space="0" w:color="auto"/>
        <w:right w:val="none" w:sz="0" w:space="0" w:color="auto"/>
      </w:divBdr>
    </w:div>
    <w:div w:id="79955372">
      <w:bodyDiv w:val="1"/>
      <w:marLeft w:val="0"/>
      <w:marRight w:val="0"/>
      <w:marTop w:val="0"/>
      <w:marBottom w:val="0"/>
      <w:divBdr>
        <w:top w:val="none" w:sz="0" w:space="0" w:color="auto"/>
        <w:left w:val="none" w:sz="0" w:space="0" w:color="auto"/>
        <w:bottom w:val="none" w:sz="0" w:space="0" w:color="auto"/>
        <w:right w:val="none" w:sz="0" w:space="0" w:color="auto"/>
      </w:divBdr>
    </w:div>
    <w:div w:id="80297381">
      <w:bodyDiv w:val="1"/>
      <w:marLeft w:val="0"/>
      <w:marRight w:val="0"/>
      <w:marTop w:val="0"/>
      <w:marBottom w:val="0"/>
      <w:divBdr>
        <w:top w:val="none" w:sz="0" w:space="0" w:color="auto"/>
        <w:left w:val="none" w:sz="0" w:space="0" w:color="auto"/>
        <w:bottom w:val="none" w:sz="0" w:space="0" w:color="auto"/>
        <w:right w:val="none" w:sz="0" w:space="0" w:color="auto"/>
      </w:divBdr>
    </w:div>
    <w:div w:id="80880971">
      <w:bodyDiv w:val="1"/>
      <w:marLeft w:val="0"/>
      <w:marRight w:val="0"/>
      <w:marTop w:val="0"/>
      <w:marBottom w:val="0"/>
      <w:divBdr>
        <w:top w:val="none" w:sz="0" w:space="0" w:color="auto"/>
        <w:left w:val="none" w:sz="0" w:space="0" w:color="auto"/>
        <w:bottom w:val="none" w:sz="0" w:space="0" w:color="auto"/>
        <w:right w:val="none" w:sz="0" w:space="0" w:color="auto"/>
      </w:divBdr>
    </w:div>
    <w:div w:id="86460394">
      <w:bodyDiv w:val="1"/>
      <w:marLeft w:val="0"/>
      <w:marRight w:val="0"/>
      <w:marTop w:val="0"/>
      <w:marBottom w:val="0"/>
      <w:divBdr>
        <w:top w:val="none" w:sz="0" w:space="0" w:color="auto"/>
        <w:left w:val="none" w:sz="0" w:space="0" w:color="auto"/>
        <w:bottom w:val="none" w:sz="0" w:space="0" w:color="auto"/>
        <w:right w:val="none" w:sz="0" w:space="0" w:color="auto"/>
      </w:divBdr>
    </w:div>
    <w:div w:id="91123548">
      <w:bodyDiv w:val="1"/>
      <w:marLeft w:val="0"/>
      <w:marRight w:val="0"/>
      <w:marTop w:val="0"/>
      <w:marBottom w:val="0"/>
      <w:divBdr>
        <w:top w:val="none" w:sz="0" w:space="0" w:color="auto"/>
        <w:left w:val="none" w:sz="0" w:space="0" w:color="auto"/>
        <w:bottom w:val="none" w:sz="0" w:space="0" w:color="auto"/>
        <w:right w:val="none" w:sz="0" w:space="0" w:color="auto"/>
      </w:divBdr>
    </w:div>
    <w:div w:id="98334179">
      <w:bodyDiv w:val="1"/>
      <w:marLeft w:val="0"/>
      <w:marRight w:val="0"/>
      <w:marTop w:val="0"/>
      <w:marBottom w:val="0"/>
      <w:divBdr>
        <w:top w:val="none" w:sz="0" w:space="0" w:color="auto"/>
        <w:left w:val="none" w:sz="0" w:space="0" w:color="auto"/>
        <w:bottom w:val="none" w:sz="0" w:space="0" w:color="auto"/>
        <w:right w:val="none" w:sz="0" w:space="0" w:color="auto"/>
      </w:divBdr>
    </w:div>
    <w:div w:id="101612712">
      <w:bodyDiv w:val="1"/>
      <w:marLeft w:val="0"/>
      <w:marRight w:val="0"/>
      <w:marTop w:val="0"/>
      <w:marBottom w:val="0"/>
      <w:divBdr>
        <w:top w:val="none" w:sz="0" w:space="0" w:color="auto"/>
        <w:left w:val="none" w:sz="0" w:space="0" w:color="auto"/>
        <w:bottom w:val="none" w:sz="0" w:space="0" w:color="auto"/>
        <w:right w:val="none" w:sz="0" w:space="0" w:color="auto"/>
      </w:divBdr>
    </w:div>
    <w:div w:id="103812904">
      <w:bodyDiv w:val="1"/>
      <w:marLeft w:val="0"/>
      <w:marRight w:val="0"/>
      <w:marTop w:val="0"/>
      <w:marBottom w:val="0"/>
      <w:divBdr>
        <w:top w:val="none" w:sz="0" w:space="0" w:color="auto"/>
        <w:left w:val="none" w:sz="0" w:space="0" w:color="auto"/>
        <w:bottom w:val="none" w:sz="0" w:space="0" w:color="auto"/>
        <w:right w:val="none" w:sz="0" w:space="0" w:color="auto"/>
      </w:divBdr>
    </w:div>
    <w:div w:id="105080213">
      <w:bodyDiv w:val="1"/>
      <w:marLeft w:val="0"/>
      <w:marRight w:val="0"/>
      <w:marTop w:val="0"/>
      <w:marBottom w:val="0"/>
      <w:divBdr>
        <w:top w:val="none" w:sz="0" w:space="0" w:color="auto"/>
        <w:left w:val="none" w:sz="0" w:space="0" w:color="auto"/>
        <w:bottom w:val="none" w:sz="0" w:space="0" w:color="auto"/>
        <w:right w:val="none" w:sz="0" w:space="0" w:color="auto"/>
      </w:divBdr>
    </w:div>
    <w:div w:id="109983875">
      <w:bodyDiv w:val="1"/>
      <w:marLeft w:val="0"/>
      <w:marRight w:val="0"/>
      <w:marTop w:val="0"/>
      <w:marBottom w:val="0"/>
      <w:divBdr>
        <w:top w:val="none" w:sz="0" w:space="0" w:color="auto"/>
        <w:left w:val="none" w:sz="0" w:space="0" w:color="auto"/>
        <w:bottom w:val="none" w:sz="0" w:space="0" w:color="auto"/>
        <w:right w:val="none" w:sz="0" w:space="0" w:color="auto"/>
      </w:divBdr>
      <w:divsChild>
        <w:div w:id="1681470114">
          <w:marLeft w:val="640"/>
          <w:marRight w:val="0"/>
          <w:marTop w:val="0"/>
          <w:marBottom w:val="0"/>
          <w:divBdr>
            <w:top w:val="none" w:sz="0" w:space="0" w:color="auto"/>
            <w:left w:val="none" w:sz="0" w:space="0" w:color="auto"/>
            <w:bottom w:val="none" w:sz="0" w:space="0" w:color="auto"/>
            <w:right w:val="none" w:sz="0" w:space="0" w:color="auto"/>
          </w:divBdr>
        </w:div>
        <w:div w:id="352731721">
          <w:marLeft w:val="640"/>
          <w:marRight w:val="0"/>
          <w:marTop w:val="0"/>
          <w:marBottom w:val="0"/>
          <w:divBdr>
            <w:top w:val="none" w:sz="0" w:space="0" w:color="auto"/>
            <w:left w:val="none" w:sz="0" w:space="0" w:color="auto"/>
            <w:bottom w:val="none" w:sz="0" w:space="0" w:color="auto"/>
            <w:right w:val="none" w:sz="0" w:space="0" w:color="auto"/>
          </w:divBdr>
        </w:div>
        <w:div w:id="236091939">
          <w:marLeft w:val="640"/>
          <w:marRight w:val="0"/>
          <w:marTop w:val="0"/>
          <w:marBottom w:val="0"/>
          <w:divBdr>
            <w:top w:val="none" w:sz="0" w:space="0" w:color="auto"/>
            <w:left w:val="none" w:sz="0" w:space="0" w:color="auto"/>
            <w:bottom w:val="none" w:sz="0" w:space="0" w:color="auto"/>
            <w:right w:val="none" w:sz="0" w:space="0" w:color="auto"/>
          </w:divBdr>
        </w:div>
        <w:div w:id="1270047001">
          <w:marLeft w:val="640"/>
          <w:marRight w:val="0"/>
          <w:marTop w:val="0"/>
          <w:marBottom w:val="0"/>
          <w:divBdr>
            <w:top w:val="none" w:sz="0" w:space="0" w:color="auto"/>
            <w:left w:val="none" w:sz="0" w:space="0" w:color="auto"/>
            <w:bottom w:val="none" w:sz="0" w:space="0" w:color="auto"/>
            <w:right w:val="none" w:sz="0" w:space="0" w:color="auto"/>
          </w:divBdr>
        </w:div>
        <w:div w:id="395205364">
          <w:marLeft w:val="640"/>
          <w:marRight w:val="0"/>
          <w:marTop w:val="0"/>
          <w:marBottom w:val="0"/>
          <w:divBdr>
            <w:top w:val="none" w:sz="0" w:space="0" w:color="auto"/>
            <w:left w:val="none" w:sz="0" w:space="0" w:color="auto"/>
            <w:bottom w:val="none" w:sz="0" w:space="0" w:color="auto"/>
            <w:right w:val="none" w:sz="0" w:space="0" w:color="auto"/>
          </w:divBdr>
        </w:div>
        <w:div w:id="1418288555">
          <w:marLeft w:val="640"/>
          <w:marRight w:val="0"/>
          <w:marTop w:val="0"/>
          <w:marBottom w:val="0"/>
          <w:divBdr>
            <w:top w:val="none" w:sz="0" w:space="0" w:color="auto"/>
            <w:left w:val="none" w:sz="0" w:space="0" w:color="auto"/>
            <w:bottom w:val="none" w:sz="0" w:space="0" w:color="auto"/>
            <w:right w:val="none" w:sz="0" w:space="0" w:color="auto"/>
          </w:divBdr>
        </w:div>
        <w:div w:id="393819770">
          <w:marLeft w:val="640"/>
          <w:marRight w:val="0"/>
          <w:marTop w:val="0"/>
          <w:marBottom w:val="0"/>
          <w:divBdr>
            <w:top w:val="none" w:sz="0" w:space="0" w:color="auto"/>
            <w:left w:val="none" w:sz="0" w:space="0" w:color="auto"/>
            <w:bottom w:val="none" w:sz="0" w:space="0" w:color="auto"/>
            <w:right w:val="none" w:sz="0" w:space="0" w:color="auto"/>
          </w:divBdr>
        </w:div>
        <w:div w:id="1832061131">
          <w:marLeft w:val="640"/>
          <w:marRight w:val="0"/>
          <w:marTop w:val="0"/>
          <w:marBottom w:val="0"/>
          <w:divBdr>
            <w:top w:val="none" w:sz="0" w:space="0" w:color="auto"/>
            <w:left w:val="none" w:sz="0" w:space="0" w:color="auto"/>
            <w:bottom w:val="none" w:sz="0" w:space="0" w:color="auto"/>
            <w:right w:val="none" w:sz="0" w:space="0" w:color="auto"/>
          </w:divBdr>
        </w:div>
        <w:div w:id="1606813323">
          <w:marLeft w:val="640"/>
          <w:marRight w:val="0"/>
          <w:marTop w:val="0"/>
          <w:marBottom w:val="0"/>
          <w:divBdr>
            <w:top w:val="none" w:sz="0" w:space="0" w:color="auto"/>
            <w:left w:val="none" w:sz="0" w:space="0" w:color="auto"/>
            <w:bottom w:val="none" w:sz="0" w:space="0" w:color="auto"/>
            <w:right w:val="none" w:sz="0" w:space="0" w:color="auto"/>
          </w:divBdr>
        </w:div>
        <w:div w:id="377359617">
          <w:marLeft w:val="640"/>
          <w:marRight w:val="0"/>
          <w:marTop w:val="0"/>
          <w:marBottom w:val="0"/>
          <w:divBdr>
            <w:top w:val="none" w:sz="0" w:space="0" w:color="auto"/>
            <w:left w:val="none" w:sz="0" w:space="0" w:color="auto"/>
            <w:bottom w:val="none" w:sz="0" w:space="0" w:color="auto"/>
            <w:right w:val="none" w:sz="0" w:space="0" w:color="auto"/>
          </w:divBdr>
        </w:div>
        <w:div w:id="1694989261">
          <w:marLeft w:val="640"/>
          <w:marRight w:val="0"/>
          <w:marTop w:val="0"/>
          <w:marBottom w:val="0"/>
          <w:divBdr>
            <w:top w:val="none" w:sz="0" w:space="0" w:color="auto"/>
            <w:left w:val="none" w:sz="0" w:space="0" w:color="auto"/>
            <w:bottom w:val="none" w:sz="0" w:space="0" w:color="auto"/>
            <w:right w:val="none" w:sz="0" w:space="0" w:color="auto"/>
          </w:divBdr>
        </w:div>
        <w:div w:id="108747467">
          <w:marLeft w:val="640"/>
          <w:marRight w:val="0"/>
          <w:marTop w:val="0"/>
          <w:marBottom w:val="0"/>
          <w:divBdr>
            <w:top w:val="none" w:sz="0" w:space="0" w:color="auto"/>
            <w:left w:val="none" w:sz="0" w:space="0" w:color="auto"/>
            <w:bottom w:val="none" w:sz="0" w:space="0" w:color="auto"/>
            <w:right w:val="none" w:sz="0" w:space="0" w:color="auto"/>
          </w:divBdr>
        </w:div>
        <w:div w:id="1340621533">
          <w:marLeft w:val="640"/>
          <w:marRight w:val="0"/>
          <w:marTop w:val="0"/>
          <w:marBottom w:val="0"/>
          <w:divBdr>
            <w:top w:val="none" w:sz="0" w:space="0" w:color="auto"/>
            <w:left w:val="none" w:sz="0" w:space="0" w:color="auto"/>
            <w:bottom w:val="none" w:sz="0" w:space="0" w:color="auto"/>
            <w:right w:val="none" w:sz="0" w:space="0" w:color="auto"/>
          </w:divBdr>
        </w:div>
        <w:div w:id="582032333">
          <w:marLeft w:val="640"/>
          <w:marRight w:val="0"/>
          <w:marTop w:val="0"/>
          <w:marBottom w:val="0"/>
          <w:divBdr>
            <w:top w:val="none" w:sz="0" w:space="0" w:color="auto"/>
            <w:left w:val="none" w:sz="0" w:space="0" w:color="auto"/>
            <w:bottom w:val="none" w:sz="0" w:space="0" w:color="auto"/>
            <w:right w:val="none" w:sz="0" w:space="0" w:color="auto"/>
          </w:divBdr>
        </w:div>
        <w:div w:id="253591360">
          <w:marLeft w:val="640"/>
          <w:marRight w:val="0"/>
          <w:marTop w:val="0"/>
          <w:marBottom w:val="0"/>
          <w:divBdr>
            <w:top w:val="none" w:sz="0" w:space="0" w:color="auto"/>
            <w:left w:val="none" w:sz="0" w:space="0" w:color="auto"/>
            <w:bottom w:val="none" w:sz="0" w:space="0" w:color="auto"/>
            <w:right w:val="none" w:sz="0" w:space="0" w:color="auto"/>
          </w:divBdr>
        </w:div>
        <w:div w:id="1816486816">
          <w:marLeft w:val="640"/>
          <w:marRight w:val="0"/>
          <w:marTop w:val="0"/>
          <w:marBottom w:val="0"/>
          <w:divBdr>
            <w:top w:val="none" w:sz="0" w:space="0" w:color="auto"/>
            <w:left w:val="none" w:sz="0" w:space="0" w:color="auto"/>
            <w:bottom w:val="none" w:sz="0" w:space="0" w:color="auto"/>
            <w:right w:val="none" w:sz="0" w:space="0" w:color="auto"/>
          </w:divBdr>
        </w:div>
        <w:div w:id="672730914">
          <w:marLeft w:val="640"/>
          <w:marRight w:val="0"/>
          <w:marTop w:val="0"/>
          <w:marBottom w:val="0"/>
          <w:divBdr>
            <w:top w:val="none" w:sz="0" w:space="0" w:color="auto"/>
            <w:left w:val="none" w:sz="0" w:space="0" w:color="auto"/>
            <w:bottom w:val="none" w:sz="0" w:space="0" w:color="auto"/>
            <w:right w:val="none" w:sz="0" w:space="0" w:color="auto"/>
          </w:divBdr>
        </w:div>
        <w:div w:id="112596672">
          <w:marLeft w:val="640"/>
          <w:marRight w:val="0"/>
          <w:marTop w:val="0"/>
          <w:marBottom w:val="0"/>
          <w:divBdr>
            <w:top w:val="none" w:sz="0" w:space="0" w:color="auto"/>
            <w:left w:val="none" w:sz="0" w:space="0" w:color="auto"/>
            <w:bottom w:val="none" w:sz="0" w:space="0" w:color="auto"/>
            <w:right w:val="none" w:sz="0" w:space="0" w:color="auto"/>
          </w:divBdr>
        </w:div>
        <w:div w:id="1604453208">
          <w:marLeft w:val="640"/>
          <w:marRight w:val="0"/>
          <w:marTop w:val="0"/>
          <w:marBottom w:val="0"/>
          <w:divBdr>
            <w:top w:val="none" w:sz="0" w:space="0" w:color="auto"/>
            <w:left w:val="none" w:sz="0" w:space="0" w:color="auto"/>
            <w:bottom w:val="none" w:sz="0" w:space="0" w:color="auto"/>
            <w:right w:val="none" w:sz="0" w:space="0" w:color="auto"/>
          </w:divBdr>
        </w:div>
        <w:div w:id="1069377453">
          <w:marLeft w:val="640"/>
          <w:marRight w:val="0"/>
          <w:marTop w:val="0"/>
          <w:marBottom w:val="0"/>
          <w:divBdr>
            <w:top w:val="none" w:sz="0" w:space="0" w:color="auto"/>
            <w:left w:val="none" w:sz="0" w:space="0" w:color="auto"/>
            <w:bottom w:val="none" w:sz="0" w:space="0" w:color="auto"/>
            <w:right w:val="none" w:sz="0" w:space="0" w:color="auto"/>
          </w:divBdr>
        </w:div>
        <w:div w:id="2033527459">
          <w:marLeft w:val="640"/>
          <w:marRight w:val="0"/>
          <w:marTop w:val="0"/>
          <w:marBottom w:val="0"/>
          <w:divBdr>
            <w:top w:val="none" w:sz="0" w:space="0" w:color="auto"/>
            <w:left w:val="none" w:sz="0" w:space="0" w:color="auto"/>
            <w:bottom w:val="none" w:sz="0" w:space="0" w:color="auto"/>
            <w:right w:val="none" w:sz="0" w:space="0" w:color="auto"/>
          </w:divBdr>
        </w:div>
        <w:div w:id="1420250276">
          <w:marLeft w:val="640"/>
          <w:marRight w:val="0"/>
          <w:marTop w:val="0"/>
          <w:marBottom w:val="0"/>
          <w:divBdr>
            <w:top w:val="none" w:sz="0" w:space="0" w:color="auto"/>
            <w:left w:val="none" w:sz="0" w:space="0" w:color="auto"/>
            <w:bottom w:val="none" w:sz="0" w:space="0" w:color="auto"/>
            <w:right w:val="none" w:sz="0" w:space="0" w:color="auto"/>
          </w:divBdr>
        </w:div>
        <w:div w:id="1213540148">
          <w:marLeft w:val="640"/>
          <w:marRight w:val="0"/>
          <w:marTop w:val="0"/>
          <w:marBottom w:val="0"/>
          <w:divBdr>
            <w:top w:val="none" w:sz="0" w:space="0" w:color="auto"/>
            <w:left w:val="none" w:sz="0" w:space="0" w:color="auto"/>
            <w:bottom w:val="none" w:sz="0" w:space="0" w:color="auto"/>
            <w:right w:val="none" w:sz="0" w:space="0" w:color="auto"/>
          </w:divBdr>
        </w:div>
        <w:div w:id="272129366">
          <w:marLeft w:val="640"/>
          <w:marRight w:val="0"/>
          <w:marTop w:val="0"/>
          <w:marBottom w:val="0"/>
          <w:divBdr>
            <w:top w:val="none" w:sz="0" w:space="0" w:color="auto"/>
            <w:left w:val="none" w:sz="0" w:space="0" w:color="auto"/>
            <w:bottom w:val="none" w:sz="0" w:space="0" w:color="auto"/>
            <w:right w:val="none" w:sz="0" w:space="0" w:color="auto"/>
          </w:divBdr>
        </w:div>
        <w:div w:id="1385786276">
          <w:marLeft w:val="640"/>
          <w:marRight w:val="0"/>
          <w:marTop w:val="0"/>
          <w:marBottom w:val="0"/>
          <w:divBdr>
            <w:top w:val="none" w:sz="0" w:space="0" w:color="auto"/>
            <w:left w:val="none" w:sz="0" w:space="0" w:color="auto"/>
            <w:bottom w:val="none" w:sz="0" w:space="0" w:color="auto"/>
            <w:right w:val="none" w:sz="0" w:space="0" w:color="auto"/>
          </w:divBdr>
        </w:div>
        <w:div w:id="362023122">
          <w:marLeft w:val="640"/>
          <w:marRight w:val="0"/>
          <w:marTop w:val="0"/>
          <w:marBottom w:val="0"/>
          <w:divBdr>
            <w:top w:val="none" w:sz="0" w:space="0" w:color="auto"/>
            <w:left w:val="none" w:sz="0" w:space="0" w:color="auto"/>
            <w:bottom w:val="none" w:sz="0" w:space="0" w:color="auto"/>
            <w:right w:val="none" w:sz="0" w:space="0" w:color="auto"/>
          </w:divBdr>
        </w:div>
        <w:div w:id="1630209465">
          <w:marLeft w:val="640"/>
          <w:marRight w:val="0"/>
          <w:marTop w:val="0"/>
          <w:marBottom w:val="0"/>
          <w:divBdr>
            <w:top w:val="none" w:sz="0" w:space="0" w:color="auto"/>
            <w:left w:val="none" w:sz="0" w:space="0" w:color="auto"/>
            <w:bottom w:val="none" w:sz="0" w:space="0" w:color="auto"/>
            <w:right w:val="none" w:sz="0" w:space="0" w:color="auto"/>
          </w:divBdr>
        </w:div>
        <w:div w:id="435029630">
          <w:marLeft w:val="640"/>
          <w:marRight w:val="0"/>
          <w:marTop w:val="0"/>
          <w:marBottom w:val="0"/>
          <w:divBdr>
            <w:top w:val="none" w:sz="0" w:space="0" w:color="auto"/>
            <w:left w:val="none" w:sz="0" w:space="0" w:color="auto"/>
            <w:bottom w:val="none" w:sz="0" w:space="0" w:color="auto"/>
            <w:right w:val="none" w:sz="0" w:space="0" w:color="auto"/>
          </w:divBdr>
        </w:div>
        <w:div w:id="329522260">
          <w:marLeft w:val="640"/>
          <w:marRight w:val="0"/>
          <w:marTop w:val="0"/>
          <w:marBottom w:val="0"/>
          <w:divBdr>
            <w:top w:val="none" w:sz="0" w:space="0" w:color="auto"/>
            <w:left w:val="none" w:sz="0" w:space="0" w:color="auto"/>
            <w:bottom w:val="none" w:sz="0" w:space="0" w:color="auto"/>
            <w:right w:val="none" w:sz="0" w:space="0" w:color="auto"/>
          </w:divBdr>
        </w:div>
        <w:div w:id="1710451756">
          <w:marLeft w:val="640"/>
          <w:marRight w:val="0"/>
          <w:marTop w:val="0"/>
          <w:marBottom w:val="0"/>
          <w:divBdr>
            <w:top w:val="none" w:sz="0" w:space="0" w:color="auto"/>
            <w:left w:val="none" w:sz="0" w:space="0" w:color="auto"/>
            <w:bottom w:val="none" w:sz="0" w:space="0" w:color="auto"/>
            <w:right w:val="none" w:sz="0" w:space="0" w:color="auto"/>
          </w:divBdr>
        </w:div>
        <w:div w:id="1913927769">
          <w:marLeft w:val="640"/>
          <w:marRight w:val="0"/>
          <w:marTop w:val="0"/>
          <w:marBottom w:val="0"/>
          <w:divBdr>
            <w:top w:val="none" w:sz="0" w:space="0" w:color="auto"/>
            <w:left w:val="none" w:sz="0" w:space="0" w:color="auto"/>
            <w:bottom w:val="none" w:sz="0" w:space="0" w:color="auto"/>
            <w:right w:val="none" w:sz="0" w:space="0" w:color="auto"/>
          </w:divBdr>
        </w:div>
        <w:div w:id="1454519786">
          <w:marLeft w:val="640"/>
          <w:marRight w:val="0"/>
          <w:marTop w:val="0"/>
          <w:marBottom w:val="0"/>
          <w:divBdr>
            <w:top w:val="none" w:sz="0" w:space="0" w:color="auto"/>
            <w:left w:val="none" w:sz="0" w:space="0" w:color="auto"/>
            <w:bottom w:val="none" w:sz="0" w:space="0" w:color="auto"/>
            <w:right w:val="none" w:sz="0" w:space="0" w:color="auto"/>
          </w:divBdr>
        </w:div>
        <w:div w:id="1991983610">
          <w:marLeft w:val="640"/>
          <w:marRight w:val="0"/>
          <w:marTop w:val="0"/>
          <w:marBottom w:val="0"/>
          <w:divBdr>
            <w:top w:val="none" w:sz="0" w:space="0" w:color="auto"/>
            <w:left w:val="none" w:sz="0" w:space="0" w:color="auto"/>
            <w:bottom w:val="none" w:sz="0" w:space="0" w:color="auto"/>
            <w:right w:val="none" w:sz="0" w:space="0" w:color="auto"/>
          </w:divBdr>
        </w:div>
        <w:div w:id="647631288">
          <w:marLeft w:val="640"/>
          <w:marRight w:val="0"/>
          <w:marTop w:val="0"/>
          <w:marBottom w:val="0"/>
          <w:divBdr>
            <w:top w:val="none" w:sz="0" w:space="0" w:color="auto"/>
            <w:left w:val="none" w:sz="0" w:space="0" w:color="auto"/>
            <w:bottom w:val="none" w:sz="0" w:space="0" w:color="auto"/>
            <w:right w:val="none" w:sz="0" w:space="0" w:color="auto"/>
          </w:divBdr>
        </w:div>
        <w:div w:id="1597399382">
          <w:marLeft w:val="640"/>
          <w:marRight w:val="0"/>
          <w:marTop w:val="0"/>
          <w:marBottom w:val="0"/>
          <w:divBdr>
            <w:top w:val="none" w:sz="0" w:space="0" w:color="auto"/>
            <w:left w:val="none" w:sz="0" w:space="0" w:color="auto"/>
            <w:bottom w:val="none" w:sz="0" w:space="0" w:color="auto"/>
            <w:right w:val="none" w:sz="0" w:space="0" w:color="auto"/>
          </w:divBdr>
        </w:div>
        <w:div w:id="1428042134">
          <w:marLeft w:val="640"/>
          <w:marRight w:val="0"/>
          <w:marTop w:val="0"/>
          <w:marBottom w:val="0"/>
          <w:divBdr>
            <w:top w:val="none" w:sz="0" w:space="0" w:color="auto"/>
            <w:left w:val="none" w:sz="0" w:space="0" w:color="auto"/>
            <w:bottom w:val="none" w:sz="0" w:space="0" w:color="auto"/>
            <w:right w:val="none" w:sz="0" w:space="0" w:color="auto"/>
          </w:divBdr>
        </w:div>
        <w:div w:id="1395590162">
          <w:marLeft w:val="640"/>
          <w:marRight w:val="0"/>
          <w:marTop w:val="0"/>
          <w:marBottom w:val="0"/>
          <w:divBdr>
            <w:top w:val="none" w:sz="0" w:space="0" w:color="auto"/>
            <w:left w:val="none" w:sz="0" w:space="0" w:color="auto"/>
            <w:bottom w:val="none" w:sz="0" w:space="0" w:color="auto"/>
            <w:right w:val="none" w:sz="0" w:space="0" w:color="auto"/>
          </w:divBdr>
        </w:div>
        <w:div w:id="781460713">
          <w:marLeft w:val="640"/>
          <w:marRight w:val="0"/>
          <w:marTop w:val="0"/>
          <w:marBottom w:val="0"/>
          <w:divBdr>
            <w:top w:val="none" w:sz="0" w:space="0" w:color="auto"/>
            <w:left w:val="none" w:sz="0" w:space="0" w:color="auto"/>
            <w:bottom w:val="none" w:sz="0" w:space="0" w:color="auto"/>
            <w:right w:val="none" w:sz="0" w:space="0" w:color="auto"/>
          </w:divBdr>
        </w:div>
        <w:div w:id="314074068">
          <w:marLeft w:val="640"/>
          <w:marRight w:val="0"/>
          <w:marTop w:val="0"/>
          <w:marBottom w:val="0"/>
          <w:divBdr>
            <w:top w:val="none" w:sz="0" w:space="0" w:color="auto"/>
            <w:left w:val="none" w:sz="0" w:space="0" w:color="auto"/>
            <w:bottom w:val="none" w:sz="0" w:space="0" w:color="auto"/>
            <w:right w:val="none" w:sz="0" w:space="0" w:color="auto"/>
          </w:divBdr>
        </w:div>
        <w:div w:id="1791392785">
          <w:marLeft w:val="640"/>
          <w:marRight w:val="0"/>
          <w:marTop w:val="0"/>
          <w:marBottom w:val="0"/>
          <w:divBdr>
            <w:top w:val="none" w:sz="0" w:space="0" w:color="auto"/>
            <w:left w:val="none" w:sz="0" w:space="0" w:color="auto"/>
            <w:bottom w:val="none" w:sz="0" w:space="0" w:color="auto"/>
            <w:right w:val="none" w:sz="0" w:space="0" w:color="auto"/>
          </w:divBdr>
        </w:div>
        <w:div w:id="1289319973">
          <w:marLeft w:val="640"/>
          <w:marRight w:val="0"/>
          <w:marTop w:val="0"/>
          <w:marBottom w:val="0"/>
          <w:divBdr>
            <w:top w:val="none" w:sz="0" w:space="0" w:color="auto"/>
            <w:left w:val="none" w:sz="0" w:space="0" w:color="auto"/>
            <w:bottom w:val="none" w:sz="0" w:space="0" w:color="auto"/>
            <w:right w:val="none" w:sz="0" w:space="0" w:color="auto"/>
          </w:divBdr>
        </w:div>
        <w:div w:id="518475052">
          <w:marLeft w:val="640"/>
          <w:marRight w:val="0"/>
          <w:marTop w:val="0"/>
          <w:marBottom w:val="0"/>
          <w:divBdr>
            <w:top w:val="none" w:sz="0" w:space="0" w:color="auto"/>
            <w:left w:val="none" w:sz="0" w:space="0" w:color="auto"/>
            <w:bottom w:val="none" w:sz="0" w:space="0" w:color="auto"/>
            <w:right w:val="none" w:sz="0" w:space="0" w:color="auto"/>
          </w:divBdr>
        </w:div>
        <w:div w:id="549223525">
          <w:marLeft w:val="640"/>
          <w:marRight w:val="0"/>
          <w:marTop w:val="0"/>
          <w:marBottom w:val="0"/>
          <w:divBdr>
            <w:top w:val="none" w:sz="0" w:space="0" w:color="auto"/>
            <w:left w:val="none" w:sz="0" w:space="0" w:color="auto"/>
            <w:bottom w:val="none" w:sz="0" w:space="0" w:color="auto"/>
            <w:right w:val="none" w:sz="0" w:space="0" w:color="auto"/>
          </w:divBdr>
        </w:div>
        <w:div w:id="1298531541">
          <w:marLeft w:val="640"/>
          <w:marRight w:val="0"/>
          <w:marTop w:val="0"/>
          <w:marBottom w:val="0"/>
          <w:divBdr>
            <w:top w:val="none" w:sz="0" w:space="0" w:color="auto"/>
            <w:left w:val="none" w:sz="0" w:space="0" w:color="auto"/>
            <w:bottom w:val="none" w:sz="0" w:space="0" w:color="auto"/>
            <w:right w:val="none" w:sz="0" w:space="0" w:color="auto"/>
          </w:divBdr>
        </w:div>
        <w:div w:id="1519126568">
          <w:marLeft w:val="640"/>
          <w:marRight w:val="0"/>
          <w:marTop w:val="0"/>
          <w:marBottom w:val="0"/>
          <w:divBdr>
            <w:top w:val="none" w:sz="0" w:space="0" w:color="auto"/>
            <w:left w:val="none" w:sz="0" w:space="0" w:color="auto"/>
            <w:bottom w:val="none" w:sz="0" w:space="0" w:color="auto"/>
            <w:right w:val="none" w:sz="0" w:space="0" w:color="auto"/>
          </w:divBdr>
        </w:div>
        <w:div w:id="2123256082">
          <w:marLeft w:val="640"/>
          <w:marRight w:val="0"/>
          <w:marTop w:val="0"/>
          <w:marBottom w:val="0"/>
          <w:divBdr>
            <w:top w:val="none" w:sz="0" w:space="0" w:color="auto"/>
            <w:left w:val="none" w:sz="0" w:space="0" w:color="auto"/>
            <w:bottom w:val="none" w:sz="0" w:space="0" w:color="auto"/>
            <w:right w:val="none" w:sz="0" w:space="0" w:color="auto"/>
          </w:divBdr>
        </w:div>
        <w:div w:id="863978318">
          <w:marLeft w:val="640"/>
          <w:marRight w:val="0"/>
          <w:marTop w:val="0"/>
          <w:marBottom w:val="0"/>
          <w:divBdr>
            <w:top w:val="none" w:sz="0" w:space="0" w:color="auto"/>
            <w:left w:val="none" w:sz="0" w:space="0" w:color="auto"/>
            <w:bottom w:val="none" w:sz="0" w:space="0" w:color="auto"/>
            <w:right w:val="none" w:sz="0" w:space="0" w:color="auto"/>
          </w:divBdr>
        </w:div>
        <w:div w:id="506359909">
          <w:marLeft w:val="640"/>
          <w:marRight w:val="0"/>
          <w:marTop w:val="0"/>
          <w:marBottom w:val="0"/>
          <w:divBdr>
            <w:top w:val="none" w:sz="0" w:space="0" w:color="auto"/>
            <w:left w:val="none" w:sz="0" w:space="0" w:color="auto"/>
            <w:bottom w:val="none" w:sz="0" w:space="0" w:color="auto"/>
            <w:right w:val="none" w:sz="0" w:space="0" w:color="auto"/>
          </w:divBdr>
        </w:div>
        <w:div w:id="196548851">
          <w:marLeft w:val="640"/>
          <w:marRight w:val="0"/>
          <w:marTop w:val="0"/>
          <w:marBottom w:val="0"/>
          <w:divBdr>
            <w:top w:val="none" w:sz="0" w:space="0" w:color="auto"/>
            <w:left w:val="none" w:sz="0" w:space="0" w:color="auto"/>
            <w:bottom w:val="none" w:sz="0" w:space="0" w:color="auto"/>
            <w:right w:val="none" w:sz="0" w:space="0" w:color="auto"/>
          </w:divBdr>
        </w:div>
        <w:div w:id="850296714">
          <w:marLeft w:val="640"/>
          <w:marRight w:val="0"/>
          <w:marTop w:val="0"/>
          <w:marBottom w:val="0"/>
          <w:divBdr>
            <w:top w:val="none" w:sz="0" w:space="0" w:color="auto"/>
            <w:left w:val="none" w:sz="0" w:space="0" w:color="auto"/>
            <w:bottom w:val="none" w:sz="0" w:space="0" w:color="auto"/>
            <w:right w:val="none" w:sz="0" w:space="0" w:color="auto"/>
          </w:divBdr>
        </w:div>
        <w:div w:id="11151932">
          <w:marLeft w:val="640"/>
          <w:marRight w:val="0"/>
          <w:marTop w:val="0"/>
          <w:marBottom w:val="0"/>
          <w:divBdr>
            <w:top w:val="none" w:sz="0" w:space="0" w:color="auto"/>
            <w:left w:val="none" w:sz="0" w:space="0" w:color="auto"/>
            <w:bottom w:val="none" w:sz="0" w:space="0" w:color="auto"/>
            <w:right w:val="none" w:sz="0" w:space="0" w:color="auto"/>
          </w:divBdr>
        </w:div>
        <w:div w:id="1286346521">
          <w:marLeft w:val="640"/>
          <w:marRight w:val="0"/>
          <w:marTop w:val="0"/>
          <w:marBottom w:val="0"/>
          <w:divBdr>
            <w:top w:val="none" w:sz="0" w:space="0" w:color="auto"/>
            <w:left w:val="none" w:sz="0" w:space="0" w:color="auto"/>
            <w:bottom w:val="none" w:sz="0" w:space="0" w:color="auto"/>
            <w:right w:val="none" w:sz="0" w:space="0" w:color="auto"/>
          </w:divBdr>
        </w:div>
        <w:div w:id="421488986">
          <w:marLeft w:val="640"/>
          <w:marRight w:val="0"/>
          <w:marTop w:val="0"/>
          <w:marBottom w:val="0"/>
          <w:divBdr>
            <w:top w:val="none" w:sz="0" w:space="0" w:color="auto"/>
            <w:left w:val="none" w:sz="0" w:space="0" w:color="auto"/>
            <w:bottom w:val="none" w:sz="0" w:space="0" w:color="auto"/>
            <w:right w:val="none" w:sz="0" w:space="0" w:color="auto"/>
          </w:divBdr>
        </w:div>
        <w:div w:id="1146975508">
          <w:marLeft w:val="640"/>
          <w:marRight w:val="0"/>
          <w:marTop w:val="0"/>
          <w:marBottom w:val="0"/>
          <w:divBdr>
            <w:top w:val="none" w:sz="0" w:space="0" w:color="auto"/>
            <w:left w:val="none" w:sz="0" w:space="0" w:color="auto"/>
            <w:bottom w:val="none" w:sz="0" w:space="0" w:color="auto"/>
            <w:right w:val="none" w:sz="0" w:space="0" w:color="auto"/>
          </w:divBdr>
        </w:div>
        <w:div w:id="848638445">
          <w:marLeft w:val="640"/>
          <w:marRight w:val="0"/>
          <w:marTop w:val="0"/>
          <w:marBottom w:val="0"/>
          <w:divBdr>
            <w:top w:val="none" w:sz="0" w:space="0" w:color="auto"/>
            <w:left w:val="none" w:sz="0" w:space="0" w:color="auto"/>
            <w:bottom w:val="none" w:sz="0" w:space="0" w:color="auto"/>
            <w:right w:val="none" w:sz="0" w:space="0" w:color="auto"/>
          </w:divBdr>
        </w:div>
        <w:div w:id="2037273190">
          <w:marLeft w:val="640"/>
          <w:marRight w:val="0"/>
          <w:marTop w:val="0"/>
          <w:marBottom w:val="0"/>
          <w:divBdr>
            <w:top w:val="none" w:sz="0" w:space="0" w:color="auto"/>
            <w:left w:val="none" w:sz="0" w:space="0" w:color="auto"/>
            <w:bottom w:val="none" w:sz="0" w:space="0" w:color="auto"/>
            <w:right w:val="none" w:sz="0" w:space="0" w:color="auto"/>
          </w:divBdr>
        </w:div>
        <w:div w:id="572088812">
          <w:marLeft w:val="640"/>
          <w:marRight w:val="0"/>
          <w:marTop w:val="0"/>
          <w:marBottom w:val="0"/>
          <w:divBdr>
            <w:top w:val="none" w:sz="0" w:space="0" w:color="auto"/>
            <w:left w:val="none" w:sz="0" w:space="0" w:color="auto"/>
            <w:bottom w:val="none" w:sz="0" w:space="0" w:color="auto"/>
            <w:right w:val="none" w:sz="0" w:space="0" w:color="auto"/>
          </w:divBdr>
        </w:div>
        <w:div w:id="1232042855">
          <w:marLeft w:val="640"/>
          <w:marRight w:val="0"/>
          <w:marTop w:val="0"/>
          <w:marBottom w:val="0"/>
          <w:divBdr>
            <w:top w:val="none" w:sz="0" w:space="0" w:color="auto"/>
            <w:left w:val="none" w:sz="0" w:space="0" w:color="auto"/>
            <w:bottom w:val="none" w:sz="0" w:space="0" w:color="auto"/>
            <w:right w:val="none" w:sz="0" w:space="0" w:color="auto"/>
          </w:divBdr>
        </w:div>
        <w:div w:id="1151213606">
          <w:marLeft w:val="640"/>
          <w:marRight w:val="0"/>
          <w:marTop w:val="0"/>
          <w:marBottom w:val="0"/>
          <w:divBdr>
            <w:top w:val="none" w:sz="0" w:space="0" w:color="auto"/>
            <w:left w:val="none" w:sz="0" w:space="0" w:color="auto"/>
            <w:bottom w:val="none" w:sz="0" w:space="0" w:color="auto"/>
            <w:right w:val="none" w:sz="0" w:space="0" w:color="auto"/>
          </w:divBdr>
        </w:div>
        <w:div w:id="1675915875">
          <w:marLeft w:val="640"/>
          <w:marRight w:val="0"/>
          <w:marTop w:val="0"/>
          <w:marBottom w:val="0"/>
          <w:divBdr>
            <w:top w:val="none" w:sz="0" w:space="0" w:color="auto"/>
            <w:left w:val="none" w:sz="0" w:space="0" w:color="auto"/>
            <w:bottom w:val="none" w:sz="0" w:space="0" w:color="auto"/>
            <w:right w:val="none" w:sz="0" w:space="0" w:color="auto"/>
          </w:divBdr>
        </w:div>
        <w:div w:id="1681201776">
          <w:marLeft w:val="640"/>
          <w:marRight w:val="0"/>
          <w:marTop w:val="0"/>
          <w:marBottom w:val="0"/>
          <w:divBdr>
            <w:top w:val="none" w:sz="0" w:space="0" w:color="auto"/>
            <w:left w:val="none" w:sz="0" w:space="0" w:color="auto"/>
            <w:bottom w:val="none" w:sz="0" w:space="0" w:color="auto"/>
            <w:right w:val="none" w:sz="0" w:space="0" w:color="auto"/>
          </w:divBdr>
        </w:div>
        <w:div w:id="1024016952">
          <w:marLeft w:val="640"/>
          <w:marRight w:val="0"/>
          <w:marTop w:val="0"/>
          <w:marBottom w:val="0"/>
          <w:divBdr>
            <w:top w:val="none" w:sz="0" w:space="0" w:color="auto"/>
            <w:left w:val="none" w:sz="0" w:space="0" w:color="auto"/>
            <w:bottom w:val="none" w:sz="0" w:space="0" w:color="auto"/>
            <w:right w:val="none" w:sz="0" w:space="0" w:color="auto"/>
          </w:divBdr>
        </w:div>
        <w:div w:id="64304650">
          <w:marLeft w:val="640"/>
          <w:marRight w:val="0"/>
          <w:marTop w:val="0"/>
          <w:marBottom w:val="0"/>
          <w:divBdr>
            <w:top w:val="none" w:sz="0" w:space="0" w:color="auto"/>
            <w:left w:val="none" w:sz="0" w:space="0" w:color="auto"/>
            <w:bottom w:val="none" w:sz="0" w:space="0" w:color="auto"/>
            <w:right w:val="none" w:sz="0" w:space="0" w:color="auto"/>
          </w:divBdr>
        </w:div>
        <w:div w:id="642852385">
          <w:marLeft w:val="640"/>
          <w:marRight w:val="0"/>
          <w:marTop w:val="0"/>
          <w:marBottom w:val="0"/>
          <w:divBdr>
            <w:top w:val="none" w:sz="0" w:space="0" w:color="auto"/>
            <w:left w:val="none" w:sz="0" w:space="0" w:color="auto"/>
            <w:bottom w:val="none" w:sz="0" w:space="0" w:color="auto"/>
            <w:right w:val="none" w:sz="0" w:space="0" w:color="auto"/>
          </w:divBdr>
        </w:div>
        <w:div w:id="1343124460">
          <w:marLeft w:val="640"/>
          <w:marRight w:val="0"/>
          <w:marTop w:val="0"/>
          <w:marBottom w:val="0"/>
          <w:divBdr>
            <w:top w:val="none" w:sz="0" w:space="0" w:color="auto"/>
            <w:left w:val="none" w:sz="0" w:space="0" w:color="auto"/>
            <w:bottom w:val="none" w:sz="0" w:space="0" w:color="auto"/>
            <w:right w:val="none" w:sz="0" w:space="0" w:color="auto"/>
          </w:divBdr>
        </w:div>
        <w:div w:id="1286815993">
          <w:marLeft w:val="640"/>
          <w:marRight w:val="0"/>
          <w:marTop w:val="0"/>
          <w:marBottom w:val="0"/>
          <w:divBdr>
            <w:top w:val="none" w:sz="0" w:space="0" w:color="auto"/>
            <w:left w:val="none" w:sz="0" w:space="0" w:color="auto"/>
            <w:bottom w:val="none" w:sz="0" w:space="0" w:color="auto"/>
            <w:right w:val="none" w:sz="0" w:space="0" w:color="auto"/>
          </w:divBdr>
        </w:div>
        <w:div w:id="812408796">
          <w:marLeft w:val="640"/>
          <w:marRight w:val="0"/>
          <w:marTop w:val="0"/>
          <w:marBottom w:val="0"/>
          <w:divBdr>
            <w:top w:val="none" w:sz="0" w:space="0" w:color="auto"/>
            <w:left w:val="none" w:sz="0" w:space="0" w:color="auto"/>
            <w:bottom w:val="none" w:sz="0" w:space="0" w:color="auto"/>
            <w:right w:val="none" w:sz="0" w:space="0" w:color="auto"/>
          </w:divBdr>
        </w:div>
        <w:div w:id="526482930">
          <w:marLeft w:val="640"/>
          <w:marRight w:val="0"/>
          <w:marTop w:val="0"/>
          <w:marBottom w:val="0"/>
          <w:divBdr>
            <w:top w:val="none" w:sz="0" w:space="0" w:color="auto"/>
            <w:left w:val="none" w:sz="0" w:space="0" w:color="auto"/>
            <w:bottom w:val="none" w:sz="0" w:space="0" w:color="auto"/>
            <w:right w:val="none" w:sz="0" w:space="0" w:color="auto"/>
          </w:divBdr>
        </w:div>
        <w:div w:id="1704013159">
          <w:marLeft w:val="640"/>
          <w:marRight w:val="0"/>
          <w:marTop w:val="0"/>
          <w:marBottom w:val="0"/>
          <w:divBdr>
            <w:top w:val="none" w:sz="0" w:space="0" w:color="auto"/>
            <w:left w:val="none" w:sz="0" w:space="0" w:color="auto"/>
            <w:bottom w:val="none" w:sz="0" w:space="0" w:color="auto"/>
            <w:right w:val="none" w:sz="0" w:space="0" w:color="auto"/>
          </w:divBdr>
        </w:div>
        <w:div w:id="1286430639">
          <w:marLeft w:val="640"/>
          <w:marRight w:val="0"/>
          <w:marTop w:val="0"/>
          <w:marBottom w:val="0"/>
          <w:divBdr>
            <w:top w:val="none" w:sz="0" w:space="0" w:color="auto"/>
            <w:left w:val="none" w:sz="0" w:space="0" w:color="auto"/>
            <w:bottom w:val="none" w:sz="0" w:space="0" w:color="auto"/>
            <w:right w:val="none" w:sz="0" w:space="0" w:color="auto"/>
          </w:divBdr>
        </w:div>
        <w:div w:id="1940260158">
          <w:marLeft w:val="640"/>
          <w:marRight w:val="0"/>
          <w:marTop w:val="0"/>
          <w:marBottom w:val="0"/>
          <w:divBdr>
            <w:top w:val="none" w:sz="0" w:space="0" w:color="auto"/>
            <w:left w:val="none" w:sz="0" w:space="0" w:color="auto"/>
            <w:bottom w:val="none" w:sz="0" w:space="0" w:color="auto"/>
            <w:right w:val="none" w:sz="0" w:space="0" w:color="auto"/>
          </w:divBdr>
        </w:div>
        <w:div w:id="714962102">
          <w:marLeft w:val="640"/>
          <w:marRight w:val="0"/>
          <w:marTop w:val="0"/>
          <w:marBottom w:val="0"/>
          <w:divBdr>
            <w:top w:val="none" w:sz="0" w:space="0" w:color="auto"/>
            <w:left w:val="none" w:sz="0" w:space="0" w:color="auto"/>
            <w:bottom w:val="none" w:sz="0" w:space="0" w:color="auto"/>
            <w:right w:val="none" w:sz="0" w:space="0" w:color="auto"/>
          </w:divBdr>
        </w:div>
        <w:div w:id="641737559">
          <w:marLeft w:val="640"/>
          <w:marRight w:val="0"/>
          <w:marTop w:val="0"/>
          <w:marBottom w:val="0"/>
          <w:divBdr>
            <w:top w:val="none" w:sz="0" w:space="0" w:color="auto"/>
            <w:left w:val="none" w:sz="0" w:space="0" w:color="auto"/>
            <w:bottom w:val="none" w:sz="0" w:space="0" w:color="auto"/>
            <w:right w:val="none" w:sz="0" w:space="0" w:color="auto"/>
          </w:divBdr>
        </w:div>
        <w:div w:id="1108083077">
          <w:marLeft w:val="640"/>
          <w:marRight w:val="0"/>
          <w:marTop w:val="0"/>
          <w:marBottom w:val="0"/>
          <w:divBdr>
            <w:top w:val="none" w:sz="0" w:space="0" w:color="auto"/>
            <w:left w:val="none" w:sz="0" w:space="0" w:color="auto"/>
            <w:bottom w:val="none" w:sz="0" w:space="0" w:color="auto"/>
            <w:right w:val="none" w:sz="0" w:space="0" w:color="auto"/>
          </w:divBdr>
        </w:div>
        <w:div w:id="1504053768">
          <w:marLeft w:val="640"/>
          <w:marRight w:val="0"/>
          <w:marTop w:val="0"/>
          <w:marBottom w:val="0"/>
          <w:divBdr>
            <w:top w:val="none" w:sz="0" w:space="0" w:color="auto"/>
            <w:left w:val="none" w:sz="0" w:space="0" w:color="auto"/>
            <w:bottom w:val="none" w:sz="0" w:space="0" w:color="auto"/>
            <w:right w:val="none" w:sz="0" w:space="0" w:color="auto"/>
          </w:divBdr>
        </w:div>
        <w:div w:id="1546060986">
          <w:marLeft w:val="640"/>
          <w:marRight w:val="0"/>
          <w:marTop w:val="0"/>
          <w:marBottom w:val="0"/>
          <w:divBdr>
            <w:top w:val="none" w:sz="0" w:space="0" w:color="auto"/>
            <w:left w:val="none" w:sz="0" w:space="0" w:color="auto"/>
            <w:bottom w:val="none" w:sz="0" w:space="0" w:color="auto"/>
            <w:right w:val="none" w:sz="0" w:space="0" w:color="auto"/>
          </w:divBdr>
        </w:div>
        <w:div w:id="1837574600">
          <w:marLeft w:val="640"/>
          <w:marRight w:val="0"/>
          <w:marTop w:val="0"/>
          <w:marBottom w:val="0"/>
          <w:divBdr>
            <w:top w:val="none" w:sz="0" w:space="0" w:color="auto"/>
            <w:left w:val="none" w:sz="0" w:space="0" w:color="auto"/>
            <w:bottom w:val="none" w:sz="0" w:space="0" w:color="auto"/>
            <w:right w:val="none" w:sz="0" w:space="0" w:color="auto"/>
          </w:divBdr>
        </w:div>
        <w:div w:id="39284729">
          <w:marLeft w:val="640"/>
          <w:marRight w:val="0"/>
          <w:marTop w:val="0"/>
          <w:marBottom w:val="0"/>
          <w:divBdr>
            <w:top w:val="none" w:sz="0" w:space="0" w:color="auto"/>
            <w:left w:val="none" w:sz="0" w:space="0" w:color="auto"/>
            <w:bottom w:val="none" w:sz="0" w:space="0" w:color="auto"/>
            <w:right w:val="none" w:sz="0" w:space="0" w:color="auto"/>
          </w:divBdr>
        </w:div>
        <w:div w:id="1067536980">
          <w:marLeft w:val="640"/>
          <w:marRight w:val="0"/>
          <w:marTop w:val="0"/>
          <w:marBottom w:val="0"/>
          <w:divBdr>
            <w:top w:val="none" w:sz="0" w:space="0" w:color="auto"/>
            <w:left w:val="none" w:sz="0" w:space="0" w:color="auto"/>
            <w:bottom w:val="none" w:sz="0" w:space="0" w:color="auto"/>
            <w:right w:val="none" w:sz="0" w:space="0" w:color="auto"/>
          </w:divBdr>
        </w:div>
        <w:div w:id="94251356">
          <w:marLeft w:val="640"/>
          <w:marRight w:val="0"/>
          <w:marTop w:val="0"/>
          <w:marBottom w:val="0"/>
          <w:divBdr>
            <w:top w:val="none" w:sz="0" w:space="0" w:color="auto"/>
            <w:left w:val="none" w:sz="0" w:space="0" w:color="auto"/>
            <w:bottom w:val="none" w:sz="0" w:space="0" w:color="auto"/>
            <w:right w:val="none" w:sz="0" w:space="0" w:color="auto"/>
          </w:divBdr>
        </w:div>
        <w:div w:id="1255894561">
          <w:marLeft w:val="640"/>
          <w:marRight w:val="0"/>
          <w:marTop w:val="0"/>
          <w:marBottom w:val="0"/>
          <w:divBdr>
            <w:top w:val="none" w:sz="0" w:space="0" w:color="auto"/>
            <w:left w:val="none" w:sz="0" w:space="0" w:color="auto"/>
            <w:bottom w:val="none" w:sz="0" w:space="0" w:color="auto"/>
            <w:right w:val="none" w:sz="0" w:space="0" w:color="auto"/>
          </w:divBdr>
        </w:div>
        <w:div w:id="94402320">
          <w:marLeft w:val="640"/>
          <w:marRight w:val="0"/>
          <w:marTop w:val="0"/>
          <w:marBottom w:val="0"/>
          <w:divBdr>
            <w:top w:val="none" w:sz="0" w:space="0" w:color="auto"/>
            <w:left w:val="none" w:sz="0" w:space="0" w:color="auto"/>
            <w:bottom w:val="none" w:sz="0" w:space="0" w:color="auto"/>
            <w:right w:val="none" w:sz="0" w:space="0" w:color="auto"/>
          </w:divBdr>
        </w:div>
        <w:div w:id="1564023364">
          <w:marLeft w:val="640"/>
          <w:marRight w:val="0"/>
          <w:marTop w:val="0"/>
          <w:marBottom w:val="0"/>
          <w:divBdr>
            <w:top w:val="none" w:sz="0" w:space="0" w:color="auto"/>
            <w:left w:val="none" w:sz="0" w:space="0" w:color="auto"/>
            <w:bottom w:val="none" w:sz="0" w:space="0" w:color="auto"/>
            <w:right w:val="none" w:sz="0" w:space="0" w:color="auto"/>
          </w:divBdr>
        </w:div>
        <w:div w:id="895121803">
          <w:marLeft w:val="640"/>
          <w:marRight w:val="0"/>
          <w:marTop w:val="0"/>
          <w:marBottom w:val="0"/>
          <w:divBdr>
            <w:top w:val="none" w:sz="0" w:space="0" w:color="auto"/>
            <w:left w:val="none" w:sz="0" w:space="0" w:color="auto"/>
            <w:bottom w:val="none" w:sz="0" w:space="0" w:color="auto"/>
            <w:right w:val="none" w:sz="0" w:space="0" w:color="auto"/>
          </w:divBdr>
        </w:div>
        <w:div w:id="1930233053">
          <w:marLeft w:val="640"/>
          <w:marRight w:val="0"/>
          <w:marTop w:val="0"/>
          <w:marBottom w:val="0"/>
          <w:divBdr>
            <w:top w:val="none" w:sz="0" w:space="0" w:color="auto"/>
            <w:left w:val="none" w:sz="0" w:space="0" w:color="auto"/>
            <w:bottom w:val="none" w:sz="0" w:space="0" w:color="auto"/>
            <w:right w:val="none" w:sz="0" w:space="0" w:color="auto"/>
          </w:divBdr>
        </w:div>
        <w:div w:id="248124302">
          <w:marLeft w:val="640"/>
          <w:marRight w:val="0"/>
          <w:marTop w:val="0"/>
          <w:marBottom w:val="0"/>
          <w:divBdr>
            <w:top w:val="none" w:sz="0" w:space="0" w:color="auto"/>
            <w:left w:val="none" w:sz="0" w:space="0" w:color="auto"/>
            <w:bottom w:val="none" w:sz="0" w:space="0" w:color="auto"/>
            <w:right w:val="none" w:sz="0" w:space="0" w:color="auto"/>
          </w:divBdr>
        </w:div>
        <w:div w:id="969046972">
          <w:marLeft w:val="640"/>
          <w:marRight w:val="0"/>
          <w:marTop w:val="0"/>
          <w:marBottom w:val="0"/>
          <w:divBdr>
            <w:top w:val="none" w:sz="0" w:space="0" w:color="auto"/>
            <w:left w:val="none" w:sz="0" w:space="0" w:color="auto"/>
            <w:bottom w:val="none" w:sz="0" w:space="0" w:color="auto"/>
            <w:right w:val="none" w:sz="0" w:space="0" w:color="auto"/>
          </w:divBdr>
        </w:div>
        <w:div w:id="95293577">
          <w:marLeft w:val="640"/>
          <w:marRight w:val="0"/>
          <w:marTop w:val="0"/>
          <w:marBottom w:val="0"/>
          <w:divBdr>
            <w:top w:val="none" w:sz="0" w:space="0" w:color="auto"/>
            <w:left w:val="none" w:sz="0" w:space="0" w:color="auto"/>
            <w:bottom w:val="none" w:sz="0" w:space="0" w:color="auto"/>
            <w:right w:val="none" w:sz="0" w:space="0" w:color="auto"/>
          </w:divBdr>
        </w:div>
        <w:div w:id="1800418422">
          <w:marLeft w:val="640"/>
          <w:marRight w:val="0"/>
          <w:marTop w:val="0"/>
          <w:marBottom w:val="0"/>
          <w:divBdr>
            <w:top w:val="none" w:sz="0" w:space="0" w:color="auto"/>
            <w:left w:val="none" w:sz="0" w:space="0" w:color="auto"/>
            <w:bottom w:val="none" w:sz="0" w:space="0" w:color="auto"/>
            <w:right w:val="none" w:sz="0" w:space="0" w:color="auto"/>
          </w:divBdr>
        </w:div>
        <w:div w:id="667905296">
          <w:marLeft w:val="640"/>
          <w:marRight w:val="0"/>
          <w:marTop w:val="0"/>
          <w:marBottom w:val="0"/>
          <w:divBdr>
            <w:top w:val="none" w:sz="0" w:space="0" w:color="auto"/>
            <w:left w:val="none" w:sz="0" w:space="0" w:color="auto"/>
            <w:bottom w:val="none" w:sz="0" w:space="0" w:color="auto"/>
            <w:right w:val="none" w:sz="0" w:space="0" w:color="auto"/>
          </w:divBdr>
        </w:div>
        <w:div w:id="947586064">
          <w:marLeft w:val="640"/>
          <w:marRight w:val="0"/>
          <w:marTop w:val="0"/>
          <w:marBottom w:val="0"/>
          <w:divBdr>
            <w:top w:val="none" w:sz="0" w:space="0" w:color="auto"/>
            <w:left w:val="none" w:sz="0" w:space="0" w:color="auto"/>
            <w:bottom w:val="none" w:sz="0" w:space="0" w:color="auto"/>
            <w:right w:val="none" w:sz="0" w:space="0" w:color="auto"/>
          </w:divBdr>
        </w:div>
        <w:div w:id="1778718841">
          <w:marLeft w:val="640"/>
          <w:marRight w:val="0"/>
          <w:marTop w:val="0"/>
          <w:marBottom w:val="0"/>
          <w:divBdr>
            <w:top w:val="none" w:sz="0" w:space="0" w:color="auto"/>
            <w:left w:val="none" w:sz="0" w:space="0" w:color="auto"/>
            <w:bottom w:val="none" w:sz="0" w:space="0" w:color="auto"/>
            <w:right w:val="none" w:sz="0" w:space="0" w:color="auto"/>
          </w:divBdr>
        </w:div>
        <w:div w:id="1589265216">
          <w:marLeft w:val="640"/>
          <w:marRight w:val="0"/>
          <w:marTop w:val="0"/>
          <w:marBottom w:val="0"/>
          <w:divBdr>
            <w:top w:val="none" w:sz="0" w:space="0" w:color="auto"/>
            <w:left w:val="none" w:sz="0" w:space="0" w:color="auto"/>
            <w:bottom w:val="none" w:sz="0" w:space="0" w:color="auto"/>
            <w:right w:val="none" w:sz="0" w:space="0" w:color="auto"/>
          </w:divBdr>
        </w:div>
        <w:div w:id="160628856">
          <w:marLeft w:val="640"/>
          <w:marRight w:val="0"/>
          <w:marTop w:val="0"/>
          <w:marBottom w:val="0"/>
          <w:divBdr>
            <w:top w:val="none" w:sz="0" w:space="0" w:color="auto"/>
            <w:left w:val="none" w:sz="0" w:space="0" w:color="auto"/>
            <w:bottom w:val="none" w:sz="0" w:space="0" w:color="auto"/>
            <w:right w:val="none" w:sz="0" w:space="0" w:color="auto"/>
          </w:divBdr>
        </w:div>
        <w:div w:id="2072190432">
          <w:marLeft w:val="640"/>
          <w:marRight w:val="0"/>
          <w:marTop w:val="0"/>
          <w:marBottom w:val="0"/>
          <w:divBdr>
            <w:top w:val="none" w:sz="0" w:space="0" w:color="auto"/>
            <w:left w:val="none" w:sz="0" w:space="0" w:color="auto"/>
            <w:bottom w:val="none" w:sz="0" w:space="0" w:color="auto"/>
            <w:right w:val="none" w:sz="0" w:space="0" w:color="auto"/>
          </w:divBdr>
        </w:div>
        <w:div w:id="568925938">
          <w:marLeft w:val="640"/>
          <w:marRight w:val="0"/>
          <w:marTop w:val="0"/>
          <w:marBottom w:val="0"/>
          <w:divBdr>
            <w:top w:val="none" w:sz="0" w:space="0" w:color="auto"/>
            <w:left w:val="none" w:sz="0" w:space="0" w:color="auto"/>
            <w:bottom w:val="none" w:sz="0" w:space="0" w:color="auto"/>
            <w:right w:val="none" w:sz="0" w:space="0" w:color="auto"/>
          </w:divBdr>
        </w:div>
        <w:div w:id="1262838583">
          <w:marLeft w:val="640"/>
          <w:marRight w:val="0"/>
          <w:marTop w:val="0"/>
          <w:marBottom w:val="0"/>
          <w:divBdr>
            <w:top w:val="none" w:sz="0" w:space="0" w:color="auto"/>
            <w:left w:val="none" w:sz="0" w:space="0" w:color="auto"/>
            <w:bottom w:val="none" w:sz="0" w:space="0" w:color="auto"/>
            <w:right w:val="none" w:sz="0" w:space="0" w:color="auto"/>
          </w:divBdr>
        </w:div>
        <w:div w:id="1408645417">
          <w:marLeft w:val="640"/>
          <w:marRight w:val="0"/>
          <w:marTop w:val="0"/>
          <w:marBottom w:val="0"/>
          <w:divBdr>
            <w:top w:val="none" w:sz="0" w:space="0" w:color="auto"/>
            <w:left w:val="none" w:sz="0" w:space="0" w:color="auto"/>
            <w:bottom w:val="none" w:sz="0" w:space="0" w:color="auto"/>
            <w:right w:val="none" w:sz="0" w:space="0" w:color="auto"/>
          </w:divBdr>
        </w:div>
        <w:div w:id="41949536">
          <w:marLeft w:val="640"/>
          <w:marRight w:val="0"/>
          <w:marTop w:val="0"/>
          <w:marBottom w:val="0"/>
          <w:divBdr>
            <w:top w:val="none" w:sz="0" w:space="0" w:color="auto"/>
            <w:left w:val="none" w:sz="0" w:space="0" w:color="auto"/>
            <w:bottom w:val="none" w:sz="0" w:space="0" w:color="auto"/>
            <w:right w:val="none" w:sz="0" w:space="0" w:color="auto"/>
          </w:divBdr>
        </w:div>
        <w:div w:id="2096390534">
          <w:marLeft w:val="640"/>
          <w:marRight w:val="0"/>
          <w:marTop w:val="0"/>
          <w:marBottom w:val="0"/>
          <w:divBdr>
            <w:top w:val="none" w:sz="0" w:space="0" w:color="auto"/>
            <w:left w:val="none" w:sz="0" w:space="0" w:color="auto"/>
            <w:bottom w:val="none" w:sz="0" w:space="0" w:color="auto"/>
            <w:right w:val="none" w:sz="0" w:space="0" w:color="auto"/>
          </w:divBdr>
        </w:div>
        <w:div w:id="2013528841">
          <w:marLeft w:val="640"/>
          <w:marRight w:val="0"/>
          <w:marTop w:val="0"/>
          <w:marBottom w:val="0"/>
          <w:divBdr>
            <w:top w:val="none" w:sz="0" w:space="0" w:color="auto"/>
            <w:left w:val="none" w:sz="0" w:space="0" w:color="auto"/>
            <w:bottom w:val="none" w:sz="0" w:space="0" w:color="auto"/>
            <w:right w:val="none" w:sz="0" w:space="0" w:color="auto"/>
          </w:divBdr>
        </w:div>
        <w:div w:id="1860504911">
          <w:marLeft w:val="640"/>
          <w:marRight w:val="0"/>
          <w:marTop w:val="0"/>
          <w:marBottom w:val="0"/>
          <w:divBdr>
            <w:top w:val="none" w:sz="0" w:space="0" w:color="auto"/>
            <w:left w:val="none" w:sz="0" w:space="0" w:color="auto"/>
            <w:bottom w:val="none" w:sz="0" w:space="0" w:color="auto"/>
            <w:right w:val="none" w:sz="0" w:space="0" w:color="auto"/>
          </w:divBdr>
        </w:div>
        <w:div w:id="551963755">
          <w:marLeft w:val="640"/>
          <w:marRight w:val="0"/>
          <w:marTop w:val="0"/>
          <w:marBottom w:val="0"/>
          <w:divBdr>
            <w:top w:val="none" w:sz="0" w:space="0" w:color="auto"/>
            <w:left w:val="none" w:sz="0" w:space="0" w:color="auto"/>
            <w:bottom w:val="none" w:sz="0" w:space="0" w:color="auto"/>
            <w:right w:val="none" w:sz="0" w:space="0" w:color="auto"/>
          </w:divBdr>
        </w:div>
        <w:div w:id="854729628">
          <w:marLeft w:val="640"/>
          <w:marRight w:val="0"/>
          <w:marTop w:val="0"/>
          <w:marBottom w:val="0"/>
          <w:divBdr>
            <w:top w:val="none" w:sz="0" w:space="0" w:color="auto"/>
            <w:left w:val="none" w:sz="0" w:space="0" w:color="auto"/>
            <w:bottom w:val="none" w:sz="0" w:space="0" w:color="auto"/>
            <w:right w:val="none" w:sz="0" w:space="0" w:color="auto"/>
          </w:divBdr>
        </w:div>
        <w:div w:id="960724492">
          <w:marLeft w:val="640"/>
          <w:marRight w:val="0"/>
          <w:marTop w:val="0"/>
          <w:marBottom w:val="0"/>
          <w:divBdr>
            <w:top w:val="none" w:sz="0" w:space="0" w:color="auto"/>
            <w:left w:val="none" w:sz="0" w:space="0" w:color="auto"/>
            <w:bottom w:val="none" w:sz="0" w:space="0" w:color="auto"/>
            <w:right w:val="none" w:sz="0" w:space="0" w:color="auto"/>
          </w:divBdr>
        </w:div>
        <w:div w:id="1046568360">
          <w:marLeft w:val="640"/>
          <w:marRight w:val="0"/>
          <w:marTop w:val="0"/>
          <w:marBottom w:val="0"/>
          <w:divBdr>
            <w:top w:val="none" w:sz="0" w:space="0" w:color="auto"/>
            <w:left w:val="none" w:sz="0" w:space="0" w:color="auto"/>
            <w:bottom w:val="none" w:sz="0" w:space="0" w:color="auto"/>
            <w:right w:val="none" w:sz="0" w:space="0" w:color="auto"/>
          </w:divBdr>
        </w:div>
        <w:div w:id="337078764">
          <w:marLeft w:val="640"/>
          <w:marRight w:val="0"/>
          <w:marTop w:val="0"/>
          <w:marBottom w:val="0"/>
          <w:divBdr>
            <w:top w:val="none" w:sz="0" w:space="0" w:color="auto"/>
            <w:left w:val="none" w:sz="0" w:space="0" w:color="auto"/>
            <w:bottom w:val="none" w:sz="0" w:space="0" w:color="auto"/>
            <w:right w:val="none" w:sz="0" w:space="0" w:color="auto"/>
          </w:divBdr>
        </w:div>
        <w:div w:id="575941301">
          <w:marLeft w:val="640"/>
          <w:marRight w:val="0"/>
          <w:marTop w:val="0"/>
          <w:marBottom w:val="0"/>
          <w:divBdr>
            <w:top w:val="none" w:sz="0" w:space="0" w:color="auto"/>
            <w:left w:val="none" w:sz="0" w:space="0" w:color="auto"/>
            <w:bottom w:val="none" w:sz="0" w:space="0" w:color="auto"/>
            <w:right w:val="none" w:sz="0" w:space="0" w:color="auto"/>
          </w:divBdr>
        </w:div>
      </w:divsChild>
    </w:div>
    <w:div w:id="117529385">
      <w:bodyDiv w:val="1"/>
      <w:marLeft w:val="0"/>
      <w:marRight w:val="0"/>
      <w:marTop w:val="0"/>
      <w:marBottom w:val="0"/>
      <w:divBdr>
        <w:top w:val="none" w:sz="0" w:space="0" w:color="auto"/>
        <w:left w:val="none" w:sz="0" w:space="0" w:color="auto"/>
        <w:bottom w:val="none" w:sz="0" w:space="0" w:color="auto"/>
        <w:right w:val="none" w:sz="0" w:space="0" w:color="auto"/>
      </w:divBdr>
    </w:div>
    <w:div w:id="122431365">
      <w:bodyDiv w:val="1"/>
      <w:marLeft w:val="0"/>
      <w:marRight w:val="0"/>
      <w:marTop w:val="0"/>
      <w:marBottom w:val="0"/>
      <w:divBdr>
        <w:top w:val="none" w:sz="0" w:space="0" w:color="auto"/>
        <w:left w:val="none" w:sz="0" w:space="0" w:color="auto"/>
        <w:bottom w:val="none" w:sz="0" w:space="0" w:color="auto"/>
        <w:right w:val="none" w:sz="0" w:space="0" w:color="auto"/>
      </w:divBdr>
    </w:div>
    <w:div w:id="129907917">
      <w:bodyDiv w:val="1"/>
      <w:marLeft w:val="0"/>
      <w:marRight w:val="0"/>
      <w:marTop w:val="0"/>
      <w:marBottom w:val="0"/>
      <w:divBdr>
        <w:top w:val="none" w:sz="0" w:space="0" w:color="auto"/>
        <w:left w:val="none" w:sz="0" w:space="0" w:color="auto"/>
        <w:bottom w:val="none" w:sz="0" w:space="0" w:color="auto"/>
        <w:right w:val="none" w:sz="0" w:space="0" w:color="auto"/>
      </w:divBdr>
    </w:div>
    <w:div w:id="133915141">
      <w:bodyDiv w:val="1"/>
      <w:marLeft w:val="0"/>
      <w:marRight w:val="0"/>
      <w:marTop w:val="0"/>
      <w:marBottom w:val="0"/>
      <w:divBdr>
        <w:top w:val="none" w:sz="0" w:space="0" w:color="auto"/>
        <w:left w:val="none" w:sz="0" w:space="0" w:color="auto"/>
        <w:bottom w:val="none" w:sz="0" w:space="0" w:color="auto"/>
        <w:right w:val="none" w:sz="0" w:space="0" w:color="auto"/>
      </w:divBdr>
    </w:div>
    <w:div w:id="133985670">
      <w:bodyDiv w:val="1"/>
      <w:marLeft w:val="0"/>
      <w:marRight w:val="0"/>
      <w:marTop w:val="0"/>
      <w:marBottom w:val="0"/>
      <w:divBdr>
        <w:top w:val="none" w:sz="0" w:space="0" w:color="auto"/>
        <w:left w:val="none" w:sz="0" w:space="0" w:color="auto"/>
        <w:bottom w:val="none" w:sz="0" w:space="0" w:color="auto"/>
        <w:right w:val="none" w:sz="0" w:space="0" w:color="auto"/>
      </w:divBdr>
      <w:divsChild>
        <w:div w:id="2092119614">
          <w:marLeft w:val="640"/>
          <w:marRight w:val="0"/>
          <w:marTop w:val="0"/>
          <w:marBottom w:val="0"/>
          <w:divBdr>
            <w:top w:val="none" w:sz="0" w:space="0" w:color="auto"/>
            <w:left w:val="none" w:sz="0" w:space="0" w:color="auto"/>
            <w:bottom w:val="none" w:sz="0" w:space="0" w:color="auto"/>
            <w:right w:val="none" w:sz="0" w:space="0" w:color="auto"/>
          </w:divBdr>
        </w:div>
        <w:div w:id="2029944611">
          <w:marLeft w:val="640"/>
          <w:marRight w:val="0"/>
          <w:marTop w:val="0"/>
          <w:marBottom w:val="0"/>
          <w:divBdr>
            <w:top w:val="none" w:sz="0" w:space="0" w:color="auto"/>
            <w:left w:val="none" w:sz="0" w:space="0" w:color="auto"/>
            <w:bottom w:val="none" w:sz="0" w:space="0" w:color="auto"/>
            <w:right w:val="none" w:sz="0" w:space="0" w:color="auto"/>
          </w:divBdr>
        </w:div>
        <w:div w:id="198711773">
          <w:marLeft w:val="640"/>
          <w:marRight w:val="0"/>
          <w:marTop w:val="0"/>
          <w:marBottom w:val="0"/>
          <w:divBdr>
            <w:top w:val="none" w:sz="0" w:space="0" w:color="auto"/>
            <w:left w:val="none" w:sz="0" w:space="0" w:color="auto"/>
            <w:bottom w:val="none" w:sz="0" w:space="0" w:color="auto"/>
            <w:right w:val="none" w:sz="0" w:space="0" w:color="auto"/>
          </w:divBdr>
        </w:div>
        <w:div w:id="845170086">
          <w:marLeft w:val="640"/>
          <w:marRight w:val="0"/>
          <w:marTop w:val="0"/>
          <w:marBottom w:val="0"/>
          <w:divBdr>
            <w:top w:val="none" w:sz="0" w:space="0" w:color="auto"/>
            <w:left w:val="none" w:sz="0" w:space="0" w:color="auto"/>
            <w:bottom w:val="none" w:sz="0" w:space="0" w:color="auto"/>
            <w:right w:val="none" w:sz="0" w:space="0" w:color="auto"/>
          </w:divBdr>
        </w:div>
        <w:div w:id="2081318506">
          <w:marLeft w:val="640"/>
          <w:marRight w:val="0"/>
          <w:marTop w:val="0"/>
          <w:marBottom w:val="0"/>
          <w:divBdr>
            <w:top w:val="none" w:sz="0" w:space="0" w:color="auto"/>
            <w:left w:val="none" w:sz="0" w:space="0" w:color="auto"/>
            <w:bottom w:val="none" w:sz="0" w:space="0" w:color="auto"/>
            <w:right w:val="none" w:sz="0" w:space="0" w:color="auto"/>
          </w:divBdr>
        </w:div>
        <w:div w:id="93670850">
          <w:marLeft w:val="640"/>
          <w:marRight w:val="0"/>
          <w:marTop w:val="0"/>
          <w:marBottom w:val="0"/>
          <w:divBdr>
            <w:top w:val="none" w:sz="0" w:space="0" w:color="auto"/>
            <w:left w:val="none" w:sz="0" w:space="0" w:color="auto"/>
            <w:bottom w:val="none" w:sz="0" w:space="0" w:color="auto"/>
            <w:right w:val="none" w:sz="0" w:space="0" w:color="auto"/>
          </w:divBdr>
        </w:div>
        <w:div w:id="501436784">
          <w:marLeft w:val="640"/>
          <w:marRight w:val="0"/>
          <w:marTop w:val="0"/>
          <w:marBottom w:val="0"/>
          <w:divBdr>
            <w:top w:val="none" w:sz="0" w:space="0" w:color="auto"/>
            <w:left w:val="none" w:sz="0" w:space="0" w:color="auto"/>
            <w:bottom w:val="none" w:sz="0" w:space="0" w:color="auto"/>
            <w:right w:val="none" w:sz="0" w:space="0" w:color="auto"/>
          </w:divBdr>
        </w:div>
        <w:div w:id="1626934755">
          <w:marLeft w:val="640"/>
          <w:marRight w:val="0"/>
          <w:marTop w:val="0"/>
          <w:marBottom w:val="0"/>
          <w:divBdr>
            <w:top w:val="none" w:sz="0" w:space="0" w:color="auto"/>
            <w:left w:val="none" w:sz="0" w:space="0" w:color="auto"/>
            <w:bottom w:val="none" w:sz="0" w:space="0" w:color="auto"/>
            <w:right w:val="none" w:sz="0" w:space="0" w:color="auto"/>
          </w:divBdr>
        </w:div>
        <w:div w:id="1414160314">
          <w:marLeft w:val="640"/>
          <w:marRight w:val="0"/>
          <w:marTop w:val="0"/>
          <w:marBottom w:val="0"/>
          <w:divBdr>
            <w:top w:val="none" w:sz="0" w:space="0" w:color="auto"/>
            <w:left w:val="none" w:sz="0" w:space="0" w:color="auto"/>
            <w:bottom w:val="none" w:sz="0" w:space="0" w:color="auto"/>
            <w:right w:val="none" w:sz="0" w:space="0" w:color="auto"/>
          </w:divBdr>
        </w:div>
        <w:div w:id="287971941">
          <w:marLeft w:val="640"/>
          <w:marRight w:val="0"/>
          <w:marTop w:val="0"/>
          <w:marBottom w:val="0"/>
          <w:divBdr>
            <w:top w:val="none" w:sz="0" w:space="0" w:color="auto"/>
            <w:left w:val="none" w:sz="0" w:space="0" w:color="auto"/>
            <w:bottom w:val="none" w:sz="0" w:space="0" w:color="auto"/>
            <w:right w:val="none" w:sz="0" w:space="0" w:color="auto"/>
          </w:divBdr>
        </w:div>
        <w:div w:id="890730077">
          <w:marLeft w:val="640"/>
          <w:marRight w:val="0"/>
          <w:marTop w:val="0"/>
          <w:marBottom w:val="0"/>
          <w:divBdr>
            <w:top w:val="none" w:sz="0" w:space="0" w:color="auto"/>
            <w:left w:val="none" w:sz="0" w:space="0" w:color="auto"/>
            <w:bottom w:val="none" w:sz="0" w:space="0" w:color="auto"/>
            <w:right w:val="none" w:sz="0" w:space="0" w:color="auto"/>
          </w:divBdr>
        </w:div>
        <w:div w:id="47385395">
          <w:marLeft w:val="640"/>
          <w:marRight w:val="0"/>
          <w:marTop w:val="0"/>
          <w:marBottom w:val="0"/>
          <w:divBdr>
            <w:top w:val="none" w:sz="0" w:space="0" w:color="auto"/>
            <w:left w:val="none" w:sz="0" w:space="0" w:color="auto"/>
            <w:bottom w:val="none" w:sz="0" w:space="0" w:color="auto"/>
            <w:right w:val="none" w:sz="0" w:space="0" w:color="auto"/>
          </w:divBdr>
        </w:div>
        <w:div w:id="1055811510">
          <w:marLeft w:val="640"/>
          <w:marRight w:val="0"/>
          <w:marTop w:val="0"/>
          <w:marBottom w:val="0"/>
          <w:divBdr>
            <w:top w:val="none" w:sz="0" w:space="0" w:color="auto"/>
            <w:left w:val="none" w:sz="0" w:space="0" w:color="auto"/>
            <w:bottom w:val="none" w:sz="0" w:space="0" w:color="auto"/>
            <w:right w:val="none" w:sz="0" w:space="0" w:color="auto"/>
          </w:divBdr>
        </w:div>
        <w:div w:id="1740787522">
          <w:marLeft w:val="640"/>
          <w:marRight w:val="0"/>
          <w:marTop w:val="0"/>
          <w:marBottom w:val="0"/>
          <w:divBdr>
            <w:top w:val="none" w:sz="0" w:space="0" w:color="auto"/>
            <w:left w:val="none" w:sz="0" w:space="0" w:color="auto"/>
            <w:bottom w:val="none" w:sz="0" w:space="0" w:color="auto"/>
            <w:right w:val="none" w:sz="0" w:space="0" w:color="auto"/>
          </w:divBdr>
        </w:div>
        <w:div w:id="1126041087">
          <w:marLeft w:val="640"/>
          <w:marRight w:val="0"/>
          <w:marTop w:val="0"/>
          <w:marBottom w:val="0"/>
          <w:divBdr>
            <w:top w:val="none" w:sz="0" w:space="0" w:color="auto"/>
            <w:left w:val="none" w:sz="0" w:space="0" w:color="auto"/>
            <w:bottom w:val="none" w:sz="0" w:space="0" w:color="auto"/>
            <w:right w:val="none" w:sz="0" w:space="0" w:color="auto"/>
          </w:divBdr>
        </w:div>
        <w:div w:id="58408116">
          <w:marLeft w:val="640"/>
          <w:marRight w:val="0"/>
          <w:marTop w:val="0"/>
          <w:marBottom w:val="0"/>
          <w:divBdr>
            <w:top w:val="none" w:sz="0" w:space="0" w:color="auto"/>
            <w:left w:val="none" w:sz="0" w:space="0" w:color="auto"/>
            <w:bottom w:val="none" w:sz="0" w:space="0" w:color="auto"/>
            <w:right w:val="none" w:sz="0" w:space="0" w:color="auto"/>
          </w:divBdr>
        </w:div>
        <w:div w:id="1509322765">
          <w:marLeft w:val="640"/>
          <w:marRight w:val="0"/>
          <w:marTop w:val="0"/>
          <w:marBottom w:val="0"/>
          <w:divBdr>
            <w:top w:val="none" w:sz="0" w:space="0" w:color="auto"/>
            <w:left w:val="none" w:sz="0" w:space="0" w:color="auto"/>
            <w:bottom w:val="none" w:sz="0" w:space="0" w:color="auto"/>
            <w:right w:val="none" w:sz="0" w:space="0" w:color="auto"/>
          </w:divBdr>
        </w:div>
        <w:div w:id="1506675310">
          <w:marLeft w:val="640"/>
          <w:marRight w:val="0"/>
          <w:marTop w:val="0"/>
          <w:marBottom w:val="0"/>
          <w:divBdr>
            <w:top w:val="none" w:sz="0" w:space="0" w:color="auto"/>
            <w:left w:val="none" w:sz="0" w:space="0" w:color="auto"/>
            <w:bottom w:val="none" w:sz="0" w:space="0" w:color="auto"/>
            <w:right w:val="none" w:sz="0" w:space="0" w:color="auto"/>
          </w:divBdr>
        </w:div>
        <w:div w:id="436415660">
          <w:marLeft w:val="640"/>
          <w:marRight w:val="0"/>
          <w:marTop w:val="0"/>
          <w:marBottom w:val="0"/>
          <w:divBdr>
            <w:top w:val="none" w:sz="0" w:space="0" w:color="auto"/>
            <w:left w:val="none" w:sz="0" w:space="0" w:color="auto"/>
            <w:bottom w:val="none" w:sz="0" w:space="0" w:color="auto"/>
            <w:right w:val="none" w:sz="0" w:space="0" w:color="auto"/>
          </w:divBdr>
        </w:div>
        <w:div w:id="1719278618">
          <w:marLeft w:val="640"/>
          <w:marRight w:val="0"/>
          <w:marTop w:val="0"/>
          <w:marBottom w:val="0"/>
          <w:divBdr>
            <w:top w:val="none" w:sz="0" w:space="0" w:color="auto"/>
            <w:left w:val="none" w:sz="0" w:space="0" w:color="auto"/>
            <w:bottom w:val="none" w:sz="0" w:space="0" w:color="auto"/>
            <w:right w:val="none" w:sz="0" w:space="0" w:color="auto"/>
          </w:divBdr>
        </w:div>
        <w:div w:id="593435750">
          <w:marLeft w:val="640"/>
          <w:marRight w:val="0"/>
          <w:marTop w:val="0"/>
          <w:marBottom w:val="0"/>
          <w:divBdr>
            <w:top w:val="none" w:sz="0" w:space="0" w:color="auto"/>
            <w:left w:val="none" w:sz="0" w:space="0" w:color="auto"/>
            <w:bottom w:val="none" w:sz="0" w:space="0" w:color="auto"/>
            <w:right w:val="none" w:sz="0" w:space="0" w:color="auto"/>
          </w:divBdr>
        </w:div>
        <w:div w:id="2121876346">
          <w:marLeft w:val="640"/>
          <w:marRight w:val="0"/>
          <w:marTop w:val="0"/>
          <w:marBottom w:val="0"/>
          <w:divBdr>
            <w:top w:val="none" w:sz="0" w:space="0" w:color="auto"/>
            <w:left w:val="none" w:sz="0" w:space="0" w:color="auto"/>
            <w:bottom w:val="none" w:sz="0" w:space="0" w:color="auto"/>
            <w:right w:val="none" w:sz="0" w:space="0" w:color="auto"/>
          </w:divBdr>
        </w:div>
        <w:div w:id="1127430320">
          <w:marLeft w:val="640"/>
          <w:marRight w:val="0"/>
          <w:marTop w:val="0"/>
          <w:marBottom w:val="0"/>
          <w:divBdr>
            <w:top w:val="none" w:sz="0" w:space="0" w:color="auto"/>
            <w:left w:val="none" w:sz="0" w:space="0" w:color="auto"/>
            <w:bottom w:val="none" w:sz="0" w:space="0" w:color="auto"/>
            <w:right w:val="none" w:sz="0" w:space="0" w:color="auto"/>
          </w:divBdr>
        </w:div>
        <w:div w:id="1603878070">
          <w:marLeft w:val="640"/>
          <w:marRight w:val="0"/>
          <w:marTop w:val="0"/>
          <w:marBottom w:val="0"/>
          <w:divBdr>
            <w:top w:val="none" w:sz="0" w:space="0" w:color="auto"/>
            <w:left w:val="none" w:sz="0" w:space="0" w:color="auto"/>
            <w:bottom w:val="none" w:sz="0" w:space="0" w:color="auto"/>
            <w:right w:val="none" w:sz="0" w:space="0" w:color="auto"/>
          </w:divBdr>
        </w:div>
        <w:div w:id="527304723">
          <w:marLeft w:val="640"/>
          <w:marRight w:val="0"/>
          <w:marTop w:val="0"/>
          <w:marBottom w:val="0"/>
          <w:divBdr>
            <w:top w:val="none" w:sz="0" w:space="0" w:color="auto"/>
            <w:left w:val="none" w:sz="0" w:space="0" w:color="auto"/>
            <w:bottom w:val="none" w:sz="0" w:space="0" w:color="auto"/>
            <w:right w:val="none" w:sz="0" w:space="0" w:color="auto"/>
          </w:divBdr>
        </w:div>
        <w:div w:id="1134713662">
          <w:marLeft w:val="640"/>
          <w:marRight w:val="0"/>
          <w:marTop w:val="0"/>
          <w:marBottom w:val="0"/>
          <w:divBdr>
            <w:top w:val="none" w:sz="0" w:space="0" w:color="auto"/>
            <w:left w:val="none" w:sz="0" w:space="0" w:color="auto"/>
            <w:bottom w:val="none" w:sz="0" w:space="0" w:color="auto"/>
            <w:right w:val="none" w:sz="0" w:space="0" w:color="auto"/>
          </w:divBdr>
        </w:div>
        <w:div w:id="42992044">
          <w:marLeft w:val="640"/>
          <w:marRight w:val="0"/>
          <w:marTop w:val="0"/>
          <w:marBottom w:val="0"/>
          <w:divBdr>
            <w:top w:val="none" w:sz="0" w:space="0" w:color="auto"/>
            <w:left w:val="none" w:sz="0" w:space="0" w:color="auto"/>
            <w:bottom w:val="none" w:sz="0" w:space="0" w:color="auto"/>
            <w:right w:val="none" w:sz="0" w:space="0" w:color="auto"/>
          </w:divBdr>
        </w:div>
        <w:div w:id="875388270">
          <w:marLeft w:val="640"/>
          <w:marRight w:val="0"/>
          <w:marTop w:val="0"/>
          <w:marBottom w:val="0"/>
          <w:divBdr>
            <w:top w:val="none" w:sz="0" w:space="0" w:color="auto"/>
            <w:left w:val="none" w:sz="0" w:space="0" w:color="auto"/>
            <w:bottom w:val="none" w:sz="0" w:space="0" w:color="auto"/>
            <w:right w:val="none" w:sz="0" w:space="0" w:color="auto"/>
          </w:divBdr>
        </w:div>
        <w:div w:id="1836727364">
          <w:marLeft w:val="640"/>
          <w:marRight w:val="0"/>
          <w:marTop w:val="0"/>
          <w:marBottom w:val="0"/>
          <w:divBdr>
            <w:top w:val="none" w:sz="0" w:space="0" w:color="auto"/>
            <w:left w:val="none" w:sz="0" w:space="0" w:color="auto"/>
            <w:bottom w:val="none" w:sz="0" w:space="0" w:color="auto"/>
            <w:right w:val="none" w:sz="0" w:space="0" w:color="auto"/>
          </w:divBdr>
        </w:div>
        <w:div w:id="145826725">
          <w:marLeft w:val="640"/>
          <w:marRight w:val="0"/>
          <w:marTop w:val="0"/>
          <w:marBottom w:val="0"/>
          <w:divBdr>
            <w:top w:val="none" w:sz="0" w:space="0" w:color="auto"/>
            <w:left w:val="none" w:sz="0" w:space="0" w:color="auto"/>
            <w:bottom w:val="none" w:sz="0" w:space="0" w:color="auto"/>
            <w:right w:val="none" w:sz="0" w:space="0" w:color="auto"/>
          </w:divBdr>
        </w:div>
        <w:div w:id="116147493">
          <w:marLeft w:val="640"/>
          <w:marRight w:val="0"/>
          <w:marTop w:val="0"/>
          <w:marBottom w:val="0"/>
          <w:divBdr>
            <w:top w:val="none" w:sz="0" w:space="0" w:color="auto"/>
            <w:left w:val="none" w:sz="0" w:space="0" w:color="auto"/>
            <w:bottom w:val="none" w:sz="0" w:space="0" w:color="auto"/>
            <w:right w:val="none" w:sz="0" w:space="0" w:color="auto"/>
          </w:divBdr>
        </w:div>
        <w:div w:id="1149054867">
          <w:marLeft w:val="640"/>
          <w:marRight w:val="0"/>
          <w:marTop w:val="0"/>
          <w:marBottom w:val="0"/>
          <w:divBdr>
            <w:top w:val="none" w:sz="0" w:space="0" w:color="auto"/>
            <w:left w:val="none" w:sz="0" w:space="0" w:color="auto"/>
            <w:bottom w:val="none" w:sz="0" w:space="0" w:color="auto"/>
            <w:right w:val="none" w:sz="0" w:space="0" w:color="auto"/>
          </w:divBdr>
        </w:div>
        <w:div w:id="933246195">
          <w:marLeft w:val="640"/>
          <w:marRight w:val="0"/>
          <w:marTop w:val="0"/>
          <w:marBottom w:val="0"/>
          <w:divBdr>
            <w:top w:val="none" w:sz="0" w:space="0" w:color="auto"/>
            <w:left w:val="none" w:sz="0" w:space="0" w:color="auto"/>
            <w:bottom w:val="none" w:sz="0" w:space="0" w:color="auto"/>
            <w:right w:val="none" w:sz="0" w:space="0" w:color="auto"/>
          </w:divBdr>
        </w:div>
        <w:div w:id="1480725314">
          <w:marLeft w:val="640"/>
          <w:marRight w:val="0"/>
          <w:marTop w:val="0"/>
          <w:marBottom w:val="0"/>
          <w:divBdr>
            <w:top w:val="none" w:sz="0" w:space="0" w:color="auto"/>
            <w:left w:val="none" w:sz="0" w:space="0" w:color="auto"/>
            <w:bottom w:val="none" w:sz="0" w:space="0" w:color="auto"/>
            <w:right w:val="none" w:sz="0" w:space="0" w:color="auto"/>
          </w:divBdr>
        </w:div>
        <w:div w:id="1674531700">
          <w:marLeft w:val="640"/>
          <w:marRight w:val="0"/>
          <w:marTop w:val="0"/>
          <w:marBottom w:val="0"/>
          <w:divBdr>
            <w:top w:val="none" w:sz="0" w:space="0" w:color="auto"/>
            <w:left w:val="none" w:sz="0" w:space="0" w:color="auto"/>
            <w:bottom w:val="none" w:sz="0" w:space="0" w:color="auto"/>
            <w:right w:val="none" w:sz="0" w:space="0" w:color="auto"/>
          </w:divBdr>
        </w:div>
        <w:div w:id="619802540">
          <w:marLeft w:val="640"/>
          <w:marRight w:val="0"/>
          <w:marTop w:val="0"/>
          <w:marBottom w:val="0"/>
          <w:divBdr>
            <w:top w:val="none" w:sz="0" w:space="0" w:color="auto"/>
            <w:left w:val="none" w:sz="0" w:space="0" w:color="auto"/>
            <w:bottom w:val="none" w:sz="0" w:space="0" w:color="auto"/>
            <w:right w:val="none" w:sz="0" w:space="0" w:color="auto"/>
          </w:divBdr>
        </w:div>
        <w:div w:id="974018932">
          <w:marLeft w:val="640"/>
          <w:marRight w:val="0"/>
          <w:marTop w:val="0"/>
          <w:marBottom w:val="0"/>
          <w:divBdr>
            <w:top w:val="none" w:sz="0" w:space="0" w:color="auto"/>
            <w:left w:val="none" w:sz="0" w:space="0" w:color="auto"/>
            <w:bottom w:val="none" w:sz="0" w:space="0" w:color="auto"/>
            <w:right w:val="none" w:sz="0" w:space="0" w:color="auto"/>
          </w:divBdr>
        </w:div>
        <w:div w:id="1483617978">
          <w:marLeft w:val="640"/>
          <w:marRight w:val="0"/>
          <w:marTop w:val="0"/>
          <w:marBottom w:val="0"/>
          <w:divBdr>
            <w:top w:val="none" w:sz="0" w:space="0" w:color="auto"/>
            <w:left w:val="none" w:sz="0" w:space="0" w:color="auto"/>
            <w:bottom w:val="none" w:sz="0" w:space="0" w:color="auto"/>
            <w:right w:val="none" w:sz="0" w:space="0" w:color="auto"/>
          </w:divBdr>
        </w:div>
        <w:div w:id="275716193">
          <w:marLeft w:val="640"/>
          <w:marRight w:val="0"/>
          <w:marTop w:val="0"/>
          <w:marBottom w:val="0"/>
          <w:divBdr>
            <w:top w:val="none" w:sz="0" w:space="0" w:color="auto"/>
            <w:left w:val="none" w:sz="0" w:space="0" w:color="auto"/>
            <w:bottom w:val="none" w:sz="0" w:space="0" w:color="auto"/>
            <w:right w:val="none" w:sz="0" w:space="0" w:color="auto"/>
          </w:divBdr>
        </w:div>
        <w:div w:id="1502618938">
          <w:marLeft w:val="640"/>
          <w:marRight w:val="0"/>
          <w:marTop w:val="0"/>
          <w:marBottom w:val="0"/>
          <w:divBdr>
            <w:top w:val="none" w:sz="0" w:space="0" w:color="auto"/>
            <w:left w:val="none" w:sz="0" w:space="0" w:color="auto"/>
            <w:bottom w:val="none" w:sz="0" w:space="0" w:color="auto"/>
            <w:right w:val="none" w:sz="0" w:space="0" w:color="auto"/>
          </w:divBdr>
        </w:div>
        <w:div w:id="867109670">
          <w:marLeft w:val="640"/>
          <w:marRight w:val="0"/>
          <w:marTop w:val="0"/>
          <w:marBottom w:val="0"/>
          <w:divBdr>
            <w:top w:val="none" w:sz="0" w:space="0" w:color="auto"/>
            <w:left w:val="none" w:sz="0" w:space="0" w:color="auto"/>
            <w:bottom w:val="none" w:sz="0" w:space="0" w:color="auto"/>
            <w:right w:val="none" w:sz="0" w:space="0" w:color="auto"/>
          </w:divBdr>
        </w:div>
        <w:div w:id="696346150">
          <w:marLeft w:val="640"/>
          <w:marRight w:val="0"/>
          <w:marTop w:val="0"/>
          <w:marBottom w:val="0"/>
          <w:divBdr>
            <w:top w:val="none" w:sz="0" w:space="0" w:color="auto"/>
            <w:left w:val="none" w:sz="0" w:space="0" w:color="auto"/>
            <w:bottom w:val="none" w:sz="0" w:space="0" w:color="auto"/>
            <w:right w:val="none" w:sz="0" w:space="0" w:color="auto"/>
          </w:divBdr>
        </w:div>
        <w:div w:id="1920207875">
          <w:marLeft w:val="640"/>
          <w:marRight w:val="0"/>
          <w:marTop w:val="0"/>
          <w:marBottom w:val="0"/>
          <w:divBdr>
            <w:top w:val="none" w:sz="0" w:space="0" w:color="auto"/>
            <w:left w:val="none" w:sz="0" w:space="0" w:color="auto"/>
            <w:bottom w:val="none" w:sz="0" w:space="0" w:color="auto"/>
            <w:right w:val="none" w:sz="0" w:space="0" w:color="auto"/>
          </w:divBdr>
        </w:div>
        <w:div w:id="1358308795">
          <w:marLeft w:val="640"/>
          <w:marRight w:val="0"/>
          <w:marTop w:val="0"/>
          <w:marBottom w:val="0"/>
          <w:divBdr>
            <w:top w:val="none" w:sz="0" w:space="0" w:color="auto"/>
            <w:left w:val="none" w:sz="0" w:space="0" w:color="auto"/>
            <w:bottom w:val="none" w:sz="0" w:space="0" w:color="auto"/>
            <w:right w:val="none" w:sz="0" w:space="0" w:color="auto"/>
          </w:divBdr>
        </w:div>
        <w:div w:id="179393665">
          <w:marLeft w:val="640"/>
          <w:marRight w:val="0"/>
          <w:marTop w:val="0"/>
          <w:marBottom w:val="0"/>
          <w:divBdr>
            <w:top w:val="none" w:sz="0" w:space="0" w:color="auto"/>
            <w:left w:val="none" w:sz="0" w:space="0" w:color="auto"/>
            <w:bottom w:val="none" w:sz="0" w:space="0" w:color="auto"/>
            <w:right w:val="none" w:sz="0" w:space="0" w:color="auto"/>
          </w:divBdr>
        </w:div>
        <w:div w:id="1799491379">
          <w:marLeft w:val="640"/>
          <w:marRight w:val="0"/>
          <w:marTop w:val="0"/>
          <w:marBottom w:val="0"/>
          <w:divBdr>
            <w:top w:val="none" w:sz="0" w:space="0" w:color="auto"/>
            <w:left w:val="none" w:sz="0" w:space="0" w:color="auto"/>
            <w:bottom w:val="none" w:sz="0" w:space="0" w:color="auto"/>
            <w:right w:val="none" w:sz="0" w:space="0" w:color="auto"/>
          </w:divBdr>
        </w:div>
        <w:div w:id="498617806">
          <w:marLeft w:val="640"/>
          <w:marRight w:val="0"/>
          <w:marTop w:val="0"/>
          <w:marBottom w:val="0"/>
          <w:divBdr>
            <w:top w:val="none" w:sz="0" w:space="0" w:color="auto"/>
            <w:left w:val="none" w:sz="0" w:space="0" w:color="auto"/>
            <w:bottom w:val="none" w:sz="0" w:space="0" w:color="auto"/>
            <w:right w:val="none" w:sz="0" w:space="0" w:color="auto"/>
          </w:divBdr>
        </w:div>
        <w:div w:id="35547797">
          <w:marLeft w:val="640"/>
          <w:marRight w:val="0"/>
          <w:marTop w:val="0"/>
          <w:marBottom w:val="0"/>
          <w:divBdr>
            <w:top w:val="none" w:sz="0" w:space="0" w:color="auto"/>
            <w:left w:val="none" w:sz="0" w:space="0" w:color="auto"/>
            <w:bottom w:val="none" w:sz="0" w:space="0" w:color="auto"/>
            <w:right w:val="none" w:sz="0" w:space="0" w:color="auto"/>
          </w:divBdr>
        </w:div>
        <w:div w:id="194657449">
          <w:marLeft w:val="640"/>
          <w:marRight w:val="0"/>
          <w:marTop w:val="0"/>
          <w:marBottom w:val="0"/>
          <w:divBdr>
            <w:top w:val="none" w:sz="0" w:space="0" w:color="auto"/>
            <w:left w:val="none" w:sz="0" w:space="0" w:color="auto"/>
            <w:bottom w:val="none" w:sz="0" w:space="0" w:color="auto"/>
            <w:right w:val="none" w:sz="0" w:space="0" w:color="auto"/>
          </w:divBdr>
        </w:div>
        <w:div w:id="923032288">
          <w:marLeft w:val="640"/>
          <w:marRight w:val="0"/>
          <w:marTop w:val="0"/>
          <w:marBottom w:val="0"/>
          <w:divBdr>
            <w:top w:val="none" w:sz="0" w:space="0" w:color="auto"/>
            <w:left w:val="none" w:sz="0" w:space="0" w:color="auto"/>
            <w:bottom w:val="none" w:sz="0" w:space="0" w:color="auto"/>
            <w:right w:val="none" w:sz="0" w:space="0" w:color="auto"/>
          </w:divBdr>
        </w:div>
        <w:div w:id="1880436164">
          <w:marLeft w:val="640"/>
          <w:marRight w:val="0"/>
          <w:marTop w:val="0"/>
          <w:marBottom w:val="0"/>
          <w:divBdr>
            <w:top w:val="none" w:sz="0" w:space="0" w:color="auto"/>
            <w:left w:val="none" w:sz="0" w:space="0" w:color="auto"/>
            <w:bottom w:val="none" w:sz="0" w:space="0" w:color="auto"/>
            <w:right w:val="none" w:sz="0" w:space="0" w:color="auto"/>
          </w:divBdr>
        </w:div>
        <w:div w:id="1069033717">
          <w:marLeft w:val="640"/>
          <w:marRight w:val="0"/>
          <w:marTop w:val="0"/>
          <w:marBottom w:val="0"/>
          <w:divBdr>
            <w:top w:val="none" w:sz="0" w:space="0" w:color="auto"/>
            <w:left w:val="none" w:sz="0" w:space="0" w:color="auto"/>
            <w:bottom w:val="none" w:sz="0" w:space="0" w:color="auto"/>
            <w:right w:val="none" w:sz="0" w:space="0" w:color="auto"/>
          </w:divBdr>
        </w:div>
        <w:div w:id="1499804862">
          <w:marLeft w:val="640"/>
          <w:marRight w:val="0"/>
          <w:marTop w:val="0"/>
          <w:marBottom w:val="0"/>
          <w:divBdr>
            <w:top w:val="none" w:sz="0" w:space="0" w:color="auto"/>
            <w:left w:val="none" w:sz="0" w:space="0" w:color="auto"/>
            <w:bottom w:val="none" w:sz="0" w:space="0" w:color="auto"/>
            <w:right w:val="none" w:sz="0" w:space="0" w:color="auto"/>
          </w:divBdr>
        </w:div>
        <w:div w:id="44910971">
          <w:marLeft w:val="640"/>
          <w:marRight w:val="0"/>
          <w:marTop w:val="0"/>
          <w:marBottom w:val="0"/>
          <w:divBdr>
            <w:top w:val="none" w:sz="0" w:space="0" w:color="auto"/>
            <w:left w:val="none" w:sz="0" w:space="0" w:color="auto"/>
            <w:bottom w:val="none" w:sz="0" w:space="0" w:color="auto"/>
            <w:right w:val="none" w:sz="0" w:space="0" w:color="auto"/>
          </w:divBdr>
        </w:div>
        <w:div w:id="356858596">
          <w:marLeft w:val="640"/>
          <w:marRight w:val="0"/>
          <w:marTop w:val="0"/>
          <w:marBottom w:val="0"/>
          <w:divBdr>
            <w:top w:val="none" w:sz="0" w:space="0" w:color="auto"/>
            <w:left w:val="none" w:sz="0" w:space="0" w:color="auto"/>
            <w:bottom w:val="none" w:sz="0" w:space="0" w:color="auto"/>
            <w:right w:val="none" w:sz="0" w:space="0" w:color="auto"/>
          </w:divBdr>
        </w:div>
        <w:div w:id="1682273524">
          <w:marLeft w:val="640"/>
          <w:marRight w:val="0"/>
          <w:marTop w:val="0"/>
          <w:marBottom w:val="0"/>
          <w:divBdr>
            <w:top w:val="none" w:sz="0" w:space="0" w:color="auto"/>
            <w:left w:val="none" w:sz="0" w:space="0" w:color="auto"/>
            <w:bottom w:val="none" w:sz="0" w:space="0" w:color="auto"/>
            <w:right w:val="none" w:sz="0" w:space="0" w:color="auto"/>
          </w:divBdr>
        </w:div>
        <w:div w:id="1673871094">
          <w:marLeft w:val="640"/>
          <w:marRight w:val="0"/>
          <w:marTop w:val="0"/>
          <w:marBottom w:val="0"/>
          <w:divBdr>
            <w:top w:val="none" w:sz="0" w:space="0" w:color="auto"/>
            <w:left w:val="none" w:sz="0" w:space="0" w:color="auto"/>
            <w:bottom w:val="none" w:sz="0" w:space="0" w:color="auto"/>
            <w:right w:val="none" w:sz="0" w:space="0" w:color="auto"/>
          </w:divBdr>
        </w:div>
        <w:div w:id="2025933568">
          <w:marLeft w:val="640"/>
          <w:marRight w:val="0"/>
          <w:marTop w:val="0"/>
          <w:marBottom w:val="0"/>
          <w:divBdr>
            <w:top w:val="none" w:sz="0" w:space="0" w:color="auto"/>
            <w:left w:val="none" w:sz="0" w:space="0" w:color="auto"/>
            <w:bottom w:val="none" w:sz="0" w:space="0" w:color="auto"/>
            <w:right w:val="none" w:sz="0" w:space="0" w:color="auto"/>
          </w:divBdr>
        </w:div>
        <w:div w:id="1806073567">
          <w:marLeft w:val="640"/>
          <w:marRight w:val="0"/>
          <w:marTop w:val="0"/>
          <w:marBottom w:val="0"/>
          <w:divBdr>
            <w:top w:val="none" w:sz="0" w:space="0" w:color="auto"/>
            <w:left w:val="none" w:sz="0" w:space="0" w:color="auto"/>
            <w:bottom w:val="none" w:sz="0" w:space="0" w:color="auto"/>
            <w:right w:val="none" w:sz="0" w:space="0" w:color="auto"/>
          </w:divBdr>
        </w:div>
        <w:div w:id="1347560081">
          <w:marLeft w:val="640"/>
          <w:marRight w:val="0"/>
          <w:marTop w:val="0"/>
          <w:marBottom w:val="0"/>
          <w:divBdr>
            <w:top w:val="none" w:sz="0" w:space="0" w:color="auto"/>
            <w:left w:val="none" w:sz="0" w:space="0" w:color="auto"/>
            <w:bottom w:val="none" w:sz="0" w:space="0" w:color="auto"/>
            <w:right w:val="none" w:sz="0" w:space="0" w:color="auto"/>
          </w:divBdr>
        </w:div>
        <w:div w:id="621152509">
          <w:marLeft w:val="640"/>
          <w:marRight w:val="0"/>
          <w:marTop w:val="0"/>
          <w:marBottom w:val="0"/>
          <w:divBdr>
            <w:top w:val="none" w:sz="0" w:space="0" w:color="auto"/>
            <w:left w:val="none" w:sz="0" w:space="0" w:color="auto"/>
            <w:bottom w:val="none" w:sz="0" w:space="0" w:color="auto"/>
            <w:right w:val="none" w:sz="0" w:space="0" w:color="auto"/>
          </w:divBdr>
        </w:div>
        <w:div w:id="1468359875">
          <w:marLeft w:val="640"/>
          <w:marRight w:val="0"/>
          <w:marTop w:val="0"/>
          <w:marBottom w:val="0"/>
          <w:divBdr>
            <w:top w:val="none" w:sz="0" w:space="0" w:color="auto"/>
            <w:left w:val="none" w:sz="0" w:space="0" w:color="auto"/>
            <w:bottom w:val="none" w:sz="0" w:space="0" w:color="auto"/>
            <w:right w:val="none" w:sz="0" w:space="0" w:color="auto"/>
          </w:divBdr>
        </w:div>
        <w:div w:id="720058529">
          <w:marLeft w:val="640"/>
          <w:marRight w:val="0"/>
          <w:marTop w:val="0"/>
          <w:marBottom w:val="0"/>
          <w:divBdr>
            <w:top w:val="none" w:sz="0" w:space="0" w:color="auto"/>
            <w:left w:val="none" w:sz="0" w:space="0" w:color="auto"/>
            <w:bottom w:val="none" w:sz="0" w:space="0" w:color="auto"/>
            <w:right w:val="none" w:sz="0" w:space="0" w:color="auto"/>
          </w:divBdr>
        </w:div>
        <w:div w:id="2129351550">
          <w:marLeft w:val="640"/>
          <w:marRight w:val="0"/>
          <w:marTop w:val="0"/>
          <w:marBottom w:val="0"/>
          <w:divBdr>
            <w:top w:val="none" w:sz="0" w:space="0" w:color="auto"/>
            <w:left w:val="none" w:sz="0" w:space="0" w:color="auto"/>
            <w:bottom w:val="none" w:sz="0" w:space="0" w:color="auto"/>
            <w:right w:val="none" w:sz="0" w:space="0" w:color="auto"/>
          </w:divBdr>
        </w:div>
        <w:div w:id="832373234">
          <w:marLeft w:val="640"/>
          <w:marRight w:val="0"/>
          <w:marTop w:val="0"/>
          <w:marBottom w:val="0"/>
          <w:divBdr>
            <w:top w:val="none" w:sz="0" w:space="0" w:color="auto"/>
            <w:left w:val="none" w:sz="0" w:space="0" w:color="auto"/>
            <w:bottom w:val="none" w:sz="0" w:space="0" w:color="auto"/>
            <w:right w:val="none" w:sz="0" w:space="0" w:color="auto"/>
          </w:divBdr>
        </w:div>
        <w:div w:id="684863048">
          <w:marLeft w:val="640"/>
          <w:marRight w:val="0"/>
          <w:marTop w:val="0"/>
          <w:marBottom w:val="0"/>
          <w:divBdr>
            <w:top w:val="none" w:sz="0" w:space="0" w:color="auto"/>
            <w:left w:val="none" w:sz="0" w:space="0" w:color="auto"/>
            <w:bottom w:val="none" w:sz="0" w:space="0" w:color="auto"/>
            <w:right w:val="none" w:sz="0" w:space="0" w:color="auto"/>
          </w:divBdr>
        </w:div>
        <w:div w:id="529612863">
          <w:marLeft w:val="640"/>
          <w:marRight w:val="0"/>
          <w:marTop w:val="0"/>
          <w:marBottom w:val="0"/>
          <w:divBdr>
            <w:top w:val="none" w:sz="0" w:space="0" w:color="auto"/>
            <w:left w:val="none" w:sz="0" w:space="0" w:color="auto"/>
            <w:bottom w:val="none" w:sz="0" w:space="0" w:color="auto"/>
            <w:right w:val="none" w:sz="0" w:space="0" w:color="auto"/>
          </w:divBdr>
        </w:div>
        <w:div w:id="1434279756">
          <w:marLeft w:val="640"/>
          <w:marRight w:val="0"/>
          <w:marTop w:val="0"/>
          <w:marBottom w:val="0"/>
          <w:divBdr>
            <w:top w:val="none" w:sz="0" w:space="0" w:color="auto"/>
            <w:left w:val="none" w:sz="0" w:space="0" w:color="auto"/>
            <w:bottom w:val="none" w:sz="0" w:space="0" w:color="auto"/>
            <w:right w:val="none" w:sz="0" w:space="0" w:color="auto"/>
          </w:divBdr>
        </w:div>
        <w:div w:id="116066094">
          <w:marLeft w:val="640"/>
          <w:marRight w:val="0"/>
          <w:marTop w:val="0"/>
          <w:marBottom w:val="0"/>
          <w:divBdr>
            <w:top w:val="none" w:sz="0" w:space="0" w:color="auto"/>
            <w:left w:val="none" w:sz="0" w:space="0" w:color="auto"/>
            <w:bottom w:val="none" w:sz="0" w:space="0" w:color="auto"/>
            <w:right w:val="none" w:sz="0" w:space="0" w:color="auto"/>
          </w:divBdr>
        </w:div>
        <w:div w:id="1841578268">
          <w:marLeft w:val="640"/>
          <w:marRight w:val="0"/>
          <w:marTop w:val="0"/>
          <w:marBottom w:val="0"/>
          <w:divBdr>
            <w:top w:val="none" w:sz="0" w:space="0" w:color="auto"/>
            <w:left w:val="none" w:sz="0" w:space="0" w:color="auto"/>
            <w:bottom w:val="none" w:sz="0" w:space="0" w:color="auto"/>
            <w:right w:val="none" w:sz="0" w:space="0" w:color="auto"/>
          </w:divBdr>
        </w:div>
        <w:div w:id="2096124049">
          <w:marLeft w:val="640"/>
          <w:marRight w:val="0"/>
          <w:marTop w:val="0"/>
          <w:marBottom w:val="0"/>
          <w:divBdr>
            <w:top w:val="none" w:sz="0" w:space="0" w:color="auto"/>
            <w:left w:val="none" w:sz="0" w:space="0" w:color="auto"/>
            <w:bottom w:val="none" w:sz="0" w:space="0" w:color="auto"/>
            <w:right w:val="none" w:sz="0" w:space="0" w:color="auto"/>
          </w:divBdr>
        </w:div>
        <w:div w:id="2095937216">
          <w:marLeft w:val="640"/>
          <w:marRight w:val="0"/>
          <w:marTop w:val="0"/>
          <w:marBottom w:val="0"/>
          <w:divBdr>
            <w:top w:val="none" w:sz="0" w:space="0" w:color="auto"/>
            <w:left w:val="none" w:sz="0" w:space="0" w:color="auto"/>
            <w:bottom w:val="none" w:sz="0" w:space="0" w:color="auto"/>
            <w:right w:val="none" w:sz="0" w:space="0" w:color="auto"/>
          </w:divBdr>
        </w:div>
        <w:div w:id="1391615842">
          <w:marLeft w:val="640"/>
          <w:marRight w:val="0"/>
          <w:marTop w:val="0"/>
          <w:marBottom w:val="0"/>
          <w:divBdr>
            <w:top w:val="none" w:sz="0" w:space="0" w:color="auto"/>
            <w:left w:val="none" w:sz="0" w:space="0" w:color="auto"/>
            <w:bottom w:val="none" w:sz="0" w:space="0" w:color="auto"/>
            <w:right w:val="none" w:sz="0" w:space="0" w:color="auto"/>
          </w:divBdr>
        </w:div>
        <w:div w:id="1757707723">
          <w:marLeft w:val="640"/>
          <w:marRight w:val="0"/>
          <w:marTop w:val="0"/>
          <w:marBottom w:val="0"/>
          <w:divBdr>
            <w:top w:val="none" w:sz="0" w:space="0" w:color="auto"/>
            <w:left w:val="none" w:sz="0" w:space="0" w:color="auto"/>
            <w:bottom w:val="none" w:sz="0" w:space="0" w:color="auto"/>
            <w:right w:val="none" w:sz="0" w:space="0" w:color="auto"/>
          </w:divBdr>
        </w:div>
        <w:div w:id="2123512">
          <w:marLeft w:val="640"/>
          <w:marRight w:val="0"/>
          <w:marTop w:val="0"/>
          <w:marBottom w:val="0"/>
          <w:divBdr>
            <w:top w:val="none" w:sz="0" w:space="0" w:color="auto"/>
            <w:left w:val="none" w:sz="0" w:space="0" w:color="auto"/>
            <w:bottom w:val="none" w:sz="0" w:space="0" w:color="auto"/>
            <w:right w:val="none" w:sz="0" w:space="0" w:color="auto"/>
          </w:divBdr>
        </w:div>
        <w:div w:id="1597130551">
          <w:marLeft w:val="640"/>
          <w:marRight w:val="0"/>
          <w:marTop w:val="0"/>
          <w:marBottom w:val="0"/>
          <w:divBdr>
            <w:top w:val="none" w:sz="0" w:space="0" w:color="auto"/>
            <w:left w:val="none" w:sz="0" w:space="0" w:color="auto"/>
            <w:bottom w:val="none" w:sz="0" w:space="0" w:color="auto"/>
            <w:right w:val="none" w:sz="0" w:space="0" w:color="auto"/>
          </w:divBdr>
        </w:div>
        <w:div w:id="709959698">
          <w:marLeft w:val="640"/>
          <w:marRight w:val="0"/>
          <w:marTop w:val="0"/>
          <w:marBottom w:val="0"/>
          <w:divBdr>
            <w:top w:val="none" w:sz="0" w:space="0" w:color="auto"/>
            <w:left w:val="none" w:sz="0" w:space="0" w:color="auto"/>
            <w:bottom w:val="none" w:sz="0" w:space="0" w:color="auto"/>
            <w:right w:val="none" w:sz="0" w:space="0" w:color="auto"/>
          </w:divBdr>
        </w:div>
        <w:div w:id="1799949262">
          <w:marLeft w:val="640"/>
          <w:marRight w:val="0"/>
          <w:marTop w:val="0"/>
          <w:marBottom w:val="0"/>
          <w:divBdr>
            <w:top w:val="none" w:sz="0" w:space="0" w:color="auto"/>
            <w:left w:val="none" w:sz="0" w:space="0" w:color="auto"/>
            <w:bottom w:val="none" w:sz="0" w:space="0" w:color="auto"/>
            <w:right w:val="none" w:sz="0" w:space="0" w:color="auto"/>
          </w:divBdr>
        </w:div>
        <w:div w:id="2079475166">
          <w:marLeft w:val="640"/>
          <w:marRight w:val="0"/>
          <w:marTop w:val="0"/>
          <w:marBottom w:val="0"/>
          <w:divBdr>
            <w:top w:val="none" w:sz="0" w:space="0" w:color="auto"/>
            <w:left w:val="none" w:sz="0" w:space="0" w:color="auto"/>
            <w:bottom w:val="none" w:sz="0" w:space="0" w:color="auto"/>
            <w:right w:val="none" w:sz="0" w:space="0" w:color="auto"/>
          </w:divBdr>
        </w:div>
        <w:div w:id="1822186566">
          <w:marLeft w:val="640"/>
          <w:marRight w:val="0"/>
          <w:marTop w:val="0"/>
          <w:marBottom w:val="0"/>
          <w:divBdr>
            <w:top w:val="none" w:sz="0" w:space="0" w:color="auto"/>
            <w:left w:val="none" w:sz="0" w:space="0" w:color="auto"/>
            <w:bottom w:val="none" w:sz="0" w:space="0" w:color="auto"/>
            <w:right w:val="none" w:sz="0" w:space="0" w:color="auto"/>
          </w:divBdr>
        </w:div>
        <w:div w:id="130178323">
          <w:marLeft w:val="640"/>
          <w:marRight w:val="0"/>
          <w:marTop w:val="0"/>
          <w:marBottom w:val="0"/>
          <w:divBdr>
            <w:top w:val="none" w:sz="0" w:space="0" w:color="auto"/>
            <w:left w:val="none" w:sz="0" w:space="0" w:color="auto"/>
            <w:bottom w:val="none" w:sz="0" w:space="0" w:color="auto"/>
            <w:right w:val="none" w:sz="0" w:space="0" w:color="auto"/>
          </w:divBdr>
        </w:div>
        <w:div w:id="1253314961">
          <w:marLeft w:val="640"/>
          <w:marRight w:val="0"/>
          <w:marTop w:val="0"/>
          <w:marBottom w:val="0"/>
          <w:divBdr>
            <w:top w:val="none" w:sz="0" w:space="0" w:color="auto"/>
            <w:left w:val="none" w:sz="0" w:space="0" w:color="auto"/>
            <w:bottom w:val="none" w:sz="0" w:space="0" w:color="auto"/>
            <w:right w:val="none" w:sz="0" w:space="0" w:color="auto"/>
          </w:divBdr>
        </w:div>
        <w:div w:id="1639072892">
          <w:marLeft w:val="640"/>
          <w:marRight w:val="0"/>
          <w:marTop w:val="0"/>
          <w:marBottom w:val="0"/>
          <w:divBdr>
            <w:top w:val="none" w:sz="0" w:space="0" w:color="auto"/>
            <w:left w:val="none" w:sz="0" w:space="0" w:color="auto"/>
            <w:bottom w:val="none" w:sz="0" w:space="0" w:color="auto"/>
            <w:right w:val="none" w:sz="0" w:space="0" w:color="auto"/>
          </w:divBdr>
        </w:div>
        <w:div w:id="1525047924">
          <w:marLeft w:val="640"/>
          <w:marRight w:val="0"/>
          <w:marTop w:val="0"/>
          <w:marBottom w:val="0"/>
          <w:divBdr>
            <w:top w:val="none" w:sz="0" w:space="0" w:color="auto"/>
            <w:left w:val="none" w:sz="0" w:space="0" w:color="auto"/>
            <w:bottom w:val="none" w:sz="0" w:space="0" w:color="auto"/>
            <w:right w:val="none" w:sz="0" w:space="0" w:color="auto"/>
          </w:divBdr>
        </w:div>
        <w:div w:id="864565374">
          <w:marLeft w:val="640"/>
          <w:marRight w:val="0"/>
          <w:marTop w:val="0"/>
          <w:marBottom w:val="0"/>
          <w:divBdr>
            <w:top w:val="none" w:sz="0" w:space="0" w:color="auto"/>
            <w:left w:val="none" w:sz="0" w:space="0" w:color="auto"/>
            <w:bottom w:val="none" w:sz="0" w:space="0" w:color="auto"/>
            <w:right w:val="none" w:sz="0" w:space="0" w:color="auto"/>
          </w:divBdr>
        </w:div>
        <w:div w:id="1185444104">
          <w:marLeft w:val="640"/>
          <w:marRight w:val="0"/>
          <w:marTop w:val="0"/>
          <w:marBottom w:val="0"/>
          <w:divBdr>
            <w:top w:val="none" w:sz="0" w:space="0" w:color="auto"/>
            <w:left w:val="none" w:sz="0" w:space="0" w:color="auto"/>
            <w:bottom w:val="none" w:sz="0" w:space="0" w:color="auto"/>
            <w:right w:val="none" w:sz="0" w:space="0" w:color="auto"/>
          </w:divBdr>
        </w:div>
        <w:div w:id="1780569207">
          <w:marLeft w:val="640"/>
          <w:marRight w:val="0"/>
          <w:marTop w:val="0"/>
          <w:marBottom w:val="0"/>
          <w:divBdr>
            <w:top w:val="none" w:sz="0" w:space="0" w:color="auto"/>
            <w:left w:val="none" w:sz="0" w:space="0" w:color="auto"/>
            <w:bottom w:val="none" w:sz="0" w:space="0" w:color="auto"/>
            <w:right w:val="none" w:sz="0" w:space="0" w:color="auto"/>
          </w:divBdr>
        </w:div>
        <w:div w:id="1773089331">
          <w:marLeft w:val="640"/>
          <w:marRight w:val="0"/>
          <w:marTop w:val="0"/>
          <w:marBottom w:val="0"/>
          <w:divBdr>
            <w:top w:val="none" w:sz="0" w:space="0" w:color="auto"/>
            <w:left w:val="none" w:sz="0" w:space="0" w:color="auto"/>
            <w:bottom w:val="none" w:sz="0" w:space="0" w:color="auto"/>
            <w:right w:val="none" w:sz="0" w:space="0" w:color="auto"/>
          </w:divBdr>
        </w:div>
        <w:div w:id="1654025325">
          <w:marLeft w:val="640"/>
          <w:marRight w:val="0"/>
          <w:marTop w:val="0"/>
          <w:marBottom w:val="0"/>
          <w:divBdr>
            <w:top w:val="none" w:sz="0" w:space="0" w:color="auto"/>
            <w:left w:val="none" w:sz="0" w:space="0" w:color="auto"/>
            <w:bottom w:val="none" w:sz="0" w:space="0" w:color="auto"/>
            <w:right w:val="none" w:sz="0" w:space="0" w:color="auto"/>
          </w:divBdr>
        </w:div>
        <w:div w:id="929463423">
          <w:marLeft w:val="640"/>
          <w:marRight w:val="0"/>
          <w:marTop w:val="0"/>
          <w:marBottom w:val="0"/>
          <w:divBdr>
            <w:top w:val="none" w:sz="0" w:space="0" w:color="auto"/>
            <w:left w:val="none" w:sz="0" w:space="0" w:color="auto"/>
            <w:bottom w:val="none" w:sz="0" w:space="0" w:color="auto"/>
            <w:right w:val="none" w:sz="0" w:space="0" w:color="auto"/>
          </w:divBdr>
        </w:div>
        <w:div w:id="776871600">
          <w:marLeft w:val="640"/>
          <w:marRight w:val="0"/>
          <w:marTop w:val="0"/>
          <w:marBottom w:val="0"/>
          <w:divBdr>
            <w:top w:val="none" w:sz="0" w:space="0" w:color="auto"/>
            <w:left w:val="none" w:sz="0" w:space="0" w:color="auto"/>
            <w:bottom w:val="none" w:sz="0" w:space="0" w:color="auto"/>
            <w:right w:val="none" w:sz="0" w:space="0" w:color="auto"/>
          </w:divBdr>
        </w:div>
        <w:div w:id="1302267455">
          <w:marLeft w:val="640"/>
          <w:marRight w:val="0"/>
          <w:marTop w:val="0"/>
          <w:marBottom w:val="0"/>
          <w:divBdr>
            <w:top w:val="none" w:sz="0" w:space="0" w:color="auto"/>
            <w:left w:val="none" w:sz="0" w:space="0" w:color="auto"/>
            <w:bottom w:val="none" w:sz="0" w:space="0" w:color="auto"/>
            <w:right w:val="none" w:sz="0" w:space="0" w:color="auto"/>
          </w:divBdr>
        </w:div>
        <w:div w:id="555901011">
          <w:marLeft w:val="640"/>
          <w:marRight w:val="0"/>
          <w:marTop w:val="0"/>
          <w:marBottom w:val="0"/>
          <w:divBdr>
            <w:top w:val="none" w:sz="0" w:space="0" w:color="auto"/>
            <w:left w:val="none" w:sz="0" w:space="0" w:color="auto"/>
            <w:bottom w:val="none" w:sz="0" w:space="0" w:color="auto"/>
            <w:right w:val="none" w:sz="0" w:space="0" w:color="auto"/>
          </w:divBdr>
        </w:div>
        <w:div w:id="1735473422">
          <w:marLeft w:val="640"/>
          <w:marRight w:val="0"/>
          <w:marTop w:val="0"/>
          <w:marBottom w:val="0"/>
          <w:divBdr>
            <w:top w:val="none" w:sz="0" w:space="0" w:color="auto"/>
            <w:left w:val="none" w:sz="0" w:space="0" w:color="auto"/>
            <w:bottom w:val="none" w:sz="0" w:space="0" w:color="auto"/>
            <w:right w:val="none" w:sz="0" w:space="0" w:color="auto"/>
          </w:divBdr>
        </w:div>
        <w:div w:id="1644263659">
          <w:marLeft w:val="640"/>
          <w:marRight w:val="0"/>
          <w:marTop w:val="0"/>
          <w:marBottom w:val="0"/>
          <w:divBdr>
            <w:top w:val="none" w:sz="0" w:space="0" w:color="auto"/>
            <w:left w:val="none" w:sz="0" w:space="0" w:color="auto"/>
            <w:bottom w:val="none" w:sz="0" w:space="0" w:color="auto"/>
            <w:right w:val="none" w:sz="0" w:space="0" w:color="auto"/>
          </w:divBdr>
        </w:div>
        <w:div w:id="170727385">
          <w:marLeft w:val="640"/>
          <w:marRight w:val="0"/>
          <w:marTop w:val="0"/>
          <w:marBottom w:val="0"/>
          <w:divBdr>
            <w:top w:val="none" w:sz="0" w:space="0" w:color="auto"/>
            <w:left w:val="none" w:sz="0" w:space="0" w:color="auto"/>
            <w:bottom w:val="none" w:sz="0" w:space="0" w:color="auto"/>
            <w:right w:val="none" w:sz="0" w:space="0" w:color="auto"/>
          </w:divBdr>
        </w:div>
        <w:div w:id="1638560102">
          <w:marLeft w:val="640"/>
          <w:marRight w:val="0"/>
          <w:marTop w:val="0"/>
          <w:marBottom w:val="0"/>
          <w:divBdr>
            <w:top w:val="none" w:sz="0" w:space="0" w:color="auto"/>
            <w:left w:val="none" w:sz="0" w:space="0" w:color="auto"/>
            <w:bottom w:val="none" w:sz="0" w:space="0" w:color="auto"/>
            <w:right w:val="none" w:sz="0" w:space="0" w:color="auto"/>
          </w:divBdr>
        </w:div>
        <w:div w:id="2117864163">
          <w:marLeft w:val="640"/>
          <w:marRight w:val="0"/>
          <w:marTop w:val="0"/>
          <w:marBottom w:val="0"/>
          <w:divBdr>
            <w:top w:val="none" w:sz="0" w:space="0" w:color="auto"/>
            <w:left w:val="none" w:sz="0" w:space="0" w:color="auto"/>
            <w:bottom w:val="none" w:sz="0" w:space="0" w:color="auto"/>
            <w:right w:val="none" w:sz="0" w:space="0" w:color="auto"/>
          </w:divBdr>
        </w:div>
        <w:div w:id="736362573">
          <w:marLeft w:val="640"/>
          <w:marRight w:val="0"/>
          <w:marTop w:val="0"/>
          <w:marBottom w:val="0"/>
          <w:divBdr>
            <w:top w:val="none" w:sz="0" w:space="0" w:color="auto"/>
            <w:left w:val="none" w:sz="0" w:space="0" w:color="auto"/>
            <w:bottom w:val="none" w:sz="0" w:space="0" w:color="auto"/>
            <w:right w:val="none" w:sz="0" w:space="0" w:color="auto"/>
          </w:divBdr>
        </w:div>
        <w:div w:id="614144527">
          <w:marLeft w:val="640"/>
          <w:marRight w:val="0"/>
          <w:marTop w:val="0"/>
          <w:marBottom w:val="0"/>
          <w:divBdr>
            <w:top w:val="none" w:sz="0" w:space="0" w:color="auto"/>
            <w:left w:val="none" w:sz="0" w:space="0" w:color="auto"/>
            <w:bottom w:val="none" w:sz="0" w:space="0" w:color="auto"/>
            <w:right w:val="none" w:sz="0" w:space="0" w:color="auto"/>
          </w:divBdr>
        </w:div>
        <w:div w:id="867330217">
          <w:marLeft w:val="640"/>
          <w:marRight w:val="0"/>
          <w:marTop w:val="0"/>
          <w:marBottom w:val="0"/>
          <w:divBdr>
            <w:top w:val="none" w:sz="0" w:space="0" w:color="auto"/>
            <w:left w:val="none" w:sz="0" w:space="0" w:color="auto"/>
            <w:bottom w:val="none" w:sz="0" w:space="0" w:color="auto"/>
            <w:right w:val="none" w:sz="0" w:space="0" w:color="auto"/>
          </w:divBdr>
        </w:div>
        <w:div w:id="1245339516">
          <w:marLeft w:val="640"/>
          <w:marRight w:val="0"/>
          <w:marTop w:val="0"/>
          <w:marBottom w:val="0"/>
          <w:divBdr>
            <w:top w:val="none" w:sz="0" w:space="0" w:color="auto"/>
            <w:left w:val="none" w:sz="0" w:space="0" w:color="auto"/>
            <w:bottom w:val="none" w:sz="0" w:space="0" w:color="auto"/>
            <w:right w:val="none" w:sz="0" w:space="0" w:color="auto"/>
          </w:divBdr>
        </w:div>
        <w:div w:id="1308783230">
          <w:marLeft w:val="640"/>
          <w:marRight w:val="0"/>
          <w:marTop w:val="0"/>
          <w:marBottom w:val="0"/>
          <w:divBdr>
            <w:top w:val="none" w:sz="0" w:space="0" w:color="auto"/>
            <w:left w:val="none" w:sz="0" w:space="0" w:color="auto"/>
            <w:bottom w:val="none" w:sz="0" w:space="0" w:color="auto"/>
            <w:right w:val="none" w:sz="0" w:space="0" w:color="auto"/>
          </w:divBdr>
        </w:div>
        <w:div w:id="1956331219">
          <w:marLeft w:val="640"/>
          <w:marRight w:val="0"/>
          <w:marTop w:val="0"/>
          <w:marBottom w:val="0"/>
          <w:divBdr>
            <w:top w:val="none" w:sz="0" w:space="0" w:color="auto"/>
            <w:left w:val="none" w:sz="0" w:space="0" w:color="auto"/>
            <w:bottom w:val="none" w:sz="0" w:space="0" w:color="auto"/>
            <w:right w:val="none" w:sz="0" w:space="0" w:color="auto"/>
          </w:divBdr>
        </w:div>
        <w:div w:id="1343124528">
          <w:marLeft w:val="640"/>
          <w:marRight w:val="0"/>
          <w:marTop w:val="0"/>
          <w:marBottom w:val="0"/>
          <w:divBdr>
            <w:top w:val="none" w:sz="0" w:space="0" w:color="auto"/>
            <w:left w:val="none" w:sz="0" w:space="0" w:color="auto"/>
            <w:bottom w:val="none" w:sz="0" w:space="0" w:color="auto"/>
            <w:right w:val="none" w:sz="0" w:space="0" w:color="auto"/>
          </w:divBdr>
        </w:div>
        <w:div w:id="180321430">
          <w:marLeft w:val="640"/>
          <w:marRight w:val="0"/>
          <w:marTop w:val="0"/>
          <w:marBottom w:val="0"/>
          <w:divBdr>
            <w:top w:val="none" w:sz="0" w:space="0" w:color="auto"/>
            <w:left w:val="none" w:sz="0" w:space="0" w:color="auto"/>
            <w:bottom w:val="none" w:sz="0" w:space="0" w:color="auto"/>
            <w:right w:val="none" w:sz="0" w:space="0" w:color="auto"/>
          </w:divBdr>
        </w:div>
        <w:div w:id="579607325">
          <w:marLeft w:val="640"/>
          <w:marRight w:val="0"/>
          <w:marTop w:val="0"/>
          <w:marBottom w:val="0"/>
          <w:divBdr>
            <w:top w:val="none" w:sz="0" w:space="0" w:color="auto"/>
            <w:left w:val="none" w:sz="0" w:space="0" w:color="auto"/>
            <w:bottom w:val="none" w:sz="0" w:space="0" w:color="auto"/>
            <w:right w:val="none" w:sz="0" w:space="0" w:color="auto"/>
          </w:divBdr>
        </w:div>
        <w:div w:id="611279633">
          <w:marLeft w:val="640"/>
          <w:marRight w:val="0"/>
          <w:marTop w:val="0"/>
          <w:marBottom w:val="0"/>
          <w:divBdr>
            <w:top w:val="none" w:sz="0" w:space="0" w:color="auto"/>
            <w:left w:val="none" w:sz="0" w:space="0" w:color="auto"/>
            <w:bottom w:val="none" w:sz="0" w:space="0" w:color="auto"/>
            <w:right w:val="none" w:sz="0" w:space="0" w:color="auto"/>
          </w:divBdr>
        </w:div>
        <w:div w:id="764377743">
          <w:marLeft w:val="640"/>
          <w:marRight w:val="0"/>
          <w:marTop w:val="0"/>
          <w:marBottom w:val="0"/>
          <w:divBdr>
            <w:top w:val="none" w:sz="0" w:space="0" w:color="auto"/>
            <w:left w:val="none" w:sz="0" w:space="0" w:color="auto"/>
            <w:bottom w:val="none" w:sz="0" w:space="0" w:color="auto"/>
            <w:right w:val="none" w:sz="0" w:space="0" w:color="auto"/>
          </w:divBdr>
        </w:div>
        <w:div w:id="1752773132">
          <w:marLeft w:val="640"/>
          <w:marRight w:val="0"/>
          <w:marTop w:val="0"/>
          <w:marBottom w:val="0"/>
          <w:divBdr>
            <w:top w:val="none" w:sz="0" w:space="0" w:color="auto"/>
            <w:left w:val="none" w:sz="0" w:space="0" w:color="auto"/>
            <w:bottom w:val="none" w:sz="0" w:space="0" w:color="auto"/>
            <w:right w:val="none" w:sz="0" w:space="0" w:color="auto"/>
          </w:divBdr>
        </w:div>
      </w:divsChild>
    </w:div>
    <w:div w:id="135344478">
      <w:bodyDiv w:val="1"/>
      <w:marLeft w:val="0"/>
      <w:marRight w:val="0"/>
      <w:marTop w:val="0"/>
      <w:marBottom w:val="0"/>
      <w:divBdr>
        <w:top w:val="none" w:sz="0" w:space="0" w:color="auto"/>
        <w:left w:val="none" w:sz="0" w:space="0" w:color="auto"/>
        <w:bottom w:val="none" w:sz="0" w:space="0" w:color="auto"/>
        <w:right w:val="none" w:sz="0" w:space="0" w:color="auto"/>
      </w:divBdr>
    </w:div>
    <w:div w:id="137496257">
      <w:bodyDiv w:val="1"/>
      <w:marLeft w:val="0"/>
      <w:marRight w:val="0"/>
      <w:marTop w:val="0"/>
      <w:marBottom w:val="0"/>
      <w:divBdr>
        <w:top w:val="none" w:sz="0" w:space="0" w:color="auto"/>
        <w:left w:val="none" w:sz="0" w:space="0" w:color="auto"/>
        <w:bottom w:val="none" w:sz="0" w:space="0" w:color="auto"/>
        <w:right w:val="none" w:sz="0" w:space="0" w:color="auto"/>
      </w:divBdr>
    </w:div>
    <w:div w:id="138350980">
      <w:bodyDiv w:val="1"/>
      <w:marLeft w:val="0"/>
      <w:marRight w:val="0"/>
      <w:marTop w:val="0"/>
      <w:marBottom w:val="0"/>
      <w:divBdr>
        <w:top w:val="none" w:sz="0" w:space="0" w:color="auto"/>
        <w:left w:val="none" w:sz="0" w:space="0" w:color="auto"/>
        <w:bottom w:val="none" w:sz="0" w:space="0" w:color="auto"/>
        <w:right w:val="none" w:sz="0" w:space="0" w:color="auto"/>
      </w:divBdr>
    </w:div>
    <w:div w:id="148442769">
      <w:bodyDiv w:val="1"/>
      <w:marLeft w:val="0"/>
      <w:marRight w:val="0"/>
      <w:marTop w:val="0"/>
      <w:marBottom w:val="0"/>
      <w:divBdr>
        <w:top w:val="none" w:sz="0" w:space="0" w:color="auto"/>
        <w:left w:val="none" w:sz="0" w:space="0" w:color="auto"/>
        <w:bottom w:val="none" w:sz="0" w:space="0" w:color="auto"/>
        <w:right w:val="none" w:sz="0" w:space="0" w:color="auto"/>
      </w:divBdr>
    </w:div>
    <w:div w:id="150682022">
      <w:bodyDiv w:val="1"/>
      <w:marLeft w:val="0"/>
      <w:marRight w:val="0"/>
      <w:marTop w:val="0"/>
      <w:marBottom w:val="0"/>
      <w:divBdr>
        <w:top w:val="none" w:sz="0" w:space="0" w:color="auto"/>
        <w:left w:val="none" w:sz="0" w:space="0" w:color="auto"/>
        <w:bottom w:val="none" w:sz="0" w:space="0" w:color="auto"/>
        <w:right w:val="none" w:sz="0" w:space="0" w:color="auto"/>
      </w:divBdr>
    </w:div>
    <w:div w:id="157042951">
      <w:bodyDiv w:val="1"/>
      <w:marLeft w:val="0"/>
      <w:marRight w:val="0"/>
      <w:marTop w:val="0"/>
      <w:marBottom w:val="0"/>
      <w:divBdr>
        <w:top w:val="none" w:sz="0" w:space="0" w:color="auto"/>
        <w:left w:val="none" w:sz="0" w:space="0" w:color="auto"/>
        <w:bottom w:val="none" w:sz="0" w:space="0" w:color="auto"/>
        <w:right w:val="none" w:sz="0" w:space="0" w:color="auto"/>
      </w:divBdr>
    </w:div>
    <w:div w:id="157767553">
      <w:bodyDiv w:val="1"/>
      <w:marLeft w:val="0"/>
      <w:marRight w:val="0"/>
      <w:marTop w:val="0"/>
      <w:marBottom w:val="0"/>
      <w:divBdr>
        <w:top w:val="none" w:sz="0" w:space="0" w:color="auto"/>
        <w:left w:val="none" w:sz="0" w:space="0" w:color="auto"/>
        <w:bottom w:val="none" w:sz="0" w:space="0" w:color="auto"/>
        <w:right w:val="none" w:sz="0" w:space="0" w:color="auto"/>
      </w:divBdr>
    </w:div>
    <w:div w:id="161552011">
      <w:bodyDiv w:val="1"/>
      <w:marLeft w:val="0"/>
      <w:marRight w:val="0"/>
      <w:marTop w:val="0"/>
      <w:marBottom w:val="0"/>
      <w:divBdr>
        <w:top w:val="none" w:sz="0" w:space="0" w:color="auto"/>
        <w:left w:val="none" w:sz="0" w:space="0" w:color="auto"/>
        <w:bottom w:val="none" w:sz="0" w:space="0" w:color="auto"/>
        <w:right w:val="none" w:sz="0" w:space="0" w:color="auto"/>
      </w:divBdr>
    </w:div>
    <w:div w:id="163863365">
      <w:bodyDiv w:val="1"/>
      <w:marLeft w:val="0"/>
      <w:marRight w:val="0"/>
      <w:marTop w:val="0"/>
      <w:marBottom w:val="0"/>
      <w:divBdr>
        <w:top w:val="none" w:sz="0" w:space="0" w:color="auto"/>
        <w:left w:val="none" w:sz="0" w:space="0" w:color="auto"/>
        <w:bottom w:val="none" w:sz="0" w:space="0" w:color="auto"/>
        <w:right w:val="none" w:sz="0" w:space="0" w:color="auto"/>
      </w:divBdr>
    </w:div>
    <w:div w:id="164168642">
      <w:bodyDiv w:val="1"/>
      <w:marLeft w:val="0"/>
      <w:marRight w:val="0"/>
      <w:marTop w:val="0"/>
      <w:marBottom w:val="0"/>
      <w:divBdr>
        <w:top w:val="none" w:sz="0" w:space="0" w:color="auto"/>
        <w:left w:val="none" w:sz="0" w:space="0" w:color="auto"/>
        <w:bottom w:val="none" w:sz="0" w:space="0" w:color="auto"/>
        <w:right w:val="none" w:sz="0" w:space="0" w:color="auto"/>
      </w:divBdr>
    </w:div>
    <w:div w:id="169416595">
      <w:bodyDiv w:val="1"/>
      <w:marLeft w:val="0"/>
      <w:marRight w:val="0"/>
      <w:marTop w:val="0"/>
      <w:marBottom w:val="0"/>
      <w:divBdr>
        <w:top w:val="none" w:sz="0" w:space="0" w:color="auto"/>
        <w:left w:val="none" w:sz="0" w:space="0" w:color="auto"/>
        <w:bottom w:val="none" w:sz="0" w:space="0" w:color="auto"/>
        <w:right w:val="none" w:sz="0" w:space="0" w:color="auto"/>
      </w:divBdr>
    </w:div>
    <w:div w:id="170606977">
      <w:bodyDiv w:val="1"/>
      <w:marLeft w:val="0"/>
      <w:marRight w:val="0"/>
      <w:marTop w:val="0"/>
      <w:marBottom w:val="0"/>
      <w:divBdr>
        <w:top w:val="none" w:sz="0" w:space="0" w:color="auto"/>
        <w:left w:val="none" w:sz="0" w:space="0" w:color="auto"/>
        <w:bottom w:val="none" w:sz="0" w:space="0" w:color="auto"/>
        <w:right w:val="none" w:sz="0" w:space="0" w:color="auto"/>
      </w:divBdr>
    </w:div>
    <w:div w:id="171840277">
      <w:bodyDiv w:val="1"/>
      <w:marLeft w:val="0"/>
      <w:marRight w:val="0"/>
      <w:marTop w:val="0"/>
      <w:marBottom w:val="0"/>
      <w:divBdr>
        <w:top w:val="none" w:sz="0" w:space="0" w:color="auto"/>
        <w:left w:val="none" w:sz="0" w:space="0" w:color="auto"/>
        <w:bottom w:val="none" w:sz="0" w:space="0" w:color="auto"/>
        <w:right w:val="none" w:sz="0" w:space="0" w:color="auto"/>
      </w:divBdr>
    </w:div>
    <w:div w:id="173299742">
      <w:bodyDiv w:val="1"/>
      <w:marLeft w:val="0"/>
      <w:marRight w:val="0"/>
      <w:marTop w:val="0"/>
      <w:marBottom w:val="0"/>
      <w:divBdr>
        <w:top w:val="none" w:sz="0" w:space="0" w:color="auto"/>
        <w:left w:val="none" w:sz="0" w:space="0" w:color="auto"/>
        <w:bottom w:val="none" w:sz="0" w:space="0" w:color="auto"/>
        <w:right w:val="none" w:sz="0" w:space="0" w:color="auto"/>
      </w:divBdr>
    </w:div>
    <w:div w:id="180976073">
      <w:bodyDiv w:val="1"/>
      <w:marLeft w:val="0"/>
      <w:marRight w:val="0"/>
      <w:marTop w:val="0"/>
      <w:marBottom w:val="0"/>
      <w:divBdr>
        <w:top w:val="none" w:sz="0" w:space="0" w:color="auto"/>
        <w:left w:val="none" w:sz="0" w:space="0" w:color="auto"/>
        <w:bottom w:val="none" w:sz="0" w:space="0" w:color="auto"/>
        <w:right w:val="none" w:sz="0" w:space="0" w:color="auto"/>
      </w:divBdr>
      <w:divsChild>
        <w:div w:id="777023608">
          <w:marLeft w:val="640"/>
          <w:marRight w:val="0"/>
          <w:marTop w:val="0"/>
          <w:marBottom w:val="0"/>
          <w:divBdr>
            <w:top w:val="none" w:sz="0" w:space="0" w:color="auto"/>
            <w:left w:val="none" w:sz="0" w:space="0" w:color="auto"/>
            <w:bottom w:val="none" w:sz="0" w:space="0" w:color="auto"/>
            <w:right w:val="none" w:sz="0" w:space="0" w:color="auto"/>
          </w:divBdr>
        </w:div>
        <w:div w:id="1204708310">
          <w:marLeft w:val="640"/>
          <w:marRight w:val="0"/>
          <w:marTop w:val="0"/>
          <w:marBottom w:val="0"/>
          <w:divBdr>
            <w:top w:val="none" w:sz="0" w:space="0" w:color="auto"/>
            <w:left w:val="none" w:sz="0" w:space="0" w:color="auto"/>
            <w:bottom w:val="none" w:sz="0" w:space="0" w:color="auto"/>
            <w:right w:val="none" w:sz="0" w:space="0" w:color="auto"/>
          </w:divBdr>
        </w:div>
        <w:div w:id="664935283">
          <w:marLeft w:val="640"/>
          <w:marRight w:val="0"/>
          <w:marTop w:val="0"/>
          <w:marBottom w:val="0"/>
          <w:divBdr>
            <w:top w:val="none" w:sz="0" w:space="0" w:color="auto"/>
            <w:left w:val="none" w:sz="0" w:space="0" w:color="auto"/>
            <w:bottom w:val="none" w:sz="0" w:space="0" w:color="auto"/>
            <w:right w:val="none" w:sz="0" w:space="0" w:color="auto"/>
          </w:divBdr>
        </w:div>
        <w:div w:id="589584583">
          <w:marLeft w:val="640"/>
          <w:marRight w:val="0"/>
          <w:marTop w:val="0"/>
          <w:marBottom w:val="0"/>
          <w:divBdr>
            <w:top w:val="none" w:sz="0" w:space="0" w:color="auto"/>
            <w:left w:val="none" w:sz="0" w:space="0" w:color="auto"/>
            <w:bottom w:val="none" w:sz="0" w:space="0" w:color="auto"/>
            <w:right w:val="none" w:sz="0" w:space="0" w:color="auto"/>
          </w:divBdr>
        </w:div>
        <w:div w:id="1673682061">
          <w:marLeft w:val="640"/>
          <w:marRight w:val="0"/>
          <w:marTop w:val="0"/>
          <w:marBottom w:val="0"/>
          <w:divBdr>
            <w:top w:val="none" w:sz="0" w:space="0" w:color="auto"/>
            <w:left w:val="none" w:sz="0" w:space="0" w:color="auto"/>
            <w:bottom w:val="none" w:sz="0" w:space="0" w:color="auto"/>
            <w:right w:val="none" w:sz="0" w:space="0" w:color="auto"/>
          </w:divBdr>
        </w:div>
        <w:div w:id="657268421">
          <w:marLeft w:val="640"/>
          <w:marRight w:val="0"/>
          <w:marTop w:val="0"/>
          <w:marBottom w:val="0"/>
          <w:divBdr>
            <w:top w:val="none" w:sz="0" w:space="0" w:color="auto"/>
            <w:left w:val="none" w:sz="0" w:space="0" w:color="auto"/>
            <w:bottom w:val="none" w:sz="0" w:space="0" w:color="auto"/>
            <w:right w:val="none" w:sz="0" w:space="0" w:color="auto"/>
          </w:divBdr>
        </w:div>
        <w:div w:id="1811902126">
          <w:marLeft w:val="640"/>
          <w:marRight w:val="0"/>
          <w:marTop w:val="0"/>
          <w:marBottom w:val="0"/>
          <w:divBdr>
            <w:top w:val="none" w:sz="0" w:space="0" w:color="auto"/>
            <w:left w:val="none" w:sz="0" w:space="0" w:color="auto"/>
            <w:bottom w:val="none" w:sz="0" w:space="0" w:color="auto"/>
            <w:right w:val="none" w:sz="0" w:space="0" w:color="auto"/>
          </w:divBdr>
        </w:div>
        <w:div w:id="677119171">
          <w:marLeft w:val="640"/>
          <w:marRight w:val="0"/>
          <w:marTop w:val="0"/>
          <w:marBottom w:val="0"/>
          <w:divBdr>
            <w:top w:val="none" w:sz="0" w:space="0" w:color="auto"/>
            <w:left w:val="none" w:sz="0" w:space="0" w:color="auto"/>
            <w:bottom w:val="none" w:sz="0" w:space="0" w:color="auto"/>
            <w:right w:val="none" w:sz="0" w:space="0" w:color="auto"/>
          </w:divBdr>
        </w:div>
        <w:div w:id="692146415">
          <w:marLeft w:val="640"/>
          <w:marRight w:val="0"/>
          <w:marTop w:val="0"/>
          <w:marBottom w:val="0"/>
          <w:divBdr>
            <w:top w:val="none" w:sz="0" w:space="0" w:color="auto"/>
            <w:left w:val="none" w:sz="0" w:space="0" w:color="auto"/>
            <w:bottom w:val="none" w:sz="0" w:space="0" w:color="auto"/>
            <w:right w:val="none" w:sz="0" w:space="0" w:color="auto"/>
          </w:divBdr>
        </w:div>
        <w:div w:id="2143961313">
          <w:marLeft w:val="640"/>
          <w:marRight w:val="0"/>
          <w:marTop w:val="0"/>
          <w:marBottom w:val="0"/>
          <w:divBdr>
            <w:top w:val="none" w:sz="0" w:space="0" w:color="auto"/>
            <w:left w:val="none" w:sz="0" w:space="0" w:color="auto"/>
            <w:bottom w:val="none" w:sz="0" w:space="0" w:color="auto"/>
            <w:right w:val="none" w:sz="0" w:space="0" w:color="auto"/>
          </w:divBdr>
        </w:div>
        <w:div w:id="10230129">
          <w:marLeft w:val="640"/>
          <w:marRight w:val="0"/>
          <w:marTop w:val="0"/>
          <w:marBottom w:val="0"/>
          <w:divBdr>
            <w:top w:val="none" w:sz="0" w:space="0" w:color="auto"/>
            <w:left w:val="none" w:sz="0" w:space="0" w:color="auto"/>
            <w:bottom w:val="none" w:sz="0" w:space="0" w:color="auto"/>
            <w:right w:val="none" w:sz="0" w:space="0" w:color="auto"/>
          </w:divBdr>
        </w:div>
        <w:div w:id="398214828">
          <w:marLeft w:val="640"/>
          <w:marRight w:val="0"/>
          <w:marTop w:val="0"/>
          <w:marBottom w:val="0"/>
          <w:divBdr>
            <w:top w:val="none" w:sz="0" w:space="0" w:color="auto"/>
            <w:left w:val="none" w:sz="0" w:space="0" w:color="auto"/>
            <w:bottom w:val="none" w:sz="0" w:space="0" w:color="auto"/>
            <w:right w:val="none" w:sz="0" w:space="0" w:color="auto"/>
          </w:divBdr>
        </w:div>
        <w:div w:id="1173884359">
          <w:marLeft w:val="640"/>
          <w:marRight w:val="0"/>
          <w:marTop w:val="0"/>
          <w:marBottom w:val="0"/>
          <w:divBdr>
            <w:top w:val="none" w:sz="0" w:space="0" w:color="auto"/>
            <w:left w:val="none" w:sz="0" w:space="0" w:color="auto"/>
            <w:bottom w:val="none" w:sz="0" w:space="0" w:color="auto"/>
            <w:right w:val="none" w:sz="0" w:space="0" w:color="auto"/>
          </w:divBdr>
        </w:div>
        <w:div w:id="247614001">
          <w:marLeft w:val="640"/>
          <w:marRight w:val="0"/>
          <w:marTop w:val="0"/>
          <w:marBottom w:val="0"/>
          <w:divBdr>
            <w:top w:val="none" w:sz="0" w:space="0" w:color="auto"/>
            <w:left w:val="none" w:sz="0" w:space="0" w:color="auto"/>
            <w:bottom w:val="none" w:sz="0" w:space="0" w:color="auto"/>
            <w:right w:val="none" w:sz="0" w:space="0" w:color="auto"/>
          </w:divBdr>
        </w:div>
        <w:div w:id="1502575085">
          <w:marLeft w:val="640"/>
          <w:marRight w:val="0"/>
          <w:marTop w:val="0"/>
          <w:marBottom w:val="0"/>
          <w:divBdr>
            <w:top w:val="none" w:sz="0" w:space="0" w:color="auto"/>
            <w:left w:val="none" w:sz="0" w:space="0" w:color="auto"/>
            <w:bottom w:val="none" w:sz="0" w:space="0" w:color="auto"/>
            <w:right w:val="none" w:sz="0" w:space="0" w:color="auto"/>
          </w:divBdr>
        </w:div>
        <w:div w:id="680400863">
          <w:marLeft w:val="640"/>
          <w:marRight w:val="0"/>
          <w:marTop w:val="0"/>
          <w:marBottom w:val="0"/>
          <w:divBdr>
            <w:top w:val="none" w:sz="0" w:space="0" w:color="auto"/>
            <w:left w:val="none" w:sz="0" w:space="0" w:color="auto"/>
            <w:bottom w:val="none" w:sz="0" w:space="0" w:color="auto"/>
            <w:right w:val="none" w:sz="0" w:space="0" w:color="auto"/>
          </w:divBdr>
        </w:div>
        <w:div w:id="1453671700">
          <w:marLeft w:val="640"/>
          <w:marRight w:val="0"/>
          <w:marTop w:val="0"/>
          <w:marBottom w:val="0"/>
          <w:divBdr>
            <w:top w:val="none" w:sz="0" w:space="0" w:color="auto"/>
            <w:left w:val="none" w:sz="0" w:space="0" w:color="auto"/>
            <w:bottom w:val="none" w:sz="0" w:space="0" w:color="auto"/>
            <w:right w:val="none" w:sz="0" w:space="0" w:color="auto"/>
          </w:divBdr>
        </w:div>
        <w:div w:id="1025253487">
          <w:marLeft w:val="640"/>
          <w:marRight w:val="0"/>
          <w:marTop w:val="0"/>
          <w:marBottom w:val="0"/>
          <w:divBdr>
            <w:top w:val="none" w:sz="0" w:space="0" w:color="auto"/>
            <w:left w:val="none" w:sz="0" w:space="0" w:color="auto"/>
            <w:bottom w:val="none" w:sz="0" w:space="0" w:color="auto"/>
            <w:right w:val="none" w:sz="0" w:space="0" w:color="auto"/>
          </w:divBdr>
        </w:div>
        <w:div w:id="1199781695">
          <w:marLeft w:val="640"/>
          <w:marRight w:val="0"/>
          <w:marTop w:val="0"/>
          <w:marBottom w:val="0"/>
          <w:divBdr>
            <w:top w:val="none" w:sz="0" w:space="0" w:color="auto"/>
            <w:left w:val="none" w:sz="0" w:space="0" w:color="auto"/>
            <w:bottom w:val="none" w:sz="0" w:space="0" w:color="auto"/>
            <w:right w:val="none" w:sz="0" w:space="0" w:color="auto"/>
          </w:divBdr>
        </w:div>
        <w:div w:id="271984812">
          <w:marLeft w:val="640"/>
          <w:marRight w:val="0"/>
          <w:marTop w:val="0"/>
          <w:marBottom w:val="0"/>
          <w:divBdr>
            <w:top w:val="none" w:sz="0" w:space="0" w:color="auto"/>
            <w:left w:val="none" w:sz="0" w:space="0" w:color="auto"/>
            <w:bottom w:val="none" w:sz="0" w:space="0" w:color="auto"/>
            <w:right w:val="none" w:sz="0" w:space="0" w:color="auto"/>
          </w:divBdr>
        </w:div>
        <w:div w:id="1458529044">
          <w:marLeft w:val="640"/>
          <w:marRight w:val="0"/>
          <w:marTop w:val="0"/>
          <w:marBottom w:val="0"/>
          <w:divBdr>
            <w:top w:val="none" w:sz="0" w:space="0" w:color="auto"/>
            <w:left w:val="none" w:sz="0" w:space="0" w:color="auto"/>
            <w:bottom w:val="none" w:sz="0" w:space="0" w:color="auto"/>
            <w:right w:val="none" w:sz="0" w:space="0" w:color="auto"/>
          </w:divBdr>
        </w:div>
        <w:div w:id="357395143">
          <w:marLeft w:val="640"/>
          <w:marRight w:val="0"/>
          <w:marTop w:val="0"/>
          <w:marBottom w:val="0"/>
          <w:divBdr>
            <w:top w:val="none" w:sz="0" w:space="0" w:color="auto"/>
            <w:left w:val="none" w:sz="0" w:space="0" w:color="auto"/>
            <w:bottom w:val="none" w:sz="0" w:space="0" w:color="auto"/>
            <w:right w:val="none" w:sz="0" w:space="0" w:color="auto"/>
          </w:divBdr>
        </w:div>
        <w:div w:id="1912423909">
          <w:marLeft w:val="640"/>
          <w:marRight w:val="0"/>
          <w:marTop w:val="0"/>
          <w:marBottom w:val="0"/>
          <w:divBdr>
            <w:top w:val="none" w:sz="0" w:space="0" w:color="auto"/>
            <w:left w:val="none" w:sz="0" w:space="0" w:color="auto"/>
            <w:bottom w:val="none" w:sz="0" w:space="0" w:color="auto"/>
            <w:right w:val="none" w:sz="0" w:space="0" w:color="auto"/>
          </w:divBdr>
        </w:div>
        <w:div w:id="51855586">
          <w:marLeft w:val="640"/>
          <w:marRight w:val="0"/>
          <w:marTop w:val="0"/>
          <w:marBottom w:val="0"/>
          <w:divBdr>
            <w:top w:val="none" w:sz="0" w:space="0" w:color="auto"/>
            <w:left w:val="none" w:sz="0" w:space="0" w:color="auto"/>
            <w:bottom w:val="none" w:sz="0" w:space="0" w:color="auto"/>
            <w:right w:val="none" w:sz="0" w:space="0" w:color="auto"/>
          </w:divBdr>
        </w:div>
        <w:div w:id="647824846">
          <w:marLeft w:val="640"/>
          <w:marRight w:val="0"/>
          <w:marTop w:val="0"/>
          <w:marBottom w:val="0"/>
          <w:divBdr>
            <w:top w:val="none" w:sz="0" w:space="0" w:color="auto"/>
            <w:left w:val="none" w:sz="0" w:space="0" w:color="auto"/>
            <w:bottom w:val="none" w:sz="0" w:space="0" w:color="auto"/>
            <w:right w:val="none" w:sz="0" w:space="0" w:color="auto"/>
          </w:divBdr>
        </w:div>
        <w:div w:id="644625378">
          <w:marLeft w:val="640"/>
          <w:marRight w:val="0"/>
          <w:marTop w:val="0"/>
          <w:marBottom w:val="0"/>
          <w:divBdr>
            <w:top w:val="none" w:sz="0" w:space="0" w:color="auto"/>
            <w:left w:val="none" w:sz="0" w:space="0" w:color="auto"/>
            <w:bottom w:val="none" w:sz="0" w:space="0" w:color="auto"/>
            <w:right w:val="none" w:sz="0" w:space="0" w:color="auto"/>
          </w:divBdr>
        </w:div>
        <w:div w:id="107093033">
          <w:marLeft w:val="640"/>
          <w:marRight w:val="0"/>
          <w:marTop w:val="0"/>
          <w:marBottom w:val="0"/>
          <w:divBdr>
            <w:top w:val="none" w:sz="0" w:space="0" w:color="auto"/>
            <w:left w:val="none" w:sz="0" w:space="0" w:color="auto"/>
            <w:bottom w:val="none" w:sz="0" w:space="0" w:color="auto"/>
            <w:right w:val="none" w:sz="0" w:space="0" w:color="auto"/>
          </w:divBdr>
        </w:div>
        <w:div w:id="1442795901">
          <w:marLeft w:val="640"/>
          <w:marRight w:val="0"/>
          <w:marTop w:val="0"/>
          <w:marBottom w:val="0"/>
          <w:divBdr>
            <w:top w:val="none" w:sz="0" w:space="0" w:color="auto"/>
            <w:left w:val="none" w:sz="0" w:space="0" w:color="auto"/>
            <w:bottom w:val="none" w:sz="0" w:space="0" w:color="auto"/>
            <w:right w:val="none" w:sz="0" w:space="0" w:color="auto"/>
          </w:divBdr>
        </w:div>
        <w:div w:id="951474860">
          <w:marLeft w:val="640"/>
          <w:marRight w:val="0"/>
          <w:marTop w:val="0"/>
          <w:marBottom w:val="0"/>
          <w:divBdr>
            <w:top w:val="none" w:sz="0" w:space="0" w:color="auto"/>
            <w:left w:val="none" w:sz="0" w:space="0" w:color="auto"/>
            <w:bottom w:val="none" w:sz="0" w:space="0" w:color="auto"/>
            <w:right w:val="none" w:sz="0" w:space="0" w:color="auto"/>
          </w:divBdr>
        </w:div>
        <w:div w:id="275990774">
          <w:marLeft w:val="640"/>
          <w:marRight w:val="0"/>
          <w:marTop w:val="0"/>
          <w:marBottom w:val="0"/>
          <w:divBdr>
            <w:top w:val="none" w:sz="0" w:space="0" w:color="auto"/>
            <w:left w:val="none" w:sz="0" w:space="0" w:color="auto"/>
            <w:bottom w:val="none" w:sz="0" w:space="0" w:color="auto"/>
            <w:right w:val="none" w:sz="0" w:space="0" w:color="auto"/>
          </w:divBdr>
        </w:div>
        <w:div w:id="697320079">
          <w:marLeft w:val="640"/>
          <w:marRight w:val="0"/>
          <w:marTop w:val="0"/>
          <w:marBottom w:val="0"/>
          <w:divBdr>
            <w:top w:val="none" w:sz="0" w:space="0" w:color="auto"/>
            <w:left w:val="none" w:sz="0" w:space="0" w:color="auto"/>
            <w:bottom w:val="none" w:sz="0" w:space="0" w:color="auto"/>
            <w:right w:val="none" w:sz="0" w:space="0" w:color="auto"/>
          </w:divBdr>
        </w:div>
        <w:div w:id="278418445">
          <w:marLeft w:val="640"/>
          <w:marRight w:val="0"/>
          <w:marTop w:val="0"/>
          <w:marBottom w:val="0"/>
          <w:divBdr>
            <w:top w:val="none" w:sz="0" w:space="0" w:color="auto"/>
            <w:left w:val="none" w:sz="0" w:space="0" w:color="auto"/>
            <w:bottom w:val="none" w:sz="0" w:space="0" w:color="auto"/>
            <w:right w:val="none" w:sz="0" w:space="0" w:color="auto"/>
          </w:divBdr>
        </w:div>
        <w:div w:id="140081949">
          <w:marLeft w:val="640"/>
          <w:marRight w:val="0"/>
          <w:marTop w:val="0"/>
          <w:marBottom w:val="0"/>
          <w:divBdr>
            <w:top w:val="none" w:sz="0" w:space="0" w:color="auto"/>
            <w:left w:val="none" w:sz="0" w:space="0" w:color="auto"/>
            <w:bottom w:val="none" w:sz="0" w:space="0" w:color="auto"/>
            <w:right w:val="none" w:sz="0" w:space="0" w:color="auto"/>
          </w:divBdr>
        </w:div>
        <w:div w:id="1093091548">
          <w:marLeft w:val="640"/>
          <w:marRight w:val="0"/>
          <w:marTop w:val="0"/>
          <w:marBottom w:val="0"/>
          <w:divBdr>
            <w:top w:val="none" w:sz="0" w:space="0" w:color="auto"/>
            <w:left w:val="none" w:sz="0" w:space="0" w:color="auto"/>
            <w:bottom w:val="none" w:sz="0" w:space="0" w:color="auto"/>
            <w:right w:val="none" w:sz="0" w:space="0" w:color="auto"/>
          </w:divBdr>
        </w:div>
        <w:div w:id="1480027924">
          <w:marLeft w:val="640"/>
          <w:marRight w:val="0"/>
          <w:marTop w:val="0"/>
          <w:marBottom w:val="0"/>
          <w:divBdr>
            <w:top w:val="none" w:sz="0" w:space="0" w:color="auto"/>
            <w:left w:val="none" w:sz="0" w:space="0" w:color="auto"/>
            <w:bottom w:val="none" w:sz="0" w:space="0" w:color="auto"/>
            <w:right w:val="none" w:sz="0" w:space="0" w:color="auto"/>
          </w:divBdr>
        </w:div>
        <w:div w:id="1898512413">
          <w:marLeft w:val="640"/>
          <w:marRight w:val="0"/>
          <w:marTop w:val="0"/>
          <w:marBottom w:val="0"/>
          <w:divBdr>
            <w:top w:val="none" w:sz="0" w:space="0" w:color="auto"/>
            <w:left w:val="none" w:sz="0" w:space="0" w:color="auto"/>
            <w:bottom w:val="none" w:sz="0" w:space="0" w:color="auto"/>
            <w:right w:val="none" w:sz="0" w:space="0" w:color="auto"/>
          </w:divBdr>
        </w:div>
        <w:div w:id="1814561052">
          <w:marLeft w:val="640"/>
          <w:marRight w:val="0"/>
          <w:marTop w:val="0"/>
          <w:marBottom w:val="0"/>
          <w:divBdr>
            <w:top w:val="none" w:sz="0" w:space="0" w:color="auto"/>
            <w:left w:val="none" w:sz="0" w:space="0" w:color="auto"/>
            <w:bottom w:val="none" w:sz="0" w:space="0" w:color="auto"/>
            <w:right w:val="none" w:sz="0" w:space="0" w:color="auto"/>
          </w:divBdr>
        </w:div>
        <w:div w:id="706836132">
          <w:marLeft w:val="640"/>
          <w:marRight w:val="0"/>
          <w:marTop w:val="0"/>
          <w:marBottom w:val="0"/>
          <w:divBdr>
            <w:top w:val="none" w:sz="0" w:space="0" w:color="auto"/>
            <w:left w:val="none" w:sz="0" w:space="0" w:color="auto"/>
            <w:bottom w:val="none" w:sz="0" w:space="0" w:color="auto"/>
            <w:right w:val="none" w:sz="0" w:space="0" w:color="auto"/>
          </w:divBdr>
        </w:div>
        <w:div w:id="536891143">
          <w:marLeft w:val="640"/>
          <w:marRight w:val="0"/>
          <w:marTop w:val="0"/>
          <w:marBottom w:val="0"/>
          <w:divBdr>
            <w:top w:val="none" w:sz="0" w:space="0" w:color="auto"/>
            <w:left w:val="none" w:sz="0" w:space="0" w:color="auto"/>
            <w:bottom w:val="none" w:sz="0" w:space="0" w:color="auto"/>
            <w:right w:val="none" w:sz="0" w:space="0" w:color="auto"/>
          </w:divBdr>
        </w:div>
        <w:div w:id="1401635890">
          <w:marLeft w:val="640"/>
          <w:marRight w:val="0"/>
          <w:marTop w:val="0"/>
          <w:marBottom w:val="0"/>
          <w:divBdr>
            <w:top w:val="none" w:sz="0" w:space="0" w:color="auto"/>
            <w:left w:val="none" w:sz="0" w:space="0" w:color="auto"/>
            <w:bottom w:val="none" w:sz="0" w:space="0" w:color="auto"/>
            <w:right w:val="none" w:sz="0" w:space="0" w:color="auto"/>
          </w:divBdr>
        </w:div>
        <w:div w:id="1041634762">
          <w:marLeft w:val="640"/>
          <w:marRight w:val="0"/>
          <w:marTop w:val="0"/>
          <w:marBottom w:val="0"/>
          <w:divBdr>
            <w:top w:val="none" w:sz="0" w:space="0" w:color="auto"/>
            <w:left w:val="none" w:sz="0" w:space="0" w:color="auto"/>
            <w:bottom w:val="none" w:sz="0" w:space="0" w:color="auto"/>
            <w:right w:val="none" w:sz="0" w:space="0" w:color="auto"/>
          </w:divBdr>
        </w:div>
        <w:div w:id="2129349870">
          <w:marLeft w:val="640"/>
          <w:marRight w:val="0"/>
          <w:marTop w:val="0"/>
          <w:marBottom w:val="0"/>
          <w:divBdr>
            <w:top w:val="none" w:sz="0" w:space="0" w:color="auto"/>
            <w:left w:val="none" w:sz="0" w:space="0" w:color="auto"/>
            <w:bottom w:val="none" w:sz="0" w:space="0" w:color="auto"/>
            <w:right w:val="none" w:sz="0" w:space="0" w:color="auto"/>
          </w:divBdr>
        </w:div>
        <w:div w:id="1582177943">
          <w:marLeft w:val="640"/>
          <w:marRight w:val="0"/>
          <w:marTop w:val="0"/>
          <w:marBottom w:val="0"/>
          <w:divBdr>
            <w:top w:val="none" w:sz="0" w:space="0" w:color="auto"/>
            <w:left w:val="none" w:sz="0" w:space="0" w:color="auto"/>
            <w:bottom w:val="none" w:sz="0" w:space="0" w:color="auto"/>
            <w:right w:val="none" w:sz="0" w:space="0" w:color="auto"/>
          </w:divBdr>
        </w:div>
        <w:div w:id="164251196">
          <w:marLeft w:val="640"/>
          <w:marRight w:val="0"/>
          <w:marTop w:val="0"/>
          <w:marBottom w:val="0"/>
          <w:divBdr>
            <w:top w:val="none" w:sz="0" w:space="0" w:color="auto"/>
            <w:left w:val="none" w:sz="0" w:space="0" w:color="auto"/>
            <w:bottom w:val="none" w:sz="0" w:space="0" w:color="auto"/>
            <w:right w:val="none" w:sz="0" w:space="0" w:color="auto"/>
          </w:divBdr>
        </w:div>
        <w:div w:id="71244218">
          <w:marLeft w:val="640"/>
          <w:marRight w:val="0"/>
          <w:marTop w:val="0"/>
          <w:marBottom w:val="0"/>
          <w:divBdr>
            <w:top w:val="none" w:sz="0" w:space="0" w:color="auto"/>
            <w:left w:val="none" w:sz="0" w:space="0" w:color="auto"/>
            <w:bottom w:val="none" w:sz="0" w:space="0" w:color="auto"/>
            <w:right w:val="none" w:sz="0" w:space="0" w:color="auto"/>
          </w:divBdr>
        </w:div>
        <w:div w:id="1904607892">
          <w:marLeft w:val="640"/>
          <w:marRight w:val="0"/>
          <w:marTop w:val="0"/>
          <w:marBottom w:val="0"/>
          <w:divBdr>
            <w:top w:val="none" w:sz="0" w:space="0" w:color="auto"/>
            <w:left w:val="none" w:sz="0" w:space="0" w:color="auto"/>
            <w:bottom w:val="none" w:sz="0" w:space="0" w:color="auto"/>
            <w:right w:val="none" w:sz="0" w:space="0" w:color="auto"/>
          </w:divBdr>
        </w:div>
        <w:div w:id="1721243159">
          <w:marLeft w:val="640"/>
          <w:marRight w:val="0"/>
          <w:marTop w:val="0"/>
          <w:marBottom w:val="0"/>
          <w:divBdr>
            <w:top w:val="none" w:sz="0" w:space="0" w:color="auto"/>
            <w:left w:val="none" w:sz="0" w:space="0" w:color="auto"/>
            <w:bottom w:val="none" w:sz="0" w:space="0" w:color="auto"/>
            <w:right w:val="none" w:sz="0" w:space="0" w:color="auto"/>
          </w:divBdr>
        </w:div>
        <w:div w:id="16004045">
          <w:marLeft w:val="640"/>
          <w:marRight w:val="0"/>
          <w:marTop w:val="0"/>
          <w:marBottom w:val="0"/>
          <w:divBdr>
            <w:top w:val="none" w:sz="0" w:space="0" w:color="auto"/>
            <w:left w:val="none" w:sz="0" w:space="0" w:color="auto"/>
            <w:bottom w:val="none" w:sz="0" w:space="0" w:color="auto"/>
            <w:right w:val="none" w:sz="0" w:space="0" w:color="auto"/>
          </w:divBdr>
        </w:div>
        <w:div w:id="1445618513">
          <w:marLeft w:val="640"/>
          <w:marRight w:val="0"/>
          <w:marTop w:val="0"/>
          <w:marBottom w:val="0"/>
          <w:divBdr>
            <w:top w:val="none" w:sz="0" w:space="0" w:color="auto"/>
            <w:left w:val="none" w:sz="0" w:space="0" w:color="auto"/>
            <w:bottom w:val="none" w:sz="0" w:space="0" w:color="auto"/>
            <w:right w:val="none" w:sz="0" w:space="0" w:color="auto"/>
          </w:divBdr>
        </w:div>
        <w:div w:id="1321081196">
          <w:marLeft w:val="640"/>
          <w:marRight w:val="0"/>
          <w:marTop w:val="0"/>
          <w:marBottom w:val="0"/>
          <w:divBdr>
            <w:top w:val="none" w:sz="0" w:space="0" w:color="auto"/>
            <w:left w:val="none" w:sz="0" w:space="0" w:color="auto"/>
            <w:bottom w:val="none" w:sz="0" w:space="0" w:color="auto"/>
            <w:right w:val="none" w:sz="0" w:space="0" w:color="auto"/>
          </w:divBdr>
        </w:div>
        <w:div w:id="1353997619">
          <w:marLeft w:val="640"/>
          <w:marRight w:val="0"/>
          <w:marTop w:val="0"/>
          <w:marBottom w:val="0"/>
          <w:divBdr>
            <w:top w:val="none" w:sz="0" w:space="0" w:color="auto"/>
            <w:left w:val="none" w:sz="0" w:space="0" w:color="auto"/>
            <w:bottom w:val="none" w:sz="0" w:space="0" w:color="auto"/>
            <w:right w:val="none" w:sz="0" w:space="0" w:color="auto"/>
          </w:divBdr>
        </w:div>
        <w:div w:id="31157805">
          <w:marLeft w:val="640"/>
          <w:marRight w:val="0"/>
          <w:marTop w:val="0"/>
          <w:marBottom w:val="0"/>
          <w:divBdr>
            <w:top w:val="none" w:sz="0" w:space="0" w:color="auto"/>
            <w:left w:val="none" w:sz="0" w:space="0" w:color="auto"/>
            <w:bottom w:val="none" w:sz="0" w:space="0" w:color="auto"/>
            <w:right w:val="none" w:sz="0" w:space="0" w:color="auto"/>
          </w:divBdr>
        </w:div>
        <w:div w:id="1834375530">
          <w:marLeft w:val="640"/>
          <w:marRight w:val="0"/>
          <w:marTop w:val="0"/>
          <w:marBottom w:val="0"/>
          <w:divBdr>
            <w:top w:val="none" w:sz="0" w:space="0" w:color="auto"/>
            <w:left w:val="none" w:sz="0" w:space="0" w:color="auto"/>
            <w:bottom w:val="none" w:sz="0" w:space="0" w:color="auto"/>
            <w:right w:val="none" w:sz="0" w:space="0" w:color="auto"/>
          </w:divBdr>
        </w:div>
        <w:div w:id="1272544091">
          <w:marLeft w:val="640"/>
          <w:marRight w:val="0"/>
          <w:marTop w:val="0"/>
          <w:marBottom w:val="0"/>
          <w:divBdr>
            <w:top w:val="none" w:sz="0" w:space="0" w:color="auto"/>
            <w:left w:val="none" w:sz="0" w:space="0" w:color="auto"/>
            <w:bottom w:val="none" w:sz="0" w:space="0" w:color="auto"/>
            <w:right w:val="none" w:sz="0" w:space="0" w:color="auto"/>
          </w:divBdr>
        </w:div>
        <w:div w:id="224798438">
          <w:marLeft w:val="640"/>
          <w:marRight w:val="0"/>
          <w:marTop w:val="0"/>
          <w:marBottom w:val="0"/>
          <w:divBdr>
            <w:top w:val="none" w:sz="0" w:space="0" w:color="auto"/>
            <w:left w:val="none" w:sz="0" w:space="0" w:color="auto"/>
            <w:bottom w:val="none" w:sz="0" w:space="0" w:color="auto"/>
            <w:right w:val="none" w:sz="0" w:space="0" w:color="auto"/>
          </w:divBdr>
        </w:div>
        <w:div w:id="1682076855">
          <w:marLeft w:val="640"/>
          <w:marRight w:val="0"/>
          <w:marTop w:val="0"/>
          <w:marBottom w:val="0"/>
          <w:divBdr>
            <w:top w:val="none" w:sz="0" w:space="0" w:color="auto"/>
            <w:left w:val="none" w:sz="0" w:space="0" w:color="auto"/>
            <w:bottom w:val="none" w:sz="0" w:space="0" w:color="auto"/>
            <w:right w:val="none" w:sz="0" w:space="0" w:color="auto"/>
          </w:divBdr>
        </w:div>
        <w:div w:id="998388170">
          <w:marLeft w:val="640"/>
          <w:marRight w:val="0"/>
          <w:marTop w:val="0"/>
          <w:marBottom w:val="0"/>
          <w:divBdr>
            <w:top w:val="none" w:sz="0" w:space="0" w:color="auto"/>
            <w:left w:val="none" w:sz="0" w:space="0" w:color="auto"/>
            <w:bottom w:val="none" w:sz="0" w:space="0" w:color="auto"/>
            <w:right w:val="none" w:sz="0" w:space="0" w:color="auto"/>
          </w:divBdr>
        </w:div>
        <w:div w:id="868027446">
          <w:marLeft w:val="640"/>
          <w:marRight w:val="0"/>
          <w:marTop w:val="0"/>
          <w:marBottom w:val="0"/>
          <w:divBdr>
            <w:top w:val="none" w:sz="0" w:space="0" w:color="auto"/>
            <w:left w:val="none" w:sz="0" w:space="0" w:color="auto"/>
            <w:bottom w:val="none" w:sz="0" w:space="0" w:color="auto"/>
            <w:right w:val="none" w:sz="0" w:space="0" w:color="auto"/>
          </w:divBdr>
        </w:div>
        <w:div w:id="2022932047">
          <w:marLeft w:val="640"/>
          <w:marRight w:val="0"/>
          <w:marTop w:val="0"/>
          <w:marBottom w:val="0"/>
          <w:divBdr>
            <w:top w:val="none" w:sz="0" w:space="0" w:color="auto"/>
            <w:left w:val="none" w:sz="0" w:space="0" w:color="auto"/>
            <w:bottom w:val="none" w:sz="0" w:space="0" w:color="auto"/>
            <w:right w:val="none" w:sz="0" w:space="0" w:color="auto"/>
          </w:divBdr>
        </w:div>
        <w:div w:id="1041200681">
          <w:marLeft w:val="640"/>
          <w:marRight w:val="0"/>
          <w:marTop w:val="0"/>
          <w:marBottom w:val="0"/>
          <w:divBdr>
            <w:top w:val="none" w:sz="0" w:space="0" w:color="auto"/>
            <w:left w:val="none" w:sz="0" w:space="0" w:color="auto"/>
            <w:bottom w:val="none" w:sz="0" w:space="0" w:color="auto"/>
            <w:right w:val="none" w:sz="0" w:space="0" w:color="auto"/>
          </w:divBdr>
        </w:div>
        <w:div w:id="602886370">
          <w:marLeft w:val="640"/>
          <w:marRight w:val="0"/>
          <w:marTop w:val="0"/>
          <w:marBottom w:val="0"/>
          <w:divBdr>
            <w:top w:val="none" w:sz="0" w:space="0" w:color="auto"/>
            <w:left w:val="none" w:sz="0" w:space="0" w:color="auto"/>
            <w:bottom w:val="none" w:sz="0" w:space="0" w:color="auto"/>
            <w:right w:val="none" w:sz="0" w:space="0" w:color="auto"/>
          </w:divBdr>
        </w:div>
        <w:div w:id="2119327169">
          <w:marLeft w:val="640"/>
          <w:marRight w:val="0"/>
          <w:marTop w:val="0"/>
          <w:marBottom w:val="0"/>
          <w:divBdr>
            <w:top w:val="none" w:sz="0" w:space="0" w:color="auto"/>
            <w:left w:val="none" w:sz="0" w:space="0" w:color="auto"/>
            <w:bottom w:val="none" w:sz="0" w:space="0" w:color="auto"/>
            <w:right w:val="none" w:sz="0" w:space="0" w:color="auto"/>
          </w:divBdr>
        </w:div>
        <w:div w:id="1429933438">
          <w:marLeft w:val="640"/>
          <w:marRight w:val="0"/>
          <w:marTop w:val="0"/>
          <w:marBottom w:val="0"/>
          <w:divBdr>
            <w:top w:val="none" w:sz="0" w:space="0" w:color="auto"/>
            <w:left w:val="none" w:sz="0" w:space="0" w:color="auto"/>
            <w:bottom w:val="none" w:sz="0" w:space="0" w:color="auto"/>
            <w:right w:val="none" w:sz="0" w:space="0" w:color="auto"/>
          </w:divBdr>
        </w:div>
        <w:div w:id="669453707">
          <w:marLeft w:val="640"/>
          <w:marRight w:val="0"/>
          <w:marTop w:val="0"/>
          <w:marBottom w:val="0"/>
          <w:divBdr>
            <w:top w:val="none" w:sz="0" w:space="0" w:color="auto"/>
            <w:left w:val="none" w:sz="0" w:space="0" w:color="auto"/>
            <w:bottom w:val="none" w:sz="0" w:space="0" w:color="auto"/>
            <w:right w:val="none" w:sz="0" w:space="0" w:color="auto"/>
          </w:divBdr>
        </w:div>
        <w:div w:id="158815892">
          <w:marLeft w:val="640"/>
          <w:marRight w:val="0"/>
          <w:marTop w:val="0"/>
          <w:marBottom w:val="0"/>
          <w:divBdr>
            <w:top w:val="none" w:sz="0" w:space="0" w:color="auto"/>
            <w:left w:val="none" w:sz="0" w:space="0" w:color="auto"/>
            <w:bottom w:val="none" w:sz="0" w:space="0" w:color="auto"/>
            <w:right w:val="none" w:sz="0" w:space="0" w:color="auto"/>
          </w:divBdr>
        </w:div>
        <w:div w:id="506598499">
          <w:marLeft w:val="640"/>
          <w:marRight w:val="0"/>
          <w:marTop w:val="0"/>
          <w:marBottom w:val="0"/>
          <w:divBdr>
            <w:top w:val="none" w:sz="0" w:space="0" w:color="auto"/>
            <w:left w:val="none" w:sz="0" w:space="0" w:color="auto"/>
            <w:bottom w:val="none" w:sz="0" w:space="0" w:color="auto"/>
            <w:right w:val="none" w:sz="0" w:space="0" w:color="auto"/>
          </w:divBdr>
        </w:div>
        <w:div w:id="939871751">
          <w:marLeft w:val="640"/>
          <w:marRight w:val="0"/>
          <w:marTop w:val="0"/>
          <w:marBottom w:val="0"/>
          <w:divBdr>
            <w:top w:val="none" w:sz="0" w:space="0" w:color="auto"/>
            <w:left w:val="none" w:sz="0" w:space="0" w:color="auto"/>
            <w:bottom w:val="none" w:sz="0" w:space="0" w:color="auto"/>
            <w:right w:val="none" w:sz="0" w:space="0" w:color="auto"/>
          </w:divBdr>
        </w:div>
        <w:div w:id="185146144">
          <w:marLeft w:val="640"/>
          <w:marRight w:val="0"/>
          <w:marTop w:val="0"/>
          <w:marBottom w:val="0"/>
          <w:divBdr>
            <w:top w:val="none" w:sz="0" w:space="0" w:color="auto"/>
            <w:left w:val="none" w:sz="0" w:space="0" w:color="auto"/>
            <w:bottom w:val="none" w:sz="0" w:space="0" w:color="auto"/>
            <w:right w:val="none" w:sz="0" w:space="0" w:color="auto"/>
          </w:divBdr>
        </w:div>
        <w:div w:id="689529368">
          <w:marLeft w:val="640"/>
          <w:marRight w:val="0"/>
          <w:marTop w:val="0"/>
          <w:marBottom w:val="0"/>
          <w:divBdr>
            <w:top w:val="none" w:sz="0" w:space="0" w:color="auto"/>
            <w:left w:val="none" w:sz="0" w:space="0" w:color="auto"/>
            <w:bottom w:val="none" w:sz="0" w:space="0" w:color="auto"/>
            <w:right w:val="none" w:sz="0" w:space="0" w:color="auto"/>
          </w:divBdr>
        </w:div>
        <w:div w:id="1623151374">
          <w:marLeft w:val="640"/>
          <w:marRight w:val="0"/>
          <w:marTop w:val="0"/>
          <w:marBottom w:val="0"/>
          <w:divBdr>
            <w:top w:val="none" w:sz="0" w:space="0" w:color="auto"/>
            <w:left w:val="none" w:sz="0" w:space="0" w:color="auto"/>
            <w:bottom w:val="none" w:sz="0" w:space="0" w:color="auto"/>
            <w:right w:val="none" w:sz="0" w:space="0" w:color="auto"/>
          </w:divBdr>
        </w:div>
        <w:div w:id="1323310539">
          <w:marLeft w:val="640"/>
          <w:marRight w:val="0"/>
          <w:marTop w:val="0"/>
          <w:marBottom w:val="0"/>
          <w:divBdr>
            <w:top w:val="none" w:sz="0" w:space="0" w:color="auto"/>
            <w:left w:val="none" w:sz="0" w:space="0" w:color="auto"/>
            <w:bottom w:val="none" w:sz="0" w:space="0" w:color="auto"/>
            <w:right w:val="none" w:sz="0" w:space="0" w:color="auto"/>
          </w:divBdr>
        </w:div>
        <w:div w:id="2110546405">
          <w:marLeft w:val="640"/>
          <w:marRight w:val="0"/>
          <w:marTop w:val="0"/>
          <w:marBottom w:val="0"/>
          <w:divBdr>
            <w:top w:val="none" w:sz="0" w:space="0" w:color="auto"/>
            <w:left w:val="none" w:sz="0" w:space="0" w:color="auto"/>
            <w:bottom w:val="none" w:sz="0" w:space="0" w:color="auto"/>
            <w:right w:val="none" w:sz="0" w:space="0" w:color="auto"/>
          </w:divBdr>
        </w:div>
        <w:div w:id="1072847293">
          <w:marLeft w:val="640"/>
          <w:marRight w:val="0"/>
          <w:marTop w:val="0"/>
          <w:marBottom w:val="0"/>
          <w:divBdr>
            <w:top w:val="none" w:sz="0" w:space="0" w:color="auto"/>
            <w:left w:val="none" w:sz="0" w:space="0" w:color="auto"/>
            <w:bottom w:val="none" w:sz="0" w:space="0" w:color="auto"/>
            <w:right w:val="none" w:sz="0" w:space="0" w:color="auto"/>
          </w:divBdr>
        </w:div>
        <w:div w:id="1478572407">
          <w:marLeft w:val="640"/>
          <w:marRight w:val="0"/>
          <w:marTop w:val="0"/>
          <w:marBottom w:val="0"/>
          <w:divBdr>
            <w:top w:val="none" w:sz="0" w:space="0" w:color="auto"/>
            <w:left w:val="none" w:sz="0" w:space="0" w:color="auto"/>
            <w:bottom w:val="none" w:sz="0" w:space="0" w:color="auto"/>
            <w:right w:val="none" w:sz="0" w:space="0" w:color="auto"/>
          </w:divBdr>
        </w:div>
        <w:div w:id="542987783">
          <w:marLeft w:val="640"/>
          <w:marRight w:val="0"/>
          <w:marTop w:val="0"/>
          <w:marBottom w:val="0"/>
          <w:divBdr>
            <w:top w:val="none" w:sz="0" w:space="0" w:color="auto"/>
            <w:left w:val="none" w:sz="0" w:space="0" w:color="auto"/>
            <w:bottom w:val="none" w:sz="0" w:space="0" w:color="auto"/>
            <w:right w:val="none" w:sz="0" w:space="0" w:color="auto"/>
          </w:divBdr>
        </w:div>
        <w:div w:id="1509907844">
          <w:marLeft w:val="640"/>
          <w:marRight w:val="0"/>
          <w:marTop w:val="0"/>
          <w:marBottom w:val="0"/>
          <w:divBdr>
            <w:top w:val="none" w:sz="0" w:space="0" w:color="auto"/>
            <w:left w:val="none" w:sz="0" w:space="0" w:color="auto"/>
            <w:bottom w:val="none" w:sz="0" w:space="0" w:color="auto"/>
            <w:right w:val="none" w:sz="0" w:space="0" w:color="auto"/>
          </w:divBdr>
        </w:div>
        <w:div w:id="980310444">
          <w:marLeft w:val="640"/>
          <w:marRight w:val="0"/>
          <w:marTop w:val="0"/>
          <w:marBottom w:val="0"/>
          <w:divBdr>
            <w:top w:val="none" w:sz="0" w:space="0" w:color="auto"/>
            <w:left w:val="none" w:sz="0" w:space="0" w:color="auto"/>
            <w:bottom w:val="none" w:sz="0" w:space="0" w:color="auto"/>
            <w:right w:val="none" w:sz="0" w:space="0" w:color="auto"/>
          </w:divBdr>
        </w:div>
        <w:div w:id="800928600">
          <w:marLeft w:val="640"/>
          <w:marRight w:val="0"/>
          <w:marTop w:val="0"/>
          <w:marBottom w:val="0"/>
          <w:divBdr>
            <w:top w:val="none" w:sz="0" w:space="0" w:color="auto"/>
            <w:left w:val="none" w:sz="0" w:space="0" w:color="auto"/>
            <w:bottom w:val="none" w:sz="0" w:space="0" w:color="auto"/>
            <w:right w:val="none" w:sz="0" w:space="0" w:color="auto"/>
          </w:divBdr>
        </w:div>
        <w:div w:id="1258059861">
          <w:marLeft w:val="640"/>
          <w:marRight w:val="0"/>
          <w:marTop w:val="0"/>
          <w:marBottom w:val="0"/>
          <w:divBdr>
            <w:top w:val="none" w:sz="0" w:space="0" w:color="auto"/>
            <w:left w:val="none" w:sz="0" w:space="0" w:color="auto"/>
            <w:bottom w:val="none" w:sz="0" w:space="0" w:color="auto"/>
            <w:right w:val="none" w:sz="0" w:space="0" w:color="auto"/>
          </w:divBdr>
        </w:div>
        <w:div w:id="131217338">
          <w:marLeft w:val="640"/>
          <w:marRight w:val="0"/>
          <w:marTop w:val="0"/>
          <w:marBottom w:val="0"/>
          <w:divBdr>
            <w:top w:val="none" w:sz="0" w:space="0" w:color="auto"/>
            <w:left w:val="none" w:sz="0" w:space="0" w:color="auto"/>
            <w:bottom w:val="none" w:sz="0" w:space="0" w:color="auto"/>
            <w:right w:val="none" w:sz="0" w:space="0" w:color="auto"/>
          </w:divBdr>
        </w:div>
        <w:div w:id="1994946873">
          <w:marLeft w:val="640"/>
          <w:marRight w:val="0"/>
          <w:marTop w:val="0"/>
          <w:marBottom w:val="0"/>
          <w:divBdr>
            <w:top w:val="none" w:sz="0" w:space="0" w:color="auto"/>
            <w:left w:val="none" w:sz="0" w:space="0" w:color="auto"/>
            <w:bottom w:val="none" w:sz="0" w:space="0" w:color="auto"/>
            <w:right w:val="none" w:sz="0" w:space="0" w:color="auto"/>
          </w:divBdr>
        </w:div>
        <w:div w:id="1054353154">
          <w:marLeft w:val="640"/>
          <w:marRight w:val="0"/>
          <w:marTop w:val="0"/>
          <w:marBottom w:val="0"/>
          <w:divBdr>
            <w:top w:val="none" w:sz="0" w:space="0" w:color="auto"/>
            <w:left w:val="none" w:sz="0" w:space="0" w:color="auto"/>
            <w:bottom w:val="none" w:sz="0" w:space="0" w:color="auto"/>
            <w:right w:val="none" w:sz="0" w:space="0" w:color="auto"/>
          </w:divBdr>
        </w:div>
        <w:div w:id="52387880">
          <w:marLeft w:val="640"/>
          <w:marRight w:val="0"/>
          <w:marTop w:val="0"/>
          <w:marBottom w:val="0"/>
          <w:divBdr>
            <w:top w:val="none" w:sz="0" w:space="0" w:color="auto"/>
            <w:left w:val="none" w:sz="0" w:space="0" w:color="auto"/>
            <w:bottom w:val="none" w:sz="0" w:space="0" w:color="auto"/>
            <w:right w:val="none" w:sz="0" w:space="0" w:color="auto"/>
          </w:divBdr>
        </w:div>
        <w:div w:id="297225333">
          <w:marLeft w:val="640"/>
          <w:marRight w:val="0"/>
          <w:marTop w:val="0"/>
          <w:marBottom w:val="0"/>
          <w:divBdr>
            <w:top w:val="none" w:sz="0" w:space="0" w:color="auto"/>
            <w:left w:val="none" w:sz="0" w:space="0" w:color="auto"/>
            <w:bottom w:val="none" w:sz="0" w:space="0" w:color="auto"/>
            <w:right w:val="none" w:sz="0" w:space="0" w:color="auto"/>
          </w:divBdr>
        </w:div>
        <w:div w:id="938954207">
          <w:marLeft w:val="640"/>
          <w:marRight w:val="0"/>
          <w:marTop w:val="0"/>
          <w:marBottom w:val="0"/>
          <w:divBdr>
            <w:top w:val="none" w:sz="0" w:space="0" w:color="auto"/>
            <w:left w:val="none" w:sz="0" w:space="0" w:color="auto"/>
            <w:bottom w:val="none" w:sz="0" w:space="0" w:color="auto"/>
            <w:right w:val="none" w:sz="0" w:space="0" w:color="auto"/>
          </w:divBdr>
        </w:div>
        <w:div w:id="66802637">
          <w:marLeft w:val="640"/>
          <w:marRight w:val="0"/>
          <w:marTop w:val="0"/>
          <w:marBottom w:val="0"/>
          <w:divBdr>
            <w:top w:val="none" w:sz="0" w:space="0" w:color="auto"/>
            <w:left w:val="none" w:sz="0" w:space="0" w:color="auto"/>
            <w:bottom w:val="none" w:sz="0" w:space="0" w:color="auto"/>
            <w:right w:val="none" w:sz="0" w:space="0" w:color="auto"/>
          </w:divBdr>
        </w:div>
        <w:div w:id="152188138">
          <w:marLeft w:val="640"/>
          <w:marRight w:val="0"/>
          <w:marTop w:val="0"/>
          <w:marBottom w:val="0"/>
          <w:divBdr>
            <w:top w:val="none" w:sz="0" w:space="0" w:color="auto"/>
            <w:left w:val="none" w:sz="0" w:space="0" w:color="auto"/>
            <w:bottom w:val="none" w:sz="0" w:space="0" w:color="auto"/>
            <w:right w:val="none" w:sz="0" w:space="0" w:color="auto"/>
          </w:divBdr>
        </w:div>
        <w:div w:id="405878375">
          <w:marLeft w:val="640"/>
          <w:marRight w:val="0"/>
          <w:marTop w:val="0"/>
          <w:marBottom w:val="0"/>
          <w:divBdr>
            <w:top w:val="none" w:sz="0" w:space="0" w:color="auto"/>
            <w:left w:val="none" w:sz="0" w:space="0" w:color="auto"/>
            <w:bottom w:val="none" w:sz="0" w:space="0" w:color="auto"/>
            <w:right w:val="none" w:sz="0" w:space="0" w:color="auto"/>
          </w:divBdr>
        </w:div>
        <w:div w:id="724569087">
          <w:marLeft w:val="640"/>
          <w:marRight w:val="0"/>
          <w:marTop w:val="0"/>
          <w:marBottom w:val="0"/>
          <w:divBdr>
            <w:top w:val="none" w:sz="0" w:space="0" w:color="auto"/>
            <w:left w:val="none" w:sz="0" w:space="0" w:color="auto"/>
            <w:bottom w:val="none" w:sz="0" w:space="0" w:color="auto"/>
            <w:right w:val="none" w:sz="0" w:space="0" w:color="auto"/>
          </w:divBdr>
        </w:div>
        <w:div w:id="779379934">
          <w:marLeft w:val="640"/>
          <w:marRight w:val="0"/>
          <w:marTop w:val="0"/>
          <w:marBottom w:val="0"/>
          <w:divBdr>
            <w:top w:val="none" w:sz="0" w:space="0" w:color="auto"/>
            <w:left w:val="none" w:sz="0" w:space="0" w:color="auto"/>
            <w:bottom w:val="none" w:sz="0" w:space="0" w:color="auto"/>
            <w:right w:val="none" w:sz="0" w:space="0" w:color="auto"/>
          </w:divBdr>
        </w:div>
        <w:div w:id="867910888">
          <w:marLeft w:val="640"/>
          <w:marRight w:val="0"/>
          <w:marTop w:val="0"/>
          <w:marBottom w:val="0"/>
          <w:divBdr>
            <w:top w:val="none" w:sz="0" w:space="0" w:color="auto"/>
            <w:left w:val="none" w:sz="0" w:space="0" w:color="auto"/>
            <w:bottom w:val="none" w:sz="0" w:space="0" w:color="auto"/>
            <w:right w:val="none" w:sz="0" w:space="0" w:color="auto"/>
          </w:divBdr>
        </w:div>
        <w:div w:id="487593123">
          <w:marLeft w:val="640"/>
          <w:marRight w:val="0"/>
          <w:marTop w:val="0"/>
          <w:marBottom w:val="0"/>
          <w:divBdr>
            <w:top w:val="none" w:sz="0" w:space="0" w:color="auto"/>
            <w:left w:val="none" w:sz="0" w:space="0" w:color="auto"/>
            <w:bottom w:val="none" w:sz="0" w:space="0" w:color="auto"/>
            <w:right w:val="none" w:sz="0" w:space="0" w:color="auto"/>
          </w:divBdr>
        </w:div>
        <w:div w:id="747847621">
          <w:marLeft w:val="640"/>
          <w:marRight w:val="0"/>
          <w:marTop w:val="0"/>
          <w:marBottom w:val="0"/>
          <w:divBdr>
            <w:top w:val="none" w:sz="0" w:space="0" w:color="auto"/>
            <w:left w:val="none" w:sz="0" w:space="0" w:color="auto"/>
            <w:bottom w:val="none" w:sz="0" w:space="0" w:color="auto"/>
            <w:right w:val="none" w:sz="0" w:space="0" w:color="auto"/>
          </w:divBdr>
        </w:div>
        <w:div w:id="294875110">
          <w:marLeft w:val="640"/>
          <w:marRight w:val="0"/>
          <w:marTop w:val="0"/>
          <w:marBottom w:val="0"/>
          <w:divBdr>
            <w:top w:val="none" w:sz="0" w:space="0" w:color="auto"/>
            <w:left w:val="none" w:sz="0" w:space="0" w:color="auto"/>
            <w:bottom w:val="none" w:sz="0" w:space="0" w:color="auto"/>
            <w:right w:val="none" w:sz="0" w:space="0" w:color="auto"/>
          </w:divBdr>
        </w:div>
        <w:div w:id="1815180501">
          <w:marLeft w:val="640"/>
          <w:marRight w:val="0"/>
          <w:marTop w:val="0"/>
          <w:marBottom w:val="0"/>
          <w:divBdr>
            <w:top w:val="none" w:sz="0" w:space="0" w:color="auto"/>
            <w:left w:val="none" w:sz="0" w:space="0" w:color="auto"/>
            <w:bottom w:val="none" w:sz="0" w:space="0" w:color="auto"/>
            <w:right w:val="none" w:sz="0" w:space="0" w:color="auto"/>
          </w:divBdr>
        </w:div>
        <w:div w:id="831876965">
          <w:marLeft w:val="640"/>
          <w:marRight w:val="0"/>
          <w:marTop w:val="0"/>
          <w:marBottom w:val="0"/>
          <w:divBdr>
            <w:top w:val="none" w:sz="0" w:space="0" w:color="auto"/>
            <w:left w:val="none" w:sz="0" w:space="0" w:color="auto"/>
            <w:bottom w:val="none" w:sz="0" w:space="0" w:color="auto"/>
            <w:right w:val="none" w:sz="0" w:space="0" w:color="auto"/>
          </w:divBdr>
        </w:div>
        <w:div w:id="770901406">
          <w:marLeft w:val="640"/>
          <w:marRight w:val="0"/>
          <w:marTop w:val="0"/>
          <w:marBottom w:val="0"/>
          <w:divBdr>
            <w:top w:val="none" w:sz="0" w:space="0" w:color="auto"/>
            <w:left w:val="none" w:sz="0" w:space="0" w:color="auto"/>
            <w:bottom w:val="none" w:sz="0" w:space="0" w:color="auto"/>
            <w:right w:val="none" w:sz="0" w:space="0" w:color="auto"/>
          </w:divBdr>
        </w:div>
        <w:div w:id="75131489">
          <w:marLeft w:val="640"/>
          <w:marRight w:val="0"/>
          <w:marTop w:val="0"/>
          <w:marBottom w:val="0"/>
          <w:divBdr>
            <w:top w:val="none" w:sz="0" w:space="0" w:color="auto"/>
            <w:left w:val="none" w:sz="0" w:space="0" w:color="auto"/>
            <w:bottom w:val="none" w:sz="0" w:space="0" w:color="auto"/>
            <w:right w:val="none" w:sz="0" w:space="0" w:color="auto"/>
          </w:divBdr>
        </w:div>
        <w:div w:id="804204103">
          <w:marLeft w:val="640"/>
          <w:marRight w:val="0"/>
          <w:marTop w:val="0"/>
          <w:marBottom w:val="0"/>
          <w:divBdr>
            <w:top w:val="none" w:sz="0" w:space="0" w:color="auto"/>
            <w:left w:val="none" w:sz="0" w:space="0" w:color="auto"/>
            <w:bottom w:val="none" w:sz="0" w:space="0" w:color="auto"/>
            <w:right w:val="none" w:sz="0" w:space="0" w:color="auto"/>
          </w:divBdr>
        </w:div>
        <w:div w:id="1556623196">
          <w:marLeft w:val="640"/>
          <w:marRight w:val="0"/>
          <w:marTop w:val="0"/>
          <w:marBottom w:val="0"/>
          <w:divBdr>
            <w:top w:val="none" w:sz="0" w:space="0" w:color="auto"/>
            <w:left w:val="none" w:sz="0" w:space="0" w:color="auto"/>
            <w:bottom w:val="none" w:sz="0" w:space="0" w:color="auto"/>
            <w:right w:val="none" w:sz="0" w:space="0" w:color="auto"/>
          </w:divBdr>
        </w:div>
        <w:div w:id="1827503733">
          <w:marLeft w:val="640"/>
          <w:marRight w:val="0"/>
          <w:marTop w:val="0"/>
          <w:marBottom w:val="0"/>
          <w:divBdr>
            <w:top w:val="none" w:sz="0" w:space="0" w:color="auto"/>
            <w:left w:val="none" w:sz="0" w:space="0" w:color="auto"/>
            <w:bottom w:val="none" w:sz="0" w:space="0" w:color="auto"/>
            <w:right w:val="none" w:sz="0" w:space="0" w:color="auto"/>
          </w:divBdr>
        </w:div>
        <w:div w:id="1826625063">
          <w:marLeft w:val="640"/>
          <w:marRight w:val="0"/>
          <w:marTop w:val="0"/>
          <w:marBottom w:val="0"/>
          <w:divBdr>
            <w:top w:val="none" w:sz="0" w:space="0" w:color="auto"/>
            <w:left w:val="none" w:sz="0" w:space="0" w:color="auto"/>
            <w:bottom w:val="none" w:sz="0" w:space="0" w:color="auto"/>
            <w:right w:val="none" w:sz="0" w:space="0" w:color="auto"/>
          </w:divBdr>
        </w:div>
        <w:div w:id="1873610807">
          <w:marLeft w:val="640"/>
          <w:marRight w:val="0"/>
          <w:marTop w:val="0"/>
          <w:marBottom w:val="0"/>
          <w:divBdr>
            <w:top w:val="none" w:sz="0" w:space="0" w:color="auto"/>
            <w:left w:val="none" w:sz="0" w:space="0" w:color="auto"/>
            <w:bottom w:val="none" w:sz="0" w:space="0" w:color="auto"/>
            <w:right w:val="none" w:sz="0" w:space="0" w:color="auto"/>
          </w:divBdr>
        </w:div>
        <w:div w:id="989478970">
          <w:marLeft w:val="640"/>
          <w:marRight w:val="0"/>
          <w:marTop w:val="0"/>
          <w:marBottom w:val="0"/>
          <w:divBdr>
            <w:top w:val="none" w:sz="0" w:space="0" w:color="auto"/>
            <w:left w:val="none" w:sz="0" w:space="0" w:color="auto"/>
            <w:bottom w:val="none" w:sz="0" w:space="0" w:color="auto"/>
            <w:right w:val="none" w:sz="0" w:space="0" w:color="auto"/>
          </w:divBdr>
        </w:div>
        <w:div w:id="2112553834">
          <w:marLeft w:val="640"/>
          <w:marRight w:val="0"/>
          <w:marTop w:val="0"/>
          <w:marBottom w:val="0"/>
          <w:divBdr>
            <w:top w:val="none" w:sz="0" w:space="0" w:color="auto"/>
            <w:left w:val="none" w:sz="0" w:space="0" w:color="auto"/>
            <w:bottom w:val="none" w:sz="0" w:space="0" w:color="auto"/>
            <w:right w:val="none" w:sz="0" w:space="0" w:color="auto"/>
          </w:divBdr>
        </w:div>
        <w:div w:id="243800269">
          <w:marLeft w:val="640"/>
          <w:marRight w:val="0"/>
          <w:marTop w:val="0"/>
          <w:marBottom w:val="0"/>
          <w:divBdr>
            <w:top w:val="none" w:sz="0" w:space="0" w:color="auto"/>
            <w:left w:val="none" w:sz="0" w:space="0" w:color="auto"/>
            <w:bottom w:val="none" w:sz="0" w:space="0" w:color="auto"/>
            <w:right w:val="none" w:sz="0" w:space="0" w:color="auto"/>
          </w:divBdr>
        </w:div>
        <w:div w:id="217938459">
          <w:marLeft w:val="640"/>
          <w:marRight w:val="0"/>
          <w:marTop w:val="0"/>
          <w:marBottom w:val="0"/>
          <w:divBdr>
            <w:top w:val="none" w:sz="0" w:space="0" w:color="auto"/>
            <w:left w:val="none" w:sz="0" w:space="0" w:color="auto"/>
            <w:bottom w:val="none" w:sz="0" w:space="0" w:color="auto"/>
            <w:right w:val="none" w:sz="0" w:space="0" w:color="auto"/>
          </w:divBdr>
        </w:div>
        <w:div w:id="191263562">
          <w:marLeft w:val="640"/>
          <w:marRight w:val="0"/>
          <w:marTop w:val="0"/>
          <w:marBottom w:val="0"/>
          <w:divBdr>
            <w:top w:val="none" w:sz="0" w:space="0" w:color="auto"/>
            <w:left w:val="none" w:sz="0" w:space="0" w:color="auto"/>
            <w:bottom w:val="none" w:sz="0" w:space="0" w:color="auto"/>
            <w:right w:val="none" w:sz="0" w:space="0" w:color="auto"/>
          </w:divBdr>
        </w:div>
        <w:div w:id="81729504">
          <w:marLeft w:val="640"/>
          <w:marRight w:val="0"/>
          <w:marTop w:val="0"/>
          <w:marBottom w:val="0"/>
          <w:divBdr>
            <w:top w:val="none" w:sz="0" w:space="0" w:color="auto"/>
            <w:left w:val="none" w:sz="0" w:space="0" w:color="auto"/>
            <w:bottom w:val="none" w:sz="0" w:space="0" w:color="auto"/>
            <w:right w:val="none" w:sz="0" w:space="0" w:color="auto"/>
          </w:divBdr>
        </w:div>
        <w:div w:id="2114664080">
          <w:marLeft w:val="640"/>
          <w:marRight w:val="0"/>
          <w:marTop w:val="0"/>
          <w:marBottom w:val="0"/>
          <w:divBdr>
            <w:top w:val="none" w:sz="0" w:space="0" w:color="auto"/>
            <w:left w:val="none" w:sz="0" w:space="0" w:color="auto"/>
            <w:bottom w:val="none" w:sz="0" w:space="0" w:color="auto"/>
            <w:right w:val="none" w:sz="0" w:space="0" w:color="auto"/>
          </w:divBdr>
        </w:div>
        <w:div w:id="1259799641">
          <w:marLeft w:val="640"/>
          <w:marRight w:val="0"/>
          <w:marTop w:val="0"/>
          <w:marBottom w:val="0"/>
          <w:divBdr>
            <w:top w:val="none" w:sz="0" w:space="0" w:color="auto"/>
            <w:left w:val="none" w:sz="0" w:space="0" w:color="auto"/>
            <w:bottom w:val="none" w:sz="0" w:space="0" w:color="auto"/>
            <w:right w:val="none" w:sz="0" w:space="0" w:color="auto"/>
          </w:divBdr>
        </w:div>
        <w:div w:id="1620575338">
          <w:marLeft w:val="640"/>
          <w:marRight w:val="0"/>
          <w:marTop w:val="0"/>
          <w:marBottom w:val="0"/>
          <w:divBdr>
            <w:top w:val="none" w:sz="0" w:space="0" w:color="auto"/>
            <w:left w:val="none" w:sz="0" w:space="0" w:color="auto"/>
            <w:bottom w:val="none" w:sz="0" w:space="0" w:color="auto"/>
            <w:right w:val="none" w:sz="0" w:space="0" w:color="auto"/>
          </w:divBdr>
        </w:div>
        <w:div w:id="1716736354">
          <w:marLeft w:val="640"/>
          <w:marRight w:val="0"/>
          <w:marTop w:val="0"/>
          <w:marBottom w:val="0"/>
          <w:divBdr>
            <w:top w:val="none" w:sz="0" w:space="0" w:color="auto"/>
            <w:left w:val="none" w:sz="0" w:space="0" w:color="auto"/>
            <w:bottom w:val="none" w:sz="0" w:space="0" w:color="auto"/>
            <w:right w:val="none" w:sz="0" w:space="0" w:color="auto"/>
          </w:divBdr>
        </w:div>
        <w:div w:id="803547231">
          <w:marLeft w:val="640"/>
          <w:marRight w:val="0"/>
          <w:marTop w:val="0"/>
          <w:marBottom w:val="0"/>
          <w:divBdr>
            <w:top w:val="none" w:sz="0" w:space="0" w:color="auto"/>
            <w:left w:val="none" w:sz="0" w:space="0" w:color="auto"/>
            <w:bottom w:val="none" w:sz="0" w:space="0" w:color="auto"/>
            <w:right w:val="none" w:sz="0" w:space="0" w:color="auto"/>
          </w:divBdr>
        </w:div>
        <w:div w:id="1660577909">
          <w:marLeft w:val="640"/>
          <w:marRight w:val="0"/>
          <w:marTop w:val="0"/>
          <w:marBottom w:val="0"/>
          <w:divBdr>
            <w:top w:val="none" w:sz="0" w:space="0" w:color="auto"/>
            <w:left w:val="none" w:sz="0" w:space="0" w:color="auto"/>
            <w:bottom w:val="none" w:sz="0" w:space="0" w:color="auto"/>
            <w:right w:val="none" w:sz="0" w:space="0" w:color="auto"/>
          </w:divBdr>
        </w:div>
        <w:div w:id="54160423">
          <w:marLeft w:val="640"/>
          <w:marRight w:val="0"/>
          <w:marTop w:val="0"/>
          <w:marBottom w:val="0"/>
          <w:divBdr>
            <w:top w:val="none" w:sz="0" w:space="0" w:color="auto"/>
            <w:left w:val="none" w:sz="0" w:space="0" w:color="auto"/>
            <w:bottom w:val="none" w:sz="0" w:space="0" w:color="auto"/>
            <w:right w:val="none" w:sz="0" w:space="0" w:color="auto"/>
          </w:divBdr>
        </w:div>
        <w:div w:id="1226523085">
          <w:marLeft w:val="640"/>
          <w:marRight w:val="0"/>
          <w:marTop w:val="0"/>
          <w:marBottom w:val="0"/>
          <w:divBdr>
            <w:top w:val="none" w:sz="0" w:space="0" w:color="auto"/>
            <w:left w:val="none" w:sz="0" w:space="0" w:color="auto"/>
            <w:bottom w:val="none" w:sz="0" w:space="0" w:color="auto"/>
            <w:right w:val="none" w:sz="0" w:space="0" w:color="auto"/>
          </w:divBdr>
        </w:div>
        <w:div w:id="2077388785">
          <w:marLeft w:val="640"/>
          <w:marRight w:val="0"/>
          <w:marTop w:val="0"/>
          <w:marBottom w:val="0"/>
          <w:divBdr>
            <w:top w:val="none" w:sz="0" w:space="0" w:color="auto"/>
            <w:left w:val="none" w:sz="0" w:space="0" w:color="auto"/>
            <w:bottom w:val="none" w:sz="0" w:space="0" w:color="auto"/>
            <w:right w:val="none" w:sz="0" w:space="0" w:color="auto"/>
          </w:divBdr>
        </w:div>
        <w:div w:id="585697225">
          <w:marLeft w:val="640"/>
          <w:marRight w:val="0"/>
          <w:marTop w:val="0"/>
          <w:marBottom w:val="0"/>
          <w:divBdr>
            <w:top w:val="none" w:sz="0" w:space="0" w:color="auto"/>
            <w:left w:val="none" w:sz="0" w:space="0" w:color="auto"/>
            <w:bottom w:val="none" w:sz="0" w:space="0" w:color="auto"/>
            <w:right w:val="none" w:sz="0" w:space="0" w:color="auto"/>
          </w:divBdr>
        </w:div>
        <w:div w:id="1187988415">
          <w:marLeft w:val="640"/>
          <w:marRight w:val="0"/>
          <w:marTop w:val="0"/>
          <w:marBottom w:val="0"/>
          <w:divBdr>
            <w:top w:val="none" w:sz="0" w:space="0" w:color="auto"/>
            <w:left w:val="none" w:sz="0" w:space="0" w:color="auto"/>
            <w:bottom w:val="none" w:sz="0" w:space="0" w:color="auto"/>
            <w:right w:val="none" w:sz="0" w:space="0" w:color="auto"/>
          </w:divBdr>
        </w:div>
        <w:div w:id="622732961">
          <w:marLeft w:val="640"/>
          <w:marRight w:val="0"/>
          <w:marTop w:val="0"/>
          <w:marBottom w:val="0"/>
          <w:divBdr>
            <w:top w:val="none" w:sz="0" w:space="0" w:color="auto"/>
            <w:left w:val="none" w:sz="0" w:space="0" w:color="auto"/>
            <w:bottom w:val="none" w:sz="0" w:space="0" w:color="auto"/>
            <w:right w:val="none" w:sz="0" w:space="0" w:color="auto"/>
          </w:divBdr>
        </w:div>
        <w:div w:id="113793053">
          <w:marLeft w:val="640"/>
          <w:marRight w:val="0"/>
          <w:marTop w:val="0"/>
          <w:marBottom w:val="0"/>
          <w:divBdr>
            <w:top w:val="none" w:sz="0" w:space="0" w:color="auto"/>
            <w:left w:val="none" w:sz="0" w:space="0" w:color="auto"/>
            <w:bottom w:val="none" w:sz="0" w:space="0" w:color="auto"/>
            <w:right w:val="none" w:sz="0" w:space="0" w:color="auto"/>
          </w:divBdr>
        </w:div>
        <w:div w:id="1825852398">
          <w:marLeft w:val="640"/>
          <w:marRight w:val="0"/>
          <w:marTop w:val="0"/>
          <w:marBottom w:val="0"/>
          <w:divBdr>
            <w:top w:val="none" w:sz="0" w:space="0" w:color="auto"/>
            <w:left w:val="none" w:sz="0" w:space="0" w:color="auto"/>
            <w:bottom w:val="none" w:sz="0" w:space="0" w:color="auto"/>
            <w:right w:val="none" w:sz="0" w:space="0" w:color="auto"/>
          </w:divBdr>
        </w:div>
        <w:div w:id="215969822">
          <w:marLeft w:val="640"/>
          <w:marRight w:val="0"/>
          <w:marTop w:val="0"/>
          <w:marBottom w:val="0"/>
          <w:divBdr>
            <w:top w:val="none" w:sz="0" w:space="0" w:color="auto"/>
            <w:left w:val="none" w:sz="0" w:space="0" w:color="auto"/>
            <w:bottom w:val="none" w:sz="0" w:space="0" w:color="auto"/>
            <w:right w:val="none" w:sz="0" w:space="0" w:color="auto"/>
          </w:divBdr>
        </w:div>
        <w:div w:id="1627081443">
          <w:marLeft w:val="640"/>
          <w:marRight w:val="0"/>
          <w:marTop w:val="0"/>
          <w:marBottom w:val="0"/>
          <w:divBdr>
            <w:top w:val="none" w:sz="0" w:space="0" w:color="auto"/>
            <w:left w:val="none" w:sz="0" w:space="0" w:color="auto"/>
            <w:bottom w:val="none" w:sz="0" w:space="0" w:color="auto"/>
            <w:right w:val="none" w:sz="0" w:space="0" w:color="auto"/>
          </w:divBdr>
        </w:div>
        <w:div w:id="2086564221">
          <w:marLeft w:val="640"/>
          <w:marRight w:val="0"/>
          <w:marTop w:val="0"/>
          <w:marBottom w:val="0"/>
          <w:divBdr>
            <w:top w:val="none" w:sz="0" w:space="0" w:color="auto"/>
            <w:left w:val="none" w:sz="0" w:space="0" w:color="auto"/>
            <w:bottom w:val="none" w:sz="0" w:space="0" w:color="auto"/>
            <w:right w:val="none" w:sz="0" w:space="0" w:color="auto"/>
          </w:divBdr>
        </w:div>
        <w:div w:id="1827700403">
          <w:marLeft w:val="640"/>
          <w:marRight w:val="0"/>
          <w:marTop w:val="0"/>
          <w:marBottom w:val="0"/>
          <w:divBdr>
            <w:top w:val="none" w:sz="0" w:space="0" w:color="auto"/>
            <w:left w:val="none" w:sz="0" w:space="0" w:color="auto"/>
            <w:bottom w:val="none" w:sz="0" w:space="0" w:color="auto"/>
            <w:right w:val="none" w:sz="0" w:space="0" w:color="auto"/>
          </w:divBdr>
        </w:div>
        <w:div w:id="1464545264">
          <w:marLeft w:val="640"/>
          <w:marRight w:val="0"/>
          <w:marTop w:val="0"/>
          <w:marBottom w:val="0"/>
          <w:divBdr>
            <w:top w:val="none" w:sz="0" w:space="0" w:color="auto"/>
            <w:left w:val="none" w:sz="0" w:space="0" w:color="auto"/>
            <w:bottom w:val="none" w:sz="0" w:space="0" w:color="auto"/>
            <w:right w:val="none" w:sz="0" w:space="0" w:color="auto"/>
          </w:divBdr>
        </w:div>
        <w:div w:id="487749711">
          <w:marLeft w:val="640"/>
          <w:marRight w:val="0"/>
          <w:marTop w:val="0"/>
          <w:marBottom w:val="0"/>
          <w:divBdr>
            <w:top w:val="none" w:sz="0" w:space="0" w:color="auto"/>
            <w:left w:val="none" w:sz="0" w:space="0" w:color="auto"/>
            <w:bottom w:val="none" w:sz="0" w:space="0" w:color="auto"/>
            <w:right w:val="none" w:sz="0" w:space="0" w:color="auto"/>
          </w:divBdr>
        </w:div>
      </w:divsChild>
    </w:div>
    <w:div w:id="181668914">
      <w:bodyDiv w:val="1"/>
      <w:marLeft w:val="0"/>
      <w:marRight w:val="0"/>
      <w:marTop w:val="0"/>
      <w:marBottom w:val="0"/>
      <w:divBdr>
        <w:top w:val="none" w:sz="0" w:space="0" w:color="auto"/>
        <w:left w:val="none" w:sz="0" w:space="0" w:color="auto"/>
        <w:bottom w:val="none" w:sz="0" w:space="0" w:color="auto"/>
        <w:right w:val="none" w:sz="0" w:space="0" w:color="auto"/>
      </w:divBdr>
    </w:div>
    <w:div w:id="186455911">
      <w:bodyDiv w:val="1"/>
      <w:marLeft w:val="0"/>
      <w:marRight w:val="0"/>
      <w:marTop w:val="0"/>
      <w:marBottom w:val="0"/>
      <w:divBdr>
        <w:top w:val="none" w:sz="0" w:space="0" w:color="auto"/>
        <w:left w:val="none" w:sz="0" w:space="0" w:color="auto"/>
        <w:bottom w:val="none" w:sz="0" w:space="0" w:color="auto"/>
        <w:right w:val="none" w:sz="0" w:space="0" w:color="auto"/>
      </w:divBdr>
      <w:divsChild>
        <w:div w:id="168756369">
          <w:marLeft w:val="640"/>
          <w:marRight w:val="0"/>
          <w:marTop w:val="0"/>
          <w:marBottom w:val="0"/>
          <w:divBdr>
            <w:top w:val="none" w:sz="0" w:space="0" w:color="auto"/>
            <w:left w:val="none" w:sz="0" w:space="0" w:color="auto"/>
            <w:bottom w:val="none" w:sz="0" w:space="0" w:color="auto"/>
            <w:right w:val="none" w:sz="0" w:space="0" w:color="auto"/>
          </w:divBdr>
        </w:div>
        <w:div w:id="987440146">
          <w:marLeft w:val="640"/>
          <w:marRight w:val="0"/>
          <w:marTop w:val="0"/>
          <w:marBottom w:val="0"/>
          <w:divBdr>
            <w:top w:val="none" w:sz="0" w:space="0" w:color="auto"/>
            <w:left w:val="none" w:sz="0" w:space="0" w:color="auto"/>
            <w:bottom w:val="none" w:sz="0" w:space="0" w:color="auto"/>
            <w:right w:val="none" w:sz="0" w:space="0" w:color="auto"/>
          </w:divBdr>
        </w:div>
        <w:div w:id="1503160635">
          <w:marLeft w:val="640"/>
          <w:marRight w:val="0"/>
          <w:marTop w:val="0"/>
          <w:marBottom w:val="0"/>
          <w:divBdr>
            <w:top w:val="none" w:sz="0" w:space="0" w:color="auto"/>
            <w:left w:val="none" w:sz="0" w:space="0" w:color="auto"/>
            <w:bottom w:val="none" w:sz="0" w:space="0" w:color="auto"/>
            <w:right w:val="none" w:sz="0" w:space="0" w:color="auto"/>
          </w:divBdr>
        </w:div>
        <w:div w:id="540366614">
          <w:marLeft w:val="640"/>
          <w:marRight w:val="0"/>
          <w:marTop w:val="0"/>
          <w:marBottom w:val="0"/>
          <w:divBdr>
            <w:top w:val="none" w:sz="0" w:space="0" w:color="auto"/>
            <w:left w:val="none" w:sz="0" w:space="0" w:color="auto"/>
            <w:bottom w:val="none" w:sz="0" w:space="0" w:color="auto"/>
            <w:right w:val="none" w:sz="0" w:space="0" w:color="auto"/>
          </w:divBdr>
        </w:div>
        <w:div w:id="60372324">
          <w:marLeft w:val="640"/>
          <w:marRight w:val="0"/>
          <w:marTop w:val="0"/>
          <w:marBottom w:val="0"/>
          <w:divBdr>
            <w:top w:val="none" w:sz="0" w:space="0" w:color="auto"/>
            <w:left w:val="none" w:sz="0" w:space="0" w:color="auto"/>
            <w:bottom w:val="none" w:sz="0" w:space="0" w:color="auto"/>
            <w:right w:val="none" w:sz="0" w:space="0" w:color="auto"/>
          </w:divBdr>
        </w:div>
        <w:div w:id="1442720528">
          <w:marLeft w:val="640"/>
          <w:marRight w:val="0"/>
          <w:marTop w:val="0"/>
          <w:marBottom w:val="0"/>
          <w:divBdr>
            <w:top w:val="none" w:sz="0" w:space="0" w:color="auto"/>
            <w:left w:val="none" w:sz="0" w:space="0" w:color="auto"/>
            <w:bottom w:val="none" w:sz="0" w:space="0" w:color="auto"/>
            <w:right w:val="none" w:sz="0" w:space="0" w:color="auto"/>
          </w:divBdr>
        </w:div>
        <w:div w:id="414282837">
          <w:marLeft w:val="640"/>
          <w:marRight w:val="0"/>
          <w:marTop w:val="0"/>
          <w:marBottom w:val="0"/>
          <w:divBdr>
            <w:top w:val="none" w:sz="0" w:space="0" w:color="auto"/>
            <w:left w:val="none" w:sz="0" w:space="0" w:color="auto"/>
            <w:bottom w:val="none" w:sz="0" w:space="0" w:color="auto"/>
            <w:right w:val="none" w:sz="0" w:space="0" w:color="auto"/>
          </w:divBdr>
        </w:div>
        <w:div w:id="2128308368">
          <w:marLeft w:val="640"/>
          <w:marRight w:val="0"/>
          <w:marTop w:val="0"/>
          <w:marBottom w:val="0"/>
          <w:divBdr>
            <w:top w:val="none" w:sz="0" w:space="0" w:color="auto"/>
            <w:left w:val="none" w:sz="0" w:space="0" w:color="auto"/>
            <w:bottom w:val="none" w:sz="0" w:space="0" w:color="auto"/>
            <w:right w:val="none" w:sz="0" w:space="0" w:color="auto"/>
          </w:divBdr>
        </w:div>
        <w:div w:id="1948001167">
          <w:marLeft w:val="640"/>
          <w:marRight w:val="0"/>
          <w:marTop w:val="0"/>
          <w:marBottom w:val="0"/>
          <w:divBdr>
            <w:top w:val="none" w:sz="0" w:space="0" w:color="auto"/>
            <w:left w:val="none" w:sz="0" w:space="0" w:color="auto"/>
            <w:bottom w:val="none" w:sz="0" w:space="0" w:color="auto"/>
            <w:right w:val="none" w:sz="0" w:space="0" w:color="auto"/>
          </w:divBdr>
        </w:div>
        <w:div w:id="817771518">
          <w:marLeft w:val="640"/>
          <w:marRight w:val="0"/>
          <w:marTop w:val="0"/>
          <w:marBottom w:val="0"/>
          <w:divBdr>
            <w:top w:val="none" w:sz="0" w:space="0" w:color="auto"/>
            <w:left w:val="none" w:sz="0" w:space="0" w:color="auto"/>
            <w:bottom w:val="none" w:sz="0" w:space="0" w:color="auto"/>
            <w:right w:val="none" w:sz="0" w:space="0" w:color="auto"/>
          </w:divBdr>
        </w:div>
        <w:div w:id="969556044">
          <w:marLeft w:val="640"/>
          <w:marRight w:val="0"/>
          <w:marTop w:val="0"/>
          <w:marBottom w:val="0"/>
          <w:divBdr>
            <w:top w:val="none" w:sz="0" w:space="0" w:color="auto"/>
            <w:left w:val="none" w:sz="0" w:space="0" w:color="auto"/>
            <w:bottom w:val="none" w:sz="0" w:space="0" w:color="auto"/>
            <w:right w:val="none" w:sz="0" w:space="0" w:color="auto"/>
          </w:divBdr>
        </w:div>
        <w:div w:id="1088186310">
          <w:marLeft w:val="640"/>
          <w:marRight w:val="0"/>
          <w:marTop w:val="0"/>
          <w:marBottom w:val="0"/>
          <w:divBdr>
            <w:top w:val="none" w:sz="0" w:space="0" w:color="auto"/>
            <w:left w:val="none" w:sz="0" w:space="0" w:color="auto"/>
            <w:bottom w:val="none" w:sz="0" w:space="0" w:color="auto"/>
            <w:right w:val="none" w:sz="0" w:space="0" w:color="auto"/>
          </w:divBdr>
        </w:div>
        <w:div w:id="1122727098">
          <w:marLeft w:val="640"/>
          <w:marRight w:val="0"/>
          <w:marTop w:val="0"/>
          <w:marBottom w:val="0"/>
          <w:divBdr>
            <w:top w:val="none" w:sz="0" w:space="0" w:color="auto"/>
            <w:left w:val="none" w:sz="0" w:space="0" w:color="auto"/>
            <w:bottom w:val="none" w:sz="0" w:space="0" w:color="auto"/>
            <w:right w:val="none" w:sz="0" w:space="0" w:color="auto"/>
          </w:divBdr>
        </w:div>
        <w:div w:id="599871216">
          <w:marLeft w:val="640"/>
          <w:marRight w:val="0"/>
          <w:marTop w:val="0"/>
          <w:marBottom w:val="0"/>
          <w:divBdr>
            <w:top w:val="none" w:sz="0" w:space="0" w:color="auto"/>
            <w:left w:val="none" w:sz="0" w:space="0" w:color="auto"/>
            <w:bottom w:val="none" w:sz="0" w:space="0" w:color="auto"/>
            <w:right w:val="none" w:sz="0" w:space="0" w:color="auto"/>
          </w:divBdr>
        </w:div>
        <w:div w:id="1684891048">
          <w:marLeft w:val="640"/>
          <w:marRight w:val="0"/>
          <w:marTop w:val="0"/>
          <w:marBottom w:val="0"/>
          <w:divBdr>
            <w:top w:val="none" w:sz="0" w:space="0" w:color="auto"/>
            <w:left w:val="none" w:sz="0" w:space="0" w:color="auto"/>
            <w:bottom w:val="none" w:sz="0" w:space="0" w:color="auto"/>
            <w:right w:val="none" w:sz="0" w:space="0" w:color="auto"/>
          </w:divBdr>
        </w:div>
        <w:div w:id="1918247439">
          <w:marLeft w:val="640"/>
          <w:marRight w:val="0"/>
          <w:marTop w:val="0"/>
          <w:marBottom w:val="0"/>
          <w:divBdr>
            <w:top w:val="none" w:sz="0" w:space="0" w:color="auto"/>
            <w:left w:val="none" w:sz="0" w:space="0" w:color="auto"/>
            <w:bottom w:val="none" w:sz="0" w:space="0" w:color="auto"/>
            <w:right w:val="none" w:sz="0" w:space="0" w:color="auto"/>
          </w:divBdr>
        </w:div>
        <w:div w:id="676662203">
          <w:marLeft w:val="640"/>
          <w:marRight w:val="0"/>
          <w:marTop w:val="0"/>
          <w:marBottom w:val="0"/>
          <w:divBdr>
            <w:top w:val="none" w:sz="0" w:space="0" w:color="auto"/>
            <w:left w:val="none" w:sz="0" w:space="0" w:color="auto"/>
            <w:bottom w:val="none" w:sz="0" w:space="0" w:color="auto"/>
            <w:right w:val="none" w:sz="0" w:space="0" w:color="auto"/>
          </w:divBdr>
        </w:div>
        <w:div w:id="290523811">
          <w:marLeft w:val="640"/>
          <w:marRight w:val="0"/>
          <w:marTop w:val="0"/>
          <w:marBottom w:val="0"/>
          <w:divBdr>
            <w:top w:val="none" w:sz="0" w:space="0" w:color="auto"/>
            <w:left w:val="none" w:sz="0" w:space="0" w:color="auto"/>
            <w:bottom w:val="none" w:sz="0" w:space="0" w:color="auto"/>
            <w:right w:val="none" w:sz="0" w:space="0" w:color="auto"/>
          </w:divBdr>
        </w:div>
        <w:div w:id="434523242">
          <w:marLeft w:val="640"/>
          <w:marRight w:val="0"/>
          <w:marTop w:val="0"/>
          <w:marBottom w:val="0"/>
          <w:divBdr>
            <w:top w:val="none" w:sz="0" w:space="0" w:color="auto"/>
            <w:left w:val="none" w:sz="0" w:space="0" w:color="auto"/>
            <w:bottom w:val="none" w:sz="0" w:space="0" w:color="auto"/>
            <w:right w:val="none" w:sz="0" w:space="0" w:color="auto"/>
          </w:divBdr>
        </w:div>
        <w:div w:id="349795090">
          <w:marLeft w:val="640"/>
          <w:marRight w:val="0"/>
          <w:marTop w:val="0"/>
          <w:marBottom w:val="0"/>
          <w:divBdr>
            <w:top w:val="none" w:sz="0" w:space="0" w:color="auto"/>
            <w:left w:val="none" w:sz="0" w:space="0" w:color="auto"/>
            <w:bottom w:val="none" w:sz="0" w:space="0" w:color="auto"/>
            <w:right w:val="none" w:sz="0" w:space="0" w:color="auto"/>
          </w:divBdr>
        </w:div>
        <w:div w:id="493378861">
          <w:marLeft w:val="640"/>
          <w:marRight w:val="0"/>
          <w:marTop w:val="0"/>
          <w:marBottom w:val="0"/>
          <w:divBdr>
            <w:top w:val="none" w:sz="0" w:space="0" w:color="auto"/>
            <w:left w:val="none" w:sz="0" w:space="0" w:color="auto"/>
            <w:bottom w:val="none" w:sz="0" w:space="0" w:color="auto"/>
            <w:right w:val="none" w:sz="0" w:space="0" w:color="auto"/>
          </w:divBdr>
        </w:div>
        <w:div w:id="545917788">
          <w:marLeft w:val="640"/>
          <w:marRight w:val="0"/>
          <w:marTop w:val="0"/>
          <w:marBottom w:val="0"/>
          <w:divBdr>
            <w:top w:val="none" w:sz="0" w:space="0" w:color="auto"/>
            <w:left w:val="none" w:sz="0" w:space="0" w:color="auto"/>
            <w:bottom w:val="none" w:sz="0" w:space="0" w:color="auto"/>
            <w:right w:val="none" w:sz="0" w:space="0" w:color="auto"/>
          </w:divBdr>
        </w:div>
        <w:div w:id="1201668618">
          <w:marLeft w:val="640"/>
          <w:marRight w:val="0"/>
          <w:marTop w:val="0"/>
          <w:marBottom w:val="0"/>
          <w:divBdr>
            <w:top w:val="none" w:sz="0" w:space="0" w:color="auto"/>
            <w:left w:val="none" w:sz="0" w:space="0" w:color="auto"/>
            <w:bottom w:val="none" w:sz="0" w:space="0" w:color="auto"/>
            <w:right w:val="none" w:sz="0" w:space="0" w:color="auto"/>
          </w:divBdr>
        </w:div>
        <w:div w:id="831874053">
          <w:marLeft w:val="640"/>
          <w:marRight w:val="0"/>
          <w:marTop w:val="0"/>
          <w:marBottom w:val="0"/>
          <w:divBdr>
            <w:top w:val="none" w:sz="0" w:space="0" w:color="auto"/>
            <w:left w:val="none" w:sz="0" w:space="0" w:color="auto"/>
            <w:bottom w:val="none" w:sz="0" w:space="0" w:color="auto"/>
            <w:right w:val="none" w:sz="0" w:space="0" w:color="auto"/>
          </w:divBdr>
        </w:div>
        <w:div w:id="1262032060">
          <w:marLeft w:val="640"/>
          <w:marRight w:val="0"/>
          <w:marTop w:val="0"/>
          <w:marBottom w:val="0"/>
          <w:divBdr>
            <w:top w:val="none" w:sz="0" w:space="0" w:color="auto"/>
            <w:left w:val="none" w:sz="0" w:space="0" w:color="auto"/>
            <w:bottom w:val="none" w:sz="0" w:space="0" w:color="auto"/>
            <w:right w:val="none" w:sz="0" w:space="0" w:color="auto"/>
          </w:divBdr>
        </w:div>
        <w:div w:id="161043222">
          <w:marLeft w:val="640"/>
          <w:marRight w:val="0"/>
          <w:marTop w:val="0"/>
          <w:marBottom w:val="0"/>
          <w:divBdr>
            <w:top w:val="none" w:sz="0" w:space="0" w:color="auto"/>
            <w:left w:val="none" w:sz="0" w:space="0" w:color="auto"/>
            <w:bottom w:val="none" w:sz="0" w:space="0" w:color="auto"/>
            <w:right w:val="none" w:sz="0" w:space="0" w:color="auto"/>
          </w:divBdr>
        </w:div>
        <w:div w:id="147745501">
          <w:marLeft w:val="640"/>
          <w:marRight w:val="0"/>
          <w:marTop w:val="0"/>
          <w:marBottom w:val="0"/>
          <w:divBdr>
            <w:top w:val="none" w:sz="0" w:space="0" w:color="auto"/>
            <w:left w:val="none" w:sz="0" w:space="0" w:color="auto"/>
            <w:bottom w:val="none" w:sz="0" w:space="0" w:color="auto"/>
            <w:right w:val="none" w:sz="0" w:space="0" w:color="auto"/>
          </w:divBdr>
        </w:div>
        <w:div w:id="1490100573">
          <w:marLeft w:val="640"/>
          <w:marRight w:val="0"/>
          <w:marTop w:val="0"/>
          <w:marBottom w:val="0"/>
          <w:divBdr>
            <w:top w:val="none" w:sz="0" w:space="0" w:color="auto"/>
            <w:left w:val="none" w:sz="0" w:space="0" w:color="auto"/>
            <w:bottom w:val="none" w:sz="0" w:space="0" w:color="auto"/>
            <w:right w:val="none" w:sz="0" w:space="0" w:color="auto"/>
          </w:divBdr>
        </w:div>
        <w:div w:id="1995525800">
          <w:marLeft w:val="640"/>
          <w:marRight w:val="0"/>
          <w:marTop w:val="0"/>
          <w:marBottom w:val="0"/>
          <w:divBdr>
            <w:top w:val="none" w:sz="0" w:space="0" w:color="auto"/>
            <w:left w:val="none" w:sz="0" w:space="0" w:color="auto"/>
            <w:bottom w:val="none" w:sz="0" w:space="0" w:color="auto"/>
            <w:right w:val="none" w:sz="0" w:space="0" w:color="auto"/>
          </w:divBdr>
        </w:div>
        <w:div w:id="437528957">
          <w:marLeft w:val="640"/>
          <w:marRight w:val="0"/>
          <w:marTop w:val="0"/>
          <w:marBottom w:val="0"/>
          <w:divBdr>
            <w:top w:val="none" w:sz="0" w:space="0" w:color="auto"/>
            <w:left w:val="none" w:sz="0" w:space="0" w:color="auto"/>
            <w:bottom w:val="none" w:sz="0" w:space="0" w:color="auto"/>
            <w:right w:val="none" w:sz="0" w:space="0" w:color="auto"/>
          </w:divBdr>
        </w:div>
        <w:div w:id="962541238">
          <w:marLeft w:val="640"/>
          <w:marRight w:val="0"/>
          <w:marTop w:val="0"/>
          <w:marBottom w:val="0"/>
          <w:divBdr>
            <w:top w:val="none" w:sz="0" w:space="0" w:color="auto"/>
            <w:left w:val="none" w:sz="0" w:space="0" w:color="auto"/>
            <w:bottom w:val="none" w:sz="0" w:space="0" w:color="auto"/>
            <w:right w:val="none" w:sz="0" w:space="0" w:color="auto"/>
          </w:divBdr>
        </w:div>
        <w:div w:id="226765195">
          <w:marLeft w:val="640"/>
          <w:marRight w:val="0"/>
          <w:marTop w:val="0"/>
          <w:marBottom w:val="0"/>
          <w:divBdr>
            <w:top w:val="none" w:sz="0" w:space="0" w:color="auto"/>
            <w:left w:val="none" w:sz="0" w:space="0" w:color="auto"/>
            <w:bottom w:val="none" w:sz="0" w:space="0" w:color="auto"/>
            <w:right w:val="none" w:sz="0" w:space="0" w:color="auto"/>
          </w:divBdr>
        </w:div>
        <w:div w:id="1047068934">
          <w:marLeft w:val="640"/>
          <w:marRight w:val="0"/>
          <w:marTop w:val="0"/>
          <w:marBottom w:val="0"/>
          <w:divBdr>
            <w:top w:val="none" w:sz="0" w:space="0" w:color="auto"/>
            <w:left w:val="none" w:sz="0" w:space="0" w:color="auto"/>
            <w:bottom w:val="none" w:sz="0" w:space="0" w:color="auto"/>
            <w:right w:val="none" w:sz="0" w:space="0" w:color="auto"/>
          </w:divBdr>
        </w:div>
        <w:div w:id="1559244011">
          <w:marLeft w:val="640"/>
          <w:marRight w:val="0"/>
          <w:marTop w:val="0"/>
          <w:marBottom w:val="0"/>
          <w:divBdr>
            <w:top w:val="none" w:sz="0" w:space="0" w:color="auto"/>
            <w:left w:val="none" w:sz="0" w:space="0" w:color="auto"/>
            <w:bottom w:val="none" w:sz="0" w:space="0" w:color="auto"/>
            <w:right w:val="none" w:sz="0" w:space="0" w:color="auto"/>
          </w:divBdr>
        </w:div>
        <w:div w:id="1519738426">
          <w:marLeft w:val="640"/>
          <w:marRight w:val="0"/>
          <w:marTop w:val="0"/>
          <w:marBottom w:val="0"/>
          <w:divBdr>
            <w:top w:val="none" w:sz="0" w:space="0" w:color="auto"/>
            <w:left w:val="none" w:sz="0" w:space="0" w:color="auto"/>
            <w:bottom w:val="none" w:sz="0" w:space="0" w:color="auto"/>
            <w:right w:val="none" w:sz="0" w:space="0" w:color="auto"/>
          </w:divBdr>
        </w:div>
        <w:div w:id="1893955664">
          <w:marLeft w:val="640"/>
          <w:marRight w:val="0"/>
          <w:marTop w:val="0"/>
          <w:marBottom w:val="0"/>
          <w:divBdr>
            <w:top w:val="none" w:sz="0" w:space="0" w:color="auto"/>
            <w:left w:val="none" w:sz="0" w:space="0" w:color="auto"/>
            <w:bottom w:val="none" w:sz="0" w:space="0" w:color="auto"/>
            <w:right w:val="none" w:sz="0" w:space="0" w:color="auto"/>
          </w:divBdr>
        </w:div>
        <w:div w:id="850223113">
          <w:marLeft w:val="640"/>
          <w:marRight w:val="0"/>
          <w:marTop w:val="0"/>
          <w:marBottom w:val="0"/>
          <w:divBdr>
            <w:top w:val="none" w:sz="0" w:space="0" w:color="auto"/>
            <w:left w:val="none" w:sz="0" w:space="0" w:color="auto"/>
            <w:bottom w:val="none" w:sz="0" w:space="0" w:color="auto"/>
            <w:right w:val="none" w:sz="0" w:space="0" w:color="auto"/>
          </w:divBdr>
        </w:div>
        <w:div w:id="1275943394">
          <w:marLeft w:val="640"/>
          <w:marRight w:val="0"/>
          <w:marTop w:val="0"/>
          <w:marBottom w:val="0"/>
          <w:divBdr>
            <w:top w:val="none" w:sz="0" w:space="0" w:color="auto"/>
            <w:left w:val="none" w:sz="0" w:space="0" w:color="auto"/>
            <w:bottom w:val="none" w:sz="0" w:space="0" w:color="auto"/>
            <w:right w:val="none" w:sz="0" w:space="0" w:color="auto"/>
          </w:divBdr>
        </w:div>
        <w:div w:id="1314676902">
          <w:marLeft w:val="640"/>
          <w:marRight w:val="0"/>
          <w:marTop w:val="0"/>
          <w:marBottom w:val="0"/>
          <w:divBdr>
            <w:top w:val="none" w:sz="0" w:space="0" w:color="auto"/>
            <w:left w:val="none" w:sz="0" w:space="0" w:color="auto"/>
            <w:bottom w:val="none" w:sz="0" w:space="0" w:color="auto"/>
            <w:right w:val="none" w:sz="0" w:space="0" w:color="auto"/>
          </w:divBdr>
        </w:div>
        <w:div w:id="1399134036">
          <w:marLeft w:val="640"/>
          <w:marRight w:val="0"/>
          <w:marTop w:val="0"/>
          <w:marBottom w:val="0"/>
          <w:divBdr>
            <w:top w:val="none" w:sz="0" w:space="0" w:color="auto"/>
            <w:left w:val="none" w:sz="0" w:space="0" w:color="auto"/>
            <w:bottom w:val="none" w:sz="0" w:space="0" w:color="auto"/>
            <w:right w:val="none" w:sz="0" w:space="0" w:color="auto"/>
          </w:divBdr>
        </w:div>
        <w:div w:id="236860889">
          <w:marLeft w:val="640"/>
          <w:marRight w:val="0"/>
          <w:marTop w:val="0"/>
          <w:marBottom w:val="0"/>
          <w:divBdr>
            <w:top w:val="none" w:sz="0" w:space="0" w:color="auto"/>
            <w:left w:val="none" w:sz="0" w:space="0" w:color="auto"/>
            <w:bottom w:val="none" w:sz="0" w:space="0" w:color="auto"/>
            <w:right w:val="none" w:sz="0" w:space="0" w:color="auto"/>
          </w:divBdr>
        </w:div>
        <w:div w:id="1626888489">
          <w:marLeft w:val="640"/>
          <w:marRight w:val="0"/>
          <w:marTop w:val="0"/>
          <w:marBottom w:val="0"/>
          <w:divBdr>
            <w:top w:val="none" w:sz="0" w:space="0" w:color="auto"/>
            <w:left w:val="none" w:sz="0" w:space="0" w:color="auto"/>
            <w:bottom w:val="none" w:sz="0" w:space="0" w:color="auto"/>
            <w:right w:val="none" w:sz="0" w:space="0" w:color="auto"/>
          </w:divBdr>
        </w:div>
        <w:div w:id="303589735">
          <w:marLeft w:val="640"/>
          <w:marRight w:val="0"/>
          <w:marTop w:val="0"/>
          <w:marBottom w:val="0"/>
          <w:divBdr>
            <w:top w:val="none" w:sz="0" w:space="0" w:color="auto"/>
            <w:left w:val="none" w:sz="0" w:space="0" w:color="auto"/>
            <w:bottom w:val="none" w:sz="0" w:space="0" w:color="auto"/>
            <w:right w:val="none" w:sz="0" w:space="0" w:color="auto"/>
          </w:divBdr>
        </w:div>
        <w:div w:id="797259997">
          <w:marLeft w:val="640"/>
          <w:marRight w:val="0"/>
          <w:marTop w:val="0"/>
          <w:marBottom w:val="0"/>
          <w:divBdr>
            <w:top w:val="none" w:sz="0" w:space="0" w:color="auto"/>
            <w:left w:val="none" w:sz="0" w:space="0" w:color="auto"/>
            <w:bottom w:val="none" w:sz="0" w:space="0" w:color="auto"/>
            <w:right w:val="none" w:sz="0" w:space="0" w:color="auto"/>
          </w:divBdr>
        </w:div>
        <w:div w:id="302350227">
          <w:marLeft w:val="640"/>
          <w:marRight w:val="0"/>
          <w:marTop w:val="0"/>
          <w:marBottom w:val="0"/>
          <w:divBdr>
            <w:top w:val="none" w:sz="0" w:space="0" w:color="auto"/>
            <w:left w:val="none" w:sz="0" w:space="0" w:color="auto"/>
            <w:bottom w:val="none" w:sz="0" w:space="0" w:color="auto"/>
            <w:right w:val="none" w:sz="0" w:space="0" w:color="auto"/>
          </w:divBdr>
        </w:div>
        <w:div w:id="1317732844">
          <w:marLeft w:val="640"/>
          <w:marRight w:val="0"/>
          <w:marTop w:val="0"/>
          <w:marBottom w:val="0"/>
          <w:divBdr>
            <w:top w:val="none" w:sz="0" w:space="0" w:color="auto"/>
            <w:left w:val="none" w:sz="0" w:space="0" w:color="auto"/>
            <w:bottom w:val="none" w:sz="0" w:space="0" w:color="auto"/>
            <w:right w:val="none" w:sz="0" w:space="0" w:color="auto"/>
          </w:divBdr>
        </w:div>
        <w:div w:id="880048464">
          <w:marLeft w:val="640"/>
          <w:marRight w:val="0"/>
          <w:marTop w:val="0"/>
          <w:marBottom w:val="0"/>
          <w:divBdr>
            <w:top w:val="none" w:sz="0" w:space="0" w:color="auto"/>
            <w:left w:val="none" w:sz="0" w:space="0" w:color="auto"/>
            <w:bottom w:val="none" w:sz="0" w:space="0" w:color="auto"/>
            <w:right w:val="none" w:sz="0" w:space="0" w:color="auto"/>
          </w:divBdr>
        </w:div>
        <w:div w:id="587232863">
          <w:marLeft w:val="640"/>
          <w:marRight w:val="0"/>
          <w:marTop w:val="0"/>
          <w:marBottom w:val="0"/>
          <w:divBdr>
            <w:top w:val="none" w:sz="0" w:space="0" w:color="auto"/>
            <w:left w:val="none" w:sz="0" w:space="0" w:color="auto"/>
            <w:bottom w:val="none" w:sz="0" w:space="0" w:color="auto"/>
            <w:right w:val="none" w:sz="0" w:space="0" w:color="auto"/>
          </w:divBdr>
        </w:div>
        <w:div w:id="1366636790">
          <w:marLeft w:val="640"/>
          <w:marRight w:val="0"/>
          <w:marTop w:val="0"/>
          <w:marBottom w:val="0"/>
          <w:divBdr>
            <w:top w:val="none" w:sz="0" w:space="0" w:color="auto"/>
            <w:left w:val="none" w:sz="0" w:space="0" w:color="auto"/>
            <w:bottom w:val="none" w:sz="0" w:space="0" w:color="auto"/>
            <w:right w:val="none" w:sz="0" w:space="0" w:color="auto"/>
          </w:divBdr>
        </w:div>
        <w:div w:id="1405761531">
          <w:marLeft w:val="640"/>
          <w:marRight w:val="0"/>
          <w:marTop w:val="0"/>
          <w:marBottom w:val="0"/>
          <w:divBdr>
            <w:top w:val="none" w:sz="0" w:space="0" w:color="auto"/>
            <w:left w:val="none" w:sz="0" w:space="0" w:color="auto"/>
            <w:bottom w:val="none" w:sz="0" w:space="0" w:color="auto"/>
            <w:right w:val="none" w:sz="0" w:space="0" w:color="auto"/>
          </w:divBdr>
        </w:div>
        <w:div w:id="872233068">
          <w:marLeft w:val="640"/>
          <w:marRight w:val="0"/>
          <w:marTop w:val="0"/>
          <w:marBottom w:val="0"/>
          <w:divBdr>
            <w:top w:val="none" w:sz="0" w:space="0" w:color="auto"/>
            <w:left w:val="none" w:sz="0" w:space="0" w:color="auto"/>
            <w:bottom w:val="none" w:sz="0" w:space="0" w:color="auto"/>
            <w:right w:val="none" w:sz="0" w:space="0" w:color="auto"/>
          </w:divBdr>
        </w:div>
        <w:div w:id="813565820">
          <w:marLeft w:val="640"/>
          <w:marRight w:val="0"/>
          <w:marTop w:val="0"/>
          <w:marBottom w:val="0"/>
          <w:divBdr>
            <w:top w:val="none" w:sz="0" w:space="0" w:color="auto"/>
            <w:left w:val="none" w:sz="0" w:space="0" w:color="auto"/>
            <w:bottom w:val="none" w:sz="0" w:space="0" w:color="auto"/>
            <w:right w:val="none" w:sz="0" w:space="0" w:color="auto"/>
          </w:divBdr>
        </w:div>
        <w:div w:id="729814152">
          <w:marLeft w:val="640"/>
          <w:marRight w:val="0"/>
          <w:marTop w:val="0"/>
          <w:marBottom w:val="0"/>
          <w:divBdr>
            <w:top w:val="none" w:sz="0" w:space="0" w:color="auto"/>
            <w:left w:val="none" w:sz="0" w:space="0" w:color="auto"/>
            <w:bottom w:val="none" w:sz="0" w:space="0" w:color="auto"/>
            <w:right w:val="none" w:sz="0" w:space="0" w:color="auto"/>
          </w:divBdr>
        </w:div>
        <w:div w:id="1022440979">
          <w:marLeft w:val="640"/>
          <w:marRight w:val="0"/>
          <w:marTop w:val="0"/>
          <w:marBottom w:val="0"/>
          <w:divBdr>
            <w:top w:val="none" w:sz="0" w:space="0" w:color="auto"/>
            <w:left w:val="none" w:sz="0" w:space="0" w:color="auto"/>
            <w:bottom w:val="none" w:sz="0" w:space="0" w:color="auto"/>
            <w:right w:val="none" w:sz="0" w:space="0" w:color="auto"/>
          </w:divBdr>
        </w:div>
        <w:div w:id="241911064">
          <w:marLeft w:val="640"/>
          <w:marRight w:val="0"/>
          <w:marTop w:val="0"/>
          <w:marBottom w:val="0"/>
          <w:divBdr>
            <w:top w:val="none" w:sz="0" w:space="0" w:color="auto"/>
            <w:left w:val="none" w:sz="0" w:space="0" w:color="auto"/>
            <w:bottom w:val="none" w:sz="0" w:space="0" w:color="auto"/>
            <w:right w:val="none" w:sz="0" w:space="0" w:color="auto"/>
          </w:divBdr>
        </w:div>
        <w:div w:id="1160777047">
          <w:marLeft w:val="640"/>
          <w:marRight w:val="0"/>
          <w:marTop w:val="0"/>
          <w:marBottom w:val="0"/>
          <w:divBdr>
            <w:top w:val="none" w:sz="0" w:space="0" w:color="auto"/>
            <w:left w:val="none" w:sz="0" w:space="0" w:color="auto"/>
            <w:bottom w:val="none" w:sz="0" w:space="0" w:color="auto"/>
            <w:right w:val="none" w:sz="0" w:space="0" w:color="auto"/>
          </w:divBdr>
        </w:div>
        <w:div w:id="1187404137">
          <w:marLeft w:val="640"/>
          <w:marRight w:val="0"/>
          <w:marTop w:val="0"/>
          <w:marBottom w:val="0"/>
          <w:divBdr>
            <w:top w:val="none" w:sz="0" w:space="0" w:color="auto"/>
            <w:left w:val="none" w:sz="0" w:space="0" w:color="auto"/>
            <w:bottom w:val="none" w:sz="0" w:space="0" w:color="auto"/>
            <w:right w:val="none" w:sz="0" w:space="0" w:color="auto"/>
          </w:divBdr>
        </w:div>
        <w:div w:id="889075951">
          <w:marLeft w:val="640"/>
          <w:marRight w:val="0"/>
          <w:marTop w:val="0"/>
          <w:marBottom w:val="0"/>
          <w:divBdr>
            <w:top w:val="none" w:sz="0" w:space="0" w:color="auto"/>
            <w:left w:val="none" w:sz="0" w:space="0" w:color="auto"/>
            <w:bottom w:val="none" w:sz="0" w:space="0" w:color="auto"/>
            <w:right w:val="none" w:sz="0" w:space="0" w:color="auto"/>
          </w:divBdr>
        </w:div>
        <w:div w:id="1090078215">
          <w:marLeft w:val="640"/>
          <w:marRight w:val="0"/>
          <w:marTop w:val="0"/>
          <w:marBottom w:val="0"/>
          <w:divBdr>
            <w:top w:val="none" w:sz="0" w:space="0" w:color="auto"/>
            <w:left w:val="none" w:sz="0" w:space="0" w:color="auto"/>
            <w:bottom w:val="none" w:sz="0" w:space="0" w:color="auto"/>
            <w:right w:val="none" w:sz="0" w:space="0" w:color="auto"/>
          </w:divBdr>
        </w:div>
        <w:div w:id="175192282">
          <w:marLeft w:val="640"/>
          <w:marRight w:val="0"/>
          <w:marTop w:val="0"/>
          <w:marBottom w:val="0"/>
          <w:divBdr>
            <w:top w:val="none" w:sz="0" w:space="0" w:color="auto"/>
            <w:left w:val="none" w:sz="0" w:space="0" w:color="auto"/>
            <w:bottom w:val="none" w:sz="0" w:space="0" w:color="auto"/>
            <w:right w:val="none" w:sz="0" w:space="0" w:color="auto"/>
          </w:divBdr>
        </w:div>
        <w:div w:id="752511690">
          <w:marLeft w:val="640"/>
          <w:marRight w:val="0"/>
          <w:marTop w:val="0"/>
          <w:marBottom w:val="0"/>
          <w:divBdr>
            <w:top w:val="none" w:sz="0" w:space="0" w:color="auto"/>
            <w:left w:val="none" w:sz="0" w:space="0" w:color="auto"/>
            <w:bottom w:val="none" w:sz="0" w:space="0" w:color="auto"/>
            <w:right w:val="none" w:sz="0" w:space="0" w:color="auto"/>
          </w:divBdr>
        </w:div>
        <w:div w:id="2080789613">
          <w:marLeft w:val="640"/>
          <w:marRight w:val="0"/>
          <w:marTop w:val="0"/>
          <w:marBottom w:val="0"/>
          <w:divBdr>
            <w:top w:val="none" w:sz="0" w:space="0" w:color="auto"/>
            <w:left w:val="none" w:sz="0" w:space="0" w:color="auto"/>
            <w:bottom w:val="none" w:sz="0" w:space="0" w:color="auto"/>
            <w:right w:val="none" w:sz="0" w:space="0" w:color="auto"/>
          </w:divBdr>
        </w:div>
        <w:div w:id="157041656">
          <w:marLeft w:val="640"/>
          <w:marRight w:val="0"/>
          <w:marTop w:val="0"/>
          <w:marBottom w:val="0"/>
          <w:divBdr>
            <w:top w:val="none" w:sz="0" w:space="0" w:color="auto"/>
            <w:left w:val="none" w:sz="0" w:space="0" w:color="auto"/>
            <w:bottom w:val="none" w:sz="0" w:space="0" w:color="auto"/>
            <w:right w:val="none" w:sz="0" w:space="0" w:color="auto"/>
          </w:divBdr>
        </w:div>
        <w:div w:id="274991006">
          <w:marLeft w:val="640"/>
          <w:marRight w:val="0"/>
          <w:marTop w:val="0"/>
          <w:marBottom w:val="0"/>
          <w:divBdr>
            <w:top w:val="none" w:sz="0" w:space="0" w:color="auto"/>
            <w:left w:val="none" w:sz="0" w:space="0" w:color="auto"/>
            <w:bottom w:val="none" w:sz="0" w:space="0" w:color="auto"/>
            <w:right w:val="none" w:sz="0" w:space="0" w:color="auto"/>
          </w:divBdr>
        </w:div>
        <w:div w:id="1356495686">
          <w:marLeft w:val="640"/>
          <w:marRight w:val="0"/>
          <w:marTop w:val="0"/>
          <w:marBottom w:val="0"/>
          <w:divBdr>
            <w:top w:val="none" w:sz="0" w:space="0" w:color="auto"/>
            <w:left w:val="none" w:sz="0" w:space="0" w:color="auto"/>
            <w:bottom w:val="none" w:sz="0" w:space="0" w:color="auto"/>
            <w:right w:val="none" w:sz="0" w:space="0" w:color="auto"/>
          </w:divBdr>
        </w:div>
        <w:div w:id="1671445653">
          <w:marLeft w:val="640"/>
          <w:marRight w:val="0"/>
          <w:marTop w:val="0"/>
          <w:marBottom w:val="0"/>
          <w:divBdr>
            <w:top w:val="none" w:sz="0" w:space="0" w:color="auto"/>
            <w:left w:val="none" w:sz="0" w:space="0" w:color="auto"/>
            <w:bottom w:val="none" w:sz="0" w:space="0" w:color="auto"/>
            <w:right w:val="none" w:sz="0" w:space="0" w:color="auto"/>
          </w:divBdr>
        </w:div>
        <w:div w:id="1243249592">
          <w:marLeft w:val="640"/>
          <w:marRight w:val="0"/>
          <w:marTop w:val="0"/>
          <w:marBottom w:val="0"/>
          <w:divBdr>
            <w:top w:val="none" w:sz="0" w:space="0" w:color="auto"/>
            <w:left w:val="none" w:sz="0" w:space="0" w:color="auto"/>
            <w:bottom w:val="none" w:sz="0" w:space="0" w:color="auto"/>
            <w:right w:val="none" w:sz="0" w:space="0" w:color="auto"/>
          </w:divBdr>
        </w:div>
        <w:div w:id="1591305099">
          <w:marLeft w:val="640"/>
          <w:marRight w:val="0"/>
          <w:marTop w:val="0"/>
          <w:marBottom w:val="0"/>
          <w:divBdr>
            <w:top w:val="none" w:sz="0" w:space="0" w:color="auto"/>
            <w:left w:val="none" w:sz="0" w:space="0" w:color="auto"/>
            <w:bottom w:val="none" w:sz="0" w:space="0" w:color="auto"/>
            <w:right w:val="none" w:sz="0" w:space="0" w:color="auto"/>
          </w:divBdr>
        </w:div>
        <w:div w:id="1660183571">
          <w:marLeft w:val="640"/>
          <w:marRight w:val="0"/>
          <w:marTop w:val="0"/>
          <w:marBottom w:val="0"/>
          <w:divBdr>
            <w:top w:val="none" w:sz="0" w:space="0" w:color="auto"/>
            <w:left w:val="none" w:sz="0" w:space="0" w:color="auto"/>
            <w:bottom w:val="none" w:sz="0" w:space="0" w:color="auto"/>
            <w:right w:val="none" w:sz="0" w:space="0" w:color="auto"/>
          </w:divBdr>
        </w:div>
        <w:div w:id="1391542039">
          <w:marLeft w:val="640"/>
          <w:marRight w:val="0"/>
          <w:marTop w:val="0"/>
          <w:marBottom w:val="0"/>
          <w:divBdr>
            <w:top w:val="none" w:sz="0" w:space="0" w:color="auto"/>
            <w:left w:val="none" w:sz="0" w:space="0" w:color="auto"/>
            <w:bottom w:val="none" w:sz="0" w:space="0" w:color="auto"/>
            <w:right w:val="none" w:sz="0" w:space="0" w:color="auto"/>
          </w:divBdr>
        </w:div>
        <w:div w:id="1590848962">
          <w:marLeft w:val="640"/>
          <w:marRight w:val="0"/>
          <w:marTop w:val="0"/>
          <w:marBottom w:val="0"/>
          <w:divBdr>
            <w:top w:val="none" w:sz="0" w:space="0" w:color="auto"/>
            <w:left w:val="none" w:sz="0" w:space="0" w:color="auto"/>
            <w:bottom w:val="none" w:sz="0" w:space="0" w:color="auto"/>
            <w:right w:val="none" w:sz="0" w:space="0" w:color="auto"/>
          </w:divBdr>
        </w:div>
        <w:div w:id="1383014931">
          <w:marLeft w:val="640"/>
          <w:marRight w:val="0"/>
          <w:marTop w:val="0"/>
          <w:marBottom w:val="0"/>
          <w:divBdr>
            <w:top w:val="none" w:sz="0" w:space="0" w:color="auto"/>
            <w:left w:val="none" w:sz="0" w:space="0" w:color="auto"/>
            <w:bottom w:val="none" w:sz="0" w:space="0" w:color="auto"/>
            <w:right w:val="none" w:sz="0" w:space="0" w:color="auto"/>
          </w:divBdr>
        </w:div>
        <w:div w:id="1277520249">
          <w:marLeft w:val="640"/>
          <w:marRight w:val="0"/>
          <w:marTop w:val="0"/>
          <w:marBottom w:val="0"/>
          <w:divBdr>
            <w:top w:val="none" w:sz="0" w:space="0" w:color="auto"/>
            <w:left w:val="none" w:sz="0" w:space="0" w:color="auto"/>
            <w:bottom w:val="none" w:sz="0" w:space="0" w:color="auto"/>
            <w:right w:val="none" w:sz="0" w:space="0" w:color="auto"/>
          </w:divBdr>
        </w:div>
        <w:div w:id="1721436097">
          <w:marLeft w:val="640"/>
          <w:marRight w:val="0"/>
          <w:marTop w:val="0"/>
          <w:marBottom w:val="0"/>
          <w:divBdr>
            <w:top w:val="none" w:sz="0" w:space="0" w:color="auto"/>
            <w:left w:val="none" w:sz="0" w:space="0" w:color="auto"/>
            <w:bottom w:val="none" w:sz="0" w:space="0" w:color="auto"/>
            <w:right w:val="none" w:sz="0" w:space="0" w:color="auto"/>
          </w:divBdr>
        </w:div>
        <w:div w:id="2036422604">
          <w:marLeft w:val="640"/>
          <w:marRight w:val="0"/>
          <w:marTop w:val="0"/>
          <w:marBottom w:val="0"/>
          <w:divBdr>
            <w:top w:val="none" w:sz="0" w:space="0" w:color="auto"/>
            <w:left w:val="none" w:sz="0" w:space="0" w:color="auto"/>
            <w:bottom w:val="none" w:sz="0" w:space="0" w:color="auto"/>
            <w:right w:val="none" w:sz="0" w:space="0" w:color="auto"/>
          </w:divBdr>
        </w:div>
        <w:div w:id="1124275162">
          <w:marLeft w:val="640"/>
          <w:marRight w:val="0"/>
          <w:marTop w:val="0"/>
          <w:marBottom w:val="0"/>
          <w:divBdr>
            <w:top w:val="none" w:sz="0" w:space="0" w:color="auto"/>
            <w:left w:val="none" w:sz="0" w:space="0" w:color="auto"/>
            <w:bottom w:val="none" w:sz="0" w:space="0" w:color="auto"/>
            <w:right w:val="none" w:sz="0" w:space="0" w:color="auto"/>
          </w:divBdr>
        </w:div>
        <w:div w:id="516579522">
          <w:marLeft w:val="640"/>
          <w:marRight w:val="0"/>
          <w:marTop w:val="0"/>
          <w:marBottom w:val="0"/>
          <w:divBdr>
            <w:top w:val="none" w:sz="0" w:space="0" w:color="auto"/>
            <w:left w:val="none" w:sz="0" w:space="0" w:color="auto"/>
            <w:bottom w:val="none" w:sz="0" w:space="0" w:color="auto"/>
            <w:right w:val="none" w:sz="0" w:space="0" w:color="auto"/>
          </w:divBdr>
        </w:div>
        <w:div w:id="443892371">
          <w:marLeft w:val="640"/>
          <w:marRight w:val="0"/>
          <w:marTop w:val="0"/>
          <w:marBottom w:val="0"/>
          <w:divBdr>
            <w:top w:val="none" w:sz="0" w:space="0" w:color="auto"/>
            <w:left w:val="none" w:sz="0" w:space="0" w:color="auto"/>
            <w:bottom w:val="none" w:sz="0" w:space="0" w:color="auto"/>
            <w:right w:val="none" w:sz="0" w:space="0" w:color="auto"/>
          </w:divBdr>
        </w:div>
        <w:div w:id="665859280">
          <w:marLeft w:val="640"/>
          <w:marRight w:val="0"/>
          <w:marTop w:val="0"/>
          <w:marBottom w:val="0"/>
          <w:divBdr>
            <w:top w:val="none" w:sz="0" w:space="0" w:color="auto"/>
            <w:left w:val="none" w:sz="0" w:space="0" w:color="auto"/>
            <w:bottom w:val="none" w:sz="0" w:space="0" w:color="auto"/>
            <w:right w:val="none" w:sz="0" w:space="0" w:color="auto"/>
          </w:divBdr>
        </w:div>
        <w:div w:id="382483831">
          <w:marLeft w:val="640"/>
          <w:marRight w:val="0"/>
          <w:marTop w:val="0"/>
          <w:marBottom w:val="0"/>
          <w:divBdr>
            <w:top w:val="none" w:sz="0" w:space="0" w:color="auto"/>
            <w:left w:val="none" w:sz="0" w:space="0" w:color="auto"/>
            <w:bottom w:val="none" w:sz="0" w:space="0" w:color="auto"/>
            <w:right w:val="none" w:sz="0" w:space="0" w:color="auto"/>
          </w:divBdr>
        </w:div>
        <w:div w:id="432896461">
          <w:marLeft w:val="640"/>
          <w:marRight w:val="0"/>
          <w:marTop w:val="0"/>
          <w:marBottom w:val="0"/>
          <w:divBdr>
            <w:top w:val="none" w:sz="0" w:space="0" w:color="auto"/>
            <w:left w:val="none" w:sz="0" w:space="0" w:color="auto"/>
            <w:bottom w:val="none" w:sz="0" w:space="0" w:color="auto"/>
            <w:right w:val="none" w:sz="0" w:space="0" w:color="auto"/>
          </w:divBdr>
        </w:div>
        <w:div w:id="1395733494">
          <w:marLeft w:val="640"/>
          <w:marRight w:val="0"/>
          <w:marTop w:val="0"/>
          <w:marBottom w:val="0"/>
          <w:divBdr>
            <w:top w:val="none" w:sz="0" w:space="0" w:color="auto"/>
            <w:left w:val="none" w:sz="0" w:space="0" w:color="auto"/>
            <w:bottom w:val="none" w:sz="0" w:space="0" w:color="auto"/>
            <w:right w:val="none" w:sz="0" w:space="0" w:color="auto"/>
          </w:divBdr>
        </w:div>
        <w:div w:id="1812864371">
          <w:marLeft w:val="640"/>
          <w:marRight w:val="0"/>
          <w:marTop w:val="0"/>
          <w:marBottom w:val="0"/>
          <w:divBdr>
            <w:top w:val="none" w:sz="0" w:space="0" w:color="auto"/>
            <w:left w:val="none" w:sz="0" w:space="0" w:color="auto"/>
            <w:bottom w:val="none" w:sz="0" w:space="0" w:color="auto"/>
            <w:right w:val="none" w:sz="0" w:space="0" w:color="auto"/>
          </w:divBdr>
        </w:div>
        <w:div w:id="1741488146">
          <w:marLeft w:val="640"/>
          <w:marRight w:val="0"/>
          <w:marTop w:val="0"/>
          <w:marBottom w:val="0"/>
          <w:divBdr>
            <w:top w:val="none" w:sz="0" w:space="0" w:color="auto"/>
            <w:left w:val="none" w:sz="0" w:space="0" w:color="auto"/>
            <w:bottom w:val="none" w:sz="0" w:space="0" w:color="auto"/>
            <w:right w:val="none" w:sz="0" w:space="0" w:color="auto"/>
          </w:divBdr>
        </w:div>
        <w:div w:id="920405611">
          <w:marLeft w:val="640"/>
          <w:marRight w:val="0"/>
          <w:marTop w:val="0"/>
          <w:marBottom w:val="0"/>
          <w:divBdr>
            <w:top w:val="none" w:sz="0" w:space="0" w:color="auto"/>
            <w:left w:val="none" w:sz="0" w:space="0" w:color="auto"/>
            <w:bottom w:val="none" w:sz="0" w:space="0" w:color="auto"/>
            <w:right w:val="none" w:sz="0" w:space="0" w:color="auto"/>
          </w:divBdr>
        </w:div>
        <w:div w:id="599726273">
          <w:marLeft w:val="640"/>
          <w:marRight w:val="0"/>
          <w:marTop w:val="0"/>
          <w:marBottom w:val="0"/>
          <w:divBdr>
            <w:top w:val="none" w:sz="0" w:space="0" w:color="auto"/>
            <w:left w:val="none" w:sz="0" w:space="0" w:color="auto"/>
            <w:bottom w:val="none" w:sz="0" w:space="0" w:color="auto"/>
            <w:right w:val="none" w:sz="0" w:space="0" w:color="auto"/>
          </w:divBdr>
        </w:div>
        <w:div w:id="659038285">
          <w:marLeft w:val="640"/>
          <w:marRight w:val="0"/>
          <w:marTop w:val="0"/>
          <w:marBottom w:val="0"/>
          <w:divBdr>
            <w:top w:val="none" w:sz="0" w:space="0" w:color="auto"/>
            <w:left w:val="none" w:sz="0" w:space="0" w:color="auto"/>
            <w:bottom w:val="none" w:sz="0" w:space="0" w:color="auto"/>
            <w:right w:val="none" w:sz="0" w:space="0" w:color="auto"/>
          </w:divBdr>
        </w:div>
        <w:div w:id="916132225">
          <w:marLeft w:val="640"/>
          <w:marRight w:val="0"/>
          <w:marTop w:val="0"/>
          <w:marBottom w:val="0"/>
          <w:divBdr>
            <w:top w:val="none" w:sz="0" w:space="0" w:color="auto"/>
            <w:left w:val="none" w:sz="0" w:space="0" w:color="auto"/>
            <w:bottom w:val="none" w:sz="0" w:space="0" w:color="auto"/>
            <w:right w:val="none" w:sz="0" w:space="0" w:color="auto"/>
          </w:divBdr>
        </w:div>
        <w:div w:id="263273897">
          <w:marLeft w:val="640"/>
          <w:marRight w:val="0"/>
          <w:marTop w:val="0"/>
          <w:marBottom w:val="0"/>
          <w:divBdr>
            <w:top w:val="none" w:sz="0" w:space="0" w:color="auto"/>
            <w:left w:val="none" w:sz="0" w:space="0" w:color="auto"/>
            <w:bottom w:val="none" w:sz="0" w:space="0" w:color="auto"/>
            <w:right w:val="none" w:sz="0" w:space="0" w:color="auto"/>
          </w:divBdr>
        </w:div>
        <w:div w:id="231474113">
          <w:marLeft w:val="640"/>
          <w:marRight w:val="0"/>
          <w:marTop w:val="0"/>
          <w:marBottom w:val="0"/>
          <w:divBdr>
            <w:top w:val="none" w:sz="0" w:space="0" w:color="auto"/>
            <w:left w:val="none" w:sz="0" w:space="0" w:color="auto"/>
            <w:bottom w:val="none" w:sz="0" w:space="0" w:color="auto"/>
            <w:right w:val="none" w:sz="0" w:space="0" w:color="auto"/>
          </w:divBdr>
        </w:div>
        <w:div w:id="338626733">
          <w:marLeft w:val="640"/>
          <w:marRight w:val="0"/>
          <w:marTop w:val="0"/>
          <w:marBottom w:val="0"/>
          <w:divBdr>
            <w:top w:val="none" w:sz="0" w:space="0" w:color="auto"/>
            <w:left w:val="none" w:sz="0" w:space="0" w:color="auto"/>
            <w:bottom w:val="none" w:sz="0" w:space="0" w:color="auto"/>
            <w:right w:val="none" w:sz="0" w:space="0" w:color="auto"/>
          </w:divBdr>
        </w:div>
        <w:div w:id="1334449776">
          <w:marLeft w:val="640"/>
          <w:marRight w:val="0"/>
          <w:marTop w:val="0"/>
          <w:marBottom w:val="0"/>
          <w:divBdr>
            <w:top w:val="none" w:sz="0" w:space="0" w:color="auto"/>
            <w:left w:val="none" w:sz="0" w:space="0" w:color="auto"/>
            <w:bottom w:val="none" w:sz="0" w:space="0" w:color="auto"/>
            <w:right w:val="none" w:sz="0" w:space="0" w:color="auto"/>
          </w:divBdr>
        </w:div>
        <w:div w:id="1206598046">
          <w:marLeft w:val="640"/>
          <w:marRight w:val="0"/>
          <w:marTop w:val="0"/>
          <w:marBottom w:val="0"/>
          <w:divBdr>
            <w:top w:val="none" w:sz="0" w:space="0" w:color="auto"/>
            <w:left w:val="none" w:sz="0" w:space="0" w:color="auto"/>
            <w:bottom w:val="none" w:sz="0" w:space="0" w:color="auto"/>
            <w:right w:val="none" w:sz="0" w:space="0" w:color="auto"/>
          </w:divBdr>
        </w:div>
        <w:div w:id="1894460254">
          <w:marLeft w:val="640"/>
          <w:marRight w:val="0"/>
          <w:marTop w:val="0"/>
          <w:marBottom w:val="0"/>
          <w:divBdr>
            <w:top w:val="none" w:sz="0" w:space="0" w:color="auto"/>
            <w:left w:val="none" w:sz="0" w:space="0" w:color="auto"/>
            <w:bottom w:val="none" w:sz="0" w:space="0" w:color="auto"/>
            <w:right w:val="none" w:sz="0" w:space="0" w:color="auto"/>
          </w:divBdr>
        </w:div>
        <w:div w:id="1354267279">
          <w:marLeft w:val="640"/>
          <w:marRight w:val="0"/>
          <w:marTop w:val="0"/>
          <w:marBottom w:val="0"/>
          <w:divBdr>
            <w:top w:val="none" w:sz="0" w:space="0" w:color="auto"/>
            <w:left w:val="none" w:sz="0" w:space="0" w:color="auto"/>
            <w:bottom w:val="none" w:sz="0" w:space="0" w:color="auto"/>
            <w:right w:val="none" w:sz="0" w:space="0" w:color="auto"/>
          </w:divBdr>
        </w:div>
        <w:div w:id="1736582759">
          <w:marLeft w:val="640"/>
          <w:marRight w:val="0"/>
          <w:marTop w:val="0"/>
          <w:marBottom w:val="0"/>
          <w:divBdr>
            <w:top w:val="none" w:sz="0" w:space="0" w:color="auto"/>
            <w:left w:val="none" w:sz="0" w:space="0" w:color="auto"/>
            <w:bottom w:val="none" w:sz="0" w:space="0" w:color="auto"/>
            <w:right w:val="none" w:sz="0" w:space="0" w:color="auto"/>
          </w:divBdr>
        </w:div>
        <w:div w:id="1520193668">
          <w:marLeft w:val="640"/>
          <w:marRight w:val="0"/>
          <w:marTop w:val="0"/>
          <w:marBottom w:val="0"/>
          <w:divBdr>
            <w:top w:val="none" w:sz="0" w:space="0" w:color="auto"/>
            <w:left w:val="none" w:sz="0" w:space="0" w:color="auto"/>
            <w:bottom w:val="none" w:sz="0" w:space="0" w:color="auto"/>
            <w:right w:val="none" w:sz="0" w:space="0" w:color="auto"/>
          </w:divBdr>
        </w:div>
        <w:div w:id="1979022063">
          <w:marLeft w:val="640"/>
          <w:marRight w:val="0"/>
          <w:marTop w:val="0"/>
          <w:marBottom w:val="0"/>
          <w:divBdr>
            <w:top w:val="none" w:sz="0" w:space="0" w:color="auto"/>
            <w:left w:val="none" w:sz="0" w:space="0" w:color="auto"/>
            <w:bottom w:val="none" w:sz="0" w:space="0" w:color="auto"/>
            <w:right w:val="none" w:sz="0" w:space="0" w:color="auto"/>
          </w:divBdr>
        </w:div>
        <w:div w:id="1418484087">
          <w:marLeft w:val="640"/>
          <w:marRight w:val="0"/>
          <w:marTop w:val="0"/>
          <w:marBottom w:val="0"/>
          <w:divBdr>
            <w:top w:val="none" w:sz="0" w:space="0" w:color="auto"/>
            <w:left w:val="none" w:sz="0" w:space="0" w:color="auto"/>
            <w:bottom w:val="none" w:sz="0" w:space="0" w:color="auto"/>
            <w:right w:val="none" w:sz="0" w:space="0" w:color="auto"/>
          </w:divBdr>
        </w:div>
        <w:div w:id="1372725538">
          <w:marLeft w:val="640"/>
          <w:marRight w:val="0"/>
          <w:marTop w:val="0"/>
          <w:marBottom w:val="0"/>
          <w:divBdr>
            <w:top w:val="none" w:sz="0" w:space="0" w:color="auto"/>
            <w:left w:val="none" w:sz="0" w:space="0" w:color="auto"/>
            <w:bottom w:val="none" w:sz="0" w:space="0" w:color="auto"/>
            <w:right w:val="none" w:sz="0" w:space="0" w:color="auto"/>
          </w:divBdr>
        </w:div>
        <w:div w:id="855465860">
          <w:marLeft w:val="640"/>
          <w:marRight w:val="0"/>
          <w:marTop w:val="0"/>
          <w:marBottom w:val="0"/>
          <w:divBdr>
            <w:top w:val="none" w:sz="0" w:space="0" w:color="auto"/>
            <w:left w:val="none" w:sz="0" w:space="0" w:color="auto"/>
            <w:bottom w:val="none" w:sz="0" w:space="0" w:color="auto"/>
            <w:right w:val="none" w:sz="0" w:space="0" w:color="auto"/>
          </w:divBdr>
        </w:div>
        <w:div w:id="1675566380">
          <w:marLeft w:val="640"/>
          <w:marRight w:val="0"/>
          <w:marTop w:val="0"/>
          <w:marBottom w:val="0"/>
          <w:divBdr>
            <w:top w:val="none" w:sz="0" w:space="0" w:color="auto"/>
            <w:left w:val="none" w:sz="0" w:space="0" w:color="auto"/>
            <w:bottom w:val="none" w:sz="0" w:space="0" w:color="auto"/>
            <w:right w:val="none" w:sz="0" w:space="0" w:color="auto"/>
          </w:divBdr>
        </w:div>
        <w:div w:id="644702543">
          <w:marLeft w:val="640"/>
          <w:marRight w:val="0"/>
          <w:marTop w:val="0"/>
          <w:marBottom w:val="0"/>
          <w:divBdr>
            <w:top w:val="none" w:sz="0" w:space="0" w:color="auto"/>
            <w:left w:val="none" w:sz="0" w:space="0" w:color="auto"/>
            <w:bottom w:val="none" w:sz="0" w:space="0" w:color="auto"/>
            <w:right w:val="none" w:sz="0" w:space="0" w:color="auto"/>
          </w:divBdr>
        </w:div>
        <w:div w:id="710034879">
          <w:marLeft w:val="640"/>
          <w:marRight w:val="0"/>
          <w:marTop w:val="0"/>
          <w:marBottom w:val="0"/>
          <w:divBdr>
            <w:top w:val="none" w:sz="0" w:space="0" w:color="auto"/>
            <w:left w:val="none" w:sz="0" w:space="0" w:color="auto"/>
            <w:bottom w:val="none" w:sz="0" w:space="0" w:color="auto"/>
            <w:right w:val="none" w:sz="0" w:space="0" w:color="auto"/>
          </w:divBdr>
        </w:div>
        <w:div w:id="1185827913">
          <w:marLeft w:val="640"/>
          <w:marRight w:val="0"/>
          <w:marTop w:val="0"/>
          <w:marBottom w:val="0"/>
          <w:divBdr>
            <w:top w:val="none" w:sz="0" w:space="0" w:color="auto"/>
            <w:left w:val="none" w:sz="0" w:space="0" w:color="auto"/>
            <w:bottom w:val="none" w:sz="0" w:space="0" w:color="auto"/>
            <w:right w:val="none" w:sz="0" w:space="0" w:color="auto"/>
          </w:divBdr>
        </w:div>
        <w:div w:id="560600950">
          <w:marLeft w:val="640"/>
          <w:marRight w:val="0"/>
          <w:marTop w:val="0"/>
          <w:marBottom w:val="0"/>
          <w:divBdr>
            <w:top w:val="none" w:sz="0" w:space="0" w:color="auto"/>
            <w:left w:val="none" w:sz="0" w:space="0" w:color="auto"/>
            <w:bottom w:val="none" w:sz="0" w:space="0" w:color="auto"/>
            <w:right w:val="none" w:sz="0" w:space="0" w:color="auto"/>
          </w:divBdr>
        </w:div>
        <w:div w:id="204997889">
          <w:marLeft w:val="640"/>
          <w:marRight w:val="0"/>
          <w:marTop w:val="0"/>
          <w:marBottom w:val="0"/>
          <w:divBdr>
            <w:top w:val="none" w:sz="0" w:space="0" w:color="auto"/>
            <w:left w:val="none" w:sz="0" w:space="0" w:color="auto"/>
            <w:bottom w:val="none" w:sz="0" w:space="0" w:color="auto"/>
            <w:right w:val="none" w:sz="0" w:space="0" w:color="auto"/>
          </w:divBdr>
        </w:div>
        <w:div w:id="202251634">
          <w:marLeft w:val="640"/>
          <w:marRight w:val="0"/>
          <w:marTop w:val="0"/>
          <w:marBottom w:val="0"/>
          <w:divBdr>
            <w:top w:val="none" w:sz="0" w:space="0" w:color="auto"/>
            <w:left w:val="none" w:sz="0" w:space="0" w:color="auto"/>
            <w:bottom w:val="none" w:sz="0" w:space="0" w:color="auto"/>
            <w:right w:val="none" w:sz="0" w:space="0" w:color="auto"/>
          </w:divBdr>
        </w:div>
        <w:div w:id="519706634">
          <w:marLeft w:val="640"/>
          <w:marRight w:val="0"/>
          <w:marTop w:val="0"/>
          <w:marBottom w:val="0"/>
          <w:divBdr>
            <w:top w:val="none" w:sz="0" w:space="0" w:color="auto"/>
            <w:left w:val="none" w:sz="0" w:space="0" w:color="auto"/>
            <w:bottom w:val="none" w:sz="0" w:space="0" w:color="auto"/>
            <w:right w:val="none" w:sz="0" w:space="0" w:color="auto"/>
          </w:divBdr>
        </w:div>
        <w:div w:id="914121621">
          <w:marLeft w:val="640"/>
          <w:marRight w:val="0"/>
          <w:marTop w:val="0"/>
          <w:marBottom w:val="0"/>
          <w:divBdr>
            <w:top w:val="none" w:sz="0" w:space="0" w:color="auto"/>
            <w:left w:val="none" w:sz="0" w:space="0" w:color="auto"/>
            <w:bottom w:val="none" w:sz="0" w:space="0" w:color="auto"/>
            <w:right w:val="none" w:sz="0" w:space="0" w:color="auto"/>
          </w:divBdr>
        </w:div>
        <w:div w:id="2024016891">
          <w:marLeft w:val="640"/>
          <w:marRight w:val="0"/>
          <w:marTop w:val="0"/>
          <w:marBottom w:val="0"/>
          <w:divBdr>
            <w:top w:val="none" w:sz="0" w:space="0" w:color="auto"/>
            <w:left w:val="none" w:sz="0" w:space="0" w:color="auto"/>
            <w:bottom w:val="none" w:sz="0" w:space="0" w:color="auto"/>
            <w:right w:val="none" w:sz="0" w:space="0" w:color="auto"/>
          </w:divBdr>
        </w:div>
        <w:div w:id="967706374">
          <w:marLeft w:val="640"/>
          <w:marRight w:val="0"/>
          <w:marTop w:val="0"/>
          <w:marBottom w:val="0"/>
          <w:divBdr>
            <w:top w:val="none" w:sz="0" w:space="0" w:color="auto"/>
            <w:left w:val="none" w:sz="0" w:space="0" w:color="auto"/>
            <w:bottom w:val="none" w:sz="0" w:space="0" w:color="auto"/>
            <w:right w:val="none" w:sz="0" w:space="0" w:color="auto"/>
          </w:divBdr>
        </w:div>
        <w:div w:id="64184125">
          <w:marLeft w:val="640"/>
          <w:marRight w:val="0"/>
          <w:marTop w:val="0"/>
          <w:marBottom w:val="0"/>
          <w:divBdr>
            <w:top w:val="none" w:sz="0" w:space="0" w:color="auto"/>
            <w:left w:val="none" w:sz="0" w:space="0" w:color="auto"/>
            <w:bottom w:val="none" w:sz="0" w:space="0" w:color="auto"/>
            <w:right w:val="none" w:sz="0" w:space="0" w:color="auto"/>
          </w:divBdr>
        </w:div>
        <w:div w:id="1304388846">
          <w:marLeft w:val="640"/>
          <w:marRight w:val="0"/>
          <w:marTop w:val="0"/>
          <w:marBottom w:val="0"/>
          <w:divBdr>
            <w:top w:val="none" w:sz="0" w:space="0" w:color="auto"/>
            <w:left w:val="none" w:sz="0" w:space="0" w:color="auto"/>
            <w:bottom w:val="none" w:sz="0" w:space="0" w:color="auto"/>
            <w:right w:val="none" w:sz="0" w:space="0" w:color="auto"/>
          </w:divBdr>
        </w:div>
        <w:div w:id="603003909">
          <w:marLeft w:val="640"/>
          <w:marRight w:val="0"/>
          <w:marTop w:val="0"/>
          <w:marBottom w:val="0"/>
          <w:divBdr>
            <w:top w:val="none" w:sz="0" w:space="0" w:color="auto"/>
            <w:left w:val="none" w:sz="0" w:space="0" w:color="auto"/>
            <w:bottom w:val="none" w:sz="0" w:space="0" w:color="auto"/>
            <w:right w:val="none" w:sz="0" w:space="0" w:color="auto"/>
          </w:divBdr>
        </w:div>
        <w:div w:id="2074044582">
          <w:marLeft w:val="640"/>
          <w:marRight w:val="0"/>
          <w:marTop w:val="0"/>
          <w:marBottom w:val="0"/>
          <w:divBdr>
            <w:top w:val="none" w:sz="0" w:space="0" w:color="auto"/>
            <w:left w:val="none" w:sz="0" w:space="0" w:color="auto"/>
            <w:bottom w:val="none" w:sz="0" w:space="0" w:color="auto"/>
            <w:right w:val="none" w:sz="0" w:space="0" w:color="auto"/>
          </w:divBdr>
        </w:div>
        <w:div w:id="1539581656">
          <w:marLeft w:val="640"/>
          <w:marRight w:val="0"/>
          <w:marTop w:val="0"/>
          <w:marBottom w:val="0"/>
          <w:divBdr>
            <w:top w:val="none" w:sz="0" w:space="0" w:color="auto"/>
            <w:left w:val="none" w:sz="0" w:space="0" w:color="auto"/>
            <w:bottom w:val="none" w:sz="0" w:space="0" w:color="auto"/>
            <w:right w:val="none" w:sz="0" w:space="0" w:color="auto"/>
          </w:divBdr>
        </w:div>
        <w:div w:id="901865484">
          <w:marLeft w:val="640"/>
          <w:marRight w:val="0"/>
          <w:marTop w:val="0"/>
          <w:marBottom w:val="0"/>
          <w:divBdr>
            <w:top w:val="none" w:sz="0" w:space="0" w:color="auto"/>
            <w:left w:val="none" w:sz="0" w:space="0" w:color="auto"/>
            <w:bottom w:val="none" w:sz="0" w:space="0" w:color="auto"/>
            <w:right w:val="none" w:sz="0" w:space="0" w:color="auto"/>
          </w:divBdr>
        </w:div>
        <w:div w:id="1272085189">
          <w:marLeft w:val="640"/>
          <w:marRight w:val="0"/>
          <w:marTop w:val="0"/>
          <w:marBottom w:val="0"/>
          <w:divBdr>
            <w:top w:val="none" w:sz="0" w:space="0" w:color="auto"/>
            <w:left w:val="none" w:sz="0" w:space="0" w:color="auto"/>
            <w:bottom w:val="none" w:sz="0" w:space="0" w:color="auto"/>
            <w:right w:val="none" w:sz="0" w:space="0" w:color="auto"/>
          </w:divBdr>
        </w:div>
        <w:div w:id="190652369">
          <w:marLeft w:val="640"/>
          <w:marRight w:val="0"/>
          <w:marTop w:val="0"/>
          <w:marBottom w:val="0"/>
          <w:divBdr>
            <w:top w:val="none" w:sz="0" w:space="0" w:color="auto"/>
            <w:left w:val="none" w:sz="0" w:space="0" w:color="auto"/>
            <w:bottom w:val="none" w:sz="0" w:space="0" w:color="auto"/>
            <w:right w:val="none" w:sz="0" w:space="0" w:color="auto"/>
          </w:divBdr>
        </w:div>
        <w:div w:id="607930443">
          <w:marLeft w:val="640"/>
          <w:marRight w:val="0"/>
          <w:marTop w:val="0"/>
          <w:marBottom w:val="0"/>
          <w:divBdr>
            <w:top w:val="none" w:sz="0" w:space="0" w:color="auto"/>
            <w:left w:val="none" w:sz="0" w:space="0" w:color="auto"/>
            <w:bottom w:val="none" w:sz="0" w:space="0" w:color="auto"/>
            <w:right w:val="none" w:sz="0" w:space="0" w:color="auto"/>
          </w:divBdr>
        </w:div>
        <w:div w:id="66147241">
          <w:marLeft w:val="640"/>
          <w:marRight w:val="0"/>
          <w:marTop w:val="0"/>
          <w:marBottom w:val="0"/>
          <w:divBdr>
            <w:top w:val="none" w:sz="0" w:space="0" w:color="auto"/>
            <w:left w:val="none" w:sz="0" w:space="0" w:color="auto"/>
            <w:bottom w:val="none" w:sz="0" w:space="0" w:color="auto"/>
            <w:right w:val="none" w:sz="0" w:space="0" w:color="auto"/>
          </w:divBdr>
        </w:div>
        <w:div w:id="489492648">
          <w:marLeft w:val="640"/>
          <w:marRight w:val="0"/>
          <w:marTop w:val="0"/>
          <w:marBottom w:val="0"/>
          <w:divBdr>
            <w:top w:val="none" w:sz="0" w:space="0" w:color="auto"/>
            <w:left w:val="none" w:sz="0" w:space="0" w:color="auto"/>
            <w:bottom w:val="none" w:sz="0" w:space="0" w:color="auto"/>
            <w:right w:val="none" w:sz="0" w:space="0" w:color="auto"/>
          </w:divBdr>
        </w:div>
      </w:divsChild>
    </w:div>
    <w:div w:id="188034005">
      <w:bodyDiv w:val="1"/>
      <w:marLeft w:val="0"/>
      <w:marRight w:val="0"/>
      <w:marTop w:val="0"/>
      <w:marBottom w:val="0"/>
      <w:divBdr>
        <w:top w:val="none" w:sz="0" w:space="0" w:color="auto"/>
        <w:left w:val="none" w:sz="0" w:space="0" w:color="auto"/>
        <w:bottom w:val="none" w:sz="0" w:space="0" w:color="auto"/>
        <w:right w:val="none" w:sz="0" w:space="0" w:color="auto"/>
      </w:divBdr>
    </w:div>
    <w:div w:id="192885935">
      <w:bodyDiv w:val="1"/>
      <w:marLeft w:val="0"/>
      <w:marRight w:val="0"/>
      <w:marTop w:val="0"/>
      <w:marBottom w:val="0"/>
      <w:divBdr>
        <w:top w:val="none" w:sz="0" w:space="0" w:color="auto"/>
        <w:left w:val="none" w:sz="0" w:space="0" w:color="auto"/>
        <w:bottom w:val="none" w:sz="0" w:space="0" w:color="auto"/>
        <w:right w:val="none" w:sz="0" w:space="0" w:color="auto"/>
      </w:divBdr>
    </w:div>
    <w:div w:id="196165295">
      <w:bodyDiv w:val="1"/>
      <w:marLeft w:val="0"/>
      <w:marRight w:val="0"/>
      <w:marTop w:val="0"/>
      <w:marBottom w:val="0"/>
      <w:divBdr>
        <w:top w:val="none" w:sz="0" w:space="0" w:color="auto"/>
        <w:left w:val="none" w:sz="0" w:space="0" w:color="auto"/>
        <w:bottom w:val="none" w:sz="0" w:space="0" w:color="auto"/>
        <w:right w:val="none" w:sz="0" w:space="0" w:color="auto"/>
      </w:divBdr>
    </w:div>
    <w:div w:id="196741372">
      <w:bodyDiv w:val="1"/>
      <w:marLeft w:val="0"/>
      <w:marRight w:val="0"/>
      <w:marTop w:val="0"/>
      <w:marBottom w:val="0"/>
      <w:divBdr>
        <w:top w:val="none" w:sz="0" w:space="0" w:color="auto"/>
        <w:left w:val="none" w:sz="0" w:space="0" w:color="auto"/>
        <w:bottom w:val="none" w:sz="0" w:space="0" w:color="auto"/>
        <w:right w:val="none" w:sz="0" w:space="0" w:color="auto"/>
      </w:divBdr>
    </w:div>
    <w:div w:id="204677935">
      <w:bodyDiv w:val="1"/>
      <w:marLeft w:val="0"/>
      <w:marRight w:val="0"/>
      <w:marTop w:val="0"/>
      <w:marBottom w:val="0"/>
      <w:divBdr>
        <w:top w:val="none" w:sz="0" w:space="0" w:color="auto"/>
        <w:left w:val="none" w:sz="0" w:space="0" w:color="auto"/>
        <w:bottom w:val="none" w:sz="0" w:space="0" w:color="auto"/>
        <w:right w:val="none" w:sz="0" w:space="0" w:color="auto"/>
      </w:divBdr>
    </w:div>
    <w:div w:id="205219493">
      <w:bodyDiv w:val="1"/>
      <w:marLeft w:val="0"/>
      <w:marRight w:val="0"/>
      <w:marTop w:val="0"/>
      <w:marBottom w:val="0"/>
      <w:divBdr>
        <w:top w:val="none" w:sz="0" w:space="0" w:color="auto"/>
        <w:left w:val="none" w:sz="0" w:space="0" w:color="auto"/>
        <w:bottom w:val="none" w:sz="0" w:space="0" w:color="auto"/>
        <w:right w:val="none" w:sz="0" w:space="0" w:color="auto"/>
      </w:divBdr>
    </w:div>
    <w:div w:id="210457740">
      <w:bodyDiv w:val="1"/>
      <w:marLeft w:val="0"/>
      <w:marRight w:val="0"/>
      <w:marTop w:val="0"/>
      <w:marBottom w:val="0"/>
      <w:divBdr>
        <w:top w:val="none" w:sz="0" w:space="0" w:color="auto"/>
        <w:left w:val="none" w:sz="0" w:space="0" w:color="auto"/>
        <w:bottom w:val="none" w:sz="0" w:space="0" w:color="auto"/>
        <w:right w:val="none" w:sz="0" w:space="0" w:color="auto"/>
      </w:divBdr>
    </w:div>
    <w:div w:id="219444817">
      <w:bodyDiv w:val="1"/>
      <w:marLeft w:val="0"/>
      <w:marRight w:val="0"/>
      <w:marTop w:val="0"/>
      <w:marBottom w:val="0"/>
      <w:divBdr>
        <w:top w:val="none" w:sz="0" w:space="0" w:color="auto"/>
        <w:left w:val="none" w:sz="0" w:space="0" w:color="auto"/>
        <w:bottom w:val="none" w:sz="0" w:space="0" w:color="auto"/>
        <w:right w:val="none" w:sz="0" w:space="0" w:color="auto"/>
      </w:divBdr>
    </w:div>
    <w:div w:id="225187652">
      <w:bodyDiv w:val="1"/>
      <w:marLeft w:val="0"/>
      <w:marRight w:val="0"/>
      <w:marTop w:val="0"/>
      <w:marBottom w:val="0"/>
      <w:divBdr>
        <w:top w:val="none" w:sz="0" w:space="0" w:color="auto"/>
        <w:left w:val="none" w:sz="0" w:space="0" w:color="auto"/>
        <w:bottom w:val="none" w:sz="0" w:space="0" w:color="auto"/>
        <w:right w:val="none" w:sz="0" w:space="0" w:color="auto"/>
      </w:divBdr>
    </w:div>
    <w:div w:id="228615515">
      <w:bodyDiv w:val="1"/>
      <w:marLeft w:val="0"/>
      <w:marRight w:val="0"/>
      <w:marTop w:val="0"/>
      <w:marBottom w:val="0"/>
      <w:divBdr>
        <w:top w:val="none" w:sz="0" w:space="0" w:color="auto"/>
        <w:left w:val="none" w:sz="0" w:space="0" w:color="auto"/>
        <w:bottom w:val="none" w:sz="0" w:space="0" w:color="auto"/>
        <w:right w:val="none" w:sz="0" w:space="0" w:color="auto"/>
      </w:divBdr>
    </w:div>
    <w:div w:id="229000623">
      <w:bodyDiv w:val="1"/>
      <w:marLeft w:val="0"/>
      <w:marRight w:val="0"/>
      <w:marTop w:val="0"/>
      <w:marBottom w:val="0"/>
      <w:divBdr>
        <w:top w:val="none" w:sz="0" w:space="0" w:color="auto"/>
        <w:left w:val="none" w:sz="0" w:space="0" w:color="auto"/>
        <w:bottom w:val="none" w:sz="0" w:space="0" w:color="auto"/>
        <w:right w:val="none" w:sz="0" w:space="0" w:color="auto"/>
      </w:divBdr>
    </w:div>
    <w:div w:id="231043571">
      <w:bodyDiv w:val="1"/>
      <w:marLeft w:val="0"/>
      <w:marRight w:val="0"/>
      <w:marTop w:val="0"/>
      <w:marBottom w:val="0"/>
      <w:divBdr>
        <w:top w:val="none" w:sz="0" w:space="0" w:color="auto"/>
        <w:left w:val="none" w:sz="0" w:space="0" w:color="auto"/>
        <w:bottom w:val="none" w:sz="0" w:space="0" w:color="auto"/>
        <w:right w:val="none" w:sz="0" w:space="0" w:color="auto"/>
      </w:divBdr>
    </w:div>
    <w:div w:id="237716445">
      <w:bodyDiv w:val="1"/>
      <w:marLeft w:val="0"/>
      <w:marRight w:val="0"/>
      <w:marTop w:val="0"/>
      <w:marBottom w:val="0"/>
      <w:divBdr>
        <w:top w:val="none" w:sz="0" w:space="0" w:color="auto"/>
        <w:left w:val="none" w:sz="0" w:space="0" w:color="auto"/>
        <w:bottom w:val="none" w:sz="0" w:space="0" w:color="auto"/>
        <w:right w:val="none" w:sz="0" w:space="0" w:color="auto"/>
      </w:divBdr>
    </w:div>
    <w:div w:id="240337911">
      <w:bodyDiv w:val="1"/>
      <w:marLeft w:val="0"/>
      <w:marRight w:val="0"/>
      <w:marTop w:val="0"/>
      <w:marBottom w:val="0"/>
      <w:divBdr>
        <w:top w:val="none" w:sz="0" w:space="0" w:color="auto"/>
        <w:left w:val="none" w:sz="0" w:space="0" w:color="auto"/>
        <w:bottom w:val="none" w:sz="0" w:space="0" w:color="auto"/>
        <w:right w:val="none" w:sz="0" w:space="0" w:color="auto"/>
      </w:divBdr>
    </w:div>
    <w:div w:id="241524630">
      <w:bodyDiv w:val="1"/>
      <w:marLeft w:val="0"/>
      <w:marRight w:val="0"/>
      <w:marTop w:val="0"/>
      <w:marBottom w:val="0"/>
      <w:divBdr>
        <w:top w:val="none" w:sz="0" w:space="0" w:color="auto"/>
        <w:left w:val="none" w:sz="0" w:space="0" w:color="auto"/>
        <w:bottom w:val="none" w:sz="0" w:space="0" w:color="auto"/>
        <w:right w:val="none" w:sz="0" w:space="0" w:color="auto"/>
      </w:divBdr>
    </w:div>
    <w:div w:id="244538585">
      <w:bodyDiv w:val="1"/>
      <w:marLeft w:val="0"/>
      <w:marRight w:val="0"/>
      <w:marTop w:val="0"/>
      <w:marBottom w:val="0"/>
      <w:divBdr>
        <w:top w:val="none" w:sz="0" w:space="0" w:color="auto"/>
        <w:left w:val="none" w:sz="0" w:space="0" w:color="auto"/>
        <w:bottom w:val="none" w:sz="0" w:space="0" w:color="auto"/>
        <w:right w:val="none" w:sz="0" w:space="0" w:color="auto"/>
      </w:divBdr>
    </w:div>
    <w:div w:id="248971810">
      <w:bodyDiv w:val="1"/>
      <w:marLeft w:val="0"/>
      <w:marRight w:val="0"/>
      <w:marTop w:val="0"/>
      <w:marBottom w:val="0"/>
      <w:divBdr>
        <w:top w:val="none" w:sz="0" w:space="0" w:color="auto"/>
        <w:left w:val="none" w:sz="0" w:space="0" w:color="auto"/>
        <w:bottom w:val="none" w:sz="0" w:space="0" w:color="auto"/>
        <w:right w:val="none" w:sz="0" w:space="0" w:color="auto"/>
      </w:divBdr>
    </w:div>
    <w:div w:id="250357722">
      <w:bodyDiv w:val="1"/>
      <w:marLeft w:val="0"/>
      <w:marRight w:val="0"/>
      <w:marTop w:val="0"/>
      <w:marBottom w:val="0"/>
      <w:divBdr>
        <w:top w:val="none" w:sz="0" w:space="0" w:color="auto"/>
        <w:left w:val="none" w:sz="0" w:space="0" w:color="auto"/>
        <w:bottom w:val="none" w:sz="0" w:space="0" w:color="auto"/>
        <w:right w:val="none" w:sz="0" w:space="0" w:color="auto"/>
      </w:divBdr>
    </w:div>
    <w:div w:id="251402000">
      <w:bodyDiv w:val="1"/>
      <w:marLeft w:val="0"/>
      <w:marRight w:val="0"/>
      <w:marTop w:val="0"/>
      <w:marBottom w:val="0"/>
      <w:divBdr>
        <w:top w:val="none" w:sz="0" w:space="0" w:color="auto"/>
        <w:left w:val="none" w:sz="0" w:space="0" w:color="auto"/>
        <w:bottom w:val="none" w:sz="0" w:space="0" w:color="auto"/>
        <w:right w:val="none" w:sz="0" w:space="0" w:color="auto"/>
      </w:divBdr>
    </w:div>
    <w:div w:id="251545936">
      <w:bodyDiv w:val="1"/>
      <w:marLeft w:val="0"/>
      <w:marRight w:val="0"/>
      <w:marTop w:val="0"/>
      <w:marBottom w:val="0"/>
      <w:divBdr>
        <w:top w:val="none" w:sz="0" w:space="0" w:color="auto"/>
        <w:left w:val="none" w:sz="0" w:space="0" w:color="auto"/>
        <w:bottom w:val="none" w:sz="0" w:space="0" w:color="auto"/>
        <w:right w:val="none" w:sz="0" w:space="0" w:color="auto"/>
      </w:divBdr>
    </w:div>
    <w:div w:id="258635058">
      <w:bodyDiv w:val="1"/>
      <w:marLeft w:val="0"/>
      <w:marRight w:val="0"/>
      <w:marTop w:val="0"/>
      <w:marBottom w:val="0"/>
      <w:divBdr>
        <w:top w:val="none" w:sz="0" w:space="0" w:color="auto"/>
        <w:left w:val="none" w:sz="0" w:space="0" w:color="auto"/>
        <w:bottom w:val="none" w:sz="0" w:space="0" w:color="auto"/>
        <w:right w:val="none" w:sz="0" w:space="0" w:color="auto"/>
      </w:divBdr>
      <w:divsChild>
        <w:div w:id="11803453">
          <w:marLeft w:val="640"/>
          <w:marRight w:val="0"/>
          <w:marTop w:val="0"/>
          <w:marBottom w:val="0"/>
          <w:divBdr>
            <w:top w:val="none" w:sz="0" w:space="0" w:color="auto"/>
            <w:left w:val="none" w:sz="0" w:space="0" w:color="auto"/>
            <w:bottom w:val="none" w:sz="0" w:space="0" w:color="auto"/>
            <w:right w:val="none" w:sz="0" w:space="0" w:color="auto"/>
          </w:divBdr>
        </w:div>
        <w:div w:id="319583806">
          <w:marLeft w:val="640"/>
          <w:marRight w:val="0"/>
          <w:marTop w:val="0"/>
          <w:marBottom w:val="0"/>
          <w:divBdr>
            <w:top w:val="none" w:sz="0" w:space="0" w:color="auto"/>
            <w:left w:val="none" w:sz="0" w:space="0" w:color="auto"/>
            <w:bottom w:val="none" w:sz="0" w:space="0" w:color="auto"/>
            <w:right w:val="none" w:sz="0" w:space="0" w:color="auto"/>
          </w:divBdr>
        </w:div>
        <w:div w:id="1187408874">
          <w:marLeft w:val="640"/>
          <w:marRight w:val="0"/>
          <w:marTop w:val="0"/>
          <w:marBottom w:val="0"/>
          <w:divBdr>
            <w:top w:val="none" w:sz="0" w:space="0" w:color="auto"/>
            <w:left w:val="none" w:sz="0" w:space="0" w:color="auto"/>
            <w:bottom w:val="none" w:sz="0" w:space="0" w:color="auto"/>
            <w:right w:val="none" w:sz="0" w:space="0" w:color="auto"/>
          </w:divBdr>
        </w:div>
        <w:div w:id="419837285">
          <w:marLeft w:val="640"/>
          <w:marRight w:val="0"/>
          <w:marTop w:val="0"/>
          <w:marBottom w:val="0"/>
          <w:divBdr>
            <w:top w:val="none" w:sz="0" w:space="0" w:color="auto"/>
            <w:left w:val="none" w:sz="0" w:space="0" w:color="auto"/>
            <w:bottom w:val="none" w:sz="0" w:space="0" w:color="auto"/>
            <w:right w:val="none" w:sz="0" w:space="0" w:color="auto"/>
          </w:divBdr>
        </w:div>
        <w:div w:id="2063945348">
          <w:marLeft w:val="640"/>
          <w:marRight w:val="0"/>
          <w:marTop w:val="0"/>
          <w:marBottom w:val="0"/>
          <w:divBdr>
            <w:top w:val="none" w:sz="0" w:space="0" w:color="auto"/>
            <w:left w:val="none" w:sz="0" w:space="0" w:color="auto"/>
            <w:bottom w:val="none" w:sz="0" w:space="0" w:color="auto"/>
            <w:right w:val="none" w:sz="0" w:space="0" w:color="auto"/>
          </w:divBdr>
        </w:div>
        <w:div w:id="971055604">
          <w:marLeft w:val="640"/>
          <w:marRight w:val="0"/>
          <w:marTop w:val="0"/>
          <w:marBottom w:val="0"/>
          <w:divBdr>
            <w:top w:val="none" w:sz="0" w:space="0" w:color="auto"/>
            <w:left w:val="none" w:sz="0" w:space="0" w:color="auto"/>
            <w:bottom w:val="none" w:sz="0" w:space="0" w:color="auto"/>
            <w:right w:val="none" w:sz="0" w:space="0" w:color="auto"/>
          </w:divBdr>
        </w:div>
        <w:div w:id="723063441">
          <w:marLeft w:val="640"/>
          <w:marRight w:val="0"/>
          <w:marTop w:val="0"/>
          <w:marBottom w:val="0"/>
          <w:divBdr>
            <w:top w:val="none" w:sz="0" w:space="0" w:color="auto"/>
            <w:left w:val="none" w:sz="0" w:space="0" w:color="auto"/>
            <w:bottom w:val="none" w:sz="0" w:space="0" w:color="auto"/>
            <w:right w:val="none" w:sz="0" w:space="0" w:color="auto"/>
          </w:divBdr>
        </w:div>
        <w:div w:id="1126922606">
          <w:marLeft w:val="640"/>
          <w:marRight w:val="0"/>
          <w:marTop w:val="0"/>
          <w:marBottom w:val="0"/>
          <w:divBdr>
            <w:top w:val="none" w:sz="0" w:space="0" w:color="auto"/>
            <w:left w:val="none" w:sz="0" w:space="0" w:color="auto"/>
            <w:bottom w:val="none" w:sz="0" w:space="0" w:color="auto"/>
            <w:right w:val="none" w:sz="0" w:space="0" w:color="auto"/>
          </w:divBdr>
        </w:div>
        <w:div w:id="288828122">
          <w:marLeft w:val="640"/>
          <w:marRight w:val="0"/>
          <w:marTop w:val="0"/>
          <w:marBottom w:val="0"/>
          <w:divBdr>
            <w:top w:val="none" w:sz="0" w:space="0" w:color="auto"/>
            <w:left w:val="none" w:sz="0" w:space="0" w:color="auto"/>
            <w:bottom w:val="none" w:sz="0" w:space="0" w:color="auto"/>
            <w:right w:val="none" w:sz="0" w:space="0" w:color="auto"/>
          </w:divBdr>
        </w:div>
        <w:div w:id="1919513982">
          <w:marLeft w:val="640"/>
          <w:marRight w:val="0"/>
          <w:marTop w:val="0"/>
          <w:marBottom w:val="0"/>
          <w:divBdr>
            <w:top w:val="none" w:sz="0" w:space="0" w:color="auto"/>
            <w:left w:val="none" w:sz="0" w:space="0" w:color="auto"/>
            <w:bottom w:val="none" w:sz="0" w:space="0" w:color="auto"/>
            <w:right w:val="none" w:sz="0" w:space="0" w:color="auto"/>
          </w:divBdr>
        </w:div>
        <w:div w:id="91436793">
          <w:marLeft w:val="640"/>
          <w:marRight w:val="0"/>
          <w:marTop w:val="0"/>
          <w:marBottom w:val="0"/>
          <w:divBdr>
            <w:top w:val="none" w:sz="0" w:space="0" w:color="auto"/>
            <w:left w:val="none" w:sz="0" w:space="0" w:color="auto"/>
            <w:bottom w:val="none" w:sz="0" w:space="0" w:color="auto"/>
            <w:right w:val="none" w:sz="0" w:space="0" w:color="auto"/>
          </w:divBdr>
        </w:div>
        <w:div w:id="184562054">
          <w:marLeft w:val="640"/>
          <w:marRight w:val="0"/>
          <w:marTop w:val="0"/>
          <w:marBottom w:val="0"/>
          <w:divBdr>
            <w:top w:val="none" w:sz="0" w:space="0" w:color="auto"/>
            <w:left w:val="none" w:sz="0" w:space="0" w:color="auto"/>
            <w:bottom w:val="none" w:sz="0" w:space="0" w:color="auto"/>
            <w:right w:val="none" w:sz="0" w:space="0" w:color="auto"/>
          </w:divBdr>
        </w:div>
        <w:div w:id="1836219168">
          <w:marLeft w:val="640"/>
          <w:marRight w:val="0"/>
          <w:marTop w:val="0"/>
          <w:marBottom w:val="0"/>
          <w:divBdr>
            <w:top w:val="none" w:sz="0" w:space="0" w:color="auto"/>
            <w:left w:val="none" w:sz="0" w:space="0" w:color="auto"/>
            <w:bottom w:val="none" w:sz="0" w:space="0" w:color="auto"/>
            <w:right w:val="none" w:sz="0" w:space="0" w:color="auto"/>
          </w:divBdr>
        </w:div>
        <w:div w:id="571697621">
          <w:marLeft w:val="640"/>
          <w:marRight w:val="0"/>
          <w:marTop w:val="0"/>
          <w:marBottom w:val="0"/>
          <w:divBdr>
            <w:top w:val="none" w:sz="0" w:space="0" w:color="auto"/>
            <w:left w:val="none" w:sz="0" w:space="0" w:color="auto"/>
            <w:bottom w:val="none" w:sz="0" w:space="0" w:color="auto"/>
            <w:right w:val="none" w:sz="0" w:space="0" w:color="auto"/>
          </w:divBdr>
        </w:div>
        <w:div w:id="1243220721">
          <w:marLeft w:val="640"/>
          <w:marRight w:val="0"/>
          <w:marTop w:val="0"/>
          <w:marBottom w:val="0"/>
          <w:divBdr>
            <w:top w:val="none" w:sz="0" w:space="0" w:color="auto"/>
            <w:left w:val="none" w:sz="0" w:space="0" w:color="auto"/>
            <w:bottom w:val="none" w:sz="0" w:space="0" w:color="auto"/>
            <w:right w:val="none" w:sz="0" w:space="0" w:color="auto"/>
          </w:divBdr>
        </w:div>
        <w:div w:id="974916136">
          <w:marLeft w:val="640"/>
          <w:marRight w:val="0"/>
          <w:marTop w:val="0"/>
          <w:marBottom w:val="0"/>
          <w:divBdr>
            <w:top w:val="none" w:sz="0" w:space="0" w:color="auto"/>
            <w:left w:val="none" w:sz="0" w:space="0" w:color="auto"/>
            <w:bottom w:val="none" w:sz="0" w:space="0" w:color="auto"/>
            <w:right w:val="none" w:sz="0" w:space="0" w:color="auto"/>
          </w:divBdr>
        </w:div>
        <w:div w:id="443154550">
          <w:marLeft w:val="640"/>
          <w:marRight w:val="0"/>
          <w:marTop w:val="0"/>
          <w:marBottom w:val="0"/>
          <w:divBdr>
            <w:top w:val="none" w:sz="0" w:space="0" w:color="auto"/>
            <w:left w:val="none" w:sz="0" w:space="0" w:color="auto"/>
            <w:bottom w:val="none" w:sz="0" w:space="0" w:color="auto"/>
            <w:right w:val="none" w:sz="0" w:space="0" w:color="auto"/>
          </w:divBdr>
        </w:div>
        <w:div w:id="1017199236">
          <w:marLeft w:val="640"/>
          <w:marRight w:val="0"/>
          <w:marTop w:val="0"/>
          <w:marBottom w:val="0"/>
          <w:divBdr>
            <w:top w:val="none" w:sz="0" w:space="0" w:color="auto"/>
            <w:left w:val="none" w:sz="0" w:space="0" w:color="auto"/>
            <w:bottom w:val="none" w:sz="0" w:space="0" w:color="auto"/>
            <w:right w:val="none" w:sz="0" w:space="0" w:color="auto"/>
          </w:divBdr>
        </w:div>
        <w:div w:id="2143452666">
          <w:marLeft w:val="640"/>
          <w:marRight w:val="0"/>
          <w:marTop w:val="0"/>
          <w:marBottom w:val="0"/>
          <w:divBdr>
            <w:top w:val="none" w:sz="0" w:space="0" w:color="auto"/>
            <w:left w:val="none" w:sz="0" w:space="0" w:color="auto"/>
            <w:bottom w:val="none" w:sz="0" w:space="0" w:color="auto"/>
            <w:right w:val="none" w:sz="0" w:space="0" w:color="auto"/>
          </w:divBdr>
        </w:div>
        <w:div w:id="334116300">
          <w:marLeft w:val="640"/>
          <w:marRight w:val="0"/>
          <w:marTop w:val="0"/>
          <w:marBottom w:val="0"/>
          <w:divBdr>
            <w:top w:val="none" w:sz="0" w:space="0" w:color="auto"/>
            <w:left w:val="none" w:sz="0" w:space="0" w:color="auto"/>
            <w:bottom w:val="none" w:sz="0" w:space="0" w:color="auto"/>
            <w:right w:val="none" w:sz="0" w:space="0" w:color="auto"/>
          </w:divBdr>
        </w:div>
        <w:div w:id="1973166882">
          <w:marLeft w:val="640"/>
          <w:marRight w:val="0"/>
          <w:marTop w:val="0"/>
          <w:marBottom w:val="0"/>
          <w:divBdr>
            <w:top w:val="none" w:sz="0" w:space="0" w:color="auto"/>
            <w:left w:val="none" w:sz="0" w:space="0" w:color="auto"/>
            <w:bottom w:val="none" w:sz="0" w:space="0" w:color="auto"/>
            <w:right w:val="none" w:sz="0" w:space="0" w:color="auto"/>
          </w:divBdr>
        </w:div>
        <w:div w:id="1808668110">
          <w:marLeft w:val="640"/>
          <w:marRight w:val="0"/>
          <w:marTop w:val="0"/>
          <w:marBottom w:val="0"/>
          <w:divBdr>
            <w:top w:val="none" w:sz="0" w:space="0" w:color="auto"/>
            <w:left w:val="none" w:sz="0" w:space="0" w:color="auto"/>
            <w:bottom w:val="none" w:sz="0" w:space="0" w:color="auto"/>
            <w:right w:val="none" w:sz="0" w:space="0" w:color="auto"/>
          </w:divBdr>
        </w:div>
        <w:div w:id="122772367">
          <w:marLeft w:val="640"/>
          <w:marRight w:val="0"/>
          <w:marTop w:val="0"/>
          <w:marBottom w:val="0"/>
          <w:divBdr>
            <w:top w:val="none" w:sz="0" w:space="0" w:color="auto"/>
            <w:left w:val="none" w:sz="0" w:space="0" w:color="auto"/>
            <w:bottom w:val="none" w:sz="0" w:space="0" w:color="auto"/>
            <w:right w:val="none" w:sz="0" w:space="0" w:color="auto"/>
          </w:divBdr>
        </w:div>
        <w:div w:id="425732040">
          <w:marLeft w:val="640"/>
          <w:marRight w:val="0"/>
          <w:marTop w:val="0"/>
          <w:marBottom w:val="0"/>
          <w:divBdr>
            <w:top w:val="none" w:sz="0" w:space="0" w:color="auto"/>
            <w:left w:val="none" w:sz="0" w:space="0" w:color="auto"/>
            <w:bottom w:val="none" w:sz="0" w:space="0" w:color="auto"/>
            <w:right w:val="none" w:sz="0" w:space="0" w:color="auto"/>
          </w:divBdr>
        </w:div>
        <w:div w:id="971059866">
          <w:marLeft w:val="640"/>
          <w:marRight w:val="0"/>
          <w:marTop w:val="0"/>
          <w:marBottom w:val="0"/>
          <w:divBdr>
            <w:top w:val="none" w:sz="0" w:space="0" w:color="auto"/>
            <w:left w:val="none" w:sz="0" w:space="0" w:color="auto"/>
            <w:bottom w:val="none" w:sz="0" w:space="0" w:color="auto"/>
            <w:right w:val="none" w:sz="0" w:space="0" w:color="auto"/>
          </w:divBdr>
        </w:div>
        <w:div w:id="1182234549">
          <w:marLeft w:val="640"/>
          <w:marRight w:val="0"/>
          <w:marTop w:val="0"/>
          <w:marBottom w:val="0"/>
          <w:divBdr>
            <w:top w:val="none" w:sz="0" w:space="0" w:color="auto"/>
            <w:left w:val="none" w:sz="0" w:space="0" w:color="auto"/>
            <w:bottom w:val="none" w:sz="0" w:space="0" w:color="auto"/>
            <w:right w:val="none" w:sz="0" w:space="0" w:color="auto"/>
          </w:divBdr>
        </w:div>
        <w:div w:id="369958974">
          <w:marLeft w:val="640"/>
          <w:marRight w:val="0"/>
          <w:marTop w:val="0"/>
          <w:marBottom w:val="0"/>
          <w:divBdr>
            <w:top w:val="none" w:sz="0" w:space="0" w:color="auto"/>
            <w:left w:val="none" w:sz="0" w:space="0" w:color="auto"/>
            <w:bottom w:val="none" w:sz="0" w:space="0" w:color="auto"/>
            <w:right w:val="none" w:sz="0" w:space="0" w:color="auto"/>
          </w:divBdr>
        </w:div>
        <w:div w:id="1984118845">
          <w:marLeft w:val="640"/>
          <w:marRight w:val="0"/>
          <w:marTop w:val="0"/>
          <w:marBottom w:val="0"/>
          <w:divBdr>
            <w:top w:val="none" w:sz="0" w:space="0" w:color="auto"/>
            <w:left w:val="none" w:sz="0" w:space="0" w:color="auto"/>
            <w:bottom w:val="none" w:sz="0" w:space="0" w:color="auto"/>
            <w:right w:val="none" w:sz="0" w:space="0" w:color="auto"/>
          </w:divBdr>
        </w:div>
        <w:div w:id="2071072162">
          <w:marLeft w:val="640"/>
          <w:marRight w:val="0"/>
          <w:marTop w:val="0"/>
          <w:marBottom w:val="0"/>
          <w:divBdr>
            <w:top w:val="none" w:sz="0" w:space="0" w:color="auto"/>
            <w:left w:val="none" w:sz="0" w:space="0" w:color="auto"/>
            <w:bottom w:val="none" w:sz="0" w:space="0" w:color="auto"/>
            <w:right w:val="none" w:sz="0" w:space="0" w:color="auto"/>
          </w:divBdr>
        </w:div>
        <w:div w:id="2048682251">
          <w:marLeft w:val="640"/>
          <w:marRight w:val="0"/>
          <w:marTop w:val="0"/>
          <w:marBottom w:val="0"/>
          <w:divBdr>
            <w:top w:val="none" w:sz="0" w:space="0" w:color="auto"/>
            <w:left w:val="none" w:sz="0" w:space="0" w:color="auto"/>
            <w:bottom w:val="none" w:sz="0" w:space="0" w:color="auto"/>
            <w:right w:val="none" w:sz="0" w:space="0" w:color="auto"/>
          </w:divBdr>
        </w:div>
        <w:div w:id="2048135634">
          <w:marLeft w:val="640"/>
          <w:marRight w:val="0"/>
          <w:marTop w:val="0"/>
          <w:marBottom w:val="0"/>
          <w:divBdr>
            <w:top w:val="none" w:sz="0" w:space="0" w:color="auto"/>
            <w:left w:val="none" w:sz="0" w:space="0" w:color="auto"/>
            <w:bottom w:val="none" w:sz="0" w:space="0" w:color="auto"/>
            <w:right w:val="none" w:sz="0" w:space="0" w:color="auto"/>
          </w:divBdr>
        </w:div>
        <w:div w:id="1093281437">
          <w:marLeft w:val="640"/>
          <w:marRight w:val="0"/>
          <w:marTop w:val="0"/>
          <w:marBottom w:val="0"/>
          <w:divBdr>
            <w:top w:val="none" w:sz="0" w:space="0" w:color="auto"/>
            <w:left w:val="none" w:sz="0" w:space="0" w:color="auto"/>
            <w:bottom w:val="none" w:sz="0" w:space="0" w:color="auto"/>
            <w:right w:val="none" w:sz="0" w:space="0" w:color="auto"/>
          </w:divBdr>
        </w:div>
        <w:div w:id="1455369098">
          <w:marLeft w:val="640"/>
          <w:marRight w:val="0"/>
          <w:marTop w:val="0"/>
          <w:marBottom w:val="0"/>
          <w:divBdr>
            <w:top w:val="none" w:sz="0" w:space="0" w:color="auto"/>
            <w:left w:val="none" w:sz="0" w:space="0" w:color="auto"/>
            <w:bottom w:val="none" w:sz="0" w:space="0" w:color="auto"/>
            <w:right w:val="none" w:sz="0" w:space="0" w:color="auto"/>
          </w:divBdr>
        </w:div>
        <w:div w:id="1809273564">
          <w:marLeft w:val="640"/>
          <w:marRight w:val="0"/>
          <w:marTop w:val="0"/>
          <w:marBottom w:val="0"/>
          <w:divBdr>
            <w:top w:val="none" w:sz="0" w:space="0" w:color="auto"/>
            <w:left w:val="none" w:sz="0" w:space="0" w:color="auto"/>
            <w:bottom w:val="none" w:sz="0" w:space="0" w:color="auto"/>
            <w:right w:val="none" w:sz="0" w:space="0" w:color="auto"/>
          </w:divBdr>
        </w:div>
        <w:div w:id="1952275219">
          <w:marLeft w:val="640"/>
          <w:marRight w:val="0"/>
          <w:marTop w:val="0"/>
          <w:marBottom w:val="0"/>
          <w:divBdr>
            <w:top w:val="none" w:sz="0" w:space="0" w:color="auto"/>
            <w:left w:val="none" w:sz="0" w:space="0" w:color="auto"/>
            <w:bottom w:val="none" w:sz="0" w:space="0" w:color="auto"/>
            <w:right w:val="none" w:sz="0" w:space="0" w:color="auto"/>
          </w:divBdr>
        </w:div>
        <w:div w:id="2108571812">
          <w:marLeft w:val="640"/>
          <w:marRight w:val="0"/>
          <w:marTop w:val="0"/>
          <w:marBottom w:val="0"/>
          <w:divBdr>
            <w:top w:val="none" w:sz="0" w:space="0" w:color="auto"/>
            <w:left w:val="none" w:sz="0" w:space="0" w:color="auto"/>
            <w:bottom w:val="none" w:sz="0" w:space="0" w:color="auto"/>
            <w:right w:val="none" w:sz="0" w:space="0" w:color="auto"/>
          </w:divBdr>
        </w:div>
        <w:div w:id="1756198837">
          <w:marLeft w:val="640"/>
          <w:marRight w:val="0"/>
          <w:marTop w:val="0"/>
          <w:marBottom w:val="0"/>
          <w:divBdr>
            <w:top w:val="none" w:sz="0" w:space="0" w:color="auto"/>
            <w:left w:val="none" w:sz="0" w:space="0" w:color="auto"/>
            <w:bottom w:val="none" w:sz="0" w:space="0" w:color="auto"/>
            <w:right w:val="none" w:sz="0" w:space="0" w:color="auto"/>
          </w:divBdr>
        </w:div>
        <w:div w:id="304284717">
          <w:marLeft w:val="640"/>
          <w:marRight w:val="0"/>
          <w:marTop w:val="0"/>
          <w:marBottom w:val="0"/>
          <w:divBdr>
            <w:top w:val="none" w:sz="0" w:space="0" w:color="auto"/>
            <w:left w:val="none" w:sz="0" w:space="0" w:color="auto"/>
            <w:bottom w:val="none" w:sz="0" w:space="0" w:color="auto"/>
            <w:right w:val="none" w:sz="0" w:space="0" w:color="auto"/>
          </w:divBdr>
        </w:div>
        <w:div w:id="1144663516">
          <w:marLeft w:val="640"/>
          <w:marRight w:val="0"/>
          <w:marTop w:val="0"/>
          <w:marBottom w:val="0"/>
          <w:divBdr>
            <w:top w:val="none" w:sz="0" w:space="0" w:color="auto"/>
            <w:left w:val="none" w:sz="0" w:space="0" w:color="auto"/>
            <w:bottom w:val="none" w:sz="0" w:space="0" w:color="auto"/>
            <w:right w:val="none" w:sz="0" w:space="0" w:color="auto"/>
          </w:divBdr>
        </w:div>
        <w:div w:id="1532839715">
          <w:marLeft w:val="640"/>
          <w:marRight w:val="0"/>
          <w:marTop w:val="0"/>
          <w:marBottom w:val="0"/>
          <w:divBdr>
            <w:top w:val="none" w:sz="0" w:space="0" w:color="auto"/>
            <w:left w:val="none" w:sz="0" w:space="0" w:color="auto"/>
            <w:bottom w:val="none" w:sz="0" w:space="0" w:color="auto"/>
            <w:right w:val="none" w:sz="0" w:space="0" w:color="auto"/>
          </w:divBdr>
        </w:div>
        <w:div w:id="379869184">
          <w:marLeft w:val="640"/>
          <w:marRight w:val="0"/>
          <w:marTop w:val="0"/>
          <w:marBottom w:val="0"/>
          <w:divBdr>
            <w:top w:val="none" w:sz="0" w:space="0" w:color="auto"/>
            <w:left w:val="none" w:sz="0" w:space="0" w:color="auto"/>
            <w:bottom w:val="none" w:sz="0" w:space="0" w:color="auto"/>
            <w:right w:val="none" w:sz="0" w:space="0" w:color="auto"/>
          </w:divBdr>
        </w:div>
        <w:div w:id="149519067">
          <w:marLeft w:val="640"/>
          <w:marRight w:val="0"/>
          <w:marTop w:val="0"/>
          <w:marBottom w:val="0"/>
          <w:divBdr>
            <w:top w:val="none" w:sz="0" w:space="0" w:color="auto"/>
            <w:left w:val="none" w:sz="0" w:space="0" w:color="auto"/>
            <w:bottom w:val="none" w:sz="0" w:space="0" w:color="auto"/>
            <w:right w:val="none" w:sz="0" w:space="0" w:color="auto"/>
          </w:divBdr>
        </w:div>
        <w:div w:id="1262490735">
          <w:marLeft w:val="640"/>
          <w:marRight w:val="0"/>
          <w:marTop w:val="0"/>
          <w:marBottom w:val="0"/>
          <w:divBdr>
            <w:top w:val="none" w:sz="0" w:space="0" w:color="auto"/>
            <w:left w:val="none" w:sz="0" w:space="0" w:color="auto"/>
            <w:bottom w:val="none" w:sz="0" w:space="0" w:color="auto"/>
            <w:right w:val="none" w:sz="0" w:space="0" w:color="auto"/>
          </w:divBdr>
        </w:div>
        <w:div w:id="78675167">
          <w:marLeft w:val="640"/>
          <w:marRight w:val="0"/>
          <w:marTop w:val="0"/>
          <w:marBottom w:val="0"/>
          <w:divBdr>
            <w:top w:val="none" w:sz="0" w:space="0" w:color="auto"/>
            <w:left w:val="none" w:sz="0" w:space="0" w:color="auto"/>
            <w:bottom w:val="none" w:sz="0" w:space="0" w:color="auto"/>
            <w:right w:val="none" w:sz="0" w:space="0" w:color="auto"/>
          </w:divBdr>
        </w:div>
        <w:div w:id="604966839">
          <w:marLeft w:val="640"/>
          <w:marRight w:val="0"/>
          <w:marTop w:val="0"/>
          <w:marBottom w:val="0"/>
          <w:divBdr>
            <w:top w:val="none" w:sz="0" w:space="0" w:color="auto"/>
            <w:left w:val="none" w:sz="0" w:space="0" w:color="auto"/>
            <w:bottom w:val="none" w:sz="0" w:space="0" w:color="auto"/>
            <w:right w:val="none" w:sz="0" w:space="0" w:color="auto"/>
          </w:divBdr>
        </w:div>
        <w:div w:id="1626504531">
          <w:marLeft w:val="640"/>
          <w:marRight w:val="0"/>
          <w:marTop w:val="0"/>
          <w:marBottom w:val="0"/>
          <w:divBdr>
            <w:top w:val="none" w:sz="0" w:space="0" w:color="auto"/>
            <w:left w:val="none" w:sz="0" w:space="0" w:color="auto"/>
            <w:bottom w:val="none" w:sz="0" w:space="0" w:color="auto"/>
            <w:right w:val="none" w:sz="0" w:space="0" w:color="auto"/>
          </w:divBdr>
        </w:div>
        <w:div w:id="253588610">
          <w:marLeft w:val="640"/>
          <w:marRight w:val="0"/>
          <w:marTop w:val="0"/>
          <w:marBottom w:val="0"/>
          <w:divBdr>
            <w:top w:val="none" w:sz="0" w:space="0" w:color="auto"/>
            <w:left w:val="none" w:sz="0" w:space="0" w:color="auto"/>
            <w:bottom w:val="none" w:sz="0" w:space="0" w:color="auto"/>
            <w:right w:val="none" w:sz="0" w:space="0" w:color="auto"/>
          </w:divBdr>
        </w:div>
        <w:div w:id="964696428">
          <w:marLeft w:val="640"/>
          <w:marRight w:val="0"/>
          <w:marTop w:val="0"/>
          <w:marBottom w:val="0"/>
          <w:divBdr>
            <w:top w:val="none" w:sz="0" w:space="0" w:color="auto"/>
            <w:left w:val="none" w:sz="0" w:space="0" w:color="auto"/>
            <w:bottom w:val="none" w:sz="0" w:space="0" w:color="auto"/>
            <w:right w:val="none" w:sz="0" w:space="0" w:color="auto"/>
          </w:divBdr>
        </w:div>
        <w:div w:id="1600217170">
          <w:marLeft w:val="640"/>
          <w:marRight w:val="0"/>
          <w:marTop w:val="0"/>
          <w:marBottom w:val="0"/>
          <w:divBdr>
            <w:top w:val="none" w:sz="0" w:space="0" w:color="auto"/>
            <w:left w:val="none" w:sz="0" w:space="0" w:color="auto"/>
            <w:bottom w:val="none" w:sz="0" w:space="0" w:color="auto"/>
            <w:right w:val="none" w:sz="0" w:space="0" w:color="auto"/>
          </w:divBdr>
        </w:div>
        <w:div w:id="1314530195">
          <w:marLeft w:val="640"/>
          <w:marRight w:val="0"/>
          <w:marTop w:val="0"/>
          <w:marBottom w:val="0"/>
          <w:divBdr>
            <w:top w:val="none" w:sz="0" w:space="0" w:color="auto"/>
            <w:left w:val="none" w:sz="0" w:space="0" w:color="auto"/>
            <w:bottom w:val="none" w:sz="0" w:space="0" w:color="auto"/>
            <w:right w:val="none" w:sz="0" w:space="0" w:color="auto"/>
          </w:divBdr>
        </w:div>
        <w:div w:id="1351106119">
          <w:marLeft w:val="640"/>
          <w:marRight w:val="0"/>
          <w:marTop w:val="0"/>
          <w:marBottom w:val="0"/>
          <w:divBdr>
            <w:top w:val="none" w:sz="0" w:space="0" w:color="auto"/>
            <w:left w:val="none" w:sz="0" w:space="0" w:color="auto"/>
            <w:bottom w:val="none" w:sz="0" w:space="0" w:color="auto"/>
            <w:right w:val="none" w:sz="0" w:space="0" w:color="auto"/>
          </w:divBdr>
        </w:div>
        <w:div w:id="942421196">
          <w:marLeft w:val="640"/>
          <w:marRight w:val="0"/>
          <w:marTop w:val="0"/>
          <w:marBottom w:val="0"/>
          <w:divBdr>
            <w:top w:val="none" w:sz="0" w:space="0" w:color="auto"/>
            <w:left w:val="none" w:sz="0" w:space="0" w:color="auto"/>
            <w:bottom w:val="none" w:sz="0" w:space="0" w:color="auto"/>
            <w:right w:val="none" w:sz="0" w:space="0" w:color="auto"/>
          </w:divBdr>
        </w:div>
        <w:div w:id="119151805">
          <w:marLeft w:val="640"/>
          <w:marRight w:val="0"/>
          <w:marTop w:val="0"/>
          <w:marBottom w:val="0"/>
          <w:divBdr>
            <w:top w:val="none" w:sz="0" w:space="0" w:color="auto"/>
            <w:left w:val="none" w:sz="0" w:space="0" w:color="auto"/>
            <w:bottom w:val="none" w:sz="0" w:space="0" w:color="auto"/>
            <w:right w:val="none" w:sz="0" w:space="0" w:color="auto"/>
          </w:divBdr>
        </w:div>
        <w:div w:id="367031163">
          <w:marLeft w:val="640"/>
          <w:marRight w:val="0"/>
          <w:marTop w:val="0"/>
          <w:marBottom w:val="0"/>
          <w:divBdr>
            <w:top w:val="none" w:sz="0" w:space="0" w:color="auto"/>
            <w:left w:val="none" w:sz="0" w:space="0" w:color="auto"/>
            <w:bottom w:val="none" w:sz="0" w:space="0" w:color="auto"/>
            <w:right w:val="none" w:sz="0" w:space="0" w:color="auto"/>
          </w:divBdr>
        </w:div>
        <w:div w:id="1485197962">
          <w:marLeft w:val="640"/>
          <w:marRight w:val="0"/>
          <w:marTop w:val="0"/>
          <w:marBottom w:val="0"/>
          <w:divBdr>
            <w:top w:val="none" w:sz="0" w:space="0" w:color="auto"/>
            <w:left w:val="none" w:sz="0" w:space="0" w:color="auto"/>
            <w:bottom w:val="none" w:sz="0" w:space="0" w:color="auto"/>
            <w:right w:val="none" w:sz="0" w:space="0" w:color="auto"/>
          </w:divBdr>
        </w:div>
        <w:div w:id="436221989">
          <w:marLeft w:val="640"/>
          <w:marRight w:val="0"/>
          <w:marTop w:val="0"/>
          <w:marBottom w:val="0"/>
          <w:divBdr>
            <w:top w:val="none" w:sz="0" w:space="0" w:color="auto"/>
            <w:left w:val="none" w:sz="0" w:space="0" w:color="auto"/>
            <w:bottom w:val="none" w:sz="0" w:space="0" w:color="auto"/>
            <w:right w:val="none" w:sz="0" w:space="0" w:color="auto"/>
          </w:divBdr>
        </w:div>
        <w:div w:id="256059600">
          <w:marLeft w:val="640"/>
          <w:marRight w:val="0"/>
          <w:marTop w:val="0"/>
          <w:marBottom w:val="0"/>
          <w:divBdr>
            <w:top w:val="none" w:sz="0" w:space="0" w:color="auto"/>
            <w:left w:val="none" w:sz="0" w:space="0" w:color="auto"/>
            <w:bottom w:val="none" w:sz="0" w:space="0" w:color="auto"/>
            <w:right w:val="none" w:sz="0" w:space="0" w:color="auto"/>
          </w:divBdr>
        </w:div>
        <w:div w:id="1030030734">
          <w:marLeft w:val="640"/>
          <w:marRight w:val="0"/>
          <w:marTop w:val="0"/>
          <w:marBottom w:val="0"/>
          <w:divBdr>
            <w:top w:val="none" w:sz="0" w:space="0" w:color="auto"/>
            <w:left w:val="none" w:sz="0" w:space="0" w:color="auto"/>
            <w:bottom w:val="none" w:sz="0" w:space="0" w:color="auto"/>
            <w:right w:val="none" w:sz="0" w:space="0" w:color="auto"/>
          </w:divBdr>
        </w:div>
        <w:div w:id="569583866">
          <w:marLeft w:val="640"/>
          <w:marRight w:val="0"/>
          <w:marTop w:val="0"/>
          <w:marBottom w:val="0"/>
          <w:divBdr>
            <w:top w:val="none" w:sz="0" w:space="0" w:color="auto"/>
            <w:left w:val="none" w:sz="0" w:space="0" w:color="auto"/>
            <w:bottom w:val="none" w:sz="0" w:space="0" w:color="auto"/>
            <w:right w:val="none" w:sz="0" w:space="0" w:color="auto"/>
          </w:divBdr>
        </w:div>
        <w:div w:id="469978635">
          <w:marLeft w:val="640"/>
          <w:marRight w:val="0"/>
          <w:marTop w:val="0"/>
          <w:marBottom w:val="0"/>
          <w:divBdr>
            <w:top w:val="none" w:sz="0" w:space="0" w:color="auto"/>
            <w:left w:val="none" w:sz="0" w:space="0" w:color="auto"/>
            <w:bottom w:val="none" w:sz="0" w:space="0" w:color="auto"/>
            <w:right w:val="none" w:sz="0" w:space="0" w:color="auto"/>
          </w:divBdr>
        </w:div>
        <w:div w:id="706487467">
          <w:marLeft w:val="640"/>
          <w:marRight w:val="0"/>
          <w:marTop w:val="0"/>
          <w:marBottom w:val="0"/>
          <w:divBdr>
            <w:top w:val="none" w:sz="0" w:space="0" w:color="auto"/>
            <w:left w:val="none" w:sz="0" w:space="0" w:color="auto"/>
            <w:bottom w:val="none" w:sz="0" w:space="0" w:color="auto"/>
            <w:right w:val="none" w:sz="0" w:space="0" w:color="auto"/>
          </w:divBdr>
        </w:div>
        <w:div w:id="1434978337">
          <w:marLeft w:val="640"/>
          <w:marRight w:val="0"/>
          <w:marTop w:val="0"/>
          <w:marBottom w:val="0"/>
          <w:divBdr>
            <w:top w:val="none" w:sz="0" w:space="0" w:color="auto"/>
            <w:left w:val="none" w:sz="0" w:space="0" w:color="auto"/>
            <w:bottom w:val="none" w:sz="0" w:space="0" w:color="auto"/>
            <w:right w:val="none" w:sz="0" w:space="0" w:color="auto"/>
          </w:divBdr>
        </w:div>
        <w:div w:id="1897663185">
          <w:marLeft w:val="640"/>
          <w:marRight w:val="0"/>
          <w:marTop w:val="0"/>
          <w:marBottom w:val="0"/>
          <w:divBdr>
            <w:top w:val="none" w:sz="0" w:space="0" w:color="auto"/>
            <w:left w:val="none" w:sz="0" w:space="0" w:color="auto"/>
            <w:bottom w:val="none" w:sz="0" w:space="0" w:color="auto"/>
            <w:right w:val="none" w:sz="0" w:space="0" w:color="auto"/>
          </w:divBdr>
        </w:div>
        <w:div w:id="27880269">
          <w:marLeft w:val="640"/>
          <w:marRight w:val="0"/>
          <w:marTop w:val="0"/>
          <w:marBottom w:val="0"/>
          <w:divBdr>
            <w:top w:val="none" w:sz="0" w:space="0" w:color="auto"/>
            <w:left w:val="none" w:sz="0" w:space="0" w:color="auto"/>
            <w:bottom w:val="none" w:sz="0" w:space="0" w:color="auto"/>
            <w:right w:val="none" w:sz="0" w:space="0" w:color="auto"/>
          </w:divBdr>
        </w:div>
        <w:div w:id="452165519">
          <w:marLeft w:val="640"/>
          <w:marRight w:val="0"/>
          <w:marTop w:val="0"/>
          <w:marBottom w:val="0"/>
          <w:divBdr>
            <w:top w:val="none" w:sz="0" w:space="0" w:color="auto"/>
            <w:left w:val="none" w:sz="0" w:space="0" w:color="auto"/>
            <w:bottom w:val="none" w:sz="0" w:space="0" w:color="auto"/>
            <w:right w:val="none" w:sz="0" w:space="0" w:color="auto"/>
          </w:divBdr>
        </w:div>
        <w:div w:id="1170219772">
          <w:marLeft w:val="640"/>
          <w:marRight w:val="0"/>
          <w:marTop w:val="0"/>
          <w:marBottom w:val="0"/>
          <w:divBdr>
            <w:top w:val="none" w:sz="0" w:space="0" w:color="auto"/>
            <w:left w:val="none" w:sz="0" w:space="0" w:color="auto"/>
            <w:bottom w:val="none" w:sz="0" w:space="0" w:color="auto"/>
            <w:right w:val="none" w:sz="0" w:space="0" w:color="auto"/>
          </w:divBdr>
        </w:div>
        <w:div w:id="797993265">
          <w:marLeft w:val="640"/>
          <w:marRight w:val="0"/>
          <w:marTop w:val="0"/>
          <w:marBottom w:val="0"/>
          <w:divBdr>
            <w:top w:val="none" w:sz="0" w:space="0" w:color="auto"/>
            <w:left w:val="none" w:sz="0" w:space="0" w:color="auto"/>
            <w:bottom w:val="none" w:sz="0" w:space="0" w:color="auto"/>
            <w:right w:val="none" w:sz="0" w:space="0" w:color="auto"/>
          </w:divBdr>
        </w:div>
        <w:div w:id="862281920">
          <w:marLeft w:val="640"/>
          <w:marRight w:val="0"/>
          <w:marTop w:val="0"/>
          <w:marBottom w:val="0"/>
          <w:divBdr>
            <w:top w:val="none" w:sz="0" w:space="0" w:color="auto"/>
            <w:left w:val="none" w:sz="0" w:space="0" w:color="auto"/>
            <w:bottom w:val="none" w:sz="0" w:space="0" w:color="auto"/>
            <w:right w:val="none" w:sz="0" w:space="0" w:color="auto"/>
          </w:divBdr>
        </w:div>
        <w:div w:id="1559977007">
          <w:marLeft w:val="640"/>
          <w:marRight w:val="0"/>
          <w:marTop w:val="0"/>
          <w:marBottom w:val="0"/>
          <w:divBdr>
            <w:top w:val="none" w:sz="0" w:space="0" w:color="auto"/>
            <w:left w:val="none" w:sz="0" w:space="0" w:color="auto"/>
            <w:bottom w:val="none" w:sz="0" w:space="0" w:color="auto"/>
            <w:right w:val="none" w:sz="0" w:space="0" w:color="auto"/>
          </w:divBdr>
        </w:div>
        <w:div w:id="233589148">
          <w:marLeft w:val="640"/>
          <w:marRight w:val="0"/>
          <w:marTop w:val="0"/>
          <w:marBottom w:val="0"/>
          <w:divBdr>
            <w:top w:val="none" w:sz="0" w:space="0" w:color="auto"/>
            <w:left w:val="none" w:sz="0" w:space="0" w:color="auto"/>
            <w:bottom w:val="none" w:sz="0" w:space="0" w:color="auto"/>
            <w:right w:val="none" w:sz="0" w:space="0" w:color="auto"/>
          </w:divBdr>
        </w:div>
        <w:div w:id="1893733686">
          <w:marLeft w:val="640"/>
          <w:marRight w:val="0"/>
          <w:marTop w:val="0"/>
          <w:marBottom w:val="0"/>
          <w:divBdr>
            <w:top w:val="none" w:sz="0" w:space="0" w:color="auto"/>
            <w:left w:val="none" w:sz="0" w:space="0" w:color="auto"/>
            <w:bottom w:val="none" w:sz="0" w:space="0" w:color="auto"/>
            <w:right w:val="none" w:sz="0" w:space="0" w:color="auto"/>
          </w:divBdr>
        </w:div>
        <w:div w:id="1433284906">
          <w:marLeft w:val="640"/>
          <w:marRight w:val="0"/>
          <w:marTop w:val="0"/>
          <w:marBottom w:val="0"/>
          <w:divBdr>
            <w:top w:val="none" w:sz="0" w:space="0" w:color="auto"/>
            <w:left w:val="none" w:sz="0" w:space="0" w:color="auto"/>
            <w:bottom w:val="none" w:sz="0" w:space="0" w:color="auto"/>
            <w:right w:val="none" w:sz="0" w:space="0" w:color="auto"/>
          </w:divBdr>
        </w:div>
        <w:div w:id="775635590">
          <w:marLeft w:val="640"/>
          <w:marRight w:val="0"/>
          <w:marTop w:val="0"/>
          <w:marBottom w:val="0"/>
          <w:divBdr>
            <w:top w:val="none" w:sz="0" w:space="0" w:color="auto"/>
            <w:left w:val="none" w:sz="0" w:space="0" w:color="auto"/>
            <w:bottom w:val="none" w:sz="0" w:space="0" w:color="auto"/>
            <w:right w:val="none" w:sz="0" w:space="0" w:color="auto"/>
          </w:divBdr>
        </w:div>
        <w:div w:id="851459707">
          <w:marLeft w:val="640"/>
          <w:marRight w:val="0"/>
          <w:marTop w:val="0"/>
          <w:marBottom w:val="0"/>
          <w:divBdr>
            <w:top w:val="none" w:sz="0" w:space="0" w:color="auto"/>
            <w:left w:val="none" w:sz="0" w:space="0" w:color="auto"/>
            <w:bottom w:val="none" w:sz="0" w:space="0" w:color="auto"/>
            <w:right w:val="none" w:sz="0" w:space="0" w:color="auto"/>
          </w:divBdr>
        </w:div>
        <w:div w:id="80298917">
          <w:marLeft w:val="640"/>
          <w:marRight w:val="0"/>
          <w:marTop w:val="0"/>
          <w:marBottom w:val="0"/>
          <w:divBdr>
            <w:top w:val="none" w:sz="0" w:space="0" w:color="auto"/>
            <w:left w:val="none" w:sz="0" w:space="0" w:color="auto"/>
            <w:bottom w:val="none" w:sz="0" w:space="0" w:color="auto"/>
            <w:right w:val="none" w:sz="0" w:space="0" w:color="auto"/>
          </w:divBdr>
        </w:div>
        <w:div w:id="806972397">
          <w:marLeft w:val="640"/>
          <w:marRight w:val="0"/>
          <w:marTop w:val="0"/>
          <w:marBottom w:val="0"/>
          <w:divBdr>
            <w:top w:val="none" w:sz="0" w:space="0" w:color="auto"/>
            <w:left w:val="none" w:sz="0" w:space="0" w:color="auto"/>
            <w:bottom w:val="none" w:sz="0" w:space="0" w:color="auto"/>
            <w:right w:val="none" w:sz="0" w:space="0" w:color="auto"/>
          </w:divBdr>
        </w:div>
        <w:div w:id="175772342">
          <w:marLeft w:val="640"/>
          <w:marRight w:val="0"/>
          <w:marTop w:val="0"/>
          <w:marBottom w:val="0"/>
          <w:divBdr>
            <w:top w:val="none" w:sz="0" w:space="0" w:color="auto"/>
            <w:left w:val="none" w:sz="0" w:space="0" w:color="auto"/>
            <w:bottom w:val="none" w:sz="0" w:space="0" w:color="auto"/>
            <w:right w:val="none" w:sz="0" w:space="0" w:color="auto"/>
          </w:divBdr>
        </w:div>
        <w:div w:id="1651056765">
          <w:marLeft w:val="640"/>
          <w:marRight w:val="0"/>
          <w:marTop w:val="0"/>
          <w:marBottom w:val="0"/>
          <w:divBdr>
            <w:top w:val="none" w:sz="0" w:space="0" w:color="auto"/>
            <w:left w:val="none" w:sz="0" w:space="0" w:color="auto"/>
            <w:bottom w:val="none" w:sz="0" w:space="0" w:color="auto"/>
            <w:right w:val="none" w:sz="0" w:space="0" w:color="auto"/>
          </w:divBdr>
        </w:div>
        <w:div w:id="1531531925">
          <w:marLeft w:val="640"/>
          <w:marRight w:val="0"/>
          <w:marTop w:val="0"/>
          <w:marBottom w:val="0"/>
          <w:divBdr>
            <w:top w:val="none" w:sz="0" w:space="0" w:color="auto"/>
            <w:left w:val="none" w:sz="0" w:space="0" w:color="auto"/>
            <w:bottom w:val="none" w:sz="0" w:space="0" w:color="auto"/>
            <w:right w:val="none" w:sz="0" w:space="0" w:color="auto"/>
          </w:divBdr>
        </w:div>
        <w:div w:id="777336413">
          <w:marLeft w:val="640"/>
          <w:marRight w:val="0"/>
          <w:marTop w:val="0"/>
          <w:marBottom w:val="0"/>
          <w:divBdr>
            <w:top w:val="none" w:sz="0" w:space="0" w:color="auto"/>
            <w:left w:val="none" w:sz="0" w:space="0" w:color="auto"/>
            <w:bottom w:val="none" w:sz="0" w:space="0" w:color="auto"/>
            <w:right w:val="none" w:sz="0" w:space="0" w:color="auto"/>
          </w:divBdr>
        </w:div>
        <w:div w:id="368336223">
          <w:marLeft w:val="640"/>
          <w:marRight w:val="0"/>
          <w:marTop w:val="0"/>
          <w:marBottom w:val="0"/>
          <w:divBdr>
            <w:top w:val="none" w:sz="0" w:space="0" w:color="auto"/>
            <w:left w:val="none" w:sz="0" w:space="0" w:color="auto"/>
            <w:bottom w:val="none" w:sz="0" w:space="0" w:color="auto"/>
            <w:right w:val="none" w:sz="0" w:space="0" w:color="auto"/>
          </w:divBdr>
        </w:div>
        <w:div w:id="995957921">
          <w:marLeft w:val="640"/>
          <w:marRight w:val="0"/>
          <w:marTop w:val="0"/>
          <w:marBottom w:val="0"/>
          <w:divBdr>
            <w:top w:val="none" w:sz="0" w:space="0" w:color="auto"/>
            <w:left w:val="none" w:sz="0" w:space="0" w:color="auto"/>
            <w:bottom w:val="none" w:sz="0" w:space="0" w:color="auto"/>
            <w:right w:val="none" w:sz="0" w:space="0" w:color="auto"/>
          </w:divBdr>
        </w:div>
        <w:div w:id="1813402051">
          <w:marLeft w:val="640"/>
          <w:marRight w:val="0"/>
          <w:marTop w:val="0"/>
          <w:marBottom w:val="0"/>
          <w:divBdr>
            <w:top w:val="none" w:sz="0" w:space="0" w:color="auto"/>
            <w:left w:val="none" w:sz="0" w:space="0" w:color="auto"/>
            <w:bottom w:val="none" w:sz="0" w:space="0" w:color="auto"/>
            <w:right w:val="none" w:sz="0" w:space="0" w:color="auto"/>
          </w:divBdr>
        </w:div>
        <w:div w:id="1299338588">
          <w:marLeft w:val="640"/>
          <w:marRight w:val="0"/>
          <w:marTop w:val="0"/>
          <w:marBottom w:val="0"/>
          <w:divBdr>
            <w:top w:val="none" w:sz="0" w:space="0" w:color="auto"/>
            <w:left w:val="none" w:sz="0" w:space="0" w:color="auto"/>
            <w:bottom w:val="none" w:sz="0" w:space="0" w:color="auto"/>
            <w:right w:val="none" w:sz="0" w:space="0" w:color="auto"/>
          </w:divBdr>
        </w:div>
        <w:div w:id="1029797683">
          <w:marLeft w:val="640"/>
          <w:marRight w:val="0"/>
          <w:marTop w:val="0"/>
          <w:marBottom w:val="0"/>
          <w:divBdr>
            <w:top w:val="none" w:sz="0" w:space="0" w:color="auto"/>
            <w:left w:val="none" w:sz="0" w:space="0" w:color="auto"/>
            <w:bottom w:val="none" w:sz="0" w:space="0" w:color="auto"/>
            <w:right w:val="none" w:sz="0" w:space="0" w:color="auto"/>
          </w:divBdr>
        </w:div>
        <w:div w:id="63189672">
          <w:marLeft w:val="640"/>
          <w:marRight w:val="0"/>
          <w:marTop w:val="0"/>
          <w:marBottom w:val="0"/>
          <w:divBdr>
            <w:top w:val="none" w:sz="0" w:space="0" w:color="auto"/>
            <w:left w:val="none" w:sz="0" w:space="0" w:color="auto"/>
            <w:bottom w:val="none" w:sz="0" w:space="0" w:color="auto"/>
            <w:right w:val="none" w:sz="0" w:space="0" w:color="auto"/>
          </w:divBdr>
        </w:div>
        <w:div w:id="1636830654">
          <w:marLeft w:val="640"/>
          <w:marRight w:val="0"/>
          <w:marTop w:val="0"/>
          <w:marBottom w:val="0"/>
          <w:divBdr>
            <w:top w:val="none" w:sz="0" w:space="0" w:color="auto"/>
            <w:left w:val="none" w:sz="0" w:space="0" w:color="auto"/>
            <w:bottom w:val="none" w:sz="0" w:space="0" w:color="auto"/>
            <w:right w:val="none" w:sz="0" w:space="0" w:color="auto"/>
          </w:divBdr>
        </w:div>
        <w:div w:id="952175403">
          <w:marLeft w:val="640"/>
          <w:marRight w:val="0"/>
          <w:marTop w:val="0"/>
          <w:marBottom w:val="0"/>
          <w:divBdr>
            <w:top w:val="none" w:sz="0" w:space="0" w:color="auto"/>
            <w:left w:val="none" w:sz="0" w:space="0" w:color="auto"/>
            <w:bottom w:val="none" w:sz="0" w:space="0" w:color="auto"/>
            <w:right w:val="none" w:sz="0" w:space="0" w:color="auto"/>
          </w:divBdr>
        </w:div>
        <w:div w:id="1787046092">
          <w:marLeft w:val="640"/>
          <w:marRight w:val="0"/>
          <w:marTop w:val="0"/>
          <w:marBottom w:val="0"/>
          <w:divBdr>
            <w:top w:val="none" w:sz="0" w:space="0" w:color="auto"/>
            <w:left w:val="none" w:sz="0" w:space="0" w:color="auto"/>
            <w:bottom w:val="none" w:sz="0" w:space="0" w:color="auto"/>
            <w:right w:val="none" w:sz="0" w:space="0" w:color="auto"/>
          </w:divBdr>
        </w:div>
        <w:div w:id="528954230">
          <w:marLeft w:val="640"/>
          <w:marRight w:val="0"/>
          <w:marTop w:val="0"/>
          <w:marBottom w:val="0"/>
          <w:divBdr>
            <w:top w:val="none" w:sz="0" w:space="0" w:color="auto"/>
            <w:left w:val="none" w:sz="0" w:space="0" w:color="auto"/>
            <w:bottom w:val="none" w:sz="0" w:space="0" w:color="auto"/>
            <w:right w:val="none" w:sz="0" w:space="0" w:color="auto"/>
          </w:divBdr>
        </w:div>
        <w:div w:id="1591543386">
          <w:marLeft w:val="640"/>
          <w:marRight w:val="0"/>
          <w:marTop w:val="0"/>
          <w:marBottom w:val="0"/>
          <w:divBdr>
            <w:top w:val="none" w:sz="0" w:space="0" w:color="auto"/>
            <w:left w:val="none" w:sz="0" w:space="0" w:color="auto"/>
            <w:bottom w:val="none" w:sz="0" w:space="0" w:color="auto"/>
            <w:right w:val="none" w:sz="0" w:space="0" w:color="auto"/>
          </w:divBdr>
        </w:div>
        <w:div w:id="641932087">
          <w:marLeft w:val="640"/>
          <w:marRight w:val="0"/>
          <w:marTop w:val="0"/>
          <w:marBottom w:val="0"/>
          <w:divBdr>
            <w:top w:val="none" w:sz="0" w:space="0" w:color="auto"/>
            <w:left w:val="none" w:sz="0" w:space="0" w:color="auto"/>
            <w:bottom w:val="none" w:sz="0" w:space="0" w:color="auto"/>
            <w:right w:val="none" w:sz="0" w:space="0" w:color="auto"/>
          </w:divBdr>
        </w:div>
        <w:div w:id="168640673">
          <w:marLeft w:val="640"/>
          <w:marRight w:val="0"/>
          <w:marTop w:val="0"/>
          <w:marBottom w:val="0"/>
          <w:divBdr>
            <w:top w:val="none" w:sz="0" w:space="0" w:color="auto"/>
            <w:left w:val="none" w:sz="0" w:space="0" w:color="auto"/>
            <w:bottom w:val="none" w:sz="0" w:space="0" w:color="auto"/>
            <w:right w:val="none" w:sz="0" w:space="0" w:color="auto"/>
          </w:divBdr>
        </w:div>
        <w:div w:id="242765035">
          <w:marLeft w:val="640"/>
          <w:marRight w:val="0"/>
          <w:marTop w:val="0"/>
          <w:marBottom w:val="0"/>
          <w:divBdr>
            <w:top w:val="none" w:sz="0" w:space="0" w:color="auto"/>
            <w:left w:val="none" w:sz="0" w:space="0" w:color="auto"/>
            <w:bottom w:val="none" w:sz="0" w:space="0" w:color="auto"/>
            <w:right w:val="none" w:sz="0" w:space="0" w:color="auto"/>
          </w:divBdr>
        </w:div>
        <w:div w:id="2085833116">
          <w:marLeft w:val="640"/>
          <w:marRight w:val="0"/>
          <w:marTop w:val="0"/>
          <w:marBottom w:val="0"/>
          <w:divBdr>
            <w:top w:val="none" w:sz="0" w:space="0" w:color="auto"/>
            <w:left w:val="none" w:sz="0" w:space="0" w:color="auto"/>
            <w:bottom w:val="none" w:sz="0" w:space="0" w:color="auto"/>
            <w:right w:val="none" w:sz="0" w:space="0" w:color="auto"/>
          </w:divBdr>
        </w:div>
        <w:div w:id="1936087517">
          <w:marLeft w:val="640"/>
          <w:marRight w:val="0"/>
          <w:marTop w:val="0"/>
          <w:marBottom w:val="0"/>
          <w:divBdr>
            <w:top w:val="none" w:sz="0" w:space="0" w:color="auto"/>
            <w:left w:val="none" w:sz="0" w:space="0" w:color="auto"/>
            <w:bottom w:val="none" w:sz="0" w:space="0" w:color="auto"/>
            <w:right w:val="none" w:sz="0" w:space="0" w:color="auto"/>
          </w:divBdr>
        </w:div>
        <w:div w:id="645398774">
          <w:marLeft w:val="640"/>
          <w:marRight w:val="0"/>
          <w:marTop w:val="0"/>
          <w:marBottom w:val="0"/>
          <w:divBdr>
            <w:top w:val="none" w:sz="0" w:space="0" w:color="auto"/>
            <w:left w:val="none" w:sz="0" w:space="0" w:color="auto"/>
            <w:bottom w:val="none" w:sz="0" w:space="0" w:color="auto"/>
            <w:right w:val="none" w:sz="0" w:space="0" w:color="auto"/>
          </w:divBdr>
        </w:div>
        <w:div w:id="1788430530">
          <w:marLeft w:val="640"/>
          <w:marRight w:val="0"/>
          <w:marTop w:val="0"/>
          <w:marBottom w:val="0"/>
          <w:divBdr>
            <w:top w:val="none" w:sz="0" w:space="0" w:color="auto"/>
            <w:left w:val="none" w:sz="0" w:space="0" w:color="auto"/>
            <w:bottom w:val="none" w:sz="0" w:space="0" w:color="auto"/>
            <w:right w:val="none" w:sz="0" w:space="0" w:color="auto"/>
          </w:divBdr>
        </w:div>
        <w:div w:id="1202743680">
          <w:marLeft w:val="640"/>
          <w:marRight w:val="0"/>
          <w:marTop w:val="0"/>
          <w:marBottom w:val="0"/>
          <w:divBdr>
            <w:top w:val="none" w:sz="0" w:space="0" w:color="auto"/>
            <w:left w:val="none" w:sz="0" w:space="0" w:color="auto"/>
            <w:bottom w:val="none" w:sz="0" w:space="0" w:color="auto"/>
            <w:right w:val="none" w:sz="0" w:space="0" w:color="auto"/>
          </w:divBdr>
        </w:div>
        <w:div w:id="1913617257">
          <w:marLeft w:val="640"/>
          <w:marRight w:val="0"/>
          <w:marTop w:val="0"/>
          <w:marBottom w:val="0"/>
          <w:divBdr>
            <w:top w:val="none" w:sz="0" w:space="0" w:color="auto"/>
            <w:left w:val="none" w:sz="0" w:space="0" w:color="auto"/>
            <w:bottom w:val="none" w:sz="0" w:space="0" w:color="auto"/>
            <w:right w:val="none" w:sz="0" w:space="0" w:color="auto"/>
          </w:divBdr>
        </w:div>
        <w:div w:id="633946899">
          <w:marLeft w:val="640"/>
          <w:marRight w:val="0"/>
          <w:marTop w:val="0"/>
          <w:marBottom w:val="0"/>
          <w:divBdr>
            <w:top w:val="none" w:sz="0" w:space="0" w:color="auto"/>
            <w:left w:val="none" w:sz="0" w:space="0" w:color="auto"/>
            <w:bottom w:val="none" w:sz="0" w:space="0" w:color="auto"/>
            <w:right w:val="none" w:sz="0" w:space="0" w:color="auto"/>
          </w:divBdr>
        </w:div>
        <w:div w:id="1038119081">
          <w:marLeft w:val="640"/>
          <w:marRight w:val="0"/>
          <w:marTop w:val="0"/>
          <w:marBottom w:val="0"/>
          <w:divBdr>
            <w:top w:val="none" w:sz="0" w:space="0" w:color="auto"/>
            <w:left w:val="none" w:sz="0" w:space="0" w:color="auto"/>
            <w:bottom w:val="none" w:sz="0" w:space="0" w:color="auto"/>
            <w:right w:val="none" w:sz="0" w:space="0" w:color="auto"/>
          </w:divBdr>
        </w:div>
        <w:div w:id="764883787">
          <w:marLeft w:val="640"/>
          <w:marRight w:val="0"/>
          <w:marTop w:val="0"/>
          <w:marBottom w:val="0"/>
          <w:divBdr>
            <w:top w:val="none" w:sz="0" w:space="0" w:color="auto"/>
            <w:left w:val="none" w:sz="0" w:space="0" w:color="auto"/>
            <w:bottom w:val="none" w:sz="0" w:space="0" w:color="auto"/>
            <w:right w:val="none" w:sz="0" w:space="0" w:color="auto"/>
          </w:divBdr>
        </w:div>
        <w:div w:id="1397633304">
          <w:marLeft w:val="640"/>
          <w:marRight w:val="0"/>
          <w:marTop w:val="0"/>
          <w:marBottom w:val="0"/>
          <w:divBdr>
            <w:top w:val="none" w:sz="0" w:space="0" w:color="auto"/>
            <w:left w:val="none" w:sz="0" w:space="0" w:color="auto"/>
            <w:bottom w:val="none" w:sz="0" w:space="0" w:color="auto"/>
            <w:right w:val="none" w:sz="0" w:space="0" w:color="auto"/>
          </w:divBdr>
        </w:div>
        <w:div w:id="155923306">
          <w:marLeft w:val="640"/>
          <w:marRight w:val="0"/>
          <w:marTop w:val="0"/>
          <w:marBottom w:val="0"/>
          <w:divBdr>
            <w:top w:val="none" w:sz="0" w:space="0" w:color="auto"/>
            <w:left w:val="none" w:sz="0" w:space="0" w:color="auto"/>
            <w:bottom w:val="none" w:sz="0" w:space="0" w:color="auto"/>
            <w:right w:val="none" w:sz="0" w:space="0" w:color="auto"/>
          </w:divBdr>
        </w:div>
        <w:div w:id="2140879742">
          <w:marLeft w:val="640"/>
          <w:marRight w:val="0"/>
          <w:marTop w:val="0"/>
          <w:marBottom w:val="0"/>
          <w:divBdr>
            <w:top w:val="none" w:sz="0" w:space="0" w:color="auto"/>
            <w:left w:val="none" w:sz="0" w:space="0" w:color="auto"/>
            <w:bottom w:val="none" w:sz="0" w:space="0" w:color="auto"/>
            <w:right w:val="none" w:sz="0" w:space="0" w:color="auto"/>
          </w:divBdr>
        </w:div>
        <w:div w:id="1988822073">
          <w:marLeft w:val="640"/>
          <w:marRight w:val="0"/>
          <w:marTop w:val="0"/>
          <w:marBottom w:val="0"/>
          <w:divBdr>
            <w:top w:val="none" w:sz="0" w:space="0" w:color="auto"/>
            <w:left w:val="none" w:sz="0" w:space="0" w:color="auto"/>
            <w:bottom w:val="none" w:sz="0" w:space="0" w:color="auto"/>
            <w:right w:val="none" w:sz="0" w:space="0" w:color="auto"/>
          </w:divBdr>
        </w:div>
        <w:div w:id="285279846">
          <w:marLeft w:val="640"/>
          <w:marRight w:val="0"/>
          <w:marTop w:val="0"/>
          <w:marBottom w:val="0"/>
          <w:divBdr>
            <w:top w:val="none" w:sz="0" w:space="0" w:color="auto"/>
            <w:left w:val="none" w:sz="0" w:space="0" w:color="auto"/>
            <w:bottom w:val="none" w:sz="0" w:space="0" w:color="auto"/>
            <w:right w:val="none" w:sz="0" w:space="0" w:color="auto"/>
          </w:divBdr>
        </w:div>
        <w:div w:id="296909383">
          <w:marLeft w:val="640"/>
          <w:marRight w:val="0"/>
          <w:marTop w:val="0"/>
          <w:marBottom w:val="0"/>
          <w:divBdr>
            <w:top w:val="none" w:sz="0" w:space="0" w:color="auto"/>
            <w:left w:val="none" w:sz="0" w:space="0" w:color="auto"/>
            <w:bottom w:val="none" w:sz="0" w:space="0" w:color="auto"/>
            <w:right w:val="none" w:sz="0" w:space="0" w:color="auto"/>
          </w:divBdr>
        </w:div>
        <w:div w:id="824474580">
          <w:marLeft w:val="640"/>
          <w:marRight w:val="0"/>
          <w:marTop w:val="0"/>
          <w:marBottom w:val="0"/>
          <w:divBdr>
            <w:top w:val="none" w:sz="0" w:space="0" w:color="auto"/>
            <w:left w:val="none" w:sz="0" w:space="0" w:color="auto"/>
            <w:bottom w:val="none" w:sz="0" w:space="0" w:color="auto"/>
            <w:right w:val="none" w:sz="0" w:space="0" w:color="auto"/>
          </w:divBdr>
        </w:div>
        <w:div w:id="241723430">
          <w:marLeft w:val="640"/>
          <w:marRight w:val="0"/>
          <w:marTop w:val="0"/>
          <w:marBottom w:val="0"/>
          <w:divBdr>
            <w:top w:val="none" w:sz="0" w:space="0" w:color="auto"/>
            <w:left w:val="none" w:sz="0" w:space="0" w:color="auto"/>
            <w:bottom w:val="none" w:sz="0" w:space="0" w:color="auto"/>
            <w:right w:val="none" w:sz="0" w:space="0" w:color="auto"/>
          </w:divBdr>
        </w:div>
        <w:div w:id="306593256">
          <w:marLeft w:val="640"/>
          <w:marRight w:val="0"/>
          <w:marTop w:val="0"/>
          <w:marBottom w:val="0"/>
          <w:divBdr>
            <w:top w:val="none" w:sz="0" w:space="0" w:color="auto"/>
            <w:left w:val="none" w:sz="0" w:space="0" w:color="auto"/>
            <w:bottom w:val="none" w:sz="0" w:space="0" w:color="auto"/>
            <w:right w:val="none" w:sz="0" w:space="0" w:color="auto"/>
          </w:divBdr>
        </w:div>
        <w:div w:id="66998159">
          <w:marLeft w:val="640"/>
          <w:marRight w:val="0"/>
          <w:marTop w:val="0"/>
          <w:marBottom w:val="0"/>
          <w:divBdr>
            <w:top w:val="none" w:sz="0" w:space="0" w:color="auto"/>
            <w:left w:val="none" w:sz="0" w:space="0" w:color="auto"/>
            <w:bottom w:val="none" w:sz="0" w:space="0" w:color="auto"/>
            <w:right w:val="none" w:sz="0" w:space="0" w:color="auto"/>
          </w:divBdr>
        </w:div>
        <w:div w:id="989401136">
          <w:marLeft w:val="640"/>
          <w:marRight w:val="0"/>
          <w:marTop w:val="0"/>
          <w:marBottom w:val="0"/>
          <w:divBdr>
            <w:top w:val="none" w:sz="0" w:space="0" w:color="auto"/>
            <w:left w:val="none" w:sz="0" w:space="0" w:color="auto"/>
            <w:bottom w:val="none" w:sz="0" w:space="0" w:color="auto"/>
            <w:right w:val="none" w:sz="0" w:space="0" w:color="auto"/>
          </w:divBdr>
        </w:div>
        <w:div w:id="371268581">
          <w:marLeft w:val="640"/>
          <w:marRight w:val="0"/>
          <w:marTop w:val="0"/>
          <w:marBottom w:val="0"/>
          <w:divBdr>
            <w:top w:val="none" w:sz="0" w:space="0" w:color="auto"/>
            <w:left w:val="none" w:sz="0" w:space="0" w:color="auto"/>
            <w:bottom w:val="none" w:sz="0" w:space="0" w:color="auto"/>
            <w:right w:val="none" w:sz="0" w:space="0" w:color="auto"/>
          </w:divBdr>
        </w:div>
        <w:div w:id="768619675">
          <w:marLeft w:val="640"/>
          <w:marRight w:val="0"/>
          <w:marTop w:val="0"/>
          <w:marBottom w:val="0"/>
          <w:divBdr>
            <w:top w:val="none" w:sz="0" w:space="0" w:color="auto"/>
            <w:left w:val="none" w:sz="0" w:space="0" w:color="auto"/>
            <w:bottom w:val="none" w:sz="0" w:space="0" w:color="auto"/>
            <w:right w:val="none" w:sz="0" w:space="0" w:color="auto"/>
          </w:divBdr>
        </w:div>
        <w:div w:id="1132988775">
          <w:marLeft w:val="640"/>
          <w:marRight w:val="0"/>
          <w:marTop w:val="0"/>
          <w:marBottom w:val="0"/>
          <w:divBdr>
            <w:top w:val="none" w:sz="0" w:space="0" w:color="auto"/>
            <w:left w:val="none" w:sz="0" w:space="0" w:color="auto"/>
            <w:bottom w:val="none" w:sz="0" w:space="0" w:color="auto"/>
            <w:right w:val="none" w:sz="0" w:space="0" w:color="auto"/>
          </w:divBdr>
        </w:div>
        <w:div w:id="1377657827">
          <w:marLeft w:val="640"/>
          <w:marRight w:val="0"/>
          <w:marTop w:val="0"/>
          <w:marBottom w:val="0"/>
          <w:divBdr>
            <w:top w:val="none" w:sz="0" w:space="0" w:color="auto"/>
            <w:left w:val="none" w:sz="0" w:space="0" w:color="auto"/>
            <w:bottom w:val="none" w:sz="0" w:space="0" w:color="auto"/>
            <w:right w:val="none" w:sz="0" w:space="0" w:color="auto"/>
          </w:divBdr>
        </w:div>
        <w:div w:id="709721498">
          <w:marLeft w:val="640"/>
          <w:marRight w:val="0"/>
          <w:marTop w:val="0"/>
          <w:marBottom w:val="0"/>
          <w:divBdr>
            <w:top w:val="none" w:sz="0" w:space="0" w:color="auto"/>
            <w:left w:val="none" w:sz="0" w:space="0" w:color="auto"/>
            <w:bottom w:val="none" w:sz="0" w:space="0" w:color="auto"/>
            <w:right w:val="none" w:sz="0" w:space="0" w:color="auto"/>
          </w:divBdr>
        </w:div>
        <w:div w:id="599337776">
          <w:marLeft w:val="640"/>
          <w:marRight w:val="0"/>
          <w:marTop w:val="0"/>
          <w:marBottom w:val="0"/>
          <w:divBdr>
            <w:top w:val="none" w:sz="0" w:space="0" w:color="auto"/>
            <w:left w:val="none" w:sz="0" w:space="0" w:color="auto"/>
            <w:bottom w:val="none" w:sz="0" w:space="0" w:color="auto"/>
            <w:right w:val="none" w:sz="0" w:space="0" w:color="auto"/>
          </w:divBdr>
        </w:div>
        <w:div w:id="1394038754">
          <w:marLeft w:val="640"/>
          <w:marRight w:val="0"/>
          <w:marTop w:val="0"/>
          <w:marBottom w:val="0"/>
          <w:divBdr>
            <w:top w:val="none" w:sz="0" w:space="0" w:color="auto"/>
            <w:left w:val="none" w:sz="0" w:space="0" w:color="auto"/>
            <w:bottom w:val="none" w:sz="0" w:space="0" w:color="auto"/>
            <w:right w:val="none" w:sz="0" w:space="0" w:color="auto"/>
          </w:divBdr>
        </w:div>
        <w:div w:id="150490820">
          <w:marLeft w:val="640"/>
          <w:marRight w:val="0"/>
          <w:marTop w:val="0"/>
          <w:marBottom w:val="0"/>
          <w:divBdr>
            <w:top w:val="none" w:sz="0" w:space="0" w:color="auto"/>
            <w:left w:val="none" w:sz="0" w:space="0" w:color="auto"/>
            <w:bottom w:val="none" w:sz="0" w:space="0" w:color="auto"/>
            <w:right w:val="none" w:sz="0" w:space="0" w:color="auto"/>
          </w:divBdr>
        </w:div>
        <w:div w:id="1668049873">
          <w:marLeft w:val="640"/>
          <w:marRight w:val="0"/>
          <w:marTop w:val="0"/>
          <w:marBottom w:val="0"/>
          <w:divBdr>
            <w:top w:val="none" w:sz="0" w:space="0" w:color="auto"/>
            <w:left w:val="none" w:sz="0" w:space="0" w:color="auto"/>
            <w:bottom w:val="none" w:sz="0" w:space="0" w:color="auto"/>
            <w:right w:val="none" w:sz="0" w:space="0" w:color="auto"/>
          </w:divBdr>
        </w:div>
        <w:div w:id="1187984131">
          <w:marLeft w:val="640"/>
          <w:marRight w:val="0"/>
          <w:marTop w:val="0"/>
          <w:marBottom w:val="0"/>
          <w:divBdr>
            <w:top w:val="none" w:sz="0" w:space="0" w:color="auto"/>
            <w:left w:val="none" w:sz="0" w:space="0" w:color="auto"/>
            <w:bottom w:val="none" w:sz="0" w:space="0" w:color="auto"/>
            <w:right w:val="none" w:sz="0" w:space="0" w:color="auto"/>
          </w:divBdr>
        </w:div>
        <w:div w:id="242498638">
          <w:marLeft w:val="640"/>
          <w:marRight w:val="0"/>
          <w:marTop w:val="0"/>
          <w:marBottom w:val="0"/>
          <w:divBdr>
            <w:top w:val="none" w:sz="0" w:space="0" w:color="auto"/>
            <w:left w:val="none" w:sz="0" w:space="0" w:color="auto"/>
            <w:bottom w:val="none" w:sz="0" w:space="0" w:color="auto"/>
            <w:right w:val="none" w:sz="0" w:space="0" w:color="auto"/>
          </w:divBdr>
        </w:div>
      </w:divsChild>
    </w:div>
    <w:div w:id="259070401">
      <w:bodyDiv w:val="1"/>
      <w:marLeft w:val="0"/>
      <w:marRight w:val="0"/>
      <w:marTop w:val="0"/>
      <w:marBottom w:val="0"/>
      <w:divBdr>
        <w:top w:val="none" w:sz="0" w:space="0" w:color="auto"/>
        <w:left w:val="none" w:sz="0" w:space="0" w:color="auto"/>
        <w:bottom w:val="none" w:sz="0" w:space="0" w:color="auto"/>
        <w:right w:val="none" w:sz="0" w:space="0" w:color="auto"/>
      </w:divBdr>
    </w:div>
    <w:div w:id="260533175">
      <w:bodyDiv w:val="1"/>
      <w:marLeft w:val="0"/>
      <w:marRight w:val="0"/>
      <w:marTop w:val="0"/>
      <w:marBottom w:val="0"/>
      <w:divBdr>
        <w:top w:val="none" w:sz="0" w:space="0" w:color="auto"/>
        <w:left w:val="none" w:sz="0" w:space="0" w:color="auto"/>
        <w:bottom w:val="none" w:sz="0" w:space="0" w:color="auto"/>
        <w:right w:val="none" w:sz="0" w:space="0" w:color="auto"/>
      </w:divBdr>
    </w:div>
    <w:div w:id="263848392">
      <w:bodyDiv w:val="1"/>
      <w:marLeft w:val="0"/>
      <w:marRight w:val="0"/>
      <w:marTop w:val="0"/>
      <w:marBottom w:val="0"/>
      <w:divBdr>
        <w:top w:val="none" w:sz="0" w:space="0" w:color="auto"/>
        <w:left w:val="none" w:sz="0" w:space="0" w:color="auto"/>
        <w:bottom w:val="none" w:sz="0" w:space="0" w:color="auto"/>
        <w:right w:val="none" w:sz="0" w:space="0" w:color="auto"/>
      </w:divBdr>
    </w:div>
    <w:div w:id="266809550">
      <w:bodyDiv w:val="1"/>
      <w:marLeft w:val="0"/>
      <w:marRight w:val="0"/>
      <w:marTop w:val="0"/>
      <w:marBottom w:val="0"/>
      <w:divBdr>
        <w:top w:val="none" w:sz="0" w:space="0" w:color="auto"/>
        <w:left w:val="none" w:sz="0" w:space="0" w:color="auto"/>
        <w:bottom w:val="none" w:sz="0" w:space="0" w:color="auto"/>
        <w:right w:val="none" w:sz="0" w:space="0" w:color="auto"/>
      </w:divBdr>
    </w:div>
    <w:div w:id="268589007">
      <w:bodyDiv w:val="1"/>
      <w:marLeft w:val="0"/>
      <w:marRight w:val="0"/>
      <w:marTop w:val="0"/>
      <w:marBottom w:val="0"/>
      <w:divBdr>
        <w:top w:val="none" w:sz="0" w:space="0" w:color="auto"/>
        <w:left w:val="none" w:sz="0" w:space="0" w:color="auto"/>
        <w:bottom w:val="none" w:sz="0" w:space="0" w:color="auto"/>
        <w:right w:val="none" w:sz="0" w:space="0" w:color="auto"/>
      </w:divBdr>
    </w:div>
    <w:div w:id="272445623">
      <w:bodyDiv w:val="1"/>
      <w:marLeft w:val="0"/>
      <w:marRight w:val="0"/>
      <w:marTop w:val="0"/>
      <w:marBottom w:val="0"/>
      <w:divBdr>
        <w:top w:val="none" w:sz="0" w:space="0" w:color="auto"/>
        <w:left w:val="none" w:sz="0" w:space="0" w:color="auto"/>
        <w:bottom w:val="none" w:sz="0" w:space="0" w:color="auto"/>
        <w:right w:val="none" w:sz="0" w:space="0" w:color="auto"/>
      </w:divBdr>
    </w:div>
    <w:div w:id="275645603">
      <w:bodyDiv w:val="1"/>
      <w:marLeft w:val="0"/>
      <w:marRight w:val="0"/>
      <w:marTop w:val="0"/>
      <w:marBottom w:val="0"/>
      <w:divBdr>
        <w:top w:val="none" w:sz="0" w:space="0" w:color="auto"/>
        <w:left w:val="none" w:sz="0" w:space="0" w:color="auto"/>
        <w:bottom w:val="none" w:sz="0" w:space="0" w:color="auto"/>
        <w:right w:val="none" w:sz="0" w:space="0" w:color="auto"/>
      </w:divBdr>
    </w:div>
    <w:div w:id="279846294">
      <w:bodyDiv w:val="1"/>
      <w:marLeft w:val="0"/>
      <w:marRight w:val="0"/>
      <w:marTop w:val="0"/>
      <w:marBottom w:val="0"/>
      <w:divBdr>
        <w:top w:val="none" w:sz="0" w:space="0" w:color="auto"/>
        <w:left w:val="none" w:sz="0" w:space="0" w:color="auto"/>
        <w:bottom w:val="none" w:sz="0" w:space="0" w:color="auto"/>
        <w:right w:val="none" w:sz="0" w:space="0" w:color="auto"/>
      </w:divBdr>
    </w:div>
    <w:div w:id="280504562">
      <w:bodyDiv w:val="1"/>
      <w:marLeft w:val="0"/>
      <w:marRight w:val="0"/>
      <w:marTop w:val="0"/>
      <w:marBottom w:val="0"/>
      <w:divBdr>
        <w:top w:val="none" w:sz="0" w:space="0" w:color="auto"/>
        <w:left w:val="none" w:sz="0" w:space="0" w:color="auto"/>
        <w:bottom w:val="none" w:sz="0" w:space="0" w:color="auto"/>
        <w:right w:val="none" w:sz="0" w:space="0" w:color="auto"/>
      </w:divBdr>
    </w:div>
    <w:div w:id="286469127">
      <w:bodyDiv w:val="1"/>
      <w:marLeft w:val="0"/>
      <w:marRight w:val="0"/>
      <w:marTop w:val="0"/>
      <w:marBottom w:val="0"/>
      <w:divBdr>
        <w:top w:val="none" w:sz="0" w:space="0" w:color="auto"/>
        <w:left w:val="none" w:sz="0" w:space="0" w:color="auto"/>
        <w:bottom w:val="none" w:sz="0" w:space="0" w:color="auto"/>
        <w:right w:val="none" w:sz="0" w:space="0" w:color="auto"/>
      </w:divBdr>
      <w:divsChild>
        <w:div w:id="446656936">
          <w:marLeft w:val="640"/>
          <w:marRight w:val="0"/>
          <w:marTop w:val="0"/>
          <w:marBottom w:val="0"/>
          <w:divBdr>
            <w:top w:val="none" w:sz="0" w:space="0" w:color="auto"/>
            <w:left w:val="none" w:sz="0" w:space="0" w:color="auto"/>
            <w:bottom w:val="none" w:sz="0" w:space="0" w:color="auto"/>
            <w:right w:val="none" w:sz="0" w:space="0" w:color="auto"/>
          </w:divBdr>
        </w:div>
        <w:div w:id="1498158120">
          <w:marLeft w:val="640"/>
          <w:marRight w:val="0"/>
          <w:marTop w:val="0"/>
          <w:marBottom w:val="0"/>
          <w:divBdr>
            <w:top w:val="none" w:sz="0" w:space="0" w:color="auto"/>
            <w:left w:val="none" w:sz="0" w:space="0" w:color="auto"/>
            <w:bottom w:val="none" w:sz="0" w:space="0" w:color="auto"/>
            <w:right w:val="none" w:sz="0" w:space="0" w:color="auto"/>
          </w:divBdr>
        </w:div>
        <w:div w:id="1400900041">
          <w:marLeft w:val="640"/>
          <w:marRight w:val="0"/>
          <w:marTop w:val="0"/>
          <w:marBottom w:val="0"/>
          <w:divBdr>
            <w:top w:val="none" w:sz="0" w:space="0" w:color="auto"/>
            <w:left w:val="none" w:sz="0" w:space="0" w:color="auto"/>
            <w:bottom w:val="none" w:sz="0" w:space="0" w:color="auto"/>
            <w:right w:val="none" w:sz="0" w:space="0" w:color="auto"/>
          </w:divBdr>
        </w:div>
        <w:div w:id="1743479504">
          <w:marLeft w:val="640"/>
          <w:marRight w:val="0"/>
          <w:marTop w:val="0"/>
          <w:marBottom w:val="0"/>
          <w:divBdr>
            <w:top w:val="none" w:sz="0" w:space="0" w:color="auto"/>
            <w:left w:val="none" w:sz="0" w:space="0" w:color="auto"/>
            <w:bottom w:val="none" w:sz="0" w:space="0" w:color="auto"/>
            <w:right w:val="none" w:sz="0" w:space="0" w:color="auto"/>
          </w:divBdr>
        </w:div>
        <w:div w:id="1479221771">
          <w:marLeft w:val="640"/>
          <w:marRight w:val="0"/>
          <w:marTop w:val="0"/>
          <w:marBottom w:val="0"/>
          <w:divBdr>
            <w:top w:val="none" w:sz="0" w:space="0" w:color="auto"/>
            <w:left w:val="none" w:sz="0" w:space="0" w:color="auto"/>
            <w:bottom w:val="none" w:sz="0" w:space="0" w:color="auto"/>
            <w:right w:val="none" w:sz="0" w:space="0" w:color="auto"/>
          </w:divBdr>
        </w:div>
        <w:div w:id="143815882">
          <w:marLeft w:val="640"/>
          <w:marRight w:val="0"/>
          <w:marTop w:val="0"/>
          <w:marBottom w:val="0"/>
          <w:divBdr>
            <w:top w:val="none" w:sz="0" w:space="0" w:color="auto"/>
            <w:left w:val="none" w:sz="0" w:space="0" w:color="auto"/>
            <w:bottom w:val="none" w:sz="0" w:space="0" w:color="auto"/>
            <w:right w:val="none" w:sz="0" w:space="0" w:color="auto"/>
          </w:divBdr>
        </w:div>
        <w:div w:id="199510664">
          <w:marLeft w:val="640"/>
          <w:marRight w:val="0"/>
          <w:marTop w:val="0"/>
          <w:marBottom w:val="0"/>
          <w:divBdr>
            <w:top w:val="none" w:sz="0" w:space="0" w:color="auto"/>
            <w:left w:val="none" w:sz="0" w:space="0" w:color="auto"/>
            <w:bottom w:val="none" w:sz="0" w:space="0" w:color="auto"/>
            <w:right w:val="none" w:sz="0" w:space="0" w:color="auto"/>
          </w:divBdr>
        </w:div>
        <w:div w:id="1944454417">
          <w:marLeft w:val="640"/>
          <w:marRight w:val="0"/>
          <w:marTop w:val="0"/>
          <w:marBottom w:val="0"/>
          <w:divBdr>
            <w:top w:val="none" w:sz="0" w:space="0" w:color="auto"/>
            <w:left w:val="none" w:sz="0" w:space="0" w:color="auto"/>
            <w:bottom w:val="none" w:sz="0" w:space="0" w:color="auto"/>
            <w:right w:val="none" w:sz="0" w:space="0" w:color="auto"/>
          </w:divBdr>
        </w:div>
        <w:div w:id="1562863772">
          <w:marLeft w:val="640"/>
          <w:marRight w:val="0"/>
          <w:marTop w:val="0"/>
          <w:marBottom w:val="0"/>
          <w:divBdr>
            <w:top w:val="none" w:sz="0" w:space="0" w:color="auto"/>
            <w:left w:val="none" w:sz="0" w:space="0" w:color="auto"/>
            <w:bottom w:val="none" w:sz="0" w:space="0" w:color="auto"/>
            <w:right w:val="none" w:sz="0" w:space="0" w:color="auto"/>
          </w:divBdr>
        </w:div>
        <w:div w:id="1611889246">
          <w:marLeft w:val="640"/>
          <w:marRight w:val="0"/>
          <w:marTop w:val="0"/>
          <w:marBottom w:val="0"/>
          <w:divBdr>
            <w:top w:val="none" w:sz="0" w:space="0" w:color="auto"/>
            <w:left w:val="none" w:sz="0" w:space="0" w:color="auto"/>
            <w:bottom w:val="none" w:sz="0" w:space="0" w:color="auto"/>
            <w:right w:val="none" w:sz="0" w:space="0" w:color="auto"/>
          </w:divBdr>
        </w:div>
        <w:div w:id="446584596">
          <w:marLeft w:val="640"/>
          <w:marRight w:val="0"/>
          <w:marTop w:val="0"/>
          <w:marBottom w:val="0"/>
          <w:divBdr>
            <w:top w:val="none" w:sz="0" w:space="0" w:color="auto"/>
            <w:left w:val="none" w:sz="0" w:space="0" w:color="auto"/>
            <w:bottom w:val="none" w:sz="0" w:space="0" w:color="auto"/>
            <w:right w:val="none" w:sz="0" w:space="0" w:color="auto"/>
          </w:divBdr>
        </w:div>
        <w:div w:id="722825983">
          <w:marLeft w:val="640"/>
          <w:marRight w:val="0"/>
          <w:marTop w:val="0"/>
          <w:marBottom w:val="0"/>
          <w:divBdr>
            <w:top w:val="none" w:sz="0" w:space="0" w:color="auto"/>
            <w:left w:val="none" w:sz="0" w:space="0" w:color="auto"/>
            <w:bottom w:val="none" w:sz="0" w:space="0" w:color="auto"/>
            <w:right w:val="none" w:sz="0" w:space="0" w:color="auto"/>
          </w:divBdr>
        </w:div>
        <w:div w:id="1468860830">
          <w:marLeft w:val="640"/>
          <w:marRight w:val="0"/>
          <w:marTop w:val="0"/>
          <w:marBottom w:val="0"/>
          <w:divBdr>
            <w:top w:val="none" w:sz="0" w:space="0" w:color="auto"/>
            <w:left w:val="none" w:sz="0" w:space="0" w:color="auto"/>
            <w:bottom w:val="none" w:sz="0" w:space="0" w:color="auto"/>
            <w:right w:val="none" w:sz="0" w:space="0" w:color="auto"/>
          </w:divBdr>
        </w:div>
        <w:div w:id="2018384509">
          <w:marLeft w:val="640"/>
          <w:marRight w:val="0"/>
          <w:marTop w:val="0"/>
          <w:marBottom w:val="0"/>
          <w:divBdr>
            <w:top w:val="none" w:sz="0" w:space="0" w:color="auto"/>
            <w:left w:val="none" w:sz="0" w:space="0" w:color="auto"/>
            <w:bottom w:val="none" w:sz="0" w:space="0" w:color="auto"/>
            <w:right w:val="none" w:sz="0" w:space="0" w:color="auto"/>
          </w:divBdr>
        </w:div>
        <w:div w:id="1261641519">
          <w:marLeft w:val="640"/>
          <w:marRight w:val="0"/>
          <w:marTop w:val="0"/>
          <w:marBottom w:val="0"/>
          <w:divBdr>
            <w:top w:val="none" w:sz="0" w:space="0" w:color="auto"/>
            <w:left w:val="none" w:sz="0" w:space="0" w:color="auto"/>
            <w:bottom w:val="none" w:sz="0" w:space="0" w:color="auto"/>
            <w:right w:val="none" w:sz="0" w:space="0" w:color="auto"/>
          </w:divBdr>
        </w:div>
        <w:div w:id="1746413551">
          <w:marLeft w:val="640"/>
          <w:marRight w:val="0"/>
          <w:marTop w:val="0"/>
          <w:marBottom w:val="0"/>
          <w:divBdr>
            <w:top w:val="none" w:sz="0" w:space="0" w:color="auto"/>
            <w:left w:val="none" w:sz="0" w:space="0" w:color="auto"/>
            <w:bottom w:val="none" w:sz="0" w:space="0" w:color="auto"/>
            <w:right w:val="none" w:sz="0" w:space="0" w:color="auto"/>
          </w:divBdr>
        </w:div>
        <w:div w:id="247740057">
          <w:marLeft w:val="640"/>
          <w:marRight w:val="0"/>
          <w:marTop w:val="0"/>
          <w:marBottom w:val="0"/>
          <w:divBdr>
            <w:top w:val="none" w:sz="0" w:space="0" w:color="auto"/>
            <w:left w:val="none" w:sz="0" w:space="0" w:color="auto"/>
            <w:bottom w:val="none" w:sz="0" w:space="0" w:color="auto"/>
            <w:right w:val="none" w:sz="0" w:space="0" w:color="auto"/>
          </w:divBdr>
        </w:div>
        <w:div w:id="843782414">
          <w:marLeft w:val="640"/>
          <w:marRight w:val="0"/>
          <w:marTop w:val="0"/>
          <w:marBottom w:val="0"/>
          <w:divBdr>
            <w:top w:val="none" w:sz="0" w:space="0" w:color="auto"/>
            <w:left w:val="none" w:sz="0" w:space="0" w:color="auto"/>
            <w:bottom w:val="none" w:sz="0" w:space="0" w:color="auto"/>
            <w:right w:val="none" w:sz="0" w:space="0" w:color="auto"/>
          </w:divBdr>
        </w:div>
        <w:div w:id="900746699">
          <w:marLeft w:val="640"/>
          <w:marRight w:val="0"/>
          <w:marTop w:val="0"/>
          <w:marBottom w:val="0"/>
          <w:divBdr>
            <w:top w:val="none" w:sz="0" w:space="0" w:color="auto"/>
            <w:left w:val="none" w:sz="0" w:space="0" w:color="auto"/>
            <w:bottom w:val="none" w:sz="0" w:space="0" w:color="auto"/>
            <w:right w:val="none" w:sz="0" w:space="0" w:color="auto"/>
          </w:divBdr>
        </w:div>
        <w:div w:id="184828598">
          <w:marLeft w:val="640"/>
          <w:marRight w:val="0"/>
          <w:marTop w:val="0"/>
          <w:marBottom w:val="0"/>
          <w:divBdr>
            <w:top w:val="none" w:sz="0" w:space="0" w:color="auto"/>
            <w:left w:val="none" w:sz="0" w:space="0" w:color="auto"/>
            <w:bottom w:val="none" w:sz="0" w:space="0" w:color="auto"/>
            <w:right w:val="none" w:sz="0" w:space="0" w:color="auto"/>
          </w:divBdr>
        </w:div>
        <w:div w:id="1767657088">
          <w:marLeft w:val="640"/>
          <w:marRight w:val="0"/>
          <w:marTop w:val="0"/>
          <w:marBottom w:val="0"/>
          <w:divBdr>
            <w:top w:val="none" w:sz="0" w:space="0" w:color="auto"/>
            <w:left w:val="none" w:sz="0" w:space="0" w:color="auto"/>
            <w:bottom w:val="none" w:sz="0" w:space="0" w:color="auto"/>
            <w:right w:val="none" w:sz="0" w:space="0" w:color="auto"/>
          </w:divBdr>
        </w:div>
        <w:div w:id="668486874">
          <w:marLeft w:val="640"/>
          <w:marRight w:val="0"/>
          <w:marTop w:val="0"/>
          <w:marBottom w:val="0"/>
          <w:divBdr>
            <w:top w:val="none" w:sz="0" w:space="0" w:color="auto"/>
            <w:left w:val="none" w:sz="0" w:space="0" w:color="auto"/>
            <w:bottom w:val="none" w:sz="0" w:space="0" w:color="auto"/>
            <w:right w:val="none" w:sz="0" w:space="0" w:color="auto"/>
          </w:divBdr>
        </w:div>
        <w:div w:id="1976598389">
          <w:marLeft w:val="640"/>
          <w:marRight w:val="0"/>
          <w:marTop w:val="0"/>
          <w:marBottom w:val="0"/>
          <w:divBdr>
            <w:top w:val="none" w:sz="0" w:space="0" w:color="auto"/>
            <w:left w:val="none" w:sz="0" w:space="0" w:color="auto"/>
            <w:bottom w:val="none" w:sz="0" w:space="0" w:color="auto"/>
            <w:right w:val="none" w:sz="0" w:space="0" w:color="auto"/>
          </w:divBdr>
        </w:div>
        <w:div w:id="1402370268">
          <w:marLeft w:val="640"/>
          <w:marRight w:val="0"/>
          <w:marTop w:val="0"/>
          <w:marBottom w:val="0"/>
          <w:divBdr>
            <w:top w:val="none" w:sz="0" w:space="0" w:color="auto"/>
            <w:left w:val="none" w:sz="0" w:space="0" w:color="auto"/>
            <w:bottom w:val="none" w:sz="0" w:space="0" w:color="auto"/>
            <w:right w:val="none" w:sz="0" w:space="0" w:color="auto"/>
          </w:divBdr>
        </w:div>
        <w:div w:id="1029256434">
          <w:marLeft w:val="640"/>
          <w:marRight w:val="0"/>
          <w:marTop w:val="0"/>
          <w:marBottom w:val="0"/>
          <w:divBdr>
            <w:top w:val="none" w:sz="0" w:space="0" w:color="auto"/>
            <w:left w:val="none" w:sz="0" w:space="0" w:color="auto"/>
            <w:bottom w:val="none" w:sz="0" w:space="0" w:color="auto"/>
            <w:right w:val="none" w:sz="0" w:space="0" w:color="auto"/>
          </w:divBdr>
        </w:div>
        <w:div w:id="1098603744">
          <w:marLeft w:val="640"/>
          <w:marRight w:val="0"/>
          <w:marTop w:val="0"/>
          <w:marBottom w:val="0"/>
          <w:divBdr>
            <w:top w:val="none" w:sz="0" w:space="0" w:color="auto"/>
            <w:left w:val="none" w:sz="0" w:space="0" w:color="auto"/>
            <w:bottom w:val="none" w:sz="0" w:space="0" w:color="auto"/>
            <w:right w:val="none" w:sz="0" w:space="0" w:color="auto"/>
          </w:divBdr>
        </w:div>
        <w:div w:id="525824385">
          <w:marLeft w:val="640"/>
          <w:marRight w:val="0"/>
          <w:marTop w:val="0"/>
          <w:marBottom w:val="0"/>
          <w:divBdr>
            <w:top w:val="none" w:sz="0" w:space="0" w:color="auto"/>
            <w:left w:val="none" w:sz="0" w:space="0" w:color="auto"/>
            <w:bottom w:val="none" w:sz="0" w:space="0" w:color="auto"/>
            <w:right w:val="none" w:sz="0" w:space="0" w:color="auto"/>
          </w:divBdr>
        </w:div>
        <w:div w:id="2116974709">
          <w:marLeft w:val="640"/>
          <w:marRight w:val="0"/>
          <w:marTop w:val="0"/>
          <w:marBottom w:val="0"/>
          <w:divBdr>
            <w:top w:val="none" w:sz="0" w:space="0" w:color="auto"/>
            <w:left w:val="none" w:sz="0" w:space="0" w:color="auto"/>
            <w:bottom w:val="none" w:sz="0" w:space="0" w:color="auto"/>
            <w:right w:val="none" w:sz="0" w:space="0" w:color="auto"/>
          </w:divBdr>
        </w:div>
        <w:div w:id="1472208245">
          <w:marLeft w:val="640"/>
          <w:marRight w:val="0"/>
          <w:marTop w:val="0"/>
          <w:marBottom w:val="0"/>
          <w:divBdr>
            <w:top w:val="none" w:sz="0" w:space="0" w:color="auto"/>
            <w:left w:val="none" w:sz="0" w:space="0" w:color="auto"/>
            <w:bottom w:val="none" w:sz="0" w:space="0" w:color="auto"/>
            <w:right w:val="none" w:sz="0" w:space="0" w:color="auto"/>
          </w:divBdr>
        </w:div>
        <w:div w:id="660431550">
          <w:marLeft w:val="640"/>
          <w:marRight w:val="0"/>
          <w:marTop w:val="0"/>
          <w:marBottom w:val="0"/>
          <w:divBdr>
            <w:top w:val="none" w:sz="0" w:space="0" w:color="auto"/>
            <w:left w:val="none" w:sz="0" w:space="0" w:color="auto"/>
            <w:bottom w:val="none" w:sz="0" w:space="0" w:color="auto"/>
            <w:right w:val="none" w:sz="0" w:space="0" w:color="auto"/>
          </w:divBdr>
        </w:div>
        <w:div w:id="1136754326">
          <w:marLeft w:val="640"/>
          <w:marRight w:val="0"/>
          <w:marTop w:val="0"/>
          <w:marBottom w:val="0"/>
          <w:divBdr>
            <w:top w:val="none" w:sz="0" w:space="0" w:color="auto"/>
            <w:left w:val="none" w:sz="0" w:space="0" w:color="auto"/>
            <w:bottom w:val="none" w:sz="0" w:space="0" w:color="auto"/>
            <w:right w:val="none" w:sz="0" w:space="0" w:color="auto"/>
          </w:divBdr>
        </w:div>
        <w:div w:id="2021737298">
          <w:marLeft w:val="640"/>
          <w:marRight w:val="0"/>
          <w:marTop w:val="0"/>
          <w:marBottom w:val="0"/>
          <w:divBdr>
            <w:top w:val="none" w:sz="0" w:space="0" w:color="auto"/>
            <w:left w:val="none" w:sz="0" w:space="0" w:color="auto"/>
            <w:bottom w:val="none" w:sz="0" w:space="0" w:color="auto"/>
            <w:right w:val="none" w:sz="0" w:space="0" w:color="auto"/>
          </w:divBdr>
        </w:div>
        <w:div w:id="1027370128">
          <w:marLeft w:val="640"/>
          <w:marRight w:val="0"/>
          <w:marTop w:val="0"/>
          <w:marBottom w:val="0"/>
          <w:divBdr>
            <w:top w:val="none" w:sz="0" w:space="0" w:color="auto"/>
            <w:left w:val="none" w:sz="0" w:space="0" w:color="auto"/>
            <w:bottom w:val="none" w:sz="0" w:space="0" w:color="auto"/>
            <w:right w:val="none" w:sz="0" w:space="0" w:color="auto"/>
          </w:divBdr>
        </w:div>
        <w:div w:id="2129856671">
          <w:marLeft w:val="640"/>
          <w:marRight w:val="0"/>
          <w:marTop w:val="0"/>
          <w:marBottom w:val="0"/>
          <w:divBdr>
            <w:top w:val="none" w:sz="0" w:space="0" w:color="auto"/>
            <w:left w:val="none" w:sz="0" w:space="0" w:color="auto"/>
            <w:bottom w:val="none" w:sz="0" w:space="0" w:color="auto"/>
            <w:right w:val="none" w:sz="0" w:space="0" w:color="auto"/>
          </w:divBdr>
        </w:div>
        <w:div w:id="1112168891">
          <w:marLeft w:val="640"/>
          <w:marRight w:val="0"/>
          <w:marTop w:val="0"/>
          <w:marBottom w:val="0"/>
          <w:divBdr>
            <w:top w:val="none" w:sz="0" w:space="0" w:color="auto"/>
            <w:left w:val="none" w:sz="0" w:space="0" w:color="auto"/>
            <w:bottom w:val="none" w:sz="0" w:space="0" w:color="auto"/>
            <w:right w:val="none" w:sz="0" w:space="0" w:color="auto"/>
          </w:divBdr>
        </w:div>
        <w:div w:id="270742286">
          <w:marLeft w:val="640"/>
          <w:marRight w:val="0"/>
          <w:marTop w:val="0"/>
          <w:marBottom w:val="0"/>
          <w:divBdr>
            <w:top w:val="none" w:sz="0" w:space="0" w:color="auto"/>
            <w:left w:val="none" w:sz="0" w:space="0" w:color="auto"/>
            <w:bottom w:val="none" w:sz="0" w:space="0" w:color="auto"/>
            <w:right w:val="none" w:sz="0" w:space="0" w:color="auto"/>
          </w:divBdr>
        </w:div>
        <w:div w:id="1092702814">
          <w:marLeft w:val="640"/>
          <w:marRight w:val="0"/>
          <w:marTop w:val="0"/>
          <w:marBottom w:val="0"/>
          <w:divBdr>
            <w:top w:val="none" w:sz="0" w:space="0" w:color="auto"/>
            <w:left w:val="none" w:sz="0" w:space="0" w:color="auto"/>
            <w:bottom w:val="none" w:sz="0" w:space="0" w:color="auto"/>
            <w:right w:val="none" w:sz="0" w:space="0" w:color="auto"/>
          </w:divBdr>
        </w:div>
        <w:div w:id="158620653">
          <w:marLeft w:val="640"/>
          <w:marRight w:val="0"/>
          <w:marTop w:val="0"/>
          <w:marBottom w:val="0"/>
          <w:divBdr>
            <w:top w:val="none" w:sz="0" w:space="0" w:color="auto"/>
            <w:left w:val="none" w:sz="0" w:space="0" w:color="auto"/>
            <w:bottom w:val="none" w:sz="0" w:space="0" w:color="auto"/>
            <w:right w:val="none" w:sz="0" w:space="0" w:color="auto"/>
          </w:divBdr>
        </w:div>
        <w:div w:id="966083945">
          <w:marLeft w:val="640"/>
          <w:marRight w:val="0"/>
          <w:marTop w:val="0"/>
          <w:marBottom w:val="0"/>
          <w:divBdr>
            <w:top w:val="none" w:sz="0" w:space="0" w:color="auto"/>
            <w:left w:val="none" w:sz="0" w:space="0" w:color="auto"/>
            <w:bottom w:val="none" w:sz="0" w:space="0" w:color="auto"/>
            <w:right w:val="none" w:sz="0" w:space="0" w:color="auto"/>
          </w:divBdr>
        </w:div>
        <w:div w:id="1670520665">
          <w:marLeft w:val="640"/>
          <w:marRight w:val="0"/>
          <w:marTop w:val="0"/>
          <w:marBottom w:val="0"/>
          <w:divBdr>
            <w:top w:val="none" w:sz="0" w:space="0" w:color="auto"/>
            <w:left w:val="none" w:sz="0" w:space="0" w:color="auto"/>
            <w:bottom w:val="none" w:sz="0" w:space="0" w:color="auto"/>
            <w:right w:val="none" w:sz="0" w:space="0" w:color="auto"/>
          </w:divBdr>
        </w:div>
        <w:div w:id="685864635">
          <w:marLeft w:val="640"/>
          <w:marRight w:val="0"/>
          <w:marTop w:val="0"/>
          <w:marBottom w:val="0"/>
          <w:divBdr>
            <w:top w:val="none" w:sz="0" w:space="0" w:color="auto"/>
            <w:left w:val="none" w:sz="0" w:space="0" w:color="auto"/>
            <w:bottom w:val="none" w:sz="0" w:space="0" w:color="auto"/>
            <w:right w:val="none" w:sz="0" w:space="0" w:color="auto"/>
          </w:divBdr>
        </w:div>
        <w:div w:id="408961401">
          <w:marLeft w:val="640"/>
          <w:marRight w:val="0"/>
          <w:marTop w:val="0"/>
          <w:marBottom w:val="0"/>
          <w:divBdr>
            <w:top w:val="none" w:sz="0" w:space="0" w:color="auto"/>
            <w:left w:val="none" w:sz="0" w:space="0" w:color="auto"/>
            <w:bottom w:val="none" w:sz="0" w:space="0" w:color="auto"/>
            <w:right w:val="none" w:sz="0" w:space="0" w:color="auto"/>
          </w:divBdr>
        </w:div>
        <w:div w:id="1589920029">
          <w:marLeft w:val="640"/>
          <w:marRight w:val="0"/>
          <w:marTop w:val="0"/>
          <w:marBottom w:val="0"/>
          <w:divBdr>
            <w:top w:val="none" w:sz="0" w:space="0" w:color="auto"/>
            <w:left w:val="none" w:sz="0" w:space="0" w:color="auto"/>
            <w:bottom w:val="none" w:sz="0" w:space="0" w:color="auto"/>
            <w:right w:val="none" w:sz="0" w:space="0" w:color="auto"/>
          </w:divBdr>
        </w:div>
        <w:div w:id="276451807">
          <w:marLeft w:val="640"/>
          <w:marRight w:val="0"/>
          <w:marTop w:val="0"/>
          <w:marBottom w:val="0"/>
          <w:divBdr>
            <w:top w:val="none" w:sz="0" w:space="0" w:color="auto"/>
            <w:left w:val="none" w:sz="0" w:space="0" w:color="auto"/>
            <w:bottom w:val="none" w:sz="0" w:space="0" w:color="auto"/>
            <w:right w:val="none" w:sz="0" w:space="0" w:color="auto"/>
          </w:divBdr>
        </w:div>
        <w:div w:id="68383371">
          <w:marLeft w:val="640"/>
          <w:marRight w:val="0"/>
          <w:marTop w:val="0"/>
          <w:marBottom w:val="0"/>
          <w:divBdr>
            <w:top w:val="none" w:sz="0" w:space="0" w:color="auto"/>
            <w:left w:val="none" w:sz="0" w:space="0" w:color="auto"/>
            <w:bottom w:val="none" w:sz="0" w:space="0" w:color="auto"/>
            <w:right w:val="none" w:sz="0" w:space="0" w:color="auto"/>
          </w:divBdr>
        </w:div>
        <w:div w:id="1535653289">
          <w:marLeft w:val="640"/>
          <w:marRight w:val="0"/>
          <w:marTop w:val="0"/>
          <w:marBottom w:val="0"/>
          <w:divBdr>
            <w:top w:val="none" w:sz="0" w:space="0" w:color="auto"/>
            <w:left w:val="none" w:sz="0" w:space="0" w:color="auto"/>
            <w:bottom w:val="none" w:sz="0" w:space="0" w:color="auto"/>
            <w:right w:val="none" w:sz="0" w:space="0" w:color="auto"/>
          </w:divBdr>
        </w:div>
        <w:div w:id="978417074">
          <w:marLeft w:val="640"/>
          <w:marRight w:val="0"/>
          <w:marTop w:val="0"/>
          <w:marBottom w:val="0"/>
          <w:divBdr>
            <w:top w:val="none" w:sz="0" w:space="0" w:color="auto"/>
            <w:left w:val="none" w:sz="0" w:space="0" w:color="auto"/>
            <w:bottom w:val="none" w:sz="0" w:space="0" w:color="auto"/>
            <w:right w:val="none" w:sz="0" w:space="0" w:color="auto"/>
          </w:divBdr>
        </w:div>
        <w:div w:id="1617834247">
          <w:marLeft w:val="640"/>
          <w:marRight w:val="0"/>
          <w:marTop w:val="0"/>
          <w:marBottom w:val="0"/>
          <w:divBdr>
            <w:top w:val="none" w:sz="0" w:space="0" w:color="auto"/>
            <w:left w:val="none" w:sz="0" w:space="0" w:color="auto"/>
            <w:bottom w:val="none" w:sz="0" w:space="0" w:color="auto"/>
            <w:right w:val="none" w:sz="0" w:space="0" w:color="auto"/>
          </w:divBdr>
        </w:div>
        <w:div w:id="40402523">
          <w:marLeft w:val="640"/>
          <w:marRight w:val="0"/>
          <w:marTop w:val="0"/>
          <w:marBottom w:val="0"/>
          <w:divBdr>
            <w:top w:val="none" w:sz="0" w:space="0" w:color="auto"/>
            <w:left w:val="none" w:sz="0" w:space="0" w:color="auto"/>
            <w:bottom w:val="none" w:sz="0" w:space="0" w:color="auto"/>
            <w:right w:val="none" w:sz="0" w:space="0" w:color="auto"/>
          </w:divBdr>
        </w:div>
        <w:div w:id="223414207">
          <w:marLeft w:val="640"/>
          <w:marRight w:val="0"/>
          <w:marTop w:val="0"/>
          <w:marBottom w:val="0"/>
          <w:divBdr>
            <w:top w:val="none" w:sz="0" w:space="0" w:color="auto"/>
            <w:left w:val="none" w:sz="0" w:space="0" w:color="auto"/>
            <w:bottom w:val="none" w:sz="0" w:space="0" w:color="auto"/>
            <w:right w:val="none" w:sz="0" w:space="0" w:color="auto"/>
          </w:divBdr>
        </w:div>
        <w:div w:id="634071133">
          <w:marLeft w:val="640"/>
          <w:marRight w:val="0"/>
          <w:marTop w:val="0"/>
          <w:marBottom w:val="0"/>
          <w:divBdr>
            <w:top w:val="none" w:sz="0" w:space="0" w:color="auto"/>
            <w:left w:val="none" w:sz="0" w:space="0" w:color="auto"/>
            <w:bottom w:val="none" w:sz="0" w:space="0" w:color="auto"/>
            <w:right w:val="none" w:sz="0" w:space="0" w:color="auto"/>
          </w:divBdr>
        </w:div>
        <w:div w:id="2039308116">
          <w:marLeft w:val="640"/>
          <w:marRight w:val="0"/>
          <w:marTop w:val="0"/>
          <w:marBottom w:val="0"/>
          <w:divBdr>
            <w:top w:val="none" w:sz="0" w:space="0" w:color="auto"/>
            <w:left w:val="none" w:sz="0" w:space="0" w:color="auto"/>
            <w:bottom w:val="none" w:sz="0" w:space="0" w:color="auto"/>
            <w:right w:val="none" w:sz="0" w:space="0" w:color="auto"/>
          </w:divBdr>
        </w:div>
        <w:div w:id="1064333936">
          <w:marLeft w:val="640"/>
          <w:marRight w:val="0"/>
          <w:marTop w:val="0"/>
          <w:marBottom w:val="0"/>
          <w:divBdr>
            <w:top w:val="none" w:sz="0" w:space="0" w:color="auto"/>
            <w:left w:val="none" w:sz="0" w:space="0" w:color="auto"/>
            <w:bottom w:val="none" w:sz="0" w:space="0" w:color="auto"/>
            <w:right w:val="none" w:sz="0" w:space="0" w:color="auto"/>
          </w:divBdr>
        </w:div>
        <w:div w:id="1434087843">
          <w:marLeft w:val="640"/>
          <w:marRight w:val="0"/>
          <w:marTop w:val="0"/>
          <w:marBottom w:val="0"/>
          <w:divBdr>
            <w:top w:val="none" w:sz="0" w:space="0" w:color="auto"/>
            <w:left w:val="none" w:sz="0" w:space="0" w:color="auto"/>
            <w:bottom w:val="none" w:sz="0" w:space="0" w:color="auto"/>
            <w:right w:val="none" w:sz="0" w:space="0" w:color="auto"/>
          </w:divBdr>
        </w:div>
        <w:div w:id="440343762">
          <w:marLeft w:val="640"/>
          <w:marRight w:val="0"/>
          <w:marTop w:val="0"/>
          <w:marBottom w:val="0"/>
          <w:divBdr>
            <w:top w:val="none" w:sz="0" w:space="0" w:color="auto"/>
            <w:left w:val="none" w:sz="0" w:space="0" w:color="auto"/>
            <w:bottom w:val="none" w:sz="0" w:space="0" w:color="auto"/>
            <w:right w:val="none" w:sz="0" w:space="0" w:color="auto"/>
          </w:divBdr>
        </w:div>
        <w:div w:id="711539007">
          <w:marLeft w:val="640"/>
          <w:marRight w:val="0"/>
          <w:marTop w:val="0"/>
          <w:marBottom w:val="0"/>
          <w:divBdr>
            <w:top w:val="none" w:sz="0" w:space="0" w:color="auto"/>
            <w:left w:val="none" w:sz="0" w:space="0" w:color="auto"/>
            <w:bottom w:val="none" w:sz="0" w:space="0" w:color="auto"/>
            <w:right w:val="none" w:sz="0" w:space="0" w:color="auto"/>
          </w:divBdr>
        </w:div>
        <w:div w:id="882716997">
          <w:marLeft w:val="640"/>
          <w:marRight w:val="0"/>
          <w:marTop w:val="0"/>
          <w:marBottom w:val="0"/>
          <w:divBdr>
            <w:top w:val="none" w:sz="0" w:space="0" w:color="auto"/>
            <w:left w:val="none" w:sz="0" w:space="0" w:color="auto"/>
            <w:bottom w:val="none" w:sz="0" w:space="0" w:color="auto"/>
            <w:right w:val="none" w:sz="0" w:space="0" w:color="auto"/>
          </w:divBdr>
        </w:div>
        <w:div w:id="775907341">
          <w:marLeft w:val="640"/>
          <w:marRight w:val="0"/>
          <w:marTop w:val="0"/>
          <w:marBottom w:val="0"/>
          <w:divBdr>
            <w:top w:val="none" w:sz="0" w:space="0" w:color="auto"/>
            <w:left w:val="none" w:sz="0" w:space="0" w:color="auto"/>
            <w:bottom w:val="none" w:sz="0" w:space="0" w:color="auto"/>
            <w:right w:val="none" w:sz="0" w:space="0" w:color="auto"/>
          </w:divBdr>
        </w:div>
        <w:div w:id="1823081100">
          <w:marLeft w:val="640"/>
          <w:marRight w:val="0"/>
          <w:marTop w:val="0"/>
          <w:marBottom w:val="0"/>
          <w:divBdr>
            <w:top w:val="none" w:sz="0" w:space="0" w:color="auto"/>
            <w:left w:val="none" w:sz="0" w:space="0" w:color="auto"/>
            <w:bottom w:val="none" w:sz="0" w:space="0" w:color="auto"/>
            <w:right w:val="none" w:sz="0" w:space="0" w:color="auto"/>
          </w:divBdr>
        </w:div>
        <w:div w:id="1287614373">
          <w:marLeft w:val="640"/>
          <w:marRight w:val="0"/>
          <w:marTop w:val="0"/>
          <w:marBottom w:val="0"/>
          <w:divBdr>
            <w:top w:val="none" w:sz="0" w:space="0" w:color="auto"/>
            <w:left w:val="none" w:sz="0" w:space="0" w:color="auto"/>
            <w:bottom w:val="none" w:sz="0" w:space="0" w:color="auto"/>
            <w:right w:val="none" w:sz="0" w:space="0" w:color="auto"/>
          </w:divBdr>
        </w:div>
        <w:div w:id="693461045">
          <w:marLeft w:val="640"/>
          <w:marRight w:val="0"/>
          <w:marTop w:val="0"/>
          <w:marBottom w:val="0"/>
          <w:divBdr>
            <w:top w:val="none" w:sz="0" w:space="0" w:color="auto"/>
            <w:left w:val="none" w:sz="0" w:space="0" w:color="auto"/>
            <w:bottom w:val="none" w:sz="0" w:space="0" w:color="auto"/>
            <w:right w:val="none" w:sz="0" w:space="0" w:color="auto"/>
          </w:divBdr>
        </w:div>
        <w:div w:id="1742559252">
          <w:marLeft w:val="640"/>
          <w:marRight w:val="0"/>
          <w:marTop w:val="0"/>
          <w:marBottom w:val="0"/>
          <w:divBdr>
            <w:top w:val="none" w:sz="0" w:space="0" w:color="auto"/>
            <w:left w:val="none" w:sz="0" w:space="0" w:color="auto"/>
            <w:bottom w:val="none" w:sz="0" w:space="0" w:color="auto"/>
            <w:right w:val="none" w:sz="0" w:space="0" w:color="auto"/>
          </w:divBdr>
        </w:div>
        <w:div w:id="543181777">
          <w:marLeft w:val="640"/>
          <w:marRight w:val="0"/>
          <w:marTop w:val="0"/>
          <w:marBottom w:val="0"/>
          <w:divBdr>
            <w:top w:val="none" w:sz="0" w:space="0" w:color="auto"/>
            <w:left w:val="none" w:sz="0" w:space="0" w:color="auto"/>
            <w:bottom w:val="none" w:sz="0" w:space="0" w:color="auto"/>
            <w:right w:val="none" w:sz="0" w:space="0" w:color="auto"/>
          </w:divBdr>
        </w:div>
        <w:div w:id="780301021">
          <w:marLeft w:val="640"/>
          <w:marRight w:val="0"/>
          <w:marTop w:val="0"/>
          <w:marBottom w:val="0"/>
          <w:divBdr>
            <w:top w:val="none" w:sz="0" w:space="0" w:color="auto"/>
            <w:left w:val="none" w:sz="0" w:space="0" w:color="auto"/>
            <w:bottom w:val="none" w:sz="0" w:space="0" w:color="auto"/>
            <w:right w:val="none" w:sz="0" w:space="0" w:color="auto"/>
          </w:divBdr>
        </w:div>
        <w:div w:id="951202731">
          <w:marLeft w:val="640"/>
          <w:marRight w:val="0"/>
          <w:marTop w:val="0"/>
          <w:marBottom w:val="0"/>
          <w:divBdr>
            <w:top w:val="none" w:sz="0" w:space="0" w:color="auto"/>
            <w:left w:val="none" w:sz="0" w:space="0" w:color="auto"/>
            <w:bottom w:val="none" w:sz="0" w:space="0" w:color="auto"/>
            <w:right w:val="none" w:sz="0" w:space="0" w:color="auto"/>
          </w:divBdr>
        </w:div>
        <w:div w:id="1012217545">
          <w:marLeft w:val="640"/>
          <w:marRight w:val="0"/>
          <w:marTop w:val="0"/>
          <w:marBottom w:val="0"/>
          <w:divBdr>
            <w:top w:val="none" w:sz="0" w:space="0" w:color="auto"/>
            <w:left w:val="none" w:sz="0" w:space="0" w:color="auto"/>
            <w:bottom w:val="none" w:sz="0" w:space="0" w:color="auto"/>
            <w:right w:val="none" w:sz="0" w:space="0" w:color="auto"/>
          </w:divBdr>
        </w:div>
        <w:div w:id="1318268561">
          <w:marLeft w:val="640"/>
          <w:marRight w:val="0"/>
          <w:marTop w:val="0"/>
          <w:marBottom w:val="0"/>
          <w:divBdr>
            <w:top w:val="none" w:sz="0" w:space="0" w:color="auto"/>
            <w:left w:val="none" w:sz="0" w:space="0" w:color="auto"/>
            <w:bottom w:val="none" w:sz="0" w:space="0" w:color="auto"/>
            <w:right w:val="none" w:sz="0" w:space="0" w:color="auto"/>
          </w:divBdr>
        </w:div>
        <w:div w:id="1988826270">
          <w:marLeft w:val="640"/>
          <w:marRight w:val="0"/>
          <w:marTop w:val="0"/>
          <w:marBottom w:val="0"/>
          <w:divBdr>
            <w:top w:val="none" w:sz="0" w:space="0" w:color="auto"/>
            <w:left w:val="none" w:sz="0" w:space="0" w:color="auto"/>
            <w:bottom w:val="none" w:sz="0" w:space="0" w:color="auto"/>
            <w:right w:val="none" w:sz="0" w:space="0" w:color="auto"/>
          </w:divBdr>
        </w:div>
        <w:div w:id="2107192736">
          <w:marLeft w:val="640"/>
          <w:marRight w:val="0"/>
          <w:marTop w:val="0"/>
          <w:marBottom w:val="0"/>
          <w:divBdr>
            <w:top w:val="none" w:sz="0" w:space="0" w:color="auto"/>
            <w:left w:val="none" w:sz="0" w:space="0" w:color="auto"/>
            <w:bottom w:val="none" w:sz="0" w:space="0" w:color="auto"/>
            <w:right w:val="none" w:sz="0" w:space="0" w:color="auto"/>
          </w:divBdr>
        </w:div>
        <w:div w:id="1148476364">
          <w:marLeft w:val="640"/>
          <w:marRight w:val="0"/>
          <w:marTop w:val="0"/>
          <w:marBottom w:val="0"/>
          <w:divBdr>
            <w:top w:val="none" w:sz="0" w:space="0" w:color="auto"/>
            <w:left w:val="none" w:sz="0" w:space="0" w:color="auto"/>
            <w:bottom w:val="none" w:sz="0" w:space="0" w:color="auto"/>
            <w:right w:val="none" w:sz="0" w:space="0" w:color="auto"/>
          </w:divBdr>
        </w:div>
        <w:div w:id="1032924782">
          <w:marLeft w:val="640"/>
          <w:marRight w:val="0"/>
          <w:marTop w:val="0"/>
          <w:marBottom w:val="0"/>
          <w:divBdr>
            <w:top w:val="none" w:sz="0" w:space="0" w:color="auto"/>
            <w:left w:val="none" w:sz="0" w:space="0" w:color="auto"/>
            <w:bottom w:val="none" w:sz="0" w:space="0" w:color="auto"/>
            <w:right w:val="none" w:sz="0" w:space="0" w:color="auto"/>
          </w:divBdr>
        </w:div>
        <w:div w:id="1522622487">
          <w:marLeft w:val="640"/>
          <w:marRight w:val="0"/>
          <w:marTop w:val="0"/>
          <w:marBottom w:val="0"/>
          <w:divBdr>
            <w:top w:val="none" w:sz="0" w:space="0" w:color="auto"/>
            <w:left w:val="none" w:sz="0" w:space="0" w:color="auto"/>
            <w:bottom w:val="none" w:sz="0" w:space="0" w:color="auto"/>
            <w:right w:val="none" w:sz="0" w:space="0" w:color="auto"/>
          </w:divBdr>
        </w:div>
        <w:div w:id="1713262379">
          <w:marLeft w:val="640"/>
          <w:marRight w:val="0"/>
          <w:marTop w:val="0"/>
          <w:marBottom w:val="0"/>
          <w:divBdr>
            <w:top w:val="none" w:sz="0" w:space="0" w:color="auto"/>
            <w:left w:val="none" w:sz="0" w:space="0" w:color="auto"/>
            <w:bottom w:val="none" w:sz="0" w:space="0" w:color="auto"/>
            <w:right w:val="none" w:sz="0" w:space="0" w:color="auto"/>
          </w:divBdr>
        </w:div>
        <w:div w:id="1264848557">
          <w:marLeft w:val="640"/>
          <w:marRight w:val="0"/>
          <w:marTop w:val="0"/>
          <w:marBottom w:val="0"/>
          <w:divBdr>
            <w:top w:val="none" w:sz="0" w:space="0" w:color="auto"/>
            <w:left w:val="none" w:sz="0" w:space="0" w:color="auto"/>
            <w:bottom w:val="none" w:sz="0" w:space="0" w:color="auto"/>
            <w:right w:val="none" w:sz="0" w:space="0" w:color="auto"/>
          </w:divBdr>
        </w:div>
        <w:div w:id="240408237">
          <w:marLeft w:val="640"/>
          <w:marRight w:val="0"/>
          <w:marTop w:val="0"/>
          <w:marBottom w:val="0"/>
          <w:divBdr>
            <w:top w:val="none" w:sz="0" w:space="0" w:color="auto"/>
            <w:left w:val="none" w:sz="0" w:space="0" w:color="auto"/>
            <w:bottom w:val="none" w:sz="0" w:space="0" w:color="auto"/>
            <w:right w:val="none" w:sz="0" w:space="0" w:color="auto"/>
          </w:divBdr>
        </w:div>
        <w:div w:id="1172916735">
          <w:marLeft w:val="640"/>
          <w:marRight w:val="0"/>
          <w:marTop w:val="0"/>
          <w:marBottom w:val="0"/>
          <w:divBdr>
            <w:top w:val="none" w:sz="0" w:space="0" w:color="auto"/>
            <w:left w:val="none" w:sz="0" w:space="0" w:color="auto"/>
            <w:bottom w:val="none" w:sz="0" w:space="0" w:color="auto"/>
            <w:right w:val="none" w:sz="0" w:space="0" w:color="auto"/>
          </w:divBdr>
        </w:div>
        <w:div w:id="1535926097">
          <w:marLeft w:val="640"/>
          <w:marRight w:val="0"/>
          <w:marTop w:val="0"/>
          <w:marBottom w:val="0"/>
          <w:divBdr>
            <w:top w:val="none" w:sz="0" w:space="0" w:color="auto"/>
            <w:left w:val="none" w:sz="0" w:space="0" w:color="auto"/>
            <w:bottom w:val="none" w:sz="0" w:space="0" w:color="auto"/>
            <w:right w:val="none" w:sz="0" w:space="0" w:color="auto"/>
          </w:divBdr>
        </w:div>
        <w:div w:id="1482649896">
          <w:marLeft w:val="640"/>
          <w:marRight w:val="0"/>
          <w:marTop w:val="0"/>
          <w:marBottom w:val="0"/>
          <w:divBdr>
            <w:top w:val="none" w:sz="0" w:space="0" w:color="auto"/>
            <w:left w:val="none" w:sz="0" w:space="0" w:color="auto"/>
            <w:bottom w:val="none" w:sz="0" w:space="0" w:color="auto"/>
            <w:right w:val="none" w:sz="0" w:space="0" w:color="auto"/>
          </w:divBdr>
        </w:div>
        <w:div w:id="996616470">
          <w:marLeft w:val="640"/>
          <w:marRight w:val="0"/>
          <w:marTop w:val="0"/>
          <w:marBottom w:val="0"/>
          <w:divBdr>
            <w:top w:val="none" w:sz="0" w:space="0" w:color="auto"/>
            <w:left w:val="none" w:sz="0" w:space="0" w:color="auto"/>
            <w:bottom w:val="none" w:sz="0" w:space="0" w:color="auto"/>
            <w:right w:val="none" w:sz="0" w:space="0" w:color="auto"/>
          </w:divBdr>
        </w:div>
        <w:div w:id="1382439912">
          <w:marLeft w:val="640"/>
          <w:marRight w:val="0"/>
          <w:marTop w:val="0"/>
          <w:marBottom w:val="0"/>
          <w:divBdr>
            <w:top w:val="none" w:sz="0" w:space="0" w:color="auto"/>
            <w:left w:val="none" w:sz="0" w:space="0" w:color="auto"/>
            <w:bottom w:val="none" w:sz="0" w:space="0" w:color="auto"/>
            <w:right w:val="none" w:sz="0" w:space="0" w:color="auto"/>
          </w:divBdr>
        </w:div>
        <w:div w:id="1679115708">
          <w:marLeft w:val="640"/>
          <w:marRight w:val="0"/>
          <w:marTop w:val="0"/>
          <w:marBottom w:val="0"/>
          <w:divBdr>
            <w:top w:val="none" w:sz="0" w:space="0" w:color="auto"/>
            <w:left w:val="none" w:sz="0" w:space="0" w:color="auto"/>
            <w:bottom w:val="none" w:sz="0" w:space="0" w:color="auto"/>
            <w:right w:val="none" w:sz="0" w:space="0" w:color="auto"/>
          </w:divBdr>
        </w:div>
        <w:div w:id="1831359549">
          <w:marLeft w:val="640"/>
          <w:marRight w:val="0"/>
          <w:marTop w:val="0"/>
          <w:marBottom w:val="0"/>
          <w:divBdr>
            <w:top w:val="none" w:sz="0" w:space="0" w:color="auto"/>
            <w:left w:val="none" w:sz="0" w:space="0" w:color="auto"/>
            <w:bottom w:val="none" w:sz="0" w:space="0" w:color="auto"/>
            <w:right w:val="none" w:sz="0" w:space="0" w:color="auto"/>
          </w:divBdr>
        </w:div>
        <w:div w:id="1511486827">
          <w:marLeft w:val="640"/>
          <w:marRight w:val="0"/>
          <w:marTop w:val="0"/>
          <w:marBottom w:val="0"/>
          <w:divBdr>
            <w:top w:val="none" w:sz="0" w:space="0" w:color="auto"/>
            <w:left w:val="none" w:sz="0" w:space="0" w:color="auto"/>
            <w:bottom w:val="none" w:sz="0" w:space="0" w:color="auto"/>
            <w:right w:val="none" w:sz="0" w:space="0" w:color="auto"/>
          </w:divBdr>
        </w:div>
        <w:div w:id="959409634">
          <w:marLeft w:val="640"/>
          <w:marRight w:val="0"/>
          <w:marTop w:val="0"/>
          <w:marBottom w:val="0"/>
          <w:divBdr>
            <w:top w:val="none" w:sz="0" w:space="0" w:color="auto"/>
            <w:left w:val="none" w:sz="0" w:space="0" w:color="auto"/>
            <w:bottom w:val="none" w:sz="0" w:space="0" w:color="auto"/>
            <w:right w:val="none" w:sz="0" w:space="0" w:color="auto"/>
          </w:divBdr>
        </w:div>
        <w:div w:id="485706283">
          <w:marLeft w:val="640"/>
          <w:marRight w:val="0"/>
          <w:marTop w:val="0"/>
          <w:marBottom w:val="0"/>
          <w:divBdr>
            <w:top w:val="none" w:sz="0" w:space="0" w:color="auto"/>
            <w:left w:val="none" w:sz="0" w:space="0" w:color="auto"/>
            <w:bottom w:val="none" w:sz="0" w:space="0" w:color="auto"/>
            <w:right w:val="none" w:sz="0" w:space="0" w:color="auto"/>
          </w:divBdr>
        </w:div>
        <w:div w:id="1997799598">
          <w:marLeft w:val="640"/>
          <w:marRight w:val="0"/>
          <w:marTop w:val="0"/>
          <w:marBottom w:val="0"/>
          <w:divBdr>
            <w:top w:val="none" w:sz="0" w:space="0" w:color="auto"/>
            <w:left w:val="none" w:sz="0" w:space="0" w:color="auto"/>
            <w:bottom w:val="none" w:sz="0" w:space="0" w:color="auto"/>
            <w:right w:val="none" w:sz="0" w:space="0" w:color="auto"/>
          </w:divBdr>
        </w:div>
        <w:div w:id="418986109">
          <w:marLeft w:val="640"/>
          <w:marRight w:val="0"/>
          <w:marTop w:val="0"/>
          <w:marBottom w:val="0"/>
          <w:divBdr>
            <w:top w:val="none" w:sz="0" w:space="0" w:color="auto"/>
            <w:left w:val="none" w:sz="0" w:space="0" w:color="auto"/>
            <w:bottom w:val="none" w:sz="0" w:space="0" w:color="auto"/>
            <w:right w:val="none" w:sz="0" w:space="0" w:color="auto"/>
          </w:divBdr>
        </w:div>
        <w:div w:id="839581741">
          <w:marLeft w:val="640"/>
          <w:marRight w:val="0"/>
          <w:marTop w:val="0"/>
          <w:marBottom w:val="0"/>
          <w:divBdr>
            <w:top w:val="none" w:sz="0" w:space="0" w:color="auto"/>
            <w:left w:val="none" w:sz="0" w:space="0" w:color="auto"/>
            <w:bottom w:val="none" w:sz="0" w:space="0" w:color="auto"/>
            <w:right w:val="none" w:sz="0" w:space="0" w:color="auto"/>
          </w:divBdr>
        </w:div>
        <w:div w:id="1330712449">
          <w:marLeft w:val="640"/>
          <w:marRight w:val="0"/>
          <w:marTop w:val="0"/>
          <w:marBottom w:val="0"/>
          <w:divBdr>
            <w:top w:val="none" w:sz="0" w:space="0" w:color="auto"/>
            <w:left w:val="none" w:sz="0" w:space="0" w:color="auto"/>
            <w:bottom w:val="none" w:sz="0" w:space="0" w:color="auto"/>
            <w:right w:val="none" w:sz="0" w:space="0" w:color="auto"/>
          </w:divBdr>
        </w:div>
        <w:div w:id="1534466135">
          <w:marLeft w:val="640"/>
          <w:marRight w:val="0"/>
          <w:marTop w:val="0"/>
          <w:marBottom w:val="0"/>
          <w:divBdr>
            <w:top w:val="none" w:sz="0" w:space="0" w:color="auto"/>
            <w:left w:val="none" w:sz="0" w:space="0" w:color="auto"/>
            <w:bottom w:val="none" w:sz="0" w:space="0" w:color="auto"/>
            <w:right w:val="none" w:sz="0" w:space="0" w:color="auto"/>
          </w:divBdr>
        </w:div>
        <w:div w:id="1206024789">
          <w:marLeft w:val="640"/>
          <w:marRight w:val="0"/>
          <w:marTop w:val="0"/>
          <w:marBottom w:val="0"/>
          <w:divBdr>
            <w:top w:val="none" w:sz="0" w:space="0" w:color="auto"/>
            <w:left w:val="none" w:sz="0" w:space="0" w:color="auto"/>
            <w:bottom w:val="none" w:sz="0" w:space="0" w:color="auto"/>
            <w:right w:val="none" w:sz="0" w:space="0" w:color="auto"/>
          </w:divBdr>
        </w:div>
        <w:div w:id="876157895">
          <w:marLeft w:val="640"/>
          <w:marRight w:val="0"/>
          <w:marTop w:val="0"/>
          <w:marBottom w:val="0"/>
          <w:divBdr>
            <w:top w:val="none" w:sz="0" w:space="0" w:color="auto"/>
            <w:left w:val="none" w:sz="0" w:space="0" w:color="auto"/>
            <w:bottom w:val="none" w:sz="0" w:space="0" w:color="auto"/>
            <w:right w:val="none" w:sz="0" w:space="0" w:color="auto"/>
          </w:divBdr>
        </w:div>
        <w:div w:id="886792507">
          <w:marLeft w:val="640"/>
          <w:marRight w:val="0"/>
          <w:marTop w:val="0"/>
          <w:marBottom w:val="0"/>
          <w:divBdr>
            <w:top w:val="none" w:sz="0" w:space="0" w:color="auto"/>
            <w:left w:val="none" w:sz="0" w:space="0" w:color="auto"/>
            <w:bottom w:val="none" w:sz="0" w:space="0" w:color="auto"/>
            <w:right w:val="none" w:sz="0" w:space="0" w:color="auto"/>
          </w:divBdr>
        </w:div>
        <w:div w:id="1261916612">
          <w:marLeft w:val="640"/>
          <w:marRight w:val="0"/>
          <w:marTop w:val="0"/>
          <w:marBottom w:val="0"/>
          <w:divBdr>
            <w:top w:val="none" w:sz="0" w:space="0" w:color="auto"/>
            <w:left w:val="none" w:sz="0" w:space="0" w:color="auto"/>
            <w:bottom w:val="none" w:sz="0" w:space="0" w:color="auto"/>
            <w:right w:val="none" w:sz="0" w:space="0" w:color="auto"/>
          </w:divBdr>
        </w:div>
        <w:div w:id="1764182713">
          <w:marLeft w:val="640"/>
          <w:marRight w:val="0"/>
          <w:marTop w:val="0"/>
          <w:marBottom w:val="0"/>
          <w:divBdr>
            <w:top w:val="none" w:sz="0" w:space="0" w:color="auto"/>
            <w:left w:val="none" w:sz="0" w:space="0" w:color="auto"/>
            <w:bottom w:val="none" w:sz="0" w:space="0" w:color="auto"/>
            <w:right w:val="none" w:sz="0" w:space="0" w:color="auto"/>
          </w:divBdr>
        </w:div>
        <w:div w:id="995183086">
          <w:marLeft w:val="640"/>
          <w:marRight w:val="0"/>
          <w:marTop w:val="0"/>
          <w:marBottom w:val="0"/>
          <w:divBdr>
            <w:top w:val="none" w:sz="0" w:space="0" w:color="auto"/>
            <w:left w:val="none" w:sz="0" w:space="0" w:color="auto"/>
            <w:bottom w:val="none" w:sz="0" w:space="0" w:color="auto"/>
            <w:right w:val="none" w:sz="0" w:space="0" w:color="auto"/>
          </w:divBdr>
        </w:div>
        <w:div w:id="1600019329">
          <w:marLeft w:val="640"/>
          <w:marRight w:val="0"/>
          <w:marTop w:val="0"/>
          <w:marBottom w:val="0"/>
          <w:divBdr>
            <w:top w:val="none" w:sz="0" w:space="0" w:color="auto"/>
            <w:left w:val="none" w:sz="0" w:space="0" w:color="auto"/>
            <w:bottom w:val="none" w:sz="0" w:space="0" w:color="auto"/>
            <w:right w:val="none" w:sz="0" w:space="0" w:color="auto"/>
          </w:divBdr>
        </w:div>
        <w:div w:id="2052337133">
          <w:marLeft w:val="640"/>
          <w:marRight w:val="0"/>
          <w:marTop w:val="0"/>
          <w:marBottom w:val="0"/>
          <w:divBdr>
            <w:top w:val="none" w:sz="0" w:space="0" w:color="auto"/>
            <w:left w:val="none" w:sz="0" w:space="0" w:color="auto"/>
            <w:bottom w:val="none" w:sz="0" w:space="0" w:color="auto"/>
            <w:right w:val="none" w:sz="0" w:space="0" w:color="auto"/>
          </w:divBdr>
        </w:div>
        <w:div w:id="1951737294">
          <w:marLeft w:val="640"/>
          <w:marRight w:val="0"/>
          <w:marTop w:val="0"/>
          <w:marBottom w:val="0"/>
          <w:divBdr>
            <w:top w:val="none" w:sz="0" w:space="0" w:color="auto"/>
            <w:left w:val="none" w:sz="0" w:space="0" w:color="auto"/>
            <w:bottom w:val="none" w:sz="0" w:space="0" w:color="auto"/>
            <w:right w:val="none" w:sz="0" w:space="0" w:color="auto"/>
          </w:divBdr>
        </w:div>
        <w:div w:id="1488396679">
          <w:marLeft w:val="640"/>
          <w:marRight w:val="0"/>
          <w:marTop w:val="0"/>
          <w:marBottom w:val="0"/>
          <w:divBdr>
            <w:top w:val="none" w:sz="0" w:space="0" w:color="auto"/>
            <w:left w:val="none" w:sz="0" w:space="0" w:color="auto"/>
            <w:bottom w:val="none" w:sz="0" w:space="0" w:color="auto"/>
            <w:right w:val="none" w:sz="0" w:space="0" w:color="auto"/>
          </w:divBdr>
        </w:div>
        <w:div w:id="1016690596">
          <w:marLeft w:val="640"/>
          <w:marRight w:val="0"/>
          <w:marTop w:val="0"/>
          <w:marBottom w:val="0"/>
          <w:divBdr>
            <w:top w:val="none" w:sz="0" w:space="0" w:color="auto"/>
            <w:left w:val="none" w:sz="0" w:space="0" w:color="auto"/>
            <w:bottom w:val="none" w:sz="0" w:space="0" w:color="auto"/>
            <w:right w:val="none" w:sz="0" w:space="0" w:color="auto"/>
          </w:divBdr>
        </w:div>
        <w:div w:id="136186725">
          <w:marLeft w:val="640"/>
          <w:marRight w:val="0"/>
          <w:marTop w:val="0"/>
          <w:marBottom w:val="0"/>
          <w:divBdr>
            <w:top w:val="none" w:sz="0" w:space="0" w:color="auto"/>
            <w:left w:val="none" w:sz="0" w:space="0" w:color="auto"/>
            <w:bottom w:val="none" w:sz="0" w:space="0" w:color="auto"/>
            <w:right w:val="none" w:sz="0" w:space="0" w:color="auto"/>
          </w:divBdr>
        </w:div>
        <w:div w:id="565259435">
          <w:marLeft w:val="640"/>
          <w:marRight w:val="0"/>
          <w:marTop w:val="0"/>
          <w:marBottom w:val="0"/>
          <w:divBdr>
            <w:top w:val="none" w:sz="0" w:space="0" w:color="auto"/>
            <w:left w:val="none" w:sz="0" w:space="0" w:color="auto"/>
            <w:bottom w:val="none" w:sz="0" w:space="0" w:color="auto"/>
            <w:right w:val="none" w:sz="0" w:space="0" w:color="auto"/>
          </w:divBdr>
        </w:div>
        <w:div w:id="997197918">
          <w:marLeft w:val="640"/>
          <w:marRight w:val="0"/>
          <w:marTop w:val="0"/>
          <w:marBottom w:val="0"/>
          <w:divBdr>
            <w:top w:val="none" w:sz="0" w:space="0" w:color="auto"/>
            <w:left w:val="none" w:sz="0" w:space="0" w:color="auto"/>
            <w:bottom w:val="none" w:sz="0" w:space="0" w:color="auto"/>
            <w:right w:val="none" w:sz="0" w:space="0" w:color="auto"/>
          </w:divBdr>
        </w:div>
      </w:divsChild>
    </w:div>
    <w:div w:id="288317312">
      <w:bodyDiv w:val="1"/>
      <w:marLeft w:val="0"/>
      <w:marRight w:val="0"/>
      <w:marTop w:val="0"/>
      <w:marBottom w:val="0"/>
      <w:divBdr>
        <w:top w:val="none" w:sz="0" w:space="0" w:color="auto"/>
        <w:left w:val="none" w:sz="0" w:space="0" w:color="auto"/>
        <w:bottom w:val="none" w:sz="0" w:space="0" w:color="auto"/>
        <w:right w:val="none" w:sz="0" w:space="0" w:color="auto"/>
      </w:divBdr>
    </w:div>
    <w:div w:id="291329071">
      <w:bodyDiv w:val="1"/>
      <w:marLeft w:val="0"/>
      <w:marRight w:val="0"/>
      <w:marTop w:val="0"/>
      <w:marBottom w:val="0"/>
      <w:divBdr>
        <w:top w:val="none" w:sz="0" w:space="0" w:color="auto"/>
        <w:left w:val="none" w:sz="0" w:space="0" w:color="auto"/>
        <w:bottom w:val="none" w:sz="0" w:space="0" w:color="auto"/>
        <w:right w:val="none" w:sz="0" w:space="0" w:color="auto"/>
      </w:divBdr>
    </w:div>
    <w:div w:id="291519567">
      <w:bodyDiv w:val="1"/>
      <w:marLeft w:val="0"/>
      <w:marRight w:val="0"/>
      <w:marTop w:val="0"/>
      <w:marBottom w:val="0"/>
      <w:divBdr>
        <w:top w:val="none" w:sz="0" w:space="0" w:color="auto"/>
        <w:left w:val="none" w:sz="0" w:space="0" w:color="auto"/>
        <w:bottom w:val="none" w:sz="0" w:space="0" w:color="auto"/>
        <w:right w:val="none" w:sz="0" w:space="0" w:color="auto"/>
      </w:divBdr>
    </w:div>
    <w:div w:id="292761109">
      <w:bodyDiv w:val="1"/>
      <w:marLeft w:val="0"/>
      <w:marRight w:val="0"/>
      <w:marTop w:val="0"/>
      <w:marBottom w:val="0"/>
      <w:divBdr>
        <w:top w:val="none" w:sz="0" w:space="0" w:color="auto"/>
        <w:left w:val="none" w:sz="0" w:space="0" w:color="auto"/>
        <w:bottom w:val="none" w:sz="0" w:space="0" w:color="auto"/>
        <w:right w:val="none" w:sz="0" w:space="0" w:color="auto"/>
      </w:divBdr>
    </w:div>
    <w:div w:id="299190993">
      <w:bodyDiv w:val="1"/>
      <w:marLeft w:val="0"/>
      <w:marRight w:val="0"/>
      <w:marTop w:val="0"/>
      <w:marBottom w:val="0"/>
      <w:divBdr>
        <w:top w:val="none" w:sz="0" w:space="0" w:color="auto"/>
        <w:left w:val="none" w:sz="0" w:space="0" w:color="auto"/>
        <w:bottom w:val="none" w:sz="0" w:space="0" w:color="auto"/>
        <w:right w:val="none" w:sz="0" w:space="0" w:color="auto"/>
      </w:divBdr>
    </w:div>
    <w:div w:id="306278088">
      <w:bodyDiv w:val="1"/>
      <w:marLeft w:val="0"/>
      <w:marRight w:val="0"/>
      <w:marTop w:val="0"/>
      <w:marBottom w:val="0"/>
      <w:divBdr>
        <w:top w:val="none" w:sz="0" w:space="0" w:color="auto"/>
        <w:left w:val="none" w:sz="0" w:space="0" w:color="auto"/>
        <w:bottom w:val="none" w:sz="0" w:space="0" w:color="auto"/>
        <w:right w:val="none" w:sz="0" w:space="0" w:color="auto"/>
      </w:divBdr>
      <w:divsChild>
        <w:div w:id="366370748">
          <w:marLeft w:val="640"/>
          <w:marRight w:val="0"/>
          <w:marTop w:val="0"/>
          <w:marBottom w:val="0"/>
          <w:divBdr>
            <w:top w:val="none" w:sz="0" w:space="0" w:color="auto"/>
            <w:left w:val="none" w:sz="0" w:space="0" w:color="auto"/>
            <w:bottom w:val="none" w:sz="0" w:space="0" w:color="auto"/>
            <w:right w:val="none" w:sz="0" w:space="0" w:color="auto"/>
          </w:divBdr>
        </w:div>
        <w:div w:id="1385251113">
          <w:marLeft w:val="640"/>
          <w:marRight w:val="0"/>
          <w:marTop w:val="0"/>
          <w:marBottom w:val="0"/>
          <w:divBdr>
            <w:top w:val="none" w:sz="0" w:space="0" w:color="auto"/>
            <w:left w:val="none" w:sz="0" w:space="0" w:color="auto"/>
            <w:bottom w:val="none" w:sz="0" w:space="0" w:color="auto"/>
            <w:right w:val="none" w:sz="0" w:space="0" w:color="auto"/>
          </w:divBdr>
        </w:div>
        <w:div w:id="1472166151">
          <w:marLeft w:val="640"/>
          <w:marRight w:val="0"/>
          <w:marTop w:val="0"/>
          <w:marBottom w:val="0"/>
          <w:divBdr>
            <w:top w:val="none" w:sz="0" w:space="0" w:color="auto"/>
            <w:left w:val="none" w:sz="0" w:space="0" w:color="auto"/>
            <w:bottom w:val="none" w:sz="0" w:space="0" w:color="auto"/>
            <w:right w:val="none" w:sz="0" w:space="0" w:color="auto"/>
          </w:divBdr>
        </w:div>
        <w:div w:id="680089398">
          <w:marLeft w:val="640"/>
          <w:marRight w:val="0"/>
          <w:marTop w:val="0"/>
          <w:marBottom w:val="0"/>
          <w:divBdr>
            <w:top w:val="none" w:sz="0" w:space="0" w:color="auto"/>
            <w:left w:val="none" w:sz="0" w:space="0" w:color="auto"/>
            <w:bottom w:val="none" w:sz="0" w:space="0" w:color="auto"/>
            <w:right w:val="none" w:sz="0" w:space="0" w:color="auto"/>
          </w:divBdr>
        </w:div>
        <w:div w:id="1301954848">
          <w:marLeft w:val="640"/>
          <w:marRight w:val="0"/>
          <w:marTop w:val="0"/>
          <w:marBottom w:val="0"/>
          <w:divBdr>
            <w:top w:val="none" w:sz="0" w:space="0" w:color="auto"/>
            <w:left w:val="none" w:sz="0" w:space="0" w:color="auto"/>
            <w:bottom w:val="none" w:sz="0" w:space="0" w:color="auto"/>
            <w:right w:val="none" w:sz="0" w:space="0" w:color="auto"/>
          </w:divBdr>
        </w:div>
        <w:div w:id="2015498397">
          <w:marLeft w:val="640"/>
          <w:marRight w:val="0"/>
          <w:marTop w:val="0"/>
          <w:marBottom w:val="0"/>
          <w:divBdr>
            <w:top w:val="none" w:sz="0" w:space="0" w:color="auto"/>
            <w:left w:val="none" w:sz="0" w:space="0" w:color="auto"/>
            <w:bottom w:val="none" w:sz="0" w:space="0" w:color="auto"/>
            <w:right w:val="none" w:sz="0" w:space="0" w:color="auto"/>
          </w:divBdr>
        </w:div>
        <w:div w:id="1553732511">
          <w:marLeft w:val="640"/>
          <w:marRight w:val="0"/>
          <w:marTop w:val="0"/>
          <w:marBottom w:val="0"/>
          <w:divBdr>
            <w:top w:val="none" w:sz="0" w:space="0" w:color="auto"/>
            <w:left w:val="none" w:sz="0" w:space="0" w:color="auto"/>
            <w:bottom w:val="none" w:sz="0" w:space="0" w:color="auto"/>
            <w:right w:val="none" w:sz="0" w:space="0" w:color="auto"/>
          </w:divBdr>
        </w:div>
        <w:div w:id="1060054703">
          <w:marLeft w:val="640"/>
          <w:marRight w:val="0"/>
          <w:marTop w:val="0"/>
          <w:marBottom w:val="0"/>
          <w:divBdr>
            <w:top w:val="none" w:sz="0" w:space="0" w:color="auto"/>
            <w:left w:val="none" w:sz="0" w:space="0" w:color="auto"/>
            <w:bottom w:val="none" w:sz="0" w:space="0" w:color="auto"/>
            <w:right w:val="none" w:sz="0" w:space="0" w:color="auto"/>
          </w:divBdr>
        </w:div>
        <w:div w:id="564069827">
          <w:marLeft w:val="640"/>
          <w:marRight w:val="0"/>
          <w:marTop w:val="0"/>
          <w:marBottom w:val="0"/>
          <w:divBdr>
            <w:top w:val="none" w:sz="0" w:space="0" w:color="auto"/>
            <w:left w:val="none" w:sz="0" w:space="0" w:color="auto"/>
            <w:bottom w:val="none" w:sz="0" w:space="0" w:color="auto"/>
            <w:right w:val="none" w:sz="0" w:space="0" w:color="auto"/>
          </w:divBdr>
        </w:div>
        <w:div w:id="474877418">
          <w:marLeft w:val="640"/>
          <w:marRight w:val="0"/>
          <w:marTop w:val="0"/>
          <w:marBottom w:val="0"/>
          <w:divBdr>
            <w:top w:val="none" w:sz="0" w:space="0" w:color="auto"/>
            <w:left w:val="none" w:sz="0" w:space="0" w:color="auto"/>
            <w:bottom w:val="none" w:sz="0" w:space="0" w:color="auto"/>
            <w:right w:val="none" w:sz="0" w:space="0" w:color="auto"/>
          </w:divBdr>
        </w:div>
        <w:div w:id="1590578708">
          <w:marLeft w:val="640"/>
          <w:marRight w:val="0"/>
          <w:marTop w:val="0"/>
          <w:marBottom w:val="0"/>
          <w:divBdr>
            <w:top w:val="none" w:sz="0" w:space="0" w:color="auto"/>
            <w:left w:val="none" w:sz="0" w:space="0" w:color="auto"/>
            <w:bottom w:val="none" w:sz="0" w:space="0" w:color="auto"/>
            <w:right w:val="none" w:sz="0" w:space="0" w:color="auto"/>
          </w:divBdr>
        </w:div>
        <w:div w:id="1950698600">
          <w:marLeft w:val="640"/>
          <w:marRight w:val="0"/>
          <w:marTop w:val="0"/>
          <w:marBottom w:val="0"/>
          <w:divBdr>
            <w:top w:val="none" w:sz="0" w:space="0" w:color="auto"/>
            <w:left w:val="none" w:sz="0" w:space="0" w:color="auto"/>
            <w:bottom w:val="none" w:sz="0" w:space="0" w:color="auto"/>
            <w:right w:val="none" w:sz="0" w:space="0" w:color="auto"/>
          </w:divBdr>
        </w:div>
        <w:div w:id="1586961821">
          <w:marLeft w:val="640"/>
          <w:marRight w:val="0"/>
          <w:marTop w:val="0"/>
          <w:marBottom w:val="0"/>
          <w:divBdr>
            <w:top w:val="none" w:sz="0" w:space="0" w:color="auto"/>
            <w:left w:val="none" w:sz="0" w:space="0" w:color="auto"/>
            <w:bottom w:val="none" w:sz="0" w:space="0" w:color="auto"/>
            <w:right w:val="none" w:sz="0" w:space="0" w:color="auto"/>
          </w:divBdr>
        </w:div>
        <w:div w:id="756247558">
          <w:marLeft w:val="640"/>
          <w:marRight w:val="0"/>
          <w:marTop w:val="0"/>
          <w:marBottom w:val="0"/>
          <w:divBdr>
            <w:top w:val="none" w:sz="0" w:space="0" w:color="auto"/>
            <w:left w:val="none" w:sz="0" w:space="0" w:color="auto"/>
            <w:bottom w:val="none" w:sz="0" w:space="0" w:color="auto"/>
            <w:right w:val="none" w:sz="0" w:space="0" w:color="auto"/>
          </w:divBdr>
        </w:div>
        <w:div w:id="984357705">
          <w:marLeft w:val="640"/>
          <w:marRight w:val="0"/>
          <w:marTop w:val="0"/>
          <w:marBottom w:val="0"/>
          <w:divBdr>
            <w:top w:val="none" w:sz="0" w:space="0" w:color="auto"/>
            <w:left w:val="none" w:sz="0" w:space="0" w:color="auto"/>
            <w:bottom w:val="none" w:sz="0" w:space="0" w:color="auto"/>
            <w:right w:val="none" w:sz="0" w:space="0" w:color="auto"/>
          </w:divBdr>
        </w:div>
        <w:div w:id="1102267584">
          <w:marLeft w:val="640"/>
          <w:marRight w:val="0"/>
          <w:marTop w:val="0"/>
          <w:marBottom w:val="0"/>
          <w:divBdr>
            <w:top w:val="none" w:sz="0" w:space="0" w:color="auto"/>
            <w:left w:val="none" w:sz="0" w:space="0" w:color="auto"/>
            <w:bottom w:val="none" w:sz="0" w:space="0" w:color="auto"/>
            <w:right w:val="none" w:sz="0" w:space="0" w:color="auto"/>
          </w:divBdr>
        </w:div>
        <w:div w:id="62870219">
          <w:marLeft w:val="640"/>
          <w:marRight w:val="0"/>
          <w:marTop w:val="0"/>
          <w:marBottom w:val="0"/>
          <w:divBdr>
            <w:top w:val="none" w:sz="0" w:space="0" w:color="auto"/>
            <w:left w:val="none" w:sz="0" w:space="0" w:color="auto"/>
            <w:bottom w:val="none" w:sz="0" w:space="0" w:color="auto"/>
            <w:right w:val="none" w:sz="0" w:space="0" w:color="auto"/>
          </w:divBdr>
        </w:div>
        <w:div w:id="1434284104">
          <w:marLeft w:val="640"/>
          <w:marRight w:val="0"/>
          <w:marTop w:val="0"/>
          <w:marBottom w:val="0"/>
          <w:divBdr>
            <w:top w:val="none" w:sz="0" w:space="0" w:color="auto"/>
            <w:left w:val="none" w:sz="0" w:space="0" w:color="auto"/>
            <w:bottom w:val="none" w:sz="0" w:space="0" w:color="auto"/>
            <w:right w:val="none" w:sz="0" w:space="0" w:color="auto"/>
          </w:divBdr>
        </w:div>
        <w:div w:id="845556170">
          <w:marLeft w:val="640"/>
          <w:marRight w:val="0"/>
          <w:marTop w:val="0"/>
          <w:marBottom w:val="0"/>
          <w:divBdr>
            <w:top w:val="none" w:sz="0" w:space="0" w:color="auto"/>
            <w:left w:val="none" w:sz="0" w:space="0" w:color="auto"/>
            <w:bottom w:val="none" w:sz="0" w:space="0" w:color="auto"/>
            <w:right w:val="none" w:sz="0" w:space="0" w:color="auto"/>
          </w:divBdr>
        </w:div>
        <w:div w:id="765466279">
          <w:marLeft w:val="640"/>
          <w:marRight w:val="0"/>
          <w:marTop w:val="0"/>
          <w:marBottom w:val="0"/>
          <w:divBdr>
            <w:top w:val="none" w:sz="0" w:space="0" w:color="auto"/>
            <w:left w:val="none" w:sz="0" w:space="0" w:color="auto"/>
            <w:bottom w:val="none" w:sz="0" w:space="0" w:color="auto"/>
            <w:right w:val="none" w:sz="0" w:space="0" w:color="auto"/>
          </w:divBdr>
        </w:div>
        <w:div w:id="440951911">
          <w:marLeft w:val="640"/>
          <w:marRight w:val="0"/>
          <w:marTop w:val="0"/>
          <w:marBottom w:val="0"/>
          <w:divBdr>
            <w:top w:val="none" w:sz="0" w:space="0" w:color="auto"/>
            <w:left w:val="none" w:sz="0" w:space="0" w:color="auto"/>
            <w:bottom w:val="none" w:sz="0" w:space="0" w:color="auto"/>
            <w:right w:val="none" w:sz="0" w:space="0" w:color="auto"/>
          </w:divBdr>
        </w:div>
        <w:div w:id="1893539329">
          <w:marLeft w:val="640"/>
          <w:marRight w:val="0"/>
          <w:marTop w:val="0"/>
          <w:marBottom w:val="0"/>
          <w:divBdr>
            <w:top w:val="none" w:sz="0" w:space="0" w:color="auto"/>
            <w:left w:val="none" w:sz="0" w:space="0" w:color="auto"/>
            <w:bottom w:val="none" w:sz="0" w:space="0" w:color="auto"/>
            <w:right w:val="none" w:sz="0" w:space="0" w:color="auto"/>
          </w:divBdr>
        </w:div>
        <w:div w:id="761873234">
          <w:marLeft w:val="640"/>
          <w:marRight w:val="0"/>
          <w:marTop w:val="0"/>
          <w:marBottom w:val="0"/>
          <w:divBdr>
            <w:top w:val="none" w:sz="0" w:space="0" w:color="auto"/>
            <w:left w:val="none" w:sz="0" w:space="0" w:color="auto"/>
            <w:bottom w:val="none" w:sz="0" w:space="0" w:color="auto"/>
            <w:right w:val="none" w:sz="0" w:space="0" w:color="auto"/>
          </w:divBdr>
        </w:div>
        <w:div w:id="746266831">
          <w:marLeft w:val="640"/>
          <w:marRight w:val="0"/>
          <w:marTop w:val="0"/>
          <w:marBottom w:val="0"/>
          <w:divBdr>
            <w:top w:val="none" w:sz="0" w:space="0" w:color="auto"/>
            <w:left w:val="none" w:sz="0" w:space="0" w:color="auto"/>
            <w:bottom w:val="none" w:sz="0" w:space="0" w:color="auto"/>
            <w:right w:val="none" w:sz="0" w:space="0" w:color="auto"/>
          </w:divBdr>
        </w:div>
        <w:div w:id="1083263363">
          <w:marLeft w:val="640"/>
          <w:marRight w:val="0"/>
          <w:marTop w:val="0"/>
          <w:marBottom w:val="0"/>
          <w:divBdr>
            <w:top w:val="none" w:sz="0" w:space="0" w:color="auto"/>
            <w:left w:val="none" w:sz="0" w:space="0" w:color="auto"/>
            <w:bottom w:val="none" w:sz="0" w:space="0" w:color="auto"/>
            <w:right w:val="none" w:sz="0" w:space="0" w:color="auto"/>
          </w:divBdr>
        </w:div>
        <w:div w:id="1247571899">
          <w:marLeft w:val="640"/>
          <w:marRight w:val="0"/>
          <w:marTop w:val="0"/>
          <w:marBottom w:val="0"/>
          <w:divBdr>
            <w:top w:val="none" w:sz="0" w:space="0" w:color="auto"/>
            <w:left w:val="none" w:sz="0" w:space="0" w:color="auto"/>
            <w:bottom w:val="none" w:sz="0" w:space="0" w:color="auto"/>
            <w:right w:val="none" w:sz="0" w:space="0" w:color="auto"/>
          </w:divBdr>
        </w:div>
        <w:div w:id="335807828">
          <w:marLeft w:val="640"/>
          <w:marRight w:val="0"/>
          <w:marTop w:val="0"/>
          <w:marBottom w:val="0"/>
          <w:divBdr>
            <w:top w:val="none" w:sz="0" w:space="0" w:color="auto"/>
            <w:left w:val="none" w:sz="0" w:space="0" w:color="auto"/>
            <w:bottom w:val="none" w:sz="0" w:space="0" w:color="auto"/>
            <w:right w:val="none" w:sz="0" w:space="0" w:color="auto"/>
          </w:divBdr>
        </w:div>
        <w:div w:id="1627157885">
          <w:marLeft w:val="640"/>
          <w:marRight w:val="0"/>
          <w:marTop w:val="0"/>
          <w:marBottom w:val="0"/>
          <w:divBdr>
            <w:top w:val="none" w:sz="0" w:space="0" w:color="auto"/>
            <w:left w:val="none" w:sz="0" w:space="0" w:color="auto"/>
            <w:bottom w:val="none" w:sz="0" w:space="0" w:color="auto"/>
            <w:right w:val="none" w:sz="0" w:space="0" w:color="auto"/>
          </w:divBdr>
        </w:div>
        <w:div w:id="2046447294">
          <w:marLeft w:val="640"/>
          <w:marRight w:val="0"/>
          <w:marTop w:val="0"/>
          <w:marBottom w:val="0"/>
          <w:divBdr>
            <w:top w:val="none" w:sz="0" w:space="0" w:color="auto"/>
            <w:left w:val="none" w:sz="0" w:space="0" w:color="auto"/>
            <w:bottom w:val="none" w:sz="0" w:space="0" w:color="auto"/>
            <w:right w:val="none" w:sz="0" w:space="0" w:color="auto"/>
          </w:divBdr>
        </w:div>
        <w:div w:id="24841224">
          <w:marLeft w:val="640"/>
          <w:marRight w:val="0"/>
          <w:marTop w:val="0"/>
          <w:marBottom w:val="0"/>
          <w:divBdr>
            <w:top w:val="none" w:sz="0" w:space="0" w:color="auto"/>
            <w:left w:val="none" w:sz="0" w:space="0" w:color="auto"/>
            <w:bottom w:val="none" w:sz="0" w:space="0" w:color="auto"/>
            <w:right w:val="none" w:sz="0" w:space="0" w:color="auto"/>
          </w:divBdr>
        </w:div>
        <w:div w:id="234777528">
          <w:marLeft w:val="640"/>
          <w:marRight w:val="0"/>
          <w:marTop w:val="0"/>
          <w:marBottom w:val="0"/>
          <w:divBdr>
            <w:top w:val="none" w:sz="0" w:space="0" w:color="auto"/>
            <w:left w:val="none" w:sz="0" w:space="0" w:color="auto"/>
            <w:bottom w:val="none" w:sz="0" w:space="0" w:color="auto"/>
            <w:right w:val="none" w:sz="0" w:space="0" w:color="auto"/>
          </w:divBdr>
        </w:div>
        <w:div w:id="200631684">
          <w:marLeft w:val="640"/>
          <w:marRight w:val="0"/>
          <w:marTop w:val="0"/>
          <w:marBottom w:val="0"/>
          <w:divBdr>
            <w:top w:val="none" w:sz="0" w:space="0" w:color="auto"/>
            <w:left w:val="none" w:sz="0" w:space="0" w:color="auto"/>
            <w:bottom w:val="none" w:sz="0" w:space="0" w:color="auto"/>
            <w:right w:val="none" w:sz="0" w:space="0" w:color="auto"/>
          </w:divBdr>
        </w:div>
        <w:div w:id="331836346">
          <w:marLeft w:val="640"/>
          <w:marRight w:val="0"/>
          <w:marTop w:val="0"/>
          <w:marBottom w:val="0"/>
          <w:divBdr>
            <w:top w:val="none" w:sz="0" w:space="0" w:color="auto"/>
            <w:left w:val="none" w:sz="0" w:space="0" w:color="auto"/>
            <w:bottom w:val="none" w:sz="0" w:space="0" w:color="auto"/>
            <w:right w:val="none" w:sz="0" w:space="0" w:color="auto"/>
          </w:divBdr>
        </w:div>
        <w:div w:id="1531605019">
          <w:marLeft w:val="640"/>
          <w:marRight w:val="0"/>
          <w:marTop w:val="0"/>
          <w:marBottom w:val="0"/>
          <w:divBdr>
            <w:top w:val="none" w:sz="0" w:space="0" w:color="auto"/>
            <w:left w:val="none" w:sz="0" w:space="0" w:color="auto"/>
            <w:bottom w:val="none" w:sz="0" w:space="0" w:color="auto"/>
            <w:right w:val="none" w:sz="0" w:space="0" w:color="auto"/>
          </w:divBdr>
        </w:div>
        <w:div w:id="1853686612">
          <w:marLeft w:val="640"/>
          <w:marRight w:val="0"/>
          <w:marTop w:val="0"/>
          <w:marBottom w:val="0"/>
          <w:divBdr>
            <w:top w:val="none" w:sz="0" w:space="0" w:color="auto"/>
            <w:left w:val="none" w:sz="0" w:space="0" w:color="auto"/>
            <w:bottom w:val="none" w:sz="0" w:space="0" w:color="auto"/>
            <w:right w:val="none" w:sz="0" w:space="0" w:color="auto"/>
          </w:divBdr>
        </w:div>
        <w:div w:id="718212424">
          <w:marLeft w:val="640"/>
          <w:marRight w:val="0"/>
          <w:marTop w:val="0"/>
          <w:marBottom w:val="0"/>
          <w:divBdr>
            <w:top w:val="none" w:sz="0" w:space="0" w:color="auto"/>
            <w:left w:val="none" w:sz="0" w:space="0" w:color="auto"/>
            <w:bottom w:val="none" w:sz="0" w:space="0" w:color="auto"/>
            <w:right w:val="none" w:sz="0" w:space="0" w:color="auto"/>
          </w:divBdr>
        </w:div>
        <w:div w:id="62223989">
          <w:marLeft w:val="640"/>
          <w:marRight w:val="0"/>
          <w:marTop w:val="0"/>
          <w:marBottom w:val="0"/>
          <w:divBdr>
            <w:top w:val="none" w:sz="0" w:space="0" w:color="auto"/>
            <w:left w:val="none" w:sz="0" w:space="0" w:color="auto"/>
            <w:bottom w:val="none" w:sz="0" w:space="0" w:color="auto"/>
            <w:right w:val="none" w:sz="0" w:space="0" w:color="auto"/>
          </w:divBdr>
        </w:div>
        <w:div w:id="342123781">
          <w:marLeft w:val="640"/>
          <w:marRight w:val="0"/>
          <w:marTop w:val="0"/>
          <w:marBottom w:val="0"/>
          <w:divBdr>
            <w:top w:val="none" w:sz="0" w:space="0" w:color="auto"/>
            <w:left w:val="none" w:sz="0" w:space="0" w:color="auto"/>
            <w:bottom w:val="none" w:sz="0" w:space="0" w:color="auto"/>
            <w:right w:val="none" w:sz="0" w:space="0" w:color="auto"/>
          </w:divBdr>
        </w:div>
        <w:div w:id="556402116">
          <w:marLeft w:val="640"/>
          <w:marRight w:val="0"/>
          <w:marTop w:val="0"/>
          <w:marBottom w:val="0"/>
          <w:divBdr>
            <w:top w:val="none" w:sz="0" w:space="0" w:color="auto"/>
            <w:left w:val="none" w:sz="0" w:space="0" w:color="auto"/>
            <w:bottom w:val="none" w:sz="0" w:space="0" w:color="auto"/>
            <w:right w:val="none" w:sz="0" w:space="0" w:color="auto"/>
          </w:divBdr>
        </w:div>
        <w:div w:id="980115639">
          <w:marLeft w:val="640"/>
          <w:marRight w:val="0"/>
          <w:marTop w:val="0"/>
          <w:marBottom w:val="0"/>
          <w:divBdr>
            <w:top w:val="none" w:sz="0" w:space="0" w:color="auto"/>
            <w:left w:val="none" w:sz="0" w:space="0" w:color="auto"/>
            <w:bottom w:val="none" w:sz="0" w:space="0" w:color="auto"/>
            <w:right w:val="none" w:sz="0" w:space="0" w:color="auto"/>
          </w:divBdr>
        </w:div>
        <w:div w:id="1802771399">
          <w:marLeft w:val="640"/>
          <w:marRight w:val="0"/>
          <w:marTop w:val="0"/>
          <w:marBottom w:val="0"/>
          <w:divBdr>
            <w:top w:val="none" w:sz="0" w:space="0" w:color="auto"/>
            <w:left w:val="none" w:sz="0" w:space="0" w:color="auto"/>
            <w:bottom w:val="none" w:sz="0" w:space="0" w:color="auto"/>
            <w:right w:val="none" w:sz="0" w:space="0" w:color="auto"/>
          </w:divBdr>
        </w:div>
        <w:div w:id="998076817">
          <w:marLeft w:val="640"/>
          <w:marRight w:val="0"/>
          <w:marTop w:val="0"/>
          <w:marBottom w:val="0"/>
          <w:divBdr>
            <w:top w:val="none" w:sz="0" w:space="0" w:color="auto"/>
            <w:left w:val="none" w:sz="0" w:space="0" w:color="auto"/>
            <w:bottom w:val="none" w:sz="0" w:space="0" w:color="auto"/>
            <w:right w:val="none" w:sz="0" w:space="0" w:color="auto"/>
          </w:divBdr>
        </w:div>
        <w:div w:id="1895384831">
          <w:marLeft w:val="640"/>
          <w:marRight w:val="0"/>
          <w:marTop w:val="0"/>
          <w:marBottom w:val="0"/>
          <w:divBdr>
            <w:top w:val="none" w:sz="0" w:space="0" w:color="auto"/>
            <w:left w:val="none" w:sz="0" w:space="0" w:color="auto"/>
            <w:bottom w:val="none" w:sz="0" w:space="0" w:color="auto"/>
            <w:right w:val="none" w:sz="0" w:space="0" w:color="auto"/>
          </w:divBdr>
        </w:div>
        <w:div w:id="1359087544">
          <w:marLeft w:val="640"/>
          <w:marRight w:val="0"/>
          <w:marTop w:val="0"/>
          <w:marBottom w:val="0"/>
          <w:divBdr>
            <w:top w:val="none" w:sz="0" w:space="0" w:color="auto"/>
            <w:left w:val="none" w:sz="0" w:space="0" w:color="auto"/>
            <w:bottom w:val="none" w:sz="0" w:space="0" w:color="auto"/>
            <w:right w:val="none" w:sz="0" w:space="0" w:color="auto"/>
          </w:divBdr>
        </w:div>
        <w:div w:id="798643020">
          <w:marLeft w:val="640"/>
          <w:marRight w:val="0"/>
          <w:marTop w:val="0"/>
          <w:marBottom w:val="0"/>
          <w:divBdr>
            <w:top w:val="none" w:sz="0" w:space="0" w:color="auto"/>
            <w:left w:val="none" w:sz="0" w:space="0" w:color="auto"/>
            <w:bottom w:val="none" w:sz="0" w:space="0" w:color="auto"/>
            <w:right w:val="none" w:sz="0" w:space="0" w:color="auto"/>
          </w:divBdr>
        </w:div>
        <w:div w:id="778138546">
          <w:marLeft w:val="640"/>
          <w:marRight w:val="0"/>
          <w:marTop w:val="0"/>
          <w:marBottom w:val="0"/>
          <w:divBdr>
            <w:top w:val="none" w:sz="0" w:space="0" w:color="auto"/>
            <w:left w:val="none" w:sz="0" w:space="0" w:color="auto"/>
            <w:bottom w:val="none" w:sz="0" w:space="0" w:color="auto"/>
            <w:right w:val="none" w:sz="0" w:space="0" w:color="auto"/>
          </w:divBdr>
        </w:div>
        <w:div w:id="277950594">
          <w:marLeft w:val="640"/>
          <w:marRight w:val="0"/>
          <w:marTop w:val="0"/>
          <w:marBottom w:val="0"/>
          <w:divBdr>
            <w:top w:val="none" w:sz="0" w:space="0" w:color="auto"/>
            <w:left w:val="none" w:sz="0" w:space="0" w:color="auto"/>
            <w:bottom w:val="none" w:sz="0" w:space="0" w:color="auto"/>
            <w:right w:val="none" w:sz="0" w:space="0" w:color="auto"/>
          </w:divBdr>
        </w:div>
        <w:div w:id="2095932950">
          <w:marLeft w:val="640"/>
          <w:marRight w:val="0"/>
          <w:marTop w:val="0"/>
          <w:marBottom w:val="0"/>
          <w:divBdr>
            <w:top w:val="none" w:sz="0" w:space="0" w:color="auto"/>
            <w:left w:val="none" w:sz="0" w:space="0" w:color="auto"/>
            <w:bottom w:val="none" w:sz="0" w:space="0" w:color="auto"/>
            <w:right w:val="none" w:sz="0" w:space="0" w:color="auto"/>
          </w:divBdr>
        </w:div>
        <w:div w:id="1879313333">
          <w:marLeft w:val="640"/>
          <w:marRight w:val="0"/>
          <w:marTop w:val="0"/>
          <w:marBottom w:val="0"/>
          <w:divBdr>
            <w:top w:val="none" w:sz="0" w:space="0" w:color="auto"/>
            <w:left w:val="none" w:sz="0" w:space="0" w:color="auto"/>
            <w:bottom w:val="none" w:sz="0" w:space="0" w:color="auto"/>
            <w:right w:val="none" w:sz="0" w:space="0" w:color="auto"/>
          </w:divBdr>
        </w:div>
        <w:div w:id="779958503">
          <w:marLeft w:val="640"/>
          <w:marRight w:val="0"/>
          <w:marTop w:val="0"/>
          <w:marBottom w:val="0"/>
          <w:divBdr>
            <w:top w:val="none" w:sz="0" w:space="0" w:color="auto"/>
            <w:left w:val="none" w:sz="0" w:space="0" w:color="auto"/>
            <w:bottom w:val="none" w:sz="0" w:space="0" w:color="auto"/>
            <w:right w:val="none" w:sz="0" w:space="0" w:color="auto"/>
          </w:divBdr>
        </w:div>
        <w:div w:id="170031052">
          <w:marLeft w:val="640"/>
          <w:marRight w:val="0"/>
          <w:marTop w:val="0"/>
          <w:marBottom w:val="0"/>
          <w:divBdr>
            <w:top w:val="none" w:sz="0" w:space="0" w:color="auto"/>
            <w:left w:val="none" w:sz="0" w:space="0" w:color="auto"/>
            <w:bottom w:val="none" w:sz="0" w:space="0" w:color="auto"/>
            <w:right w:val="none" w:sz="0" w:space="0" w:color="auto"/>
          </w:divBdr>
        </w:div>
        <w:div w:id="1945184412">
          <w:marLeft w:val="640"/>
          <w:marRight w:val="0"/>
          <w:marTop w:val="0"/>
          <w:marBottom w:val="0"/>
          <w:divBdr>
            <w:top w:val="none" w:sz="0" w:space="0" w:color="auto"/>
            <w:left w:val="none" w:sz="0" w:space="0" w:color="auto"/>
            <w:bottom w:val="none" w:sz="0" w:space="0" w:color="auto"/>
            <w:right w:val="none" w:sz="0" w:space="0" w:color="auto"/>
          </w:divBdr>
        </w:div>
        <w:div w:id="1995141443">
          <w:marLeft w:val="640"/>
          <w:marRight w:val="0"/>
          <w:marTop w:val="0"/>
          <w:marBottom w:val="0"/>
          <w:divBdr>
            <w:top w:val="none" w:sz="0" w:space="0" w:color="auto"/>
            <w:left w:val="none" w:sz="0" w:space="0" w:color="auto"/>
            <w:bottom w:val="none" w:sz="0" w:space="0" w:color="auto"/>
            <w:right w:val="none" w:sz="0" w:space="0" w:color="auto"/>
          </w:divBdr>
        </w:div>
        <w:div w:id="850724967">
          <w:marLeft w:val="640"/>
          <w:marRight w:val="0"/>
          <w:marTop w:val="0"/>
          <w:marBottom w:val="0"/>
          <w:divBdr>
            <w:top w:val="none" w:sz="0" w:space="0" w:color="auto"/>
            <w:left w:val="none" w:sz="0" w:space="0" w:color="auto"/>
            <w:bottom w:val="none" w:sz="0" w:space="0" w:color="auto"/>
            <w:right w:val="none" w:sz="0" w:space="0" w:color="auto"/>
          </w:divBdr>
        </w:div>
        <w:div w:id="1409426651">
          <w:marLeft w:val="640"/>
          <w:marRight w:val="0"/>
          <w:marTop w:val="0"/>
          <w:marBottom w:val="0"/>
          <w:divBdr>
            <w:top w:val="none" w:sz="0" w:space="0" w:color="auto"/>
            <w:left w:val="none" w:sz="0" w:space="0" w:color="auto"/>
            <w:bottom w:val="none" w:sz="0" w:space="0" w:color="auto"/>
            <w:right w:val="none" w:sz="0" w:space="0" w:color="auto"/>
          </w:divBdr>
        </w:div>
        <w:div w:id="1823889219">
          <w:marLeft w:val="640"/>
          <w:marRight w:val="0"/>
          <w:marTop w:val="0"/>
          <w:marBottom w:val="0"/>
          <w:divBdr>
            <w:top w:val="none" w:sz="0" w:space="0" w:color="auto"/>
            <w:left w:val="none" w:sz="0" w:space="0" w:color="auto"/>
            <w:bottom w:val="none" w:sz="0" w:space="0" w:color="auto"/>
            <w:right w:val="none" w:sz="0" w:space="0" w:color="auto"/>
          </w:divBdr>
        </w:div>
        <w:div w:id="1140927735">
          <w:marLeft w:val="640"/>
          <w:marRight w:val="0"/>
          <w:marTop w:val="0"/>
          <w:marBottom w:val="0"/>
          <w:divBdr>
            <w:top w:val="none" w:sz="0" w:space="0" w:color="auto"/>
            <w:left w:val="none" w:sz="0" w:space="0" w:color="auto"/>
            <w:bottom w:val="none" w:sz="0" w:space="0" w:color="auto"/>
            <w:right w:val="none" w:sz="0" w:space="0" w:color="auto"/>
          </w:divBdr>
        </w:div>
        <w:div w:id="493028166">
          <w:marLeft w:val="640"/>
          <w:marRight w:val="0"/>
          <w:marTop w:val="0"/>
          <w:marBottom w:val="0"/>
          <w:divBdr>
            <w:top w:val="none" w:sz="0" w:space="0" w:color="auto"/>
            <w:left w:val="none" w:sz="0" w:space="0" w:color="auto"/>
            <w:bottom w:val="none" w:sz="0" w:space="0" w:color="auto"/>
            <w:right w:val="none" w:sz="0" w:space="0" w:color="auto"/>
          </w:divBdr>
        </w:div>
        <w:div w:id="286619427">
          <w:marLeft w:val="640"/>
          <w:marRight w:val="0"/>
          <w:marTop w:val="0"/>
          <w:marBottom w:val="0"/>
          <w:divBdr>
            <w:top w:val="none" w:sz="0" w:space="0" w:color="auto"/>
            <w:left w:val="none" w:sz="0" w:space="0" w:color="auto"/>
            <w:bottom w:val="none" w:sz="0" w:space="0" w:color="auto"/>
            <w:right w:val="none" w:sz="0" w:space="0" w:color="auto"/>
          </w:divBdr>
        </w:div>
        <w:div w:id="916522599">
          <w:marLeft w:val="640"/>
          <w:marRight w:val="0"/>
          <w:marTop w:val="0"/>
          <w:marBottom w:val="0"/>
          <w:divBdr>
            <w:top w:val="none" w:sz="0" w:space="0" w:color="auto"/>
            <w:left w:val="none" w:sz="0" w:space="0" w:color="auto"/>
            <w:bottom w:val="none" w:sz="0" w:space="0" w:color="auto"/>
            <w:right w:val="none" w:sz="0" w:space="0" w:color="auto"/>
          </w:divBdr>
        </w:div>
        <w:div w:id="507250673">
          <w:marLeft w:val="640"/>
          <w:marRight w:val="0"/>
          <w:marTop w:val="0"/>
          <w:marBottom w:val="0"/>
          <w:divBdr>
            <w:top w:val="none" w:sz="0" w:space="0" w:color="auto"/>
            <w:left w:val="none" w:sz="0" w:space="0" w:color="auto"/>
            <w:bottom w:val="none" w:sz="0" w:space="0" w:color="auto"/>
            <w:right w:val="none" w:sz="0" w:space="0" w:color="auto"/>
          </w:divBdr>
        </w:div>
        <w:div w:id="563561342">
          <w:marLeft w:val="640"/>
          <w:marRight w:val="0"/>
          <w:marTop w:val="0"/>
          <w:marBottom w:val="0"/>
          <w:divBdr>
            <w:top w:val="none" w:sz="0" w:space="0" w:color="auto"/>
            <w:left w:val="none" w:sz="0" w:space="0" w:color="auto"/>
            <w:bottom w:val="none" w:sz="0" w:space="0" w:color="auto"/>
            <w:right w:val="none" w:sz="0" w:space="0" w:color="auto"/>
          </w:divBdr>
        </w:div>
        <w:div w:id="1568960088">
          <w:marLeft w:val="640"/>
          <w:marRight w:val="0"/>
          <w:marTop w:val="0"/>
          <w:marBottom w:val="0"/>
          <w:divBdr>
            <w:top w:val="none" w:sz="0" w:space="0" w:color="auto"/>
            <w:left w:val="none" w:sz="0" w:space="0" w:color="auto"/>
            <w:bottom w:val="none" w:sz="0" w:space="0" w:color="auto"/>
            <w:right w:val="none" w:sz="0" w:space="0" w:color="auto"/>
          </w:divBdr>
        </w:div>
        <w:div w:id="1128663470">
          <w:marLeft w:val="640"/>
          <w:marRight w:val="0"/>
          <w:marTop w:val="0"/>
          <w:marBottom w:val="0"/>
          <w:divBdr>
            <w:top w:val="none" w:sz="0" w:space="0" w:color="auto"/>
            <w:left w:val="none" w:sz="0" w:space="0" w:color="auto"/>
            <w:bottom w:val="none" w:sz="0" w:space="0" w:color="auto"/>
            <w:right w:val="none" w:sz="0" w:space="0" w:color="auto"/>
          </w:divBdr>
        </w:div>
        <w:div w:id="1875725714">
          <w:marLeft w:val="640"/>
          <w:marRight w:val="0"/>
          <w:marTop w:val="0"/>
          <w:marBottom w:val="0"/>
          <w:divBdr>
            <w:top w:val="none" w:sz="0" w:space="0" w:color="auto"/>
            <w:left w:val="none" w:sz="0" w:space="0" w:color="auto"/>
            <w:bottom w:val="none" w:sz="0" w:space="0" w:color="auto"/>
            <w:right w:val="none" w:sz="0" w:space="0" w:color="auto"/>
          </w:divBdr>
        </w:div>
        <w:div w:id="2101442855">
          <w:marLeft w:val="640"/>
          <w:marRight w:val="0"/>
          <w:marTop w:val="0"/>
          <w:marBottom w:val="0"/>
          <w:divBdr>
            <w:top w:val="none" w:sz="0" w:space="0" w:color="auto"/>
            <w:left w:val="none" w:sz="0" w:space="0" w:color="auto"/>
            <w:bottom w:val="none" w:sz="0" w:space="0" w:color="auto"/>
            <w:right w:val="none" w:sz="0" w:space="0" w:color="auto"/>
          </w:divBdr>
        </w:div>
        <w:div w:id="2093502859">
          <w:marLeft w:val="640"/>
          <w:marRight w:val="0"/>
          <w:marTop w:val="0"/>
          <w:marBottom w:val="0"/>
          <w:divBdr>
            <w:top w:val="none" w:sz="0" w:space="0" w:color="auto"/>
            <w:left w:val="none" w:sz="0" w:space="0" w:color="auto"/>
            <w:bottom w:val="none" w:sz="0" w:space="0" w:color="auto"/>
            <w:right w:val="none" w:sz="0" w:space="0" w:color="auto"/>
          </w:divBdr>
        </w:div>
        <w:div w:id="1701735689">
          <w:marLeft w:val="640"/>
          <w:marRight w:val="0"/>
          <w:marTop w:val="0"/>
          <w:marBottom w:val="0"/>
          <w:divBdr>
            <w:top w:val="none" w:sz="0" w:space="0" w:color="auto"/>
            <w:left w:val="none" w:sz="0" w:space="0" w:color="auto"/>
            <w:bottom w:val="none" w:sz="0" w:space="0" w:color="auto"/>
            <w:right w:val="none" w:sz="0" w:space="0" w:color="auto"/>
          </w:divBdr>
        </w:div>
        <w:div w:id="566961090">
          <w:marLeft w:val="640"/>
          <w:marRight w:val="0"/>
          <w:marTop w:val="0"/>
          <w:marBottom w:val="0"/>
          <w:divBdr>
            <w:top w:val="none" w:sz="0" w:space="0" w:color="auto"/>
            <w:left w:val="none" w:sz="0" w:space="0" w:color="auto"/>
            <w:bottom w:val="none" w:sz="0" w:space="0" w:color="auto"/>
            <w:right w:val="none" w:sz="0" w:space="0" w:color="auto"/>
          </w:divBdr>
        </w:div>
        <w:div w:id="1354305731">
          <w:marLeft w:val="640"/>
          <w:marRight w:val="0"/>
          <w:marTop w:val="0"/>
          <w:marBottom w:val="0"/>
          <w:divBdr>
            <w:top w:val="none" w:sz="0" w:space="0" w:color="auto"/>
            <w:left w:val="none" w:sz="0" w:space="0" w:color="auto"/>
            <w:bottom w:val="none" w:sz="0" w:space="0" w:color="auto"/>
            <w:right w:val="none" w:sz="0" w:space="0" w:color="auto"/>
          </w:divBdr>
        </w:div>
        <w:div w:id="461768538">
          <w:marLeft w:val="640"/>
          <w:marRight w:val="0"/>
          <w:marTop w:val="0"/>
          <w:marBottom w:val="0"/>
          <w:divBdr>
            <w:top w:val="none" w:sz="0" w:space="0" w:color="auto"/>
            <w:left w:val="none" w:sz="0" w:space="0" w:color="auto"/>
            <w:bottom w:val="none" w:sz="0" w:space="0" w:color="auto"/>
            <w:right w:val="none" w:sz="0" w:space="0" w:color="auto"/>
          </w:divBdr>
        </w:div>
        <w:div w:id="217400314">
          <w:marLeft w:val="640"/>
          <w:marRight w:val="0"/>
          <w:marTop w:val="0"/>
          <w:marBottom w:val="0"/>
          <w:divBdr>
            <w:top w:val="none" w:sz="0" w:space="0" w:color="auto"/>
            <w:left w:val="none" w:sz="0" w:space="0" w:color="auto"/>
            <w:bottom w:val="none" w:sz="0" w:space="0" w:color="auto"/>
            <w:right w:val="none" w:sz="0" w:space="0" w:color="auto"/>
          </w:divBdr>
        </w:div>
        <w:div w:id="1825969372">
          <w:marLeft w:val="640"/>
          <w:marRight w:val="0"/>
          <w:marTop w:val="0"/>
          <w:marBottom w:val="0"/>
          <w:divBdr>
            <w:top w:val="none" w:sz="0" w:space="0" w:color="auto"/>
            <w:left w:val="none" w:sz="0" w:space="0" w:color="auto"/>
            <w:bottom w:val="none" w:sz="0" w:space="0" w:color="auto"/>
            <w:right w:val="none" w:sz="0" w:space="0" w:color="auto"/>
          </w:divBdr>
        </w:div>
        <w:div w:id="1053768018">
          <w:marLeft w:val="640"/>
          <w:marRight w:val="0"/>
          <w:marTop w:val="0"/>
          <w:marBottom w:val="0"/>
          <w:divBdr>
            <w:top w:val="none" w:sz="0" w:space="0" w:color="auto"/>
            <w:left w:val="none" w:sz="0" w:space="0" w:color="auto"/>
            <w:bottom w:val="none" w:sz="0" w:space="0" w:color="auto"/>
            <w:right w:val="none" w:sz="0" w:space="0" w:color="auto"/>
          </w:divBdr>
        </w:div>
        <w:div w:id="441153210">
          <w:marLeft w:val="640"/>
          <w:marRight w:val="0"/>
          <w:marTop w:val="0"/>
          <w:marBottom w:val="0"/>
          <w:divBdr>
            <w:top w:val="none" w:sz="0" w:space="0" w:color="auto"/>
            <w:left w:val="none" w:sz="0" w:space="0" w:color="auto"/>
            <w:bottom w:val="none" w:sz="0" w:space="0" w:color="auto"/>
            <w:right w:val="none" w:sz="0" w:space="0" w:color="auto"/>
          </w:divBdr>
        </w:div>
        <w:div w:id="1743211873">
          <w:marLeft w:val="640"/>
          <w:marRight w:val="0"/>
          <w:marTop w:val="0"/>
          <w:marBottom w:val="0"/>
          <w:divBdr>
            <w:top w:val="none" w:sz="0" w:space="0" w:color="auto"/>
            <w:left w:val="none" w:sz="0" w:space="0" w:color="auto"/>
            <w:bottom w:val="none" w:sz="0" w:space="0" w:color="auto"/>
            <w:right w:val="none" w:sz="0" w:space="0" w:color="auto"/>
          </w:divBdr>
        </w:div>
        <w:div w:id="752896610">
          <w:marLeft w:val="640"/>
          <w:marRight w:val="0"/>
          <w:marTop w:val="0"/>
          <w:marBottom w:val="0"/>
          <w:divBdr>
            <w:top w:val="none" w:sz="0" w:space="0" w:color="auto"/>
            <w:left w:val="none" w:sz="0" w:space="0" w:color="auto"/>
            <w:bottom w:val="none" w:sz="0" w:space="0" w:color="auto"/>
            <w:right w:val="none" w:sz="0" w:space="0" w:color="auto"/>
          </w:divBdr>
        </w:div>
        <w:div w:id="902761562">
          <w:marLeft w:val="640"/>
          <w:marRight w:val="0"/>
          <w:marTop w:val="0"/>
          <w:marBottom w:val="0"/>
          <w:divBdr>
            <w:top w:val="none" w:sz="0" w:space="0" w:color="auto"/>
            <w:left w:val="none" w:sz="0" w:space="0" w:color="auto"/>
            <w:bottom w:val="none" w:sz="0" w:space="0" w:color="auto"/>
            <w:right w:val="none" w:sz="0" w:space="0" w:color="auto"/>
          </w:divBdr>
        </w:div>
        <w:div w:id="1662349429">
          <w:marLeft w:val="640"/>
          <w:marRight w:val="0"/>
          <w:marTop w:val="0"/>
          <w:marBottom w:val="0"/>
          <w:divBdr>
            <w:top w:val="none" w:sz="0" w:space="0" w:color="auto"/>
            <w:left w:val="none" w:sz="0" w:space="0" w:color="auto"/>
            <w:bottom w:val="none" w:sz="0" w:space="0" w:color="auto"/>
            <w:right w:val="none" w:sz="0" w:space="0" w:color="auto"/>
          </w:divBdr>
        </w:div>
        <w:div w:id="1742479069">
          <w:marLeft w:val="640"/>
          <w:marRight w:val="0"/>
          <w:marTop w:val="0"/>
          <w:marBottom w:val="0"/>
          <w:divBdr>
            <w:top w:val="none" w:sz="0" w:space="0" w:color="auto"/>
            <w:left w:val="none" w:sz="0" w:space="0" w:color="auto"/>
            <w:bottom w:val="none" w:sz="0" w:space="0" w:color="auto"/>
            <w:right w:val="none" w:sz="0" w:space="0" w:color="auto"/>
          </w:divBdr>
        </w:div>
        <w:div w:id="226498321">
          <w:marLeft w:val="640"/>
          <w:marRight w:val="0"/>
          <w:marTop w:val="0"/>
          <w:marBottom w:val="0"/>
          <w:divBdr>
            <w:top w:val="none" w:sz="0" w:space="0" w:color="auto"/>
            <w:left w:val="none" w:sz="0" w:space="0" w:color="auto"/>
            <w:bottom w:val="none" w:sz="0" w:space="0" w:color="auto"/>
            <w:right w:val="none" w:sz="0" w:space="0" w:color="auto"/>
          </w:divBdr>
        </w:div>
        <w:div w:id="1676103333">
          <w:marLeft w:val="640"/>
          <w:marRight w:val="0"/>
          <w:marTop w:val="0"/>
          <w:marBottom w:val="0"/>
          <w:divBdr>
            <w:top w:val="none" w:sz="0" w:space="0" w:color="auto"/>
            <w:left w:val="none" w:sz="0" w:space="0" w:color="auto"/>
            <w:bottom w:val="none" w:sz="0" w:space="0" w:color="auto"/>
            <w:right w:val="none" w:sz="0" w:space="0" w:color="auto"/>
          </w:divBdr>
        </w:div>
        <w:div w:id="1049035309">
          <w:marLeft w:val="640"/>
          <w:marRight w:val="0"/>
          <w:marTop w:val="0"/>
          <w:marBottom w:val="0"/>
          <w:divBdr>
            <w:top w:val="none" w:sz="0" w:space="0" w:color="auto"/>
            <w:left w:val="none" w:sz="0" w:space="0" w:color="auto"/>
            <w:bottom w:val="none" w:sz="0" w:space="0" w:color="auto"/>
            <w:right w:val="none" w:sz="0" w:space="0" w:color="auto"/>
          </w:divBdr>
        </w:div>
        <w:div w:id="2036537361">
          <w:marLeft w:val="640"/>
          <w:marRight w:val="0"/>
          <w:marTop w:val="0"/>
          <w:marBottom w:val="0"/>
          <w:divBdr>
            <w:top w:val="none" w:sz="0" w:space="0" w:color="auto"/>
            <w:left w:val="none" w:sz="0" w:space="0" w:color="auto"/>
            <w:bottom w:val="none" w:sz="0" w:space="0" w:color="auto"/>
            <w:right w:val="none" w:sz="0" w:space="0" w:color="auto"/>
          </w:divBdr>
        </w:div>
        <w:div w:id="1365209242">
          <w:marLeft w:val="640"/>
          <w:marRight w:val="0"/>
          <w:marTop w:val="0"/>
          <w:marBottom w:val="0"/>
          <w:divBdr>
            <w:top w:val="none" w:sz="0" w:space="0" w:color="auto"/>
            <w:left w:val="none" w:sz="0" w:space="0" w:color="auto"/>
            <w:bottom w:val="none" w:sz="0" w:space="0" w:color="auto"/>
            <w:right w:val="none" w:sz="0" w:space="0" w:color="auto"/>
          </w:divBdr>
        </w:div>
        <w:div w:id="1585265497">
          <w:marLeft w:val="640"/>
          <w:marRight w:val="0"/>
          <w:marTop w:val="0"/>
          <w:marBottom w:val="0"/>
          <w:divBdr>
            <w:top w:val="none" w:sz="0" w:space="0" w:color="auto"/>
            <w:left w:val="none" w:sz="0" w:space="0" w:color="auto"/>
            <w:bottom w:val="none" w:sz="0" w:space="0" w:color="auto"/>
            <w:right w:val="none" w:sz="0" w:space="0" w:color="auto"/>
          </w:divBdr>
        </w:div>
        <w:div w:id="1722049598">
          <w:marLeft w:val="640"/>
          <w:marRight w:val="0"/>
          <w:marTop w:val="0"/>
          <w:marBottom w:val="0"/>
          <w:divBdr>
            <w:top w:val="none" w:sz="0" w:space="0" w:color="auto"/>
            <w:left w:val="none" w:sz="0" w:space="0" w:color="auto"/>
            <w:bottom w:val="none" w:sz="0" w:space="0" w:color="auto"/>
            <w:right w:val="none" w:sz="0" w:space="0" w:color="auto"/>
          </w:divBdr>
        </w:div>
        <w:div w:id="908730131">
          <w:marLeft w:val="640"/>
          <w:marRight w:val="0"/>
          <w:marTop w:val="0"/>
          <w:marBottom w:val="0"/>
          <w:divBdr>
            <w:top w:val="none" w:sz="0" w:space="0" w:color="auto"/>
            <w:left w:val="none" w:sz="0" w:space="0" w:color="auto"/>
            <w:bottom w:val="none" w:sz="0" w:space="0" w:color="auto"/>
            <w:right w:val="none" w:sz="0" w:space="0" w:color="auto"/>
          </w:divBdr>
        </w:div>
        <w:div w:id="971864305">
          <w:marLeft w:val="640"/>
          <w:marRight w:val="0"/>
          <w:marTop w:val="0"/>
          <w:marBottom w:val="0"/>
          <w:divBdr>
            <w:top w:val="none" w:sz="0" w:space="0" w:color="auto"/>
            <w:left w:val="none" w:sz="0" w:space="0" w:color="auto"/>
            <w:bottom w:val="none" w:sz="0" w:space="0" w:color="auto"/>
            <w:right w:val="none" w:sz="0" w:space="0" w:color="auto"/>
          </w:divBdr>
        </w:div>
        <w:div w:id="1416630182">
          <w:marLeft w:val="640"/>
          <w:marRight w:val="0"/>
          <w:marTop w:val="0"/>
          <w:marBottom w:val="0"/>
          <w:divBdr>
            <w:top w:val="none" w:sz="0" w:space="0" w:color="auto"/>
            <w:left w:val="none" w:sz="0" w:space="0" w:color="auto"/>
            <w:bottom w:val="none" w:sz="0" w:space="0" w:color="auto"/>
            <w:right w:val="none" w:sz="0" w:space="0" w:color="auto"/>
          </w:divBdr>
        </w:div>
        <w:div w:id="1378354592">
          <w:marLeft w:val="640"/>
          <w:marRight w:val="0"/>
          <w:marTop w:val="0"/>
          <w:marBottom w:val="0"/>
          <w:divBdr>
            <w:top w:val="none" w:sz="0" w:space="0" w:color="auto"/>
            <w:left w:val="none" w:sz="0" w:space="0" w:color="auto"/>
            <w:bottom w:val="none" w:sz="0" w:space="0" w:color="auto"/>
            <w:right w:val="none" w:sz="0" w:space="0" w:color="auto"/>
          </w:divBdr>
        </w:div>
        <w:div w:id="1177771421">
          <w:marLeft w:val="640"/>
          <w:marRight w:val="0"/>
          <w:marTop w:val="0"/>
          <w:marBottom w:val="0"/>
          <w:divBdr>
            <w:top w:val="none" w:sz="0" w:space="0" w:color="auto"/>
            <w:left w:val="none" w:sz="0" w:space="0" w:color="auto"/>
            <w:bottom w:val="none" w:sz="0" w:space="0" w:color="auto"/>
            <w:right w:val="none" w:sz="0" w:space="0" w:color="auto"/>
          </w:divBdr>
        </w:div>
        <w:div w:id="2005279703">
          <w:marLeft w:val="640"/>
          <w:marRight w:val="0"/>
          <w:marTop w:val="0"/>
          <w:marBottom w:val="0"/>
          <w:divBdr>
            <w:top w:val="none" w:sz="0" w:space="0" w:color="auto"/>
            <w:left w:val="none" w:sz="0" w:space="0" w:color="auto"/>
            <w:bottom w:val="none" w:sz="0" w:space="0" w:color="auto"/>
            <w:right w:val="none" w:sz="0" w:space="0" w:color="auto"/>
          </w:divBdr>
        </w:div>
        <w:div w:id="234357638">
          <w:marLeft w:val="640"/>
          <w:marRight w:val="0"/>
          <w:marTop w:val="0"/>
          <w:marBottom w:val="0"/>
          <w:divBdr>
            <w:top w:val="none" w:sz="0" w:space="0" w:color="auto"/>
            <w:left w:val="none" w:sz="0" w:space="0" w:color="auto"/>
            <w:bottom w:val="none" w:sz="0" w:space="0" w:color="auto"/>
            <w:right w:val="none" w:sz="0" w:space="0" w:color="auto"/>
          </w:divBdr>
        </w:div>
        <w:div w:id="574971063">
          <w:marLeft w:val="640"/>
          <w:marRight w:val="0"/>
          <w:marTop w:val="0"/>
          <w:marBottom w:val="0"/>
          <w:divBdr>
            <w:top w:val="none" w:sz="0" w:space="0" w:color="auto"/>
            <w:left w:val="none" w:sz="0" w:space="0" w:color="auto"/>
            <w:bottom w:val="none" w:sz="0" w:space="0" w:color="auto"/>
            <w:right w:val="none" w:sz="0" w:space="0" w:color="auto"/>
          </w:divBdr>
        </w:div>
        <w:div w:id="2135370968">
          <w:marLeft w:val="640"/>
          <w:marRight w:val="0"/>
          <w:marTop w:val="0"/>
          <w:marBottom w:val="0"/>
          <w:divBdr>
            <w:top w:val="none" w:sz="0" w:space="0" w:color="auto"/>
            <w:left w:val="none" w:sz="0" w:space="0" w:color="auto"/>
            <w:bottom w:val="none" w:sz="0" w:space="0" w:color="auto"/>
            <w:right w:val="none" w:sz="0" w:space="0" w:color="auto"/>
          </w:divBdr>
        </w:div>
        <w:div w:id="1920552432">
          <w:marLeft w:val="640"/>
          <w:marRight w:val="0"/>
          <w:marTop w:val="0"/>
          <w:marBottom w:val="0"/>
          <w:divBdr>
            <w:top w:val="none" w:sz="0" w:space="0" w:color="auto"/>
            <w:left w:val="none" w:sz="0" w:space="0" w:color="auto"/>
            <w:bottom w:val="none" w:sz="0" w:space="0" w:color="auto"/>
            <w:right w:val="none" w:sz="0" w:space="0" w:color="auto"/>
          </w:divBdr>
        </w:div>
        <w:div w:id="2102867875">
          <w:marLeft w:val="640"/>
          <w:marRight w:val="0"/>
          <w:marTop w:val="0"/>
          <w:marBottom w:val="0"/>
          <w:divBdr>
            <w:top w:val="none" w:sz="0" w:space="0" w:color="auto"/>
            <w:left w:val="none" w:sz="0" w:space="0" w:color="auto"/>
            <w:bottom w:val="none" w:sz="0" w:space="0" w:color="auto"/>
            <w:right w:val="none" w:sz="0" w:space="0" w:color="auto"/>
          </w:divBdr>
        </w:div>
        <w:div w:id="2083480430">
          <w:marLeft w:val="640"/>
          <w:marRight w:val="0"/>
          <w:marTop w:val="0"/>
          <w:marBottom w:val="0"/>
          <w:divBdr>
            <w:top w:val="none" w:sz="0" w:space="0" w:color="auto"/>
            <w:left w:val="none" w:sz="0" w:space="0" w:color="auto"/>
            <w:bottom w:val="none" w:sz="0" w:space="0" w:color="auto"/>
            <w:right w:val="none" w:sz="0" w:space="0" w:color="auto"/>
          </w:divBdr>
        </w:div>
        <w:div w:id="314921322">
          <w:marLeft w:val="640"/>
          <w:marRight w:val="0"/>
          <w:marTop w:val="0"/>
          <w:marBottom w:val="0"/>
          <w:divBdr>
            <w:top w:val="none" w:sz="0" w:space="0" w:color="auto"/>
            <w:left w:val="none" w:sz="0" w:space="0" w:color="auto"/>
            <w:bottom w:val="none" w:sz="0" w:space="0" w:color="auto"/>
            <w:right w:val="none" w:sz="0" w:space="0" w:color="auto"/>
          </w:divBdr>
        </w:div>
        <w:div w:id="29650582">
          <w:marLeft w:val="640"/>
          <w:marRight w:val="0"/>
          <w:marTop w:val="0"/>
          <w:marBottom w:val="0"/>
          <w:divBdr>
            <w:top w:val="none" w:sz="0" w:space="0" w:color="auto"/>
            <w:left w:val="none" w:sz="0" w:space="0" w:color="auto"/>
            <w:bottom w:val="none" w:sz="0" w:space="0" w:color="auto"/>
            <w:right w:val="none" w:sz="0" w:space="0" w:color="auto"/>
          </w:divBdr>
        </w:div>
      </w:divsChild>
    </w:div>
    <w:div w:id="306859441">
      <w:bodyDiv w:val="1"/>
      <w:marLeft w:val="0"/>
      <w:marRight w:val="0"/>
      <w:marTop w:val="0"/>
      <w:marBottom w:val="0"/>
      <w:divBdr>
        <w:top w:val="none" w:sz="0" w:space="0" w:color="auto"/>
        <w:left w:val="none" w:sz="0" w:space="0" w:color="auto"/>
        <w:bottom w:val="none" w:sz="0" w:space="0" w:color="auto"/>
        <w:right w:val="none" w:sz="0" w:space="0" w:color="auto"/>
      </w:divBdr>
    </w:div>
    <w:div w:id="309559010">
      <w:bodyDiv w:val="1"/>
      <w:marLeft w:val="0"/>
      <w:marRight w:val="0"/>
      <w:marTop w:val="0"/>
      <w:marBottom w:val="0"/>
      <w:divBdr>
        <w:top w:val="none" w:sz="0" w:space="0" w:color="auto"/>
        <w:left w:val="none" w:sz="0" w:space="0" w:color="auto"/>
        <w:bottom w:val="none" w:sz="0" w:space="0" w:color="auto"/>
        <w:right w:val="none" w:sz="0" w:space="0" w:color="auto"/>
      </w:divBdr>
      <w:divsChild>
        <w:div w:id="1605990874">
          <w:marLeft w:val="640"/>
          <w:marRight w:val="0"/>
          <w:marTop w:val="0"/>
          <w:marBottom w:val="0"/>
          <w:divBdr>
            <w:top w:val="none" w:sz="0" w:space="0" w:color="auto"/>
            <w:left w:val="none" w:sz="0" w:space="0" w:color="auto"/>
            <w:bottom w:val="none" w:sz="0" w:space="0" w:color="auto"/>
            <w:right w:val="none" w:sz="0" w:space="0" w:color="auto"/>
          </w:divBdr>
        </w:div>
        <w:div w:id="1465269540">
          <w:marLeft w:val="640"/>
          <w:marRight w:val="0"/>
          <w:marTop w:val="0"/>
          <w:marBottom w:val="0"/>
          <w:divBdr>
            <w:top w:val="none" w:sz="0" w:space="0" w:color="auto"/>
            <w:left w:val="none" w:sz="0" w:space="0" w:color="auto"/>
            <w:bottom w:val="none" w:sz="0" w:space="0" w:color="auto"/>
            <w:right w:val="none" w:sz="0" w:space="0" w:color="auto"/>
          </w:divBdr>
        </w:div>
        <w:div w:id="685713303">
          <w:marLeft w:val="640"/>
          <w:marRight w:val="0"/>
          <w:marTop w:val="0"/>
          <w:marBottom w:val="0"/>
          <w:divBdr>
            <w:top w:val="none" w:sz="0" w:space="0" w:color="auto"/>
            <w:left w:val="none" w:sz="0" w:space="0" w:color="auto"/>
            <w:bottom w:val="none" w:sz="0" w:space="0" w:color="auto"/>
            <w:right w:val="none" w:sz="0" w:space="0" w:color="auto"/>
          </w:divBdr>
        </w:div>
        <w:div w:id="1407921340">
          <w:marLeft w:val="640"/>
          <w:marRight w:val="0"/>
          <w:marTop w:val="0"/>
          <w:marBottom w:val="0"/>
          <w:divBdr>
            <w:top w:val="none" w:sz="0" w:space="0" w:color="auto"/>
            <w:left w:val="none" w:sz="0" w:space="0" w:color="auto"/>
            <w:bottom w:val="none" w:sz="0" w:space="0" w:color="auto"/>
            <w:right w:val="none" w:sz="0" w:space="0" w:color="auto"/>
          </w:divBdr>
        </w:div>
        <w:div w:id="1285892941">
          <w:marLeft w:val="640"/>
          <w:marRight w:val="0"/>
          <w:marTop w:val="0"/>
          <w:marBottom w:val="0"/>
          <w:divBdr>
            <w:top w:val="none" w:sz="0" w:space="0" w:color="auto"/>
            <w:left w:val="none" w:sz="0" w:space="0" w:color="auto"/>
            <w:bottom w:val="none" w:sz="0" w:space="0" w:color="auto"/>
            <w:right w:val="none" w:sz="0" w:space="0" w:color="auto"/>
          </w:divBdr>
        </w:div>
        <w:div w:id="977567518">
          <w:marLeft w:val="640"/>
          <w:marRight w:val="0"/>
          <w:marTop w:val="0"/>
          <w:marBottom w:val="0"/>
          <w:divBdr>
            <w:top w:val="none" w:sz="0" w:space="0" w:color="auto"/>
            <w:left w:val="none" w:sz="0" w:space="0" w:color="auto"/>
            <w:bottom w:val="none" w:sz="0" w:space="0" w:color="auto"/>
            <w:right w:val="none" w:sz="0" w:space="0" w:color="auto"/>
          </w:divBdr>
        </w:div>
        <w:div w:id="1037394714">
          <w:marLeft w:val="640"/>
          <w:marRight w:val="0"/>
          <w:marTop w:val="0"/>
          <w:marBottom w:val="0"/>
          <w:divBdr>
            <w:top w:val="none" w:sz="0" w:space="0" w:color="auto"/>
            <w:left w:val="none" w:sz="0" w:space="0" w:color="auto"/>
            <w:bottom w:val="none" w:sz="0" w:space="0" w:color="auto"/>
            <w:right w:val="none" w:sz="0" w:space="0" w:color="auto"/>
          </w:divBdr>
        </w:div>
        <w:div w:id="75325447">
          <w:marLeft w:val="640"/>
          <w:marRight w:val="0"/>
          <w:marTop w:val="0"/>
          <w:marBottom w:val="0"/>
          <w:divBdr>
            <w:top w:val="none" w:sz="0" w:space="0" w:color="auto"/>
            <w:left w:val="none" w:sz="0" w:space="0" w:color="auto"/>
            <w:bottom w:val="none" w:sz="0" w:space="0" w:color="auto"/>
            <w:right w:val="none" w:sz="0" w:space="0" w:color="auto"/>
          </w:divBdr>
        </w:div>
        <w:div w:id="518087371">
          <w:marLeft w:val="640"/>
          <w:marRight w:val="0"/>
          <w:marTop w:val="0"/>
          <w:marBottom w:val="0"/>
          <w:divBdr>
            <w:top w:val="none" w:sz="0" w:space="0" w:color="auto"/>
            <w:left w:val="none" w:sz="0" w:space="0" w:color="auto"/>
            <w:bottom w:val="none" w:sz="0" w:space="0" w:color="auto"/>
            <w:right w:val="none" w:sz="0" w:space="0" w:color="auto"/>
          </w:divBdr>
        </w:div>
        <w:div w:id="833374818">
          <w:marLeft w:val="640"/>
          <w:marRight w:val="0"/>
          <w:marTop w:val="0"/>
          <w:marBottom w:val="0"/>
          <w:divBdr>
            <w:top w:val="none" w:sz="0" w:space="0" w:color="auto"/>
            <w:left w:val="none" w:sz="0" w:space="0" w:color="auto"/>
            <w:bottom w:val="none" w:sz="0" w:space="0" w:color="auto"/>
            <w:right w:val="none" w:sz="0" w:space="0" w:color="auto"/>
          </w:divBdr>
        </w:div>
        <w:div w:id="868299151">
          <w:marLeft w:val="640"/>
          <w:marRight w:val="0"/>
          <w:marTop w:val="0"/>
          <w:marBottom w:val="0"/>
          <w:divBdr>
            <w:top w:val="none" w:sz="0" w:space="0" w:color="auto"/>
            <w:left w:val="none" w:sz="0" w:space="0" w:color="auto"/>
            <w:bottom w:val="none" w:sz="0" w:space="0" w:color="auto"/>
            <w:right w:val="none" w:sz="0" w:space="0" w:color="auto"/>
          </w:divBdr>
        </w:div>
        <w:div w:id="1465928467">
          <w:marLeft w:val="640"/>
          <w:marRight w:val="0"/>
          <w:marTop w:val="0"/>
          <w:marBottom w:val="0"/>
          <w:divBdr>
            <w:top w:val="none" w:sz="0" w:space="0" w:color="auto"/>
            <w:left w:val="none" w:sz="0" w:space="0" w:color="auto"/>
            <w:bottom w:val="none" w:sz="0" w:space="0" w:color="auto"/>
            <w:right w:val="none" w:sz="0" w:space="0" w:color="auto"/>
          </w:divBdr>
        </w:div>
        <w:div w:id="1132332375">
          <w:marLeft w:val="640"/>
          <w:marRight w:val="0"/>
          <w:marTop w:val="0"/>
          <w:marBottom w:val="0"/>
          <w:divBdr>
            <w:top w:val="none" w:sz="0" w:space="0" w:color="auto"/>
            <w:left w:val="none" w:sz="0" w:space="0" w:color="auto"/>
            <w:bottom w:val="none" w:sz="0" w:space="0" w:color="auto"/>
            <w:right w:val="none" w:sz="0" w:space="0" w:color="auto"/>
          </w:divBdr>
        </w:div>
        <w:div w:id="1906915302">
          <w:marLeft w:val="640"/>
          <w:marRight w:val="0"/>
          <w:marTop w:val="0"/>
          <w:marBottom w:val="0"/>
          <w:divBdr>
            <w:top w:val="none" w:sz="0" w:space="0" w:color="auto"/>
            <w:left w:val="none" w:sz="0" w:space="0" w:color="auto"/>
            <w:bottom w:val="none" w:sz="0" w:space="0" w:color="auto"/>
            <w:right w:val="none" w:sz="0" w:space="0" w:color="auto"/>
          </w:divBdr>
        </w:div>
        <w:div w:id="42414338">
          <w:marLeft w:val="640"/>
          <w:marRight w:val="0"/>
          <w:marTop w:val="0"/>
          <w:marBottom w:val="0"/>
          <w:divBdr>
            <w:top w:val="none" w:sz="0" w:space="0" w:color="auto"/>
            <w:left w:val="none" w:sz="0" w:space="0" w:color="auto"/>
            <w:bottom w:val="none" w:sz="0" w:space="0" w:color="auto"/>
            <w:right w:val="none" w:sz="0" w:space="0" w:color="auto"/>
          </w:divBdr>
        </w:div>
        <w:div w:id="759762514">
          <w:marLeft w:val="640"/>
          <w:marRight w:val="0"/>
          <w:marTop w:val="0"/>
          <w:marBottom w:val="0"/>
          <w:divBdr>
            <w:top w:val="none" w:sz="0" w:space="0" w:color="auto"/>
            <w:left w:val="none" w:sz="0" w:space="0" w:color="auto"/>
            <w:bottom w:val="none" w:sz="0" w:space="0" w:color="auto"/>
            <w:right w:val="none" w:sz="0" w:space="0" w:color="auto"/>
          </w:divBdr>
        </w:div>
        <w:div w:id="1921479146">
          <w:marLeft w:val="640"/>
          <w:marRight w:val="0"/>
          <w:marTop w:val="0"/>
          <w:marBottom w:val="0"/>
          <w:divBdr>
            <w:top w:val="none" w:sz="0" w:space="0" w:color="auto"/>
            <w:left w:val="none" w:sz="0" w:space="0" w:color="auto"/>
            <w:bottom w:val="none" w:sz="0" w:space="0" w:color="auto"/>
            <w:right w:val="none" w:sz="0" w:space="0" w:color="auto"/>
          </w:divBdr>
        </w:div>
        <w:div w:id="1384796523">
          <w:marLeft w:val="640"/>
          <w:marRight w:val="0"/>
          <w:marTop w:val="0"/>
          <w:marBottom w:val="0"/>
          <w:divBdr>
            <w:top w:val="none" w:sz="0" w:space="0" w:color="auto"/>
            <w:left w:val="none" w:sz="0" w:space="0" w:color="auto"/>
            <w:bottom w:val="none" w:sz="0" w:space="0" w:color="auto"/>
            <w:right w:val="none" w:sz="0" w:space="0" w:color="auto"/>
          </w:divBdr>
        </w:div>
        <w:div w:id="377701965">
          <w:marLeft w:val="640"/>
          <w:marRight w:val="0"/>
          <w:marTop w:val="0"/>
          <w:marBottom w:val="0"/>
          <w:divBdr>
            <w:top w:val="none" w:sz="0" w:space="0" w:color="auto"/>
            <w:left w:val="none" w:sz="0" w:space="0" w:color="auto"/>
            <w:bottom w:val="none" w:sz="0" w:space="0" w:color="auto"/>
            <w:right w:val="none" w:sz="0" w:space="0" w:color="auto"/>
          </w:divBdr>
        </w:div>
        <w:div w:id="521171675">
          <w:marLeft w:val="640"/>
          <w:marRight w:val="0"/>
          <w:marTop w:val="0"/>
          <w:marBottom w:val="0"/>
          <w:divBdr>
            <w:top w:val="none" w:sz="0" w:space="0" w:color="auto"/>
            <w:left w:val="none" w:sz="0" w:space="0" w:color="auto"/>
            <w:bottom w:val="none" w:sz="0" w:space="0" w:color="auto"/>
            <w:right w:val="none" w:sz="0" w:space="0" w:color="auto"/>
          </w:divBdr>
        </w:div>
        <w:div w:id="2003925827">
          <w:marLeft w:val="640"/>
          <w:marRight w:val="0"/>
          <w:marTop w:val="0"/>
          <w:marBottom w:val="0"/>
          <w:divBdr>
            <w:top w:val="none" w:sz="0" w:space="0" w:color="auto"/>
            <w:left w:val="none" w:sz="0" w:space="0" w:color="auto"/>
            <w:bottom w:val="none" w:sz="0" w:space="0" w:color="auto"/>
            <w:right w:val="none" w:sz="0" w:space="0" w:color="auto"/>
          </w:divBdr>
        </w:div>
        <w:div w:id="1937714892">
          <w:marLeft w:val="640"/>
          <w:marRight w:val="0"/>
          <w:marTop w:val="0"/>
          <w:marBottom w:val="0"/>
          <w:divBdr>
            <w:top w:val="none" w:sz="0" w:space="0" w:color="auto"/>
            <w:left w:val="none" w:sz="0" w:space="0" w:color="auto"/>
            <w:bottom w:val="none" w:sz="0" w:space="0" w:color="auto"/>
            <w:right w:val="none" w:sz="0" w:space="0" w:color="auto"/>
          </w:divBdr>
        </w:div>
        <w:div w:id="1294016962">
          <w:marLeft w:val="640"/>
          <w:marRight w:val="0"/>
          <w:marTop w:val="0"/>
          <w:marBottom w:val="0"/>
          <w:divBdr>
            <w:top w:val="none" w:sz="0" w:space="0" w:color="auto"/>
            <w:left w:val="none" w:sz="0" w:space="0" w:color="auto"/>
            <w:bottom w:val="none" w:sz="0" w:space="0" w:color="auto"/>
            <w:right w:val="none" w:sz="0" w:space="0" w:color="auto"/>
          </w:divBdr>
        </w:div>
        <w:div w:id="700203975">
          <w:marLeft w:val="640"/>
          <w:marRight w:val="0"/>
          <w:marTop w:val="0"/>
          <w:marBottom w:val="0"/>
          <w:divBdr>
            <w:top w:val="none" w:sz="0" w:space="0" w:color="auto"/>
            <w:left w:val="none" w:sz="0" w:space="0" w:color="auto"/>
            <w:bottom w:val="none" w:sz="0" w:space="0" w:color="auto"/>
            <w:right w:val="none" w:sz="0" w:space="0" w:color="auto"/>
          </w:divBdr>
        </w:div>
        <w:div w:id="944386224">
          <w:marLeft w:val="640"/>
          <w:marRight w:val="0"/>
          <w:marTop w:val="0"/>
          <w:marBottom w:val="0"/>
          <w:divBdr>
            <w:top w:val="none" w:sz="0" w:space="0" w:color="auto"/>
            <w:left w:val="none" w:sz="0" w:space="0" w:color="auto"/>
            <w:bottom w:val="none" w:sz="0" w:space="0" w:color="auto"/>
            <w:right w:val="none" w:sz="0" w:space="0" w:color="auto"/>
          </w:divBdr>
        </w:div>
        <w:div w:id="1660308463">
          <w:marLeft w:val="640"/>
          <w:marRight w:val="0"/>
          <w:marTop w:val="0"/>
          <w:marBottom w:val="0"/>
          <w:divBdr>
            <w:top w:val="none" w:sz="0" w:space="0" w:color="auto"/>
            <w:left w:val="none" w:sz="0" w:space="0" w:color="auto"/>
            <w:bottom w:val="none" w:sz="0" w:space="0" w:color="auto"/>
            <w:right w:val="none" w:sz="0" w:space="0" w:color="auto"/>
          </w:divBdr>
        </w:div>
        <w:div w:id="845168324">
          <w:marLeft w:val="640"/>
          <w:marRight w:val="0"/>
          <w:marTop w:val="0"/>
          <w:marBottom w:val="0"/>
          <w:divBdr>
            <w:top w:val="none" w:sz="0" w:space="0" w:color="auto"/>
            <w:left w:val="none" w:sz="0" w:space="0" w:color="auto"/>
            <w:bottom w:val="none" w:sz="0" w:space="0" w:color="auto"/>
            <w:right w:val="none" w:sz="0" w:space="0" w:color="auto"/>
          </w:divBdr>
        </w:div>
        <w:div w:id="1942099779">
          <w:marLeft w:val="640"/>
          <w:marRight w:val="0"/>
          <w:marTop w:val="0"/>
          <w:marBottom w:val="0"/>
          <w:divBdr>
            <w:top w:val="none" w:sz="0" w:space="0" w:color="auto"/>
            <w:left w:val="none" w:sz="0" w:space="0" w:color="auto"/>
            <w:bottom w:val="none" w:sz="0" w:space="0" w:color="auto"/>
            <w:right w:val="none" w:sz="0" w:space="0" w:color="auto"/>
          </w:divBdr>
        </w:div>
        <w:div w:id="1677229561">
          <w:marLeft w:val="640"/>
          <w:marRight w:val="0"/>
          <w:marTop w:val="0"/>
          <w:marBottom w:val="0"/>
          <w:divBdr>
            <w:top w:val="none" w:sz="0" w:space="0" w:color="auto"/>
            <w:left w:val="none" w:sz="0" w:space="0" w:color="auto"/>
            <w:bottom w:val="none" w:sz="0" w:space="0" w:color="auto"/>
            <w:right w:val="none" w:sz="0" w:space="0" w:color="auto"/>
          </w:divBdr>
        </w:div>
        <w:div w:id="1735083305">
          <w:marLeft w:val="640"/>
          <w:marRight w:val="0"/>
          <w:marTop w:val="0"/>
          <w:marBottom w:val="0"/>
          <w:divBdr>
            <w:top w:val="none" w:sz="0" w:space="0" w:color="auto"/>
            <w:left w:val="none" w:sz="0" w:space="0" w:color="auto"/>
            <w:bottom w:val="none" w:sz="0" w:space="0" w:color="auto"/>
            <w:right w:val="none" w:sz="0" w:space="0" w:color="auto"/>
          </w:divBdr>
        </w:div>
        <w:div w:id="1280528995">
          <w:marLeft w:val="640"/>
          <w:marRight w:val="0"/>
          <w:marTop w:val="0"/>
          <w:marBottom w:val="0"/>
          <w:divBdr>
            <w:top w:val="none" w:sz="0" w:space="0" w:color="auto"/>
            <w:left w:val="none" w:sz="0" w:space="0" w:color="auto"/>
            <w:bottom w:val="none" w:sz="0" w:space="0" w:color="auto"/>
            <w:right w:val="none" w:sz="0" w:space="0" w:color="auto"/>
          </w:divBdr>
        </w:div>
        <w:div w:id="924076920">
          <w:marLeft w:val="640"/>
          <w:marRight w:val="0"/>
          <w:marTop w:val="0"/>
          <w:marBottom w:val="0"/>
          <w:divBdr>
            <w:top w:val="none" w:sz="0" w:space="0" w:color="auto"/>
            <w:left w:val="none" w:sz="0" w:space="0" w:color="auto"/>
            <w:bottom w:val="none" w:sz="0" w:space="0" w:color="auto"/>
            <w:right w:val="none" w:sz="0" w:space="0" w:color="auto"/>
          </w:divBdr>
        </w:div>
        <w:div w:id="1504276947">
          <w:marLeft w:val="640"/>
          <w:marRight w:val="0"/>
          <w:marTop w:val="0"/>
          <w:marBottom w:val="0"/>
          <w:divBdr>
            <w:top w:val="none" w:sz="0" w:space="0" w:color="auto"/>
            <w:left w:val="none" w:sz="0" w:space="0" w:color="auto"/>
            <w:bottom w:val="none" w:sz="0" w:space="0" w:color="auto"/>
            <w:right w:val="none" w:sz="0" w:space="0" w:color="auto"/>
          </w:divBdr>
        </w:div>
        <w:div w:id="1236429041">
          <w:marLeft w:val="640"/>
          <w:marRight w:val="0"/>
          <w:marTop w:val="0"/>
          <w:marBottom w:val="0"/>
          <w:divBdr>
            <w:top w:val="none" w:sz="0" w:space="0" w:color="auto"/>
            <w:left w:val="none" w:sz="0" w:space="0" w:color="auto"/>
            <w:bottom w:val="none" w:sz="0" w:space="0" w:color="auto"/>
            <w:right w:val="none" w:sz="0" w:space="0" w:color="auto"/>
          </w:divBdr>
        </w:div>
        <w:div w:id="2064940011">
          <w:marLeft w:val="640"/>
          <w:marRight w:val="0"/>
          <w:marTop w:val="0"/>
          <w:marBottom w:val="0"/>
          <w:divBdr>
            <w:top w:val="none" w:sz="0" w:space="0" w:color="auto"/>
            <w:left w:val="none" w:sz="0" w:space="0" w:color="auto"/>
            <w:bottom w:val="none" w:sz="0" w:space="0" w:color="auto"/>
            <w:right w:val="none" w:sz="0" w:space="0" w:color="auto"/>
          </w:divBdr>
        </w:div>
        <w:div w:id="35856077">
          <w:marLeft w:val="640"/>
          <w:marRight w:val="0"/>
          <w:marTop w:val="0"/>
          <w:marBottom w:val="0"/>
          <w:divBdr>
            <w:top w:val="none" w:sz="0" w:space="0" w:color="auto"/>
            <w:left w:val="none" w:sz="0" w:space="0" w:color="auto"/>
            <w:bottom w:val="none" w:sz="0" w:space="0" w:color="auto"/>
            <w:right w:val="none" w:sz="0" w:space="0" w:color="auto"/>
          </w:divBdr>
        </w:div>
        <w:div w:id="971208553">
          <w:marLeft w:val="640"/>
          <w:marRight w:val="0"/>
          <w:marTop w:val="0"/>
          <w:marBottom w:val="0"/>
          <w:divBdr>
            <w:top w:val="none" w:sz="0" w:space="0" w:color="auto"/>
            <w:left w:val="none" w:sz="0" w:space="0" w:color="auto"/>
            <w:bottom w:val="none" w:sz="0" w:space="0" w:color="auto"/>
            <w:right w:val="none" w:sz="0" w:space="0" w:color="auto"/>
          </w:divBdr>
        </w:div>
        <w:div w:id="620695285">
          <w:marLeft w:val="640"/>
          <w:marRight w:val="0"/>
          <w:marTop w:val="0"/>
          <w:marBottom w:val="0"/>
          <w:divBdr>
            <w:top w:val="none" w:sz="0" w:space="0" w:color="auto"/>
            <w:left w:val="none" w:sz="0" w:space="0" w:color="auto"/>
            <w:bottom w:val="none" w:sz="0" w:space="0" w:color="auto"/>
            <w:right w:val="none" w:sz="0" w:space="0" w:color="auto"/>
          </w:divBdr>
        </w:div>
        <w:div w:id="1289432294">
          <w:marLeft w:val="640"/>
          <w:marRight w:val="0"/>
          <w:marTop w:val="0"/>
          <w:marBottom w:val="0"/>
          <w:divBdr>
            <w:top w:val="none" w:sz="0" w:space="0" w:color="auto"/>
            <w:left w:val="none" w:sz="0" w:space="0" w:color="auto"/>
            <w:bottom w:val="none" w:sz="0" w:space="0" w:color="auto"/>
            <w:right w:val="none" w:sz="0" w:space="0" w:color="auto"/>
          </w:divBdr>
        </w:div>
        <w:div w:id="219706327">
          <w:marLeft w:val="640"/>
          <w:marRight w:val="0"/>
          <w:marTop w:val="0"/>
          <w:marBottom w:val="0"/>
          <w:divBdr>
            <w:top w:val="none" w:sz="0" w:space="0" w:color="auto"/>
            <w:left w:val="none" w:sz="0" w:space="0" w:color="auto"/>
            <w:bottom w:val="none" w:sz="0" w:space="0" w:color="auto"/>
            <w:right w:val="none" w:sz="0" w:space="0" w:color="auto"/>
          </w:divBdr>
        </w:div>
        <w:div w:id="1005087935">
          <w:marLeft w:val="640"/>
          <w:marRight w:val="0"/>
          <w:marTop w:val="0"/>
          <w:marBottom w:val="0"/>
          <w:divBdr>
            <w:top w:val="none" w:sz="0" w:space="0" w:color="auto"/>
            <w:left w:val="none" w:sz="0" w:space="0" w:color="auto"/>
            <w:bottom w:val="none" w:sz="0" w:space="0" w:color="auto"/>
            <w:right w:val="none" w:sz="0" w:space="0" w:color="auto"/>
          </w:divBdr>
        </w:div>
        <w:div w:id="1999844176">
          <w:marLeft w:val="640"/>
          <w:marRight w:val="0"/>
          <w:marTop w:val="0"/>
          <w:marBottom w:val="0"/>
          <w:divBdr>
            <w:top w:val="none" w:sz="0" w:space="0" w:color="auto"/>
            <w:left w:val="none" w:sz="0" w:space="0" w:color="auto"/>
            <w:bottom w:val="none" w:sz="0" w:space="0" w:color="auto"/>
            <w:right w:val="none" w:sz="0" w:space="0" w:color="auto"/>
          </w:divBdr>
        </w:div>
        <w:div w:id="275411146">
          <w:marLeft w:val="640"/>
          <w:marRight w:val="0"/>
          <w:marTop w:val="0"/>
          <w:marBottom w:val="0"/>
          <w:divBdr>
            <w:top w:val="none" w:sz="0" w:space="0" w:color="auto"/>
            <w:left w:val="none" w:sz="0" w:space="0" w:color="auto"/>
            <w:bottom w:val="none" w:sz="0" w:space="0" w:color="auto"/>
            <w:right w:val="none" w:sz="0" w:space="0" w:color="auto"/>
          </w:divBdr>
        </w:div>
        <w:div w:id="564075094">
          <w:marLeft w:val="640"/>
          <w:marRight w:val="0"/>
          <w:marTop w:val="0"/>
          <w:marBottom w:val="0"/>
          <w:divBdr>
            <w:top w:val="none" w:sz="0" w:space="0" w:color="auto"/>
            <w:left w:val="none" w:sz="0" w:space="0" w:color="auto"/>
            <w:bottom w:val="none" w:sz="0" w:space="0" w:color="auto"/>
            <w:right w:val="none" w:sz="0" w:space="0" w:color="auto"/>
          </w:divBdr>
        </w:div>
        <w:div w:id="1491822977">
          <w:marLeft w:val="640"/>
          <w:marRight w:val="0"/>
          <w:marTop w:val="0"/>
          <w:marBottom w:val="0"/>
          <w:divBdr>
            <w:top w:val="none" w:sz="0" w:space="0" w:color="auto"/>
            <w:left w:val="none" w:sz="0" w:space="0" w:color="auto"/>
            <w:bottom w:val="none" w:sz="0" w:space="0" w:color="auto"/>
            <w:right w:val="none" w:sz="0" w:space="0" w:color="auto"/>
          </w:divBdr>
        </w:div>
        <w:div w:id="315764499">
          <w:marLeft w:val="640"/>
          <w:marRight w:val="0"/>
          <w:marTop w:val="0"/>
          <w:marBottom w:val="0"/>
          <w:divBdr>
            <w:top w:val="none" w:sz="0" w:space="0" w:color="auto"/>
            <w:left w:val="none" w:sz="0" w:space="0" w:color="auto"/>
            <w:bottom w:val="none" w:sz="0" w:space="0" w:color="auto"/>
            <w:right w:val="none" w:sz="0" w:space="0" w:color="auto"/>
          </w:divBdr>
        </w:div>
        <w:div w:id="163905827">
          <w:marLeft w:val="640"/>
          <w:marRight w:val="0"/>
          <w:marTop w:val="0"/>
          <w:marBottom w:val="0"/>
          <w:divBdr>
            <w:top w:val="none" w:sz="0" w:space="0" w:color="auto"/>
            <w:left w:val="none" w:sz="0" w:space="0" w:color="auto"/>
            <w:bottom w:val="none" w:sz="0" w:space="0" w:color="auto"/>
            <w:right w:val="none" w:sz="0" w:space="0" w:color="auto"/>
          </w:divBdr>
        </w:div>
        <w:div w:id="794644491">
          <w:marLeft w:val="640"/>
          <w:marRight w:val="0"/>
          <w:marTop w:val="0"/>
          <w:marBottom w:val="0"/>
          <w:divBdr>
            <w:top w:val="none" w:sz="0" w:space="0" w:color="auto"/>
            <w:left w:val="none" w:sz="0" w:space="0" w:color="auto"/>
            <w:bottom w:val="none" w:sz="0" w:space="0" w:color="auto"/>
            <w:right w:val="none" w:sz="0" w:space="0" w:color="auto"/>
          </w:divBdr>
        </w:div>
        <w:div w:id="1192525262">
          <w:marLeft w:val="640"/>
          <w:marRight w:val="0"/>
          <w:marTop w:val="0"/>
          <w:marBottom w:val="0"/>
          <w:divBdr>
            <w:top w:val="none" w:sz="0" w:space="0" w:color="auto"/>
            <w:left w:val="none" w:sz="0" w:space="0" w:color="auto"/>
            <w:bottom w:val="none" w:sz="0" w:space="0" w:color="auto"/>
            <w:right w:val="none" w:sz="0" w:space="0" w:color="auto"/>
          </w:divBdr>
        </w:div>
        <w:div w:id="115492838">
          <w:marLeft w:val="640"/>
          <w:marRight w:val="0"/>
          <w:marTop w:val="0"/>
          <w:marBottom w:val="0"/>
          <w:divBdr>
            <w:top w:val="none" w:sz="0" w:space="0" w:color="auto"/>
            <w:left w:val="none" w:sz="0" w:space="0" w:color="auto"/>
            <w:bottom w:val="none" w:sz="0" w:space="0" w:color="auto"/>
            <w:right w:val="none" w:sz="0" w:space="0" w:color="auto"/>
          </w:divBdr>
        </w:div>
        <w:div w:id="1791128254">
          <w:marLeft w:val="640"/>
          <w:marRight w:val="0"/>
          <w:marTop w:val="0"/>
          <w:marBottom w:val="0"/>
          <w:divBdr>
            <w:top w:val="none" w:sz="0" w:space="0" w:color="auto"/>
            <w:left w:val="none" w:sz="0" w:space="0" w:color="auto"/>
            <w:bottom w:val="none" w:sz="0" w:space="0" w:color="auto"/>
            <w:right w:val="none" w:sz="0" w:space="0" w:color="auto"/>
          </w:divBdr>
        </w:div>
        <w:div w:id="313610519">
          <w:marLeft w:val="640"/>
          <w:marRight w:val="0"/>
          <w:marTop w:val="0"/>
          <w:marBottom w:val="0"/>
          <w:divBdr>
            <w:top w:val="none" w:sz="0" w:space="0" w:color="auto"/>
            <w:left w:val="none" w:sz="0" w:space="0" w:color="auto"/>
            <w:bottom w:val="none" w:sz="0" w:space="0" w:color="auto"/>
            <w:right w:val="none" w:sz="0" w:space="0" w:color="auto"/>
          </w:divBdr>
        </w:div>
        <w:div w:id="58866480">
          <w:marLeft w:val="640"/>
          <w:marRight w:val="0"/>
          <w:marTop w:val="0"/>
          <w:marBottom w:val="0"/>
          <w:divBdr>
            <w:top w:val="none" w:sz="0" w:space="0" w:color="auto"/>
            <w:left w:val="none" w:sz="0" w:space="0" w:color="auto"/>
            <w:bottom w:val="none" w:sz="0" w:space="0" w:color="auto"/>
            <w:right w:val="none" w:sz="0" w:space="0" w:color="auto"/>
          </w:divBdr>
        </w:div>
        <w:div w:id="1025639299">
          <w:marLeft w:val="640"/>
          <w:marRight w:val="0"/>
          <w:marTop w:val="0"/>
          <w:marBottom w:val="0"/>
          <w:divBdr>
            <w:top w:val="none" w:sz="0" w:space="0" w:color="auto"/>
            <w:left w:val="none" w:sz="0" w:space="0" w:color="auto"/>
            <w:bottom w:val="none" w:sz="0" w:space="0" w:color="auto"/>
            <w:right w:val="none" w:sz="0" w:space="0" w:color="auto"/>
          </w:divBdr>
        </w:div>
        <w:div w:id="1135682829">
          <w:marLeft w:val="640"/>
          <w:marRight w:val="0"/>
          <w:marTop w:val="0"/>
          <w:marBottom w:val="0"/>
          <w:divBdr>
            <w:top w:val="none" w:sz="0" w:space="0" w:color="auto"/>
            <w:left w:val="none" w:sz="0" w:space="0" w:color="auto"/>
            <w:bottom w:val="none" w:sz="0" w:space="0" w:color="auto"/>
            <w:right w:val="none" w:sz="0" w:space="0" w:color="auto"/>
          </w:divBdr>
        </w:div>
        <w:div w:id="2104760903">
          <w:marLeft w:val="640"/>
          <w:marRight w:val="0"/>
          <w:marTop w:val="0"/>
          <w:marBottom w:val="0"/>
          <w:divBdr>
            <w:top w:val="none" w:sz="0" w:space="0" w:color="auto"/>
            <w:left w:val="none" w:sz="0" w:space="0" w:color="auto"/>
            <w:bottom w:val="none" w:sz="0" w:space="0" w:color="auto"/>
            <w:right w:val="none" w:sz="0" w:space="0" w:color="auto"/>
          </w:divBdr>
        </w:div>
        <w:div w:id="517549130">
          <w:marLeft w:val="640"/>
          <w:marRight w:val="0"/>
          <w:marTop w:val="0"/>
          <w:marBottom w:val="0"/>
          <w:divBdr>
            <w:top w:val="none" w:sz="0" w:space="0" w:color="auto"/>
            <w:left w:val="none" w:sz="0" w:space="0" w:color="auto"/>
            <w:bottom w:val="none" w:sz="0" w:space="0" w:color="auto"/>
            <w:right w:val="none" w:sz="0" w:space="0" w:color="auto"/>
          </w:divBdr>
        </w:div>
        <w:div w:id="799805025">
          <w:marLeft w:val="640"/>
          <w:marRight w:val="0"/>
          <w:marTop w:val="0"/>
          <w:marBottom w:val="0"/>
          <w:divBdr>
            <w:top w:val="none" w:sz="0" w:space="0" w:color="auto"/>
            <w:left w:val="none" w:sz="0" w:space="0" w:color="auto"/>
            <w:bottom w:val="none" w:sz="0" w:space="0" w:color="auto"/>
            <w:right w:val="none" w:sz="0" w:space="0" w:color="auto"/>
          </w:divBdr>
        </w:div>
        <w:div w:id="741220283">
          <w:marLeft w:val="640"/>
          <w:marRight w:val="0"/>
          <w:marTop w:val="0"/>
          <w:marBottom w:val="0"/>
          <w:divBdr>
            <w:top w:val="none" w:sz="0" w:space="0" w:color="auto"/>
            <w:left w:val="none" w:sz="0" w:space="0" w:color="auto"/>
            <w:bottom w:val="none" w:sz="0" w:space="0" w:color="auto"/>
            <w:right w:val="none" w:sz="0" w:space="0" w:color="auto"/>
          </w:divBdr>
        </w:div>
        <w:div w:id="1220290777">
          <w:marLeft w:val="640"/>
          <w:marRight w:val="0"/>
          <w:marTop w:val="0"/>
          <w:marBottom w:val="0"/>
          <w:divBdr>
            <w:top w:val="none" w:sz="0" w:space="0" w:color="auto"/>
            <w:left w:val="none" w:sz="0" w:space="0" w:color="auto"/>
            <w:bottom w:val="none" w:sz="0" w:space="0" w:color="auto"/>
            <w:right w:val="none" w:sz="0" w:space="0" w:color="auto"/>
          </w:divBdr>
        </w:div>
        <w:div w:id="231042366">
          <w:marLeft w:val="640"/>
          <w:marRight w:val="0"/>
          <w:marTop w:val="0"/>
          <w:marBottom w:val="0"/>
          <w:divBdr>
            <w:top w:val="none" w:sz="0" w:space="0" w:color="auto"/>
            <w:left w:val="none" w:sz="0" w:space="0" w:color="auto"/>
            <w:bottom w:val="none" w:sz="0" w:space="0" w:color="auto"/>
            <w:right w:val="none" w:sz="0" w:space="0" w:color="auto"/>
          </w:divBdr>
        </w:div>
        <w:div w:id="303389776">
          <w:marLeft w:val="640"/>
          <w:marRight w:val="0"/>
          <w:marTop w:val="0"/>
          <w:marBottom w:val="0"/>
          <w:divBdr>
            <w:top w:val="none" w:sz="0" w:space="0" w:color="auto"/>
            <w:left w:val="none" w:sz="0" w:space="0" w:color="auto"/>
            <w:bottom w:val="none" w:sz="0" w:space="0" w:color="auto"/>
            <w:right w:val="none" w:sz="0" w:space="0" w:color="auto"/>
          </w:divBdr>
        </w:div>
        <w:div w:id="358120724">
          <w:marLeft w:val="640"/>
          <w:marRight w:val="0"/>
          <w:marTop w:val="0"/>
          <w:marBottom w:val="0"/>
          <w:divBdr>
            <w:top w:val="none" w:sz="0" w:space="0" w:color="auto"/>
            <w:left w:val="none" w:sz="0" w:space="0" w:color="auto"/>
            <w:bottom w:val="none" w:sz="0" w:space="0" w:color="auto"/>
            <w:right w:val="none" w:sz="0" w:space="0" w:color="auto"/>
          </w:divBdr>
        </w:div>
        <w:div w:id="605818845">
          <w:marLeft w:val="640"/>
          <w:marRight w:val="0"/>
          <w:marTop w:val="0"/>
          <w:marBottom w:val="0"/>
          <w:divBdr>
            <w:top w:val="none" w:sz="0" w:space="0" w:color="auto"/>
            <w:left w:val="none" w:sz="0" w:space="0" w:color="auto"/>
            <w:bottom w:val="none" w:sz="0" w:space="0" w:color="auto"/>
            <w:right w:val="none" w:sz="0" w:space="0" w:color="auto"/>
          </w:divBdr>
        </w:div>
        <w:div w:id="685517248">
          <w:marLeft w:val="640"/>
          <w:marRight w:val="0"/>
          <w:marTop w:val="0"/>
          <w:marBottom w:val="0"/>
          <w:divBdr>
            <w:top w:val="none" w:sz="0" w:space="0" w:color="auto"/>
            <w:left w:val="none" w:sz="0" w:space="0" w:color="auto"/>
            <w:bottom w:val="none" w:sz="0" w:space="0" w:color="auto"/>
            <w:right w:val="none" w:sz="0" w:space="0" w:color="auto"/>
          </w:divBdr>
        </w:div>
        <w:div w:id="983630901">
          <w:marLeft w:val="640"/>
          <w:marRight w:val="0"/>
          <w:marTop w:val="0"/>
          <w:marBottom w:val="0"/>
          <w:divBdr>
            <w:top w:val="none" w:sz="0" w:space="0" w:color="auto"/>
            <w:left w:val="none" w:sz="0" w:space="0" w:color="auto"/>
            <w:bottom w:val="none" w:sz="0" w:space="0" w:color="auto"/>
            <w:right w:val="none" w:sz="0" w:space="0" w:color="auto"/>
          </w:divBdr>
        </w:div>
        <w:div w:id="2072069685">
          <w:marLeft w:val="640"/>
          <w:marRight w:val="0"/>
          <w:marTop w:val="0"/>
          <w:marBottom w:val="0"/>
          <w:divBdr>
            <w:top w:val="none" w:sz="0" w:space="0" w:color="auto"/>
            <w:left w:val="none" w:sz="0" w:space="0" w:color="auto"/>
            <w:bottom w:val="none" w:sz="0" w:space="0" w:color="auto"/>
            <w:right w:val="none" w:sz="0" w:space="0" w:color="auto"/>
          </w:divBdr>
        </w:div>
        <w:div w:id="44915900">
          <w:marLeft w:val="640"/>
          <w:marRight w:val="0"/>
          <w:marTop w:val="0"/>
          <w:marBottom w:val="0"/>
          <w:divBdr>
            <w:top w:val="none" w:sz="0" w:space="0" w:color="auto"/>
            <w:left w:val="none" w:sz="0" w:space="0" w:color="auto"/>
            <w:bottom w:val="none" w:sz="0" w:space="0" w:color="auto"/>
            <w:right w:val="none" w:sz="0" w:space="0" w:color="auto"/>
          </w:divBdr>
        </w:div>
        <w:div w:id="1085105817">
          <w:marLeft w:val="640"/>
          <w:marRight w:val="0"/>
          <w:marTop w:val="0"/>
          <w:marBottom w:val="0"/>
          <w:divBdr>
            <w:top w:val="none" w:sz="0" w:space="0" w:color="auto"/>
            <w:left w:val="none" w:sz="0" w:space="0" w:color="auto"/>
            <w:bottom w:val="none" w:sz="0" w:space="0" w:color="auto"/>
            <w:right w:val="none" w:sz="0" w:space="0" w:color="auto"/>
          </w:divBdr>
        </w:div>
        <w:div w:id="846596000">
          <w:marLeft w:val="640"/>
          <w:marRight w:val="0"/>
          <w:marTop w:val="0"/>
          <w:marBottom w:val="0"/>
          <w:divBdr>
            <w:top w:val="none" w:sz="0" w:space="0" w:color="auto"/>
            <w:left w:val="none" w:sz="0" w:space="0" w:color="auto"/>
            <w:bottom w:val="none" w:sz="0" w:space="0" w:color="auto"/>
            <w:right w:val="none" w:sz="0" w:space="0" w:color="auto"/>
          </w:divBdr>
        </w:div>
        <w:div w:id="2114930410">
          <w:marLeft w:val="640"/>
          <w:marRight w:val="0"/>
          <w:marTop w:val="0"/>
          <w:marBottom w:val="0"/>
          <w:divBdr>
            <w:top w:val="none" w:sz="0" w:space="0" w:color="auto"/>
            <w:left w:val="none" w:sz="0" w:space="0" w:color="auto"/>
            <w:bottom w:val="none" w:sz="0" w:space="0" w:color="auto"/>
            <w:right w:val="none" w:sz="0" w:space="0" w:color="auto"/>
          </w:divBdr>
        </w:div>
        <w:div w:id="342363878">
          <w:marLeft w:val="640"/>
          <w:marRight w:val="0"/>
          <w:marTop w:val="0"/>
          <w:marBottom w:val="0"/>
          <w:divBdr>
            <w:top w:val="none" w:sz="0" w:space="0" w:color="auto"/>
            <w:left w:val="none" w:sz="0" w:space="0" w:color="auto"/>
            <w:bottom w:val="none" w:sz="0" w:space="0" w:color="auto"/>
            <w:right w:val="none" w:sz="0" w:space="0" w:color="auto"/>
          </w:divBdr>
        </w:div>
        <w:div w:id="491606447">
          <w:marLeft w:val="640"/>
          <w:marRight w:val="0"/>
          <w:marTop w:val="0"/>
          <w:marBottom w:val="0"/>
          <w:divBdr>
            <w:top w:val="none" w:sz="0" w:space="0" w:color="auto"/>
            <w:left w:val="none" w:sz="0" w:space="0" w:color="auto"/>
            <w:bottom w:val="none" w:sz="0" w:space="0" w:color="auto"/>
            <w:right w:val="none" w:sz="0" w:space="0" w:color="auto"/>
          </w:divBdr>
        </w:div>
        <w:div w:id="1447773236">
          <w:marLeft w:val="640"/>
          <w:marRight w:val="0"/>
          <w:marTop w:val="0"/>
          <w:marBottom w:val="0"/>
          <w:divBdr>
            <w:top w:val="none" w:sz="0" w:space="0" w:color="auto"/>
            <w:left w:val="none" w:sz="0" w:space="0" w:color="auto"/>
            <w:bottom w:val="none" w:sz="0" w:space="0" w:color="auto"/>
            <w:right w:val="none" w:sz="0" w:space="0" w:color="auto"/>
          </w:divBdr>
        </w:div>
        <w:div w:id="149712503">
          <w:marLeft w:val="640"/>
          <w:marRight w:val="0"/>
          <w:marTop w:val="0"/>
          <w:marBottom w:val="0"/>
          <w:divBdr>
            <w:top w:val="none" w:sz="0" w:space="0" w:color="auto"/>
            <w:left w:val="none" w:sz="0" w:space="0" w:color="auto"/>
            <w:bottom w:val="none" w:sz="0" w:space="0" w:color="auto"/>
            <w:right w:val="none" w:sz="0" w:space="0" w:color="auto"/>
          </w:divBdr>
        </w:div>
        <w:div w:id="1818260618">
          <w:marLeft w:val="640"/>
          <w:marRight w:val="0"/>
          <w:marTop w:val="0"/>
          <w:marBottom w:val="0"/>
          <w:divBdr>
            <w:top w:val="none" w:sz="0" w:space="0" w:color="auto"/>
            <w:left w:val="none" w:sz="0" w:space="0" w:color="auto"/>
            <w:bottom w:val="none" w:sz="0" w:space="0" w:color="auto"/>
            <w:right w:val="none" w:sz="0" w:space="0" w:color="auto"/>
          </w:divBdr>
        </w:div>
        <w:div w:id="1943368692">
          <w:marLeft w:val="640"/>
          <w:marRight w:val="0"/>
          <w:marTop w:val="0"/>
          <w:marBottom w:val="0"/>
          <w:divBdr>
            <w:top w:val="none" w:sz="0" w:space="0" w:color="auto"/>
            <w:left w:val="none" w:sz="0" w:space="0" w:color="auto"/>
            <w:bottom w:val="none" w:sz="0" w:space="0" w:color="auto"/>
            <w:right w:val="none" w:sz="0" w:space="0" w:color="auto"/>
          </w:divBdr>
        </w:div>
        <w:div w:id="1915118050">
          <w:marLeft w:val="640"/>
          <w:marRight w:val="0"/>
          <w:marTop w:val="0"/>
          <w:marBottom w:val="0"/>
          <w:divBdr>
            <w:top w:val="none" w:sz="0" w:space="0" w:color="auto"/>
            <w:left w:val="none" w:sz="0" w:space="0" w:color="auto"/>
            <w:bottom w:val="none" w:sz="0" w:space="0" w:color="auto"/>
            <w:right w:val="none" w:sz="0" w:space="0" w:color="auto"/>
          </w:divBdr>
        </w:div>
        <w:div w:id="1127704359">
          <w:marLeft w:val="640"/>
          <w:marRight w:val="0"/>
          <w:marTop w:val="0"/>
          <w:marBottom w:val="0"/>
          <w:divBdr>
            <w:top w:val="none" w:sz="0" w:space="0" w:color="auto"/>
            <w:left w:val="none" w:sz="0" w:space="0" w:color="auto"/>
            <w:bottom w:val="none" w:sz="0" w:space="0" w:color="auto"/>
            <w:right w:val="none" w:sz="0" w:space="0" w:color="auto"/>
          </w:divBdr>
        </w:div>
        <w:div w:id="1680156819">
          <w:marLeft w:val="640"/>
          <w:marRight w:val="0"/>
          <w:marTop w:val="0"/>
          <w:marBottom w:val="0"/>
          <w:divBdr>
            <w:top w:val="none" w:sz="0" w:space="0" w:color="auto"/>
            <w:left w:val="none" w:sz="0" w:space="0" w:color="auto"/>
            <w:bottom w:val="none" w:sz="0" w:space="0" w:color="auto"/>
            <w:right w:val="none" w:sz="0" w:space="0" w:color="auto"/>
          </w:divBdr>
        </w:div>
        <w:div w:id="522208202">
          <w:marLeft w:val="640"/>
          <w:marRight w:val="0"/>
          <w:marTop w:val="0"/>
          <w:marBottom w:val="0"/>
          <w:divBdr>
            <w:top w:val="none" w:sz="0" w:space="0" w:color="auto"/>
            <w:left w:val="none" w:sz="0" w:space="0" w:color="auto"/>
            <w:bottom w:val="none" w:sz="0" w:space="0" w:color="auto"/>
            <w:right w:val="none" w:sz="0" w:space="0" w:color="auto"/>
          </w:divBdr>
        </w:div>
        <w:div w:id="977880840">
          <w:marLeft w:val="640"/>
          <w:marRight w:val="0"/>
          <w:marTop w:val="0"/>
          <w:marBottom w:val="0"/>
          <w:divBdr>
            <w:top w:val="none" w:sz="0" w:space="0" w:color="auto"/>
            <w:left w:val="none" w:sz="0" w:space="0" w:color="auto"/>
            <w:bottom w:val="none" w:sz="0" w:space="0" w:color="auto"/>
            <w:right w:val="none" w:sz="0" w:space="0" w:color="auto"/>
          </w:divBdr>
        </w:div>
        <w:div w:id="271286252">
          <w:marLeft w:val="640"/>
          <w:marRight w:val="0"/>
          <w:marTop w:val="0"/>
          <w:marBottom w:val="0"/>
          <w:divBdr>
            <w:top w:val="none" w:sz="0" w:space="0" w:color="auto"/>
            <w:left w:val="none" w:sz="0" w:space="0" w:color="auto"/>
            <w:bottom w:val="none" w:sz="0" w:space="0" w:color="auto"/>
            <w:right w:val="none" w:sz="0" w:space="0" w:color="auto"/>
          </w:divBdr>
        </w:div>
        <w:div w:id="637539592">
          <w:marLeft w:val="640"/>
          <w:marRight w:val="0"/>
          <w:marTop w:val="0"/>
          <w:marBottom w:val="0"/>
          <w:divBdr>
            <w:top w:val="none" w:sz="0" w:space="0" w:color="auto"/>
            <w:left w:val="none" w:sz="0" w:space="0" w:color="auto"/>
            <w:bottom w:val="none" w:sz="0" w:space="0" w:color="auto"/>
            <w:right w:val="none" w:sz="0" w:space="0" w:color="auto"/>
          </w:divBdr>
        </w:div>
        <w:div w:id="1640572423">
          <w:marLeft w:val="640"/>
          <w:marRight w:val="0"/>
          <w:marTop w:val="0"/>
          <w:marBottom w:val="0"/>
          <w:divBdr>
            <w:top w:val="none" w:sz="0" w:space="0" w:color="auto"/>
            <w:left w:val="none" w:sz="0" w:space="0" w:color="auto"/>
            <w:bottom w:val="none" w:sz="0" w:space="0" w:color="auto"/>
            <w:right w:val="none" w:sz="0" w:space="0" w:color="auto"/>
          </w:divBdr>
        </w:div>
        <w:div w:id="2089576772">
          <w:marLeft w:val="640"/>
          <w:marRight w:val="0"/>
          <w:marTop w:val="0"/>
          <w:marBottom w:val="0"/>
          <w:divBdr>
            <w:top w:val="none" w:sz="0" w:space="0" w:color="auto"/>
            <w:left w:val="none" w:sz="0" w:space="0" w:color="auto"/>
            <w:bottom w:val="none" w:sz="0" w:space="0" w:color="auto"/>
            <w:right w:val="none" w:sz="0" w:space="0" w:color="auto"/>
          </w:divBdr>
        </w:div>
        <w:div w:id="69738532">
          <w:marLeft w:val="640"/>
          <w:marRight w:val="0"/>
          <w:marTop w:val="0"/>
          <w:marBottom w:val="0"/>
          <w:divBdr>
            <w:top w:val="none" w:sz="0" w:space="0" w:color="auto"/>
            <w:left w:val="none" w:sz="0" w:space="0" w:color="auto"/>
            <w:bottom w:val="none" w:sz="0" w:space="0" w:color="auto"/>
            <w:right w:val="none" w:sz="0" w:space="0" w:color="auto"/>
          </w:divBdr>
        </w:div>
        <w:div w:id="384062753">
          <w:marLeft w:val="640"/>
          <w:marRight w:val="0"/>
          <w:marTop w:val="0"/>
          <w:marBottom w:val="0"/>
          <w:divBdr>
            <w:top w:val="none" w:sz="0" w:space="0" w:color="auto"/>
            <w:left w:val="none" w:sz="0" w:space="0" w:color="auto"/>
            <w:bottom w:val="none" w:sz="0" w:space="0" w:color="auto"/>
            <w:right w:val="none" w:sz="0" w:space="0" w:color="auto"/>
          </w:divBdr>
        </w:div>
        <w:div w:id="62653783">
          <w:marLeft w:val="640"/>
          <w:marRight w:val="0"/>
          <w:marTop w:val="0"/>
          <w:marBottom w:val="0"/>
          <w:divBdr>
            <w:top w:val="none" w:sz="0" w:space="0" w:color="auto"/>
            <w:left w:val="none" w:sz="0" w:space="0" w:color="auto"/>
            <w:bottom w:val="none" w:sz="0" w:space="0" w:color="auto"/>
            <w:right w:val="none" w:sz="0" w:space="0" w:color="auto"/>
          </w:divBdr>
        </w:div>
        <w:div w:id="1446581338">
          <w:marLeft w:val="640"/>
          <w:marRight w:val="0"/>
          <w:marTop w:val="0"/>
          <w:marBottom w:val="0"/>
          <w:divBdr>
            <w:top w:val="none" w:sz="0" w:space="0" w:color="auto"/>
            <w:left w:val="none" w:sz="0" w:space="0" w:color="auto"/>
            <w:bottom w:val="none" w:sz="0" w:space="0" w:color="auto"/>
            <w:right w:val="none" w:sz="0" w:space="0" w:color="auto"/>
          </w:divBdr>
        </w:div>
        <w:div w:id="1385300059">
          <w:marLeft w:val="640"/>
          <w:marRight w:val="0"/>
          <w:marTop w:val="0"/>
          <w:marBottom w:val="0"/>
          <w:divBdr>
            <w:top w:val="none" w:sz="0" w:space="0" w:color="auto"/>
            <w:left w:val="none" w:sz="0" w:space="0" w:color="auto"/>
            <w:bottom w:val="none" w:sz="0" w:space="0" w:color="auto"/>
            <w:right w:val="none" w:sz="0" w:space="0" w:color="auto"/>
          </w:divBdr>
        </w:div>
        <w:div w:id="626618866">
          <w:marLeft w:val="640"/>
          <w:marRight w:val="0"/>
          <w:marTop w:val="0"/>
          <w:marBottom w:val="0"/>
          <w:divBdr>
            <w:top w:val="none" w:sz="0" w:space="0" w:color="auto"/>
            <w:left w:val="none" w:sz="0" w:space="0" w:color="auto"/>
            <w:bottom w:val="none" w:sz="0" w:space="0" w:color="auto"/>
            <w:right w:val="none" w:sz="0" w:space="0" w:color="auto"/>
          </w:divBdr>
        </w:div>
        <w:div w:id="144588645">
          <w:marLeft w:val="640"/>
          <w:marRight w:val="0"/>
          <w:marTop w:val="0"/>
          <w:marBottom w:val="0"/>
          <w:divBdr>
            <w:top w:val="none" w:sz="0" w:space="0" w:color="auto"/>
            <w:left w:val="none" w:sz="0" w:space="0" w:color="auto"/>
            <w:bottom w:val="none" w:sz="0" w:space="0" w:color="auto"/>
            <w:right w:val="none" w:sz="0" w:space="0" w:color="auto"/>
          </w:divBdr>
        </w:div>
        <w:div w:id="719936197">
          <w:marLeft w:val="640"/>
          <w:marRight w:val="0"/>
          <w:marTop w:val="0"/>
          <w:marBottom w:val="0"/>
          <w:divBdr>
            <w:top w:val="none" w:sz="0" w:space="0" w:color="auto"/>
            <w:left w:val="none" w:sz="0" w:space="0" w:color="auto"/>
            <w:bottom w:val="none" w:sz="0" w:space="0" w:color="auto"/>
            <w:right w:val="none" w:sz="0" w:space="0" w:color="auto"/>
          </w:divBdr>
        </w:div>
        <w:div w:id="1781101210">
          <w:marLeft w:val="640"/>
          <w:marRight w:val="0"/>
          <w:marTop w:val="0"/>
          <w:marBottom w:val="0"/>
          <w:divBdr>
            <w:top w:val="none" w:sz="0" w:space="0" w:color="auto"/>
            <w:left w:val="none" w:sz="0" w:space="0" w:color="auto"/>
            <w:bottom w:val="none" w:sz="0" w:space="0" w:color="auto"/>
            <w:right w:val="none" w:sz="0" w:space="0" w:color="auto"/>
          </w:divBdr>
        </w:div>
        <w:div w:id="564145680">
          <w:marLeft w:val="640"/>
          <w:marRight w:val="0"/>
          <w:marTop w:val="0"/>
          <w:marBottom w:val="0"/>
          <w:divBdr>
            <w:top w:val="none" w:sz="0" w:space="0" w:color="auto"/>
            <w:left w:val="none" w:sz="0" w:space="0" w:color="auto"/>
            <w:bottom w:val="none" w:sz="0" w:space="0" w:color="auto"/>
            <w:right w:val="none" w:sz="0" w:space="0" w:color="auto"/>
          </w:divBdr>
        </w:div>
        <w:div w:id="766079850">
          <w:marLeft w:val="640"/>
          <w:marRight w:val="0"/>
          <w:marTop w:val="0"/>
          <w:marBottom w:val="0"/>
          <w:divBdr>
            <w:top w:val="none" w:sz="0" w:space="0" w:color="auto"/>
            <w:left w:val="none" w:sz="0" w:space="0" w:color="auto"/>
            <w:bottom w:val="none" w:sz="0" w:space="0" w:color="auto"/>
            <w:right w:val="none" w:sz="0" w:space="0" w:color="auto"/>
          </w:divBdr>
        </w:div>
        <w:div w:id="1603610041">
          <w:marLeft w:val="640"/>
          <w:marRight w:val="0"/>
          <w:marTop w:val="0"/>
          <w:marBottom w:val="0"/>
          <w:divBdr>
            <w:top w:val="none" w:sz="0" w:space="0" w:color="auto"/>
            <w:left w:val="none" w:sz="0" w:space="0" w:color="auto"/>
            <w:bottom w:val="none" w:sz="0" w:space="0" w:color="auto"/>
            <w:right w:val="none" w:sz="0" w:space="0" w:color="auto"/>
          </w:divBdr>
        </w:div>
        <w:div w:id="1312057870">
          <w:marLeft w:val="640"/>
          <w:marRight w:val="0"/>
          <w:marTop w:val="0"/>
          <w:marBottom w:val="0"/>
          <w:divBdr>
            <w:top w:val="none" w:sz="0" w:space="0" w:color="auto"/>
            <w:left w:val="none" w:sz="0" w:space="0" w:color="auto"/>
            <w:bottom w:val="none" w:sz="0" w:space="0" w:color="auto"/>
            <w:right w:val="none" w:sz="0" w:space="0" w:color="auto"/>
          </w:divBdr>
        </w:div>
        <w:div w:id="994382168">
          <w:marLeft w:val="640"/>
          <w:marRight w:val="0"/>
          <w:marTop w:val="0"/>
          <w:marBottom w:val="0"/>
          <w:divBdr>
            <w:top w:val="none" w:sz="0" w:space="0" w:color="auto"/>
            <w:left w:val="none" w:sz="0" w:space="0" w:color="auto"/>
            <w:bottom w:val="none" w:sz="0" w:space="0" w:color="auto"/>
            <w:right w:val="none" w:sz="0" w:space="0" w:color="auto"/>
          </w:divBdr>
        </w:div>
        <w:div w:id="1601839855">
          <w:marLeft w:val="640"/>
          <w:marRight w:val="0"/>
          <w:marTop w:val="0"/>
          <w:marBottom w:val="0"/>
          <w:divBdr>
            <w:top w:val="none" w:sz="0" w:space="0" w:color="auto"/>
            <w:left w:val="none" w:sz="0" w:space="0" w:color="auto"/>
            <w:bottom w:val="none" w:sz="0" w:space="0" w:color="auto"/>
            <w:right w:val="none" w:sz="0" w:space="0" w:color="auto"/>
          </w:divBdr>
        </w:div>
        <w:div w:id="1134786435">
          <w:marLeft w:val="640"/>
          <w:marRight w:val="0"/>
          <w:marTop w:val="0"/>
          <w:marBottom w:val="0"/>
          <w:divBdr>
            <w:top w:val="none" w:sz="0" w:space="0" w:color="auto"/>
            <w:left w:val="none" w:sz="0" w:space="0" w:color="auto"/>
            <w:bottom w:val="none" w:sz="0" w:space="0" w:color="auto"/>
            <w:right w:val="none" w:sz="0" w:space="0" w:color="auto"/>
          </w:divBdr>
        </w:div>
        <w:div w:id="433979643">
          <w:marLeft w:val="640"/>
          <w:marRight w:val="0"/>
          <w:marTop w:val="0"/>
          <w:marBottom w:val="0"/>
          <w:divBdr>
            <w:top w:val="none" w:sz="0" w:space="0" w:color="auto"/>
            <w:left w:val="none" w:sz="0" w:space="0" w:color="auto"/>
            <w:bottom w:val="none" w:sz="0" w:space="0" w:color="auto"/>
            <w:right w:val="none" w:sz="0" w:space="0" w:color="auto"/>
          </w:divBdr>
        </w:div>
      </w:divsChild>
    </w:div>
    <w:div w:id="311564749">
      <w:bodyDiv w:val="1"/>
      <w:marLeft w:val="0"/>
      <w:marRight w:val="0"/>
      <w:marTop w:val="0"/>
      <w:marBottom w:val="0"/>
      <w:divBdr>
        <w:top w:val="none" w:sz="0" w:space="0" w:color="auto"/>
        <w:left w:val="none" w:sz="0" w:space="0" w:color="auto"/>
        <w:bottom w:val="none" w:sz="0" w:space="0" w:color="auto"/>
        <w:right w:val="none" w:sz="0" w:space="0" w:color="auto"/>
      </w:divBdr>
    </w:div>
    <w:div w:id="316764000">
      <w:bodyDiv w:val="1"/>
      <w:marLeft w:val="0"/>
      <w:marRight w:val="0"/>
      <w:marTop w:val="0"/>
      <w:marBottom w:val="0"/>
      <w:divBdr>
        <w:top w:val="none" w:sz="0" w:space="0" w:color="auto"/>
        <w:left w:val="none" w:sz="0" w:space="0" w:color="auto"/>
        <w:bottom w:val="none" w:sz="0" w:space="0" w:color="auto"/>
        <w:right w:val="none" w:sz="0" w:space="0" w:color="auto"/>
      </w:divBdr>
    </w:div>
    <w:div w:id="317156643">
      <w:bodyDiv w:val="1"/>
      <w:marLeft w:val="0"/>
      <w:marRight w:val="0"/>
      <w:marTop w:val="0"/>
      <w:marBottom w:val="0"/>
      <w:divBdr>
        <w:top w:val="none" w:sz="0" w:space="0" w:color="auto"/>
        <w:left w:val="none" w:sz="0" w:space="0" w:color="auto"/>
        <w:bottom w:val="none" w:sz="0" w:space="0" w:color="auto"/>
        <w:right w:val="none" w:sz="0" w:space="0" w:color="auto"/>
      </w:divBdr>
    </w:div>
    <w:div w:id="318462356">
      <w:bodyDiv w:val="1"/>
      <w:marLeft w:val="0"/>
      <w:marRight w:val="0"/>
      <w:marTop w:val="0"/>
      <w:marBottom w:val="0"/>
      <w:divBdr>
        <w:top w:val="none" w:sz="0" w:space="0" w:color="auto"/>
        <w:left w:val="none" w:sz="0" w:space="0" w:color="auto"/>
        <w:bottom w:val="none" w:sz="0" w:space="0" w:color="auto"/>
        <w:right w:val="none" w:sz="0" w:space="0" w:color="auto"/>
      </w:divBdr>
    </w:div>
    <w:div w:id="320886271">
      <w:bodyDiv w:val="1"/>
      <w:marLeft w:val="0"/>
      <w:marRight w:val="0"/>
      <w:marTop w:val="0"/>
      <w:marBottom w:val="0"/>
      <w:divBdr>
        <w:top w:val="none" w:sz="0" w:space="0" w:color="auto"/>
        <w:left w:val="none" w:sz="0" w:space="0" w:color="auto"/>
        <w:bottom w:val="none" w:sz="0" w:space="0" w:color="auto"/>
        <w:right w:val="none" w:sz="0" w:space="0" w:color="auto"/>
      </w:divBdr>
    </w:div>
    <w:div w:id="322512702">
      <w:bodyDiv w:val="1"/>
      <w:marLeft w:val="0"/>
      <w:marRight w:val="0"/>
      <w:marTop w:val="0"/>
      <w:marBottom w:val="0"/>
      <w:divBdr>
        <w:top w:val="none" w:sz="0" w:space="0" w:color="auto"/>
        <w:left w:val="none" w:sz="0" w:space="0" w:color="auto"/>
        <w:bottom w:val="none" w:sz="0" w:space="0" w:color="auto"/>
        <w:right w:val="none" w:sz="0" w:space="0" w:color="auto"/>
      </w:divBdr>
    </w:div>
    <w:div w:id="325862850">
      <w:bodyDiv w:val="1"/>
      <w:marLeft w:val="0"/>
      <w:marRight w:val="0"/>
      <w:marTop w:val="0"/>
      <w:marBottom w:val="0"/>
      <w:divBdr>
        <w:top w:val="none" w:sz="0" w:space="0" w:color="auto"/>
        <w:left w:val="none" w:sz="0" w:space="0" w:color="auto"/>
        <w:bottom w:val="none" w:sz="0" w:space="0" w:color="auto"/>
        <w:right w:val="none" w:sz="0" w:space="0" w:color="auto"/>
      </w:divBdr>
    </w:div>
    <w:div w:id="325986001">
      <w:bodyDiv w:val="1"/>
      <w:marLeft w:val="0"/>
      <w:marRight w:val="0"/>
      <w:marTop w:val="0"/>
      <w:marBottom w:val="0"/>
      <w:divBdr>
        <w:top w:val="none" w:sz="0" w:space="0" w:color="auto"/>
        <w:left w:val="none" w:sz="0" w:space="0" w:color="auto"/>
        <w:bottom w:val="none" w:sz="0" w:space="0" w:color="auto"/>
        <w:right w:val="none" w:sz="0" w:space="0" w:color="auto"/>
      </w:divBdr>
    </w:div>
    <w:div w:id="328145200">
      <w:bodyDiv w:val="1"/>
      <w:marLeft w:val="0"/>
      <w:marRight w:val="0"/>
      <w:marTop w:val="0"/>
      <w:marBottom w:val="0"/>
      <w:divBdr>
        <w:top w:val="none" w:sz="0" w:space="0" w:color="auto"/>
        <w:left w:val="none" w:sz="0" w:space="0" w:color="auto"/>
        <w:bottom w:val="none" w:sz="0" w:space="0" w:color="auto"/>
        <w:right w:val="none" w:sz="0" w:space="0" w:color="auto"/>
      </w:divBdr>
    </w:div>
    <w:div w:id="329020137">
      <w:bodyDiv w:val="1"/>
      <w:marLeft w:val="0"/>
      <w:marRight w:val="0"/>
      <w:marTop w:val="0"/>
      <w:marBottom w:val="0"/>
      <w:divBdr>
        <w:top w:val="none" w:sz="0" w:space="0" w:color="auto"/>
        <w:left w:val="none" w:sz="0" w:space="0" w:color="auto"/>
        <w:bottom w:val="none" w:sz="0" w:space="0" w:color="auto"/>
        <w:right w:val="none" w:sz="0" w:space="0" w:color="auto"/>
      </w:divBdr>
    </w:div>
    <w:div w:id="330983961">
      <w:bodyDiv w:val="1"/>
      <w:marLeft w:val="0"/>
      <w:marRight w:val="0"/>
      <w:marTop w:val="0"/>
      <w:marBottom w:val="0"/>
      <w:divBdr>
        <w:top w:val="none" w:sz="0" w:space="0" w:color="auto"/>
        <w:left w:val="none" w:sz="0" w:space="0" w:color="auto"/>
        <w:bottom w:val="none" w:sz="0" w:space="0" w:color="auto"/>
        <w:right w:val="none" w:sz="0" w:space="0" w:color="auto"/>
      </w:divBdr>
    </w:div>
    <w:div w:id="339938281">
      <w:bodyDiv w:val="1"/>
      <w:marLeft w:val="0"/>
      <w:marRight w:val="0"/>
      <w:marTop w:val="0"/>
      <w:marBottom w:val="0"/>
      <w:divBdr>
        <w:top w:val="none" w:sz="0" w:space="0" w:color="auto"/>
        <w:left w:val="none" w:sz="0" w:space="0" w:color="auto"/>
        <w:bottom w:val="none" w:sz="0" w:space="0" w:color="auto"/>
        <w:right w:val="none" w:sz="0" w:space="0" w:color="auto"/>
      </w:divBdr>
      <w:divsChild>
        <w:div w:id="698513322">
          <w:marLeft w:val="640"/>
          <w:marRight w:val="0"/>
          <w:marTop w:val="0"/>
          <w:marBottom w:val="0"/>
          <w:divBdr>
            <w:top w:val="none" w:sz="0" w:space="0" w:color="auto"/>
            <w:left w:val="none" w:sz="0" w:space="0" w:color="auto"/>
            <w:bottom w:val="none" w:sz="0" w:space="0" w:color="auto"/>
            <w:right w:val="none" w:sz="0" w:space="0" w:color="auto"/>
          </w:divBdr>
        </w:div>
        <w:div w:id="1660766999">
          <w:marLeft w:val="640"/>
          <w:marRight w:val="0"/>
          <w:marTop w:val="0"/>
          <w:marBottom w:val="0"/>
          <w:divBdr>
            <w:top w:val="none" w:sz="0" w:space="0" w:color="auto"/>
            <w:left w:val="none" w:sz="0" w:space="0" w:color="auto"/>
            <w:bottom w:val="none" w:sz="0" w:space="0" w:color="auto"/>
            <w:right w:val="none" w:sz="0" w:space="0" w:color="auto"/>
          </w:divBdr>
        </w:div>
        <w:div w:id="1034772269">
          <w:marLeft w:val="640"/>
          <w:marRight w:val="0"/>
          <w:marTop w:val="0"/>
          <w:marBottom w:val="0"/>
          <w:divBdr>
            <w:top w:val="none" w:sz="0" w:space="0" w:color="auto"/>
            <w:left w:val="none" w:sz="0" w:space="0" w:color="auto"/>
            <w:bottom w:val="none" w:sz="0" w:space="0" w:color="auto"/>
            <w:right w:val="none" w:sz="0" w:space="0" w:color="auto"/>
          </w:divBdr>
        </w:div>
        <w:div w:id="1797332786">
          <w:marLeft w:val="640"/>
          <w:marRight w:val="0"/>
          <w:marTop w:val="0"/>
          <w:marBottom w:val="0"/>
          <w:divBdr>
            <w:top w:val="none" w:sz="0" w:space="0" w:color="auto"/>
            <w:left w:val="none" w:sz="0" w:space="0" w:color="auto"/>
            <w:bottom w:val="none" w:sz="0" w:space="0" w:color="auto"/>
            <w:right w:val="none" w:sz="0" w:space="0" w:color="auto"/>
          </w:divBdr>
        </w:div>
        <w:div w:id="1198274648">
          <w:marLeft w:val="640"/>
          <w:marRight w:val="0"/>
          <w:marTop w:val="0"/>
          <w:marBottom w:val="0"/>
          <w:divBdr>
            <w:top w:val="none" w:sz="0" w:space="0" w:color="auto"/>
            <w:left w:val="none" w:sz="0" w:space="0" w:color="auto"/>
            <w:bottom w:val="none" w:sz="0" w:space="0" w:color="auto"/>
            <w:right w:val="none" w:sz="0" w:space="0" w:color="auto"/>
          </w:divBdr>
        </w:div>
        <w:div w:id="593054588">
          <w:marLeft w:val="640"/>
          <w:marRight w:val="0"/>
          <w:marTop w:val="0"/>
          <w:marBottom w:val="0"/>
          <w:divBdr>
            <w:top w:val="none" w:sz="0" w:space="0" w:color="auto"/>
            <w:left w:val="none" w:sz="0" w:space="0" w:color="auto"/>
            <w:bottom w:val="none" w:sz="0" w:space="0" w:color="auto"/>
            <w:right w:val="none" w:sz="0" w:space="0" w:color="auto"/>
          </w:divBdr>
        </w:div>
        <w:div w:id="2056924703">
          <w:marLeft w:val="640"/>
          <w:marRight w:val="0"/>
          <w:marTop w:val="0"/>
          <w:marBottom w:val="0"/>
          <w:divBdr>
            <w:top w:val="none" w:sz="0" w:space="0" w:color="auto"/>
            <w:left w:val="none" w:sz="0" w:space="0" w:color="auto"/>
            <w:bottom w:val="none" w:sz="0" w:space="0" w:color="auto"/>
            <w:right w:val="none" w:sz="0" w:space="0" w:color="auto"/>
          </w:divBdr>
        </w:div>
        <w:div w:id="1680158357">
          <w:marLeft w:val="640"/>
          <w:marRight w:val="0"/>
          <w:marTop w:val="0"/>
          <w:marBottom w:val="0"/>
          <w:divBdr>
            <w:top w:val="none" w:sz="0" w:space="0" w:color="auto"/>
            <w:left w:val="none" w:sz="0" w:space="0" w:color="auto"/>
            <w:bottom w:val="none" w:sz="0" w:space="0" w:color="auto"/>
            <w:right w:val="none" w:sz="0" w:space="0" w:color="auto"/>
          </w:divBdr>
        </w:div>
        <w:div w:id="220602269">
          <w:marLeft w:val="640"/>
          <w:marRight w:val="0"/>
          <w:marTop w:val="0"/>
          <w:marBottom w:val="0"/>
          <w:divBdr>
            <w:top w:val="none" w:sz="0" w:space="0" w:color="auto"/>
            <w:left w:val="none" w:sz="0" w:space="0" w:color="auto"/>
            <w:bottom w:val="none" w:sz="0" w:space="0" w:color="auto"/>
            <w:right w:val="none" w:sz="0" w:space="0" w:color="auto"/>
          </w:divBdr>
        </w:div>
        <w:div w:id="1713382344">
          <w:marLeft w:val="640"/>
          <w:marRight w:val="0"/>
          <w:marTop w:val="0"/>
          <w:marBottom w:val="0"/>
          <w:divBdr>
            <w:top w:val="none" w:sz="0" w:space="0" w:color="auto"/>
            <w:left w:val="none" w:sz="0" w:space="0" w:color="auto"/>
            <w:bottom w:val="none" w:sz="0" w:space="0" w:color="auto"/>
            <w:right w:val="none" w:sz="0" w:space="0" w:color="auto"/>
          </w:divBdr>
        </w:div>
        <w:div w:id="853610806">
          <w:marLeft w:val="640"/>
          <w:marRight w:val="0"/>
          <w:marTop w:val="0"/>
          <w:marBottom w:val="0"/>
          <w:divBdr>
            <w:top w:val="none" w:sz="0" w:space="0" w:color="auto"/>
            <w:left w:val="none" w:sz="0" w:space="0" w:color="auto"/>
            <w:bottom w:val="none" w:sz="0" w:space="0" w:color="auto"/>
            <w:right w:val="none" w:sz="0" w:space="0" w:color="auto"/>
          </w:divBdr>
        </w:div>
        <w:div w:id="1614943986">
          <w:marLeft w:val="640"/>
          <w:marRight w:val="0"/>
          <w:marTop w:val="0"/>
          <w:marBottom w:val="0"/>
          <w:divBdr>
            <w:top w:val="none" w:sz="0" w:space="0" w:color="auto"/>
            <w:left w:val="none" w:sz="0" w:space="0" w:color="auto"/>
            <w:bottom w:val="none" w:sz="0" w:space="0" w:color="auto"/>
            <w:right w:val="none" w:sz="0" w:space="0" w:color="auto"/>
          </w:divBdr>
        </w:div>
        <w:div w:id="1541475950">
          <w:marLeft w:val="640"/>
          <w:marRight w:val="0"/>
          <w:marTop w:val="0"/>
          <w:marBottom w:val="0"/>
          <w:divBdr>
            <w:top w:val="none" w:sz="0" w:space="0" w:color="auto"/>
            <w:left w:val="none" w:sz="0" w:space="0" w:color="auto"/>
            <w:bottom w:val="none" w:sz="0" w:space="0" w:color="auto"/>
            <w:right w:val="none" w:sz="0" w:space="0" w:color="auto"/>
          </w:divBdr>
        </w:div>
        <w:div w:id="549994920">
          <w:marLeft w:val="640"/>
          <w:marRight w:val="0"/>
          <w:marTop w:val="0"/>
          <w:marBottom w:val="0"/>
          <w:divBdr>
            <w:top w:val="none" w:sz="0" w:space="0" w:color="auto"/>
            <w:left w:val="none" w:sz="0" w:space="0" w:color="auto"/>
            <w:bottom w:val="none" w:sz="0" w:space="0" w:color="auto"/>
            <w:right w:val="none" w:sz="0" w:space="0" w:color="auto"/>
          </w:divBdr>
        </w:div>
        <w:div w:id="1745107194">
          <w:marLeft w:val="640"/>
          <w:marRight w:val="0"/>
          <w:marTop w:val="0"/>
          <w:marBottom w:val="0"/>
          <w:divBdr>
            <w:top w:val="none" w:sz="0" w:space="0" w:color="auto"/>
            <w:left w:val="none" w:sz="0" w:space="0" w:color="auto"/>
            <w:bottom w:val="none" w:sz="0" w:space="0" w:color="auto"/>
            <w:right w:val="none" w:sz="0" w:space="0" w:color="auto"/>
          </w:divBdr>
        </w:div>
        <w:div w:id="2046246691">
          <w:marLeft w:val="640"/>
          <w:marRight w:val="0"/>
          <w:marTop w:val="0"/>
          <w:marBottom w:val="0"/>
          <w:divBdr>
            <w:top w:val="none" w:sz="0" w:space="0" w:color="auto"/>
            <w:left w:val="none" w:sz="0" w:space="0" w:color="auto"/>
            <w:bottom w:val="none" w:sz="0" w:space="0" w:color="auto"/>
            <w:right w:val="none" w:sz="0" w:space="0" w:color="auto"/>
          </w:divBdr>
        </w:div>
        <w:div w:id="1059088577">
          <w:marLeft w:val="640"/>
          <w:marRight w:val="0"/>
          <w:marTop w:val="0"/>
          <w:marBottom w:val="0"/>
          <w:divBdr>
            <w:top w:val="none" w:sz="0" w:space="0" w:color="auto"/>
            <w:left w:val="none" w:sz="0" w:space="0" w:color="auto"/>
            <w:bottom w:val="none" w:sz="0" w:space="0" w:color="auto"/>
            <w:right w:val="none" w:sz="0" w:space="0" w:color="auto"/>
          </w:divBdr>
        </w:div>
        <w:div w:id="1787264510">
          <w:marLeft w:val="640"/>
          <w:marRight w:val="0"/>
          <w:marTop w:val="0"/>
          <w:marBottom w:val="0"/>
          <w:divBdr>
            <w:top w:val="none" w:sz="0" w:space="0" w:color="auto"/>
            <w:left w:val="none" w:sz="0" w:space="0" w:color="auto"/>
            <w:bottom w:val="none" w:sz="0" w:space="0" w:color="auto"/>
            <w:right w:val="none" w:sz="0" w:space="0" w:color="auto"/>
          </w:divBdr>
        </w:div>
        <w:div w:id="379978745">
          <w:marLeft w:val="640"/>
          <w:marRight w:val="0"/>
          <w:marTop w:val="0"/>
          <w:marBottom w:val="0"/>
          <w:divBdr>
            <w:top w:val="none" w:sz="0" w:space="0" w:color="auto"/>
            <w:left w:val="none" w:sz="0" w:space="0" w:color="auto"/>
            <w:bottom w:val="none" w:sz="0" w:space="0" w:color="auto"/>
            <w:right w:val="none" w:sz="0" w:space="0" w:color="auto"/>
          </w:divBdr>
        </w:div>
        <w:div w:id="1976055907">
          <w:marLeft w:val="640"/>
          <w:marRight w:val="0"/>
          <w:marTop w:val="0"/>
          <w:marBottom w:val="0"/>
          <w:divBdr>
            <w:top w:val="none" w:sz="0" w:space="0" w:color="auto"/>
            <w:left w:val="none" w:sz="0" w:space="0" w:color="auto"/>
            <w:bottom w:val="none" w:sz="0" w:space="0" w:color="auto"/>
            <w:right w:val="none" w:sz="0" w:space="0" w:color="auto"/>
          </w:divBdr>
        </w:div>
        <w:div w:id="1176922838">
          <w:marLeft w:val="640"/>
          <w:marRight w:val="0"/>
          <w:marTop w:val="0"/>
          <w:marBottom w:val="0"/>
          <w:divBdr>
            <w:top w:val="none" w:sz="0" w:space="0" w:color="auto"/>
            <w:left w:val="none" w:sz="0" w:space="0" w:color="auto"/>
            <w:bottom w:val="none" w:sz="0" w:space="0" w:color="auto"/>
            <w:right w:val="none" w:sz="0" w:space="0" w:color="auto"/>
          </w:divBdr>
        </w:div>
        <w:div w:id="1161312707">
          <w:marLeft w:val="640"/>
          <w:marRight w:val="0"/>
          <w:marTop w:val="0"/>
          <w:marBottom w:val="0"/>
          <w:divBdr>
            <w:top w:val="none" w:sz="0" w:space="0" w:color="auto"/>
            <w:left w:val="none" w:sz="0" w:space="0" w:color="auto"/>
            <w:bottom w:val="none" w:sz="0" w:space="0" w:color="auto"/>
            <w:right w:val="none" w:sz="0" w:space="0" w:color="auto"/>
          </w:divBdr>
        </w:div>
        <w:div w:id="28797467">
          <w:marLeft w:val="640"/>
          <w:marRight w:val="0"/>
          <w:marTop w:val="0"/>
          <w:marBottom w:val="0"/>
          <w:divBdr>
            <w:top w:val="none" w:sz="0" w:space="0" w:color="auto"/>
            <w:left w:val="none" w:sz="0" w:space="0" w:color="auto"/>
            <w:bottom w:val="none" w:sz="0" w:space="0" w:color="auto"/>
            <w:right w:val="none" w:sz="0" w:space="0" w:color="auto"/>
          </w:divBdr>
        </w:div>
        <w:div w:id="775903723">
          <w:marLeft w:val="640"/>
          <w:marRight w:val="0"/>
          <w:marTop w:val="0"/>
          <w:marBottom w:val="0"/>
          <w:divBdr>
            <w:top w:val="none" w:sz="0" w:space="0" w:color="auto"/>
            <w:left w:val="none" w:sz="0" w:space="0" w:color="auto"/>
            <w:bottom w:val="none" w:sz="0" w:space="0" w:color="auto"/>
            <w:right w:val="none" w:sz="0" w:space="0" w:color="auto"/>
          </w:divBdr>
        </w:div>
        <w:div w:id="887450848">
          <w:marLeft w:val="640"/>
          <w:marRight w:val="0"/>
          <w:marTop w:val="0"/>
          <w:marBottom w:val="0"/>
          <w:divBdr>
            <w:top w:val="none" w:sz="0" w:space="0" w:color="auto"/>
            <w:left w:val="none" w:sz="0" w:space="0" w:color="auto"/>
            <w:bottom w:val="none" w:sz="0" w:space="0" w:color="auto"/>
            <w:right w:val="none" w:sz="0" w:space="0" w:color="auto"/>
          </w:divBdr>
        </w:div>
        <w:div w:id="1827087504">
          <w:marLeft w:val="640"/>
          <w:marRight w:val="0"/>
          <w:marTop w:val="0"/>
          <w:marBottom w:val="0"/>
          <w:divBdr>
            <w:top w:val="none" w:sz="0" w:space="0" w:color="auto"/>
            <w:left w:val="none" w:sz="0" w:space="0" w:color="auto"/>
            <w:bottom w:val="none" w:sz="0" w:space="0" w:color="auto"/>
            <w:right w:val="none" w:sz="0" w:space="0" w:color="auto"/>
          </w:divBdr>
        </w:div>
        <w:div w:id="1118065546">
          <w:marLeft w:val="640"/>
          <w:marRight w:val="0"/>
          <w:marTop w:val="0"/>
          <w:marBottom w:val="0"/>
          <w:divBdr>
            <w:top w:val="none" w:sz="0" w:space="0" w:color="auto"/>
            <w:left w:val="none" w:sz="0" w:space="0" w:color="auto"/>
            <w:bottom w:val="none" w:sz="0" w:space="0" w:color="auto"/>
            <w:right w:val="none" w:sz="0" w:space="0" w:color="auto"/>
          </w:divBdr>
        </w:div>
        <w:div w:id="50857177">
          <w:marLeft w:val="640"/>
          <w:marRight w:val="0"/>
          <w:marTop w:val="0"/>
          <w:marBottom w:val="0"/>
          <w:divBdr>
            <w:top w:val="none" w:sz="0" w:space="0" w:color="auto"/>
            <w:left w:val="none" w:sz="0" w:space="0" w:color="auto"/>
            <w:bottom w:val="none" w:sz="0" w:space="0" w:color="auto"/>
            <w:right w:val="none" w:sz="0" w:space="0" w:color="auto"/>
          </w:divBdr>
        </w:div>
        <w:div w:id="12266856">
          <w:marLeft w:val="640"/>
          <w:marRight w:val="0"/>
          <w:marTop w:val="0"/>
          <w:marBottom w:val="0"/>
          <w:divBdr>
            <w:top w:val="none" w:sz="0" w:space="0" w:color="auto"/>
            <w:left w:val="none" w:sz="0" w:space="0" w:color="auto"/>
            <w:bottom w:val="none" w:sz="0" w:space="0" w:color="auto"/>
            <w:right w:val="none" w:sz="0" w:space="0" w:color="auto"/>
          </w:divBdr>
        </w:div>
        <w:div w:id="2118596849">
          <w:marLeft w:val="640"/>
          <w:marRight w:val="0"/>
          <w:marTop w:val="0"/>
          <w:marBottom w:val="0"/>
          <w:divBdr>
            <w:top w:val="none" w:sz="0" w:space="0" w:color="auto"/>
            <w:left w:val="none" w:sz="0" w:space="0" w:color="auto"/>
            <w:bottom w:val="none" w:sz="0" w:space="0" w:color="auto"/>
            <w:right w:val="none" w:sz="0" w:space="0" w:color="auto"/>
          </w:divBdr>
        </w:div>
        <w:div w:id="446587090">
          <w:marLeft w:val="640"/>
          <w:marRight w:val="0"/>
          <w:marTop w:val="0"/>
          <w:marBottom w:val="0"/>
          <w:divBdr>
            <w:top w:val="none" w:sz="0" w:space="0" w:color="auto"/>
            <w:left w:val="none" w:sz="0" w:space="0" w:color="auto"/>
            <w:bottom w:val="none" w:sz="0" w:space="0" w:color="auto"/>
            <w:right w:val="none" w:sz="0" w:space="0" w:color="auto"/>
          </w:divBdr>
        </w:div>
        <w:div w:id="2053799491">
          <w:marLeft w:val="640"/>
          <w:marRight w:val="0"/>
          <w:marTop w:val="0"/>
          <w:marBottom w:val="0"/>
          <w:divBdr>
            <w:top w:val="none" w:sz="0" w:space="0" w:color="auto"/>
            <w:left w:val="none" w:sz="0" w:space="0" w:color="auto"/>
            <w:bottom w:val="none" w:sz="0" w:space="0" w:color="auto"/>
            <w:right w:val="none" w:sz="0" w:space="0" w:color="auto"/>
          </w:divBdr>
        </w:div>
        <w:div w:id="1952319588">
          <w:marLeft w:val="640"/>
          <w:marRight w:val="0"/>
          <w:marTop w:val="0"/>
          <w:marBottom w:val="0"/>
          <w:divBdr>
            <w:top w:val="none" w:sz="0" w:space="0" w:color="auto"/>
            <w:left w:val="none" w:sz="0" w:space="0" w:color="auto"/>
            <w:bottom w:val="none" w:sz="0" w:space="0" w:color="auto"/>
            <w:right w:val="none" w:sz="0" w:space="0" w:color="auto"/>
          </w:divBdr>
        </w:div>
        <w:div w:id="2119517175">
          <w:marLeft w:val="640"/>
          <w:marRight w:val="0"/>
          <w:marTop w:val="0"/>
          <w:marBottom w:val="0"/>
          <w:divBdr>
            <w:top w:val="none" w:sz="0" w:space="0" w:color="auto"/>
            <w:left w:val="none" w:sz="0" w:space="0" w:color="auto"/>
            <w:bottom w:val="none" w:sz="0" w:space="0" w:color="auto"/>
            <w:right w:val="none" w:sz="0" w:space="0" w:color="auto"/>
          </w:divBdr>
        </w:div>
        <w:div w:id="129979727">
          <w:marLeft w:val="640"/>
          <w:marRight w:val="0"/>
          <w:marTop w:val="0"/>
          <w:marBottom w:val="0"/>
          <w:divBdr>
            <w:top w:val="none" w:sz="0" w:space="0" w:color="auto"/>
            <w:left w:val="none" w:sz="0" w:space="0" w:color="auto"/>
            <w:bottom w:val="none" w:sz="0" w:space="0" w:color="auto"/>
            <w:right w:val="none" w:sz="0" w:space="0" w:color="auto"/>
          </w:divBdr>
        </w:div>
        <w:div w:id="1739860153">
          <w:marLeft w:val="640"/>
          <w:marRight w:val="0"/>
          <w:marTop w:val="0"/>
          <w:marBottom w:val="0"/>
          <w:divBdr>
            <w:top w:val="none" w:sz="0" w:space="0" w:color="auto"/>
            <w:left w:val="none" w:sz="0" w:space="0" w:color="auto"/>
            <w:bottom w:val="none" w:sz="0" w:space="0" w:color="auto"/>
            <w:right w:val="none" w:sz="0" w:space="0" w:color="auto"/>
          </w:divBdr>
        </w:div>
        <w:div w:id="1397632689">
          <w:marLeft w:val="640"/>
          <w:marRight w:val="0"/>
          <w:marTop w:val="0"/>
          <w:marBottom w:val="0"/>
          <w:divBdr>
            <w:top w:val="none" w:sz="0" w:space="0" w:color="auto"/>
            <w:left w:val="none" w:sz="0" w:space="0" w:color="auto"/>
            <w:bottom w:val="none" w:sz="0" w:space="0" w:color="auto"/>
            <w:right w:val="none" w:sz="0" w:space="0" w:color="auto"/>
          </w:divBdr>
        </w:div>
        <w:div w:id="1388845135">
          <w:marLeft w:val="640"/>
          <w:marRight w:val="0"/>
          <w:marTop w:val="0"/>
          <w:marBottom w:val="0"/>
          <w:divBdr>
            <w:top w:val="none" w:sz="0" w:space="0" w:color="auto"/>
            <w:left w:val="none" w:sz="0" w:space="0" w:color="auto"/>
            <w:bottom w:val="none" w:sz="0" w:space="0" w:color="auto"/>
            <w:right w:val="none" w:sz="0" w:space="0" w:color="auto"/>
          </w:divBdr>
        </w:div>
        <w:div w:id="791024678">
          <w:marLeft w:val="640"/>
          <w:marRight w:val="0"/>
          <w:marTop w:val="0"/>
          <w:marBottom w:val="0"/>
          <w:divBdr>
            <w:top w:val="none" w:sz="0" w:space="0" w:color="auto"/>
            <w:left w:val="none" w:sz="0" w:space="0" w:color="auto"/>
            <w:bottom w:val="none" w:sz="0" w:space="0" w:color="auto"/>
            <w:right w:val="none" w:sz="0" w:space="0" w:color="auto"/>
          </w:divBdr>
        </w:div>
        <w:div w:id="2066373352">
          <w:marLeft w:val="640"/>
          <w:marRight w:val="0"/>
          <w:marTop w:val="0"/>
          <w:marBottom w:val="0"/>
          <w:divBdr>
            <w:top w:val="none" w:sz="0" w:space="0" w:color="auto"/>
            <w:left w:val="none" w:sz="0" w:space="0" w:color="auto"/>
            <w:bottom w:val="none" w:sz="0" w:space="0" w:color="auto"/>
            <w:right w:val="none" w:sz="0" w:space="0" w:color="auto"/>
          </w:divBdr>
        </w:div>
        <w:div w:id="408894013">
          <w:marLeft w:val="640"/>
          <w:marRight w:val="0"/>
          <w:marTop w:val="0"/>
          <w:marBottom w:val="0"/>
          <w:divBdr>
            <w:top w:val="none" w:sz="0" w:space="0" w:color="auto"/>
            <w:left w:val="none" w:sz="0" w:space="0" w:color="auto"/>
            <w:bottom w:val="none" w:sz="0" w:space="0" w:color="auto"/>
            <w:right w:val="none" w:sz="0" w:space="0" w:color="auto"/>
          </w:divBdr>
        </w:div>
        <w:div w:id="1651591442">
          <w:marLeft w:val="640"/>
          <w:marRight w:val="0"/>
          <w:marTop w:val="0"/>
          <w:marBottom w:val="0"/>
          <w:divBdr>
            <w:top w:val="none" w:sz="0" w:space="0" w:color="auto"/>
            <w:left w:val="none" w:sz="0" w:space="0" w:color="auto"/>
            <w:bottom w:val="none" w:sz="0" w:space="0" w:color="auto"/>
            <w:right w:val="none" w:sz="0" w:space="0" w:color="auto"/>
          </w:divBdr>
        </w:div>
        <w:div w:id="1600680161">
          <w:marLeft w:val="640"/>
          <w:marRight w:val="0"/>
          <w:marTop w:val="0"/>
          <w:marBottom w:val="0"/>
          <w:divBdr>
            <w:top w:val="none" w:sz="0" w:space="0" w:color="auto"/>
            <w:left w:val="none" w:sz="0" w:space="0" w:color="auto"/>
            <w:bottom w:val="none" w:sz="0" w:space="0" w:color="auto"/>
            <w:right w:val="none" w:sz="0" w:space="0" w:color="auto"/>
          </w:divBdr>
        </w:div>
        <w:div w:id="288585109">
          <w:marLeft w:val="640"/>
          <w:marRight w:val="0"/>
          <w:marTop w:val="0"/>
          <w:marBottom w:val="0"/>
          <w:divBdr>
            <w:top w:val="none" w:sz="0" w:space="0" w:color="auto"/>
            <w:left w:val="none" w:sz="0" w:space="0" w:color="auto"/>
            <w:bottom w:val="none" w:sz="0" w:space="0" w:color="auto"/>
            <w:right w:val="none" w:sz="0" w:space="0" w:color="auto"/>
          </w:divBdr>
        </w:div>
        <w:div w:id="2050181847">
          <w:marLeft w:val="640"/>
          <w:marRight w:val="0"/>
          <w:marTop w:val="0"/>
          <w:marBottom w:val="0"/>
          <w:divBdr>
            <w:top w:val="none" w:sz="0" w:space="0" w:color="auto"/>
            <w:left w:val="none" w:sz="0" w:space="0" w:color="auto"/>
            <w:bottom w:val="none" w:sz="0" w:space="0" w:color="auto"/>
            <w:right w:val="none" w:sz="0" w:space="0" w:color="auto"/>
          </w:divBdr>
        </w:div>
        <w:div w:id="1042099500">
          <w:marLeft w:val="640"/>
          <w:marRight w:val="0"/>
          <w:marTop w:val="0"/>
          <w:marBottom w:val="0"/>
          <w:divBdr>
            <w:top w:val="none" w:sz="0" w:space="0" w:color="auto"/>
            <w:left w:val="none" w:sz="0" w:space="0" w:color="auto"/>
            <w:bottom w:val="none" w:sz="0" w:space="0" w:color="auto"/>
            <w:right w:val="none" w:sz="0" w:space="0" w:color="auto"/>
          </w:divBdr>
        </w:div>
        <w:div w:id="2082096261">
          <w:marLeft w:val="640"/>
          <w:marRight w:val="0"/>
          <w:marTop w:val="0"/>
          <w:marBottom w:val="0"/>
          <w:divBdr>
            <w:top w:val="none" w:sz="0" w:space="0" w:color="auto"/>
            <w:left w:val="none" w:sz="0" w:space="0" w:color="auto"/>
            <w:bottom w:val="none" w:sz="0" w:space="0" w:color="auto"/>
            <w:right w:val="none" w:sz="0" w:space="0" w:color="auto"/>
          </w:divBdr>
        </w:div>
        <w:div w:id="1143548889">
          <w:marLeft w:val="640"/>
          <w:marRight w:val="0"/>
          <w:marTop w:val="0"/>
          <w:marBottom w:val="0"/>
          <w:divBdr>
            <w:top w:val="none" w:sz="0" w:space="0" w:color="auto"/>
            <w:left w:val="none" w:sz="0" w:space="0" w:color="auto"/>
            <w:bottom w:val="none" w:sz="0" w:space="0" w:color="auto"/>
            <w:right w:val="none" w:sz="0" w:space="0" w:color="auto"/>
          </w:divBdr>
        </w:div>
        <w:div w:id="1114131413">
          <w:marLeft w:val="640"/>
          <w:marRight w:val="0"/>
          <w:marTop w:val="0"/>
          <w:marBottom w:val="0"/>
          <w:divBdr>
            <w:top w:val="none" w:sz="0" w:space="0" w:color="auto"/>
            <w:left w:val="none" w:sz="0" w:space="0" w:color="auto"/>
            <w:bottom w:val="none" w:sz="0" w:space="0" w:color="auto"/>
            <w:right w:val="none" w:sz="0" w:space="0" w:color="auto"/>
          </w:divBdr>
        </w:div>
        <w:div w:id="1506093555">
          <w:marLeft w:val="640"/>
          <w:marRight w:val="0"/>
          <w:marTop w:val="0"/>
          <w:marBottom w:val="0"/>
          <w:divBdr>
            <w:top w:val="none" w:sz="0" w:space="0" w:color="auto"/>
            <w:left w:val="none" w:sz="0" w:space="0" w:color="auto"/>
            <w:bottom w:val="none" w:sz="0" w:space="0" w:color="auto"/>
            <w:right w:val="none" w:sz="0" w:space="0" w:color="auto"/>
          </w:divBdr>
        </w:div>
        <w:div w:id="1784375663">
          <w:marLeft w:val="640"/>
          <w:marRight w:val="0"/>
          <w:marTop w:val="0"/>
          <w:marBottom w:val="0"/>
          <w:divBdr>
            <w:top w:val="none" w:sz="0" w:space="0" w:color="auto"/>
            <w:left w:val="none" w:sz="0" w:space="0" w:color="auto"/>
            <w:bottom w:val="none" w:sz="0" w:space="0" w:color="auto"/>
            <w:right w:val="none" w:sz="0" w:space="0" w:color="auto"/>
          </w:divBdr>
        </w:div>
        <w:div w:id="1921787027">
          <w:marLeft w:val="640"/>
          <w:marRight w:val="0"/>
          <w:marTop w:val="0"/>
          <w:marBottom w:val="0"/>
          <w:divBdr>
            <w:top w:val="none" w:sz="0" w:space="0" w:color="auto"/>
            <w:left w:val="none" w:sz="0" w:space="0" w:color="auto"/>
            <w:bottom w:val="none" w:sz="0" w:space="0" w:color="auto"/>
            <w:right w:val="none" w:sz="0" w:space="0" w:color="auto"/>
          </w:divBdr>
        </w:div>
        <w:div w:id="812331852">
          <w:marLeft w:val="640"/>
          <w:marRight w:val="0"/>
          <w:marTop w:val="0"/>
          <w:marBottom w:val="0"/>
          <w:divBdr>
            <w:top w:val="none" w:sz="0" w:space="0" w:color="auto"/>
            <w:left w:val="none" w:sz="0" w:space="0" w:color="auto"/>
            <w:bottom w:val="none" w:sz="0" w:space="0" w:color="auto"/>
            <w:right w:val="none" w:sz="0" w:space="0" w:color="auto"/>
          </w:divBdr>
        </w:div>
        <w:div w:id="7486242">
          <w:marLeft w:val="640"/>
          <w:marRight w:val="0"/>
          <w:marTop w:val="0"/>
          <w:marBottom w:val="0"/>
          <w:divBdr>
            <w:top w:val="none" w:sz="0" w:space="0" w:color="auto"/>
            <w:left w:val="none" w:sz="0" w:space="0" w:color="auto"/>
            <w:bottom w:val="none" w:sz="0" w:space="0" w:color="auto"/>
            <w:right w:val="none" w:sz="0" w:space="0" w:color="auto"/>
          </w:divBdr>
        </w:div>
        <w:div w:id="632910128">
          <w:marLeft w:val="640"/>
          <w:marRight w:val="0"/>
          <w:marTop w:val="0"/>
          <w:marBottom w:val="0"/>
          <w:divBdr>
            <w:top w:val="none" w:sz="0" w:space="0" w:color="auto"/>
            <w:left w:val="none" w:sz="0" w:space="0" w:color="auto"/>
            <w:bottom w:val="none" w:sz="0" w:space="0" w:color="auto"/>
            <w:right w:val="none" w:sz="0" w:space="0" w:color="auto"/>
          </w:divBdr>
        </w:div>
        <w:div w:id="1556158094">
          <w:marLeft w:val="640"/>
          <w:marRight w:val="0"/>
          <w:marTop w:val="0"/>
          <w:marBottom w:val="0"/>
          <w:divBdr>
            <w:top w:val="none" w:sz="0" w:space="0" w:color="auto"/>
            <w:left w:val="none" w:sz="0" w:space="0" w:color="auto"/>
            <w:bottom w:val="none" w:sz="0" w:space="0" w:color="auto"/>
            <w:right w:val="none" w:sz="0" w:space="0" w:color="auto"/>
          </w:divBdr>
        </w:div>
        <w:div w:id="1437287919">
          <w:marLeft w:val="640"/>
          <w:marRight w:val="0"/>
          <w:marTop w:val="0"/>
          <w:marBottom w:val="0"/>
          <w:divBdr>
            <w:top w:val="none" w:sz="0" w:space="0" w:color="auto"/>
            <w:left w:val="none" w:sz="0" w:space="0" w:color="auto"/>
            <w:bottom w:val="none" w:sz="0" w:space="0" w:color="auto"/>
            <w:right w:val="none" w:sz="0" w:space="0" w:color="auto"/>
          </w:divBdr>
        </w:div>
        <w:div w:id="239602944">
          <w:marLeft w:val="640"/>
          <w:marRight w:val="0"/>
          <w:marTop w:val="0"/>
          <w:marBottom w:val="0"/>
          <w:divBdr>
            <w:top w:val="none" w:sz="0" w:space="0" w:color="auto"/>
            <w:left w:val="none" w:sz="0" w:space="0" w:color="auto"/>
            <w:bottom w:val="none" w:sz="0" w:space="0" w:color="auto"/>
            <w:right w:val="none" w:sz="0" w:space="0" w:color="auto"/>
          </w:divBdr>
        </w:div>
        <w:div w:id="1186290392">
          <w:marLeft w:val="640"/>
          <w:marRight w:val="0"/>
          <w:marTop w:val="0"/>
          <w:marBottom w:val="0"/>
          <w:divBdr>
            <w:top w:val="none" w:sz="0" w:space="0" w:color="auto"/>
            <w:left w:val="none" w:sz="0" w:space="0" w:color="auto"/>
            <w:bottom w:val="none" w:sz="0" w:space="0" w:color="auto"/>
            <w:right w:val="none" w:sz="0" w:space="0" w:color="auto"/>
          </w:divBdr>
        </w:div>
        <w:div w:id="721514297">
          <w:marLeft w:val="640"/>
          <w:marRight w:val="0"/>
          <w:marTop w:val="0"/>
          <w:marBottom w:val="0"/>
          <w:divBdr>
            <w:top w:val="none" w:sz="0" w:space="0" w:color="auto"/>
            <w:left w:val="none" w:sz="0" w:space="0" w:color="auto"/>
            <w:bottom w:val="none" w:sz="0" w:space="0" w:color="auto"/>
            <w:right w:val="none" w:sz="0" w:space="0" w:color="auto"/>
          </w:divBdr>
        </w:div>
        <w:div w:id="2124378679">
          <w:marLeft w:val="640"/>
          <w:marRight w:val="0"/>
          <w:marTop w:val="0"/>
          <w:marBottom w:val="0"/>
          <w:divBdr>
            <w:top w:val="none" w:sz="0" w:space="0" w:color="auto"/>
            <w:left w:val="none" w:sz="0" w:space="0" w:color="auto"/>
            <w:bottom w:val="none" w:sz="0" w:space="0" w:color="auto"/>
            <w:right w:val="none" w:sz="0" w:space="0" w:color="auto"/>
          </w:divBdr>
        </w:div>
        <w:div w:id="1289897237">
          <w:marLeft w:val="640"/>
          <w:marRight w:val="0"/>
          <w:marTop w:val="0"/>
          <w:marBottom w:val="0"/>
          <w:divBdr>
            <w:top w:val="none" w:sz="0" w:space="0" w:color="auto"/>
            <w:left w:val="none" w:sz="0" w:space="0" w:color="auto"/>
            <w:bottom w:val="none" w:sz="0" w:space="0" w:color="auto"/>
            <w:right w:val="none" w:sz="0" w:space="0" w:color="auto"/>
          </w:divBdr>
        </w:div>
        <w:div w:id="1368136726">
          <w:marLeft w:val="640"/>
          <w:marRight w:val="0"/>
          <w:marTop w:val="0"/>
          <w:marBottom w:val="0"/>
          <w:divBdr>
            <w:top w:val="none" w:sz="0" w:space="0" w:color="auto"/>
            <w:left w:val="none" w:sz="0" w:space="0" w:color="auto"/>
            <w:bottom w:val="none" w:sz="0" w:space="0" w:color="auto"/>
            <w:right w:val="none" w:sz="0" w:space="0" w:color="auto"/>
          </w:divBdr>
        </w:div>
        <w:div w:id="183714224">
          <w:marLeft w:val="640"/>
          <w:marRight w:val="0"/>
          <w:marTop w:val="0"/>
          <w:marBottom w:val="0"/>
          <w:divBdr>
            <w:top w:val="none" w:sz="0" w:space="0" w:color="auto"/>
            <w:left w:val="none" w:sz="0" w:space="0" w:color="auto"/>
            <w:bottom w:val="none" w:sz="0" w:space="0" w:color="auto"/>
            <w:right w:val="none" w:sz="0" w:space="0" w:color="auto"/>
          </w:divBdr>
        </w:div>
        <w:div w:id="443772579">
          <w:marLeft w:val="640"/>
          <w:marRight w:val="0"/>
          <w:marTop w:val="0"/>
          <w:marBottom w:val="0"/>
          <w:divBdr>
            <w:top w:val="none" w:sz="0" w:space="0" w:color="auto"/>
            <w:left w:val="none" w:sz="0" w:space="0" w:color="auto"/>
            <w:bottom w:val="none" w:sz="0" w:space="0" w:color="auto"/>
            <w:right w:val="none" w:sz="0" w:space="0" w:color="auto"/>
          </w:divBdr>
        </w:div>
        <w:div w:id="395474529">
          <w:marLeft w:val="640"/>
          <w:marRight w:val="0"/>
          <w:marTop w:val="0"/>
          <w:marBottom w:val="0"/>
          <w:divBdr>
            <w:top w:val="none" w:sz="0" w:space="0" w:color="auto"/>
            <w:left w:val="none" w:sz="0" w:space="0" w:color="auto"/>
            <w:bottom w:val="none" w:sz="0" w:space="0" w:color="auto"/>
            <w:right w:val="none" w:sz="0" w:space="0" w:color="auto"/>
          </w:divBdr>
        </w:div>
        <w:div w:id="91510709">
          <w:marLeft w:val="640"/>
          <w:marRight w:val="0"/>
          <w:marTop w:val="0"/>
          <w:marBottom w:val="0"/>
          <w:divBdr>
            <w:top w:val="none" w:sz="0" w:space="0" w:color="auto"/>
            <w:left w:val="none" w:sz="0" w:space="0" w:color="auto"/>
            <w:bottom w:val="none" w:sz="0" w:space="0" w:color="auto"/>
            <w:right w:val="none" w:sz="0" w:space="0" w:color="auto"/>
          </w:divBdr>
        </w:div>
        <w:div w:id="1281301097">
          <w:marLeft w:val="640"/>
          <w:marRight w:val="0"/>
          <w:marTop w:val="0"/>
          <w:marBottom w:val="0"/>
          <w:divBdr>
            <w:top w:val="none" w:sz="0" w:space="0" w:color="auto"/>
            <w:left w:val="none" w:sz="0" w:space="0" w:color="auto"/>
            <w:bottom w:val="none" w:sz="0" w:space="0" w:color="auto"/>
            <w:right w:val="none" w:sz="0" w:space="0" w:color="auto"/>
          </w:divBdr>
        </w:div>
        <w:div w:id="757410238">
          <w:marLeft w:val="640"/>
          <w:marRight w:val="0"/>
          <w:marTop w:val="0"/>
          <w:marBottom w:val="0"/>
          <w:divBdr>
            <w:top w:val="none" w:sz="0" w:space="0" w:color="auto"/>
            <w:left w:val="none" w:sz="0" w:space="0" w:color="auto"/>
            <w:bottom w:val="none" w:sz="0" w:space="0" w:color="auto"/>
            <w:right w:val="none" w:sz="0" w:space="0" w:color="auto"/>
          </w:divBdr>
        </w:div>
        <w:div w:id="2005084721">
          <w:marLeft w:val="640"/>
          <w:marRight w:val="0"/>
          <w:marTop w:val="0"/>
          <w:marBottom w:val="0"/>
          <w:divBdr>
            <w:top w:val="none" w:sz="0" w:space="0" w:color="auto"/>
            <w:left w:val="none" w:sz="0" w:space="0" w:color="auto"/>
            <w:bottom w:val="none" w:sz="0" w:space="0" w:color="auto"/>
            <w:right w:val="none" w:sz="0" w:space="0" w:color="auto"/>
          </w:divBdr>
        </w:div>
        <w:div w:id="475949819">
          <w:marLeft w:val="640"/>
          <w:marRight w:val="0"/>
          <w:marTop w:val="0"/>
          <w:marBottom w:val="0"/>
          <w:divBdr>
            <w:top w:val="none" w:sz="0" w:space="0" w:color="auto"/>
            <w:left w:val="none" w:sz="0" w:space="0" w:color="auto"/>
            <w:bottom w:val="none" w:sz="0" w:space="0" w:color="auto"/>
            <w:right w:val="none" w:sz="0" w:space="0" w:color="auto"/>
          </w:divBdr>
        </w:div>
        <w:div w:id="1479877648">
          <w:marLeft w:val="640"/>
          <w:marRight w:val="0"/>
          <w:marTop w:val="0"/>
          <w:marBottom w:val="0"/>
          <w:divBdr>
            <w:top w:val="none" w:sz="0" w:space="0" w:color="auto"/>
            <w:left w:val="none" w:sz="0" w:space="0" w:color="auto"/>
            <w:bottom w:val="none" w:sz="0" w:space="0" w:color="auto"/>
            <w:right w:val="none" w:sz="0" w:space="0" w:color="auto"/>
          </w:divBdr>
        </w:div>
        <w:div w:id="106970149">
          <w:marLeft w:val="640"/>
          <w:marRight w:val="0"/>
          <w:marTop w:val="0"/>
          <w:marBottom w:val="0"/>
          <w:divBdr>
            <w:top w:val="none" w:sz="0" w:space="0" w:color="auto"/>
            <w:left w:val="none" w:sz="0" w:space="0" w:color="auto"/>
            <w:bottom w:val="none" w:sz="0" w:space="0" w:color="auto"/>
            <w:right w:val="none" w:sz="0" w:space="0" w:color="auto"/>
          </w:divBdr>
        </w:div>
        <w:div w:id="1743748464">
          <w:marLeft w:val="640"/>
          <w:marRight w:val="0"/>
          <w:marTop w:val="0"/>
          <w:marBottom w:val="0"/>
          <w:divBdr>
            <w:top w:val="none" w:sz="0" w:space="0" w:color="auto"/>
            <w:left w:val="none" w:sz="0" w:space="0" w:color="auto"/>
            <w:bottom w:val="none" w:sz="0" w:space="0" w:color="auto"/>
            <w:right w:val="none" w:sz="0" w:space="0" w:color="auto"/>
          </w:divBdr>
        </w:div>
        <w:div w:id="1363481645">
          <w:marLeft w:val="640"/>
          <w:marRight w:val="0"/>
          <w:marTop w:val="0"/>
          <w:marBottom w:val="0"/>
          <w:divBdr>
            <w:top w:val="none" w:sz="0" w:space="0" w:color="auto"/>
            <w:left w:val="none" w:sz="0" w:space="0" w:color="auto"/>
            <w:bottom w:val="none" w:sz="0" w:space="0" w:color="auto"/>
            <w:right w:val="none" w:sz="0" w:space="0" w:color="auto"/>
          </w:divBdr>
        </w:div>
        <w:div w:id="298072116">
          <w:marLeft w:val="640"/>
          <w:marRight w:val="0"/>
          <w:marTop w:val="0"/>
          <w:marBottom w:val="0"/>
          <w:divBdr>
            <w:top w:val="none" w:sz="0" w:space="0" w:color="auto"/>
            <w:left w:val="none" w:sz="0" w:space="0" w:color="auto"/>
            <w:bottom w:val="none" w:sz="0" w:space="0" w:color="auto"/>
            <w:right w:val="none" w:sz="0" w:space="0" w:color="auto"/>
          </w:divBdr>
        </w:div>
        <w:div w:id="1032340395">
          <w:marLeft w:val="640"/>
          <w:marRight w:val="0"/>
          <w:marTop w:val="0"/>
          <w:marBottom w:val="0"/>
          <w:divBdr>
            <w:top w:val="none" w:sz="0" w:space="0" w:color="auto"/>
            <w:left w:val="none" w:sz="0" w:space="0" w:color="auto"/>
            <w:bottom w:val="none" w:sz="0" w:space="0" w:color="auto"/>
            <w:right w:val="none" w:sz="0" w:space="0" w:color="auto"/>
          </w:divBdr>
        </w:div>
        <w:div w:id="535318102">
          <w:marLeft w:val="640"/>
          <w:marRight w:val="0"/>
          <w:marTop w:val="0"/>
          <w:marBottom w:val="0"/>
          <w:divBdr>
            <w:top w:val="none" w:sz="0" w:space="0" w:color="auto"/>
            <w:left w:val="none" w:sz="0" w:space="0" w:color="auto"/>
            <w:bottom w:val="none" w:sz="0" w:space="0" w:color="auto"/>
            <w:right w:val="none" w:sz="0" w:space="0" w:color="auto"/>
          </w:divBdr>
        </w:div>
        <w:div w:id="1194490829">
          <w:marLeft w:val="640"/>
          <w:marRight w:val="0"/>
          <w:marTop w:val="0"/>
          <w:marBottom w:val="0"/>
          <w:divBdr>
            <w:top w:val="none" w:sz="0" w:space="0" w:color="auto"/>
            <w:left w:val="none" w:sz="0" w:space="0" w:color="auto"/>
            <w:bottom w:val="none" w:sz="0" w:space="0" w:color="auto"/>
            <w:right w:val="none" w:sz="0" w:space="0" w:color="auto"/>
          </w:divBdr>
        </w:div>
        <w:div w:id="163976368">
          <w:marLeft w:val="640"/>
          <w:marRight w:val="0"/>
          <w:marTop w:val="0"/>
          <w:marBottom w:val="0"/>
          <w:divBdr>
            <w:top w:val="none" w:sz="0" w:space="0" w:color="auto"/>
            <w:left w:val="none" w:sz="0" w:space="0" w:color="auto"/>
            <w:bottom w:val="none" w:sz="0" w:space="0" w:color="auto"/>
            <w:right w:val="none" w:sz="0" w:space="0" w:color="auto"/>
          </w:divBdr>
        </w:div>
        <w:div w:id="992022750">
          <w:marLeft w:val="640"/>
          <w:marRight w:val="0"/>
          <w:marTop w:val="0"/>
          <w:marBottom w:val="0"/>
          <w:divBdr>
            <w:top w:val="none" w:sz="0" w:space="0" w:color="auto"/>
            <w:left w:val="none" w:sz="0" w:space="0" w:color="auto"/>
            <w:bottom w:val="none" w:sz="0" w:space="0" w:color="auto"/>
            <w:right w:val="none" w:sz="0" w:space="0" w:color="auto"/>
          </w:divBdr>
        </w:div>
        <w:div w:id="532620958">
          <w:marLeft w:val="640"/>
          <w:marRight w:val="0"/>
          <w:marTop w:val="0"/>
          <w:marBottom w:val="0"/>
          <w:divBdr>
            <w:top w:val="none" w:sz="0" w:space="0" w:color="auto"/>
            <w:left w:val="none" w:sz="0" w:space="0" w:color="auto"/>
            <w:bottom w:val="none" w:sz="0" w:space="0" w:color="auto"/>
            <w:right w:val="none" w:sz="0" w:space="0" w:color="auto"/>
          </w:divBdr>
        </w:div>
        <w:div w:id="440996009">
          <w:marLeft w:val="640"/>
          <w:marRight w:val="0"/>
          <w:marTop w:val="0"/>
          <w:marBottom w:val="0"/>
          <w:divBdr>
            <w:top w:val="none" w:sz="0" w:space="0" w:color="auto"/>
            <w:left w:val="none" w:sz="0" w:space="0" w:color="auto"/>
            <w:bottom w:val="none" w:sz="0" w:space="0" w:color="auto"/>
            <w:right w:val="none" w:sz="0" w:space="0" w:color="auto"/>
          </w:divBdr>
        </w:div>
        <w:div w:id="1016465456">
          <w:marLeft w:val="640"/>
          <w:marRight w:val="0"/>
          <w:marTop w:val="0"/>
          <w:marBottom w:val="0"/>
          <w:divBdr>
            <w:top w:val="none" w:sz="0" w:space="0" w:color="auto"/>
            <w:left w:val="none" w:sz="0" w:space="0" w:color="auto"/>
            <w:bottom w:val="none" w:sz="0" w:space="0" w:color="auto"/>
            <w:right w:val="none" w:sz="0" w:space="0" w:color="auto"/>
          </w:divBdr>
        </w:div>
        <w:div w:id="444927722">
          <w:marLeft w:val="640"/>
          <w:marRight w:val="0"/>
          <w:marTop w:val="0"/>
          <w:marBottom w:val="0"/>
          <w:divBdr>
            <w:top w:val="none" w:sz="0" w:space="0" w:color="auto"/>
            <w:left w:val="none" w:sz="0" w:space="0" w:color="auto"/>
            <w:bottom w:val="none" w:sz="0" w:space="0" w:color="auto"/>
            <w:right w:val="none" w:sz="0" w:space="0" w:color="auto"/>
          </w:divBdr>
        </w:div>
        <w:div w:id="963656222">
          <w:marLeft w:val="640"/>
          <w:marRight w:val="0"/>
          <w:marTop w:val="0"/>
          <w:marBottom w:val="0"/>
          <w:divBdr>
            <w:top w:val="none" w:sz="0" w:space="0" w:color="auto"/>
            <w:left w:val="none" w:sz="0" w:space="0" w:color="auto"/>
            <w:bottom w:val="none" w:sz="0" w:space="0" w:color="auto"/>
            <w:right w:val="none" w:sz="0" w:space="0" w:color="auto"/>
          </w:divBdr>
        </w:div>
        <w:div w:id="581452964">
          <w:marLeft w:val="640"/>
          <w:marRight w:val="0"/>
          <w:marTop w:val="0"/>
          <w:marBottom w:val="0"/>
          <w:divBdr>
            <w:top w:val="none" w:sz="0" w:space="0" w:color="auto"/>
            <w:left w:val="none" w:sz="0" w:space="0" w:color="auto"/>
            <w:bottom w:val="none" w:sz="0" w:space="0" w:color="auto"/>
            <w:right w:val="none" w:sz="0" w:space="0" w:color="auto"/>
          </w:divBdr>
        </w:div>
        <w:div w:id="1864396837">
          <w:marLeft w:val="640"/>
          <w:marRight w:val="0"/>
          <w:marTop w:val="0"/>
          <w:marBottom w:val="0"/>
          <w:divBdr>
            <w:top w:val="none" w:sz="0" w:space="0" w:color="auto"/>
            <w:left w:val="none" w:sz="0" w:space="0" w:color="auto"/>
            <w:bottom w:val="none" w:sz="0" w:space="0" w:color="auto"/>
            <w:right w:val="none" w:sz="0" w:space="0" w:color="auto"/>
          </w:divBdr>
        </w:div>
        <w:div w:id="1823156850">
          <w:marLeft w:val="640"/>
          <w:marRight w:val="0"/>
          <w:marTop w:val="0"/>
          <w:marBottom w:val="0"/>
          <w:divBdr>
            <w:top w:val="none" w:sz="0" w:space="0" w:color="auto"/>
            <w:left w:val="none" w:sz="0" w:space="0" w:color="auto"/>
            <w:bottom w:val="none" w:sz="0" w:space="0" w:color="auto"/>
            <w:right w:val="none" w:sz="0" w:space="0" w:color="auto"/>
          </w:divBdr>
        </w:div>
        <w:div w:id="2133284008">
          <w:marLeft w:val="640"/>
          <w:marRight w:val="0"/>
          <w:marTop w:val="0"/>
          <w:marBottom w:val="0"/>
          <w:divBdr>
            <w:top w:val="none" w:sz="0" w:space="0" w:color="auto"/>
            <w:left w:val="none" w:sz="0" w:space="0" w:color="auto"/>
            <w:bottom w:val="none" w:sz="0" w:space="0" w:color="auto"/>
            <w:right w:val="none" w:sz="0" w:space="0" w:color="auto"/>
          </w:divBdr>
        </w:div>
        <w:div w:id="1450778599">
          <w:marLeft w:val="640"/>
          <w:marRight w:val="0"/>
          <w:marTop w:val="0"/>
          <w:marBottom w:val="0"/>
          <w:divBdr>
            <w:top w:val="none" w:sz="0" w:space="0" w:color="auto"/>
            <w:left w:val="none" w:sz="0" w:space="0" w:color="auto"/>
            <w:bottom w:val="none" w:sz="0" w:space="0" w:color="auto"/>
            <w:right w:val="none" w:sz="0" w:space="0" w:color="auto"/>
          </w:divBdr>
        </w:div>
        <w:div w:id="1954556143">
          <w:marLeft w:val="640"/>
          <w:marRight w:val="0"/>
          <w:marTop w:val="0"/>
          <w:marBottom w:val="0"/>
          <w:divBdr>
            <w:top w:val="none" w:sz="0" w:space="0" w:color="auto"/>
            <w:left w:val="none" w:sz="0" w:space="0" w:color="auto"/>
            <w:bottom w:val="none" w:sz="0" w:space="0" w:color="auto"/>
            <w:right w:val="none" w:sz="0" w:space="0" w:color="auto"/>
          </w:divBdr>
        </w:div>
        <w:div w:id="1811559545">
          <w:marLeft w:val="640"/>
          <w:marRight w:val="0"/>
          <w:marTop w:val="0"/>
          <w:marBottom w:val="0"/>
          <w:divBdr>
            <w:top w:val="none" w:sz="0" w:space="0" w:color="auto"/>
            <w:left w:val="none" w:sz="0" w:space="0" w:color="auto"/>
            <w:bottom w:val="none" w:sz="0" w:space="0" w:color="auto"/>
            <w:right w:val="none" w:sz="0" w:space="0" w:color="auto"/>
          </w:divBdr>
        </w:div>
        <w:div w:id="575628021">
          <w:marLeft w:val="640"/>
          <w:marRight w:val="0"/>
          <w:marTop w:val="0"/>
          <w:marBottom w:val="0"/>
          <w:divBdr>
            <w:top w:val="none" w:sz="0" w:space="0" w:color="auto"/>
            <w:left w:val="none" w:sz="0" w:space="0" w:color="auto"/>
            <w:bottom w:val="none" w:sz="0" w:space="0" w:color="auto"/>
            <w:right w:val="none" w:sz="0" w:space="0" w:color="auto"/>
          </w:divBdr>
        </w:div>
        <w:div w:id="1692029148">
          <w:marLeft w:val="640"/>
          <w:marRight w:val="0"/>
          <w:marTop w:val="0"/>
          <w:marBottom w:val="0"/>
          <w:divBdr>
            <w:top w:val="none" w:sz="0" w:space="0" w:color="auto"/>
            <w:left w:val="none" w:sz="0" w:space="0" w:color="auto"/>
            <w:bottom w:val="none" w:sz="0" w:space="0" w:color="auto"/>
            <w:right w:val="none" w:sz="0" w:space="0" w:color="auto"/>
          </w:divBdr>
        </w:div>
        <w:div w:id="355811125">
          <w:marLeft w:val="640"/>
          <w:marRight w:val="0"/>
          <w:marTop w:val="0"/>
          <w:marBottom w:val="0"/>
          <w:divBdr>
            <w:top w:val="none" w:sz="0" w:space="0" w:color="auto"/>
            <w:left w:val="none" w:sz="0" w:space="0" w:color="auto"/>
            <w:bottom w:val="none" w:sz="0" w:space="0" w:color="auto"/>
            <w:right w:val="none" w:sz="0" w:space="0" w:color="auto"/>
          </w:divBdr>
        </w:div>
        <w:div w:id="1683893070">
          <w:marLeft w:val="640"/>
          <w:marRight w:val="0"/>
          <w:marTop w:val="0"/>
          <w:marBottom w:val="0"/>
          <w:divBdr>
            <w:top w:val="none" w:sz="0" w:space="0" w:color="auto"/>
            <w:left w:val="none" w:sz="0" w:space="0" w:color="auto"/>
            <w:bottom w:val="none" w:sz="0" w:space="0" w:color="auto"/>
            <w:right w:val="none" w:sz="0" w:space="0" w:color="auto"/>
          </w:divBdr>
        </w:div>
        <w:div w:id="1743216151">
          <w:marLeft w:val="640"/>
          <w:marRight w:val="0"/>
          <w:marTop w:val="0"/>
          <w:marBottom w:val="0"/>
          <w:divBdr>
            <w:top w:val="none" w:sz="0" w:space="0" w:color="auto"/>
            <w:left w:val="none" w:sz="0" w:space="0" w:color="auto"/>
            <w:bottom w:val="none" w:sz="0" w:space="0" w:color="auto"/>
            <w:right w:val="none" w:sz="0" w:space="0" w:color="auto"/>
          </w:divBdr>
        </w:div>
        <w:div w:id="1332830035">
          <w:marLeft w:val="640"/>
          <w:marRight w:val="0"/>
          <w:marTop w:val="0"/>
          <w:marBottom w:val="0"/>
          <w:divBdr>
            <w:top w:val="none" w:sz="0" w:space="0" w:color="auto"/>
            <w:left w:val="none" w:sz="0" w:space="0" w:color="auto"/>
            <w:bottom w:val="none" w:sz="0" w:space="0" w:color="auto"/>
            <w:right w:val="none" w:sz="0" w:space="0" w:color="auto"/>
          </w:divBdr>
        </w:div>
        <w:div w:id="466555636">
          <w:marLeft w:val="640"/>
          <w:marRight w:val="0"/>
          <w:marTop w:val="0"/>
          <w:marBottom w:val="0"/>
          <w:divBdr>
            <w:top w:val="none" w:sz="0" w:space="0" w:color="auto"/>
            <w:left w:val="none" w:sz="0" w:space="0" w:color="auto"/>
            <w:bottom w:val="none" w:sz="0" w:space="0" w:color="auto"/>
            <w:right w:val="none" w:sz="0" w:space="0" w:color="auto"/>
          </w:divBdr>
        </w:div>
        <w:div w:id="813765791">
          <w:marLeft w:val="640"/>
          <w:marRight w:val="0"/>
          <w:marTop w:val="0"/>
          <w:marBottom w:val="0"/>
          <w:divBdr>
            <w:top w:val="none" w:sz="0" w:space="0" w:color="auto"/>
            <w:left w:val="none" w:sz="0" w:space="0" w:color="auto"/>
            <w:bottom w:val="none" w:sz="0" w:space="0" w:color="auto"/>
            <w:right w:val="none" w:sz="0" w:space="0" w:color="auto"/>
          </w:divBdr>
        </w:div>
        <w:div w:id="603683521">
          <w:marLeft w:val="640"/>
          <w:marRight w:val="0"/>
          <w:marTop w:val="0"/>
          <w:marBottom w:val="0"/>
          <w:divBdr>
            <w:top w:val="none" w:sz="0" w:space="0" w:color="auto"/>
            <w:left w:val="none" w:sz="0" w:space="0" w:color="auto"/>
            <w:bottom w:val="none" w:sz="0" w:space="0" w:color="auto"/>
            <w:right w:val="none" w:sz="0" w:space="0" w:color="auto"/>
          </w:divBdr>
        </w:div>
        <w:div w:id="1945571046">
          <w:marLeft w:val="640"/>
          <w:marRight w:val="0"/>
          <w:marTop w:val="0"/>
          <w:marBottom w:val="0"/>
          <w:divBdr>
            <w:top w:val="none" w:sz="0" w:space="0" w:color="auto"/>
            <w:left w:val="none" w:sz="0" w:space="0" w:color="auto"/>
            <w:bottom w:val="none" w:sz="0" w:space="0" w:color="auto"/>
            <w:right w:val="none" w:sz="0" w:space="0" w:color="auto"/>
          </w:divBdr>
        </w:div>
        <w:div w:id="333343715">
          <w:marLeft w:val="640"/>
          <w:marRight w:val="0"/>
          <w:marTop w:val="0"/>
          <w:marBottom w:val="0"/>
          <w:divBdr>
            <w:top w:val="none" w:sz="0" w:space="0" w:color="auto"/>
            <w:left w:val="none" w:sz="0" w:space="0" w:color="auto"/>
            <w:bottom w:val="none" w:sz="0" w:space="0" w:color="auto"/>
            <w:right w:val="none" w:sz="0" w:space="0" w:color="auto"/>
          </w:divBdr>
        </w:div>
        <w:div w:id="2121799358">
          <w:marLeft w:val="640"/>
          <w:marRight w:val="0"/>
          <w:marTop w:val="0"/>
          <w:marBottom w:val="0"/>
          <w:divBdr>
            <w:top w:val="none" w:sz="0" w:space="0" w:color="auto"/>
            <w:left w:val="none" w:sz="0" w:space="0" w:color="auto"/>
            <w:bottom w:val="none" w:sz="0" w:space="0" w:color="auto"/>
            <w:right w:val="none" w:sz="0" w:space="0" w:color="auto"/>
          </w:divBdr>
        </w:div>
        <w:div w:id="1943102406">
          <w:marLeft w:val="640"/>
          <w:marRight w:val="0"/>
          <w:marTop w:val="0"/>
          <w:marBottom w:val="0"/>
          <w:divBdr>
            <w:top w:val="none" w:sz="0" w:space="0" w:color="auto"/>
            <w:left w:val="none" w:sz="0" w:space="0" w:color="auto"/>
            <w:bottom w:val="none" w:sz="0" w:space="0" w:color="auto"/>
            <w:right w:val="none" w:sz="0" w:space="0" w:color="auto"/>
          </w:divBdr>
        </w:div>
        <w:div w:id="1375815477">
          <w:marLeft w:val="640"/>
          <w:marRight w:val="0"/>
          <w:marTop w:val="0"/>
          <w:marBottom w:val="0"/>
          <w:divBdr>
            <w:top w:val="none" w:sz="0" w:space="0" w:color="auto"/>
            <w:left w:val="none" w:sz="0" w:space="0" w:color="auto"/>
            <w:bottom w:val="none" w:sz="0" w:space="0" w:color="auto"/>
            <w:right w:val="none" w:sz="0" w:space="0" w:color="auto"/>
          </w:divBdr>
        </w:div>
        <w:div w:id="1767579923">
          <w:marLeft w:val="640"/>
          <w:marRight w:val="0"/>
          <w:marTop w:val="0"/>
          <w:marBottom w:val="0"/>
          <w:divBdr>
            <w:top w:val="none" w:sz="0" w:space="0" w:color="auto"/>
            <w:left w:val="none" w:sz="0" w:space="0" w:color="auto"/>
            <w:bottom w:val="none" w:sz="0" w:space="0" w:color="auto"/>
            <w:right w:val="none" w:sz="0" w:space="0" w:color="auto"/>
          </w:divBdr>
        </w:div>
        <w:div w:id="1734541474">
          <w:marLeft w:val="640"/>
          <w:marRight w:val="0"/>
          <w:marTop w:val="0"/>
          <w:marBottom w:val="0"/>
          <w:divBdr>
            <w:top w:val="none" w:sz="0" w:space="0" w:color="auto"/>
            <w:left w:val="none" w:sz="0" w:space="0" w:color="auto"/>
            <w:bottom w:val="none" w:sz="0" w:space="0" w:color="auto"/>
            <w:right w:val="none" w:sz="0" w:space="0" w:color="auto"/>
          </w:divBdr>
        </w:div>
        <w:div w:id="1274364112">
          <w:marLeft w:val="640"/>
          <w:marRight w:val="0"/>
          <w:marTop w:val="0"/>
          <w:marBottom w:val="0"/>
          <w:divBdr>
            <w:top w:val="none" w:sz="0" w:space="0" w:color="auto"/>
            <w:left w:val="none" w:sz="0" w:space="0" w:color="auto"/>
            <w:bottom w:val="none" w:sz="0" w:space="0" w:color="auto"/>
            <w:right w:val="none" w:sz="0" w:space="0" w:color="auto"/>
          </w:divBdr>
        </w:div>
      </w:divsChild>
    </w:div>
    <w:div w:id="348873573">
      <w:bodyDiv w:val="1"/>
      <w:marLeft w:val="0"/>
      <w:marRight w:val="0"/>
      <w:marTop w:val="0"/>
      <w:marBottom w:val="0"/>
      <w:divBdr>
        <w:top w:val="none" w:sz="0" w:space="0" w:color="auto"/>
        <w:left w:val="none" w:sz="0" w:space="0" w:color="auto"/>
        <w:bottom w:val="none" w:sz="0" w:space="0" w:color="auto"/>
        <w:right w:val="none" w:sz="0" w:space="0" w:color="auto"/>
      </w:divBdr>
    </w:div>
    <w:div w:id="352850501">
      <w:bodyDiv w:val="1"/>
      <w:marLeft w:val="0"/>
      <w:marRight w:val="0"/>
      <w:marTop w:val="0"/>
      <w:marBottom w:val="0"/>
      <w:divBdr>
        <w:top w:val="none" w:sz="0" w:space="0" w:color="auto"/>
        <w:left w:val="none" w:sz="0" w:space="0" w:color="auto"/>
        <w:bottom w:val="none" w:sz="0" w:space="0" w:color="auto"/>
        <w:right w:val="none" w:sz="0" w:space="0" w:color="auto"/>
      </w:divBdr>
      <w:divsChild>
        <w:div w:id="1882326320">
          <w:marLeft w:val="640"/>
          <w:marRight w:val="0"/>
          <w:marTop w:val="0"/>
          <w:marBottom w:val="0"/>
          <w:divBdr>
            <w:top w:val="none" w:sz="0" w:space="0" w:color="auto"/>
            <w:left w:val="none" w:sz="0" w:space="0" w:color="auto"/>
            <w:bottom w:val="none" w:sz="0" w:space="0" w:color="auto"/>
            <w:right w:val="none" w:sz="0" w:space="0" w:color="auto"/>
          </w:divBdr>
        </w:div>
        <w:div w:id="191918067">
          <w:marLeft w:val="640"/>
          <w:marRight w:val="0"/>
          <w:marTop w:val="0"/>
          <w:marBottom w:val="0"/>
          <w:divBdr>
            <w:top w:val="none" w:sz="0" w:space="0" w:color="auto"/>
            <w:left w:val="none" w:sz="0" w:space="0" w:color="auto"/>
            <w:bottom w:val="none" w:sz="0" w:space="0" w:color="auto"/>
            <w:right w:val="none" w:sz="0" w:space="0" w:color="auto"/>
          </w:divBdr>
        </w:div>
        <w:div w:id="2024239617">
          <w:marLeft w:val="640"/>
          <w:marRight w:val="0"/>
          <w:marTop w:val="0"/>
          <w:marBottom w:val="0"/>
          <w:divBdr>
            <w:top w:val="none" w:sz="0" w:space="0" w:color="auto"/>
            <w:left w:val="none" w:sz="0" w:space="0" w:color="auto"/>
            <w:bottom w:val="none" w:sz="0" w:space="0" w:color="auto"/>
            <w:right w:val="none" w:sz="0" w:space="0" w:color="auto"/>
          </w:divBdr>
        </w:div>
        <w:div w:id="869682045">
          <w:marLeft w:val="640"/>
          <w:marRight w:val="0"/>
          <w:marTop w:val="0"/>
          <w:marBottom w:val="0"/>
          <w:divBdr>
            <w:top w:val="none" w:sz="0" w:space="0" w:color="auto"/>
            <w:left w:val="none" w:sz="0" w:space="0" w:color="auto"/>
            <w:bottom w:val="none" w:sz="0" w:space="0" w:color="auto"/>
            <w:right w:val="none" w:sz="0" w:space="0" w:color="auto"/>
          </w:divBdr>
        </w:div>
        <w:div w:id="392972111">
          <w:marLeft w:val="640"/>
          <w:marRight w:val="0"/>
          <w:marTop w:val="0"/>
          <w:marBottom w:val="0"/>
          <w:divBdr>
            <w:top w:val="none" w:sz="0" w:space="0" w:color="auto"/>
            <w:left w:val="none" w:sz="0" w:space="0" w:color="auto"/>
            <w:bottom w:val="none" w:sz="0" w:space="0" w:color="auto"/>
            <w:right w:val="none" w:sz="0" w:space="0" w:color="auto"/>
          </w:divBdr>
        </w:div>
        <w:div w:id="1345746234">
          <w:marLeft w:val="640"/>
          <w:marRight w:val="0"/>
          <w:marTop w:val="0"/>
          <w:marBottom w:val="0"/>
          <w:divBdr>
            <w:top w:val="none" w:sz="0" w:space="0" w:color="auto"/>
            <w:left w:val="none" w:sz="0" w:space="0" w:color="auto"/>
            <w:bottom w:val="none" w:sz="0" w:space="0" w:color="auto"/>
            <w:right w:val="none" w:sz="0" w:space="0" w:color="auto"/>
          </w:divBdr>
        </w:div>
        <w:div w:id="1328939254">
          <w:marLeft w:val="640"/>
          <w:marRight w:val="0"/>
          <w:marTop w:val="0"/>
          <w:marBottom w:val="0"/>
          <w:divBdr>
            <w:top w:val="none" w:sz="0" w:space="0" w:color="auto"/>
            <w:left w:val="none" w:sz="0" w:space="0" w:color="auto"/>
            <w:bottom w:val="none" w:sz="0" w:space="0" w:color="auto"/>
            <w:right w:val="none" w:sz="0" w:space="0" w:color="auto"/>
          </w:divBdr>
        </w:div>
        <w:div w:id="1603495606">
          <w:marLeft w:val="640"/>
          <w:marRight w:val="0"/>
          <w:marTop w:val="0"/>
          <w:marBottom w:val="0"/>
          <w:divBdr>
            <w:top w:val="none" w:sz="0" w:space="0" w:color="auto"/>
            <w:left w:val="none" w:sz="0" w:space="0" w:color="auto"/>
            <w:bottom w:val="none" w:sz="0" w:space="0" w:color="auto"/>
            <w:right w:val="none" w:sz="0" w:space="0" w:color="auto"/>
          </w:divBdr>
        </w:div>
        <w:div w:id="1950041240">
          <w:marLeft w:val="640"/>
          <w:marRight w:val="0"/>
          <w:marTop w:val="0"/>
          <w:marBottom w:val="0"/>
          <w:divBdr>
            <w:top w:val="none" w:sz="0" w:space="0" w:color="auto"/>
            <w:left w:val="none" w:sz="0" w:space="0" w:color="auto"/>
            <w:bottom w:val="none" w:sz="0" w:space="0" w:color="auto"/>
            <w:right w:val="none" w:sz="0" w:space="0" w:color="auto"/>
          </w:divBdr>
        </w:div>
        <w:div w:id="630015557">
          <w:marLeft w:val="640"/>
          <w:marRight w:val="0"/>
          <w:marTop w:val="0"/>
          <w:marBottom w:val="0"/>
          <w:divBdr>
            <w:top w:val="none" w:sz="0" w:space="0" w:color="auto"/>
            <w:left w:val="none" w:sz="0" w:space="0" w:color="auto"/>
            <w:bottom w:val="none" w:sz="0" w:space="0" w:color="auto"/>
            <w:right w:val="none" w:sz="0" w:space="0" w:color="auto"/>
          </w:divBdr>
        </w:div>
        <w:div w:id="1544710791">
          <w:marLeft w:val="640"/>
          <w:marRight w:val="0"/>
          <w:marTop w:val="0"/>
          <w:marBottom w:val="0"/>
          <w:divBdr>
            <w:top w:val="none" w:sz="0" w:space="0" w:color="auto"/>
            <w:left w:val="none" w:sz="0" w:space="0" w:color="auto"/>
            <w:bottom w:val="none" w:sz="0" w:space="0" w:color="auto"/>
            <w:right w:val="none" w:sz="0" w:space="0" w:color="auto"/>
          </w:divBdr>
        </w:div>
        <w:div w:id="1987709029">
          <w:marLeft w:val="640"/>
          <w:marRight w:val="0"/>
          <w:marTop w:val="0"/>
          <w:marBottom w:val="0"/>
          <w:divBdr>
            <w:top w:val="none" w:sz="0" w:space="0" w:color="auto"/>
            <w:left w:val="none" w:sz="0" w:space="0" w:color="auto"/>
            <w:bottom w:val="none" w:sz="0" w:space="0" w:color="auto"/>
            <w:right w:val="none" w:sz="0" w:space="0" w:color="auto"/>
          </w:divBdr>
        </w:div>
        <w:div w:id="392434303">
          <w:marLeft w:val="640"/>
          <w:marRight w:val="0"/>
          <w:marTop w:val="0"/>
          <w:marBottom w:val="0"/>
          <w:divBdr>
            <w:top w:val="none" w:sz="0" w:space="0" w:color="auto"/>
            <w:left w:val="none" w:sz="0" w:space="0" w:color="auto"/>
            <w:bottom w:val="none" w:sz="0" w:space="0" w:color="auto"/>
            <w:right w:val="none" w:sz="0" w:space="0" w:color="auto"/>
          </w:divBdr>
        </w:div>
        <w:div w:id="741830116">
          <w:marLeft w:val="640"/>
          <w:marRight w:val="0"/>
          <w:marTop w:val="0"/>
          <w:marBottom w:val="0"/>
          <w:divBdr>
            <w:top w:val="none" w:sz="0" w:space="0" w:color="auto"/>
            <w:left w:val="none" w:sz="0" w:space="0" w:color="auto"/>
            <w:bottom w:val="none" w:sz="0" w:space="0" w:color="auto"/>
            <w:right w:val="none" w:sz="0" w:space="0" w:color="auto"/>
          </w:divBdr>
        </w:div>
        <w:div w:id="1924605375">
          <w:marLeft w:val="640"/>
          <w:marRight w:val="0"/>
          <w:marTop w:val="0"/>
          <w:marBottom w:val="0"/>
          <w:divBdr>
            <w:top w:val="none" w:sz="0" w:space="0" w:color="auto"/>
            <w:left w:val="none" w:sz="0" w:space="0" w:color="auto"/>
            <w:bottom w:val="none" w:sz="0" w:space="0" w:color="auto"/>
            <w:right w:val="none" w:sz="0" w:space="0" w:color="auto"/>
          </w:divBdr>
        </w:div>
        <w:div w:id="509829971">
          <w:marLeft w:val="640"/>
          <w:marRight w:val="0"/>
          <w:marTop w:val="0"/>
          <w:marBottom w:val="0"/>
          <w:divBdr>
            <w:top w:val="none" w:sz="0" w:space="0" w:color="auto"/>
            <w:left w:val="none" w:sz="0" w:space="0" w:color="auto"/>
            <w:bottom w:val="none" w:sz="0" w:space="0" w:color="auto"/>
            <w:right w:val="none" w:sz="0" w:space="0" w:color="auto"/>
          </w:divBdr>
        </w:div>
        <w:div w:id="429159391">
          <w:marLeft w:val="640"/>
          <w:marRight w:val="0"/>
          <w:marTop w:val="0"/>
          <w:marBottom w:val="0"/>
          <w:divBdr>
            <w:top w:val="none" w:sz="0" w:space="0" w:color="auto"/>
            <w:left w:val="none" w:sz="0" w:space="0" w:color="auto"/>
            <w:bottom w:val="none" w:sz="0" w:space="0" w:color="auto"/>
            <w:right w:val="none" w:sz="0" w:space="0" w:color="auto"/>
          </w:divBdr>
        </w:div>
        <w:div w:id="1302269417">
          <w:marLeft w:val="640"/>
          <w:marRight w:val="0"/>
          <w:marTop w:val="0"/>
          <w:marBottom w:val="0"/>
          <w:divBdr>
            <w:top w:val="none" w:sz="0" w:space="0" w:color="auto"/>
            <w:left w:val="none" w:sz="0" w:space="0" w:color="auto"/>
            <w:bottom w:val="none" w:sz="0" w:space="0" w:color="auto"/>
            <w:right w:val="none" w:sz="0" w:space="0" w:color="auto"/>
          </w:divBdr>
        </w:div>
        <w:div w:id="782725800">
          <w:marLeft w:val="640"/>
          <w:marRight w:val="0"/>
          <w:marTop w:val="0"/>
          <w:marBottom w:val="0"/>
          <w:divBdr>
            <w:top w:val="none" w:sz="0" w:space="0" w:color="auto"/>
            <w:left w:val="none" w:sz="0" w:space="0" w:color="auto"/>
            <w:bottom w:val="none" w:sz="0" w:space="0" w:color="auto"/>
            <w:right w:val="none" w:sz="0" w:space="0" w:color="auto"/>
          </w:divBdr>
        </w:div>
        <w:div w:id="1283414643">
          <w:marLeft w:val="640"/>
          <w:marRight w:val="0"/>
          <w:marTop w:val="0"/>
          <w:marBottom w:val="0"/>
          <w:divBdr>
            <w:top w:val="none" w:sz="0" w:space="0" w:color="auto"/>
            <w:left w:val="none" w:sz="0" w:space="0" w:color="auto"/>
            <w:bottom w:val="none" w:sz="0" w:space="0" w:color="auto"/>
            <w:right w:val="none" w:sz="0" w:space="0" w:color="auto"/>
          </w:divBdr>
        </w:div>
        <w:div w:id="522012033">
          <w:marLeft w:val="640"/>
          <w:marRight w:val="0"/>
          <w:marTop w:val="0"/>
          <w:marBottom w:val="0"/>
          <w:divBdr>
            <w:top w:val="none" w:sz="0" w:space="0" w:color="auto"/>
            <w:left w:val="none" w:sz="0" w:space="0" w:color="auto"/>
            <w:bottom w:val="none" w:sz="0" w:space="0" w:color="auto"/>
            <w:right w:val="none" w:sz="0" w:space="0" w:color="auto"/>
          </w:divBdr>
        </w:div>
        <w:div w:id="184832877">
          <w:marLeft w:val="640"/>
          <w:marRight w:val="0"/>
          <w:marTop w:val="0"/>
          <w:marBottom w:val="0"/>
          <w:divBdr>
            <w:top w:val="none" w:sz="0" w:space="0" w:color="auto"/>
            <w:left w:val="none" w:sz="0" w:space="0" w:color="auto"/>
            <w:bottom w:val="none" w:sz="0" w:space="0" w:color="auto"/>
            <w:right w:val="none" w:sz="0" w:space="0" w:color="auto"/>
          </w:divBdr>
        </w:div>
        <w:div w:id="800729168">
          <w:marLeft w:val="640"/>
          <w:marRight w:val="0"/>
          <w:marTop w:val="0"/>
          <w:marBottom w:val="0"/>
          <w:divBdr>
            <w:top w:val="none" w:sz="0" w:space="0" w:color="auto"/>
            <w:left w:val="none" w:sz="0" w:space="0" w:color="auto"/>
            <w:bottom w:val="none" w:sz="0" w:space="0" w:color="auto"/>
            <w:right w:val="none" w:sz="0" w:space="0" w:color="auto"/>
          </w:divBdr>
        </w:div>
        <w:div w:id="539975279">
          <w:marLeft w:val="640"/>
          <w:marRight w:val="0"/>
          <w:marTop w:val="0"/>
          <w:marBottom w:val="0"/>
          <w:divBdr>
            <w:top w:val="none" w:sz="0" w:space="0" w:color="auto"/>
            <w:left w:val="none" w:sz="0" w:space="0" w:color="auto"/>
            <w:bottom w:val="none" w:sz="0" w:space="0" w:color="auto"/>
            <w:right w:val="none" w:sz="0" w:space="0" w:color="auto"/>
          </w:divBdr>
        </w:div>
        <w:div w:id="1555390983">
          <w:marLeft w:val="640"/>
          <w:marRight w:val="0"/>
          <w:marTop w:val="0"/>
          <w:marBottom w:val="0"/>
          <w:divBdr>
            <w:top w:val="none" w:sz="0" w:space="0" w:color="auto"/>
            <w:left w:val="none" w:sz="0" w:space="0" w:color="auto"/>
            <w:bottom w:val="none" w:sz="0" w:space="0" w:color="auto"/>
            <w:right w:val="none" w:sz="0" w:space="0" w:color="auto"/>
          </w:divBdr>
        </w:div>
        <w:div w:id="1323973023">
          <w:marLeft w:val="640"/>
          <w:marRight w:val="0"/>
          <w:marTop w:val="0"/>
          <w:marBottom w:val="0"/>
          <w:divBdr>
            <w:top w:val="none" w:sz="0" w:space="0" w:color="auto"/>
            <w:left w:val="none" w:sz="0" w:space="0" w:color="auto"/>
            <w:bottom w:val="none" w:sz="0" w:space="0" w:color="auto"/>
            <w:right w:val="none" w:sz="0" w:space="0" w:color="auto"/>
          </w:divBdr>
        </w:div>
        <w:div w:id="822232702">
          <w:marLeft w:val="640"/>
          <w:marRight w:val="0"/>
          <w:marTop w:val="0"/>
          <w:marBottom w:val="0"/>
          <w:divBdr>
            <w:top w:val="none" w:sz="0" w:space="0" w:color="auto"/>
            <w:left w:val="none" w:sz="0" w:space="0" w:color="auto"/>
            <w:bottom w:val="none" w:sz="0" w:space="0" w:color="auto"/>
            <w:right w:val="none" w:sz="0" w:space="0" w:color="auto"/>
          </w:divBdr>
        </w:div>
        <w:div w:id="1810660161">
          <w:marLeft w:val="640"/>
          <w:marRight w:val="0"/>
          <w:marTop w:val="0"/>
          <w:marBottom w:val="0"/>
          <w:divBdr>
            <w:top w:val="none" w:sz="0" w:space="0" w:color="auto"/>
            <w:left w:val="none" w:sz="0" w:space="0" w:color="auto"/>
            <w:bottom w:val="none" w:sz="0" w:space="0" w:color="auto"/>
            <w:right w:val="none" w:sz="0" w:space="0" w:color="auto"/>
          </w:divBdr>
        </w:div>
        <w:div w:id="377896281">
          <w:marLeft w:val="640"/>
          <w:marRight w:val="0"/>
          <w:marTop w:val="0"/>
          <w:marBottom w:val="0"/>
          <w:divBdr>
            <w:top w:val="none" w:sz="0" w:space="0" w:color="auto"/>
            <w:left w:val="none" w:sz="0" w:space="0" w:color="auto"/>
            <w:bottom w:val="none" w:sz="0" w:space="0" w:color="auto"/>
            <w:right w:val="none" w:sz="0" w:space="0" w:color="auto"/>
          </w:divBdr>
        </w:div>
        <w:div w:id="586966655">
          <w:marLeft w:val="640"/>
          <w:marRight w:val="0"/>
          <w:marTop w:val="0"/>
          <w:marBottom w:val="0"/>
          <w:divBdr>
            <w:top w:val="none" w:sz="0" w:space="0" w:color="auto"/>
            <w:left w:val="none" w:sz="0" w:space="0" w:color="auto"/>
            <w:bottom w:val="none" w:sz="0" w:space="0" w:color="auto"/>
            <w:right w:val="none" w:sz="0" w:space="0" w:color="auto"/>
          </w:divBdr>
        </w:div>
        <w:div w:id="845218463">
          <w:marLeft w:val="640"/>
          <w:marRight w:val="0"/>
          <w:marTop w:val="0"/>
          <w:marBottom w:val="0"/>
          <w:divBdr>
            <w:top w:val="none" w:sz="0" w:space="0" w:color="auto"/>
            <w:left w:val="none" w:sz="0" w:space="0" w:color="auto"/>
            <w:bottom w:val="none" w:sz="0" w:space="0" w:color="auto"/>
            <w:right w:val="none" w:sz="0" w:space="0" w:color="auto"/>
          </w:divBdr>
        </w:div>
        <w:div w:id="494732392">
          <w:marLeft w:val="640"/>
          <w:marRight w:val="0"/>
          <w:marTop w:val="0"/>
          <w:marBottom w:val="0"/>
          <w:divBdr>
            <w:top w:val="none" w:sz="0" w:space="0" w:color="auto"/>
            <w:left w:val="none" w:sz="0" w:space="0" w:color="auto"/>
            <w:bottom w:val="none" w:sz="0" w:space="0" w:color="auto"/>
            <w:right w:val="none" w:sz="0" w:space="0" w:color="auto"/>
          </w:divBdr>
        </w:div>
        <w:div w:id="126358335">
          <w:marLeft w:val="640"/>
          <w:marRight w:val="0"/>
          <w:marTop w:val="0"/>
          <w:marBottom w:val="0"/>
          <w:divBdr>
            <w:top w:val="none" w:sz="0" w:space="0" w:color="auto"/>
            <w:left w:val="none" w:sz="0" w:space="0" w:color="auto"/>
            <w:bottom w:val="none" w:sz="0" w:space="0" w:color="auto"/>
            <w:right w:val="none" w:sz="0" w:space="0" w:color="auto"/>
          </w:divBdr>
        </w:div>
        <w:div w:id="1782414755">
          <w:marLeft w:val="640"/>
          <w:marRight w:val="0"/>
          <w:marTop w:val="0"/>
          <w:marBottom w:val="0"/>
          <w:divBdr>
            <w:top w:val="none" w:sz="0" w:space="0" w:color="auto"/>
            <w:left w:val="none" w:sz="0" w:space="0" w:color="auto"/>
            <w:bottom w:val="none" w:sz="0" w:space="0" w:color="auto"/>
            <w:right w:val="none" w:sz="0" w:space="0" w:color="auto"/>
          </w:divBdr>
        </w:div>
        <w:div w:id="33240184">
          <w:marLeft w:val="640"/>
          <w:marRight w:val="0"/>
          <w:marTop w:val="0"/>
          <w:marBottom w:val="0"/>
          <w:divBdr>
            <w:top w:val="none" w:sz="0" w:space="0" w:color="auto"/>
            <w:left w:val="none" w:sz="0" w:space="0" w:color="auto"/>
            <w:bottom w:val="none" w:sz="0" w:space="0" w:color="auto"/>
            <w:right w:val="none" w:sz="0" w:space="0" w:color="auto"/>
          </w:divBdr>
        </w:div>
        <w:div w:id="22095162">
          <w:marLeft w:val="640"/>
          <w:marRight w:val="0"/>
          <w:marTop w:val="0"/>
          <w:marBottom w:val="0"/>
          <w:divBdr>
            <w:top w:val="none" w:sz="0" w:space="0" w:color="auto"/>
            <w:left w:val="none" w:sz="0" w:space="0" w:color="auto"/>
            <w:bottom w:val="none" w:sz="0" w:space="0" w:color="auto"/>
            <w:right w:val="none" w:sz="0" w:space="0" w:color="auto"/>
          </w:divBdr>
        </w:div>
        <w:div w:id="954022744">
          <w:marLeft w:val="640"/>
          <w:marRight w:val="0"/>
          <w:marTop w:val="0"/>
          <w:marBottom w:val="0"/>
          <w:divBdr>
            <w:top w:val="none" w:sz="0" w:space="0" w:color="auto"/>
            <w:left w:val="none" w:sz="0" w:space="0" w:color="auto"/>
            <w:bottom w:val="none" w:sz="0" w:space="0" w:color="auto"/>
            <w:right w:val="none" w:sz="0" w:space="0" w:color="auto"/>
          </w:divBdr>
        </w:div>
        <w:div w:id="717775966">
          <w:marLeft w:val="640"/>
          <w:marRight w:val="0"/>
          <w:marTop w:val="0"/>
          <w:marBottom w:val="0"/>
          <w:divBdr>
            <w:top w:val="none" w:sz="0" w:space="0" w:color="auto"/>
            <w:left w:val="none" w:sz="0" w:space="0" w:color="auto"/>
            <w:bottom w:val="none" w:sz="0" w:space="0" w:color="auto"/>
            <w:right w:val="none" w:sz="0" w:space="0" w:color="auto"/>
          </w:divBdr>
        </w:div>
        <w:div w:id="46102233">
          <w:marLeft w:val="640"/>
          <w:marRight w:val="0"/>
          <w:marTop w:val="0"/>
          <w:marBottom w:val="0"/>
          <w:divBdr>
            <w:top w:val="none" w:sz="0" w:space="0" w:color="auto"/>
            <w:left w:val="none" w:sz="0" w:space="0" w:color="auto"/>
            <w:bottom w:val="none" w:sz="0" w:space="0" w:color="auto"/>
            <w:right w:val="none" w:sz="0" w:space="0" w:color="auto"/>
          </w:divBdr>
        </w:div>
        <w:div w:id="2146966312">
          <w:marLeft w:val="640"/>
          <w:marRight w:val="0"/>
          <w:marTop w:val="0"/>
          <w:marBottom w:val="0"/>
          <w:divBdr>
            <w:top w:val="none" w:sz="0" w:space="0" w:color="auto"/>
            <w:left w:val="none" w:sz="0" w:space="0" w:color="auto"/>
            <w:bottom w:val="none" w:sz="0" w:space="0" w:color="auto"/>
            <w:right w:val="none" w:sz="0" w:space="0" w:color="auto"/>
          </w:divBdr>
        </w:div>
        <w:div w:id="1819808391">
          <w:marLeft w:val="640"/>
          <w:marRight w:val="0"/>
          <w:marTop w:val="0"/>
          <w:marBottom w:val="0"/>
          <w:divBdr>
            <w:top w:val="none" w:sz="0" w:space="0" w:color="auto"/>
            <w:left w:val="none" w:sz="0" w:space="0" w:color="auto"/>
            <w:bottom w:val="none" w:sz="0" w:space="0" w:color="auto"/>
            <w:right w:val="none" w:sz="0" w:space="0" w:color="auto"/>
          </w:divBdr>
        </w:div>
        <w:div w:id="1530679128">
          <w:marLeft w:val="640"/>
          <w:marRight w:val="0"/>
          <w:marTop w:val="0"/>
          <w:marBottom w:val="0"/>
          <w:divBdr>
            <w:top w:val="none" w:sz="0" w:space="0" w:color="auto"/>
            <w:left w:val="none" w:sz="0" w:space="0" w:color="auto"/>
            <w:bottom w:val="none" w:sz="0" w:space="0" w:color="auto"/>
            <w:right w:val="none" w:sz="0" w:space="0" w:color="auto"/>
          </w:divBdr>
        </w:div>
        <w:div w:id="2097481414">
          <w:marLeft w:val="640"/>
          <w:marRight w:val="0"/>
          <w:marTop w:val="0"/>
          <w:marBottom w:val="0"/>
          <w:divBdr>
            <w:top w:val="none" w:sz="0" w:space="0" w:color="auto"/>
            <w:left w:val="none" w:sz="0" w:space="0" w:color="auto"/>
            <w:bottom w:val="none" w:sz="0" w:space="0" w:color="auto"/>
            <w:right w:val="none" w:sz="0" w:space="0" w:color="auto"/>
          </w:divBdr>
        </w:div>
        <w:div w:id="1452556456">
          <w:marLeft w:val="640"/>
          <w:marRight w:val="0"/>
          <w:marTop w:val="0"/>
          <w:marBottom w:val="0"/>
          <w:divBdr>
            <w:top w:val="none" w:sz="0" w:space="0" w:color="auto"/>
            <w:left w:val="none" w:sz="0" w:space="0" w:color="auto"/>
            <w:bottom w:val="none" w:sz="0" w:space="0" w:color="auto"/>
            <w:right w:val="none" w:sz="0" w:space="0" w:color="auto"/>
          </w:divBdr>
        </w:div>
        <w:div w:id="91905115">
          <w:marLeft w:val="640"/>
          <w:marRight w:val="0"/>
          <w:marTop w:val="0"/>
          <w:marBottom w:val="0"/>
          <w:divBdr>
            <w:top w:val="none" w:sz="0" w:space="0" w:color="auto"/>
            <w:left w:val="none" w:sz="0" w:space="0" w:color="auto"/>
            <w:bottom w:val="none" w:sz="0" w:space="0" w:color="auto"/>
            <w:right w:val="none" w:sz="0" w:space="0" w:color="auto"/>
          </w:divBdr>
        </w:div>
        <w:div w:id="901328701">
          <w:marLeft w:val="640"/>
          <w:marRight w:val="0"/>
          <w:marTop w:val="0"/>
          <w:marBottom w:val="0"/>
          <w:divBdr>
            <w:top w:val="none" w:sz="0" w:space="0" w:color="auto"/>
            <w:left w:val="none" w:sz="0" w:space="0" w:color="auto"/>
            <w:bottom w:val="none" w:sz="0" w:space="0" w:color="auto"/>
            <w:right w:val="none" w:sz="0" w:space="0" w:color="auto"/>
          </w:divBdr>
        </w:div>
        <w:div w:id="1417752315">
          <w:marLeft w:val="640"/>
          <w:marRight w:val="0"/>
          <w:marTop w:val="0"/>
          <w:marBottom w:val="0"/>
          <w:divBdr>
            <w:top w:val="none" w:sz="0" w:space="0" w:color="auto"/>
            <w:left w:val="none" w:sz="0" w:space="0" w:color="auto"/>
            <w:bottom w:val="none" w:sz="0" w:space="0" w:color="auto"/>
            <w:right w:val="none" w:sz="0" w:space="0" w:color="auto"/>
          </w:divBdr>
        </w:div>
        <w:div w:id="1557351400">
          <w:marLeft w:val="640"/>
          <w:marRight w:val="0"/>
          <w:marTop w:val="0"/>
          <w:marBottom w:val="0"/>
          <w:divBdr>
            <w:top w:val="none" w:sz="0" w:space="0" w:color="auto"/>
            <w:left w:val="none" w:sz="0" w:space="0" w:color="auto"/>
            <w:bottom w:val="none" w:sz="0" w:space="0" w:color="auto"/>
            <w:right w:val="none" w:sz="0" w:space="0" w:color="auto"/>
          </w:divBdr>
        </w:div>
        <w:div w:id="608708766">
          <w:marLeft w:val="640"/>
          <w:marRight w:val="0"/>
          <w:marTop w:val="0"/>
          <w:marBottom w:val="0"/>
          <w:divBdr>
            <w:top w:val="none" w:sz="0" w:space="0" w:color="auto"/>
            <w:left w:val="none" w:sz="0" w:space="0" w:color="auto"/>
            <w:bottom w:val="none" w:sz="0" w:space="0" w:color="auto"/>
            <w:right w:val="none" w:sz="0" w:space="0" w:color="auto"/>
          </w:divBdr>
        </w:div>
        <w:div w:id="1374768270">
          <w:marLeft w:val="640"/>
          <w:marRight w:val="0"/>
          <w:marTop w:val="0"/>
          <w:marBottom w:val="0"/>
          <w:divBdr>
            <w:top w:val="none" w:sz="0" w:space="0" w:color="auto"/>
            <w:left w:val="none" w:sz="0" w:space="0" w:color="auto"/>
            <w:bottom w:val="none" w:sz="0" w:space="0" w:color="auto"/>
            <w:right w:val="none" w:sz="0" w:space="0" w:color="auto"/>
          </w:divBdr>
        </w:div>
        <w:div w:id="318269929">
          <w:marLeft w:val="640"/>
          <w:marRight w:val="0"/>
          <w:marTop w:val="0"/>
          <w:marBottom w:val="0"/>
          <w:divBdr>
            <w:top w:val="none" w:sz="0" w:space="0" w:color="auto"/>
            <w:left w:val="none" w:sz="0" w:space="0" w:color="auto"/>
            <w:bottom w:val="none" w:sz="0" w:space="0" w:color="auto"/>
            <w:right w:val="none" w:sz="0" w:space="0" w:color="auto"/>
          </w:divBdr>
        </w:div>
        <w:div w:id="943460811">
          <w:marLeft w:val="640"/>
          <w:marRight w:val="0"/>
          <w:marTop w:val="0"/>
          <w:marBottom w:val="0"/>
          <w:divBdr>
            <w:top w:val="none" w:sz="0" w:space="0" w:color="auto"/>
            <w:left w:val="none" w:sz="0" w:space="0" w:color="auto"/>
            <w:bottom w:val="none" w:sz="0" w:space="0" w:color="auto"/>
            <w:right w:val="none" w:sz="0" w:space="0" w:color="auto"/>
          </w:divBdr>
        </w:div>
        <w:div w:id="438378387">
          <w:marLeft w:val="640"/>
          <w:marRight w:val="0"/>
          <w:marTop w:val="0"/>
          <w:marBottom w:val="0"/>
          <w:divBdr>
            <w:top w:val="none" w:sz="0" w:space="0" w:color="auto"/>
            <w:left w:val="none" w:sz="0" w:space="0" w:color="auto"/>
            <w:bottom w:val="none" w:sz="0" w:space="0" w:color="auto"/>
            <w:right w:val="none" w:sz="0" w:space="0" w:color="auto"/>
          </w:divBdr>
        </w:div>
        <w:div w:id="1646927820">
          <w:marLeft w:val="640"/>
          <w:marRight w:val="0"/>
          <w:marTop w:val="0"/>
          <w:marBottom w:val="0"/>
          <w:divBdr>
            <w:top w:val="none" w:sz="0" w:space="0" w:color="auto"/>
            <w:left w:val="none" w:sz="0" w:space="0" w:color="auto"/>
            <w:bottom w:val="none" w:sz="0" w:space="0" w:color="auto"/>
            <w:right w:val="none" w:sz="0" w:space="0" w:color="auto"/>
          </w:divBdr>
        </w:div>
        <w:div w:id="1549798316">
          <w:marLeft w:val="640"/>
          <w:marRight w:val="0"/>
          <w:marTop w:val="0"/>
          <w:marBottom w:val="0"/>
          <w:divBdr>
            <w:top w:val="none" w:sz="0" w:space="0" w:color="auto"/>
            <w:left w:val="none" w:sz="0" w:space="0" w:color="auto"/>
            <w:bottom w:val="none" w:sz="0" w:space="0" w:color="auto"/>
            <w:right w:val="none" w:sz="0" w:space="0" w:color="auto"/>
          </w:divBdr>
        </w:div>
        <w:div w:id="1626541916">
          <w:marLeft w:val="640"/>
          <w:marRight w:val="0"/>
          <w:marTop w:val="0"/>
          <w:marBottom w:val="0"/>
          <w:divBdr>
            <w:top w:val="none" w:sz="0" w:space="0" w:color="auto"/>
            <w:left w:val="none" w:sz="0" w:space="0" w:color="auto"/>
            <w:bottom w:val="none" w:sz="0" w:space="0" w:color="auto"/>
            <w:right w:val="none" w:sz="0" w:space="0" w:color="auto"/>
          </w:divBdr>
        </w:div>
        <w:div w:id="995381816">
          <w:marLeft w:val="640"/>
          <w:marRight w:val="0"/>
          <w:marTop w:val="0"/>
          <w:marBottom w:val="0"/>
          <w:divBdr>
            <w:top w:val="none" w:sz="0" w:space="0" w:color="auto"/>
            <w:left w:val="none" w:sz="0" w:space="0" w:color="auto"/>
            <w:bottom w:val="none" w:sz="0" w:space="0" w:color="auto"/>
            <w:right w:val="none" w:sz="0" w:space="0" w:color="auto"/>
          </w:divBdr>
        </w:div>
        <w:div w:id="1504903557">
          <w:marLeft w:val="640"/>
          <w:marRight w:val="0"/>
          <w:marTop w:val="0"/>
          <w:marBottom w:val="0"/>
          <w:divBdr>
            <w:top w:val="none" w:sz="0" w:space="0" w:color="auto"/>
            <w:left w:val="none" w:sz="0" w:space="0" w:color="auto"/>
            <w:bottom w:val="none" w:sz="0" w:space="0" w:color="auto"/>
            <w:right w:val="none" w:sz="0" w:space="0" w:color="auto"/>
          </w:divBdr>
        </w:div>
        <w:div w:id="1395082024">
          <w:marLeft w:val="640"/>
          <w:marRight w:val="0"/>
          <w:marTop w:val="0"/>
          <w:marBottom w:val="0"/>
          <w:divBdr>
            <w:top w:val="none" w:sz="0" w:space="0" w:color="auto"/>
            <w:left w:val="none" w:sz="0" w:space="0" w:color="auto"/>
            <w:bottom w:val="none" w:sz="0" w:space="0" w:color="auto"/>
            <w:right w:val="none" w:sz="0" w:space="0" w:color="auto"/>
          </w:divBdr>
        </w:div>
        <w:div w:id="1690597818">
          <w:marLeft w:val="640"/>
          <w:marRight w:val="0"/>
          <w:marTop w:val="0"/>
          <w:marBottom w:val="0"/>
          <w:divBdr>
            <w:top w:val="none" w:sz="0" w:space="0" w:color="auto"/>
            <w:left w:val="none" w:sz="0" w:space="0" w:color="auto"/>
            <w:bottom w:val="none" w:sz="0" w:space="0" w:color="auto"/>
            <w:right w:val="none" w:sz="0" w:space="0" w:color="auto"/>
          </w:divBdr>
        </w:div>
        <w:div w:id="1980645630">
          <w:marLeft w:val="640"/>
          <w:marRight w:val="0"/>
          <w:marTop w:val="0"/>
          <w:marBottom w:val="0"/>
          <w:divBdr>
            <w:top w:val="none" w:sz="0" w:space="0" w:color="auto"/>
            <w:left w:val="none" w:sz="0" w:space="0" w:color="auto"/>
            <w:bottom w:val="none" w:sz="0" w:space="0" w:color="auto"/>
            <w:right w:val="none" w:sz="0" w:space="0" w:color="auto"/>
          </w:divBdr>
        </w:div>
        <w:div w:id="1746567141">
          <w:marLeft w:val="640"/>
          <w:marRight w:val="0"/>
          <w:marTop w:val="0"/>
          <w:marBottom w:val="0"/>
          <w:divBdr>
            <w:top w:val="none" w:sz="0" w:space="0" w:color="auto"/>
            <w:left w:val="none" w:sz="0" w:space="0" w:color="auto"/>
            <w:bottom w:val="none" w:sz="0" w:space="0" w:color="auto"/>
            <w:right w:val="none" w:sz="0" w:space="0" w:color="auto"/>
          </w:divBdr>
        </w:div>
        <w:div w:id="620304935">
          <w:marLeft w:val="640"/>
          <w:marRight w:val="0"/>
          <w:marTop w:val="0"/>
          <w:marBottom w:val="0"/>
          <w:divBdr>
            <w:top w:val="none" w:sz="0" w:space="0" w:color="auto"/>
            <w:left w:val="none" w:sz="0" w:space="0" w:color="auto"/>
            <w:bottom w:val="none" w:sz="0" w:space="0" w:color="auto"/>
            <w:right w:val="none" w:sz="0" w:space="0" w:color="auto"/>
          </w:divBdr>
        </w:div>
        <w:div w:id="1667515717">
          <w:marLeft w:val="640"/>
          <w:marRight w:val="0"/>
          <w:marTop w:val="0"/>
          <w:marBottom w:val="0"/>
          <w:divBdr>
            <w:top w:val="none" w:sz="0" w:space="0" w:color="auto"/>
            <w:left w:val="none" w:sz="0" w:space="0" w:color="auto"/>
            <w:bottom w:val="none" w:sz="0" w:space="0" w:color="auto"/>
            <w:right w:val="none" w:sz="0" w:space="0" w:color="auto"/>
          </w:divBdr>
        </w:div>
        <w:div w:id="235096080">
          <w:marLeft w:val="640"/>
          <w:marRight w:val="0"/>
          <w:marTop w:val="0"/>
          <w:marBottom w:val="0"/>
          <w:divBdr>
            <w:top w:val="none" w:sz="0" w:space="0" w:color="auto"/>
            <w:left w:val="none" w:sz="0" w:space="0" w:color="auto"/>
            <w:bottom w:val="none" w:sz="0" w:space="0" w:color="auto"/>
            <w:right w:val="none" w:sz="0" w:space="0" w:color="auto"/>
          </w:divBdr>
        </w:div>
        <w:div w:id="891965397">
          <w:marLeft w:val="640"/>
          <w:marRight w:val="0"/>
          <w:marTop w:val="0"/>
          <w:marBottom w:val="0"/>
          <w:divBdr>
            <w:top w:val="none" w:sz="0" w:space="0" w:color="auto"/>
            <w:left w:val="none" w:sz="0" w:space="0" w:color="auto"/>
            <w:bottom w:val="none" w:sz="0" w:space="0" w:color="auto"/>
            <w:right w:val="none" w:sz="0" w:space="0" w:color="auto"/>
          </w:divBdr>
        </w:div>
        <w:div w:id="1288704807">
          <w:marLeft w:val="640"/>
          <w:marRight w:val="0"/>
          <w:marTop w:val="0"/>
          <w:marBottom w:val="0"/>
          <w:divBdr>
            <w:top w:val="none" w:sz="0" w:space="0" w:color="auto"/>
            <w:left w:val="none" w:sz="0" w:space="0" w:color="auto"/>
            <w:bottom w:val="none" w:sz="0" w:space="0" w:color="auto"/>
            <w:right w:val="none" w:sz="0" w:space="0" w:color="auto"/>
          </w:divBdr>
        </w:div>
        <w:div w:id="1298217219">
          <w:marLeft w:val="640"/>
          <w:marRight w:val="0"/>
          <w:marTop w:val="0"/>
          <w:marBottom w:val="0"/>
          <w:divBdr>
            <w:top w:val="none" w:sz="0" w:space="0" w:color="auto"/>
            <w:left w:val="none" w:sz="0" w:space="0" w:color="auto"/>
            <w:bottom w:val="none" w:sz="0" w:space="0" w:color="auto"/>
            <w:right w:val="none" w:sz="0" w:space="0" w:color="auto"/>
          </w:divBdr>
        </w:div>
        <w:div w:id="1182544922">
          <w:marLeft w:val="640"/>
          <w:marRight w:val="0"/>
          <w:marTop w:val="0"/>
          <w:marBottom w:val="0"/>
          <w:divBdr>
            <w:top w:val="none" w:sz="0" w:space="0" w:color="auto"/>
            <w:left w:val="none" w:sz="0" w:space="0" w:color="auto"/>
            <w:bottom w:val="none" w:sz="0" w:space="0" w:color="auto"/>
            <w:right w:val="none" w:sz="0" w:space="0" w:color="auto"/>
          </w:divBdr>
        </w:div>
        <w:div w:id="1876388864">
          <w:marLeft w:val="640"/>
          <w:marRight w:val="0"/>
          <w:marTop w:val="0"/>
          <w:marBottom w:val="0"/>
          <w:divBdr>
            <w:top w:val="none" w:sz="0" w:space="0" w:color="auto"/>
            <w:left w:val="none" w:sz="0" w:space="0" w:color="auto"/>
            <w:bottom w:val="none" w:sz="0" w:space="0" w:color="auto"/>
            <w:right w:val="none" w:sz="0" w:space="0" w:color="auto"/>
          </w:divBdr>
        </w:div>
        <w:div w:id="1495947007">
          <w:marLeft w:val="640"/>
          <w:marRight w:val="0"/>
          <w:marTop w:val="0"/>
          <w:marBottom w:val="0"/>
          <w:divBdr>
            <w:top w:val="none" w:sz="0" w:space="0" w:color="auto"/>
            <w:left w:val="none" w:sz="0" w:space="0" w:color="auto"/>
            <w:bottom w:val="none" w:sz="0" w:space="0" w:color="auto"/>
            <w:right w:val="none" w:sz="0" w:space="0" w:color="auto"/>
          </w:divBdr>
        </w:div>
        <w:div w:id="330106136">
          <w:marLeft w:val="640"/>
          <w:marRight w:val="0"/>
          <w:marTop w:val="0"/>
          <w:marBottom w:val="0"/>
          <w:divBdr>
            <w:top w:val="none" w:sz="0" w:space="0" w:color="auto"/>
            <w:left w:val="none" w:sz="0" w:space="0" w:color="auto"/>
            <w:bottom w:val="none" w:sz="0" w:space="0" w:color="auto"/>
            <w:right w:val="none" w:sz="0" w:space="0" w:color="auto"/>
          </w:divBdr>
        </w:div>
        <w:div w:id="78792120">
          <w:marLeft w:val="640"/>
          <w:marRight w:val="0"/>
          <w:marTop w:val="0"/>
          <w:marBottom w:val="0"/>
          <w:divBdr>
            <w:top w:val="none" w:sz="0" w:space="0" w:color="auto"/>
            <w:left w:val="none" w:sz="0" w:space="0" w:color="auto"/>
            <w:bottom w:val="none" w:sz="0" w:space="0" w:color="auto"/>
            <w:right w:val="none" w:sz="0" w:space="0" w:color="auto"/>
          </w:divBdr>
        </w:div>
        <w:div w:id="1268584876">
          <w:marLeft w:val="640"/>
          <w:marRight w:val="0"/>
          <w:marTop w:val="0"/>
          <w:marBottom w:val="0"/>
          <w:divBdr>
            <w:top w:val="none" w:sz="0" w:space="0" w:color="auto"/>
            <w:left w:val="none" w:sz="0" w:space="0" w:color="auto"/>
            <w:bottom w:val="none" w:sz="0" w:space="0" w:color="auto"/>
            <w:right w:val="none" w:sz="0" w:space="0" w:color="auto"/>
          </w:divBdr>
        </w:div>
        <w:div w:id="58018588">
          <w:marLeft w:val="640"/>
          <w:marRight w:val="0"/>
          <w:marTop w:val="0"/>
          <w:marBottom w:val="0"/>
          <w:divBdr>
            <w:top w:val="none" w:sz="0" w:space="0" w:color="auto"/>
            <w:left w:val="none" w:sz="0" w:space="0" w:color="auto"/>
            <w:bottom w:val="none" w:sz="0" w:space="0" w:color="auto"/>
            <w:right w:val="none" w:sz="0" w:space="0" w:color="auto"/>
          </w:divBdr>
        </w:div>
        <w:div w:id="2137406883">
          <w:marLeft w:val="640"/>
          <w:marRight w:val="0"/>
          <w:marTop w:val="0"/>
          <w:marBottom w:val="0"/>
          <w:divBdr>
            <w:top w:val="none" w:sz="0" w:space="0" w:color="auto"/>
            <w:left w:val="none" w:sz="0" w:space="0" w:color="auto"/>
            <w:bottom w:val="none" w:sz="0" w:space="0" w:color="auto"/>
            <w:right w:val="none" w:sz="0" w:space="0" w:color="auto"/>
          </w:divBdr>
        </w:div>
        <w:div w:id="972638672">
          <w:marLeft w:val="640"/>
          <w:marRight w:val="0"/>
          <w:marTop w:val="0"/>
          <w:marBottom w:val="0"/>
          <w:divBdr>
            <w:top w:val="none" w:sz="0" w:space="0" w:color="auto"/>
            <w:left w:val="none" w:sz="0" w:space="0" w:color="auto"/>
            <w:bottom w:val="none" w:sz="0" w:space="0" w:color="auto"/>
            <w:right w:val="none" w:sz="0" w:space="0" w:color="auto"/>
          </w:divBdr>
        </w:div>
        <w:div w:id="1114714913">
          <w:marLeft w:val="640"/>
          <w:marRight w:val="0"/>
          <w:marTop w:val="0"/>
          <w:marBottom w:val="0"/>
          <w:divBdr>
            <w:top w:val="none" w:sz="0" w:space="0" w:color="auto"/>
            <w:left w:val="none" w:sz="0" w:space="0" w:color="auto"/>
            <w:bottom w:val="none" w:sz="0" w:space="0" w:color="auto"/>
            <w:right w:val="none" w:sz="0" w:space="0" w:color="auto"/>
          </w:divBdr>
        </w:div>
        <w:div w:id="422457726">
          <w:marLeft w:val="640"/>
          <w:marRight w:val="0"/>
          <w:marTop w:val="0"/>
          <w:marBottom w:val="0"/>
          <w:divBdr>
            <w:top w:val="none" w:sz="0" w:space="0" w:color="auto"/>
            <w:left w:val="none" w:sz="0" w:space="0" w:color="auto"/>
            <w:bottom w:val="none" w:sz="0" w:space="0" w:color="auto"/>
            <w:right w:val="none" w:sz="0" w:space="0" w:color="auto"/>
          </w:divBdr>
        </w:div>
        <w:div w:id="1020009179">
          <w:marLeft w:val="640"/>
          <w:marRight w:val="0"/>
          <w:marTop w:val="0"/>
          <w:marBottom w:val="0"/>
          <w:divBdr>
            <w:top w:val="none" w:sz="0" w:space="0" w:color="auto"/>
            <w:left w:val="none" w:sz="0" w:space="0" w:color="auto"/>
            <w:bottom w:val="none" w:sz="0" w:space="0" w:color="auto"/>
            <w:right w:val="none" w:sz="0" w:space="0" w:color="auto"/>
          </w:divBdr>
        </w:div>
        <w:div w:id="1452869225">
          <w:marLeft w:val="640"/>
          <w:marRight w:val="0"/>
          <w:marTop w:val="0"/>
          <w:marBottom w:val="0"/>
          <w:divBdr>
            <w:top w:val="none" w:sz="0" w:space="0" w:color="auto"/>
            <w:left w:val="none" w:sz="0" w:space="0" w:color="auto"/>
            <w:bottom w:val="none" w:sz="0" w:space="0" w:color="auto"/>
            <w:right w:val="none" w:sz="0" w:space="0" w:color="auto"/>
          </w:divBdr>
        </w:div>
        <w:div w:id="93550854">
          <w:marLeft w:val="640"/>
          <w:marRight w:val="0"/>
          <w:marTop w:val="0"/>
          <w:marBottom w:val="0"/>
          <w:divBdr>
            <w:top w:val="none" w:sz="0" w:space="0" w:color="auto"/>
            <w:left w:val="none" w:sz="0" w:space="0" w:color="auto"/>
            <w:bottom w:val="none" w:sz="0" w:space="0" w:color="auto"/>
            <w:right w:val="none" w:sz="0" w:space="0" w:color="auto"/>
          </w:divBdr>
        </w:div>
        <w:div w:id="441456475">
          <w:marLeft w:val="640"/>
          <w:marRight w:val="0"/>
          <w:marTop w:val="0"/>
          <w:marBottom w:val="0"/>
          <w:divBdr>
            <w:top w:val="none" w:sz="0" w:space="0" w:color="auto"/>
            <w:left w:val="none" w:sz="0" w:space="0" w:color="auto"/>
            <w:bottom w:val="none" w:sz="0" w:space="0" w:color="auto"/>
            <w:right w:val="none" w:sz="0" w:space="0" w:color="auto"/>
          </w:divBdr>
        </w:div>
        <w:div w:id="259526723">
          <w:marLeft w:val="640"/>
          <w:marRight w:val="0"/>
          <w:marTop w:val="0"/>
          <w:marBottom w:val="0"/>
          <w:divBdr>
            <w:top w:val="none" w:sz="0" w:space="0" w:color="auto"/>
            <w:left w:val="none" w:sz="0" w:space="0" w:color="auto"/>
            <w:bottom w:val="none" w:sz="0" w:space="0" w:color="auto"/>
            <w:right w:val="none" w:sz="0" w:space="0" w:color="auto"/>
          </w:divBdr>
        </w:div>
        <w:div w:id="1935019262">
          <w:marLeft w:val="640"/>
          <w:marRight w:val="0"/>
          <w:marTop w:val="0"/>
          <w:marBottom w:val="0"/>
          <w:divBdr>
            <w:top w:val="none" w:sz="0" w:space="0" w:color="auto"/>
            <w:left w:val="none" w:sz="0" w:space="0" w:color="auto"/>
            <w:bottom w:val="none" w:sz="0" w:space="0" w:color="auto"/>
            <w:right w:val="none" w:sz="0" w:space="0" w:color="auto"/>
          </w:divBdr>
        </w:div>
        <w:div w:id="49236233">
          <w:marLeft w:val="640"/>
          <w:marRight w:val="0"/>
          <w:marTop w:val="0"/>
          <w:marBottom w:val="0"/>
          <w:divBdr>
            <w:top w:val="none" w:sz="0" w:space="0" w:color="auto"/>
            <w:left w:val="none" w:sz="0" w:space="0" w:color="auto"/>
            <w:bottom w:val="none" w:sz="0" w:space="0" w:color="auto"/>
            <w:right w:val="none" w:sz="0" w:space="0" w:color="auto"/>
          </w:divBdr>
        </w:div>
        <w:div w:id="80833530">
          <w:marLeft w:val="640"/>
          <w:marRight w:val="0"/>
          <w:marTop w:val="0"/>
          <w:marBottom w:val="0"/>
          <w:divBdr>
            <w:top w:val="none" w:sz="0" w:space="0" w:color="auto"/>
            <w:left w:val="none" w:sz="0" w:space="0" w:color="auto"/>
            <w:bottom w:val="none" w:sz="0" w:space="0" w:color="auto"/>
            <w:right w:val="none" w:sz="0" w:space="0" w:color="auto"/>
          </w:divBdr>
        </w:div>
        <w:div w:id="134641991">
          <w:marLeft w:val="640"/>
          <w:marRight w:val="0"/>
          <w:marTop w:val="0"/>
          <w:marBottom w:val="0"/>
          <w:divBdr>
            <w:top w:val="none" w:sz="0" w:space="0" w:color="auto"/>
            <w:left w:val="none" w:sz="0" w:space="0" w:color="auto"/>
            <w:bottom w:val="none" w:sz="0" w:space="0" w:color="auto"/>
            <w:right w:val="none" w:sz="0" w:space="0" w:color="auto"/>
          </w:divBdr>
        </w:div>
        <w:div w:id="1379235639">
          <w:marLeft w:val="640"/>
          <w:marRight w:val="0"/>
          <w:marTop w:val="0"/>
          <w:marBottom w:val="0"/>
          <w:divBdr>
            <w:top w:val="none" w:sz="0" w:space="0" w:color="auto"/>
            <w:left w:val="none" w:sz="0" w:space="0" w:color="auto"/>
            <w:bottom w:val="none" w:sz="0" w:space="0" w:color="auto"/>
            <w:right w:val="none" w:sz="0" w:space="0" w:color="auto"/>
          </w:divBdr>
        </w:div>
        <w:div w:id="719743642">
          <w:marLeft w:val="640"/>
          <w:marRight w:val="0"/>
          <w:marTop w:val="0"/>
          <w:marBottom w:val="0"/>
          <w:divBdr>
            <w:top w:val="none" w:sz="0" w:space="0" w:color="auto"/>
            <w:left w:val="none" w:sz="0" w:space="0" w:color="auto"/>
            <w:bottom w:val="none" w:sz="0" w:space="0" w:color="auto"/>
            <w:right w:val="none" w:sz="0" w:space="0" w:color="auto"/>
          </w:divBdr>
        </w:div>
        <w:div w:id="1318921765">
          <w:marLeft w:val="640"/>
          <w:marRight w:val="0"/>
          <w:marTop w:val="0"/>
          <w:marBottom w:val="0"/>
          <w:divBdr>
            <w:top w:val="none" w:sz="0" w:space="0" w:color="auto"/>
            <w:left w:val="none" w:sz="0" w:space="0" w:color="auto"/>
            <w:bottom w:val="none" w:sz="0" w:space="0" w:color="auto"/>
            <w:right w:val="none" w:sz="0" w:space="0" w:color="auto"/>
          </w:divBdr>
        </w:div>
        <w:div w:id="1741445698">
          <w:marLeft w:val="640"/>
          <w:marRight w:val="0"/>
          <w:marTop w:val="0"/>
          <w:marBottom w:val="0"/>
          <w:divBdr>
            <w:top w:val="none" w:sz="0" w:space="0" w:color="auto"/>
            <w:left w:val="none" w:sz="0" w:space="0" w:color="auto"/>
            <w:bottom w:val="none" w:sz="0" w:space="0" w:color="auto"/>
            <w:right w:val="none" w:sz="0" w:space="0" w:color="auto"/>
          </w:divBdr>
        </w:div>
        <w:div w:id="1143541308">
          <w:marLeft w:val="640"/>
          <w:marRight w:val="0"/>
          <w:marTop w:val="0"/>
          <w:marBottom w:val="0"/>
          <w:divBdr>
            <w:top w:val="none" w:sz="0" w:space="0" w:color="auto"/>
            <w:left w:val="none" w:sz="0" w:space="0" w:color="auto"/>
            <w:bottom w:val="none" w:sz="0" w:space="0" w:color="auto"/>
            <w:right w:val="none" w:sz="0" w:space="0" w:color="auto"/>
          </w:divBdr>
        </w:div>
        <w:div w:id="547913034">
          <w:marLeft w:val="640"/>
          <w:marRight w:val="0"/>
          <w:marTop w:val="0"/>
          <w:marBottom w:val="0"/>
          <w:divBdr>
            <w:top w:val="none" w:sz="0" w:space="0" w:color="auto"/>
            <w:left w:val="none" w:sz="0" w:space="0" w:color="auto"/>
            <w:bottom w:val="none" w:sz="0" w:space="0" w:color="auto"/>
            <w:right w:val="none" w:sz="0" w:space="0" w:color="auto"/>
          </w:divBdr>
        </w:div>
        <w:div w:id="499932837">
          <w:marLeft w:val="640"/>
          <w:marRight w:val="0"/>
          <w:marTop w:val="0"/>
          <w:marBottom w:val="0"/>
          <w:divBdr>
            <w:top w:val="none" w:sz="0" w:space="0" w:color="auto"/>
            <w:left w:val="none" w:sz="0" w:space="0" w:color="auto"/>
            <w:bottom w:val="none" w:sz="0" w:space="0" w:color="auto"/>
            <w:right w:val="none" w:sz="0" w:space="0" w:color="auto"/>
          </w:divBdr>
        </w:div>
        <w:div w:id="84884621">
          <w:marLeft w:val="640"/>
          <w:marRight w:val="0"/>
          <w:marTop w:val="0"/>
          <w:marBottom w:val="0"/>
          <w:divBdr>
            <w:top w:val="none" w:sz="0" w:space="0" w:color="auto"/>
            <w:left w:val="none" w:sz="0" w:space="0" w:color="auto"/>
            <w:bottom w:val="none" w:sz="0" w:space="0" w:color="auto"/>
            <w:right w:val="none" w:sz="0" w:space="0" w:color="auto"/>
          </w:divBdr>
        </w:div>
        <w:div w:id="190804859">
          <w:marLeft w:val="640"/>
          <w:marRight w:val="0"/>
          <w:marTop w:val="0"/>
          <w:marBottom w:val="0"/>
          <w:divBdr>
            <w:top w:val="none" w:sz="0" w:space="0" w:color="auto"/>
            <w:left w:val="none" w:sz="0" w:space="0" w:color="auto"/>
            <w:bottom w:val="none" w:sz="0" w:space="0" w:color="auto"/>
            <w:right w:val="none" w:sz="0" w:space="0" w:color="auto"/>
          </w:divBdr>
        </w:div>
        <w:div w:id="1658533560">
          <w:marLeft w:val="640"/>
          <w:marRight w:val="0"/>
          <w:marTop w:val="0"/>
          <w:marBottom w:val="0"/>
          <w:divBdr>
            <w:top w:val="none" w:sz="0" w:space="0" w:color="auto"/>
            <w:left w:val="none" w:sz="0" w:space="0" w:color="auto"/>
            <w:bottom w:val="none" w:sz="0" w:space="0" w:color="auto"/>
            <w:right w:val="none" w:sz="0" w:space="0" w:color="auto"/>
          </w:divBdr>
        </w:div>
        <w:div w:id="1390154817">
          <w:marLeft w:val="640"/>
          <w:marRight w:val="0"/>
          <w:marTop w:val="0"/>
          <w:marBottom w:val="0"/>
          <w:divBdr>
            <w:top w:val="none" w:sz="0" w:space="0" w:color="auto"/>
            <w:left w:val="none" w:sz="0" w:space="0" w:color="auto"/>
            <w:bottom w:val="none" w:sz="0" w:space="0" w:color="auto"/>
            <w:right w:val="none" w:sz="0" w:space="0" w:color="auto"/>
          </w:divBdr>
        </w:div>
      </w:divsChild>
    </w:div>
    <w:div w:id="353114177">
      <w:bodyDiv w:val="1"/>
      <w:marLeft w:val="0"/>
      <w:marRight w:val="0"/>
      <w:marTop w:val="0"/>
      <w:marBottom w:val="0"/>
      <w:divBdr>
        <w:top w:val="none" w:sz="0" w:space="0" w:color="auto"/>
        <w:left w:val="none" w:sz="0" w:space="0" w:color="auto"/>
        <w:bottom w:val="none" w:sz="0" w:space="0" w:color="auto"/>
        <w:right w:val="none" w:sz="0" w:space="0" w:color="auto"/>
      </w:divBdr>
    </w:div>
    <w:div w:id="354382359">
      <w:bodyDiv w:val="1"/>
      <w:marLeft w:val="0"/>
      <w:marRight w:val="0"/>
      <w:marTop w:val="0"/>
      <w:marBottom w:val="0"/>
      <w:divBdr>
        <w:top w:val="none" w:sz="0" w:space="0" w:color="auto"/>
        <w:left w:val="none" w:sz="0" w:space="0" w:color="auto"/>
        <w:bottom w:val="none" w:sz="0" w:space="0" w:color="auto"/>
        <w:right w:val="none" w:sz="0" w:space="0" w:color="auto"/>
      </w:divBdr>
    </w:div>
    <w:div w:id="362945727">
      <w:bodyDiv w:val="1"/>
      <w:marLeft w:val="0"/>
      <w:marRight w:val="0"/>
      <w:marTop w:val="0"/>
      <w:marBottom w:val="0"/>
      <w:divBdr>
        <w:top w:val="none" w:sz="0" w:space="0" w:color="auto"/>
        <w:left w:val="none" w:sz="0" w:space="0" w:color="auto"/>
        <w:bottom w:val="none" w:sz="0" w:space="0" w:color="auto"/>
        <w:right w:val="none" w:sz="0" w:space="0" w:color="auto"/>
      </w:divBdr>
    </w:div>
    <w:div w:id="367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7562047">
          <w:marLeft w:val="640"/>
          <w:marRight w:val="0"/>
          <w:marTop w:val="0"/>
          <w:marBottom w:val="0"/>
          <w:divBdr>
            <w:top w:val="none" w:sz="0" w:space="0" w:color="auto"/>
            <w:left w:val="none" w:sz="0" w:space="0" w:color="auto"/>
            <w:bottom w:val="none" w:sz="0" w:space="0" w:color="auto"/>
            <w:right w:val="none" w:sz="0" w:space="0" w:color="auto"/>
          </w:divBdr>
        </w:div>
        <w:div w:id="1208567137">
          <w:marLeft w:val="640"/>
          <w:marRight w:val="0"/>
          <w:marTop w:val="0"/>
          <w:marBottom w:val="0"/>
          <w:divBdr>
            <w:top w:val="none" w:sz="0" w:space="0" w:color="auto"/>
            <w:left w:val="none" w:sz="0" w:space="0" w:color="auto"/>
            <w:bottom w:val="none" w:sz="0" w:space="0" w:color="auto"/>
            <w:right w:val="none" w:sz="0" w:space="0" w:color="auto"/>
          </w:divBdr>
        </w:div>
        <w:div w:id="1131822890">
          <w:marLeft w:val="640"/>
          <w:marRight w:val="0"/>
          <w:marTop w:val="0"/>
          <w:marBottom w:val="0"/>
          <w:divBdr>
            <w:top w:val="none" w:sz="0" w:space="0" w:color="auto"/>
            <w:left w:val="none" w:sz="0" w:space="0" w:color="auto"/>
            <w:bottom w:val="none" w:sz="0" w:space="0" w:color="auto"/>
            <w:right w:val="none" w:sz="0" w:space="0" w:color="auto"/>
          </w:divBdr>
        </w:div>
        <w:div w:id="1047147112">
          <w:marLeft w:val="640"/>
          <w:marRight w:val="0"/>
          <w:marTop w:val="0"/>
          <w:marBottom w:val="0"/>
          <w:divBdr>
            <w:top w:val="none" w:sz="0" w:space="0" w:color="auto"/>
            <w:left w:val="none" w:sz="0" w:space="0" w:color="auto"/>
            <w:bottom w:val="none" w:sz="0" w:space="0" w:color="auto"/>
            <w:right w:val="none" w:sz="0" w:space="0" w:color="auto"/>
          </w:divBdr>
        </w:div>
        <w:div w:id="1157766779">
          <w:marLeft w:val="640"/>
          <w:marRight w:val="0"/>
          <w:marTop w:val="0"/>
          <w:marBottom w:val="0"/>
          <w:divBdr>
            <w:top w:val="none" w:sz="0" w:space="0" w:color="auto"/>
            <w:left w:val="none" w:sz="0" w:space="0" w:color="auto"/>
            <w:bottom w:val="none" w:sz="0" w:space="0" w:color="auto"/>
            <w:right w:val="none" w:sz="0" w:space="0" w:color="auto"/>
          </w:divBdr>
        </w:div>
        <w:div w:id="1827820000">
          <w:marLeft w:val="640"/>
          <w:marRight w:val="0"/>
          <w:marTop w:val="0"/>
          <w:marBottom w:val="0"/>
          <w:divBdr>
            <w:top w:val="none" w:sz="0" w:space="0" w:color="auto"/>
            <w:left w:val="none" w:sz="0" w:space="0" w:color="auto"/>
            <w:bottom w:val="none" w:sz="0" w:space="0" w:color="auto"/>
            <w:right w:val="none" w:sz="0" w:space="0" w:color="auto"/>
          </w:divBdr>
        </w:div>
        <w:div w:id="508953595">
          <w:marLeft w:val="640"/>
          <w:marRight w:val="0"/>
          <w:marTop w:val="0"/>
          <w:marBottom w:val="0"/>
          <w:divBdr>
            <w:top w:val="none" w:sz="0" w:space="0" w:color="auto"/>
            <w:left w:val="none" w:sz="0" w:space="0" w:color="auto"/>
            <w:bottom w:val="none" w:sz="0" w:space="0" w:color="auto"/>
            <w:right w:val="none" w:sz="0" w:space="0" w:color="auto"/>
          </w:divBdr>
        </w:div>
        <w:div w:id="1239905723">
          <w:marLeft w:val="640"/>
          <w:marRight w:val="0"/>
          <w:marTop w:val="0"/>
          <w:marBottom w:val="0"/>
          <w:divBdr>
            <w:top w:val="none" w:sz="0" w:space="0" w:color="auto"/>
            <w:left w:val="none" w:sz="0" w:space="0" w:color="auto"/>
            <w:bottom w:val="none" w:sz="0" w:space="0" w:color="auto"/>
            <w:right w:val="none" w:sz="0" w:space="0" w:color="auto"/>
          </w:divBdr>
        </w:div>
        <w:div w:id="626619825">
          <w:marLeft w:val="640"/>
          <w:marRight w:val="0"/>
          <w:marTop w:val="0"/>
          <w:marBottom w:val="0"/>
          <w:divBdr>
            <w:top w:val="none" w:sz="0" w:space="0" w:color="auto"/>
            <w:left w:val="none" w:sz="0" w:space="0" w:color="auto"/>
            <w:bottom w:val="none" w:sz="0" w:space="0" w:color="auto"/>
            <w:right w:val="none" w:sz="0" w:space="0" w:color="auto"/>
          </w:divBdr>
        </w:div>
        <w:div w:id="841773663">
          <w:marLeft w:val="640"/>
          <w:marRight w:val="0"/>
          <w:marTop w:val="0"/>
          <w:marBottom w:val="0"/>
          <w:divBdr>
            <w:top w:val="none" w:sz="0" w:space="0" w:color="auto"/>
            <w:left w:val="none" w:sz="0" w:space="0" w:color="auto"/>
            <w:bottom w:val="none" w:sz="0" w:space="0" w:color="auto"/>
            <w:right w:val="none" w:sz="0" w:space="0" w:color="auto"/>
          </w:divBdr>
        </w:div>
        <w:div w:id="1258826665">
          <w:marLeft w:val="640"/>
          <w:marRight w:val="0"/>
          <w:marTop w:val="0"/>
          <w:marBottom w:val="0"/>
          <w:divBdr>
            <w:top w:val="none" w:sz="0" w:space="0" w:color="auto"/>
            <w:left w:val="none" w:sz="0" w:space="0" w:color="auto"/>
            <w:bottom w:val="none" w:sz="0" w:space="0" w:color="auto"/>
            <w:right w:val="none" w:sz="0" w:space="0" w:color="auto"/>
          </w:divBdr>
        </w:div>
        <w:div w:id="254171957">
          <w:marLeft w:val="640"/>
          <w:marRight w:val="0"/>
          <w:marTop w:val="0"/>
          <w:marBottom w:val="0"/>
          <w:divBdr>
            <w:top w:val="none" w:sz="0" w:space="0" w:color="auto"/>
            <w:left w:val="none" w:sz="0" w:space="0" w:color="auto"/>
            <w:bottom w:val="none" w:sz="0" w:space="0" w:color="auto"/>
            <w:right w:val="none" w:sz="0" w:space="0" w:color="auto"/>
          </w:divBdr>
        </w:div>
        <w:div w:id="440953342">
          <w:marLeft w:val="640"/>
          <w:marRight w:val="0"/>
          <w:marTop w:val="0"/>
          <w:marBottom w:val="0"/>
          <w:divBdr>
            <w:top w:val="none" w:sz="0" w:space="0" w:color="auto"/>
            <w:left w:val="none" w:sz="0" w:space="0" w:color="auto"/>
            <w:bottom w:val="none" w:sz="0" w:space="0" w:color="auto"/>
            <w:right w:val="none" w:sz="0" w:space="0" w:color="auto"/>
          </w:divBdr>
        </w:div>
        <w:div w:id="1253247924">
          <w:marLeft w:val="640"/>
          <w:marRight w:val="0"/>
          <w:marTop w:val="0"/>
          <w:marBottom w:val="0"/>
          <w:divBdr>
            <w:top w:val="none" w:sz="0" w:space="0" w:color="auto"/>
            <w:left w:val="none" w:sz="0" w:space="0" w:color="auto"/>
            <w:bottom w:val="none" w:sz="0" w:space="0" w:color="auto"/>
            <w:right w:val="none" w:sz="0" w:space="0" w:color="auto"/>
          </w:divBdr>
        </w:div>
        <w:div w:id="318775389">
          <w:marLeft w:val="640"/>
          <w:marRight w:val="0"/>
          <w:marTop w:val="0"/>
          <w:marBottom w:val="0"/>
          <w:divBdr>
            <w:top w:val="none" w:sz="0" w:space="0" w:color="auto"/>
            <w:left w:val="none" w:sz="0" w:space="0" w:color="auto"/>
            <w:bottom w:val="none" w:sz="0" w:space="0" w:color="auto"/>
            <w:right w:val="none" w:sz="0" w:space="0" w:color="auto"/>
          </w:divBdr>
        </w:div>
        <w:div w:id="500855957">
          <w:marLeft w:val="640"/>
          <w:marRight w:val="0"/>
          <w:marTop w:val="0"/>
          <w:marBottom w:val="0"/>
          <w:divBdr>
            <w:top w:val="none" w:sz="0" w:space="0" w:color="auto"/>
            <w:left w:val="none" w:sz="0" w:space="0" w:color="auto"/>
            <w:bottom w:val="none" w:sz="0" w:space="0" w:color="auto"/>
            <w:right w:val="none" w:sz="0" w:space="0" w:color="auto"/>
          </w:divBdr>
        </w:div>
        <w:div w:id="493297792">
          <w:marLeft w:val="640"/>
          <w:marRight w:val="0"/>
          <w:marTop w:val="0"/>
          <w:marBottom w:val="0"/>
          <w:divBdr>
            <w:top w:val="none" w:sz="0" w:space="0" w:color="auto"/>
            <w:left w:val="none" w:sz="0" w:space="0" w:color="auto"/>
            <w:bottom w:val="none" w:sz="0" w:space="0" w:color="auto"/>
            <w:right w:val="none" w:sz="0" w:space="0" w:color="auto"/>
          </w:divBdr>
        </w:div>
        <w:div w:id="1752660755">
          <w:marLeft w:val="640"/>
          <w:marRight w:val="0"/>
          <w:marTop w:val="0"/>
          <w:marBottom w:val="0"/>
          <w:divBdr>
            <w:top w:val="none" w:sz="0" w:space="0" w:color="auto"/>
            <w:left w:val="none" w:sz="0" w:space="0" w:color="auto"/>
            <w:bottom w:val="none" w:sz="0" w:space="0" w:color="auto"/>
            <w:right w:val="none" w:sz="0" w:space="0" w:color="auto"/>
          </w:divBdr>
        </w:div>
        <w:div w:id="624696252">
          <w:marLeft w:val="640"/>
          <w:marRight w:val="0"/>
          <w:marTop w:val="0"/>
          <w:marBottom w:val="0"/>
          <w:divBdr>
            <w:top w:val="none" w:sz="0" w:space="0" w:color="auto"/>
            <w:left w:val="none" w:sz="0" w:space="0" w:color="auto"/>
            <w:bottom w:val="none" w:sz="0" w:space="0" w:color="auto"/>
            <w:right w:val="none" w:sz="0" w:space="0" w:color="auto"/>
          </w:divBdr>
        </w:div>
        <w:div w:id="504824827">
          <w:marLeft w:val="640"/>
          <w:marRight w:val="0"/>
          <w:marTop w:val="0"/>
          <w:marBottom w:val="0"/>
          <w:divBdr>
            <w:top w:val="none" w:sz="0" w:space="0" w:color="auto"/>
            <w:left w:val="none" w:sz="0" w:space="0" w:color="auto"/>
            <w:bottom w:val="none" w:sz="0" w:space="0" w:color="auto"/>
            <w:right w:val="none" w:sz="0" w:space="0" w:color="auto"/>
          </w:divBdr>
        </w:div>
        <w:div w:id="730468673">
          <w:marLeft w:val="640"/>
          <w:marRight w:val="0"/>
          <w:marTop w:val="0"/>
          <w:marBottom w:val="0"/>
          <w:divBdr>
            <w:top w:val="none" w:sz="0" w:space="0" w:color="auto"/>
            <w:left w:val="none" w:sz="0" w:space="0" w:color="auto"/>
            <w:bottom w:val="none" w:sz="0" w:space="0" w:color="auto"/>
            <w:right w:val="none" w:sz="0" w:space="0" w:color="auto"/>
          </w:divBdr>
        </w:div>
        <w:div w:id="2104261368">
          <w:marLeft w:val="640"/>
          <w:marRight w:val="0"/>
          <w:marTop w:val="0"/>
          <w:marBottom w:val="0"/>
          <w:divBdr>
            <w:top w:val="none" w:sz="0" w:space="0" w:color="auto"/>
            <w:left w:val="none" w:sz="0" w:space="0" w:color="auto"/>
            <w:bottom w:val="none" w:sz="0" w:space="0" w:color="auto"/>
            <w:right w:val="none" w:sz="0" w:space="0" w:color="auto"/>
          </w:divBdr>
        </w:div>
        <w:div w:id="943538871">
          <w:marLeft w:val="640"/>
          <w:marRight w:val="0"/>
          <w:marTop w:val="0"/>
          <w:marBottom w:val="0"/>
          <w:divBdr>
            <w:top w:val="none" w:sz="0" w:space="0" w:color="auto"/>
            <w:left w:val="none" w:sz="0" w:space="0" w:color="auto"/>
            <w:bottom w:val="none" w:sz="0" w:space="0" w:color="auto"/>
            <w:right w:val="none" w:sz="0" w:space="0" w:color="auto"/>
          </w:divBdr>
        </w:div>
        <w:div w:id="201748398">
          <w:marLeft w:val="640"/>
          <w:marRight w:val="0"/>
          <w:marTop w:val="0"/>
          <w:marBottom w:val="0"/>
          <w:divBdr>
            <w:top w:val="none" w:sz="0" w:space="0" w:color="auto"/>
            <w:left w:val="none" w:sz="0" w:space="0" w:color="auto"/>
            <w:bottom w:val="none" w:sz="0" w:space="0" w:color="auto"/>
            <w:right w:val="none" w:sz="0" w:space="0" w:color="auto"/>
          </w:divBdr>
        </w:div>
        <w:div w:id="107631133">
          <w:marLeft w:val="640"/>
          <w:marRight w:val="0"/>
          <w:marTop w:val="0"/>
          <w:marBottom w:val="0"/>
          <w:divBdr>
            <w:top w:val="none" w:sz="0" w:space="0" w:color="auto"/>
            <w:left w:val="none" w:sz="0" w:space="0" w:color="auto"/>
            <w:bottom w:val="none" w:sz="0" w:space="0" w:color="auto"/>
            <w:right w:val="none" w:sz="0" w:space="0" w:color="auto"/>
          </w:divBdr>
        </w:div>
        <w:div w:id="1300919518">
          <w:marLeft w:val="640"/>
          <w:marRight w:val="0"/>
          <w:marTop w:val="0"/>
          <w:marBottom w:val="0"/>
          <w:divBdr>
            <w:top w:val="none" w:sz="0" w:space="0" w:color="auto"/>
            <w:left w:val="none" w:sz="0" w:space="0" w:color="auto"/>
            <w:bottom w:val="none" w:sz="0" w:space="0" w:color="auto"/>
            <w:right w:val="none" w:sz="0" w:space="0" w:color="auto"/>
          </w:divBdr>
        </w:div>
        <w:div w:id="57364841">
          <w:marLeft w:val="640"/>
          <w:marRight w:val="0"/>
          <w:marTop w:val="0"/>
          <w:marBottom w:val="0"/>
          <w:divBdr>
            <w:top w:val="none" w:sz="0" w:space="0" w:color="auto"/>
            <w:left w:val="none" w:sz="0" w:space="0" w:color="auto"/>
            <w:bottom w:val="none" w:sz="0" w:space="0" w:color="auto"/>
            <w:right w:val="none" w:sz="0" w:space="0" w:color="auto"/>
          </w:divBdr>
        </w:div>
        <w:div w:id="1303538707">
          <w:marLeft w:val="640"/>
          <w:marRight w:val="0"/>
          <w:marTop w:val="0"/>
          <w:marBottom w:val="0"/>
          <w:divBdr>
            <w:top w:val="none" w:sz="0" w:space="0" w:color="auto"/>
            <w:left w:val="none" w:sz="0" w:space="0" w:color="auto"/>
            <w:bottom w:val="none" w:sz="0" w:space="0" w:color="auto"/>
            <w:right w:val="none" w:sz="0" w:space="0" w:color="auto"/>
          </w:divBdr>
        </w:div>
        <w:div w:id="911623094">
          <w:marLeft w:val="640"/>
          <w:marRight w:val="0"/>
          <w:marTop w:val="0"/>
          <w:marBottom w:val="0"/>
          <w:divBdr>
            <w:top w:val="none" w:sz="0" w:space="0" w:color="auto"/>
            <w:left w:val="none" w:sz="0" w:space="0" w:color="auto"/>
            <w:bottom w:val="none" w:sz="0" w:space="0" w:color="auto"/>
            <w:right w:val="none" w:sz="0" w:space="0" w:color="auto"/>
          </w:divBdr>
        </w:div>
        <w:div w:id="1224215885">
          <w:marLeft w:val="640"/>
          <w:marRight w:val="0"/>
          <w:marTop w:val="0"/>
          <w:marBottom w:val="0"/>
          <w:divBdr>
            <w:top w:val="none" w:sz="0" w:space="0" w:color="auto"/>
            <w:left w:val="none" w:sz="0" w:space="0" w:color="auto"/>
            <w:bottom w:val="none" w:sz="0" w:space="0" w:color="auto"/>
            <w:right w:val="none" w:sz="0" w:space="0" w:color="auto"/>
          </w:divBdr>
        </w:div>
        <w:div w:id="1117486464">
          <w:marLeft w:val="640"/>
          <w:marRight w:val="0"/>
          <w:marTop w:val="0"/>
          <w:marBottom w:val="0"/>
          <w:divBdr>
            <w:top w:val="none" w:sz="0" w:space="0" w:color="auto"/>
            <w:left w:val="none" w:sz="0" w:space="0" w:color="auto"/>
            <w:bottom w:val="none" w:sz="0" w:space="0" w:color="auto"/>
            <w:right w:val="none" w:sz="0" w:space="0" w:color="auto"/>
          </w:divBdr>
        </w:div>
        <w:div w:id="1281187885">
          <w:marLeft w:val="640"/>
          <w:marRight w:val="0"/>
          <w:marTop w:val="0"/>
          <w:marBottom w:val="0"/>
          <w:divBdr>
            <w:top w:val="none" w:sz="0" w:space="0" w:color="auto"/>
            <w:left w:val="none" w:sz="0" w:space="0" w:color="auto"/>
            <w:bottom w:val="none" w:sz="0" w:space="0" w:color="auto"/>
            <w:right w:val="none" w:sz="0" w:space="0" w:color="auto"/>
          </w:divBdr>
        </w:div>
        <w:div w:id="822432316">
          <w:marLeft w:val="640"/>
          <w:marRight w:val="0"/>
          <w:marTop w:val="0"/>
          <w:marBottom w:val="0"/>
          <w:divBdr>
            <w:top w:val="none" w:sz="0" w:space="0" w:color="auto"/>
            <w:left w:val="none" w:sz="0" w:space="0" w:color="auto"/>
            <w:bottom w:val="none" w:sz="0" w:space="0" w:color="auto"/>
            <w:right w:val="none" w:sz="0" w:space="0" w:color="auto"/>
          </w:divBdr>
        </w:div>
        <w:div w:id="2039114774">
          <w:marLeft w:val="640"/>
          <w:marRight w:val="0"/>
          <w:marTop w:val="0"/>
          <w:marBottom w:val="0"/>
          <w:divBdr>
            <w:top w:val="none" w:sz="0" w:space="0" w:color="auto"/>
            <w:left w:val="none" w:sz="0" w:space="0" w:color="auto"/>
            <w:bottom w:val="none" w:sz="0" w:space="0" w:color="auto"/>
            <w:right w:val="none" w:sz="0" w:space="0" w:color="auto"/>
          </w:divBdr>
        </w:div>
        <w:div w:id="984238219">
          <w:marLeft w:val="640"/>
          <w:marRight w:val="0"/>
          <w:marTop w:val="0"/>
          <w:marBottom w:val="0"/>
          <w:divBdr>
            <w:top w:val="none" w:sz="0" w:space="0" w:color="auto"/>
            <w:left w:val="none" w:sz="0" w:space="0" w:color="auto"/>
            <w:bottom w:val="none" w:sz="0" w:space="0" w:color="auto"/>
            <w:right w:val="none" w:sz="0" w:space="0" w:color="auto"/>
          </w:divBdr>
        </w:div>
        <w:div w:id="396168443">
          <w:marLeft w:val="640"/>
          <w:marRight w:val="0"/>
          <w:marTop w:val="0"/>
          <w:marBottom w:val="0"/>
          <w:divBdr>
            <w:top w:val="none" w:sz="0" w:space="0" w:color="auto"/>
            <w:left w:val="none" w:sz="0" w:space="0" w:color="auto"/>
            <w:bottom w:val="none" w:sz="0" w:space="0" w:color="auto"/>
            <w:right w:val="none" w:sz="0" w:space="0" w:color="auto"/>
          </w:divBdr>
        </w:div>
        <w:div w:id="134103889">
          <w:marLeft w:val="640"/>
          <w:marRight w:val="0"/>
          <w:marTop w:val="0"/>
          <w:marBottom w:val="0"/>
          <w:divBdr>
            <w:top w:val="none" w:sz="0" w:space="0" w:color="auto"/>
            <w:left w:val="none" w:sz="0" w:space="0" w:color="auto"/>
            <w:bottom w:val="none" w:sz="0" w:space="0" w:color="auto"/>
            <w:right w:val="none" w:sz="0" w:space="0" w:color="auto"/>
          </w:divBdr>
        </w:div>
        <w:div w:id="471408446">
          <w:marLeft w:val="640"/>
          <w:marRight w:val="0"/>
          <w:marTop w:val="0"/>
          <w:marBottom w:val="0"/>
          <w:divBdr>
            <w:top w:val="none" w:sz="0" w:space="0" w:color="auto"/>
            <w:left w:val="none" w:sz="0" w:space="0" w:color="auto"/>
            <w:bottom w:val="none" w:sz="0" w:space="0" w:color="auto"/>
            <w:right w:val="none" w:sz="0" w:space="0" w:color="auto"/>
          </w:divBdr>
        </w:div>
        <w:div w:id="388649601">
          <w:marLeft w:val="640"/>
          <w:marRight w:val="0"/>
          <w:marTop w:val="0"/>
          <w:marBottom w:val="0"/>
          <w:divBdr>
            <w:top w:val="none" w:sz="0" w:space="0" w:color="auto"/>
            <w:left w:val="none" w:sz="0" w:space="0" w:color="auto"/>
            <w:bottom w:val="none" w:sz="0" w:space="0" w:color="auto"/>
            <w:right w:val="none" w:sz="0" w:space="0" w:color="auto"/>
          </w:divBdr>
        </w:div>
        <w:div w:id="955722131">
          <w:marLeft w:val="640"/>
          <w:marRight w:val="0"/>
          <w:marTop w:val="0"/>
          <w:marBottom w:val="0"/>
          <w:divBdr>
            <w:top w:val="none" w:sz="0" w:space="0" w:color="auto"/>
            <w:left w:val="none" w:sz="0" w:space="0" w:color="auto"/>
            <w:bottom w:val="none" w:sz="0" w:space="0" w:color="auto"/>
            <w:right w:val="none" w:sz="0" w:space="0" w:color="auto"/>
          </w:divBdr>
        </w:div>
        <w:div w:id="41029559">
          <w:marLeft w:val="640"/>
          <w:marRight w:val="0"/>
          <w:marTop w:val="0"/>
          <w:marBottom w:val="0"/>
          <w:divBdr>
            <w:top w:val="none" w:sz="0" w:space="0" w:color="auto"/>
            <w:left w:val="none" w:sz="0" w:space="0" w:color="auto"/>
            <w:bottom w:val="none" w:sz="0" w:space="0" w:color="auto"/>
            <w:right w:val="none" w:sz="0" w:space="0" w:color="auto"/>
          </w:divBdr>
        </w:div>
        <w:div w:id="1758360699">
          <w:marLeft w:val="640"/>
          <w:marRight w:val="0"/>
          <w:marTop w:val="0"/>
          <w:marBottom w:val="0"/>
          <w:divBdr>
            <w:top w:val="none" w:sz="0" w:space="0" w:color="auto"/>
            <w:left w:val="none" w:sz="0" w:space="0" w:color="auto"/>
            <w:bottom w:val="none" w:sz="0" w:space="0" w:color="auto"/>
            <w:right w:val="none" w:sz="0" w:space="0" w:color="auto"/>
          </w:divBdr>
        </w:div>
        <w:div w:id="1165123915">
          <w:marLeft w:val="640"/>
          <w:marRight w:val="0"/>
          <w:marTop w:val="0"/>
          <w:marBottom w:val="0"/>
          <w:divBdr>
            <w:top w:val="none" w:sz="0" w:space="0" w:color="auto"/>
            <w:left w:val="none" w:sz="0" w:space="0" w:color="auto"/>
            <w:bottom w:val="none" w:sz="0" w:space="0" w:color="auto"/>
            <w:right w:val="none" w:sz="0" w:space="0" w:color="auto"/>
          </w:divBdr>
        </w:div>
        <w:div w:id="286276854">
          <w:marLeft w:val="640"/>
          <w:marRight w:val="0"/>
          <w:marTop w:val="0"/>
          <w:marBottom w:val="0"/>
          <w:divBdr>
            <w:top w:val="none" w:sz="0" w:space="0" w:color="auto"/>
            <w:left w:val="none" w:sz="0" w:space="0" w:color="auto"/>
            <w:bottom w:val="none" w:sz="0" w:space="0" w:color="auto"/>
            <w:right w:val="none" w:sz="0" w:space="0" w:color="auto"/>
          </w:divBdr>
        </w:div>
        <w:div w:id="850222979">
          <w:marLeft w:val="640"/>
          <w:marRight w:val="0"/>
          <w:marTop w:val="0"/>
          <w:marBottom w:val="0"/>
          <w:divBdr>
            <w:top w:val="none" w:sz="0" w:space="0" w:color="auto"/>
            <w:left w:val="none" w:sz="0" w:space="0" w:color="auto"/>
            <w:bottom w:val="none" w:sz="0" w:space="0" w:color="auto"/>
            <w:right w:val="none" w:sz="0" w:space="0" w:color="auto"/>
          </w:divBdr>
        </w:div>
        <w:div w:id="1329210397">
          <w:marLeft w:val="640"/>
          <w:marRight w:val="0"/>
          <w:marTop w:val="0"/>
          <w:marBottom w:val="0"/>
          <w:divBdr>
            <w:top w:val="none" w:sz="0" w:space="0" w:color="auto"/>
            <w:left w:val="none" w:sz="0" w:space="0" w:color="auto"/>
            <w:bottom w:val="none" w:sz="0" w:space="0" w:color="auto"/>
            <w:right w:val="none" w:sz="0" w:space="0" w:color="auto"/>
          </w:divBdr>
        </w:div>
        <w:div w:id="1857815193">
          <w:marLeft w:val="640"/>
          <w:marRight w:val="0"/>
          <w:marTop w:val="0"/>
          <w:marBottom w:val="0"/>
          <w:divBdr>
            <w:top w:val="none" w:sz="0" w:space="0" w:color="auto"/>
            <w:left w:val="none" w:sz="0" w:space="0" w:color="auto"/>
            <w:bottom w:val="none" w:sz="0" w:space="0" w:color="auto"/>
            <w:right w:val="none" w:sz="0" w:space="0" w:color="auto"/>
          </w:divBdr>
        </w:div>
        <w:div w:id="573780389">
          <w:marLeft w:val="640"/>
          <w:marRight w:val="0"/>
          <w:marTop w:val="0"/>
          <w:marBottom w:val="0"/>
          <w:divBdr>
            <w:top w:val="none" w:sz="0" w:space="0" w:color="auto"/>
            <w:left w:val="none" w:sz="0" w:space="0" w:color="auto"/>
            <w:bottom w:val="none" w:sz="0" w:space="0" w:color="auto"/>
            <w:right w:val="none" w:sz="0" w:space="0" w:color="auto"/>
          </w:divBdr>
        </w:div>
        <w:div w:id="550463365">
          <w:marLeft w:val="640"/>
          <w:marRight w:val="0"/>
          <w:marTop w:val="0"/>
          <w:marBottom w:val="0"/>
          <w:divBdr>
            <w:top w:val="none" w:sz="0" w:space="0" w:color="auto"/>
            <w:left w:val="none" w:sz="0" w:space="0" w:color="auto"/>
            <w:bottom w:val="none" w:sz="0" w:space="0" w:color="auto"/>
            <w:right w:val="none" w:sz="0" w:space="0" w:color="auto"/>
          </w:divBdr>
        </w:div>
        <w:div w:id="253787953">
          <w:marLeft w:val="640"/>
          <w:marRight w:val="0"/>
          <w:marTop w:val="0"/>
          <w:marBottom w:val="0"/>
          <w:divBdr>
            <w:top w:val="none" w:sz="0" w:space="0" w:color="auto"/>
            <w:left w:val="none" w:sz="0" w:space="0" w:color="auto"/>
            <w:bottom w:val="none" w:sz="0" w:space="0" w:color="auto"/>
            <w:right w:val="none" w:sz="0" w:space="0" w:color="auto"/>
          </w:divBdr>
        </w:div>
        <w:div w:id="676812231">
          <w:marLeft w:val="640"/>
          <w:marRight w:val="0"/>
          <w:marTop w:val="0"/>
          <w:marBottom w:val="0"/>
          <w:divBdr>
            <w:top w:val="none" w:sz="0" w:space="0" w:color="auto"/>
            <w:left w:val="none" w:sz="0" w:space="0" w:color="auto"/>
            <w:bottom w:val="none" w:sz="0" w:space="0" w:color="auto"/>
            <w:right w:val="none" w:sz="0" w:space="0" w:color="auto"/>
          </w:divBdr>
        </w:div>
        <w:div w:id="1315573576">
          <w:marLeft w:val="640"/>
          <w:marRight w:val="0"/>
          <w:marTop w:val="0"/>
          <w:marBottom w:val="0"/>
          <w:divBdr>
            <w:top w:val="none" w:sz="0" w:space="0" w:color="auto"/>
            <w:left w:val="none" w:sz="0" w:space="0" w:color="auto"/>
            <w:bottom w:val="none" w:sz="0" w:space="0" w:color="auto"/>
            <w:right w:val="none" w:sz="0" w:space="0" w:color="auto"/>
          </w:divBdr>
        </w:div>
        <w:div w:id="1468859235">
          <w:marLeft w:val="640"/>
          <w:marRight w:val="0"/>
          <w:marTop w:val="0"/>
          <w:marBottom w:val="0"/>
          <w:divBdr>
            <w:top w:val="none" w:sz="0" w:space="0" w:color="auto"/>
            <w:left w:val="none" w:sz="0" w:space="0" w:color="auto"/>
            <w:bottom w:val="none" w:sz="0" w:space="0" w:color="auto"/>
            <w:right w:val="none" w:sz="0" w:space="0" w:color="auto"/>
          </w:divBdr>
        </w:div>
        <w:div w:id="1941067298">
          <w:marLeft w:val="640"/>
          <w:marRight w:val="0"/>
          <w:marTop w:val="0"/>
          <w:marBottom w:val="0"/>
          <w:divBdr>
            <w:top w:val="none" w:sz="0" w:space="0" w:color="auto"/>
            <w:left w:val="none" w:sz="0" w:space="0" w:color="auto"/>
            <w:bottom w:val="none" w:sz="0" w:space="0" w:color="auto"/>
            <w:right w:val="none" w:sz="0" w:space="0" w:color="auto"/>
          </w:divBdr>
        </w:div>
        <w:div w:id="174853497">
          <w:marLeft w:val="640"/>
          <w:marRight w:val="0"/>
          <w:marTop w:val="0"/>
          <w:marBottom w:val="0"/>
          <w:divBdr>
            <w:top w:val="none" w:sz="0" w:space="0" w:color="auto"/>
            <w:left w:val="none" w:sz="0" w:space="0" w:color="auto"/>
            <w:bottom w:val="none" w:sz="0" w:space="0" w:color="auto"/>
            <w:right w:val="none" w:sz="0" w:space="0" w:color="auto"/>
          </w:divBdr>
        </w:div>
        <w:div w:id="1574200154">
          <w:marLeft w:val="640"/>
          <w:marRight w:val="0"/>
          <w:marTop w:val="0"/>
          <w:marBottom w:val="0"/>
          <w:divBdr>
            <w:top w:val="none" w:sz="0" w:space="0" w:color="auto"/>
            <w:left w:val="none" w:sz="0" w:space="0" w:color="auto"/>
            <w:bottom w:val="none" w:sz="0" w:space="0" w:color="auto"/>
            <w:right w:val="none" w:sz="0" w:space="0" w:color="auto"/>
          </w:divBdr>
        </w:div>
        <w:div w:id="184026892">
          <w:marLeft w:val="640"/>
          <w:marRight w:val="0"/>
          <w:marTop w:val="0"/>
          <w:marBottom w:val="0"/>
          <w:divBdr>
            <w:top w:val="none" w:sz="0" w:space="0" w:color="auto"/>
            <w:left w:val="none" w:sz="0" w:space="0" w:color="auto"/>
            <w:bottom w:val="none" w:sz="0" w:space="0" w:color="auto"/>
            <w:right w:val="none" w:sz="0" w:space="0" w:color="auto"/>
          </w:divBdr>
        </w:div>
        <w:div w:id="1896895647">
          <w:marLeft w:val="640"/>
          <w:marRight w:val="0"/>
          <w:marTop w:val="0"/>
          <w:marBottom w:val="0"/>
          <w:divBdr>
            <w:top w:val="none" w:sz="0" w:space="0" w:color="auto"/>
            <w:left w:val="none" w:sz="0" w:space="0" w:color="auto"/>
            <w:bottom w:val="none" w:sz="0" w:space="0" w:color="auto"/>
            <w:right w:val="none" w:sz="0" w:space="0" w:color="auto"/>
          </w:divBdr>
        </w:div>
        <w:div w:id="34739685">
          <w:marLeft w:val="640"/>
          <w:marRight w:val="0"/>
          <w:marTop w:val="0"/>
          <w:marBottom w:val="0"/>
          <w:divBdr>
            <w:top w:val="none" w:sz="0" w:space="0" w:color="auto"/>
            <w:left w:val="none" w:sz="0" w:space="0" w:color="auto"/>
            <w:bottom w:val="none" w:sz="0" w:space="0" w:color="auto"/>
            <w:right w:val="none" w:sz="0" w:space="0" w:color="auto"/>
          </w:divBdr>
        </w:div>
        <w:div w:id="1875145326">
          <w:marLeft w:val="640"/>
          <w:marRight w:val="0"/>
          <w:marTop w:val="0"/>
          <w:marBottom w:val="0"/>
          <w:divBdr>
            <w:top w:val="none" w:sz="0" w:space="0" w:color="auto"/>
            <w:left w:val="none" w:sz="0" w:space="0" w:color="auto"/>
            <w:bottom w:val="none" w:sz="0" w:space="0" w:color="auto"/>
            <w:right w:val="none" w:sz="0" w:space="0" w:color="auto"/>
          </w:divBdr>
        </w:div>
        <w:div w:id="107621977">
          <w:marLeft w:val="640"/>
          <w:marRight w:val="0"/>
          <w:marTop w:val="0"/>
          <w:marBottom w:val="0"/>
          <w:divBdr>
            <w:top w:val="none" w:sz="0" w:space="0" w:color="auto"/>
            <w:left w:val="none" w:sz="0" w:space="0" w:color="auto"/>
            <w:bottom w:val="none" w:sz="0" w:space="0" w:color="auto"/>
            <w:right w:val="none" w:sz="0" w:space="0" w:color="auto"/>
          </w:divBdr>
        </w:div>
        <w:div w:id="619646407">
          <w:marLeft w:val="640"/>
          <w:marRight w:val="0"/>
          <w:marTop w:val="0"/>
          <w:marBottom w:val="0"/>
          <w:divBdr>
            <w:top w:val="none" w:sz="0" w:space="0" w:color="auto"/>
            <w:left w:val="none" w:sz="0" w:space="0" w:color="auto"/>
            <w:bottom w:val="none" w:sz="0" w:space="0" w:color="auto"/>
            <w:right w:val="none" w:sz="0" w:space="0" w:color="auto"/>
          </w:divBdr>
        </w:div>
        <w:div w:id="521941410">
          <w:marLeft w:val="640"/>
          <w:marRight w:val="0"/>
          <w:marTop w:val="0"/>
          <w:marBottom w:val="0"/>
          <w:divBdr>
            <w:top w:val="none" w:sz="0" w:space="0" w:color="auto"/>
            <w:left w:val="none" w:sz="0" w:space="0" w:color="auto"/>
            <w:bottom w:val="none" w:sz="0" w:space="0" w:color="auto"/>
            <w:right w:val="none" w:sz="0" w:space="0" w:color="auto"/>
          </w:divBdr>
        </w:div>
        <w:div w:id="804928744">
          <w:marLeft w:val="640"/>
          <w:marRight w:val="0"/>
          <w:marTop w:val="0"/>
          <w:marBottom w:val="0"/>
          <w:divBdr>
            <w:top w:val="none" w:sz="0" w:space="0" w:color="auto"/>
            <w:left w:val="none" w:sz="0" w:space="0" w:color="auto"/>
            <w:bottom w:val="none" w:sz="0" w:space="0" w:color="auto"/>
            <w:right w:val="none" w:sz="0" w:space="0" w:color="auto"/>
          </w:divBdr>
        </w:div>
        <w:div w:id="732002620">
          <w:marLeft w:val="640"/>
          <w:marRight w:val="0"/>
          <w:marTop w:val="0"/>
          <w:marBottom w:val="0"/>
          <w:divBdr>
            <w:top w:val="none" w:sz="0" w:space="0" w:color="auto"/>
            <w:left w:val="none" w:sz="0" w:space="0" w:color="auto"/>
            <w:bottom w:val="none" w:sz="0" w:space="0" w:color="auto"/>
            <w:right w:val="none" w:sz="0" w:space="0" w:color="auto"/>
          </w:divBdr>
        </w:div>
        <w:div w:id="831530981">
          <w:marLeft w:val="640"/>
          <w:marRight w:val="0"/>
          <w:marTop w:val="0"/>
          <w:marBottom w:val="0"/>
          <w:divBdr>
            <w:top w:val="none" w:sz="0" w:space="0" w:color="auto"/>
            <w:left w:val="none" w:sz="0" w:space="0" w:color="auto"/>
            <w:bottom w:val="none" w:sz="0" w:space="0" w:color="auto"/>
            <w:right w:val="none" w:sz="0" w:space="0" w:color="auto"/>
          </w:divBdr>
        </w:div>
        <w:div w:id="71242288">
          <w:marLeft w:val="640"/>
          <w:marRight w:val="0"/>
          <w:marTop w:val="0"/>
          <w:marBottom w:val="0"/>
          <w:divBdr>
            <w:top w:val="none" w:sz="0" w:space="0" w:color="auto"/>
            <w:left w:val="none" w:sz="0" w:space="0" w:color="auto"/>
            <w:bottom w:val="none" w:sz="0" w:space="0" w:color="auto"/>
            <w:right w:val="none" w:sz="0" w:space="0" w:color="auto"/>
          </w:divBdr>
        </w:div>
        <w:div w:id="1085494315">
          <w:marLeft w:val="640"/>
          <w:marRight w:val="0"/>
          <w:marTop w:val="0"/>
          <w:marBottom w:val="0"/>
          <w:divBdr>
            <w:top w:val="none" w:sz="0" w:space="0" w:color="auto"/>
            <w:left w:val="none" w:sz="0" w:space="0" w:color="auto"/>
            <w:bottom w:val="none" w:sz="0" w:space="0" w:color="auto"/>
            <w:right w:val="none" w:sz="0" w:space="0" w:color="auto"/>
          </w:divBdr>
        </w:div>
        <w:div w:id="521671893">
          <w:marLeft w:val="640"/>
          <w:marRight w:val="0"/>
          <w:marTop w:val="0"/>
          <w:marBottom w:val="0"/>
          <w:divBdr>
            <w:top w:val="none" w:sz="0" w:space="0" w:color="auto"/>
            <w:left w:val="none" w:sz="0" w:space="0" w:color="auto"/>
            <w:bottom w:val="none" w:sz="0" w:space="0" w:color="auto"/>
            <w:right w:val="none" w:sz="0" w:space="0" w:color="auto"/>
          </w:divBdr>
        </w:div>
        <w:div w:id="933783405">
          <w:marLeft w:val="640"/>
          <w:marRight w:val="0"/>
          <w:marTop w:val="0"/>
          <w:marBottom w:val="0"/>
          <w:divBdr>
            <w:top w:val="none" w:sz="0" w:space="0" w:color="auto"/>
            <w:left w:val="none" w:sz="0" w:space="0" w:color="auto"/>
            <w:bottom w:val="none" w:sz="0" w:space="0" w:color="auto"/>
            <w:right w:val="none" w:sz="0" w:space="0" w:color="auto"/>
          </w:divBdr>
        </w:div>
        <w:div w:id="1850412081">
          <w:marLeft w:val="640"/>
          <w:marRight w:val="0"/>
          <w:marTop w:val="0"/>
          <w:marBottom w:val="0"/>
          <w:divBdr>
            <w:top w:val="none" w:sz="0" w:space="0" w:color="auto"/>
            <w:left w:val="none" w:sz="0" w:space="0" w:color="auto"/>
            <w:bottom w:val="none" w:sz="0" w:space="0" w:color="auto"/>
            <w:right w:val="none" w:sz="0" w:space="0" w:color="auto"/>
          </w:divBdr>
        </w:div>
        <w:div w:id="1179733282">
          <w:marLeft w:val="640"/>
          <w:marRight w:val="0"/>
          <w:marTop w:val="0"/>
          <w:marBottom w:val="0"/>
          <w:divBdr>
            <w:top w:val="none" w:sz="0" w:space="0" w:color="auto"/>
            <w:left w:val="none" w:sz="0" w:space="0" w:color="auto"/>
            <w:bottom w:val="none" w:sz="0" w:space="0" w:color="auto"/>
            <w:right w:val="none" w:sz="0" w:space="0" w:color="auto"/>
          </w:divBdr>
        </w:div>
        <w:div w:id="869345056">
          <w:marLeft w:val="640"/>
          <w:marRight w:val="0"/>
          <w:marTop w:val="0"/>
          <w:marBottom w:val="0"/>
          <w:divBdr>
            <w:top w:val="none" w:sz="0" w:space="0" w:color="auto"/>
            <w:left w:val="none" w:sz="0" w:space="0" w:color="auto"/>
            <w:bottom w:val="none" w:sz="0" w:space="0" w:color="auto"/>
            <w:right w:val="none" w:sz="0" w:space="0" w:color="auto"/>
          </w:divBdr>
        </w:div>
        <w:div w:id="214512591">
          <w:marLeft w:val="640"/>
          <w:marRight w:val="0"/>
          <w:marTop w:val="0"/>
          <w:marBottom w:val="0"/>
          <w:divBdr>
            <w:top w:val="none" w:sz="0" w:space="0" w:color="auto"/>
            <w:left w:val="none" w:sz="0" w:space="0" w:color="auto"/>
            <w:bottom w:val="none" w:sz="0" w:space="0" w:color="auto"/>
            <w:right w:val="none" w:sz="0" w:space="0" w:color="auto"/>
          </w:divBdr>
        </w:div>
        <w:div w:id="318116275">
          <w:marLeft w:val="640"/>
          <w:marRight w:val="0"/>
          <w:marTop w:val="0"/>
          <w:marBottom w:val="0"/>
          <w:divBdr>
            <w:top w:val="none" w:sz="0" w:space="0" w:color="auto"/>
            <w:left w:val="none" w:sz="0" w:space="0" w:color="auto"/>
            <w:bottom w:val="none" w:sz="0" w:space="0" w:color="auto"/>
            <w:right w:val="none" w:sz="0" w:space="0" w:color="auto"/>
          </w:divBdr>
        </w:div>
        <w:div w:id="290210322">
          <w:marLeft w:val="640"/>
          <w:marRight w:val="0"/>
          <w:marTop w:val="0"/>
          <w:marBottom w:val="0"/>
          <w:divBdr>
            <w:top w:val="none" w:sz="0" w:space="0" w:color="auto"/>
            <w:left w:val="none" w:sz="0" w:space="0" w:color="auto"/>
            <w:bottom w:val="none" w:sz="0" w:space="0" w:color="auto"/>
            <w:right w:val="none" w:sz="0" w:space="0" w:color="auto"/>
          </w:divBdr>
        </w:div>
        <w:div w:id="1359895476">
          <w:marLeft w:val="640"/>
          <w:marRight w:val="0"/>
          <w:marTop w:val="0"/>
          <w:marBottom w:val="0"/>
          <w:divBdr>
            <w:top w:val="none" w:sz="0" w:space="0" w:color="auto"/>
            <w:left w:val="none" w:sz="0" w:space="0" w:color="auto"/>
            <w:bottom w:val="none" w:sz="0" w:space="0" w:color="auto"/>
            <w:right w:val="none" w:sz="0" w:space="0" w:color="auto"/>
          </w:divBdr>
        </w:div>
        <w:div w:id="846334227">
          <w:marLeft w:val="640"/>
          <w:marRight w:val="0"/>
          <w:marTop w:val="0"/>
          <w:marBottom w:val="0"/>
          <w:divBdr>
            <w:top w:val="none" w:sz="0" w:space="0" w:color="auto"/>
            <w:left w:val="none" w:sz="0" w:space="0" w:color="auto"/>
            <w:bottom w:val="none" w:sz="0" w:space="0" w:color="auto"/>
            <w:right w:val="none" w:sz="0" w:space="0" w:color="auto"/>
          </w:divBdr>
        </w:div>
        <w:div w:id="452208569">
          <w:marLeft w:val="640"/>
          <w:marRight w:val="0"/>
          <w:marTop w:val="0"/>
          <w:marBottom w:val="0"/>
          <w:divBdr>
            <w:top w:val="none" w:sz="0" w:space="0" w:color="auto"/>
            <w:left w:val="none" w:sz="0" w:space="0" w:color="auto"/>
            <w:bottom w:val="none" w:sz="0" w:space="0" w:color="auto"/>
            <w:right w:val="none" w:sz="0" w:space="0" w:color="auto"/>
          </w:divBdr>
        </w:div>
        <w:div w:id="2009863901">
          <w:marLeft w:val="640"/>
          <w:marRight w:val="0"/>
          <w:marTop w:val="0"/>
          <w:marBottom w:val="0"/>
          <w:divBdr>
            <w:top w:val="none" w:sz="0" w:space="0" w:color="auto"/>
            <w:left w:val="none" w:sz="0" w:space="0" w:color="auto"/>
            <w:bottom w:val="none" w:sz="0" w:space="0" w:color="auto"/>
            <w:right w:val="none" w:sz="0" w:space="0" w:color="auto"/>
          </w:divBdr>
        </w:div>
        <w:div w:id="872157510">
          <w:marLeft w:val="640"/>
          <w:marRight w:val="0"/>
          <w:marTop w:val="0"/>
          <w:marBottom w:val="0"/>
          <w:divBdr>
            <w:top w:val="none" w:sz="0" w:space="0" w:color="auto"/>
            <w:left w:val="none" w:sz="0" w:space="0" w:color="auto"/>
            <w:bottom w:val="none" w:sz="0" w:space="0" w:color="auto"/>
            <w:right w:val="none" w:sz="0" w:space="0" w:color="auto"/>
          </w:divBdr>
        </w:div>
        <w:div w:id="1199009011">
          <w:marLeft w:val="640"/>
          <w:marRight w:val="0"/>
          <w:marTop w:val="0"/>
          <w:marBottom w:val="0"/>
          <w:divBdr>
            <w:top w:val="none" w:sz="0" w:space="0" w:color="auto"/>
            <w:left w:val="none" w:sz="0" w:space="0" w:color="auto"/>
            <w:bottom w:val="none" w:sz="0" w:space="0" w:color="auto"/>
            <w:right w:val="none" w:sz="0" w:space="0" w:color="auto"/>
          </w:divBdr>
        </w:div>
        <w:div w:id="1625381530">
          <w:marLeft w:val="640"/>
          <w:marRight w:val="0"/>
          <w:marTop w:val="0"/>
          <w:marBottom w:val="0"/>
          <w:divBdr>
            <w:top w:val="none" w:sz="0" w:space="0" w:color="auto"/>
            <w:left w:val="none" w:sz="0" w:space="0" w:color="auto"/>
            <w:bottom w:val="none" w:sz="0" w:space="0" w:color="auto"/>
            <w:right w:val="none" w:sz="0" w:space="0" w:color="auto"/>
          </w:divBdr>
        </w:div>
        <w:div w:id="1600135477">
          <w:marLeft w:val="640"/>
          <w:marRight w:val="0"/>
          <w:marTop w:val="0"/>
          <w:marBottom w:val="0"/>
          <w:divBdr>
            <w:top w:val="none" w:sz="0" w:space="0" w:color="auto"/>
            <w:left w:val="none" w:sz="0" w:space="0" w:color="auto"/>
            <w:bottom w:val="none" w:sz="0" w:space="0" w:color="auto"/>
            <w:right w:val="none" w:sz="0" w:space="0" w:color="auto"/>
          </w:divBdr>
        </w:div>
        <w:div w:id="2029132880">
          <w:marLeft w:val="640"/>
          <w:marRight w:val="0"/>
          <w:marTop w:val="0"/>
          <w:marBottom w:val="0"/>
          <w:divBdr>
            <w:top w:val="none" w:sz="0" w:space="0" w:color="auto"/>
            <w:left w:val="none" w:sz="0" w:space="0" w:color="auto"/>
            <w:bottom w:val="none" w:sz="0" w:space="0" w:color="auto"/>
            <w:right w:val="none" w:sz="0" w:space="0" w:color="auto"/>
          </w:divBdr>
        </w:div>
        <w:div w:id="676807807">
          <w:marLeft w:val="640"/>
          <w:marRight w:val="0"/>
          <w:marTop w:val="0"/>
          <w:marBottom w:val="0"/>
          <w:divBdr>
            <w:top w:val="none" w:sz="0" w:space="0" w:color="auto"/>
            <w:left w:val="none" w:sz="0" w:space="0" w:color="auto"/>
            <w:bottom w:val="none" w:sz="0" w:space="0" w:color="auto"/>
            <w:right w:val="none" w:sz="0" w:space="0" w:color="auto"/>
          </w:divBdr>
        </w:div>
        <w:div w:id="1377122664">
          <w:marLeft w:val="640"/>
          <w:marRight w:val="0"/>
          <w:marTop w:val="0"/>
          <w:marBottom w:val="0"/>
          <w:divBdr>
            <w:top w:val="none" w:sz="0" w:space="0" w:color="auto"/>
            <w:left w:val="none" w:sz="0" w:space="0" w:color="auto"/>
            <w:bottom w:val="none" w:sz="0" w:space="0" w:color="auto"/>
            <w:right w:val="none" w:sz="0" w:space="0" w:color="auto"/>
          </w:divBdr>
        </w:div>
        <w:div w:id="1474516900">
          <w:marLeft w:val="640"/>
          <w:marRight w:val="0"/>
          <w:marTop w:val="0"/>
          <w:marBottom w:val="0"/>
          <w:divBdr>
            <w:top w:val="none" w:sz="0" w:space="0" w:color="auto"/>
            <w:left w:val="none" w:sz="0" w:space="0" w:color="auto"/>
            <w:bottom w:val="none" w:sz="0" w:space="0" w:color="auto"/>
            <w:right w:val="none" w:sz="0" w:space="0" w:color="auto"/>
          </w:divBdr>
        </w:div>
        <w:div w:id="1303344461">
          <w:marLeft w:val="640"/>
          <w:marRight w:val="0"/>
          <w:marTop w:val="0"/>
          <w:marBottom w:val="0"/>
          <w:divBdr>
            <w:top w:val="none" w:sz="0" w:space="0" w:color="auto"/>
            <w:left w:val="none" w:sz="0" w:space="0" w:color="auto"/>
            <w:bottom w:val="none" w:sz="0" w:space="0" w:color="auto"/>
            <w:right w:val="none" w:sz="0" w:space="0" w:color="auto"/>
          </w:divBdr>
        </w:div>
        <w:div w:id="634455742">
          <w:marLeft w:val="640"/>
          <w:marRight w:val="0"/>
          <w:marTop w:val="0"/>
          <w:marBottom w:val="0"/>
          <w:divBdr>
            <w:top w:val="none" w:sz="0" w:space="0" w:color="auto"/>
            <w:left w:val="none" w:sz="0" w:space="0" w:color="auto"/>
            <w:bottom w:val="none" w:sz="0" w:space="0" w:color="auto"/>
            <w:right w:val="none" w:sz="0" w:space="0" w:color="auto"/>
          </w:divBdr>
        </w:div>
        <w:div w:id="952051548">
          <w:marLeft w:val="640"/>
          <w:marRight w:val="0"/>
          <w:marTop w:val="0"/>
          <w:marBottom w:val="0"/>
          <w:divBdr>
            <w:top w:val="none" w:sz="0" w:space="0" w:color="auto"/>
            <w:left w:val="none" w:sz="0" w:space="0" w:color="auto"/>
            <w:bottom w:val="none" w:sz="0" w:space="0" w:color="auto"/>
            <w:right w:val="none" w:sz="0" w:space="0" w:color="auto"/>
          </w:divBdr>
        </w:div>
        <w:div w:id="242422360">
          <w:marLeft w:val="640"/>
          <w:marRight w:val="0"/>
          <w:marTop w:val="0"/>
          <w:marBottom w:val="0"/>
          <w:divBdr>
            <w:top w:val="none" w:sz="0" w:space="0" w:color="auto"/>
            <w:left w:val="none" w:sz="0" w:space="0" w:color="auto"/>
            <w:bottom w:val="none" w:sz="0" w:space="0" w:color="auto"/>
            <w:right w:val="none" w:sz="0" w:space="0" w:color="auto"/>
          </w:divBdr>
        </w:div>
        <w:div w:id="1111516613">
          <w:marLeft w:val="640"/>
          <w:marRight w:val="0"/>
          <w:marTop w:val="0"/>
          <w:marBottom w:val="0"/>
          <w:divBdr>
            <w:top w:val="none" w:sz="0" w:space="0" w:color="auto"/>
            <w:left w:val="none" w:sz="0" w:space="0" w:color="auto"/>
            <w:bottom w:val="none" w:sz="0" w:space="0" w:color="auto"/>
            <w:right w:val="none" w:sz="0" w:space="0" w:color="auto"/>
          </w:divBdr>
        </w:div>
        <w:div w:id="1729526391">
          <w:marLeft w:val="640"/>
          <w:marRight w:val="0"/>
          <w:marTop w:val="0"/>
          <w:marBottom w:val="0"/>
          <w:divBdr>
            <w:top w:val="none" w:sz="0" w:space="0" w:color="auto"/>
            <w:left w:val="none" w:sz="0" w:space="0" w:color="auto"/>
            <w:bottom w:val="none" w:sz="0" w:space="0" w:color="auto"/>
            <w:right w:val="none" w:sz="0" w:space="0" w:color="auto"/>
          </w:divBdr>
        </w:div>
        <w:div w:id="1497453375">
          <w:marLeft w:val="640"/>
          <w:marRight w:val="0"/>
          <w:marTop w:val="0"/>
          <w:marBottom w:val="0"/>
          <w:divBdr>
            <w:top w:val="none" w:sz="0" w:space="0" w:color="auto"/>
            <w:left w:val="none" w:sz="0" w:space="0" w:color="auto"/>
            <w:bottom w:val="none" w:sz="0" w:space="0" w:color="auto"/>
            <w:right w:val="none" w:sz="0" w:space="0" w:color="auto"/>
          </w:divBdr>
        </w:div>
        <w:div w:id="834691628">
          <w:marLeft w:val="640"/>
          <w:marRight w:val="0"/>
          <w:marTop w:val="0"/>
          <w:marBottom w:val="0"/>
          <w:divBdr>
            <w:top w:val="none" w:sz="0" w:space="0" w:color="auto"/>
            <w:left w:val="none" w:sz="0" w:space="0" w:color="auto"/>
            <w:bottom w:val="none" w:sz="0" w:space="0" w:color="auto"/>
            <w:right w:val="none" w:sz="0" w:space="0" w:color="auto"/>
          </w:divBdr>
        </w:div>
        <w:div w:id="1346594610">
          <w:marLeft w:val="640"/>
          <w:marRight w:val="0"/>
          <w:marTop w:val="0"/>
          <w:marBottom w:val="0"/>
          <w:divBdr>
            <w:top w:val="none" w:sz="0" w:space="0" w:color="auto"/>
            <w:left w:val="none" w:sz="0" w:space="0" w:color="auto"/>
            <w:bottom w:val="none" w:sz="0" w:space="0" w:color="auto"/>
            <w:right w:val="none" w:sz="0" w:space="0" w:color="auto"/>
          </w:divBdr>
        </w:div>
        <w:div w:id="440691465">
          <w:marLeft w:val="640"/>
          <w:marRight w:val="0"/>
          <w:marTop w:val="0"/>
          <w:marBottom w:val="0"/>
          <w:divBdr>
            <w:top w:val="none" w:sz="0" w:space="0" w:color="auto"/>
            <w:left w:val="none" w:sz="0" w:space="0" w:color="auto"/>
            <w:bottom w:val="none" w:sz="0" w:space="0" w:color="auto"/>
            <w:right w:val="none" w:sz="0" w:space="0" w:color="auto"/>
          </w:divBdr>
        </w:div>
        <w:div w:id="1370253660">
          <w:marLeft w:val="640"/>
          <w:marRight w:val="0"/>
          <w:marTop w:val="0"/>
          <w:marBottom w:val="0"/>
          <w:divBdr>
            <w:top w:val="none" w:sz="0" w:space="0" w:color="auto"/>
            <w:left w:val="none" w:sz="0" w:space="0" w:color="auto"/>
            <w:bottom w:val="none" w:sz="0" w:space="0" w:color="auto"/>
            <w:right w:val="none" w:sz="0" w:space="0" w:color="auto"/>
          </w:divBdr>
        </w:div>
        <w:div w:id="256135097">
          <w:marLeft w:val="640"/>
          <w:marRight w:val="0"/>
          <w:marTop w:val="0"/>
          <w:marBottom w:val="0"/>
          <w:divBdr>
            <w:top w:val="none" w:sz="0" w:space="0" w:color="auto"/>
            <w:left w:val="none" w:sz="0" w:space="0" w:color="auto"/>
            <w:bottom w:val="none" w:sz="0" w:space="0" w:color="auto"/>
            <w:right w:val="none" w:sz="0" w:space="0" w:color="auto"/>
          </w:divBdr>
        </w:div>
        <w:div w:id="329870269">
          <w:marLeft w:val="640"/>
          <w:marRight w:val="0"/>
          <w:marTop w:val="0"/>
          <w:marBottom w:val="0"/>
          <w:divBdr>
            <w:top w:val="none" w:sz="0" w:space="0" w:color="auto"/>
            <w:left w:val="none" w:sz="0" w:space="0" w:color="auto"/>
            <w:bottom w:val="none" w:sz="0" w:space="0" w:color="auto"/>
            <w:right w:val="none" w:sz="0" w:space="0" w:color="auto"/>
          </w:divBdr>
        </w:div>
        <w:div w:id="1576359865">
          <w:marLeft w:val="640"/>
          <w:marRight w:val="0"/>
          <w:marTop w:val="0"/>
          <w:marBottom w:val="0"/>
          <w:divBdr>
            <w:top w:val="none" w:sz="0" w:space="0" w:color="auto"/>
            <w:left w:val="none" w:sz="0" w:space="0" w:color="auto"/>
            <w:bottom w:val="none" w:sz="0" w:space="0" w:color="auto"/>
            <w:right w:val="none" w:sz="0" w:space="0" w:color="auto"/>
          </w:divBdr>
        </w:div>
        <w:div w:id="2020768009">
          <w:marLeft w:val="640"/>
          <w:marRight w:val="0"/>
          <w:marTop w:val="0"/>
          <w:marBottom w:val="0"/>
          <w:divBdr>
            <w:top w:val="none" w:sz="0" w:space="0" w:color="auto"/>
            <w:left w:val="none" w:sz="0" w:space="0" w:color="auto"/>
            <w:bottom w:val="none" w:sz="0" w:space="0" w:color="auto"/>
            <w:right w:val="none" w:sz="0" w:space="0" w:color="auto"/>
          </w:divBdr>
        </w:div>
        <w:div w:id="1774403227">
          <w:marLeft w:val="640"/>
          <w:marRight w:val="0"/>
          <w:marTop w:val="0"/>
          <w:marBottom w:val="0"/>
          <w:divBdr>
            <w:top w:val="none" w:sz="0" w:space="0" w:color="auto"/>
            <w:left w:val="none" w:sz="0" w:space="0" w:color="auto"/>
            <w:bottom w:val="none" w:sz="0" w:space="0" w:color="auto"/>
            <w:right w:val="none" w:sz="0" w:space="0" w:color="auto"/>
          </w:divBdr>
        </w:div>
        <w:div w:id="1654413021">
          <w:marLeft w:val="640"/>
          <w:marRight w:val="0"/>
          <w:marTop w:val="0"/>
          <w:marBottom w:val="0"/>
          <w:divBdr>
            <w:top w:val="none" w:sz="0" w:space="0" w:color="auto"/>
            <w:left w:val="none" w:sz="0" w:space="0" w:color="auto"/>
            <w:bottom w:val="none" w:sz="0" w:space="0" w:color="auto"/>
            <w:right w:val="none" w:sz="0" w:space="0" w:color="auto"/>
          </w:divBdr>
        </w:div>
        <w:div w:id="2072731837">
          <w:marLeft w:val="640"/>
          <w:marRight w:val="0"/>
          <w:marTop w:val="0"/>
          <w:marBottom w:val="0"/>
          <w:divBdr>
            <w:top w:val="none" w:sz="0" w:space="0" w:color="auto"/>
            <w:left w:val="none" w:sz="0" w:space="0" w:color="auto"/>
            <w:bottom w:val="none" w:sz="0" w:space="0" w:color="auto"/>
            <w:right w:val="none" w:sz="0" w:space="0" w:color="auto"/>
          </w:divBdr>
        </w:div>
        <w:div w:id="1537304363">
          <w:marLeft w:val="640"/>
          <w:marRight w:val="0"/>
          <w:marTop w:val="0"/>
          <w:marBottom w:val="0"/>
          <w:divBdr>
            <w:top w:val="none" w:sz="0" w:space="0" w:color="auto"/>
            <w:left w:val="none" w:sz="0" w:space="0" w:color="auto"/>
            <w:bottom w:val="none" w:sz="0" w:space="0" w:color="auto"/>
            <w:right w:val="none" w:sz="0" w:space="0" w:color="auto"/>
          </w:divBdr>
        </w:div>
        <w:div w:id="1913461531">
          <w:marLeft w:val="640"/>
          <w:marRight w:val="0"/>
          <w:marTop w:val="0"/>
          <w:marBottom w:val="0"/>
          <w:divBdr>
            <w:top w:val="none" w:sz="0" w:space="0" w:color="auto"/>
            <w:left w:val="none" w:sz="0" w:space="0" w:color="auto"/>
            <w:bottom w:val="none" w:sz="0" w:space="0" w:color="auto"/>
            <w:right w:val="none" w:sz="0" w:space="0" w:color="auto"/>
          </w:divBdr>
        </w:div>
        <w:div w:id="1803882916">
          <w:marLeft w:val="640"/>
          <w:marRight w:val="0"/>
          <w:marTop w:val="0"/>
          <w:marBottom w:val="0"/>
          <w:divBdr>
            <w:top w:val="none" w:sz="0" w:space="0" w:color="auto"/>
            <w:left w:val="none" w:sz="0" w:space="0" w:color="auto"/>
            <w:bottom w:val="none" w:sz="0" w:space="0" w:color="auto"/>
            <w:right w:val="none" w:sz="0" w:space="0" w:color="auto"/>
          </w:divBdr>
        </w:div>
        <w:div w:id="1515069726">
          <w:marLeft w:val="640"/>
          <w:marRight w:val="0"/>
          <w:marTop w:val="0"/>
          <w:marBottom w:val="0"/>
          <w:divBdr>
            <w:top w:val="none" w:sz="0" w:space="0" w:color="auto"/>
            <w:left w:val="none" w:sz="0" w:space="0" w:color="auto"/>
            <w:bottom w:val="none" w:sz="0" w:space="0" w:color="auto"/>
            <w:right w:val="none" w:sz="0" w:space="0" w:color="auto"/>
          </w:divBdr>
        </w:div>
        <w:div w:id="460803307">
          <w:marLeft w:val="640"/>
          <w:marRight w:val="0"/>
          <w:marTop w:val="0"/>
          <w:marBottom w:val="0"/>
          <w:divBdr>
            <w:top w:val="none" w:sz="0" w:space="0" w:color="auto"/>
            <w:left w:val="none" w:sz="0" w:space="0" w:color="auto"/>
            <w:bottom w:val="none" w:sz="0" w:space="0" w:color="auto"/>
            <w:right w:val="none" w:sz="0" w:space="0" w:color="auto"/>
          </w:divBdr>
        </w:div>
        <w:div w:id="26030916">
          <w:marLeft w:val="640"/>
          <w:marRight w:val="0"/>
          <w:marTop w:val="0"/>
          <w:marBottom w:val="0"/>
          <w:divBdr>
            <w:top w:val="none" w:sz="0" w:space="0" w:color="auto"/>
            <w:left w:val="none" w:sz="0" w:space="0" w:color="auto"/>
            <w:bottom w:val="none" w:sz="0" w:space="0" w:color="auto"/>
            <w:right w:val="none" w:sz="0" w:space="0" w:color="auto"/>
          </w:divBdr>
        </w:div>
        <w:div w:id="1223834856">
          <w:marLeft w:val="640"/>
          <w:marRight w:val="0"/>
          <w:marTop w:val="0"/>
          <w:marBottom w:val="0"/>
          <w:divBdr>
            <w:top w:val="none" w:sz="0" w:space="0" w:color="auto"/>
            <w:left w:val="none" w:sz="0" w:space="0" w:color="auto"/>
            <w:bottom w:val="none" w:sz="0" w:space="0" w:color="auto"/>
            <w:right w:val="none" w:sz="0" w:space="0" w:color="auto"/>
          </w:divBdr>
        </w:div>
        <w:div w:id="1019889927">
          <w:marLeft w:val="640"/>
          <w:marRight w:val="0"/>
          <w:marTop w:val="0"/>
          <w:marBottom w:val="0"/>
          <w:divBdr>
            <w:top w:val="none" w:sz="0" w:space="0" w:color="auto"/>
            <w:left w:val="none" w:sz="0" w:space="0" w:color="auto"/>
            <w:bottom w:val="none" w:sz="0" w:space="0" w:color="auto"/>
            <w:right w:val="none" w:sz="0" w:space="0" w:color="auto"/>
          </w:divBdr>
        </w:div>
        <w:div w:id="1055934529">
          <w:marLeft w:val="640"/>
          <w:marRight w:val="0"/>
          <w:marTop w:val="0"/>
          <w:marBottom w:val="0"/>
          <w:divBdr>
            <w:top w:val="none" w:sz="0" w:space="0" w:color="auto"/>
            <w:left w:val="none" w:sz="0" w:space="0" w:color="auto"/>
            <w:bottom w:val="none" w:sz="0" w:space="0" w:color="auto"/>
            <w:right w:val="none" w:sz="0" w:space="0" w:color="auto"/>
          </w:divBdr>
        </w:div>
      </w:divsChild>
    </w:div>
    <w:div w:id="376243738">
      <w:bodyDiv w:val="1"/>
      <w:marLeft w:val="0"/>
      <w:marRight w:val="0"/>
      <w:marTop w:val="0"/>
      <w:marBottom w:val="0"/>
      <w:divBdr>
        <w:top w:val="none" w:sz="0" w:space="0" w:color="auto"/>
        <w:left w:val="none" w:sz="0" w:space="0" w:color="auto"/>
        <w:bottom w:val="none" w:sz="0" w:space="0" w:color="auto"/>
        <w:right w:val="none" w:sz="0" w:space="0" w:color="auto"/>
      </w:divBdr>
    </w:div>
    <w:div w:id="376470285">
      <w:bodyDiv w:val="1"/>
      <w:marLeft w:val="0"/>
      <w:marRight w:val="0"/>
      <w:marTop w:val="0"/>
      <w:marBottom w:val="0"/>
      <w:divBdr>
        <w:top w:val="none" w:sz="0" w:space="0" w:color="auto"/>
        <w:left w:val="none" w:sz="0" w:space="0" w:color="auto"/>
        <w:bottom w:val="none" w:sz="0" w:space="0" w:color="auto"/>
        <w:right w:val="none" w:sz="0" w:space="0" w:color="auto"/>
      </w:divBdr>
      <w:divsChild>
        <w:div w:id="508519329">
          <w:marLeft w:val="480"/>
          <w:marRight w:val="0"/>
          <w:marTop w:val="0"/>
          <w:marBottom w:val="0"/>
          <w:divBdr>
            <w:top w:val="none" w:sz="0" w:space="0" w:color="auto"/>
            <w:left w:val="none" w:sz="0" w:space="0" w:color="auto"/>
            <w:bottom w:val="none" w:sz="0" w:space="0" w:color="auto"/>
            <w:right w:val="none" w:sz="0" w:space="0" w:color="auto"/>
          </w:divBdr>
        </w:div>
        <w:div w:id="1035083790">
          <w:marLeft w:val="480"/>
          <w:marRight w:val="0"/>
          <w:marTop w:val="0"/>
          <w:marBottom w:val="0"/>
          <w:divBdr>
            <w:top w:val="none" w:sz="0" w:space="0" w:color="auto"/>
            <w:left w:val="none" w:sz="0" w:space="0" w:color="auto"/>
            <w:bottom w:val="none" w:sz="0" w:space="0" w:color="auto"/>
            <w:right w:val="none" w:sz="0" w:space="0" w:color="auto"/>
          </w:divBdr>
        </w:div>
        <w:div w:id="1437554048">
          <w:marLeft w:val="480"/>
          <w:marRight w:val="0"/>
          <w:marTop w:val="0"/>
          <w:marBottom w:val="0"/>
          <w:divBdr>
            <w:top w:val="none" w:sz="0" w:space="0" w:color="auto"/>
            <w:left w:val="none" w:sz="0" w:space="0" w:color="auto"/>
            <w:bottom w:val="none" w:sz="0" w:space="0" w:color="auto"/>
            <w:right w:val="none" w:sz="0" w:space="0" w:color="auto"/>
          </w:divBdr>
        </w:div>
        <w:div w:id="993532214">
          <w:marLeft w:val="480"/>
          <w:marRight w:val="0"/>
          <w:marTop w:val="0"/>
          <w:marBottom w:val="0"/>
          <w:divBdr>
            <w:top w:val="none" w:sz="0" w:space="0" w:color="auto"/>
            <w:left w:val="none" w:sz="0" w:space="0" w:color="auto"/>
            <w:bottom w:val="none" w:sz="0" w:space="0" w:color="auto"/>
            <w:right w:val="none" w:sz="0" w:space="0" w:color="auto"/>
          </w:divBdr>
        </w:div>
        <w:div w:id="793408246">
          <w:marLeft w:val="480"/>
          <w:marRight w:val="0"/>
          <w:marTop w:val="0"/>
          <w:marBottom w:val="0"/>
          <w:divBdr>
            <w:top w:val="none" w:sz="0" w:space="0" w:color="auto"/>
            <w:left w:val="none" w:sz="0" w:space="0" w:color="auto"/>
            <w:bottom w:val="none" w:sz="0" w:space="0" w:color="auto"/>
            <w:right w:val="none" w:sz="0" w:space="0" w:color="auto"/>
          </w:divBdr>
        </w:div>
        <w:div w:id="2120105293">
          <w:marLeft w:val="480"/>
          <w:marRight w:val="0"/>
          <w:marTop w:val="0"/>
          <w:marBottom w:val="0"/>
          <w:divBdr>
            <w:top w:val="none" w:sz="0" w:space="0" w:color="auto"/>
            <w:left w:val="none" w:sz="0" w:space="0" w:color="auto"/>
            <w:bottom w:val="none" w:sz="0" w:space="0" w:color="auto"/>
            <w:right w:val="none" w:sz="0" w:space="0" w:color="auto"/>
          </w:divBdr>
        </w:div>
        <w:div w:id="1284968481">
          <w:marLeft w:val="480"/>
          <w:marRight w:val="0"/>
          <w:marTop w:val="0"/>
          <w:marBottom w:val="0"/>
          <w:divBdr>
            <w:top w:val="none" w:sz="0" w:space="0" w:color="auto"/>
            <w:left w:val="none" w:sz="0" w:space="0" w:color="auto"/>
            <w:bottom w:val="none" w:sz="0" w:space="0" w:color="auto"/>
            <w:right w:val="none" w:sz="0" w:space="0" w:color="auto"/>
          </w:divBdr>
        </w:div>
        <w:div w:id="1254390605">
          <w:marLeft w:val="480"/>
          <w:marRight w:val="0"/>
          <w:marTop w:val="0"/>
          <w:marBottom w:val="0"/>
          <w:divBdr>
            <w:top w:val="none" w:sz="0" w:space="0" w:color="auto"/>
            <w:left w:val="none" w:sz="0" w:space="0" w:color="auto"/>
            <w:bottom w:val="none" w:sz="0" w:space="0" w:color="auto"/>
            <w:right w:val="none" w:sz="0" w:space="0" w:color="auto"/>
          </w:divBdr>
        </w:div>
        <w:div w:id="1520392599">
          <w:marLeft w:val="480"/>
          <w:marRight w:val="0"/>
          <w:marTop w:val="0"/>
          <w:marBottom w:val="0"/>
          <w:divBdr>
            <w:top w:val="none" w:sz="0" w:space="0" w:color="auto"/>
            <w:left w:val="none" w:sz="0" w:space="0" w:color="auto"/>
            <w:bottom w:val="none" w:sz="0" w:space="0" w:color="auto"/>
            <w:right w:val="none" w:sz="0" w:space="0" w:color="auto"/>
          </w:divBdr>
        </w:div>
        <w:div w:id="510531181">
          <w:marLeft w:val="480"/>
          <w:marRight w:val="0"/>
          <w:marTop w:val="0"/>
          <w:marBottom w:val="0"/>
          <w:divBdr>
            <w:top w:val="none" w:sz="0" w:space="0" w:color="auto"/>
            <w:left w:val="none" w:sz="0" w:space="0" w:color="auto"/>
            <w:bottom w:val="none" w:sz="0" w:space="0" w:color="auto"/>
            <w:right w:val="none" w:sz="0" w:space="0" w:color="auto"/>
          </w:divBdr>
        </w:div>
        <w:div w:id="1662392778">
          <w:marLeft w:val="480"/>
          <w:marRight w:val="0"/>
          <w:marTop w:val="0"/>
          <w:marBottom w:val="0"/>
          <w:divBdr>
            <w:top w:val="none" w:sz="0" w:space="0" w:color="auto"/>
            <w:left w:val="none" w:sz="0" w:space="0" w:color="auto"/>
            <w:bottom w:val="none" w:sz="0" w:space="0" w:color="auto"/>
            <w:right w:val="none" w:sz="0" w:space="0" w:color="auto"/>
          </w:divBdr>
        </w:div>
        <w:div w:id="1484931264">
          <w:marLeft w:val="480"/>
          <w:marRight w:val="0"/>
          <w:marTop w:val="0"/>
          <w:marBottom w:val="0"/>
          <w:divBdr>
            <w:top w:val="none" w:sz="0" w:space="0" w:color="auto"/>
            <w:left w:val="none" w:sz="0" w:space="0" w:color="auto"/>
            <w:bottom w:val="none" w:sz="0" w:space="0" w:color="auto"/>
            <w:right w:val="none" w:sz="0" w:space="0" w:color="auto"/>
          </w:divBdr>
        </w:div>
        <w:div w:id="847863606">
          <w:marLeft w:val="480"/>
          <w:marRight w:val="0"/>
          <w:marTop w:val="0"/>
          <w:marBottom w:val="0"/>
          <w:divBdr>
            <w:top w:val="none" w:sz="0" w:space="0" w:color="auto"/>
            <w:left w:val="none" w:sz="0" w:space="0" w:color="auto"/>
            <w:bottom w:val="none" w:sz="0" w:space="0" w:color="auto"/>
            <w:right w:val="none" w:sz="0" w:space="0" w:color="auto"/>
          </w:divBdr>
        </w:div>
        <w:div w:id="1313296163">
          <w:marLeft w:val="480"/>
          <w:marRight w:val="0"/>
          <w:marTop w:val="0"/>
          <w:marBottom w:val="0"/>
          <w:divBdr>
            <w:top w:val="none" w:sz="0" w:space="0" w:color="auto"/>
            <w:left w:val="none" w:sz="0" w:space="0" w:color="auto"/>
            <w:bottom w:val="none" w:sz="0" w:space="0" w:color="auto"/>
            <w:right w:val="none" w:sz="0" w:space="0" w:color="auto"/>
          </w:divBdr>
        </w:div>
        <w:div w:id="114255199">
          <w:marLeft w:val="480"/>
          <w:marRight w:val="0"/>
          <w:marTop w:val="0"/>
          <w:marBottom w:val="0"/>
          <w:divBdr>
            <w:top w:val="none" w:sz="0" w:space="0" w:color="auto"/>
            <w:left w:val="none" w:sz="0" w:space="0" w:color="auto"/>
            <w:bottom w:val="none" w:sz="0" w:space="0" w:color="auto"/>
            <w:right w:val="none" w:sz="0" w:space="0" w:color="auto"/>
          </w:divBdr>
        </w:div>
        <w:div w:id="201869384">
          <w:marLeft w:val="480"/>
          <w:marRight w:val="0"/>
          <w:marTop w:val="0"/>
          <w:marBottom w:val="0"/>
          <w:divBdr>
            <w:top w:val="none" w:sz="0" w:space="0" w:color="auto"/>
            <w:left w:val="none" w:sz="0" w:space="0" w:color="auto"/>
            <w:bottom w:val="none" w:sz="0" w:space="0" w:color="auto"/>
            <w:right w:val="none" w:sz="0" w:space="0" w:color="auto"/>
          </w:divBdr>
        </w:div>
        <w:div w:id="21904241">
          <w:marLeft w:val="480"/>
          <w:marRight w:val="0"/>
          <w:marTop w:val="0"/>
          <w:marBottom w:val="0"/>
          <w:divBdr>
            <w:top w:val="none" w:sz="0" w:space="0" w:color="auto"/>
            <w:left w:val="none" w:sz="0" w:space="0" w:color="auto"/>
            <w:bottom w:val="none" w:sz="0" w:space="0" w:color="auto"/>
            <w:right w:val="none" w:sz="0" w:space="0" w:color="auto"/>
          </w:divBdr>
        </w:div>
        <w:div w:id="1863281960">
          <w:marLeft w:val="480"/>
          <w:marRight w:val="0"/>
          <w:marTop w:val="0"/>
          <w:marBottom w:val="0"/>
          <w:divBdr>
            <w:top w:val="none" w:sz="0" w:space="0" w:color="auto"/>
            <w:left w:val="none" w:sz="0" w:space="0" w:color="auto"/>
            <w:bottom w:val="none" w:sz="0" w:space="0" w:color="auto"/>
            <w:right w:val="none" w:sz="0" w:space="0" w:color="auto"/>
          </w:divBdr>
        </w:div>
        <w:div w:id="818183539">
          <w:marLeft w:val="480"/>
          <w:marRight w:val="0"/>
          <w:marTop w:val="0"/>
          <w:marBottom w:val="0"/>
          <w:divBdr>
            <w:top w:val="none" w:sz="0" w:space="0" w:color="auto"/>
            <w:left w:val="none" w:sz="0" w:space="0" w:color="auto"/>
            <w:bottom w:val="none" w:sz="0" w:space="0" w:color="auto"/>
            <w:right w:val="none" w:sz="0" w:space="0" w:color="auto"/>
          </w:divBdr>
        </w:div>
        <w:div w:id="1609660931">
          <w:marLeft w:val="480"/>
          <w:marRight w:val="0"/>
          <w:marTop w:val="0"/>
          <w:marBottom w:val="0"/>
          <w:divBdr>
            <w:top w:val="none" w:sz="0" w:space="0" w:color="auto"/>
            <w:left w:val="none" w:sz="0" w:space="0" w:color="auto"/>
            <w:bottom w:val="none" w:sz="0" w:space="0" w:color="auto"/>
            <w:right w:val="none" w:sz="0" w:space="0" w:color="auto"/>
          </w:divBdr>
        </w:div>
        <w:div w:id="1627807406">
          <w:marLeft w:val="480"/>
          <w:marRight w:val="0"/>
          <w:marTop w:val="0"/>
          <w:marBottom w:val="0"/>
          <w:divBdr>
            <w:top w:val="none" w:sz="0" w:space="0" w:color="auto"/>
            <w:left w:val="none" w:sz="0" w:space="0" w:color="auto"/>
            <w:bottom w:val="none" w:sz="0" w:space="0" w:color="auto"/>
            <w:right w:val="none" w:sz="0" w:space="0" w:color="auto"/>
          </w:divBdr>
        </w:div>
        <w:div w:id="1544636836">
          <w:marLeft w:val="480"/>
          <w:marRight w:val="0"/>
          <w:marTop w:val="0"/>
          <w:marBottom w:val="0"/>
          <w:divBdr>
            <w:top w:val="none" w:sz="0" w:space="0" w:color="auto"/>
            <w:left w:val="none" w:sz="0" w:space="0" w:color="auto"/>
            <w:bottom w:val="none" w:sz="0" w:space="0" w:color="auto"/>
            <w:right w:val="none" w:sz="0" w:space="0" w:color="auto"/>
          </w:divBdr>
        </w:div>
        <w:div w:id="1027753801">
          <w:marLeft w:val="480"/>
          <w:marRight w:val="0"/>
          <w:marTop w:val="0"/>
          <w:marBottom w:val="0"/>
          <w:divBdr>
            <w:top w:val="none" w:sz="0" w:space="0" w:color="auto"/>
            <w:left w:val="none" w:sz="0" w:space="0" w:color="auto"/>
            <w:bottom w:val="none" w:sz="0" w:space="0" w:color="auto"/>
            <w:right w:val="none" w:sz="0" w:space="0" w:color="auto"/>
          </w:divBdr>
        </w:div>
        <w:div w:id="1454396307">
          <w:marLeft w:val="480"/>
          <w:marRight w:val="0"/>
          <w:marTop w:val="0"/>
          <w:marBottom w:val="0"/>
          <w:divBdr>
            <w:top w:val="none" w:sz="0" w:space="0" w:color="auto"/>
            <w:left w:val="none" w:sz="0" w:space="0" w:color="auto"/>
            <w:bottom w:val="none" w:sz="0" w:space="0" w:color="auto"/>
            <w:right w:val="none" w:sz="0" w:space="0" w:color="auto"/>
          </w:divBdr>
        </w:div>
        <w:div w:id="1079061141">
          <w:marLeft w:val="480"/>
          <w:marRight w:val="0"/>
          <w:marTop w:val="0"/>
          <w:marBottom w:val="0"/>
          <w:divBdr>
            <w:top w:val="none" w:sz="0" w:space="0" w:color="auto"/>
            <w:left w:val="none" w:sz="0" w:space="0" w:color="auto"/>
            <w:bottom w:val="none" w:sz="0" w:space="0" w:color="auto"/>
            <w:right w:val="none" w:sz="0" w:space="0" w:color="auto"/>
          </w:divBdr>
        </w:div>
        <w:div w:id="571894380">
          <w:marLeft w:val="480"/>
          <w:marRight w:val="0"/>
          <w:marTop w:val="0"/>
          <w:marBottom w:val="0"/>
          <w:divBdr>
            <w:top w:val="none" w:sz="0" w:space="0" w:color="auto"/>
            <w:left w:val="none" w:sz="0" w:space="0" w:color="auto"/>
            <w:bottom w:val="none" w:sz="0" w:space="0" w:color="auto"/>
            <w:right w:val="none" w:sz="0" w:space="0" w:color="auto"/>
          </w:divBdr>
        </w:div>
        <w:div w:id="1680153084">
          <w:marLeft w:val="480"/>
          <w:marRight w:val="0"/>
          <w:marTop w:val="0"/>
          <w:marBottom w:val="0"/>
          <w:divBdr>
            <w:top w:val="none" w:sz="0" w:space="0" w:color="auto"/>
            <w:left w:val="none" w:sz="0" w:space="0" w:color="auto"/>
            <w:bottom w:val="none" w:sz="0" w:space="0" w:color="auto"/>
            <w:right w:val="none" w:sz="0" w:space="0" w:color="auto"/>
          </w:divBdr>
        </w:div>
        <w:div w:id="2062634998">
          <w:marLeft w:val="480"/>
          <w:marRight w:val="0"/>
          <w:marTop w:val="0"/>
          <w:marBottom w:val="0"/>
          <w:divBdr>
            <w:top w:val="none" w:sz="0" w:space="0" w:color="auto"/>
            <w:left w:val="none" w:sz="0" w:space="0" w:color="auto"/>
            <w:bottom w:val="none" w:sz="0" w:space="0" w:color="auto"/>
            <w:right w:val="none" w:sz="0" w:space="0" w:color="auto"/>
          </w:divBdr>
        </w:div>
        <w:div w:id="565067656">
          <w:marLeft w:val="480"/>
          <w:marRight w:val="0"/>
          <w:marTop w:val="0"/>
          <w:marBottom w:val="0"/>
          <w:divBdr>
            <w:top w:val="none" w:sz="0" w:space="0" w:color="auto"/>
            <w:left w:val="none" w:sz="0" w:space="0" w:color="auto"/>
            <w:bottom w:val="none" w:sz="0" w:space="0" w:color="auto"/>
            <w:right w:val="none" w:sz="0" w:space="0" w:color="auto"/>
          </w:divBdr>
        </w:div>
        <w:div w:id="1831362538">
          <w:marLeft w:val="480"/>
          <w:marRight w:val="0"/>
          <w:marTop w:val="0"/>
          <w:marBottom w:val="0"/>
          <w:divBdr>
            <w:top w:val="none" w:sz="0" w:space="0" w:color="auto"/>
            <w:left w:val="none" w:sz="0" w:space="0" w:color="auto"/>
            <w:bottom w:val="none" w:sz="0" w:space="0" w:color="auto"/>
            <w:right w:val="none" w:sz="0" w:space="0" w:color="auto"/>
          </w:divBdr>
        </w:div>
        <w:div w:id="794519087">
          <w:marLeft w:val="480"/>
          <w:marRight w:val="0"/>
          <w:marTop w:val="0"/>
          <w:marBottom w:val="0"/>
          <w:divBdr>
            <w:top w:val="none" w:sz="0" w:space="0" w:color="auto"/>
            <w:left w:val="none" w:sz="0" w:space="0" w:color="auto"/>
            <w:bottom w:val="none" w:sz="0" w:space="0" w:color="auto"/>
            <w:right w:val="none" w:sz="0" w:space="0" w:color="auto"/>
          </w:divBdr>
        </w:div>
        <w:div w:id="1189216271">
          <w:marLeft w:val="480"/>
          <w:marRight w:val="0"/>
          <w:marTop w:val="0"/>
          <w:marBottom w:val="0"/>
          <w:divBdr>
            <w:top w:val="none" w:sz="0" w:space="0" w:color="auto"/>
            <w:left w:val="none" w:sz="0" w:space="0" w:color="auto"/>
            <w:bottom w:val="none" w:sz="0" w:space="0" w:color="auto"/>
            <w:right w:val="none" w:sz="0" w:space="0" w:color="auto"/>
          </w:divBdr>
        </w:div>
        <w:div w:id="883057278">
          <w:marLeft w:val="480"/>
          <w:marRight w:val="0"/>
          <w:marTop w:val="0"/>
          <w:marBottom w:val="0"/>
          <w:divBdr>
            <w:top w:val="none" w:sz="0" w:space="0" w:color="auto"/>
            <w:left w:val="none" w:sz="0" w:space="0" w:color="auto"/>
            <w:bottom w:val="none" w:sz="0" w:space="0" w:color="auto"/>
            <w:right w:val="none" w:sz="0" w:space="0" w:color="auto"/>
          </w:divBdr>
        </w:div>
        <w:div w:id="785200573">
          <w:marLeft w:val="480"/>
          <w:marRight w:val="0"/>
          <w:marTop w:val="0"/>
          <w:marBottom w:val="0"/>
          <w:divBdr>
            <w:top w:val="none" w:sz="0" w:space="0" w:color="auto"/>
            <w:left w:val="none" w:sz="0" w:space="0" w:color="auto"/>
            <w:bottom w:val="none" w:sz="0" w:space="0" w:color="auto"/>
            <w:right w:val="none" w:sz="0" w:space="0" w:color="auto"/>
          </w:divBdr>
        </w:div>
        <w:div w:id="760688111">
          <w:marLeft w:val="480"/>
          <w:marRight w:val="0"/>
          <w:marTop w:val="0"/>
          <w:marBottom w:val="0"/>
          <w:divBdr>
            <w:top w:val="none" w:sz="0" w:space="0" w:color="auto"/>
            <w:left w:val="none" w:sz="0" w:space="0" w:color="auto"/>
            <w:bottom w:val="none" w:sz="0" w:space="0" w:color="auto"/>
            <w:right w:val="none" w:sz="0" w:space="0" w:color="auto"/>
          </w:divBdr>
        </w:div>
        <w:div w:id="843515278">
          <w:marLeft w:val="480"/>
          <w:marRight w:val="0"/>
          <w:marTop w:val="0"/>
          <w:marBottom w:val="0"/>
          <w:divBdr>
            <w:top w:val="none" w:sz="0" w:space="0" w:color="auto"/>
            <w:left w:val="none" w:sz="0" w:space="0" w:color="auto"/>
            <w:bottom w:val="none" w:sz="0" w:space="0" w:color="auto"/>
            <w:right w:val="none" w:sz="0" w:space="0" w:color="auto"/>
          </w:divBdr>
        </w:div>
        <w:div w:id="727875201">
          <w:marLeft w:val="480"/>
          <w:marRight w:val="0"/>
          <w:marTop w:val="0"/>
          <w:marBottom w:val="0"/>
          <w:divBdr>
            <w:top w:val="none" w:sz="0" w:space="0" w:color="auto"/>
            <w:left w:val="none" w:sz="0" w:space="0" w:color="auto"/>
            <w:bottom w:val="none" w:sz="0" w:space="0" w:color="auto"/>
            <w:right w:val="none" w:sz="0" w:space="0" w:color="auto"/>
          </w:divBdr>
        </w:div>
        <w:div w:id="1195921552">
          <w:marLeft w:val="480"/>
          <w:marRight w:val="0"/>
          <w:marTop w:val="0"/>
          <w:marBottom w:val="0"/>
          <w:divBdr>
            <w:top w:val="none" w:sz="0" w:space="0" w:color="auto"/>
            <w:left w:val="none" w:sz="0" w:space="0" w:color="auto"/>
            <w:bottom w:val="none" w:sz="0" w:space="0" w:color="auto"/>
            <w:right w:val="none" w:sz="0" w:space="0" w:color="auto"/>
          </w:divBdr>
        </w:div>
        <w:div w:id="987250971">
          <w:marLeft w:val="480"/>
          <w:marRight w:val="0"/>
          <w:marTop w:val="0"/>
          <w:marBottom w:val="0"/>
          <w:divBdr>
            <w:top w:val="none" w:sz="0" w:space="0" w:color="auto"/>
            <w:left w:val="none" w:sz="0" w:space="0" w:color="auto"/>
            <w:bottom w:val="none" w:sz="0" w:space="0" w:color="auto"/>
            <w:right w:val="none" w:sz="0" w:space="0" w:color="auto"/>
          </w:divBdr>
        </w:div>
        <w:div w:id="1012099663">
          <w:marLeft w:val="480"/>
          <w:marRight w:val="0"/>
          <w:marTop w:val="0"/>
          <w:marBottom w:val="0"/>
          <w:divBdr>
            <w:top w:val="none" w:sz="0" w:space="0" w:color="auto"/>
            <w:left w:val="none" w:sz="0" w:space="0" w:color="auto"/>
            <w:bottom w:val="none" w:sz="0" w:space="0" w:color="auto"/>
            <w:right w:val="none" w:sz="0" w:space="0" w:color="auto"/>
          </w:divBdr>
        </w:div>
        <w:div w:id="163396985">
          <w:marLeft w:val="480"/>
          <w:marRight w:val="0"/>
          <w:marTop w:val="0"/>
          <w:marBottom w:val="0"/>
          <w:divBdr>
            <w:top w:val="none" w:sz="0" w:space="0" w:color="auto"/>
            <w:left w:val="none" w:sz="0" w:space="0" w:color="auto"/>
            <w:bottom w:val="none" w:sz="0" w:space="0" w:color="auto"/>
            <w:right w:val="none" w:sz="0" w:space="0" w:color="auto"/>
          </w:divBdr>
        </w:div>
        <w:div w:id="1470709456">
          <w:marLeft w:val="480"/>
          <w:marRight w:val="0"/>
          <w:marTop w:val="0"/>
          <w:marBottom w:val="0"/>
          <w:divBdr>
            <w:top w:val="none" w:sz="0" w:space="0" w:color="auto"/>
            <w:left w:val="none" w:sz="0" w:space="0" w:color="auto"/>
            <w:bottom w:val="none" w:sz="0" w:space="0" w:color="auto"/>
            <w:right w:val="none" w:sz="0" w:space="0" w:color="auto"/>
          </w:divBdr>
        </w:div>
        <w:div w:id="1071461588">
          <w:marLeft w:val="480"/>
          <w:marRight w:val="0"/>
          <w:marTop w:val="0"/>
          <w:marBottom w:val="0"/>
          <w:divBdr>
            <w:top w:val="none" w:sz="0" w:space="0" w:color="auto"/>
            <w:left w:val="none" w:sz="0" w:space="0" w:color="auto"/>
            <w:bottom w:val="none" w:sz="0" w:space="0" w:color="auto"/>
            <w:right w:val="none" w:sz="0" w:space="0" w:color="auto"/>
          </w:divBdr>
        </w:div>
        <w:div w:id="1003357549">
          <w:marLeft w:val="480"/>
          <w:marRight w:val="0"/>
          <w:marTop w:val="0"/>
          <w:marBottom w:val="0"/>
          <w:divBdr>
            <w:top w:val="none" w:sz="0" w:space="0" w:color="auto"/>
            <w:left w:val="none" w:sz="0" w:space="0" w:color="auto"/>
            <w:bottom w:val="none" w:sz="0" w:space="0" w:color="auto"/>
            <w:right w:val="none" w:sz="0" w:space="0" w:color="auto"/>
          </w:divBdr>
        </w:div>
        <w:div w:id="576281267">
          <w:marLeft w:val="480"/>
          <w:marRight w:val="0"/>
          <w:marTop w:val="0"/>
          <w:marBottom w:val="0"/>
          <w:divBdr>
            <w:top w:val="none" w:sz="0" w:space="0" w:color="auto"/>
            <w:left w:val="none" w:sz="0" w:space="0" w:color="auto"/>
            <w:bottom w:val="none" w:sz="0" w:space="0" w:color="auto"/>
            <w:right w:val="none" w:sz="0" w:space="0" w:color="auto"/>
          </w:divBdr>
        </w:div>
        <w:div w:id="827281509">
          <w:marLeft w:val="480"/>
          <w:marRight w:val="0"/>
          <w:marTop w:val="0"/>
          <w:marBottom w:val="0"/>
          <w:divBdr>
            <w:top w:val="none" w:sz="0" w:space="0" w:color="auto"/>
            <w:left w:val="none" w:sz="0" w:space="0" w:color="auto"/>
            <w:bottom w:val="none" w:sz="0" w:space="0" w:color="auto"/>
            <w:right w:val="none" w:sz="0" w:space="0" w:color="auto"/>
          </w:divBdr>
        </w:div>
        <w:div w:id="1515798320">
          <w:marLeft w:val="480"/>
          <w:marRight w:val="0"/>
          <w:marTop w:val="0"/>
          <w:marBottom w:val="0"/>
          <w:divBdr>
            <w:top w:val="none" w:sz="0" w:space="0" w:color="auto"/>
            <w:left w:val="none" w:sz="0" w:space="0" w:color="auto"/>
            <w:bottom w:val="none" w:sz="0" w:space="0" w:color="auto"/>
            <w:right w:val="none" w:sz="0" w:space="0" w:color="auto"/>
          </w:divBdr>
        </w:div>
        <w:div w:id="925387171">
          <w:marLeft w:val="480"/>
          <w:marRight w:val="0"/>
          <w:marTop w:val="0"/>
          <w:marBottom w:val="0"/>
          <w:divBdr>
            <w:top w:val="none" w:sz="0" w:space="0" w:color="auto"/>
            <w:left w:val="none" w:sz="0" w:space="0" w:color="auto"/>
            <w:bottom w:val="none" w:sz="0" w:space="0" w:color="auto"/>
            <w:right w:val="none" w:sz="0" w:space="0" w:color="auto"/>
          </w:divBdr>
        </w:div>
        <w:div w:id="526334565">
          <w:marLeft w:val="480"/>
          <w:marRight w:val="0"/>
          <w:marTop w:val="0"/>
          <w:marBottom w:val="0"/>
          <w:divBdr>
            <w:top w:val="none" w:sz="0" w:space="0" w:color="auto"/>
            <w:left w:val="none" w:sz="0" w:space="0" w:color="auto"/>
            <w:bottom w:val="none" w:sz="0" w:space="0" w:color="auto"/>
            <w:right w:val="none" w:sz="0" w:space="0" w:color="auto"/>
          </w:divBdr>
        </w:div>
        <w:div w:id="1542088780">
          <w:marLeft w:val="480"/>
          <w:marRight w:val="0"/>
          <w:marTop w:val="0"/>
          <w:marBottom w:val="0"/>
          <w:divBdr>
            <w:top w:val="none" w:sz="0" w:space="0" w:color="auto"/>
            <w:left w:val="none" w:sz="0" w:space="0" w:color="auto"/>
            <w:bottom w:val="none" w:sz="0" w:space="0" w:color="auto"/>
            <w:right w:val="none" w:sz="0" w:space="0" w:color="auto"/>
          </w:divBdr>
        </w:div>
        <w:div w:id="1347057844">
          <w:marLeft w:val="480"/>
          <w:marRight w:val="0"/>
          <w:marTop w:val="0"/>
          <w:marBottom w:val="0"/>
          <w:divBdr>
            <w:top w:val="none" w:sz="0" w:space="0" w:color="auto"/>
            <w:left w:val="none" w:sz="0" w:space="0" w:color="auto"/>
            <w:bottom w:val="none" w:sz="0" w:space="0" w:color="auto"/>
            <w:right w:val="none" w:sz="0" w:space="0" w:color="auto"/>
          </w:divBdr>
        </w:div>
        <w:div w:id="871263474">
          <w:marLeft w:val="480"/>
          <w:marRight w:val="0"/>
          <w:marTop w:val="0"/>
          <w:marBottom w:val="0"/>
          <w:divBdr>
            <w:top w:val="none" w:sz="0" w:space="0" w:color="auto"/>
            <w:left w:val="none" w:sz="0" w:space="0" w:color="auto"/>
            <w:bottom w:val="none" w:sz="0" w:space="0" w:color="auto"/>
            <w:right w:val="none" w:sz="0" w:space="0" w:color="auto"/>
          </w:divBdr>
        </w:div>
        <w:div w:id="964386164">
          <w:marLeft w:val="480"/>
          <w:marRight w:val="0"/>
          <w:marTop w:val="0"/>
          <w:marBottom w:val="0"/>
          <w:divBdr>
            <w:top w:val="none" w:sz="0" w:space="0" w:color="auto"/>
            <w:left w:val="none" w:sz="0" w:space="0" w:color="auto"/>
            <w:bottom w:val="none" w:sz="0" w:space="0" w:color="auto"/>
            <w:right w:val="none" w:sz="0" w:space="0" w:color="auto"/>
          </w:divBdr>
        </w:div>
        <w:div w:id="1101023450">
          <w:marLeft w:val="480"/>
          <w:marRight w:val="0"/>
          <w:marTop w:val="0"/>
          <w:marBottom w:val="0"/>
          <w:divBdr>
            <w:top w:val="none" w:sz="0" w:space="0" w:color="auto"/>
            <w:left w:val="none" w:sz="0" w:space="0" w:color="auto"/>
            <w:bottom w:val="none" w:sz="0" w:space="0" w:color="auto"/>
            <w:right w:val="none" w:sz="0" w:space="0" w:color="auto"/>
          </w:divBdr>
        </w:div>
        <w:div w:id="1789198857">
          <w:marLeft w:val="480"/>
          <w:marRight w:val="0"/>
          <w:marTop w:val="0"/>
          <w:marBottom w:val="0"/>
          <w:divBdr>
            <w:top w:val="none" w:sz="0" w:space="0" w:color="auto"/>
            <w:left w:val="none" w:sz="0" w:space="0" w:color="auto"/>
            <w:bottom w:val="none" w:sz="0" w:space="0" w:color="auto"/>
            <w:right w:val="none" w:sz="0" w:space="0" w:color="auto"/>
          </w:divBdr>
        </w:div>
        <w:div w:id="403258018">
          <w:marLeft w:val="480"/>
          <w:marRight w:val="0"/>
          <w:marTop w:val="0"/>
          <w:marBottom w:val="0"/>
          <w:divBdr>
            <w:top w:val="none" w:sz="0" w:space="0" w:color="auto"/>
            <w:left w:val="none" w:sz="0" w:space="0" w:color="auto"/>
            <w:bottom w:val="none" w:sz="0" w:space="0" w:color="auto"/>
            <w:right w:val="none" w:sz="0" w:space="0" w:color="auto"/>
          </w:divBdr>
        </w:div>
        <w:div w:id="1878347420">
          <w:marLeft w:val="480"/>
          <w:marRight w:val="0"/>
          <w:marTop w:val="0"/>
          <w:marBottom w:val="0"/>
          <w:divBdr>
            <w:top w:val="none" w:sz="0" w:space="0" w:color="auto"/>
            <w:left w:val="none" w:sz="0" w:space="0" w:color="auto"/>
            <w:bottom w:val="none" w:sz="0" w:space="0" w:color="auto"/>
            <w:right w:val="none" w:sz="0" w:space="0" w:color="auto"/>
          </w:divBdr>
        </w:div>
        <w:div w:id="1691838951">
          <w:marLeft w:val="480"/>
          <w:marRight w:val="0"/>
          <w:marTop w:val="0"/>
          <w:marBottom w:val="0"/>
          <w:divBdr>
            <w:top w:val="none" w:sz="0" w:space="0" w:color="auto"/>
            <w:left w:val="none" w:sz="0" w:space="0" w:color="auto"/>
            <w:bottom w:val="none" w:sz="0" w:space="0" w:color="auto"/>
            <w:right w:val="none" w:sz="0" w:space="0" w:color="auto"/>
          </w:divBdr>
        </w:div>
        <w:div w:id="1955400704">
          <w:marLeft w:val="480"/>
          <w:marRight w:val="0"/>
          <w:marTop w:val="0"/>
          <w:marBottom w:val="0"/>
          <w:divBdr>
            <w:top w:val="none" w:sz="0" w:space="0" w:color="auto"/>
            <w:left w:val="none" w:sz="0" w:space="0" w:color="auto"/>
            <w:bottom w:val="none" w:sz="0" w:space="0" w:color="auto"/>
            <w:right w:val="none" w:sz="0" w:space="0" w:color="auto"/>
          </w:divBdr>
        </w:div>
        <w:div w:id="1621913519">
          <w:marLeft w:val="480"/>
          <w:marRight w:val="0"/>
          <w:marTop w:val="0"/>
          <w:marBottom w:val="0"/>
          <w:divBdr>
            <w:top w:val="none" w:sz="0" w:space="0" w:color="auto"/>
            <w:left w:val="none" w:sz="0" w:space="0" w:color="auto"/>
            <w:bottom w:val="none" w:sz="0" w:space="0" w:color="auto"/>
            <w:right w:val="none" w:sz="0" w:space="0" w:color="auto"/>
          </w:divBdr>
        </w:div>
        <w:div w:id="834498412">
          <w:marLeft w:val="480"/>
          <w:marRight w:val="0"/>
          <w:marTop w:val="0"/>
          <w:marBottom w:val="0"/>
          <w:divBdr>
            <w:top w:val="none" w:sz="0" w:space="0" w:color="auto"/>
            <w:left w:val="none" w:sz="0" w:space="0" w:color="auto"/>
            <w:bottom w:val="none" w:sz="0" w:space="0" w:color="auto"/>
            <w:right w:val="none" w:sz="0" w:space="0" w:color="auto"/>
          </w:divBdr>
        </w:div>
        <w:div w:id="420376175">
          <w:marLeft w:val="480"/>
          <w:marRight w:val="0"/>
          <w:marTop w:val="0"/>
          <w:marBottom w:val="0"/>
          <w:divBdr>
            <w:top w:val="none" w:sz="0" w:space="0" w:color="auto"/>
            <w:left w:val="none" w:sz="0" w:space="0" w:color="auto"/>
            <w:bottom w:val="none" w:sz="0" w:space="0" w:color="auto"/>
            <w:right w:val="none" w:sz="0" w:space="0" w:color="auto"/>
          </w:divBdr>
        </w:div>
        <w:div w:id="1224027494">
          <w:marLeft w:val="480"/>
          <w:marRight w:val="0"/>
          <w:marTop w:val="0"/>
          <w:marBottom w:val="0"/>
          <w:divBdr>
            <w:top w:val="none" w:sz="0" w:space="0" w:color="auto"/>
            <w:left w:val="none" w:sz="0" w:space="0" w:color="auto"/>
            <w:bottom w:val="none" w:sz="0" w:space="0" w:color="auto"/>
            <w:right w:val="none" w:sz="0" w:space="0" w:color="auto"/>
          </w:divBdr>
        </w:div>
        <w:div w:id="1221012624">
          <w:marLeft w:val="480"/>
          <w:marRight w:val="0"/>
          <w:marTop w:val="0"/>
          <w:marBottom w:val="0"/>
          <w:divBdr>
            <w:top w:val="none" w:sz="0" w:space="0" w:color="auto"/>
            <w:left w:val="none" w:sz="0" w:space="0" w:color="auto"/>
            <w:bottom w:val="none" w:sz="0" w:space="0" w:color="auto"/>
            <w:right w:val="none" w:sz="0" w:space="0" w:color="auto"/>
          </w:divBdr>
        </w:div>
        <w:div w:id="675502820">
          <w:marLeft w:val="480"/>
          <w:marRight w:val="0"/>
          <w:marTop w:val="0"/>
          <w:marBottom w:val="0"/>
          <w:divBdr>
            <w:top w:val="none" w:sz="0" w:space="0" w:color="auto"/>
            <w:left w:val="none" w:sz="0" w:space="0" w:color="auto"/>
            <w:bottom w:val="none" w:sz="0" w:space="0" w:color="auto"/>
            <w:right w:val="none" w:sz="0" w:space="0" w:color="auto"/>
          </w:divBdr>
        </w:div>
        <w:div w:id="109007759">
          <w:marLeft w:val="480"/>
          <w:marRight w:val="0"/>
          <w:marTop w:val="0"/>
          <w:marBottom w:val="0"/>
          <w:divBdr>
            <w:top w:val="none" w:sz="0" w:space="0" w:color="auto"/>
            <w:left w:val="none" w:sz="0" w:space="0" w:color="auto"/>
            <w:bottom w:val="none" w:sz="0" w:space="0" w:color="auto"/>
            <w:right w:val="none" w:sz="0" w:space="0" w:color="auto"/>
          </w:divBdr>
        </w:div>
        <w:div w:id="777413777">
          <w:marLeft w:val="480"/>
          <w:marRight w:val="0"/>
          <w:marTop w:val="0"/>
          <w:marBottom w:val="0"/>
          <w:divBdr>
            <w:top w:val="none" w:sz="0" w:space="0" w:color="auto"/>
            <w:left w:val="none" w:sz="0" w:space="0" w:color="auto"/>
            <w:bottom w:val="none" w:sz="0" w:space="0" w:color="auto"/>
            <w:right w:val="none" w:sz="0" w:space="0" w:color="auto"/>
          </w:divBdr>
        </w:div>
        <w:div w:id="1079712429">
          <w:marLeft w:val="480"/>
          <w:marRight w:val="0"/>
          <w:marTop w:val="0"/>
          <w:marBottom w:val="0"/>
          <w:divBdr>
            <w:top w:val="none" w:sz="0" w:space="0" w:color="auto"/>
            <w:left w:val="none" w:sz="0" w:space="0" w:color="auto"/>
            <w:bottom w:val="none" w:sz="0" w:space="0" w:color="auto"/>
            <w:right w:val="none" w:sz="0" w:space="0" w:color="auto"/>
          </w:divBdr>
        </w:div>
        <w:div w:id="1569999051">
          <w:marLeft w:val="480"/>
          <w:marRight w:val="0"/>
          <w:marTop w:val="0"/>
          <w:marBottom w:val="0"/>
          <w:divBdr>
            <w:top w:val="none" w:sz="0" w:space="0" w:color="auto"/>
            <w:left w:val="none" w:sz="0" w:space="0" w:color="auto"/>
            <w:bottom w:val="none" w:sz="0" w:space="0" w:color="auto"/>
            <w:right w:val="none" w:sz="0" w:space="0" w:color="auto"/>
          </w:divBdr>
        </w:div>
        <w:div w:id="772550694">
          <w:marLeft w:val="480"/>
          <w:marRight w:val="0"/>
          <w:marTop w:val="0"/>
          <w:marBottom w:val="0"/>
          <w:divBdr>
            <w:top w:val="none" w:sz="0" w:space="0" w:color="auto"/>
            <w:left w:val="none" w:sz="0" w:space="0" w:color="auto"/>
            <w:bottom w:val="none" w:sz="0" w:space="0" w:color="auto"/>
            <w:right w:val="none" w:sz="0" w:space="0" w:color="auto"/>
          </w:divBdr>
        </w:div>
        <w:div w:id="1204976608">
          <w:marLeft w:val="480"/>
          <w:marRight w:val="0"/>
          <w:marTop w:val="0"/>
          <w:marBottom w:val="0"/>
          <w:divBdr>
            <w:top w:val="none" w:sz="0" w:space="0" w:color="auto"/>
            <w:left w:val="none" w:sz="0" w:space="0" w:color="auto"/>
            <w:bottom w:val="none" w:sz="0" w:space="0" w:color="auto"/>
            <w:right w:val="none" w:sz="0" w:space="0" w:color="auto"/>
          </w:divBdr>
        </w:div>
        <w:div w:id="1720586672">
          <w:marLeft w:val="480"/>
          <w:marRight w:val="0"/>
          <w:marTop w:val="0"/>
          <w:marBottom w:val="0"/>
          <w:divBdr>
            <w:top w:val="none" w:sz="0" w:space="0" w:color="auto"/>
            <w:left w:val="none" w:sz="0" w:space="0" w:color="auto"/>
            <w:bottom w:val="none" w:sz="0" w:space="0" w:color="auto"/>
            <w:right w:val="none" w:sz="0" w:space="0" w:color="auto"/>
          </w:divBdr>
        </w:div>
        <w:div w:id="278876845">
          <w:marLeft w:val="480"/>
          <w:marRight w:val="0"/>
          <w:marTop w:val="0"/>
          <w:marBottom w:val="0"/>
          <w:divBdr>
            <w:top w:val="none" w:sz="0" w:space="0" w:color="auto"/>
            <w:left w:val="none" w:sz="0" w:space="0" w:color="auto"/>
            <w:bottom w:val="none" w:sz="0" w:space="0" w:color="auto"/>
            <w:right w:val="none" w:sz="0" w:space="0" w:color="auto"/>
          </w:divBdr>
        </w:div>
        <w:div w:id="1211989672">
          <w:marLeft w:val="480"/>
          <w:marRight w:val="0"/>
          <w:marTop w:val="0"/>
          <w:marBottom w:val="0"/>
          <w:divBdr>
            <w:top w:val="none" w:sz="0" w:space="0" w:color="auto"/>
            <w:left w:val="none" w:sz="0" w:space="0" w:color="auto"/>
            <w:bottom w:val="none" w:sz="0" w:space="0" w:color="auto"/>
            <w:right w:val="none" w:sz="0" w:space="0" w:color="auto"/>
          </w:divBdr>
        </w:div>
        <w:div w:id="763573086">
          <w:marLeft w:val="480"/>
          <w:marRight w:val="0"/>
          <w:marTop w:val="0"/>
          <w:marBottom w:val="0"/>
          <w:divBdr>
            <w:top w:val="none" w:sz="0" w:space="0" w:color="auto"/>
            <w:left w:val="none" w:sz="0" w:space="0" w:color="auto"/>
            <w:bottom w:val="none" w:sz="0" w:space="0" w:color="auto"/>
            <w:right w:val="none" w:sz="0" w:space="0" w:color="auto"/>
          </w:divBdr>
        </w:div>
        <w:div w:id="648560492">
          <w:marLeft w:val="480"/>
          <w:marRight w:val="0"/>
          <w:marTop w:val="0"/>
          <w:marBottom w:val="0"/>
          <w:divBdr>
            <w:top w:val="none" w:sz="0" w:space="0" w:color="auto"/>
            <w:left w:val="none" w:sz="0" w:space="0" w:color="auto"/>
            <w:bottom w:val="none" w:sz="0" w:space="0" w:color="auto"/>
            <w:right w:val="none" w:sz="0" w:space="0" w:color="auto"/>
          </w:divBdr>
        </w:div>
        <w:div w:id="967514691">
          <w:marLeft w:val="480"/>
          <w:marRight w:val="0"/>
          <w:marTop w:val="0"/>
          <w:marBottom w:val="0"/>
          <w:divBdr>
            <w:top w:val="none" w:sz="0" w:space="0" w:color="auto"/>
            <w:left w:val="none" w:sz="0" w:space="0" w:color="auto"/>
            <w:bottom w:val="none" w:sz="0" w:space="0" w:color="auto"/>
            <w:right w:val="none" w:sz="0" w:space="0" w:color="auto"/>
          </w:divBdr>
        </w:div>
        <w:div w:id="514076413">
          <w:marLeft w:val="480"/>
          <w:marRight w:val="0"/>
          <w:marTop w:val="0"/>
          <w:marBottom w:val="0"/>
          <w:divBdr>
            <w:top w:val="none" w:sz="0" w:space="0" w:color="auto"/>
            <w:left w:val="none" w:sz="0" w:space="0" w:color="auto"/>
            <w:bottom w:val="none" w:sz="0" w:space="0" w:color="auto"/>
            <w:right w:val="none" w:sz="0" w:space="0" w:color="auto"/>
          </w:divBdr>
        </w:div>
        <w:div w:id="734743875">
          <w:marLeft w:val="480"/>
          <w:marRight w:val="0"/>
          <w:marTop w:val="0"/>
          <w:marBottom w:val="0"/>
          <w:divBdr>
            <w:top w:val="none" w:sz="0" w:space="0" w:color="auto"/>
            <w:left w:val="none" w:sz="0" w:space="0" w:color="auto"/>
            <w:bottom w:val="none" w:sz="0" w:space="0" w:color="auto"/>
            <w:right w:val="none" w:sz="0" w:space="0" w:color="auto"/>
          </w:divBdr>
        </w:div>
        <w:div w:id="672073430">
          <w:marLeft w:val="480"/>
          <w:marRight w:val="0"/>
          <w:marTop w:val="0"/>
          <w:marBottom w:val="0"/>
          <w:divBdr>
            <w:top w:val="none" w:sz="0" w:space="0" w:color="auto"/>
            <w:left w:val="none" w:sz="0" w:space="0" w:color="auto"/>
            <w:bottom w:val="none" w:sz="0" w:space="0" w:color="auto"/>
            <w:right w:val="none" w:sz="0" w:space="0" w:color="auto"/>
          </w:divBdr>
        </w:div>
        <w:div w:id="1050033911">
          <w:marLeft w:val="480"/>
          <w:marRight w:val="0"/>
          <w:marTop w:val="0"/>
          <w:marBottom w:val="0"/>
          <w:divBdr>
            <w:top w:val="none" w:sz="0" w:space="0" w:color="auto"/>
            <w:left w:val="none" w:sz="0" w:space="0" w:color="auto"/>
            <w:bottom w:val="none" w:sz="0" w:space="0" w:color="auto"/>
            <w:right w:val="none" w:sz="0" w:space="0" w:color="auto"/>
          </w:divBdr>
        </w:div>
        <w:div w:id="814221712">
          <w:marLeft w:val="480"/>
          <w:marRight w:val="0"/>
          <w:marTop w:val="0"/>
          <w:marBottom w:val="0"/>
          <w:divBdr>
            <w:top w:val="none" w:sz="0" w:space="0" w:color="auto"/>
            <w:left w:val="none" w:sz="0" w:space="0" w:color="auto"/>
            <w:bottom w:val="none" w:sz="0" w:space="0" w:color="auto"/>
            <w:right w:val="none" w:sz="0" w:space="0" w:color="auto"/>
          </w:divBdr>
        </w:div>
        <w:div w:id="1395203882">
          <w:marLeft w:val="480"/>
          <w:marRight w:val="0"/>
          <w:marTop w:val="0"/>
          <w:marBottom w:val="0"/>
          <w:divBdr>
            <w:top w:val="none" w:sz="0" w:space="0" w:color="auto"/>
            <w:left w:val="none" w:sz="0" w:space="0" w:color="auto"/>
            <w:bottom w:val="none" w:sz="0" w:space="0" w:color="auto"/>
            <w:right w:val="none" w:sz="0" w:space="0" w:color="auto"/>
          </w:divBdr>
        </w:div>
        <w:div w:id="318966740">
          <w:marLeft w:val="480"/>
          <w:marRight w:val="0"/>
          <w:marTop w:val="0"/>
          <w:marBottom w:val="0"/>
          <w:divBdr>
            <w:top w:val="none" w:sz="0" w:space="0" w:color="auto"/>
            <w:left w:val="none" w:sz="0" w:space="0" w:color="auto"/>
            <w:bottom w:val="none" w:sz="0" w:space="0" w:color="auto"/>
            <w:right w:val="none" w:sz="0" w:space="0" w:color="auto"/>
          </w:divBdr>
        </w:div>
        <w:div w:id="1400858873">
          <w:marLeft w:val="480"/>
          <w:marRight w:val="0"/>
          <w:marTop w:val="0"/>
          <w:marBottom w:val="0"/>
          <w:divBdr>
            <w:top w:val="none" w:sz="0" w:space="0" w:color="auto"/>
            <w:left w:val="none" w:sz="0" w:space="0" w:color="auto"/>
            <w:bottom w:val="none" w:sz="0" w:space="0" w:color="auto"/>
            <w:right w:val="none" w:sz="0" w:space="0" w:color="auto"/>
          </w:divBdr>
        </w:div>
        <w:div w:id="1186482467">
          <w:marLeft w:val="480"/>
          <w:marRight w:val="0"/>
          <w:marTop w:val="0"/>
          <w:marBottom w:val="0"/>
          <w:divBdr>
            <w:top w:val="none" w:sz="0" w:space="0" w:color="auto"/>
            <w:left w:val="none" w:sz="0" w:space="0" w:color="auto"/>
            <w:bottom w:val="none" w:sz="0" w:space="0" w:color="auto"/>
            <w:right w:val="none" w:sz="0" w:space="0" w:color="auto"/>
          </w:divBdr>
        </w:div>
        <w:div w:id="1433745042">
          <w:marLeft w:val="480"/>
          <w:marRight w:val="0"/>
          <w:marTop w:val="0"/>
          <w:marBottom w:val="0"/>
          <w:divBdr>
            <w:top w:val="none" w:sz="0" w:space="0" w:color="auto"/>
            <w:left w:val="none" w:sz="0" w:space="0" w:color="auto"/>
            <w:bottom w:val="none" w:sz="0" w:space="0" w:color="auto"/>
            <w:right w:val="none" w:sz="0" w:space="0" w:color="auto"/>
          </w:divBdr>
        </w:div>
        <w:div w:id="298999960">
          <w:marLeft w:val="480"/>
          <w:marRight w:val="0"/>
          <w:marTop w:val="0"/>
          <w:marBottom w:val="0"/>
          <w:divBdr>
            <w:top w:val="none" w:sz="0" w:space="0" w:color="auto"/>
            <w:left w:val="none" w:sz="0" w:space="0" w:color="auto"/>
            <w:bottom w:val="none" w:sz="0" w:space="0" w:color="auto"/>
            <w:right w:val="none" w:sz="0" w:space="0" w:color="auto"/>
          </w:divBdr>
        </w:div>
        <w:div w:id="1252619412">
          <w:marLeft w:val="480"/>
          <w:marRight w:val="0"/>
          <w:marTop w:val="0"/>
          <w:marBottom w:val="0"/>
          <w:divBdr>
            <w:top w:val="none" w:sz="0" w:space="0" w:color="auto"/>
            <w:left w:val="none" w:sz="0" w:space="0" w:color="auto"/>
            <w:bottom w:val="none" w:sz="0" w:space="0" w:color="auto"/>
            <w:right w:val="none" w:sz="0" w:space="0" w:color="auto"/>
          </w:divBdr>
        </w:div>
        <w:div w:id="2098595500">
          <w:marLeft w:val="480"/>
          <w:marRight w:val="0"/>
          <w:marTop w:val="0"/>
          <w:marBottom w:val="0"/>
          <w:divBdr>
            <w:top w:val="none" w:sz="0" w:space="0" w:color="auto"/>
            <w:left w:val="none" w:sz="0" w:space="0" w:color="auto"/>
            <w:bottom w:val="none" w:sz="0" w:space="0" w:color="auto"/>
            <w:right w:val="none" w:sz="0" w:space="0" w:color="auto"/>
          </w:divBdr>
        </w:div>
        <w:div w:id="267129884">
          <w:marLeft w:val="480"/>
          <w:marRight w:val="0"/>
          <w:marTop w:val="0"/>
          <w:marBottom w:val="0"/>
          <w:divBdr>
            <w:top w:val="none" w:sz="0" w:space="0" w:color="auto"/>
            <w:left w:val="none" w:sz="0" w:space="0" w:color="auto"/>
            <w:bottom w:val="none" w:sz="0" w:space="0" w:color="auto"/>
            <w:right w:val="none" w:sz="0" w:space="0" w:color="auto"/>
          </w:divBdr>
        </w:div>
        <w:div w:id="240724628">
          <w:marLeft w:val="480"/>
          <w:marRight w:val="0"/>
          <w:marTop w:val="0"/>
          <w:marBottom w:val="0"/>
          <w:divBdr>
            <w:top w:val="none" w:sz="0" w:space="0" w:color="auto"/>
            <w:left w:val="none" w:sz="0" w:space="0" w:color="auto"/>
            <w:bottom w:val="none" w:sz="0" w:space="0" w:color="auto"/>
            <w:right w:val="none" w:sz="0" w:space="0" w:color="auto"/>
          </w:divBdr>
        </w:div>
        <w:div w:id="253515354">
          <w:marLeft w:val="480"/>
          <w:marRight w:val="0"/>
          <w:marTop w:val="0"/>
          <w:marBottom w:val="0"/>
          <w:divBdr>
            <w:top w:val="none" w:sz="0" w:space="0" w:color="auto"/>
            <w:left w:val="none" w:sz="0" w:space="0" w:color="auto"/>
            <w:bottom w:val="none" w:sz="0" w:space="0" w:color="auto"/>
            <w:right w:val="none" w:sz="0" w:space="0" w:color="auto"/>
          </w:divBdr>
        </w:div>
        <w:div w:id="1598369898">
          <w:marLeft w:val="480"/>
          <w:marRight w:val="0"/>
          <w:marTop w:val="0"/>
          <w:marBottom w:val="0"/>
          <w:divBdr>
            <w:top w:val="none" w:sz="0" w:space="0" w:color="auto"/>
            <w:left w:val="none" w:sz="0" w:space="0" w:color="auto"/>
            <w:bottom w:val="none" w:sz="0" w:space="0" w:color="auto"/>
            <w:right w:val="none" w:sz="0" w:space="0" w:color="auto"/>
          </w:divBdr>
        </w:div>
        <w:div w:id="1978607231">
          <w:marLeft w:val="480"/>
          <w:marRight w:val="0"/>
          <w:marTop w:val="0"/>
          <w:marBottom w:val="0"/>
          <w:divBdr>
            <w:top w:val="none" w:sz="0" w:space="0" w:color="auto"/>
            <w:left w:val="none" w:sz="0" w:space="0" w:color="auto"/>
            <w:bottom w:val="none" w:sz="0" w:space="0" w:color="auto"/>
            <w:right w:val="none" w:sz="0" w:space="0" w:color="auto"/>
          </w:divBdr>
        </w:div>
        <w:div w:id="1568490646">
          <w:marLeft w:val="480"/>
          <w:marRight w:val="0"/>
          <w:marTop w:val="0"/>
          <w:marBottom w:val="0"/>
          <w:divBdr>
            <w:top w:val="none" w:sz="0" w:space="0" w:color="auto"/>
            <w:left w:val="none" w:sz="0" w:space="0" w:color="auto"/>
            <w:bottom w:val="none" w:sz="0" w:space="0" w:color="auto"/>
            <w:right w:val="none" w:sz="0" w:space="0" w:color="auto"/>
          </w:divBdr>
        </w:div>
        <w:div w:id="1000229585">
          <w:marLeft w:val="480"/>
          <w:marRight w:val="0"/>
          <w:marTop w:val="0"/>
          <w:marBottom w:val="0"/>
          <w:divBdr>
            <w:top w:val="none" w:sz="0" w:space="0" w:color="auto"/>
            <w:left w:val="none" w:sz="0" w:space="0" w:color="auto"/>
            <w:bottom w:val="none" w:sz="0" w:space="0" w:color="auto"/>
            <w:right w:val="none" w:sz="0" w:space="0" w:color="auto"/>
          </w:divBdr>
        </w:div>
        <w:div w:id="1431075642">
          <w:marLeft w:val="480"/>
          <w:marRight w:val="0"/>
          <w:marTop w:val="0"/>
          <w:marBottom w:val="0"/>
          <w:divBdr>
            <w:top w:val="none" w:sz="0" w:space="0" w:color="auto"/>
            <w:left w:val="none" w:sz="0" w:space="0" w:color="auto"/>
            <w:bottom w:val="none" w:sz="0" w:space="0" w:color="auto"/>
            <w:right w:val="none" w:sz="0" w:space="0" w:color="auto"/>
          </w:divBdr>
        </w:div>
      </w:divsChild>
    </w:div>
    <w:div w:id="379212778">
      <w:bodyDiv w:val="1"/>
      <w:marLeft w:val="0"/>
      <w:marRight w:val="0"/>
      <w:marTop w:val="0"/>
      <w:marBottom w:val="0"/>
      <w:divBdr>
        <w:top w:val="none" w:sz="0" w:space="0" w:color="auto"/>
        <w:left w:val="none" w:sz="0" w:space="0" w:color="auto"/>
        <w:bottom w:val="none" w:sz="0" w:space="0" w:color="auto"/>
        <w:right w:val="none" w:sz="0" w:space="0" w:color="auto"/>
      </w:divBdr>
    </w:div>
    <w:div w:id="381442227">
      <w:bodyDiv w:val="1"/>
      <w:marLeft w:val="0"/>
      <w:marRight w:val="0"/>
      <w:marTop w:val="0"/>
      <w:marBottom w:val="0"/>
      <w:divBdr>
        <w:top w:val="none" w:sz="0" w:space="0" w:color="auto"/>
        <w:left w:val="none" w:sz="0" w:space="0" w:color="auto"/>
        <w:bottom w:val="none" w:sz="0" w:space="0" w:color="auto"/>
        <w:right w:val="none" w:sz="0" w:space="0" w:color="auto"/>
      </w:divBdr>
    </w:div>
    <w:div w:id="393701948">
      <w:bodyDiv w:val="1"/>
      <w:marLeft w:val="0"/>
      <w:marRight w:val="0"/>
      <w:marTop w:val="0"/>
      <w:marBottom w:val="0"/>
      <w:divBdr>
        <w:top w:val="none" w:sz="0" w:space="0" w:color="auto"/>
        <w:left w:val="none" w:sz="0" w:space="0" w:color="auto"/>
        <w:bottom w:val="none" w:sz="0" w:space="0" w:color="auto"/>
        <w:right w:val="none" w:sz="0" w:space="0" w:color="auto"/>
      </w:divBdr>
    </w:div>
    <w:div w:id="394740869">
      <w:bodyDiv w:val="1"/>
      <w:marLeft w:val="0"/>
      <w:marRight w:val="0"/>
      <w:marTop w:val="0"/>
      <w:marBottom w:val="0"/>
      <w:divBdr>
        <w:top w:val="none" w:sz="0" w:space="0" w:color="auto"/>
        <w:left w:val="none" w:sz="0" w:space="0" w:color="auto"/>
        <w:bottom w:val="none" w:sz="0" w:space="0" w:color="auto"/>
        <w:right w:val="none" w:sz="0" w:space="0" w:color="auto"/>
      </w:divBdr>
    </w:div>
    <w:div w:id="395586467">
      <w:bodyDiv w:val="1"/>
      <w:marLeft w:val="0"/>
      <w:marRight w:val="0"/>
      <w:marTop w:val="0"/>
      <w:marBottom w:val="0"/>
      <w:divBdr>
        <w:top w:val="none" w:sz="0" w:space="0" w:color="auto"/>
        <w:left w:val="none" w:sz="0" w:space="0" w:color="auto"/>
        <w:bottom w:val="none" w:sz="0" w:space="0" w:color="auto"/>
        <w:right w:val="none" w:sz="0" w:space="0" w:color="auto"/>
      </w:divBdr>
    </w:div>
    <w:div w:id="403529680">
      <w:bodyDiv w:val="1"/>
      <w:marLeft w:val="0"/>
      <w:marRight w:val="0"/>
      <w:marTop w:val="0"/>
      <w:marBottom w:val="0"/>
      <w:divBdr>
        <w:top w:val="none" w:sz="0" w:space="0" w:color="auto"/>
        <w:left w:val="none" w:sz="0" w:space="0" w:color="auto"/>
        <w:bottom w:val="none" w:sz="0" w:space="0" w:color="auto"/>
        <w:right w:val="none" w:sz="0" w:space="0" w:color="auto"/>
      </w:divBdr>
    </w:div>
    <w:div w:id="404300471">
      <w:bodyDiv w:val="1"/>
      <w:marLeft w:val="0"/>
      <w:marRight w:val="0"/>
      <w:marTop w:val="0"/>
      <w:marBottom w:val="0"/>
      <w:divBdr>
        <w:top w:val="none" w:sz="0" w:space="0" w:color="auto"/>
        <w:left w:val="none" w:sz="0" w:space="0" w:color="auto"/>
        <w:bottom w:val="none" w:sz="0" w:space="0" w:color="auto"/>
        <w:right w:val="none" w:sz="0" w:space="0" w:color="auto"/>
      </w:divBdr>
    </w:div>
    <w:div w:id="409890953">
      <w:bodyDiv w:val="1"/>
      <w:marLeft w:val="0"/>
      <w:marRight w:val="0"/>
      <w:marTop w:val="0"/>
      <w:marBottom w:val="0"/>
      <w:divBdr>
        <w:top w:val="none" w:sz="0" w:space="0" w:color="auto"/>
        <w:left w:val="none" w:sz="0" w:space="0" w:color="auto"/>
        <w:bottom w:val="none" w:sz="0" w:space="0" w:color="auto"/>
        <w:right w:val="none" w:sz="0" w:space="0" w:color="auto"/>
      </w:divBdr>
    </w:div>
    <w:div w:id="417796135">
      <w:bodyDiv w:val="1"/>
      <w:marLeft w:val="0"/>
      <w:marRight w:val="0"/>
      <w:marTop w:val="0"/>
      <w:marBottom w:val="0"/>
      <w:divBdr>
        <w:top w:val="none" w:sz="0" w:space="0" w:color="auto"/>
        <w:left w:val="none" w:sz="0" w:space="0" w:color="auto"/>
        <w:bottom w:val="none" w:sz="0" w:space="0" w:color="auto"/>
        <w:right w:val="none" w:sz="0" w:space="0" w:color="auto"/>
      </w:divBdr>
    </w:div>
    <w:div w:id="423263580">
      <w:bodyDiv w:val="1"/>
      <w:marLeft w:val="0"/>
      <w:marRight w:val="0"/>
      <w:marTop w:val="0"/>
      <w:marBottom w:val="0"/>
      <w:divBdr>
        <w:top w:val="none" w:sz="0" w:space="0" w:color="auto"/>
        <w:left w:val="none" w:sz="0" w:space="0" w:color="auto"/>
        <w:bottom w:val="none" w:sz="0" w:space="0" w:color="auto"/>
        <w:right w:val="none" w:sz="0" w:space="0" w:color="auto"/>
      </w:divBdr>
    </w:div>
    <w:div w:id="426121948">
      <w:bodyDiv w:val="1"/>
      <w:marLeft w:val="0"/>
      <w:marRight w:val="0"/>
      <w:marTop w:val="0"/>
      <w:marBottom w:val="0"/>
      <w:divBdr>
        <w:top w:val="none" w:sz="0" w:space="0" w:color="auto"/>
        <w:left w:val="none" w:sz="0" w:space="0" w:color="auto"/>
        <w:bottom w:val="none" w:sz="0" w:space="0" w:color="auto"/>
        <w:right w:val="none" w:sz="0" w:space="0" w:color="auto"/>
      </w:divBdr>
    </w:div>
    <w:div w:id="426510116">
      <w:bodyDiv w:val="1"/>
      <w:marLeft w:val="0"/>
      <w:marRight w:val="0"/>
      <w:marTop w:val="0"/>
      <w:marBottom w:val="0"/>
      <w:divBdr>
        <w:top w:val="none" w:sz="0" w:space="0" w:color="auto"/>
        <w:left w:val="none" w:sz="0" w:space="0" w:color="auto"/>
        <w:bottom w:val="none" w:sz="0" w:space="0" w:color="auto"/>
        <w:right w:val="none" w:sz="0" w:space="0" w:color="auto"/>
      </w:divBdr>
      <w:divsChild>
        <w:div w:id="635843508">
          <w:marLeft w:val="640"/>
          <w:marRight w:val="0"/>
          <w:marTop w:val="0"/>
          <w:marBottom w:val="0"/>
          <w:divBdr>
            <w:top w:val="none" w:sz="0" w:space="0" w:color="auto"/>
            <w:left w:val="none" w:sz="0" w:space="0" w:color="auto"/>
            <w:bottom w:val="none" w:sz="0" w:space="0" w:color="auto"/>
            <w:right w:val="none" w:sz="0" w:space="0" w:color="auto"/>
          </w:divBdr>
        </w:div>
        <w:div w:id="607585909">
          <w:marLeft w:val="640"/>
          <w:marRight w:val="0"/>
          <w:marTop w:val="0"/>
          <w:marBottom w:val="0"/>
          <w:divBdr>
            <w:top w:val="none" w:sz="0" w:space="0" w:color="auto"/>
            <w:left w:val="none" w:sz="0" w:space="0" w:color="auto"/>
            <w:bottom w:val="none" w:sz="0" w:space="0" w:color="auto"/>
            <w:right w:val="none" w:sz="0" w:space="0" w:color="auto"/>
          </w:divBdr>
        </w:div>
        <w:div w:id="1132363435">
          <w:marLeft w:val="640"/>
          <w:marRight w:val="0"/>
          <w:marTop w:val="0"/>
          <w:marBottom w:val="0"/>
          <w:divBdr>
            <w:top w:val="none" w:sz="0" w:space="0" w:color="auto"/>
            <w:left w:val="none" w:sz="0" w:space="0" w:color="auto"/>
            <w:bottom w:val="none" w:sz="0" w:space="0" w:color="auto"/>
            <w:right w:val="none" w:sz="0" w:space="0" w:color="auto"/>
          </w:divBdr>
        </w:div>
        <w:div w:id="514151849">
          <w:marLeft w:val="640"/>
          <w:marRight w:val="0"/>
          <w:marTop w:val="0"/>
          <w:marBottom w:val="0"/>
          <w:divBdr>
            <w:top w:val="none" w:sz="0" w:space="0" w:color="auto"/>
            <w:left w:val="none" w:sz="0" w:space="0" w:color="auto"/>
            <w:bottom w:val="none" w:sz="0" w:space="0" w:color="auto"/>
            <w:right w:val="none" w:sz="0" w:space="0" w:color="auto"/>
          </w:divBdr>
        </w:div>
        <w:div w:id="1351295933">
          <w:marLeft w:val="640"/>
          <w:marRight w:val="0"/>
          <w:marTop w:val="0"/>
          <w:marBottom w:val="0"/>
          <w:divBdr>
            <w:top w:val="none" w:sz="0" w:space="0" w:color="auto"/>
            <w:left w:val="none" w:sz="0" w:space="0" w:color="auto"/>
            <w:bottom w:val="none" w:sz="0" w:space="0" w:color="auto"/>
            <w:right w:val="none" w:sz="0" w:space="0" w:color="auto"/>
          </w:divBdr>
        </w:div>
        <w:div w:id="200753029">
          <w:marLeft w:val="640"/>
          <w:marRight w:val="0"/>
          <w:marTop w:val="0"/>
          <w:marBottom w:val="0"/>
          <w:divBdr>
            <w:top w:val="none" w:sz="0" w:space="0" w:color="auto"/>
            <w:left w:val="none" w:sz="0" w:space="0" w:color="auto"/>
            <w:bottom w:val="none" w:sz="0" w:space="0" w:color="auto"/>
            <w:right w:val="none" w:sz="0" w:space="0" w:color="auto"/>
          </w:divBdr>
        </w:div>
        <w:div w:id="2075621808">
          <w:marLeft w:val="640"/>
          <w:marRight w:val="0"/>
          <w:marTop w:val="0"/>
          <w:marBottom w:val="0"/>
          <w:divBdr>
            <w:top w:val="none" w:sz="0" w:space="0" w:color="auto"/>
            <w:left w:val="none" w:sz="0" w:space="0" w:color="auto"/>
            <w:bottom w:val="none" w:sz="0" w:space="0" w:color="auto"/>
            <w:right w:val="none" w:sz="0" w:space="0" w:color="auto"/>
          </w:divBdr>
        </w:div>
        <w:div w:id="1898662289">
          <w:marLeft w:val="640"/>
          <w:marRight w:val="0"/>
          <w:marTop w:val="0"/>
          <w:marBottom w:val="0"/>
          <w:divBdr>
            <w:top w:val="none" w:sz="0" w:space="0" w:color="auto"/>
            <w:left w:val="none" w:sz="0" w:space="0" w:color="auto"/>
            <w:bottom w:val="none" w:sz="0" w:space="0" w:color="auto"/>
            <w:right w:val="none" w:sz="0" w:space="0" w:color="auto"/>
          </w:divBdr>
        </w:div>
        <w:div w:id="1334063215">
          <w:marLeft w:val="640"/>
          <w:marRight w:val="0"/>
          <w:marTop w:val="0"/>
          <w:marBottom w:val="0"/>
          <w:divBdr>
            <w:top w:val="none" w:sz="0" w:space="0" w:color="auto"/>
            <w:left w:val="none" w:sz="0" w:space="0" w:color="auto"/>
            <w:bottom w:val="none" w:sz="0" w:space="0" w:color="auto"/>
            <w:right w:val="none" w:sz="0" w:space="0" w:color="auto"/>
          </w:divBdr>
        </w:div>
        <w:div w:id="459031878">
          <w:marLeft w:val="640"/>
          <w:marRight w:val="0"/>
          <w:marTop w:val="0"/>
          <w:marBottom w:val="0"/>
          <w:divBdr>
            <w:top w:val="none" w:sz="0" w:space="0" w:color="auto"/>
            <w:left w:val="none" w:sz="0" w:space="0" w:color="auto"/>
            <w:bottom w:val="none" w:sz="0" w:space="0" w:color="auto"/>
            <w:right w:val="none" w:sz="0" w:space="0" w:color="auto"/>
          </w:divBdr>
        </w:div>
        <w:div w:id="922682266">
          <w:marLeft w:val="640"/>
          <w:marRight w:val="0"/>
          <w:marTop w:val="0"/>
          <w:marBottom w:val="0"/>
          <w:divBdr>
            <w:top w:val="none" w:sz="0" w:space="0" w:color="auto"/>
            <w:left w:val="none" w:sz="0" w:space="0" w:color="auto"/>
            <w:bottom w:val="none" w:sz="0" w:space="0" w:color="auto"/>
            <w:right w:val="none" w:sz="0" w:space="0" w:color="auto"/>
          </w:divBdr>
        </w:div>
        <w:div w:id="1028330670">
          <w:marLeft w:val="640"/>
          <w:marRight w:val="0"/>
          <w:marTop w:val="0"/>
          <w:marBottom w:val="0"/>
          <w:divBdr>
            <w:top w:val="none" w:sz="0" w:space="0" w:color="auto"/>
            <w:left w:val="none" w:sz="0" w:space="0" w:color="auto"/>
            <w:bottom w:val="none" w:sz="0" w:space="0" w:color="auto"/>
            <w:right w:val="none" w:sz="0" w:space="0" w:color="auto"/>
          </w:divBdr>
        </w:div>
        <w:div w:id="1922330523">
          <w:marLeft w:val="640"/>
          <w:marRight w:val="0"/>
          <w:marTop w:val="0"/>
          <w:marBottom w:val="0"/>
          <w:divBdr>
            <w:top w:val="none" w:sz="0" w:space="0" w:color="auto"/>
            <w:left w:val="none" w:sz="0" w:space="0" w:color="auto"/>
            <w:bottom w:val="none" w:sz="0" w:space="0" w:color="auto"/>
            <w:right w:val="none" w:sz="0" w:space="0" w:color="auto"/>
          </w:divBdr>
        </w:div>
        <w:div w:id="1045370596">
          <w:marLeft w:val="640"/>
          <w:marRight w:val="0"/>
          <w:marTop w:val="0"/>
          <w:marBottom w:val="0"/>
          <w:divBdr>
            <w:top w:val="none" w:sz="0" w:space="0" w:color="auto"/>
            <w:left w:val="none" w:sz="0" w:space="0" w:color="auto"/>
            <w:bottom w:val="none" w:sz="0" w:space="0" w:color="auto"/>
            <w:right w:val="none" w:sz="0" w:space="0" w:color="auto"/>
          </w:divBdr>
        </w:div>
        <w:div w:id="1038699351">
          <w:marLeft w:val="640"/>
          <w:marRight w:val="0"/>
          <w:marTop w:val="0"/>
          <w:marBottom w:val="0"/>
          <w:divBdr>
            <w:top w:val="none" w:sz="0" w:space="0" w:color="auto"/>
            <w:left w:val="none" w:sz="0" w:space="0" w:color="auto"/>
            <w:bottom w:val="none" w:sz="0" w:space="0" w:color="auto"/>
            <w:right w:val="none" w:sz="0" w:space="0" w:color="auto"/>
          </w:divBdr>
        </w:div>
        <w:div w:id="1523862783">
          <w:marLeft w:val="640"/>
          <w:marRight w:val="0"/>
          <w:marTop w:val="0"/>
          <w:marBottom w:val="0"/>
          <w:divBdr>
            <w:top w:val="none" w:sz="0" w:space="0" w:color="auto"/>
            <w:left w:val="none" w:sz="0" w:space="0" w:color="auto"/>
            <w:bottom w:val="none" w:sz="0" w:space="0" w:color="auto"/>
            <w:right w:val="none" w:sz="0" w:space="0" w:color="auto"/>
          </w:divBdr>
        </w:div>
        <w:div w:id="69886815">
          <w:marLeft w:val="640"/>
          <w:marRight w:val="0"/>
          <w:marTop w:val="0"/>
          <w:marBottom w:val="0"/>
          <w:divBdr>
            <w:top w:val="none" w:sz="0" w:space="0" w:color="auto"/>
            <w:left w:val="none" w:sz="0" w:space="0" w:color="auto"/>
            <w:bottom w:val="none" w:sz="0" w:space="0" w:color="auto"/>
            <w:right w:val="none" w:sz="0" w:space="0" w:color="auto"/>
          </w:divBdr>
        </w:div>
        <w:div w:id="1609582088">
          <w:marLeft w:val="640"/>
          <w:marRight w:val="0"/>
          <w:marTop w:val="0"/>
          <w:marBottom w:val="0"/>
          <w:divBdr>
            <w:top w:val="none" w:sz="0" w:space="0" w:color="auto"/>
            <w:left w:val="none" w:sz="0" w:space="0" w:color="auto"/>
            <w:bottom w:val="none" w:sz="0" w:space="0" w:color="auto"/>
            <w:right w:val="none" w:sz="0" w:space="0" w:color="auto"/>
          </w:divBdr>
        </w:div>
        <w:div w:id="726295142">
          <w:marLeft w:val="640"/>
          <w:marRight w:val="0"/>
          <w:marTop w:val="0"/>
          <w:marBottom w:val="0"/>
          <w:divBdr>
            <w:top w:val="none" w:sz="0" w:space="0" w:color="auto"/>
            <w:left w:val="none" w:sz="0" w:space="0" w:color="auto"/>
            <w:bottom w:val="none" w:sz="0" w:space="0" w:color="auto"/>
            <w:right w:val="none" w:sz="0" w:space="0" w:color="auto"/>
          </w:divBdr>
        </w:div>
        <w:div w:id="1970280363">
          <w:marLeft w:val="640"/>
          <w:marRight w:val="0"/>
          <w:marTop w:val="0"/>
          <w:marBottom w:val="0"/>
          <w:divBdr>
            <w:top w:val="none" w:sz="0" w:space="0" w:color="auto"/>
            <w:left w:val="none" w:sz="0" w:space="0" w:color="auto"/>
            <w:bottom w:val="none" w:sz="0" w:space="0" w:color="auto"/>
            <w:right w:val="none" w:sz="0" w:space="0" w:color="auto"/>
          </w:divBdr>
        </w:div>
        <w:div w:id="487866640">
          <w:marLeft w:val="640"/>
          <w:marRight w:val="0"/>
          <w:marTop w:val="0"/>
          <w:marBottom w:val="0"/>
          <w:divBdr>
            <w:top w:val="none" w:sz="0" w:space="0" w:color="auto"/>
            <w:left w:val="none" w:sz="0" w:space="0" w:color="auto"/>
            <w:bottom w:val="none" w:sz="0" w:space="0" w:color="auto"/>
            <w:right w:val="none" w:sz="0" w:space="0" w:color="auto"/>
          </w:divBdr>
        </w:div>
        <w:div w:id="639267203">
          <w:marLeft w:val="640"/>
          <w:marRight w:val="0"/>
          <w:marTop w:val="0"/>
          <w:marBottom w:val="0"/>
          <w:divBdr>
            <w:top w:val="none" w:sz="0" w:space="0" w:color="auto"/>
            <w:left w:val="none" w:sz="0" w:space="0" w:color="auto"/>
            <w:bottom w:val="none" w:sz="0" w:space="0" w:color="auto"/>
            <w:right w:val="none" w:sz="0" w:space="0" w:color="auto"/>
          </w:divBdr>
        </w:div>
        <w:div w:id="1340547344">
          <w:marLeft w:val="640"/>
          <w:marRight w:val="0"/>
          <w:marTop w:val="0"/>
          <w:marBottom w:val="0"/>
          <w:divBdr>
            <w:top w:val="none" w:sz="0" w:space="0" w:color="auto"/>
            <w:left w:val="none" w:sz="0" w:space="0" w:color="auto"/>
            <w:bottom w:val="none" w:sz="0" w:space="0" w:color="auto"/>
            <w:right w:val="none" w:sz="0" w:space="0" w:color="auto"/>
          </w:divBdr>
        </w:div>
        <w:div w:id="1760175862">
          <w:marLeft w:val="640"/>
          <w:marRight w:val="0"/>
          <w:marTop w:val="0"/>
          <w:marBottom w:val="0"/>
          <w:divBdr>
            <w:top w:val="none" w:sz="0" w:space="0" w:color="auto"/>
            <w:left w:val="none" w:sz="0" w:space="0" w:color="auto"/>
            <w:bottom w:val="none" w:sz="0" w:space="0" w:color="auto"/>
            <w:right w:val="none" w:sz="0" w:space="0" w:color="auto"/>
          </w:divBdr>
        </w:div>
        <w:div w:id="1155999225">
          <w:marLeft w:val="640"/>
          <w:marRight w:val="0"/>
          <w:marTop w:val="0"/>
          <w:marBottom w:val="0"/>
          <w:divBdr>
            <w:top w:val="none" w:sz="0" w:space="0" w:color="auto"/>
            <w:left w:val="none" w:sz="0" w:space="0" w:color="auto"/>
            <w:bottom w:val="none" w:sz="0" w:space="0" w:color="auto"/>
            <w:right w:val="none" w:sz="0" w:space="0" w:color="auto"/>
          </w:divBdr>
        </w:div>
        <w:div w:id="1300646106">
          <w:marLeft w:val="640"/>
          <w:marRight w:val="0"/>
          <w:marTop w:val="0"/>
          <w:marBottom w:val="0"/>
          <w:divBdr>
            <w:top w:val="none" w:sz="0" w:space="0" w:color="auto"/>
            <w:left w:val="none" w:sz="0" w:space="0" w:color="auto"/>
            <w:bottom w:val="none" w:sz="0" w:space="0" w:color="auto"/>
            <w:right w:val="none" w:sz="0" w:space="0" w:color="auto"/>
          </w:divBdr>
        </w:div>
        <w:div w:id="1663461968">
          <w:marLeft w:val="640"/>
          <w:marRight w:val="0"/>
          <w:marTop w:val="0"/>
          <w:marBottom w:val="0"/>
          <w:divBdr>
            <w:top w:val="none" w:sz="0" w:space="0" w:color="auto"/>
            <w:left w:val="none" w:sz="0" w:space="0" w:color="auto"/>
            <w:bottom w:val="none" w:sz="0" w:space="0" w:color="auto"/>
            <w:right w:val="none" w:sz="0" w:space="0" w:color="auto"/>
          </w:divBdr>
        </w:div>
        <w:div w:id="959535452">
          <w:marLeft w:val="640"/>
          <w:marRight w:val="0"/>
          <w:marTop w:val="0"/>
          <w:marBottom w:val="0"/>
          <w:divBdr>
            <w:top w:val="none" w:sz="0" w:space="0" w:color="auto"/>
            <w:left w:val="none" w:sz="0" w:space="0" w:color="auto"/>
            <w:bottom w:val="none" w:sz="0" w:space="0" w:color="auto"/>
            <w:right w:val="none" w:sz="0" w:space="0" w:color="auto"/>
          </w:divBdr>
        </w:div>
        <w:div w:id="1280643248">
          <w:marLeft w:val="640"/>
          <w:marRight w:val="0"/>
          <w:marTop w:val="0"/>
          <w:marBottom w:val="0"/>
          <w:divBdr>
            <w:top w:val="none" w:sz="0" w:space="0" w:color="auto"/>
            <w:left w:val="none" w:sz="0" w:space="0" w:color="auto"/>
            <w:bottom w:val="none" w:sz="0" w:space="0" w:color="auto"/>
            <w:right w:val="none" w:sz="0" w:space="0" w:color="auto"/>
          </w:divBdr>
        </w:div>
        <w:div w:id="1315135793">
          <w:marLeft w:val="640"/>
          <w:marRight w:val="0"/>
          <w:marTop w:val="0"/>
          <w:marBottom w:val="0"/>
          <w:divBdr>
            <w:top w:val="none" w:sz="0" w:space="0" w:color="auto"/>
            <w:left w:val="none" w:sz="0" w:space="0" w:color="auto"/>
            <w:bottom w:val="none" w:sz="0" w:space="0" w:color="auto"/>
            <w:right w:val="none" w:sz="0" w:space="0" w:color="auto"/>
          </w:divBdr>
        </w:div>
        <w:div w:id="1088692427">
          <w:marLeft w:val="640"/>
          <w:marRight w:val="0"/>
          <w:marTop w:val="0"/>
          <w:marBottom w:val="0"/>
          <w:divBdr>
            <w:top w:val="none" w:sz="0" w:space="0" w:color="auto"/>
            <w:left w:val="none" w:sz="0" w:space="0" w:color="auto"/>
            <w:bottom w:val="none" w:sz="0" w:space="0" w:color="auto"/>
            <w:right w:val="none" w:sz="0" w:space="0" w:color="auto"/>
          </w:divBdr>
        </w:div>
        <w:div w:id="641470048">
          <w:marLeft w:val="640"/>
          <w:marRight w:val="0"/>
          <w:marTop w:val="0"/>
          <w:marBottom w:val="0"/>
          <w:divBdr>
            <w:top w:val="none" w:sz="0" w:space="0" w:color="auto"/>
            <w:left w:val="none" w:sz="0" w:space="0" w:color="auto"/>
            <w:bottom w:val="none" w:sz="0" w:space="0" w:color="auto"/>
            <w:right w:val="none" w:sz="0" w:space="0" w:color="auto"/>
          </w:divBdr>
        </w:div>
        <w:div w:id="14383863">
          <w:marLeft w:val="640"/>
          <w:marRight w:val="0"/>
          <w:marTop w:val="0"/>
          <w:marBottom w:val="0"/>
          <w:divBdr>
            <w:top w:val="none" w:sz="0" w:space="0" w:color="auto"/>
            <w:left w:val="none" w:sz="0" w:space="0" w:color="auto"/>
            <w:bottom w:val="none" w:sz="0" w:space="0" w:color="auto"/>
            <w:right w:val="none" w:sz="0" w:space="0" w:color="auto"/>
          </w:divBdr>
        </w:div>
        <w:div w:id="1989358352">
          <w:marLeft w:val="640"/>
          <w:marRight w:val="0"/>
          <w:marTop w:val="0"/>
          <w:marBottom w:val="0"/>
          <w:divBdr>
            <w:top w:val="none" w:sz="0" w:space="0" w:color="auto"/>
            <w:left w:val="none" w:sz="0" w:space="0" w:color="auto"/>
            <w:bottom w:val="none" w:sz="0" w:space="0" w:color="auto"/>
            <w:right w:val="none" w:sz="0" w:space="0" w:color="auto"/>
          </w:divBdr>
        </w:div>
        <w:div w:id="360323010">
          <w:marLeft w:val="640"/>
          <w:marRight w:val="0"/>
          <w:marTop w:val="0"/>
          <w:marBottom w:val="0"/>
          <w:divBdr>
            <w:top w:val="none" w:sz="0" w:space="0" w:color="auto"/>
            <w:left w:val="none" w:sz="0" w:space="0" w:color="auto"/>
            <w:bottom w:val="none" w:sz="0" w:space="0" w:color="auto"/>
            <w:right w:val="none" w:sz="0" w:space="0" w:color="auto"/>
          </w:divBdr>
        </w:div>
        <w:div w:id="2063289521">
          <w:marLeft w:val="640"/>
          <w:marRight w:val="0"/>
          <w:marTop w:val="0"/>
          <w:marBottom w:val="0"/>
          <w:divBdr>
            <w:top w:val="none" w:sz="0" w:space="0" w:color="auto"/>
            <w:left w:val="none" w:sz="0" w:space="0" w:color="auto"/>
            <w:bottom w:val="none" w:sz="0" w:space="0" w:color="auto"/>
            <w:right w:val="none" w:sz="0" w:space="0" w:color="auto"/>
          </w:divBdr>
        </w:div>
        <w:div w:id="1109474637">
          <w:marLeft w:val="640"/>
          <w:marRight w:val="0"/>
          <w:marTop w:val="0"/>
          <w:marBottom w:val="0"/>
          <w:divBdr>
            <w:top w:val="none" w:sz="0" w:space="0" w:color="auto"/>
            <w:left w:val="none" w:sz="0" w:space="0" w:color="auto"/>
            <w:bottom w:val="none" w:sz="0" w:space="0" w:color="auto"/>
            <w:right w:val="none" w:sz="0" w:space="0" w:color="auto"/>
          </w:divBdr>
        </w:div>
        <w:div w:id="1166943793">
          <w:marLeft w:val="640"/>
          <w:marRight w:val="0"/>
          <w:marTop w:val="0"/>
          <w:marBottom w:val="0"/>
          <w:divBdr>
            <w:top w:val="none" w:sz="0" w:space="0" w:color="auto"/>
            <w:left w:val="none" w:sz="0" w:space="0" w:color="auto"/>
            <w:bottom w:val="none" w:sz="0" w:space="0" w:color="auto"/>
            <w:right w:val="none" w:sz="0" w:space="0" w:color="auto"/>
          </w:divBdr>
        </w:div>
        <w:div w:id="796021844">
          <w:marLeft w:val="640"/>
          <w:marRight w:val="0"/>
          <w:marTop w:val="0"/>
          <w:marBottom w:val="0"/>
          <w:divBdr>
            <w:top w:val="none" w:sz="0" w:space="0" w:color="auto"/>
            <w:left w:val="none" w:sz="0" w:space="0" w:color="auto"/>
            <w:bottom w:val="none" w:sz="0" w:space="0" w:color="auto"/>
            <w:right w:val="none" w:sz="0" w:space="0" w:color="auto"/>
          </w:divBdr>
        </w:div>
        <w:div w:id="827407775">
          <w:marLeft w:val="640"/>
          <w:marRight w:val="0"/>
          <w:marTop w:val="0"/>
          <w:marBottom w:val="0"/>
          <w:divBdr>
            <w:top w:val="none" w:sz="0" w:space="0" w:color="auto"/>
            <w:left w:val="none" w:sz="0" w:space="0" w:color="auto"/>
            <w:bottom w:val="none" w:sz="0" w:space="0" w:color="auto"/>
            <w:right w:val="none" w:sz="0" w:space="0" w:color="auto"/>
          </w:divBdr>
        </w:div>
        <w:div w:id="392892009">
          <w:marLeft w:val="640"/>
          <w:marRight w:val="0"/>
          <w:marTop w:val="0"/>
          <w:marBottom w:val="0"/>
          <w:divBdr>
            <w:top w:val="none" w:sz="0" w:space="0" w:color="auto"/>
            <w:left w:val="none" w:sz="0" w:space="0" w:color="auto"/>
            <w:bottom w:val="none" w:sz="0" w:space="0" w:color="auto"/>
            <w:right w:val="none" w:sz="0" w:space="0" w:color="auto"/>
          </w:divBdr>
        </w:div>
        <w:div w:id="1665627059">
          <w:marLeft w:val="640"/>
          <w:marRight w:val="0"/>
          <w:marTop w:val="0"/>
          <w:marBottom w:val="0"/>
          <w:divBdr>
            <w:top w:val="none" w:sz="0" w:space="0" w:color="auto"/>
            <w:left w:val="none" w:sz="0" w:space="0" w:color="auto"/>
            <w:bottom w:val="none" w:sz="0" w:space="0" w:color="auto"/>
            <w:right w:val="none" w:sz="0" w:space="0" w:color="auto"/>
          </w:divBdr>
        </w:div>
        <w:div w:id="1136333456">
          <w:marLeft w:val="640"/>
          <w:marRight w:val="0"/>
          <w:marTop w:val="0"/>
          <w:marBottom w:val="0"/>
          <w:divBdr>
            <w:top w:val="none" w:sz="0" w:space="0" w:color="auto"/>
            <w:left w:val="none" w:sz="0" w:space="0" w:color="auto"/>
            <w:bottom w:val="none" w:sz="0" w:space="0" w:color="auto"/>
            <w:right w:val="none" w:sz="0" w:space="0" w:color="auto"/>
          </w:divBdr>
        </w:div>
        <w:div w:id="453331144">
          <w:marLeft w:val="640"/>
          <w:marRight w:val="0"/>
          <w:marTop w:val="0"/>
          <w:marBottom w:val="0"/>
          <w:divBdr>
            <w:top w:val="none" w:sz="0" w:space="0" w:color="auto"/>
            <w:left w:val="none" w:sz="0" w:space="0" w:color="auto"/>
            <w:bottom w:val="none" w:sz="0" w:space="0" w:color="auto"/>
            <w:right w:val="none" w:sz="0" w:space="0" w:color="auto"/>
          </w:divBdr>
        </w:div>
        <w:div w:id="923606450">
          <w:marLeft w:val="640"/>
          <w:marRight w:val="0"/>
          <w:marTop w:val="0"/>
          <w:marBottom w:val="0"/>
          <w:divBdr>
            <w:top w:val="none" w:sz="0" w:space="0" w:color="auto"/>
            <w:left w:val="none" w:sz="0" w:space="0" w:color="auto"/>
            <w:bottom w:val="none" w:sz="0" w:space="0" w:color="auto"/>
            <w:right w:val="none" w:sz="0" w:space="0" w:color="auto"/>
          </w:divBdr>
        </w:div>
        <w:div w:id="1310984169">
          <w:marLeft w:val="640"/>
          <w:marRight w:val="0"/>
          <w:marTop w:val="0"/>
          <w:marBottom w:val="0"/>
          <w:divBdr>
            <w:top w:val="none" w:sz="0" w:space="0" w:color="auto"/>
            <w:left w:val="none" w:sz="0" w:space="0" w:color="auto"/>
            <w:bottom w:val="none" w:sz="0" w:space="0" w:color="auto"/>
            <w:right w:val="none" w:sz="0" w:space="0" w:color="auto"/>
          </w:divBdr>
        </w:div>
        <w:div w:id="2060126536">
          <w:marLeft w:val="640"/>
          <w:marRight w:val="0"/>
          <w:marTop w:val="0"/>
          <w:marBottom w:val="0"/>
          <w:divBdr>
            <w:top w:val="none" w:sz="0" w:space="0" w:color="auto"/>
            <w:left w:val="none" w:sz="0" w:space="0" w:color="auto"/>
            <w:bottom w:val="none" w:sz="0" w:space="0" w:color="auto"/>
            <w:right w:val="none" w:sz="0" w:space="0" w:color="auto"/>
          </w:divBdr>
        </w:div>
        <w:div w:id="362024881">
          <w:marLeft w:val="640"/>
          <w:marRight w:val="0"/>
          <w:marTop w:val="0"/>
          <w:marBottom w:val="0"/>
          <w:divBdr>
            <w:top w:val="none" w:sz="0" w:space="0" w:color="auto"/>
            <w:left w:val="none" w:sz="0" w:space="0" w:color="auto"/>
            <w:bottom w:val="none" w:sz="0" w:space="0" w:color="auto"/>
            <w:right w:val="none" w:sz="0" w:space="0" w:color="auto"/>
          </w:divBdr>
        </w:div>
        <w:div w:id="270741646">
          <w:marLeft w:val="640"/>
          <w:marRight w:val="0"/>
          <w:marTop w:val="0"/>
          <w:marBottom w:val="0"/>
          <w:divBdr>
            <w:top w:val="none" w:sz="0" w:space="0" w:color="auto"/>
            <w:left w:val="none" w:sz="0" w:space="0" w:color="auto"/>
            <w:bottom w:val="none" w:sz="0" w:space="0" w:color="auto"/>
            <w:right w:val="none" w:sz="0" w:space="0" w:color="auto"/>
          </w:divBdr>
        </w:div>
        <w:div w:id="1004361629">
          <w:marLeft w:val="640"/>
          <w:marRight w:val="0"/>
          <w:marTop w:val="0"/>
          <w:marBottom w:val="0"/>
          <w:divBdr>
            <w:top w:val="none" w:sz="0" w:space="0" w:color="auto"/>
            <w:left w:val="none" w:sz="0" w:space="0" w:color="auto"/>
            <w:bottom w:val="none" w:sz="0" w:space="0" w:color="auto"/>
            <w:right w:val="none" w:sz="0" w:space="0" w:color="auto"/>
          </w:divBdr>
        </w:div>
        <w:div w:id="1371341932">
          <w:marLeft w:val="640"/>
          <w:marRight w:val="0"/>
          <w:marTop w:val="0"/>
          <w:marBottom w:val="0"/>
          <w:divBdr>
            <w:top w:val="none" w:sz="0" w:space="0" w:color="auto"/>
            <w:left w:val="none" w:sz="0" w:space="0" w:color="auto"/>
            <w:bottom w:val="none" w:sz="0" w:space="0" w:color="auto"/>
            <w:right w:val="none" w:sz="0" w:space="0" w:color="auto"/>
          </w:divBdr>
        </w:div>
        <w:div w:id="819078775">
          <w:marLeft w:val="640"/>
          <w:marRight w:val="0"/>
          <w:marTop w:val="0"/>
          <w:marBottom w:val="0"/>
          <w:divBdr>
            <w:top w:val="none" w:sz="0" w:space="0" w:color="auto"/>
            <w:left w:val="none" w:sz="0" w:space="0" w:color="auto"/>
            <w:bottom w:val="none" w:sz="0" w:space="0" w:color="auto"/>
            <w:right w:val="none" w:sz="0" w:space="0" w:color="auto"/>
          </w:divBdr>
        </w:div>
        <w:div w:id="747847779">
          <w:marLeft w:val="640"/>
          <w:marRight w:val="0"/>
          <w:marTop w:val="0"/>
          <w:marBottom w:val="0"/>
          <w:divBdr>
            <w:top w:val="none" w:sz="0" w:space="0" w:color="auto"/>
            <w:left w:val="none" w:sz="0" w:space="0" w:color="auto"/>
            <w:bottom w:val="none" w:sz="0" w:space="0" w:color="auto"/>
            <w:right w:val="none" w:sz="0" w:space="0" w:color="auto"/>
          </w:divBdr>
        </w:div>
        <w:div w:id="676228261">
          <w:marLeft w:val="640"/>
          <w:marRight w:val="0"/>
          <w:marTop w:val="0"/>
          <w:marBottom w:val="0"/>
          <w:divBdr>
            <w:top w:val="none" w:sz="0" w:space="0" w:color="auto"/>
            <w:left w:val="none" w:sz="0" w:space="0" w:color="auto"/>
            <w:bottom w:val="none" w:sz="0" w:space="0" w:color="auto"/>
            <w:right w:val="none" w:sz="0" w:space="0" w:color="auto"/>
          </w:divBdr>
        </w:div>
        <w:div w:id="250356660">
          <w:marLeft w:val="640"/>
          <w:marRight w:val="0"/>
          <w:marTop w:val="0"/>
          <w:marBottom w:val="0"/>
          <w:divBdr>
            <w:top w:val="none" w:sz="0" w:space="0" w:color="auto"/>
            <w:left w:val="none" w:sz="0" w:space="0" w:color="auto"/>
            <w:bottom w:val="none" w:sz="0" w:space="0" w:color="auto"/>
            <w:right w:val="none" w:sz="0" w:space="0" w:color="auto"/>
          </w:divBdr>
        </w:div>
        <w:div w:id="1072315440">
          <w:marLeft w:val="640"/>
          <w:marRight w:val="0"/>
          <w:marTop w:val="0"/>
          <w:marBottom w:val="0"/>
          <w:divBdr>
            <w:top w:val="none" w:sz="0" w:space="0" w:color="auto"/>
            <w:left w:val="none" w:sz="0" w:space="0" w:color="auto"/>
            <w:bottom w:val="none" w:sz="0" w:space="0" w:color="auto"/>
            <w:right w:val="none" w:sz="0" w:space="0" w:color="auto"/>
          </w:divBdr>
        </w:div>
        <w:div w:id="648678178">
          <w:marLeft w:val="640"/>
          <w:marRight w:val="0"/>
          <w:marTop w:val="0"/>
          <w:marBottom w:val="0"/>
          <w:divBdr>
            <w:top w:val="none" w:sz="0" w:space="0" w:color="auto"/>
            <w:left w:val="none" w:sz="0" w:space="0" w:color="auto"/>
            <w:bottom w:val="none" w:sz="0" w:space="0" w:color="auto"/>
            <w:right w:val="none" w:sz="0" w:space="0" w:color="auto"/>
          </w:divBdr>
        </w:div>
        <w:div w:id="386535014">
          <w:marLeft w:val="640"/>
          <w:marRight w:val="0"/>
          <w:marTop w:val="0"/>
          <w:marBottom w:val="0"/>
          <w:divBdr>
            <w:top w:val="none" w:sz="0" w:space="0" w:color="auto"/>
            <w:left w:val="none" w:sz="0" w:space="0" w:color="auto"/>
            <w:bottom w:val="none" w:sz="0" w:space="0" w:color="auto"/>
            <w:right w:val="none" w:sz="0" w:space="0" w:color="auto"/>
          </w:divBdr>
        </w:div>
        <w:div w:id="2031252469">
          <w:marLeft w:val="640"/>
          <w:marRight w:val="0"/>
          <w:marTop w:val="0"/>
          <w:marBottom w:val="0"/>
          <w:divBdr>
            <w:top w:val="none" w:sz="0" w:space="0" w:color="auto"/>
            <w:left w:val="none" w:sz="0" w:space="0" w:color="auto"/>
            <w:bottom w:val="none" w:sz="0" w:space="0" w:color="auto"/>
            <w:right w:val="none" w:sz="0" w:space="0" w:color="auto"/>
          </w:divBdr>
        </w:div>
        <w:div w:id="681318458">
          <w:marLeft w:val="640"/>
          <w:marRight w:val="0"/>
          <w:marTop w:val="0"/>
          <w:marBottom w:val="0"/>
          <w:divBdr>
            <w:top w:val="none" w:sz="0" w:space="0" w:color="auto"/>
            <w:left w:val="none" w:sz="0" w:space="0" w:color="auto"/>
            <w:bottom w:val="none" w:sz="0" w:space="0" w:color="auto"/>
            <w:right w:val="none" w:sz="0" w:space="0" w:color="auto"/>
          </w:divBdr>
        </w:div>
        <w:div w:id="86733669">
          <w:marLeft w:val="640"/>
          <w:marRight w:val="0"/>
          <w:marTop w:val="0"/>
          <w:marBottom w:val="0"/>
          <w:divBdr>
            <w:top w:val="none" w:sz="0" w:space="0" w:color="auto"/>
            <w:left w:val="none" w:sz="0" w:space="0" w:color="auto"/>
            <w:bottom w:val="none" w:sz="0" w:space="0" w:color="auto"/>
            <w:right w:val="none" w:sz="0" w:space="0" w:color="auto"/>
          </w:divBdr>
        </w:div>
        <w:div w:id="365108888">
          <w:marLeft w:val="640"/>
          <w:marRight w:val="0"/>
          <w:marTop w:val="0"/>
          <w:marBottom w:val="0"/>
          <w:divBdr>
            <w:top w:val="none" w:sz="0" w:space="0" w:color="auto"/>
            <w:left w:val="none" w:sz="0" w:space="0" w:color="auto"/>
            <w:bottom w:val="none" w:sz="0" w:space="0" w:color="auto"/>
            <w:right w:val="none" w:sz="0" w:space="0" w:color="auto"/>
          </w:divBdr>
        </w:div>
        <w:div w:id="1019745677">
          <w:marLeft w:val="640"/>
          <w:marRight w:val="0"/>
          <w:marTop w:val="0"/>
          <w:marBottom w:val="0"/>
          <w:divBdr>
            <w:top w:val="none" w:sz="0" w:space="0" w:color="auto"/>
            <w:left w:val="none" w:sz="0" w:space="0" w:color="auto"/>
            <w:bottom w:val="none" w:sz="0" w:space="0" w:color="auto"/>
            <w:right w:val="none" w:sz="0" w:space="0" w:color="auto"/>
          </w:divBdr>
        </w:div>
        <w:div w:id="1543980400">
          <w:marLeft w:val="640"/>
          <w:marRight w:val="0"/>
          <w:marTop w:val="0"/>
          <w:marBottom w:val="0"/>
          <w:divBdr>
            <w:top w:val="none" w:sz="0" w:space="0" w:color="auto"/>
            <w:left w:val="none" w:sz="0" w:space="0" w:color="auto"/>
            <w:bottom w:val="none" w:sz="0" w:space="0" w:color="auto"/>
            <w:right w:val="none" w:sz="0" w:space="0" w:color="auto"/>
          </w:divBdr>
        </w:div>
        <w:div w:id="28460170">
          <w:marLeft w:val="640"/>
          <w:marRight w:val="0"/>
          <w:marTop w:val="0"/>
          <w:marBottom w:val="0"/>
          <w:divBdr>
            <w:top w:val="none" w:sz="0" w:space="0" w:color="auto"/>
            <w:left w:val="none" w:sz="0" w:space="0" w:color="auto"/>
            <w:bottom w:val="none" w:sz="0" w:space="0" w:color="auto"/>
            <w:right w:val="none" w:sz="0" w:space="0" w:color="auto"/>
          </w:divBdr>
        </w:div>
        <w:div w:id="68313838">
          <w:marLeft w:val="640"/>
          <w:marRight w:val="0"/>
          <w:marTop w:val="0"/>
          <w:marBottom w:val="0"/>
          <w:divBdr>
            <w:top w:val="none" w:sz="0" w:space="0" w:color="auto"/>
            <w:left w:val="none" w:sz="0" w:space="0" w:color="auto"/>
            <w:bottom w:val="none" w:sz="0" w:space="0" w:color="auto"/>
            <w:right w:val="none" w:sz="0" w:space="0" w:color="auto"/>
          </w:divBdr>
        </w:div>
        <w:div w:id="1697584380">
          <w:marLeft w:val="640"/>
          <w:marRight w:val="0"/>
          <w:marTop w:val="0"/>
          <w:marBottom w:val="0"/>
          <w:divBdr>
            <w:top w:val="none" w:sz="0" w:space="0" w:color="auto"/>
            <w:left w:val="none" w:sz="0" w:space="0" w:color="auto"/>
            <w:bottom w:val="none" w:sz="0" w:space="0" w:color="auto"/>
            <w:right w:val="none" w:sz="0" w:space="0" w:color="auto"/>
          </w:divBdr>
        </w:div>
        <w:div w:id="216622489">
          <w:marLeft w:val="640"/>
          <w:marRight w:val="0"/>
          <w:marTop w:val="0"/>
          <w:marBottom w:val="0"/>
          <w:divBdr>
            <w:top w:val="none" w:sz="0" w:space="0" w:color="auto"/>
            <w:left w:val="none" w:sz="0" w:space="0" w:color="auto"/>
            <w:bottom w:val="none" w:sz="0" w:space="0" w:color="auto"/>
            <w:right w:val="none" w:sz="0" w:space="0" w:color="auto"/>
          </w:divBdr>
        </w:div>
        <w:div w:id="1393698657">
          <w:marLeft w:val="640"/>
          <w:marRight w:val="0"/>
          <w:marTop w:val="0"/>
          <w:marBottom w:val="0"/>
          <w:divBdr>
            <w:top w:val="none" w:sz="0" w:space="0" w:color="auto"/>
            <w:left w:val="none" w:sz="0" w:space="0" w:color="auto"/>
            <w:bottom w:val="none" w:sz="0" w:space="0" w:color="auto"/>
            <w:right w:val="none" w:sz="0" w:space="0" w:color="auto"/>
          </w:divBdr>
        </w:div>
        <w:div w:id="1263493552">
          <w:marLeft w:val="640"/>
          <w:marRight w:val="0"/>
          <w:marTop w:val="0"/>
          <w:marBottom w:val="0"/>
          <w:divBdr>
            <w:top w:val="none" w:sz="0" w:space="0" w:color="auto"/>
            <w:left w:val="none" w:sz="0" w:space="0" w:color="auto"/>
            <w:bottom w:val="none" w:sz="0" w:space="0" w:color="auto"/>
            <w:right w:val="none" w:sz="0" w:space="0" w:color="auto"/>
          </w:divBdr>
        </w:div>
        <w:div w:id="1068260461">
          <w:marLeft w:val="640"/>
          <w:marRight w:val="0"/>
          <w:marTop w:val="0"/>
          <w:marBottom w:val="0"/>
          <w:divBdr>
            <w:top w:val="none" w:sz="0" w:space="0" w:color="auto"/>
            <w:left w:val="none" w:sz="0" w:space="0" w:color="auto"/>
            <w:bottom w:val="none" w:sz="0" w:space="0" w:color="auto"/>
            <w:right w:val="none" w:sz="0" w:space="0" w:color="auto"/>
          </w:divBdr>
        </w:div>
        <w:div w:id="1718583181">
          <w:marLeft w:val="640"/>
          <w:marRight w:val="0"/>
          <w:marTop w:val="0"/>
          <w:marBottom w:val="0"/>
          <w:divBdr>
            <w:top w:val="none" w:sz="0" w:space="0" w:color="auto"/>
            <w:left w:val="none" w:sz="0" w:space="0" w:color="auto"/>
            <w:bottom w:val="none" w:sz="0" w:space="0" w:color="auto"/>
            <w:right w:val="none" w:sz="0" w:space="0" w:color="auto"/>
          </w:divBdr>
        </w:div>
        <w:div w:id="1693070439">
          <w:marLeft w:val="640"/>
          <w:marRight w:val="0"/>
          <w:marTop w:val="0"/>
          <w:marBottom w:val="0"/>
          <w:divBdr>
            <w:top w:val="none" w:sz="0" w:space="0" w:color="auto"/>
            <w:left w:val="none" w:sz="0" w:space="0" w:color="auto"/>
            <w:bottom w:val="none" w:sz="0" w:space="0" w:color="auto"/>
            <w:right w:val="none" w:sz="0" w:space="0" w:color="auto"/>
          </w:divBdr>
        </w:div>
        <w:div w:id="1963269699">
          <w:marLeft w:val="640"/>
          <w:marRight w:val="0"/>
          <w:marTop w:val="0"/>
          <w:marBottom w:val="0"/>
          <w:divBdr>
            <w:top w:val="none" w:sz="0" w:space="0" w:color="auto"/>
            <w:left w:val="none" w:sz="0" w:space="0" w:color="auto"/>
            <w:bottom w:val="none" w:sz="0" w:space="0" w:color="auto"/>
            <w:right w:val="none" w:sz="0" w:space="0" w:color="auto"/>
          </w:divBdr>
        </w:div>
        <w:div w:id="2021003471">
          <w:marLeft w:val="640"/>
          <w:marRight w:val="0"/>
          <w:marTop w:val="0"/>
          <w:marBottom w:val="0"/>
          <w:divBdr>
            <w:top w:val="none" w:sz="0" w:space="0" w:color="auto"/>
            <w:left w:val="none" w:sz="0" w:space="0" w:color="auto"/>
            <w:bottom w:val="none" w:sz="0" w:space="0" w:color="auto"/>
            <w:right w:val="none" w:sz="0" w:space="0" w:color="auto"/>
          </w:divBdr>
        </w:div>
        <w:div w:id="1675062927">
          <w:marLeft w:val="640"/>
          <w:marRight w:val="0"/>
          <w:marTop w:val="0"/>
          <w:marBottom w:val="0"/>
          <w:divBdr>
            <w:top w:val="none" w:sz="0" w:space="0" w:color="auto"/>
            <w:left w:val="none" w:sz="0" w:space="0" w:color="auto"/>
            <w:bottom w:val="none" w:sz="0" w:space="0" w:color="auto"/>
            <w:right w:val="none" w:sz="0" w:space="0" w:color="auto"/>
          </w:divBdr>
        </w:div>
        <w:div w:id="2106339064">
          <w:marLeft w:val="640"/>
          <w:marRight w:val="0"/>
          <w:marTop w:val="0"/>
          <w:marBottom w:val="0"/>
          <w:divBdr>
            <w:top w:val="none" w:sz="0" w:space="0" w:color="auto"/>
            <w:left w:val="none" w:sz="0" w:space="0" w:color="auto"/>
            <w:bottom w:val="none" w:sz="0" w:space="0" w:color="auto"/>
            <w:right w:val="none" w:sz="0" w:space="0" w:color="auto"/>
          </w:divBdr>
        </w:div>
        <w:div w:id="1918712661">
          <w:marLeft w:val="640"/>
          <w:marRight w:val="0"/>
          <w:marTop w:val="0"/>
          <w:marBottom w:val="0"/>
          <w:divBdr>
            <w:top w:val="none" w:sz="0" w:space="0" w:color="auto"/>
            <w:left w:val="none" w:sz="0" w:space="0" w:color="auto"/>
            <w:bottom w:val="none" w:sz="0" w:space="0" w:color="auto"/>
            <w:right w:val="none" w:sz="0" w:space="0" w:color="auto"/>
          </w:divBdr>
        </w:div>
        <w:div w:id="1015380123">
          <w:marLeft w:val="640"/>
          <w:marRight w:val="0"/>
          <w:marTop w:val="0"/>
          <w:marBottom w:val="0"/>
          <w:divBdr>
            <w:top w:val="none" w:sz="0" w:space="0" w:color="auto"/>
            <w:left w:val="none" w:sz="0" w:space="0" w:color="auto"/>
            <w:bottom w:val="none" w:sz="0" w:space="0" w:color="auto"/>
            <w:right w:val="none" w:sz="0" w:space="0" w:color="auto"/>
          </w:divBdr>
        </w:div>
        <w:div w:id="205262231">
          <w:marLeft w:val="640"/>
          <w:marRight w:val="0"/>
          <w:marTop w:val="0"/>
          <w:marBottom w:val="0"/>
          <w:divBdr>
            <w:top w:val="none" w:sz="0" w:space="0" w:color="auto"/>
            <w:left w:val="none" w:sz="0" w:space="0" w:color="auto"/>
            <w:bottom w:val="none" w:sz="0" w:space="0" w:color="auto"/>
            <w:right w:val="none" w:sz="0" w:space="0" w:color="auto"/>
          </w:divBdr>
        </w:div>
        <w:div w:id="1950354806">
          <w:marLeft w:val="640"/>
          <w:marRight w:val="0"/>
          <w:marTop w:val="0"/>
          <w:marBottom w:val="0"/>
          <w:divBdr>
            <w:top w:val="none" w:sz="0" w:space="0" w:color="auto"/>
            <w:left w:val="none" w:sz="0" w:space="0" w:color="auto"/>
            <w:bottom w:val="none" w:sz="0" w:space="0" w:color="auto"/>
            <w:right w:val="none" w:sz="0" w:space="0" w:color="auto"/>
          </w:divBdr>
        </w:div>
        <w:div w:id="31812344">
          <w:marLeft w:val="640"/>
          <w:marRight w:val="0"/>
          <w:marTop w:val="0"/>
          <w:marBottom w:val="0"/>
          <w:divBdr>
            <w:top w:val="none" w:sz="0" w:space="0" w:color="auto"/>
            <w:left w:val="none" w:sz="0" w:space="0" w:color="auto"/>
            <w:bottom w:val="none" w:sz="0" w:space="0" w:color="auto"/>
            <w:right w:val="none" w:sz="0" w:space="0" w:color="auto"/>
          </w:divBdr>
        </w:div>
        <w:div w:id="1712414602">
          <w:marLeft w:val="640"/>
          <w:marRight w:val="0"/>
          <w:marTop w:val="0"/>
          <w:marBottom w:val="0"/>
          <w:divBdr>
            <w:top w:val="none" w:sz="0" w:space="0" w:color="auto"/>
            <w:left w:val="none" w:sz="0" w:space="0" w:color="auto"/>
            <w:bottom w:val="none" w:sz="0" w:space="0" w:color="auto"/>
            <w:right w:val="none" w:sz="0" w:space="0" w:color="auto"/>
          </w:divBdr>
        </w:div>
        <w:div w:id="1323238101">
          <w:marLeft w:val="640"/>
          <w:marRight w:val="0"/>
          <w:marTop w:val="0"/>
          <w:marBottom w:val="0"/>
          <w:divBdr>
            <w:top w:val="none" w:sz="0" w:space="0" w:color="auto"/>
            <w:left w:val="none" w:sz="0" w:space="0" w:color="auto"/>
            <w:bottom w:val="none" w:sz="0" w:space="0" w:color="auto"/>
            <w:right w:val="none" w:sz="0" w:space="0" w:color="auto"/>
          </w:divBdr>
        </w:div>
        <w:div w:id="764812505">
          <w:marLeft w:val="640"/>
          <w:marRight w:val="0"/>
          <w:marTop w:val="0"/>
          <w:marBottom w:val="0"/>
          <w:divBdr>
            <w:top w:val="none" w:sz="0" w:space="0" w:color="auto"/>
            <w:left w:val="none" w:sz="0" w:space="0" w:color="auto"/>
            <w:bottom w:val="none" w:sz="0" w:space="0" w:color="auto"/>
            <w:right w:val="none" w:sz="0" w:space="0" w:color="auto"/>
          </w:divBdr>
        </w:div>
        <w:div w:id="1019510086">
          <w:marLeft w:val="640"/>
          <w:marRight w:val="0"/>
          <w:marTop w:val="0"/>
          <w:marBottom w:val="0"/>
          <w:divBdr>
            <w:top w:val="none" w:sz="0" w:space="0" w:color="auto"/>
            <w:left w:val="none" w:sz="0" w:space="0" w:color="auto"/>
            <w:bottom w:val="none" w:sz="0" w:space="0" w:color="auto"/>
            <w:right w:val="none" w:sz="0" w:space="0" w:color="auto"/>
          </w:divBdr>
        </w:div>
        <w:div w:id="17976234">
          <w:marLeft w:val="640"/>
          <w:marRight w:val="0"/>
          <w:marTop w:val="0"/>
          <w:marBottom w:val="0"/>
          <w:divBdr>
            <w:top w:val="none" w:sz="0" w:space="0" w:color="auto"/>
            <w:left w:val="none" w:sz="0" w:space="0" w:color="auto"/>
            <w:bottom w:val="none" w:sz="0" w:space="0" w:color="auto"/>
            <w:right w:val="none" w:sz="0" w:space="0" w:color="auto"/>
          </w:divBdr>
        </w:div>
        <w:div w:id="1634215762">
          <w:marLeft w:val="640"/>
          <w:marRight w:val="0"/>
          <w:marTop w:val="0"/>
          <w:marBottom w:val="0"/>
          <w:divBdr>
            <w:top w:val="none" w:sz="0" w:space="0" w:color="auto"/>
            <w:left w:val="none" w:sz="0" w:space="0" w:color="auto"/>
            <w:bottom w:val="none" w:sz="0" w:space="0" w:color="auto"/>
            <w:right w:val="none" w:sz="0" w:space="0" w:color="auto"/>
          </w:divBdr>
        </w:div>
        <w:div w:id="269969186">
          <w:marLeft w:val="640"/>
          <w:marRight w:val="0"/>
          <w:marTop w:val="0"/>
          <w:marBottom w:val="0"/>
          <w:divBdr>
            <w:top w:val="none" w:sz="0" w:space="0" w:color="auto"/>
            <w:left w:val="none" w:sz="0" w:space="0" w:color="auto"/>
            <w:bottom w:val="none" w:sz="0" w:space="0" w:color="auto"/>
            <w:right w:val="none" w:sz="0" w:space="0" w:color="auto"/>
          </w:divBdr>
        </w:div>
        <w:div w:id="485321428">
          <w:marLeft w:val="640"/>
          <w:marRight w:val="0"/>
          <w:marTop w:val="0"/>
          <w:marBottom w:val="0"/>
          <w:divBdr>
            <w:top w:val="none" w:sz="0" w:space="0" w:color="auto"/>
            <w:left w:val="none" w:sz="0" w:space="0" w:color="auto"/>
            <w:bottom w:val="none" w:sz="0" w:space="0" w:color="auto"/>
            <w:right w:val="none" w:sz="0" w:space="0" w:color="auto"/>
          </w:divBdr>
        </w:div>
        <w:div w:id="2040233575">
          <w:marLeft w:val="640"/>
          <w:marRight w:val="0"/>
          <w:marTop w:val="0"/>
          <w:marBottom w:val="0"/>
          <w:divBdr>
            <w:top w:val="none" w:sz="0" w:space="0" w:color="auto"/>
            <w:left w:val="none" w:sz="0" w:space="0" w:color="auto"/>
            <w:bottom w:val="none" w:sz="0" w:space="0" w:color="auto"/>
            <w:right w:val="none" w:sz="0" w:space="0" w:color="auto"/>
          </w:divBdr>
        </w:div>
        <w:div w:id="1461919748">
          <w:marLeft w:val="640"/>
          <w:marRight w:val="0"/>
          <w:marTop w:val="0"/>
          <w:marBottom w:val="0"/>
          <w:divBdr>
            <w:top w:val="none" w:sz="0" w:space="0" w:color="auto"/>
            <w:left w:val="none" w:sz="0" w:space="0" w:color="auto"/>
            <w:bottom w:val="none" w:sz="0" w:space="0" w:color="auto"/>
            <w:right w:val="none" w:sz="0" w:space="0" w:color="auto"/>
          </w:divBdr>
        </w:div>
        <w:div w:id="1509907512">
          <w:marLeft w:val="640"/>
          <w:marRight w:val="0"/>
          <w:marTop w:val="0"/>
          <w:marBottom w:val="0"/>
          <w:divBdr>
            <w:top w:val="none" w:sz="0" w:space="0" w:color="auto"/>
            <w:left w:val="none" w:sz="0" w:space="0" w:color="auto"/>
            <w:bottom w:val="none" w:sz="0" w:space="0" w:color="auto"/>
            <w:right w:val="none" w:sz="0" w:space="0" w:color="auto"/>
          </w:divBdr>
        </w:div>
        <w:div w:id="2014137413">
          <w:marLeft w:val="640"/>
          <w:marRight w:val="0"/>
          <w:marTop w:val="0"/>
          <w:marBottom w:val="0"/>
          <w:divBdr>
            <w:top w:val="none" w:sz="0" w:space="0" w:color="auto"/>
            <w:left w:val="none" w:sz="0" w:space="0" w:color="auto"/>
            <w:bottom w:val="none" w:sz="0" w:space="0" w:color="auto"/>
            <w:right w:val="none" w:sz="0" w:space="0" w:color="auto"/>
          </w:divBdr>
        </w:div>
        <w:div w:id="417681935">
          <w:marLeft w:val="640"/>
          <w:marRight w:val="0"/>
          <w:marTop w:val="0"/>
          <w:marBottom w:val="0"/>
          <w:divBdr>
            <w:top w:val="none" w:sz="0" w:space="0" w:color="auto"/>
            <w:left w:val="none" w:sz="0" w:space="0" w:color="auto"/>
            <w:bottom w:val="none" w:sz="0" w:space="0" w:color="auto"/>
            <w:right w:val="none" w:sz="0" w:space="0" w:color="auto"/>
          </w:divBdr>
        </w:div>
        <w:div w:id="471097325">
          <w:marLeft w:val="640"/>
          <w:marRight w:val="0"/>
          <w:marTop w:val="0"/>
          <w:marBottom w:val="0"/>
          <w:divBdr>
            <w:top w:val="none" w:sz="0" w:space="0" w:color="auto"/>
            <w:left w:val="none" w:sz="0" w:space="0" w:color="auto"/>
            <w:bottom w:val="none" w:sz="0" w:space="0" w:color="auto"/>
            <w:right w:val="none" w:sz="0" w:space="0" w:color="auto"/>
          </w:divBdr>
        </w:div>
        <w:div w:id="1027566178">
          <w:marLeft w:val="640"/>
          <w:marRight w:val="0"/>
          <w:marTop w:val="0"/>
          <w:marBottom w:val="0"/>
          <w:divBdr>
            <w:top w:val="none" w:sz="0" w:space="0" w:color="auto"/>
            <w:left w:val="none" w:sz="0" w:space="0" w:color="auto"/>
            <w:bottom w:val="none" w:sz="0" w:space="0" w:color="auto"/>
            <w:right w:val="none" w:sz="0" w:space="0" w:color="auto"/>
          </w:divBdr>
        </w:div>
        <w:div w:id="1754937028">
          <w:marLeft w:val="640"/>
          <w:marRight w:val="0"/>
          <w:marTop w:val="0"/>
          <w:marBottom w:val="0"/>
          <w:divBdr>
            <w:top w:val="none" w:sz="0" w:space="0" w:color="auto"/>
            <w:left w:val="none" w:sz="0" w:space="0" w:color="auto"/>
            <w:bottom w:val="none" w:sz="0" w:space="0" w:color="auto"/>
            <w:right w:val="none" w:sz="0" w:space="0" w:color="auto"/>
          </w:divBdr>
        </w:div>
        <w:div w:id="244338914">
          <w:marLeft w:val="640"/>
          <w:marRight w:val="0"/>
          <w:marTop w:val="0"/>
          <w:marBottom w:val="0"/>
          <w:divBdr>
            <w:top w:val="none" w:sz="0" w:space="0" w:color="auto"/>
            <w:left w:val="none" w:sz="0" w:space="0" w:color="auto"/>
            <w:bottom w:val="none" w:sz="0" w:space="0" w:color="auto"/>
            <w:right w:val="none" w:sz="0" w:space="0" w:color="auto"/>
          </w:divBdr>
        </w:div>
        <w:div w:id="500390304">
          <w:marLeft w:val="640"/>
          <w:marRight w:val="0"/>
          <w:marTop w:val="0"/>
          <w:marBottom w:val="0"/>
          <w:divBdr>
            <w:top w:val="none" w:sz="0" w:space="0" w:color="auto"/>
            <w:left w:val="none" w:sz="0" w:space="0" w:color="auto"/>
            <w:bottom w:val="none" w:sz="0" w:space="0" w:color="auto"/>
            <w:right w:val="none" w:sz="0" w:space="0" w:color="auto"/>
          </w:divBdr>
        </w:div>
        <w:div w:id="29258367">
          <w:marLeft w:val="640"/>
          <w:marRight w:val="0"/>
          <w:marTop w:val="0"/>
          <w:marBottom w:val="0"/>
          <w:divBdr>
            <w:top w:val="none" w:sz="0" w:space="0" w:color="auto"/>
            <w:left w:val="none" w:sz="0" w:space="0" w:color="auto"/>
            <w:bottom w:val="none" w:sz="0" w:space="0" w:color="auto"/>
            <w:right w:val="none" w:sz="0" w:space="0" w:color="auto"/>
          </w:divBdr>
        </w:div>
        <w:div w:id="458769351">
          <w:marLeft w:val="640"/>
          <w:marRight w:val="0"/>
          <w:marTop w:val="0"/>
          <w:marBottom w:val="0"/>
          <w:divBdr>
            <w:top w:val="none" w:sz="0" w:space="0" w:color="auto"/>
            <w:left w:val="none" w:sz="0" w:space="0" w:color="auto"/>
            <w:bottom w:val="none" w:sz="0" w:space="0" w:color="auto"/>
            <w:right w:val="none" w:sz="0" w:space="0" w:color="auto"/>
          </w:divBdr>
        </w:div>
        <w:div w:id="1350597906">
          <w:marLeft w:val="640"/>
          <w:marRight w:val="0"/>
          <w:marTop w:val="0"/>
          <w:marBottom w:val="0"/>
          <w:divBdr>
            <w:top w:val="none" w:sz="0" w:space="0" w:color="auto"/>
            <w:left w:val="none" w:sz="0" w:space="0" w:color="auto"/>
            <w:bottom w:val="none" w:sz="0" w:space="0" w:color="auto"/>
            <w:right w:val="none" w:sz="0" w:space="0" w:color="auto"/>
          </w:divBdr>
        </w:div>
        <w:div w:id="975329213">
          <w:marLeft w:val="640"/>
          <w:marRight w:val="0"/>
          <w:marTop w:val="0"/>
          <w:marBottom w:val="0"/>
          <w:divBdr>
            <w:top w:val="none" w:sz="0" w:space="0" w:color="auto"/>
            <w:left w:val="none" w:sz="0" w:space="0" w:color="auto"/>
            <w:bottom w:val="none" w:sz="0" w:space="0" w:color="auto"/>
            <w:right w:val="none" w:sz="0" w:space="0" w:color="auto"/>
          </w:divBdr>
        </w:div>
      </w:divsChild>
    </w:div>
    <w:div w:id="433524712">
      <w:bodyDiv w:val="1"/>
      <w:marLeft w:val="0"/>
      <w:marRight w:val="0"/>
      <w:marTop w:val="0"/>
      <w:marBottom w:val="0"/>
      <w:divBdr>
        <w:top w:val="none" w:sz="0" w:space="0" w:color="auto"/>
        <w:left w:val="none" w:sz="0" w:space="0" w:color="auto"/>
        <w:bottom w:val="none" w:sz="0" w:space="0" w:color="auto"/>
        <w:right w:val="none" w:sz="0" w:space="0" w:color="auto"/>
      </w:divBdr>
    </w:div>
    <w:div w:id="436026107">
      <w:bodyDiv w:val="1"/>
      <w:marLeft w:val="0"/>
      <w:marRight w:val="0"/>
      <w:marTop w:val="0"/>
      <w:marBottom w:val="0"/>
      <w:divBdr>
        <w:top w:val="none" w:sz="0" w:space="0" w:color="auto"/>
        <w:left w:val="none" w:sz="0" w:space="0" w:color="auto"/>
        <w:bottom w:val="none" w:sz="0" w:space="0" w:color="auto"/>
        <w:right w:val="none" w:sz="0" w:space="0" w:color="auto"/>
      </w:divBdr>
    </w:div>
    <w:div w:id="437799648">
      <w:bodyDiv w:val="1"/>
      <w:marLeft w:val="0"/>
      <w:marRight w:val="0"/>
      <w:marTop w:val="0"/>
      <w:marBottom w:val="0"/>
      <w:divBdr>
        <w:top w:val="none" w:sz="0" w:space="0" w:color="auto"/>
        <w:left w:val="none" w:sz="0" w:space="0" w:color="auto"/>
        <w:bottom w:val="none" w:sz="0" w:space="0" w:color="auto"/>
        <w:right w:val="none" w:sz="0" w:space="0" w:color="auto"/>
      </w:divBdr>
    </w:div>
    <w:div w:id="443430097">
      <w:bodyDiv w:val="1"/>
      <w:marLeft w:val="0"/>
      <w:marRight w:val="0"/>
      <w:marTop w:val="0"/>
      <w:marBottom w:val="0"/>
      <w:divBdr>
        <w:top w:val="none" w:sz="0" w:space="0" w:color="auto"/>
        <w:left w:val="none" w:sz="0" w:space="0" w:color="auto"/>
        <w:bottom w:val="none" w:sz="0" w:space="0" w:color="auto"/>
        <w:right w:val="none" w:sz="0" w:space="0" w:color="auto"/>
      </w:divBdr>
    </w:div>
    <w:div w:id="443690006">
      <w:bodyDiv w:val="1"/>
      <w:marLeft w:val="0"/>
      <w:marRight w:val="0"/>
      <w:marTop w:val="0"/>
      <w:marBottom w:val="0"/>
      <w:divBdr>
        <w:top w:val="none" w:sz="0" w:space="0" w:color="auto"/>
        <w:left w:val="none" w:sz="0" w:space="0" w:color="auto"/>
        <w:bottom w:val="none" w:sz="0" w:space="0" w:color="auto"/>
        <w:right w:val="none" w:sz="0" w:space="0" w:color="auto"/>
      </w:divBdr>
    </w:div>
    <w:div w:id="447773398">
      <w:bodyDiv w:val="1"/>
      <w:marLeft w:val="0"/>
      <w:marRight w:val="0"/>
      <w:marTop w:val="0"/>
      <w:marBottom w:val="0"/>
      <w:divBdr>
        <w:top w:val="none" w:sz="0" w:space="0" w:color="auto"/>
        <w:left w:val="none" w:sz="0" w:space="0" w:color="auto"/>
        <w:bottom w:val="none" w:sz="0" w:space="0" w:color="auto"/>
        <w:right w:val="none" w:sz="0" w:space="0" w:color="auto"/>
      </w:divBdr>
    </w:div>
    <w:div w:id="452942395">
      <w:bodyDiv w:val="1"/>
      <w:marLeft w:val="0"/>
      <w:marRight w:val="0"/>
      <w:marTop w:val="0"/>
      <w:marBottom w:val="0"/>
      <w:divBdr>
        <w:top w:val="none" w:sz="0" w:space="0" w:color="auto"/>
        <w:left w:val="none" w:sz="0" w:space="0" w:color="auto"/>
        <w:bottom w:val="none" w:sz="0" w:space="0" w:color="auto"/>
        <w:right w:val="none" w:sz="0" w:space="0" w:color="auto"/>
      </w:divBdr>
    </w:div>
    <w:div w:id="453713080">
      <w:bodyDiv w:val="1"/>
      <w:marLeft w:val="0"/>
      <w:marRight w:val="0"/>
      <w:marTop w:val="0"/>
      <w:marBottom w:val="0"/>
      <w:divBdr>
        <w:top w:val="none" w:sz="0" w:space="0" w:color="auto"/>
        <w:left w:val="none" w:sz="0" w:space="0" w:color="auto"/>
        <w:bottom w:val="none" w:sz="0" w:space="0" w:color="auto"/>
        <w:right w:val="none" w:sz="0" w:space="0" w:color="auto"/>
      </w:divBdr>
    </w:div>
    <w:div w:id="454834691">
      <w:bodyDiv w:val="1"/>
      <w:marLeft w:val="0"/>
      <w:marRight w:val="0"/>
      <w:marTop w:val="0"/>
      <w:marBottom w:val="0"/>
      <w:divBdr>
        <w:top w:val="none" w:sz="0" w:space="0" w:color="auto"/>
        <w:left w:val="none" w:sz="0" w:space="0" w:color="auto"/>
        <w:bottom w:val="none" w:sz="0" w:space="0" w:color="auto"/>
        <w:right w:val="none" w:sz="0" w:space="0" w:color="auto"/>
      </w:divBdr>
      <w:divsChild>
        <w:div w:id="1209800708">
          <w:marLeft w:val="640"/>
          <w:marRight w:val="0"/>
          <w:marTop w:val="0"/>
          <w:marBottom w:val="0"/>
          <w:divBdr>
            <w:top w:val="none" w:sz="0" w:space="0" w:color="auto"/>
            <w:left w:val="none" w:sz="0" w:space="0" w:color="auto"/>
            <w:bottom w:val="none" w:sz="0" w:space="0" w:color="auto"/>
            <w:right w:val="none" w:sz="0" w:space="0" w:color="auto"/>
          </w:divBdr>
        </w:div>
        <w:div w:id="1684042997">
          <w:marLeft w:val="640"/>
          <w:marRight w:val="0"/>
          <w:marTop w:val="0"/>
          <w:marBottom w:val="0"/>
          <w:divBdr>
            <w:top w:val="none" w:sz="0" w:space="0" w:color="auto"/>
            <w:left w:val="none" w:sz="0" w:space="0" w:color="auto"/>
            <w:bottom w:val="none" w:sz="0" w:space="0" w:color="auto"/>
            <w:right w:val="none" w:sz="0" w:space="0" w:color="auto"/>
          </w:divBdr>
        </w:div>
        <w:div w:id="47459030">
          <w:marLeft w:val="640"/>
          <w:marRight w:val="0"/>
          <w:marTop w:val="0"/>
          <w:marBottom w:val="0"/>
          <w:divBdr>
            <w:top w:val="none" w:sz="0" w:space="0" w:color="auto"/>
            <w:left w:val="none" w:sz="0" w:space="0" w:color="auto"/>
            <w:bottom w:val="none" w:sz="0" w:space="0" w:color="auto"/>
            <w:right w:val="none" w:sz="0" w:space="0" w:color="auto"/>
          </w:divBdr>
        </w:div>
        <w:div w:id="1925648469">
          <w:marLeft w:val="640"/>
          <w:marRight w:val="0"/>
          <w:marTop w:val="0"/>
          <w:marBottom w:val="0"/>
          <w:divBdr>
            <w:top w:val="none" w:sz="0" w:space="0" w:color="auto"/>
            <w:left w:val="none" w:sz="0" w:space="0" w:color="auto"/>
            <w:bottom w:val="none" w:sz="0" w:space="0" w:color="auto"/>
            <w:right w:val="none" w:sz="0" w:space="0" w:color="auto"/>
          </w:divBdr>
        </w:div>
        <w:div w:id="668950250">
          <w:marLeft w:val="640"/>
          <w:marRight w:val="0"/>
          <w:marTop w:val="0"/>
          <w:marBottom w:val="0"/>
          <w:divBdr>
            <w:top w:val="none" w:sz="0" w:space="0" w:color="auto"/>
            <w:left w:val="none" w:sz="0" w:space="0" w:color="auto"/>
            <w:bottom w:val="none" w:sz="0" w:space="0" w:color="auto"/>
            <w:right w:val="none" w:sz="0" w:space="0" w:color="auto"/>
          </w:divBdr>
        </w:div>
        <w:div w:id="1659730974">
          <w:marLeft w:val="640"/>
          <w:marRight w:val="0"/>
          <w:marTop w:val="0"/>
          <w:marBottom w:val="0"/>
          <w:divBdr>
            <w:top w:val="none" w:sz="0" w:space="0" w:color="auto"/>
            <w:left w:val="none" w:sz="0" w:space="0" w:color="auto"/>
            <w:bottom w:val="none" w:sz="0" w:space="0" w:color="auto"/>
            <w:right w:val="none" w:sz="0" w:space="0" w:color="auto"/>
          </w:divBdr>
        </w:div>
        <w:div w:id="959797897">
          <w:marLeft w:val="640"/>
          <w:marRight w:val="0"/>
          <w:marTop w:val="0"/>
          <w:marBottom w:val="0"/>
          <w:divBdr>
            <w:top w:val="none" w:sz="0" w:space="0" w:color="auto"/>
            <w:left w:val="none" w:sz="0" w:space="0" w:color="auto"/>
            <w:bottom w:val="none" w:sz="0" w:space="0" w:color="auto"/>
            <w:right w:val="none" w:sz="0" w:space="0" w:color="auto"/>
          </w:divBdr>
        </w:div>
        <w:div w:id="1307928215">
          <w:marLeft w:val="640"/>
          <w:marRight w:val="0"/>
          <w:marTop w:val="0"/>
          <w:marBottom w:val="0"/>
          <w:divBdr>
            <w:top w:val="none" w:sz="0" w:space="0" w:color="auto"/>
            <w:left w:val="none" w:sz="0" w:space="0" w:color="auto"/>
            <w:bottom w:val="none" w:sz="0" w:space="0" w:color="auto"/>
            <w:right w:val="none" w:sz="0" w:space="0" w:color="auto"/>
          </w:divBdr>
        </w:div>
        <w:div w:id="1608535909">
          <w:marLeft w:val="640"/>
          <w:marRight w:val="0"/>
          <w:marTop w:val="0"/>
          <w:marBottom w:val="0"/>
          <w:divBdr>
            <w:top w:val="none" w:sz="0" w:space="0" w:color="auto"/>
            <w:left w:val="none" w:sz="0" w:space="0" w:color="auto"/>
            <w:bottom w:val="none" w:sz="0" w:space="0" w:color="auto"/>
            <w:right w:val="none" w:sz="0" w:space="0" w:color="auto"/>
          </w:divBdr>
        </w:div>
        <w:div w:id="99184199">
          <w:marLeft w:val="640"/>
          <w:marRight w:val="0"/>
          <w:marTop w:val="0"/>
          <w:marBottom w:val="0"/>
          <w:divBdr>
            <w:top w:val="none" w:sz="0" w:space="0" w:color="auto"/>
            <w:left w:val="none" w:sz="0" w:space="0" w:color="auto"/>
            <w:bottom w:val="none" w:sz="0" w:space="0" w:color="auto"/>
            <w:right w:val="none" w:sz="0" w:space="0" w:color="auto"/>
          </w:divBdr>
        </w:div>
        <w:div w:id="1213616765">
          <w:marLeft w:val="640"/>
          <w:marRight w:val="0"/>
          <w:marTop w:val="0"/>
          <w:marBottom w:val="0"/>
          <w:divBdr>
            <w:top w:val="none" w:sz="0" w:space="0" w:color="auto"/>
            <w:left w:val="none" w:sz="0" w:space="0" w:color="auto"/>
            <w:bottom w:val="none" w:sz="0" w:space="0" w:color="auto"/>
            <w:right w:val="none" w:sz="0" w:space="0" w:color="auto"/>
          </w:divBdr>
        </w:div>
        <w:div w:id="404844119">
          <w:marLeft w:val="640"/>
          <w:marRight w:val="0"/>
          <w:marTop w:val="0"/>
          <w:marBottom w:val="0"/>
          <w:divBdr>
            <w:top w:val="none" w:sz="0" w:space="0" w:color="auto"/>
            <w:left w:val="none" w:sz="0" w:space="0" w:color="auto"/>
            <w:bottom w:val="none" w:sz="0" w:space="0" w:color="auto"/>
            <w:right w:val="none" w:sz="0" w:space="0" w:color="auto"/>
          </w:divBdr>
        </w:div>
        <w:div w:id="400713941">
          <w:marLeft w:val="640"/>
          <w:marRight w:val="0"/>
          <w:marTop w:val="0"/>
          <w:marBottom w:val="0"/>
          <w:divBdr>
            <w:top w:val="none" w:sz="0" w:space="0" w:color="auto"/>
            <w:left w:val="none" w:sz="0" w:space="0" w:color="auto"/>
            <w:bottom w:val="none" w:sz="0" w:space="0" w:color="auto"/>
            <w:right w:val="none" w:sz="0" w:space="0" w:color="auto"/>
          </w:divBdr>
        </w:div>
        <w:div w:id="1646659019">
          <w:marLeft w:val="640"/>
          <w:marRight w:val="0"/>
          <w:marTop w:val="0"/>
          <w:marBottom w:val="0"/>
          <w:divBdr>
            <w:top w:val="none" w:sz="0" w:space="0" w:color="auto"/>
            <w:left w:val="none" w:sz="0" w:space="0" w:color="auto"/>
            <w:bottom w:val="none" w:sz="0" w:space="0" w:color="auto"/>
            <w:right w:val="none" w:sz="0" w:space="0" w:color="auto"/>
          </w:divBdr>
        </w:div>
        <w:div w:id="1165123678">
          <w:marLeft w:val="640"/>
          <w:marRight w:val="0"/>
          <w:marTop w:val="0"/>
          <w:marBottom w:val="0"/>
          <w:divBdr>
            <w:top w:val="none" w:sz="0" w:space="0" w:color="auto"/>
            <w:left w:val="none" w:sz="0" w:space="0" w:color="auto"/>
            <w:bottom w:val="none" w:sz="0" w:space="0" w:color="auto"/>
            <w:right w:val="none" w:sz="0" w:space="0" w:color="auto"/>
          </w:divBdr>
        </w:div>
        <w:div w:id="175001297">
          <w:marLeft w:val="640"/>
          <w:marRight w:val="0"/>
          <w:marTop w:val="0"/>
          <w:marBottom w:val="0"/>
          <w:divBdr>
            <w:top w:val="none" w:sz="0" w:space="0" w:color="auto"/>
            <w:left w:val="none" w:sz="0" w:space="0" w:color="auto"/>
            <w:bottom w:val="none" w:sz="0" w:space="0" w:color="auto"/>
            <w:right w:val="none" w:sz="0" w:space="0" w:color="auto"/>
          </w:divBdr>
        </w:div>
        <w:div w:id="1385371844">
          <w:marLeft w:val="640"/>
          <w:marRight w:val="0"/>
          <w:marTop w:val="0"/>
          <w:marBottom w:val="0"/>
          <w:divBdr>
            <w:top w:val="none" w:sz="0" w:space="0" w:color="auto"/>
            <w:left w:val="none" w:sz="0" w:space="0" w:color="auto"/>
            <w:bottom w:val="none" w:sz="0" w:space="0" w:color="auto"/>
            <w:right w:val="none" w:sz="0" w:space="0" w:color="auto"/>
          </w:divBdr>
        </w:div>
        <w:div w:id="904148774">
          <w:marLeft w:val="640"/>
          <w:marRight w:val="0"/>
          <w:marTop w:val="0"/>
          <w:marBottom w:val="0"/>
          <w:divBdr>
            <w:top w:val="none" w:sz="0" w:space="0" w:color="auto"/>
            <w:left w:val="none" w:sz="0" w:space="0" w:color="auto"/>
            <w:bottom w:val="none" w:sz="0" w:space="0" w:color="auto"/>
            <w:right w:val="none" w:sz="0" w:space="0" w:color="auto"/>
          </w:divBdr>
        </w:div>
        <w:div w:id="989602598">
          <w:marLeft w:val="640"/>
          <w:marRight w:val="0"/>
          <w:marTop w:val="0"/>
          <w:marBottom w:val="0"/>
          <w:divBdr>
            <w:top w:val="none" w:sz="0" w:space="0" w:color="auto"/>
            <w:left w:val="none" w:sz="0" w:space="0" w:color="auto"/>
            <w:bottom w:val="none" w:sz="0" w:space="0" w:color="auto"/>
            <w:right w:val="none" w:sz="0" w:space="0" w:color="auto"/>
          </w:divBdr>
        </w:div>
        <w:div w:id="1805467235">
          <w:marLeft w:val="640"/>
          <w:marRight w:val="0"/>
          <w:marTop w:val="0"/>
          <w:marBottom w:val="0"/>
          <w:divBdr>
            <w:top w:val="none" w:sz="0" w:space="0" w:color="auto"/>
            <w:left w:val="none" w:sz="0" w:space="0" w:color="auto"/>
            <w:bottom w:val="none" w:sz="0" w:space="0" w:color="auto"/>
            <w:right w:val="none" w:sz="0" w:space="0" w:color="auto"/>
          </w:divBdr>
        </w:div>
        <w:div w:id="2001077662">
          <w:marLeft w:val="640"/>
          <w:marRight w:val="0"/>
          <w:marTop w:val="0"/>
          <w:marBottom w:val="0"/>
          <w:divBdr>
            <w:top w:val="none" w:sz="0" w:space="0" w:color="auto"/>
            <w:left w:val="none" w:sz="0" w:space="0" w:color="auto"/>
            <w:bottom w:val="none" w:sz="0" w:space="0" w:color="auto"/>
            <w:right w:val="none" w:sz="0" w:space="0" w:color="auto"/>
          </w:divBdr>
        </w:div>
        <w:div w:id="228424825">
          <w:marLeft w:val="640"/>
          <w:marRight w:val="0"/>
          <w:marTop w:val="0"/>
          <w:marBottom w:val="0"/>
          <w:divBdr>
            <w:top w:val="none" w:sz="0" w:space="0" w:color="auto"/>
            <w:left w:val="none" w:sz="0" w:space="0" w:color="auto"/>
            <w:bottom w:val="none" w:sz="0" w:space="0" w:color="auto"/>
            <w:right w:val="none" w:sz="0" w:space="0" w:color="auto"/>
          </w:divBdr>
        </w:div>
        <w:div w:id="1788892726">
          <w:marLeft w:val="640"/>
          <w:marRight w:val="0"/>
          <w:marTop w:val="0"/>
          <w:marBottom w:val="0"/>
          <w:divBdr>
            <w:top w:val="none" w:sz="0" w:space="0" w:color="auto"/>
            <w:left w:val="none" w:sz="0" w:space="0" w:color="auto"/>
            <w:bottom w:val="none" w:sz="0" w:space="0" w:color="auto"/>
            <w:right w:val="none" w:sz="0" w:space="0" w:color="auto"/>
          </w:divBdr>
        </w:div>
        <w:div w:id="136263801">
          <w:marLeft w:val="640"/>
          <w:marRight w:val="0"/>
          <w:marTop w:val="0"/>
          <w:marBottom w:val="0"/>
          <w:divBdr>
            <w:top w:val="none" w:sz="0" w:space="0" w:color="auto"/>
            <w:left w:val="none" w:sz="0" w:space="0" w:color="auto"/>
            <w:bottom w:val="none" w:sz="0" w:space="0" w:color="auto"/>
            <w:right w:val="none" w:sz="0" w:space="0" w:color="auto"/>
          </w:divBdr>
        </w:div>
        <w:div w:id="278413419">
          <w:marLeft w:val="640"/>
          <w:marRight w:val="0"/>
          <w:marTop w:val="0"/>
          <w:marBottom w:val="0"/>
          <w:divBdr>
            <w:top w:val="none" w:sz="0" w:space="0" w:color="auto"/>
            <w:left w:val="none" w:sz="0" w:space="0" w:color="auto"/>
            <w:bottom w:val="none" w:sz="0" w:space="0" w:color="auto"/>
            <w:right w:val="none" w:sz="0" w:space="0" w:color="auto"/>
          </w:divBdr>
        </w:div>
        <w:div w:id="1660957345">
          <w:marLeft w:val="640"/>
          <w:marRight w:val="0"/>
          <w:marTop w:val="0"/>
          <w:marBottom w:val="0"/>
          <w:divBdr>
            <w:top w:val="none" w:sz="0" w:space="0" w:color="auto"/>
            <w:left w:val="none" w:sz="0" w:space="0" w:color="auto"/>
            <w:bottom w:val="none" w:sz="0" w:space="0" w:color="auto"/>
            <w:right w:val="none" w:sz="0" w:space="0" w:color="auto"/>
          </w:divBdr>
        </w:div>
        <w:div w:id="1611475345">
          <w:marLeft w:val="640"/>
          <w:marRight w:val="0"/>
          <w:marTop w:val="0"/>
          <w:marBottom w:val="0"/>
          <w:divBdr>
            <w:top w:val="none" w:sz="0" w:space="0" w:color="auto"/>
            <w:left w:val="none" w:sz="0" w:space="0" w:color="auto"/>
            <w:bottom w:val="none" w:sz="0" w:space="0" w:color="auto"/>
            <w:right w:val="none" w:sz="0" w:space="0" w:color="auto"/>
          </w:divBdr>
        </w:div>
        <w:div w:id="1031031260">
          <w:marLeft w:val="640"/>
          <w:marRight w:val="0"/>
          <w:marTop w:val="0"/>
          <w:marBottom w:val="0"/>
          <w:divBdr>
            <w:top w:val="none" w:sz="0" w:space="0" w:color="auto"/>
            <w:left w:val="none" w:sz="0" w:space="0" w:color="auto"/>
            <w:bottom w:val="none" w:sz="0" w:space="0" w:color="auto"/>
            <w:right w:val="none" w:sz="0" w:space="0" w:color="auto"/>
          </w:divBdr>
        </w:div>
        <w:div w:id="491289121">
          <w:marLeft w:val="640"/>
          <w:marRight w:val="0"/>
          <w:marTop w:val="0"/>
          <w:marBottom w:val="0"/>
          <w:divBdr>
            <w:top w:val="none" w:sz="0" w:space="0" w:color="auto"/>
            <w:left w:val="none" w:sz="0" w:space="0" w:color="auto"/>
            <w:bottom w:val="none" w:sz="0" w:space="0" w:color="auto"/>
            <w:right w:val="none" w:sz="0" w:space="0" w:color="auto"/>
          </w:divBdr>
        </w:div>
        <w:div w:id="1641961000">
          <w:marLeft w:val="640"/>
          <w:marRight w:val="0"/>
          <w:marTop w:val="0"/>
          <w:marBottom w:val="0"/>
          <w:divBdr>
            <w:top w:val="none" w:sz="0" w:space="0" w:color="auto"/>
            <w:left w:val="none" w:sz="0" w:space="0" w:color="auto"/>
            <w:bottom w:val="none" w:sz="0" w:space="0" w:color="auto"/>
            <w:right w:val="none" w:sz="0" w:space="0" w:color="auto"/>
          </w:divBdr>
        </w:div>
        <w:div w:id="1329209015">
          <w:marLeft w:val="640"/>
          <w:marRight w:val="0"/>
          <w:marTop w:val="0"/>
          <w:marBottom w:val="0"/>
          <w:divBdr>
            <w:top w:val="none" w:sz="0" w:space="0" w:color="auto"/>
            <w:left w:val="none" w:sz="0" w:space="0" w:color="auto"/>
            <w:bottom w:val="none" w:sz="0" w:space="0" w:color="auto"/>
            <w:right w:val="none" w:sz="0" w:space="0" w:color="auto"/>
          </w:divBdr>
        </w:div>
        <w:div w:id="1979414491">
          <w:marLeft w:val="640"/>
          <w:marRight w:val="0"/>
          <w:marTop w:val="0"/>
          <w:marBottom w:val="0"/>
          <w:divBdr>
            <w:top w:val="none" w:sz="0" w:space="0" w:color="auto"/>
            <w:left w:val="none" w:sz="0" w:space="0" w:color="auto"/>
            <w:bottom w:val="none" w:sz="0" w:space="0" w:color="auto"/>
            <w:right w:val="none" w:sz="0" w:space="0" w:color="auto"/>
          </w:divBdr>
        </w:div>
        <w:div w:id="885021561">
          <w:marLeft w:val="640"/>
          <w:marRight w:val="0"/>
          <w:marTop w:val="0"/>
          <w:marBottom w:val="0"/>
          <w:divBdr>
            <w:top w:val="none" w:sz="0" w:space="0" w:color="auto"/>
            <w:left w:val="none" w:sz="0" w:space="0" w:color="auto"/>
            <w:bottom w:val="none" w:sz="0" w:space="0" w:color="auto"/>
            <w:right w:val="none" w:sz="0" w:space="0" w:color="auto"/>
          </w:divBdr>
        </w:div>
        <w:div w:id="1175343184">
          <w:marLeft w:val="640"/>
          <w:marRight w:val="0"/>
          <w:marTop w:val="0"/>
          <w:marBottom w:val="0"/>
          <w:divBdr>
            <w:top w:val="none" w:sz="0" w:space="0" w:color="auto"/>
            <w:left w:val="none" w:sz="0" w:space="0" w:color="auto"/>
            <w:bottom w:val="none" w:sz="0" w:space="0" w:color="auto"/>
            <w:right w:val="none" w:sz="0" w:space="0" w:color="auto"/>
          </w:divBdr>
        </w:div>
        <w:div w:id="1044409623">
          <w:marLeft w:val="640"/>
          <w:marRight w:val="0"/>
          <w:marTop w:val="0"/>
          <w:marBottom w:val="0"/>
          <w:divBdr>
            <w:top w:val="none" w:sz="0" w:space="0" w:color="auto"/>
            <w:left w:val="none" w:sz="0" w:space="0" w:color="auto"/>
            <w:bottom w:val="none" w:sz="0" w:space="0" w:color="auto"/>
            <w:right w:val="none" w:sz="0" w:space="0" w:color="auto"/>
          </w:divBdr>
        </w:div>
        <w:div w:id="900024544">
          <w:marLeft w:val="640"/>
          <w:marRight w:val="0"/>
          <w:marTop w:val="0"/>
          <w:marBottom w:val="0"/>
          <w:divBdr>
            <w:top w:val="none" w:sz="0" w:space="0" w:color="auto"/>
            <w:left w:val="none" w:sz="0" w:space="0" w:color="auto"/>
            <w:bottom w:val="none" w:sz="0" w:space="0" w:color="auto"/>
            <w:right w:val="none" w:sz="0" w:space="0" w:color="auto"/>
          </w:divBdr>
        </w:div>
        <w:div w:id="1636136123">
          <w:marLeft w:val="640"/>
          <w:marRight w:val="0"/>
          <w:marTop w:val="0"/>
          <w:marBottom w:val="0"/>
          <w:divBdr>
            <w:top w:val="none" w:sz="0" w:space="0" w:color="auto"/>
            <w:left w:val="none" w:sz="0" w:space="0" w:color="auto"/>
            <w:bottom w:val="none" w:sz="0" w:space="0" w:color="auto"/>
            <w:right w:val="none" w:sz="0" w:space="0" w:color="auto"/>
          </w:divBdr>
        </w:div>
        <w:div w:id="1553466972">
          <w:marLeft w:val="640"/>
          <w:marRight w:val="0"/>
          <w:marTop w:val="0"/>
          <w:marBottom w:val="0"/>
          <w:divBdr>
            <w:top w:val="none" w:sz="0" w:space="0" w:color="auto"/>
            <w:left w:val="none" w:sz="0" w:space="0" w:color="auto"/>
            <w:bottom w:val="none" w:sz="0" w:space="0" w:color="auto"/>
            <w:right w:val="none" w:sz="0" w:space="0" w:color="auto"/>
          </w:divBdr>
        </w:div>
        <w:div w:id="19474794">
          <w:marLeft w:val="640"/>
          <w:marRight w:val="0"/>
          <w:marTop w:val="0"/>
          <w:marBottom w:val="0"/>
          <w:divBdr>
            <w:top w:val="none" w:sz="0" w:space="0" w:color="auto"/>
            <w:left w:val="none" w:sz="0" w:space="0" w:color="auto"/>
            <w:bottom w:val="none" w:sz="0" w:space="0" w:color="auto"/>
            <w:right w:val="none" w:sz="0" w:space="0" w:color="auto"/>
          </w:divBdr>
        </w:div>
        <w:div w:id="1517185453">
          <w:marLeft w:val="640"/>
          <w:marRight w:val="0"/>
          <w:marTop w:val="0"/>
          <w:marBottom w:val="0"/>
          <w:divBdr>
            <w:top w:val="none" w:sz="0" w:space="0" w:color="auto"/>
            <w:left w:val="none" w:sz="0" w:space="0" w:color="auto"/>
            <w:bottom w:val="none" w:sz="0" w:space="0" w:color="auto"/>
            <w:right w:val="none" w:sz="0" w:space="0" w:color="auto"/>
          </w:divBdr>
        </w:div>
        <w:div w:id="662851696">
          <w:marLeft w:val="640"/>
          <w:marRight w:val="0"/>
          <w:marTop w:val="0"/>
          <w:marBottom w:val="0"/>
          <w:divBdr>
            <w:top w:val="none" w:sz="0" w:space="0" w:color="auto"/>
            <w:left w:val="none" w:sz="0" w:space="0" w:color="auto"/>
            <w:bottom w:val="none" w:sz="0" w:space="0" w:color="auto"/>
            <w:right w:val="none" w:sz="0" w:space="0" w:color="auto"/>
          </w:divBdr>
        </w:div>
        <w:div w:id="1896235987">
          <w:marLeft w:val="640"/>
          <w:marRight w:val="0"/>
          <w:marTop w:val="0"/>
          <w:marBottom w:val="0"/>
          <w:divBdr>
            <w:top w:val="none" w:sz="0" w:space="0" w:color="auto"/>
            <w:left w:val="none" w:sz="0" w:space="0" w:color="auto"/>
            <w:bottom w:val="none" w:sz="0" w:space="0" w:color="auto"/>
            <w:right w:val="none" w:sz="0" w:space="0" w:color="auto"/>
          </w:divBdr>
        </w:div>
        <w:div w:id="50736693">
          <w:marLeft w:val="640"/>
          <w:marRight w:val="0"/>
          <w:marTop w:val="0"/>
          <w:marBottom w:val="0"/>
          <w:divBdr>
            <w:top w:val="none" w:sz="0" w:space="0" w:color="auto"/>
            <w:left w:val="none" w:sz="0" w:space="0" w:color="auto"/>
            <w:bottom w:val="none" w:sz="0" w:space="0" w:color="auto"/>
            <w:right w:val="none" w:sz="0" w:space="0" w:color="auto"/>
          </w:divBdr>
        </w:div>
        <w:div w:id="829059779">
          <w:marLeft w:val="640"/>
          <w:marRight w:val="0"/>
          <w:marTop w:val="0"/>
          <w:marBottom w:val="0"/>
          <w:divBdr>
            <w:top w:val="none" w:sz="0" w:space="0" w:color="auto"/>
            <w:left w:val="none" w:sz="0" w:space="0" w:color="auto"/>
            <w:bottom w:val="none" w:sz="0" w:space="0" w:color="auto"/>
            <w:right w:val="none" w:sz="0" w:space="0" w:color="auto"/>
          </w:divBdr>
        </w:div>
        <w:div w:id="1262035187">
          <w:marLeft w:val="640"/>
          <w:marRight w:val="0"/>
          <w:marTop w:val="0"/>
          <w:marBottom w:val="0"/>
          <w:divBdr>
            <w:top w:val="none" w:sz="0" w:space="0" w:color="auto"/>
            <w:left w:val="none" w:sz="0" w:space="0" w:color="auto"/>
            <w:bottom w:val="none" w:sz="0" w:space="0" w:color="auto"/>
            <w:right w:val="none" w:sz="0" w:space="0" w:color="auto"/>
          </w:divBdr>
        </w:div>
        <w:div w:id="760368347">
          <w:marLeft w:val="640"/>
          <w:marRight w:val="0"/>
          <w:marTop w:val="0"/>
          <w:marBottom w:val="0"/>
          <w:divBdr>
            <w:top w:val="none" w:sz="0" w:space="0" w:color="auto"/>
            <w:left w:val="none" w:sz="0" w:space="0" w:color="auto"/>
            <w:bottom w:val="none" w:sz="0" w:space="0" w:color="auto"/>
            <w:right w:val="none" w:sz="0" w:space="0" w:color="auto"/>
          </w:divBdr>
        </w:div>
        <w:div w:id="257637862">
          <w:marLeft w:val="640"/>
          <w:marRight w:val="0"/>
          <w:marTop w:val="0"/>
          <w:marBottom w:val="0"/>
          <w:divBdr>
            <w:top w:val="none" w:sz="0" w:space="0" w:color="auto"/>
            <w:left w:val="none" w:sz="0" w:space="0" w:color="auto"/>
            <w:bottom w:val="none" w:sz="0" w:space="0" w:color="auto"/>
            <w:right w:val="none" w:sz="0" w:space="0" w:color="auto"/>
          </w:divBdr>
        </w:div>
        <w:div w:id="754518168">
          <w:marLeft w:val="640"/>
          <w:marRight w:val="0"/>
          <w:marTop w:val="0"/>
          <w:marBottom w:val="0"/>
          <w:divBdr>
            <w:top w:val="none" w:sz="0" w:space="0" w:color="auto"/>
            <w:left w:val="none" w:sz="0" w:space="0" w:color="auto"/>
            <w:bottom w:val="none" w:sz="0" w:space="0" w:color="auto"/>
            <w:right w:val="none" w:sz="0" w:space="0" w:color="auto"/>
          </w:divBdr>
        </w:div>
        <w:div w:id="1135176456">
          <w:marLeft w:val="640"/>
          <w:marRight w:val="0"/>
          <w:marTop w:val="0"/>
          <w:marBottom w:val="0"/>
          <w:divBdr>
            <w:top w:val="none" w:sz="0" w:space="0" w:color="auto"/>
            <w:left w:val="none" w:sz="0" w:space="0" w:color="auto"/>
            <w:bottom w:val="none" w:sz="0" w:space="0" w:color="auto"/>
            <w:right w:val="none" w:sz="0" w:space="0" w:color="auto"/>
          </w:divBdr>
        </w:div>
        <w:div w:id="870650093">
          <w:marLeft w:val="640"/>
          <w:marRight w:val="0"/>
          <w:marTop w:val="0"/>
          <w:marBottom w:val="0"/>
          <w:divBdr>
            <w:top w:val="none" w:sz="0" w:space="0" w:color="auto"/>
            <w:left w:val="none" w:sz="0" w:space="0" w:color="auto"/>
            <w:bottom w:val="none" w:sz="0" w:space="0" w:color="auto"/>
            <w:right w:val="none" w:sz="0" w:space="0" w:color="auto"/>
          </w:divBdr>
        </w:div>
        <w:div w:id="1565677346">
          <w:marLeft w:val="640"/>
          <w:marRight w:val="0"/>
          <w:marTop w:val="0"/>
          <w:marBottom w:val="0"/>
          <w:divBdr>
            <w:top w:val="none" w:sz="0" w:space="0" w:color="auto"/>
            <w:left w:val="none" w:sz="0" w:space="0" w:color="auto"/>
            <w:bottom w:val="none" w:sz="0" w:space="0" w:color="auto"/>
            <w:right w:val="none" w:sz="0" w:space="0" w:color="auto"/>
          </w:divBdr>
        </w:div>
        <w:div w:id="1523007078">
          <w:marLeft w:val="640"/>
          <w:marRight w:val="0"/>
          <w:marTop w:val="0"/>
          <w:marBottom w:val="0"/>
          <w:divBdr>
            <w:top w:val="none" w:sz="0" w:space="0" w:color="auto"/>
            <w:left w:val="none" w:sz="0" w:space="0" w:color="auto"/>
            <w:bottom w:val="none" w:sz="0" w:space="0" w:color="auto"/>
            <w:right w:val="none" w:sz="0" w:space="0" w:color="auto"/>
          </w:divBdr>
        </w:div>
        <w:div w:id="1868567202">
          <w:marLeft w:val="640"/>
          <w:marRight w:val="0"/>
          <w:marTop w:val="0"/>
          <w:marBottom w:val="0"/>
          <w:divBdr>
            <w:top w:val="none" w:sz="0" w:space="0" w:color="auto"/>
            <w:left w:val="none" w:sz="0" w:space="0" w:color="auto"/>
            <w:bottom w:val="none" w:sz="0" w:space="0" w:color="auto"/>
            <w:right w:val="none" w:sz="0" w:space="0" w:color="auto"/>
          </w:divBdr>
        </w:div>
        <w:div w:id="1754860514">
          <w:marLeft w:val="640"/>
          <w:marRight w:val="0"/>
          <w:marTop w:val="0"/>
          <w:marBottom w:val="0"/>
          <w:divBdr>
            <w:top w:val="none" w:sz="0" w:space="0" w:color="auto"/>
            <w:left w:val="none" w:sz="0" w:space="0" w:color="auto"/>
            <w:bottom w:val="none" w:sz="0" w:space="0" w:color="auto"/>
            <w:right w:val="none" w:sz="0" w:space="0" w:color="auto"/>
          </w:divBdr>
        </w:div>
        <w:div w:id="1622691072">
          <w:marLeft w:val="640"/>
          <w:marRight w:val="0"/>
          <w:marTop w:val="0"/>
          <w:marBottom w:val="0"/>
          <w:divBdr>
            <w:top w:val="none" w:sz="0" w:space="0" w:color="auto"/>
            <w:left w:val="none" w:sz="0" w:space="0" w:color="auto"/>
            <w:bottom w:val="none" w:sz="0" w:space="0" w:color="auto"/>
            <w:right w:val="none" w:sz="0" w:space="0" w:color="auto"/>
          </w:divBdr>
        </w:div>
        <w:div w:id="348992585">
          <w:marLeft w:val="640"/>
          <w:marRight w:val="0"/>
          <w:marTop w:val="0"/>
          <w:marBottom w:val="0"/>
          <w:divBdr>
            <w:top w:val="none" w:sz="0" w:space="0" w:color="auto"/>
            <w:left w:val="none" w:sz="0" w:space="0" w:color="auto"/>
            <w:bottom w:val="none" w:sz="0" w:space="0" w:color="auto"/>
            <w:right w:val="none" w:sz="0" w:space="0" w:color="auto"/>
          </w:divBdr>
        </w:div>
        <w:div w:id="1664428856">
          <w:marLeft w:val="640"/>
          <w:marRight w:val="0"/>
          <w:marTop w:val="0"/>
          <w:marBottom w:val="0"/>
          <w:divBdr>
            <w:top w:val="none" w:sz="0" w:space="0" w:color="auto"/>
            <w:left w:val="none" w:sz="0" w:space="0" w:color="auto"/>
            <w:bottom w:val="none" w:sz="0" w:space="0" w:color="auto"/>
            <w:right w:val="none" w:sz="0" w:space="0" w:color="auto"/>
          </w:divBdr>
        </w:div>
        <w:div w:id="569341600">
          <w:marLeft w:val="640"/>
          <w:marRight w:val="0"/>
          <w:marTop w:val="0"/>
          <w:marBottom w:val="0"/>
          <w:divBdr>
            <w:top w:val="none" w:sz="0" w:space="0" w:color="auto"/>
            <w:left w:val="none" w:sz="0" w:space="0" w:color="auto"/>
            <w:bottom w:val="none" w:sz="0" w:space="0" w:color="auto"/>
            <w:right w:val="none" w:sz="0" w:space="0" w:color="auto"/>
          </w:divBdr>
        </w:div>
        <w:div w:id="101800546">
          <w:marLeft w:val="640"/>
          <w:marRight w:val="0"/>
          <w:marTop w:val="0"/>
          <w:marBottom w:val="0"/>
          <w:divBdr>
            <w:top w:val="none" w:sz="0" w:space="0" w:color="auto"/>
            <w:left w:val="none" w:sz="0" w:space="0" w:color="auto"/>
            <w:bottom w:val="none" w:sz="0" w:space="0" w:color="auto"/>
            <w:right w:val="none" w:sz="0" w:space="0" w:color="auto"/>
          </w:divBdr>
        </w:div>
        <w:div w:id="244850257">
          <w:marLeft w:val="640"/>
          <w:marRight w:val="0"/>
          <w:marTop w:val="0"/>
          <w:marBottom w:val="0"/>
          <w:divBdr>
            <w:top w:val="none" w:sz="0" w:space="0" w:color="auto"/>
            <w:left w:val="none" w:sz="0" w:space="0" w:color="auto"/>
            <w:bottom w:val="none" w:sz="0" w:space="0" w:color="auto"/>
            <w:right w:val="none" w:sz="0" w:space="0" w:color="auto"/>
          </w:divBdr>
        </w:div>
        <w:div w:id="309287372">
          <w:marLeft w:val="640"/>
          <w:marRight w:val="0"/>
          <w:marTop w:val="0"/>
          <w:marBottom w:val="0"/>
          <w:divBdr>
            <w:top w:val="none" w:sz="0" w:space="0" w:color="auto"/>
            <w:left w:val="none" w:sz="0" w:space="0" w:color="auto"/>
            <w:bottom w:val="none" w:sz="0" w:space="0" w:color="auto"/>
            <w:right w:val="none" w:sz="0" w:space="0" w:color="auto"/>
          </w:divBdr>
        </w:div>
        <w:div w:id="56442668">
          <w:marLeft w:val="640"/>
          <w:marRight w:val="0"/>
          <w:marTop w:val="0"/>
          <w:marBottom w:val="0"/>
          <w:divBdr>
            <w:top w:val="none" w:sz="0" w:space="0" w:color="auto"/>
            <w:left w:val="none" w:sz="0" w:space="0" w:color="auto"/>
            <w:bottom w:val="none" w:sz="0" w:space="0" w:color="auto"/>
            <w:right w:val="none" w:sz="0" w:space="0" w:color="auto"/>
          </w:divBdr>
        </w:div>
        <w:div w:id="570117190">
          <w:marLeft w:val="640"/>
          <w:marRight w:val="0"/>
          <w:marTop w:val="0"/>
          <w:marBottom w:val="0"/>
          <w:divBdr>
            <w:top w:val="none" w:sz="0" w:space="0" w:color="auto"/>
            <w:left w:val="none" w:sz="0" w:space="0" w:color="auto"/>
            <w:bottom w:val="none" w:sz="0" w:space="0" w:color="auto"/>
            <w:right w:val="none" w:sz="0" w:space="0" w:color="auto"/>
          </w:divBdr>
        </w:div>
        <w:div w:id="788889260">
          <w:marLeft w:val="640"/>
          <w:marRight w:val="0"/>
          <w:marTop w:val="0"/>
          <w:marBottom w:val="0"/>
          <w:divBdr>
            <w:top w:val="none" w:sz="0" w:space="0" w:color="auto"/>
            <w:left w:val="none" w:sz="0" w:space="0" w:color="auto"/>
            <w:bottom w:val="none" w:sz="0" w:space="0" w:color="auto"/>
            <w:right w:val="none" w:sz="0" w:space="0" w:color="auto"/>
          </w:divBdr>
        </w:div>
        <w:div w:id="1257400518">
          <w:marLeft w:val="640"/>
          <w:marRight w:val="0"/>
          <w:marTop w:val="0"/>
          <w:marBottom w:val="0"/>
          <w:divBdr>
            <w:top w:val="none" w:sz="0" w:space="0" w:color="auto"/>
            <w:left w:val="none" w:sz="0" w:space="0" w:color="auto"/>
            <w:bottom w:val="none" w:sz="0" w:space="0" w:color="auto"/>
            <w:right w:val="none" w:sz="0" w:space="0" w:color="auto"/>
          </w:divBdr>
        </w:div>
        <w:div w:id="604775312">
          <w:marLeft w:val="640"/>
          <w:marRight w:val="0"/>
          <w:marTop w:val="0"/>
          <w:marBottom w:val="0"/>
          <w:divBdr>
            <w:top w:val="none" w:sz="0" w:space="0" w:color="auto"/>
            <w:left w:val="none" w:sz="0" w:space="0" w:color="auto"/>
            <w:bottom w:val="none" w:sz="0" w:space="0" w:color="auto"/>
            <w:right w:val="none" w:sz="0" w:space="0" w:color="auto"/>
          </w:divBdr>
        </w:div>
        <w:div w:id="1806509302">
          <w:marLeft w:val="640"/>
          <w:marRight w:val="0"/>
          <w:marTop w:val="0"/>
          <w:marBottom w:val="0"/>
          <w:divBdr>
            <w:top w:val="none" w:sz="0" w:space="0" w:color="auto"/>
            <w:left w:val="none" w:sz="0" w:space="0" w:color="auto"/>
            <w:bottom w:val="none" w:sz="0" w:space="0" w:color="auto"/>
            <w:right w:val="none" w:sz="0" w:space="0" w:color="auto"/>
          </w:divBdr>
        </w:div>
        <w:div w:id="106629564">
          <w:marLeft w:val="640"/>
          <w:marRight w:val="0"/>
          <w:marTop w:val="0"/>
          <w:marBottom w:val="0"/>
          <w:divBdr>
            <w:top w:val="none" w:sz="0" w:space="0" w:color="auto"/>
            <w:left w:val="none" w:sz="0" w:space="0" w:color="auto"/>
            <w:bottom w:val="none" w:sz="0" w:space="0" w:color="auto"/>
            <w:right w:val="none" w:sz="0" w:space="0" w:color="auto"/>
          </w:divBdr>
        </w:div>
        <w:div w:id="223101216">
          <w:marLeft w:val="640"/>
          <w:marRight w:val="0"/>
          <w:marTop w:val="0"/>
          <w:marBottom w:val="0"/>
          <w:divBdr>
            <w:top w:val="none" w:sz="0" w:space="0" w:color="auto"/>
            <w:left w:val="none" w:sz="0" w:space="0" w:color="auto"/>
            <w:bottom w:val="none" w:sz="0" w:space="0" w:color="auto"/>
            <w:right w:val="none" w:sz="0" w:space="0" w:color="auto"/>
          </w:divBdr>
        </w:div>
        <w:div w:id="1900288792">
          <w:marLeft w:val="640"/>
          <w:marRight w:val="0"/>
          <w:marTop w:val="0"/>
          <w:marBottom w:val="0"/>
          <w:divBdr>
            <w:top w:val="none" w:sz="0" w:space="0" w:color="auto"/>
            <w:left w:val="none" w:sz="0" w:space="0" w:color="auto"/>
            <w:bottom w:val="none" w:sz="0" w:space="0" w:color="auto"/>
            <w:right w:val="none" w:sz="0" w:space="0" w:color="auto"/>
          </w:divBdr>
        </w:div>
        <w:div w:id="2029214405">
          <w:marLeft w:val="640"/>
          <w:marRight w:val="0"/>
          <w:marTop w:val="0"/>
          <w:marBottom w:val="0"/>
          <w:divBdr>
            <w:top w:val="none" w:sz="0" w:space="0" w:color="auto"/>
            <w:left w:val="none" w:sz="0" w:space="0" w:color="auto"/>
            <w:bottom w:val="none" w:sz="0" w:space="0" w:color="auto"/>
            <w:right w:val="none" w:sz="0" w:space="0" w:color="auto"/>
          </w:divBdr>
        </w:div>
        <w:div w:id="1386563464">
          <w:marLeft w:val="640"/>
          <w:marRight w:val="0"/>
          <w:marTop w:val="0"/>
          <w:marBottom w:val="0"/>
          <w:divBdr>
            <w:top w:val="none" w:sz="0" w:space="0" w:color="auto"/>
            <w:left w:val="none" w:sz="0" w:space="0" w:color="auto"/>
            <w:bottom w:val="none" w:sz="0" w:space="0" w:color="auto"/>
            <w:right w:val="none" w:sz="0" w:space="0" w:color="auto"/>
          </w:divBdr>
        </w:div>
        <w:div w:id="1332025127">
          <w:marLeft w:val="640"/>
          <w:marRight w:val="0"/>
          <w:marTop w:val="0"/>
          <w:marBottom w:val="0"/>
          <w:divBdr>
            <w:top w:val="none" w:sz="0" w:space="0" w:color="auto"/>
            <w:left w:val="none" w:sz="0" w:space="0" w:color="auto"/>
            <w:bottom w:val="none" w:sz="0" w:space="0" w:color="auto"/>
            <w:right w:val="none" w:sz="0" w:space="0" w:color="auto"/>
          </w:divBdr>
        </w:div>
        <w:div w:id="1255820242">
          <w:marLeft w:val="640"/>
          <w:marRight w:val="0"/>
          <w:marTop w:val="0"/>
          <w:marBottom w:val="0"/>
          <w:divBdr>
            <w:top w:val="none" w:sz="0" w:space="0" w:color="auto"/>
            <w:left w:val="none" w:sz="0" w:space="0" w:color="auto"/>
            <w:bottom w:val="none" w:sz="0" w:space="0" w:color="auto"/>
            <w:right w:val="none" w:sz="0" w:space="0" w:color="auto"/>
          </w:divBdr>
        </w:div>
        <w:div w:id="1265766995">
          <w:marLeft w:val="640"/>
          <w:marRight w:val="0"/>
          <w:marTop w:val="0"/>
          <w:marBottom w:val="0"/>
          <w:divBdr>
            <w:top w:val="none" w:sz="0" w:space="0" w:color="auto"/>
            <w:left w:val="none" w:sz="0" w:space="0" w:color="auto"/>
            <w:bottom w:val="none" w:sz="0" w:space="0" w:color="auto"/>
            <w:right w:val="none" w:sz="0" w:space="0" w:color="auto"/>
          </w:divBdr>
        </w:div>
        <w:div w:id="1973055083">
          <w:marLeft w:val="640"/>
          <w:marRight w:val="0"/>
          <w:marTop w:val="0"/>
          <w:marBottom w:val="0"/>
          <w:divBdr>
            <w:top w:val="none" w:sz="0" w:space="0" w:color="auto"/>
            <w:left w:val="none" w:sz="0" w:space="0" w:color="auto"/>
            <w:bottom w:val="none" w:sz="0" w:space="0" w:color="auto"/>
            <w:right w:val="none" w:sz="0" w:space="0" w:color="auto"/>
          </w:divBdr>
        </w:div>
        <w:div w:id="825173115">
          <w:marLeft w:val="640"/>
          <w:marRight w:val="0"/>
          <w:marTop w:val="0"/>
          <w:marBottom w:val="0"/>
          <w:divBdr>
            <w:top w:val="none" w:sz="0" w:space="0" w:color="auto"/>
            <w:left w:val="none" w:sz="0" w:space="0" w:color="auto"/>
            <w:bottom w:val="none" w:sz="0" w:space="0" w:color="auto"/>
            <w:right w:val="none" w:sz="0" w:space="0" w:color="auto"/>
          </w:divBdr>
        </w:div>
        <w:div w:id="557058440">
          <w:marLeft w:val="640"/>
          <w:marRight w:val="0"/>
          <w:marTop w:val="0"/>
          <w:marBottom w:val="0"/>
          <w:divBdr>
            <w:top w:val="none" w:sz="0" w:space="0" w:color="auto"/>
            <w:left w:val="none" w:sz="0" w:space="0" w:color="auto"/>
            <w:bottom w:val="none" w:sz="0" w:space="0" w:color="auto"/>
            <w:right w:val="none" w:sz="0" w:space="0" w:color="auto"/>
          </w:divBdr>
        </w:div>
        <w:div w:id="659161268">
          <w:marLeft w:val="640"/>
          <w:marRight w:val="0"/>
          <w:marTop w:val="0"/>
          <w:marBottom w:val="0"/>
          <w:divBdr>
            <w:top w:val="none" w:sz="0" w:space="0" w:color="auto"/>
            <w:left w:val="none" w:sz="0" w:space="0" w:color="auto"/>
            <w:bottom w:val="none" w:sz="0" w:space="0" w:color="auto"/>
            <w:right w:val="none" w:sz="0" w:space="0" w:color="auto"/>
          </w:divBdr>
        </w:div>
        <w:div w:id="2053536996">
          <w:marLeft w:val="640"/>
          <w:marRight w:val="0"/>
          <w:marTop w:val="0"/>
          <w:marBottom w:val="0"/>
          <w:divBdr>
            <w:top w:val="none" w:sz="0" w:space="0" w:color="auto"/>
            <w:left w:val="none" w:sz="0" w:space="0" w:color="auto"/>
            <w:bottom w:val="none" w:sz="0" w:space="0" w:color="auto"/>
            <w:right w:val="none" w:sz="0" w:space="0" w:color="auto"/>
          </w:divBdr>
        </w:div>
        <w:div w:id="1543517380">
          <w:marLeft w:val="640"/>
          <w:marRight w:val="0"/>
          <w:marTop w:val="0"/>
          <w:marBottom w:val="0"/>
          <w:divBdr>
            <w:top w:val="none" w:sz="0" w:space="0" w:color="auto"/>
            <w:left w:val="none" w:sz="0" w:space="0" w:color="auto"/>
            <w:bottom w:val="none" w:sz="0" w:space="0" w:color="auto"/>
            <w:right w:val="none" w:sz="0" w:space="0" w:color="auto"/>
          </w:divBdr>
        </w:div>
        <w:div w:id="1261177575">
          <w:marLeft w:val="640"/>
          <w:marRight w:val="0"/>
          <w:marTop w:val="0"/>
          <w:marBottom w:val="0"/>
          <w:divBdr>
            <w:top w:val="none" w:sz="0" w:space="0" w:color="auto"/>
            <w:left w:val="none" w:sz="0" w:space="0" w:color="auto"/>
            <w:bottom w:val="none" w:sz="0" w:space="0" w:color="auto"/>
            <w:right w:val="none" w:sz="0" w:space="0" w:color="auto"/>
          </w:divBdr>
        </w:div>
        <w:div w:id="951011382">
          <w:marLeft w:val="640"/>
          <w:marRight w:val="0"/>
          <w:marTop w:val="0"/>
          <w:marBottom w:val="0"/>
          <w:divBdr>
            <w:top w:val="none" w:sz="0" w:space="0" w:color="auto"/>
            <w:left w:val="none" w:sz="0" w:space="0" w:color="auto"/>
            <w:bottom w:val="none" w:sz="0" w:space="0" w:color="auto"/>
            <w:right w:val="none" w:sz="0" w:space="0" w:color="auto"/>
          </w:divBdr>
        </w:div>
        <w:div w:id="1719085209">
          <w:marLeft w:val="640"/>
          <w:marRight w:val="0"/>
          <w:marTop w:val="0"/>
          <w:marBottom w:val="0"/>
          <w:divBdr>
            <w:top w:val="none" w:sz="0" w:space="0" w:color="auto"/>
            <w:left w:val="none" w:sz="0" w:space="0" w:color="auto"/>
            <w:bottom w:val="none" w:sz="0" w:space="0" w:color="auto"/>
            <w:right w:val="none" w:sz="0" w:space="0" w:color="auto"/>
          </w:divBdr>
        </w:div>
        <w:div w:id="168452406">
          <w:marLeft w:val="640"/>
          <w:marRight w:val="0"/>
          <w:marTop w:val="0"/>
          <w:marBottom w:val="0"/>
          <w:divBdr>
            <w:top w:val="none" w:sz="0" w:space="0" w:color="auto"/>
            <w:left w:val="none" w:sz="0" w:space="0" w:color="auto"/>
            <w:bottom w:val="none" w:sz="0" w:space="0" w:color="auto"/>
            <w:right w:val="none" w:sz="0" w:space="0" w:color="auto"/>
          </w:divBdr>
        </w:div>
        <w:div w:id="1760522889">
          <w:marLeft w:val="640"/>
          <w:marRight w:val="0"/>
          <w:marTop w:val="0"/>
          <w:marBottom w:val="0"/>
          <w:divBdr>
            <w:top w:val="none" w:sz="0" w:space="0" w:color="auto"/>
            <w:left w:val="none" w:sz="0" w:space="0" w:color="auto"/>
            <w:bottom w:val="none" w:sz="0" w:space="0" w:color="auto"/>
            <w:right w:val="none" w:sz="0" w:space="0" w:color="auto"/>
          </w:divBdr>
        </w:div>
        <w:div w:id="559101986">
          <w:marLeft w:val="640"/>
          <w:marRight w:val="0"/>
          <w:marTop w:val="0"/>
          <w:marBottom w:val="0"/>
          <w:divBdr>
            <w:top w:val="none" w:sz="0" w:space="0" w:color="auto"/>
            <w:left w:val="none" w:sz="0" w:space="0" w:color="auto"/>
            <w:bottom w:val="none" w:sz="0" w:space="0" w:color="auto"/>
            <w:right w:val="none" w:sz="0" w:space="0" w:color="auto"/>
          </w:divBdr>
        </w:div>
        <w:div w:id="2069763281">
          <w:marLeft w:val="640"/>
          <w:marRight w:val="0"/>
          <w:marTop w:val="0"/>
          <w:marBottom w:val="0"/>
          <w:divBdr>
            <w:top w:val="none" w:sz="0" w:space="0" w:color="auto"/>
            <w:left w:val="none" w:sz="0" w:space="0" w:color="auto"/>
            <w:bottom w:val="none" w:sz="0" w:space="0" w:color="auto"/>
            <w:right w:val="none" w:sz="0" w:space="0" w:color="auto"/>
          </w:divBdr>
        </w:div>
        <w:div w:id="874004649">
          <w:marLeft w:val="640"/>
          <w:marRight w:val="0"/>
          <w:marTop w:val="0"/>
          <w:marBottom w:val="0"/>
          <w:divBdr>
            <w:top w:val="none" w:sz="0" w:space="0" w:color="auto"/>
            <w:left w:val="none" w:sz="0" w:space="0" w:color="auto"/>
            <w:bottom w:val="none" w:sz="0" w:space="0" w:color="auto"/>
            <w:right w:val="none" w:sz="0" w:space="0" w:color="auto"/>
          </w:divBdr>
        </w:div>
        <w:div w:id="572617582">
          <w:marLeft w:val="640"/>
          <w:marRight w:val="0"/>
          <w:marTop w:val="0"/>
          <w:marBottom w:val="0"/>
          <w:divBdr>
            <w:top w:val="none" w:sz="0" w:space="0" w:color="auto"/>
            <w:left w:val="none" w:sz="0" w:space="0" w:color="auto"/>
            <w:bottom w:val="none" w:sz="0" w:space="0" w:color="auto"/>
            <w:right w:val="none" w:sz="0" w:space="0" w:color="auto"/>
          </w:divBdr>
        </w:div>
        <w:div w:id="1653559325">
          <w:marLeft w:val="640"/>
          <w:marRight w:val="0"/>
          <w:marTop w:val="0"/>
          <w:marBottom w:val="0"/>
          <w:divBdr>
            <w:top w:val="none" w:sz="0" w:space="0" w:color="auto"/>
            <w:left w:val="none" w:sz="0" w:space="0" w:color="auto"/>
            <w:bottom w:val="none" w:sz="0" w:space="0" w:color="auto"/>
            <w:right w:val="none" w:sz="0" w:space="0" w:color="auto"/>
          </w:divBdr>
        </w:div>
        <w:div w:id="237061211">
          <w:marLeft w:val="640"/>
          <w:marRight w:val="0"/>
          <w:marTop w:val="0"/>
          <w:marBottom w:val="0"/>
          <w:divBdr>
            <w:top w:val="none" w:sz="0" w:space="0" w:color="auto"/>
            <w:left w:val="none" w:sz="0" w:space="0" w:color="auto"/>
            <w:bottom w:val="none" w:sz="0" w:space="0" w:color="auto"/>
            <w:right w:val="none" w:sz="0" w:space="0" w:color="auto"/>
          </w:divBdr>
        </w:div>
        <w:div w:id="106435438">
          <w:marLeft w:val="640"/>
          <w:marRight w:val="0"/>
          <w:marTop w:val="0"/>
          <w:marBottom w:val="0"/>
          <w:divBdr>
            <w:top w:val="none" w:sz="0" w:space="0" w:color="auto"/>
            <w:left w:val="none" w:sz="0" w:space="0" w:color="auto"/>
            <w:bottom w:val="none" w:sz="0" w:space="0" w:color="auto"/>
            <w:right w:val="none" w:sz="0" w:space="0" w:color="auto"/>
          </w:divBdr>
        </w:div>
        <w:div w:id="1724057218">
          <w:marLeft w:val="640"/>
          <w:marRight w:val="0"/>
          <w:marTop w:val="0"/>
          <w:marBottom w:val="0"/>
          <w:divBdr>
            <w:top w:val="none" w:sz="0" w:space="0" w:color="auto"/>
            <w:left w:val="none" w:sz="0" w:space="0" w:color="auto"/>
            <w:bottom w:val="none" w:sz="0" w:space="0" w:color="auto"/>
            <w:right w:val="none" w:sz="0" w:space="0" w:color="auto"/>
          </w:divBdr>
        </w:div>
        <w:div w:id="800921106">
          <w:marLeft w:val="640"/>
          <w:marRight w:val="0"/>
          <w:marTop w:val="0"/>
          <w:marBottom w:val="0"/>
          <w:divBdr>
            <w:top w:val="none" w:sz="0" w:space="0" w:color="auto"/>
            <w:left w:val="none" w:sz="0" w:space="0" w:color="auto"/>
            <w:bottom w:val="none" w:sz="0" w:space="0" w:color="auto"/>
            <w:right w:val="none" w:sz="0" w:space="0" w:color="auto"/>
          </w:divBdr>
        </w:div>
        <w:div w:id="1306931866">
          <w:marLeft w:val="640"/>
          <w:marRight w:val="0"/>
          <w:marTop w:val="0"/>
          <w:marBottom w:val="0"/>
          <w:divBdr>
            <w:top w:val="none" w:sz="0" w:space="0" w:color="auto"/>
            <w:left w:val="none" w:sz="0" w:space="0" w:color="auto"/>
            <w:bottom w:val="none" w:sz="0" w:space="0" w:color="auto"/>
            <w:right w:val="none" w:sz="0" w:space="0" w:color="auto"/>
          </w:divBdr>
        </w:div>
        <w:div w:id="1280802026">
          <w:marLeft w:val="640"/>
          <w:marRight w:val="0"/>
          <w:marTop w:val="0"/>
          <w:marBottom w:val="0"/>
          <w:divBdr>
            <w:top w:val="none" w:sz="0" w:space="0" w:color="auto"/>
            <w:left w:val="none" w:sz="0" w:space="0" w:color="auto"/>
            <w:bottom w:val="none" w:sz="0" w:space="0" w:color="auto"/>
            <w:right w:val="none" w:sz="0" w:space="0" w:color="auto"/>
          </w:divBdr>
        </w:div>
        <w:div w:id="1424180374">
          <w:marLeft w:val="640"/>
          <w:marRight w:val="0"/>
          <w:marTop w:val="0"/>
          <w:marBottom w:val="0"/>
          <w:divBdr>
            <w:top w:val="none" w:sz="0" w:space="0" w:color="auto"/>
            <w:left w:val="none" w:sz="0" w:space="0" w:color="auto"/>
            <w:bottom w:val="none" w:sz="0" w:space="0" w:color="auto"/>
            <w:right w:val="none" w:sz="0" w:space="0" w:color="auto"/>
          </w:divBdr>
        </w:div>
        <w:div w:id="1011496165">
          <w:marLeft w:val="640"/>
          <w:marRight w:val="0"/>
          <w:marTop w:val="0"/>
          <w:marBottom w:val="0"/>
          <w:divBdr>
            <w:top w:val="none" w:sz="0" w:space="0" w:color="auto"/>
            <w:left w:val="none" w:sz="0" w:space="0" w:color="auto"/>
            <w:bottom w:val="none" w:sz="0" w:space="0" w:color="auto"/>
            <w:right w:val="none" w:sz="0" w:space="0" w:color="auto"/>
          </w:divBdr>
        </w:div>
        <w:div w:id="1067725428">
          <w:marLeft w:val="640"/>
          <w:marRight w:val="0"/>
          <w:marTop w:val="0"/>
          <w:marBottom w:val="0"/>
          <w:divBdr>
            <w:top w:val="none" w:sz="0" w:space="0" w:color="auto"/>
            <w:left w:val="none" w:sz="0" w:space="0" w:color="auto"/>
            <w:bottom w:val="none" w:sz="0" w:space="0" w:color="auto"/>
            <w:right w:val="none" w:sz="0" w:space="0" w:color="auto"/>
          </w:divBdr>
        </w:div>
        <w:div w:id="330067217">
          <w:marLeft w:val="640"/>
          <w:marRight w:val="0"/>
          <w:marTop w:val="0"/>
          <w:marBottom w:val="0"/>
          <w:divBdr>
            <w:top w:val="none" w:sz="0" w:space="0" w:color="auto"/>
            <w:left w:val="none" w:sz="0" w:space="0" w:color="auto"/>
            <w:bottom w:val="none" w:sz="0" w:space="0" w:color="auto"/>
            <w:right w:val="none" w:sz="0" w:space="0" w:color="auto"/>
          </w:divBdr>
        </w:div>
        <w:div w:id="1330329712">
          <w:marLeft w:val="640"/>
          <w:marRight w:val="0"/>
          <w:marTop w:val="0"/>
          <w:marBottom w:val="0"/>
          <w:divBdr>
            <w:top w:val="none" w:sz="0" w:space="0" w:color="auto"/>
            <w:left w:val="none" w:sz="0" w:space="0" w:color="auto"/>
            <w:bottom w:val="none" w:sz="0" w:space="0" w:color="auto"/>
            <w:right w:val="none" w:sz="0" w:space="0" w:color="auto"/>
          </w:divBdr>
        </w:div>
        <w:div w:id="869029239">
          <w:marLeft w:val="640"/>
          <w:marRight w:val="0"/>
          <w:marTop w:val="0"/>
          <w:marBottom w:val="0"/>
          <w:divBdr>
            <w:top w:val="none" w:sz="0" w:space="0" w:color="auto"/>
            <w:left w:val="none" w:sz="0" w:space="0" w:color="auto"/>
            <w:bottom w:val="none" w:sz="0" w:space="0" w:color="auto"/>
            <w:right w:val="none" w:sz="0" w:space="0" w:color="auto"/>
          </w:divBdr>
        </w:div>
        <w:div w:id="1484613992">
          <w:marLeft w:val="640"/>
          <w:marRight w:val="0"/>
          <w:marTop w:val="0"/>
          <w:marBottom w:val="0"/>
          <w:divBdr>
            <w:top w:val="none" w:sz="0" w:space="0" w:color="auto"/>
            <w:left w:val="none" w:sz="0" w:space="0" w:color="auto"/>
            <w:bottom w:val="none" w:sz="0" w:space="0" w:color="auto"/>
            <w:right w:val="none" w:sz="0" w:space="0" w:color="auto"/>
          </w:divBdr>
        </w:div>
        <w:div w:id="1963920658">
          <w:marLeft w:val="640"/>
          <w:marRight w:val="0"/>
          <w:marTop w:val="0"/>
          <w:marBottom w:val="0"/>
          <w:divBdr>
            <w:top w:val="none" w:sz="0" w:space="0" w:color="auto"/>
            <w:left w:val="none" w:sz="0" w:space="0" w:color="auto"/>
            <w:bottom w:val="none" w:sz="0" w:space="0" w:color="auto"/>
            <w:right w:val="none" w:sz="0" w:space="0" w:color="auto"/>
          </w:divBdr>
        </w:div>
        <w:div w:id="1872572224">
          <w:marLeft w:val="640"/>
          <w:marRight w:val="0"/>
          <w:marTop w:val="0"/>
          <w:marBottom w:val="0"/>
          <w:divBdr>
            <w:top w:val="none" w:sz="0" w:space="0" w:color="auto"/>
            <w:left w:val="none" w:sz="0" w:space="0" w:color="auto"/>
            <w:bottom w:val="none" w:sz="0" w:space="0" w:color="auto"/>
            <w:right w:val="none" w:sz="0" w:space="0" w:color="auto"/>
          </w:divBdr>
        </w:div>
        <w:div w:id="873350635">
          <w:marLeft w:val="640"/>
          <w:marRight w:val="0"/>
          <w:marTop w:val="0"/>
          <w:marBottom w:val="0"/>
          <w:divBdr>
            <w:top w:val="none" w:sz="0" w:space="0" w:color="auto"/>
            <w:left w:val="none" w:sz="0" w:space="0" w:color="auto"/>
            <w:bottom w:val="none" w:sz="0" w:space="0" w:color="auto"/>
            <w:right w:val="none" w:sz="0" w:space="0" w:color="auto"/>
          </w:divBdr>
        </w:div>
        <w:div w:id="1553729907">
          <w:marLeft w:val="640"/>
          <w:marRight w:val="0"/>
          <w:marTop w:val="0"/>
          <w:marBottom w:val="0"/>
          <w:divBdr>
            <w:top w:val="none" w:sz="0" w:space="0" w:color="auto"/>
            <w:left w:val="none" w:sz="0" w:space="0" w:color="auto"/>
            <w:bottom w:val="none" w:sz="0" w:space="0" w:color="auto"/>
            <w:right w:val="none" w:sz="0" w:space="0" w:color="auto"/>
          </w:divBdr>
        </w:div>
      </w:divsChild>
    </w:div>
    <w:div w:id="456802399">
      <w:bodyDiv w:val="1"/>
      <w:marLeft w:val="0"/>
      <w:marRight w:val="0"/>
      <w:marTop w:val="0"/>
      <w:marBottom w:val="0"/>
      <w:divBdr>
        <w:top w:val="none" w:sz="0" w:space="0" w:color="auto"/>
        <w:left w:val="none" w:sz="0" w:space="0" w:color="auto"/>
        <w:bottom w:val="none" w:sz="0" w:space="0" w:color="auto"/>
        <w:right w:val="none" w:sz="0" w:space="0" w:color="auto"/>
      </w:divBdr>
    </w:div>
    <w:div w:id="458961886">
      <w:bodyDiv w:val="1"/>
      <w:marLeft w:val="0"/>
      <w:marRight w:val="0"/>
      <w:marTop w:val="0"/>
      <w:marBottom w:val="0"/>
      <w:divBdr>
        <w:top w:val="none" w:sz="0" w:space="0" w:color="auto"/>
        <w:left w:val="none" w:sz="0" w:space="0" w:color="auto"/>
        <w:bottom w:val="none" w:sz="0" w:space="0" w:color="auto"/>
        <w:right w:val="none" w:sz="0" w:space="0" w:color="auto"/>
      </w:divBdr>
    </w:div>
    <w:div w:id="459109954">
      <w:bodyDiv w:val="1"/>
      <w:marLeft w:val="0"/>
      <w:marRight w:val="0"/>
      <w:marTop w:val="0"/>
      <w:marBottom w:val="0"/>
      <w:divBdr>
        <w:top w:val="none" w:sz="0" w:space="0" w:color="auto"/>
        <w:left w:val="none" w:sz="0" w:space="0" w:color="auto"/>
        <w:bottom w:val="none" w:sz="0" w:space="0" w:color="auto"/>
        <w:right w:val="none" w:sz="0" w:space="0" w:color="auto"/>
      </w:divBdr>
    </w:div>
    <w:div w:id="471410133">
      <w:bodyDiv w:val="1"/>
      <w:marLeft w:val="0"/>
      <w:marRight w:val="0"/>
      <w:marTop w:val="0"/>
      <w:marBottom w:val="0"/>
      <w:divBdr>
        <w:top w:val="none" w:sz="0" w:space="0" w:color="auto"/>
        <w:left w:val="none" w:sz="0" w:space="0" w:color="auto"/>
        <w:bottom w:val="none" w:sz="0" w:space="0" w:color="auto"/>
        <w:right w:val="none" w:sz="0" w:space="0" w:color="auto"/>
      </w:divBdr>
    </w:div>
    <w:div w:id="476382073">
      <w:bodyDiv w:val="1"/>
      <w:marLeft w:val="0"/>
      <w:marRight w:val="0"/>
      <w:marTop w:val="0"/>
      <w:marBottom w:val="0"/>
      <w:divBdr>
        <w:top w:val="none" w:sz="0" w:space="0" w:color="auto"/>
        <w:left w:val="none" w:sz="0" w:space="0" w:color="auto"/>
        <w:bottom w:val="none" w:sz="0" w:space="0" w:color="auto"/>
        <w:right w:val="none" w:sz="0" w:space="0" w:color="auto"/>
      </w:divBdr>
      <w:divsChild>
        <w:div w:id="1470902660">
          <w:marLeft w:val="640"/>
          <w:marRight w:val="0"/>
          <w:marTop w:val="0"/>
          <w:marBottom w:val="0"/>
          <w:divBdr>
            <w:top w:val="none" w:sz="0" w:space="0" w:color="auto"/>
            <w:left w:val="none" w:sz="0" w:space="0" w:color="auto"/>
            <w:bottom w:val="none" w:sz="0" w:space="0" w:color="auto"/>
            <w:right w:val="none" w:sz="0" w:space="0" w:color="auto"/>
          </w:divBdr>
        </w:div>
        <w:div w:id="960382617">
          <w:marLeft w:val="640"/>
          <w:marRight w:val="0"/>
          <w:marTop w:val="0"/>
          <w:marBottom w:val="0"/>
          <w:divBdr>
            <w:top w:val="none" w:sz="0" w:space="0" w:color="auto"/>
            <w:left w:val="none" w:sz="0" w:space="0" w:color="auto"/>
            <w:bottom w:val="none" w:sz="0" w:space="0" w:color="auto"/>
            <w:right w:val="none" w:sz="0" w:space="0" w:color="auto"/>
          </w:divBdr>
        </w:div>
        <w:div w:id="102382324">
          <w:marLeft w:val="640"/>
          <w:marRight w:val="0"/>
          <w:marTop w:val="0"/>
          <w:marBottom w:val="0"/>
          <w:divBdr>
            <w:top w:val="none" w:sz="0" w:space="0" w:color="auto"/>
            <w:left w:val="none" w:sz="0" w:space="0" w:color="auto"/>
            <w:bottom w:val="none" w:sz="0" w:space="0" w:color="auto"/>
            <w:right w:val="none" w:sz="0" w:space="0" w:color="auto"/>
          </w:divBdr>
        </w:div>
        <w:div w:id="784621230">
          <w:marLeft w:val="640"/>
          <w:marRight w:val="0"/>
          <w:marTop w:val="0"/>
          <w:marBottom w:val="0"/>
          <w:divBdr>
            <w:top w:val="none" w:sz="0" w:space="0" w:color="auto"/>
            <w:left w:val="none" w:sz="0" w:space="0" w:color="auto"/>
            <w:bottom w:val="none" w:sz="0" w:space="0" w:color="auto"/>
            <w:right w:val="none" w:sz="0" w:space="0" w:color="auto"/>
          </w:divBdr>
        </w:div>
        <w:div w:id="1286353479">
          <w:marLeft w:val="640"/>
          <w:marRight w:val="0"/>
          <w:marTop w:val="0"/>
          <w:marBottom w:val="0"/>
          <w:divBdr>
            <w:top w:val="none" w:sz="0" w:space="0" w:color="auto"/>
            <w:left w:val="none" w:sz="0" w:space="0" w:color="auto"/>
            <w:bottom w:val="none" w:sz="0" w:space="0" w:color="auto"/>
            <w:right w:val="none" w:sz="0" w:space="0" w:color="auto"/>
          </w:divBdr>
        </w:div>
        <w:div w:id="1661690528">
          <w:marLeft w:val="640"/>
          <w:marRight w:val="0"/>
          <w:marTop w:val="0"/>
          <w:marBottom w:val="0"/>
          <w:divBdr>
            <w:top w:val="none" w:sz="0" w:space="0" w:color="auto"/>
            <w:left w:val="none" w:sz="0" w:space="0" w:color="auto"/>
            <w:bottom w:val="none" w:sz="0" w:space="0" w:color="auto"/>
            <w:right w:val="none" w:sz="0" w:space="0" w:color="auto"/>
          </w:divBdr>
        </w:div>
        <w:div w:id="1145582502">
          <w:marLeft w:val="640"/>
          <w:marRight w:val="0"/>
          <w:marTop w:val="0"/>
          <w:marBottom w:val="0"/>
          <w:divBdr>
            <w:top w:val="none" w:sz="0" w:space="0" w:color="auto"/>
            <w:left w:val="none" w:sz="0" w:space="0" w:color="auto"/>
            <w:bottom w:val="none" w:sz="0" w:space="0" w:color="auto"/>
            <w:right w:val="none" w:sz="0" w:space="0" w:color="auto"/>
          </w:divBdr>
        </w:div>
        <w:div w:id="277956045">
          <w:marLeft w:val="640"/>
          <w:marRight w:val="0"/>
          <w:marTop w:val="0"/>
          <w:marBottom w:val="0"/>
          <w:divBdr>
            <w:top w:val="none" w:sz="0" w:space="0" w:color="auto"/>
            <w:left w:val="none" w:sz="0" w:space="0" w:color="auto"/>
            <w:bottom w:val="none" w:sz="0" w:space="0" w:color="auto"/>
            <w:right w:val="none" w:sz="0" w:space="0" w:color="auto"/>
          </w:divBdr>
        </w:div>
        <w:div w:id="1846624299">
          <w:marLeft w:val="640"/>
          <w:marRight w:val="0"/>
          <w:marTop w:val="0"/>
          <w:marBottom w:val="0"/>
          <w:divBdr>
            <w:top w:val="none" w:sz="0" w:space="0" w:color="auto"/>
            <w:left w:val="none" w:sz="0" w:space="0" w:color="auto"/>
            <w:bottom w:val="none" w:sz="0" w:space="0" w:color="auto"/>
            <w:right w:val="none" w:sz="0" w:space="0" w:color="auto"/>
          </w:divBdr>
        </w:div>
        <w:div w:id="1565723712">
          <w:marLeft w:val="640"/>
          <w:marRight w:val="0"/>
          <w:marTop w:val="0"/>
          <w:marBottom w:val="0"/>
          <w:divBdr>
            <w:top w:val="none" w:sz="0" w:space="0" w:color="auto"/>
            <w:left w:val="none" w:sz="0" w:space="0" w:color="auto"/>
            <w:bottom w:val="none" w:sz="0" w:space="0" w:color="auto"/>
            <w:right w:val="none" w:sz="0" w:space="0" w:color="auto"/>
          </w:divBdr>
        </w:div>
        <w:div w:id="29651689">
          <w:marLeft w:val="640"/>
          <w:marRight w:val="0"/>
          <w:marTop w:val="0"/>
          <w:marBottom w:val="0"/>
          <w:divBdr>
            <w:top w:val="none" w:sz="0" w:space="0" w:color="auto"/>
            <w:left w:val="none" w:sz="0" w:space="0" w:color="auto"/>
            <w:bottom w:val="none" w:sz="0" w:space="0" w:color="auto"/>
            <w:right w:val="none" w:sz="0" w:space="0" w:color="auto"/>
          </w:divBdr>
        </w:div>
        <w:div w:id="2091080592">
          <w:marLeft w:val="640"/>
          <w:marRight w:val="0"/>
          <w:marTop w:val="0"/>
          <w:marBottom w:val="0"/>
          <w:divBdr>
            <w:top w:val="none" w:sz="0" w:space="0" w:color="auto"/>
            <w:left w:val="none" w:sz="0" w:space="0" w:color="auto"/>
            <w:bottom w:val="none" w:sz="0" w:space="0" w:color="auto"/>
            <w:right w:val="none" w:sz="0" w:space="0" w:color="auto"/>
          </w:divBdr>
        </w:div>
        <w:div w:id="1221601579">
          <w:marLeft w:val="640"/>
          <w:marRight w:val="0"/>
          <w:marTop w:val="0"/>
          <w:marBottom w:val="0"/>
          <w:divBdr>
            <w:top w:val="none" w:sz="0" w:space="0" w:color="auto"/>
            <w:left w:val="none" w:sz="0" w:space="0" w:color="auto"/>
            <w:bottom w:val="none" w:sz="0" w:space="0" w:color="auto"/>
            <w:right w:val="none" w:sz="0" w:space="0" w:color="auto"/>
          </w:divBdr>
        </w:div>
        <w:div w:id="1708211875">
          <w:marLeft w:val="640"/>
          <w:marRight w:val="0"/>
          <w:marTop w:val="0"/>
          <w:marBottom w:val="0"/>
          <w:divBdr>
            <w:top w:val="none" w:sz="0" w:space="0" w:color="auto"/>
            <w:left w:val="none" w:sz="0" w:space="0" w:color="auto"/>
            <w:bottom w:val="none" w:sz="0" w:space="0" w:color="auto"/>
            <w:right w:val="none" w:sz="0" w:space="0" w:color="auto"/>
          </w:divBdr>
        </w:div>
        <w:div w:id="264579975">
          <w:marLeft w:val="640"/>
          <w:marRight w:val="0"/>
          <w:marTop w:val="0"/>
          <w:marBottom w:val="0"/>
          <w:divBdr>
            <w:top w:val="none" w:sz="0" w:space="0" w:color="auto"/>
            <w:left w:val="none" w:sz="0" w:space="0" w:color="auto"/>
            <w:bottom w:val="none" w:sz="0" w:space="0" w:color="auto"/>
            <w:right w:val="none" w:sz="0" w:space="0" w:color="auto"/>
          </w:divBdr>
        </w:div>
        <w:div w:id="2143957262">
          <w:marLeft w:val="640"/>
          <w:marRight w:val="0"/>
          <w:marTop w:val="0"/>
          <w:marBottom w:val="0"/>
          <w:divBdr>
            <w:top w:val="none" w:sz="0" w:space="0" w:color="auto"/>
            <w:left w:val="none" w:sz="0" w:space="0" w:color="auto"/>
            <w:bottom w:val="none" w:sz="0" w:space="0" w:color="auto"/>
            <w:right w:val="none" w:sz="0" w:space="0" w:color="auto"/>
          </w:divBdr>
        </w:div>
        <w:div w:id="2028216186">
          <w:marLeft w:val="640"/>
          <w:marRight w:val="0"/>
          <w:marTop w:val="0"/>
          <w:marBottom w:val="0"/>
          <w:divBdr>
            <w:top w:val="none" w:sz="0" w:space="0" w:color="auto"/>
            <w:left w:val="none" w:sz="0" w:space="0" w:color="auto"/>
            <w:bottom w:val="none" w:sz="0" w:space="0" w:color="auto"/>
            <w:right w:val="none" w:sz="0" w:space="0" w:color="auto"/>
          </w:divBdr>
        </w:div>
        <w:div w:id="474952427">
          <w:marLeft w:val="640"/>
          <w:marRight w:val="0"/>
          <w:marTop w:val="0"/>
          <w:marBottom w:val="0"/>
          <w:divBdr>
            <w:top w:val="none" w:sz="0" w:space="0" w:color="auto"/>
            <w:left w:val="none" w:sz="0" w:space="0" w:color="auto"/>
            <w:bottom w:val="none" w:sz="0" w:space="0" w:color="auto"/>
            <w:right w:val="none" w:sz="0" w:space="0" w:color="auto"/>
          </w:divBdr>
        </w:div>
        <w:div w:id="1974405701">
          <w:marLeft w:val="640"/>
          <w:marRight w:val="0"/>
          <w:marTop w:val="0"/>
          <w:marBottom w:val="0"/>
          <w:divBdr>
            <w:top w:val="none" w:sz="0" w:space="0" w:color="auto"/>
            <w:left w:val="none" w:sz="0" w:space="0" w:color="auto"/>
            <w:bottom w:val="none" w:sz="0" w:space="0" w:color="auto"/>
            <w:right w:val="none" w:sz="0" w:space="0" w:color="auto"/>
          </w:divBdr>
        </w:div>
        <w:div w:id="2057780325">
          <w:marLeft w:val="640"/>
          <w:marRight w:val="0"/>
          <w:marTop w:val="0"/>
          <w:marBottom w:val="0"/>
          <w:divBdr>
            <w:top w:val="none" w:sz="0" w:space="0" w:color="auto"/>
            <w:left w:val="none" w:sz="0" w:space="0" w:color="auto"/>
            <w:bottom w:val="none" w:sz="0" w:space="0" w:color="auto"/>
            <w:right w:val="none" w:sz="0" w:space="0" w:color="auto"/>
          </w:divBdr>
        </w:div>
        <w:div w:id="2057731647">
          <w:marLeft w:val="640"/>
          <w:marRight w:val="0"/>
          <w:marTop w:val="0"/>
          <w:marBottom w:val="0"/>
          <w:divBdr>
            <w:top w:val="none" w:sz="0" w:space="0" w:color="auto"/>
            <w:left w:val="none" w:sz="0" w:space="0" w:color="auto"/>
            <w:bottom w:val="none" w:sz="0" w:space="0" w:color="auto"/>
            <w:right w:val="none" w:sz="0" w:space="0" w:color="auto"/>
          </w:divBdr>
        </w:div>
        <w:div w:id="1798796095">
          <w:marLeft w:val="640"/>
          <w:marRight w:val="0"/>
          <w:marTop w:val="0"/>
          <w:marBottom w:val="0"/>
          <w:divBdr>
            <w:top w:val="none" w:sz="0" w:space="0" w:color="auto"/>
            <w:left w:val="none" w:sz="0" w:space="0" w:color="auto"/>
            <w:bottom w:val="none" w:sz="0" w:space="0" w:color="auto"/>
            <w:right w:val="none" w:sz="0" w:space="0" w:color="auto"/>
          </w:divBdr>
        </w:div>
        <w:div w:id="1734620517">
          <w:marLeft w:val="640"/>
          <w:marRight w:val="0"/>
          <w:marTop w:val="0"/>
          <w:marBottom w:val="0"/>
          <w:divBdr>
            <w:top w:val="none" w:sz="0" w:space="0" w:color="auto"/>
            <w:left w:val="none" w:sz="0" w:space="0" w:color="auto"/>
            <w:bottom w:val="none" w:sz="0" w:space="0" w:color="auto"/>
            <w:right w:val="none" w:sz="0" w:space="0" w:color="auto"/>
          </w:divBdr>
        </w:div>
        <w:div w:id="1808737357">
          <w:marLeft w:val="640"/>
          <w:marRight w:val="0"/>
          <w:marTop w:val="0"/>
          <w:marBottom w:val="0"/>
          <w:divBdr>
            <w:top w:val="none" w:sz="0" w:space="0" w:color="auto"/>
            <w:left w:val="none" w:sz="0" w:space="0" w:color="auto"/>
            <w:bottom w:val="none" w:sz="0" w:space="0" w:color="auto"/>
            <w:right w:val="none" w:sz="0" w:space="0" w:color="auto"/>
          </w:divBdr>
        </w:div>
        <w:div w:id="615723153">
          <w:marLeft w:val="640"/>
          <w:marRight w:val="0"/>
          <w:marTop w:val="0"/>
          <w:marBottom w:val="0"/>
          <w:divBdr>
            <w:top w:val="none" w:sz="0" w:space="0" w:color="auto"/>
            <w:left w:val="none" w:sz="0" w:space="0" w:color="auto"/>
            <w:bottom w:val="none" w:sz="0" w:space="0" w:color="auto"/>
            <w:right w:val="none" w:sz="0" w:space="0" w:color="auto"/>
          </w:divBdr>
        </w:div>
        <w:div w:id="1250194205">
          <w:marLeft w:val="640"/>
          <w:marRight w:val="0"/>
          <w:marTop w:val="0"/>
          <w:marBottom w:val="0"/>
          <w:divBdr>
            <w:top w:val="none" w:sz="0" w:space="0" w:color="auto"/>
            <w:left w:val="none" w:sz="0" w:space="0" w:color="auto"/>
            <w:bottom w:val="none" w:sz="0" w:space="0" w:color="auto"/>
            <w:right w:val="none" w:sz="0" w:space="0" w:color="auto"/>
          </w:divBdr>
        </w:div>
        <w:div w:id="1284113193">
          <w:marLeft w:val="640"/>
          <w:marRight w:val="0"/>
          <w:marTop w:val="0"/>
          <w:marBottom w:val="0"/>
          <w:divBdr>
            <w:top w:val="none" w:sz="0" w:space="0" w:color="auto"/>
            <w:left w:val="none" w:sz="0" w:space="0" w:color="auto"/>
            <w:bottom w:val="none" w:sz="0" w:space="0" w:color="auto"/>
            <w:right w:val="none" w:sz="0" w:space="0" w:color="auto"/>
          </w:divBdr>
        </w:div>
        <w:div w:id="1033994219">
          <w:marLeft w:val="640"/>
          <w:marRight w:val="0"/>
          <w:marTop w:val="0"/>
          <w:marBottom w:val="0"/>
          <w:divBdr>
            <w:top w:val="none" w:sz="0" w:space="0" w:color="auto"/>
            <w:left w:val="none" w:sz="0" w:space="0" w:color="auto"/>
            <w:bottom w:val="none" w:sz="0" w:space="0" w:color="auto"/>
            <w:right w:val="none" w:sz="0" w:space="0" w:color="auto"/>
          </w:divBdr>
        </w:div>
        <w:div w:id="100342464">
          <w:marLeft w:val="640"/>
          <w:marRight w:val="0"/>
          <w:marTop w:val="0"/>
          <w:marBottom w:val="0"/>
          <w:divBdr>
            <w:top w:val="none" w:sz="0" w:space="0" w:color="auto"/>
            <w:left w:val="none" w:sz="0" w:space="0" w:color="auto"/>
            <w:bottom w:val="none" w:sz="0" w:space="0" w:color="auto"/>
            <w:right w:val="none" w:sz="0" w:space="0" w:color="auto"/>
          </w:divBdr>
        </w:div>
        <w:div w:id="1119490140">
          <w:marLeft w:val="640"/>
          <w:marRight w:val="0"/>
          <w:marTop w:val="0"/>
          <w:marBottom w:val="0"/>
          <w:divBdr>
            <w:top w:val="none" w:sz="0" w:space="0" w:color="auto"/>
            <w:left w:val="none" w:sz="0" w:space="0" w:color="auto"/>
            <w:bottom w:val="none" w:sz="0" w:space="0" w:color="auto"/>
            <w:right w:val="none" w:sz="0" w:space="0" w:color="auto"/>
          </w:divBdr>
        </w:div>
        <w:div w:id="372383286">
          <w:marLeft w:val="640"/>
          <w:marRight w:val="0"/>
          <w:marTop w:val="0"/>
          <w:marBottom w:val="0"/>
          <w:divBdr>
            <w:top w:val="none" w:sz="0" w:space="0" w:color="auto"/>
            <w:left w:val="none" w:sz="0" w:space="0" w:color="auto"/>
            <w:bottom w:val="none" w:sz="0" w:space="0" w:color="auto"/>
            <w:right w:val="none" w:sz="0" w:space="0" w:color="auto"/>
          </w:divBdr>
        </w:div>
        <w:div w:id="164707447">
          <w:marLeft w:val="640"/>
          <w:marRight w:val="0"/>
          <w:marTop w:val="0"/>
          <w:marBottom w:val="0"/>
          <w:divBdr>
            <w:top w:val="none" w:sz="0" w:space="0" w:color="auto"/>
            <w:left w:val="none" w:sz="0" w:space="0" w:color="auto"/>
            <w:bottom w:val="none" w:sz="0" w:space="0" w:color="auto"/>
            <w:right w:val="none" w:sz="0" w:space="0" w:color="auto"/>
          </w:divBdr>
        </w:div>
        <w:div w:id="1172332371">
          <w:marLeft w:val="640"/>
          <w:marRight w:val="0"/>
          <w:marTop w:val="0"/>
          <w:marBottom w:val="0"/>
          <w:divBdr>
            <w:top w:val="none" w:sz="0" w:space="0" w:color="auto"/>
            <w:left w:val="none" w:sz="0" w:space="0" w:color="auto"/>
            <w:bottom w:val="none" w:sz="0" w:space="0" w:color="auto"/>
            <w:right w:val="none" w:sz="0" w:space="0" w:color="auto"/>
          </w:divBdr>
        </w:div>
        <w:div w:id="668293286">
          <w:marLeft w:val="640"/>
          <w:marRight w:val="0"/>
          <w:marTop w:val="0"/>
          <w:marBottom w:val="0"/>
          <w:divBdr>
            <w:top w:val="none" w:sz="0" w:space="0" w:color="auto"/>
            <w:left w:val="none" w:sz="0" w:space="0" w:color="auto"/>
            <w:bottom w:val="none" w:sz="0" w:space="0" w:color="auto"/>
            <w:right w:val="none" w:sz="0" w:space="0" w:color="auto"/>
          </w:divBdr>
        </w:div>
        <w:div w:id="1914774557">
          <w:marLeft w:val="640"/>
          <w:marRight w:val="0"/>
          <w:marTop w:val="0"/>
          <w:marBottom w:val="0"/>
          <w:divBdr>
            <w:top w:val="none" w:sz="0" w:space="0" w:color="auto"/>
            <w:left w:val="none" w:sz="0" w:space="0" w:color="auto"/>
            <w:bottom w:val="none" w:sz="0" w:space="0" w:color="auto"/>
            <w:right w:val="none" w:sz="0" w:space="0" w:color="auto"/>
          </w:divBdr>
        </w:div>
        <w:div w:id="2063939249">
          <w:marLeft w:val="640"/>
          <w:marRight w:val="0"/>
          <w:marTop w:val="0"/>
          <w:marBottom w:val="0"/>
          <w:divBdr>
            <w:top w:val="none" w:sz="0" w:space="0" w:color="auto"/>
            <w:left w:val="none" w:sz="0" w:space="0" w:color="auto"/>
            <w:bottom w:val="none" w:sz="0" w:space="0" w:color="auto"/>
            <w:right w:val="none" w:sz="0" w:space="0" w:color="auto"/>
          </w:divBdr>
        </w:div>
        <w:div w:id="981160409">
          <w:marLeft w:val="640"/>
          <w:marRight w:val="0"/>
          <w:marTop w:val="0"/>
          <w:marBottom w:val="0"/>
          <w:divBdr>
            <w:top w:val="none" w:sz="0" w:space="0" w:color="auto"/>
            <w:left w:val="none" w:sz="0" w:space="0" w:color="auto"/>
            <w:bottom w:val="none" w:sz="0" w:space="0" w:color="auto"/>
            <w:right w:val="none" w:sz="0" w:space="0" w:color="auto"/>
          </w:divBdr>
        </w:div>
        <w:div w:id="212544428">
          <w:marLeft w:val="640"/>
          <w:marRight w:val="0"/>
          <w:marTop w:val="0"/>
          <w:marBottom w:val="0"/>
          <w:divBdr>
            <w:top w:val="none" w:sz="0" w:space="0" w:color="auto"/>
            <w:left w:val="none" w:sz="0" w:space="0" w:color="auto"/>
            <w:bottom w:val="none" w:sz="0" w:space="0" w:color="auto"/>
            <w:right w:val="none" w:sz="0" w:space="0" w:color="auto"/>
          </w:divBdr>
        </w:div>
        <w:div w:id="2072924775">
          <w:marLeft w:val="640"/>
          <w:marRight w:val="0"/>
          <w:marTop w:val="0"/>
          <w:marBottom w:val="0"/>
          <w:divBdr>
            <w:top w:val="none" w:sz="0" w:space="0" w:color="auto"/>
            <w:left w:val="none" w:sz="0" w:space="0" w:color="auto"/>
            <w:bottom w:val="none" w:sz="0" w:space="0" w:color="auto"/>
            <w:right w:val="none" w:sz="0" w:space="0" w:color="auto"/>
          </w:divBdr>
        </w:div>
        <w:div w:id="1637837539">
          <w:marLeft w:val="640"/>
          <w:marRight w:val="0"/>
          <w:marTop w:val="0"/>
          <w:marBottom w:val="0"/>
          <w:divBdr>
            <w:top w:val="none" w:sz="0" w:space="0" w:color="auto"/>
            <w:left w:val="none" w:sz="0" w:space="0" w:color="auto"/>
            <w:bottom w:val="none" w:sz="0" w:space="0" w:color="auto"/>
            <w:right w:val="none" w:sz="0" w:space="0" w:color="auto"/>
          </w:divBdr>
        </w:div>
        <w:div w:id="465046121">
          <w:marLeft w:val="640"/>
          <w:marRight w:val="0"/>
          <w:marTop w:val="0"/>
          <w:marBottom w:val="0"/>
          <w:divBdr>
            <w:top w:val="none" w:sz="0" w:space="0" w:color="auto"/>
            <w:left w:val="none" w:sz="0" w:space="0" w:color="auto"/>
            <w:bottom w:val="none" w:sz="0" w:space="0" w:color="auto"/>
            <w:right w:val="none" w:sz="0" w:space="0" w:color="auto"/>
          </w:divBdr>
        </w:div>
        <w:div w:id="1796556828">
          <w:marLeft w:val="640"/>
          <w:marRight w:val="0"/>
          <w:marTop w:val="0"/>
          <w:marBottom w:val="0"/>
          <w:divBdr>
            <w:top w:val="none" w:sz="0" w:space="0" w:color="auto"/>
            <w:left w:val="none" w:sz="0" w:space="0" w:color="auto"/>
            <w:bottom w:val="none" w:sz="0" w:space="0" w:color="auto"/>
            <w:right w:val="none" w:sz="0" w:space="0" w:color="auto"/>
          </w:divBdr>
        </w:div>
        <w:div w:id="2088844909">
          <w:marLeft w:val="640"/>
          <w:marRight w:val="0"/>
          <w:marTop w:val="0"/>
          <w:marBottom w:val="0"/>
          <w:divBdr>
            <w:top w:val="none" w:sz="0" w:space="0" w:color="auto"/>
            <w:left w:val="none" w:sz="0" w:space="0" w:color="auto"/>
            <w:bottom w:val="none" w:sz="0" w:space="0" w:color="auto"/>
            <w:right w:val="none" w:sz="0" w:space="0" w:color="auto"/>
          </w:divBdr>
        </w:div>
        <w:div w:id="78135138">
          <w:marLeft w:val="640"/>
          <w:marRight w:val="0"/>
          <w:marTop w:val="0"/>
          <w:marBottom w:val="0"/>
          <w:divBdr>
            <w:top w:val="none" w:sz="0" w:space="0" w:color="auto"/>
            <w:left w:val="none" w:sz="0" w:space="0" w:color="auto"/>
            <w:bottom w:val="none" w:sz="0" w:space="0" w:color="auto"/>
            <w:right w:val="none" w:sz="0" w:space="0" w:color="auto"/>
          </w:divBdr>
        </w:div>
        <w:div w:id="473184891">
          <w:marLeft w:val="640"/>
          <w:marRight w:val="0"/>
          <w:marTop w:val="0"/>
          <w:marBottom w:val="0"/>
          <w:divBdr>
            <w:top w:val="none" w:sz="0" w:space="0" w:color="auto"/>
            <w:left w:val="none" w:sz="0" w:space="0" w:color="auto"/>
            <w:bottom w:val="none" w:sz="0" w:space="0" w:color="auto"/>
            <w:right w:val="none" w:sz="0" w:space="0" w:color="auto"/>
          </w:divBdr>
        </w:div>
        <w:div w:id="503906527">
          <w:marLeft w:val="640"/>
          <w:marRight w:val="0"/>
          <w:marTop w:val="0"/>
          <w:marBottom w:val="0"/>
          <w:divBdr>
            <w:top w:val="none" w:sz="0" w:space="0" w:color="auto"/>
            <w:left w:val="none" w:sz="0" w:space="0" w:color="auto"/>
            <w:bottom w:val="none" w:sz="0" w:space="0" w:color="auto"/>
            <w:right w:val="none" w:sz="0" w:space="0" w:color="auto"/>
          </w:divBdr>
        </w:div>
        <w:div w:id="1777560014">
          <w:marLeft w:val="640"/>
          <w:marRight w:val="0"/>
          <w:marTop w:val="0"/>
          <w:marBottom w:val="0"/>
          <w:divBdr>
            <w:top w:val="none" w:sz="0" w:space="0" w:color="auto"/>
            <w:left w:val="none" w:sz="0" w:space="0" w:color="auto"/>
            <w:bottom w:val="none" w:sz="0" w:space="0" w:color="auto"/>
            <w:right w:val="none" w:sz="0" w:space="0" w:color="auto"/>
          </w:divBdr>
        </w:div>
        <w:div w:id="836920084">
          <w:marLeft w:val="640"/>
          <w:marRight w:val="0"/>
          <w:marTop w:val="0"/>
          <w:marBottom w:val="0"/>
          <w:divBdr>
            <w:top w:val="none" w:sz="0" w:space="0" w:color="auto"/>
            <w:left w:val="none" w:sz="0" w:space="0" w:color="auto"/>
            <w:bottom w:val="none" w:sz="0" w:space="0" w:color="auto"/>
            <w:right w:val="none" w:sz="0" w:space="0" w:color="auto"/>
          </w:divBdr>
        </w:div>
        <w:div w:id="400716720">
          <w:marLeft w:val="640"/>
          <w:marRight w:val="0"/>
          <w:marTop w:val="0"/>
          <w:marBottom w:val="0"/>
          <w:divBdr>
            <w:top w:val="none" w:sz="0" w:space="0" w:color="auto"/>
            <w:left w:val="none" w:sz="0" w:space="0" w:color="auto"/>
            <w:bottom w:val="none" w:sz="0" w:space="0" w:color="auto"/>
            <w:right w:val="none" w:sz="0" w:space="0" w:color="auto"/>
          </w:divBdr>
        </w:div>
        <w:div w:id="1056201102">
          <w:marLeft w:val="640"/>
          <w:marRight w:val="0"/>
          <w:marTop w:val="0"/>
          <w:marBottom w:val="0"/>
          <w:divBdr>
            <w:top w:val="none" w:sz="0" w:space="0" w:color="auto"/>
            <w:left w:val="none" w:sz="0" w:space="0" w:color="auto"/>
            <w:bottom w:val="none" w:sz="0" w:space="0" w:color="auto"/>
            <w:right w:val="none" w:sz="0" w:space="0" w:color="auto"/>
          </w:divBdr>
        </w:div>
        <w:div w:id="800003383">
          <w:marLeft w:val="640"/>
          <w:marRight w:val="0"/>
          <w:marTop w:val="0"/>
          <w:marBottom w:val="0"/>
          <w:divBdr>
            <w:top w:val="none" w:sz="0" w:space="0" w:color="auto"/>
            <w:left w:val="none" w:sz="0" w:space="0" w:color="auto"/>
            <w:bottom w:val="none" w:sz="0" w:space="0" w:color="auto"/>
            <w:right w:val="none" w:sz="0" w:space="0" w:color="auto"/>
          </w:divBdr>
        </w:div>
        <w:div w:id="1605308291">
          <w:marLeft w:val="640"/>
          <w:marRight w:val="0"/>
          <w:marTop w:val="0"/>
          <w:marBottom w:val="0"/>
          <w:divBdr>
            <w:top w:val="none" w:sz="0" w:space="0" w:color="auto"/>
            <w:left w:val="none" w:sz="0" w:space="0" w:color="auto"/>
            <w:bottom w:val="none" w:sz="0" w:space="0" w:color="auto"/>
            <w:right w:val="none" w:sz="0" w:space="0" w:color="auto"/>
          </w:divBdr>
        </w:div>
        <w:div w:id="356466574">
          <w:marLeft w:val="640"/>
          <w:marRight w:val="0"/>
          <w:marTop w:val="0"/>
          <w:marBottom w:val="0"/>
          <w:divBdr>
            <w:top w:val="none" w:sz="0" w:space="0" w:color="auto"/>
            <w:left w:val="none" w:sz="0" w:space="0" w:color="auto"/>
            <w:bottom w:val="none" w:sz="0" w:space="0" w:color="auto"/>
            <w:right w:val="none" w:sz="0" w:space="0" w:color="auto"/>
          </w:divBdr>
        </w:div>
        <w:div w:id="1458255478">
          <w:marLeft w:val="640"/>
          <w:marRight w:val="0"/>
          <w:marTop w:val="0"/>
          <w:marBottom w:val="0"/>
          <w:divBdr>
            <w:top w:val="none" w:sz="0" w:space="0" w:color="auto"/>
            <w:left w:val="none" w:sz="0" w:space="0" w:color="auto"/>
            <w:bottom w:val="none" w:sz="0" w:space="0" w:color="auto"/>
            <w:right w:val="none" w:sz="0" w:space="0" w:color="auto"/>
          </w:divBdr>
        </w:div>
        <w:div w:id="1726173359">
          <w:marLeft w:val="640"/>
          <w:marRight w:val="0"/>
          <w:marTop w:val="0"/>
          <w:marBottom w:val="0"/>
          <w:divBdr>
            <w:top w:val="none" w:sz="0" w:space="0" w:color="auto"/>
            <w:left w:val="none" w:sz="0" w:space="0" w:color="auto"/>
            <w:bottom w:val="none" w:sz="0" w:space="0" w:color="auto"/>
            <w:right w:val="none" w:sz="0" w:space="0" w:color="auto"/>
          </w:divBdr>
        </w:div>
        <w:div w:id="1893037769">
          <w:marLeft w:val="640"/>
          <w:marRight w:val="0"/>
          <w:marTop w:val="0"/>
          <w:marBottom w:val="0"/>
          <w:divBdr>
            <w:top w:val="none" w:sz="0" w:space="0" w:color="auto"/>
            <w:left w:val="none" w:sz="0" w:space="0" w:color="auto"/>
            <w:bottom w:val="none" w:sz="0" w:space="0" w:color="auto"/>
            <w:right w:val="none" w:sz="0" w:space="0" w:color="auto"/>
          </w:divBdr>
        </w:div>
        <w:div w:id="633603848">
          <w:marLeft w:val="640"/>
          <w:marRight w:val="0"/>
          <w:marTop w:val="0"/>
          <w:marBottom w:val="0"/>
          <w:divBdr>
            <w:top w:val="none" w:sz="0" w:space="0" w:color="auto"/>
            <w:left w:val="none" w:sz="0" w:space="0" w:color="auto"/>
            <w:bottom w:val="none" w:sz="0" w:space="0" w:color="auto"/>
            <w:right w:val="none" w:sz="0" w:space="0" w:color="auto"/>
          </w:divBdr>
        </w:div>
        <w:div w:id="1507749625">
          <w:marLeft w:val="640"/>
          <w:marRight w:val="0"/>
          <w:marTop w:val="0"/>
          <w:marBottom w:val="0"/>
          <w:divBdr>
            <w:top w:val="none" w:sz="0" w:space="0" w:color="auto"/>
            <w:left w:val="none" w:sz="0" w:space="0" w:color="auto"/>
            <w:bottom w:val="none" w:sz="0" w:space="0" w:color="auto"/>
            <w:right w:val="none" w:sz="0" w:space="0" w:color="auto"/>
          </w:divBdr>
        </w:div>
        <w:div w:id="1609584674">
          <w:marLeft w:val="640"/>
          <w:marRight w:val="0"/>
          <w:marTop w:val="0"/>
          <w:marBottom w:val="0"/>
          <w:divBdr>
            <w:top w:val="none" w:sz="0" w:space="0" w:color="auto"/>
            <w:left w:val="none" w:sz="0" w:space="0" w:color="auto"/>
            <w:bottom w:val="none" w:sz="0" w:space="0" w:color="auto"/>
            <w:right w:val="none" w:sz="0" w:space="0" w:color="auto"/>
          </w:divBdr>
        </w:div>
        <w:div w:id="930166712">
          <w:marLeft w:val="640"/>
          <w:marRight w:val="0"/>
          <w:marTop w:val="0"/>
          <w:marBottom w:val="0"/>
          <w:divBdr>
            <w:top w:val="none" w:sz="0" w:space="0" w:color="auto"/>
            <w:left w:val="none" w:sz="0" w:space="0" w:color="auto"/>
            <w:bottom w:val="none" w:sz="0" w:space="0" w:color="auto"/>
            <w:right w:val="none" w:sz="0" w:space="0" w:color="auto"/>
          </w:divBdr>
        </w:div>
        <w:div w:id="659161811">
          <w:marLeft w:val="640"/>
          <w:marRight w:val="0"/>
          <w:marTop w:val="0"/>
          <w:marBottom w:val="0"/>
          <w:divBdr>
            <w:top w:val="none" w:sz="0" w:space="0" w:color="auto"/>
            <w:left w:val="none" w:sz="0" w:space="0" w:color="auto"/>
            <w:bottom w:val="none" w:sz="0" w:space="0" w:color="auto"/>
            <w:right w:val="none" w:sz="0" w:space="0" w:color="auto"/>
          </w:divBdr>
        </w:div>
        <w:div w:id="1726952619">
          <w:marLeft w:val="640"/>
          <w:marRight w:val="0"/>
          <w:marTop w:val="0"/>
          <w:marBottom w:val="0"/>
          <w:divBdr>
            <w:top w:val="none" w:sz="0" w:space="0" w:color="auto"/>
            <w:left w:val="none" w:sz="0" w:space="0" w:color="auto"/>
            <w:bottom w:val="none" w:sz="0" w:space="0" w:color="auto"/>
            <w:right w:val="none" w:sz="0" w:space="0" w:color="auto"/>
          </w:divBdr>
        </w:div>
        <w:div w:id="761989783">
          <w:marLeft w:val="640"/>
          <w:marRight w:val="0"/>
          <w:marTop w:val="0"/>
          <w:marBottom w:val="0"/>
          <w:divBdr>
            <w:top w:val="none" w:sz="0" w:space="0" w:color="auto"/>
            <w:left w:val="none" w:sz="0" w:space="0" w:color="auto"/>
            <w:bottom w:val="none" w:sz="0" w:space="0" w:color="auto"/>
            <w:right w:val="none" w:sz="0" w:space="0" w:color="auto"/>
          </w:divBdr>
        </w:div>
        <w:div w:id="1442258921">
          <w:marLeft w:val="640"/>
          <w:marRight w:val="0"/>
          <w:marTop w:val="0"/>
          <w:marBottom w:val="0"/>
          <w:divBdr>
            <w:top w:val="none" w:sz="0" w:space="0" w:color="auto"/>
            <w:left w:val="none" w:sz="0" w:space="0" w:color="auto"/>
            <w:bottom w:val="none" w:sz="0" w:space="0" w:color="auto"/>
            <w:right w:val="none" w:sz="0" w:space="0" w:color="auto"/>
          </w:divBdr>
        </w:div>
        <w:div w:id="811487731">
          <w:marLeft w:val="640"/>
          <w:marRight w:val="0"/>
          <w:marTop w:val="0"/>
          <w:marBottom w:val="0"/>
          <w:divBdr>
            <w:top w:val="none" w:sz="0" w:space="0" w:color="auto"/>
            <w:left w:val="none" w:sz="0" w:space="0" w:color="auto"/>
            <w:bottom w:val="none" w:sz="0" w:space="0" w:color="auto"/>
            <w:right w:val="none" w:sz="0" w:space="0" w:color="auto"/>
          </w:divBdr>
        </w:div>
        <w:div w:id="1865552111">
          <w:marLeft w:val="640"/>
          <w:marRight w:val="0"/>
          <w:marTop w:val="0"/>
          <w:marBottom w:val="0"/>
          <w:divBdr>
            <w:top w:val="none" w:sz="0" w:space="0" w:color="auto"/>
            <w:left w:val="none" w:sz="0" w:space="0" w:color="auto"/>
            <w:bottom w:val="none" w:sz="0" w:space="0" w:color="auto"/>
            <w:right w:val="none" w:sz="0" w:space="0" w:color="auto"/>
          </w:divBdr>
        </w:div>
        <w:div w:id="978221141">
          <w:marLeft w:val="640"/>
          <w:marRight w:val="0"/>
          <w:marTop w:val="0"/>
          <w:marBottom w:val="0"/>
          <w:divBdr>
            <w:top w:val="none" w:sz="0" w:space="0" w:color="auto"/>
            <w:left w:val="none" w:sz="0" w:space="0" w:color="auto"/>
            <w:bottom w:val="none" w:sz="0" w:space="0" w:color="auto"/>
            <w:right w:val="none" w:sz="0" w:space="0" w:color="auto"/>
          </w:divBdr>
        </w:div>
        <w:div w:id="213468279">
          <w:marLeft w:val="640"/>
          <w:marRight w:val="0"/>
          <w:marTop w:val="0"/>
          <w:marBottom w:val="0"/>
          <w:divBdr>
            <w:top w:val="none" w:sz="0" w:space="0" w:color="auto"/>
            <w:left w:val="none" w:sz="0" w:space="0" w:color="auto"/>
            <w:bottom w:val="none" w:sz="0" w:space="0" w:color="auto"/>
            <w:right w:val="none" w:sz="0" w:space="0" w:color="auto"/>
          </w:divBdr>
        </w:div>
        <w:div w:id="378669482">
          <w:marLeft w:val="640"/>
          <w:marRight w:val="0"/>
          <w:marTop w:val="0"/>
          <w:marBottom w:val="0"/>
          <w:divBdr>
            <w:top w:val="none" w:sz="0" w:space="0" w:color="auto"/>
            <w:left w:val="none" w:sz="0" w:space="0" w:color="auto"/>
            <w:bottom w:val="none" w:sz="0" w:space="0" w:color="auto"/>
            <w:right w:val="none" w:sz="0" w:space="0" w:color="auto"/>
          </w:divBdr>
        </w:div>
        <w:div w:id="1204713933">
          <w:marLeft w:val="640"/>
          <w:marRight w:val="0"/>
          <w:marTop w:val="0"/>
          <w:marBottom w:val="0"/>
          <w:divBdr>
            <w:top w:val="none" w:sz="0" w:space="0" w:color="auto"/>
            <w:left w:val="none" w:sz="0" w:space="0" w:color="auto"/>
            <w:bottom w:val="none" w:sz="0" w:space="0" w:color="auto"/>
            <w:right w:val="none" w:sz="0" w:space="0" w:color="auto"/>
          </w:divBdr>
        </w:div>
        <w:div w:id="1518956655">
          <w:marLeft w:val="640"/>
          <w:marRight w:val="0"/>
          <w:marTop w:val="0"/>
          <w:marBottom w:val="0"/>
          <w:divBdr>
            <w:top w:val="none" w:sz="0" w:space="0" w:color="auto"/>
            <w:left w:val="none" w:sz="0" w:space="0" w:color="auto"/>
            <w:bottom w:val="none" w:sz="0" w:space="0" w:color="auto"/>
            <w:right w:val="none" w:sz="0" w:space="0" w:color="auto"/>
          </w:divBdr>
        </w:div>
        <w:div w:id="125854463">
          <w:marLeft w:val="640"/>
          <w:marRight w:val="0"/>
          <w:marTop w:val="0"/>
          <w:marBottom w:val="0"/>
          <w:divBdr>
            <w:top w:val="none" w:sz="0" w:space="0" w:color="auto"/>
            <w:left w:val="none" w:sz="0" w:space="0" w:color="auto"/>
            <w:bottom w:val="none" w:sz="0" w:space="0" w:color="auto"/>
            <w:right w:val="none" w:sz="0" w:space="0" w:color="auto"/>
          </w:divBdr>
        </w:div>
        <w:div w:id="1891528798">
          <w:marLeft w:val="640"/>
          <w:marRight w:val="0"/>
          <w:marTop w:val="0"/>
          <w:marBottom w:val="0"/>
          <w:divBdr>
            <w:top w:val="none" w:sz="0" w:space="0" w:color="auto"/>
            <w:left w:val="none" w:sz="0" w:space="0" w:color="auto"/>
            <w:bottom w:val="none" w:sz="0" w:space="0" w:color="auto"/>
            <w:right w:val="none" w:sz="0" w:space="0" w:color="auto"/>
          </w:divBdr>
        </w:div>
        <w:div w:id="1828355757">
          <w:marLeft w:val="640"/>
          <w:marRight w:val="0"/>
          <w:marTop w:val="0"/>
          <w:marBottom w:val="0"/>
          <w:divBdr>
            <w:top w:val="none" w:sz="0" w:space="0" w:color="auto"/>
            <w:left w:val="none" w:sz="0" w:space="0" w:color="auto"/>
            <w:bottom w:val="none" w:sz="0" w:space="0" w:color="auto"/>
            <w:right w:val="none" w:sz="0" w:space="0" w:color="auto"/>
          </w:divBdr>
        </w:div>
        <w:div w:id="1494486281">
          <w:marLeft w:val="640"/>
          <w:marRight w:val="0"/>
          <w:marTop w:val="0"/>
          <w:marBottom w:val="0"/>
          <w:divBdr>
            <w:top w:val="none" w:sz="0" w:space="0" w:color="auto"/>
            <w:left w:val="none" w:sz="0" w:space="0" w:color="auto"/>
            <w:bottom w:val="none" w:sz="0" w:space="0" w:color="auto"/>
            <w:right w:val="none" w:sz="0" w:space="0" w:color="auto"/>
          </w:divBdr>
        </w:div>
        <w:div w:id="263196054">
          <w:marLeft w:val="640"/>
          <w:marRight w:val="0"/>
          <w:marTop w:val="0"/>
          <w:marBottom w:val="0"/>
          <w:divBdr>
            <w:top w:val="none" w:sz="0" w:space="0" w:color="auto"/>
            <w:left w:val="none" w:sz="0" w:space="0" w:color="auto"/>
            <w:bottom w:val="none" w:sz="0" w:space="0" w:color="auto"/>
            <w:right w:val="none" w:sz="0" w:space="0" w:color="auto"/>
          </w:divBdr>
        </w:div>
        <w:div w:id="974527938">
          <w:marLeft w:val="640"/>
          <w:marRight w:val="0"/>
          <w:marTop w:val="0"/>
          <w:marBottom w:val="0"/>
          <w:divBdr>
            <w:top w:val="none" w:sz="0" w:space="0" w:color="auto"/>
            <w:left w:val="none" w:sz="0" w:space="0" w:color="auto"/>
            <w:bottom w:val="none" w:sz="0" w:space="0" w:color="auto"/>
            <w:right w:val="none" w:sz="0" w:space="0" w:color="auto"/>
          </w:divBdr>
        </w:div>
        <w:div w:id="672562616">
          <w:marLeft w:val="640"/>
          <w:marRight w:val="0"/>
          <w:marTop w:val="0"/>
          <w:marBottom w:val="0"/>
          <w:divBdr>
            <w:top w:val="none" w:sz="0" w:space="0" w:color="auto"/>
            <w:left w:val="none" w:sz="0" w:space="0" w:color="auto"/>
            <w:bottom w:val="none" w:sz="0" w:space="0" w:color="auto"/>
            <w:right w:val="none" w:sz="0" w:space="0" w:color="auto"/>
          </w:divBdr>
        </w:div>
        <w:div w:id="597910700">
          <w:marLeft w:val="640"/>
          <w:marRight w:val="0"/>
          <w:marTop w:val="0"/>
          <w:marBottom w:val="0"/>
          <w:divBdr>
            <w:top w:val="none" w:sz="0" w:space="0" w:color="auto"/>
            <w:left w:val="none" w:sz="0" w:space="0" w:color="auto"/>
            <w:bottom w:val="none" w:sz="0" w:space="0" w:color="auto"/>
            <w:right w:val="none" w:sz="0" w:space="0" w:color="auto"/>
          </w:divBdr>
        </w:div>
        <w:div w:id="807282119">
          <w:marLeft w:val="640"/>
          <w:marRight w:val="0"/>
          <w:marTop w:val="0"/>
          <w:marBottom w:val="0"/>
          <w:divBdr>
            <w:top w:val="none" w:sz="0" w:space="0" w:color="auto"/>
            <w:left w:val="none" w:sz="0" w:space="0" w:color="auto"/>
            <w:bottom w:val="none" w:sz="0" w:space="0" w:color="auto"/>
            <w:right w:val="none" w:sz="0" w:space="0" w:color="auto"/>
          </w:divBdr>
        </w:div>
        <w:div w:id="1545023982">
          <w:marLeft w:val="640"/>
          <w:marRight w:val="0"/>
          <w:marTop w:val="0"/>
          <w:marBottom w:val="0"/>
          <w:divBdr>
            <w:top w:val="none" w:sz="0" w:space="0" w:color="auto"/>
            <w:left w:val="none" w:sz="0" w:space="0" w:color="auto"/>
            <w:bottom w:val="none" w:sz="0" w:space="0" w:color="auto"/>
            <w:right w:val="none" w:sz="0" w:space="0" w:color="auto"/>
          </w:divBdr>
        </w:div>
        <w:div w:id="532034109">
          <w:marLeft w:val="640"/>
          <w:marRight w:val="0"/>
          <w:marTop w:val="0"/>
          <w:marBottom w:val="0"/>
          <w:divBdr>
            <w:top w:val="none" w:sz="0" w:space="0" w:color="auto"/>
            <w:left w:val="none" w:sz="0" w:space="0" w:color="auto"/>
            <w:bottom w:val="none" w:sz="0" w:space="0" w:color="auto"/>
            <w:right w:val="none" w:sz="0" w:space="0" w:color="auto"/>
          </w:divBdr>
        </w:div>
        <w:div w:id="1743671929">
          <w:marLeft w:val="640"/>
          <w:marRight w:val="0"/>
          <w:marTop w:val="0"/>
          <w:marBottom w:val="0"/>
          <w:divBdr>
            <w:top w:val="none" w:sz="0" w:space="0" w:color="auto"/>
            <w:left w:val="none" w:sz="0" w:space="0" w:color="auto"/>
            <w:bottom w:val="none" w:sz="0" w:space="0" w:color="auto"/>
            <w:right w:val="none" w:sz="0" w:space="0" w:color="auto"/>
          </w:divBdr>
        </w:div>
        <w:div w:id="173154350">
          <w:marLeft w:val="640"/>
          <w:marRight w:val="0"/>
          <w:marTop w:val="0"/>
          <w:marBottom w:val="0"/>
          <w:divBdr>
            <w:top w:val="none" w:sz="0" w:space="0" w:color="auto"/>
            <w:left w:val="none" w:sz="0" w:space="0" w:color="auto"/>
            <w:bottom w:val="none" w:sz="0" w:space="0" w:color="auto"/>
            <w:right w:val="none" w:sz="0" w:space="0" w:color="auto"/>
          </w:divBdr>
        </w:div>
        <w:div w:id="181362672">
          <w:marLeft w:val="640"/>
          <w:marRight w:val="0"/>
          <w:marTop w:val="0"/>
          <w:marBottom w:val="0"/>
          <w:divBdr>
            <w:top w:val="none" w:sz="0" w:space="0" w:color="auto"/>
            <w:left w:val="none" w:sz="0" w:space="0" w:color="auto"/>
            <w:bottom w:val="none" w:sz="0" w:space="0" w:color="auto"/>
            <w:right w:val="none" w:sz="0" w:space="0" w:color="auto"/>
          </w:divBdr>
        </w:div>
        <w:div w:id="286204865">
          <w:marLeft w:val="640"/>
          <w:marRight w:val="0"/>
          <w:marTop w:val="0"/>
          <w:marBottom w:val="0"/>
          <w:divBdr>
            <w:top w:val="none" w:sz="0" w:space="0" w:color="auto"/>
            <w:left w:val="none" w:sz="0" w:space="0" w:color="auto"/>
            <w:bottom w:val="none" w:sz="0" w:space="0" w:color="auto"/>
            <w:right w:val="none" w:sz="0" w:space="0" w:color="auto"/>
          </w:divBdr>
        </w:div>
        <w:div w:id="580680513">
          <w:marLeft w:val="640"/>
          <w:marRight w:val="0"/>
          <w:marTop w:val="0"/>
          <w:marBottom w:val="0"/>
          <w:divBdr>
            <w:top w:val="none" w:sz="0" w:space="0" w:color="auto"/>
            <w:left w:val="none" w:sz="0" w:space="0" w:color="auto"/>
            <w:bottom w:val="none" w:sz="0" w:space="0" w:color="auto"/>
            <w:right w:val="none" w:sz="0" w:space="0" w:color="auto"/>
          </w:divBdr>
        </w:div>
        <w:div w:id="109472072">
          <w:marLeft w:val="640"/>
          <w:marRight w:val="0"/>
          <w:marTop w:val="0"/>
          <w:marBottom w:val="0"/>
          <w:divBdr>
            <w:top w:val="none" w:sz="0" w:space="0" w:color="auto"/>
            <w:left w:val="none" w:sz="0" w:space="0" w:color="auto"/>
            <w:bottom w:val="none" w:sz="0" w:space="0" w:color="auto"/>
            <w:right w:val="none" w:sz="0" w:space="0" w:color="auto"/>
          </w:divBdr>
        </w:div>
        <w:div w:id="627710348">
          <w:marLeft w:val="640"/>
          <w:marRight w:val="0"/>
          <w:marTop w:val="0"/>
          <w:marBottom w:val="0"/>
          <w:divBdr>
            <w:top w:val="none" w:sz="0" w:space="0" w:color="auto"/>
            <w:left w:val="none" w:sz="0" w:space="0" w:color="auto"/>
            <w:bottom w:val="none" w:sz="0" w:space="0" w:color="auto"/>
            <w:right w:val="none" w:sz="0" w:space="0" w:color="auto"/>
          </w:divBdr>
        </w:div>
        <w:div w:id="234974681">
          <w:marLeft w:val="640"/>
          <w:marRight w:val="0"/>
          <w:marTop w:val="0"/>
          <w:marBottom w:val="0"/>
          <w:divBdr>
            <w:top w:val="none" w:sz="0" w:space="0" w:color="auto"/>
            <w:left w:val="none" w:sz="0" w:space="0" w:color="auto"/>
            <w:bottom w:val="none" w:sz="0" w:space="0" w:color="auto"/>
            <w:right w:val="none" w:sz="0" w:space="0" w:color="auto"/>
          </w:divBdr>
        </w:div>
        <w:div w:id="1497375915">
          <w:marLeft w:val="640"/>
          <w:marRight w:val="0"/>
          <w:marTop w:val="0"/>
          <w:marBottom w:val="0"/>
          <w:divBdr>
            <w:top w:val="none" w:sz="0" w:space="0" w:color="auto"/>
            <w:left w:val="none" w:sz="0" w:space="0" w:color="auto"/>
            <w:bottom w:val="none" w:sz="0" w:space="0" w:color="auto"/>
            <w:right w:val="none" w:sz="0" w:space="0" w:color="auto"/>
          </w:divBdr>
        </w:div>
        <w:div w:id="890656802">
          <w:marLeft w:val="640"/>
          <w:marRight w:val="0"/>
          <w:marTop w:val="0"/>
          <w:marBottom w:val="0"/>
          <w:divBdr>
            <w:top w:val="none" w:sz="0" w:space="0" w:color="auto"/>
            <w:left w:val="none" w:sz="0" w:space="0" w:color="auto"/>
            <w:bottom w:val="none" w:sz="0" w:space="0" w:color="auto"/>
            <w:right w:val="none" w:sz="0" w:space="0" w:color="auto"/>
          </w:divBdr>
        </w:div>
        <w:div w:id="580794053">
          <w:marLeft w:val="640"/>
          <w:marRight w:val="0"/>
          <w:marTop w:val="0"/>
          <w:marBottom w:val="0"/>
          <w:divBdr>
            <w:top w:val="none" w:sz="0" w:space="0" w:color="auto"/>
            <w:left w:val="none" w:sz="0" w:space="0" w:color="auto"/>
            <w:bottom w:val="none" w:sz="0" w:space="0" w:color="auto"/>
            <w:right w:val="none" w:sz="0" w:space="0" w:color="auto"/>
          </w:divBdr>
        </w:div>
        <w:div w:id="1267426403">
          <w:marLeft w:val="640"/>
          <w:marRight w:val="0"/>
          <w:marTop w:val="0"/>
          <w:marBottom w:val="0"/>
          <w:divBdr>
            <w:top w:val="none" w:sz="0" w:space="0" w:color="auto"/>
            <w:left w:val="none" w:sz="0" w:space="0" w:color="auto"/>
            <w:bottom w:val="none" w:sz="0" w:space="0" w:color="auto"/>
            <w:right w:val="none" w:sz="0" w:space="0" w:color="auto"/>
          </w:divBdr>
        </w:div>
        <w:div w:id="1477721334">
          <w:marLeft w:val="640"/>
          <w:marRight w:val="0"/>
          <w:marTop w:val="0"/>
          <w:marBottom w:val="0"/>
          <w:divBdr>
            <w:top w:val="none" w:sz="0" w:space="0" w:color="auto"/>
            <w:left w:val="none" w:sz="0" w:space="0" w:color="auto"/>
            <w:bottom w:val="none" w:sz="0" w:space="0" w:color="auto"/>
            <w:right w:val="none" w:sz="0" w:space="0" w:color="auto"/>
          </w:divBdr>
        </w:div>
        <w:div w:id="1284309193">
          <w:marLeft w:val="640"/>
          <w:marRight w:val="0"/>
          <w:marTop w:val="0"/>
          <w:marBottom w:val="0"/>
          <w:divBdr>
            <w:top w:val="none" w:sz="0" w:space="0" w:color="auto"/>
            <w:left w:val="none" w:sz="0" w:space="0" w:color="auto"/>
            <w:bottom w:val="none" w:sz="0" w:space="0" w:color="auto"/>
            <w:right w:val="none" w:sz="0" w:space="0" w:color="auto"/>
          </w:divBdr>
        </w:div>
        <w:div w:id="583609238">
          <w:marLeft w:val="640"/>
          <w:marRight w:val="0"/>
          <w:marTop w:val="0"/>
          <w:marBottom w:val="0"/>
          <w:divBdr>
            <w:top w:val="none" w:sz="0" w:space="0" w:color="auto"/>
            <w:left w:val="none" w:sz="0" w:space="0" w:color="auto"/>
            <w:bottom w:val="none" w:sz="0" w:space="0" w:color="auto"/>
            <w:right w:val="none" w:sz="0" w:space="0" w:color="auto"/>
          </w:divBdr>
        </w:div>
        <w:div w:id="938102263">
          <w:marLeft w:val="640"/>
          <w:marRight w:val="0"/>
          <w:marTop w:val="0"/>
          <w:marBottom w:val="0"/>
          <w:divBdr>
            <w:top w:val="none" w:sz="0" w:space="0" w:color="auto"/>
            <w:left w:val="none" w:sz="0" w:space="0" w:color="auto"/>
            <w:bottom w:val="none" w:sz="0" w:space="0" w:color="auto"/>
            <w:right w:val="none" w:sz="0" w:space="0" w:color="auto"/>
          </w:divBdr>
        </w:div>
        <w:div w:id="570121635">
          <w:marLeft w:val="640"/>
          <w:marRight w:val="0"/>
          <w:marTop w:val="0"/>
          <w:marBottom w:val="0"/>
          <w:divBdr>
            <w:top w:val="none" w:sz="0" w:space="0" w:color="auto"/>
            <w:left w:val="none" w:sz="0" w:space="0" w:color="auto"/>
            <w:bottom w:val="none" w:sz="0" w:space="0" w:color="auto"/>
            <w:right w:val="none" w:sz="0" w:space="0" w:color="auto"/>
          </w:divBdr>
        </w:div>
        <w:div w:id="1264529363">
          <w:marLeft w:val="640"/>
          <w:marRight w:val="0"/>
          <w:marTop w:val="0"/>
          <w:marBottom w:val="0"/>
          <w:divBdr>
            <w:top w:val="none" w:sz="0" w:space="0" w:color="auto"/>
            <w:left w:val="none" w:sz="0" w:space="0" w:color="auto"/>
            <w:bottom w:val="none" w:sz="0" w:space="0" w:color="auto"/>
            <w:right w:val="none" w:sz="0" w:space="0" w:color="auto"/>
          </w:divBdr>
        </w:div>
        <w:div w:id="886724425">
          <w:marLeft w:val="640"/>
          <w:marRight w:val="0"/>
          <w:marTop w:val="0"/>
          <w:marBottom w:val="0"/>
          <w:divBdr>
            <w:top w:val="none" w:sz="0" w:space="0" w:color="auto"/>
            <w:left w:val="none" w:sz="0" w:space="0" w:color="auto"/>
            <w:bottom w:val="none" w:sz="0" w:space="0" w:color="auto"/>
            <w:right w:val="none" w:sz="0" w:space="0" w:color="auto"/>
          </w:divBdr>
        </w:div>
        <w:div w:id="1058242209">
          <w:marLeft w:val="640"/>
          <w:marRight w:val="0"/>
          <w:marTop w:val="0"/>
          <w:marBottom w:val="0"/>
          <w:divBdr>
            <w:top w:val="none" w:sz="0" w:space="0" w:color="auto"/>
            <w:left w:val="none" w:sz="0" w:space="0" w:color="auto"/>
            <w:bottom w:val="none" w:sz="0" w:space="0" w:color="auto"/>
            <w:right w:val="none" w:sz="0" w:space="0" w:color="auto"/>
          </w:divBdr>
        </w:div>
        <w:div w:id="369574558">
          <w:marLeft w:val="640"/>
          <w:marRight w:val="0"/>
          <w:marTop w:val="0"/>
          <w:marBottom w:val="0"/>
          <w:divBdr>
            <w:top w:val="none" w:sz="0" w:space="0" w:color="auto"/>
            <w:left w:val="none" w:sz="0" w:space="0" w:color="auto"/>
            <w:bottom w:val="none" w:sz="0" w:space="0" w:color="auto"/>
            <w:right w:val="none" w:sz="0" w:space="0" w:color="auto"/>
          </w:divBdr>
        </w:div>
        <w:div w:id="1170945829">
          <w:marLeft w:val="640"/>
          <w:marRight w:val="0"/>
          <w:marTop w:val="0"/>
          <w:marBottom w:val="0"/>
          <w:divBdr>
            <w:top w:val="none" w:sz="0" w:space="0" w:color="auto"/>
            <w:left w:val="none" w:sz="0" w:space="0" w:color="auto"/>
            <w:bottom w:val="none" w:sz="0" w:space="0" w:color="auto"/>
            <w:right w:val="none" w:sz="0" w:space="0" w:color="auto"/>
          </w:divBdr>
        </w:div>
        <w:div w:id="481777808">
          <w:marLeft w:val="640"/>
          <w:marRight w:val="0"/>
          <w:marTop w:val="0"/>
          <w:marBottom w:val="0"/>
          <w:divBdr>
            <w:top w:val="none" w:sz="0" w:space="0" w:color="auto"/>
            <w:left w:val="none" w:sz="0" w:space="0" w:color="auto"/>
            <w:bottom w:val="none" w:sz="0" w:space="0" w:color="auto"/>
            <w:right w:val="none" w:sz="0" w:space="0" w:color="auto"/>
          </w:divBdr>
        </w:div>
      </w:divsChild>
    </w:div>
    <w:div w:id="478156171">
      <w:bodyDiv w:val="1"/>
      <w:marLeft w:val="0"/>
      <w:marRight w:val="0"/>
      <w:marTop w:val="0"/>
      <w:marBottom w:val="0"/>
      <w:divBdr>
        <w:top w:val="none" w:sz="0" w:space="0" w:color="auto"/>
        <w:left w:val="none" w:sz="0" w:space="0" w:color="auto"/>
        <w:bottom w:val="none" w:sz="0" w:space="0" w:color="auto"/>
        <w:right w:val="none" w:sz="0" w:space="0" w:color="auto"/>
      </w:divBdr>
    </w:div>
    <w:div w:id="479346244">
      <w:bodyDiv w:val="1"/>
      <w:marLeft w:val="0"/>
      <w:marRight w:val="0"/>
      <w:marTop w:val="0"/>
      <w:marBottom w:val="0"/>
      <w:divBdr>
        <w:top w:val="none" w:sz="0" w:space="0" w:color="auto"/>
        <w:left w:val="none" w:sz="0" w:space="0" w:color="auto"/>
        <w:bottom w:val="none" w:sz="0" w:space="0" w:color="auto"/>
        <w:right w:val="none" w:sz="0" w:space="0" w:color="auto"/>
      </w:divBdr>
    </w:div>
    <w:div w:id="479616421">
      <w:bodyDiv w:val="1"/>
      <w:marLeft w:val="0"/>
      <w:marRight w:val="0"/>
      <w:marTop w:val="0"/>
      <w:marBottom w:val="0"/>
      <w:divBdr>
        <w:top w:val="none" w:sz="0" w:space="0" w:color="auto"/>
        <w:left w:val="none" w:sz="0" w:space="0" w:color="auto"/>
        <w:bottom w:val="none" w:sz="0" w:space="0" w:color="auto"/>
        <w:right w:val="none" w:sz="0" w:space="0" w:color="auto"/>
      </w:divBdr>
    </w:div>
    <w:div w:id="480117833">
      <w:bodyDiv w:val="1"/>
      <w:marLeft w:val="0"/>
      <w:marRight w:val="0"/>
      <w:marTop w:val="0"/>
      <w:marBottom w:val="0"/>
      <w:divBdr>
        <w:top w:val="none" w:sz="0" w:space="0" w:color="auto"/>
        <w:left w:val="none" w:sz="0" w:space="0" w:color="auto"/>
        <w:bottom w:val="none" w:sz="0" w:space="0" w:color="auto"/>
        <w:right w:val="none" w:sz="0" w:space="0" w:color="auto"/>
      </w:divBdr>
    </w:div>
    <w:div w:id="482048339">
      <w:bodyDiv w:val="1"/>
      <w:marLeft w:val="0"/>
      <w:marRight w:val="0"/>
      <w:marTop w:val="0"/>
      <w:marBottom w:val="0"/>
      <w:divBdr>
        <w:top w:val="none" w:sz="0" w:space="0" w:color="auto"/>
        <w:left w:val="none" w:sz="0" w:space="0" w:color="auto"/>
        <w:bottom w:val="none" w:sz="0" w:space="0" w:color="auto"/>
        <w:right w:val="none" w:sz="0" w:space="0" w:color="auto"/>
      </w:divBdr>
    </w:div>
    <w:div w:id="484080584">
      <w:bodyDiv w:val="1"/>
      <w:marLeft w:val="0"/>
      <w:marRight w:val="0"/>
      <w:marTop w:val="0"/>
      <w:marBottom w:val="0"/>
      <w:divBdr>
        <w:top w:val="none" w:sz="0" w:space="0" w:color="auto"/>
        <w:left w:val="none" w:sz="0" w:space="0" w:color="auto"/>
        <w:bottom w:val="none" w:sz="0" w:space="0" w:color="auto"/>
        <w:right w:val="none" w:sz="0" w:space="0" w:color="auto"/>
      </w:divBdr>
    </w:div>
    <w:div w:id="494565775">
      <w:bodyDiv w:val="1"/>
      <w:marLeft w:val="0"/>
      <w:marRight w:val="0"/>
      <w:marTop w:val="0"/>
      <w:marBottom w:val="0"/>
      <w:divBdr>
        <w:top w:val="none" w:sz="0" w:space="0" w:color="auto"/>
        <w:left w:val="none" w:sz="0" w:space="0" w:color="auto"/>
        <w:bottom w:val="none" w:sz="0" w:space="0" w:color="auto"/>
        <w:right w:val="none" w:sz="0" w:space="0" w:color="auto"/>
      </w:divBdr>
      <w:divsChild>
        <w:div w:id="382021558">
          <w:marLeft w:val="640"/>
          <w:marRight w:val="0"/>
          <w:marTop w:val="0"/>
          <w:marBottom w:val="0"/>
          <w:divBdr>
            <w:top w:val="none" w:sz="0" w:space="0" w:color="auto"/>
            <w:left w:val="none" w:sz="0" w:space="0" w:color="auto"/>
            <w:bottom w:val="none" w:sz="0" w:space="0" w:color="auto"/>
            <w:right w:val="none" w:sz="0" w:space="0" w:color="auto"/>
          </w:divBdr>
        </w:div>
        <w:div w:id="1960330228">
          <w:marLeft w:val="640"/>
          <w:marRight w:val="0"/>
          <w:marTop w:val="0"/>
          <w:marBottom w:val="0"/>
          <w:divBdr>
            <w:top w:val="none" w:sz="0" w:space="0" w:color="auto"/>
            <w:left w:val="none" w:sz="0" w:space="0" w:color="auto"/>
            <w:bottom w:val="none" w:sz="0" w:space="0" w:color="auto"/>
            <w:right w:val="none" w:sz="0" w:space="0" w:color="auto"/>
          </w:divBdr>
        </w:div>
        <w:div w:id="2055226216">
          <w:marLeft w:val="640"/>
          <w:marRight w:val="0"/>
          <w:marTop w:val="0"/>
          <w:marBottom w:val="0"/>
          <w:divBdr>
            <w:top w:val="none" w:sz="0" w:space="0" w:color="auto"/>
            <w:left w:val="none" w:sz="0" w:space="0" w:color="auto"/>
            <w:bottom w:val="none" w:sz="0" w:space="0" w:color="auto"/>
            <w:right w:val="none" w:sz="0" w:space="0" w:color="auto"/>
          </w:divBdr>
        </w:div>
        <w:div w:id="280649244">
          <w:marLeft w:val="640"/>
          <w:marRight w:val="0"/>
          <w:marTop w:val="0"/>
          <w:marBottom w:val="0"/>
          <w:divBdr>
            <w:top w:val="none" w:sz="0" w:space="0" w:color="auto"/>
            <w:left w:val="none" w:sz="0" w:space="0" w:color="auto"/>
            <w:bottom w:val="none" w:sz="0" w:space="0" w:color="auto"/>
            <w:right w:val="none" w:sz="0" w:space="0" w:color="auto"/>
          </w:divBdr>
        </w:div>
        <w:div w:id="2026205712">
          <w:marLeft w:val="640"/>
          <w:marRight w:val="0"/>
          <w:marTop w:val="0"/>
          <w:marBottom w:val="0"/>
          <w:divBdr>
            <w:top w:val="none" w:sz="0" w:space="0" w:color="auto"/>
            <w:left w:val="none" w:sz="0" w:space="0" w:color="auto"/>
            <w:bottom w:val="none" w:sz="0" w:space="0" w:color="auto"/>
            <w:right w:val="none" w:sz="0" w:space="0" w:color="auto"/>
          </w:divBdr>
        </w:div>
        <w:div w:id="2027708304">
          <w:marLeft w:val="640"/>
          <w:marRight w:val="0"/>
          <w:marTop w:val="0"/>
          <w:marBottom w:val="0"/>
          <w:divBdr>
            <w:top w:val="none" w:sz="0" w:space="0" w:color="auto"/>
            <w:left w:val="none" w:sz="0" w:space="0" w:color="auto"/>
            <w:bottom w:val="none" w:sz="0" w:space="0" w:color="auto"/>
            <w:right w:val="none" w:sz="0" w:space="0" w:color="auto"/>
          </w:divBdr>
        </w:div>
        <w:div w:id="848717563">
          <w:marLeft w:val="640"/>
          <w:marRight w:val="0"/>
          <w:marTop w:val="0"/>
          <w:marBottom w:val="0"/>
          <w:divBdr>
            <w:top w:val="none" w:sz="0" w:space="0" w:color="auto"/>
            <w:left w:val="none" w:sz="0" w:space="0" w:color="auto"/>
            <w:bottom w:val="none" w:sz="0" w:space="0" w:color="auto"/>
            <w:right w:val="none" w:sz="0" w:space="0" w:color="auto"/>
          </w:divBdr>
        </w:div>
        <w:div w:id="1472282851">
          <w:marLeft w:val="640"/>
          <w:marRight w:val="0"/>
          <w:marTop w:val="0"/>
          <w:marBottom w:val="0"/>
          <w:divBdr>
            <w:top w:val="none" w:sz="0" w:space="0" w:color="auto"/>
            <w:left w:val="none" w:sz="0" w:space="0" w:color="auto"/>
            <w:bottom w:val="none" w:sz="0" w:space="0" w:color="auto"/>
            <w:right w:val="none" w:sz="0" w:space="0" w:color="auto"/>
          </w:divBdr>
        </w:div>
        <w:div w:id="1532722170">
          <w:marLeft w:val="640"/>
          <w:marRight w:val="0"/>
          <w:marTop w:val="0"/>
          <w:marBottom w:val="0"/>
          <w:divBdr>
            <w:top w:val="none" w:sz="0" w:space="0" w:color="auto"/>
            <w:left w:val="none" w:sz="0" w:space="0" w:color="auto"/>
            <w:bottom w:val="none" w:sz="0" w:space="0" w:color="auto"/>
            <w:right w:val="none" w:sz="0" w:space="0" w:color="auto"/>
          </w:divBdr>
        </w:div>
        <w:div w:id="1210144847">
          <w:marLeft w:val="640"/>
          <w:marRight w:val="0"/>
          <w:marTop w:val="0"/>
          <w:marBottom w:val="0"/>
          <w:divBdr>
            <w:top w:val="none" w:sz="0" w:space="0" w:color="auto"/>
            <w:left w:val="none" w:sz="0" w:space="0" w:color="auto"/>
            <w:bottom w:val="none" w:sz="0" w:space="0" w:color="auto"/>
            <w:right w:val="none" w:sz="0" w:space="0" w:color="auto"/>
          </w:divBdr>
        </w:div>
        <w:div w:id="2016765322">
          <w:marLeft w:val="640"/>
          <w:marRight w:val="0"/>
          <w:marTop w:val="0"/>
          <w:marBottom w:val="0"/>
          <w:divBdr>
            <w:top w:val="none" w:sz="0" w:space="0" w:color="auto"/>
            <w:left w:val="none" w:sz="0" w:space="0" w:color="auto"/>
            <w:bottom w:val="none" w:sz="0" w:space="0" w:color="auto"/>
            <w:right w:val="none" w:sz="0" w:space="0" w:color="auto"/>
          </w:divBdr>
        </w:div>
        <w:div w:id="2142652163">
          <w:marLeft w:val="640"/>
          <w:marRight w:val="0"/>
          <w:marTop w:val="0"/>
          <w:marBottom w:val="0"/>
          <w:divBdr>
            <w:top w:val="none" w:sz="0" w:space="0" w:color="auto"/>
            <w:left w:val="none" w:sz="0" w:space="0" w:color="auto"/>
            <w:bottom w:val="none" w:sz="0" w:space="0" w:color="auto"/>
            <w:right w:val="none" w:sz="0" w:space="0" w:color="auto"/>
          </w:divBdr>
        </w:div>
        <w:div w:id="1702782330">
          <w:marLeft w:val="640"/>
          <w:marRight w:val="0"/>
          <w:marTop w:val="0"/>
          <w:marBottom w:val="0"/>
          <w:divBdr>
            <w:top w:val="none" w:sz="0" w:space="0" w:color="auto"/>
            <w:left w:val="none" w:sz="0" w:space="0" w:color="auto"/>
            <w:bottom w:val="none" w:sz="0" w:space="0" w:color="auto"/>
            <w:right w:val="none" w:sz="0" w:space="0" w:color="auto"/>
          </w:divBdr>
        </w:div>
        <w:div w:id="349376367">
          <w:marLeft w:val="640"/>
          <w:marRight w:val="0"/>
          <w:marTop w:val="0"/>
          <w:marBottom w:val="0"/>
          <w:divBdr>
            <w:top w:val="none" w:sz="0" w:space="0" w:color="auto"/>
            <w:left w:val="none" w:sz="0" w:space="0" w:color="auto"/>
            <w:bottom w:val="none" w:sz="0" w:space="0" w:color="auto"/>
            <w:right w:val="none" w:sz="0" w:space="0" w:color="auto"/>
          </w:divBdr>
        </w:div>
        <w:div w:id="714886952">
          <w:marLeft w:val="640"/>
          <w:marRight w:val="0"/>
          <w:marTop w:val="0"/>
          <w:marBottom w:val="0"/>
          <w:divBdr>
            <w:top w:val="none" w:sz="0" w:space="0" w:color="auto"/>
            <w:left w:val="none" w:sz="0" w:space="0" w:color="auto"/>
            <w:bottom w:val="none" w:sz="0" w:space="0" w:color="auto"/>
            <w:right w:val="none" w:sz="0" w:space="0" w:color="auto"/>
          </w:divBdr>
        </w:div>
        <w:div w:id="1540630043">
          <w:marLeft w:val="640"/>
          <w:marRight w:val="0"/>
          <w:marTop w:val="0"/>
          <w:marBottom w:val="0"/>
          <w:divBdr>
            <w:top w:val="none" w:sz="0" w:space="0" w:color="auto"/>
            <w:left w:val="none" w:sz="0" w:space="0" w:color="auto"/>
            <w:bottom w:val="none" w:sz="0" w:space="0" w:color="auto"/>
            <w:right w:val="none" w:sz="0" w:space="0" w:color="auto"/>
          </w:divBdr>
        </w:div>
        <w:div w:id="1527401284">
          <w:marLeft w:val="640"/>
          <w:marRight w:val="0"/>
          <w:marTop w:val="0"/>
          <w:marBottom w:val="0"/>
          <w:divBdr>
            <w:top w:val="none" w:sz="0" w:space="0" w:color="auto"/>
            <w:left w:val="none" w:sz="0" w:space="0" w:color="auto"/>
            <w:bottom w:val="none" w:sz="0" w:space="0" w:color="auto"/>
            <w:right w:val="none" w:sz="0" w:space="0" w:color="auto"/>
          </w:divBdr>
        </w:div>
        <w:div w:id="457798159">
          <w:marLeft w:val="640"/>
          <w:marRight w:val="0"/>
          <w:marTop w:val="0"/>
          <w:marBottom w:val="0"/>
          <w:divBdr>
            <w:top w:val="none" w:sz="0" w:space="0" w:color="auto"/>
            <w:left w:val="none" w:sz="0" w:space="0" w:color="auto"/>
            <w:bottom w:val="none" w:sz="0" w:space="0" w:color="auto"/>
            <w:right w:val="none" w:sz="0" w:space="0" w:color="auto"/>
          </w:divBdr>
        </w:div>
        <w:div w:id="1402679808">
          <w:marLeft w:val="640"/>
          <w:marRight w:val="0"/>
          <w:marTop w:val="0"/>
          <w:marBottom w:val="0"/>
          <w:divBdr>
            <w:top w:val="none" w:sz="0" w:space="0" w:color="auto"/>
            <w:left w:val="none" w:sz="0" w:space="0" w:color="auto"/>
            <w:bottom w:val="none" w:sz="0" w:space="0" w:color="auto"/>
            <w:right w:val="none" w:sz="0" w:space="0" w:color="auto"/>
          </w:divBdr>
        </w:div>
        <w:div w:id="1014264988">
          <w:marLeft w:val="640"/>
          <w:marRight w:val="0"/>
          <w:marTop w:val="0"/>
          <w:marBottom w:val="0"/>
          <w:divBdr>
            <w:top w:val="none" w:sz="0" w:space="0" w:color="auto"/>
            <w:left w:val="none" w:sz="0" w:space="0" w:color="auto"/>
            <w:bottom w:val="none" w:sz="0" w:space="0" w:color="auto"/>
            <w:right w:val="none" w:sz="0" w:space="0" w:color="auto"/>
          </w:divBdr>
        </w:div>
        <w:div w:id="982737697">
          <w:marLeft w:val="640"/>
          <w:marRight w:val="0"/>
          <w:marTop w:val="0"/>
          <w:marBottom w:val="0"/>
          <w:divBdr>
            <w:top w:val="none" w:sz="0" w:space="0" w:color="auto"/>
            <w:left w:val="none" w:sz="0" w:space="0" w:color="auto"/>
            <w:bottom w:val="none" w:sz="0" w:space="0" w:color="auto"/>
            <w:right w:val="none" w:sz="0" w:space="0" w:color="auto"/>
          </w:divBdr>
        </w:div>
        <w:div w:id="864079">
          <w:marLeft w:val="640"/>
          <w:marRight w:val="0"/>
          <w:marTop w:val="0"/>
          <w:marBottom w:val="0"/>
          <w:divBdr>
            <w:top w:val="none" w:sz="0" w:space="0" w:color="auto"/>
            <w:left w:val="none" w:sz="0" w:space="0" w:color="auto"/>
            <w:bottom w:val="none" w:sz="0" w:space="0" w:color="auto"/>
            <w:right w:val="none" w:sz="0" w:space="0" w:color="auto"/>
          </w:divBdr>
        </w:div>
        <w:div w:id="60567367">
          <w:marLeft w:val="640"/>
          <w:marRight w:val="0"/>
          <w:marTop w:val="0"/>
          <w:marBottom w:val="0"/>
          <w:divBdr>
            <w:top w:val="none" w:sz="0" w:space="0" w:color="auto"/>
            <w:left w:val="none" w:sz="0" w:space="0" w:color="auto"/>
            <w:bottom w:val="none" w:sz="0" w:space="0" w:color="auto"/>
            <w:right w:val="none" w:sz="0" w:space="0" w:color="auto"/>
          </w:divBdr>
        </w:div>
        <w:div w:id="1210336718">
          <w:marLeft w:val="640"/>
          <w:marRight w:val="0"/>
          <w:marTop w:val="0"/>
          <w:marBottom w:val="0"/>
          <w:divBdr>
            <w:top w:val="none" w:sz="0" w:space="0" w:color="auto"/>
            <w:left w:val="none" w:sz="0" w:space="0" w:color="auto"/>
            <w:bottom w:val="none" w:sz="0" w:space="0" w:color="auto"/>
            <w:right w:val="none" w:sz="0" w:space="0" w:color="auto"/>
          </w:divBdr>
        </w:div>
        <w:div w:id="198785303">
          <w:marLeft w:val="640"/>
          <w:marRight w:val="0"/>
          <w:marTop w:val="0"/>
          <w:marBottom w:val="0"/>
          <w:divBdr>
            <w:top w:val="none" w:sz="0" w:space="0" w:color="auto"/>
            <w:left w:val="none" w:sz="0" w:space="0" w:color="auto"/>
            <w:bottom w:val="none" w:sz="0" w:space="0" w:color="auto"/>
            <w:right w:val="none" w:sz="0" w:space="0" w:color="auto"/>
          </w:divBdr>
        </w:div>
        <w:div w:id="1090856644">
          <w:marLeft w:val="640"/>
          <w:marRight w:val="0"/>
          <w:marTop w:val="0"/>
          <w:marBottom w:val="0"/>
          <w:divBdr>
            <w:top w:val="none" w:sz="0" w:space="0" w:color="auto"/>
            <w:left w:val="none" w:sz="0" w:space="0" w:color="auto"/>
            <w:bottom w:val="none" w:sz="0" w:space="0" w:color="auto"/>
            <w:right w:val="none" w:sz="0" w:space="0" w:color="auto"/>
          </w:divBdr>
        </w:div>
        <w:div w:id="1280529036">
          <w:marLeft w:val="640"/>
          <w:marRight w:val="0"/>
          <w:marTop w:val="0"/>
          <w:marBottom w:val="0"/>
          <w:divBdr>
            <w:top w:val="none" w:sz="0" w:space="0" w:color="auto"/>
            <w:left w:val="none" w:sz="0" w:space="0" w:color="auto"/>
            <w:bottom w:val="none" w:sz="0" w:space="0" w:color="auto"/>
            <w:right w:val="none" w:sz="0" w:space="0" w:color="auto"/>
          </w:divBdr>
        </w:div>
        <w:div w:id="1480803882">
          <w:marLeft w:val="640"/>
          <w:marRight w:val="0"/>
          <w:marTop w:val="0"/>
          <w:marBottom w:val="0"/>
          <w:divBdr>
            <w:top w:val="none" w:sz="0" w:space="0" w:color="auto"/>
            <w:left w:val="none" w:sz="0" w:space="0" w:color="auto"/>
            <w:bottom w:val="none" w:sz="0" w:space="0" w:color="auto"/>
            <w:right w:val="none" w:sz="0" w:space="0" w:color="auto"/>
          </w:divBdr>
        </w:div>
        <w:div w:id="1190678741">
          <w:marLeft w:val="640"/>
          <w:marRight w:val="0"/>
          <w:marTop w:val="0"/>
          <w:marBottom w:val="0"/>
          <w:divBdr>
            <w:top w:val="none" w:sz="0" w:space="0" w:color="auto"/>
            <w:left w:val="none" w:sz="0" w:space="0" w:color="auto"/>
            <w:bottom w:val="none" w:sz="0" w:space="0" w:color="auto"/>
            <w:right w:val="none" w:sz="0" w:space="0" w:color="auto"/>
          </w:divBdr>
        </w:div>
        <w:div w:id="167914154">
          <w:marLeft w:val="640"/>
          <w:marRight w:val="0"/>
          <w:marTop w:val="0"/>
          <w:marBottom w:val="0"/>
          <w:divBdr>
            <w:top w:val="none" w:sz="0" w:space="0" w:color="auto"/>
            <w:left w:val="none" w:sz="0" w:space="0" w:color="auto"/>
            <w:bottom w:val="none" w:sz="0" w:space="0" w:color="auto"/>
            <w:right w:val="none" w:sz="0" w:space="0" w:color="auto"/>
          </w:divBdr>
        </w:div>
        <w:div w:id="1246185484">
          <w:marLeft w:val="640"/>
          <w:marRight w:val="0"/>
          <w:marTop w:val="0"/>
          <w:marBottom w:val="0"/>
          <w:divBdr>
            <w:top w:val="none" w:sz="0" w:space="0" w:color="auto"/>
            <w:left w:val="none" w:sz="0" w:space="0" w:color="auto"/>
            <w:bottom w:val="none" w:sz="0" w:space="0" w:color="auto"/>
            <w:right w:val="none" w:sz="0" w:space="0" w:color="auto"/>
          </w:divBdr>
        </w:div>
        <w:div w:id="559094311">
          <w:marLeft w:val="640"/>
          <w:marRight w:val="0"/>
          <w:marTop w:val="0"/>
          <w:marBottom w:val="0"/>
          <w:divBdr>
            <w:top w:val="none" w:sz="0" w:space="0" w:color="auto"/>
            <w:left w:val="none" w:sz="0" w:space="0" w:color="auto"/>
            <w:bottom w:val="none" w:sz="0" w:space="0" w:color="auto"/>
            <w:right w:val="none" w:sz="0" w:space="0" w:color="auto"/>
          </w:divBdr>
        </w:div>
        <w:div w:id="1547377321">
          <w:marLeft w:val="640"/>
          <w:marRight w:val="0"/>
          <w:marTop w:val="0"/>
          <w:marBottom w:val="0"/>
          <w:divBdr>
            <w:top w:val="none" w:sz="0" w:space="0" w:color="auto"/>
            <w:left w:val="none" w:sz="0" w:space="0" w:color="auto"/>
            <w:bottom w:val="none" w:sz="0" w:space="0" w:color="auto"/>
            <w:right w:val="none" w:sz="0" w:space="0" w:color="auto"/>
          </w:divBdr>
        </w:div>
        <w:div w:id="1325738060">
          <w:marLeft w:val="640"/>
          <w:marRight w:val="0"/>
          <w:marTop w:val="0"/>
          <w:marBottom w:val="0"/>
          <w:divBdr>
            <w:top w:val="none" w:sz="0" w:space="0" w:color="auto"/>
            <w:left w:val="none" w:sz="0" w:space="0" w:color="auto"/>
            <w:bottom w:val="none" w:sz="0" w:space="0" w:color="auto"/>
            <w:right w:val="none" w:sz="0" w:space="0" w:color="auto"/>
          </w:divBdr>
        </w:div>
        <w:div w:id="88473638">
          <w:marLeft w:val="640"/>
          <w:marRight w:val="0"/>
          <w:marTop w:val="0"/>
          <w:marBottom w:val="0"/>
          <w:divBdr>
            <w:top w:val="none" w:sz="0" w:space="0" w:color="auto"/>
            <w:left w:val="none" w:sz="0" w:space="0" w:color="auto"/>
            <w:bottom w:val="none" w:sz="0" w:space="0" w:color="auto"/>
            <w:right w:val="none" w:sz="0" w:space="0" w:color="auto"/>
          </w:divBdr>
        </w:div>
        <w:div w:id="1254826629">
          <w:marLeft w:val="640"/>
          <w:marRight w:val="0"/>
          <w:marTop w:val="0"/>
          <w:marBottom w:val="0"/>
          <w:divBdr>
            <w:top w:val="none" w:sz="0" w:space="0" w:color="auto"/>
            <w:left w:val="none" w:sz="0" w:space="0" w:color="auto"/>
            <w:bottom w:val="none" w:sz="0" w:space="0" w:color="auto"/>
            <w:right w:val="none" w:sz="0" w:space="0" w:color="auto"/>
          </w:divBdr>
        </w:div>
        <w:div w:id="1484547702">
          <w:marLeft w:val="640"/>
          <w:marRight w:val="0"/>
          <w:marTop w:val="0"/>
          <w:marBottom w:val="0"/>
          <w:divBdr>
            <w:top w:val="none" w:sz="0" w:space="0" w:color="auto"/>
            <w:left w:val="none" w:sz="0" w:space="0" w:color="auto"/>
            <w:bottom w:val="none" w:sz="0" w:space="0" w:color="auto"/>
            <w:right w:val="none" w:sz="0" w:space="0" w:color="auto"/>
          </w:divBdr>
        </w:div>
        <w:div w:id="1832137794">
          <w:marLeft w:val="640"/>
          <w:marRight w:val="0"/>
          <w:marTop w:val="0"/>
          <w:marBottom w:val="0"/>
          <w:divBdr>
            <w:top w:val="none" w:sz="0" w:space="0" w:color="auto"/>
            <w:left w:val="none" w:sz="0" w:space="0" w:color="auto"/>
            <w:bottom w:val="none" w:sz="0" w:space="0" w:color="auto"/>
            <w:right w:val="none" w:sz="0" w:space="0" w:color="auto"/>
          </w:divBdr>
        </w:div>
        <w:div w:id="1751850054">
          <w:marLeft w:val="640"/>
          <w:marRight w:val="0"/>
          <w:marTop w:val="0"/>
          <w:marBottom w:val="0"/>
          <w:divBdr>
            <w:top w:val="none" w:sz="0" w:space="0" w:color="auto"/>
            <w:left w:val="none" w:sz="0" w:space="0" w:color="auto"/>
            <w:bottom w:val="none" w:sz="0" w:space="0" w:color="auto"/>
            <w:right w:val="none" w:sz="0" w:space="0" w:color="auto"/>
          </w:divBdr>
        </w:div>
        <w:div w:id="1190028224">
          <w:marLeft w:val="640"/>
          <w:marRight w:val="0"/>
          <w:marTop w:val="0"/>
          <w:marBottom w:val="0"/>
          <w:divBdr>
            <w:top w:val="none" w:sz="0" w:space="0" w:color="auto"/>
            <w:left w:val="none" w:sz="0" w:space="0" w:color="auto"/>
            <w:bottom w:val="none" w:sz="0" w:space="0" w:color="auto"/>
            <w:right w:val="none" w:sz="0" w:space="0" w:color="auto"/>
          </w:divBdr>
        </w:div>
        <w:div w:id="1790586691">
          <w:marLeft w:val="640"/>
          <w:marRight w:val="0"/>
          <w:marTop w:val="0"/>
          <w:marBottom w:val="0"/>
          <w:divBdr>
            <w:top w:val="none" w:sz="0" w:space="0" w:color="auto"/>
            <w:left w:val="none" w:sz="0" w:space="0" w:color="auto"/>
            <w:bottom w:val="none" w:sz="0" w:space="0" w:color="auto"/>
            <w:right w:val="none" w:sz="0" w:space="0" w:color="auto"/>
          </w:divBdr>
        </w:div>
        <w:div w:id="873495808">
          <w:marLeft w:val="640"/>
          <w:marRight w:val="0"/>
          <w:marTop w:val="0"/>
          <w:marBottom w:val="0"/>
          <w:divBdr>
            <w:top w:val="none" w:sz="0" w:space="0" w:color="auto"/>
            <w:left w:val="none" w:sz="0" w:space="0" w:color="auto"/>
            <w:bottom w:val="none" w:sz="0" w:space="0" w:color="auto"/>
            <w:right w:val="none" w:sz="0" w:space="0" w:color="auto"/>
          </w:divBdr>
        </w:div>
        <w:div w:id="505366642">
          <w:marLeft w:val="640"/>
          <w:marRight w:val="0"/>
          <w:marTop w:val="0"/>
          <w:marBottom w:val="0"/>
          <w:divBdr>
            <w:top w:val="none" w:sz="0" w:space="0" w:color="auto"/>
            <w:left w:val="none" w:sz="0" w:space="0" w:color="auto"/>
            <w:bottom w:val="none" w:sz="0" w:space="0" w:color="auto"/>
            <w:right w:val="none" w:sz="0" w:space="0" w:color="auto"/>
          </w:divBdr>
        </w:div>
        <w:div w:id="1667397216">
          <w:marLeft w:val="640"/>
          <w:marRight w:val="0"/>
          <w:marTop w:val="0"/>
          <w:marBottom w:val="0"/>
          <w:divBdr>
            <w:top w:val="none" w:sz="0" w:space="0" w:color="auto"/>
            <w:left w:val="none" w:sz="0" w:space="0" w:color="auto"/>
            <w:bottom w:val="none" w:sz="0" w:space="0" w:color="auto"/>
            <w:right w:val="none" w:sz="0" w:space="0" w:color="auto"/>
          </w:divBdr>
        </w:div>
        <w:div w:id="1998414733">
          <w:marLeft w:val="640"/>
          <w:marRight w:val="0"/>
          <w:marTop w:val="0"/>
          <w:marBottom w:val="0"/>
          <w:divBdr>
            <w:top w:val="none" w:sz="0" w:space="0" w:color="auto"/>
            <w:left w:val="none" w:sz="0" w:space="0" w:color="auto"/>
            <w:bottom w:val="none" w:sz="0" w:space="0" w:color="auto"/>
            <w:right w:val="none" w:sz="0" w:space="0" w:color="auto"/>
          </w:divBdr>
        </w:div>
        <w:div w:id="1296180491">
          <w:marLeft w:val="640"/>
          <w:marRight w:val="0"/>
          <w:marTop w:val="0"/>
          <w:marBottom w:val="0"/>
          <w:divBdr>
            <w:top w:val="none" w:sz="0" w:space="0" w:color="auto"/>
            <w:left w:val="none" w:sz="0" w:space="0" w:color="auto"/>
            <w:bottom w:val="none" w:sz="0" w:space="0" w:color="auto"/>
            <w:right w:val="none" w:sz="0" w:space="0" w:color="auto"/>
          </w:divBdr>
        </w:div>
        <w:div w:id="1011227259">
          <w:marLeft w:val="640"/>
          <w:marRight w:val="0"/>
          <w:marTop w:val="0"/>
          <w:marBottom w:val="0"/>
          <w:divBdr>
            <w:top w:val="none" w:sz="0" w:space="0" w:color="auto"/>
            <w:left w:val="none" w:sz="0" w:space="0" w:color="auto"/>
            <w:bottom w:val="none" w:sz="0" w:space="0" w:color="auto"/>
            <w:right w:val="none" w:sz="0" w:space="0" w:color="auto"/>
          </w:divBdr>
        </w:div>
        <w:div w:id="1611008635">
          <w:marLeft w:val="640"/>
          <w:marRight w:val="0"/>
          <w:marTop w:val="0"/>
          <w:marBottom w:val="0"/>
          <w:divBdr>
            <w:top w:val="none" w:sz="0" w:space="0" w:color="auto"/>
            <w:left w:val="none" w:sz="0" w:space="0" w:color="auto"/>
            <w:bottom w:val="none" w:sz="0" w:space="0" w:color="auto"/>
            <w:right w:val="none" w:sz="0" w:space="0" w:color="auto"/>
          </w:divBdr>
        </w:div>
        <w:div w:id="391202159">
          <w:marLeft w:val="640"/>
          <w:marRight w:val="0"/>
          <w:marTop w:val="0"/>
          <w:marBottom w:val="0"/>
          <w:divBdr>
            <w:top w:val="none" w:sz="0" w:space="0" w:color="auto"/>
            <w:left w:val="none" w:sz="0" w:space="0" w:color="auto"/>
            <w:bottom w:val="none" w:sz="0" w:space="0" w:color="auto"/>
            <w:right w:val="none" w:sz="0" w:space="0" w:color="auto"/>
          </w:divBdr>
        </w:div>
        <w:div w:id="1097798092">
          <w:marLeft w:val="640"/>
          <w:marRight w:val="0"/>
          <w:marTop w:val="0"/>
          <w:marBottom w:val="0"/>
          <w:divBdr>
            <w:top w:val="none" w:sz="0" w:space="0" w:color="auto"/>
            <w:left w:val="none" w:sz="0" w:space="0" w:color="auto"/>
            <w:bottom w:val="none" w:sz="0" w:space="0" w:color="auto"/>
            <w:right w:val="none" w:sz="0" w:space="0" w:color="auto"/>
          </w:divBdr>
        </w:div>
        <w:div w:id="1089081493">
          <w:marLeft w:val="640"/>
          <w:marRight w:val="0"/>
          <w:marTop w:val="0"/>
          <w:marBottom w:val="0"/>
          <w:divBdr>
            <w:top w:val="none" w:sz="0" w:space="0" w:color="auto"/>
            <w:left w:val="none" w:sz="0" w:space="0" w:color="auto"/>
            <w:bottom w:val="none" w:sz="0" w:space="0" w:color="auto"/>
            <w:right w:val="none" w:sz="0" w:space="0" w:color="auto"/>
          </w:divBdr>
        </w:div>
        <w:div w:id="948857294">
          <w:marLeft w:val="640"/>
          <w:marRight w:val="0"/>
          <w:marTop w:val="0"/>
          <w:marBottom w:val="0"/>
          <w:divBdr>
            <w:top w:val="none" w:sz="0" w:space="0" w:color="auto"/>
            <w:left w:val="none" w:sz="0" w:space="0" w:color="auto"/>
            <w:bottom w:val="none" w:sz="0" w:space="0" w:color="auto"/>
            <w:right w:val="none" w:sz="0" w:space="0" w:color="auto"/>
          </w:divBdr>
        </w:div>
        <w:div w:id="697585391">
          <w:marLeft w:val="640"/>
          <w:marRight w:val="0"/>
          <w:marTop w:val="0"/>
          <w:marBottom w:val="0"/>
          <w:divBdr>
            <w:top w:val="none" w:sz="0" w:space="0" w:color="auto"/>
            <w:left w:val="none" w:sz="0" w:space="0" w:color="auto"/>
            <w:bottom w:val="none" w:sz="0" w:space="0" w:color="auto"/>
            <w:right w:val="none" w:sz="0" w:space="0" w:color="auto"/>
          </w:divBdr>
        </w:div>
        <w:div w:id="1313483784">
          <w:marLeft w:val="640"/>
          <w:marRight w:val="0"/>
          <w:marTop w:val="0"/>
          <w:marBottom w:val="0"/>
          <w:divBdr>
            <w:top w:val="none" w:sz="0" w:space="0" w:color="auto"/>
            <w:left w:val="none" w:sz="0" w:space="0" w:color="auto"/>
            <w:bottom w:val="none" w:sz="0" w:space="0" w:color="auto"/>
            <w:right w:val="none" w:sz="0" w:space="0" w:color="auto"/>
          </w:divBdr>
        </w:div>
        <w:div w:id="1096437679">
          <w:marLeft w:val="640"/>
          <w:marRight w:val="0"/>
          <w:marTop w:val="0"/>
          <w:marBottom w:val="0"/>
          <w:divBdr>
            <w:top w:val="none" w:sz="0" w:space="0" w:color="auto"/>
            <w:left w:val="none" w:sz="0" w:space="0" w:color="auto"/>
            <w:bottom w:val="none" w:sz="0" w:space="0" w:color="auto"/>
            <w:right w:val="none" w:sz="0" w:space="0" w:color="auto"/>
          </w:divBdr>
        </w:div>
        <w:div w:id="461654564">
          <w:marLeft w:val="640"/>
          <w:marRight w:val="0"/>
          <w:marTop w:val="0"/>
          <w:marBottom w:val="0"/>
          <w:divBdr>
            <w:top w:val="none" w:sz="0" w:space="0" w:color="auto"/>
            <w:left w:val="none" w:sz="0" w:space="0" w:color="auto"/>
            <w:bottom w:val="none" w:sz="0" w:space="0" w:color="auto"/>
            <w:right w:val="none" w:sz="0" w:space="0" w:color="auto"/>
          </w:divBdr>
        </w:div>
        <w:div w:id="1812823599">
          <w:marLeft w:val="640"/>
          <w:marRight w:val="0"/>
          <w:marTop w:val="0"/>
          <w:marBottom w:val="0"/>
          <w:divBdr>
            <w:top w:val="none" w:sz="0" w:space="0" w:color="auto"/>
            <w:left w:val="none" w:sz="0" w:space="0" w:color="auto"/>
            <w:bottom w:val="none" w:sz="0" w:space="0" w:color="auto"/>
            <w:right w:val="none" w:sz="0" w:space="0" w:color="auto"/>
          </w:divBdr>
        </w:div>
        <w:div w:id="2120762117">
          <w:marLeft w:val="640"/>
          <w:marRight w:val="0"/>
          <w:marTop w:val="0"/>
          <w:marBottom w:val="0"/>
          <w:divBdr>
            <w:top w:val="none" w:sz="0" w:space="0" w:color="auto"/>
            <w:left w:val="none" w:sz="0" w:space="0" w:color="auto"/>
            <w:bottom w:val="none" w:sz="0" w:space="0" w:color="auto"/>
            <w:right w:val="none" w:sz="0" w:space="0" w:color="auto"/>
          </w:divBdr>
        </w:div>
        <w:div w:id="532428075">
          <w:marLeft w:val="640"/>
          <w:marRight w:val="0"/>
          <w:marTop w:val="0"/>
          <w:marBottom w:val="0"/>
          <w:divBdr>
            <w:top w:val="none" w:sz="0" w:space="0" w:color="auto"/>
            <w:left w:val="none" w:sz="0" w:space="0" w:color="auto"/>
            <w:bottom w:val="none" w:sz="0" w:space="0" w:color="auto"/>
            <w:right w:val="none" w:sz="0" w:space="0" w:color="auto"/>
          </w:divBdr>
        </w:div>
        <w:div w:id="1146437042">
          <w:marLeft w:val="640"/>
          <w:marRight w:val="0"/>
          <w:marTop w:val="0"/>
          <w:marBottom w:val="0"/>
          <w:divBdr>
            <w:top w:val="none" w:sz="0" w:space="0" w:color="auto"/>
            <w:left w:val="none" w:sz="0" w:space="0" w:color="auto"/>
            <w:bottom w:val="none" w:sz="0" w:space="0" w:color="auto"/>
            <w:right w:val="none" w:sz="0" w:space="0" w:color="auto"/>
          </w:divBdr>
        </w:div>
        <w:div w:id="1877237666">
          <w:marLeft w:val="640"/>
          <w:marRight w:val="0"/>
          <w:marTop w:val="0"/>
          <w:marBottom w:val="0"/>
          <w:divBdr>
            <w:top w:val="none" w:sz="0" w:space="0" w:color="auto"/>
            <w:left w:val="none" w:sz="0" w:space="0" w:color="auto"/>
            <w:bottom w:val="none" w:sz="0" w:space="0" w:color="auto"/>
            <w:right w:val="none" w:sz="0" w:space="0" w:color="auto"/>
          </w:divBdr>
        </w:div>
        <w:div w:id="1766537779">
          <w:marLeft w:val="640"/>
          <w:marRight w:val="0"/>
          <w:marTop w:val="0"/>
          <w:marBottom w:val="0"/>
          <w:divBdr>
            <w:top w:val="none" w:sz="0" w:space="0" w:color="auto"/>
            <w:left w:val="none" w:sz="0" w:space="0" w:color="auto"/>
            <w:bottom w:val="none" w:sz="0" w:space="0" w:color="auto"/>
            <w:right w:val="none" w:sz="0" w:space="0" w:color="auto"/>
          </w:divBdr>
        </w:div>
        <w:div w:id="1274677834">
          <w:marLeft w:val="640"/>
          <w:marRight w:val="0"/>
          <w:marTop w:val="0"/>
          <w:marBottom w:val="0"/>
          <w:divBdr>
            <w:top w:val="none" w:sz="0" w:space="0" w:color="auto"/>
            <w:left w:val="none" w:sz="0" w:space="0" w:color="auto"/>
            <w:bottom w:val="none" w:sz="0" w:space="0" w:color="auto"/>
            <w:right w:val="none" w:sz="0" w:space="0" w:color="auto"/>
          </w:divBdr>
        </w:div>
        <w:div w:id="1316061166">
          <w:marLeft w:val="640"/>
          <w:marRight w:val="0"/>
          <w:marTop w:val="0"/>
          <w:marBottom w:val="0"/>
          <w:divBdr>
            <w:top w:val="none" w:sz="0" w:space="0" w:color="auto"/>
            <w:left w:val="none" w:sz="0" w:space="0" w:color="auto"/>
            <w:bottom w:val="none" w:sz="0" w:space="0" w:color="auto"/>
            <w:right w:val="none" w:sz="0" w:space="0" w:color="auto"/>
          </w:divBdr>
        </w:div>
        <w:div w:id="2030256119">
          <w:marLeft w:val="640"/>
          <w:marRight w:val="0"/>
          <w:marTop w:val="0"/>
          <w:marBottom w:val="0"/>
          <w:divBdr>
            <w:top w:val="none" w:sz="0" w:space="0" w:color="auto"/>
            <w:left w:val="none" w:sz="0" w:space="0" w:color="auto"/>
            <w:bottom w:val="none" w:sz="0" w:space="0" w:color="auto"/>
            <w:right w:val="none" w:sz="0" w:space="0" w:color="auto"/>
          </w:divBdr>
        </w:div>
        <w:div w:id="1869953106">
          <w:marLeft w:val="640"/>
          <w:marRight w:val="0"/>
          <w:marTop w:val="0"/>
          <w:marBottom w:val="0"/>
          <w:divBdr>
            <w:top w:val="none" w:sz="0" w:space="0" w:color="auto"/>
            <w:left w:val="none" w:sz="0" w:space="0" w:color="auto"/>
            <w:bottom w:val="none" w:sz="0" w:space="0" w:color="auto"/>
            <w:right w:val="none" w:sz="0" w:space="0" w:color="auto"/>
          </w:divBdr>
        </w:div>
        <w:div w:id="729882283">
          <w:marLeft w:val="640"/>
          <w:marRight w:val="0"/>
          <w:marTop w:val="0"/>
          <w:marBottom w:val="0"/>
          <w:divBdr>
            <w:top w:val="none" w:sz="0" w:space="0" w:color="auto"/>
            <w:left w:val="none" w:sz="0" w:space="0" w:color="auto"/>
            <w:bottom w:val="none" w:sz="0" w:space="0" w:color="auto"/>
            <w:right w:val="none" w:sz="0" w:space="0" w:color="auto"/>
          </w:divBdr>
        </w:div>
        <w:div w:id="473716948">
          <w:marLeft w:val="640"/>
          <w:marRight w:val="0"/>
          <w:marTop w:val="0"/>
          <w:marBottom w:val="0"/>
          <w:divBdr>
            <w:top w:val="none" w:sz="0" w:space="0" w:color="auto"/>
            <w:left w:val="none" w:sz="0" w:space="0" w:color="auto"/>
            <w:bottom w:val="none" w:sz="0" w:space="0" w:color="auto"/>
            <w:right w:val="none" w:sz="0" w:space="0" w:color="auto"/>
          </w:divBdr>
        </w:div>
        <w:div w:id="1555968609">
          <w:marLeft w:val="640"/>
          <w:marRight w:val="0"/>
          <w:marTop w:val="0"/>
          <w:marBottom w:val="0"/>
          <w:divBdr>
            <w:top w:val="none" w:sz="0" w:space="0" w:color="auto"/>
            <w:left w:val="none" w:sz="0" w:space="0" w:color="auto"/>
            <w:bottom w:val="none" w:sz="0" w:space="0" w:color="auto"/>
            <w:right w:val="none" w:sz="0" w:space="0" w:color="auto"/>
          </w:divBdr>
        </w:div>
        <w:div w:id="1206135327">
          <w:marLeft w:val="640"/>
          <w:marRight w:val="0"/>
          <w:marTop w:val="0"/>
          <w:marBottom w:val="0"/>
          <w:divBdr>
            <w:top w:val="none" w:sz="0" w:space="0" w:color="auto"/>
            <w:left w:val="none" w:sz="0" w:space="0" w:color="auto"/>
            <w:bottom w:val="none" w:sz="0" w:space="0" w:color="auto"/>
            <w:right w:val="none" w:sz="0" w:space="0" w:color="auto"/>
          </w:divBdr>
        </w:div>
        <w:div w:id="2126727794">
          <w:marLeft w:val="640"/>
          <w:marRight w:val="0"/>
          <w:marTop w:val="0"/>
          <w:marBottom w:val="0"/>
          <w:divBdr>
            <w:top w:val="none" w:sz="0" w:space="0" w:color="auto"/>
            <w:left w:val="none" w:sz="0" w:space="0" w:color="auto"/>
            <w:bottom w:val="none" w:sz="0" w:space="0" w:color="auto"/>
            <w:right w:val="none" w:sz="0" w:space="0" w:color="auto"/>
          </w:divBdr>
        </w:div>
        <w:div w:id="540242613">
          <w:marLeft w:val="640"/>
          <w:marRight w:val="0"/>
          <w:marTop w:val="0"/>
          <w:marBottom w:val="0"/>
          <w:divBdr>
            <w:top w:val="none" w:sz="0" w:space="0" w:color="auto"/>
            <w:left w:val="none" w:sz="0" w:space="0" w:color="auto"/>
            <w:bottom w:val="none" w:sz="0" w:space="0" w:color="auto"/>
            <w:right w:val="none" w:sz="0" w:space="0" w:color="auto"/>
          </w:divBdr>
        </w:div>
        <w:div w:id="1037437947">
          <w:marLeft w:val="640"/>
          <w:marRight w:val="0"/>
          <w:marTop w:val="0"/>
          <w:marBottom w:val="0"/>
          <w:divBdr>
            <w:top w:val="none" w:sz="0" w:space="0" w:color="auto"/>
            <w:left w:val="none" w:sz="0" w:space="0" w:color="auto"/>
            <w:bottom w:val="none" w:sz="0" w:space="0" w:color="auto"/>
            <w:right w:val="none" w:sz="0" w:space="0" w:color="auto"/>
          </w:divBdr>
        </w:div>
        <w:div w:id="442265496">
          <w:marLeft w:val="640"/>
          <w:marRight w:val="0"/>
          <w:marTop w:val="0"/>
          <w:marBottom w:val="0"/>
          <w:divBdr>
            <w:top w:val="none" w:sz="0" w:space="0" w:color="auto"/>
            <w:left w:val="none" w:sz="0" w:space="0" w:color="auto"/>
            <w:bottom w:val="none" w:sz="0" w:space="0" w:color="auto"/>
            <w:right w:val="none" w:sz="0" w:space="0" w:color="auto"/>
          </w:divBdr>
        </w:div>
        <w:div w:id="1160737143">
          <w:marLeft w:val="640"/>
          <w:marRight w:val="0"/>
          <w:marTop w:val="0"/>
          <w:marBottom w:val="0"/>
          <w:divBdr>
            <w:top w:val="none" w:sz="0" w:space="0" w:color="auto"/>
            <w:left w:val="none" w:sz="0" w:space="0" w:color="auto"/>
            <w:bottom w:val="none" w:sz="0" w:space="0" w:color="auto"/>
            <w:right w:val="none" w:sz="0" w:space="0" w:color="auto"/>
          </w:divBdr>
        </w:div>
        <w:div w:id="217471703">
          <w:marLeft w:val="640"/>
          <w:marRight w:val="0"/>
          <w:marTop w:val="0"/>
          <w:marBottom w:val="0"/>
          <w:divBdr>
            <w:top w:val="none" w:sz="0" w:space="0" w:color="auto"/>
            <w:left w:val="none" w:sz="0" w:space="0" w:color="auto"/>
            <w:bottom w:val="none" w:sz="0" w:space="0" w:color="auto"/>
            <w:right w:val="none" w:sz="0" w:space="0" w:color="auto"/>
          </w:divBdr>
        </w:div>
        <w:div w:id="2107967342">
          <w:marLeft w:val="640"/>
          <w:marRight w:val="0"/>
          <w:marTop w:val="0"/>
          <w:marBottom w:val="0"/>
          <w:divBdr>
            <w:top w:val="none" w:sz="0" w:space="0" w:color="auto"/>
            <w:left w:val="none" w:sz="0" w:space="0" w:color="auto"/>
            <w:bottom w:val="none" w:sz="0" w:space="0" w:color="auto"/>
            <w:right w:val="none" w:sz="0" w:space="0" w:color="auto"/>
          </w:divBdr>
        </w:div>
        <w:div w:id="263541554">
          <w:marLeft w:val="640"/>
          <w:marRight w:val="0"/>
          <w:marTop w:val="0"/>
          <w:marBottom w:val="0"/>
          <w:divBdr>
            <w:top w:val="none" w:sz="0" w:space="0" w:color="auto"/>
            <w:left w:val="none" w:sz="0" w:space="0" w:color="auto"/>
            <w:bottom w:val="none" w:sz="0" w:space="0" w:color="auto"/>
            <w:right w:val="none" w:sz="0" w:space="0" w:color="auto"/>
          </w:divBdr>
        </w:div>
        <w:div w:id="880828146">
          <w:marLeft w:val="640"/>
          <w:marRight w:val="0"/>
          <w:marTop w:val="0"/>
          <w:marBottom w:val="0"/>
          <w:divBdr>
            <w:top w:val="none" w:sz="0" w:space="0" w:color="auto"/>
            <w:left w:val="none" w:sz="0" w:space="0" w:color="auto"/>
            <w:bottom w:val="none" w:sz="0" w:space="0" w:color="auto"/>
            <w:right w:val="none" w:sz="0" w:space="0" w:color="auto"/>
          </w:divBdr>
        </w:div>
        <w:div w:id="180165112">
          <w:marLeft w:val="640"/>
          <w:marRight w:val="0"/>
          <w:marTop w:val="0"/>
          <w:marBottom w:val="0"/>
          <w:divBdr>
            <w:top w:val="none" w:sz="0" w:space="0" w:color="auto"/>
            <w:left w:val="none" w:sz="0" w:space="0" w:color="auto"/>
            <w:bottom w:val="none" w:sz="0" w:space="0" w:color="auto"/>
            <w:right w:val="none" w:sz="0" w:space="0" w:color="auto"/>
          </w:divBdr>
        </w:div>
        <w:div w:id="1113553796">
          <w:marLeft w:val="640"/>
          <w:marRight w:val="0"/>
          <w:marTop w:val="0"/>
          <w:marBottom w:val="0"/>
          <w:divBdr>
            <w:top w:val="none" w:sz="0" w:space="0" w:color="auto"/>
            <w:left w:val="none" w:sz="0" w:space="0" w:color="auto"/>
            <w:bottom w:val="none" w:sz="0" w:space="0" w:color="auto"/>
            <w:right w:val="none" w:sz="0" w:space="0" w:color="auto"/>
          </w:divBdr>
        </w:div>
        <w:div w:id="387536012">
          <w:marLeft w:val="640"/>
          <w:marRight w:val="0"/>
          <w:marTop w:val="0"/>
          <w:marBottom w:val="0"/>
          <w:divBdr>
            <w:top w:val="none" w:sz="0" w:space="0" w:color="auto"/>
            <w:left w:val="none" w:sz="0" w:space="0" w:color="auto"/>
            <w:bottom w:val="none" w:sz="0" w:space="0" w:color="auto"/>
            <w:right w:val="none" w:sz="0" w:space="0" w:color="auto"/>
          </w:divBdr>
        </w:div>
        <w:div w:id="596793458">
          <w:marLeft w:val="640"/>
          <w:marRight w:val="0"/>
          <w:marTop w:val="0"/>
          <w:marBottom w:val="0"/>
          <w:divBdr>
            <w:top w:val="none" w:sz="0" w:space="0" w:color="auto"/>
            <w:left w:val="none" w:sz="0" w:space="0" w:color="auto"/>
            <w:bottom w:val="none" w:sz="0" w:space="0" w:color="auto"/>
            <w:right w:val="none" w:sz="0" w:space="0" w:color="auto"/>
          </w:divBdr>
        </w:div>
        <w:div w:id="949630152">
          <w:marLeft w:val="640"/>
          <w:marRight w:val="0"/>
          <w:marTop w:val="0"/>
          <w:marBottom w:val="0"/>
          <w:divBdr>
            <w:top w:val="none" w:sz="0" w:space="0" w:color="auto"/>
            <w:left w:val="none" w:sz="0" w:space="0" w:color="auto"/>
            <w:bottom w:val="none" w:sz="0" w:space="0" w:color="auto"/>
            <w:right w:val="none" w:sz="0" w:space="0" w:color="auto"/>
          </w:divBdr>
        </w:div>
        <w:div w:id="2067028618">
          <w:marLeft w:val="640"/>
          <w:marRight w:val="0"/>
          <w:marTop w:val="0"/>
          <w:marBottom w:val="0"/>
          <w:divBdr>
            <w:top w:val="none" w:sz="0" w:space="0" w:color="auto"/>
            <w:left w:val="none" w:sz="0" w:space="0" w:color="auto"/>
            <w:bottom w:val="none" w:sz="0" w:space="0" w:color="auto"/>
            <w:right w:val="none" w:sz="0" w:space="0" w:color="auto"/>
          </w:divBdr>
        </w:div>
        <w:div w:id="2125036865">
          <w:marLeft w:val="640"/>
          <w:marRight w:val="0"/>
          <w:marTop w:val="0"/>
          <w:marBottom w:val="0"/>
          <w:divBdr>
            <w:top w:val="none" w:sz="0" w:space="0" w:color="auto"/>
            <w:left w:val="none" w:sz="0" w:space="0" w:color="auto"/>
            <w:bottom w:val="none" w:sz="0" w:space="0" w:color="auto"/>
            <w:right w:val="none" w:sz="0" w:space="0" w:color="auto"/>
          </w:divBdr>
        </w:div>
        <w:div w:id="1231190139">
          <w:marLeft w:val="640"/>
          <w:marRight w:val="0"/>
          <w:marTop w:val="0"/>
          <w:marBottom w:val="0"/>
          <w:divBdr>
            <w:top w:val="none" w:sz="0" w:space="0" w:color="auto"/>
            <w:left w:val="none" w:sz="0" w:space="0" w:color="auto"/>
            <w:bottom w:val="none" w:sz="0" w:space="0" w:color="auto"/>
            <w:right w:val="none" w:sz="0" w:space="0" w:color="auto"/>
          </w:divBdr>
        </w:div>
        <w:div w:id="1022516295">
          <w:marLeft w:val="640"/>
          <w:marRight w:val="0"/>
          <w:marTop w:val="0"/>
          <w:marBottom w:val="0"/>
          <w:divBdr>
            <w:top w:val="none" w:sz="0" w:space="0" w:color="auto"/>
            <w:left w:val="none" w:sz="0" w:space="0" w:color="auto"/>
            <w:bottom w:val="none" w:sz="0" w:space="0" w:color="auto"/>
            <w:right w:val="none" w:sz="0" w:space="0" w:color="auto"/>
          </w:divBdr>
        </w:div>
        <w:div w:id="549224056">
          <w:marLeft w:val="640"/>
          <w:marRight w:val="0"/>
          <w:marTop w:val="0"/>
          <w:marBottom w:val="0"/>
          <w:divBdr>
            <w:top w:val="none" w:sz="0" w:space="0" w:color="auto"/>
            <w:left w:val="none" w:sz="0" w:space="0" w:color="auto"/>
            <w:bottom w:val="none" w:sz="0" w:space="0" w:color="auto"/>
            <w:right w:val="none" w:sz="0" w:space="0" w:color="auto"/>
          </w:divBdr>
        </w:div>
        <w:div w:id="1923298239">
          <w:marLeft w:val="640"/>
          <w:marRight w:val="0"/>
          <w:marTop w:val="0"/>
          <w:marBottom w:val="0"/>
          <w:divBdr>
            <w:top w:val="none" w:sz="0" w:space="0" w:color="auto"/>
            <w:left w:val="none" w:sz="0" w:space="0" w:color="auto"/>
            <w:bottom w:val="none" w:sz="0" w:space="0" w:color="auto"/>
            <w:right w:val="none" w:sz="0" w:space="0" w:color="auto"/>
          </w:divBdr>
        </w:div>
        <w:div w:id="1218904201">
          <w:marLeft w:val="640"/>
          <w:marRight w:val="0"/>
          <w:marTop w:val="0"/>
          <w:marBottom w:val="0"/>
          <w:divBdr>
            <w:top w:val="none" w:sz="0" w:space="0" w:color="auto"/>
            <w:left w:val="none" w:sz="0" w:space="0" w:color="auto"/>
            <w:bottom w:val="none" w:sz="0" w:space="0" w:color="auto"/>
            <w:right w:val="none" w:sz="0" w:space="0" w:color="auto"/>
          </w:divBdr>
        </w:div>
        <w:div w:id="412581795">
          <w:marLeft w:val="640"/>
          <w:marRight w:val="0"/>
          <w:marTop w:val="0"/>
          <w:marBottom w:val="0"/>
          <w:divBdr>
            <w:top w:val="none" w:sz="0" w:space="0" w:color="auto"/>
            <w:left w:val="none" w:sz="0" w:space="0" w:color="auto"/>
            <w:bottom w:val="none" w:sz="0" w:space="0" w:color="auto"/>
            <w:right w:val="none" w:sz="0" w:space="0" w:color="auto"/>
          </w:divBdr>
        </w:div>
        <w:div w:id="1187137266">
          <w:marLeft w:val="640"/>
          <w:marRight w:val="0"/>
          <w:marTop w:val="0"/>
          <w:marBottom w:val="0"/>
          <w:divBdr>
            <w:top w:val="none" w:sz="0" w:space="0" w:color="auto"/>
            <w:left w:val="none" w:sz="0" w:space="0" w:color="auto"/>
            <w:bottom w:val="none" w:sz="0" w:space="0" w:color="auto"/>
            <w:right w:val="none" w:sz="0" w:space="0" w:color="auto"/>
          </w:divBdr>
        </w:div>
        <w:div w:id="1559783667">
          <w:marLeft w:val="640"/>
          <w:marRight w:val="0"/>
          <w:marTop w:val="0"/>
          <w:marBottom w:val="0"/>
          <w:divBdr>
            <w:top w:val="none" w:sz="0" w:space="0" w:color="auto"/>
            <w:left w:val="none" w:sz="0" w:space="0" w:color="auto"/>
            <w:bottom w:val="none" w:sz="0" w:space="0" w:color="auto"/>
            <w:right w:val="none" w:sz="0" w:space="0" w:color="auto"/>
          </w:divBdr>
        </w:div>
        <w:div w:id="1506049688">
          <w:marLeft w:val="640"/>
          <w:marRight w:val="0"/>
          <w:marTop w:val="0"/>
          <w:marBottom w:val="0"/>
          <w:divBdr>
            <w:top w:val="none" w:sz="0" w:space="0" w:color="auto"/>
            <w:left w:val="none" w:sz="0" w:space="0" w:color="auto"/>
            <w:bottom w:val="none" w:sz="0" w:space="0" w:color="auto"/>
            <w:right w:val="none" w:sz="0" w:space="0" w:color="auto"/>
          </w:divBdr>
        </w:div>
        <w:div w:id="861481312">
          <w:marLeft w:val="640"/>
          <w:marRight w:val="0"/>
          <w:marTop w:val="0"/>
          <w:marBottom w:val="0"/>
          <w:divBdr>
            <w:top w:val="none" w:sz="0" w:space="0" w:color="auto"/>
            <w:left w:val="none" w:sz="0" w:space="0" w:color="auto"/>
            <w:bottom w:val="none" w:sz="0" w:space="0" w:color="auto"/>
            <w:right w:val="none" w:sz="0" w:space="0" w:color="auto"/>
          </w:divBdr>
        </w:div>
        <w:div w:id="1409689047">
          <w:marLeft w:val="640"/>
          <w:marRight w:val="0"/>
          <w:marTop w:val="0"/>
          <w:marBottom w:val="0"/>
          <w:divBdr>
            <w:top w:val="none" w:sz="0" w:space="0" w:color="auto"/>
            <w:left w:val="none" w:sz="0" w:space="0" w:color="auto"/>
            <w:bottom w:val="none" w:sz="0" w:space="0" w:color="auto"/>
            <w:right w:val="none" w:sz="0" w:space="0" w:color="auto"/>
          </w:divBdr>
        </w:div>
        <w:div w:id="784927620">
          <w:marLeft w:val="640"/>
          <w:marRight w:val="0"/>
          <w:marTop w:val="0"/>
          <w:marBottom w:val="0"/>
          <w:divBdr>
            <w:top w:val="none" w:sz="0" w:space="0" w:color="auto"/>
            <w:left w:val="none" w:sz="0" w:space="0" w:color="auto"/>
            <w:bottom w:val="none" w:sz="0" w:space="0" w:color="auto"/>
            <w:right w:val="none" w:sz="0" w:space="0" w:color="auto"/>
          </w:divBdr>
        </w:div>
        <w:div w:id="1434084438">
          <w:marLeft w:val="640"/>
          <w:marRight w:val="0"/>
          <w:marTop w:val="0"/>
          <w:marBottom w:val="0"/>
          <w:divBdr>
            <w:top w:val="none" w:sz="0" w:space="0" w:color="auto"/>
            <w:left w:val="none" w:sz="0" w:space="0" w:color="auto"/>
            <w:bottom w:val="none" w:sz="0" w:space="0" w:color="auto"/>
            <w:right w:val="none" w:sz="0" w:space="0" w:color="auto"/>
          </w:divBdr>
        </w:div>
        <w:div w:id="1745295478">
          <w:marLeft w:val="640"/>
          <w:marRight w:val="0"/>
          <w:marTop w:val="0"/>
          <w:marBottom w:val="0"/>
          <w:divBdr>
            <w:top w:val="none" w:sz="0" w:space="0" w:color="auto"/>
            <w:left w:val="none" w:sz="0" w:space="0" w:color="auto"/>
            <w:bottom w:val="none" w:sz="0" w:space="0" w:color="auto"/>
            <w:right w:val="none" w:sz="0" w:space="0" w:color="auto"/>
          </w:divBdr>
        </w:div>
        <w:div w:id="1672028991">
          <w:marLeft w:val="640"/>
          <w:marRight w:val="0"/>
          <w:marTop w:val="0"/>
          <w:marBottom w:val="0"/>
          <w:divBdr>
            <w:top w:val="none" w:sz="0" w:space="0" w:color="auto"/>
            <w:left w:val="none" w:sz="0" w:space="0" w:color="auto"/>
            <w:bottom w:val="none" w:sz="0" w:space="0" w:color="auto"/>
            <w:right w:val="none" w:sz="0" w:space="0" w:color="auto"/>
          </w:divBdr>
        </w:div>
        <w:div w:id="1133987618">
          <w:marLeft w:val="640"/>
          <w:marRight w:val="0"/>
          <w:marTop w:val="0"/>
          <w:marBottom w:val="0"/>
          <w:divBdr>
            <w:top w:val="none" w:sz="0" w:space="0" w:color="auto"/>
            <w:left w:val="none" w:sz="0" w:space="0" w:color="auto"/>
            <w:bottom w:val="none" w:sz="0" w:space="0" w:color="auto"/>
            <w:right w:val="none" w:sz="0" w:space="0" w:color="auto"/>
          </w:divBdr>
        </w:div>
        <w:div w:id="228618130">
          <w:marLeft w:val="640"/>
          <w:marRight w:val="0"/>
          <w:marTop w:val="0"/>
          <w:marBottom w:val="0"/>
          <w:divBdr>
            <w:top w:val="none" w:sz="0" w:space="0" w:color="auto"/>
            <w:left w:val="none" w:sz="0" w:space="0" w:color="auto"/>
            <w:bottom w:val="none" w:sz="0" w:space="0" w:color="auto"/>
            <w:right w:val="none" w:sz="0" w:space="0" w:color="auto"/>
          </w:divBdr>
        </w:div>
        <w:div w:id="1347249640">
          <w:marLeft w:val="640"/>
          <w:marRight w:val="0"/>
          <w:marTop w:val="0"/>
          <w:marBottom w:val="0"/>
          <w:divBdr>
            <w:top w:val="none" w:sz="0" w:space="0" w:color="auto"/>
            <w:left w:val="none" w:sz="0" w:space="0" w:color="auto"/>
            <w:bottom w:val="none" w:sz="0" w:space="0" w:color="auto"/>
            <w:right w:val="none" w:sz="0" w:space="0" w:color="auto"/>
          </w:divBdr>
        </w:div>
        <w:div w:id="421999314">
          <w:marLeft w:val="640"/>
          <w:marRight w:val="0"/>
          <w:marTop w:val="0"/>
          <w:marBottom w:val="0"/>
          <w:divBdr>
            <w:top w:val="none" w:sz="0" w:space="0" w:color="auto"/>
            <w:left w:val="none" w:sz="0" w:space="0" w:color="auto"/>
            <w:bottom w:val="none" w:sz="0" w:space="0" w:color="auto"/>
            <w:right w:val="none" w:sz="0" w:space="0" w:color="auto"/>
          </w:divBdr>
        </w:div>
        <w:div w:id="1044402168">
          <w:marLeft w:val="640"/>
          <w:marRight w:val="0"/>
          <w:marTop w:val="0"/>
          <w:marBottom w:val="0"/>
          <w:divBdr>
            <w:top w:val="none" w:sz="0" w:space="0" w:color="auto"/>
            <w:left w:val="none" w:sz="0" w:space="0" w:color="auto"/>
            <w:bottom w:val="none" w:sz="0" w:space="0" w:color="auto"/>
            <w:right w:val="none" w:sz="0" w:space="0" w:color="auto"/>
          </w:divBdr>
        </w:div>
        <w:div w:id="1865097550">
          <w:marLeft w:val="640"/>
          <w:marRight w:val="0"/>
          <w:marTop w:val="0"/>
          <w:marBottom w:val="0"/>
          <w:divBdr>
            <w:top w:val="none" w:sz="0" w:space="0" w:color="auto"/>
            <w:left w:val="none" w:sz="0" w:space="0" w:color="auto"/>
            <w:bottom w:val="none" w:sz="0" w:space="0" w:color="auto"/>
            <w:right w:val="none" w:sz="0" w:space="0" w:color="auto"/>
          </w:divBdr>
        </w:div>
        <w:div w:id="1293057875">
          <w:marLeft w:val="640"/>
          <w:marRight w:val="0"/>
          <w:marTop w:val="0"/>
          <w:marBottom w:val="0"/>
          <w:divBdr>
            <w:top w:val="none" w:sz="0" w:space="0" w:color="auto"/>
            <w:left w:val="none" w:sz="0" w:space="0" w:color="auto"/>
            <w:bottom w:val="none" w:sz="0" w:space="0" w:color="auto"/>
            <w:right w:val="none" w:sz="0" w:space="0" w:color="auto"/>
          </w:divBdr>
        </w:div>
        <w:div w:id="995186033">
          <w:marLeft w:val="640"/>
          <w:marRight w:val="0"/>
          <w:marTop w:val="0"/>
          <w:marBottom w:val="0"/>
          <w:divBdr>
            <w:top w:val="none" w:sz="0" w:space="0" w:color="auto"/>
            <w:left w:val="none" w:sz="0" w:space="0" w:color="auto"/>
            <w:bottom w:val="none" w:sz="0" w:space="0" w:color="auto"/>
            <w:right w:val="none" w:sz="0" w:space="0" w:color="auto"/>
          </w:divBdr>
        </w:div>
        <w:div w:id="1892576006">
          <w:marLeft w:val="640"/>
          <w:marRight w:val="0"/>
          <w:marTop w:val="0"/>
          <w:marBottom w:val="0"/>
          <w:divBdr>
            <w:top w:val="none" w:sz="0" w:space="0" w:color="auto"/>
            <w:left w:val="none" w:sz="0" w:space="0" w:color="auto"/>
            <w:bottom w:val="none" w:sz="0" w:space="0" w:color="auto"/>
            <w:right w:val="none" w:sz="0" w:space="0" w:color="auto"/>
          </w:divBdr>
        </w:div>
        <w:div w:id="1842314634">
          <w:marLeft w:val="640"/>
          <w:marRight w:val="0"/>
          <w:marTop w:val="0"/>
          <w:marBottom w:val="0"/>
          <w:divBdr>
            <w:top w:val="none" w:sz="0" w:space="0" w:color="auto"/>
            <w:left w:val="none" w:sz="0" w:space="0" w:color="auto"/>
            <w:bottom w:val="none" w:sz="0" w:space="0" w:color="auto"/>
            <w:right w:val="none" w:sz="0" w:space="0" w:color="auto"/>
          </w:divBdr>
        </w:div>
        <w:div w:id="990599883">
          <w:marLeft w:val="640"/>
          <w:marRight w:val="0"/>
          <w:marTop w:val="0"/>
          <w:marBottom w:val="0"/>
          <w:divBdr>
            <w:top w:val="none" w:sz="0" w:space="0" w:color="auto"/>
            <w:left w:val="none" w:sz="0" w:space="0" w:color="auto"/>
            <w:bottom w:val="none" w:sz="0" w:space="0" w:color="auto"/>
            <w:right w:val="none" w:sz="0" w:space="0" w:color="auto"/>
          </w:divBdr>
        </w:div>
        <w:div w:id="1199050041">
          <w:marLeft w:val="640"/>
          <w:marRight w:val="0"/>
          <w:marTop w:val="0"/>
          <w:marBottom w:val="0"/>
          <w:divBdr>
            <w:top w:val="none" w:sz="0" w:space="0" w:color="auto"/>
            <w:left w:val="none" w:sz="0" w:space="0" w:color="auto"/>
            <w:bottom w:val="none" w:sz="0" w:space="0" w:color="auto"/>
            <w:right w:val="none" w:sz="0" w:space="0" w:color="auto"/>
          </w:divBdr>
        </w:div>
        <w:div w:id="1067729880">
          <w:marLeft w:val="640"/>
          <w:marRight w:val="0"/>
          <w:marTop w:val="0"/>
          <w:marBottom w:val="0"/>
          <w:divBdr>
            <w:top w:val="none" w:sz="0" w:space="0" w:color="auto"/>
            <w:left w:val="none" w:sz="0" w:space="0" w:color="auto"/>
            <w:bottom w:val="none" w:sz="0" w:space="0" w:color="auto"/>
            <w:right w:val="none" w:sz="0" w:space="0" w:color="auto"/>
          </w:divBdr>
        </w:div>
        <w:div w:id="1194726692">
          <w:marLeft w:val="640"/>
          <w:marRight w:val="0"/>
          <w:marTop w:val="0"/>
          <w:marBottom w:val="0"/>
          <w:divBdr>
            <w:top w:val="none" w:sz="0" w:space="0" w:color="auto"/>
            <w:left w:val="none" w:sz="0" w:space="0" w:color="auto"/>
            <w:bottom w:val="none" w:sz="0" w:space="0" w:color="auto"/>
            <w:right w:val="none" w:sz="0" w:space="0" w:color="auto"/>
          </w:divBdr>
        </w:div>
        <w:div w:id="220294312">
          <w:marLeft w:val="640"/>
          <w:marRight w:val="0"/>
          <w:marTop w:val="0"/>
          <w:marBottom w:val="0"/>
          <w:divBdr>
            <w:top w:val="none" w:sz="0" w:space="0" w:color="auto"/>
            <w:left w:val="none" w:sz="0" w:space="0" w:color="auto"/>
            <w:bottom w:val="none" w:sz="0" w:space="0" w:color="auto"/>
            <w:right w:val="none" w:sz="0" w:space="0" w:color="auto"/>
          </w:divBdr>
        </w:div>
        <w:div w:id="452292591">
          <w:marLeft w:val="640"/>
          <w:marRight w:val="0"/>
          <w:marTop w:val="0"/>
          <w:marBottom w:val="0"/>
          <w:divBdr>
            <w:top w:val="none" w:sz="0" w:space="0" w:color="auto"/>
            <w:left w:val="none" w:sz="0" w:space="0" w:color="auto"/>
            <w:bottom w:val="none" w:sz="0" w:space="0" w:color="auto"/>
            <w:right w:val="none" w:sz="0" w:space="0" w:color="auto"/>
          </w:divBdr>
        </w:div>
        <w:div w:id="1431389632">
          <w:marLeft w:val="640"/>
          <w:marRight w:val="0"/>
          <w:marTop w:val="0"/>
          <w:marBottom w:val="0"/>
          <w:divBdr>
            <w:top w:val="none" w:sz="0" w:space="0" w:color="auto"/>
            <w:left w:val="none" w:sz="0" w:space="0" w:color="auto"/>
            <w:bottom w:val="none" w:sz="0" w:space="0" w:color="auto"/>
            <w:right w:val="none" w:sz="0" w:space="0" w:color="auto"/>
          </w:divBdr>
        </w:div>
        <w:div w:id="2020808098">
          <w:marLeft w:val="640"/>
          <w:marRight w:val="0"/>
          <w:marTop w:val="0"/>
          <w:marBottom w:val="0"/>
          <w:divBdr>
            <w:top w:val="none" w:sz="0" w:space="0" w:color="auto"/>
            <w:left w:val="none" w:sz="0" w:space="0" w:color="auto"/>
            <w:bottom w:val="none" w:sz="0" w:space="0" w:color="auto"/>
            <w:right w:val="none" w:sz="0" w:space="0" w:color="auto"/>
          </w:divBdr>
        </w:div>
        <w:div w:id="2098285862">
          <w:marLeft w:val="640"/>
          <w:marRight w:val="0"/>
          <w:marTop w:val="0"/>
          <w:marBottom w:val="0"/>
          <w:divBdr>
            <w:top w:val="none" w:sz="0" w:space="0" w:color="auto"/>
            <w:left w:val="none" w:sz="0" w:space="0" w:color="auto"/>
            <w:bottom w:val="none" w:sz="0" w:space="0" w:color="auto"/>
            <w:right w:val="none" w:sz="0" w:space="0" w:color="auto"/>
          </w:divBdr>
        </w:div>
        <w:div w:id="1016812159">
          <w:marLeft w:val="640"/>
          <w:marRight w:val="0"/>
          <w:marTop w:val="0"/>
          <w:marBottom w:val="0"/>
          <w:divBdr>
            <w:top w:val="none" w:sz="0" w:space="0" w:color="auto"/>
            <w:left w:val="none" w:sz="0" w:space="0" w:color="auto"/>
            <w:bottom w:val="none" w:sz="0" w:space="0" w:color="auto"/>
            <w:right w:val="none" w:sz="0" w:space="0" w:color="auto"/>
          </w:divBdr>
        </w:div>
        <w:div w:id="44112655">
          <w:marLeft w:val="640"/>
          <w:marRight w:val="0"/>
          <w:marTop w:val="0"/>
          <w:marBottom w:val="0"/>
          <w:divBdr>
            <w:top w:val="none" w:sz="0" w:space="0" w:color="auto"/>
            <w:left w:val="none" w:sz="0" w:space="0" w:color="auto"/>
            <w:bottom w:val="none" w:sz="0" w:space="0" w:color="auto"/>
            <w:right w:val="none" w:sz="0" w:space="0" w:color="auto"/>
          </w:divBdr>
        </w:div>
      </w:divsChild>
    </w:div>
    <w:div w:id="502014015">
      <w:bodyDiv w:val="1"/>
      <w:marLeft w:val="0"/>
      <w:marRight w:val="0"/>
      <w:marTop w:val="0"/>
      <w:marBottom w:val="0"/>
      <w:divBdr>
        <w:top w:val="none" w:sz="0" w:space="0" w:color="auto"/>
        <w:left w:val="none" w:sz="0" w:space="0" w:color="auto"/>
        <w:bottom w:val="none" w:sz="0" w:space="0" w:color="auto"/>
        <w:right w:val="none" w:sz="0" w:space="0" w:color="auto"/>
      </w:divBdr>
      <w:divsChild>
        <w:div w:id="1319307148">
          <w:marLeft w:val="640"/>
          <w:marRight w:val="0"/>
          <w:marTop w:val="0"/>
          <w:marBottom w:val="0"/>
          <w:divBdr>
            <w:top w:val="none" w:sz="0" w:space="0" w:color="auto"/>
            <w:left w:val="none" w:sz="0" w:space="0" w:color="auto"/>
            <w:bottom w:val="none" w:sz="0" w:space="0" w:color="auto"/>
            <w:right w:val="none" w:sz="0" w:space="0" w:color="auto"/>
          </w:divBdr>
        </w:div>
        <w:div w:id="409159632">
          <w:marLeft w:val="640"/>
          <w:marRight w:val="0"/>
          <w:marTop w:val="0"/>
          <w:marBottom w:val="0"/>
          <w:divBdr>
            <w:top w:val="none" w:sz="0" w:space="0" w:color="auto"/>
            <w:left w:val="none" w:sz="0" w:space="0" w:color="auto"/>
            <w:bottom w:val="none" w:sz="0" w:space="0" w:color="auto"/>
            <w:right w:val="none" w:sz="0" w:space="0" w:color="auto"/>
          </w:divBdr>
        </w:div>
        <w:div w:id="37512050">
          <w:marLeft w:val="640"/>
          <w:marRight w:val="0"/>
          <w:marTop w:val="0"/>
          <w:marBottom w:val="0"/>
          <w:divBdr>
            <w:top w:val="none" w:sz="0" w:space="0" w:color="auto"/>
            <w:left w:val="none" w:sz="0" w:space="0" w:color="auto"/>
            <w:bottom w:val="none" w:sz="0" w:space="0" w:color="auto"/>
            <w:right w:val="none" w:sz="0" w:space="0" w:color="auto"/>
          </w:divBdr>
        </w:div>
        <w:div w:id="732629973">
          <w:marLeft w:val="640"/>
          <w:marRight w:val="0"/>
          <w:marTop w:val="0"/>
          <w:marBottom w:val="0"/>
          <w:divBdr>
            <w:top w:val="none" w:sz="0" w:space="0" w:color="auto"/>
            <w:left w:val="none" w:sz="0" w:space="0" w:color="auto"/>
            <w:bottom w:val="none" w:sz="0" w:space="0" w:color="auto"/>
            <w:right w:val="none" w:sz="0" w:space="0" w:color="auto"/>
          </w:divBdr>
        </w:div>
        <w:div w:id="121659862">
          <w:marLeft w:val="640"/>
          <w:marRight w:val="0"/>
          <w:marTop w:val="0"/>
          <w:marBottom w:val="0"/>
          <w:divBdr>
            <w:top w:val="none" w:sz="0" w:space="0" w:color="auto"/>
            <w:left w:val="none" w:sz="0" w:space="0" w:color="auto"/>
            <w:bottom w:val="none" w:sz="0" w:space="0" w:color="auto"/>
            <w:right w:val="none" w:sz="0" w:space="0" w:color="auto"/>
          </w:divBdr>
        </w:div>
        <w:div w:id="1955212362">
          <w:marLeft w:val="640"/>
          <w:marRight w:val="0"/>
          <w:marTop w:val="0"/>
          <w:marBottom w:val="0"/>
          <w:divBdr>
            <w:top w:val="none" w:sz="0" w:space="0" w:color="auto"/>
            <w:left w:val="none" w:sz="0" w:space="0" w:color="auto"/>
            <w:bottom w:val="none" w:sz="0" w:space="0" w:color="auto"/>
            <w:right w:val="none" w:sz="0" w:space="0" w:color="auto"/>
          </w:divBdr>
        </w:div>
        <w:div w:id="729155189">
          <w:marLeft w:val="640"/>
          <w:marRight w:val="0"/>
          <w:marTop w:val="0"/>
          <w:marBottom w:val="0"/>
          <w:divBdr>
            <w:top w:val="none" w:sz="0" w:space="0" w:color="auto"/>
            <w:left w:val="none" w:sz="0" w:space="0" w:color="auto"/>
            <w:bottom w:val="none" w:sz="0" w:space="0" w:color="auto"/>
            <w:right w:val="none" w:sz="0" w:space="0" w:color="auto"/>
          </w:divBdr>
        </w:div>
        <w:div w:id="1264538013">
          <w:marLeft w:val="640"/>
          <w:marRight w:val="0"/>
          <w:marTop w:val="0"/>
          <w:marBottom w:val="0"/>
          <w:divBdr>
            <w:top w:val="none" w:sz="0" w:space="0" w:color="auto"/>
            <w:left w:val="none" w:sz="0" w:space="0" w:color="auto"/>
            <w:bottom w:val="none" w:sz="0" w:space="0" w:color="auto"/>
            <w:right w:val="none" w:sz="0" w:space="0" w:color="auto"/>
          </w:divBdr>
        </w:div>
        <w:div w:id="225259773">
          <w:marLeft w:val="640"/>
          <w:marRight w:val="0"/>
          <w:marTop w:val="0"/>
          <w:marBottom w:val="0"/>
          <w:divBdr>
            <w:top w:val="none" w:sz="0" w:space="0" w:color="auto"/>
            <w:left w:val="none" w:sz="0" w:space="0" w:color="auto"/>
            <w:bottom w:val="none" w:sz="0" w:space="0" w:color="auto"/>
            <w:right w:val="none" w:sz="0" w:space="0" w:color="auto"/>
          </w:divBdr>
        </w:div>
        <w:div w:id="27603671">
          <w:marLeft w:val="640"/>
          <w:marRight w:val="0"/>
          <w:marTop w:val="0"/>
          <w:marBottom w:val="0"/>
          <w:divBdr>
            <w:top w:val="none" w:sz="0" w:space="0" w:color="auto"/>
            <w:left w:val="none" w:sz="0" w:space="0" w:color="auto"/>
            <w:bottom w:val="none" w:sz="0" w:space="0" w:color="auto"/>
            <w:right w:val="none" w:sz="0" w:space="0" w:color="auto"/>
          </w:divBdr>
        </w:div>
        <w:div w:id="1789473967">
          <w:marLeft w:val="640"/>
          <w:marRight w:val="0"/>
          <w:marTop w:val="0"/>
          <w:marBottom w:val="0"/>
          <w:divBdr>
            <w:top w:val="none" w:sz="0" w:space="0" w:color="auto"/>
            <w:left w:val="none" w:sz="0" w:space="0" w:color="auto"/>
            <w:bottom w:val="none" w:sz="0" w:space="0" w:color="auto"/>
            <w:right w:val="none" w:sz="0" w:space="0" w:color="auto"/>
          </w:divBdr>
        </w:div>
        <w:div w:id="1062945062">
          <w:marLeft w:val="640"/>
          <w:marRight w:val="0"/>
          <w:marTop w:val="0"/>
          <w:marBottom w:val="0"/>
          <w:divBdr>
            <w:top w:val="none" w:sz="0" w:space="0" w:color="auto"/>
            <w:left w:val="none" w:sz="0" w:space="0" w:color="auto"/>
            <w:bottom w:val="none" w:sz="0" w:space="0" w:color="auto"/>
            <w:right w:val="none" w:sz="0" w:space="0" w:color="auto"/>
          </w:divBdr>
        </w:div>
        <w:div w:id="1554849228">
          <w:marLeft w:val="640"/>
          <w:marRight w:val="0"/>
          <w:marTop w:val="0"/>
          <w:marBottom w:val="0"/>
          <w:divBdr>
            <w:top w:val="none" w:sz="0" w:space="0" w:color="auto"/>
            <w:left w:val="none" w:sz="0" w:space="0" w:color="auto"/>
            <w:bottom w:val="none" w:sz="0" w:space="0" w:color="auto"/>
            <w:right w:val="none" w:sz="0" w:space="0" w:color="auto"/>
          </w:divBdr>
        </w:div>
        <w:div w:id="497428585">
          <w:marLeft w:val="640"/>
          <w:marRight w:val="0"/>
          <w:marTop w:val="0"/>
          <w:marBottom w:val="0"/>
          <w:divBdr>
            <w:top w:val="none" w:sz="0" w:space="0" w:color="auto"/>
            <w:left w:val="none" w:sz="0" w:space="0" w:color="auto"/>
            <w:bottom w:val="none" w:sz="0" w:space="0" w:color="auto"/>
            <w:right w:val="none" w:sz="0" w:space="0" w:color="auto"/>
          </w:divBdr>
        </w:div>
        <w:div w:id="1266504039">
          <w:marLeft w:val="640"/>
          <w:marRight w:val="0"/>
          <w:marTop w:val="0"/>
          <w:marBottom w:val="0"/>
          <w:divBdr>
            <w:top w:val="none" w:sz="0" w:space="0" w:color="auto"/>
            <w:left w:val="none" w:sz="0" w:space="0" w:color="auto"/>
            <w:bottom w:val="none" w:sz="0" w:space="0" w:color="auto"/>
            <w:right w:val="none" w:sz="0" w:space="0" w:color="auto"/>
          </w:divBdr>
        </w:div>
        <w:div w:id="2124883631">
          <w:marLeft w:val="640"/>
          <w:marRight w:val="0"/>
          <w:marTop w:val="0"/>
          <w:marBottom w:val="0"/>
          <w:divBdr>
            <w:top w:val="none" w:sz="0" w:space="0" w:color="auto"/>
            <w:left w:val="none" w:sz="0" w:space="0" w:color="auto"/>
            <w:bottom w:val="none" w:sz="0" w:space="0" w:color="auto"/>
            <w:right w:val="none" w:sz="0" w:space="0" w:color="auto"/>
          </w:divBdr>
        </w:div>
        <w:div w:id="612828491">
          <w:marLeft w:val="640"/>
          <w:marRight w:val="0"/>
          <w:marTop w:val="0"/>
          <w:marBottom w:val="0"/>
          <w:divBdr>
            <w:top w:val="none" w:sz="0" w:space="0" w:color="auto"/>
            <w:left w:val="none" w:sz="0" w:space="0" w:color="auto"/>
            <w:bottom w:val="none" w:sz="0" w:space="0" w:color="auto"/>
            <w:right w:val="none" w:sz="0" w:space="0" w:color="auto"/>
          </w:divBdr>
        </w:div>
        <w:div w:id="583102857">
          <w:marLeft w:val="640"/>
          <w:marRight w:val="0"/>
          <w:marTop w:val="0"/>
          <w:marBottom w:val="0"/>
          <w:divBdr>
            <w:top w:val="none" w:sz="0" w:space="0" w:color="auto"/>
            <w:left w:val="none" w:sz="0" w:space="0" w:color="auto"/>
            <w:bottom w:val="none" w:sz="0" w:space="0" w:color="auto"/>
            <w:right w:val="none" w:sz="0" w:space="0" w:color="auto"/>
          </w:divBdr>
        </w:div>
        <w:div w:id="1232426528">
          <w:marLeft w:val="640"/>
          <w:marRight w:val="0"/>
          <w:marTop w:val="0"/>
          <w:marBottom w:val="0"/>
          <w:divBdr>
            <w:top w:val="none" w:sz="0" w:space="0" w:color="auto"/>
            <w:left w:val="none" w:sz="0" w:space="0" w:color="auto"/>
            <w:bottom w:val="none" w:sz="0" w:space="0" w:color="auto"/>
            <w:right w:val="none" w:sz="0" w:space="0" w:color="auto"/>
          </w:divBdr>
        </w:div>
        <w:div w:id="844201243">
          <w:marLeft w:val="640"/>
          <w:marRight w:val="0"/>
          <w:marTop w:val="0"/>
          <w:marBottom w:val="0"/>
          <w:divBdr>
            <w:top w:val="none" w:sz="0" w:space="0" w:color="auto"/>
            <w:left w:val="none" w:sz="0" w:space="0" w:color="auto"/>
            <w:bottom w:val="none" w:sz="0" w:space="0" w:color="auto"/>
            <w:right w:val="none" w:sz="0" w:space="0" w:color="auto"/>
          </w:divBdr>
        </w:div>
        <w:div w:id="352348204">
          <w:marLeft w:val="640"/>
          <w:marRight w:val="0"/>
          <w:marTop w:val="0"/>
          <w:marBottom w:val="0"/>
          <w:divBdr>
            <w:top w:val="none" w:sz="0" w:space="0" w:color="auto"/>
            <w:left w:val="none" w:sz="0" w:space="0" w:color="auto"/>
            <w:bottom w:val="none" w:sz="0" w:space="0" w:color="auto"/>
            <w:right w:val="none" w:sz="0" w:space="0" w:color="auto"/>
          </w:divBdr>
        </w:div>
        <w:div w:id="298270630">
          <w:marLeft w:val="640"/>
          <w:marRight w:val="0"/>
          <w:marTop w:val="0"/>
          <w:marBottom w:val="0"/>
          <w:divBdr>
            <w:top w:val="none" w:sz="0" w:space="0" w:color="auto"/>
            <w:left w:val="none" w:sz="0" w:space="0" w:color="auto"/>
            <w:bottom w:val="none" w:sz="0" w:space="0" w:color="auto"/>
            <w:right w:val="none" w:sz="0" w:space="0" w:color="auto"/>
          </w:divBdr>
        </w:div>
        <w:div w:id="1785535356">
          <w:marLeft w:val="640"/>
          <w:marRight w:val="0"/>
          <w:marTop w:val="0"/>
          <w:marBottom w:val="0"/>
          <w:divBdr>
            <w:top w:val="none" w:sz="0" w:space="0" w:color="auto"/>
            <w:left w:val="none" w:sz="0" w:space="0" w:color="auto"/>
            <w:bottom w:val="none" w:sz="0" w:space="0" w:color="auto"/>
            <w:right w:val="none" w:sz="0" w:space="0" w:color="auto"/>
          </w:divBdr>
        </w:div>
        <w:div w:id="1697999924">
          <w:marLeft w:val="640"/>
          <w:marRight w:val="0"/>
          <w:marTop w:val="0"/>
          <w:marBottom w:val="0"/>
          <w:divBdr>
            <w:top w:val="none" w:sz="0" w:space="0" w:color="auto"/>
            <w:left w:val="none" w:sz="0" w:space="0" w:color="auto"/>
            <w:bottom w:val="none" w:sz="0" w:space="0" w:color="auto"/>
            <w:right w:val="none" w:sz="0" w:space="0" w:color="auto"/>
          </w:divBdr>
        </w:div>
        <w:div w:id="585385733">
          <w:marLeft w:val="640"/>
          <w:marRight w:val="0"/>
          <w:marTop w:val="0"/>
          <w:marBottom w:val="0"/>
          <w:divBdr>
            <w:top w:val="none" w:sz="0" w:space="0" w:color="auto"/>
            <w:left w:val="none" w:sz="0" w:space="0" w:color="auto"/>
            <w:bottom w:val="none" w:sz="0" w:space="0" w:color="auto"/>
            <w:right w:val="none" w:sz="0" w:space="0" w:color="auto"/>
          </w:divBdr>
        </w:div>
        <w:div w:id="513037296">
          <w:marLeft w:val="640"/>
          <w:marRight w:val="0"/>
          <w:marTop w:val="0"/>
          <w:marBottom w:val="0"/>
          <w:divBdr>
            <w:top w:val="none" w:sz="0" w:space="0" w:color="auto"/>
            <w:left w:val="none" w:sz="0" w:space="0" w:color="auto"/>
            <w:bottom w:val="none" w:sz="0" w:space="0" w:color="auto"/>
            <w:right w:val="none" w:sz="0" w:space="0" w:color="auto"/>
          </w:divBdr>
        </w:div>
        <w:div w:id="815493180">
          <w:marLeft w:val="640"/>
          <w:marRight w:val="0"/>
          <w:marTop w:val="0"/>
          <w:marBottom w:val="0"/>
          <w:divBdr>
            <w:top w:val="none" w:sz="0" w:space="0" w:color="auto"/>
            <w:left w:val="none" w:sz="0" w:space="0" w:color="auto"/>
            <w:bottom w:val="none" w:sz="0" w:space="0" w:color="auto"/>
            <w:right w:val="none" w:sz="0" w:space="0" w:color="auto"/>
          </w:divBdr>
        </w:div>
        <w:div w:id="1227645240">
          <w:marLeft w:val="640"/>
          <w:marRight w:val="0"/>
          <w:marTop w:val="0"/>
          <w:marBottom w:val="0"/>
          <w:divBdr>
            <w:top w:val="none" w:sz="0" w:space="0" w:color="auto"/>
            <w:left w:val="none" w:sz="0" w:space="0" w:color="auto"/>
            <w:bottom w:val="none" w:sz="0" w:space="0" w:color="auto"/>
            <w:right w:val="none" w:sz="0" w:space="0" w:color="auto"/>
          </w:divBdr>
        </w:div>
        <w:div w:id="1095589318">
          <w:marLeft w:val="640"/>
          <w:marRight w:val="0"/>
          <w:marTop w:val="0"/>
          <w:marBottom w:val="0"/>
          <w:divBdr>
            <w:top w:val="none" w:sz="0" w:space="0" w:color="auto"/>
            <w:left w:val="none" w:sz="0" w:space="0" w:color="auto"/>
            <w:bottom w:val="none" w:sz="0" w:space="0" w:color="auto"/>
            <w:right w:val="none" w:sz="0" w:space="0" w:color="auto"/>
          </w:divBdr>
        </w:div>
        <w:div w:id="679435427">
          <w:marLeft w:val="640"/>
          <w:marRight w:val="0"/>
          <w:marTop w:val="0"/>
          <w:marBottom w:val="0"/>
          <w:divBdr>
            <w:top w:val="none" w:sz="0" w:space="0" w:color="auto"/>
            <w:left w:val="none" w:sz="0" w:space="0" w:color="auto"/>
            <w:bottom w:val="none" w:sz="0" w:space="0" w:color="auto"/>
            <w:right w:val="none" w:sz="0" w:space="0" w:color="auto"/>
          </w:divBdr>
        </w:div>
        <w:div w:id="1896815751">
          <w:marLeft w:val="640"/>
          <w:marRight w:val="0"/>
          <w:marTop w:val="0"/>
          <w:marBottom w:val="0"/>
          <w:divBdr>
            <w:top w:val="none" w:sz="0" w:space="0" w:color="auto"/>
            <w:left w:val="none" w:sz="0" w:space="0" w:color="auto"/>
            <w:bottom w:val="none" w:sz="0" w:space="0" w:color="auto"/>
            <w:right w:val="none" w:sz="0" w:space="0" w:color="auto"/>
          </w:divBdr>
        </w:div>
        <w:div w:id="2114545354">
          <w:marLeft w:val="640"/>
          <w:marRight w:val="0"/>
          <w:marTop w:val="0"/>
          <w:marBottom w:val="0"/>
          <w:divBdr>
            <w:top w:val="none" w:sz="0" w:space="0" w:color="auto"/>
            <w:left w:val="none" w:sz="0" w:space="0" w:color="auto"/>
            <w:bottom w:val="none" w:sz="0" w:space="0" w:color="auto"/>
            <w:right w:val="none" w:sz="0" w:space="0" w:color="auto"/>
          </w:divBdr>
        </w:div>
        <w:div w:id="1962955807">
          <w:marLeft w:val="640"/>
          <w:marRight w:val="0"/>
          <w:marTop w:val="0"/>
          <w:marBottom w:val="0"/>
          <w:divBdr>
            <w:top w:val="none" w:sz="0" w:space="0" w:color="auto"/>
            <w:left w:val="none" w:sz="0" w:space="0" w:color="auto"/>
            <w:bottom w:val="none" w:sz="0" w:space="0" w:color="auto"/>
            <w:right w:val="none" w:sz="0" w:space="0" w:color="auto"/>
          </w:divBdr>
        </w:div>
        <w:div w:id="947929474">
          <w:marLeft w:val="640"/>
          <w:marRight w:val="0"/>
          <w:marTop w:val="0"/>
          <w:marBottom w:val="0"/>
          <w:divBdr>
            <w:top w:val="none" w:sz="0" w:space="0" w:color="auto"/>
            <w:left w:val="none" w:sz="0" w:space="0" w:color="auto"/>
            <w:bottom w:val="none" w:sz="0" w:space="0" w:color="auto"/>
            <w:right w:val="none" w:sz="0" w:space="0" w:color="auto"/>
          </w:divBdr>
        </w:div>
        <w:div w:id="914901350">
          <w:marLeft w:val="640"/>
          <w:marRight w:val="0"/>
          <w:marTop w:val="0"/>
          <w:marBottom w:val="0"/>
          <w:divBdr>
            <w:top w:val="none" w:sz="0" w:space="0" w:color="auto"/>
            <w:left w:val="none" w:sz="0" w:space="0" w:color="auto"/>
            <w:bottom w:val="none" w:sz="0" w:space="0" w:color="auto"/>
            <w:right w:val="none" w:sz="0" w:space="0" w:color="auto"/>
          </w:divBdr>
        </w:div>
        <w:div w:id="1761291920">
          <w:marLeft w:val="640"/>
          <w:marRight w:val="0"/>
          <w:marTop w:val="0"/>
          <w:marBottom w:val="0"/>
          <w:divBdr>
            <w:top w:val="none" w:sz="0" w:space="0" w:color="auto"/>
            <w:left w:val="none" w:sz="0" w:space="0" w:color="auto"/>
            <w:bottom w:val="none" w:sz="0" w:space="0" w:color="auto"/>
            <w:right w:val="none" w:sz="0" w:space="0" w:color="auto"/>
          </w:divBdr>
        </w:div>
        <w:div w:id="1546333272">
          <w:marLeft w:val="640"/>
          <w:marRight w:val="0"/>
          <w:marTop w:val="0"/>
          <w:marBottom w:val="0"/>
          <w:divBdr>
            <w:top w:val="none" w:sz="0" w:space="0" w:color="auto"/>
            <w:left w:val="none" w:sz="0" w:space="0" w:color="auto"/>
            <w:bottom w:val="none" w:sz="0" w:space="0" w:color="auto"/>
            <w:right w:val="none" w:sz="0" w:space="0" w:color="auto"/>
          </w:divBdr>
        </w:div>
        <w:div w:id="1211460769">
          <w:marLeft w:val="640"/>
          <w:marRight w:val="0"/>
          <w:marTop w:val="0"/>
          <w:marBottom w:val="0"/>
          <w:divBdr>
            <w:top w:val="none" w:sz="0" w:space="0" w:color="auto"/>
            <w:left w:val="none" w:sz="0" w:space="0" w:color="auto"/>
            <w:bottom w:val="none" w:sz="0" w:space="0" w:color="auto"/>
            <w:right w:val="none" w:sz="0" w:space="0" w:color="auto"/>
          </w:divBdr>
        </w:div>
        <w:div w:id="1925802517">
          <w:marLeft w:val="640"/>
          <w:marRight w:val="0"/>
          <w:marTop w:val="0"/>
          <w:marBottom w:val="0"/>
          <w:divBdr>
            <w:top w:val="none" w:sz="0" w:space="0" w:color="auto"/>
            <w:left w:val="none" w:sz="0" w:space="0" w:color="auto"/>
            <w:bottom w:val="none" w:sz="0" w:space="0" w:color="auto"/>
            <w:right w:val="none" w:sz="0" w:space="0" w:color="auto"/>
          </w:divBdr>
        </w:div>
        <w:div w:id="1279291784">
          <w:marLeft w:val="640"/>
          <w:marRight w:val="0"/>
          <w:marTop w:val="0"/>
          <w:marBottom w:val="0"/>
          <w:divBdr>
            <w:top w:val="none" w:sz="0" w:space="0" w:color="auto"/>
            <w:left w:val="none" w:sz="0" w:space="0" w:color="auto"/>
            <w:bottom w:val="none" w:sz="0" w:space="0" w:color="auto"/>
            <w:right w:val="none" w:sz="0" w:space="0" w:color="auto"/>
          </w:divBdr>
        </w:div>
        <w:div w:id="537859607">
          <w:marLeft w:val="640"/>
          <w:marRight w:val="0"/>
          <w:marTop w:val="0"/>
          <w:marBottom w:val="0"/>
          <w:divBdr>
            <w:top w:val="none" w:sz="0" w:space="0" w:color="auto"/>
            <w:left w:val="none" w:sz="0" w:space="0" w:color="auto"/>
            <w:bottom w:val="none" w:sz="0" w:space="0" w:color="auto"/>
            <w:right w:val="none" w:sz="0" w:space="0" w:color="auto"/>
          </w:divBdr>
        </w:div>
        <w:div w:id="38826356">
          <w:marLeft w:val="640"/>
          <w:marRight w:val="0"/>
          <w:marTop w:val="0"/>
          <w:marBottom w:val="0"/>
          <w:divBdr>
            <w:top w:val="none" w:sz="0" w:space="0" w:color="auto"/>
            <w:left w:val="none" w:sz="0" w:space="0" w:color="auto"/>
            <w:bottom w:val="none" w:sz="0" w:space="0" w:color="auto"/>
            <w:right w:val="none" w:sz="0" w:space="0" w:color="auto"/>
          </w:divBdr>
        </w:div>
        <w:div w:id="457334451">
          <w:marLeft w:val="640"/>
          <w:marRight w:val="0"/>
          <w:marTop w:val="0"/>
          <w:marBottom w:val="0"/>
          <w:divBdr>
            <w:top w:val="none" w:sz="0" w:space="0" w:color="auto"/>
            <w:left w:val="none" w:sz="0" w:space="0" w:color="auto"/>
            <w:bottom w:val="none" w:sz="0" w:space="0" w:color="auto"/>
            <w:right w:val="none" w:sz="0" w:space="0" w:color="auto"/>
          </w:divBdr>
        </w:div>
        <w:div w:id="307516481">
          <w:marLeft w:val="640"/>
          <w:marRight w:val="0"/>
          <w:marTop w:val="0"/>
          <w:marBottom w:val="0"/>
          <w:divBdr>
            <w:top w:val="none" w:sz="0" w:space="0" w:color="auto"/>
            <w:left w:val="none" w:sz="0" w:space="0" w:color="auto"/>
            <w:bottom w:val="none" w:sz="0" w:space="0" w:color="auto"/>
            <w:right w:val="none" w:sz="0" w:space="0" w:color="auto"/>
          </w:divBdr>
        </w:div>
        <w:div w:id="1472938025">
          <w:marLeft w:val="640"/>
          <w:marRight w:val="0"/>
          <w:marTop w:val="0"/>
          <w:marBottom w:val="0"/>
          <w:divBdr>
            <w:top w:val="none" w:sz="0" w:space="0" w:color="auto"/>
            <w:left w:val="none" w:sz="0" w:space="0" w:color="auto"/>
            <w:bottom w:val="none" w:sz="0" w:space="0" w:color="auto"/>
            <w:right w:val="none" w:sz="0" w:space="0" w:color="auto"/>
          </w:divBdr>
        </w:div>
        <w:div w:id="280919745">
          <w:marLeft w:val="640"/>
          <w:marRight w:val="0"/>
          <w:marTop w:val="0"/>
          <w:marBottom w:val="0"/>
          <w:divBdr>
            <w:top w:val="none" w:sz="0" w:space="0" w:color="auto"/>
            <w:left w:val="none" w:sz="0" w:space="0" w:color="auto"/>
            <w:bottom w:val="none" w:sz="0" w:space="0" w:color="auto"/>
            <w:right w:val="none" w:sz="0" w:space="0" w:color="auto"/>
          </w:divBdr>
        </w:div>
        <w:div w:id="1460342941">
          <w:marLeft w:val="640"/>
          <w:marRight w:val="0"/>
          <w:marTop w:val="0"/>
          <w:marBottom w:val="0"/>
          <w:divBdr>
            <w:top w:val="none" w:sz="0" w:space="0" w:color="auto"/>
            <w:left w:val="none" w:sz="0" w:space="0" w:color="auto"/>
            <w:bottom w:val="none" w:sz="0" w:space="0" w:color="auto"/>
            <w:right w:val="none" w:sz="0" w:space="0" w:color="auto"/>
          </w:divBdr>
        </w:div>
        <w:div w:id="1644191723">
          <w:marLeft w:val="640"/>
          <w:marRight w:val="0"/>
          <w:marTop w:val="0"/>
          <w:marBottom w:val="0"/>
          <w:divBdr>
            <w:top w:val="none" w:sz="0" w:space="0" w:color="auto"/>
            <w:left w:val="none" w:sz="0" w:space="0" w:color="auto"/>
            <w:bottom w:val="none" w:sz="0" w:space="0" w:color="auto"/>
            <w:right w:val="none" w:sz="0" w:space="0" w:color="auto"/>
          </w:divBdr>
        </w:div>
        <w:div w:id="1727795958">
          <w:marLeft w:val="640"/>
          <w:marRight w:val="0"/>
          <w:marTop w:val="0"/>
          <w:marBottom w:val="0"/>
          <w:divBdr>
            <w:top w:val="none" w:sz="0" w:space="0" w:color="auto"/>
            <w:left w:val="none" w:sz="0" w:space="0" w:color="auto"/>
            <w:bottom w:val="none" w:sz="0" w:space="0" w:color="auto"/>
            <w:right w:val="none" w:sz="0" w:space="0" w:color="auto"/>
          </w:divBdr>
        </w:div>
        <w:div w:id="1986542354">
          <w:marLeft w:val="640"/>
          <w:marRight w:val="0"/>
          <w:marTop w:val="0"/>
          <w:marBottom w:val="0"/>
          <w:divBdr>
            <w:top w:val="none" w:sz="0" w:space="0" w:color="auto"/>
            <w:left w:val="none" w:sz="0" w:space="0" w:color="auto"/>
            <w:bottom w:val="none" w:sz="0" w:space="0" w:color="auto"/>
            <w:right w:val="none" w:sz="0" w:space="0" w:color="auto"/>
          </w:divBdr>
        </w:div>
        <w:div w:id="812602428">
          <w:marLeft w:val="640"/>
          <w:marRight w:val="0"/>
          <w:marTop w:val="0"/>
          <w:marBottom w:val="0"/>
          <w:divBdr>
            <w:top w:val="none" w:sz="0" w:space="0" w:color="auto"/>
            <w:left w:val="none" w:sz="0" w:space="0" w:color="auto"/>
            <w:bottom w:val="none" w:sz="0" w:space="0" w:color="auto"/>
            <w:right w:val="none" w:sz="0" w:space="0" w:color="auto"/>
          </w:divBdr>
        </w:div>
        <w:div w:id="749079919">
          <w:marLeft w:val="640"/>
          <w:marRight w:val="0"/>
          <w:marTop w:val="0"/>
          <w:marBottom w:val="0"/>
          <w:divBdr>
            <w:top w:val="none" w:sz="0" w:space="0" w:color="auto"/>
            <w:left w:val="none" w:sz="0" w:space="0" w:color="auto"/>
            <w:bottom w:val="none" w:sz="0" w:space="0" w:color="auto"/>
            <w:right w:val="none" w:sz="0" w:space="0" w:color="auto"/>
          </w:divBdr>
        </w:div>
        <w:div w:id="1965689957">
          <w:marLeft w:val="640"/>
          <w:marRight w:val="0"/>
          <w:marTop w:val="0"/>
          <w:marBottom w:val="0"/>
          <w:divBdr>
            <w:top w:val="none" w:sz="0" w:space="0" w:color="auto"/>
            <w:left w:val="none" w:sz="0" w:space="0" w:color="auto"/>
            <w:bottom w:val="none" w:sz="0" w:space="0" w:color="auto"/>
            <w:right w:val="none" w:sz="0" w:space="0" w:color="auto"/>
          </w:divBdr>
        </w:div>
        <w:div w:id="272831654">
          <w:marLeft w:val="640"/>
          <w:marRight w:val="0"/>
          <w:marTop w:val="0"/>
          <w:marBottom w:val="0"/>
          <w:divBdr>
            <w:top w:val="none" w:sz="0" w:space="0" w:color="auto"/>
            <w:left w:val="none" w:sz="0" w:space="0" w:color="auto"/>
            <w:bottom w:val="none" w:sz="0" w:space="0" w:color="auto"/>
            <w:right w:val="none" w:sz="0" w:space="0" w:color="auto"/>
          </w:divBdr>
        </w:div>
        <w:div w:id="868029738">
          <w:marLeft w:val="640"/>
          <w:marRight w:val="0"/>
          <w:marTop w:val="0"/>
          <w:marBottom w:val="0"/>
          <w:divBdr>
            <w:top w:val="none" w:sz="0" w:space="0" w:color="auto"/>
            <w:left w:val="none" w:sz="0" w:space="0" w:color="auto"/>
            <w:bottom w:val="none" w:sz="0" w:space="0" w:color="auto"/>
            <w:right w:val="none" w:sz="0" w:space="0" w:color="auto"/>
          </w:divBdr>
        </w:div>
        <w:div w:id="1956524019">
          <w:marLeft w:val="640"/>
          <w:marRight w:val="0"/>
          <w:marTop w:val="0"/>
          <w:marBottom w:val="0"/>
          <w:divBdr>
            <w:top w:val="none" w:sz="0" w:space="0" w:color="auto"/>
            <w:left w:val="none" w:sz="0" w:space="0" w:color="auto"/>
            <w:bottom w:val="none" w:sz="0" w:space="0" w:color="auto"/>
            <w:right w:val="none" w:sz="0" w:space="0" w:color="auto"/>
          </w:divBdr>
        </w:div>
        <w:div w:id="62921939">
          <w:marLeft w:val="640"/>
          <w:marRight w:val="0"/>
          <w:marTop w:val="0"/>
          <w:marBottom w:val="0"/>
          <w:divBdr>
            <w:top w:val="none" w:sz="0" w:space="0" w:color="auto"/>
            <w:left w:val="none" w:sz="0" w:space="0" w:color="auto"/>
            <w:bottom w:val="none" w:sz="0" w:space="0" w:color="auto"/>
            <w:right w:val="none" w:sz="0" w:space="0" w:color="auto"/>
          </w:divBdr>
        </w:div>
        <w:div w:id="1700089052">
          <w:marLeft w:val="640"/>
          <w:marRight w:val="0"/>
          <w:marTop w:val="0"/>
          <w:marBottom w:val="0"/>
          <w:divBdr>
            <w:top w:val="none" w:sz="0" w:space="0" w:color="auto"/>
            <w:left w:val="none" w:sz="0" w:space="0" w:color="auto"/>
            <w:bottom w:val="none" w:sz="0" w:space="0" w:color="auto"/>
            <w:right w:val="none" w:sz="0" w:space="0" w:color="auto"/>
          </w:divBdr>
        </w:div>
        <w:div w:id="644046413">
          <w:marLeft w:val="640"/>
          <w:marRight w:val="0"/>
          <w:marTop w:val="0"/>
          <w:marBottom w:val="0"/>
          <w:divBdr>
            <w:top w:val="none" w:sz="0" w:space="0" w:color="auto"/>
            <w:left w:val="none" w:sz="0" w:space="0" w:color="auto"/>
            <w:bottom w:val="none" w:sz="0" w:space="0" w:color="auto"/>
            <w:right w:val="none" w:sz="0" w:space="0" w:color="auto"/>
          </w:divBdr>
        </w:div>
        <w:div w:id="1222014209">
          <w:marLeft w:val="640"/>
          <w:marRight w:val="0"/>
          <w:marTop w:val="0"/>
          <w:marBottom w:val="0"/>
          <w:divBdr>
            <w:top w:val="none" w:sz="0" w:space="0" w:color="auto"/>
            <w:left w:val="none" w:sz="0" w:space="0" w:color="auto"/>
            <w:bottom w:val="none" w:sz="0" w:space="0" w:color="auto"/>
            <w:right w:val="none" w:sz="0" w:space="0" w:color="auto"/>
          </w:divBdr>
        </w:div>
        <w:div w:id="1417291118">
          <w:marLeft w:val="640"/>
          <w:marRight w:val="0"/>
          <w:marTop w:val="0"/>
          <w:marBottom w:val="0"/>
          <w:divBdr>
            <w:top w:val="none" w:sz="0" w:space="0" w:color="auto"/>
            <w:left w:val="none" w:sz="0" w:space="0" w:color="auto"/>
            <w:bottom w:val="none" w:sz="0" w:space="0" w:color="auto"/>
            <w:right w:val="none" w:sz="0" w:space="0" w:color="auto"/>
          </w:divBdr>
        </w:div>
        <w:div w:id="1843465818">
          <w:marLeft w:val="640"/>
          <w:marRight w:val="0"/>
          <w:marTop w:val="0"/>
          <w:marBottom w:val="0"/>
          <w:divBdr>
            <w:top w:val="none" w:sz="0" w:space="0" w:color="auto"/>
            <w:left w:val="none" w:sz="0" w:space="0" w:color="auto"/>
            <w:bottom w:val="none" w:sz="0" w:space="0" w:color="auto"/>
            <w:right w:val="none" w:sz="0" w:space="0" w:color="auto"/>
          </w:divBdr>
        </w:div>
        <w:div w:id="504631813">
          <w:marLeft w:val="640"/>
          <w:marRight w:val="0"/>
          <w:marTop w:val="0"/>
          <w:marBottom w:val="0"/>
          <w:divBdr>
            <w:top w:val="none" w:sz="0" w:space="0" w:color="auto"/>
            <w:left w:val="none" w:sz="0" w:space="0" w:color="auto"/>
            <w:bottom w:val="none" w:sz="0" w:space="0" w:color="auto"/>
            <w:right w:val="none" w:sz="0" w:space="0" w:color="auto"/>
          </w:divBdr>
        </w:div>
        <w:div w:id="1713844221">
          <w:marLeft w:val="640"/>
          <w:marRight w:val="0"/>
          <w:marTop w:val="0"/>
          <w:marBottom w:val="0"/>
          <w:divBdr>
            <w:top w:val="none" w:sz="0" w:space="0" w:color="auto"/>
            <w:left w:val="none" w:sz="0" w:space="0" w:color="auto"/>
            <w:bottom w:val="none" w:sz="0" w:space="0" w:color="auto"/>
            <w:right w:val="none" w:sz="0" w:space="0" w:color="auto"/>
          </w:divBdr>
        </w:div>
        <w:div w:id="180779967">
          <w:marLeft w:val="640"/>
          <w:marRight w:val="0"/>
          <w:marTop w:val="0"/>
          <w:marBottom w:val="0"/>
          <w:divBdr>
            <w:top w:val="none" w:sz="0" w:space="0" w:color="auto"/>
            <w:left w:val="none" w:sz="0" w:space="0" w:color="auto"/>
            <w:bottom w:val="none" w:sz="0" w:space="0" w:color="auto"/>
            <w:right w:val="none" w:sz="0" w:space="0" w:color="auto"/>
          </w:divBdr>
        </w:div>
        <w:div w:id="2076972274">
          <w:marLeft w:val="640"/>
          <w:marRight w:val="0"/>
          <w:marTop w:val="0"/>
          <w:marBottom w:val="0"/>
          <w:divBdr>
            <w:top w:val="none" w:sz="0" w:space="0" w:color="auto"/>
            <w:left w:val="none" w:sz="0" w:space="0" w:color="auto"/>
            <w:bottom w:val="none" w:sz="0" w:space="0" w:color="auto"/>
            <w:right w:val="none" w:sz="0" w:space="0" w:color="auto"/>
          </w:divBdr>
        </w:div>
        <w:div w:id="187841101">
          <w:marLeft w:val="640"/>
          <w:marRight w:val="0"/>
          <w:marTop w:val="0"/>
          <w:marBottom w:val="0"/>
          <w:divBdr>
            <w:top w:val="none" w:sz="0" w:space="0" w:color="auto"/>
            <w:left w:val="none" w:sz="0" w:space="0" w:color="auto"/>
            <w:bottom w:val="none" w:sz="0" w:space="0" w:color="auto"/>
            <w:right w:val="none" w:sz="0" w:space="0" w:color="auto"/>
          </w:divBdr>
        </w:div>
        <w:div w:id="1090932297">
          <w:marLeft w:val="640"/>
          <w:marRight w:val="0"/>
          <w:marTop w:val="0"/>
          <w:marBottom w:val="0"/>
          <w:divBdr>
            <w:top w:val="none" w:sz="0" w:space="0" w:color="auto"/>
            <w:left w:val="none" w:sz="0" w:space="0" w:color="auto"/>
            <w:bottom w:val="none" w:sz="0" w:space="0" w:color="auto"/>
            <w:right w:val="none" w:sz="0" w:space="0" w:color="auto"/>
          </w:divBdr>
        </w:div>
        <w:div w:id="1735272836">
          <w:marLeft w:val="640"/>
          <w:marRight w:val="0"/>
          <w:marTop w:val="0"/>
          <w:marBottom w:val="0"/>
          <w:divBdr>
            <w:top w:val="none" w:sz="0" w:space="0" w:color="auto"/>
            <w:left w:val="none" w:sz="0" w:space="0" w:color="auto"/>
            <w:bottom w:val="none" w:sz="0" w:space="0" w:color="auto"/>
            <w:right w:val="none" w:sz="0" w:space="0" w:color="auto"/>
          </w:divBdr>
        </w:div>
        <w:div w:id="1106726832">
          <w:marLeft w:val="640"/>
          <w:marRight w:val="0"/>
          <w:marTop w:val="0"/>
          <w:marBottom w:val="0"/>
          <w:divBdr>
            <w:top w:val="none" w:sz="0" w:space="0" w:color="auto"/>
            <w:left w:val="none" w:sz="0" w:space="0" w:color="auto"/>
            <w:bottom w:val="none" w:sz="0" w:space="0" w:color="auto"/>
            <w:right w:val="none" w:sz="0" w:space="0" w:color="auto"/>
          </w:divBdr>
        </w:div>
        <w:div w:id="678890989">
          <w:marLeft w:val="640"/>
          <w:marRight w:val="0"/>
          <w:marTop w:val="0"/>
          <w:marBottom w:val="0"/>
          <w:divBdr>
            <w:top w:val="none" w:sz="0" w:space="0" w:color="auto"/>
            <w:left w:val="none" w:sz="0" w:space="0" w:color="auto"/>
            <w:bottom w:val="none" w:sz="0" w:space="0" w:color="auto"/>
            <w:right w:val="none" w:sz="0" w:space="0" w:color="auto"/>
          </w:divBdr>
        </w:div>
        <w:div w:id="1283465197">
          <w:marLeft w:val="640"/>
          <w:marRight w:val="0"/>
          <w:marTop w:val="0"/>
          <w:marBottom w:val="0"/>
          <w:divBdr>
            <w:top w:val="none" w:sz="0" w:space="0" w:color="auto"/>
            <w:left w:val="none" w:sz="0" w:space="0" w:color="auto"/>
            <w:bottom w:val="none" w:sz="0" w:space="0" w:color="auto"/>
            <w:right w:val="none" w:sz="0" w:space="0" w:color="auto"/>
          </w:divBdr>
        </w:div>
        <w:div w:id="1746100297">
          <w:marLeft w:val="640"/>
          <w:marRight w:val="0"/>
          <w:marTop w:val="0"/>
          <w:marBottom w:val="0"/>
          <w:divBdr>
            <w:top w:val="none" w:sz="0" w:space="0" w:color="auto"/>
            <w:left w:val="none" w:sz="0" w:space="0" w:color="auto"/>
            <w:bottom w:val="none" w:sz="0" w:space="0" w:color="auto"/>
            <w:right w:val="none" w:sz="0" w:space="0" w:color="auto"/>
          </w:divBdr>
        </w:div>
        <w:div w:id="71243952">
          <w:marLeft w:val="640"/>
          <w:marRight w:val="0"/>
          <w:marTop w:val="0"/>
          <w:marBottom w:val="0"/>
          <w:divBdr>
            <w:top w:val="none" w:sz="0" w:space="0" w:color="auto"/>
            <w:left w:val="none" w:sz="0" w:space="0" w:color="auto"/>
            <w:bottom w:val="none" w:sz="0" w:space="0" w:color="auto"/>
            <w:right w:val="none" w:sz="0" w:space="0" w:color="auto"/>
          </w:divBdr>
        </w:div>
        <w:div w:id="943536035">
          <w:marLeft w:val="640"/>
          <w:marRight w:val="0"/>
          <w:marTop w:val="0"/>
          <w:marBottom w:val="0"/>
          <w:divBdr>
            <w:top w:val="none" w:sz="0" w:space="0" w:color="auto"/>
            <w:left w:val="none" w:sz="0" w:space="0" w:color="auto"/>
            <w:bottom w:val="none" w:sz="0" w:space="0" w:color="auto"/>
            <w:right w:val="none" w:sz="0" w:space="0" w:color="auto"/>
          </w:divBdr>
        </w:div>
        <w:div w:id="934732">
          <w:marLeft w:val="640"/>
          <w:marRight w:val="0"/>
          <w:marTop w:val="0"/>
          <w:marBottom w:val="0"/>
          <w:divBdr>
            <w:top w:val="none" w:sz="0" w:space="0" w:color="auto"/>
            <w:left w:val="none" w:sz="0" w:space="0" w:color="auto"/>
            <w:bottom w:val="none" w:sz="0" w:space="0" w:color="auto"/>
            <w:right w:val="none" w:sz="0" w:space="0" w:color="auto"/>
          </w:divBdr>
        </w:div>
        <w:div w:id="1404254972">
          <w:marLeft w:val="640"/>
          <w:marRight w:val="0"/>
          <w:marTop w:val="0"/>
          <w:marBottom w:val="0"/>
          <w:divBdr>
            <w:top w:val="none" w:sz="0" w:space="0" w:color="auto"/>
            <w:left w:val="none" w:sz="0" w:space="0" w:color="auto"/>
            <w:bottom w:val="none" w:sz="0" w:space="0" w:color="auto"/>
            <w:right w:val="none" w:sz="0" w:space="0" w:color="auto"/>
          </w:divBdr>
        </w:div>
        <w:div w:id="5642742">
          <w:marLeft w:val="640"/>
          <w:marRight w:val="0"/>
          <w:marTop w:val="0"/>
          <w:marBottom w:val="0"/>
          <w:divBdr>
            <w:top w:val="none" w:sz="0" w:space="0" w:color="auto"/>
            <w:left w:val="none" w:sz="0" w:space="0" w:color="auto"/>
            <w:bottom w:val="none" w:sz="0" w:space="0" w:color="auto"/>
            <w:right w:val="none" w:sz="0" w:space="0" w:color="auto"/>
          </w:divBdr>
        </w:div>
        <w:div w:id="1943294906">
          <w:marLeft w:val="640"/>
          <w:marRight w:val="0"/>
          <w:marTop w:val="0"/>
          <w:marBottom w:val="0"/>
          <w:divBdr>
            <w:top w:val="none" w:sz="0" w:space="0" w:color="auto"/>
            <w:left w:val="none" w:sz="0" w:space="0" w:color="auto"/>
            <w:bottom w:val="none" w:sz="0" w:space="0" w:color="auto"/>
            <w:right w:val="none" w:sz="0" w:space="0" w:color="auto"/>
          </w:divBdr>
        </w:div>
        <w:div w:id="824668362">
          <w:marLeft w:val="640"/>
          <w:marRight w:val="0"/>
          <w:marTop w:val="0"/>
          <w:marBottom w:val="0"/>
          <w:divBdr>
            <w:top w:val="none" w:sz="0" w:space="0" w:color="auto"/>
            <w:left w:val="none" w:sz="0" w:space="0" w:color="auto"/>
            <w:bottom w:val="none" w:sz="0" w:space="0" w:color="auto"/>
            <w:right w:val="none" w:sz="0" w:space="0" w:color="auto"/>
          </w:divBdr>
        </w:div>
        <w:div w:id="353112621">
          <w:marLeft w:val="640"/>
          <w:marRight w:val="0"/>
          <w:marTop w:val="0"/>
          <w:marBottom w:val="0"/>
          <w:divBdr>
            <w:top w:val="none" w:sz="0" w:space="0" w:color="auto"/>
            <w:left w:val="none" w:sz="0" w:space="0" w:color="auto"/>
            <w:bottom w:val="none" w:sz="0" w:space="0" w:color="auto"/>
            <w:right w:val="none" w:sz="0" w:space="0" w:color="auto"/>
          </w:divBdr>
        </w:div>
        <w:div w:id="1521703482">
          <w:marLeft w:val="640"/>
          <w:marRight w:val="0"/>
          <w:marTop w:val="0"/>
          <w:marBottom w:val="0"/>
          <w:divBdr>
            <w:top w:val="none" w:sz="0" w:space="0" w:color="auto"/>
            <w:left w:val="none" w:sz="0" w:space="0" w:color="auto"/>
            <w:bottom w:val="none" w:sz="0" w:space="0" w:color="auto"/>
            <w:right w:val="none" w:sz="0" w:space="0" w:color="auto"/>
          </w:divBdr>
        </w:div>
        <w:div w:id="2060089666">
          <w:marLeft w:val="640"/>
          <w:marRight w:val="0"/>
          <w:marTop w:val="0"/>
          <w:marBottom w:val="0"/>
          <w:divBdr>
            <w:top w:val="none" w:sz="0" w:space="0" w:color="auto"/>
            <w:left w:val="none" w:sz="0" w:space="0" w:color="auto"/>
            <w:bottom w:val="none" w:sz="0" w:space="0" w:color="auto"/>
            <w:right w:val="none" w:sz="0" w:space="0" w:color="auto"/>
          </w:divBdr>
        </w:div>
        <w:div w:id="169415454">
          <w:marLeft w:val="640"/>
          <w:marRight w:val="0"/>
          <w:marTop w:val="0"/>
          <w:marBottom w:val="0"/>
          <w:divBdr>
            <w:top w:val="none" w:sz="0" w:space="0" w:color="auto"/>
            <w:left w:val="none" w:sz="0" w:space="0" w:color="auto"/>
            <w:bottom w:val="none" w:sz="0" w:space="0" w:color="auto"/>
            <w:right w:val="none" w:sz="0" w:space="0" w:color="auto"/>
          </w:divBdr>
        </w:div>
        <w:div w:id="1652098585">
          <w:marLeft w:val="640"/>
          <w:marRight w:val="0"/>
          <w:marTop w:val="0"/>
          <w:marBottom w:val="0"/>
          <w:divBdr>
            <w:top w:val="none" w:sz="0" w:space="0" w:color="auto"/>
            <w:left w:val="none" w:sz="0" w:space="0" w:color="auto"/>
            <w:bottom w:val="none" w:sz="0" w:space="0" w:color="auto"/>
            <w:right w:val="none" w:sz="0" w:space="0" w:color="auto"/>
          </w:divBdr>
        </w:div>
        <w:div w:id="1855729802">
          <w:marLeft w:val="640"/>
          <w:marRight w:val="0"/>
          <w:marTop w:val="0"/>
          <w:marBottom w:val="0"/>
          <w:divBdr>
            <w:top w:val="none" w:sz="0" w:space="0" w:color="auto"/>
            <w:left w:val="none" w:sz="0" w:space="0" w:color="auto"/>
            <w:bottom w:val="none" w:sz="0" w:space="0" w:color="auto"/>
            <w:right w:val="none" w:sz="0" w:space="0" w:color="auto"/>
          </w:divBdr>
        </w:div>
        <w:div w:id="840389202">
          <w:marLeft w:val="640"/>
          <w:marRight w:val="0"/>
          <w:marTop w:val="0"/>
          <w:marBottom w:val="0"/>
          <w:divBdr>
            <w:top w:val="none" w:sz="0" w:space="0" w:color="auto"/>
            <w:left w:val="none" w:sz="0" w:space="0" w:color="auto"/>
            <w:bottom w:val="none" w:sz="0" w:space="0" w:color="auto"/>
            <w:right w:val="none" w:sz="0" w:space="0" w:color="auto"/>
          </w:divBdr>
        </w:div>
        <w:div w:id="663238928">
          <w:marLeft w:val="640"/>
          <w:marRight w:val="0"/>
          <w:marTop w:val="0"/>
          <w:marBottom w:val="0"/>
          <w:divBdr>
            <w:top w:val="none" w:sz="0" w:space="0" w:color="auto"/>
            <w:left w:val="none" w:sz="0" w:space="0" w:color="auto"/>
            <w:bottom w:val="none" w:sz="0" w:space="0" w:color="auto"/>
            <w:right w:val="none" w:sz="0" w:space="0" w:color="auto"/>
          </w:divBdr>
        </w:div>
        <w:div w:id="844442517">
          <w:marLeft w:val="640"/>
          <w:marRight w:val="0"/>
          <w:marTop w:val="0"/>
          <w:marBottom w:val="0"/>
          <w:divBdr>
            <w:top w:val="none" w:sz="0" w:space="0" w:color="auto"/>
            <w:left w:val="none" w:sz="0" w:space="0" w:color="auto"/>
            <w:bottom w:val="none" w:sz="0" w:space="0" w:color="auto"/>
            <w:right w:val="none" w:sz="0" w:space="0" w:color="auto"/>
          </w:divBdr>
        </w:div>
        <w:div w:id="2088453512">
          <w:marLeft w:val="640"/>
          <w:marRight w:val="0"/>
          <w:marTop w:val="0"/>
          <w:marBottom w:val="0"/>
          <w:divBdr>
            <w:top w:val="none" w:sz="0" w:space="0" w:color="auto"/>
            <w:left w:val="none" w:sz="0" w:space="0" w:color="auto"/>
            <w:bottom w:val="none" w:sz="0" w:space="0" w:color="auto"/>
            <w:right w:val="none" w:sz="0" w:space="0" w:color="auto"/>
          </w:divBdr>
        </w:div>
        <w:div w:id="352656691">
          <w:marLeft w:val="640"/>
          <w:marRight w:val="0"/>
          <w:marTop w:val="0"/>
          <w:marBottom w:val="0"/>
          <w:divBdr>
            <w:top w:val="none" w:sz="0" w:space="0" w:color="auto"/>
            <w:left w:val="none" w:sz="0" w:space="0" w:color="auto"/>
            <w:bottom w:val="none" w:sz="0" w:space="0" w:color="auto"/>
            <w:right w:val="none" w:sz="0" w:space="0" w:color="auto"/>
          </w:divBdr>
        </w:div>
        <w:div w:id="951401078">
          <w:marLeft w:val="640"/>
          <w:marRight w:val="0"/>
          <w:marTop w:val="0"/>
          <w:marBottom w:val="0"/>
          <w:divBdr>
            <w:top w:val="none" w:sz="0" w:space="0" w:color="auto"/>
            <w:left w:val="none" w:sz="0" w:space="0" w:color="auto"/>
            <w:bottom w:val="none" w:sz="0" w:space="0" w:color="auto"/>
            <w:right w:val="none" w:sz="0" w:space="0" w:color="auto"/>
          </w:divBdr>
        </w:div>
        <w:div w:id="1733652429">
          <w:marLeft w:val="640"/>
          <w:marRight w:val="0"/>
          <w:marTop w:val="0"/>
          <w:marBottom w:val="0"/>
          <w:divBdr>
            <w:top w:val="none" w:sz="0" w:space="0" w:color="auto"/>
            <w:left w:val="none" w:sz="0" w:space="0" w:color="auto"/>
            <w:bottom w:val="none" w:sz="0" w:space="0" w:color="auto"/>
            <w:right w:val="none" w:sz="0" w:space="0" w:color="auto"/>
          </w:divBdr>
        </w:div>
        <w:div w:id="1119761127">
          <w:marLeft w:val="640"/>
          <w:marRight w:val="0"/>
          <w:marTop w:val="0"/>
          <w:marBottom w:val="0"/>
          <w:divBdr>
            <w:top w:val="none" w:sz="0" w:space="0" w:color="auto"/>
            <w:left w:val="none" w:sz="0" w:space="0" w:color="auto"/>
            <w:bottom w:val="none" w:sz="0" w:space="0" w:color="auto"/>
            <w:right w:val="none" w:sz="0" w:space="0" w:color="auto"/>
          </w:divBdr>
        </w:div>
        <w:div w:id="1413314221">
          <w:marLeft w:val="640"/>
          <w:marRight w:val="0"/>
          <w:marTop w:val="0"/>
          <w:marBottom w:val="0"/>
          <w:divBdr>
            <w:top w:val="none" w:sz="0" w:space="0" w:color="auto"/>
            <w:left w:val="none" w:sz="0" w:space="0" w:color="auto"/>
            <w:bottom w:val="none" w:sz="0" w:space="0" w:color="auto"/>
            <w:right w:val="none" w:sz="0" w:space="0" w:color="auto"/>
          </w:divBdr>
        </w:div>
        <w:div w:id="1967391675">
          <w:marLeft w:val="640"/>
          <w:marRight w:val="0"/>
          <w:marTop w:val="0"/>
          <w:marBottom w:val="0"/>
          <w:divBdr>
            <w:top w:val="none" w:sz="0" w:space="0" w:color="auto"/>
            <w:left w:val="none" w:sz="0" w:space="0" w:color="auto"/>
            <w:bottom w:val="none" w:sz="0" w:space="0" w:color="auto"/>
            <w:right w:val="none" w:sz="0" w:space="0" w:color="auto"/>
          </w:divBdr>
        </w:div>
        <w:div w:id="424108225">
          <w:marLeft w:val="640"/>
          <w:marRight w:val="0"/>
          <w:marTop w:val="0"/>
          <w:marBottom w:val="0"/>
          <w:divBdr>
            <w:top w:val="none" w:sz="0" w:space="0" w:color="auto"/>
            <w:left w:val="none" w:sz="0" w:space="0" w:color="auto"/>
            <w:bottom w:val="none" w:sz="0" w:space="0" w:color="auto"/>
            <w:right w:val="none" w:sz="0" w:space="0" w:color="auto"/>
          </w:divBdr>
        </w:div>
        <w:div w:id="2104760536">
          <w:marLeft w:val="640"/>
          <w:marRight w:val="0"/>
          <w:marTop w:val="0"/>
          <w:marBottom w:val="0"/>
          <w:divBdr>
            <w:top w:val="none" w:sz="0" w:space="0" w:color="auto"/>
            <w:left w:val="none" w:sz="0" w:space="0" w:color="auto"/>
            <w:bottom w:val="none" w:sz="0" w:space="0" w:color="auto"/>
            <w:right w:val="none" w:sz="0" w:space="0" w:color="auto"/>
          </w:divBdr>
        </w:div>
        <w:div w:id="866017091">
          <w:marLeft w:val="640"/>
          <w:marRight w:val="0"/>
          <w:marTop w:val="0"/>
          <w:marBottom w:val="0"/>
          <w:divBdr>
            <w:top w:val="none" w:sz="0" w:space="0" w:color="auto"/>
            <w:left w:val="none" w:sz="0" w:space="0" w:color="auto"/>
            <w:bottom w:val="none" w:sz="0" w:space="0" w:color="auto"/>
            <w:right w:val="none" w:sz="0" w:space="0" w:color="auto"/>
          </w:divBdr>
        </w:div>
        <w:div w:id="704670196">
          <w:marLeft w:val="640"/>
          <w:marRight w:val="0"/>
          <w:marTop w:val="0"/>
          <w:marBottom w:val="0"/>
          <w:divBdr>
            <w:top w:val="none" w:sz="0" w:space="0" w:color="auto"/>
            <w:left w:val="none" w:sz="0" w:space="0" w:color="auto"/>
            <w:bottom w:val="none" w:sz="0" w:space="0" w:color="auto"/>
            <w:right w:val="none" w:sz="0" w:space="0" w:color="auto"/>
          </w:divBdr>
        </w:div>
        <w:div w:id="1786381968">
          <w:marLeft w:val="640"/>
          <w:marRight w:val="0"/>
          <w:marTop w:val="0"/>
          <w:marBottom w:val="0"/>
          <w:divBdr>
            <w:top w:val="none" w:sz="0" w:space="0" w:color="auto"/>
            <w:left w:val="none" w:sz="0" w:space="0" w:color="auto"/>
            <w:bottom w:val="none" w:sz="0" w:space="0" w:color="auto"/>
            <w:right w:val="none" w:sz="0" w:space="0" w:color="auto"/>
          </w:divBdr>
        </w:div>
        <w:div w:id="1131632857">
          <w:marLeft w:val="640"/>
          <w:marRight w:val="0"/>
          <w:marTop w:val="0"/>
          <w:marBottom w:val="0"/>
          <w:divBdr>
            <w:top w:val="none" w:sz="0" w:space="0" w:color="auto"/>
            <w:left w:val="none" w:sz="0" w:space="0" w:color="auto"/>
            <w:bottom w:val="none" w:sz="0" w:space="0" w:color="auto"/>
            <w:right w:val="none" w:sz="0" w:space="0" w:color="auto"/>
          </w:divBdr>
        </w:div>
        <w:div w:id="516698490">
          <w:marLeft w:val="640"/>
          <w:marRight w:val="0"/>
          <w:marTop w:val="0"/>
          <w:marBottom w:val="0"/>
          <w:divBdr>
            <w:top w:val="none" w:sz="0" w:space="0" w:color="auto"/>
            <w:left w:val="none" w:sz="0" w:space="0" w:color="auto"/>
            <w:bottom w:val="none" w:sz="0" w:space="0" w:color="auto"/>
            <w:right w:val="none" w:sz="0" w:space="0" w:color="auto"/>
          </w:divBdr>
        </w:div>
        <w:div w:id="964123182">
          <w:marLeft w:val="640"/>
          <w:marRight w:val="0"/>
          <w:marTop w:val="0"/>
          <w:marBottom w:val="0"/>
          <w:divBdr>
            <w:top w:val="none" w:sz="0" w:space="0" w:color="auto"/>
            <w:left w:val="none" w:sz="0" w:space="0" w:color="auto"/>
            <w:bottom w:val="none" w:sz="0" w:space="0" w:color="auto"/>
            <w:right w:val="none" w:sz="0" w:space="0" w:color="auto"/>
          </w:divBdr>
        </w:div>
        <w:div w:id="748502125">
          <w:marLeft w:val="640"/>
          <w:marRight w:val="0"/>
          <w:marTop w:val="0"/>
          <w:marBottom w:val="0"/>
          <w:divBdr>
            <w:top w:val="none" w:sz="0" w:space="0" w:color="auto"/>
            <w:left w:val="none" w:sz="0" w:space="0" w:color="auto"/>
            <w:bottom w:val="none" w:sz="0" w:space="0" w:color="auto"/>
            <w:right w:val="none" w:sz="0" w:space="0" w:color="auto"/>
          </w:divBdr>
        </w:div>
        <w:div w:id="766343203">
          <w:marLeft w:val="640"/>
          <w:marRight w:val="0"/>
          <w:marTop w:val="0"/>
          <w:marBottom w:val="0"/>
          <w:divBdr>
            <w:top w:val="none" w:sz="0" w:space="0" w:color="auto"/>
            <w:left w:val="none" w:sz="0" w:space="0" w:color="auto"/>
            <w:bottom w:val="none" w:sz="0" w:space="0" w:color="auto"/>
            <w:right w:val="none" w:sz="0" w:space="0" w:color="auto"/>
          </w:divBdr>
        </w:div>
        <w:div w:id="119883708">
          <w:marLeft w:val="640"/>
          <w:marRight w:val="0"/>
          <w:marTop w:val="0"/>
          <w:marBottom w:val="0"/>
          <w:divBdr>
            <w:top w:val="none" w:sz="0" w:space="0" w:color="auto"/>
            <w:left w:val="none" w:sz="0" w:space="0" w:color="auto"/>
            <w:bottom w:val="none" w:sz="0" w:space="0" w:color="auto"/>
            <w:right w:val="none" w:sz="0" w:space="0" w:color="auto"/>
          </w:divBdr>
        </w:div>
        <w:div w:id="462312305">
          <w:marLeft w:val="640"/>
          <w:marRight w:val="0"/>
          <w:marTop w:val="0"/>
          <w:marBottom w:val="0"/>
          <w:divBdr>
            <w:top w:val="none" w:sz="0" w:space="0" w:color="auto"/>
            <w:left w:val="none" w:sz="0" w:space="0" w:color="auto"/>
            <w:bottom w:val="none" w:sz="0" w:space="0" w:color="auto"/>
            <w:right w:val="none" w:sz="0" w:space="0" w:color="auto"/>
          </w:divBdr>
        </w:div>
        <w:div w:id="853346936">
          <w:marLeft w:val="640"/>
          <w:marRight w:val="0"/>
          <w:marTop w:val="0"/>
          <w:marBottom w:val="0"/>
          <w:divBdr>
            <w:top w:val="none" w:sz="0" w:space="0" w:color="auto"/>
            <w:left w:val="none" w:sz="0" w:space="0" w:color="auto"/>
            <w:bottom w:val="none" w:sz="0" w:space="0" w:color="auto"/>
            <w:right w:val="none" w:sz="0" w:space="0" w:color="auto"/>
          </w:divBdr>
        </w:div>
      </w:divsChild>
    </w:div>
    <w:div w:id="505750281">
      <w:bodyDiv w:val="1"/>
      <w:marLeft w:val="0"/>
      <w:marRight w:val="0"/>
      <w:marTop w:val="0"/>
      <w:marBottom w:val="0"/>
      <w:divBdr>
        <w:top w:val="none" w:sz="0" w:space="0" w:color="auto"/>
        <w:left w:val="none" w:sz="0" w:space="0" w:color="auto"/>
        <w:bottom w:val="none" w:sz="0" w:space="0" w:color="auto"/>
        <w:right w:val="none" w:sz="0" w:space="0" w:color="auto"/>
      </w:divBdr>
    </w:div>
    <w:div w:id="510030534">
      <w:bodyDiv w:val="1"/>
      <w:marLeft w:val="0"/>
      <w:marRight w:val="0"/>
      <w:marTop w:val="0"/>
      <w:marBottom w:val="0"/>
      <w:divBdr>
        <w:top w:val="none" w:sz="0" w:space="0" w:color="auto"/>
        <w:left w:val="none" w:sz="0" w:space="0" w:color="auto"/>
        <w:bottom w:val="none" w:sz="0" w:space="0" w:color="auto"/>
        <w:right w:val="none" w:sz="0" w:space="0" w:color="auto"/>
      </w:divBdr>
      <w:divsChild>
        <w:div w:id="233056548">
          <w:marLeft w:val="640"/>
          <w:marRight w:val="0"/>
          <w:marTop w:val="0"/>
          <w:marBottom w:val="0"/>
          <w:divBdr>
            <w:top w:val="none" w:sz="0" w:space="0" w:color="auto"/>
            <w:left w:val="none" w:sz="0" w:space="0" w:color="auto"/>
            <w:bottom w:val="none" w:sz="0" w:space="0" w:color="auto"/>
            <w:right w:val="none" w:sz="0" w:space="0" w:color="auto"/>
          </w:divBdr>
        </w:div>
        <w:div w:id="1308628695">
          <w:marLeft w:val="640"/>
          <w:marRight w:val="0"/>
          <w:marTop w:val="0"/>
          <w:marBottom w:val="0"/>
          <w:divBdr>
            <w:top w:val="none" w:sz="0" w:space="0" w:color="auto"/>
            <w:left w:val="none" w:sz="0" w:space="0" w:color="auto"/>
            <w:bottom w:val="none" w:sz="0" w:space="0" w:color="auto"/>
            <w:right w:val="none" w:sz="0" w:space="0" w:color="auto"/>
          </w:divBdr>
        </w:div>
        <w:div w:id="1059743435">
          <w:marLeft w:val="640"/>
          <w:marRight w:val="0"/>
          <w:marTop w:val="0"/>
          <w:marBottom w:val="0"/>
          <w:divBdr>
            <w:top w:val="none" w:sz="0" w:space="0" w:color="auto"/>
            <w:left w:val="none" w:sz="0" w:space="0" w:color="auto"/>
            <w:bottom w:val="none" w:sz="0" w:space="0" w:color="auto"/>
            <w:right w:val="none" w:sz="0" w:space="0" w:color="auto"/>
          </w:divBdr>
        </w:div>
        <w:div w:id="330135438">
          <w:marLeft w:val="640"/>
          <w:marRight w:val="0"/>
          <w:marTop w:val="0"/>
          <w:marBottom w:val="0"/>
          <w:divBdr>
            <w:top w:val="none" w:sz="0" w:space="0" w:color="auto"/>
            <w:left w:val="none" w:sz="0" w:space="0" w:color="auto"/>
            <w:bottom w:val="none" w:sz="0" w:space="0" w:color="auto"/>
            <w:right w:val="none" w:sz="0" w:space="0" w:color="auto"/>
          </w:divBdr>
        </w:div>
        <w:div w:id="551309611">
          <w:marLeft w:val="640"/>
          <w:marRight w:val="0"/>
          <w:marTop w:val="0"/>
          <w:marBottom w:val="0"/>
          <w:divBdr>
            <w:top w:val="none" w:sz="0" w:space="0" w:color="auto"/>
            <w:left w:val="none" w:sz="0" w:space="0" w:color="auto"/>
            <w:bottom w:val="none" w:sz="0" w:space="0" w:color="auto"/>
            <w:right w:val="none" w:sz="0" w:space="0" w:color="auto"/>
          </w:divBdr>
        </w:div>
        <w:div w:id="253245500">
          <w:marLeft w:val="640"/>
          <w:marRight w:val="0"/>
          <w:marTop w:val="0"/>
          <w:marBottom w:val="0"/>
          <w:divBdr>
            <w:top w:val="none" w:sz="0" w:space="0" w:color="auto"/>
            <w:left w:val="none" w:sz="0" w:space="0" w:color="auto"/>
            <w:bottom w:val="none" w:sz="0" w:space="0" w:color="auto"/>
            <w:right w:val="none" w:sz="0" w:space="0" w:color="auto"/>
          </w:divBdr>
        </w:div>
        <w:div w:id="1792671784">
          <w:marLeft w:val="640"/>
          <w:marRight w:val="0"/>
          <w:marTop w:val="0"/>
          <w:marBottom w:val="0"/>
          <w:divBdr>
            <w:top w:val="none" w:sz="0" w:space="0" w:color="auto"/>
            <w:left w:val="none" w:sz="0" w:space="0" w:color="auto"/>
            <w:bottom w:val="none" w:sz="0" w:space="0" w:color="auto"/>
            <w:right w:val="none" w:sz="0" w:space="0" w:color="auto"/>
          </w:divBdr>
        </w:div>
        <w:div w:id="188029007">
          <w:marLeft w:val="640"/>
          <w:marRight w:val="0"/>
          <w:marTop w:val="0"/>
          <w:marBottom w:val="0"/>
          <w:divBdr>
            <w:top w:val="none" w:sz="0" w:space="0" w:color="auto"/>
            <w:left w:val="none" w:sz="0" w:space="0" w:color="auto"/>
            <w:bottom w:val="none" w:sz="0" w:space="0" w:color="auto"/>
            <w:right w:val="none" w:sz="0" w:space="0" w:color="auto"/>
          </w:divBdr>
        </w:div>
        <w:div w:id="340468444">
          <w:marLeft w:val="640"/>
          <w:marRight w:val="0"/>
          <w:marTop w:val="0"/>
          <w:marBottom w:val="0"/>
          <w:divBdr>
            <w:top w:val="none" w:sz="0" w:space="0" w:color="auto"/>
            <w:left w:val="none" w:sz="0" w:space="0" w:color="auto"/>
            <w:bottom w:val="none" w:sz="0" w:space="0" w:color="auto"/>
            <w:right w:val="none" w:sz="0" w:space="0" w:color="auto"/>
          </w:divBdr>
        </w:div>
        <w:div w:id="1410271647">
          <w:marLeft w:val="640"/>
          <w:marRight w:val="0"/>
          <w:marTop w:val="0"/>
          <w:marBottom w:val="0"/>
          <w:divBdr>
            <w:top w:val="none" w:sz="0" w:space="0" w:color="auto"/>
            <w:left w:val="none" w:sz="0" w:space="0" w:color="auto"/>
            <w:bottom w:val="none" w:sz="0" w:space="0" w:color="auto"/>
            <w:right w:val="none" w:sz="0" w:space="0" w:color="auto"/>
          </w:divBdr>
        </w:div>
        <w:div w:id="552928686">
          <w:marLeft w:val="640"/>
          <w:marRight w:val="0"/>
          <w:marTop w:val="0"/>
          <w:marBottom w:val="0"/>
          <w:divBdr>
            <w:top w:val="none" w:sz="0" w:space="0" w:color="auto"/>
            <w:left w:val="none" w:sz="0" w:space="0" w:color="auto"/>
            <w:bottom w:val="none" w:sz="0" w:space="0" w:color="auto"/>
            <w:right w:val="none" w:sz="0" w:space="0" w:color="auto"/>
          </w:divBdr>
        </w:div>
        <w:div w:id="1642340594">
          <w:marLeft w:val="640"/>
          <w:marRight w:val="0"/>
          <w:marTop w:val="0"/>
          <w:marBottom w:val="0"/>
          <w:divBdr>
            <w:top w:val="none" w:sz="0" w:space="0" w:color="auto"/>
            <w:left w:val="none" w:sz="0" w:space="0" w:color="auto"/>
            <w:bottom w:val="none" w:sz="0" w:space="0" w:color="auto"/>
            <w:right w:val="none" w:sz="0" w:space="0" w:color="auto"/>
          </w:divBdr>
        </w:div>
        <w:div w:id="2061786448">
          <w:marLeft w:val="640"/>
          <w:marRight w:val="0"/>
          <w:marTop w:val="0"/>
          <w:marBottom w:val="0"/>
          <w:divBdr>
            <w:top w:val="none" w:sz="0" w:space="0" w:color="auto"/>
            <w:left w:val="none" w:sz="0" w:space="0" w:color="auto"/>
            <w:bottom w:val="none" w:sz="0" w:space="0" w:color="auto"/>
            <w:right w:val="none" w:sz="0" w:space="0" w:color="auto"/>
          </w:divBdr>
        </w:div>
        <w:div w:id="1839730776">
          <w:marLeft w:val="640"/>
          <w:marRight w:val="0"/>
          <w:marTop w:val="0"/>
          <w:marBottom w:val="0"/>
          <w:divBdr>
            <w:top w:val="none" w:sz="0" w:space="0" w:color="auto"/>
            <w:left w:val="none" w:sz="0" w:space="0" w:color="auto"/>
            <w:bottom w:val="none" w:sz="0" w:space="0" w:color="auto"/>
            <w:right w:val="none" w:sz="0" w:space="0" w:color="auto"/>
          </w:divBdr>
        </w:div>
        <w:div w:id="173764667">
          <w:marLeft w:val="640"/>
          <w:marRight w:val="0"/>
          <w:marTop w:val="0"/>
          <w:marBottom w:val="0"/>
          <w:divBdr>
            <w:top w:val="none" w:sz="0" w:space="0" w:color="auto"/>
            <w:left w:val="none" w:sz="0" w:space="0" w:color="auto"/>
            <w:bottom w:val="none" w:sz="0" w:space="0" w:color="auto"/>
            <w:right w:val="none" w:sz="0" w:space="0" w:color="auto"/>
          </w:divBdr>
        </w:div>
        <w:div w:id="567962832">
          <w:marLeft w:val="640"/>
          <w:marRight w:val="0"/>
          <w:marTop w:val="0"/>
          <w:marBottom w:val="0"/>
          <w:divBdr>
            <w:top w:val="none" w:sz="0" w:space="0" w:color="auto"/>
            <w:left w:val="none" w:sz="0" w:space="0" w:color="auto"/>
            <w:bottom w:val="none" w:sz="0" w:space="0" w:color="auto"/>
            <w:right w:val="none" w:sz="0" w:space="0" w:color="auto"/>
          </w:divBdr>
        </w:div>
        <w:div w:id="110976551">
          <w:marLeft w:val="640"/>
          <w:marRight w:val="0"/>
          <w:marTop w:val="0"/>
          <w:marBottom w:val="0"/>
          <w:divBdr>
            <w:top w:val="none" w:sz="0" w:space="0" w:color="auto"/>
            <w:left w:val="none" w:sz="0" w:space="0" w:color="auto"/>
            <w:bottom w:val="none" w:sz="0" w:space="0" w:color="auto"/>
            <w:right w:val="none" w:sz="0" w:space="0" w:color="auto"/>
          </w:divBdr>
        </w:div>
        <w:div w:id="703555081">
          <w:marLeft w:val="640"/>
          <w:marRight w:val="0"/>
          <w:marTop w:val="0"/>
          <w:marBottom w:val="0"/>
          <w:divBdr>
            <w:top w:val="none" w:sz="0" w:space="0" w:color="auto"/>
            <w:left w:val="none" w:sz="0" w:space="0" w:color="auto"/>
            <w:bottom w:val="none" w:sz="0" w:space="0" w:color="auto"/>
            <w:right w:val="none" w:sz="0" w:space="0" w:color="auto"/>
          </w:divBdr>
        </w:div>
        <w:div w:id="522784851">
          <w:marLeft w:val="640"/>
          <w:marRight w:val="0"/>
          <w:marTop w:val="0"/>
          <w:marBottom w:val="0"/>
          <w:divBdr>
            <w:top w:val="none" w:sz="0" w:space="0" w:color="auto"/>
            <w:left w:val="none" w:sz="0" w:space="0" w:color="auto"/>
            <w:bottom w:val="none" w:sz="0" w:space="0" w:color="auto"/>
            <w:right w:val="none" w:sz="0" w:space="0" w:color="auto"/>
          </w:divBdr>
        </w:div>
        <w:div w:id="1119909081">
          <w:marLeft w:val="640"/>
          <w:marRight w:val="0"/>
          <w:marTop w:val="0"/>
          <w:marBottom w:val="0"/>
          <w:divBdr>
            <w:top w:val="none" w:sz="0" w:space="0" w:color="auto"/>
            <w:left w:val="none" w:sz="0" w:space="0" w:color="auto"/>
            <w:bottom w:val="none" w:sz="0" w:space="0" w:color="auto"/>
            <w:right w:val="none" w:sz="0" w:space="0" w:color="auto"/>
          </w:divBdr>
        </w:div>
        <w:div w:id="1329752135">
          <w:marLeft w:val="640"/>
          <w:marRight w:val="0"/>
          <w:marTop w:val="0"/>
          <w:marBottom w:val="0"/>
          <w:divBdr>
            <w:top w:val="none" w:sz="0" w:space="0" w:color="auto"/>
            <w:left w:val="none" w:sz="0" w:space="0" w:color="auto"/>
            <w:bottom w:val="none" w:sz="0" w:space="0" w:color="auto"/>
            <w:right w:val="none" w:sz="0" w:space="0" w:color="auto"/>
          </w:divBdr>
        </w:div>
        <w:div w:id="81873355">
          <w:marLeft w:val="640"/>
          <w:marRight w:val="0"/>
          <w:marTop w:val="0"/>
          <w:marBottom w:val="0"/>
          <w:divBdr>
            <w:top w:val="none" w:sz="0" w:space="0" w:color="auto"/>
            <w:left w:val="none" w:sz="0" w:space="0" w:color="auto"/>
            <w:bottom w:val="none" w:sz="0" w:space="0" w:color="auto"/>
            <w:right w:val="none" w:sz="0" w:space="0" w:color="auto"/>
          </w:divBdr>
        </w:div>
        <w:div w:id="377049529">
          <w:marLeft w:val="640"/>
          <w:marRight w:val="0"/>
          <w:marTop w:val="0"/>
          <w:marBottom w:val="0"/>
          <w:divBdr>
            <w:top w:val="none" w:sz="0" w:space="0" w:color="auto"/>
            <w:left w:val="none" w:sz="0" w:space="0" w:color="auto"/>
            <w:bottom w:val="none" w:sz="0" w:space="0" w:color="auto"/>
            <w:right w:val="none" w:sz="0" w:space="0" w:color="auto"/>
          </w:divBdr>
        </w:div>
        <w:div w:id="979456877">
          <w:marLeft w:val="640"/>
          <w:marRight w:val="0"/>
          <w:marTop w:val="0"/>
          <w:marBottom w:val="0"/>
          <w:divBdr>
            <w:top w:val="none" w:sz="0" w:space="0" w:color="auto"/>
            <w:left w:val="none" w:sz="0" w:space="0" w:color="auto"/>
            <w:bottom w:val="none" w:sz="0" w:space="0" w:color="auto"/>
            <w:right w:val="none" w:sz="0" w:space="0" w:color="auto"/>
          </w:divBdr>
        </w:div>
        <w:div w:id="335426073">
          <w:marLeft w:val="640"/>
          <w:marRight w:val="0"/>
          <w:marTop w:val="0"/>
          <w:marBottom w:val="0"/>
          <w:divBdr>
            <w:top w:val="none" w:sz="0" w:space="0" w:color="auto"/>
            <w:left w:val="none" w:sz="0" w:space="0" w:color="auto"/>
            <w:bottom w:val="none" w:sz="0" w:space="0" w:color="auto"/>
            <w:right w:val="none" w:sz="0" w:space="0" w:color="auto"/>
          </w:divBdr>
        </w:div>
        <w:div w:id="1952929713">
          <w:marLeft w:val="640"/>
          <w:marRight w:val="0"/>
          <w:marTop w:val="0"/>
          <w:marBottom w:val="0"/>
          <w:divBdr>
            <w:top w:val="none" w:sz="0" w:space="0" w:color="auto"/>
            <w:left w:val="none" w:sz="0" w:space="0" w:color="auto"/>
            <w:bottom w:val="none" w:sz="0" w:space="0" w:color="auto"/>
            <w:right w:val="none" w:sz="0" w:space="0" w:color="auto"/>
          </w:divBdr>
        </w:div>
        <w:div w:id="990867348">
          <w:marLeft w:val="640"/>
          <w:marRight w:val="0"/>
          <w:marTop w:val="0"/>
          <w:marBottom w:val="0"/>
          <w:divBdr>
            <w:top w:val="none" w:sz="0" w:space="0" w:color="auto"/>
            <w:left w:val="none" w:sz="0" w:space="0" w:color="auto"/>
            <w:bottom w:val="none" w:sz="0" w:space="0" w:color="auto"/>
            <w:right w:val="none" w:sz="0" w:space="0" w:color="auto"/>
          </w:divBdr>
        </w:div>
        <w:div w:id="758910150">
          <w:marLeft w:val="640"/>
          <w:marRight w:val="0"/>
          <w:marTop w:val="0"/>
          <w:marBottom w:val="0"/>
          <w:divBdr>
            <w:top w:val="none" w:sz="0" w:space="0" w:color="auto"/>
            <w:left w:val="none" w:sz="0" w:space="0" w:color="auto"/>
            <w:bottom w:val="none" w:sz="0" w:space="0" w:color="auto"/>
            <w:right w:val="none" w:sz="0" w:space="0" w:color="auto"/>
          </w:divBdr>
        </w:div>
        <w:div w:id="64762545">
          <w:marLeft w:val="640"/>
          <w:marRight w:val="0"/>
          <w:marTop w:val="0"/>
          <w:marBottom w:val="0"/>
          <w:divBdr>
            <w:top w:val="none" w:sz="0" w:space="0" w:color="auto"/>
            <w:left w:val="none" w:sz="0" w:space="0" w:color="auto"/>
            <w:bottom w:val="none" w:sz="0" w:space="0" w:color="auto"/>
            <w:right w:val="none" w:sz="0" w:space="0" w:color="auto"/>
          </w:divBdr>
        </w:div>
        <w:div w:id="1489588780">
          <w:marLeft w:val="640"/>
          <w:marRight w:val="0"/>
          <w:marTop w:val="0"/>
          <w:marBottom w:val="0"/>
          <w:divBdr>
            <w:top w:val="none" w:sz="0" w:space="0" w:color="auto"/>
            <w:left w:val="none" w:sz="0" w:space="0" w:color="auto"/>
            <w:bottom w:val="none" w:sz="0" w:space="0" w:color="auto"/>
            <w:right w:val="none" w:sz="0" w:space="0" w:color="auto"/>
          </w:divBdr>
        </w:div>
        <w:div w:id="172693627">
          <w:marLeft w:val="640"/>
          <w:marRight w:val="0"/>
          <w:marTop w:val="0"/>
          <w:marBottom w:val="0"/>
          <w:divBdr>
            <w:top w:val="none" w:sz="0" w:space="0" w:color="auto"/>
            <w:left w:val="none" w:sz="0" w:space="0" w:color="auto"/>
            <w:bottom w:val="none" w:sz="0" w:space="0" w:color="auto"/>
            <w:right w:val="none" w:sz="0" w:space="0" w:color="auto"/>
          </w:divBdr>
        </w:div>
        <w:div w:id="1007440928">
          <w:marLeft w:val="640"/>
          <w:marRight w:val="0"/>
          <w:marTop w:val="0"/>
          <w:marBottom w:val="0"/>
          <w:divBdr>
            <w:top w:val="none" w:sz="0" w:space="0" w:color="auto"/>
            <w:left w:val="none" w:sz="0" w:space="0" w:color="auto"/>
            <w:bottom w:val="none" w:sz="0" w:space="0" w:color="auto"/>
            <w:right w:val="none" w:sz="0" w:space="0" w:color="auto"/>
          </w:divBdr>
        </w:div>
        <w:div w:id="5913421">
          <w:marLeft w:val="640"/>
          <w:marRight w:val="0"/>
          <w:marTop w:val="0"/>
          <w:marBottom w:val="0"/>
          <w:divBdr>
            <w:top w:val="none" w:sz="0" w:space="0" w:color="auto"/>
            <w:left w:val="none" w:sz="0" w:space="0" w:color="auto"/>
            <w:bottom w:val="none" w:sz="0" w:space="0" w:color="auto"/>
            <w:right w:val="none" w:sz="0" w:space="0" w:color="auto"/>
          </w:divBdr>
        </w:div>
        <w:div w:id="72242405">
          <w:marLeft w:val="640"/>
          <w:marRight w:val="0"/>
          <w:marTop w:val="0"/>
          <w:marBottom w:val="0"/>
          <w:divBdr>
            <w:top w:val="none" w:sz="0" w:space="0" w:color="auto"/>
            <w:left w:val="none" w:sz="0" w:space="0" w:color="auto"/>
            <w:bottom w:val="none" w:sz="0" w:space="0" w:color="auto"/>
            <w:right w:val="none" w:sz="0" w:space="0" w:color="auto"/>
          </w:divBdr>
        </w:div>
        <w:div w:id="1871184355">
          <w:marLeft w:val="640"/>
          <w:marRight w:val="0"/>
          <w:marTop w:val="0"/>
          <w:marBottom w:val="0"/>
          <w:divBdr>
            <w:top w:val="none" w:sz="0" w:space="0" w:color="auto"/>
            <w:left w:val="none" w:sz="0" w:space="0" w:color="auto"/>
            <w:bottom w:val="none" w:sz="0" w:space="0" w:color="auto"/>
            <w:right w:val="none" w:sz="0" w:space="0" w:color="auto"/>
          </w:divBdr>
        </w:div>
        <w:div w:id="1509906737">
          <w:marLeft w:val="640"/>
          <w:marRight w:val="0"/>
          <w:marTop w:val="0"/>
          <w:marBottom w:val="0"/>
          <w:divBdr>
            <w:top w:val="none" w:sz="0" w:space="0" w:color="auto"/>
            <w:left w:val="none" w:sz="0" w:space="0" w:color="auto"/>
            <w:bottom w:val="none" w:sz="0" w:space="0" w:color="auto"/>
            <w:right w:val="none" w:sz="0" w:space="0" w:color="auto"/>
          </w:divBdr>
        </w:div>
        <w:div w:id="1341423139">
          <w:marLeft w:val="640"/>
          <w:marRight w:val="0"/>
          <w:marTop w:val="0"/>
          <w:marBottom w:val="0"/>
          <w:divBdr>
            <w:top w:val="none" w:sz="0" w:space="0" w:color="auto"/>
            <w:left w:val="none" w:sz="0" w:space="0" w:color="auto"/>
            <w:bottom w:val="none" w:sz="0" w:space="0" w:color="auto"/>
            <w:right w:val="none" w:sz="0" w:space="0" w:color="auto"/>
          </w:divBdr>
        </w:div>
        <w:div w:id="602958913">
          <w:marLeft w:val="640"/>
          <w:marRight w:val="0"/>
          <w:marTop w:val="0"/>
          <w:marBottom w:val="0"/>
          <w:divBdr>
            <w:top w:val="none" w:sz="0" w:space="0" w:color="auto"/>
            <w:left w:val="none" w:sz="0" w:space="0" w:color="auto"/>
            <w:bottom w:val="none" w:sz="0" w:space="0" w:color="auto"/>
            <w:right w:val="none" w:sz="0" w:space="0" w:color="auto"/>
          </w:divBdr>
        </w:div>
        <w:div w:id="378549567">
          <w:marLeft w:val="640"/>
          <w:marRight w:val="0"/>
          <w:marTop w:val="0"/>
          <w:marBottom w:val="0"/>
          <w:divBdr>
            <w:top w:val="none" w:sz="0" w:space="0" w:color="auto"/>
            <w:left w:val="none" w:sz="0" w:space="0" w:color="auto"/>
            <w:bottom w:val="none" w:sz="0" w:space="0" w:color="auto"/>
            <w:right w:val="none" w:sz="0" w:space="0" w:color="auto"/>
          </w:divBdr>
        </w:div>
        <w:div w:id="1001204211">
          <w:marLeft w:val="640"/>
          <w:marRight w:val="0"/>
          <w:marTop w:val="0"/>
          <w:marBottom w:val="0"/>
          <w:divBdr>
            <w:top w:val="none" w:sz="0" w:space="0" w:color="auto"/>
            <w:left w:val="none" w:sz="0" w:space="0" w:color="auto"/>
            <w:bottom w:val="none" w:sz="0" w:space="0" w:color="auto"/>
            <w:right w:val="none" w:sz="0" w:space="0" w:color="auto"/>
          </w:divBdr>
        </w:div>
        <w:div w:id="1857421984">
          <w:marLeft w:val="640"/>
          <w:marRight w:val="0"/>
          <w:marTop w:val="0"/>
          <w:marBottom w:val="0"/>
          <w:divBdr>
            <w:top w:val="none" w:sz="0" w:space="0" w:color="auto"/>
            <w:left w:val="none" w:sz="0" w:space="0" w:color="auto"/>
            <w:bottom w:val="none" w:sz="0" w:space="0" w:color="auto"/>
            <w:right w:val="none" w:sz="0" w:space="0" w:color="auto"/>
          </w:divBdr>
        </w:div>
        <w:div w:id="984629318">
          <w:marLeft w:val="640"/>
          <w:marRight w:val="0"/>
          <w:marTop w:val="0"/>
          <w:marBottom w:val="0"/>
          <w:divBdr>
            <w:top w:val="none" w:sz="0" w:space="0" w:color="auto"/>
            <w:left w:val="none" w:sz="0" w:space="0" w:color="auto"/>
            <w:bottom w:val="none" w:sz="0" w:space="0" w:color="auto"/>
            <w:right w:val="none" w:sz="0" w:space="0" w:color="auto"/>
          </w:divBdr>
        </w:div>
        <w:div w:id="1581525588">
          <w:marLeft w:val="640"/>
          <w:marRight w:val="0"/>
          <w:marTop w:val="0"/>
          <w:marBottom w:val="0"/>
          <w:divBdr>
            <w:top w:val="none" w:sz="0" w:space="0" w:color="auto"/>
            <w:left w:val="none" w:sz="0" w:space="0" w:color="auto"/>
            <w:bottom w:val="none" w:sz="0" w:space="0" w:color="auto"/>
            <w:right w:val="none" w:sz="0" w:space="0" w:color="auto"/>
          </w:divBdr>
        </w:div>
        <w:div w:id="2095542083">
          <w:marLeft w:val="640"/>
          <w:marRight w:val="0"/>
          <w:marTop w:val="0"/>
          <w:marBottom w:val="0"/>
          <w:divBdr>
            <w:top w:val="none" w:sz="0" w:space="0" w:color="auto"/>
            <w:left w:val="none" w:sz="0" w:space="0" w:color="auto"/>
            <w:bottom w:val="none" w:sz="0" w:space="0" w:color="auto"/>
            <w:right w:val="none" w:sz="0" w:space="0" w:color="auto"/>
          </w:divBdr>
        </w:div>
        <w:div w:id="326859770">
          <w:marLeft w:val="640"/>
          <w:marRight w:val="0"/>
          <w:marTop w:val="0"/>
          <w:marBottom w:val="0"/>
          <w:divBdr>
            <w:top w:val="none" w:sz="0" w:space="0" w:color="auto"/>
            <w:left w:val="none" w:sz="0" w:space="0" w:color="auto"/>
            <w:bottom w:val="none" w:sz="0" w:space="0" w:color="auto"/>
            <w:right w:val="none" w:sz="0" w:space="0" w:color="auto"/>
          </w:divBdr>
        </w:div>
        <w:div w:id="1139691210">
          <w:marLeft w:val="640"/>
          <w:marRight w:val="0"/>
          <w:marTop w:val="0"/>
          <w:marBottom w:val="0"/>
          <w:divBdr>
            <w:top w:val="none" w:sz="0" w:space="0" w:color="auto"/>
            <w:left w:val="none" w:sz="0" w:space="0" w:color="auto"/>
            <w:bottom w:val="none" w:sz="0" w:space="0" w:color="auto"/>
            <w:right w:val="none" w:sz="0" w:space="0" w:color="auto"/>
          </w:divBdr>
        </w:div>
        <w:div w:id="766193625">
          <w:marLeft w:val="640"/>
          <w:marRight w:val="0"/>
          <w:marTop w:val="0"/>
          <w:marBottom w:val="0"/>
          <w:divBdr>
            <w:top w:val="none" w:sz="0" w:space="0" w:color="auto"/>
            <w:left w:val="none" w:sz="0" w:space="0" w:color="auto"/>
            <w:bottom w:val="none" w:sz="0" w:space="0" w:color="auto"/>
            <w:right w:val="none" w:sz="0" w:space="0" w:color="auto"/>
          </w:divBdr>
        </w:div>
        <w:div w:id="934895928">
          <w:marLeft w:val="640"/>
          <w:marRight w:val="0"/>
          <w:marTop w:val="0"/>
          <w:marBottom w:val="0"/>
          <w:divBdr>
            <w:top w:val="none" w:sz="0" w:space="0" w:color="auto"/>
            <w:left w:val="none" w:sz="0" w:space="0" w:color="auto"/>
            <w:bottom w:val="none" w:sz="0" w:space="0" w:color="auto"/>
            <w:right w:val="none" w:sz="0" w:space="0" w:color="auto"/>
          </w:divBdr>
        </w:div>
        <w:div w:id="1445417206">
          <w:marLeft w:val="640"/>
          <w:marRight w:val="0"/>
          <w:marTop w:val="0"/>
          <w:marBottom w:val="0"/>
          <w:divBdr>
            <w:top w:val="none" w:sz="0" w:space="0" w:color="auto"/>
            <w:left w:val="none" w:sz="0" w:space="0" w:color="auto"/>
            <w:bottom w:val="none" w:sz="0" w:space="0" w:color="auto"/>
            <w:right w:val="none" w:sz="0" w:space="0" w:color="auto"/>
          </w:divBdr>
        </w:div>
        <w:div w:id="203443348">
          <w:marLeft w:val="640"/>
          <w:marRight w:val="0"/>
          <w:marTop w:val="0"/>
          <w:marBottom w:val="0"/>
          <w:divBdr>
            <w:top w:val="none" w:sz="0" w:space="0" w:color="auto"/>
            <w:left w:val="none" w:sz="0" w:space="0" w:color="auto"/>
            <w:bottom w:val="none" w:sz="0" w:space="0" w:color="auto"/>
            <w:right w:val="none" w:sz="0" w:space="0" w:color="auto"/>
          </w:divBdr>
        </w:div>
        <w:div w:id="1738238500">
          <w:marLeft w:val="640"/>
          <w:marRight w:val="0"/>
          <w:marTop w:val="0"/>
          <w:marBottom w:val="0"/>
          <w:divBdr>
            <w:top w:val="none" w:sz="0" w:space="0" w:color="auto"/>
            <w:left w:val="none" w:sz="0" w:space="0" w:color="auto"/>
            <w:bottom w:val="none" w:sz="0" w:space="0" w:color="auto"/>
            <w:right w:val="none" w:sz="0" w:space="0" w:color="auto"/>
          </w:divBdr>
        </w:div>
        <w:div w:id="34081949">
          <w:marLeft w:val="640"/>
          <w:marRight w:val="0"/>
          <w:marTop w:val="0"/>
          <w:marBottom w:val="0"/>
          <w:divBdr>
            <w:top w:val="none" w:sz="0" w:space="0" w:color="auto"/>
            <w:left w:val="none" w:sz="0" w:space="0" w:color="auto"/>
            <w:bottom w:val="none" w:sz="0" w:space="0" w:color="auto"/>
            <w:right w:val="none" w:sz="0" w:space="0" w:color="auto"/>
          </w:divBdr>
        </w:div>
        <w:div w:id="2069112716">
          <w:marLeft w:val="640"/>
          <w:marRight w:val="0"/>
          <w:marTop w:val="0"/>
          <w:marBottom w:val="0"/>
          <w:divBdr>
            <w:top w:val="none" w:sz="0" w:space="0" w:color="auto"/>
            <w:left w:val="none" w:sz="0" w:space="0" w:color="auto"/>
            <w:bottom w:val="none" w:sz="0" w:space="0" w:color="auto"/>
            <w:right w:val="none" w:sz="0" w:space="0" w:color="auto"/>
          </w:divBdr>
        </w:div>
        <w:div w:id="1209294570">
          <w:marLeft w:val="640"/>
          <w:marRight w:val="0"/>
          <w:marTop w:val="0"/>
          <w:marBottom w:val="0"/>
          <w:divBdr>
            <w:top w:val="none" w:sz="0" w:space="0" w:color="auto"/>
            <w:left w:val="none" w:sz="0" w:space="0" w:color="auto"/>
            <w:bottom w:val="none" w:sz="0" w:space="0" w:color="auto"/>
            <w:right w:val="none" w:sz="0" w:space="0" w:color="auto"/>
          </w:divBdr>
        </w:div>
        <w:div w:id="1617902897">
          <w:marLeft w:val="640"/>
          <w:marRight w:val="0"/>
          <w:marTop w:val="0"/>
          <w:marBottom w:val="0"/>
          <w:divBdr>
            <w:top w:val="none" w:sz="0" w:space="0" w:color="auto"/>
            <w:left w:val="none" w:sz="0" w:space="0" w:color="auto"/>
            <w:bottom w:val="none" w:sz="0" w:space="0" w:color="auto"/>
            <w:right w:val="none" w:sz="0" w:space="0" w:color="auto"/>
          </w:divBdr>
        </w:div>
        <w:div w:id="157505053">
          <w:marLeft w:val="640"/>
          <w:marRight w:val="0"/>
          <w:marTop w:val="0"/>
          <w:marBottom w:val="0"/>
          <w:divBdr>
            <w:top w:val="none" w:sz="0" w:space="0" w:color="auto"/>
            <w:left w:val="none" w:sz="0" w:space="0" w:color="auto"/>
            <w:bottom w:val="none" w:sz="0" w:space="0" w:color="auto"/>
            <w:right w:val="none" w:sz="0" w:space="0" w:color="auto"/>
          </w:divBdr>
        </w:div>
        <w:div w:id="637957571">
          <w:marLeft w:val="640"/>
          <w:marRight w:val="0"/>
          <w:marTop w:val="0"/>
          <w:marBottom w:val="0"/>
          <w:divBdr>
            <w:top w:val="none" w:sz="0" w:space="0" w:color="auto"/>
            <w:left w:val="none" w:sz="0" w:space="0" w:color="auto"/>
            <w:bottom w:val="none" w:sz="0" w:space="0" w:color="auto"/>
            <w:right w:val="none" w:sz="0" w:space="0" w:color="auto"/>
          </w:divBdr>
        </w:div>
        <w:div w:id="1633630549">
          <w:marLeft w:val="640"/>
          <w:marRight w:val="0"/>
          <w:marTop w:val="0"/>
          <w:marBottom w:val="0"/>
          <w:divBdr>
            <w:top w:val="none" w:sz="0" w:space="0" w:color="auto"/>
            <w:left w:val="none" w:sz="0" w:space="0" w:color="auto"/>
            <w:bottom w:val="none" w:sz="0" w:space="0" w:color="auto"/>
            <w:right w:val="none" w:sz="0" w:space="0" w:color="auto"/>
          </w:divBdr>
        </w:div>
        <w:div w:id="2141604633">
          <w:marLeft w:val="640"/>
          <w:marRight w:val="0"/>
          <w:marTop w:val="0"/>
          <w:marBottom w:val="0"/>
          <w:divBdr>
            <w:top w:val="none" w:sz="0" w:space="0" w:color="auto"/>
            <w:left w:val="none" w:sz="0" w:space="0" w:color="auto"/>
            <w:bottom w:val="none" w:sz="0" w:space="0" w:color="auto"/>
            <w:right w:val="none" w:sz="0" w:space="0" w:color="auto"/>
          </w:divBdr>
        </w:div>
        <w:div w:id="652608716">
          <w:marLeft w:val="640"/>
          <w:marRight w:val="0"/>
          <w:marTop w:val="0"/>
          <w:marBottom w:val="0"/>
          <w:divBdr>
            <w:top w:val="none" w:sz="0" w:space="0" w:color="auto"/>
            <w:left w:val="none" w:sz="0" w:space="0" w:color="auto"/>
            <w:bottom w:val="none" w:sz="0" w:space="0" w:color="auto"/>
            <w:right w:val="none" w:sz="0" w:space="0" w:color="auto"/>
          </w:divBdr>
        </w:div>
        <w:div w:id="284195344">
          <w:marLeft w:val="640"/>
          <w:marRight w:val="0"/>
          <w:marTop w:val="0"/>
          <w:marBottom w:val="0"/>
          <w:divBdr>
            <w:top w:val="none" w:sz="0" w:space="0" w:color="auto"/>
            <w:left w:val="none" w:sz="0" w:space="0" w:color="auto"/>
            <w:bottom w:val="none" w:sz="0" w:space="0" w:color="auto"/>
            <w:right w:val="none" w:sz="0" w:space="0" w:color="auto"/>
          </w:divBdr>
        </w:div>
        <w:div w:id="1615095501">
          <w:marLeft w:val="640"/>
          <w:marRight w:val="0"/>
          <w:marTop w:val="0"/>
          <w:marBottom w:val="0"/>
          <w:divBdr>
            <w:top w:val="none" w:sz="0" w:space="0" w:color="auto"/>
            <w:left w:val="none" w:sz="0" w:space="0" w:color="auto"/>
            <w:bottom w:val="none" w:sz="0" w:space="0" w:color="auto"/>
            <w:right w:val="none" w:sz="0" w:space="0" w:color="auto"/>
          </w:divBdr>
        </w:div>
        <w:div w:id="2000768209">
          <w:marLeft w:val="640"/>
          <w:marRight w:val="0"/>
          <w:marTop w:val="0"/>
          <w:marBottom w:val="0"/>
          <w:divBdr>
            <w:top w:val="none" w:sz="0" w:space="0" w:color="auto"/>
            <w:left w:val="none" w:sz="0" w:space="0" w:color="auto"/>
            <w:bottom w:val="none" w:sz="0" w:space="0" w:color="auto"/>
            <w:right w:val="none" w:sz="0" w:space="0" w:color="auto"/>
          </w:divBdr>
        </w:div>
        <w:div w:id="121385817">
          <w:marLeft w:val="640"/>
          <w:marRight w:val="0"/>
          <w:marTop w:val="0"/>
          <w:marBottom w:val="0"/>
          <w:divBdr>
            <w:top w:val="none" w:sz="0" w:space="0" w:color="auto"/>
            <w:left w:val="none" w:sz="0" w:space="0" w:color="auto"/>
            <w:bottom w:val="none" w:sz="0" w:space="0" w:color="auto"/>
            <w:right w:val="none" w:sz="0" w:space="0" w:color="auto"/>
          </w:divBdr>
        </w:div>
        <w:div w:id="1993488056">
          <w:marLeft w:val="640"/>
          <w:marRight w:val="0"/>
          <w:marTop w:val="0"/>
          <w:marBottom w:val="0"/>
          <w:divBdr>
            <w:top w:val="none" w:sz="0" w:space="0" w:color="auto"/>
            <w:left w:val="none" w:sz="0" w:space="0" w:color="auto"/>
            <w:bottom w:val="none" w:sz="0" w:space="0" w:color="auto"/>
            <w:right w:val="none" w:sz="0" w:space="0" w:color="auto"/>
          </w:divBdr>
        </w:div>
        <w:div w:id="1202207347">
          <w:marLeft w:val="640"/>
          <w:marRight w:val="0"/>
          <w:marTop w:val="0"/>
          <w:marBottom w:val="0"/>
          <w:divBdr>
            <w:top w:val="none" w:sz="0" w:space="0" w:color="auto"/>
            <w:left w:val="none" w:sz="0" w:space="0" w:color="auto"/>
            <w:bottom w:val="none" w:sz="0" w:space="0" w:color="auto"/>
            <w:right w:val="none" w:sz="0" w:space="0" w:color="auto"/>
          </w:divBdr>
        </w:div>
        <w:div w:id="1788693859">
          <w:marLeft w:val="640"/>
          <w:marRight w:val="0"/>
          <w:marTop w:val="0"/>
          <w:marBottom w:val="0"/>
          <w:divBdr>
            <w:top w:val="none" w:sz="0" w:space="0" w:color="auto"/>
            <w:left w:val="none" w:sz="0" w:space="0" w:color="auto"/>
            <w:bottom w:val="none" w:sz="0" w:space="0" w:color="auto"/>
            <w:right w:val="none" w:sz="0" w:space="0" w:color="auto"/>
          </w:divBdr>
        </w:div>
        <w:div w:id="1923292784">
          <w:marLeft w:val="640"/>
          <w:marRight w:val="0"/>
          <w:marTop w:val="0"/>
          <w:marBottom w:val="0"/>
          <w:divBdr>
            <w:top w:val="none" w:sz="0" w:space="0" w:color="auto"/>
            <w:left w:val="none" w:sz="0" w:space="0" w:color="auto"/>
            <w:bottom w:val="none" w:sz="0" w:space="0" w:color="auto"/>
            <w:right w:val="none" w:sz="0" w:space="0" w:color="auto"/>
          </w:divBdr>
        </w:div>
        <w:div w:id="821312082">
          <w:marLeft w:val="640"/>
          <w:marRight w:val="0"/>
          <w:marTop w:val="0"/>
          <w:marBottom w:val="0"/>
          <w:divBdr>
            <w:top w:val="none" w:sz="0" w:space="0" w:color="auto"/>
            <w:left w:val="none" w:sz="0" w:space="0" w:color="auto"/>
            <w:bottom w:val="none" w:sz="0" w:space="0" w:color="auto"/>
            <w:right w:val="none" w:sz="0" w:space="0" w:color="auto"/>
          </w:divBdr>
        </w:div>
        <w:div w:id="2106420840">
          <w:marLeft w:val="640"/>
          <w:marRight w:val="0"/>
          <w:marTop w:val="0"/>
          <w:marBottom w:val="0"/>
          <w:divBdr>
            <w:top w:val="none" w:sz="0" w:space="0" w:color="auto"/>
            <w:left w:val="none" w:sz="0" w:space="0" w:color="auto"/>
            <w:bottom w:val="none" w:sz="0" w:space="0" w:color="auto"/>
            <w:right w:val="none" w:sz="0" w:space="0" w:color="auto"/>
          </w:divBdr>
        </w:div>
        <w:div w:id="852647549">
          <w:marLeft w:val="640"/>
          <w:marRight w:val="0"/>
          <w:marTop w:val="0"/>
          <w:marBottom w:val="0"/>
          <w:divBdr>
            <w:top w:val="none" w:sz="0" w:space="0" w:color="auto"/>
            <w:left w:val="none" w:sz="0" w:space="0" w:color="auto"/>
            <w:bottom w:val="none" w:sz="0" w:space="0" w:color="auto"/>
            <w:right w:val="none" w:sz="0" w:space="0" w:color="auto"/>
          </w:divBdr>
        </w:div>
        <w:div w:id="2115201451">
          <w:marLeft w:val="640"/>
          <w:marRight w:val="0"/>
          <w:marTop w:val="0"/>
          <w:marBottom w:val="0"/>
          <w:divBdr>
            <w:top w:val="none" w:sz="0" w:space="0" w:color="auto"/>
            <w:left w:val="none" w:sz="0" w:space="0" w:color="auto"/>
            <w:bottom w:val="none" w:sz="0" w:space="0" w:color="auto"/>
            <w:right w:val="none" w:sz="0" w:space="0" w:color="auto"/>
          </w:divBdr>
        </w:div>
        <w:div w:id="2099327138">
          <w:marLeft w:val="640"/>
          <w:marRight w:val="0"/>
          <w:marTop w:val="0"/>
          <w:marBottom w:val="0"/>
          <w:divBdr>
            <w:top w:val="none" w:sz="0" w:space="0" w:color="auto"/>
            <w:left w:val="none" w:sz="0" w:space="0" w:color="auto"/>
            <w:bottom w:val="none" w:sz="0" w:space="0" w:color="auto"/>
            <w:right w:val="none" w:sz="0" w:space="0" w:color="auto"/>
          </w:divBdr>
        </w:div>
        <w:div w:id="1324776468">
          <w:marLeft w:val="640"/>
          <w:marRight w:val="0"/>
          <w:marTop w:val="0"/>
          <w:marBottom w:val="0"/>
          <w:divBdr>
            <w:top w:val="none" w:sz="0" w:space="0" w:color="auto"/>
            <w:left w:val="none" w:sz="0" w:space="0" w:color="auto"/>
            <w:bottom w:val="none" w:sz="0" w:space="0" w:color="auto"/>
            <w:right w:val="none" w:sz="0" w:space="0" w:color="auto"/>
          </w:divBdr>
        </w:div>
        <w:div w:id="1114522472">
          <w:marLeft w:val="640"/>
          <w:marRight w:val="0"/>
          <w:marTop w:val="0"/>
          <w:marBottom w:val="0"/>
          <w:divBdr>
            <w:top w:val="none" w:sz="0" w:space="0" w:color="auto"/>
            <w:left w:val="none" w:sz="0" w:space="0" w:color="auto"/>
            <w:bottom w:val="none" w:sz="0" w:space="0" w:color="auto"/>
            <w:right w:val="none" w:sz="0" w:space="0" w:color="auto"/>
          </w:divBdr>
        </w:div>
        <w:div w:id="2026318522">
          <w:marLeft w:val="640"/>
          <w:marRight w:val="0"/>
          <w:marTop w:val="0"/>
          <w:marBottom w:val="0"/>
          <w:divBdr>
            <w:top w:val="none" w:sz="0" w:space="0" w:color="auto"/>
            <w:left w:val="none" w:sz="0" w:space="0" w:color="auto"/>
            <w:bottom w:val="none" w:sz="0" w:space="0" w:color="auto"/>
            <w:right w:val="none" w:sz="0" w:space="0" w:color="auto"/>
          </w:divBdr>
        </w:div>
        <w:div w:id="1204901882">
          <w:marLeft w:val="640"/>
          <w:marRight w:val="0"/>
          <w:marTop w:val="0"/>
          <w:marBottom w:val="0"/>
          <w:divBdr>
            <w:top w:val="none" w:sz="0" w:space="0" w:color="auto"/>
            <w:left w:val="none" w:sz="0" w:space="0" w:color="auto"/>
            <w:bottom w:val="none" w:sz="0" w:space="0" w:color="auto"/>
            <w:right w:val="none" w:sz="0" w:space="0" w:color="auto"/>
          </w:divBdr>
        </w:div>
        <w:div w:id="1055588750">
          <w:marLeft w:val="640"/>
          <w:marRight w:val="0"/>
          <w:marTop w:val="0"/>
          <w:marBottom w:val="0"/>
          <w:divBdr>
            <w:top w:val="none" w:sz="0" w:space="0" w:color="auto"/>
            <w:left w:val="none" w:sz="0" w:space="0" w:color="auto"/>
            <w:bottom w:val="none" w:sz="0" w:space="0" w:color="auto"/>
            <w:right w:val="none" w:sz="0" w:space="0" w:color="auto"/>
          </w:divBdr>
        </w:div>
        <w:div w:id="690424035">
          <w:marLeft w:val="640"/>
          <w:marRight w:val="0"/>
          <w:marTop w:val="0"/>
          <w:marBottom w:val="0"/>
          <w:divBdr>
            <w:top w:val="none" w:sz="0" w:space="0" w:color="auto"/>
            <w:left w:val="none" w:sz="0" w:space="0" w:color="auto"/>
            <w:bottom w:val="none" w:sz="0" w:space="0" w:color="auto"/>
            <w:right w:val="none" w:sz="0" w:space="0" w:color="auto"/>
          </w:divBdr>
        </w:div>
        <w:div w:id="2114157524">
          <w:marLeft w:val="640"/>
          <w:marRight w:val="0"/>
          <w:marTop w:val="0"/>
          <w:marBottom w:val="0"/>
          <w:divBdr>
            <w:top w:val="none" w:sz="0" w:space="0" w:color="auto"/>
            <w:left w:val="none" w:sz="0" w:space="0" w:color="auto"/>
            <w:bottom w:val="none" w:sz="0" w:space="0" w:color="auto"/>
            <w:right w:val="none" w:sz="0" w:space="0" w:color="auto"/>
          </w:divBdr>
        </w:div>
        <w:div w:id="726613384">
          <w:marLeft w:val="640"/>
          <w:marRight w:val="0"/>
          <w:marTop w:val="0"/>
          <w:marBottom w:val="0"/>
          <w:divBdr>
            <w:top w:val="none" w:sz="0" w:space="0" w:color="auto"/>
            <w:left w:val="none" w:sz="0" w:space="0" w:color="auto"/>
            <w:bottom w:val="none" w:sz="0" w:space="0" w:color="auto"/>
            <w:right w:val="none" w:sz="0" w:space="0" w:color="auto"/>
          </w:divBdr>
        </w:div>
        <w:div w:id="565531513">
          <w:marLeft w:val="640"/>
          <w:marRight w:val="0"/>
          <w:marTop w:val="0"/>
          <w:marBottom w:val="0"/>
          <w:divBdr>
            <w:top w:val="none" w:sz="0" w:space="0" w:color="auto"/>
            <w:left w:val="none" w:sz="0" w:space="0" w:color="auto"/>
            <w:bottom w:val="none" w:sz="0" w:space="0" w:color="auto"/>
            <w:right w:val="none" w:sz="0" w:space="0" w:color="auto"/>
          </w:divBdr>
        </w:div>
        <w:div w:id="1483814944">
          <w:marLeft w:val="640"/>
          <w:marRight w:val="0"/>
          <w:marTop w:val="0"/>
          <w:marBottom w:val="0"/>
          <w:divBdr>
            <w:top w:val="none" w:sz="0" w:space="0" w:color="auto"/>
            <w:left w:val="none" w:sz="0" w:space="0" w:color="auto"/>
            <w:bottom w:val="none" w:sz="0" w:space="0" w:color="auto"/>
            <w:right w:val="none" w:sz="0" w:space="0" w:color="auto"/>
          </w:divBdr>
        </w:div>
        <w:div w:id="1038243638">
          <w:marLeft w:val="640"/>
          <w:marRight w:val="0"/>
          <w:marTop w:val="0"/>
          <w:marBottom w:val="0"/>
          <w:divBdr>
            <w:top w:val="none" w:sz="0" w:space="0" w:color="auto"/>
            <w:left w:val="none" w:sz="0" w:space="0" w:color="auto"/>
            <w:bottom w:val="none" w:sz="0" w:space="0" w:color="auto"/>
            <w:right w:val="none" w:sz="0" w:space="0" w:color="auto"/>
          </w:divBdr>
        </w:div>
        <w:div w:id="1610433821">
          <w:marLeft w:val="640"/>
          <w:marRight w:val="0"/>
          <w:marTop w:val="0"/>
          <w:marBottom w:val="0"/>
          <w:divBdr>
            <w:top w:val="none" w:sz="0" w:space="0" w:color="auto"/>
            <w:left w:val="none" w:sz="0" w:space="0" w:color="auto"/>
            <w:bottom w:val="none" w:sz="0" w:space="0" w:color="auto"/>
            <w:right w:val="none" w:sz="0" w:space="0" w:color="auto"/>
          </w:divBdr>
        </w:div>
        <w:div w:id="1946693961">
          <w:marLeft w:val="640"/>
          <w:marRight w:val="0"/>
          <w:marTop w:val="0"/>
          <w:marBottom w:val="0"/>
          <w:divBdr>
            <w:top w:val="none" w:sz="0" w:space="0" w:color="auto"/>
            <w:left w:val="none" w:sz="0" w:space="0" w:color="auto"/>
            <w:bottom w:val="none" w:sz="0" w:space="0" w:color="auto"/>
            <w:right w:val="none" w:sz="0" w:space="0" w:color="auto"/>
          </w:divBdr>
        </w:div>
        <w:div w:id="1425958524">
          <w:marLeft w:val="640"/>
          <w:marRight w:val="0"/>
          <w:marTop w:val="0"/>
          <w:marBottom w:val="0"/>
          <w:divBdr>
            <w:top w:val="none" w:sz="0" w:space="0" w:color="auto"/>
            <w:left w:val="none" w:sz="0" w:space="0" w:color="auto"/>
            <w:bottom w:val="none" w:sz="0" w:space="0" w:color="auto"/>
            <w:right w:val="none" w:sz="0" w:space="0" w:color="auto"/>
          </w:divBdr>
        </w:div>
        <w:div w:id="1133717486">
          <w:marLeft w:val="640"/>
          <w:marRight w:val="0"/>
          <w:marTop w:val="0"/>
          <w:marBottom w:val="0"/>
          <w:divBdr>
            <w:top w:val="none" w:sz="0" w:space="0" w:color="auto"/>
            <w:left w:val="none" w:sz="0" w:space="0" w:color="auto"/>
            <w:bottom w:val="none" w:sz="0" w:space="0" w:color="auto"/>
            <w:right w:val="none" w:sz="0" w:space="0" w:color="auto"/>
          </w:divBdr>
        </w:div>
        <w:div w:id="1518498282">
          <w:marLeft w:val="640"/>
          <w:marRight w:val="0"/>
          <w:marTop w:val="0"/>
          <w:marBottom w:val="0"/>
          <w:divBdr>
            <w:top w:val="none" w:sz="0" w:space="0" w:color="auto"/>
            <w:left w:val="none" w:sz="0" w:space="0" w:color="auto"/>
            <w:bottom w:val="none" w:sz="0" w:space="0" w:color="auto"/>
            <w:right w:val="none" w:sz="0" w:space="0" w:color="auto"/>
          </w:divBdr>
        </w:div>
        <w:div w:id="1453550978">
          <w:marLeft w:val="640"/>
          <w:marRight w:val="0"/>
          <w:marTop w:val="0"/>
          <w:marBottom w:val="0"/>
          <w:divBdr>
            <w:top w:val="none" w:sz="0" w:space="0" w:color="auto"/>
            <w:left w:val="none" w:sz="0" w:space="0" w:color="auto"/>
            <w:bottom w:val="none" w:sz="0" w:space="0" w:color="auto"/>
            <w:right w:val="none" w:sz="0" w:space="0" w:color="auto"/>
          </w:divBdr>
        </w:div>
        <w:div w:id="703755278">
          <w:marLeft w:val="640"/>
          <w:marRight w:val="0"/>
          <w:marTop w:val="0"/>
          <w:marBottom w:val="0"/>
          <w:divBdr>
            <w:top w:val="none" w:sz="0" w:space="0" w:color="auto"/>
            <w:left w:val="none" w:sz="0" w:space="0" w:color="auto"/>
            <w:bottom w:val="none" w:sz="0" w:space="0" w:color="auto"/>
            <w:right w:val="none" w:sz="0" w:space="0" w:color="auto"/>
          </w:divBdr>
        </w:div>
        <w:div w:id="1998528847">
          <w:marLeft w:val="640"/>
          <w:marRight w:val="0"/>
          <w:marTop w:val="0"/>
          <w:marBottom w:val="0"/>
          <w:divBdr>
            <w:top w:val="none" w:sz="0" w:space="0" w:color="auto"/>
            <w:left w:val="none" w:sz="0" w:space="0" w:color="auto"/>
            <w:bottom w:val="none" w:sz="0" w:space="0" w:color="auto"/>
            <w:right w:val="none" w:sz="0" w:space="0" w:color="auto"/>
          </w:divBdr>
        </w:div>
        <w:div w:id="1493906947">
          <w:marLeft w:val="640"/>
          <w:marRight w:val="0"/>
          <w:marTop w:val="0"/>
          <w:marBottom w:val="0"/>
          <w:divBdr>
            <w:top w:val="none" w:sz="0" w:space="0" w:color="auto"/>
            <w:left w:val="none" w:sz="0" w:space="0" w:color="auto"/>
            <w:bottom w:val="none" w:sz="0" w:space="0" w:color="auto"/>
            <w:right w:val="none" w:sz="0" w:space="0" w:color="auto"/>
          </w:divBdr>
        </w:div>
        <w:div w:id="760297643">
          <w:marLeft w:val="640"/>
          <w:marRight w:val="0"/>
          <w:marTop w:val="0"/>
          <w:marBottom w:val="0"/>
          <w:divBdr>
            <w:top w:val="none" w:sz="0" w:space="0" w:color="auto"/>
            <w:left w:val="none" w:sz="0" w:space="0" w:color="auto"/>
            <w:bottom w:val="none" w:sz="0" w:space="0" w:color="auto"/>
            <w:right w:val="none" w:sz="0" w:space="0" w:color="auto"/>
          </w:divBdr>
        </w:div>
        <w:div w:id="221840408">
          <w:marLeft w:val="640"/>
          <w:marRight w:val="0"/>
          <w:marTop w:val="0"/>
          <w:marBottom w:val="0"/>
          <w:divBdr>
            <w:top w:val="none" w:sz="0" w:space="0" w:color="auto"/>
            <w:left w:val="none" w:sz="0" w:space="0" w:color="auto"/>
            <w:bottom w:val="none" w:sz="0" w:space="0" w:color="auto"/>
            <w:right w:val="none" w:sz="0" w:space="0" w:color="auto"/>
          </w:divBdr>
        </w:div>
        <w:div w:id="425230237">
          <w:marLeft w:val="640"/>
          <w:marRight w:val="0"/>
          <w:marTop w:val="0"/>
          <w:marBottom w:val="0"/>
          <w:divBdr>
            <w:top w:val="none" w:sz="0" w:space="0" w:color="auto"/>
            <w:left w:val="none" w:sz="0" w:space="0" w:color="auto"/>
            <w:bottom w:val="none" w:sz="0" w:space="0" w:color="auto"/>
            <w:right w:val="none" w:sz="0" w:space="0" w:color="auto"/>
          </w:divBdr>
        </w:div>
        <w:div w:id="1186137328">
          <w:marLeft w:val="640"/>
          <w:marRight w:val="0"/>
          <w:marTop w:val="0"/>
          <w:marBottom w:val="0"/>
          <w:divBdr>
            <w:top w:val="none" w:sz="0" w:space="0" w:color="auto"/>
            <w:left w:val="none" w:sz="0" w:space="0" w:color="auto"/>
            <w:bottom w:val="none" w:sz="0" w:space="0" w:color="auto"/>
            <w:right w:val="none" w:sz="0" w:space="0" w:color="auto"/>
          </w:divBdr>
        </w:div>
        <w:div w:id="1890921186">
          <w:marLeft w:val="640"/>
          <w:marRight w:val="0"/>
          <w:marTop w:val="0"/>
          <w:marBottom w:val="0"/>
          <w:divBdr>
            <w:top w:val="none" w:sz="0" w:space="0" w:color="auto"/>
            <w:left w:val="none" w:sz="0" w:space="0" w:color="auto"/>
            <w:bottom w:val="none" w:sz="0" w:space="0" w:color="auto"/>
            <w:right w:val="none" w:sz="0" w:space="0" w:color="auto"/>
          </w:divBdr>
        </w:div>
        <w:div w:id="1018851194">
          <w:marLeft w:val="640"/>
          <w:marRight w:val="0"/>
          <w:marTop w:val="0"/>
          <w:marBottom w:val="0"/>
          <w:divBdr>
            <w:top w:val="none" w:sz="0" w:space="0" w:color="auto"/>
            <w:left w:val="none" w:sz="0" w:space="0" w:color="auto"/>
            <w:bottom w:val="none" w:sz="0" w:space="0" w:color="auto"/>
            <w:right w:val="none" w:sz="0" w:space="0" w:color="auto"/>
          </w:divBdr>
        </w:div>
        <w:div w:id="1200826393">
          <w:marLeft w:val="640"/>
          <w:marRight w:val="0"/>
          <w:marTop w:val="0"/>
          <w:marBottom w:val="0"/>
          <w:divBdr>
            <w:top w:val="none" w:sz="0" w:space="0" w:color="auto"/>
            <w:left w:val="none" w:sz="0" w:space="0" w:color="auto"/>
            <w:bottom w:val="none" w:sz="0" w:space="0" w:color="auto"/>
            <w:right w:val="none" w:sz="0" w:space="0" w:color="auto"/>
          </w:divBdr>
        </w:div>
        <w:div w:id="1447698677">
          <w:marLeft w:val="640"/>
          <w:marRight w:val="0"/>
          <w:marTop w:val="0"/>
          <w:marBottom w:val="0"/>
          <w:divBdr>
            <w:top w:val="none" w:sz="0" w:space="0" w:color="auto"/>
            <w:left w:val="none" w:sz="0" w:space="0" w:color="auto"/>
            <w:bottom w:val="none" w:sz="0" w:space="0" w:color="auto"/>
            <w:right w:val="none" w:sz="0" w:space="0" w:color="auto"/>
          </w:divBdr>
        </w:div>
        <w:div w:id="1752653997">
          <w:marLeft w:val="640"/>
          <w:marRight w:val="0"/>
          <w:marTop w:val="0"/>
          <w:marBottom w:val="0"/>
          <w:divBdr>
            <w:top w:val="none" w:sz="0" w:space="0" w:color="auto"/>
            <w:left w:val="none" w:sz="0" w:space="0" w:color="auto"/>
            <w:bottom w:val="none" w:sz="0" w:space="0" w:color="auto"/>
            <w:right w:val="none" w:sz="0" w:space="0" w:color="auto"/>
          </w:divBdr>
        </w:div>
        <w:div w:id="1736004289">
          <w:marLeft w:val="640"/>
          <w:marRight w:val="0"/>
          <w:marTop w:val="0"/>
          <w:marBottom w:val="0"/>
          <w:divBdr>
            <w:top w:val="none" w:sz="0" w:space="0" w:color="auto"/>
            <w:left w:val="none" w:sz="0" w:space="0" w:color="auto"/>
            <w:bottom w:val="none" w:sz="0" w:space="0" w:color="auto"/>
            <w:right w:val="none" w:sz="0" w:space="0" w:color="auto"/>
          </w:divBdr>
        </w:div>
        <w:div w:id="1650088187">
          <w:marLeft w:val="640"/>
          <w:marRight w:val="0"/>
          <w:marTop w:val="0"/>
          <w:marBottom w:val="0"/>
          <w:divBdr>
            <w:top w:val="none" w:sz="0" w:space="0" w:color="auto"/>
            <w:left w:val="none" w:sz="0" w:space="0" w:color="auto"/>
            <w:bottom w:val="none" w:sz="0" w:space="0" w:color="auto"/>
            <w:right w:val="none" w:sz="0" w:space="0" w:color="auto"/>
          </w:divBdr>
        </w:div>
        <w:div w:id="708409962">
          <w:marLeft w:val="640"/>
          <w:marRight w:val="0"/>
          <w:marTop w:val="0"/>
          <w:marBottom w:val="0"/>
          <w:divBdr>
            <w:top w:val="none" w:sz="0" w:space="0" w:color="auto"/>
            <w:left w:val="none" w:sz="0" w:space="0" w:color="auto"/>
            <w:bottom w:val="none" w:sz="0" w:space="0" w:color="auto"/>
            <w:right w:val="none" w:sz="0" w:space="0" w:color="auto"/>
          </w:divBdr>
        </w:div>
        <w:div w:id="1466850897">
          <w:marLeft w:val="640"/>
          <w:marRight w:val="0"/>
          <w:marTop w:val="0"/>
          <w:marBottom w:val="0"/>
          <w:divBdr>
            <w:top w:val="none" w:sz="0" w:space="0" w:color="auto"/>
            <w:left w:val="none" w:sz="0" w:space="0" w:color="auto"/>
            <w:bottom w:val="none" w:sz="0" w:space="0" w:color="auto"/>
            <w:right w:val="none" w:sz="0" w:space="0" w:color="auto"/>
          </w:divBdr>
        </w:div>
        <w:div w:id="2080784296">
          <w:marLeft w:val="640"/>
          <w:marRight w:val="0"/>
          <w:marTop w:val="0"/>
          <w:marBottom w:val="0"/>
          <w:divBdr>
            <w:top w:val="none" w:sz="0" w:space="0" w:color="auto"/>
            <w:left w:val="none" w:sz="0" w:space="0" w:color="auto"/>
            <w:bottom w:val="none" w:sz="0" w:space="0" w:color="auto"/>
            <w:right w:val="none" w:sz="0" w:space="0" w:color="auto"/>
          </w:divBdr>
        </w:div>
      </w:divsChild>
    </w:div>
    <w:div w:id="511146178">
      <w:bodyDiv w:val="1"/>
      <w:marLeft w:val="0"/>
      <w:marRight w:val="0"/>
      <w:marTop w:val="0"/>
      <w:marBottom w:val="0"/>
      <w:divBdr>
        <w:top w:val="none" w:sz="0" w:space="0" w:color="auto"/>
        <w:left w:val="none" w:sz="0" w:space="0" w:color="auto"/>
        <w:bottom w:val="none" w:sz="0" w:space="0" w:color="auto"/>
        <w:right w:val="none" w:sz="0" w:space="0" w:color="auto"/>
      </w:divBdr>
    </w:div>
    <w:div w:id="511453445">
      <w:bodyDiv w:val="1"/>
      <w:marLeft w:val="0"/>
      <w:marRight w:val="0"/>
      <w:marTop w:val="0"/>
      <w:marBottom w:val="0"/>
      <w:divBdr>
        <w:top w:val="none" w:sz="0" w:space="0" w:color="auto"/>
        <w:left w:val="none" w:sz="0" w:space="0" w:color="auto"/>
        <w:bottom w:val="none" w:sz="0" w:space="0" w:color="auto"/>
        <w:right w:val="none" w:sz="0" w:space="0" w:color="auto"/>
      </w:divBdr>
    </w:div>
    <w:div w:id="513567492">
      <w:bodyDiv w:val="1"/>
      <w:marLeft w:val="0"/>
      <w:marRight w:val="0"/>
      <w:marTop w:val="0"/>
      <w:marBottom w:val="0"/>
      <w:divBdr>
        <w:top w:val="none" w:sz="0" w:space="0" w:color="auto"/>
        <w:left w:val="none" w:sz="0" w:space="0" w:color="auto"/>
        <w:bottom w:val="none" w:sz="0" w:space="0" w:color="auto"/>
        <w:right w:val="none" w:sz="0" w:space="0" w:color="auto"/>
      </w:divBdr>
    </w:div>
    <w:div w:id="515576256">
      <w:bodyDiv w:val="1"/>
      <w:marLeft w:val="0"/>
      <w:marRight w:val="0"/>
      <w:marTop w:val="0"/>
      <w:marBottom w:val="0"/>
      <w:divBdr>
        <w:top w:val="none" w:sz="0" w:space="0" w:color="auto"/>
        <w:left w:val="none" w:sz="0" w:space="0" w:color="auto"/>
        <w:bottom w:val="none" w:sz="0" w:space="0" w:color="auto"/>
        <w:right w:val="none" w:sz="0" w:space="0" w:color="auto"/>
      </w:divBdr>
    </w:div>
    <w:div w:id="522406121">
      <w:bodyDiv w:val="1"/>
      <w:marLeft w:val="0"/>
      <w:marRight w:val="0"/>
      <w:marTop w:val="0"/>
      <w:marBottom w:val="0"/>
      <w:divBdr>
        <w:top w:val="none" w:sz="0" w:space="0" w:color="auto"/>
        <w:left w:val="none" w:sz="0" w:space="0" w:color="auto"/>
        <w:bottom w:val="none" w:sz="0" w:space="0" w:color="auto"/>
        <w:right w:val="none" w:sz="0" w:space="0" w:color="auto"/>
      </w:divBdr>
      <w:divsChild>
        <w:div w:id="1290014331">
          <w:marLeft w:val="640"/>
          <w:marRight w:val="0"/>
          <w:marTop w:val="0"/>
          <w:marBottom w:val="0"/>
          <w:divBdr>
            <w:top w:val="none" w:sz="0" w:space="0" w:color="auto"/>
            <w:left w:val="none" w:sz="0" w:space="0" w:color="auto"/>
            <w:bottom w:val="none" w:sz="0" w:space="0" w:color="auto"/>
            <w:right w:val="none" w:sz="0" w:space="0" w:color="auto"/>
          </w:divBdr>
        </w:div>
        <w:div w:id="320623006">
          <w:marLeft w:val="640"/>
          <w:marRight w:val="0"/>
          <w:marTop w:val="0"/>
          <w:marBottom w:val="0"/>
          <w:divBdr>
            <w:top w:val="none" w:sz="0" w:space="0" w:color="auto"/>
            <w:left w:val="none" w:sz="0" w:space="0" w:color="auto"/>
            <w:bottom w:val="none" w:sz="0" w:space="0" w:color="auto"/>
            <w:right w:val="none" w:sz="0" w:space="0" w:color="auto"/>
          </w:divBdr>
        </w:div>
        <w:div w:id="1110509245">
          <w:marLeft w:val="640"/>
          <w:marRight w:val="0"/>
          <w:marTop w:val="0"/>
          <w:marBottom w:val="0"/>
          <w:divBdr>
            <w:top w:val="none" w:sz="0" w:space="0" w:color="auto"/>
            <w:left w:val="none" w:sz="0" w:space="0" w:color="auto"/>
            <w:bottom w:val="none" w:sz="0" w:space="0" w:color="auto"/>
            <w:right w:val="none" w:sz="0" w:space="0" w:color="auto"/>
          </w:divBdr>
        </w:div>
        <w:div w:id="224533031">
          <w:marLeft w:val="640"/>
          <w:marRight w:val="0"/>
          <w:marTop w:val="0"/>
          <w:marBottom w:val="0"/>
          <w:divBdr>
            <w:top w:val="none" w:sz="0" w:space="0" w:color="auto"/>
            <w:left w:val="none" w:sz="0" w:space="0" w:color="auto"/>
            <w:bottom w:val="none" w:sz="0" w:space="0" w:color="auto"/>
            <w:right w:val="none" w:sz="0" w:space="0" w:color="auto"/>
          </w:divBdr>
        </w:div>
        <w:div w:id="1489833035">
          <w:marLeft w:val="640"/>
          <w:marRight w:val="0"/>
          <w:marTop w:val="0"/>
          <w:marBottom w:val="0"/>
          <w:divBdr>
            <w:top w:val="none" w:sz="0" w:space="0" w:color="auto"/>
            <w:left w:val="none" w:sz="0" w:space="0" w:color="auto"/>
            <w:bottom w:val="none" w:sz="0" w:space="0" w:color="auto"/>
            <w:right w:val="none" w:sz="0" w:space="0" w:color="auto"/>
          </w:divBdr>
        </w:div>
        <w:div w:id="563952358">
          <w:marLeft w:val="640"/>
          <w:marRight w:val="0"/>
          <w:marTop w:val="0"/>
          <w:marBottom w:val="0"/>
          <w:divBdr>
            <w:top w:val="none" w:sz="0" w:space="0" w:color="auto"/>
            <w:left w:val="none" w:sz="0" w:space="0" w:color="auto"/>
            <w:bottom w:val="none" w:sz="0" w:space="0" w:color="auto"/>
            <w:right w:val="none" w:sz="0" w:space="0" w:color="auto"/>
          </w:divBdr>
        </w:div>
        <w:div w:id="885794348">
          <w:marLeft w:val="640"/>
          <w:marRight w:val="0"/>
          <w:marTop w:val="0"/>
          <w:marBottom w:val="0"/>
          <w:divBdr>
            <w:top w:val="none" w:sz="0" w:space="0" w:color="auto"/>
            <w:left w:val="none" w:sz="0" w:space="0" w:color="auto"/>
            <w:bottom w:val="none" w:sz="0" w:space="0" w:color="auto"/>
            <w:right w:val="none" w:sz="0" w:space="0" w:color="auto"/>
          </w:divBdr>
        </w:div>
        <w:div w:id="2030909004">
          <w:marLeft w:val="640"/>
          <w:marRight w:val="0"/>
          <w:marTop w:val="0"/>
          <w:marBottom w:val="0"/>
          <w:divBdr>
            <w:top w:val="none" w:sz="0" w:space="0" w:color="auto"/>
            <w:left w:val="none" w:sz="0" w:space="0" w:color="auto"/>
            <w:bottom w:val="none" w:sz="0" w:space="0" w:color="auto"/>
            <w:right w:val="none" w:sz="0" w:space="0" w:color="auto"/>
          </w:divBdr>
        </w:div>
        <w:div w:id="708795461">
          <w:marLeft w:val="640"/>
          <w:marRight w:val="0"/>
          <w:marTop w:val="0"/>
          <w:marBottom w:val="0"/>
          <w:divBdr>
            <w:top w:val="none" w:sz="0" w:space="0" w:color="auto"/>
            <w:left w:val="none" w:sz="0" w:space="0" w:color="auto"/>
            <w:bottom w:val="none" w:sz="0" w:space="0" w:color="auto"/>
            <w:right w:val="none" w:sz="0" w:space="0" w:color="auto"/>
          </w:divBdr>
        </w:div>
        <w:div w:id="2033527604">
          <w:marLeft w:val="640"/>
          <w:marRight w:val="0"/>
          <w:marTop w:val="0"/>
          <w:marBottom w:val="0"/>
          <w:divBdr>
            <w:top w:val="none" w:sz="0" w:space="0" w:color="auto"/>
            <w:left w:val="none" w:sz="0" w:space="0" w:color="auto"/>
            <w:bottom w:val="none" w:sz="0" w:space="0" w:color="auto"/>
            <w:right w:val="none" w:sz="0" w:space="0" w:color="auto"/>
          </w:divBdr>
        </w:div>
        <w:div w:id="1876580602">
          <w:marLeft w:val="640"/>
          <w:marRight w:val="0"/>
          <w:marTop w:val="0"/>
          <w:marBottom w:val="0"/>
          <w:divBdr>
            <w:top w:val="none" w:sz="0" w:space="0" w:color="auto"/>
            <w:left w:val="none" w:sz="0" w:space="0" w:color="auto"/>
            <w:bottom w:val="none" w:sz="0" w:space="0" w:color="auto"/>
            <w:right w:val="none" w:sz="0" w:space="0" w:color="auto"/>
          </w:divBdr>
        </w:div>
        <w:div w:id="419301263">
          <w:marLeft w:val="640"/>
          <w:marRight w:val="0"/>
          <w:marTop w:val="0"/>
          <w:marBottom w:val="0"/>
          <w:divBdr>
            <w:top w:val="none" w:sz="0" w:space="0" w:color="auto"/>
            <w:left w:val="none" w:sz="0" w:space="0" w:color="auto"/>
            <w:bottom w:val="none" w:sz="0" w:space="0" w:color="auto"/>
            <w:right w:val="none" w:sz="0" w:space="0" w:color="auto"/>
          </w:divBdr>
        </w:div>
        <w:div w:id="1939026165">
          <w:marLeft w:val="640"/>
          <w:marRight w:val="0"/>
          <w:marTop w:val="0"/>
          <w:marBottom w:val="0"/>
          <w:divBdr>
            <w:top w:val="none" w:sz="0" w:space="0" w:color="auto"/>
            <w:left w:val="none" w:sz="0" w:space="0" w:color="auto"/>
            <w:bottom w:val="none" w:sz="0" w:space="0" w:color="auto"/>
            <w:right w:val="none" w:sz="0" w:space="0" w:color="auto"/>
          </w:divBdr>
        </w:div>
        <w:div w:id="1193763145">
          <w:marLeft w:val="640"/>
          <w:marRight w:val="0"/>
          <w:marTop w:val="0"/>
          <w:marBottom w:val="0"/>
          <w:divBdr>
            <w:top w:val="none" w:sz="0" w:space="0" w:color="auto"/>
            <w:left w:val="none" w:sz="0" w:space="0" w:color="auto"/>
            <w:bottom w:val="none" w:sz="0" w:space="0" w:color="auto"/>
            <w:right w:val="none" w:sz="0" w:space="0" w:color="auto"/>
          </w:divBdr>
        </w:div>
        <w:div w:id="1610889193">
          <w:marLeft w:val="640"/>
          <w:marRight w:val="0"/>
          <w:marTop w:val="0"/>
          <w:marBottom w:val="0"/>
          <w:divBdr>
            <w:top w:val="none" w:sz="0" w:space="0" w:color="auto"/>
            <w:left w:val="none" w:sz="0" w:space="0" w:color="auto"/>
            <w:bottom w:val="none" w:sz="0" w:space="0" w:color="auto"/>
            <w:right w:val="none" w:sz="0" w:space="0" w:color="auto"/>
          </w:divBdr>
        </w:div>
        <w:div w:id="234323190">
          <w:marLeft w:val="640"/>
          <w:marRight w:val="0"/>
          <w:marTop w:val="0"/>
          <w:marBottom w:val="0"/>
          <w:divBdr>
            <w:top w:val="none" w:sz="0" w:space="0" w:color="auto"/>
            <w:left w:val="none" w:sz="0" w:space="0" w:color="auto"/>
            <w:bottom w:val="none" w:sz="0" w:space="0" w:color="auto"/>
            <w:right w:val="none" w:sz="0" w:space="0" w:color="auto"/>
          </w:divBdr>
        </w:div>
        <w:div w:id="224723624">
          <w:marLeft w:val="640"/>
          <w:marRight w:val="0"/>
          <w:marTop w:val="0"/>
          <w:marBottom w:val="0"/>
          <w:divBdr>
            <w:top w:val="none" w:sz="0" w:space="0" w:color="auto"/>
            <w:left w:val="none" w:sz="0" w:space="0" w:color="auto"/>
            <w:bottom w:val="none" w:sz="0" w:space="0" w:color="auto"/>
            <w:right w:val="none" w:sz="0" w:space="0" w:color="auto"/>
          </w:divBdr>
        </w:div>
        <w:div w:id="28452952">
          <w:marLeft w:val="640"/>
          <w:marRight w:val="0"/>
          <w:marTop w:val="0"/>
          <w:marBottom w:val="0"/>
          <w:divBdr>
            <w:top w:val="none" w:sz="0" w:space="0" w:color="auto"/>
            <w:left w:val="none" w:sz="0" w:space="0" w:color="auto"/>
            <w:bottom w:val="none" w:sz="0" w:space="0" w:color="auto"/>
            <w:right w:val="none" w:sz="0" w:space="0" w:color="auto"/>
          </w:divBdr>
        </w:div>
        <w:div w:id="1198546844">
          <w:marLeft w:val="640"/>
          <w:marRight w:val="0"/>
          <w:marTop w:val="0"/>
          <w:marBottom w:val="0"/>
          <w:divBdr>
            <w:top w:val="none" w:sz="0" w:space="0" w:color="auto"/>
            <w:left w:val="none" w:sz="0" w:space="0" w:color="auto"/>
            <w:bottom w:val="none" w:sz="0" w:space="0" w:color="auto"/>
            <w:right w:val="none" w:sz="0" w:space="0" w:color="auto"/>
          </w:divBdr>
        </w:div>
        <w:div w:id="339239870">
          <w:marLeft w:val="640"/>
          <w:marRight w:val="0"/>
          <w:marTop w:val="0"/>
          <w:marBottom w:val="0"/>
          <w:divBdr>
            <w:top w:val="none" w:sz="0" w:space="0" w:color="auto"/>
            <w:left w:val="none" w:sz="0" w:space="0" w:color="auto"/>
            <w:bottom w:val="none" w:sz="0" w:space="0" w:color="auto"/>
            <w:right w:val="none" w:sz="0" w:space="0" w:color="auto"/>
          </w:divBdr>
        </w:div>
        <w:div w:id="350037702">
          <w:marLeft w:val="640"/>
          <w:marRight w:val="0"/>
          <w:marTop w:val="0"/>
          <w:marBottom w:val="0"/>
          <w:divBdr>
            <w:top w:val="none" w:sz="0" w:space="0" w:color="auto"/>
            <w:left w:val="none" w:sz="0" w:space="0" w:color="auto"/>
            <w:bottom w:val="none" w:sz="0" w:space="0" w:color="auto"/>
            <w:right w:val="none" w:sz="0" w:space="0" w:color="auto"/>
          </w:divBdr>
        </w:div>
        <w:div w:id="2116056538">
          <w:marLeft w:val="640"/>
          <w:marRight w:val="0"/>
          <w:marTop w:val="0"/>
          <w:marBottom w:val="0"/>
          <w:divBdr>
            <w:top w:val="none" w:sz="0" w:space="0" w:color="auto"/>
            <w:left w:val="none" w:sz="0" w:space="0" w:color="auto"/>
            <w:bottom w:val="none" w:sz="0" w:space="0" w:color="auto"/>
            <w:right w:val="none" w:sz="0" w:space="0" w:color="auto"/>
          </w:divBdr>
        </w:div>
        <w:div w:id="1754623376">
          <w:marLeft w:val="640"/>
          <w:marRight w:val="0"/>
          <w:marTop w:val="0"/>
          <w:marBottom w:val="0"/>
          <w:divBdr>
            <w:top w:val="none" w:sz="0" w:space="0" w:color="auto"/>
            <w:left w:val="none" w:sz="0" w:space="0" w:color="auto"/>
            <w:bottom w:val="none" w:sz="0" w:space="0" w:color="auto"/>
            <w:right w:val="none" w:sz="0" w:space="0" w:color="auto"/>
          </w:divBdr>
        </w:div>
        <w:div w:id="1228420356">
          <w:marLeft w:val="640"/>
          <w:marRight w:val="0"/>
          <w:marTop w:val="0"/>
          <w:marBottom w:val="0"/>
          <w:divBdr>
            <w:top w:val="none" w:sz="0" w:space="0" w:color="auto"/>
            <w:left w:val="none" w:sz="0" w:space="0" w:color="auto"/>
            <w:bottom w:val="none" w:sz="0" w:space="0" w:color="auto"/>
            <w:right w:val="none" w:sz="0" w:space="0" w:color="auto"/>
          </w:divBdr>
        </w:div>
        <w:div w:id="2008631984">
          <w:marLeft w:val="640"/>
          <w:marRight w:val="0"/>
          <w:marTop w:val="0"/>
          <w:marBottom w:val="0"/>
          <w:divBdr>
            <w:top w:val="none" w:sz="0" w:space="0" w:color="auto"/>
            <w:left w:val="none" w:sz="0" w:space="0" w:color="auto"/>
            <w:bottom w:val="none" w:sz="0" w:space="0" w:color="auto"/>
            <w:right w:val="none" w:sz="0" w:space="0" w:color="auto"/>
          </w:divBdr>
        </w:div>
        <w:div w:id="1366175191">
          <w:marLeft w:val="640"/>
          <w:marRight w:val="0"/>
          <w:marTop w:val="0"/>
          <w:marBottom w:val="0"/>
          <w:divBdr>
            <w:top w:val="none" w:sz="0" w:space="0" w:color="auto"/>
            <w:left w:val="none" w:sz="0" w:space="0" w:color="auto"/>
            <w:bottom w:val="none" w:sz="0" w:space="0" w:color="auto"/>
            <w:right w:val="none" w:sz="0" w:space="0" w:color="auto"/>
          </w:divBdr>
        </w:div>
        <w:div w:id="548492874">
          <w:marLeft w:val="640"/>
          <w:marRight w:val="0"/>
          <w:marTop w:val="0"/>
          <w:marBottom w:val="0"/>
          <w:divBdr>
            <w:top w:val="none" w:sz="0" w:space="0" w:color="auto"/>
            <w:left w:val="none" w:sz="0" w:space="0" w:color="auto"/>
            <w:bottom w:val="none" w:sz="0" w:space="0" w:color="auto"/>
            <w:right w:val="none" w:sz="0" w:space="0" w:color="auto"/>
          </w:divBdr>
        </w:div>
        <w:div w:id="1856727339">
          <w:marLeft w:val="640"/>
          <w:marRight w:val="0"/>
          <w:marTop w:val="0"/>
          <w:marBottom w:val="0"/>
          <w:divBdr>
            <w:top w:val="none" w:sz="0" w:space="0" w:color="auto"/>
            <w:left w:val="none" w:sz="0" w:space="0" w:color="auto"/>
            <w:bottom w:val="none" w:sz="0" w:space="0" w:color="auto"/>
            <w:right w:val="none" w:sz="0" w:space="0" w:color="auto"/>
          </w:divBdr>
        </w:div>
        <w:div w:id="1197548487">
          <w:marLeft w:val="640"/>
          <w:marRight w:val="0"/>
          <w:marTop w:val="0"/>
          <w:marBottom w:val="0"/>
          <w:divBdr>
            <w:top w:val="none" w:sz="0" w:space="0" w:color="auto"/>
            <w:left w:val="none" w:sz="0" w:space="0" w:color="auto"/>
            <w:bottom w:val="none" w:sz="0" w:space="0" w:color="auto"/>
            <w:right w:val="none" w:sz="0" w:space="0" w:color="auto"/>
          </w:divBdr>
        </w:div>
        <w:div w:id="542376024">
          <w:marLeft w:val="640"/>
          <w:marRight w:val="0"/>
          <w:marTop w:val="0"/>
          <w:marBottom w:val="0"/>
          <w:divBdr>
            <w:top w:val="none" w:sz="0" w:space="0" w:color="auto"/>
            <w:left w:val="none" w:sz="0" w:space="0" w:color="auto"/>
            <w:bottom w:val="none" w:sz="0" w:space="0" w:color="auto"/>
            <w:right w:val="none" w:sz="0" w:space="0" w:color="auto"/>
          </w:divBdr>
        </w:div>
        <w:div w:id="989287405">
          <w:marLeft w:val="640"/>
          <w:marRight w:val="0"/>
          <w:marTop w:val="0"/>
          <w:marBottom w:val="0"/>
          <w:divBdr>
            <w:top w:val="none" w:sz="0" w:space="0" w:color="auto"/>
            <w:left w:val="none" w:sz="0" w:space="0" w:color="auto"/>
            <w:bottom w:val="none" w:sz="0" w:space="0" w:color="auto"/>
            <w:right w:val="none" w:sz="0" w:space="0" w:color="auto"/>
          </w:divBdr>
        </w:div>
        <w:div w:id="1416515488">
          <w:marLeft w:val="640"/>
          <w:marRight w:val="0"/>
          <w:marTop w:val="0"/>
          <w:marBottom w:val="0"/>
          <w:divBdr>
            <w:top w:val="none" w:sz="0" w:space="0" w:color="auto"/>
            <w:left w:val="none" w:sz="0" w:space="0" w:color="auto"/>
            <w:bottom w:val="none" w:sz="0" w:space="0" w:color="auto"/>
            <w:right w:val="none" w:sz="0" w:space="0" w:color="auto"/>
          </w:divBdr>
        </w:div>
        <w:div w:id="1376127267">
          <w:marLeft w:val="640"/>
          <w:marRight w:val="0"/>
          <w:marTop w:val="0"/>
          <w:marBottom w:val="0"/>
          <w:divBdr>
            <w:top w:val="none" w:sz="0" w:space="0" w:color="auto"/>
            <w:left w:val="none" w:sz="0" w:space="0" w:color="auto"/>
            <w:bottom w:val="none" w:sz="0" w:space="0" w:color="auto"/>
            <w:right w:val="none" w:sz="0" w:space="0" w:color="auto"/>
          </w:divBdr>
        </w:div>
        <w:div w:id="254555152">
          <w:marLeft w:val="640"/>
          <w:marRight w:val="0"/>
          <w:marTop w:val="0"/>
          <w:marBottom w:val="0"/>
          <w:divBdr>
            <w:top w:val="none" w:sz="0" w:space="0" w:color="auto"/>
            <w:left w:val="none" w:sz="0" w:space="0" w:color="auto"/>
            <w:bottom w:val="none" w:sz="0" w:space="0" w:color="auto"/>
            <w:right w:val="none" w:sz="0" w:space="0" w:color="auto"/>
          </w:divBdr>
        </w:div>
        <w:div w:id="1631086256">
          <w:marLeft w:val="640"/>
          <w:marRight w:val="0"/>
          <w:marTop w:val="0"/>
          <w:marBottom w:val="0"/>
          <w:divBdr>
            <w:top w:val="none" w:sz="0" w:space="0" w:color="auto"/>
            <w:left w:val="none" w:sz="0" w:space="0" w:color="auto"/>
            <w:bottom w:val="none" w:sz="0" w:space="0" w:color="auto"/>
            <w:right w:val="none" w:sz="0" w:space="0" w:color="auto"/>
          </w:divBdr>
        </w:div>
        <w:div w:id="513569176">
          <w:marLeft w:val="640"/>
          <w:marRight w:val="0"/>
          <w:marTop w:val="0"/>
          <w:marBottom w:val="0"/>
          <w:divBdr>
            <w:top w:val="none" w:sz="0" w:space="0" w:color="auto"/>
            <w:left w:val="none" w:sz="0" w:space="0" w:color="auto"/>
            <w:bottom w:val="none" w:sz="0" w:space="0" w:color="auto"/>
            <w:right w:val="none" w:sz="0" w:space="0" w:color="auto"/>
          </w:divBdr>
        </w:div>
        <w:div w:id="211426363">
          <w:marLeft w:val="640"/>
          <w:marRight w:val="0"/>
          <w:marTop w:val="0"/>
          <w:marBottom w:val="0"/>
          <w:divBdr>
            <w:top w:val="none" w:sz="0" w:space="0" w:color="auto"/>
            <w:left w:val="none" w:sz="0" w:space="0" w:color="auto"/>
            <w:bottom w:val="none" w:sz="0" w:space="0" w:color="auto"/>
            <w:right w:val="none" w:sz="0" w:space="0" w:color="auto"/>
          </w:divBdr>
        </w:div>
        <w:div w:id="86074436">
          <w:marLeft w:val="640"/>
          <w:marRight w:val="0"/>
          <w:marTop w:val="0"/>
          <w:marBottom w:val="0"/>
          <w:divBdr>
            <w:top w:val="none" w:sz="0" w:space="0" w:color="auto"/>
            <w:left w:val="none" w:sz="0" w:space="0" w:color="auto"/>
            <w:bottom w:val="none" w:sz="0" w:space="0" w:color="auto"/>
            <w:right w:val="none" w:sz="0" w:space="0" w:color="auto"/>
          </w:divBdr>
        </w:div>
        <w:div w:id="464084105">
          <w:marLeft w:val="640"/>
          <w:marRight w:val="0"/>
          <w:marTop w:val="0"/>
          <w:marBottom w:val="0"/>
          <w:divBdr>
            <w:top w:val="none" w:sz="0" w:space="0" w:color="auto"/>
            <w:left w:val="none" w:sz="0" w:space="0" w:color="auto"/>
            <w:bottom w:val="none" w:sz="0" w:space="0" w:color="auto"/>
            <w:right w:val="none" w:sz="0" w:space="0" w:color="auto"/>
          </w:divBdr>
        </w:div>
        <w:div w:id="205025240">
          <w:marLeft w:val="640"/>
          <w:marRight w:val="0"/>
          <w:marTop w:val="0"/>
          <w:marBottom w:val="0"/>
          <w:divBdr>
            <w:top w:val="none" w:sz="0" w:space="0" w:color="auto"/>
            <w:left w:val="none" w:sz="0" w:space="0" w:color="auto"/>
            <w:bottom w:val="none" w:sz="0" w:space="0" w:color="auto"/>
            <w:right w:val="none" w:sz="0" w:space="0" w:color="auto"/>
          </w:divBdr>
        </w:div>
        <w:div w:id="1818301400">
          <w:marLeft w:val="640"/>
          <w:marRight w:val="0"/>
          <w:marTop w:val="0"/>
          <w:marBottom w:val="0"/>
          <w:divBdr>
            <w:top w:val="none" w:sz="0" w:space="0" w:color="auto"/>
            <w:left w:val="none" w:sz="0" w:space="0" w:color="auto"/>
            <w:bottom w:val="none" w:sz="0" w:space="0" w:color="auto"/>
            <w:right w:val="none" w:sz="0" w:space="0" w:color="auto"/>
          </w:divBdr>
        </w:div>
        <w:div w:id="1265728986">
          <w:marLeft w:val="640"/>
          <w:marRight w:val="0"/>
          <w:marTop w:val="0"/>
          <w:marBottom w:val="0"/>
          <w:divBdr>
            <w:top w:val="none" w:sz="0" w:space="0" w:color="auto"/>
            <w:left w:val="none" w:sz="0" w:space="0" w:color="auto"/>
            <w:bottom w:val="none" w:sz="0" w:space="0" w:color="auto"/>
            <w:right w:val="none" w:sz="0" w:space="0" w:color="auto"/>
          </w:divBdr>
        </w:div>
        <w:div w:id="1249731941">
          <w:marLeft w:val="640"/>
          <w:marRight w:val="0"/>
          <w:marTop w:val="0"/>
          <w:marBottom w:val="0"/>
          <w:divBdr>
            <w:top w:val="none" w:sz="0" w:space="0" w:color="auto"/>
            <w:left w:val="none" w:sz="0" w:space="0" w:color="auto"/>
            <w:bottom w:val="none" w:sz="0" w:space="0" w:color="auto"/>
            <w:right w:val="none" w:sz="0" w:space="0" w:color="auto"/>
          </w:divBdr>
        </w:div>
        <w:div w:id="2018920558">
          <w:marLeft w:val="640"/>
          <w:marRight w:val="0"/>
          <w:marTop w:val="0"/>
          <w:marBottom w:val="0"/>
          <w:divBdr>
            <w:top w:val="none" w:sz="0" w:space="0" w:color="auto"/>
            <w:left w:val="none" w:sz="0" w:space="0" w:color="auto"/>
            <w:bottom w:val="none" w:sz="0" w:space="0" w:color="auto"/>
            <w:right w:val="none" w:sz="0" w:space="0" w:color="auto"/>
          </w:divBdr>
        </w:div>
        <w:div w:id="1177888260">
          <w:marLeft w:val="640"/>
          <w:marRight w:val="0"/>
          <w:marTop w:val="0"/>
          <w:marBottom w:val="0"/>
          <w:divBdr>
            <w:top w:val="none" w:sz="0" w:space="0" w:color="auto"/>
            <w:left w:val="none" w:sz="0" w:space="0" w:color="auto"/>
            <w:bottom w:val="none" w:sz="0" w:space="0" w:color="auto"/>
            <w:right w:val="none" w:sz="0" w:space="0" w:color="auto"/>
          </w:divBdr>
        </w:div>
        <w:div w:id="2101246020">
          <w:marLeft w:val="640"/>
          <w:marRight w:val="0"/>
          <w:marTop w:val="0"/>
          <w:marBottom w:val="0"/>
          <w:divBdr>
            <w:top w:val="none" w:sz="0" w:space="0" w:color="auto"/>
            <w:left w:val="none" w:sz="0" w:space="0" w:color="auto"/>
            <w:bottom w:val="none" w:sz="0" w:space="0" w:color="auto"/>
            <w:right w:val="none" w:sz="0" w:space="0" w:color="auto"/>
          </w:divBdr>
        </w:div>
        <w:div w:id="107087693">
          <w:marLeft w:val="640"/>
          <w:marRight w:val="0"/>
          <w:marTop w:val="0"/>
          <w:marBottom w:val="0"/>
          <w:divBdr>
            <w:top w:val="none" w:sz="0" w:space="0" w:color="auto"/>
            <w:left w:val="none" w:sz="0" w:space="0" w:color="auto"/>
            <w:bottom w:val="none" w:sz="0" w:space="0" w:color="auto"/>
            <w:right w:val="none" w:sz="0" w:space="0" w:color="auto"/>
          </w:divBdr>
        </w:div>
        <w:div w:id="809322246">
          <w:marLeft w:val="640"/>
          <w:marRight w:val="0"/>
          <w:marTop w:val="0"/>
          <w:marBottom w:val="0"/>
          <w:divBdr>
            <w:top w:val="none" w:sz="0" w:space="0" w:color="auto"/>
            <w:left w:val="none" w:sz="0" w:space="0" w:color="auto"/>
            <w:bottom w:val="none" w:sz="0" w:space="0" w:color="auto"/>
            <w:right w:val="none" w:sz="0" w:space="0" w:color="auto"/>
          </w:divBdr>
        </w:div>
        <w:div w:id="1109542483">
          <w:marLeft w:val="640"/>
          <w:marRight w:val="0"/>
          <w:marTop w:val="0"/>
          <w:marBottom w:val="0"/>
          <w:divBdr>
            <w:top w:val="none" w:sz="0" w:space="0" w:color="auto"/>
            <w:left w:val="none" w:sz="0" w:space="0" w:color="auto"/>
            <w:bottom w:val="none" w:sz="0" w:space="0" w:color="auto"/>
            <w:right w:val="none" w:sz="0" w:space="0" w:color="auto"/>
          </w:divBdr>
        </w:div>
        <w:div w:id="2074890211">
          <w:marLeft w:val="640"/>
          <w:marRight w:val="0"/>
          <w:marTop w:val="0"/>
          <w:marBottom w:val="0"/>
          <w:divBdr>
            <w:top w:val="none" w:sz="0" w:space="0" w:color="auto"/>
            <w:left w:val="none" w:sz="0" w:space="0" w:color="auto"/>
            <w:bottom w:val="none" w:sz="0" w:space="0" w:color="auto"/>
            <w:right w:val="none" w:sz="0" w:space="0" w:color="auto"/>
          </w:divBdr>
        </w:div>
        <w:div w:id="1743793037">
          <w:marLeft w:val="640"/>
          <w:marRight w:val="0"/>
          <w:marTop w:val="0"/>
          <w:marBottom w:val="0"/>
          <w:divBdr>
            <w:top w:val="none" w:sz="0" w:space="0" w:color="auto"/>
            <w:left w:val="none" w:sz="0" w:space="0" w:color="auto"/>
            <w:bottom w:val="none" w:sz="0" w:space="0" w:color="auto"/>
            <w:right w:val="none" w:sz="0" w:space="0" w:color="auto"/>
          </w:divBdr>
        </w:div>
        <w:div w:id="1158616369">
          <w:marLeft w:val="640"/>
          <w:marRight w:val="0"/>
          <w:marTop w:val="0"/>
          <w:marBottom w:val="0"/>
          <w:divBdr>
            <w:top w:val="none" w:sz="0" w:space="0" w:color="auto"/>
            <w:left w:val="none" w:sz="0" w:space="0" w:color="auto"/>
            <w:bottom w:val="none" w:sz="0" w:space="0" w:color="auto"/>
            <w:right w:val="none" w:sz="0" w:space="0" w:color="auto"/>
          </w:divBdr>
        </w:div>
        <w:div w:id="2140996217">
          <w:marLeft w:val="640"/>
          <w:marRight w:val="0"/>
          <w:marTop w:val="0"/>
          <w:marBottom w:val="0"/>
          <w:divBdr>
            <w:top w:val="none" w:sz="0" w:space="0" w:color="auto"/>
            <w:left w:val="none" w:sz="0" w:space="0" w:color="auto"/>
            <w:bottom w:val="none" w:sz="0" w:space="0" w:color="auto"/>
            <w:right w:val="none" w:sz="0" w:space="0" w:color="auto"/>
          </w:divBdr>
        </w:div>
        <w:div w:id="1985498990">
          <w:marLeft w:val="640"/>
          <w:marRight w:val="0"/>
          <w:marTop w:val="0"/>
          <w:marBottom w:val="0"/>
          <w:divBdr>
            <w:top w:val="none" w:sz="0" w:space="0" w:color="auto"/>
            <w:left w:val="none" w:sz="0" w:space="0" w:color="auto"/>
            <w:bottom w:val="none" w:sz="0" w:space="0" w:color="auto"/>
            <w:right w:val="none" w:sz="0" w:space="0" w:color="auto"/>
          </w:divBdr>
        </w:div>
        <w:div w:id="1115490370">
          <w:marLeft w:val="640"/>
          <w:marRight w:val="0"/>
          <w:marTop w:val="0"/>
          <w:marBottom w:val="0"/>
          <w:divBdr>
            <w:top w:val="none" w:sz="0" w:space="0" w:color="auto"/>
            <w:left w:val="none" w:sz="0" w:space="0" w:color="auto"/>
            <w:bottom w:val="none" w:sz="0" w:space="0" w:color="auto"/>
            <w:right w:val="none" w:sz="0" w:space="0" w:color="auto"/>
          </w:divBdr>
        </w:div>
        <w:div w:id="1161853090">
          <w:marLeft w:val="640"/>
          <w:marRight w:val="0"/>
          <w:marTop w:val="0"/>
          <w:marBottom w:val="0"/>
          <w:divBdr>
            <w:top w:val="none" w:sz="0" w:space="0" w:color="auto"/>
            <w:left w:val="none" w:sz="0" w:space="0" w:color="auto"/>
            <w:bottom w:val="none" w:sz="0" w:space="0" w:color="auto"/>
            <w:right w:val="none" w:sz="0" w:space="0" w:color="auto"/>
          </w:divBdr>
        </w:div>
        <w:div w:id="151802981">
          <w:marLeft w:val="640"/>
          <w:marRight w:val="0"/>
          <w:marTop w:val="0"/>
          <w:marBottom w:val="0"/>
          <w:divBdr>
            <w:top w:val="none" w:sz="0" w:space="0" w:color="auto"/>
            <w:left w:val="none" w:sz="0" w:space="0" w:color="auto"/>
            <w:bottom w:val="none" w:sz="0" w:space="0" w:color="auto"/>
            <w:right w:val="none" w:sz="0" w:space="0" w:color="auto"/>
          </w:divBdr>
        </w:div>
        <w:div w:id="1347713018">
          <w:marLeft w:val="640"/>
          <w:marRight w:val="0"/>
          <w:marTop w:val="0"/>
          <w:marBottom w:val="0"/>
          <w:divBdr>
            <w:top w:val="none" w:sz="0" w:space="0" w:color="auto"/>
            <w:left w:val="none" w:sz="0" w:space="0" w:color="auto"/>
            <w:bottom w:val="none" w:sz="0" w:space="0" w:color="auto"/>
            <w:right w:val="none" w:sz="0" w:space="0" w:color="auto"/>
          </w:divBdr>
        </w:div>
        <w:div w:id="1722945956">
          <w:marLeft w:val="640"/>
          <w:marRight w:val="0"/>
          <w:marTop w:val="0"/>
          <w:marBottom w:val="0"/>
          <w:divBdr>
            <w:top w:val="none" w:sz="0" w:space="0" w:color="auto"/>
            <w:left w:val="none" w:sz="0" w:space="0" w:color="auto"/>
            <w:bottom w:val="none" w:sz="0" w:space="0" w:color="auto"/>
            <w:right w:val="none" w:sz="0" w:space="0" w:color="auto"/>
          </w:divBdr>
        </w:div>
        <w:div w:id="1207331306">
          <w:marLeft w:val="640"/>
          <w:marRight w:val="0"/>
          <w:marTop w:val="0"/>
          <w:marBottom w:val="0"/>
          <w:divBdr>
            <w:top w:val="none" w:sz="0" w:space="0" w:color="auto"/>
            <w:left w:val="none" w:sz="0" w:space="0" w:color="auto"/>
            <w:bottom w:val="none" w:sz="0" w:space="0" w:color="auto"/>
            <w:right w:val="none" w:sz="0" w:space="0" w:color="auto"/>
          </w:divBdr>
        </w:div>
        <w:div w:id="1290624083">
          <w:marLeft w:val="640"/>
          <w:marRight w:val="0"/>
          <w:marTop w:val="0"/>
          <w:marBottom w:val="0"/>
          <w:divBdr>
            <w:top w:val="none" w:sz="0" w:space="0" w:color="auto"/>
            <w:left w:val="none" w:sz="0" w:space="0" w:color="auto"/>
            <w:bottom w:val="none" w:sz="0" w:space="0" w:color="auto"/>
            <w:right w:val="none" w:sz="0" w:space="0" w:color="auto"/>
          </w:divBdr>
        </w:div>
        <w:div w:id="237441274">
          <w:marLeft w:val="640"/>
          <w:marRight w:val="0"/>
          <w:marTop w:val="0"/>
          <w:marBottom w:val="0"/>
          <w:divBdr>
            <w:top w:val="none" w:sz="0" w:space="0" w:color="auto"/>
            <w:left w:val="none" w:sz="0" w:space="0" w:color="auto"/>
            <w:bottom w:val="none" w:sz="0" w:space="0" w:color="auto"/>
            <w:right w:val="none" w:sz="0" w:space="0" w:color="auto"/>
          </w:divBdr>
        </w:div>
        <w:div w:id="1105468277">
          <w:marLeft w:val="640"/>
          <w:marRight w:val="0"/>
          <w:marTop w:val="0"/>
          <w:marBottom w:val="0"/>
          <w:divBdr>
            <w:top w:val="none" w:sz="0" w:space="0" w:color="auto"/>
            <w:left w:val="none" w:sz="0" w:space="0" w:color="auto"/>
            <w:bottom w:val="none" w:sz="0" w:space="0" w:color="auto"/>
            <w:right w:val="none" w:sz="0" w:space="0" w:color="auto"/>
          </w:divBdr>
        </w:div>
        <w:div w:id="1706976913">
          <w:marLeft w:val="640"/>
          <w:marRight w:val="0"/>
          <w:marTop w:val="0"/>
          <w:marBottom w:val="0"/>
          <w:divBdr>
            <w:top w:val="none" w:sz="0" w:space="0" w:color="auto"/>
            <w:left w:val="none" w:sz="0" w:space="0" w:color="auto"/>
            <w:bottom w:val="none" w:sz="0" w:space="0" w:color="auto"/>
            <w:right w:val="none" w:sz="0" w:space="0" w:color="auto"/>
          </w:divBdr>
        </w:div>
        <w:div w:id="1670257238">
          <w:marLeft w:val="640"/>
          <w:marRight w:val="0"/>
          <w:marTop w:val="0"/>
          <w:marBottom w:val="0"/>
          <w:divBdr>
            <w:top w:val="none" w:sz="0" w:space="0" w:color="auto"/>
            <w:left w:val="none" w:sz="0" w:space="0" w:color="auto"/>
            <w:bottom w:val="none" w:sz="0" w:space="0" w:color="auto"/>
            <w:right w:val="none" w:sz="0" w:space="0" w:color="auto"/>
          </w:divBdr>
        </w:div>
        <w:div w:id="1897278051">
          <w:marLeft w:val="640"/>
          <w:marRight w:val="0"/>
          <w:marTop w:val="0"/>
          <w:marBottom w:val="0"/>
          <w:divBdr>
            <w:top w:val="none" w:sz="0" w:space="0" w:color="auto"/>
            <w:left w:val="none" w:sz="0" w:space="0" w:color="auto"/>
            <w:bottom w:val="none" w:sz="0" w:space="0" w:color="auto"/>
            <w:right w:val="none" w:sz="0" w:space="0" w:color="auto"/>
          </w:divBdr>
        </w:div>
        <w:div w:id="801731061">
          <w:marLeft w:val="640"/>
          <w:marRight w:val="0"/>
          <w:marTop w:val="0"/>
          <w:marBottom w:val="0"/>
          <w:divBdr>
            <w:top w:val="none" w:sz="0" w:space="0" w:color="auto"/>
            <w:left w:val="none" w:sz="0" w:space="0" w:color="auto"/>
            <w:bottom w:val="none" w:sz="0" w:space="0" w:color="auto"/>
            <w:right w:val="none" w:sz="0" w:space="0" w:color="auto"/>
          </w:divBdr>
        </w:div>
        <w:div w:id="1659961891">
          <w:marLeft w:val="640"/>
          <w:marRight w:val="0"/>
          <w:marTop w:val="0"/>
          <w:marBottom w:val="0"/>
          <w:divBdr>
            <w:top w:val="none" w:sz="0" w:space="0" w:color="auto"/>
            <w:left w:val="none" w:sz="0" w:space="0" w:color="auto"/>
            <w:bottom w:val="none" w:sz="0" w:space="0" w:color="auto"/>
            <w:right w:val="none" w:sz="0" w:space="0" w:color="auto"/>
          </w:divBdr>
        </w:div>
        <w:div w:id="80106477">
          <w:marLeft w:val="640"/>
          <w:marRight w:val="0"/>
          <w:marTop w:val="0"/>
          <w:marBottom w:val="0"/>
          <w:divBdr>
            <w:top w:val="none" w:sz="0" w:space="0" w:color="auto"/>
            <w:left w:val="none" w:sz="0" w:space="0" w:color="auto"/>
            <w:bottom w:val="none" w:sz="0" w:space="0" w:color="auto"/>
            <w:right w:val="none" w:sz="0" w:space="0" w:color="auto"/>
          </w:divBdr>
        </w:div>
        <w:div w:id="1489325736">
          <w:marLeft w:val="640"/>
          <w:marRight w:val="0"/>
          <w:marTop w:val="0"/>
          <w:marBottom w:val="0"/>
          <w:divBdr>
            <w:top w:val="none" w:sz="0" w:space="0" w:color="auto"/>
            <w:left w:val="none" w:sz="0" w:space="0" w:color="auto"/>
            <w:bottom w:val="none" w:sz="0" w:space="0" w:color="auto"/>
            <w:right w:val="none" w:sz="0" w:space="0" w:color="auto"/>
          </w:divBdr>
        </w:div>
        <w:div w:id="506284918">
          <w:marLeft w:val="640"/>
          <w:marRight w:val="0"/>
          <w:marTop w:val="0"/>
          <w:marBottom w:val="0"/>
          <w:divBdr>
            <w:top w:val="none" w:sz="0" w:space="0" w:color="auto"/>
            <w:left w:val="none" w:sz="0" w:space="0" w:color="auto"/>
            <w:bottom w:val="none" w:sz="0" w:space="0" w:color="auto"/>
            <w:right w:val="none" w:sz="0" w:space="0" w:color="auto"/>
          </w:divBdr>
        </w:div>
        <w:div w:id="82846892">
          <w:marLeft w:val="640"/>
          <w:marRight w:val="0"/>
          <w:marTop w:val="0"/>
          <w:marBottom w:val="0"/>
          <w:divBdr>
            <w:top w:val="none" w:sz="0" w:space="0" w:color="auto"/>
            <w:left w:val="none" w:sz="0" w:space="0" w:color="auto"/>
            <w:bottom w:val="none" w:sz="0" w:space="0" w:color="auto"/>
            <w:right w:val="none" w:sz="0" w:space="0" w:color="auto"/>
          </w:divBdr>
        </w:div>
        <w:div w:id="1993017678">
          <w:marLeft w:val="640"/>
          <w:marRight w:val="0"/>
          <w:marTop w:val="0"/>
          <w:marBottom w:val="0"/>
          <w:divBdr>
            <w:top w:val="none" w:sz="0" w:space="0" w:color="auto"/>
            <w:left w:val="none" w:sz="0" w:space="0" w:color="auto"/>
            <w:bottom w:val="none" w:sz="0" w:space="0" w:color="auto"/>
            <w:right w:val="none" w:sz="0" w:space="0" w:color="auto"/>
          </w:divBdr>
        </w:div>
        <w:div w:id="242615116">
          <w:marLeft w:val="640"/>
          <w:marRight w:val="0"/>
          <w:marTop w:val="0"/>
          <w:marBottom w:val="0"/>
          <w:divBdr>
            <w:top w:val="none" w:sz="0" w:space="0" w:color="auto"/>
            <w:left w:val="none" w:sz="0" w:space="0" w:color="auto"/>
            <w:bottom w:val="none" w:sz="0" w:space="0" w:color="auto"/>
            <w:right w:val="none" w:sz="0" w:space="0" w:color="auto"/>
          </w:divBdr>
        </w:div>
        <w:div w:id="1009843">
          <w:marLeft w:val="640"/>
          <w:marRight w:val="0"/>
          <w:marTop w:val="0"/>
          <w:marBottom w:val="0"/>
          <w:divBdr>
            <w:top w:val="none" w:sz="0" w:space="0" w:color="auto"/>
            <w:left w:val="none" w:sz="0" w:space="0" w:color="auto"/>
            <w:bottom w:val="none" w:sz="0" w:space="0" w:color="auto"/>
            <w:right w:val="none" w:sz="0" w:space="0" w:color="auto"/>
          </w:divBdr>
        </w:div>
        <w:div w:id="893196311">
          <w:marLeft w:val="640"/>
          <w:marRight w:val="0"/>
          <w:marTop w:val="0"/>
          <w:marBottom w:val="0"/>
          <w:divBdr>
            <w:top w:val="none" w:sz="0" w:space="0" w:color="auto"/>
            <w:left w:val="none" w:sz="0" w:space="0" w:color="auto"/>
            <w:bottom w:val="none" w:sz="0" w:space="0" w:color="auto"/>
            <w:right w:val="none" w:sz="0" w:space="0" w:color="auto"/>
          </w:divBdr>
        </w:div>
        <w:div w:id="1187871903">
          <w:marLeft w:val="640"/>
          <w:marRight w:val="0"/>
          <w:marTop w:val="0"/>
          <w:marBottom w:val="0"/>
          <w:divBdr>
            <w:top w:val="none" w:sz="0" w:space="0" w:color="auto"/>
            <w:left w:val="none" w:sz="0" w:space="0" w:color="auto"/>
            <w:bottom w:val="none" w:sz="0" w:space="0" w:color="auto"/>
            <w:right w:val="none" w:sz="0" w:space="0" w:color="auto"/>
          </w:divBdr>
        </w:div>
        <w:div w:id="169561184">
          <w:marLeft w:val="640"/>
          <w:marRight w:val="0"/>
          <w:marTop w:val="0"/>
          <w:marBottom w:val="0"/>
          <w:divBdr>
            <w:top w:val="none" w:sz="0" w:space="0" w:color="auto"/>
            <w:left w:val="none" w:sz="0" w:space="0" w:color="auto"/>
            <w:bottom w:val="none" w:sz="0" w:space="0" w:color="auto"/>
            <w:right w:val="none" w:sz="0" w:space="0" w:color="auto"/>
          </w:divBdr>
        </w:div>
        <w:div w:id="794059134">
          <w:marLeft w:val="640"/>
          <w:marRight w:val="0"/>
          <w:marTop w:val="0"/>
          <w:marBottom w:val="0"/>
          <w:divBdr>
            <w:top w:val="none" w:sz="0" w:space="0" w:color="auto"/>
            <w:left w:val="none" w:sz="0" w:space="0" w:color="auto"/>
            <w:bottom w:val="none" w:sz="0" w:space="0" w:color="auto"/>
            <w:right w:val="none" w:sz="0" w:space="0" w:color="auto"/>
          </w:divBdr>
        </w:div>
        <w:div w:id="1425767260">
          <w:marLeft w:val="640"/>
          <w:marRight w:val="0"/>
          <w:marTop w:val="0"/>
          <w:marBottom w:val="0"/>
          <w:divBdr>
            <w:top w:val="none" w:sz="0" w:space="0" w:color="auto"/>
            <w:left w:val="none" w:sz="0" w:space="0" w:color="auto"/>
            <w:bottom w:val="none" w:sz="0" w:space="0" w:color="auto"/>
            <w:right w:val="none" w:sz="0" w:space="0" w:color="auto"/>
          </w:divBdr>
        </w:div>
        <w:div w:id="666710111">
          <w:marLeft w:val="640"/>
          <w:marRight w:val="0"/>
          <w:marTop w:val="0"/>
          <w:marBottom w:val="0"/>
          <w:divBdr>
            <w:top w:val="none" w:sz="0" w:space="0" w:color="auto"/>
            <w:left w:val="none" w:sz="0" w:space="0" w:color="auto"/>
            <w:bottom w:val="none" w:sz="0" w:space="0" w:color="auto"/>
            <w:right w:val="none" w:sz="0" w:space="0" w:color="auto"/>
          </w:divBdr>
        </w:div>
        <w:div w:id="1014115526">
          <w:marLeft w:val="640"/>
          <w:marRight w:val="0"/>
          <w:marTop w:val="0"/>
          <w:marBottom w:val="0"/>
          <w:divBdr>
            <w:top w:val="none" w:sz="0" w:space="0" w:color="auto"/>
            <w:left w:val="none" w:sz="0" w:space="0" w:color="auto"/>
            <w:bottom w:val="none" w:sz="0" w:space="0" w:color="auto"/>
            <w:right w:val="none" w:sz="0" w:space="0" w:color="auto"/>
          </w:divBdr>
        </w:div>
        <w:div w:id="960960245">
          <w:marLeft w:val="640"/>
          <w:marRight w:val="0"/>
          <w:marTop w:val="0"/>
          <w:marBottom w:val="0"/>
          <w:divBdr>
            <w:top w:val="none" w:sz="0" w:space="0" w:color="auto"/>
            <w:left w:val="none" w:sz="0" w:space="0" w:color="auto"/>
            <w:bottom w:val="none" w:sz="0" w:space="0" w:color="auto"/>
            <w:right w:val="none" w:sz="0" w:space="0" w:color="auto"/>
          </w:divBdr>
        </w:div>
        <w:div w:id="880018190">
          <w:marLeft w:val="640"/>
          <w:marRight w:val="0"/>
          <w:marTop w:val="0"/>
          <w:marBottom w:val="0"/>
          <w:divBdr>
            <w:top w:val="none" w:sz="0" w:space="0" w:color="auto"/>
            <w:left w:val="none" w:sz="0" w:space="0" w:color="auto"/>
            <w:bottom w:val="none" w:sz="0" w:space="0" w:color="auto"/>
            <w:right w:val="none" w:sz="0" w:space="0" w:color="auto"/>
          </w:divBdr>
        </w:div>
        <w:div w:id="1001355649">
          <w:marLeft w:val="640"/>
          <w:marRight w:val="0"/>
          <w:marTop w:val="0"/>
          <w:marBottom w:val="0"/>
          <w:divBdr>
            <w:top w:val="none" w:sz="0" w:space="0" w:color="auto"/>
            <w:left w:val="none" w:sz="0" w:space="0" w:color="auto"/>
            <w:bottom w:val="none" w:sz="0" w:space="0" w:color="auto"/>
            <w:right w:val="none" w:sz="0" w:space="0" w:color="auto"/>
          </w:divBdr>
        </w:div>
        <w:div w:id="2079937664">
          <w:marLeft w:val="640"/>
          <w:marRight w:val="0"/>
          <w:marTop w:val="0"/>
          <w:marBottom w:val="0"/>
          <w:divBdr>
            <w:top w:val="none" w:sz="0" w:space="0" w:color="auto"/>
            <w:left w:val="none" w:sz="0" w:space="0" w:color="auto"/>
            <w:bottom w:val="none" w:sz="0" w:space="0" w:color="auto"/>
            <w:right w:val="none" w:sz="0" w:space="0" w:color="auto"/>
          </w:divBdr>
        </w:div>
        <w:div w:id="1432124060">
          <w:marLeft w:val="640"/>
          <w:marRight w:val="0"/>
          <w:marTop w:val="0"/>
          <w:marBottom w:val="0"/>
          <w:divBdr>
            <w:top w:val="none" w:sz="0" w:space="0" w:color="auto"/>
            <w:left w:val="none" w:sz="0" w:space="0" w:color="auto"/>
            <w:bottom w:val="none" w:sz="0" w:space="0" w:color="auto"/>
            <w:right w:val="none" w:sz="0" w:space="0" w:color="auto"/>
          </w:divBdr>
        </w:div>
        <w:div w:id="1759249242">
          <w:marLeft w:val="640"/>
          <w:marRight w:val="0"/>
          <w:marTop w:val="0"/>
          <w:marBottom w:val="0"/>
          <w:divBdr>
            <w:top w:val="none" w:sz="0" w:space="0" w:color="auto"/>
            <w:left w:val="none" w:sz="0" w:space="0" w:color="auto"/>
            <w:bottom w:val="none" w:sz="0" w:space="0" w:color="auto"/>
            <w:right w:val="none" w:sz="0" w:space="0" w:color="auto"/>
          </w:divBdr>
        </w:div>
        <w:div w:id="660079301">
          <w:marLeft w:val="640"/>
          <w:marRight w:val="0"/>
          <w:marTop w:val="0"/>
          <w:marBottom w:val="0"/>
          <w:divBdr>
            <w:top w:val="none" w:sz="0" w:space="0" w:color="auto"/>
            <w:left w:val="none" w:sz="0" w:space="0" w:color="auto"/>
            <w:bottom w:val="none" w:sz="0" w:space="0" w:color="auto"/>
            <w:right w:val="none" w:sz="0" w:space="0" w:color="auto"/>
          </w:divBdr>
        </w:div>
        <w:div w:id="1150513543">
          <w:marLeft w:val="640"/>
          <w:marRight w:val="0"/>
          <w:marTop w:val="0"/>
          <w:marBottom w:val="0"/>
          <w:divBdr>
            <w:top w:val="none" w:sz="0" w:space="0" w:color="auto"/>
            <w:left w:val="none" w:sz="0" w:space="0" w:color="auto"/>
            <w:bottom w:val="none" w:sz="0" w:space="0" w:color="auto"/>
            <w:right w:val="none" w:sz="0" w:space="0" w:color="auto"/>
          </w:divBdr>
        </w:div>
        <w:div w:id="2023701249">
          <w:marLeft w:val="640"/>
          <w:marRight w:val="0"/>
          <w:marTop w:val="0"/>
          <w:marBottom w:val="0"/>
          <w:divBdr>
            <w:top w:val="none" w:sz="0" w:space="0" w:color="auto"/>
            <w:left w:val="none" w:sz="0" w:space="0" w:color="auto"/>
            <w:bottom w:val="none" w:sz="0" w:space="0" w:color="auto"/>
            <w:right w:val="none" w:sz="0" w:space="0" w:color="auto"/>
          </w:divBdr>
        </w:div>
        <w:div w:id="847522199">
          <w:marLeft w:val="640"/>
          <w:marRight w:val="0"/>
          <w:marTop w:val="0"/>
          <w:marBottom w:val="0"/>
          <w:divBdr>
            <w:top w:val="none" w:sz="0" w:space="0" w:color="auto"/>
            <w:left w:val="none" w:sz="0" w:space="0" w:color="auto"/>
            <w:bottom w:val="none" w:sz="0" w:space="0" w:color="auto"/>
            <w:right w:val="none" w:sz="0" w:space="0" w:color="auto"/>
          </w:divBdr>
        </w:div>
        <w:div w:id="224688120">
          <w:marLeft w:val="640"/>
          <w:marRight w:val="0"/>
          <w:marTop w:val="0"/>
          <w:marBottom w:val="0"/>
          <w:divBdr>
            <w:top w:val="none" w:sz="0" w:space="0" w:color="auto"/>
            <w:left w:val="none" w:sz="0" w:space="0" w:color="auto"/>
            <w:bottom w:val="none" w:sz="0" w:space="0" w:color="auto"/>
            <w:right w:val="none" w:sz="0" w:space="0" w:color="auto"/>
          </w:divBdr>
        </w:div>
        <w:div w:id="262543283">
          <w:marLeft w:val="640"/>
          <w:marRight w:val="0"/>
          <w:marTop w:val="0"/>
          <w:marBottom w:val="0"/>
          <w:divBdr>
            <w:top w:val="none" w:sz="0" w:space="0" w:color="auto"/>
            <w:left w:val="none" w:sz="0" w:space="0" w:color="auto"/>
            <w:bottom w:val="none" w:sz="0" w:space="0" w:color="auto"/>
            <w:right w:val="none" w:sz="0" w:space="0" w:color="auto"/>
          </w:divBdr>
        </w:div>
        <w:div w:id="922034115">
          <w:marLeft w:val="640"/>
          <w:marRight w:val="0"/>
          <w:marTop w:val="0"/>
          <w:marBottom w:val="0"/>
          <w:divBdr>
            <w:top w:val="none" w:sz="0" w:space="0" w:color="auto"/>
            <w:left w:val="none" w:sz="0" w:space="0" w:color="auto"/>
            <w:bottom w:val="none" w:sz="0" w:space="0" w:color="auto"/>
            <w:right w:val="none" w:sz="0" w:space="0" w:color="auto"/>
          </w:divBdr>
        </w:div>
        <w:div w:id="212666864">
          <w:marLeft w:val="640"/>
          <w:marRight w:val="0"/>
          <w:marTop w:val="0"/>
          <w:marBottom w:val="0"/>
          <w:divBdr>
            <w:top w:val="none" w:sz="0" w:space="0" w:color="auto"/>
            <w:left w:val="none" w:sz="0" w:space="0" w:color="auto"/>
            <w:bottom w:val="none" w:sz="0" w:space="0" w:color="auto"/>
            <w:right w:val="none" w:sz="0" w:space="0" w:color="auto"/>
          </w:divBdr>
        </w:div>
        <w:div w:id="1144543446">
          <w:marLeft w:val="640"/>
          <w:marRight w:val="0"/>
          <w:marTop w:val="0"/>
          <w:marBottom w:val="0"/>
          <w:divBdr>
            <w:top w:val="none" w:sz="0" w:space="0" w:color="auto"/>
            <w:left w:val="none" w:sz="0" w:space="0" w:color="auto"/>
            <w:bottom w:val="none" w:sz="0" w:space="0" w:color="auto"/>
            <w:right w:val="none" w:sz="0" w:space="0" w:color="auto"/>
          </w:divBdr>
        </w:div>
        <w:div w:id="1051343072">
          <w:marLeft w:val="640"/>
          <w:marRight w:val="0"/>
          <w:marTop w:val="0"/>
          <w:marBottom w:val="0"/>
          <w:divBdr>
            <w:top w:val="none" w:sz="0" w:space="0" w:color="auto"/>
            <w:left w:val="none" w:sz="0" w:space="0" w:color="auto"/>
            <w:bottom w:val="none" w:sz="0" w:space="0" w:color="auto"/>
            <w:right w:val="none" w:sz="0" w:space="0" w:color="auto"/>
          </w:divBdr>
        </w:div>
        <w:div w:id="1975981589">
          <w:marLeft w:val="640"/>
          <w:marRight w:val="0"/>
          <w:marTop w:val="0"/>
          <w:marBottom w:val="0"/>
          <w:divBdr>
            <w:top w:val="none" w:sz="0" w:space="0" w:color="auto"/>
            <w:left w:val="none" w:sz="0" w:space="0" w:color="auto"/>
            <w:bottom w:val="none" w:sz="0" w:space="0" w:color="auto"/>
            <w:right w:val="none" w:sz="0" w:space="0" w:color="auto"/>
          </w:divBdr>
        </w:div>
        <w:div w:id="847214541">
          <w:marLeft w:val="640"/>
          <w:marRight w:val="0"/>
          <w:marTop w:val="0"/>
          <w:marBottom w:val="0"/>
          <w:divBdr>
            <w:top w:val="none" w:sz="0" w:space="0" w:color="auto"/>
            <w:left w:val="none" w:sz="0" w:space="0" w:color="auto"/>
            <w:bottom w:val="none" w:sz="0" w:space="0" w:color="auto"/>
            <w:right w:val="none" w:sz="0" w:space="0" w:color="auto"/>
          </w:divBdr>
        </w:div>
        <w:div w:id="291979294">
          <w:marLeft w:val="640"/>
          <w:marRight w:val="0"/>
          <w:marTop w:val="0"/>
          <w:marBottom w:val="0"/>
          <w:divBdr>
            <w:top w:val="none" w:sz="0" w:space="0" w:color="auto"/>
            <w:left w:val="none" w:sz="0" w:space="0" w:color="auto"/>
            <w:bottom w:val="none" w:sz="0" w:space="0" w:color="auto"/>
            <w:right w:val="none" w:sz="0" w:space="0" w:color="auto"/>
          </w:divBdr>
        </w:div>
        <w:div w:id="1454641647">
          <w:marLeft w:val="640"/>
          <w:marRight w:val="0"/>
          <w:marTop w:val="0"/>
          <w:marBottom w:val="0"/>
          <w:divBdr>
            <w:top w:val="none" w:sz="0" w:space="0" w:color="auto"/>
            <w:left w:val="none" w:sz="0" w:space="0" w:color="auto"/>
            <w:bottom w:val="none" w:sz="0" w:space="0" w:color="auto"/>
            <w:right w:val="none" w:sz="0" w:space="0" w:color="auto"/>
          </w:divBdr>
        </w:div>
        <w:div w:id="374501934">
          <w:marLeft w:val="640"/>
          <w:marRight w:val="0"/>
          <w:marTop w:val="0"/>
          <w:marBottom w:val="0"/>
          <w:divBdr>
            <w:top w:val="none" w:sz="0" w:space="0" w:color="auto"/>
            <w:left w:val="none" w:sz="0" w:space="0" w:color="auto"/>
            <w:bottom w:val="none" w:sz="0" w:space="0" w:color="auto"/>
            <w:right w:val="none" w:sz="0" w:space="0" w:color="auto"/>
          </w:divBdr>
        </w:div>
        <w:div w:id="1998654524">
          <w:marLeft w:val="640"/>
          <w:marRight w:val="0"/>
          <w:marTop w:val="0"/>
          <w:marBottom w:val="0"/>
          <w:divBdr>
            <w:top w:val="none" w:sz="0" w:space="0" w:color="auto"/>
            <w:left w:val="none" w:sz="0" w:space="0" w:color="auto"/>
            <w:bottom w:val="none" w:sz="0" w:space="0" w:color="auto"/>
            <w:right w:val="none" w:sz="0" w:space="0" w:color="auto"/>
          </w:divBdr>
        </w:div>
        <w:div w:id="1679579253">
          <w:marLeft w:val="640"/>
          <w:marRight w:val="0"/>
          <w:marTop w:val="0"/>
          <w:marBottom w:val="0"/>
          <w:divBdr>
            <w:top w:val="none" w:sz="0" w:space="0" w:color="auto"/>
            <w:left w:val="none" w:sz="0" w:space="0" w:color="auto"/>
            <w:bottom w:val="none" w:sz="0" w:space="0" w:color="auto"/>
            <w:right w:val="none" w:sz="0" w:space="0" w:color="auto"/>
          </w:divBdr>
        </w:div>
        <w:div w:id="473718054">
          <w:marLeft w:val="640"/>
          <w:marRight w:val="0"/>
          <w:marTop w:val="0"/>
          <w:marBottom w:val="0"/>
          <w:divBdr>
            <w:top w:val="none" w:sz="0" w:space="0" w:color="auto"/>
            <w:left w:val="none" w:sz="0" w:space="0" w:color="auto"/>
            <w:bottom w:val="none" w:sz="0" w:space="0" w:color="auto"/>
            <w:right w:val="none" w:sz="0" w:space="0" w:color="auto"/>
          </w:divBdr>
        </w:div>
        <w:div w:id="332148126">
          <w:marLeft w:val="640"/>
          <w:marRight w:val="0"/>
          <w:marTop w:val="0"/>
          <w:marBottom w:val="0"/>
          <w:divBdr>
            <w:top w:val="none" w:sz="0" w:space="0" w:color="auto"/>
            <w:left w:val="none" w:sz="0" w:space="0" w:color="auto"/>
            <w:bottom w:val="none" w:sz="0" w:space="0" w:color="auto"/>
            <w:right w:val="none" w:sz="0" w:space="0" w:color="auto"/>
          </w:divBdr>
        </w:div>
        <w:div w:id="282611757">
          <w:marLeft w:val="640"/>
          <w:marRight w:val="0"/>
          <w:marTop w:val="0"/>
          <w:marBottom w:val="0"/>
          <w:divBdr>
            <w:top w:val="none" w:sz="0" w:space="0" w:color="auto"/>
            <w:left w:val="none" w:sz="0" w:space="0" w:color="auto"/>
            <w:bottom w:val="none" w:sz="0" w:space="0" w:color="auto"/>
            <w:right w:val="none" w:sz="0" w:space="0" w:color="auto"/>
          </w:divBdr>
        </w:div>
        <w:div w:id="1619943662">
          <w:marLeft w:val="640"/>
          <w:marRight w:val="0"/>
          <w:marTop w:val="0"/>
          <w:marBottom w:val="0"/>
          <w:divBdr>
            <w:top w:val="none" w:sz="0" w:space="0" w:color="auto"/>
            <w:left w:val="none" w:sz="0" w:space="0" w:color="auto"/>
            <w:bottom w:val="none" w:sz="0" w:space="0" w:color="auto"/>
            <w:right w:val="none" w:sz="0" w:space="0" w:color="auto"/>
          </w:divBdr>
        </w:div>
        <w:div w:id="567149265">
          <w:marLeft w:val="640"/>
          <w:marRight w:val="0"/>
          <w:marTop w:val="0"/>
          <w:marBottom w:val="0"/>
          <w:divBdr>
            <w:top w:val="none" w:sz="0" w:space="0" w:color="auto"/>
            <w:left w:val="none" w:sz="0" w:space="0" w:color="auto"/>
            <w:bottom w:val="none" w:sz="0" w:space="0" w:color="auto"/>
            <w:right w:val="none" w:sz="0" w:space="0" w:color="auto"/>
          </w:divBdr>
        </w:div>
      </w:divsChild>
    </w:div>
    <w:div w:id="523444711">
      <w:bodyDiv w:val="1"/>
      <w:marLeft w:val="0"/>
      <w:marRight w:val="0"/>
      <w:marTop w:val="0"/>
      <w:marBottom w:val="0"/>
      <w:divBdr>
        <w:top w:val="none" w:sz="0" w:space="0" w:color="auto"/>
        <w:left w:val="none" w:sz="0" w:space="0" w:color="auto"/>
        <w:bottom w:val="none" w:sz="0" w:space="0" w:color="auto"/>
        <w:right w:val="none" w:sz="0" w:space="0" w:color="auto"/>
      </w:divBdr>
    </w:div>
    <w:div w:id="524756045">
      <w:bodyDiv w:val="1"/>
      <w:marLeft w:val="0"/>
      <w:marRight w:val="0"/>
      <w:marTop w:val="0"/>
      <w:marBottom w:val="0"/>
      <w:divBdr>
        <w:top w:val="none" w:sz="0" w:space="0" w:color="auto"/>
        <w:left w:val="none" w:sz="0" w:space="0" w:color="auto"/>
        <w:bottom w:val="none" w:sz="0" w:space="0" w:color="auto"/>
        <w:right w:val="none" w:sz="0" w:space="0" w:color="auto"/>
      </w:divBdr>
    </w:div>
    <w:div w:id="525675302">
      <w:bodyDiv w:val="1"/>
      <w:marLeft w:val="0"/>
      <w:marRight w:val="0"/>
      <w:marTop w:val="0"/>
      <w:marBottom w:val="0"/>
      <w:divBdr>
        <w:top w:val="none" w:sz="0" w:space="0" w:color="auto"/>
        <w:left w:val="none" w:sz="0" w:space="0" w:color="auto"/>
        <w:bottom w:val="none" w:sz="0" w:space="0" w:color="auto"/>
        <w:right w:val="none" w:sz="0" w:space="0" w:color="auto"/>
      </w:divBdr>
    </w:div>
    <w:div w:id="529296180">
      <w:bodyDiv w:val="1"/>
      <w:marLeft w:val="0"/>
      <w:marRight w:val="0"/>
      <w:marTop w:val="0"/>
      <w:marBottom w:val="0"/>
      <w:divBdr>
        <w:top w:val="none" w:sz="0" w:space="0" w:color="auto"/>
        <w:left w:val="none" w:sz="0" w:space="0" w:color="auto"/>
        <w:bottom w:val="none" w:sz="0" w:space="0" w:color="auto"/>
        <w:right w:val="none" w:sz="0" w:space="0" w:color="auto"/>
      </w:divBdr>
    </w:div>
    <w:div w:id="530412525">
      <w:bodyDiv w:val="1"/>
      <w:marLeft w:val="0"/>
      <w:marRight w:val="0"/>
      <w:marTop w:val="0"/>
      <w:marBottom w:val="0"/>
      <w:divBdr>
        <w:top w:val="none" w:sz="0" w:space="0" w:color="auto"/>
        <w:left w:val="none" w:sz="0" w:space="0" w:color="auto"/>
        <w:bottom w:val="none" w:sz="0" w:space="0" w:color="auto"/>
        <w:right w:val="none" w:sz="0" w:space="0" w:color="auto"/>
      </w:divBdr>
      <w:divsChild>
        <w:div w:id="1788962844">
          <w:marLeft w:val="640"/>
          <w:marRight w:val="0"/>
          <w:marTop w:val="0"/>
          <w:marBottom w:val="0"/>
          <w:divBdr>
            <w:top w:val="none" w:sz="0" w:space="0" w:color="auto"/>
            <w:left w:val="none" w:sz="0" w:space="0" w:color="auto"/>
            <w:bottom w:val="none" w:sz="0" w:space="0" w:color="auto"/>
            <w:right w:val="none" w:sz="0" w:space="0" w:color="auto"/>
          </w:divBdr>
        </w:div>
        <w:div w:id="552348070">
          <w:marLeft w:val="640"/>
          <w:marRight w:val="0"/>
          <w:marTop w:val="0"/>
          <w:marBottom w:val="0"/>
          <w:divBdr>
            <w:top w:val="none" w:sz="0" w:space="0" w:color="auto"/>
            <w:left w:val="none" w:sz="0" w:space="0" w:color="auto"/>
            <w:bottom w:val="none" w:sz="0" w:space="0" w:color="auto"/>
            <w:right w:val="none" w:sz="0" w:space="0" w:color="auto"/>
          </w:divBdr>
        </w:div>
        <w:div w:id="1213224470">
          <w:marLeft w:val="640"/>
          <w:marRight w:val="0"/>
          <w:marTop w:val="0"/>
          <w:marBottom w:val="0"/>
          <w:divBdr>
            <w:top w:val="none" w:sz="0" w:space="0" w:color="auto"/>
            <w:left w:val="none" w:sz="0" w:space="0" w:color="auto"/>
            <w:bottom w:val="none" w:sz="0" w:space="0" w:color="auto"/>
            <w:right w:val="none" w:sz="0" w:space="0" w:color="auto"/>
          </w:divBdr>
        </w:div>
        <w:div w:id="460852912">
          <w:marLeft w:val="640"/>
          <w:marRight w:val="0"/>
          <w:marTop w:val="0"/>
          <w:marBottom w:val="0"/>
          <w:divBdr>
            <w:top w:val="none" w:sz="0" w:space="0" w:color="auto"/>
            <w:left w:val="none" w:sz="0" w:space="0" w:color="auto"/>
            <w:bottom w:val="none" w:sz="0" w:space="0" w:color="auto"/>
            <w:right w:val="none" w:sz="0" w:space="0" w:color="auto"/>
          </w:divBdr>
        </w:div>
        <w:div w:id="2146584782">
          <w:marLeft w:val="640"/>
          <w:marRight w:val="0"/>
          <w:marTop w:val="0"/>
          <w:marBottom w:val="0"/>
          <w:divBdr>
            <w:top w:val="none" w:sz="0" w:space="0" w:color="auto"/>
            <w:left w:val="none" w:sz="0" w:space="0" w:color="auto"/>
            <w:bottom w:val="none" w:sz="0" w:space="0" w:color="auto"/>
            <w:right w:val="none" w:sz="0" w:space="0" w:color="auto"/>
          </w:divBdr>
        </w:div>
        <w:div w:id="612442978">
          <w:marLeft w:val="640"/>
          <w:marRight w:val="0"/>
          <w:marTop w:val="0"/>
          <w:marBottom w:val="0"/>
          <w:divBdr>
            <w:top w:val="none" w:sz="0" w:space="0" w:color="auto"/>
            <w:left w:val="none" w:sz="0" w:space="0" w:color="auto"/>
            <w:bottom w:val="none" w:sz="0" w:space="0" w:color="auto"/>
            <w:right w:val="none" w:sz="0" w:space="0" w:color="auto"/>
          </w:divBdr>
        </w:div>
        <w:div w:id="1872837586">
          <w:marLeft w:val="640"/>
          <w:marRight w:val="0"/>
          <w:marTop w:val="0"/>
          <w:marBottom w:val="0"/>
          <w:divBdr>
            <w:top w:val="none" w:sz="0" w:space="0" w:color="auto"/>
            <w:left w:val="none" w:sz="0" w:space="0" w:color="auto"/>
            <w:bottom w:val="none" w:sz="0" w:space="0" w:color="auto"/>
            <w:right w:val="none" w:sz="0" w:space="0" w:color="auto"/>
          </w:divBdr>
        </w:div>
        <w:div w:id="2069569421">
          <w:marLeft w:val="640"/>
          <w:marRight w:val="0"/>
          <w:marTop w:val="0"/>
          <w:marBottom w:val="0"/>
          <w:divBdr>
            <w:top w:val="none" w:sz="0" w:space="0" w:color="auto"/>
            <w:left w:val="none" w:sz="0" w:space="0" w:color="auto"/>
            <w:bottom w:val="none" w:sz="0" w:space="0" w:color="auto"/>
            <w:right w:val="none" w:sz="0" w:space="0" w:color="auto"/>
          </w:divBdr>
        </w:div>
        <w:div w:id="1763990785">
          <w:marLeft w:val="640"/>
          <w:marRight w:val="0"/>
          <w:marTop w:val="0"/>
          <w:marBottom w:val="0"/>
          <w:divBdr>
            <w:top w:val="none" w:sz="0" w:space="0" w:color="auto"/>
            <w:left w:val="none" w:sz="0" w:space="0" w:color="auto"/>
            <w:bottom w:val="none" w:sz="0" w:space="0" w:color="auto"/>
            <w:right w:val="none" w:sz="0" w:space="0" w:color="auto"/>
          </w:divBdr>
        </w:div>
        <w:div w:id="231626563">
          <w:marLeft w:val="640"/>
          <w:marRight w:val="0"/>
          <w:marTop w:val="0"/>
          <w:marBottom w:val="0"/>
          <w:divBdr>
            <w:top w:val="none" w:sz="0" w:space="0" w:color="auto"/>
            <w:left w:val="none" w:sz="0" w:space="0" w:color="auto"/>
            <w:bottom w:val="none" w:sz="0" w:space="0" w:color="auto"/>
            <w:right w:val="none" w:sz="0" w:space="0" w:color="auto"/>
          </w:divBdr>
        </w:div>
        <w:div w:id="1120415920">
          <w:marLeft w:val="640"/>
          <w:marRight w:val="0"/>
          <w:marTop w:val="0"/>
          <w:marBottom w:val="0"/>
          <w:divBdr>
            <w:top w:val="none" w:sz="0" w:space="0" w:color="auto"/>
            <w:left w:val="none" w:sz="0" w:space="0" w:color="auto"/>
            <w:bottom w:val="none" w:sz="0" w:space="0" w:color="auto"/>
            <w:right w:val="none" w:sz="0" w:space="0" w:color="auto"/>
          </w:divBdr>
        </w:div>
        <w:div w:id="1621109630">
          <w:marLeft w:val="640"/>
          <w:marRight w:val="0"/>
          <w:marTop w:val="0"/>
          <w:marBottom w:val="0"/>
          <w:divBdr>
            <w:top w:val="none" w:sz="0" w:space="0" w:color="auto"/>
            <w:left w:val="none" w:sz="0" w:space="0" w:color="auto"/>
            <w:bottom w:val="none" w:sz="0" w:space="0" w:color="auto"/>
            <w:right w:val="none" w:sz="0" w:space="0" w:color="auto"/>
          </w:divBdr>
        </w:div>
        <w:div w:id="456921115">
          <w:marLeft w:val="640"/>
          <w:marRight w:val="0"/>
          <w:marTop w:val="0"/>
          <w:marBottom w:val="0"/>
          <w:divBdr>
            <w:top w:val="none" w:sz="0" w:space="0" w:color="auto"/>
            <w:left w:val="none" w:sz="0" w:space="0" w:color="auto"/>
            <w:bottom w:val="none" w:sz="0" w:space="0" w:color="auto"/>
            <w:right w:val="none" w:sz="0" w:space="0" w:color="auto"/>
          </w:divBdr>
        </w:div>
        <w:div w:id="1947039013">
          <w:marLeft w:val="640"/>
          <w:marRight w:val="0"/>
          <w:marTop w:val="0"/>
          <w:marBottom w:val="0"/>
          <w:divBdr>
            <w:top w:val="none" w:sz="0" w:space="0" w:color="auto"/>
            <w:left w:val="none" w:sz="0" w:space="0" w:color="auto"/>
            <w:bottom w:val="none" w:sz="0" w:space="0" w:color="auto"/>
            <w:right w:val="none" w:sz="0" w:space="0" w:color="auto"/>
          </w:divBdr>
        </w:div>
        <w:div w:id="1191796496">
          <w:marLeft w:val="640"/>
          <w:marRight w:val="0"/>
          <w:marTop w:val="0"/>
          <w:marBottom w:val="0"/>
          <w:divBdr>
            <w:top w:val="none" w:sz="0" w:space="0" w:color="auto"/>
            <w:left w:val="none" w:sz="0" w:space="0" w:color="auto"/>
            <w:bottom w:val="none" w:sz="0" w:space="0" w:color="auto"/>
            <w:right w:val="none" w:sz="0" w:space="0" w:color="auto"/>
          </w:divBdr>
        </w:div>
        <w:div w:id="2066097353">
          <w:marLeft w:val="640"/>
          <w:marRight w:val="0"/>
          <w:marTop w:val="0"/>
          <w:marBottom w:val="0"/>
          <w:divBdr>
            <w:top w:val="none" w:sz="0" w:space="0" w:color="auto"/>
            <w:left w:val="none" w:sz="0" w:space="0" w:color="auto"/>
            <w:bottom w:val="none" w:sz="0" w:space="0" w:color="auto"/>
            <w:right w:val="none" w:sz="0" w:space="0" w:color="auto"/>
          </w:divBdr>
        </w:div>
        <w:div w:id="1047216254">
          <w:marLeft w:val="640"/>
          <w:marRight w:val="0"/>
          <w:marTop w:val="0"/>
          <w:marBottom w:val="0"/>
          <w:divBdr>
            <w:top w:val="none" w:sz="0" w:space="0" w:color="auto"/>
            <w:left w:val="none" w:sz="0" w:space="0" w:color="auto"/>
            <w:bottom w:val="none" w:sz="0" w:space="0" w:color="auto"/>
            <w:right w:val="none" w:sz="0" w:space="0" w:color="auto"/>
          </w:divBdr>
        </w:div>
        <w:div w:id="1284657357">
          <w:marLeft w:val="640"/>
          <w:marRight w:val="0"/>
          <w:marTop w:val="0"/>
          <w:marBottom w:val="0"/>
          <w:divBdr>
            <w:top w:val="none" w:sz="0" w:space="0" w:color="auto"/>
            <w:left w:val="none" w:sz="0" w:space="0" w:color="auto"/>
            <w:bottom w:val="none" w:sz="0" w:space="0" w:color="auto"/>
            <w:right w:val="none" w:sz="0" w:space="0" w:color="auto"/>
          </w:divBdr>
        </w:div>
        <w:div w:id="1717468403">
          <w:marLeft w:val="640"/>
          <w:marRight w:val="0"/>
          <w:marTop w:val="0"/>
          <w:marBottom w:val="0"/>
          <w:divBdr>
            <w:top w:val="none" w:sz="0" w:space="0" w:color="auto"/>
            <w:left w:val="none" w:sz="0" w:space="0" w:color="auto"/>
            <w:bottom w:val="none" w:sz="0" w:space="0" w:color="auto"/>
            <w:right w:val="none" w:sz="0" w:space="0" w:color="auto"/>
          </w:divBdr>
        </w:div>
        <w:div w:id="651105313">
          <w:marLeft w:val="640"/>
          <w:marRight w:val="0"/>
          <w:marTop w:val="0"/>
          <w:marBottom w:val="0"/>
          <w:divBdr>
            <w:top w:val="none" w:sz="0" w:space="0" w:color="auto"/>
            <w:left w:val="none" w:sz="0" w:space="0" w:color="auto"/>
            <w:bottom w:val="none" w:sz="0" w:space="0" w:color="auto"/>
            <w:right w:val="none" w:sz="0" w:space="0" w:color="auto"/>
          </w:divBdr>
        </w:div>
        <w:div w:id="1141264619">
          <w:marLeft w:val="640"/>
          <w:marRight w:val="0"/>
          <w:marTop w:val="0"/>
          <w:marBottom w:val="0"/>
          <w:divBdr>
            <w:top w:val="none" w:sz="0" w:space="0" w:color="auto"/>
            <w:left w:val="none" w:sz="0" w:space="0" w:color="auto"/>
            <w:bottom w:val="none" w:sz="0" w:space="0" w:color="auto"/>
            <w:right w:val="none" w:sz="0" w:space="0" w:color="auto"/>
          </w:divBdr>
        </w:div>
        <w:div w:id="1978485636">
          <w:marLeft w:val="640"/>
          <w:marRight w:val="0"/>
          <w:marTop w:val="0"/>
          <w:marBottom w:val="0"/>
          <w:divBdr>
            <w:top w:val="none" w:sz="0" w:space="0" w:color="auto"/>
            <w:left w:val="none" w:sz="0" w:space="0" w:color="auto"/>
            <w:bottom w:val="none" w:sz="0" w:space="0" w:color="auto"/>
            <w:right w:val="none" w:sz="0" w:space="0" w:color="auto"/>
          </w:divBdr>
        </w:div>
        <w:div w:id="340200370">
          <w:marLeft w:val="640"/>
          <w:marRight w:val="0"/>
          <w:marTop w:val="0"/>
          <w:marBottom w:val="0"/>
          <w:divBdr>
            <w:top w:val="none" w:sz="0" w:space="0" w:color="auto"/>
            <w:left w:val="none" w:sz="0" w:space="0" w:color="auto"/>
            <w:bottom w:val="none" w:sz="0" w:space="0" w:color="auto"/>
            <w:right w:val="none" w:sz="0" w:space="0" w:color="auto"/>
          </w:divBdr>
        </w:div>
        <w:div w:id="1097674505">
          <w:marLeft w:val="640"/>
          <w:marRight w:val="0"/>
          <w:marTop w:val="0"/>
          <w:marBottom w:val="0"/>
          <w:divBdr>
            <w:top w:val="none" w:sz="0" w:space="0" w:color="auto"/>
            <w:left w:val="none" w:sz="0" w:space="0" w:color="auto"/>
            <w:bottom w:val="none" w:sz="0" w:space="0" w:color="auto"/>
            <w:right w:val="none" w:sz="0" w:space="0" w:color="auto"/>
          </w:divBdr>
        </w:div>
        <w:div w:id="353461870">
          <w:marLeft w:val="640"/>
          <w:marRight w:val="0"/>
          <w:marTop w:val="0"/>
          <w:marBottom w:val="0"/>
          <w:divBdr>
            <w:top w:val="none" w:sz="0" w:space="0" w:color="auto"/>
            <w:left w:val="none" w:sz="0" w:space="0" w:color="auto"/>
            <w:bottom w:val="none" w:sz="0" w:space="0" w:color="auto"/>
            <w:right w:val="none" w:sz="0" w:space="0" w:color="auto"/>
          </w:divBdr>
        </w:div>
        <w:div w:id="927542706">
          <w:marLeft w:val="640"/>
          <w:marRight w:val="0"/>
          <w:marTop w:val="0"/>
          <w:marBottom w:val="0"/>
          <w:divBdr>
            <w:top w:val="none" w:sz="0" w:space="0" w:color="auto"/>
            <w:left w:val="none" w:sz="0" w:space="0" w:color="auto"/>
            <w:bottom w:val="none" w:sz="0" w:space="0" w:color="auto"/>
            <w:right w:val="none" w:sz="0" w:space="0" w:color="auto"/>
          </w:divBdr>
        </w:div>
        <w:div w:id="160509026">
          <w:marLeft w:val="640"/>
          <w:marRight w:val="0"/>
          <w:marTop w:val="0"/>
          <w:marBottom w:val="0"/>
          <w:divBdr>
            <w:top w:val="none" w:sz="0" w:space="0" w:color="auto"/>
            <w:left w:val="none" w:sz="0" w:space="0" w:color="auto"/>
            <w:bottom w:val="none" w:sz="0" w:space="0" w:color="auto"/>
            <w:right w:val="none" w:sz="0" w:space="0" w:color="auto"/>
          </w:divBdr>
        </w:div>
        <w:div w:id="906498512">
          <w:marLeft w:val="640"/>
          <w:marRight w:val="0"/>
          <w:marTop w:val="0"/>
          <w:marBottom w:val="0"/>
          <w:divBdr>
            <w:top w:val="none" w:sz="0" w:space="0" w:color="auto"/>
            <w:left w:val="none" w:sz="0" w:space="0" w:color="auto"/>
            <w:bottom w:val="none" w:sz="0" w:space="0" w:color="auto"/>
            <w:right w:val="none" w:sz="0" w:space="0" w:color="auto"/>
          </w:divBdr>
        </w:div>
        <w:div w:id="1469740350">
          <w:marLeft w:val="640"/>
          <w:marRight w:val="0"/>
          <w:marTop w:val="0"/>
          <w:marBottom w:val="0"/>
          <w:divBdr>
            <w:top w:val="none" w:sz="0" w:space="0" w:color="auto"/>
            <w:left w:val="none" w:sz="0" w:space="0" w:color="auto"/>
            <w:bottom w:val="none" w:sz="0" w:space="0" w:color="auto"/>
            <w:right w:val="none" w:sz="0" w:space="0" w:color="auto"/>
          </w:divBdr>
        </w:div>
        <w:div w:id="75130535">
          <w:marLeft w:val="640"/>
          <w:marRight w:val="0"/>
          <w:marTop w:val="0"/>
          <w:marBottom w:val="0"/>
          <w:divBdr>
            <w:top w:val="none" w:sz="0" w:space="0" w:color="auto"/>
            <w:left w:val="none" w:sz="0" w:space="0" w:color="auto"/>
            <w:bottom w:val="none" w:sz="0" w:space="0" w:color="auto"/>
            <w:right w:val="none" w:sz="0" w:space="0" w:color="auto"/>
          </w:divBdr>
        </w:div>
        <w:div w:id="917396929">
          <w:marLeft w:val="640"/>
          <w:marRight w:val="0"/>
          <w:marTop w:val="0"/>
          <w:marBottom w:val="0"/>
          <w:divBdr>
            <w:top w:val="none" w:sz="0" w:space="0" w:color="auto"/>
            <w:left w:val="none" w:sz="0" w:space="0" w:color="auto"/>
            <w:bottom w:val="none" w:sz="0" w:space="0" w:color="auto"/>
            <w:right w:val="none" w:sz="0" w:space="0" w:color="auto"/>
          </w:divBdr>
        </w:div>
        <w:div w:id="1330281902">
          <w:marLeft w:val="640"/>
          <w:marRight w:val="0"/>
          <w:marTop w:val="0"/>
          <w:marBottom w:val="0"/>
          <w:divBdr>
            <w:top w:val="none" w:sz="0" w:space="0" w:color="auto"/>
            <w:left w:val="none" w:sz="0" w:space="0" w:color="auto"/>
            <w:bottom w:val="none" w:sz="0" w:space="0" w:color="auto"/>
            <w:right w:val="none" w:sz="0" w:space="0" w:color="auto"/>
          </w:divBdr>
        </w:div>
        <w:div w:id="871263937">
          <w:marLeft w:val="640"/>
          <w:marRight w:val="0"/>
          <w:marTop w:val="0"/>
          <w:marBottom w:val="0"/>
          <w:divBdr>
            <w:top w:val="none" w:sz="0" w:space="0" w:color="auto"/>
            <w:left w:val="none" w:sz="0" w:space="0" w:color="auto"/>
            <w:bottom w:val="none" w:sz="0" w:space="0" w:color="auto"/>
            <w:right w:val="none" w:sz="0" w:space="0" w:color="auto"/>
          </w:divBdr>
        </w:div>
        <w:div w:id="189028923">
          <w:marLeft w:val="640"/>
          <w:marRight w:val="0"/>
          <w:marTop w:val="0"/>
          <w:marBottom w:val="0"/>
          <w:divBdr>
            <w:top w:val="none" w:sz="0" w:space="0" w:color="auto"/>
            <w:left w:val="none" w:sz="0" w:space="0" w:color="auto"/>
            <w:bottom w:val="none" w:sz="0" w:space="0" w:color="auto"/>
            <w:right w:val="none" w:sz="0" w:space="0" w:color="auto"/>
          </w:divBdr>
        </w:div>
        <w:div w:id="740177805">
          <w:marLeft w:val="640"/>
          <w:marRight w:val="0"/>
          <w:marTop w:val="0"/>
          <w:marBottom w:val="0"/>
          <w:divBdr>
            <w:top w:val="none" w:sz="0" w:space="0" w:color="auto"/>
            <w:left w:val="none" w:sz="0" w:space="0" w:color="auto"/>
            <w:bottom w:val="none" w:sz="0" w:space="0" w:color="auto"/>
            <w:right w:val="none" w:sz="0" w:space="0" w:color="auto"/>
          </w:divBdr>
        </w:div>
        <w:div w:id="1011761800">
          <w:marLeft w:val="640"/>
          <w:marRight w:val="0"/>
          <w:marTop w:val="0"/>
          <w:marBottom w:val="0"/>
          <w:divBdr>
            <w:top w:val="none" w:sz="0" w:space="0" w:color="auto"/>
            <w:left w:val="none" w:sz="0" w:space="0" w:color="auto"/>
            <w:bottom w:val="none" w:sz="0" w:space="0" w:color="auto"/>
            <w:right w:val="none" w:sz="0" w:space="0" w:color="auto"/>
          </w:divBdr>
        </w:div>
        <w:div w:id="1964653866">
          <w:marLeft w:val="640"/>
          <w:marRight w:val="0"/>
          <w:marTop w:val="0"/>
          <w:marBottom w:val="0"/>
          <w:divBdr>
            <w:top w:val="none" w:sz="0" w:space="0" w:color="auto"/>
            <w:left w:val="none" w:sz="0" w:space="0" w:color="auto"/>
            <w:bottom w:val="none" w:sz="0" w:space="0" w:color="auto"/>
            <w:right w:val="none" w:sz="0" w:space="0" w:color="auto"/>
          </w:divBdr>
        </w:div>
        <w:div w:id="239945647">
          <w:marLeft w:val="640"/>
          <w:marRight w:val="0"/>
          <w:marTop w:val="0"/>
          <w:marBottom w:val="0"/>
          <w:divBdr>
            <w:top w:val="none" w:sz="0" w:space="0" w:color="auto"/>
            <w:left w:val="none" w:sz="0" w:space="0" w:color="auto"/>
            <w:bottom w:val="none" w:sz="0" w:space="0" w:color="auto"/>
            <w:right w:val="none" w:sz="0" w:space="0" w:color="auto"/>
          </w:divBdr>
        </w:div>
        <w:div w:id="594944532">
          <w:marLeft w:val="640"/>
          <w:marRight w:val="0"/>
          <w:marTop w:val="0"/>
          <w:marBottom w:val="0"/>
          <w:divBdr>
            <w:top w:val="none" w:sz="0" w:space="0" w:color="auto"/>
            <w:left w:val="none" w:sz="0" w:space="0" w:color="auto"/>
            <w:bottom w:val="none" w:sz="0" w:space="0" w:color="auto"/>
            <w:right w:val="none" w:sz="0" w:space="0" w:color="auto"/>
          </w:divBdr>
        </w:div>
        <w:div w:id="1754202773">
          <w:marLeft w:val="640"/>
          <w:marRight w:val="0"/>
          <w:marTop w:val="0"/>
          <w:marBottom w:val="0"/>
          <w:divBdr>
            <w:top w:val="none" w:sz="0" w:space="0" w:color="auto"/>
            <w:left w:val="none" w:sz="0" w:space="0" w:color="auto"/>
            <w:bottom w:val="none" w:sz="0" w:space="0" w:color="auto"/>
            <w:right w:val="none" w:sz="0" w:space="0" w:color="auto"/>
          </w:divBdr>
        </w:div>
        <w:div w:id="612398616">
          <w:marLeft w:val="640"/>
          <w:marRight w:val="0"/>
          <w:marTop w:val="0"/>
          <w:marBottom w:val="0"/>
          <w:divBdr>
            <w:top w:val="none" w:sz="0" w:space="0" w:color="auto"/>
            <w:left w:val="none" w:sz="0" w:space="0" w:color="auto"/>
            <w:bottom w:val="none" w:sz="0" w:space="0" w:color="auto"/>
            <w:right w:val="none" w:sz="0" w:space="0" w:color="auto"/>
          </w:divBdr>
        </w:div>
        <w:div w:id="459687163">
          <w:marLeft w:val="640"/>
          <w:marRight w:val="0"/>
          <w:marTop w:val="0"/>
          <w:marBottom w:val="0"/>
          <w:divBdr>
            <w:top w:val="none" w:sz="0" w:space="0" w:color="auto"/>
            <w:left w:val="none" w:sz="0" w:space="0" w:color="auto"/>
            <w:bottom w:val="none" w:sz="0" w:space="0" w:color="auto"/>
            <w:right w:val="none" w:sz="0" w:space="0" w:color="auto"/>
          </w:divBdr>
        </w:div>
        <w:div w:id="1561751281">
          <w:marLeft w:val="640"/>
          <w:marRight w:val="0"/>
          <w:marTop w:val="0"/>
          <w:marBottom w:val="0"/>
          <w:divBdr>
            <w:top w:val="none" w:sz="0" w:space="0" w:color="auto"/>
            <w:left w:val="none" w:sz="0" w:space="0" w:color="auto"/>
            <w:bottom w:val="none" w:sz="0" w:space="0" w:color="auto"/>
            <w:right w:val="none" w:sz="0" w:space="0" w:color="auto"/>
          </w:divBdr>
        </w:div>
        <w:div w:id="986326465">
          <w:marLeft w:val="640"/>
          <w:marRight w:val="0"/>
          <w:marTop w:val="0"/>
          <w:marBottom w:val="0"/>
          <w:divBdr>
            <w:top w:val="none" w:sz="0" w:space="0" w:color="auto"/>
            <w:left w:val="none" w:sz="0" w:space="0" w:color="auto"/>
            <w:bottom w:val="none" w:sz="0" w:space="0" w:color="auto"/>
            <w:right w:val="none" w:sz="0" w:space="0" w:color="auto"/>
          </w:divBdr>
        </w:div>
        <w:div w:id="2063285859">
          <w:marLeft w:val="640"/>
          <w:marRight w:val="0"/>
          <w:marTop w:val="0"/>
          <w:marBottom w:val="0"/>
          <w:divBdr>
            <w:top w:val="none" w:sz="0" w:space="0" w:color="auto"/>
            <w:left w:val="none" w:sz="0" w:space="0" w:color="auto"/>
            <w:bottom w:val="none" w:sz="0" w:space="0" w:color="auto"/>
            <w:right w:val="none" w:sz="0" w:space="0" w:color="auto"/>
          </w:divBdr>
        </w:div>
        <w:div w:id="138115619">
          <w:marLeft w:val="640"/>
          <w:marRight w:val="0"/>
          <w:marTop w:val="0"/>
          <w:marBottom w:val="0"/>
          <w:divBdr>
            <w:top w:val="none" w:sz="0" w:space="0" w:color="auto"/>
            <w:left w:val="none" w:sz="0" w:space="0" w:color="auto"/>
            <w:bottom w:val="none" w:sz="0" w:space="0" w:color="auto"/>
            <w:right w:val="none" w:sz="0" w:space="0" w:color="auto"/>
          </w:divBdr>
        </w:div>
        <w:div w:id="719745737">
          <w:marLeft w:val="640"/>
          <w:marRight w:val="0"/>
          <w:marTop w:val="0"/>
          <w:marBottom w:val="0"/>
          <w:divBdr>
            <w:top w:val="none" w:sz="0" w:space="0" w:color="auto"/>
            <w:left w:val="none" w:sz="0" w:space="0" w:color="auto"/>
            <w:bottom w:val="none" w:sz="0" w:space="0" w:color="auto"/>
            <w:right w:val="none" w:sz="0" w:space="0" w:color="auto"/>
          </w:divBdr>
        </w:div>
        <w:div w:id="879442746">
          <w:marLeft w:val="640"/>
          <w:marRight w:val="0"/>
          <w:marTop w:val="0"/>
          <w:marBottom w:val="0"/>
          <w:divBdr>
            <w:top w:val="none" w:sz="0" w:space="0" w:color="auto"/>
            <w:left w:val="none" w:sz="0" w:space="0" w:color="auto"/>
            <w:bottom w:val="none" w:sz="0" w:space="0" w:color="auto"/>
            <w:right w:val="none" w:sz="0" w:space="0" w:color="auto"/>
          </w:divBdr>
        </w:div>
        <w:div w:id="1081832913">
          <w:marLeft w:val="640"/>
          <w:marRight w:val="0"/>
          <w:marTop w:val="0"/>
          <w:marBottom w:val="0"/>
          <w:divBdr>
            <w:top w:val="none" w:sz="0" w:space="0" w:color="auto"/>
            <w:left w:val="none" w:sz="0" w:space="0" w:color="auto"/>
            <w:bottom w:val="none" w:sz="0" w:space="0" w:color="auto"/>
            <w:right w:val="none" w:sz="0" w:space="0" w:color="auto"/>
          </w:divBdr>
        </w:div>
        <w:div w:id="1966691330">
          <w:marLeft w:val="640"/>
          <w:marRight w:val="0"/>
          <w:marTop w:val="0"/>
          <w:marBottom w:val="0"/>
          <w:divBdr>
            <w:top w:val="none" w:sz="0" w:space="0" w:color="auto"/>
            <w:left w:val="none" w:sz="0" w:space="0" w:color="auto"/>
            <w:bottom w:val="none" w:sz="0" w:space="0" w:color="auto"/>
            <w:right w:val="none" w:sz="0" w:space="0" w:color="auto"/>
          </w:divBdr>
        </w:div>
        <w:div w:id="1956599629">
          <w:marLeft w:val="640"/>
          <w:marRight w:val="0"/>
          <w:marTop w:val="0"/>
          <w:marBottom w:val="0"/>
          <w:divBdr>
            <w:top w:val="none" w:sz="0" w:space="0" w:color="auto"/>
            <w:left w:val="none" w:sz="0" w:space="0" w:color="auto"/>
            <w:bottom w:val="none" w:sz="0" w:space="0" w:color="auto"/>
            <w:right w:val="none" w:sz="0" w:space="0" w:color="auto"/>
          </w:divBdr>
        </w:div>
        <w:div w:id="995718748">
          <w:marLeft w:val="640"/>
          <w:marRight w:val="0"/>
          <w:marTop w:val="0"/>
          <w:marBottom w:val="0"/>
          <w:divBdr>
            <w:top w:val="none" w:sz="0" w:space="0" w:color="auto"/>
            <w:left w:val="none" w:sz="0" w:space="0" w:color="auto"/>
            <w:bottom w:val="none" w:sz="0" w:space="0" w:color="auto"/>
            <w:right w:val="none" w:sz="0" w:space="0" w:color="auto"/>
          </w:divBdr>
        </w:div>
        <w:div w:id="1205601815">
          <w:marLeft w:val="640"/>
          <w:marRight w:val="0"/>
          <w:marTop w:val="0"/>
          <w:marBottom w:val="0"/>
          <w:divBdr>
            <w:top w:val="none" w:sz="0" w:space="0" w:color="auto"/>
            <w:left w:val="none" w:sz="0" w:space="0" w:color="auto"/>
            <w:bottom w:val="none" w:sz="0" w:space="0" w:color="auto"/>
            <w:right w:val="none" w:sz="0" w:space="0" w:color="auto"/>
          </w:divBdr>
        </w:div>
        <w:div w:id="939214885">
          <w:marLeft w:val="640"/>
          <w:marRight w:val="0"/>
          <w:marTop w:val="0"/>
          <w:marBottom w:val="0"/>
          <w:divBdr>
            <w:top w:val="none" w:sz="0" w:space="0" w:color="auto"/>
            <w:left w:val="none" w:sz="0" w:space="0" w:color="auto"/>
            <w:bottom w:val="none" w:sz="0" w:space="0" w:color="auto"/>
            <w:right w:val="none" w:sz="0" w:space="0" w:color="auto"/>
          </w:divBdr>
        </w:div>
        <w:div w:id="1152721069">
          <w:marLeft w:val="640"/>
          <w:marRight w:val="0"/>
          <w:marTop w:val="0"/>
          <w:marBottom w:val="0"/>
          <w:divBdr>
            <w:top w:val="none" w:sz="0" w:space="0" w:color="auto"/>
            <w:left w:val="none" w:sz="0" w:space="0" w:color="auto"/>
            <w:bottom w:val="none" w:sz="0" w:space="0" w:color="auto"/>
            <w:right w:val="none" w:sz="0" w:space="0" w:color="auto"/>
          </w:divBdr>
        </w:div>
        <w:div w:id="741681746">
          <w:marLeft w:val="640"/>
          <w:marRight w:val="0"/>
          <w:marTop w:val="0"/>
          <w:marBottom w:val="0"/>
          <w:divBdr>
            <w:top w:val="none" w:sz="0" w:space="0" w:color="auto"/>
            <w:left w:val="none" w:sz="0" w:space="0" w:color="auto"/>
            <w:bottom w:val="none" w:sz="0" w:space="0" w:color="auto"/>
            <w:right w:val="none" w:sz="0" w:space="0" w:color="auto"/>
          </w:divBdr>
        </w:div>
        <w:div w:id="770399828">
          <w:marLeft w:val="640"/>
          <w:marRight w:val="0"/>
          <w:marTop w:val="0"/>
          <w:marBottom w:val="0"/>
          <w:divBdr>
            <w:top w:val="none" w:sz="0" w:space="0" w:color="auto"/>
            <w:left w:val="none" w:sz="0" w:space="0" w:color="auto"/>
            <w:bottom w:val="none" w:sz="0" w:space="0" w:color="auto"/>
            <w:right w:val="none" w:sz="0" w:space="0" w:color="auto"/>
          </w:divBdr>
        </w:div>
        <w:div w:id="1754816758">
          <w:marLeft w:val="640"/>
          <w:marRight w:val="0"/>
          <w:marTop w:val="0"/>
          <w:marBottom w:val="0"/>
          <w:divBdr>
            <w:top w:val="none" w:sz="0" w:space="0" w:color="auto"/>
            <w:left w:val="none" w:sz="0" w:space="0" w:color="auto"/>
            <w:bottom w:val="none" w:sz="0" w:space="0" w:color="auto"/>
            <w:right w:val="none" w:sz="0" w:space="0" w:color="auto"/>
          </w:divBdr>
        </w:div>
        <w:div w:id="1427775215">
          <w:marLeft w:val="640"/>
          <w:marRight w:val="0"/>
          <w:marTop w:val="0"/>
          <w:marBottom w:val="0"/>
          <w:divBdr>
            <w:top w:val="none" w:sz="0" w:space="0" w:color="auto"/>
            <w:left w:val="none" w:sz="0" w:space="0" w:color="auto"/>
            <w:bottom w:val="none" w:sz="0" w:space="0" w:color="auto"/>
            <w:right w:val="none" w:sz="0" w:space="0" w:color="auto"/>
          </w:divBdr>
        </w:div>
        <w:div w:id="951320882">
          <w:marLeft w:val="640"/>
          <w:marRight w:val="0"/>
          <w:marTop w:val="0"/>
          <w:marBottom w:val="0"/>
          <w:divBdr>
            <w:top w:val="none" w:sz="0" w:space="0" w:color="auto"/>
            <w:left w:val="none" w:sz="0" w:space="0" w:color="auto"/>
            <w:bottom w:val="none" w:sz="0" w:space="0" w:color="auto"/>
            <w:right w:val="none" w:sz="0" w:space="0" w:color="auto"/>
          </w:divBdr>
        </w:div>
        <w:div w:id="1898279406">
          <w:marLeft w:val="640"/>
          <w:marRight w:val="0"/>
          <w:marTop w:val="0"/>
          <w:marBottom w:val="0"/>
          <w:divBdr>
            <w:top w:val="none" w:sz="0" w:space="0" w:color="auto"/>
            <w:left w:val="none" w:sz="0" w:space="0" w:color="auto"/>
            <w:bottom w:val="none" w:sz="0" w:space="0" w:color="auto"/>
            <w:right w:val="none" w:sz="0" w:space="0" w:color="auto"/>
          </w:divBdr>
        </w:div>
        <w:div w:id="1880169241">
          <w:marLeft w:val="640"/>
          <w:marRight w:val="0"/>
          <w:marTop w:val="0"/>
          <w:marBottom w:val="0"/>
          <w:divBdr>
            <w:top w:val="none" w:sz="0" w:space="0" w:color="auto"/>
            <w:left w:val="none" w:sz="0" w:space="0" w:color="auto"/>
            <w:bottom w:val="none" w:sz="0" w:space="0" w:color="auto"/>
            <w:right w:val="none" w:sz="0" w:space="0" w:color="auto"/>
          </w:divBdr>
        </w:div>
        <w:div w:id="483545718">
          <w:marLeft w:val="640"/>
          <w:marRight w:val="0"/>
          <w:marTop w:val="0"/>
          <w:marBottom w:val="0"/>
          <w:divBdr>
            <w:top w:val="none" w:sz="0" w:space="0" w:color="auto"/>
            <w:left w:val="none" w:sz="0" w:space="0" w:color="auto"/>
            <w:bottom w:val="none" w:sz="0" w:space="0" w:color="auto"/>
            <w:right w:val="none" w:sz="0" w:space="0" w:color="auto"/>
          </w:divBdr>
        </w:div>
        <w:div w:id="392000183">
          <w:marLeft w:val="640"/>
          <w:marRight w:val="0"/>
          <w:marTop w:val="0"/>
          <w:marBottom w:val="0"/>
          <w:divBdr>
            <w:top w:val="none" w:sz="0" w:space="0" w:color="auto"/>
            <w:left w:val="none" w:sz="0" w:space="0" w:color="auto"/>
            <w:bottom w:val="none" w:sz="0" w:space="0" w:color="auto"/>
            <w:right w:val="none" w:sz="0" w:space="0" w:color="auto"/>
          </w:divBdr>
        </w:div>
        <w:div w:id="50425662">
          <w:marLeft w:val="640"/>
          <w:marRight w:val="0"/>
          <w:marTop w:val="0"/>
          <w:marBottom w:val="0"/>
          <w:divBdr>
            <w:top w:val="none" w:sz="0" w:space="0" w:color="auto"/>
            <w:left w:val="none" w:sz="0" w:space="0" w:color="auto"/>
            <w:bottom w:val="none" w:sz="0" w:space="0" w:color="auto"/>
            <w:right w:val="none" w:sz="0" w:space="0" w:color="auto"/>
          </w:divBdr>
        </w:div>
        <w:div w:id="1405444460">
          <w:marLeft w:val="640"/>
          <w:marRight w:val="0"/>
          <w:marTop w:val="0"/>
          <w:marBottom w:val="0"/>
          <w:divBdr>
            <w:top w:val="none" w:sz="0" w:space="0" w:color="auto"/>
            <w:left w:val="none" w:sz="0" w:space="0" w:color="auto"/>
            <w:bottom w:val="none" w:sz="0" w:space="0" w:color="auto"/>
            <w:right w:val="none" w:sz="0" w:space="0" w:color="auto"/>
          </w:divBdr>
        </w:div>
        <w:div w:id="2133012173">
          <w:marLeft w:val="640"/>
          <w:marRight w:val="0"/>
          <w:marTop w:val="0"/>
          <w:marBottom w:val="0"/>
          <w:divBdr>
            <w:top w:val="none" w:sz="0" w:space="0" w:color="auto"/>
            <w:left w:val="none" w:sz="0" w:space="0" w:color="auto"/>
            <w:bottom w:val="none" w:sz="0" w:space="0" w:color="auto"/>
            <w:right w:val="none" w:sz="0" w:space="0" w:color="auto"/>
          </w:divBdr>
        </w:div>
        <w:div w:id="2090275224">
          <w:marLeft w:val="640"/>
          <w:marRight w:val="0"/>
          <w:marTop w:val="0"/>
          <w:marBottom w:val="0"/>
          <w:divBdr>
            <w:top w:val="none" w:sz="0" w:space="0" w:color="auto"/>
            <w:left w:val="none" w:sz="0" w:space="0" w:color="auto"/>
            <w:bottom w:val="none" w:sz="0" w:space="0" w:color="auto"/>
            <w:right w:val="none" w:sz="0" w:space="0" w:color="auto"/>
          </w:divBdr>
        </w:div>
        <w:div w:id="2125686339">
          <w:marLeft w:val="640"/>
          <w:marRight w:val="0"/>
          <w:marTop w:val="0"/>
          <w:marBottom w:val="0"/>
          <w:divBdr>
            <w:top w:val="none" w:sz="0" w:space="0" w:color="auto"/>
            <w:left w:val="none" w:sz="0" w:space="0" w:color="auto"/>
            <w:bottom w:val="none" w:sz="0" w:space="0" w:color="auto"/>
            <w:right w:val="none" w:sz="0" w:space="0" w:color="auto"/>
          </w:divBdr>
        </w:div>
        <w:div w:id="879635974">
          <w:marLeft w:val="640"/>
          <w:marRight w:val="0"/>
          <w:marTop w:val="0"/>
          <w:marBottom w:val="0"/>
          <w:divBdr>
            <w:top w:val="none" w:sz="0" w:space="0" w:color="auto"/>
            <w:left w:val="none" w:sz="0" w:space="0" w:color="auto"/>
            <w:bottom w:val="none" w:sz="0" w:space="0" w:color="auto"/>
            <w:right w:val="none" w:sz="0" w:space="0" w:color="auto"/>
          </w:divBdr>
        </w:div>
        <w:div w:id="735511674">
          <w:marLeft w:val="640"/>
          <w:marRight w:val="0"/>
          <w:marTop w:val="0"/>
          <w:marBottom w:val="0"/>
          <w:divBdr>
            <w:top w:val="none" w:sz="0" w:space="0" w:color="auto"/>
            <w:left w:val="none" w:sz="0" w:space="0" w:color="auto"/>
            <w:bottom w:val="none" w:sz="0" w:space="0" w:color="auto"/>
            <w:right w:val="none" w:sz="0" w:space="0" w:color="auto"/>
          </w:divBdr>
        </w:div>
        <w:div w:id="848644139">
          <w:marLeft w:val="640"/>
          <w:marRight w:val="0"/>
          <w:marTop w:val="0"/>
          <w:marBottom w:val="0"/>
          <w:divBdr>
            <w:top w:val="none" w:sz="0" w:space="0" w:color="auto"/>
            <w:left w:val="none" w:sz="0" w:space="0" w:color="auto"/>
            <w:bottom w:val="none" w:sz="0" w:space="0" w:color="auto"/>
            <w:right w:val="none" w:sz="0" w:space="0" w:color="auto"/>
          </w:divBdr>
        </w:div>
        <w:div w:id="833885731">
          <w:marLeft w:val="640"/>
          <w:marRight w:val="0"/>
          <w:marTop w:val="0"/>
          <w:marBottom w:val="0"/>
          <w:divBdr>
            <w:top w:val="none" w:sz="0" w:space="0" w:color="auto"/>
            <w:left w:val="none" w:sz="0" w:space="0" w:color="auto"/>
            <w:bottom w:val="none" w:sz="0" w:space="0" w:color="auto"/>
            <w:right w:val="none" w:sz="0" w:space="0" w:color="auto"/>
          </w:divBdr>
        </w:div>
        <w:div w:id="1310592136">
          <w:marLeft w:val="640"/>
          <w:marRight w:val="0"/>
          <w:marTop w:val="0"/>
          <w:marBottom w:val="0"/>
          <w:divBdr>
            <w:top w:val="none" w:sz="0" w:space="0" w:color="auto"/>
            <w:left w:val="none" w:sz="0" w:space="0" w:color="auto"/>
            <w:bottom w:val="none" w:sz="0" w:space="0" w:color="auto"/>
            <w:right w:val="none" w:sz="0" w:space="0" w:color="auto"/>
          </w:divBdr>
        </w:div>
        <w:div w:id="1506750834">
          <w:marLeft w:val="640"/>
          <w:marRight w:val="0"/>
          <w:marTop w:val="0"/>
          <w:marBottom w:val="0"/>
          <w:divBdr>
            <w:top w:val="none" w:sz="0" w:space="0" w:color="auto"/>
            <w:left w:val="none" w:sz="0" w:space="0" w:color="auto"/>
            <w:bottom w:val="none" w:sz="0" w:space="0" w:color="auto"/>
            <w:right w:val="none" w:sz="0" w:space="0" w:color="auto"/>
          </w:divBdr>
        </w:div>
        <w:div w:id="2079352422">
          <w:marLeft w:val="640"/>
          <w:marRight w:val="0"/>
          <w:marTop w:val="0"/>
          <w:marBottom w:val="0"/>
          <w:divBdr>
            <w:top w:val="none" w:sz="0" w:space="0" w:color="auto"/>
            <w:left w:val="none" w:sz="0" w:space="0" w:color="auto"/>
            <w:bottom w:val="none" w:sz="0" w:space="0" w:color="auto"/>
            <w:right w:val="none" w:sz="0" w:space="0" w:color="auto"/>
          </w:divBdr>
        </w:div>
        <w:div w:id="1788963546">
          <w:marLeft w:val="640"/>
          <w:marRight w:val="0"/>
          <w:marTop w:val="0"/>
          <w:marBottom w:val="0"/>
          <w:divBdr>
            <w:top w:val="none" w:sz="0" w:space="0" w:color="auto"/>
            <w:left w:val="none" w:sz="0" w:space="0" w:color="auto"/>
            <w:bottom w:val="none" w:sz="0" w:space="0" w:color="auto"/>
            <w:right w:val="none" w:sz="0" w:space="0" w:color="auto"/>
          </w:divBdr>
        </w:div>
        <w:div w:id="1616981691">
          <w:marLeft w:val="640"/>
          <w:marRight w:val="0"/>
          <w:marTop w:val="0"/>
          <w:marBottom w:val="0"/>
          <w:divBdr>
            <w:top w:val="none" w:sz="0" w:space="0" w:color="auto"/>
            <w:left w:val="none" w:sz="0" w:space="0" w:color="auto"/>
            <w:bottom w:val="none" w:sz="0" w:space="0" w:color="auto"/>
            <w:right w:val="none" w:sz="0" w:space="0" w:color="auto"/>
          </w:divBdr>
        </w:div>
        <w:div w:id="1301419416">
          <w:marLeft w:val="640"/>
          <w:marRight w:val="0"/>
          <w:marTop w:val="0"/>
          <w:marBottom w:val="0"/>
          <w:divBdr>
            <w:top w:val="none" w:sz="0" w:space="0" w:color="auto"/>
            <w:left w:val="none" w:sz="0" w:space="0" w:color="auto"/>
            <w:bottom w:val="none" w:sz="0" w:space="0" w:color="auto"/>
            <w:right w:val="none" w:sz="0" w:space="0" w:color="auto"/>
          </w:divBdr>
        </w:div>
        <w:div w:id="1670868387">
          <w:marLeft w:val="640"/>
          <w:marRight w:val="0"/>
          <w:marTop w:val="0"/>
          <w:marBottom w:val="0"/>
          <w:divBdr>
            <w:top w:val="none" w:sz="0" w:space="0" w:color="auto"/>
            <w:left w:val="none" w:sz="0" w:space="0" w:color="auto"/>
            <w:bottom w:val="none" w:sz="0" w:space="0" w:color="auto"/>
            <w:right w:val="none" w:sz="0" w:space="0" w:color="auto"/>
          </w:divBdr>
        </w:div>
        <w:div w:id="505020424">
          <w:marLeft w:val="640"/>
          <w:marRight w:val="0"/>
          <w:marTop w:val="0"/>
          <w:marBottom w:val="0"/>
          <w:divBdr>
            <w:top w:val="none" w:sz="0" w:space="0" w:color="auto"/>
            <w:left w:val="none" w:sz="0" w:space="0" w:color="auto"/>
            <w:bottom w:val="none" w:sz="0" w:space="0" w:color="auto"/>
            <w:right w:val="none" w:sz="0" w:space="0" w:color="auto"/>
          </w:divBdr>
        </w:div>
        <w:div w:id="918711086">
          <w:marLeft w:val="640"/>
          <w:marRight w:val="0"/>
          <w:marTop w:val="0"/>
          <w:marBottom w:val="0"/>
          <w:divBdr>
            <w:top w:val="none" w:sz="0" w:space="0" w:color="auto"/>
            <w:left w:val="none" w:sz="0" w:space="0" w:color="auto"/>
            <w:bottom w:val="none" w:sz="0" w:space="0" w:color="auto"/>
            <w:right w:val="none" w:sz="0" w:space="0" w:color="auto"/>
          </w:divBdr>
        </w:div>
        <w:div w:id="1911504496">
          <w:marLeft w:val="640"/>
          <w:marRight w:val="0"/>
          <w:marTop w:val="0"/>
          <w:marBottom w:val="0"/>
          <w:divBdr>
            <w:top w:val="none" w:sz="0" w:space="0" w:color="auto"/>
            <w:left w:val="none" w:sz="0" w:space="0" w:color="auto"/>
            <w:bottom w:val="none" w:sz="0" w:space="0" w:color="auto"/>
            <w:right w:val="none" w:sz="0" w:space="0" w:color="auto"/>
          </w:divBdr>
        </w:div>
        <w:div w:id="1724870717">
          <w:marLeft w:val="640"/>
          <w:marRight w:val="0"/>
          <w:marTop w:val="0"/>
          <w:marBottom w:val="0"/>
          <w:divBdr>
            <w:top w:val="none" w:sz="0" w:space="0" w:color="auto"/>
            <w:left w:val="none" w:sz="0" w:space="0" w:color="auto"/>
            <w:bottom w:val="none" w:sz="0" w:space="0" w:color="auto"/>
            <w:right w:val="none" w:sz="0" w:space="0" w:color="auto"/>
          </w:divBdr>
        </w:div>
        <w:div w:id="1956137384">
          <w:marLeft w:val="640"/>
          <w:marRight w:val="0"/>
          <w:marTop w:val="0"/>
          <w:marBottom w:val="0"/>
          <w:divBdr>
            <w:top w:val="none" w:sz="0" w:space="0" w:color="auto"/>
            <w:left w:val="none" w:sz="0" w:space="0" w:color="auto"/>
            <w:bottom w:val="none" w:sz="0" w:space="0" w:color="auto"/>
            <w:right w:val="none" w:sz="0" w:space="0" w:color="auto"/>
          </w:divBdr>
        </w:div>
        <w:div w:id="1235162451">
          <w:marLeft w:val="640"/>
          <w:marRight w:val="0"/>
          <w:marTop w:val="0"/>
          <w:marBottom w:val="0"/>
          <w:divBdr>
            <w:top w:val="none" w:sz="0" w:space="0" w:color="auto"/>
            <w:left w:val="none" w:sz="0" w:space="0" w:color="auto"/>
            <w:bottom w:val="none" w:sz="0" w:space="0" w:color="auto"/>
            <w:right w:val="none" w:sz="0" w:space="0" w:color="auto"/>
          </w:divBdr>
        </w:div>
        <w:div w:id="797601864">
          <w:marLeft w:val="640"/>
          <w:marRight w:val="0"/>
          <w:marTop w:val="0"/>
          <w:marBottom w:val="0"/>
          <w:divBdr>
            <w:top w:val="none" w:sz="0" w:space="0" w:color="auto"/>
            <w:left w:val="none" w:sz="0" w:space="0" w:color="auto"/>
            <w:bottom w:val="none" w:sz="0" w:space="0" w:color="auto"/>
            <w:right w:val="none" w:sz="0" w:space="0" w:color="auto"/>
          </w:divBdr>
        </w:div>
        <w:div w:id="490029242">
          <w:marLeft w:val="640"/>
          <w:marRight w:val="0"/>
          <w:marTop w:val="0"/>
          <w:marBottom w:val="0"/>
          <w:divBdr>
            <w:top w:val="none" w:sz="0" w:space="0" w:color="auto"/>
            <w:left w:val="none" w:sz="0" w:space="0" w:color="auto"/>
            <w:bottom w:val="none" w:sz="0" w:space="0" w:color="auto"/>
            <w:right w:val="none" w:sz="0" w:space="0" w:color="auto"/>
          </w:divBdr>
        </w:div>
        <w:div w:id="1029260202">
          <w:marLeft w:val="640"/>
          <w:marRight w:val="0"/>
          <w:marTop w:val="0"/>
          <w:marBottom w:val="0"/>
          <w:divBdr>
            <w:top w:val="none" w:sz="0" w:space="0" w:color="auto"/>
            <w:left w:val="none" w:sz="0" w:space="0" w:color="auto"/>
            <w:bottom w:val="none" w:sz="0" w:space="0" w:color="auto"/>
            <w:right w:val="none" w:sz="0" w:space="0" w:color="auto"/>
          </w:divBdr>
        </w:div>
        <w:div w:id="2056999591">
          <w:marLeft w:val="640"/>
          <w:marRight w:val="0"/>
          <w:marTop w:val="0"/>
          <w:marBottom w:val="0"/>
          <w:divBdr>
            <w:top w:val="none" w:sz="0" w:space="0" w:color="auto"/>
            <w:left w:val="none" w:sz="0" w:space="0" w:color="auto"/>
            <w:bottom w:val="none" w:sz="0" w:space="0" w:color="auto"/>
            <w:right w:val="none" w:sz="0" w:space="0" w:color="auto"/>
          </w:divBdr>
        </w:div>
        <w:div w:id="1626886374">
          <w:marLeft w:val="640"/>
          <w:marRight w:val="0"/>
          <w:marTop w:val="0"/>
          <w:marBottom w:val="0"/>
          <w:divBdr>
            <w:top w:val="none" w:sz="0" w:space="0" w:color="auto"/>
            <w:left w:val="none" w:sz="0" w:space="0" w:color="auto"/>
            <w:bottom w:val="none" w:sz="0" w:space="0" w:color="auto"/>
            <w:right w:val="none" w:sz="0" w:space="0" w:color="auto"/>
          </w:divBdr>
        </w:div>
        <w:div w:id="795174250">
          <w:marLeft w:val="640"/>
          <w:marRight w:val="0"/>
          <w:marTop w:val="0"/>
          <w:marBottom w:val="0"/>
          <w:divBdr>
            <w:top w:val="none" w:sz="0" w:space="0" w:color="auto"/>
            <w:left w:val="none" w:sz="0" w:space="0" w:color="auto"/>
            <w:bottom w:val="none" w:sz="0" w:space="0" w:color="auto"/>
            <w:right w:val="none" w:sz="0" w:space="0" w:color="auto"/>
          </w:divBdr>
        </w:div>
        <w:div w:id="957494366">
          <w:marLeft w:val="640"/>
          <w:marRight w:val="0"/>
          <w:marTop w:val="0"/>
          <w:marBottom w:val="0"/>
          <w:divBdr>
            <w:top w:val="none" w:sz="0" w:space="0" w:color="auto"/>
            <w:left w:val="none" w:sz="0" w:space="0" w:color="auto"/>
            <w:bottom w:val="none" w:sz="0" w:space="0" w:color="auto"/>
            <w:right w:val="none" w:sz="0" w:space="0" w:color="auto"/>
          </w:divBdr>
        </w:div>
        <w:div w:id="336343647">
          <w:marLeft w:val="640"/>
          <w:marRight w:val="0"/>
          <w:marTop w:val="0"/>
          <w:marBottom w:val="0"/>
          <w:divBdr>
            <w:top w:val="none" w:sz="0" w:space="0" w:color="auto"/>
            <w:left w:val="none" w:sz="0" w:space="0" w:color="auto"/>
            <w:bottom w:val="none" w:sz="0" w:space="0" w:color="auto"/>
            <w:right w:val="none" w:sz="0" w:space="0" w:color="auto"/>
          </w:divBdr>
        </w:div>
        <w:div w:id="1831482940">
          <w:marLeft w:val="640"/>
          <w:marRight w:val="0"/>
          <w:marTop w:val="0"/>
          <w:marBottom w:val="0"/>
          <w:divBdr>
            <w:top w:val="none" w:sz="0" w:space="0" w:color="auto"/>
            <w:left w:val="none" w:sz="0" w:space="0" w:color="auto"/>
            <w:bottom w:val="none" w:sz="0" w:space="0" w:color="auto"/>
            <w:right w:val="none" w:sz="0" w:space="0" w:color="auto"/>
          </w:divBdr>
        </w:div>
        <w:div w:id="945425050">
          <w:marLeft w:val="640"/>
          <w:marRight w:val="0"/>
          <w:marTop w:val="0"/>
          <w:marBottom w:val="0"/>
          <w:divBdr>
            <w:top w:val="none" w:sz="0" w:space="0" w:color="auto"/>
            <w:left w:val="none" w:sz="0" w:space="0" w:color="auto"/>
            <w:bottom w:val="none" w:sz="0" w:space="0" w:color="auto"/>
            <w:right w:val="none" w:sz="0" w:space="0" w:color="auto"/>
          </w:divBdr>
        </w:div>
        <w:div w:id="970474513">
          <w:marLeft w:val="640"/>
          <w:marRight w:val="0"/>
          <w:marTop w:val="0"/>
          <w:marBottom w:val="0"/>
          <w:divBdr>
            <w:top w:val="none" w:sz="0" w:space="0" w:color="auto"/>
            <w:left w:val="none" w:sz="0" w:space="0" w:color="auto"/>
            <w:bottom w:val="none" w:sz="0" w:space="0" w:color="auto"/>
            <w:right w:val="none" w:sz="0" w:space="0" w:color="auto"/>
          </w:divBdr>
        </w:div>
        <w:div w:id="1445344782">
          <w:marLeft w:val="640"/>
          <w:marRight w:val="0"/>
          <w:marTop w:val="0"/>
          <w:marBottom w:val="0"/>
          <w:divBdr>
            <w:top w:val="none" w:sz="0" w:space="0" w:color="auto"/>
            <w:left w:val="none" w:sz="0" w:space="0" w:color="auto"/>
            <w:bottom w:val="none" w:sz="0" w:space="0" w:color="auto"/>
            <w:right w:val="none" w:sz="0" w:space="0" w:color="auto"/>
          </w:divBdr>
        </w:div>
        <w:div w:id="1032539536">
          <w:marLeft w:val="640"/>
          <w:marRight w:val="0"/>
          <w:marTop w:val="0"/>
          <w:marBottom w:val="0"/>
          <w:divBdr>
            <w:top w:val="none" w:sz="0" w:space="0" w:color="auto"/>
            <w:left w:val="none" w:sz="0" w:space="0" w:color="auto"/>
            <w:bottom w:val="none" w:sz="0" w:space="0" w:color="auto"/>
            <w:right w:val="none" w:sz="0" w:space="0" w:color="auto"/>
          </w:divBdr>
        </w:div>
        <w:div w:id="950627987">
          <w:marLeft w:val="640"/>
          <w:marRight w:val="0"/>
          <w:marTop w:val="0"/>
          <w:marBottom w:val="0"/>
          <w:divBdr>
            <w:top w:val="none" w:sz="0" w:space="0" w:color="auto"/>
            <w:left w:val="none" w:sz="0" w:space="0" w:color="auto"/>
            <w:bottom w:val="none" w:sz="0" w:space="0" w:color="auto"/>
            <w:right w:val="none" w:sz="0" w:space="0" w:color="auto"/>
          </w:divBdr>
        </w:div>
        <w:div w:id="703020228">
          <w:marLeft w:val="640"/>
          <w:marRight w:val="0"/>
          <w:marTop w:val="0"/>
          <w:marBottom w:val="0"/>
          <w:divBdr>
            <w:top w:val="none" w:sz="0" w:space="0" w:color="auto"/>
            <w:left w:val="none" w:sz="0" w:space="0" w:color="auto"/>
            <w:bottom w:val="none" w:sz="0" w:space="0" w:color="auto"/>
            <w:right w:val="none" w:sz="0" w:space="0" w:color="auto"/>
          </w:divBdr>
        </w:div>
        <w:div w:id="1472401064">
          <w:marLeft w:val="640"/>
          <w:marRight w:val="0"/>
          <w:marTop w:val="0"/>
          <w:marBottom w:val="0"/>
          <w:divBdr>
            <w:top w:val="none" w:sz="0" w:space="0" w:color="auto"/>
            <w:left w:val="none" w:sz="0" w:space="0" w:color="auto"/>
            <w:bottom w:val="none" w:sz="0" w:space="0" w:color="auto"/>
            <w:right w:val="none" w:sz="0" w:space="0" w:color="auto"/>
          </w:divBdr>
        </w:div>
        <w:div w:id="1351682378">
          <w:marLeft w:val="640"/>
          <w:marRight w:val="0"/>
          <w:marTop w:val="0"/>
          <w:marBottom w:val="0"/>
          <w:divBdr>
            <w:top w:val="none" w:sz="0" w:space="0" w:color="auto"/>
            <w:left w:val="none" w:sz="0" w:space="0" w:color="auto"/>
            <w:bottom w:val="none" w:sz="0" w:space="0" w:color="auto"/>
            <w:right w:val="none" w:sz="0" w:space="0" w:color="auto"/>
          </w:divBdr>
        </w:div>
        <w:div w:id="1404372900">
          <w:marLeft w:val="640"/>
          <w:marRight w:val="0"/>
          <w:marTop w:val="0"/>
          <w:marBottom w:val="0"/>
          <w:divBdr>
            <w:top w:val="none" w:sz="0" w:space="0" w:color="auto"/>
            <w:left w:val="none" w:sz="0" w:space="0" w:color="auto"/>
            <w:bottom w:val="none" w:sz="0" w:space="0" w:color="auto"/>
            <w:right w:val="none" w:sz="0" w:space="0" w:color="auto"/>
          </w:divBdr>
        </w:div>
        <w:div w:id="845440445">
          <w:marLeft w:val="640"/>
          <w:marRight w:val="0"/>
          <w:marTop w:val="0"/>
          <w:marBottom w:val="0"/>
          <w:divBdr>
            <w:top w:val="none" w:sz="0" w:space="0" w:color="auto"/>
            <w:left w:val="none" w:sz="0" w:space="0" w:color="auto"/>
            <w:bottom w:val="none" w:sz="0" w:space="0" w:color="auto"/>
            <w:right w:val="none" w:sz="0" w:space="0" w:color="auto"/>
          </w:divBdr>
        </w:div>
        <w:div w:id="432407329">
          <w:marLeft w:val="640"/>
          <w:marRight w:val="0"/>
          <w:marTop w:val="0"/>
          <w:marBottom w:val="0"/>
          <w:divBdr>
            <w:top w:val="none" w:sz="0" w:space="0" w:color="auto"/>
            <w:left w:val="none" w:sz="0" w:space="0" w:color="auto"/>
            <w:bottom w:val="none" w:sz="0" w:space="0" w:color="auto"/>
            <w:right w:val="none" w:sz="0" w:space="0" w:color="auto"/>
          </w:divBdr>
        </w:div>
      </w:divsChild>
    </w:div>
    <w:div w:id="530463240">
      <w:bodyDiv w:val="1"/>
      <w:marLeft w:val="0"/>
      <w:marRight w:val="0"/>
      <w:marTop w:val="0"/>
      <w:marBottom w:val="0"/>
      <w:divBdr>
        <w:top w:val="none" w:sz="0" w:space="0" w:color="auto"/>
        <w:left w:val="none" w:sz="0" w:space="0" w:color="auto"/>
        <w:bottom w:val="none" w:sz="0" w:space="0" w:color="auto"/>
        <w:right w:val="none" w:sz="0" w:space="0" w:color="auto"/>
      </w:divBdr>
    </w:div>
    <w:div w:id="533036593">
      <w:bodyDiv w:val="1"/>
      <w:marLeft w:val="0"/>
      <w:marRight w:val="0"/>
      <w:marTop w:val="0"/>
      <w:marBottom w:val="0"/>
      <w:divBdr>
        <w:top w:val="none" w:sz="0" w:space="0" w:color="auto"/>
        <w:left w:val="none" w:sz="0" w:space="0" w:color="auto"/>
        <w:bottom w:val="none" w:sz="0" w:space="0" w:color="auto"/>
        <w:right w:val="none" w:sz="0" w:space="0" w:color="auto"/>
      </w:divBdr>
    </w:div>
    <w:div w:id="533466792">
      <w:bodyDiv w:val="1"/>
      <w:marLeft w:val="0"/>
      <w:marRight w:val="0"/>
      <w:marTop w:val="0"/>
      <w:marBottom w:val="0"/>
      <w:divBdr>
        <w:top w:val="none" w:sz="0" w:space="0" w:color="auto"/>
        <w:left w:val="none" w:sz="0" w:space="0" w:color="auto"/>
        <w:bottom w:val="none" w:sz="0" w:space="0" w:color="auto"/>
        <w:right w:val="none" w:sz="0" w:space="0" w:color="auto"/>
      </w:divBdr>
    </w:div>
    <w:div w:id="535386686">
      <w:bodyDiv w:val="1"/>
      <w:marLeft w:val="0"/>
      <w:marRight w:val="0"/>
      <w:marTop w:val="0"/>
      <w:marBottom w:val="0"/>
      <w:divBdr>
        <w:top w:val="none" w:sz="0" w:space="0" w:color="auto"/>
        <w:left w:val="none" w:sz="0" w:space="0" w:color="auto"/>
        <w:bottom w:val="none" w:sz="0" w:space="0" w:color="auto"/>
        <w:right w:val="none" w:sz="0" w:space="0" w:color="auto"/>
      </w:divBdr>
    </w:div>
    <w:div w:id="536237323">
      <w:bodyDiv w:val="1"/>
      <w:marLeft w:val="0"/>
      <w:marRight w:val="0"/>
      <w:marTop w:val="0"/>
      <w:marBottom w:val="0"/>
      <w:divBdr>
        <w:top w:val="none" w:sz="0" w:space="0" w:color="auto"/>
        <w:left w:val="none" w:sz="0" w:space="0" w:color="auto"/>
        <w:bottom w:val="none" w:sz="0" w:space="0" w:color="auto"/>
        <w:right w:val="none" w:sz="0" w:space="0" w:color="auto"/>
      </w:divBdr>
    </w:div>
    <w:div w:id="539632796">
      <w:bodyDiv w:val="1"/>
      <w:marLeft w:val="0"/>
      <w:marRight w:val="0"/>
      <w:marTop w:val="0"/>
      <w:marBottom w:val="0"/>
      <w:divBdr>
        <w:top w:val="none" w:sz="0" w:space="0" w:color="auto"/>
        <w:left w:val="none" w:sz="0" w:space="0" w:color="auto"/>
        <w:bottom w:val="none" w:sz="0" w:space="0" w:color="auto"/>
        <w:right w:val="none" w:sz="0" w:space="0" w:color="auto"/>
      </w:divBdr>
    </w:div>
    <w:div w:id="557712439">
      <w:bodyDiv w:val="1"/>
      <w:marLeft w:val="0"/>
      <w:marRight w:val="0"/>
      <w:marTop w:val="0"/>
      <w:marBottom w:val="0"/>
      <w:divBdr>
        <w:top w:val="none" w:sz="0" w:space="0" w:color="auto"/>
        <w:left w:val="none" w:sz="0" w:space="0" w:color="auto"/>
        <w:bottom w:val="none" w:sz="0" w:space="0" w:color="auto"/>
        <w:right w:val="none" w:sz="0" w:space="0" w:color="auto"/>
      </w:divBdr>
    </w:div>
    <w:div w:id="560409909">
      <w:bodyDiv w:val="1"/>
      <w:marLeft w:val="0"/>
      <w:marRight w:val="0"/>
      <w:marTop w:val="0"/>
      <w:marBottom w:val="0"/>
      <w:divBdr>
        <w:top w:val="none" w:sz="0" w:space="0" w:color="auto"/>
        <w:left w:val="none" w:sz="0" w:space="0" w:color="auto"/>
        <w:bottom w:val="none" w:sz="0" w:space="0" w:color="auto"/>
        <w:right w:val="none" w:sz="0" w:space="0" w:color="auto"/>
      </w:divBdr>
      <w:divsChild>
        <w:div w:id="799541787">
          <w:marLeft w:val="640"/>
          <w:marRight w:val="0"/>
          <w:marTop w:val="0"/>
          <w:marBottom w:val="0"/>
          <w:divBdr>
            <w:top w:val="none" w:sz="0" w:space="0" w:color="auto"/>
            <w:left w:val="none" w:sz="0" w:space="0" w:color="auto"/>
            <w:bottom w:val="none" w:sz="0" w:space="0" w:color="auto"/>
            <w:right w:val="none" w:sz="0" w:space="0" w:color="auto"/>
          </w:divBdr>
        </w:div>
        <w:div w:id="874731074">
          <w:marLeft w:val="640"/>
          <w:marRight w:val="0"/>
          <w:marTop w:val="0"/>
          <w:marBottom w:val="0"/>
          <w:divBdr>
            <w:top w:val="none" w:sz="0" w:space="0" w:color="auto"/>
            <w:left w:val="none" w:sz="0" w:space="0" w:color="auto"/>
            <w:bottom w:val="none" w:sz="0" w:space="0" w:color="auto"/>
            <w:right w:val="none" w:sz="0" w:space="0" w:color="auto"/>
          </w:divBdr>
        </w:div>
        <w:div w:id="1452474618">
          <w:marLeft w:val="640"/>
          <w:marRight w:val="0"/>
          <w:marTop w:val="0"/>
          <w:marBottom w:val="0"/>
          <w:divBdr>
            <w:top w:val="none" w:sz="0" w:space="0" w:color="auto"/>
            <w:left w:val="none" w:sz="0" w:space="0" w:color="auto"/>
            <w:bottom w:val="none" w:sz="0" w:space="0" w:color="auto"/>
            <w:right w:val="none" w:sz="0" w:space="0" w:color="auto"/>
          </w:divBdr>
        </w:div>
        <w:div w:id="68312390">
          <w:marLeft w:val="640"/>
          <w:marRight w:val="0"/>
          <w:marTop w:val="0"/>
          <w:marBottom w:val="0"/>
          <w:divBdr>
            <w:top w:val="none" w:sz="0" w:space="0" w:color="auto"/>
            <w:left w:val="none" w:sz="0" w:space="0" w:color="auto"/>
            <w:bottom w:val="none" w:sz="0" w:space="0" w:color="auto"/>
            <w:right w:val="none" w:sz="0" w:space="0" w:color="auto"/>
          </w:divBdr>
        </w:div>
        <w:div w:id="1994988269">
          <w:marLeft w:val="640"/>
          <w:marRight w:val="0"/>
          <w:marTop w:val="0"/>
          <w:marBottom w:val="0"/>
          <w:divBdr>
            <w:top w:val="none" w:sz="0" w:space="0" w:color="auto"/>
            <w:left w:val="none" w:sz="0" w:space="0" w:color="auto"/>
            <w:bottom w:val="none" w:sz="0" w:space="0" w:color="auto"/>
            <w:right w:val="none" w:sz="0" w:space="0" w:color="auto"/>
          </w:divBdr>
        </w:div>
        <w:div w:id="2081560197">
          <w:marLeft w:val="640"/>
          <w:marRight w:val="0"/>
          <w:marTop w:val="0"/>
          <w:marBottom w:val="0"/>
          <w:divBdr>
            <w:top w:val="none" w:sz="0" w:space="0" w:color="auto"/>
            <w:left w:val="none" w:sz="0" w:space="0" w:color="auto"/>
            <w:bottom w:val="none" w:sz="0" w:space="0" w:color="auto"/>
            <w:right w:val="none" w:sz="0" w:space="0" w:color="auto"/>
          </w:divBdr>
        </w:div>
        <w:div w:id="1847787925">
          <w:marLeft w:val="640"/>
          <w:marRight w:val="0"/>
          <w:marTop w:val="0"/>
          <w:marBottom w:val="0"/>
          <w:divBdr>
            <w:top w:val="none" w:sz="0" w:space="0" w:color="auto"/>
            <w:left w:val="none" w:sz="0" w:space="0" w:color="auto"/>
            <w:bottom w:val="none" w:sz="0" w:space="0" w:color="auto"/>
            <w:right w:val="none" w:sz="0" w:space="0" w:color="auto"/>
          </w:divBdr>
        </w:div>
        <w:div w:id="683017378">
          <w:marLeft w:val="640"/>
          <w:marRight w:val="0"/>
          <w:marTop w:val="0"/>
          <w:marBottom w:val="0"/>
          <w:divBdr>
            <w:top w:val="none" w:sz="0" w:space="0" w:color="auto"/>
            <w:left w:val="none" w:sz="0" w:space="0" w:color="auto"/>
            <w:bottom w:val="none" w:sz="0" w:space="0" w:color="auto"/>
            <w:right w:val="none" w:sz="0" w:space="0" w:color="auto"/>
          </w:divBdr>
        </w:div>
        <w:div w:id="1064524103">
          <w:marLeft w:val="640"/>
          <w:marRight w:val="0"/>
          <w:marTop w:val="0"/>
          <w:marBottom w:val="0"/>
          <w:divBdr>
            <w:top w:val="none" w:sz="0" w:space="0" w:color="auto"/>
            <w:left w:val="none" w:sz="0" w:space="0" w:color="auto"/>
            <w:bottom w:val="none" w:sz="0" w:space="0" w:color="auto"/>
            <w:right w:val="none" w:sz="0" w:space="0" w:color="auto"/>
          </w:divBdr>
        </w:div>
        <w:div w:id="514075323">
          <w:marLeft w:val="640"/>
          <w:marRight w:val="0"/>
          <w:marTop w:val="0"/>
          <w:marBottom w:val="0"/>
          <w:divBdr>
            <w:top w:val="none" w:sz="0" w:space="0" w:color="auto"/>
            <w:left w:val="none" w:sz="0" w:space="0" w:color="auto"/>
            <w:bottom w:val="none" w:sz="0" w:space="0" w:color="auto"/>
            <w:right w:val="none" w:sz="0" w:space="0" w:color="auto"/>
          </w:divBdr>
        </w:div>
        <w:div w:id="1559243878">
          <w:marLeft w:val="640"/>
          <w:marRight w:val="0"/>
          <w:marTop w:val="0"/>
          <w:marBottom w:val="0"/>
          <w:divBdr>
            <w:top w:val="none" w:sz="0" w:space="0" w:color="auto"/>
            <w:left w:val="none" w:sz="0" w:space="0" w:color="auto"/>
            <w:bottom w:val="none" w:sz="0" w:space="0" w:color="auto"/>
            <w:right w:val="none" w:sz="0" w:space="0" w:color="auto"/>
          </w:divBdr>
        </w:div>
        <w:div w:id="1613513695">
          <w:marLeft w:val="640"/>
          <w:marRight w:val="0"/>
          <w:marTop w:val="0"/>
          <w:marBottom w:val="0"/>
          <w:divBdr>
            <w:top w:val="none" w:sz="0" w:space="0" w:color="auto"/>
            <w:left w:val="none" w:sz="0" w:space="0" w:color="auto"/>
            <w:bottom w:val="none" w:sz="0" w:space="0" w:color="auto"/>
            <w:right w:val="none" w:sz="0" w:space="0" w:color="auto"/>
          </w:divBdr>
        </w:div>
        <w:div w:id="1850094267">
          <w:marLeft w:val="640"/>
          <w:marRight w:val="0"/>
          <w:marTop w:val="0"/>
          <w:marBottom w:val="0"/>
          <w:divBdr>
            <w:top w:val="none" w:sz="0" w:space="0" w:color="auto"/>
            <w:left w:val="none" w:sz="0" w:space="0" w:color="auto"/>
            <w:bottom w:val="none" w:sz="0" w:space="0" w:color="auto"/>
            <w:right w:val="none" w:sz="0" w:space="0" w:color="auto"/>
          </w:divBdr>
        </w:div>
        <w:div w:id="1497109415">
          <w:marLeft w:val="640"/>
          <w:marRight w:val="0"/>
          <w:marTop w:val="0"/>
          <w:marBottom w:val="0"/>
          <w:divBdr>
            <w:top w:val="none" w:sz="0" w:space="0" w:color="auto"/>
            <w:left w:val="none" w:sz="0" w:space="0" w:color="auto"/>
            <w:bottom w:val="none" w:sz="0" w:space="0" w:color="auto"/>
            <w:right w:val="none" w:sz="0" w:space="0" w:color="auto"/>
          </w:divBdr>
        </w:div>
        <w:div w:id="1798910000">
          <w:marLeft w:val="640"/>
          <w:marRight w:val="0"/>
          <w:marTop w:val="0"/>
          <w:marBottom w:val="0"/>
          <w:divBdr>
            <w:top w:val="none" w:sz="0" w:space="0" w:color="auto"/>
            <w:left w:val="none" w:sz="0" w:space="0" w:color="auto"/>
            <w:bottom w:val="none" w:sz="0" w:space="0" w:color="auto"/>
            <w:right w:val="none" w:sz="0" w:space="0" w:color="auto"/>
          </w:divBdr>
        </w:div>
        <w:div w:id="1111048427">
          <w:marLeft w:val="640"/>
          <w:marRight w:val="0"/>
          <w:marTop w:val="0"/>
          <w:marBottom w:val="0"/>
          <w:divBdr>
            <w:top w:val="none" w:sz="0" w:space="0" w:color="auto"/>
            <w:left w:val="none" w:sz="0" w:space="0" w:color="auto"/>
            <w:bottom w:val="none" w:sz="0" w:space="0" w:color="auto"/>
            <w:right w:val="none" w:sz="0" w:space="0" w:color="auto"/>
          </w:divBdr>
        </w:div>
        <w:div w:id="540630633">
          <w:marLeft w:val="640"/>
          <w:marRight w:val="0"/>
          <w:marTop w:val="0"/>
          <w:marBottom w:val="0"/>
          <w:divBdr>
            <w:top w:val="none" w:sz="0" w:space="0" w:color="auto"/>
            <w:left w:val="none" w:sz="0" w:space="0" w:color="auto"/>
            <w:bottom w:val="none" w:sz="0" w:space="0" w:color="auto"/>
            <w:right w:val="none" w:sz="0" w:space="0" w:color="auto"/>
          </w:divBdr>
        </w:div>
        <w:div w:id="153883290">
          <w:marLeft w:val="640"/>
          <w:marRight w:val="0"/>
          <w:marTop w:val="0"/>
          <w:marBottom w:val="0"/>
          <w:divBdr>
            <w:top w:val="none" w:sz="0" w:space="0" w:color="auto"/>
            <w:left w:val="none" w:sz="0" w:space="0" w:color="auto"/>
            <w:bottom w:val="none" w:sz="0" w:space="0" w:color="auto"/>
            <w:right w:val="none" w:sz="0" w:space="0" w:color="auto"/>
          </w:divBdr>
        </w:div>
        <w:div w:id="966473988">
          <w:marLeft w:val="640"/>
          <w:marRight w:val="0"/>
          <w:marTop w:val="0"/>
          <w:marBottom w:val="0"/>
          <w:divBdr>
            <w:top w:val="none" w:sz="0" w:space="0" w:color="auto"/>
            <w:left w:val="none" w:sz="0" w:space="0" w:color="auto"/>
            <w:bottom w:val="none" w:sz="0" w:space="0" w:color="auto"/>
            <w:right w:val="none" w:sz="0" w:space="0" w:color="auto"/>
          </w:divBdr>
        </w:div>
        <w:div w:id="1453744527">
          <w:marLeft w:val="640"/>
          <w:marRight w:val="0"/>
          <w:marTop w:val="0"/>
          <w:marBottom w:val="0"/>
          <w:divBdr>
            <w:top w:val="none" w:sz="0" w:space="0" w:color="auto"/>
            <w:left w:val="none" w:sz="0" w:space="0" w:color="auto"/>
            <w:bottom w:val="none" w:sz="0" w:space="0" w:color="auto"/>
            <w:right w:val="none" w:sz="0" w:space="0" w:color="auto"/>
          </w:divBdr>
        </w:div>
        <w:div w:id="1292440274">
          <w:marLeft w:val="640"/>
          <w:marRight w:val="0"/>
          <w:marTop w:val="0"/>
          <w:marBottom w:val="0"/>
          <w:divBdr>
            <w:top w:val="none" w:sz="0" w:space="0" w:color="auto"/>
            <w:left w:val="none" w:sz="0" w:space="0" w:color="auto"/>
            <w:bottom w:val="none" w:sz="0" w:space="0" w:color="auto"/>
            <w:right w:val="none" w:sz="0" w:space="0" w:color="auto"/>
          </w:divBdr>
        </w:div>
        <w:div w:id="2097902178">
          <w:marLeft w:val="640"/>
          <w:marRight w:val="0"/>
          <w:marTop w:val="0"/>
          <w:marBottom w:val="0"/>
          <w:divBdr>
            <w:top w:val="none" w:sz="0" w:space="0" w:color="auto"/>
            <w:left w:val="none" w:sz="0" w:space="0" w:color="auto"/>
            <w:bottom w:val="none" w:sz="0" w:space="0" w:color="auto"/>
            <w:right w:val="none" w:sz="0" w:space="0" w:color="auto"/>
          </w:divBdr>
        </w:div>
        <w:div w:id="1132792349">
          <w:marLeft w:val="640"/>
          <w:marRight w:val="0"/>
          <w:marTop w:val="0"/>
          <w:marBottom w:val="0"/>
          <w:divBdr>
            <w:top w:val="none" w:sz="0" w:space="0" w:color="auto"/>
            <w:left w:val="none" w:sz="0" w:space="0" w:color="auto"/>
            <w:bottom w:val="none" w:sz="0" w:space="0" w:color="auto"/>
            <w:right w:val="none" w:sz="0" w:space="0" w:color="auto"/>
          </w:divBdr>
        </w:div>
        <w:div w:id="102724101">
          <w:marLeft w:val="640"/>
          <w:marRight w:val="0"/>
          <w:marTop w:val="0"/>
          <w:marBottom w:val="0"/>
          <w:divBdr>
            <w:top w:val="none" w:sz="0" w:space="0" w:color="auto"/>
            <w:left w:val="none" w:sz="0" w:space="0" w:color="auto"/>
            <w:bottom w:val="none" w:sz="0" w:space="0" w:color="auto"/>
            <w:right w:val="none" w:sz="0" w:space="0" w:color="auto"/>
          </w:divBdr>
        </w:div>
        <w:div w:id="1661501409">
          <w:marLeft w:val="640"/>
          <w:marRight w:val="0"/>
          <w:marTop w:val="0"/>
          <w:marBottom w:val="0"/>
          <w:divBdr>
            <w:top w:val="none" w:sz="0" w:space="0" w:color="auto"/>
            <w:left w:val="none" w:sz="0" w:space="0" w:color="auto"/>
            <w:bottom w:val="none" w:sz="0" w:space="0" w:color="auto"/>
            <w:right w:val="none" w:sz="0" w:space="0" w:color="auto"/>
          </w:divBdr>
        </w:div>
        <w:div w:id="279843084">
          <w:marLeft w:val="640"/>
          <w:marRight w:val="0"/>
          <w:marTop w:val="0"/>
          <w:marBottom w:val="0"/>
          <w:divBdr>
            <w:top w:val="none" w:sz="0" w:space="0" w:color="auto"/>
            <w:left w:val="none" w:sz="0" w:space="0" w:color="auto"/>
            <w:bottom w:val="none" w:sz="0" w:space="0" w:color="auto"/>
            <w:right w:val="none" w:sz="0" w:space="0" w:color="auto"/>
          </w:divBdr>
        </w:div>
        <w:div w:id="111750287">
          <w:marLeft w:val="640"/>
          <w:marRight w:val="0"/>
          <w:marTop w:val="0"/>
          <w:marBottom w:val="0"/>
          <w:divBdr>
            <w:top w:val="none" w:sz="0" w:space="0" w:color="auto"/>
            <w:left w:val="none" w:sz="0" w:space="0" w:color="auto"/>
            <w:bottom w:val="none" w:sz="0" w:space="0" w:color="auto"/>
            <w:right w:val="none" w:sz="0" w:space="0" w:color="auto"/>
          </w:divBdr>
        </w:div>
        <w:div w:id="1920165353">
          <w:marLeft w:val="640"/>
          <w:marRight w:val="0"/>
          <w:marTop w:val="0"/>
          <w:marBottom w:val="0"/>
          <w:divBdr>
            <w:top w:val="none" w:sz="0" w:space="0" w:color="auto"/>
            <w:left w:val="none" w:sz="0" w:space="0" w:color="auto"/>
            <w:bottom w:val="none" w:sz="0" w:space="0" w:color="auto"/>
            <w:right w:val="none" w:sz="0" w:space="0" w:color="auto"/>
          </w:divBdr>
        </w:div>
        <w:div w:id="1285230151">
          <w:marLeft w:val="640"/>
          <w:marRight w:val="0"/>
          <w:marTop w:val="0"/>
          <w:marBottom w:val="0"/>
          <w:divBdr>
            <w:top w:val="none" w:sz="0" w:space="0" w:color="auto"/>
            <w:left w:val="none" w:sz="0" w:space="0" w:color="auto"/>
            <w:bottom w:val="none" w:sz="0" w:space="0" w:color="auto"/>
            <w:right w:val="none" w:sz="0" w:space="0" w:color="auto"/>
          </w:divBdr>
        </w:div>
        <w:div w:id="1233001697">
          <w:marLeft w:val="640"/>
          <w:marRight w:val="0"/>
          <w:marTop w:val="0"/>
          <w:marBottom w:val="0"/>
          <w:divBdr>
            <w:top w:val="none" w:sz="0" w:space="0" w:color="auto"/>
            <w:left w:val="none" w:sz="0" w:space="0" w:color="auto"/>
            <w:bottom w:val="none" w:sz="0" w:space="0" w:color="auto"/>
            <w:right w:val="none" w:sz="0" w:space="0" w:color="auto"/>
          </w:divBdr>
        </w:div>
        <w:div w:id="1733309696">
          <w:marLeft w:val="640"/>
          <w:marRight w:val="0"/>
          <w:marTop w:val="0"/>
          <w:marBottom w:val="0"/>
          <w:divBdr>
            <w:top w:val="none" w:sz="0" w:space="0" w:color="auto"/>
            <w:left w:val="none" w:sz="0" w:space="0" w:color="auto"/>
            <w:bottom w:val="none" w:sz="0" w:space="0" w:color="auto"/>
            <w:right w:val="none" w:sz="0" w:space="0" w:color="auto"/>
          </w:divBdr>
        </w:div>
        <w:div w:id="1287082792">
          <w:marLeft w:val="640"/>
          <w:marRight w:val="0"/>
          <w:marTop w:val="0"/>
          <w:marBottom w:val="0"/>
          <w:divBdr>
            <w:top w:val="none" w:sz="0" w:space="0" w:color="auto"/>
            <w:left w:val="none" w:sz="0" w:space="0" w:color="auto"/>
            <w:bottom w:val="none" w:sz="0" w:space="0" w:color="auto"/>
            <w:right w:val="none" w:sz="0" w:space="0" w:color="auto"/>
          </w:divBdr>
        </w:div>
        <w:div w:id="1390954781">
          <w:marLeft w:val="640"/>
          <w:marRight w:val="0"/>
          <w:marTop w:val="0"/>
          <w:marBottom w:val="0"/>
          <w:divBdr>
            <w:top w:val="none" w:sz="0" w:space="0" w:color="auto"/>
            <w:left w:val="none" w:sz="0" w:space="0" w:color="auto"/>
            <w:bottom w:val="none" w:sz="0" w:space="0" w:color="auto"/>
            <w:right w:val="none" w:sz="0" w:space="0" w:color="auto"/>
          </w:divBdr>
        </w:div>
        <w:div w:id="2048135586">
          <w:marLeft w:val="640"/>
          <w:marRight w:val="0"/>
          <w:marTop w:val="0"/>
          <w:marBottom w:val="0"/>
          <w:divBdr>
            <w:top w:val="none" w:sz="0" w:space="0" w:color="auto"/>
            <w:left w:val="none" w:sz="0" w:space="0" w:color="auto"/>
            <w:bottom w:val="none" w:sz="0" w:space="0" w:color="auto"/>
            <w:right w:val="none" w:sz="0" w:space="0" w:color="auto"/>
          </w:divBdr>
        </w:div>
        <w:div w:id="155920659">
          <w:marLeft w:val="640"/>
          <w:marRight w:val="0"/>
          <w:marTop w:val="0"/>
          <w:marBottom w:val="0"/>
          <w:divBdr>
            <w:top w:val="none" w:sz="0" w:space="0" w:color="auto"/>
            <w:left w:val="none" w:sz="0" w:space="0" w:color="auto"/>
            <w:bottom w:val="none" w:sz="0" w:space="0" w:color="auto"/>
            <w:right w:val="none" w:sz="0" w:space="0" w:color="auto"/>
          </w:divBdr>
        </w:div>
        <w:div w:id="1242833887">
          <w:marLeft w:val="640"/>
          <w:marRight w:val="0"/>
          <w:marTop w:val="0"/>
          <w:marBottom w:val="0"/>
          <w:divBdr>
            <w:top w:val="none" w:sz="0" w:space="0" w:color="auto"/>
            <w:left w:val="none" w:sz="0" w:space="0" w:color="auto"/>
            <w:bottom w:val="none" w:sz="0" w:space="0" w:color="auto"/>
            <w:right w:val="none" w:sz="0" w:space="0" w:color="auto"/>
          </w:divBdr>
        </w:div>
        <w:div w:id="1136027777">
          <w:marLeft w:val="640"/>
          <w:marRight w:val="0"/>
          <w:marTop w:val="0"/>
          <w:marBottom w:val="0"/>
          <w:divBdr>
            <w:top w:val="none" w:sz="0" w:space="0" w:color="auto"/>
            <w:left w:val="none" w:sz="0" w:space="0" w:color="auto"/>
            <w:bottom w:val="none" w:sz="0" w:space="0" w:color="auto"/>
            <w:right w:val="none" w:sz="0" w:space="0" w:color="auto"/>
          </w:divBdr>
        </w:div>
        <w:div w:id="1127353736">
          <w:marLeft w:val="640"/>
          <w:marRight w:val="0"/>
          <w:marTop w:val="0"/>
          <w:marBottom w:val="0"/>
          <w:divBdr>
            <w:top w:val="none" w:sz="0" w:space="0" w:color="auto"/>
            <w:left w:val="none" w:sz="0" w:space="0" w:color="auto"/>
            <w:bottom w:val="none" w:sz="0" w:space="0" w:color="auto"/>
            <w:right w:val="none" w:sz="0" w:space="0" w:color="auto"/>
          </w:divBdr>
        </w:div>
        <w:div w:id="812796766">
          <w:marLeft w:val="640"/>
          <w:marRight w:val="0"/>
          <w:marTop w:val="0"/>
          <w:marBottom w:val="0"/>
          <w:divBdr>
            <w:top w:val="none" w:sz="0" w:space="0" w:color="auto"/>
            <w:left w:val="none" w:sz="0" w:space="0" w:color="auto"/>
            <w:bottom w:val="none" w:sz="0" w:space="0" w:color="auto"/>
            <w:right w:val="none" w:sz="0" w:space="0" w:color="auto"/>
          </w:divBdr>
        </w:div>
        <w:div w:id="1968970532">
          <w:marLeft w:val="640"/>
          <w:marRight w:val="0"/>
          <w:marTop w:val="0"/>
          <w:marBottom w:val="0"/>
          <w:divBdr>
            <w:top w:val="none" w:sz="0" w:space="0" w:color="auto"/>
            <w:left w:val="none" w:sz="0" w:space="0" w:color="auto"/>
            <w:bottom w:val="none" w:sz="0" w:space="0" w:color="auto"/>
            <w:right w:val="none" w:sz="0" w:space="0" w:color="auto"/>
          </w:divBdr>
        </w:div>
        <w:div w:id="1268654632">
          <w:marLeft w:val="640"/>
          <w:marRight w:val="0"/>
          <w:marTop w:val="0"/>
          <w:marBottom w:val="0"/>
          <w:divBdr>
            <w:top w:val="none" w:sz="0" w:space="0" w:color="auto"/>
            <w:left w:val="none" w:sz="0" w:space="0" w:color="auto"/>
            <w:bottom w:val="none" w:sz="0" w:space="0" w:color="auto"/>
            <w:right w:val="none" w:sz="0" w:space="0" w:color="auto"/>
          </w:divBdr>
        </w:div>
        <w:div w:id="1669550979">
          <w:marLeft w:val="640"/>
          <w:marRight w:val="0"/>
          <w:marTop w:val="0"/>
          <w:marBottom w:val="0"/>
          <w:divBdr>
            <w:top w:val="none" w:sz="0" w:space="0" w:color="auto"/>
            <w:left w:val="none" w:sz="0" w:space="0" w:color="auto"/>
            <w:bottom w:val="none" w:sz="0" w:space="0" w:color="auto"/>
            <w:right w:val="none" w:sz="0" w:space="0" w:color="auto"/>
          </w:divBdr>
        </w:div>
        <w:div w:id="1783383403">
          <w:marLeft w:val="640"/>
          <w:marRight w:val="0"/>
          <w:marTop w:val="0"/>
          <w:marBottom w:val="0"/>
          <w:divBdr>
            <w:top w:val="none" w:sz="0" w:space="0" w:color="auto"/>
            <w:left w:val="none" w:sz="0" w:space="0" w:color="auto"/>
            <w:bottom w:val="none" w:sz="0" w:space="0" w:color="auto"/>
            <w:right w:val="none" w:sz="0" w:space="0" w:color="auto"/>
          </w:divBdr>
        </w:div>
        <w:div w:id="1160275346">
          <w:marLeft w:val="640"/>
          <w:marRight w:val="0"/>
          <w:marTop w:val="0"/>
          <w:marBottom w:val="0"/>
          <w:divBdr>
            <w:top w:val="none" w:sz="0" w:space="0" w:color="auto"/>
            <w:left w:val="none" w:sz="0" w:space="0" w:color="auto"/>
            <w:bottom w:val="none" w:sz="0" w:space="0" w:color="auto"/>
            <w:right w:val="none" w:sz="0" w:space="0" w:color="auto"/>
          </w:divBdr>
        </w:div>
        <w:div w:id="1060442752">
          <w:marLeft w:val="640"/>
          <w:marRight w:val="0"/>
          <w:marTop w:val="0"/>
          <w:marBottom w:val="0"/>
          <w:divBdr>
            <w:top w:val="none" w:sz="0" w:space="0" w:color="auto"/>
            <w:left w:val="none" w:sz="0" w:space="0" w:color="auto"/>
            <w:bottom w:val="none" w:sz="0" w:space="0" w:color="auto"/>
            <w:right w:val="none" w:sz="0" w:space="0" w:color="auto"/>
          </w:divBdr>
        </w:div>
        <w:div w:id="991905552">
          <w:marLeft w:val="640"/>
          <w:marRight w:val="0"/>
          <w:marTop w:val="0"/>
          <w:marBottom w:val="0"/>
          <w:divBdr>
            <w:top w:val="none" w:sz="0" w:space="0" w:color="auto"/>
            <w:left w:val="none" w:sz="0" w:space="0" w:color="auto"/>
            <w:bottom w:val="none" w:sz="0" w:space="0" w:color="auto"/>
            <w:right w:val="none" w:sz="0" w:space="0" w:color="auto"/>
          </w:divBdr>
        </w:div>
        <w:div w:id="1381515502">
          <w:marLeft w:val="640"/>
          <w:marRight w:val="0"/>
          <w:marTop w:val="0"/>
          <w:marBottom w:val="0"/>
          <w:divBdr>
            <w:top w:val="none" w:sz="0" w:space="0" w:color="auto"/>
            <w:left w:val="none" w:sz="0" w:space="0" w:color="auto"/>
            <w:bottom w:val="none" w:sz="0" w:space="0" w:color="auto"/>
            <w:right w:val="none" w:sz="0" w:space="0" w:color="auto"/>
          </w:divBdr>
        </w:div>
        <w:div w:id="228274995">
          <w:marLeft w:val="640"/>
          <w:marRight w:val="0"/>
          <w:marTop w:val="0"/>
          <w:marBottom w:val="0"/>
          <w:divBdr>
            <w:top w:val="none" w:sz="0" w:space="0" w:color="auto"/>
            <w:left w:val="none" w:sz="0" w:space="0" w:color="auto"/>
            <w:bottom w:val="none" w:sz="0" w:space="0" w:color="auto"/>
            <w:right w:val="none" w:sz="0" w:space="0" w:color="auto"/>
          </w:divBdr>
        </w:div>
        <w:div w:id="825708476">
          <w:marLeft w:val="640"/>
          <w:marRight w:val="0"/>
          <w:marTop w:val="0"/>
          <w:marBottom w:val="0"/>
          <w:divBdr>
            <w:top w:val="none" w:sz="0" w:space="0" w:color="auto"/>
            <w:left w:val="none" w:sz="0" w:space="0" w:color="auto"/>
            <w:bottom w:val="none" w:sz="0" w:space="0" w:color="auto"/>
            <w:right w:val="none" w:sz="0" w:space="0" w:color="auto"/>
          </w:divBdr>
        </w:div>
        <w:div w:id="1862743281">
          <w:marLeft w:val="640"/>
          <w:marRight w:val="0"/>
          <w:marTop w:val="0"/>
          <w:marBottom w:val="0"/>
          <w:divBdr>
            <w:top w:val="none" w:sz="0" w:space="0" w:color="auto"/>
            <w:left w:val="none" w:sz="0" w:space="0" w:color="auto"/>
            <w:bottom w:val="none" w:sz="0" w:space="0" w:color="auto"/>
            <w:right w:val="none" w:sz="0" w:space="0" w:color="auto"/>
          </w:divBdr>
        </w:div>
        <w:div w:id="590627649">
          <w:marLeft w:val="640"/>
          <w:marRight w:val="0"/>
          <w:marTop w:val="0"/>
          <w:marBottom w:val="0"/>
          <w:divBdr>
            <w:top w:val="none" w:sz="0" w:space="0" w:color="auto"/>
            <w:left w:val="none" w:sz="0" w:space="0" w:color="auto"/>
            <w:bottom w:val="none" w:sz="0" w:space="0" w:color="auto"/>
            <w:right w:val="none" w:sz="0" w:space="0" w:color="auto"/>
          </w:divBdr>
        </w:div>
        <w:div w:id="772015942">
          <w:marLeft w:val="640"/>
          <w:marRight w:val="0"/>
          <w:marTop w:val="0"/>
          <w:marBottom w:val="0"/>
          <w:divBdr>
            <w:top w:val="none" w:sz="0" w:space="0" w:color="auto"/>
            <w:left w:val="none" w:sz="0" w:space="0" w:color="auto"/>
            <w:bottom w:val="none" w:sz="0" w:space="0" w:color="auto"/>
            <w:right w:val="none" w:sz="0" w:space="0" w:color="auto"/>
          </w:divBdr>
        </w:div>
        <w:div w:id="233904132">
          <w:marLeft w:val="640"/>
          <w:marRight w:val="0"/>
          <w:marTop w:val="0"/>
          <w:marBottom w:val="0"/>
          <w:divBdr>
            <w:top w:val="none" w:sz="0" w:space="0" w:color="auto"/>
            <w:left w:val="none" w:sz="0" w:space="0" w:color="auto"/>
            <w:bottom w:val="none" w:sz="0" w:space="0" w:color="auto"/>
            <w:right w:val="none" w:sz="0" w:space="0" w:color="auto"/>
          </w:divBdr>
        </w:div>
        <w:div w:id="1513256528">
          <w:marLeft w:val="640"/>
          <w:marRight w:val="0"/>
          <w:marTop w:val="0"/>
          <w:marBottom w:val="0"/>
          <w:divBdr>
            <w:top w:val="none" w:sz="0" w:space="0" w:color="auto"/>
            <w:left w:val="none" w:sz="0" w:space="0" w:color="auto"/>
            <w:bottom w:val="none" w:sz="0" w:space="0" w:color="auto"/>
            <w:right w:val="none" w:sz="0" w:space="0" w:color="auto"/>
          </w:divBdr>
        </w:div>
        <w:div w:id="261377161">
          <w:marLeft w:val="640"/>
          <w:marRight w:val="0"/>
          <w:marTop w:val="0"/>
          <w:marBottom w:val="0"/>
          <w:divBdr>
            <w:top w:val="none" w:sz="0" w:space="0" w:color="auto"/>
            <w:left w:val="none" w:sz="0" w:space="0" w:color="auto"/>
            <w:bottom w:val="none" w:sz="0" w:space="0" w:color="auto"/>
            <w:right w:val="none" w:sz="0" w:space="0" w:color="auto"/>
          </w:divBdr>
        </w:div>
        <w:div w:id="1116675396">
          <w:marLeft w:val="640"/>
          <w:marRight w:val="0"/>
          <w:marTop w:val="0"/>
          <w:marBottom w:val="0"/>
          <w:divBdr>
            <w:top w:val="none" w:sz="0" w:space="0" w:color="auto"/>
            <w:left w:val="none" w:sz="0" w:space="0" w:color="auto"/>
            <w:bottom w:val="none" w:sz="0" w:space="0" w:color="auto"/>
            <w:right w:val="none" w:sz="0" w:space="0" w:color="auto"/>
          </w:divBdr>
        </w:div>
        <w:div w:id="1279482474">
          <w:marLeft w:val="640"/>
          <w:marRight w:val="0"/>
          <w:marTop w:val="0"/>
          <w:marBottom w:val="0"/>
          <w:divBdr>
            <w:top w:val="none" w:sz="0" w:space="0" w:color="auto"/>
            <w:left w:val="none" w:sz="0" w:space="0" w:color="auto"/>
            <w:bottom w:val="none" w:sz="0" w:space="0" w:color="auto"/>
            <w:right w:val="none" w:sz="0" w:space="0" w:color="auto"/>
          </w:divBdr>
        </w:div>
        <w:div w:id="1232808544">
          <w:marLeft w:val="640"/>
          <w:marRight w:val="0"/>
          <w:marTop w:val="0"/>
          <w:marBottom w:val="0"/>
          <w:divBdr>
            <w:top w:val="none" w:sz="0" w:space="0" w:color="auto"/>
            <w:left w:val="none" w:sz="0" w:space="0" w:color="auto"/>
            <w:bottom w:val="none" w:sz="0" w:space="0" w:color="auto"/>
            <w:right w:val="none" w:sz="0" w:space="0" w:color="auto"/>
          </w:divBdr>
        </w:div>
        <w:div w:id="1258707936">
          <w:marLeft w:val="640"/>
          <w:marRight w:val="0"/>
          <w:marTop w:val="0"/>
          <w:marBottom w:val="0"/>
          <w:divBdr>
            <w:top w:val="none" w:sz="0" w:space="0" w:color="auto"/>
            <w:left w:val="none" w:sz="0" w:space="0" w:color="auto"/>
            <w:bottom w:val="none" w:sz="0" w:space="0" w:color="auto"/>
            <w:right w:val="none" w:sz="0" w:space="0" w:color="auto"/>
          </w:divBdr>
        </w:div>
        <w:div w:id="1120147278">
          <w:marLeft w:val="640"/>
          <w:marRight w:val="0"/>
          <w:marTop w:val="0"/>
          <w:marBottom w:val="0"/>
          <w:divBdr>
            <w:top w:val="none" w:sz="0" w:space="0" w:color="auto"/>
            <w:left w:val="none" w:sz="0" w:space="0" w:color="auto"/>
            <w:bottom w:val="none" w:sz="0" w:space="0" w:color="auto"/>
            <w:right w:val="none" w:sz="0" w:space="0" w:color="auto"/>
          </w:divBdr>
        </w:div>
        <w:div w:id="654140766">
          <w:marLeft w:val="640"/>
          <w:marRight w:val="0"/>
          <w:marTop w:val="0"/>
          <w:marBottom w:val="0"/>
          <w:divBdr>
            <w:top w:val="none" w:sz="0" w:space="0" w:color="auto"/>
            <w:left w:val="none" w:sz="0" w:space="0" w:color="auto"/>
            <w:bottom w:val="none" w:sz="0" w:space="0" w:color="auto"/>
            <w:right w:val="none" w:sz="0" w:space="0" w:color="auto"/>
          </w:divBdr>
        </w:div>
        <w:div w:id="1555116694">
          <w:marLeft w:val="640"/>
          <w:marRight w:val="0"/>
          <w:marTop w:val="0"/>
          <w:marBottom w:val="0"/>
          <w:divBdr>
            <w:top w:val="none" w:sz="0" w:space="0" w:color="auto"/>
            <w:left w:val="none" w:sz="0" w:space="0" w:color="auto"/>
            <w:bottom w:val="none" w:sz="0" w:space="0" w:color="auto"/>
            <w:right w:val="none" w:sz="0" w:space="0" w:color="auto"/>
          </w:divBdr>
        </w:div>
        <w:div w:id="1205094876">
          <w:marLeft w:val="640"/>
          <w:marRight w:val="0"/>
          <w:marTop w:val="0"/>
          <w:marBottom w:val="0"/>
          <w:divBdr>
            <w:top w:val="none" w:sz="0" w:space="0" w:color="auto"/>
            <w:left w:val="none" w:sz="0" w:space="0" w:color="auto"/>
            <w:bottom w:val="none" w:sz="0" w:space="0" w:color="auto"/>
            <w:right w:val="none" w:sz="0" w:space="0" w:color="auto"/>
          </w:divBdr>
        </w:div>
        <w:div w:id="251860001">
          <w:marLeft w:val="640"/>
          <w:marRight w:val="0"/>
          <w:marTop w:val="0"/>
          <w:marBottom w:val="0"/>
          <w:divBdr>
            <w:top w:val="none" w:sz="0" w:space="0" w:color="auto"/>
            <w:left w:val="none" w:sz="0" w:space="0" w:color="auto"/>
            <w:bottom w:val="none" w:sz="0" w:space="0" w:color="auto"/>
            <w:right w:val="none" w:sz="0" w:space="0" w:color="auto"/>
          </w:divBdr>
        </w:div>
        <w:div w:id="919947768">
          <w:marLeft w:val="640"/>
          <w:marRight w:val="0"/>
          <w:marTop w:val="0"/>
          <w:marBottom w:val="0"/>
          <w:divBdr>
            <w:top w:val="none" w:sz="0" w:space="0" w:color="auto"/>
            <w:left w:val="none" w:sz="0" w:space="0" w:color="auto"/>
            <w:bottom w:val="none" w:sz="0" w:space="0" w:color="auto"/>
            <w:right w:val="none" w:sz="0" w:space="0" w:color="auto"/>
          </w:divBdr>
        </w:div>
        <w:div w:id="1566642447">
          <w:marLeft w:val="640"/>
          <w:marRight w:val="0"/>
          <w:marTop w:val="0"/>
          <w:marBottom w:val="0"/>
          <w:divBdr>
            <w:top w:val="none" w:sz="0" w:space="0" w:color="auto"/>
            <w:left w:val="none" w:sz="0" w:space="0" w:color="auto"/>
            <w:bottom w:val="none" w:sz="0" w:space="0" w:color="auto"/>
            <w:right w:val="none" w:sz="0" w:space="0" w:color="auto"/>
          </w:divBdr>
        </w:div>
        <w:div w:id="14891823">
          <w:marLeft w:val="640"/>
          <w:marRight w:val="0"/>
          <w:marTop w:val="0"/>
          <w:marBottom w:val="0"/>
          <w:divBdr>
            <w:top w:val="none" w:sz="0" w:space="0" w:color="auto"/>
            <w:left w:val="none" w:sz="0" w:space="0" w:color="auto"/>
            <w:bottom w:val="none" w:sz="0" w:space="0" w:color="auto"/>
            <w:right w:val="none" w:sz="0" w:space="0" w:color="auto"/>
          </w:divBdr>
        </w:div>
        <w:div w:id="259945792">
          <w:marLeft w:val="640"/>
          <w:marRight w:val="0"/>
          <w:marTop w:val="0"/>
          <w:marBottom w:val="0"/>
          <w:divBdr>
            <w:top w:val="none" w:sz="0" w:space="0" w:color="auto"/>
            <w:left w:val="none" w:sz="0" w:space="0" w:color="auto"/>
            <w:bottom w:val="none" w:sz="0" w:space="0" w:color="auto"/>
            <w:right w:val="none" w:sz="0" w:space="0" w:color="auto"/>
          </w:divBdr>
        </w:div>
        <w:div w:id="1133400222">
          <w:marLeft w:val="640"/>
          <w:marRight w:val="0"/>
          <w:marTop w:val="0"/>
          <w:marBottom w:val="0"/>
          <w:divBdr>
            <w:top w:val="none" w:sz="0" w:space="0" w:color="auto"/>
            <w:left w:val="none" w:sz="0" w:space="0" w:color="auto"/>
            <w:bottom w:val="none" w:sz="0" w:space="0" w:color="auto"/>
            <w:right w:val="none" w:sz="0" w:space="0" w:color="auto"/>
          </w:divBdr>
        </w:div>
        <w:div w:id="1459881238">
          <w:marLeft w:val="640"/>
          <w:marRight w:val="0"/>
          <w:marTop w:val="0"/>
          <w:marBottom w:val="0"/>
          <w:divBdr>
            <w:top w:val="none" w:sz="0" w:space="0" w:color="auto"/>
            <w:left w:val="none" w:sz="0" w:space="0" w:color="auto"/>
            <w:bottom w:val="none" w:sz="0" w:space="0" w:color="auto"/>
            <w:right w:val="none" w:sz="0" w:space="0" w:color="auto"/>
          </w:divBdr>
        </w:div>
        <w:div w:id="951472224">
          <w:marLeft w:val="640"/>
          <w:marRight w:val="0"/>
          <w:marTop w:val="0"/>
          <w:marBottom w:val="0"/>
          <w:divBdr>
            <w:top w:val="none" w:sz="0" w:space="0" w:color="auto"/>
            <w:left w:val="none" w:sz="0" w:space="0" w:color="auto"/>
            <w:bottom w:val="none" w:sz="0" w:space="0" w:color="auto"/>
            <w:right w:val="none" w:sz="0" w:space="0" w:color="auto"/>
          </w:divBdr>
        </w:div>
        <w:div w:id="586618529">
          <w:marLeft w:val="640"/>
          <w:marRight w:val="0"/>
          <w:marTop w:val="0"/>
          <w:marBottom w:val="0"/>
          <w:divBdr>
            <w:top w:val="none" w:sz="0" w:space="0" w:color="auto"/>
            <w:left w:val="none" w:sz="0" w:space="0" w:color="auto"/>
            <w:bottom w:val="none" w:sz="0" w:space="0" w:color="auto"/>
            <w:right w:val="none" w:sz="0" w:space="0" w:color="auto"/>
          </w:divBdr>
        </w:div>
        <w:div w:id="922959540">
          <w:marLeft w:val="640"/>
          <w:marRight w:val="0"/>
          <w:marTop w:val="0"/>
          <w:marBottom w:val="0"/>
          <w:divBdr>
            <w:top w:val="none" w:sz="0" w:space="0" w:color="auto"/>
            <w:left w:val="none" w:sz="0" w:space="0" w:color="auto"/>
            <w:bottom w:val="none" w:sz="0" w:space="0" w:color="auto"/>
            <w:right w:val="none" w:sz="0" w:space="0" w:color="auto"/>
          </w:divBdr>
        </w:div>
        <w:div w:id="152139676">
          <w:marLeft w:val="640"/>
          <w:marRight w:val="0"/>
          <w:marTop w:val="0"/>
          <w:marBottom w:val="0"/>
          <w:divBdr>
            <w:top w:val="none" w:sz="0" w:space="0" w:color="auto"/>
            <w:left w:val="none" w:sz="0" w:space="0" w:color="auto"/>
            <w:bottom w:val="none" w:sz="0" w:space="0" w:color="auto"/>
            <w:right w:val="none" w:sz="0" w:space="0" w:color="auto"/>
          </w:divBdr>
        </w:div>
        <w:div w:id="1370377992">
          <w:marLeft w:val="640"/>
          <w:marRight w:val="0"/>
          <w:marTop w:val="0"/>
          <w:marBottom w:val="0"/>
          <w:divBdr>
            <w:top w:val="none" w:sz="0" w:space="0" w:color="auto"/>
            <w:left w:val="none" w:sz="0" w:space="0" w:color="auto"/>
            <w:bottom w:val="none" w:sz="0" w:space="0" w:color="auto"/>
            <w:right w:val="none" w:sz="0" w:space="0" w:color="auto"/>
          </w:divBdr>
        </w:div>
        <w:div w:id="219171639">
          <w:marLeft w:val="640"/>
          <w:marRight w:val="0"/>
          <w:marTop w:val="0"/>
          <w:marBottom w:val="0"/>
          <w:divBdr>
            <w:top w:val="none" w:sz="0" w:space="0" w:color="auto"/>
            <w:left w:val="none" w:sz="0" w:space="0" w:color="auto"/>
            <w:bottom w:val="none" w:sz="0" w:space="0" w:color="auto"/>
            <w:right w:val="none" w:sz="0" w:space="0" w:color="auto"/>
          </w:divBdr>
        </w:div>
        <w:div w:id="144317985">
          <w:marLeft w:val="640"/>
          <w:marRight w:val="0"/>
          <w:marTop w:val="0"/>
          <w:marBottom w:val="0"/>
          <w:divBdr>
            <w:top w:val="none" w:sz="0" w:space="0" w:color="auto"/>
            <w:left w:val="none" w:sz="0" w:space="0" w:color="auto"/>
            <w:bottom w:val="none" w:sz="0" w:space="0" w:color="auto"/>
            <w:right w:val="none" w:sz="0" w:space="0" w:color="auto"/>
          </w:divBdr>
        </w:div>
        <w:div w:id="1510682437">
          <w:marLeft w:val="640"/>
          <w:marRight w:val="0"/>
          <w:marTop w:val="0"/>
          <w:marBottom w:val="0"/>
          <w:divBdr>
            <w:top w:val="none" w:sz="0" w:space="0" w:color="auto"/>
            <w:left w:val="none" w:sz="0" w:space="0" w:color="auto"/>
            <w:bottom w:val="none" w:sz="0" w:space="0" w:color="auto"/>
            <w:right w:val="none" w:sz="0" w:space="0" w:color="auto"/>
          </w:divBdr>
        </w:div>
        <w:div w:id="2022469981">
          <w:marLeft w:val="640"/>
          <w:marRight w:val="0"/>
          <w:marTop w:val="0"/>
          <w:marBottom w:val="0"/>
          <w:divBdr>
            <w:top w:val="none" w:sz="0" w:space="0" w:color="auto"/>
            <w:left w:val="none" w:sz="0" w:space="0" w:color="auto"/>
            <w:bottom w:val="none" w:sz="0" w:space="0" w:color="auto"/>
            <w:right w:val="none" w:sz="0" w:space="0" w:color="auto"/>
          </w:divBdr>
        </w:div>
        <w:div w:id="854227169">
          <w:marLeft w:val="640"/>
          <w:marRight w:val="0"/>
          <w:marTop w:val="0"/>
          <w:marBottom w:val="0"/>
          <w:divBdr>
            <w:top w:val="none" w:sz="0" w:space="0" w:color="auto"/>
            <w:left w:val="none" w:sz="0" w:space="0" w:color="auto"/>
            <w:bottom w:val="none" w:sz="0" w:space="0" w:color="auto"/>
            <w:right w:val="none" w:sz="0" w:space="0" w:color="auto"/>
          </w:divBdr>
        </w:div>
        <w:div w:id="1757510786">
          <w:marLeft w:val="640"/>
          <w:marRight w:val="0"/>
          <w:marTop w:val="0"/>
          <w:marBottom w:val="0"/>
          <w:divBdr>
            <w:top w:val="none" w:sz="0" w:space="0" w:color="auto"/>
            <w:left w:val="none" w:sz="0" w:space="0" w:color="auto"/>
            <w:bottom w:val="none" w:sz="0" w:space="0" w:color="auto"/>
            <w:right w:val="none" w:sz="0" w:space="0" w:color="auto"/>
          </w:divBdr>
        </w:div>
        <w:div w:id="859470169">
          <w:marLeft w:val="640"/>
          <w:marRight w:val="0"/>
          <w:marTop w:val="0"/>
          <w:marBottom w:val="0"/>
          <w:divBdr>
            <w:top w:val="none" w:sz="0" w:space="0" w:color="auto"/>
            <w:left w:val="none" w:sz="0" w:space="0" w:color="auto"/>
            <w:bottom w:val="none" w:sz="0" w:space="0" w:color="auto"/>
            <w:right w:val="none" w:sz="0" w:space="0" w:color="auto"/>
          </w:divBdr>
        </w:div>
        <w:div w:id="165439574">
          <w:marLeft w:val="640"/>
          <w:marRight w:val="0"/>
          <w:marTop w:val="0"/>
          <w:marBottom w:val="0"/>
          <w:divBdr>
            <w:top w:val="none" w:sz="0" w:space="0" w:color="auto"/>
            <w:left w:val="none" w:sz="0" w:space="0" w:color="auto"/>
            <w:bottom w:val="none" w:sz="0" w:space="0" w:color="auto"/>
            <w:right w:val="none" w:sz="0" w:space="0" w:color="auto"/>
          </w:divBdr>
        </w:div>
        <w:div w:id="1187521561">
          <w:marLeft w:val="640"/>
          <w:marRight w:val="0"/>
          <w:marTop w:val="0"/>
          <w:marBottom w:val="0"/>
          <w:divBdr>
            <w:top w:val="none" w:sz="0" w:space="0" w:color="auto"/>
            <w:left w:val="none" w:sz="0" w:space="0" w:color="auto"/>
            <w:bottom w:val="none" w:sz="0" w:space="0" w:color="auto"/>
            <w:right w:val="none" w:sz="0" w:space="0" w:color="auto"/>
          </w:divBdr>
        </w:div>
        <w:div w:id="1488088162">
          <w:marLeft w:val="640"/>
          <w:marRight w:val="0"/>
          <w:marTop w:val="0"/>
          <w:marBottom w:val="0"/>
          <w:divBdr>
            <w:top w:val="none" w:sz="0" w:space="0" w:color="auto"/>
            <w:left w:val="none" w:sz="0" w:space="0" w:color="auto"/>
            <w:bottom w:val="none" w:sz="0" w:space="0" w:color="auto"/>
            <w:right w:val="none" w:sz="0" w:space="0" w:color="auto"/>
          </w:divBdr>
        </w:div>
        <w:div w:id="588120405">
          <w:marLeft w:val="640"/>
          <w:marRight w:val="0"/>
          <w:marTop w:val="0"/>
          <w:marBottom w:val="0"/>
          <w:divBdr>
            <w:top w:val="none" w:sz="0" w:space="0" w:color="auto"/>
            <w:left w:val="none" w:sz="0" w:space="0" w:color="auto"/>
            <w:bottom w:val="none" w:sz="0" w:space="0" w:color="auto"/>
            <w:right w:val="none" w:sz="0" w:space="0" w:color="auto"/>
          </w:divBdr>
        </w:div>
        <w:div w:id="584191201">
          <w:marLeft w:val="640"/>
          <w:marRight w:val="0"/>
          <w:marTop w:val="0"/>
          <w:marBottom w:val="0"/>
          <w:divBdr>
            <w:top w:val="none" w:sz="0" w:space="0" w:color="auto"/>
            <w:left w:val="none" w:sz="0" w:space="0" w:color="auto"/>
            <w:bottom w:val="none" w:sz="0" w:space="0" w:color="auto"/>
            <w:right w:val="none" w:sz="0" w:space="0" w:color="auto"/>
          </w:divBdr>
        </w:div>
        <w:div w:id="806319914">
          <w:marLeft w:val="640"/>
          <w:marRight w:val="0"/>
          <w:marTop w:val="0"/>
          <w:marBottom w:val="0"/>
          <w:divBdr>
            <w:top w:val="none" w:sz="0" w:space="0" w:color="auto"/>
            <w:left w:val="none" w:sz="0" w:space="0" w:color="auto"/>
            <w:bottom w:val="none" w:sz="0" w:space="0" w:color="auto"/>
            <w:right w:val="none" w:sz="0" w:space="0" w:color="auto"/>
          </w:divBdr>
        </w:div>
        <w:div w:id="1100878630">
          <w:marLeft w:val="640"/>
          <w:marRight w:val="0"/>
          <w:marTop w:val="0"/>
          <w:marBottom w:val="0"/>
          <w:divBdr>
            <w:top w:val="none" w:sz="0" w:space="0" w:color="auto"/>
            <w:left w:val="none" w:sz="0" w:space="0" w:color="auto"/>
            <w:bottom w:val="none" w:sz="0" w:space="0" w:color="auto"/>
            <w:right w:val="none" w:sz="0" w:space="0" w:color="auto"/>
          </w:divBdr>
        </w:div>
        <w:div w:id="411247019">
          <w:marLeft w:val="640"/>
          <w:marRight w:val="0"/>
          <w:marTop w:val="0"/>
          <w:marBottom w:val="0"/>
          <w:divBdr>
            <w:top w:val="none" w:sz="0" w:space="0" w:color="auto"/>
            <w:left w:val="none" w:sz="0" w:space="0" w:color="auto"/>
            <w:bottom w:val="none" w:sz="0" w:space="0" w:color="auto"/>
            <w:right w:val="none" w:sz="0" w:space="0" w:color="auto"/>
          </w:divBdr>
        </w:div>
        <w:div w:id="896892648">
          <w:marLeft w:val="640"/>
          <w:marRight w:val="0"/>
          <w:marTop w:val="0"/>
          <w:marBottom w:val="0"/>
          <w:divBdr>
            <w:top w:val="none" w:sz="0" w:space="0" w:color="auto"/>
            <w:left w:val="none" w:sz="0" w:space="0" w:color="auto"/>
            <w:bottom w:val="none" w:sz="0" w:space="0" w:color="auto"/>
            <w:right w:val="none" w:sz="0" w:space="0" w:color="auto"/>
          </w:divBdr>
        </w:div>
        <w:div w:id="702905132">
          <w:marLeft w:val="640"/>
          <w:marRight w:val="0"/>
          <w:marTop w:val="0"/>
          <w:marBottom w:val="0"/>
          <w:divBdr>
            <w:top w:val="none" w:sz="0" w:space="0" w:color="auto"/>
            <w:left w:val="none" w:sz="0" w:space="0" w:color="auto"/>
            <w:bottom w:val="none" w:sz="0" w:space="0" w:color="auto"/>
            <w:right w:val="none" w:sz="0" w:space="0" w:color="auto"/>
          </w:divBdr>
        </w:div>
        <w:div w:id="2055812388">
          <w:marLeft w:val="640"/>
          <w:marRight w:val="0"/>
          <w:marTop w:val="0"/>
          <w:marBottom w:val="0"/>
          <w:divBdr>
            <w:top w:val="none" w:sz="0" w:space="0" w:color="auto"/>
            <w:left w:val="none" w:sz="0" w:space="0" w:color="auto"/>
            <w:bottom w:val="none" w:sz="0" w:space="0" w:color="auto"/>
            <w:right w:val="none" w:sz="0" w:space="0" w:color="auto"/>
          </w:divBdr>
        </w:div>
        <w:div w:id="1029571130">
          <w:marLeft w:val="640"/>
          <w:marRight w:val="0"/>
          <w:marTop w:val="0"/>
          <w:marBottom w:val="0"/>
          <w:divBdr>
            <w:top w:val="none" w:sz="0" w:space="0" w:color="auto"/>
            <w:left w:val="none" w:sz="0" w:space="0" w:color="auto"/>
            <w:bottom w:val="none" w:sz="0" w:space="0" w:color="auto"/>
            <w:right w:val="none" w:sz="0" w:space="0" w:color="auto"/>
          </w:divBdr>
        </w:div>
        <w:div w:id="67650606">
          <w:marLeft w:val="640"/>
          <w:marRight w:val="0"/>
          <w:marTop w:val="0"/>
          <w:marBottom w:val="0"/>
          <w:divBdr>
            <w:top w:val="none" w:sz="0" w:space="0" w:color="auto"/>
            <w:left w:val="none" w:sz="0" w:space="0" w:color="auto"/>
            <w:bottom w:val="none" w:sz="0" w:space="0" w:color="auto"/>
            <w:right w:val="none" w:sz="0" w:space="0" w:color="auto"/>
          </w:divBdr>
        </w:div>
        <w:div w:id="656300607">
          <w:marLeft w:val="640"/>
          <w:marRight w:val="0"/>
          <w:marTop w:val="0"/>
          <w:marBottom w:val="0"/>
          <w:divBdr>
            <w:top w:val="none" w:sz="0" w:space="0" w:color="auto"/>
            <w:left w:val="none" w:sz="0" w:space="0" w:color="auto"/>
            <w:bottom w:val="none" w:sz="0" w:space="0" w:color="auto"/>
            <w:right w:val="none" w:sz="0" w:space="0" w:color="auto"/>
          </w:divBdr>
        </w:div>
        <w:div w:id="1339623874">
          <w:marLeft w:val="640"/>
          <w:marRight w:val="0"/>
          <w:marTop w:val="0"/>
          <w:marBottom w:val="0"/>
          <w:divBdr>
            <w:top w:val="none" w:sz="0" w:space="0" w:color="auto"/>
            <w:left w:val="none" w:sz="0" w:space="0" w:color="auto"/>
            <w:bottom w:val="none" w:sz="0" w:space="0" w:color="auto"/>
            <w:right w:val="none" w:sz="0" w:space="0" w:color="auto"/>
          </w:divBdr>
        </w:div>
        <w:div w:id="1812288803">
          <w:marLeft w:val="640"/>
          <w:marRight w:val="0"/>
          <w:marTop w:val="0"/>
          <w:marBottom w:val="0"/>
          <w:divBdr>
            <w:top w:val="none" w:sz="0" w:space="0" w:color="auto"/>
            <w:left w:val="none" w:sz="0" w:space="0" w:color="auto"/>
            <w:bottom w:val="none" w:sz="0" w:space="0" w:color="auto"/>
            <w:right w:val="none" w:sz="0" w:space="0" w:color="auto"/>
          </w:divBdr>
        </w:div>
        <w:div w:id="1271933993">
          <w:marLeft w:val="640"/>
          <w:marRight w:val="0"/>
          <w:marTop w:val="0"/>
          <w:marBottom w:val="0"/>
          <w:divBdr>
            <w:top w:val="none" w:sz="0" w:space="0" w:color="auto"/>
            <w:left w:val="none" w:sz="0" w:space="0" w:color="auto"/>
            <w:bottom w:val="none" w:sz="0" w:space="0" w:color="auto"/>
            <w:right w:val="none" w:sz="0" w:space="0" w:color="auto"/>
          </w:divBdr>
        </w:div>
        <w:div w:id="609973678">
          <w:marLeft w:val="640"/>
          <w:marRight w:val="0"/>
          <w:marTop w:val="0"/>
          <w:marBottom w:val="0"/>
          <w:divBdr>
            <w:top w:val="none" w:sz="0" w:space="0" w:color="auto"/>
            <w:left w:val="none" w:sz="0" w:space="0" w:color="auto"/>
            <w:bottom w:val="none" w:sz="0" w:space="0" w:color="auto"/>
            <w:right w:val="none" w:sz="0" w:space="0" w:color="auto"/>
          </w:divBdr>
        </w:div>
        <w:div w:id="1306549488">
          <w:marLeft w:val="640"/>
          <w:marRight w:val="0"/>
          <w:marTop w:val="0"/>
          <w:marBottom w:val="0"/>
          <w:divBdr>
            <w:top w:val="none" w:sz="0" w:space="0" w:color="auto"/>
            <w:left w:val="none" w:sz="0" w:space="0" w:color="auto"/>
            <w:bottom w:val="none" w:sz="0" w:space="0" w:color="auto"/>
            <w:right w:val="none" w:sz="0" w:space="0" w:color="auto"/>
          </w:divBdr>
        </w:div>
        <w:div w:id="1950776671">
          <w:marLeft w:val="640"/>
          <w:marRight w:val="0"/>
          <w:marTop w:val="0"/>
          <w:marBottom w:val="0"/>
          <w:divBdr>
            <w:top w:val="none" w:sz="0" w:space="0" w:color="auto"/>
            <w:left w:val="none" w:sz="0" w:space="0" w:color="auto"/>
            <w:bottom w:val="none" w:sz="0" w:space="0" w:color="auto"/>
            <w:right w:val="none" w:sz="0" w:space="0" w:color="auto"/>
          </w:divBdr>
        </w:div>
        <w:div w:id="1136215941">
          <w:marLeft w:val="640"/>
          <w:marRight w:val="0"/>
          <w:marTop w:val="0"/>
          <w:marBottom w:val="0"/>
          <w:divBdr>
            <w:top w:val="none" w:sz="0" w:space="0" w:color="auto"/>
            <w:left w:val="none" w:sz="0" w:space="0" w:color="auto"/>
            <w:bottom w:val="none" w:sz="0" w:space="0" w:color="auto"/>
            <w:right w:val="none" w:sz="0" w:space="0" w:color="auto"/>
          </w:divBdr>
        </w:div>
        <w:div w:id="1422725561">
          <w:marLeft w:val="640"/>
          <w:marRight w:val="0"/>
          <w:marTop w:val="0"/>
          <w:marBottom w:val="0"/>
          <w:divBdr>
            <w:top w:val="none" w:sz="0" w:space="0" w:color="auto"/>
            <w:left w:val="none" w:sz="0" w:space="0" w:color="auto"/>
            <w:bottom w:val="none" w:sz="0" w:space="0" w:color="auto"/>
            <w:right w:val="none" w:sz="0" w:space="0" w:color="auto"/>
          </w:divBdr>
        </w:div>
        <w:div w:id="1868636177">
          <w:marLeft w:val="640"/>
          <w:marRight w:val="0"/>
          <w:marTop w:val="0"/>
          <w:marBottom w:val="0"/>
          <w:divBdr>
            <w:top w:val="none" w:sz="0" w:space="0" w:color="auto"/>
            <w:left w:val="none" w:sz="0" w:space="0" w:color="auto"/>
            <w:bottom w:val="none" w:sz="0" w:space="0" w:color="auto"/>
            <w:right w:val="none" w:sz="0" w:space="0" w:color="auto"/>
          </w:divBdr>
        </w:div>
        <w:div w:id="894970084">
          <w:marLeft w:val="640"/>
          <w:marRight w:val="0"/>
          <w:marTop w:val="0"/>
          <w:marBottom w:val="0"/>
          <w:divBdr>
            <w:top w:val="none" w:sz="0" w:space="0" w:color="auto"/>
            <w:left w:val="none" w:sz="0" w:space="0" w:color="auto"/>
            <w:bottom w:val="none" w:sz="0" w:space="0" w:color="auto"/>
            <w:right w:val="none" w:sz="0" w:space="0" w:color="auto"/>
          </w:divBdr>
        </w:div>
        <w:div w:id="933632290">
          <w:marLeft w:val="640"/>
          <w:marRight w:val="0"/>
          <w:marTop w:val="0"/>
          <w:marBottom w:val="0"/>
          <w:divBdr>
            <w:top w:val="none" w:sz="0" w:space="0" w:color="auto"/>
            <w:left w:val="none" w:sz="0" w:space="0" w:color="auto"/>
            <w:bottom w:val="none" w:sz="0" w:space="0" w:color="auto"/>
            <w:right w:val="none" w:sz="0" w:space="0" w:color="auto"/>
          </w:divBdr>
        </w:div>
        <w:div w:id="1174493197">
          <w:marLeft w:val="640"/>
          <w:marRight w:val="0"/>
          <w:marTop w:val="0"/>
          <w:marBottom w:val="0"/>
          <w:divBdr>
            <w:top w:val="none" w:sz="0" w:space="0" w:color="auto"/>
            <w:left w:val="none" w:sz="0" w:space="0" w:color="auto"/>
            <w:bottom w:val="none" w:sz="0" w:space="0" w:color="auto"/>
            <w:right w:val="none" w:sz="0" w:space="0" w:color="auto"/>
          </w:divBdr>
        </w:div>
        <w:div w:id="448013276">
          <w:marLeft w:val="640"/>
          <w:marRight w:val="0"/>
          <w:marTop w:val="0"/>
          <w:marBottom w:val="0"/>
          <w:divBdr>
            <w:top w:val="none" w:sz="0" w:space="0" w:color="auto"/>
            <w:left w:val="none" w:sz="0" w:space="0" w:color="auto"/>
            <w:bottom w:val="none" w:sz="0" w:space="0" w:color="auto"/>
            <w:right w:val="none" w:sz="0" w:space="0" w:color="auto"/>
          </w:divBdr>
        </w:div>
        <w:div w:id="1341663230">
          <w:marLeft w:val="640"/>
          <w:marRight w:val="0"/>
          <w:marTop w:val="0"/>
          <w:marBottom w:val="0"/>
          <w:divBdr>
            <w:top w:val="none" w:sz="0" w:space="0" w:color="auto"/>
            <w:left w:val="none" w:sz="0" w:space="0" w:color="auto"/>
            <w:bottom w:val="none" w:sz="0" w:space="0" w:color="auto"/>
            <w:right w:val="none" w:sz="0" w:space="0" w:color="auto"/>
          </w:divBdr>
        </w:div>
        <w:div w:id="1163426339">
          <w:marLeft w:val="640"/>
          <w:marRight w:val="0"/>
          <w:marTop w:val="0"/>
          <w:marBottom w:val="0"/>
          <w:divBdr>
            <w:top w:val="none" w:sz="0" w:space="0" w:color="auto"/>
            <w:left w:val="none" w:sz="0" w:space="0" w:color="auto"/>
            <w:bottom w:val="none" w:sz="0" w:space="0" w:color="auto"/>
            <w:right w:val="none" w:sz="0" w:space="0" w:color="auto"/>
          </w:divBdr>
        </w:div>
        <w:div w:id="997734839">
          <w:marLeft w:val="640"/>
          <w:marRight w:val="0"/>
          <w:marTop w:val="0"/>
          <w:marBottom w:val="0"/>
          <w:divBdr>
            <w:top w:val="none" w:sz="0" w:space="0" w:color="auto"/>
            <w:left w:val="none" w:sz="0" w:space="0" w:color="auto"/>
            <w:bottom w:val="none" w:sz="0" w:space="0" w:color="auto"/>
            <w:right w:val="none" w:sz="0" w:space="0" w:color="auto"/>
          </w:divBdr>
        </w:div>
        <w:div w:id="867064671">
          <w:marLeft w:val="640"/>
          <w:marRight w:val="0"/>
          <w:marTop w:val="0"/>
          <w:marBottom w:val="0"/>
          <w:divBdr>
            <w:top w:val="none" w:sz="0" w:space="0" w:color="auto"/>
            <w:left w:val="none" w:sz="0" w:space="0" w:color="auto"/>
            <w:bottom w:val="none" w:sz="0" w:space="0" w:color="auto"/>
            <w:right w:val="none" w:sz="0" w:space="0" w:color="auto"/>
          </w:divBdr>
        </w:div>
        <w:div w:id="1803428364">
          <w:marLeft w:val="640"/>
          <w:marRight w:val="0"/>
          <w:marTop w:val="0"/>
          <w:marBottom w:val="0"/>
          <w:divBdr>
            <w:top w:val="none" w:sz="0" w:space="0" w:color="auto"/>
            <w:left w:val="none" w:sz="0" w:space="0" w:color="auto"/>
            <w:bottom w:val="none" w:sz="0" w:space="0" w:color="auto"/>
            <w:right w:val="none" w:sz="0" w:space="0" w:color="auto"/>
          </w:divBdr>
        </w:div>
        <w:div w:id="1176116204">
          <w:marLeft w:val="640"/>
          <w:marRight w:val="0"/>
          <w:marTop w:val="0"/>
          <w:marBottom w:val="0"/>
          <w:divBdr>
            <w:top w:val="none" w:sz="0" w:space="0" w:color="auto"/>
            <w:left w:val="none" w:sz="0" w:space="0" w:color="auto"/>
            <w:bottom w:val="none" w:sz="0" w:space="0" w:color="auto"/>
            <w:right w:val="none" w:sz="0" w:space="0" w:color="auto"/>
          </w:divBdr>
        </w:div>
        <w:div w:id="1300066632">
          <w:marLeft w:val="640"/>
          <w:marRight w:val="0"/>
          <w:marTop w:val="0"/>
          <w:marBottom w:val="0"/>
          <w:divBdr>
            <w:top w:val="none" w:sz="0" w:space="0" w:color="auto"/>
            <w:left w:val="none" w:sz="0" w:space="0" w:color="auto"/>
            <w:bottom w:val="none" w:sz="0" w:space="0" w:color="auto"/>
            <w:right w:val="none" w:sz="0" w:space="0" w:color="auto"/>
          </w:divBdr>
        </w:div>
        <w:div w:id="18355853">
          <w:marLeft w:val="640"/>
          <w:marRight w:val="0"/>
          <w:marTop w:val="0"/>
          <w:marBottom w:val="0"/>
          <w:divBdr>
            <w:top w:val="none" w:sz="0" w:space="0" w:color="auto"/>
            <w:left w:val="none" w:sz="0" w:space="0" w:color="auto"/>
            <w:bottom w:val="none" w:sz="0" w:space="0" w:color="auto"/>
            <w:right w:val="none" w:sz="0" w:space="0" w:color="auto"/>
          </w:divBdr>
        </w:div>
        <w:div w:id="710567784">
          <w:marLeft w:val="640"/>
          <w:marRight w:val="0"/>
          <w:marTop w:val="0"/>
          <w:marBottom w:val="0"/>
          <w:divBdr>
            <w:top w:val="none" w:sz="0" w:space="0" w:color="auto"/>
            <w:left w:val="none" w:sz="0" w:space="0" w:color="auto"/>
            <w:bottom w:val="none" w:sz="0" w:space="0" w:color="auto"/>
            <w:right w:val="none" w:sz="0" w:space="0" w:color="auto"/>
          </w:divBdr>
        </w:div>
        <w:div w:id="676154380">
          <w:marLeft w:val="640"/>
          <w:marRight w:val="0"/>
          <w:marTop w:val="0"/>
          <w:marBottom w:val="0"/>
          <w:divBdr>
            <w:top w:val="none" w:sz="0" w:space="0" w:color="auto"/>
            <w:left w:val="none" w:sz="0" w:space="0" w:color="auto"/>
            <w:bottom w:val="none" w:sz="0" w:space="0" w:color="auto"/>
            <w:right w:val="none" w:sz="0" w:space="0" w:color="auto"/>
          </w:divBdr>
        </w:div>
        <w:div w:id="2061396967">
          <w:marLeft w:val="640"/>
          <w:marRight w:val="0"/>
          <w:marTop w:val="0"/>
          <w:marBottom w:val="0"/>
          <w:divBdr>
            <w:top w:val="none" w:sz="0" w:space="0" w:color="auto"/>
            <w:left w:val="none" w:sz="0" w:space="0" w:color="auto"/>
            <w:bottom w:val="none" w:sz="0" w:space="0" w:color="auto"/>
            <w:right w:val="none" w:sz="0" w:space="0" w:color="auto"/>
          </w:divBdr>
        </w:div>
      </w:divsChild>
    </w:div>
    <w:div w:id="563223844">
      <w:bodyDiv w:val="1"/>
      <w:marLeft w:val="0"/>
      <w:marRight w:val="0"/>
      <w:marTop w:val="0"/>
      <w:marBottom w:val="0"/>
      <w:divBdr>
        <w:top w:val="none" w:sz="0" w:space="0" w:color="auto"/>
        <w:left w:val="none" w:sz="0" w:space="0" w:color="auto"/>
        <w:bottom w:val="none" w:sz="0" w:space="0" w:color="auto"/>
        <w:right w:val="none" w:sz="0" w:space="0" w:color="auto"/>
      </w:divBdr>
    </w:div>
    <w:div w:id="567693261">
      <w:bodyDiv w:val="1"/>
      <w:marLeft w:val="0"/>
      <w:marRight w:val="0"/>
      <w:marTop w:val="0"/>
      <w:marBottom w:val="0"/>
      <w:divBdr>
        <w:top w:val="none" w:sz="0" w:space="0" w:color="auto"/>
        <w:left w:val="none" w:sz="0" w:space="0" w:color="auto"/>
        <w:bottom w:val="none" w:sz="0" w:space="0" w:color="auto"/>
        <w:right w:val="none" w:sz="0" w:space="0" w:color="auto"/>
      </w:divBdr>
    </w:div>
    <w:div w:id="579144126">
      <w:bodyDiv w:val="1"/>
      <w:marLeft w:val="0"/>
      <w:marRight w:val="0"/>
      <w:marTop w:val="0"/>
      <w:marBottom w:val="0"/>
      <w:divBdr>
        <w:top w:val="none" w:sz="0" w:space="0" w:color="auto"/>
        <w:left w:val="none" w:sz="0" w:space="0" w:color="auto"/>
        <w:bottom w:val="none" w:sz="0" w:space="0" w:color="auto"/>
        <w:right w:val="none" w:sz="0" w:space="0" w:color="auto"/>
      </w:divBdr>
    </w:div>
    <w:div w:id="582497430">
      <w:bodyDiv w:val="1"/>
      <w:marLeft w:val="0"/>
      <w:marRight w:val="0"/>
      <w:marTop w:val="0"/>
      <w:marBottom w:val="0"/>
      <w:divBdr>
        <w:top w:val="none" w:sz="0" w:space="0" w:color="auto"/>
        <w:left w:val="none" w:sz="0" w:space="0" w:color="auto"/>
        <w:bottom w:val="none" w:sz="0" w:space="0" w:color="auto"/>
        <w:right w:val="none" w:sz="0" w:space="0" w:color="auto"/>
      </w:divBdr>
    </w:div>
    <w:div w:id="589511890">
      <w:bodyDiv w:val="1"/>
      <w:marLeft w:val="0"/>
      <w:marRight w:val="0"/>
      <w:marTop w:val="0"/>
      <w:marBottom w:val="0"/>
      <w:divBdr>
        <w:top w:val="none" w:sz="0" w:space="0" w:color="auto"/>
        <w:left w:val="none" w:sz="0" w:space="0" w:color="auto"/>
        <w:bottom w:val="none" w:sz="0" w:space="0" w:color="auto"/>
        <w:right w:val="none" w:sz="0" w:space="0" w:color="auto"/>
      </w:divBdr>
    </w:div>
    <w:div w:id="592977447">
      <w:bodyDiv w:val="1"/>
      <w:marLeft w:val="0"/>
      <w:marRight w:val="0"/>
      <w:marTop w:val="0"/>
      <w:marBottom w:val="0"/>
      <w:divBdr>
        <w:top w:val="none" w:sz="0" w:space="0" w:color="auto"/>
        <w:left w:val="none" w:sz="0" w:space="0" w:color="auto"/>
        <w:bottom w:val="none" w:sz="0" w:space="0" w:color="auto"/>
        <w:right w:val="none" w:sz="0" w:space="0" w:color="auto"/>
      </w:divBdr>
    </w:div>
    <w:div w:id="599752320">
      <w:bodyDiv w:val="1"/>
      <w:marLeft w:val="0"/>
      <w:marRight w:val="0"/>
      <w:marTop w:val="0"/>
      <w:marBottom w:val="0"/>
      <w:divBdr>
        <w:top w:val="none" w:sz="0" w:space="0" w:color="auto"/>
        <w:left w:val="none" w:sz="0" w:space="0" w:color="auto"/>
        <w:bottom w:val="none" w:sz="0" w:space="0" w:color="auto"/>
        <w:right w:val="none" w:sz="0" w:space="0" w:color="auto"/>
      </w:divBdr>
    </w:div>
    <w:div w:id="606353324">
      <w:bodyDiv w:val="1"/>
      <w:marLeft w:val="0"/>
      <w:marRight w:val="0"/>
      <w:marTop w:val="0"/>
      <w:marBottom w:val="0"/>
      <w:divBdr>
        <w:top w:val="none" w:sz="0" w:space="0" w:color="auto"/>
        <w:left w:val="none" w:sz="0" w:space="0" w:color="auto"/>
        <w:bottom w:val="none" w:sz="0" w:space="0" w:color="auto"/>
        <w:right w:val="none" w:sz="0" w:space="0" w:color="auto"/>
      </w:divBdr>
    </w:div>
    <w:div w:id="615991795">
      <w:bodyDiv w:val="1"/>
      <w:marLeft w:val="0"/>
      <w:marRight w:val="0"/>
      <w:marTop w:val="0"/>
      <w:marBottom w:val="0"/>
      <w:divBdr>
        <w:top w:val="none" w:sz="0" w:space="0" w:color="auto"/>
        <w:left w:val="none" w:sz="0" w:space="0" w:color="auto"/>
        <w:bottom w:val="none" w:sz="0" w:space="0" w:color="auto"/>
        <w:right w:val="none" w:sz="0" w:space="0" w:color="auto"/>
      </w:divBdr>
      <w:divsChild>
        <w:div w:id="2028292266">
          <w:marLeft w:val="640"/>
          <w:marRight w:val="0"/>
          <w:marTop w:val="0"/>
          <w:marBottom w:val="0"/>
          <w:divBdr>
            <w:top w:val="none" w:sz="0" w:space="0" w:color="auto"/>
            <w:left w:val="none" w:sz="0" w:space="0" w:color="auto"/>
            <w:bottom w:val="none" w:sz="0" w:space="0" w:color="auto"/>
            <w:right w:val="none" w:sz="0" w:space="0" w:color="auto"/>
          </w:divBdr>
        </w:div>
        <w:div w:id="910121434">
          <w:marLeft w:val="640"/>
          <w:marRight w:val="0"/>
          <w:marTop w:val="0"/>
          <w:marBottom w:val="0"/>
          <w:divBdr>
            <w:top w:val="none" w:sz="0" w:space="0" w:color="auto"/>
            <w:left w:val="none" w:sz="0" w:space="0" w:color="auto"/>
            <w:bottom w:val="none" w:sz="0" w:space="0" w:color="auto"/>
            <w:right w:val="none" w:sz="0" w:space="0" w:color="auto"/>
          </w:divBdr>
        </w:div>
        <w:div w:id="540289696">
          <w:marLeft w:val="640"/>
          <w:marRight w:val="0"/>
          <w:marTop w:val="0"/>
          <w:marBottom w:val="0"/>
          <w:divBdr>
            <w:top w:val="none" w:sz="0" w:space="0" w:color="auto"/>
            <w:left w:val="none" w:sz="0" w:space="0" w:color="auto"/>
            <w:bottom w:val="none" w:sz="0" w:space="0" w:color="auto"/>
            <w:right w:val="none" w:sz="0" w:space="0" w:color="auto"/>
          </w:divBdr>
        </w:div>
        <w:div w:id="1092123965">
          <w:marLeft w:val="640"/>
          <w:marRight w:val="0"/>
          <w:marTop w:val="0"/>
          <w:marBottom w:val="0"/>
          <w:divBdr>
            <w:top w:val="none" w:sz="0" w:space="0" w:color="auto"/>
            <w:left w:val="none" w:sz="0" w:space="0" w:color="auto"/>
            <w:bottom w:val="none" w:sz="0" w:space="0" w:color="auto"/>
            <w:right w:val="none" w:sz="0" w:space="0" w:color="auto"/>
          </w:divBdr>
        </w:div>
        <w:div w:id="779954243">
          <w:marLeft w:val="640"/>
          <w:marRight w:val="0"/>
          <w:marTop w:val="0"/>
          <w:marBottom w:val="0"/>
          <w:divBdr>
            <w:top w:val="none" w:sz="0" w:space="0" w:color="auto"/>
            <w:left w:val="none" w:sz="0" w:space="0" w:color="auto"/>
            <w:bottom w:val="none" w:sz="0" w:space="0" w:color="auto"/>
            <w:right w:val="none" w:sz="0" w:space="0" w:color="auto"/>
          </w:divBdr>
        </w:div>
        <w:div w:id="721558608">
          <w:marLeft w:val="640"/>
          <w:marRight w:val="0"/>
          <w:marTop w:val="0"/>
          <w:marBottom w:val="0"/>
          <w:divBdr>
            <w:top w:val="none" w:sz="0" w:space="0" w:color="auto"/>
            <w:left w:val="none" w:sz="0" w:space="0" w:color="auto"/>
            <w:bottom w:val="none" w:sz="0" w:space="0" w:color="auto"/>
            <w:right w:val="none" w:sz="0" w:space="0" w:color="auto"/>
          </w:divBdr>
        </w:div>
        <w:div w:id="1063021197">
          <w:marLeft w:val="640"/>
          <w:marRight w:val="0"/>
          <w:marTop w:val="0"/>
          <w:marBottom w:val="0"/>
          <w:divBdr>
            <w:top w:val="none" w:sz="0" w:space="0" w:color="auto"/>
            <w:left w:val="none" w:sz="0" w:space="0" w:color="auto"/>
            <w:bottom w:val="none" w:sz="0" w:space="0" w:color="auto"/>
            <w:right w:val="none" w:sz="0" w:space="0" w:color="auto"/>
          </w:divBdr>
        </w:div>
        <w:div w:id="1492600252">
          <w:marLeft w:val="640"/>
          <w:marRight w:val="0"/>
          <w:marTop w:val="0"/>
          <w:marBottom w:val="0"/>
          <w:divBdr>
            <w:top w:val="none" w:sz="0" w:space="0" w:color="auto"/>
            <w:left w:val="none" w:sz="0" w:space="0" w:color="auto"/>
            <w:bottom w:val="none" w:sz="0" w:space="0" w:color="auto"/>
            <w:right w:val="none" w:sz="0" w:space="0" w:color="auto"/>
          </w:divBdr>
        </w:div>
        <w:div w:id="1256591754">
          <w:marLeft w:val="640"/>
          <w:marRight w:val="0"/>
          <w:marTop w:val="0"/>
          <w:marBottom w:val="0"/>
          <w:divBdr>
            <w:top w:val="none" w:sz="0" w:space="0" w:color="auto"/>
            <w:left w:val="none" w:sz="0" w:space="0" w:color="auto"/>
            <w:bottom w:val="none" w:sz="0" w:space="0" w:color="auto"/>
            <w:right w:val="none" w:sz="0" w:space="0" w:color="auto"/>
          </w:divBdr>
        </w:div>
        <w:div w:id="1685403972">
          <w:marLeft w:val="640"/>
          <w:marRight w:val="0"/>
          <w:marTop w:val="0"/>
          <w:marBottom w:val="0"/>
          <w:divBdr>
            <w:top w:val="none" w:sz="0" w:space="0" w:color="auto"/>
            <w:left w:val="none" w:sz="0" w:space="0" w:color="auto"/>
            <w:bottom w:val="none" w:sz="0" w:space="0" w:color="auto"/>
            <w:right w:val="none" w:sz="0" w:space="0" w:color="auto"/>
          </w:divBdr>
        </w:div>
        <w:div w:id="1901550682">
          <w:marLeft w:val="640"/>
          <w:marRight w:val="0"/>
          <w:marTop w:val="0"/>
          <w:marBottom w:val="0"/>
          <w:divBdr>
            <w:top w:val="none" w:sz="0" w:space="0" w:color="auto"/>
            <w:left w:val="none" w:sz="0" w:space="0" w:color="auto"/>
            <w:bottom w:val="none" w:sz="0" w:space="0" w:color="auto"/>
            <w:right w:val="none" w:sz="0" w:space="0" w:color="auto"/>
          </w:divBdr>
        </w:div>
        <w:div w:id="445391639">
          <w:marLeft w:val="640"/>
          <w:marRight w:val="0"/>
          <w:marTop w:val="0"/>
          <w:marBottom w:val="0"/>
          <w:divBdr>
            <w:top w:val="none" w:sz="0" w:space="0" w:color="auto"/>
            <w:left w:val="none" w:sz="0" w:space="0" w:color="auto"/>
            <w:bottom w:val="none" w:sz="0" w:space="0" w:color="auto"/>
            <w:right w:val="none" w:sz="0" w:space="0" w:color="auto"/>
          </w:divBdr>
        </w:div>
        <w:div w:id="829298795">
          <w:marLeft w:val="640"/>
          <w:marRight w:val="0"/>
          <w:marTop w:val="0"/>
          <w:marBottom w:val="0"/>
          <w:divBdr>
            <w:top w:val="none" w:sz="0" w:space="0" w:color="auto"/>
            <w:left w:val="none" w:sz="0" w:space="0" w:color="auto"/>
            <w:bottom w:val="none" w:sz="0" w:space="0" w:color="auto"/>
            <w:right w:val="none" w:sz="0" w:space="0" w:color="auto"/>
          </w:divBdr>
        </w:div>
        <w:div w:id="1310673978">
          <w:marLeft w:val="640"/>
          <w:marRight w:val="0"/>
          <w:marTop w:val="0"/>
          <w:marBottom w:val="0"/>
          <w:divBdr>
            <w:top w:val="none" w:sz="0" w:space="0" w:color="auto"/>
            <w:left w:val="none" w:sz="0" w:space="0" w:color="auto"/>
            <w:bottom w:val="none" w:sz="0" w:space="0" w:color="auto"/>
            <w:right w:val="none" w:sz="0" w:space="0" w:color="auto"/>
          </w:divBdr>
        </w:div>
        <w:div w:id="1990478800">
          <w:marLeft w:val="640"/>
          <w:marRight w:val="0"/>
          <w:marTop w:val="0"/>
          <w:marBottom w:val="0"/>
          <w:divBdr>
            <w:top w:val="none" w:sz="0" w:space="0" w:color="auto"/>
            <w:left w:val="none" w:sz="0" w:space="0" w:color="auto"/>
            <w:bottom w:val="none" w:sz="0" w:space="0" w:color="auto"/>
            <w:right w:val="none" w:sz="0" w:space="0" w:color="auto"/>
          </w:divBdr>
        </w:div>
        <w:div w:id="252207410">
          <w:marLeft w:val="640"/>
          <w:marRight w:val="0"/>
          <w:marTop w:val="0"/>
          <w:marBottom w:val="0"/>
          <w:divBdr>
            <w:top w:val="none" w:sz="0" w:space="0" w:color="auto"/>
            <w:left w:val="none" w:sz="0" w:space="0" w:color="auto"/>
            <w:bottom w:val="none" w:sz="0" w:space="0" w:color="auto"/>
            <w:right w:val="none" w:sz="0" w:space="0" w:color="auto"/>
          </w:divBdr>
        </w:div>
        <w:div w:id="1631520357">
          <w:marLeft w:val="640"/>
          <w:marRight w:val="0"/>
          <w:marTop w:val="0"/>
          <w:marBottom w:val="0"/>
          <w:divBdr>
            <w:top w:val="none" w:sz="0" w:space="0" w:color="auto"/>
            <w:left w:val="none" w:sz="0" w:space="0" w:color="auto"/>
            <w:bottom w:val="none" w:sz="0" w:space="0" w:color="auto"/>
            <w:right w:val="none" w:sz="0" w:space="0" w:color="auto"/>
          </w:divBdr>
        </w:div>
        <w:div w:id="1734891815">
          <w:marLeft w:val="640"/>
          <w:marRight w:val="0"/>
          <w:marTop w:val="0"/>
          <w:marBottom w:val="0"/>
          <w:divBdr>
            <w:top w:val="none" w:sz="0" w:space="0" w:color="auto"/>
            <w:left w:val="none" w:sz="0" w:space="0" w:color="auto"/>
            <w:bottom w:val="none" w:sz="0" w:space="0" w:color="auto"/>
            <w:right w:val="none" w:sz="0" w:space="0" w:color="auto"/>
          </w:divBdr>
        </w:div>
        <w:div w:id="1024211277">
          <w:marLeft w:val="640"/>
          <w:marRight w:val="0"/>
          <w:marTop w:val="0"/>
          <w:marBottom w:val="0"/>
          <w:divBdr>
            <w:top w:val="none" w:sz="0" w:space="0" w:color="auto"/>
            <w:left w:val="none" w:sz="0" w:space="0" w:color="auto"/>
            <w:bottom w:val="none" w:sz="0" w:space="0" w:color="auto"/>
            <w:right w:val="none" w:sz="0" w:space="0" w:color="auto"/>
          </w:divBdr>
        </w:div>
        <w:div w:id="1426463624">
          <w:marLeft w:val="640"/>
          <w:marRight w:val="0"/>
          <w:marTop w:val="0"/>
          <w:marBottom w:val="0"/>
          <w:divBdr>
            <w:top w:val="none" w:sz="0" w:space="0" w:color="auto"/>
            <w:left w:val="none" w:sz="0" w:space="0" w:color="auto"/>
            <w:bottom w:val="none" w:sz="0" w:space="0" w:color="auto"/>
            <w:right w:val="none" w:sz="0" w:space="0" w:color="auto"/>
          </w:divBdr>
        </w:div>
        <w:div w:id="1142893478">
          <w:marLeft w:val="640"/>
          <w:marRight w:val="0"/>
          <w:marTop w:val="0"/>
          <w:marBottom w:val="0"/>
          <w:divBdr>
            <w:top w:val="none" w:sz="0" w:space="0" w:color="auto"/>
            <w:left w:val="none" w:sz="0" w:space="0" w:color="auto"/>
            <w:bottom w:val="none" w:sz="0" w:space="0" w:color="auto"/>
            <w:right w:val="none" w:sz="0" w:space="0" w:color="auto"/>
          </w:divBdr>
        </w:div>
        <w:div w:id="308631282">
          <w:marLeft w:val="640"/>
          <w:marRight w:val="0"/>
          <w:marTop w:val="0"/>
          <w:marBottom w:val="0"/>
          <w:divBdr>
            <w:top w:val="none" w:sz="0" w:space="0" w:color="auto"/>
            <w:left w:val="none" w:sz="0" w:space="0" w:color="auto"/>
            <w:bottom w:val="none" w:sz="0" w:space="0" w:color="auto"/>
            <w:right w:val="none" w:sz="0" w:space="0" w:color="auto"/>
          </w:divBdr>
        </w:div>
        <w:div w:id="812406922">
          <w:marLeft w:val="640"/>
          <w:marRight w:val="0"/>
          <w:marTop w:val="0"/>
          <w:marBottom w:val="0"/>
          <w:divBdr>
            <w:top w:val="none" w:sz="0" w:space="0" w:color="auto"/>
            <w:left w:val="none" w:sz="0" w:space="0" w:color="auto"/>
            <w:bottom w:val="none" w:sz="0" w:space="0" w:color="auto"/>
            <w:right w:val="none" w:sz="0" w:space="0" w:color="auto"/>
          </w:divBdr>
        </w:div>
        <w:div w:id="977144184">
          <w:marLeft w:val="640"/>
          <w:marRight w:val="0"/>
          <w:marTop w:val="0"/>
          <w:marBottom w:val="0"/>
          <w:divBdr>
            <w:top w:val="none" w:sz="0" w:space="0" w:color="auto"/>
            <w:left w:val="none" w:sz="0" w:space="0" w:color="auto"/>
            <w:bottom w:val="none" w:sz="0" w:space="0" w:color="auto"/>
            <w:right w:val="none" w:sz="0" w:space="0" w:color="auto"/>
          </w:divBdr>
        </w:div>
        <w:div w:id="1152331382">
          <w:marLeft w:val="640"/>
          <w:marRight w:val="0"/>
          <w:marTop w:val="0"/>
          <w:marBottom w:val="0"/>
          <w:divBdr>
            <w:top w:val="none" w:sz="0" w:space="0" w:color="auto"/>
            <w:left w:val="none" w:sz="0" w:space="0" w:color="auto"/>
            <w:bottom w:val="none" w:sz="0" w:space="0" w:color="auto"/>
            <w:right w:val="none" w:sz="0" w:space="0" w:color="auto"/>
          </w:divBdr>
        </w:div>
        <w:div w:id="1863589235">
          <w:marLeft w:val="640"/>
          <w:marRight w:val="0"/>
          <w:marTop w:val="0"/>
          <w:marBottom w:val="0"/>
          <w:divBdr>
            <w:top w:val="none" w:sz="0" w:space="0" w:color="auto"/>
            <w:left w:val="none" w:sz="0" w:space="0" w:color="auto"/>
            <w:bottom w:val="none" w:sz="0" w:space="0" w:color="auto"/>
            <w:right w:val="none" w:sz="0" w:space="0" w:color="auto"/>
          </w:divBdr>
        </w:div>
        <w:div w:id="1744834410">
          <w:marLeft w:val="640"/>
          <w:marRight w:val="0"/>
          <w:marTop w:val="0"/>
          <w:marBottom w:val="0"/>
          <w:divBdr>
            <w:top w:val="none" w:sz="0" w:space="0" w:color="auto"/>
            <w:left w:val="none" w:sz="0" w:space="0" w:color="auto"/>
            <w:bottom w:val="none" w:sz="0" w:space="0" w:color="auto"/>
            <w:right w:val="none" w:sz="0" w:space="0" w:color="auto"/>
          </w:divBdr>
        </w:div>
        <w:div w:id="1460294330">
          <w:marLeft w:val="640"/>
          <w:marRight w:val="0"/>
          <w:marTop w:val="0"/>
          <w:marBottom w:val="0"/>
          <w:divBdr>
            <w:top w:val="none" w:sz="0" w:space="0" w:color="auto"/>
            <w:left w:val="none" w:sz="0" w:space="0" w:color="auto"/>
            <w:bottom w:val="none" w:sz="0" w:space="0" w:color="auto"/>
            <w:right w:val="none" w:sz="0" w:space="0" w:color="auto"/>
          </w:divBdr>
        </w:div>
        <w:div w:id="1462454620">
          <w:marLeft w:val="640"/>
          <w:marRight w:val="0"/>
          <w:marTop w:val="0"/>
          <w:marBottom w:val="0"/>
          <w:divBdr>
            <w:top w:val="none" w:sz="0" w:space="0" w:color="auto"/>
            <w:left w:val="none" w:sz="0" w:space="0" w:color="auto"/>
            <w:bottom w:val="none" w:sz="0" w:space="0" w:color="auto"/>
            <w:right w:val="none" w:sz="0" w:space="0" w:color="auto"/>
          </w:divBdr>
        </w:div>
        <w:div w:id="1815484942">
          <w:marLeft w:val="640"/>
          <w:marRight w:val="0"/>
          <w:marTop w:val="0"/>
          <w:marBottom w:val="0"/>
          <w:divBdr>
            <w:top w:val="none" w:sz="0" w:space="0" w:color="auto"/>
            <w:left w:val="none" w:sz="0" w:space="0" w:color="auto"/>
            <w:bottom w:val="none" w:sz="0" w:space="0" w:color="auto"/>
            <w:right w:val="none" w:sz="0" w:space="0" w:color="auto"/>
          </w:divBdr>
        </w:div>
        <w:div w:id="310444843">
          <w:marLeft w:val="640"/>
          <w:marRight w:val="0"/>
          <w:marTop w:val="0"/>
          <w:marBottom w:val="0"/>
          <w:divBdr>
            <w:top w:val="none" w:sz="0" w:space="0" w:color="auto"/>
            <w:left w:val="none" w:sz="0" w:space="0" w:color="auto"/>
            <w:bottom w:val="none" w:sz="0" w:space="0" w:color="auto"/>
            <w:right w:val="none" w:sz="0" w:space="0" w:color="auto"/>
          </w:divBdr>
        </w:div>
        <w:div w:id="308247003">
          <w:marLeft w:val="640"/>
          <w:marRight w:val="0"/>
          <w:marTop w:val="0"/>
          <w:marBottom w:val="0"/>
          <w:divBdr>
            <w:top w:val="none" w:sz="0" w:space="0" w:color="auto"/>
            <w:left w:val="none" w:sz="0" w:space="0" w:color="auto"/>
            <w:bottom w:val="none" w:sz="0" w:space="0" w:color="auto"/>
            <w:right w:val="none" w:sz="0" w:space="0" w:color="auto"/>
          </w:divBdr>
        </w:div>
        <w:div w:id="1768307079">
          <w:marLeft w:val="640"/>
          <w:marRight w:val="0"/>
          <w:marTop w:val="0"/>
          <w:marBottom w:val="0"/>
          <w:divBdr>
            <w:top w:val="none" w:sz="0" w:space="0" w:color="auto"/>
            <w:left w:val="none" w:sz="0" w:space="0" w:color="auto"/>
            <w:bottom w:val="none" w:sz="0" w:space="0" w:color="auto"/>
            <w:right w:val="none" w:sz="0" w:space="0" w:color="auto"/>
          </w:divBdr>
        </w:div>
        <w:div w:id="459767186">
          <w:marLeft w:val="640"/>
          <w:marRight w:val="0"/>
          <w:marTop w:val="0"/>
          <w:marBottom w:val="0"/>
          <w:divBdr>
            <w:top w:val="none" w:sz="0" w:space="0" w:color="auto"/>
            <w:left w:val="none" w:sz="0" w:space="0" w:color="auto"/>
            <w:bottom w:val="none" w:sz="0" w:space="0" w:color="auto"/>
            <w:right w:val="none" w:sz="0" w:space="0" w:color="auto"/>
          </w:divBdr>
        </w:div>
        <w:div w:id="1749495786">
          <w:marLeft w:val="640"/>
          <w:marRight w:val="0"/>
          <w:marTop w:val="0"/>
          <w:marBottom w:val="0"/>
          <w:divBdr>
            <w:top w:val="none" w:sz="0" w:space="0" w:color="auto"/>
            <w:left w:val="none" w:sz="0" w:space="0" w:color="auto"/>
            <w:bottom w:val="none" w:sz="0" w:space="0" w:color="auto"/>
            <w:right w:val="none" w:sz="0" w:space="0" w:color="auto"/>
          </w:divBdr>
        </w:div>
        <w:div w:id="1204560524">
          <w:marLeft w:val="640"/>
          <w:marRight w:val="0"/>
          <w:marTop w:val="0"/>
          <w:marBottom w:val="0"/>
          <w:divBdr>
            <w:top w:val="none" w:sz="0" w:space="0" w:color="auto"/>
            <w:left w:val="none" w:sz="0" w:space="0" w:color="auto"/>
            <w:bottom w:val="none" w:sz="0" w:space="0" w:color="auto"/>
            <w:right w:val="none" w:sz="0" w:space="0" w:color="auto"/>
          </w:divBdr>
        </w:div>
        <w:div w:id="1413771173">
          <w:marLeft w:val="640"/>
          <w:marRight w:val="0"/>
          <w:marTop w:val="0"/>
          <w:marBottom w:val="0"/>
          <w:divBdr>
            <w:top w:val="none" w:sz="0" w:space="0" w:color="auto"/>
            <w:left w:val="none" w:sz="0" w:space="0" w:color="auto"/>
            <w:bottom w:val="none" w:sz="0" w:space="0" w:color="auto"/>
            <w:right w:val="none" w:sz="0" w:space="0" w:color="auto"/>
          </w:divBdr>
        </w:div>
        <w:div w:id="942423851">
          <w:marLeft w:val="640"/>
          <w:marRight w:val="0"/>
          <w:marTop w:val="0"/>
          <w:marBottom w:val="0"/>
          <w:divBdr>
            <w:top w:val="none" w:sz="0" w:space="0" w:color="auto"/>
            <w:left w:val="none" w:sz="0" w:space="0" w:color="auto"/>
            <w:bottom w:val="none" w:sz="0" w:space="0" w:color="auto"/>
            <w:right w:val="none" w:sz="0" w:space="0" w:color="auto"/>
          </w:divBdr>
        </w:div>
        <w:div w:id="2079597722">
          <w:marLeft w:val="640"/>
          <w:marRight w:val="0"/>
          <w:marTop w:val="0"/>
          <w:marBottom w:val="0"/>
          <w:divBdr>
            <w:top w:val="none" w:sz="0" w:space="0" w:color="auto"/>
            <w:left w:val="none" w:sz="0" w:space="0" w:color="auto"/>
            <w:bottom w:val="none" w:sz="0" w:space="0" w:color="auto"/>
            <w:right w:val="none" w:sz="0" w:space="0" w:color="auto"/>
          </w:divBdr>
        </w:div>
        <w:div w:id="727147784">
          <w:marLeft w:val="640"/>
          <w:marRight w:val="0"/>
          <w:marTop w:val="0"/>
          <w:marBottom w:val="0"/>
          <w:divBdr>
            <w:top w:val="none" w:sz="0" w:space="0" w:color="auto"/>
            <w:left w:val="none" w:sz="0" w:space="0" w:color="auto"/>
            <w:bottom w:val="none" w:sz="0" w:space="0" w:color="auto"/>
            <w:right w:val="none" w:sz="0" w:space="0" w:color="auto"/>
          </w:divBdr>
        </w:div>
        <w:div w:id="2122799511">
          <w:marLeft w:val="640"/>
          <w:marRight w:val="0"/>
          <w:marTop w:val="0"/>
          <w:marBottom w:val="0"/>
          <w:divBdr>
            <w:top w:val="none" w:sz="0" w:space="0" w:color="auto"/>
            <w:left w:val="none" w:sz="0" w:space="0" w:color="auto"/>
            <w:bottom w:val="none" w:sz="0" w:space="0" w:color="auto"/>
            <w:right w:val="none" w:sz="0" w:space="0" w:color="auto"/>
          </w:divBdr>
        </w:div>
        <w:div w:id="94175877">
          <w:marLeft w:val="640"/>
          <w:marRight w:val="0"/>
          <w:marTop w:val="0"/>
          <w:marBottom w:val="0"/>
          <w:divBdr>
            <w:top w:val="none" w:sz="0" w:space="0" w:color="auto"/>
            <w:left w:val="none" w:sz="0" w:space="0" w:color="auto"/>
            <w:bottom w:val="none" w:sz="0" w:space="0" w:color="auto"/>
            <w:right w:val="none" w:sz="0" w:space="0" w:color="auto"/>
          </w:divBdr>
        </w:div>
        <w:div w:id="661081099">
          <w:marLeft w:val="640"/>
          <w:marRight w:val="0"/>
          <w:marTop w:val="0"/>
          <w:marBottom w:val="0"/>
          <w:divBdr>
            <w:top w:val="none" w:sz="0" w:space="0" w:color="auto"/>
            <w:left w:val="none" w:sz="0" w:space="0" w:color="auto"/>
            <w:bottom w:val="none" w:sz="0" w:space="0" w:color="auto"/>
            <w:right w:val="none" w:sz="0" w:space="0" w:color="auto"/>
          </w:divBdr>
        </w:div>
        <w:div w:id="1720400851">
          <w:marLeft w:val="640"/>
          <w:marRight w:val="0"/>
          <w:marTop w:val="0"/>
          <w:marBottom w:val="0"/>
          <w:divBdr>
            <w:top w:val="none" w:sz="0" w:space="0" w:color="auto"/>
            <w:left w:val="none" w:sz="0" w:space="0" w:color="auto"/>
            <w:bottom w:val="none" w:sz="0" w:space="0" w:color="auto"/>
            <w:right w:val="none" w:sz="0" w:space="0" w:color="auto"/>
          </w:divBdr>
        </w:div>
        <w:div w:id="387727274">
          <w:marLeft w:val="640"/>
          <w:marRight w:val="0"/>
          <w:marTop w:val="0"/>
          <w:marBottom w:val="0"/>
          <w:divBdr>
            <w:top w:val="none" w:sz="0" w:space="0" w:color="auto"/>
            <w:left w:val="none" w:sz="0" w:space="0" w:color="auto"/>
            <w:bottom w:val="none" w:sz="0" w:space="0" w:color="auto"/>
            <w:right w:val="none" w:sz="0" w:space="0" w:color="auto"/>
          </w:divBdr>
        </w:div>
        <w:div w:id="1891652417">
          <w:marLeft w:val="640"/>
          <w:marRight w:val="0"/>
          <w:marTop w:val="0"/>
          <w:marBottom w:val="0"/>
          <w:divBdr>
            <w:top w:val="none" w:sz="0" w:space="0" w:color="auto"/>
            <w:left w:val="none" w:sz="0" w:space="0" w:color="auto"/>
            <w:bottom w:val="none" w:sz="0" w:space="0" w:color="auto"/>
            <w:right w:val="none" w:sz="0" w:space="0" w:color="auto"/>
          </w:divBdr>
        </w:div>
        <w:div w:id="394360663">
          <w:marLeft w:val="640"/>
          <w:marRight w:val="0"/>
          <w:marTop w:val="0"/>
          <w:marBottom w:val="0"/>
          <w:divBdr>
            <w:top w:val="none" w:sz="0" w:space="0" w:color="auto"/>
            <w:left w:val="none" w:sz="0" w:space="0" w:color="auto"/>
            <w:bottom w:val="none" w:sz="0" w:space="0" w:color="auto"/>
            <w:right w:val="none" w:sz="0" w:space="0" w:color="auto"/>
          </w:divBdr>
        </w:div>
        <w:div w:id="2000378583">
          <w:marLeft w:val="640"/>
          <w:marRight w:val="0"/>
          <w:marTop w:val="0"/>
          <w:marBottom w:val="0"/>
          <w:divBdr>
            <w:top w:val="none" w:sz="0" w:space="0" w:color="auto"/>
            <w:left w:val="none" w:sz="0" w:space="0" w:color="auto"/>
            <w:bottom w:val="none" w:sz="0" w:space="0" w:color="auto"/>
            <w:right w:val="none" w:sz="0" w:space="0" w:color="auto"/>
          </w:divBdr>
        </w:div>
        <w:div w:id="531039959">
          <w:marLeft w:val="640"/>
          <w:marRight w:val="0"/>
          <w:marTop w:val="0"/>
          <w:marBottom w:val="0"/>
          <w:divBdr>
            <w:top w:val="none" w:sz="0" w:space="0" w:color="auto"/>
            <w:left w:val="none" w:sz="0" w:space="0" w:color="auto"/>
            <w:bottom w:val="none" w:sz="0" w:space="0" w:color="auto"/>
            <w:right w:val="none" w:sz="0" w:space="0" w:color="auto"/>
          </w:divBdr>
        </w:div>
        <w:div w:id="1620800513">
          <w:marLeft w:val="640"/>
          <w:marRight w:val="0"/>
          <w:marTop w:val="0"/>
          <w:marBottom w:val="0"/>
          <w:divBdr>
            <w:top w:val="none" w:sz="0" w:space="0" w:color="auto"/>
            <w:left w:val="none" w:sz="0" w:space="0" w:color="auto"/>
            <w:bottom w:val="none" w:sz="0" w:space="0" w:color="auto"/>
            <w:right w:val="none" w:sz="0" w:space="0" w:color="auto"/>
          </w:divBdr>
        </w:div>
        <w:div w:id="45224046">
          <w:marLeft w:val="640"/>
          <w:marRight w:val="0"/>
          <w:marTop w:val="0"/>
          <w:marBottom w:val="0"/>
          <w:divBdr>
            <w:top w:val="none" w:sz="0" w:space="0" w:color="auto"/>
            <w:left w:val="none" w:sz="0" w:space="0" w:color="auto"/>
            <w:bottom w:val="none" w:sz="0" w:space="0" w:color="auto"/>
            <w:right w:val="none" w:sz="0" w:space="0" w:color="auto"/>
          </w:divBdr>
        </w:div>
        <w:div w:id="1657569243">
          <w:marLeft w:val="640"/>
          <w:marRight w:val="0"/>
          <w:marTop w:val="0"/>
          <w:marBottom w:val="0"/>
          <w:divBdr>
            <w:top w:val="none" w:sz="0" w:space="0" w:color="auto"/>
            <w:left w:val="none" w:sz="0" w:space="0" w:color="auto"/>
            <w:bottom w:val="none" w:sz="0" w:space="0" w:color="auto"/>
            <w:right w:val="none" w:sz="0" w:space="0" w:color="auto"/>
          </w:divBdr>
        </w:div>
        <w:div w:id="664698728">
          <w:marLeft w:val="640"/>
          <w:marRight w:val="0"/>
          <w:marTop w:val="0"/>
          <w:marBottom w:val="0"/>
          <w:divBdr>
            <w:top w:val="none" w:sz="0" w:space="0" w:color="auto"/>
            <w:left w:val="none" w:sz="0" w:space="0" w:color="auto"/>
            <w:bottom w:val="none" w:sz="0" w:space="0" w:color="auto"/>
            <w:right w:val="none" w:sz="0" w:space="0" w:color="auto"/>
          </w:divBdr>
        </w:div>
        <w:div w:id="1475878817">
          <w:marLeft w:val="640"/>
          <w:marRight w:val="0"/>
          <w:marTop w:val="0"/>
          <w:marBottom w:val="0"/>
          <w:divBdr>
            <w:top w:val="none" w:sz="0" w:space="0" w:color="auto"/>
            <w:left w:val="none" w:sz="0" w:space="0" w:color="auto"/>
            <w:bottom w:val="none" w:sz="0" w:space="0" w:color="auto"/>
            <w:right w:val="none" w:sz="0" w:space="0" w:color="auto"/>
          </w:divBdr>
        </w:div>
        <w:div w:id="9724305">
          <w:marLeft w:val="640"/>
          <w:marRight w:val="0"/>
          <w:marTop w:val="0"/>
          <w:marBottom w:val="0"/>
          <w:divBdr>
            <w:top w:val="none" w:sz="0" w:space="0" w:color="auto"/>
            <w:left w:val="none" w:sz="0" w:space="0" w:color="auto"/>
            <w:bottom w:val="none" w:sz="0" w:space="0" w:color="auto"/>
            <w:right w:val="none" w:sz="0" w:space="0" w:color="auto"/>
          </w:divBdr>
        </w:div>
        <w:div w:id="413750291">
          <w:marLeft w:val="640"/>
          <w:marRight w:val="0"/>
          <w:marTop w:val="0"/>
          <w:marBottom w:val="0"/>
          <w:divBdr>
            <w:top w:val="none" w:sz="0" w:space="0" w:color="auto"/>
            <w:left w:val="none" w:sz="0" w:space="0" w:color="auto"/>
            <w:bottom w:val="none" w:sz="0" w:space="0" w:color="auto"/>
            <w:right w:val="none" w:sz="0" w:space="0" w:color="auto"/>
          </w:divBdr>
        </w:div>
        <w:div w:id="2136557158">
          <w:marLeft w:val="640"/>
          <w:marRight w:val="0"/>
          <w:marTop w:val="0"/>
          <w:marBottom w:val="0"/>
          <w:divBdr>
            <w:top w:val="none" w:sz="0" w:space="0" w:color="auto"/>
            <w:left w:val="none" w:sz="0" w:space="0" w:color="auto"/>
            <w:bottom w:val="none" w:sz="0" w:space="0" w:color="auto"/>
            <w:right w:val="none" w:sz="0" w:space="0" w:color="auto"/>
          </w:divBdr>
        </w:div>
        <w:div w:id="1090155277">
          <w:marLeft w:val="640"/>
          <w:marRight w:val="0"/>
          <w:marTop w:val="0"/>
          <w:marBottom w:val="0"/>
          <w:divBdr>
            <w:top w:val="none" w:sz="0" w:space="0" w:color="auto"/>
            <w:left w:val="none" w:sz="0" w:space="0" w:color="auto"/>
            <w:bottom w:val="none" w:sz="0" w:space="0" w:color="auto"/>
            <w:right w:val="none" w:sz="0" w:space="0" w:color="auto"/>
          </w:divBdr>
        </w:div>
        <w:div w:id="1814447497">
          <w:marLeft w:val="640"/>
          <w:marRight w:val="0"/>
          <w:marTop w:val="0"/>
          <w:marBottom w:val="0"/>
          <w:divBdr>
            <w:top w:val="none" w:sz="0" w:space="0" w:color="auto"/>
            <w:left w:val="none" w:sz="0" w:space="0" w:color="auto"/>
            <w:bottom w:val="none" w:sz="0" w:space="0" w:color="auto"/>
            <w:right w:val="none" w:sz="0" w:space="0" w:color="auto"/>
          </w:divBdr>
        </w:div>
        <w:div w:id="1047755393">
          <w:marLeft w:val="640"/>
          <w:marRight w:val="0"/>
          <w:marTop w:val="0"/>
          <w:marBottom w:val="0"/>
          <w:divBdr>
            <w:top w:val="none" w:sz="0" w:space="0" w:color="auto"/>
            <w:left w:val="none" w:sz="0" w:space="0" w:color="auto"/>
            <w:bottom w:val="none" w:sz="0" w:space="0" w:color="auto"/>
            <w:right w:val="none" w:sz="0" w:space="0" w:color="auto"/>
          </w:divBdr>
        </w:div>
        <w:div w:id="1488328093">
          <w:marLeft w:val="640"/>
          <w:marRight w:val="0"/>
          <w:marTop w:val="0"/>
          <w:marBottom w:val="0"/>
          <w:divBdr>
            <w:top w:val="none" w:sz="0" w:space="0" w:color="auto"/>
            <w:left w:val="none" w:sz="0" w:space="0" w:color="auto"/>
            <w:bottom w:val="none" w:sz="0" w:space="0" w:color="auto"/>
            <w:right w:val="none" w:sz="0" w:space="0" w:color="auto"/>
          </w:divBdr>
        </w:div>
        <w:div w:id="794131505">
          <w:marLeft w:val="640"/>
          <w:marRight w:val="0"/>
          <w:marTop w:val="0"/>
          <w:marBottom w:val="0"/>
          <w:divBdr>
            <w:top w:val="none" w:sz="0" w:space="0" w:color="auto"/>
            <w:left w:val="none" w:sz="0" w:space="0" w:color="auto"/>
            <w:bottom w:val="none" w:sz="0" w:space="0" w:color="auto"/>
            <w:right w:val="none" w:sz="0" w:space="0" w:color="auto"/>
          </w:divBdr>
        </w:div>
        <w:div w:id="508104528">
          <w:marLeft w:val="640"/>
          <w:marRight w:val="0"/>
          <w:marTop w:val="0"/>
          <w:marBottom w:val="0"/>
          <w:divBdr>
            <w:top w:val="none" w:sz="0" w:space="0" w:color="auto"/>
            <w:left w:val="none" w:sz="0" w:space="0" w:color="auto"/>
            <w:bottom w:val="none" w:sz="0" w:space="0" w:color="auto"/>
            <w:right w:val="none" w:sz="0" w:space="0" w:color="auto"/>
          </w:divBdr>
        </w:div>
        <w:div w:id="2054227872">
          <w:marLeft w:val="640"/>
          <w:marRight w:val="0"/>
          <w:marTop w:val="0"/>
          <w:marBottom w:val="0"/>
          <w:divBdr>
            <w:top w:val="none" w:sz="0" w:space="0" w:color="auto"/>
            <w:left w:val="none" w:sz="0" w:space="0" w:color="auto"/>
            <w:bottom w:val="none" w:sz="0" w:space="0" w:color="auto"/>
            <w:right w:val="none" w:sz="0" w:space="0" w:color="auto"/>
          </w:divBdr>
        </w:div>
        <w:div w:id="107168959">
          <w:marLeft w:val="640"/>
          <w:marRight w:val="0"/>
          <w:marTop w:val="0"/>
          <w:marBottom w:val="0"/>
          <w:divBdr>
            <w:top w:val="none" w:sz="0" w:space="0" w:color="auto"/>
            <w:left w:val="none" w:sz="0" w:space="0" w:color="auto"/>
            <w:bottom w:val="none" w:sz="0" w:space="0" w:color="auto"/>
            <w:right w:val="none" w:sz="0" w:space="0" w:color="auto"/>
          </w:divBdr>
        </w:div>
        <w:div w:id="1651013267">
          <w:marLeft w:val="640"/>
          <w:marRight w:val="0"/>
          <w:marTop w:val="0"/>
          <w:marBottom w:val="0"/>
          <w:divBdr>
            <w:top w:val="none" w:sz="0" w:space="0" w:color="auto"/>
            <w:left w:val="none" w:sz="0" w:space="0" w:color="auto"/>
            <w:bottom w:val="none" w:sz="0" w:space="0" w:color="auto"/>
            <w:right w:val="none" w:sz="0" w:space="0" w:color="auto"/>
          </w:divBdr>
        </w:div>
        <w:div w:id="143012297">
          <w:marLeft w:val="640"/>
          <w:marRight w:val="0"/>
          <w:marTop w:val="0"/>
          <w:marBottom w:val="0"/>
          <w:divBdr>
            <w:top w:val="none" w:sz="0" w:space="0" w:color="auto"/>
            <w:left w:val="none" w:sz="0" w:space="0" w:color="auto"/>
            <w:bottom w:val="none" w:sz="0" w:space="0" w:color="auto"/>
            <w:right w:val="none" w:sz="0" w:space="0" w:color="auto"/>
          </w:divBdr>
        </w:div>
        <w:div w:id="2127459203">
          <w:marLeft w:val="640"/>
          <w:marRight w:val="0"/>
          <w:marTop w:val="0"/>
          <w:marBottom w:val="0"/>
          <w:divBdr>
            <w:top w:val="none" w:sz="0" w:space="0" w:color="auto"/>
            <w:left w:val="none" w:sz="0" w:space="0" w:color="auto"/>
            <w:bottom w:val="none" w:sz="0" w:space="0" w:color="auto"/>
            <w:right w:val="none" w:sz="0" w:space="0" w:color="auto"/>
          </w:divBdr>
        </w:div>
        <w:div w:id="621767761">
          <w:marLeft w:val="640"/>
          <w:marRight w:val="0"/>
          <w:marTop w:val="0"/>
          <w:marBottom w:val="0"/>
          <w:divBdr>
            <w:top w:val="none" w:sz="0" w:space="0" w:color="auto"/>
            <w:left w:val="none" w:sz="0" w:space="0" w:color="auto"/>
            <w:bottom w:val="none" w:sz="0" w:space="0" w:color="auto"/>
            <w:right w:val="none" w:sz="0" w:space="0" w:color="auto"/>
          </w:divBdr>
        </w:div>
        <w:div w:id="66152097">
          <w:marLeft w:val="640"/>
          <w:marRight w:val="0"/>
          <w:marTop w:val="0"/>
          <w:marBottom w:val="0"/>
          <w:divBdr>
            <w:top w:val="none" w:sz="0" w:space="0" w:color="auto"/>
            <w:left w:val="none" w:sz="0" w:space="0" w:color="auto"/>
            <w:bottom w:val="none" w:sz="0" w:space="0" w:color="auto"/>
            <w:right w:val="none" w:sz="0" w:space="0" w:color="auto"/>
          </w:divBdr>
        </w:div>
        <w:div w:id="1630041490">
          <w:marLeft w:val="640"/>
          <w:marRight w:val="0"/>
          <w:marTop w:val="0"/>
          <w:marBottom w:val="0"/>
          <w:divBdr>
            <w:top w:val="none" w:sz="0" w:space="0" w:color="auto"/>
            <w:left w:val="none" w:sz="0" w:space="0" w:color="auto"/>
            <w:bottom w:val="none" w:sz="0" w:space="0" w:color="auto"/>
            <w:right w:val="none" w:sz="0" w:space="0" w:color="auto"/>
          </w:divBdr>
        </w:div>
        <w:div w:id="257518808">
          <w:marLeft w:val="640"/>
          <w:marRight w:val="0"/>
          <w:marTop w:val="0"/>
          <w:marBottom w:val="0"/>
          <w:divBdr>
            <w:top w:val="none" w:sz="0" w:space="0" w:color="auto"/>
            <w:left w:val="none" w:sz="0" w:space="0" w:color="auto"/>
            <w:bottom w:val="none" w:sz="0" w:space="0" w:color="auto"/>
            <w:right w:val="none" w:sz="0" w:space="0" w:color="auto"/>
          </w:divBdr>
        </w:div>
        <w:div w:id="1094206936">
          <w:marLeft w:val="640"/>
          <w:marRight w:val="0"/>
          <w:marTop w:val="0"/>
          <w:marBottom w:val="0"/>
          <w:divBdr>
            <w:top w:val="none" w:sz="0" w:space="0" w:color="auto"/>
            <w:left w:val="none" w:sz="0" w:space="0" w:color="auto"/>
            <w:bottom w:val="none" w:sz="0" w:space="0" w:color="auto"/>
            <w:right w:val="none" w:sz="0" w:space="0" w:color="auto"/>
          </w:divBdr>
        </w:div>
        <w:div w:id="509569780">
          <w:marLeft w:val="640"/>
          <w:marRight w:val="0"/>
          <w:marTop w:val="0"/>
          <w:marBottom w:val="0"/>
          <w:divBdr>
            <w:top w:val="none" w:sz="0" w:space="0" w:color="auto"/>
            <w:left w:val="none" w:sz="0" w:space="0" w:color="auto"/>
            <w:bottom w:val="none" w:sz="0" w:space="0" w:color="auto"/>
            <w:right w:val="none" w:sz="0" w:space="0" w:color="auto"/>
          </w:divBdr>
        </w:div>
        <w:div w:id="1208954142">
          <w:marLeft w:val="640"/>
          <w:marRight w:val="0"/>
          <w:marTop w:val="0"/>
          <w:marBottom w:val="0"/>
          <w:divBdr>
            <w:top w:val="none" w:sz="0" w:space="0" w:color="auto"/>
            <w:left w:val="none" w:sz="0" w:space="0" w:color="auto"/>
            <w:bottom w:val="none" w:sz="0" w:space="0" w:color="auto"/>
            <w:right w:val="none" w:sz="0" w:space="0" w:color="auto"/>
          </w:divBdr>
        </w:div>
        <w:div w:id="1672444236">
          <w:marLeft w:val="640"/>
          <w:marRight w:val="0"/>
          <w:marTop w:val="0"/>
          <w:marBottom w:val="0"/>
          <w:divBdr>
            <w:top w:val="none" w:sz="0" w:space="0" w:color="auto"/>
            <w:left w:val="none" w:sz="0" w:space="0" w:color="auto"/>
            <w:bottom w:val="none" w:sz="0" w:space="0" w:color="auto"/>
            <w:right w:val="none" w:sz="0" w:space="0" w:color="auto"/>
          </w:divBdr>
        </w:div>
        <w:div w:id="354581379">
          <w:marLeft w:val="640"/>
          <w:marRight w:val="0"/>
          <w:marTop w:val="0"/>
          <w:marBottom w:val="0"/>
          <w:divBdr>
            <w:top w:val="none" w:sz="0" w:space="0" w:color="auto"/>
            <w:left w:val="none" w:sz="0" w:space="0" w:color="auto"/>
            <w:bottom w:val="none" w:sz="0" w:space="0" w:color="auto"/>
            <w:right w:val="none" w:sz="0" w:space="0" w:color="auto"/>
          </w:divBdr>
        </w:div>
        <w:div w:id="92407130">
          <w:marLeft w:val="640"/>
          <w:marRight w:val="0"/>
          <w:marTop w:val="0"/>
          <w:marBottom w:val="0"/>
          <w:divBdr>
            <w:top w:val="none" w:sz="0" w:space="0" w:color="auto"/>
            <w:left w:val="none" w:sz="0" w:space="0" w:color="auto"/>
            <w:bottom w:val="none" w:sz="0" w:space="0" w:color="auto"/>
            <w:right w:val="none" w:sz="0" w:space="0" w:color="auto"/>
          </w:divBdr>
        </w:div>
        <w:div w:id="1335450256">
          <w:marLeft w:val="640"/>
          <w:marRight w:val="0"/>
          <w:marTop w:val="0"/>
          <w:marBottom w:val="0"/>
          <w:divBdr>
            <w:top w:val="none" w:sz="0" w:space="0" w:color="auto"/>
            <w:left w:val="none" w:sz="0" w:space="0" w:color="auto"/>
            <w:bottom w:val="none" w:sz="0" w:space="0" w:color="auto"/>
            <w:right w:val="none" w:sz="0" w:space="0" w:color="auto"/>
          </w:divBdr>
        </w:div>
        <w:div w:id="1829200740">
          <w:marLeft w:val="640"/>
          <w:marRight w:val="0"/>
          <w:marTop w:val="0"/>
          <w:marBottom w:val="0"/>
          <w:divBdr>
            <w:top w:val="none" w:sz="0" w:space="0" w:color="auto"/>
            <w:left w:val="none" w:sz="0" w:space="0" w:color="auto"/>
            <w:bottom w:val="none" w:sz="0" w:space="0" w:color="auto"/>
            <w:right w:val="none" w:sz="0" w:space="0" w:color="auto"/>
          </w:divBdr>
        </w:div>
        <w:div w:id="305815711">
          <w:marLeft w:val="640"/>
          <w:marRight w:val="0"/>
          <w:marTop w:val="0"/>
          <w:marBottom w:val="0"/>
          <w:divBdr>
            <w:top w:val="none" w:sz="0" w:space="0" w:color="auto"/>
            <w:left w:val="none" w:sz="0" w:space="0" w:color="auto"/>
            <w:bottom w:val="none" w:sz="0" w:space="0" w:color="auto"/>
            <w:right w:val="none" w:sz="0" w:space="0" w:color="auto"/>
          </w:divBdr>
        </w:div>
        <w:div w:id="1666515533">
          <w:marLeft w:val="640"/>
          <w:marRight w:val="0"/>
          <w:marTop w:val="0"/>
          <w:marBottom w:val="0"/>
          <w:divBdr>
            <w:top w:val="none" w:sz="0" w:space="0" w:color="auto"/>
            <w:left w:val="none" w:sz="0" w:space="0" w:color="auto"/>
            <w:bottom w:val="none" w:sz="0" w:space="0" w:color="auto"/>
            <w:right w:val="none" w:sz="0" w:space="0" w:color="auto"/>
          </w:divBdr>
        </w:div>
        <w:div w:id="1528714013">
          <w:marLeft w:val="640"/>
          <w:marRight w:val="0"/>
          <w:marTop w:val="0"/>
          <w:marBottom w:val="0"/>
          <w:divBdr>
            <w:top w:val="none" w:sz="0" w:space="0" w:color="auto"/>
            <w:left w:val="none" w:sz="0" w:space="0" w:color="auto"/>
            <w:bottom w:val="none" w:sz="0" w:space="0" w:color="auto"/>
            <w:right w:val="none" w:sz="0" w:space="0" w:color="auto"/>
          </w:divBdr>
        </w:div>
        <w:div w:id="260184544">
          <w:marLeft w:val="640"/>
          <w:marRight w:val="0"/>
          <w:marTop w:val="0"/>
          <w:marBottom w:val="0"/>
          <w:divBdr>
            <w:top w:val="none" w:sz="0" w:space="0" w:color="auto"/>
            <w:left w:val="none" w:sz="0" w:space="0" w:color="auto"/>
            <w:bottom w:val="none" w:sz="0" w:space="0" w:color="auto"/>
            <w:right w:val="none" w:sz="0" w:space="0" w:color="auto"/>
          </w:divBdr>
        </w:div>
        <w:div w:id="1203056406">
          <w:marLeft w:val="640"/>
          <w:marRight w:val="0"/>
          <w:marTop w:val="0"/>
          <w:marBottom w:val="0"/>
          <w:divBdr>
            <w:top w:val="none" w:sz="0" w:space="0" w:color="auto"/>
            <w:left w:val="none" w:sz="0" w:space="0" w:color="auto"/>
            <w:bottom w:val="none" w:sz="0" w:space="0" w:color="auto"/>
            <w:right w:val="none" w:sz="0" w:space="0" w:color="auto"/>
          </w:divBdr>
        </w:div>
        <w:div w:id="1712922479">
          <w:marLeft w:val="640"/>
          <w:marRight w:val="0"/>
          <w:marTop w:val="0"/>
          <w:marBottom w:val="0"/>
          <w:divBdr>
            <w:top w:val="none" w:sz="0" w:space="0" w:color="auto"/>
            <w:left w:val="none" w:sz="0" w:space="0" w:color="auto"/>
            <w:bottom w:val="none" w:sz="0" w:space="0" w:color="auto"/>
            <w:right w:val="none" w:sz="0" w:space="0" w:color="auto"/>
          </w:divBdr>
        </w:div>
        <w:div w:id="2109889572">
          <w:marLeft w:val="640"/>
          <w:marRight w:val="0"/>
          <w:marTop w:val="0"/>
          <w:marBottom w:val="0"/>
          <w:divBdr>
            <w:top w:val="none" w:sz="0" w:space="0" w:color="auto"/>
            <w:left w:val="none" w:sz="0" w:space="0" w:color="auto"/>
            <w:bottom w:val="none" w:sz="0" w:space="0" w:color="auto"/>
            <w:right w:val="none" w:sz="0" w:space="0" w:color="auto"/>
          </w:divBdr>
        </w:div>
        <w:div w:id="3019491">
          <w:marLeft w:val="640"/>
          <w:marRight w:val="0"/>
          <w:marTop w:val="0"/>
          <w:marBottom w:val="0"/>
          <w:divBdr>
            <w:top w:val="none" w:sz="0" w:space="0" w:color="auto"/>
            <w:left w:val="none" w:sz="0" w:space="0" w:color="auto"/>
            <w:bottom w:val="none" w:sz="0" w:space="0" w:color="auto"/>
            <w:right w:val="none" w:sz="0" w:space="0" w:color="auto"/>
          </w:divBdr>
        </w:div>
        <w:div w:id="354429807">
          <w:marLeft w:val="640"/>
          <w:marRight w:val="0"/>
          <w:marTop w:val="0"/>
          <w:marBottom w:val="0"/>
          <w:divBdr>
            <w:top w:val="none" w:sz="0" w:space="0" w:color="auto"/>
            <w:left w:val="none" w:sz="0" w:space="0" w:color="auto"/>
            <w:bottom w:val="none" w:sz="0" w:space="0" w:color="auto"/>
            <w:right w:val="none" w:sz="0" w:space="0" w:color="auto"/>
          </w:divBdr>
        </w:div>
        <w:div w:id="1392580009">
          <w:marLeft w:val="640"/>
          <w:marRight w:val="0"/>
          <w:marTop w:val="0"/>
          <w:marBottom w:val="0"/>
          <w:divBdr>
            <w:top w:val="none" w:sz="0" w:space="0" w:color="auto"/>
            <w:left w:val="none" w:sz="0" w:space="0" w:color="auto"/>
            <w:bottom w:val="none" w:sz="0" w:space="0" w:color="auto"/>
            <w:right w:val="none" w:sz="0" w:space="0" w:color="auto"/>
          </w:divBdr>
        </w:div>
        <w:div w:id="353268511">
          <w:marLeft w:val="640"/>
          <w:marRight w:val="0"/>
          <w:marTop w:val="0"/>
          <w:marBottom w:val="0"/>
          <w:divBdr>
            <w:top w:val="none" w:sz="0" w:space="0" w:color="auto"/>
            <w:left w:val="none" w:sz="0" w:space="0" w:color="auto"/>
            <w:bottom w:val="none" w:sz="0" w:space="0" w:color="auto"/>
            <w:right w:val="none" w:sz="0" w:space="0" w:color="auto"/>
          </w:divBdr>
        </w:div>
        <w:div w:id="434517861">
          <w:marLeft w:val="640"/>
          <w:marRight w:val="0"/>
          <w:marTop w:val="0"/>
          <w:marBottom w:val="0"/>
          <w:divBdr>
            <w:top w:val="none" w:sz="0" w:space="0" w:color="auto"/>
            <w:left w:val="none" w:sz="0" w:space="0" w:color="auto"/>
            <w:bottom w:val="none" w:sz="0" w:space="0" w:color="auto"/>
            <w:right w:val="none" w:sz="0" w:space="0" w:color="auto"/>
          </w:divBdr>
        </w:div>
        <w:div w:id="1027293045">
          <w:marLeft w:val="640"/>
          <w:marRight w:val="0"/>
          <w:marTop w:val="0"/>
          <w:marBottom w:val="0"/>
          <w:divBdr>
            <w:top w:val="none" w:sz="0" w:space="0" w:color="auto"/>
            <w:left w:val="none" w:sz="0" w:space="0" w:color="auto"/>
            <w:bottom w:val="none" w:sz="0" w:space="0" w:color="auto"/>
            <w:right w:val="none" w:sz="0" w:space="0" w:color="auto"/>
          </w:divBdr>
        </w:div>
        <w:div w:id="400062161">
          <w:marLeft w:val="640"/>
          <w:marRight w:val="0"/>
          <w:marTop w:val="0"/>
          <w:marBottom w:val="0"/>
          <w:divBdr>
            <w:top w:val="none" w:sz="0" w:space="0" w:color="auto"/>
            <w:left w:val="none" w:sz="0" w:space="0" w:color="auto"/>
            <w:bottom w:val="none" w:sz="0" w:space="0" w:color="auto"/>
            <w:right w:val="none" w:sz="0" w:space="0" w:color="auto"/>
          </w:divBdr>
        </w:div>
        <w:div w:id="1379822314">
          <w:marLeft w:val="640"/>
          <w:marRight w:val="0"/>
          <w:marTop w:val="0"/>
          <w:marBottom w:val="0"/>
          <w:divBdr>
            <w:top w:val="none" w:sz="0" w:space="0" w:color="auto"/>
            <w:left w:val="none" w:sz="0" w:space="0" w:color="auto"/>
            <w:bottom w:val="none" w:sz="0" w:space="0" w:color="auto"/>
            <w:right w:val="none" w:sz="0" w:space="0" w:color="auto"/>
          </w:divBdr>
        </w:div>
        <w:div w:id="1234388320">
          <w:marLeft w:val="640"/>
          <w:marRight w:val="0"/>
          <w:marTop w:val="0"/>
          <w:marBottom w:val="0"/>
          <w:divBdr>
            <w:top w:val="none" w:sz="0" w:space="0" w:color="auto"/>
            <w:left w:val="none" w:sz="0" w:space="0" w:color="auto"/>
            <w:bottom w:val="none" w:sz="0" w:space="0" w:color="auto"/>
            <w:right w:val="none" w:sz="0" w:space="0" w:color="auto"/>
          </w:divBdr>
        </w:div>
        <w:div w:id="238297886">
          <w:marLeft w:val="640"/>
          <w:marRight w:val="0"/>
          <w:marTop w:val="0"/>
          <w:marBottom w:val="0"/>
          <w:divBdr>
            <w:top w:val="none" w:sz="0" w:space="0" w:color="auto"/>
            <w:left w:val="none" w:sz="0" w:space="0" w:color="auto"/>
            <w:bottom w:val="none" w:sz="0" w:space="0" w:color="auto"/>
            <w:right w:val="none" w:sz="0" w:space="0" w:color="auto"/>
          </w:divBdr>
        </w:div>
        <w:div w:id="897594468">
          <w:marLeft w:val="640"/>
          <w:marRight w:val="0"/>
          <w:marTop w:val="0"/>
          <w:marBottom w:val="0"/>
          <w:divBdr>
            <w:top w:val="none" w:sz="0" w:space="0" w:color="auto"/>
            <w:left w:val="none" w:sz="0" w:space="0" w:color="auto"/>
            <w:bottom w:val="none" w:sz="0" w:space="0" w:color="auto"/>
            <w:right w:val="none" w:sz="0" w:space="0" w:color="auto"/>
          </w:divBdr>
        </w:div>
        <w:div w:id="34813107">
          <w:marLeft w:val="640"/>
          <w:marRight w:val="0"/>
          <w:marTop w:val="0"/>
          <w:marBottom w:val="0"/>
          <w:divBdr>
            <w:top w:val="none" w:sz="0" w:space="0" w:color="auto"/>
            <w:left w:val="none" w:sz="0" w:space="0" w:color="auto"/>
            <w:bottom w:val="none" w:sz="0" w:space="0" w:color="auto"/>
            <w:right w:val="none" w:sz="0" w:space="0" w:color="auto"/>
          </w:divBdr>
        </w:div>
        <w:div w:id="1105659830">
          <w:marLeft w:val="640"/>
          <w:marRight w:val="0"/>
          <w:marTop w:val="0"/>
          <w:marBottom w:val="0"/>
          <w:divBdr>
            <w:top w:val="none" w:sz="0" w:space="0" w:color="auto"/>
            <w:left w:val="none" w:sz="0" w:space="0" w:color="auto"/>
            <w:bottom w:val="none" w:sz="0" w:space="0" w:color="auto"/>
            <w:right w:val="none" w:sz="0" w:space="0" w:color="auto"/>
          </w:divBdr>
        </w:div>
        <w:div w:id="1291133082">
          <w:marLeft w:val="640"/>
          <w:marRight w:val="0"/>
          <w:marTop w:val="0"/>
          <w:marBottom w:val="0"/>
          <w:divBdr>
            <w:top w:val="none" w:sz="0" w:space="0" w:color="auto"/>
            <w:left w:val="none" w:sz="0" w:space="0" w:color="auto"/>
            <w:bottom w:val="none" w:sz="0" w:space="0" w:color="auto"/>
            <w:right w:val="none" w:sz="0" w:space="0" w:color="auto"/>
          </w:divBdr>
        </w:div>
        <w:div w:id="869227092">
          <w:marLeft w:val="640"/>
          <w:marRight w:val="0"/>
          <w:marTop w:val="0"/>
          <w:marBottom w:val="0"/>
          <w:divBdr>
            <w:top w:val="none" w:sz="0" w:space="0" w:color="auto"/>
            <w:left w:val="none" w:sz="0" w:space="0" w:color="auto"/>
            <w:bottom w:val="none" w:sz="0" w:space="0" w:color="auto"/>
            <w:right w:val="none" w:sz="0" w:space="0" w:color="auto"/>
          </w:divBdr>
        </w:div>
        <w:div w:id="1826243497">
          <w:marLeft w:val="640"/>
          <w:marRight w:val="0"/>
          <w:marTop w:val="0"/>
          <w:marBottom w:val="0"/>
          <w:divBdr>
            <w:top w:val="none" w:sz="0" w:space="0" w:color="auto"/>
            <w:left w:val="none" w:sz="0" w:space="0" w:color="auto"/>
            <w:bottom w:val="none" w:sz="0" w:space="0" w:color="auto"/>
            <w:right w:val="none" w:sz="0" w:space="0" w:color="auto"/>
          </w:divBdr>
        </w:div>
        <w:div w:id="990673509">
          <w:marLeft w:val="640"/>
          <w:marRight w:val="0"/>
          <w:marTop w:val="0"/>
          <w:marBottom w:val="0"/>
          <w:divBdr>
            <w:top w:val="none" w:sz="0" w:space="0" w:color="auto"/>
            <w:left w:val="none" w:sz="0" w:space="0" w:color="auto"/>
            <w:bottom w:val="none" w:sz="0" w:space="0" w:color="auto"/>
            <w:right w:val="none" w:sz="0" w:space="0" w:color="auto"/>
          </w:divBdr>
        </w:div>
        <w:div w:id="324210011">
          <w:marLeft w:val="640"/>
          <w:marRight w:val="0"/>
          <w:marTop w:val="0"/>
          <w:marBottom w:val="0"/>
          <w:divBdr>
            <w:top w:val="none" w:sz="0" w:space="0" w:color="auto"/>
            <w:left w:val="none" w:sz="0" w:space="0" w:color="auto"/>
            <w:bottom w:val="none" w:sz="0" w:space="0" w:color="auto"/>
            <w:right w:val="none" w:sz="0" w:space="0" w:color="auto"/>
          </w:divBdr>
        </w:div>
        <w:div w:id="1936397946">
          <w:marLeft w:val="640"/>
          <w:marRight w:val="0"/>
          <w:marTop w:val="0"/>
          <w:marBottom w:val="0"/>
          <w:divBdr>
            <w:top w:val="none" w:sz="0" w:space="0" w:color="auto"/>
            <w:left w:val="none" w:sz="0" w:space="0" w:color="auto"/>
            <w:bottom w:val="none" w:sz="0" w:space="0" w:color="auto"/>
            <w:right w:val="none" w:sz="0" w:space="0" w:color="auto"/>
          </w:divBdr>
        </w:div>
        <w:div w:id="1693991801">
          <w:marLeft w:val="640"/>
          <w:marRight w:val="0"/>
          <w:marTop w:val="0"/>
          <w:marBottom w:val="0"/>
          <w:divBdr>
            <w:top w:val="none" w:sz="0" w:space="0" w:color="auto"/>
            <w:left w:val="none" w:sz="0" w:space="0" w:color="auto"/>
            <w:bottom w:val="none" w:sz="0" w:space="0" w:color="auto"/>
            <w:right w:val="none" w:sz="0" w:space="0" w:color="auto"/>
          </w:divBdr>
        </w:div>
        <w:div w:id="378667826">
          <w:marLeft w:val="640"/>
          <w:marRight w:val="0"/>
          <w:marTop w:val="0"/>
          <w:marBottom w:val="0"/>
          <w:divBdr>
            <w:top w:val="none" w:sz="0" w:space="0" w:color="auto"/>
            <w:left w:val="none" w:sz="0" w:space="0" w:color="auto"/>
            <w:bottom w:val="none" w:sz="0" w:space="0" w:color="auto"/>
            <w:right w:val="none" w:sz="0" w:space="0" w:color="auto"/>
          </w:divBdr>
        </w:div>
      </w:divsChild>
    </w:div>
    <w:div w:id="616255336">
      <w:bodyDiv w:val="1"/>
      <w:marLeft w:val="0"/>
      <w:marRight w:val="0"/>
      <w:marTop w:val="0"/>
      <w:marBottom w:val="0"/>
      <w:divBdr>
        <w:top w:val="none" w:sz="0" w:space="0" w:color="auto"/>
        <w:left w:val="none" w:sz="0" w:space="0" w:color="auto"/>
        <w:bottom w:val="none" w:sz="0" w:space="0" w:color="auto"/>
        <w:right w:val="none" w:sz="0" w:space="0" w:color="auto"/>
      </w:divBdr>
    </w:div>
    <w:div w:id="620691475">
      <w:bodyDiv w:val="1"/>
      <w:marLeft w:val="0"/>
      <w:marRight w:val="0"/>
      <w:marTop w:val="0"/>
      <w:marBottom w:val="0"/>
      <w:divBdr>
        <w:top w:val="none" w:sz="0" w:space="0" w:color="auto"/>
        <w:left w:val="none" w:sz="0" w:space="0" w:color="auto"/>
        <w:bottom w:val="none" w:sz="0" w:space="0" w:color="auto"/>
        <w:right w:val="none" w:sz="0" w:space="0" w:color="auto"/>
      </w:divBdr>
      <w:divsChild>
        <w:div w:id="2136826821">
          <w:marLeft w:val="640"/>
          <w:marRight w:val="0"/>
          <w:marTop w:val="0"/>
          <w:marBottom w:val="0"/>
          <w:divBdr>
            <w:top w:val="none" w:sz="0" w:space="0" w:color="auto"/>
            <w:left w:val="none" w:sz="0" w:space="0" w:color="auto"/>
            <w:bottom w:val="none" w:sz="0" w:space="0" w:color="auto"/>
            <w:right w:val="none" w:sz="0" w:space="0" w:color="auto"/>
          </w:divBdr>
        </w:div>
        <w:div w:id="411586920">
          <w:marLeft w:val="640"/>
          <w:marRight w:val="0"/>
          <w:marTop w:val="0"/>
          <w:marBottom w:val="0"/>
          <w:divBdr>
            <w:top w:val="none" w:sz="0" w:space="0" w:color="auto"/>
            <w:left w:val="none" w:sz="0" w:space="0" w:color="auto"/>
            <w:bottom w:val="none" w:sz="0" w:space="0" w:color="auto"/>
            <w:right w:val="none" w:sz="0" w:space="0" w:color="auto"/>
          </w:divBdr>
        </w:div>
        <w:div w:id="453865575">
          <w:marLeft w:val="640"/>
          <w:marRight w:val="0"/>
          <w:marTop w:val="0"/>
          <w:marBottom w:val="0"/>
          <w:divBdr>
            <w:top w:val="none" w:sz="0" w:space="0" w:color="auto"/>
            <w:left w:val="none" w:sz="0" w:space="0" w:color="auto"/>
            <w:bottom w:val="none" w:sz="0" w:space="0" w:color="auto"/>
            <w:right w:val="none" w:sz="0" w:space="0" w:color="auto"/>
          </w:divBdr>
        </w:div>
        <w:div w:id="909148093">
          <w:marLeft w:val="640"/>
          <w:marRight w:val="0"/>
          <w:marTop w:val="0"/>
          <w:marBottom w:val="0"/>
          <w:divBdr>
            <w:top w:val="none" w:sz="0" w:space="0" w:color="auto"/>
            <w:left w:val="none" w:sz="0" w:space="0" w:color="auto"/>
            <w:bottom w:val="none" w:sz="0" w:space="0" w:color="auto"/>
            <w:right w:val="none" w:sz="0" w:space="0" w:color="auto"/>
          </w:divBdr>
        </w:div>
        <w:div w:id="504251457">
          <w:marLeft w:val="640"/>
          <w:marRight w:val="0"/>
          <w:marTop w:val="0"/>
          <w:marBottom w:val="0"/>
          <w:divBdr>
            <w:top w:val="none" w:sz="0" w:space="0" w:color="auto"/>
            <w:left w:val="none" w:sz="0" w:space="0" w:color="auto"/>
            <w:bottom w:val="none" w:sz="0" w:space="0" w:color="auto"/>
            <w:right w:val="none" w:sz="0" w:space="0" w:color="auto"/>
          </w:divBdr>
        </w:div>
        <w:div w:id="111823496">
          <w:marLeft w:val="640"/>
          <w:marRight w:val="0"/>
          <w:marTop w:val="0"/>
          <w:marBottom w:val="0"/>
          <w:divBdr>
            <w:top w:val="none" w:sz="0" w:space="0" w:color="auto"/>
            <w:left w:val="none" w:sz="0" w:space="0" w:color="auto"/>
            <w:bottom w:val="none" w:sz="0" w:space="0" w:color="auto"/>
            <w:right w:val="none" w:sz="0" w:space="0" w:color="auto"/>
          </w:divBdr>
        </w:div>
        <w:div w:id="1597054370">
          <w:marLeft w:val="640"/>
          <w:marRight w:val="0"/>
          <w:marTop w:val="0"/>
          <w:marBottom w:val="0"/>
          <w:divBdr>
            <w:top w:val="none" w:sz="0" w:space="0" w:color="auto"/>
            <w:left w:val="none" w:sz="0" w:space="0" w:color="auto"/>
            <w:bottom w:val="none" w:sz="0" w:space="0" w:color="auto"/>
            <w:right w:val="none" w:sz="0" w:space="0" w:color="auto"/>
          </w:divBdr>
        </w:div>
        <w:div w:id="1607496414">
          <w:marLeft w:val="640"/>
          <w:marRight w:val="0"/>
          <w:marTop w:val="0"/>
          <w:marBottom w:val="0"/>
          <w:divBdr>
            <w:top w:val="none" w:sz="0" w:space="0" w:color="auto"/>
            <w:left w:val="none" w:sz="0" w:space="0" w:color="auto"/>
            <w:bottom w:val="none" w:sz="0" w:space="0" w:color="auto"/>
            <w:right w:val="none" w:sz="0" w:space="0" w:color="auto"/>
          </w:divBdr>
        </w:div>
        <w:div w:id="1225213383">
          <w:marLeft w:val="640"/>
          <w:marRight w:val="0"/>
          <w:marTop w:val="0"/>
          <w:marBottom w:val="0"/>
          <w:divBdr>
            <w:top w:val="none" w:sz="0" w:space="0" w:color="auto"/>
            <w:left w:val="none" w:sz="0" w:space="0" w:color="auto"/>
            <w:bottom w:val="none" w:sz="0" w:space="0" w:color="auto"/>
            <w:right w:val="none" w:sz="0" w:space="0" w:color="auto"/>
          </w:divBdr>
        </w:div>
        <w:div w:id="117650735">
          <w:marLeft w:val="640"/>
          <w:marRight w:val="0"/>
          <w:marTop w:val="0"/>
          <w:marBottom w:val="0"/>
          <w:divBdr>
            <w:top w:val="none" w:sz="0" w:space="0" w:color="auto"/>
            <w:left w:val="none" w:sz="0" w:space="0" w:color="auto"/>
            <w:bottom w:val="none" w:sz="0" w:space="0" w:color="auto"/>
            <w:right w:val="none" w:sz="0" w:space="0" w:color="auto"/>
          </w:divBdr>
        </w:div>
        <w:div w:id="1725330079">
          <w:marLeft w:val="640"/>
          <w:marRight w:val="0"/>
          <w:marTop w:val="0"/>
          <w:marBottom w:val="0"/>
          <w:divBdr>
            <w:top w:val="none" w:sz="0" w:space="0" w:color="auto"/>
            <w:left w:val="none" w:sz="0" w:space="0" w:color="auto"/>
            <w:bottom w:val="none" w:sz="0" w:space="0" w:color="auto"/>
            <w:right w:val="none" w:sz="0" w:space="0" w:color="auto"/>
          </w:divBdr>
        </w:div>
        <w:div w:id="1618558298">
          <w:marLeft w:val="640"/>
          <w:marRight w:val="0"/>
          <w:marTop w:val="0"/>
          <w:marBottom w:val="0"/>
          <w:divBdr>
            <w:top w:val="none" w:sz="0" w:space="0" w:color="auto"/>
            <w:left w:val="none" w:sz="0" w:space="0" w:color="auto"/>
            <w:bottom w:val="none" w:sz="0" w:space="0" w:color="auto"/>
            <w:right w:val="none" w:sz="0" w:space="0" w:color="auto"/>
          </w:divBdr>
        </w:div>
        <w:div w:id="832991402">
          <w:marLeft w:val="640"/>
          <w:marRight w:val="0"/>
          <w:marTop w:val="0"/>
          <w:marBottom w:val="0"/>
          <w:divBdr>
            <w:top w:val="none" w:sz="0" w:space="0" w:color="auto"/>
            <w:left w:val="none" w:sz="0" w:space="0" w:color="auto"/>
            <w:bottom w:val="none" w:sz="0" w:space="0" w:color="auto"/>
            <w:right w:val="none" w:sz="0" w:space="0" w:color="auto"/>
          </w:divBdr>
        </w:div>
        <w:div w:id="1409380581">
          <w:marLeft w:val="640"/>
          <w:marRight w:val="0"/>
          <w:marTop w:val="0"/>
          <w:marBottom w:val="0"/>
          <w:divBdr>
            <w:top w:val="none" w:sz="0" w:space="0" w:color="auto"/>
            <w:left w:val="none" w:sz="0" w:space="0" w:color="auto"/>
            <w:bottom w:val="none" w:sz="0" w:space="0" w:color="auto"/>
            <w:right w:val="none" w:sz="0" w:space="0" w:color="auto"/>
          </w:divBdr>
        </w:div>
        <w:div w:id="415857228">
          <w:marLeft w:val="640"/>
          <w:marRight w:val="0"/>
          <w:marTop w:val="0"/>
          <w:marBottom w:val="0"/>
          <w:divBdr>
            <w:top w:val="none" w:sz="0" w:space="0" w:color="auto"/>
            <w:left w:val="none" w:sz="0" w:space="0" w:color="auto"/>
            <w:bottom w:val="none" w:sz="0" w:space="0" w:color="auto"/>
            <w:right w:val="none" w:sz="0" w:space="0" w:color="auto"/>
          </w:divBdr>
        </w:div>
        <w:div w:id="1915773675">
          <w:marLeft w:val="640"/>
          <w:marRight w:val="0"/>
          <w:marTop w:val="0"/>
          <w:marBottom w:val="0"/>
          <w:divBdr>
            <w:top w:val="none" w:sz="0" w:space="0" w:color="auto"/>
            <w:left w:val="none" w:sz="0" w:space="0" w:color="auto"/>
            <w:bottom w:val="none" w:sz="0" w:space="0" w:color="auto"/>
            <w:right w:val="none" w:sz="0" w:space="0" w:color="auto"/>
          </w:divBdr>
        </w:div>
        <w:div w:id="1832913119">
          <w:marLeft w:val="640"/>
          <w:marRight w:val="0"/>
          <w:marTop w:val="0"/>
          <w:marBottom w:val="0"/>
          <w:divBdr>
            <w:top w:val="none" w:sz="0" w:space="0" w:color="auto"/>
            <w:left w:val="none" w:sz="0" w:space="0" w:color="auto"/>
            <w:bottom w:val="none" w:sz="0" w:space="0" w:color="auto"/>
            <w:right w:val="none" w:sz="0" w:space="0" w:color="auto"/>
          </w:divBdr>
        </w:div>
        <w:div w:id="1802573780">
          <w:marLeft w:val="640"/>
          <w:marRight w:val="0"/>
          <w:marTop w:val="0"/>
          <w:marBottom w:val="0"/>
          <w:divBdr>
            <w:top w:val="none" w:sz="0" w:space="0" w:color="auto"/>
            <w:left w:val="none" w:sz="0" w:space="0" w:color="auto"/>
            <w:bottom w:val="none" w:sz="0" w:space="0" w:color="auto"/>
            <w:right w:val="none" w:sz="0" w:space="0" w:color="auto"/>
          </w:divBdr>
        </w:div>
        <w:div w:id="1089695796">
          <w:marLeft w:val="640"/>
          <w:marRight w:val="0"/>
          <w:marTop w:val="0"/>
          <w:marBottom w:val="0"/>
          <w:divBdr>
            <w:top w:val="none" w:sz="0" w:space="0" w:color="auto"/>
            <w:left w:val="none" w:sz="0" w:space="0" w:color="auto"/>
            <w:bottom w:val="none" w:sz="0" w:space="0" w:color="auto"/>
            <w:right w:val="none" w:sz="0" w:space="0" w:color="auto"/>
          </w:divBdr>
        </w:div>
        <w:div w:id="583614367">
          <w:marLeft w:val="640"/>
          <w:marRight w:val="0"/>
          <w:marTop w:val="0"/>
          <w:marBottom w:val="0"/>
          <w:divBdr>
            <w:top w:val="none" w:sz="0" w:space="0" w:color="auto"/>
            <w:left w:val="none" w:sz="0" w:space="0" w:color="auto"/>
            <w:bottom w:val="none" w:sz="0" w:space="0" w:color="auto"/>
            <w:right w:val="none" w:sz="0" w:space="0" w:color="auto"/>
          </w:divBdr>
        </w:div>
        <w:div w:id="1585647491">
          <w:marLeft w:val="640"/>
          <w:marRight w:val="0"/>
          <w:marTop w:val="0"/>
          <w:marBottom w:val="0"/>
          <w:divBdr>
            <w:top w:val="none" w:sz="0" w:space="0" w:color="auto"/>
            <w:left w:val="none" w:sz="0" w:space="0" w:color="auto"/>
            <w:bottom w:val="none" w:sz="0" w:space="0" w:color="auto"/>
            <w:right w:val="none" w:sz="0" w:space="0" w:color="auto"/>
          </w:divBdr>
        </w:div>
        <w:div w:id="322005147">
          <w:marLeft w:val="640"/>
          <w:marRight w:val="0"/>
          <w:marTop w:val="0"/>
          <w:marBottom w:val="0"/>
          <w:divBdr>
            <w:top w:val="none" w:sz="0" w:space="0" w:color="auto"/>
            <w:left w:val="none" w:sz="0" w:space="0" w:color="auto"/>
            <w:bottom w:val="none" w:sz="0" w:space="0" w:color="auto"/>
            <w:right w:val="none" w:sz="0" w:space="0" w:color="auto"/>
          </w:divBdr>
        </w:div>
        <w:div w:id="491288839">
          <w:marLeft w:val="640"/>
          <w:marRight w:val="0"/>
          <w:marTop w:val="0"/>
          <w:marBottom w:val="0"/>
          <w:divBdr>
            <w:top w:val="none" w:sz="0" w:space="0" w:color="auto"/>
            <w:left w:val="none" w:sz="0" w:space="0" w:color="auto"/>
            <w:bottom w:val="none" w:sz="0" w:space="0" w:color="auto"/>
            <w:right w:val="none" w:sz="0" w:space="0" w:color="auto"/>
          </w:divBdr>
        </w:div>
        <w:div w:id="493187015">
          <w:marLeft w:val="640"/>
          <w:marRight w:val="0"/>
          <w:marTop w:val="0"/>
          <w:marBottom w:val="0"/>
          <w:divBdr>
            <w:top w:val="none" w:sz="0" w:space="0" w:color="auto"/>
            <w:left w:val="none" w:sz="0" w:space="0" w:color="auto"/>
            <w:bottom w:val="none" w:sz="0" w:space="0" w:color="auto"/>
            <w:right w:val="none" w:sz="0" w:space="0" w:color="auto"/>
          </w:divBdr>
        </w:div>
        <w:div w:id="1120147370">
          <w:marLeft w:val="640"/>
          <w:marRight w:val="0"/>
          <w:marTop w:val="0"/>
          <w:marBottom w:val="0"/>
          <w:divBdr>
            <w:top w:val="none" w:sz="0" w:space="0" w:color="auto"/>
            <w:left w:val="none" w:sz="0" w:space="0" w:color="auto"/>
            <w:bottom w:val="none" w:sz="0" w:space="0" w:color="auto"/>
            <w:right w:val="none" w:sz="0" w:space="0" w:color="auto"/>
          </w:divBdr>
        </w:div>
        <w:div w:id="1572227090">
          <w:marLeft w:val="640"/>
          <w:marRight w:val="0"/>
          <w:marTop w:val="0"/>
          <w:marBottom w:val="0"/>
          <w:divBdr>
            <w:top w:val="none" w:sz="0" w:space="0" w:color="auto"/>
            <w:left w:val="none" w:sz="0" w:space="0" w:color="auto"/>
            <w:bottom w:val="none" w:sz="0" w:space="0" w:color="auto"/>
            <w:right w:val="none" w:sz="0" w:space="0" w:color="auto"/>
          </w:divBdr>
        </w:div>
        <w:div w:id="1926959060">
          <w:marLeft w:val="640"/>
          <w:marRight w:val="0"/>
          <w:marTop w:val="0"/>
          <w:marBottom w:val="0"/>
          <w:divBdr>
            <w:top w:val="none" w:sz="0" w:space="0" w:color="auto"/>
            <w:left w:val="none" w:sz="0" w:space="0" w:color="auto"/>
            <w:bottom w:val="none" w:sz="0" w:space="0" w:color="auto"/>
            <w:right w:val="none" w:sz="0" w:space="0" w:color="auto"/>
          </w:divBdr>
        </w:div>
        <w:div w:id="1464539988">
          <w:marLeft w:val="640"/>
          <w:marRight w:val="0"/>
          <w:marTop w:val="0"/>
          <w:marBottom w:val="0"/>
          <w:divBdr>
            <w:top w:val="none" w:sz="0" w:space="0" w:color="auto"/>
            <w:left w:val="none" w:sz="0" w:space="0" w:color="auto"/>
            <w:bottom w:val="none" w:sz="0" w:space="0" w:color="auto"/>
            <w:right w:val="none" w:sz="0" w:space="0" w:color="auto"/>
          </w:divBdr>
        </w:div>
        <w:div w:id="2018532009">
          <w:marLeft w:val="640"/>
          <w:marRight w:val="0"/>
          <w:marTop w:val="0"/>
          <w:marBottom w:val="0"/>
          <w:divBdr>
            <w:top w:val="none" w:sz="0" w:space="0" w:color="auto"/>
            <w:left w:val="none" w:sz="0" w:space="0" w:color="auto"/>
            <w:bottom w:val="none" w:sz="0" w:space="0" w:color="auto"/>
            <w:right w:val="none" w:sz="0" w:space="0" w:color="auto"/>
          </w:divBdr>
        </w:div>
        <w:div w:id="529343779">
          <w:marLeft w:val="640"/>
          <w:marRight w:val="0"/>
          <w:marTop w:val="0"/>
          <w:marBottom w:val="0"/>
          <w:divBdr>
            <w:top w:val="none" w:sz="0" w:space="0" w:color="auto"/>
            <w:left w:val="none" w:sz="0" w:space="0" w:color="auto"/>
            <w:bottom w:val="none" w:sz="0" w:space="0" w:color="auto"/>
            <w:right w:val="none" w:sz="0" w:space="0" w:color="auto"/>
          </w:divBdr>
        </w:div>
        <w:div w:id="1358771947">
          <w:marLeft w:val="640"/>
          <w:marRight w:val="0"/>
          <w:marTop w:val="0"/>
          <w:marBottom w:val="0"/>
          <w:divBdr>
            <w:top w:val="none" w:sz="0" w:space="0" w:color="auto"/>
            <w:left w:val="none" w:sz="0" w:space="0" w:color="auto"/>
            <w:bottom w:val="none" w:sz="0" w:space="0" w:color="auto"/>
            <w:right w:val="none" w:sz="0" w:space="0" w:color="auto"/>
          </w:divBdr>
        </w:div>
        <w:div w:id="2094931842">
          <w:marLeft w:val="640"/>
          <w:marRight w:val="0"/>
          <w:marTop w:val="0"/>
          <w:marBottom w:val="0"/>
          <w:divBdr>
            <w:top w:val="none" w:sz="0" w:space="0" w:color="auto"/>
            <w:left w:val="none" w:sz="0" w:space="0" w:color="auto"/>
            <w:bottom w:val="none" w:sz="0" w:space="0" w:color="auto"/>
            <w:right w:val="none" w:sz="0" w:space="0" w:color="auto"/>
          </w:divBdr>
        </w:div>
        <w:div w:id="1343897963">
          <w:marLeft w:val="640"/>
          <w:marRight w:val="0"/>
          <w:marTop w:val="0"/>
          <w:marBottom w:val="0"/>
          <w:divBdr>
            <w:top w:val="none" w:sz="0" w:space="0" w:color="auto"/>
            <w:left w:val="none" w:sz="0" w:space="0" w:color="auto"/>
            <w:bottom w:val="none" w:sz="0" w:space="0" w:color="auto"/>
            <w:right w:val="none" w:sz="0" w:space="0" w:color="auto"/>
          </w:divBdr>
        </w:div>
        <w:div w:id="944270742">
          <w:marLeft w:val="640"/>
          <w:marRight w:val="0"/>
          <w:marTop w:val="0"/>
          <w:marBottom w:val="0"/>
          <w:divBdr>
            <w:top w:val="none" w:sz="0" w:space="0" w:color="auto"/>
            <w:left w:val="none" w:sz="0" w:space="0" w:color="auto"/>
            <w:bottom w:val="none" w:sz="0" w:space="0" w:color="auto"/>
            <w:right w:val="none" w:sz="0" w:space="0" w:color="auto"/>
          </w:divBdr>
        </w:div>
        <w:div w:id="837355468">
          <w:marLeft w:val="640"/>
          <w:marRight w:val="0"/>
          <w:marTop w:val="0"/>
          <w:marBottom w:val="0"/>
          <w:divBdr>
            <w:top w:val="none" w:sz="0" w:space="0" w:color="auto"/>
            <w:left w:val="none" w:sz="0" w:space="0" w:color="auto"/>
            <w:bottom w:val="none" w:sz="0" w:space="0" w:color="auto"/>
            <w:right w:val="none" w:sz="0" w:space="0" w:color="auto"/>
          </w:divBdr>
        </w:div>
        <w:div w:id="888222400">
          <w:marLeft w:val="640"/>
          <w:marRight w:val="0"/>
          <w:marTop w:val="0"/>
          <w:marBottom w:val="0"/>
          <w:divBdr>
            <w:top w:val="none" w:sz="0" w:space="0" w:color="auto"/>
            <w:left w:val="none" w:sz="0" w:space="0" w:color="auto"/>
            <w:bottom w:val="none" w:sz="0" w:space="0" w:color="auto"/>
            <w:right w:val="none" w:sz="0" w:space="0" w:color="auto"/>
          </w:divBdr>
        </w:div>
        <w:div w:id="1982080760">
          <w:marLeft w:val="640"/>
          <w:marRight w:val="0"/>
          <w:marTop w:val="0"/>
          <w:marBottom w:val="0"/>
          <w:divBdr>
            <w:top w:val="none" w:sz="0" w:space="0" w:color="auto"/>
            <w:left w:val="none" w:sz="0" w:space="0" w:color="auto"/>
            <w:bottom w:val="none" w:sz="0" w:space="0" w:color="auto"/>
            <w:right w:val="none" w:sz="0" w:space="0" w:color="auto"/>
          </w:divBdr>
        </w:div>
        <w:div w:id="2146848481">
          <w:marLeft w:val="640"/>
          <w:marRight w:val="0"/>
          <w:marTop w:val="0"/>
          <w:marBottom w:val="0"/>
          <w:divBdr>
            <w:top w:val="none" w:sz="0" w:space="0" w:color="auto"/>
            <w:left w:val="none" w:sz="0" w:space="0" w:color="auto"/>
            <w:bottom w:val="none" w:sz="0" w:space="0" w:color="auto"/>
            <w:right w:val="none" w:sz="0" w:space="0" w:color="auto"/>
          </w:divBdr>
        </w:div>
        <w:div w:id="465896748">
          <w:marLeft w:val="640"/>
          <w:marRight w:val="0"/>
          <w:marTop w:val="0"/>
          <w:marBottom w:val="0"/>
          <w:divBdr>
            <w:top w:val="none" w:sz="0" w:space="0" w:color="auto"/>
            <w:left w:val="none" w:sz="0" w:space="0" w:color="auto"/>
            <w:bottom w:val="none" w:sz="0" w:space="0" w:color="auto"/>
            <w:right w:val="none" w:sz="0" w:space="0" w:color="auto"/>
          </w:divBdr>
        </w:div>
        <w:div w:id="2141418470">
          <w:marLeft w:val="640"/>
          <w:marRight w:val="0"/>
          <w:marTop w:val="0"/>
          <w:marBottom w:val="0"/>
          <w:divBdr>
            <w:top w:val="none" w:sz="0" w:space="0" w:color="auto"/>
            <w:left w:val="none" w:sz="0" w:space="0" w:color="auto"/>
            <w:bottom w:val="none" w:sz="0" w:space="0" w:color="auto"/>
            <w:right w:val="none" w:sz="0" w:space="0" w:color="auto"/>
          </w:divBdr>
        </w:div>
        <w:div w:id="1545601378">
          <w:marLeft w:val="640"/>
          <w:marRight w:val="0"/>
          <w:marTop w:val="0"/>
          <w:marBottom w:val="0"/>
          <w:divBdr>
            <w:top w:val="none" w:sz="0" w:space="0" w:color="auto"/>
            <w:left w:val="none" w:sz="0" w:space="0" w:color="auto"/>
            <w:bottom w:val="none" w:sz="0" w:space="0" w:color="auto"/>
            <w:right w:val="none" w:sz="0" w:space="0" w:color="auto"/>
          </w:divBdr>
        </w:div>
        <w:div w:id="179245338">
          <w:marLeft w:val="640"/>
          <w:marRight w:val="0"/>
          <w:marTop w:val="0"/>
          <w:marBottom w:val="0"/>
          <w:divBdr>
            <w:top w:val="none" w:sz="0" w:space="0" w:color="auto"/>
            <w:left w:val="none" w:sz="0" w:space="0" w:color="auto"/>
            <w:bottom w:val="none" w:sz="0" w:space="0" w:color="auto"/>
            <w:right w:val="none" w:sz="0" w:space="0" w:color="auto"/>
          </w:divBdr>
        </w:div>
        <w:div w:id="459498380">
          <w:marLeft w:val="640"/>
          <w:marRight w:val="0"/>
          <w:marTop w:val="0"/>
          <w:marBottom w:val="0"/>
          <w:divBdr>
            <w:top w:val="none" w:sz="0" w:space="0" w:color="auto"/>
            <w:left w:val="none" w:sz="0" w:space="0" w:color="auto"/>
            <w:bottom w:val="none" w:sz="0" w:space="0" w:color="auto"/>
            <w:right w:val="none" w:sz="0" w:space="0" w:color="auto"/>
          </w:divBdr>
        </w:div>
        <w:div w:id="162622656">
          <w:marLeft w:val="640"/>
          <w:marRight w:val="0"/>
          <w:marTop w:val="0"/>
          <w:marBottom w:val="0"/>
          <w:divBdr>
            <w:top w:val="none" w:sz="0" w:space="0" w:color="auto"/>
            <w:left w:val="none" w:sz="0" w:space="0" w:color="auto"/>
            <w:bottom w:val="none" w:sz="0" w:space="0" w:color="auto"/>
            <w:right w:val="none" w:sz="0" w:space="0" w:color="auto"/>
          </w:divBdr>
        </w:div>
        <w:div w:id="471942655">
          <w:marLeft w:val="640"/>
          <w:marRight w:val="0"/>
          <w:marTop w:val="0"/>
          <w:marBottom w:val="0"/>
          <w:divBdr>
            <w:top w:val="none" w:sz="0" w:space="0" w:color="auto"/>
            <w:left w:val="none" w:sz="0" w:space="0" w:color="auto"/>
            <w:bottom w:val="none" w:sz="0" w:space="0" w:color="auto"/>
            <w:right w:val="none" w:sz="0" w:space="0" w:color="auto"/>
          </w:divBdr>
        </w:div>
        <w:div w:id="1592200023">
          <w:marLeft w:val="640"/>
          <w:marRight w:val="0"/>
          <w:marTop w:val="0"/>
          <w:marBottom w:val="0"/>
          <w:divBdr>
            <w:top w:val="none" w:sz="0" w:space="0" w:color="auto"/>
            <w:left w:val="none" w:sz="0" w:space="0" w:color="auto"/>
            <w:bottom w:val="none" w:sz="0" w:space="0" w:color="auto"/>
            <w:right w:val="none" w:sz="0" w:space="0" w:color="auto"/>
          </w:divBdr>
        </w:div>
        <w:div w:id="103351632">
          <w:marLeft w:val="640"/>
          <w:marRight w:val="0"/>
          <w:marTop w:val="0"/>
          <w:marBottom w:val="0"/>
          <w:divBdr>
            <w:top w:val="none" w:sz="0" w:space="0" w:color="auto"/>
            <w:left w:val="none" w:sz="0" w:space="0" w:color="auto"/>
            <w:bottom w:val="none" w:sz="0" w:space="0" w:color="auto"/>
            <w:right w:val="none" w:sz="0" w:space="0" w:color="auto"/>
          </w:divBdr>
        </w:div>
        <w:div w:id="1394885090">
          <w:marLeft w:val="640"/>
          <w:marRight w:val="0"/>
          <w:marTop w:val="0"/>
          <w:marBottom w:val="0"/>
          <w:divBdr>
            <w:top w:val="none" w:sz="0" w:space="0" w:color="auto"/>
            <w:left w:val="none" w:sz="0" w:space="0" w:color="auto"/>
            <w:bottom w:val="none" w:sz="0" w:space="0" w:color="auto"/>
            <w:right w:val="none" w:sz="0" w:space="0" w:color="auto"/>
          </w:divBdr>
        </w:div>
        <w:div w:id="215819820">
          <w:marLeft w:val="640"/>
          <w:marRight w:val="0"/>
          <w:marTop w:val="0"/>
          <w:marBottom w:val="0"/>
          <w:divBdr>
            <w:top w:val="none" w:sz="0" w:space="0" w:color="auto"/>
            <w:left w:val="none" w:sz="0" w:space="0" w:color="auto"/>
            <w:bottom w:val="none" w:sz="0" w:space="0" w:color="auto"/>
            <w:right w:val="none" w:sz="0" w:space="0" w:color="auto"/>
          </w:divBdr>
        </w:div>
        <w:div w:id="1937789201">
          <w:marLeft w:val="640"/>
          <w:marRight w:val="0"/>
          <w:marTop w:val="0"/>
          <w:marBottom w:val="0"/>
          <w:divBdr>
            <w:top w:val="none" w:sz="0" w:space="0" w:color="auto"/>
            <w:left w:val="none" w:sz="0" w:space="0" w:color="auto"/>
            <w:bottom w:val="none" w:sz="0" w:space="0" w:color="auto"/>
            <w:right w:val="none" w:sz="0" w:space="0" w:color="auto"/>
          </w:divBdr>
        </w:div>
        <w:div w:id="602569418">
          <w:marLeft w:val="640"/>
          <w:marRight w:val="0"/>
          <w:marTop w:val="0"/>
          <w:marBottom w:val="0"/>
          <w:divBdr>
            <w:top w:val="none" w:sz="0" w:space="0" w:color="auto"/>
            <w:left w:val="none" w:sz="0" w:space="0" w:color="auto"/>
            <w:bottom w:val="none" w:sz="0" w:space="0" w:color="auto"/>
            <w:right w:val="none" w:sz="0" w:space="0" w:color="auto"/>
          </w:divBdr>
        </w:div>
        <w:div w:id="1295258415">
          <w:marLeft w:val="640"/>
          <w:marRight w:val="0"/>
          <w:marTop w:val="0"/>
          <w:marBottom w:val="0"/>
          <w:divBdr>
            <w:top w:val="none" w:sz="0" w:space="0" w:color="auto"/>
            <w:left w:val="none" w:sz="0" w:space="0" w:color="auto"/>
            <w:bottom w:val="none" w:sz="0" w:space="0" w:color="auto"/>
            <w:right w:val="none" w:sz="0" w:space="0" w:color="auto"/>
          </w:divBdr>
        </w:div>
        <w:div w:id="2056729524">
          <w:marLeft w:val="640"/>
          <w:marRight w:val="0"/>
          <w:marTop w:val="0"/>
          <w:marBottom w:val="0"/>
          <w:divBdr>
            <w:top w:val="none" w:sz="0" w:space="0" w:color="auto"/>
            <w:left w:val="none" w:sz="0" w:space="0" w:color="auto"/>
            <w:bottom w:val="none" w:sz="0" w:space="0" w:color="auto"/>
            <w:right w:val="none" w:sz="0" w:space="0" w:color="auto"/>
          </w:divBdr>
        </w:div>
        <w:div w:id="708188621">
          <w:marLeft w:val="640"/>
          <w:marRight w:val="0"/>
          <w:marTop w:val="0"/>
          <w:marBottom w:val="0"/>
          <w:divBdr>
            <w:top w:val="none" w:sz="0" w:space="0" w:color="auto"/>
            <w:left w:val="none" w:sz="0" w:space="0" w:color="auto"/>
            <w:bottom w:val="none" w:sz="0" w:space="0" w:color="auto"/>
            <w:right w:val="none" w:sz="0" w:space="0" w:color="auto"/>
          </w:divBdr>
        </w:div>
        <w:div w:id="1241259793">
          <w:marLeft w:val="640"/>
          <w:marRight w:val="0"/>
          <w:marTop w:val="0"/>
          <w:marBottom w:val="0"/>
          <w:divBdr>
            <w:top w:val="none" w:sz="0" w:space="0" w:color="auto"/>
            <w:left w:val="none" w:sz="0" w:space="0" w:color="auto"/>
            <w:bottom w:val="none" w:sz="0" w:space="0" w:color="auto"/>
            <w:right w:val="none" w:sz="0" w:space="0" w:color="auto"/>
          </w:divBdr>
        </w:div>
        <w:div w:id="1633320535">
          <w:marLeft w:val="640"/>
          <w:marRight w:val="0"/>
          <w:marTop w:val="0"/>
          <w:marBottom w:val="0"/>
          <w:divBdr>
            <w:top w:val="none" w:sz="0" w:space="0" w:color="auto"/>
            <w:left w:val="none" w:sz="0" w:space="0" w:color="auto"/>
            <w:bottom w:val="none" w:sz="0" w:space="0" w:color="auto"/>
            <w:right w:val="none" w:sz="0" w:space="0" w:color="auto"/>
          </w:divBdr>
        </w:div>
        <w:div w:id="255098165">
          <w:marLeft w:val="640"/>
          <w:marRight w:val="0"/>
          <w:marTop w:val="0"/>
          <w:marBottom w:val="0"/>
          <w:divBdr>
            <w:top w:val="none" w:sz="0" w:space="0" w:color="auto"/>
            <w:left w:val="none" w:sz="0" w:space="0" w:color="auto"/>
            <w:bottom w:val="none" w:sz="0" w:space="0" w:color="auto"/>
            <w:right w:val="none" w:sz="0" w:space="0" w:color="auto"/>
          </w:divBdr>
        </w:div>
        <w:div w:id="2012637007">
          <w:marLeft w:val="640"/>
          <w:marRight w:val="0"/>
          <w:marTop w:val="0"/>
          <w:marBottom w:val="0"/>
          <w:divBdr>
            <w:top w:val="none" w:sz="0" w:space="0" w:color="auto"/>
            <w:left w:val="none" w:sz="0" w:space="0" w:color="auto"/>
            <w:bottom w:val="none" w:sz="0" w:space="0" w:color="auto"/>
            <w:right w:val="none" w:sz="0" w:space="0" w:color="auto"/>
          </w:divBdr>
        </w:div>
        <w:div w:id="1702128526">
          <w:marLeft w:val="640"/>
          <w:marRight w:val="0"/>
          <w:marTop w:val="0"/>
          <w:marBottom w:val="0"/>
          <w:divBdr>
            <w:top w:val="none" w:sz="0" w:space="0" w:color="auto"/>
            <w:left w:val="none" w:sz="0" w:space="0" w:color="auto"/>
            <w:bottom w:val="none" w:sz="0" w:space="0" w:color="auto"/>
            <w:right w:val="none" w:sz="0" w:space="0" w:color="auto"/>
          </w:divBdr>
        </w:div>
        <w:div w:id="1316449446">
          <w:marLeft w:val="640"/>
          <w:marRight w:val="0"/>
          <w:marTop w:val="0"/>
          <w:marBottom w:val="0"/>
          <w:divBdr>
            <w:top w:val="none" w:sz="0" w:space="0" w:color="auto"/>
            <w:left w:val="none" w:sz="0" w:space="0" w:color="auto"/>
            <w:bottom w:val="none" w:sz="0" w:space="0" w:color="auto"/>
            <w:right w:val="none" w:sz="0" w:space="0" w:color="auto"/>
          </w:divBdr>
        </w:div>
        <w:div w:id="1230075506">
          <w:marLeft w:val="640"/>
          <w:marRight w:val="0"/>
          <w:marTop w:val="0"/>
          <w:marBottom w:val="0"/>
          <w:divBdr>
            <w:top w:val="none" w:sz="0" w:space="0" w:color="auto"/>
            <w:left w:val="none" w:sz="0" w:space="0" w:color="auto"/>
            <w:bottom w:val="none" w:sz="0" w:space="0" w:color="auto"/>
            <w:right w:val="none" w:sz="0" w:space="0" w:color="auto"/>
          </w:divBdr>
        </w:div>
        <w:div w:id="286591193">
          <w:marLeft w:val="640"/>
          <w:marRight w:val="0"/>
          <w:marTop w:val="0"/>
          <w:marBottom w:val="0"/>
          <w:divBdr>
            <w:top w:val="none" w:sz="0" w:space="0" w:color="auto"/>
            <w:left w:val="none" w:sz="0" w:space="0" w:color="auto"/>
            <w:bottom w:val="none" w:sz="0" w:space="0" w:color="auto"/>
            <w:right w:val="none" w:sz="0" w:space="0" w:color="auto"/>
          </w:divBdr>
        </w:div>
        <w:div w:id="2021812246">
          <w:marLeft w:val="640"/>
          <w:marRight w:val="0"/>
          <w:marTop w:val="0"/>
          <w:marBottom w:val="0"/>
          <w:divBdr>
            <w:top w:val="none" w:sz="0" w:space="0" w:color="auto"/>
            <w:left w:val="none" w:sz="0" w:space="0" w:color="auto"/>
            <w:bottom w:val="none" w:sz="0" w:space="0" w:color="auto"/>
            <w:right w:val="none" w:sz="0" w:space="0" w:color="auto"/>
          </w:divBdr>
        </w:div>
        <w:div w:id="1210454226">
          <w:marLeft w:val="640"/>
          <w:marRight w:val="0"/>
          <w:marTop w:val="0"/>
          <w:marBottom w:val="0"/>
          <w:divBdr>
            <w:top w:val="none" w:sz="0" w:space="0" w:color="auto"/>
            <w:left w:val="none" w:sz="0" w:space="0" w:color="auto"/>
            <w:bottom w:val="none" w:sz="0" w:space="0" w:color="auto"/>
            <w:right w:val="none" w:sz="0" w:space="0" w:color="auto"/>
          </w:divBdr>
        </w:div>
        <w:div w:id="1108547465">
          <w:marLeft w:val="640"/>
          <w:marRight w:val="0"/>
          <w:marTop w:val="0"/>
          <w:marBottom w:val="0"/>
          <w:divBdr>
            <w:top w:val="none" w:sz="0" w:space="0" w:color="auto"/>
            <w:left w:val="none" w:sz="0" w:space="0" w:color="auto"/>
            <w:bottom w:val="none" w:sz="0" w:space="0" w:color="auto"/>
            <w:right w:val="none" w:sz="0" w:space="0" w:color="auto"/>
          </w:divBdr>
        </w:div>
        <w:div w:id="1993832299">
          <w:marLeft w:val="640"/>
          <w:marRight w:val="0"/>
          <w:marTop w:val="0"/>
          <w:marBottom w:val="0"/>
          <w:divBdr>
            <w:top w:val="none" w:sz="0" w:space="0" w:color="auto"/>
            <w:left w:val="none" w:sz="0" w:space="0" w:color="auto"/>
            <w:bottom w:val="none" w:sz="0" w:space="0" w:color="auto"/>
            <w:right w:val="none" w:sz="0" w:space="0" w:color="auto"/>
          </w:divBdr>
        </w:div>
        <w:div w:id="1628119330">
          <w:marLeft w:val="640"/>
          <w:marRight w:val="0"/>
          <w:marTop w:val="0"/>
          <w:marBottom w:val="0"/>
          <w:divBdr>
            <w:top w:val="none" w:sz="0" w:space="0" w:color="auto"/>
            <w:left w:val="none" w:sz="0" w:space="0" w:color="auto"/>
            <w:bottom w:val="none" w:sz="0" w:space="0" w:color="auto"/>
            <w:right w:val="none" w:sz="0" w:space="0" w:color="auto"/>
          </w:divBdr>
        </w:div>
        <w:div w:id="695691726">
          <w:marLeft w:val="640"/>
          <w:marRight w:val="0"/>
          <w:marTop w:val="0"/>
          <w:marBottom w:val="0"/>
          <w:divBdr>
            <w:top w:val="none" w:sz="0" w:space="0" w:color="auto"/>
            <w:left w:val="none" w:sz="0" w:space="0" w:color="auto"/>
            <w:bottom w:val="none" w:sz="0" w:space="0" w:color="auto"/>
            <w:right w:val="none" w:sz="0" w:space="0" w:color="auto"/>
          </w:divBdr>
        </w:div>
        <w:div w:id="635380714">
          <w:marLeft w:val="640"/>
          <w:marRight w:val="0"/>
          <w:marTop w:val="0"/>
          <w:marBottom w:val="0"/>
          <w:divBdr>
            <w:top w:val="none" w:sz="0" w:space="0" w:color="auto"/>
            <w:left w:val="none" w:sz="0" w:space="0" w:color="auto"/>
            <w:bottom w:val="none" w:sz="0" w:space="0" w:color="auto"/>
            <w:right w:val="none" w:sz="0" w:space="0" w:color="auto"/>
          </w:divBdr>
        </w:div>
        <w:div w:id="1269579447">
          <w:marLeft w:val="640"/>
          <w:marRight w:val="0"/>
          <w:marTop w:val="0"/>
          <w:marBottom w:val="0"/>
          <w:divBdr>
            <w:top w:val="none" w:sz="0" w:space="0" w:color="auto"/>
            <w:left w:val="none" w:sz="0" w:space="0" w:color="auto"/>
            <w:bottom w:val="none" w:sz="0" w:space="0" w:color="auto"/>
            <w:right w:val="none" w:sz="0" w:space="0" w:color="auto"/>
          </w:divBdr>
        </w:div>
        <w:div w:id="493451146">
          <w:marLeft w:val="640"/>
          <w:marRight w:val="0"/>
          <w:marTop w:val="0"/>
          <w:marBottom w:val="0"/>
          <w:divBdr>
            <w:top w:val="none" w:sz="0" w:space="0" w:color="auto"/>
            <w:left w:val="none" w:sz="0" w:space="0" w:color="auto"/>
            <w:bottom w:val="none" w:sz="0" w:space="0" w:color="auto"/>
            <w:right w:val="none" w:sz="0" w:space="0" w:color="auto"/>
          </w:divBdr>
        </w:div>
        <w:div w:id="563495471">
          <w:marLeft w:val="640"/>
          <w:marRight w:val="0"/>
          <w:marTop w:val="0"/>
          <w:marBottom w:val="0"/>
          <w:divBdr>
            <w:top w:val="none" w:sz="0" w:space="0" w:color="auto"/>
            <w:left w:val="none" w:sz="0" w:space="0" w:color="auto"/>
            <w:bottom w:val="none" w:sz="0" w:space="0" w:color="auto"/>
            <w:right w:val="none" w:sz="0" w:space="0" w:color="auto"/>
          </w:divBdr>
        </w:div>
        <w:div w:id="557202468">
          <w:marLeft w:val="640"/>
          <w:marRight w:val="0"/>
          <w:marTop w:val="0"/>
          <w:marBottom w:val="0"/>
          <w:divBdr>
            <w:top w:val="none" w:sz="0" w:space="0" w:color="auto"/>
            <w:left w:val="none" w:sz="0" w:space="0" w:color="auto"/>
            <w:bottom w:val="none" w:sz="0" w:space="0" w:color="auto"/>
            <w:right w:val="none" w:sz="0" w:space="0" w:color="auto"/>
          </w:divBdr>
        </w:div>
        <w:div w:id="1180663762">
          <w:marLeft w:val="640"/>
          <w:marRight w:val="0"/>
          <w:marTop w:val="0"/>
          <w:marBottom w:val="0"/>
          <w:divBdr>
            <w:top w:val="none" w:sz="0" w:space="0" w:color="auto"/>
            <w:left w:val="none" w:sz="0" w:space="0" w:color="auto"/>
            <w:bottom w:val="none" w:sz="0" w:space="0" w:color="auto"/>
            <w:right w:val="none" w:sz="0" w:space="0" w:color="auto"/>
          </w:divBdr>
        </w:div>
        <w:div w:id="1223055531">
          <w:marLeft w:val="640"/>
          <w:marRight w:val="0"/>
          <w:marTop w:val="0"/>
          <w:marBottom w:val="0"/>
          <w:divBdr>
            <w:top w:val="none" w:sz="0" w:space="0" w:color="auto"/>
            <w:left w:val="none" w:sz="0" w:space="0" w:color="auto"/>
            <w:bottom w:val="none" w:sz="0" w:space="0" w:color="auto"/>
            <w:right w:val="none" w:sz="0" w:space="0" w:color="auto"/>
          </w:divBdr>
        </w:div>
        <w:div w:id="975721324">
          <w:marLeft w:val="640"/>
          <w:marRight w:val="0"/>
          <w:marTop w:val="0"/>
          <w:marBottom w:val="0"/>
          <w:divBdr>
            <w:top w:val="none" w:sz="0" w:space="0" w:color="auto"/>
            <w:left w:val="none" w:sz="0" w:space="0" w:color="auto"/>
            <w:bottom w:val="none" w:sz="0" w:space="0" w:color="auto"/>
            <w:right w:val="none" w:sz="0" w:space="0" w:color="auto"/>
          </w:divBdr>
        </w:div>
        <w:div w:id="2135977264">
          <w:marLeft w:val="640"/>
          <w:marRight w:val="0"/>
          <w:marTop w:val="0"/>
          <w:marBottom w:val="0"/>
          <w:divBdr>
            <w:top w:val="none" w:sz="0" w:space="0" w:color="auto"/>
            <w:left w:val="none" w:sz="0" w:space="0" w:color="auto"/>
            <w:bottom w:val="none" w:sz="0" w:space="0" w:color="auto"/>
            <w:right w:val="none" w:sz="0" w:space="0" w:color="auto"/>
          </w:divBdr>
        </w:div>
        <w:div w:id="2143959290">
          <w:marLeft w:val="640"/>
          <w:marRight w:val="0"/>
          <w:marTop w:val="0"/>
          <w:marBottom w:val="0"/>
          <w:divBdr>
            <w:top w:val="none" w:sz="0" w:space="0" w:color="auto"/>
            <w:left w:val="none" w:sz="0" w:space="0" w:color="auto"/>
            <w:bottom w:val="none" w:sz="0" w:space="0" w:color="auto"/>
            <w:right w:val="none" w:sz="0" w:space="0" w:color="auto"/>
          </w:divBdr>
        </w:div>
        <w:div w:id="1826168691">
          <w:marLeft w:val="640"/>
          <w:marRight w:val="0"/>
          <w:marTop w:val="0"/>
          <w:marBottom w:val="0"/>
          <w:divBdr>
            <w:top w:val="none" w:sz="0" w:space="0" w:color="auto"/>
            <w:left w:val="none" w:sz="0" w:space="0" w:color="auto"/>
            <w:bottom w:val="none" w:sz="0" w:space="0" w:color="auto"/>
            <w:right w:val="none" w:sz="0" w:space="0" w:color="auto"/>
          </w:divBdr>
        </w:div>
        <w:div w:id="24410279">
          <w:marLeft w:val="640"/>
          <w:marRight w:val="0"/>
          <w:marTop w:val="0"/>
          <w:marBottom w:val="0"/>
          <w:divBdr>
            <w:top w:val="none" w:sz="0" w:space="0" w:color="auto"/>
            <w:left w:val="none" w:sz="0" w:space="0" w:color="auto"/>
            <w:bottom w:val="none" w:sz="0" w:space="0" w:color="auto"/>
            <w:right w:val="none" w:sz="0" w:space="0" w:color="auto"/>
          </w:divBdr>
        </w:div>
        <w:div w:id="938215230">
          <w:marLeft w:val="640"/>
          <w:marRight w:val="0"/>
          <w:marTop w:val="0"/>
          <w:marBottom w:val="0"/>
          <w:divBdr>
            <w:top w:val="none" w:sz="0" w:space="0" w:color="auto"/>
            <w:left w:val="none" w:sz="0" w:space="0" w:color="auto"/>
            <w:bottom w:val="none" w:sz="0" w:space="0" w:color="auto"/>
            <w:right w:val="none" w:sz="0" w:space="0" w:color="auto"/>
          </w:divBdr>
        </w:div>
        <w:div w:id="1882664277">
          <w:marLeft w:val="640"/>
          <w:marRight w:val="0"/>
          <w:marTop w:val="0"/>
          <w:marBottom w:val="0"/>
          <w:divBdr>
            <w:top w:val="none" w:sz="0" w:space="0" w:color="auto"/>
            <w:left w:val="none" w:sz="0" w:space="0" w:color="auto"/>
            <w:bottom w:val="none" w:sz="0" w:space="0" w:color="auto"/>
            <w:right w:val="none" w:sz="0" w:space="0" w:color="auto"/>
          </w:divBdr>
        </w:div>
        <w:div w:id="754126704">
          <w:marLeft w:val="640"/>
          <w:marRight w:val="0"/>
          <w:marTop w:val="0"/>
          <w:marBottom w:val="0"/>
          <w:divBdr>
            <w:top w:val="none" w:sz="0" w:space="0" w:color="auto"/>
            <w:left w:val="none" w:sz="0" w:space="0" w:color="auto"/>
            <w:bottom w:val="none" w:sz="0" w:space="0" w:color="auto"/>
            <w:right w:val="none" w:sz="0" w:space="0" w:color="auto"/>
          </w:divBdr>
        </w:div>
        <w:div w:id="1144548845">
          <w:marLeft w:val="640"/>
          <w:marRight w:val="0"/>
          <w:marTop w:val="0"/>
          <w:marBottom w:val="0"/>
          <w:divBdr>
            <w:top w:val="none" w:sz="0" w:space="0" w:color="auto"/>
            <w:left w:val="none" w:sz="0" w:space="0" w:color="auto"/>
            <w:bottom w:val="none" w:sz="0" w:space="0" w:color="auto"/>
            <w:right w:val="none" w:sz="0" w:space="0" w:color="auto"/>
          </w:divBdr>
        </w:div>
        <w:div w:id="1214385475">
          <w:marLeft w:val="640"/>
          <w:marRight w:val="0"/>
          <w:marTop w:val="0"/>
          <w:marBottom w:val="0"/>
          <w:divBdr>
            <w:top w:val="none" w:sz="0" w:space="0" w:color="auto"/>
            <w:left w:val="none" w:sz="0" w:space="0" w:color="auto"/>
            <w:bottom w:val="none" w:sz="0" w:space="0" w:color="auto"/>
            <w:right w:val="none" w:sz="0" w:space="0" w:color="auto"/>
          </w:divBdr>
        </w:div>
        <w:div w:id="1216428336">
          <w:marLeft w:val="640"/>
          <w:marRight w:val="0"/>
          <w:marTop w:val="0"/>
          <w:marBottom w:val="0"/>
          <w:divBdr>
            <w:top w:val="none" w:sz="0" w:space="0" w:color="auto"/>
            <w:left w:val="none" w:sz="0" w:space="0" w:color="auto"/>
            <w:bottom w:val="none" w:sz="0" w:space="0" w:color="auto"/>
            <w:right w:val="none" w:sz="0" w:space="0" w:color="auto"/>
          </w:divBdr>
        </w:div>
        <w:div w:id="181092953">
          <w:marLeft w:val="640"/>
          <w:marRight w:val="0"/>
          <w:marTop w:val="0"/>
          <w:marBottom w:val="0"/>
          <w:divBdr>
            <w:top w:val="none" w:sz="0" w:space="0" w:color="auto"/>
            <w:left w:val="none" w:sz="0" w:space="0" w:color="auto"/>
            <w:bottom w:val="none" w:sz="0" w:space="0" w:color="auto"/>
            <w:right w:val="none" w:sz="0" w:space="0" w:color="auto"/>
          </w:divBdr>
        </w:div>
        <w:div w:id="1973635373">
          <w:marLeft w:val="640"/>
          <w:marRight w:val="0"/>
          <w:marTop w:val="0"/>
          <w:marBottom w:val="0"/>
          <w:divBdr>
            <w:top w:val="none" w:sz="0" w:space="0" w:color="auto"/>
            <w:left w:val="none" w:sz="0" w:space="0" w:color="auto"/>
            <w:bottom w:val="none" w:sz="0" w:space="0" w:color="auto"/>
            <w:right w:val="none" w:sz="0" w:space="0" w:color="auto"/>
          </w:divBdr>
        </w:div>
        <w:div w:id="1503155896">
          <w:marLeft w:val="640"/>
          <w:marRight w:val="0"/>
          <w:marTop w:val="0"/>
          <w:marBottom w:val="0"/>
          <w:divBdr>
            <w:top w:val="none" w:sz="0" w:space="0" w:color="auto"/>
            <w:left w:val="none" w:sz="0" w:space="0" w:color="auto"/>
            <w:bottom w:val="none" w:sz="0" w:space="0" w:color="auto"/>
            <w:right w:val="none" w:sz="0" w:space="0" w:color="auto"/>
          </w:divBdr>
        </w:div>
        <w:div w:id="95252356">
          <w:marLeft w:val="640"/>
          <w:marRight w:val="0"/>
          <w:marTop w:val="0"/>
          <w:marBottom w:val="0"/>
          <w:divBdr>
            <w:top w:val="none" w:sz="0" w:space="0" w:color="auto"/>
            <w:left w:val="none" w:sz="0" w:space="0" w:color="auto"/>
            <w:bottom w:val="none" w:sz="0" w:space="0" w:color="auto"/>
            <w:right w:val="none" w:sz="0" w:space="0" w:color="auto"/>
          </w:divBdr>
        </w:div>
        <w:div w:id="1083726784">
          <w:marLeft w:val="640"/>
          <w:marRight w:val="0"/>
          <w:marTop w:val="0"/>
          <w:marBottom w:val="0"/>
          <w:divBdr>
            <w:top w:val="none" w:sz="0" w:space="0" w:color="auto"/>
            <w:left w:val="none" w:sz="0" w:space="0" w:color="auto"/>
            <w:bottom w:val="none" w:sz="0" w:space="0" w:color="auto"/>
            <w:right w:val="none" w:sz="0" w:space="0" w:color="auto"/>
          </w:divBdr>
        </w:div>
        <w:div w:id="1781531150">
          <w:marLeft w:val="640"/>
          <w:marRight w:val="0"/>
          <w:marTop w:val="0"/>
          <w:marBottom w:val="0"/>
          <w:divBdr>
            <w:top w:val="none" w:sz="0" w:space="0" w:color="auto"/>
            <w:left w:val="none" w:sz="0" w:space="0" w:color="auto"/>
            <w:bottom w:val="none" w:sz="0" w:space="0" w:color="auto"/>
            <w:right w:val="none" w:sz="0" w:space="0" w:color="auto"/>
          </w:divBdr>
        </w:div>
        <w:div w:id="1637374777">
          <w:marLeft w:val="640"/>
          <w:marRight w:val="0"/>
          <w:marTop w:val="0"/>
          <w:marBottom w:val="0"/>
          <w:divBdr>
            <w:top w:val="none" w:sz="0" w:space="0" w:color="auto"/>
            <w:left w:val="none" w:sz="0" w:space="0" w:color="auto"/>
            <w:bottom w:val="none" w:sz="0" w:space="0" w:color="auto"/>
            <w:right w:val="none" w:sz="0" w:space="0" w:color="auto"/>
          </w:divBdr>
        </w:div>
        <w:div w:id="860320669">
          <w:marLeft w:val="640"/>
          <w:marRight w:val="0"/>
          <w:marTop w:val="0"/>
          <w:marBottom w:val="0"/>
          <w:divBdr>
            <w:top w:val="none" w:sz="0" w:space="0" w:color="auto"/>
            <w:left w:val="none" w:sz="0" w:space="0" w:color="auto"/>
            <w:bottom w:val="none" w:sz="0" w:space="0" w:color="auto"/>
            <w:right w:val="none" w:sz="0" w:space="0" w:color="auto"/>
          </w:divBdr>
        </w:div>
        <w:div w:id="1734618033">
          <w:marLeft w:val="640"/>
          <w:marRight w:val="0"/>
          <w:marTop w:val="0"/>
          <w:marBottom w:val="0"/>
          <w:divBdr>
            <w:top w:val="none" w:sz="0" w:space="0" w:color="auto"/>
            <w:left w:val="none" w:sz="0" w:space="0" w:color="auto"/>
            <w:bottom w:val="none" w:sz="0" w:space="0" w:color="auto"/>
            <w:right w:val="none" w:sz="0" w:space="0" w:color="auto"/>
          </w:divBdr>
        </w:div>
        <w:div w:id="974337695">
          <w:marLeft w:val="640"/>
          <w:marRight w:val="0"/>
          <w:marTop w:val="0"/>
          <w:marBottom w:val="0"/>
          <w:divBdr>
            <w:top w:val="none" w:sz="0" w:space="0" w:color="auto"/>
            <w:left w:val="none" w:sz="0" w:space="0" w:color="auto"/>
            <w:bottom w:val="none" w:sz="0" w:space="0" w:color="auto"/>
            <w:right w:val="none" w:sz="0" w:space="0" w:color="auto"/>
          </w:divBdr>
        </w:div>
        <w:div w:id="358312634">
          <w:marLeft w:val="640"/>
          <w:marRight w:val="0"/>
          <w:marTop w:val="0"/>
          <w:marBottom w:val="0"/>
          <w:divBdr>
            <w:top w:val="none" w:sz="0" w:space="0" w:color="auto"/>
            <w:left w:val="none" w:sz="0" w:space="0" w:color="auto"/>
            <w:bottom w:val="none" w:sz="0" w:space="0" w:color="auto"/>
            <w:right w:val="none" w:sz="0" w:space="0" w:color="auto"/>
          </w:divBdr>
        </w:div>
        <w:div w:id="80681321">
          <w:marLeft w:val="640"/>
          <w:marRight w:val="0"/>
          <w:marTop w:val="0"/>
          <w:marBottom w:val="0"/>
          <w:divBdr>
            <w:top w:val="none" w:sz="0" w:space="0" w:color="auto"/>
            <w:left w:val="none" w:sz="0" w:space="0" w:color="auto"/>
            <w:bottom w:val="none" w:sz="0" w:space="0" w:color="auto"/>
            <w:right w:val="none" w:sz="0" w:space="0" w:color="auto"/>
          </w:divBdr>
        </w:div>
        <w:div w:id="1377243354">
          <w:marLeft w:val="640"/>
          <w:marRight w:val="0"/>
          <w:marTop w:val="0"/>
          <w:marBottom w:val="0"/>
          <w:divBdr>
            <w:top w:val="none" w:sz="0" w:space="0" w:color="auto"/>
            <w:left w:val="none" w:sz="0" w:space="0" w:color="auto"/>
            <w:bottom w:val="none" w:sz="0" w:space="0" w:color="auto"/>
            <w:right w:val="none" w:sz="0" w:space="0" w:color="auto"/>
          </w:divBdr>
        </w:div>
        <w:div w:id="2025201097">
          <w:marLeft w:val="640"/>
          <w:marRight w:val="0"/>
          <w:marTop w:val="0"/>
          <w:marBottom w:val="0"/>
          <w:divBdr>
            <w:top w:val="none" w:sz="0" w:space="0" w:color="auto"/>
            <w:left w:val="none" w:sz="0" w:space="0" w:color="auto"/>
            <w:bottom w:val="none" w:sz="0" w:space="0" w:color="auto"/>
            <w:right w:val="none" w:sz="0" w:space="0" w:color="auto"/>
          </w:divBdr>
        </w:div>
        <w:div w:id="701202369">
          <w:marLeft w:val="640"/>
          <w:marRight w:val="0"/>
          <w:marTop w:val="0"/>
          <w:marBottom w:val="0"/>
          <w:divBdr>
            <w:top w:val="none" w:sz="0" w:space="0" w:color="auto"/>
            <w:left w:val="none" w:sz="0" w:space="0" w:color="auto"/>
            <w:bottom w:val="none" w:sz="0" w:space="0" w:color="auto"/>
            <w:right w:val="none" w:sz="0" w:space="0" w:color="auto"/>
          </w:divBdr>
        </w:div>
        <w:div w:id="952326842">
          <w:marLeft w:val="640"/>
          <w:marRight w:val="0"/>
          <w:marTop w:val="0"/>
          <w:marBottom w:val="0"/>
          <w:divBdr>
            <w:top w:val="none" w:sz="0" w:space="0" w:color="auto"/>
            <w:left w:val="none" w:sz="0" w:space="0" w:color="auto"/>
            <w:bottom w:val="none" w:sz="0" w:space="0" w:color="auto"/>
            <w:right w:val="none" w:sz="0" w:space="0" w:color="auto"/>
          </w:divBdr>
        </w:div>
        <w:div w:id="723797330">
          <w:marLeft w:val="640"/>
          <w:marRight w:val="0"/>
          <w:marTop w:val="0"/>
          <w:marBottom w:val="0"/>
          <w:divBdr>
            <w:top w:val="none" w:sz="0" w:space="0" w:color="auto"/>
            <w:left w:val="none" w:sz="0" w:space="0" w:color="auto"/>
            <w:bottom w:val="none" w:sz="0" w:space="0" w:color="auto"/>
            <w:right w:val="none" w:sz="0" w:space="0" w:color="auto"/>
          </w:divBdr>
        </w:div>
        <w:div w:id="1765832906">
          <w:marLeft w:val="640"/>
          <w:marRight w:val="0"/>
          <w:marTop w:val="0"/>
          <w:marBottom w:val="0"/>
          <w:divBdr>
            <w:top w:val="none" w:sz="0" w:space="0" w:color="auto"/>
            <w:left w:val="none" w:sz="0" w:space="0" w:color="auto"/>
            <w:bottom w:val="none" w:sz="0" w:space="0" w:color="auto"/>
            <w:right w:val="none" w:sz="0" w:space="0" w:color="auto"/>
          </w:divBdr>
        </w:div>
        <w:div w:id="107357776">
          <w:marLeft w:val="640"/>
          <w:marRight w:val="0"/>
          <w:marTop w:val="0"/>
          <w:marBottom w:val="0"/>
          <w:divBdr>
            <w:top w:val="none" w:sz="0" w:space="0" w:color="auto"/>
            <w:left w:val="none" w:sz="0" w:space="0" w:color="auto"/>
            <w:bottom w:val="none" w:sz="0" w:space="0" w:color="auto"/>
            <w:right w:val="none" w:sz="0" w:space="0" w:color="auto"/>
          </w:divBdr>
        </w:div>
        <w:div w:id="1324506738">
          <w:marLeft w:val="640"/>
          <w:marRight w:val="0"/>
          <w:marTop w:val="0"/>
          <w:marBottom w:val="0"/>
          <w:divBdr>
            <w:top w:val="none" w:sz="0" w:space="0" w:color="auto"/>
            <w:left w:val="none" w:sz="0" w:space="0" w:color="auto"/>
            <w:bottom w:val="none" w:sz="0" w:space="0" w:color="auto"/>
            <w:right w:val="none" w:sz="0" w:space="0" w:color="auto"/>
          </w:divBdr>
        </w:div>
        <w:div w:id="1611357682">
          <w:marLeft w:val="640"/>
          <w:marRight w:val="0"/>
          <w:marTop w:val="0"/>
          <w:marBottom w:val="0"/>
          <w:divBdr>
            <w:top w:val="none" w:sz="0" w:space="0" w:color="auto"/>
            <w:left w:val="none" w:sz="0" w:space="0" w:color="auto"/>
            <w:bottom w:val="none" w:sz="0" w:space="0" w:color="auto"/>
            <w:right w:val="none" w:sz="0" w:space="0" w:color="auto"/>
          </w:divBdr>
        </w:div>
        <w:div w:id="739671136">
          <w:marLeft w:val="640"/>
          <w:marRight w:val="0"/>
          <w:marTop w:val="0"/>
          <w:marBottom w:val="0"/>
          <w:divBdr>
            <w:top w:val="none" w:sz="0" w:space="0" w:color="auto"/>
            <w:left w:val="none" w:sz="0" w:space="0" w:color="auto"/>
            <w:bottom w:val="none" w:sz="0" w:space="0" w:color="auto"/>
            <w:right w:val="none" w:sz="0" w:space="0" w:color="auto"/>
          </w:divBdr>
        </w:div>
        <w:div w:id="599679724">
          <w:marLeft w:val="640"/>
          <w:marRight w:val="0"/>
          <w:marTop w:val="0"/>
          <w:marBottom w:val="0"/>
          <w:divBdr>
            <w:top w:val="none" w:sz="0" w:space="0" w:color="auto"/>
            <w:left w:val="none" w:sz="0" w:space="0" w:color="auto"/>
            <w:bottom w:val="none" w:sz="0" w:space="0" w:color="auto"/>
            <w:right w:val="none" w:sz="0" w:space="0" w:color="auto"/>
          </w:divBdr>
        </w:div>
        <w:div w:id="515850736">
          <w:marLeft w:val="640"/>
          <w:marRight w:val="0"/>
          <w:marTop w:val="0"/>
          <w:marBottom w:val="0"/>
          <w:divBdr>
            <w:top w:val="none" w:sz="0" w:space="0" w:color="auto"/>
            <w:left w:val="none" w:sz="0" w:space="0" w:color="auto"/>
            <w:bottom w:val="none" w:sz="0" w:space="0" w:color="auto"/>
            <w:right w:val="none" w:sz="0" w:space="0" w:color="auto"/>
          </w:divBdr>
        </w:div>
      </w:divsChild>
    </w:div>
    <w:div w:id="622468393">
      <w:bodyDiv w:val="1"/>
      <w:marLeft w:val="0"/>
      <w:marRight w:val="0"/>
      <w:marTop w:val="0"/>
      <w:marBottom w:val="0"/>
      <w:divBdr>
        <w:top w:val="none" w:sz="0" w:space="0" w:color="auto"/>
        <w:left w:val="none" w:sz="0" w:space="0" w:color="auto"/>
        <w:bottom w:val="none" w:sz="0" w:space="0" w:color="auto"/>
        <w:right w:val="none" w:sz="0" w:space="0" w:color="auto"/>
      </w:divBdr>
    </w:div>
    <w:div w:id="623927561">
      <w:bodyDiv w:val="1"/>
      <w:marLeft w:val="0"/>
      <w:marRight w:val="0"/>
      <w:marTop w:val="0"/>
      <w:marBottom w:val="0"/>
      <w:divBdr>
        <w:top w:val="none" w:sz="0" w:space="0" w:color="auto"/>
        <w:left w:val="none" w:sz="0" w:space="0" w:color="auto"/>
        <w:bottom w:val="none" w:sz="0" w:space="0" w:color="auto"/>
        <w:right w:val="none" w:sz="0" w:space="0" w:color="auto"/>
      </w:divBdr>
    </w:div>
    <w:div w:id="638455313">
      <w:bodyDiv w:val="1"/>
      <w:marLeft w:val="0"/>
      <w:marRight w:val="0"/>
      <w:marTop w:val="0"/>
      <w:marBottom w:val="0"/>
      <w:divBdr>
        <w:top w:val="none" w:sz="0" w:space="0" w:color="auto"/>
        <w:left w:val="none" w:sz="0" w:space="0" w:color="auto"/>
        <w:bottom w:val="none" w:sz="0" w:space="0" w:color="auto"/>
        <w:right w:val="none" w:sz="0" w:space="0" w:color="auto"/>
      </w:divBdr>
    </w:div>
    <w:div w:id="642152678">
      <w:bodyDiv w:val="1"/>
      <w:marLeft w:val="0"/>
      <w:marRight w:val="0"/>
      <w:marTop w:val="0"/>
      <w:marBottom w:val="0"/>
      <w:divBdr>
        <w:top w:val="none" w:sz="0" w:space="0" w:color="auto"/>
        <w:left w:val="none" w:sz="0" w:space="0" w:color="auto"/>
        <w:bottom w:val="none" w:sz="0" w:space="0" w:color="auto"/>
        <w:right w:val="none" w:sz="0" w:space="0" w:color="auto"/>
      </w:divBdr>
    </w:div>
    <w:div w:id="643855009">
      <w:bodyDiv w:val="1"/>
      <w:marLeft w:val="0"/>
      <w:marRight w:val="0"/>
      <w:marTop w:val="0"/>
      <w:marBottom w:val="0"/>
      <w:divBdr>
        <w:top w:val="none" w:sz="0" w:space="0" w:color="auto"/>
        <w:left w:val="none" w:sz="0" w:space="0" w:color="auto"/>
        <w:bottom w:val="none" w:sz="0" w:space="0" w:color="auto"/>
        <w:right w:val="none" w:sz="0" w:space="0" w:color="auto"/>
      </w:divBdr>
      <w:divsChild>
        <w:div w:id="1618826371">
          <w:marLeft w:val="640"/>
          <w:marRight w:val="0"/>
          <w:marTop w:val="0"/>
          <w:marBottom w:val="0"/>
          <w:divBdr>
            <w:top w:val="none" w:sz="0" w:space="0" w:color="auto"/>
            <w:left w:val="none" w:sz="0" w:space="0" w:color="auto"/>
            <w:bottom w:val="none" w:sz="0" w:space="0" w:color="auto"/>
            <w:right w:val="none" w:sz="0" w:space="0" w:color="auto"/>
          </w:divBdr>
        </w:div>
        <w:div w:id="962228859">
          <w:marLeft w:val="640"/>
          <w:marRight w:val="0"/>
          <w:marTop w:val="0"/>
          <w:marBottom w:val="0"/>
          <w:divBdr>
            <w:top w:val="none" w:sz="0" w:space="0" w:color="auto"/>
            <w:left w:val="none" w:sz="0" w:space="0" w:color="auto"/>
            <w:bottom w:val="none" w:sz="0" w:space="0" w:color="auto"/>
            <w:right w:val="none" w:sz="0" w:space="0" w:color="auto"/>
          </w:divBdr>
        </w:div>
        <w:div w:id="355621759">
          <w:marLeft w:val="640"/>
          <w:marRight w:val="0"/>
          <w:marTop w:val="0"/>
          <w:marBottom w:val="0"/>
          <w:divBdr>
            <w:top w:val="none" w:sz="0" w:space="0" w:color="auto"/>
            <w:left w:val="none" w:sz="0" w:space="0" w:color="auto"/>
            <w:bottom w:val="none" w:sz="0" w:space="0" w:color="auto"/>
            <w:right w:val="none" w:sz="0" w:space="0" w:color="auto"/>
          </w:divBdr>
        </w:div>
        <w:div w:id="996347589">
          <w:marLeft w:val="640"/>
          <w:marRight w:val="0"/>
          <w:marTop w:val="0"/>
          <w:marBottom w:val="0"/>
          <w:divBdr>
            <w:top w:val="none" w:sz="0" w:space="0" w:color="auto"/>
            <w:left w:val="none" w:sz="0" w:space="0" w:color="auto"/>
            <w:bottom w:val="none" w:sz="0" w:space="0" w:color="auto"/>
            <w:right w:val="none" w:sz="0" w:space="0" w:color="auto"/>
          </w:divBdr>
        </w:div>
        <w:div w:id="861893750">
          <w:marLeft w:val="640"/>
          <w:marRight w:val="0"/>
          <w:marTop w:val="0"/>
          <w:marBottom w:val="0"/>
          <w:divBdr>
            <w:top w:val="none" w:sz="0" w:space="0" w:color="auto"/>
            <w:left w:val="none" w:sz="0" w:space="0" w:color="auto"/>
            <w:bottom w:val="none" w:sz="0" w:space="0" w:color="auto"/>
            <w:right w:val="none" w:sz="0" w:space="0" w:color="auto"/>
          </w:divBdr>
        </w:div>
        <w:div w:id="214507869">
          <w:marLeft w:val="640"/>
          <w:marRight w:val="0"/>
          <w:marTop w:val="0"/>
          <w:marBottom w:val="0"/>
          <w:divBdr>
            <w:top w:val="none" w:sz="0" w:space="0" w:color="auto"/>
            <w:left w:val="none" w:sz="0" w:space="0" w:color="auto"/>
            <w:bottom w:val="none" w:sz="0" w:space="0" w:color="auto"/>
            <w:right w:val="none" w:sz="0" w:space="0" w:color="auto"/>
          </w:divBdr>
        </w:div>
        <w:div w:id="77021055">
          <w:marLeft w:val="640"/>
          <w:marRight w:val="0"/>
          <w:marTop w:val="0"/>
          <w:marBottom w:val="0"/>
          <w:divBdr>
            <w:top w:val="none" w:sz="0" w:space="0" w:color="auto"/>
            <w:left w:val="none" w:sz="0" w:space="0" w:color="auto"/>
            <w:bottom w:val="none" w:sz="0" w:space="0" w:color="auto"/>
            <w:right w:val="none" w:sz="0" w:space="0" w:color="auto"/>
          </w:divBdr>
        </w:div>
        <w:div w:id="321665517">
          <w:marLeft w:val="640"/>
          <w:marRight w:val="0"/>
          <w:marTop w:val="0"/>
          <w:marBottom w:val="0"/>
          <w:divBdr>
            <w:top w:val="none" w:sz="0" w:space="0" w:color="auto"/>
            <w:left w:val="none" w:sz="0" w:space="0" w:color="auto"/>
            <w:bottom w:val="none" w:sz="0" w:space="0" w:color="auto"/>
            <w:right w:val="none" w:sz="0" w:space="0" w:color="auto"/>
          </w:divBdr>
        </w:div>
        <w:div w:id="1311785804">
          <w:marLeft w:val="640"/>
          <w:marRight w:val="0"/>
          <w:marTop w:val="0"/>
          <w:marBottom w:val="0"/>
          <w:divBdr>
            <w:top w:val="none" w:sz="0" w:space="0" w:color="auto"/>
            <w:left w:val="none" w:sz="0" w:space="0" w:color="auto"/>
            <w:bottom w:val="none" w:sz="0" w:space="0" w:color="auto"/>
            <w:right w:val="none" w:sz="0" w:space="0" w:color="auto"/>
          </w:divBdr>
        </w:div>
        <w:div w:id="1199396313">
          <w:marLeft w:val="640"/>
          <w:marRight w:val="0"/>
          <w:marTop w:val="0"/>
          <w:marBottom w:val="0"/>
          <w:divBdr>
            <w:top w:val="none" w:sz="0" w:space="0" w:color="auto"/>
            <w:left w:val="none" w:sz="0" w:space="0" w:color="auto"/>
            <w:bottom w:val="none" w:sz="0" w:space="0" w:color="auto"/>
            <w:right w:val="none" w:sz="0" w:space="0" w:color="auto"/>
          </w:divBdr>
        </w:div>
        <w:div w:id="363560179">
          <w:marLeft w:val="640"/>
          <w:marRight w:val="0"/>
          <w:marTop w:val="0"/>
          <w:marBottom w:val="0"/>
          <w:divBdr>
            <w:top w:val="none" w:sz="0" w:space="0" w:color="auto"/>
            <w:left w:val="none" w:sz="0" w:space="0" w:color="auto"/>
            <w:bottom w:val="none" w:sz="0" w:space="0" w:color="auto"/>
            <w:right w:val="none" w:sz="0" w:space="0" w:color="auto"/>
          </w:divBdr>
        </w:div>
        <w:div w:id="446507983">
          <w:marLeft w:val="640"/>
          <w:marRight w:val="0"/>
          <w:marTop w:val="0"/>
          <w:marBottom w:val="0"/>
          <w:divBdr>
            <w:top w:val="none" w:sz="0" w:space="0" w:color="auto"/>
            <w:left w:val="none" w:sz="0" w:space="0" w:color="auto"/>
            <w:bottom w:val="none" w:sz="0" w:space="0" w:color="auto"/>
            <w:right w:val="none" w:sz="0" w:space="0" w:color="auto"/>
          </w:divBdr>
        </w:div>
        <w:div w:id="887185757">
          <w:marLeft w:val="640"/>
          <w:marRight w:val="0"/>
          <w:marTop w:val="0"/>
          <w:marBottom w:val="0"/>
          <w:divBdr>
            <w:top w:val="none" w:sz="0" w:space="0" w:color="auto"/>
            <w:left w:val="none" w:sz="0" w:space="0" w:color="auto"/>
            <w:bottom w:val="none" w:sz="0" w:space="0" w:color="auto"/>
            <w:right w:val="none" w:sz="0" w:space="0" w:color="auto"/>
          </w:divBdr>
        </w:div>
        <w:div w:id="1102187442">
          <w:marLeft w:val="640"/>
          <w:marRight w:val="0"/>
          <w:marTop w:val="0"/>
          <w:marBottom w:val="0"/>
          <w:divBdr>
            <w:top w:val="none" w:sz="0" w:space="0" w:color="auto"/>
            <w:left w:val="none" w:sz="0" w:space="0" w:color="auto"/>
            <w:bottom w:val="none" w:sz="0" w:space="0" w:color="auto"/>
            <w:right w:val="none" w:sz="0" w:space="0" w:color="auto"/>
          </w:divBdr>
        </w:div>
        <w:div w:id="863791063">
          <w:marLeft w:val="640"/>
          <w:marRight w:val="0"/>
          <w:marTop w:val="0"/>
          <w:marBottom w:val="0"/>
          <w:divBdr>
            <w:top w:val="none" w:sz="0" w:space="0" w:color="auto"/>
            <w:left w:val="none" w:sz="0" w:space="0" w:color="auto"/>
            <w:bottom w:val="none" w:sz="0" w:space="0" w:color="auto"/>
            <w:right w:val="none" w:sz="0" w:space="0" w:color="auto"/>
          </w:divBdr>
        </w:div>
        <w:div w:id="1441678876">
          <w:marLeft w:val="640"/>
          <w:marRight w:val="0"/>
          <w:marTop w:val="0"/>
          <w:marBottom w:val="0"/>
          <w:divBdr>
            <w:top w:val="none" w:sz="0" w:space="0" w:color="auto"/>
            <w:left w:val="none" w:sz="0" w:space="0" w:color="auto"/>
            <w:bottom w:val="none" w:sz="0" w:space="0" w:color="auto"/>
            <w:right w:val="none" w:sz="0" w:space="0" w:color="auto"/>
          </w:divBdr>
        </w:div>
        <w:div w:id="773980519">
          <w:marLeft w:val="640"/>
          <w:marRight w:val="0"/>
          <w:marTop w:val="0"/>
          <w:marBottom w:val="0"/>
          <w:divBdr>
            <w:top w:val="none" w:sz="0" w:space="0" w:color="auto"/>
            <w:left w:val="none" w:sz="0" w:space="0" w:color="auto"/>
            <w:bottom w:val="none" w:sz="0" w:space="0" w:color="auto"/>
            <w:right w:val="none" w:sz="0" w:space="0" w:color="auto"/>
          </w:divBdr>
        </w:div>
        <w:div w:id="1715538247">
          <w:marLeft w:val="640"/>
          <w:marRight w:val="0"/>
          <w:marTop w:val="0"/>
          <w:marBottom w:val="0"/>
          <w:divBdr>
            <w:top w:val="none" w:sz="0" w:space="0" w:color="auto"/>
            <w:left w:val="none" w:sz="0" w:space="0" w:color="auto"/>
            <w:bottom w:val="none" w:sz="0" w:space="0" w:color="auto"/>
            <w:right w:val="none" w:sz="0" w:space="0" w:color="auto"/>
          </w:divBdr>
        </w:div>
        <w:div w:id="1706832038">
          <w:marLeft w:val="640"/>
          <w:marRight w:val="0"/>
          <w:marTop w:val="0"/>
          <w:marBottom w:val="0"/>
          <w:divBdr>
            <w:top w:val="none" w:sz="0" w:space="0" w:color="auto"/>
            <w:left w:val="none" w:sz="0" w:space="0" w:color="auto"/>
            <w:bottom w:val="none" w:sz="0" w:space="0" w:color="auto"/>
            <w:right w:val="none" w:sz="0" w:space="0" w:color="auto"/>
          </w:divBdr>
        </w:div>
        <w:div w:id="1834372137">
          <w:marLeft w:val="640"/>
          <w:marRight w:val="0"/>
          <w:marTop w:val="0"/>
          <w:marBottom w:val="0"/>
          <w:divBdr>
            <w:top w:val="none" w:sz="0" w:space="0" w:color="auto"/>
            <w:left w:val="none" w:sz="0" w:space="0" w:color="auto"/>
            <w:bottom w:val="none" w:sz="0" w:space="0" w:color="auto"/>
            <w:right w:val="none" w:sz="0" w:space="0" w:color="auto"/>
          </w:divBdr>
        </w:div>
        <w:div w:id="1481195093">
          <w:marLeft w:val="640"/>
          <w:marRight w:val="0"/>
          <w:marTop w:val="0"/>
          <w:marBottom w:val="0"/>
          <w:divBdr>
            <w:top w:val="none" w:sz="0" w:space="0" w:color="auto"/>
            <w:left w:val="none" w:sz="0" w:space="0" w:color="auto"/>
            <w:bottom w:val="none" w:sz="0" w:space="0" w:color="auto"/>
            <w:right w:val="none" w:sz="0" w:space="0" w:color="auto"/>
          </w:divBdr>
        </w:div>
        <w:div w:id="1399980084">
          <w:marLeft w:val="640"/>
          <w:marRight w:val="0"/>
          <w:marTop w:val="0"/>
          <w:marBottom w:val="0"/>
          <w:divBdr>
            <w:top w:val="none" w:sz="0" w:space="0" w:color="auto"/>
            <w:left w:val="none" w:sz="0" w:space="0" w:color="auto"/>
            <w:bottom w:val="none" w:sz="0" w:space="0" w:color="auto"/>
            <w:right w:val="none" w:sz="0" w:space="0" w:color="auto"/>
          </w:divBdr>
        </w:div>
        <w:div w:id="1453817158">
          <w:marLeft w:val="640"/>
          <w:marRight w:val="0"/>
          <w:marTop w:val="0"/>
          <w:marBottom w:val="0"/>
          <w:divBdr>
            <w:top w:val="none" w:sz="0" w:space="0" w:color="auto"/>
            <w:left w:val="none" w:sz="0" w:space="0" w:color="auto"/>
            <w:bottom w:val="none" w:sz="0" w:space="0" w:color="auto"/>
            <w:right w:val="none" w:sz="0" w:space="0" w:color="auto"/>
          </w:divBdr>
        </w:div>
        <w:div w:id="558175446">
          <w:marLeft w:val="640"/>
          <w:marRight w:val="0"/>
          <w:marTop w:val="0"/>
          <w:marBottom w:val="0"/>
          <w:divBdr>
            <w:top w:val="none" w:sz="0" w:space="0" w:color="auto"/>
            <w:left w:val="none" w:sz="0" w:space="0" w:color="auto"/>
            <w:bottom w:val="none" w:sz="0" w:space="0" w:color="auto"/>
            <w:right w:val="none" w:sz="0" w:space="0" w:color="auto"/>
          </w:divBdr>
        </w:div>
        <w:div w:id="1581021155">
          <w:marLeft w:val="640"/>
          <w:marRight w:val="0"/>
          <w:marTop w:val="0"/>
          <w:marBottom w:val="0"/>
          <w:divBdr>
            <w:top w:val="none" w:sz="0" w:space="0" w:color="auto"/>
            <w:left w:val="none" w:sz="0" w:space="0" w:color="auto"/>
            <w:bottom w:val="none" w:sz="0" w:space="0" w:color="auto"/>
            <w:right w:val="none" w:sz="0" w:space="0" w:color="auto"/>
          </w:divBdr>
        </w:div>
        <w:div w:id="1599217163">
          <w:marLeft w:val="640"/>
          <w:marRight w:val="0"/>
          <w:marTop w:val="0"/>
          <w:marBottom w:val="0"/>
          <w:divBdr>
            <w:top w:val="none" w:sz="0" w:space="0" w:color="auto"/>
            <w:left w:val="none" w:sz="0" w:space="0" w:color="auto"/>
            <w:bottom w:val="none" w:sz="0" w:space="0" w:color="auto"/>
            <w:right w:val="none" w:sz="0" w:space="0" w:color="auto"/>
          </w:divBdr>
        </w:div>
        <w:div w:id="542863718">
          <w:marLeft w:val="640"/>
          <w:marRight w:val="0"/>
          <w:marTop w:val="0"/>
          <w:marBottom w:val="0"/>
          <w:divBdr>
            <w:top w:val="none" w:sz="0" w:space="0" w:color="auto"/>
            <w:left w:val="none" w:sz="0" w:space="0" w:color="auto"/>
            <w:bottom w:val="none" w:sz="0" w:space="0" w:color="auto"/>
            <w:right w:val="none" w:sz="0" w:space="0" w:color="auto"/>
          </w:divBdr>
        </w:div>
        <w:div w:id="71893227">
          <w:marLeft w:val="640"/>
          <w:marRight w:val="0"/>
          <w:marTop w:val="0"/>
          <w:marBottom w:val="0"/>
          <w:divBdr>
            <w:top w:val="none" w:sz="0" w:space="0" w:color="auto"/>
            <w:left w:val="none" w:sz="0" w:space="0" w:color="auto"/>
            <w:bottom w:val="none" w:sz="0" w:space="0" w:color="auto"/>
            <w:right w:val="none" w:sz="0" w:space="0" w:color="auto"/>
          </w:divBdr>
        </w:div>
        <w:div w:id="1247769435">
          <w:marLeft w:val="640"/>
          <w:marRight w:val="0"/>
          <w:marTop w:val="0"/>
          <w:marBottom w:val="0"/>
          <w:divBdr>
            <w:top w:val="none" w:sz="0" w:space="0" w:color="auto"/>
            <w:left w:val="none" w:sz="0" w:space="0" w:color="auto"/>
            <w:bottom w:val="none" w:sz="0" w:space="0" w:color="auto"/>
            <w:right w:val="none" w:sz="0" w:space="0" w:color="auto"/>
          </w:divBdr>
        </w:div>
        <w:div w:id="30422292">
          <w:marLeft w:val="640"/>
          <w:marRight w:val="0"/>
          <w:marTop w:val="0"/>
          <w:marBottom w:val="0"/>
          <w:divBdr>
            <w:top w:val="none" w:sz="0" w:space="0" w:color="auto"/>
            <w:left w:val="none" w:sz="0" w:space="0" w:color="auto"/>
            <w:bottom w:val="none" w:sz="0" w:space="0" w:color="auto"/>
            <w:right w:val="none" w:sz="0" w:space="0" w:color="auto"/>
          </w:divBdr>
        </w:div>
        <w:div w:id="1414543615">
          <w:marLeft w:val="640"/>
          <w:marRight w:val="0"/>
          <w:marTop w:val="0"/>
          <w:marBottom w:val="0"/>
          <w:divBdr>
            <w:top w:val="none" w:sz="0" w:space="0" w:color="auto"/>
            <w:left w:val="none" w:sz="0" w:space="0" w:color="auto"/>
            <w:bottom w:val="none" w:sz="0" w:space="0" w:color="auto"/>
            <w:right w:val="none" w:sz="0" w:space="0" w:color="auto"/>
          </w:divBdr>
        </w:div>
        <w:div w:id="369841801">
          <w:marLeft w:val="640"/>
          <w:marRight w:val="0"/>
          <w:marTop w:val="0"/>
          <w:marBottom w:val="0"/>
          <w:divBdr>
            <w:top w:val="none" w:sz="0" w:space="0" w:color="auto"/>
            <w:left w:val="none" w:sz="0" w:space="0" w:color="auto"/>
            <w:bottom w:val="none" w:sz="0" w:space="0" w:color="auto"/>
            <w:right w:val="none" w:sz="0" w:space="0" w:color="auto"/>
          </w:divBdr>
        </w:div>
        <w:div w:id="1519156246">
          <w:marLeft w:val="640"/>
          <w:marRight w:val="0"/>
          <w:marTop w:val="0"/>
          <w:marBottom w:val="0"/>
          <w:divBdr>
            <w:top w:val="none" w:sz="0" w:space="0" w:color="auto"/>
            <w:left w:val="none" w:sz="0" w:space="0" w:color="auto"/>
            <w:bottom w:val="none" w:sz="0" w:space="0" w:color="auto"/>
            <w:right w:val="none" w:sz="0" w:space="0" w:color="auto"/>
          </w:divBdr>
        </w:div>
        <w:div w:id="2067683246">
          <w:marLeft w:val="640"/>
          <w:marRight w:val="0"/>
          <w:marTop w:val="0"/>
          <w:marBottom w:val="0"/>
          <w:divBdr>
            <w:top w:val="none" w:sz="0" w:space="0" w:color="auto"/>
            <w:left w:val="none" w:sz="0" w:space="0" w:color="auto"/>
            <w:bottom w:val="none" w:sz="0" w:space="0" w:color="auto"/>
            <w:right w:val="none" w:sz="0" w:space="0" w:color="auto"/>
          </w:divBdr>
        </w:div>
        <w:div w:id="1537888350">
          <w:marLeft w:val="640"/>
          <w:marRight w:val="0"/>
          <w:marTop w:val="0"/>
          <w:marBottom w:val="0"/>
          <w:divBdr>
            <w:top w:val="none" w:sz="0" w:space="0" w:color="auto"/>
            <w:left w:val="none" w:sz="0" w:space="0" w:color="auto"/>
            <w:bottom w:val="none" w:sz="0" w:space="0" w:color="auto"/>
            <w:right w:val="none" w:sz="0" w:space="0" w:color="auto"/>
          </w:divBdr>
        </w:div>
        <w:div w:id="1218784244">
          <w:marLeft w:val="640"/>
          <w:marRight w:val="0"/>
          <w:marTop w:val="0"/>
          <w:marBottom w:val="0"/>
          <w:divBdr>
            <w:top w:val="none" w:sz="0" w:space="0" w:color="auto"/>
            <w:left w:val="none" w:sz="0" w:space="0" w:color="auto"/>
            <w:bottom w:val="none" w:sz="0" w:space="0" w:color="auto"/>
            <w:right w:val="none" w:sz="0" w:space="0" w:color="auto"/>
          </w:divBdr>
        </w:div>
        <w:div w:id="1415860361">
          <w:marLeft w:val="640"/>
          <w:marRight w:val="0"/>
          <w:marTop w:val="0"/>
          <w:marBottom w:val="0"/>
          <w:divBdr>
            <w:top w:val="none" w:sz="0" w:space="0" w:color="auto"/>
            <w:left w:val="none" w:sz="0" w:space="0" w:color="auto"/>
            <w:bottom w:val="none" w:sz="0" w:space="0" w:color="auto"/>
            <w:right w:val="none" w:sz="0" w:space="0" w:color="auto"/>
          </w:divBdr>
        </w:div>
        <w:div w:id="739980277">
          <w:marLeft w:val="640"/>
          <w:marRight w:val="0"/>
          <w:marTop w:val="0"/>
          <w:marBottom w:val="0"/>
          <w:divBdr>
            <w:top w:val="none" w:sz="0" w:space="0" w:color="auto"/>
            <w:left w:val="none" w:sz="0" w:space="0" w:color="auto"/>
            <w:bottom w:val="none" w:sz="0" w:space="0" w:color="auto"/>
            <w:right w:val="none" w:sz="0" w:space="0" w:color="auto"/>
          </w:divBdr>
        </w:div>
        <w:div w:id="1384402337">
          <w:marLeft w:val="640"/>
          <w:marRight w:val="0"/>
          <w:marTop w:val="0"/>
          <w:marBottom w:val="0"/>
          <w:divBdr>
            <w:top w:val="none" w:sz="0" w:space="0" w:color="auto"/>
            <w:left w:val="none" w:sz="0" w:space="0" w:color="auto"/>
            <w:bottom w:val="none" w:sz="0" w:space="0" w:color="auto"/>
            <w:right w:val="none" w:sz="0" w:space="0" w:color="auto"/>
          </w:divBdr>
        </w:div>
        <w:div w:id="1017347806">
          <w:marLeft w:val="640"/>
          <w:marRight w:val="0"/>
          <w:marTop w:val="0"/>
          <w:marBottom w:val="0"/>
          <w:divBdr>
            <w:top w:val="none" w:sz="0" w:space="0" w:color="auto"/>
            <w:left w:val="none" w:sz="0" w:space="0" w:color="auto"/>
            <w:bottom w:val="none" w:sz="0" w:space="0" w:color="auto"/>
            <w:right w:val="none" w:sz="0" w:space="0" w:color="auto"/>
          </w:divBdr>
        </w:div>
        <w:div w:id="766268518">
          <w:marLeft w:val="640"/>
          <w:marRight w:val="0"/>
          <w:marTop w:val="0"/>
          <w:marBottom w:val="0"/>
          <w:divBdr>
            <w:top w:val="none" w:sz="0" w:space="0" w:color="auto"/>
            <w:left w:val="none" w:sz="0" w:space="0" w:color="auto"/>
            <w:bottom w:val="none" w:sz="0" w:space="0" w:color="auto"/>
            <w:right w:val="none" w:sz="0" w:space="0" w:color="auto"/>
          </w:divBdr>
        </w:div>
        <w:div w:id="1709916818">
          <w:marLeft w:val="640"/>
          <w:marRight w:val="0"/>
          <w:marTop w:val="0"/>
          <w:marBottom w:val="0"/>
          <w:divBdr>
            <w:top w:val="none" w:sz="0" w:space="0" w:color="auto"/>
            <w:left w:val="none" w:sz="0" w:space="0" w:color="auto"/>
            <w:bottom w:val="none" w:sz="0" w:space="0" w:color="auto"/>
            <w:right w:val="none" w:sz="0" w:space="0" w:color="auto"/>
          </w:divBdr>
        </w:div>
        <w:div w:id="1790778650">
          <w:marLeft w:val="640"/>
          <w:marRight w:val="0"/>
          <w:marTop w:val="0"/>
          <w:marBottom w:val="0"/>
          <w:divBdr>
            <w:top w:val="none" w:sz="0" w:space="0" w:color="auto"/>
            <w:left w:val="none" w:sz="0" w:space="0" w:color="auto"/>
            <w:bottom w:val="none" w:sz="0" w:space="0" w:color="auto"/>
            <w:right w:val="none" w:sz="0" w:space="0" w:color="auto"/>
          </w:divBdr>
        </w:div>
        <w:div w:id="1945115910">
          <w:marLeft w:val="640"/>
          <w:marRight w:val="0"/>
          <w:marTop w:val="0"/>
          <w:marBottom w:val="0"/>
          <w:divBdr>
            <w:top w:val="none" w:sz="0" w:space="0" w:color="auto"/>
            <w:left w:val="none" w:sz="0" w:space="0" w:color="auto"/>
            <w:bottom w:val="none" w:sz="0" w:space="0" w:color="auto"/>
            <w:right w:val="none" w:sz="0" w:space="0" w:color="auto"/>
          </w:divBdr>
        </w:div>
        <w:div w:id="304362191">
          <w:marLeft w:val="640"/>
          <w:marRight w:val="0"/>
          <w:marTop w:val="0"/>
          <w:marBottom w:val="0"/>
          <w:divBdr>
            <w:top w:val="none" w:sz="0" w:space="0" w:color="auto"/>
            <w:left w:val="none" w:sz="0" w:space="0" w:color="auto"/>
            <w:bottom w:val="none" w:sz="0" w:space="0" w:color="auto"/>
            <w:right w:val="none" w:sz="0" w:space="0" w:color="auto"/>
          </w:divBdr>
        </w:div>
        <w:div w:id="1337149074">
          <w:marLeft w:val="640"/>
          <w:marRight w:val="0"/>
          <w:marTop w:val="0"/>
          <w:marBottom w:val="0"/>
          <w:divBdr>
            <w:top w:val="none" w:sz="0" w:space="0" w:color="auto"/>
            <w:left w:val="none" w:sz="0" w:space="0" w:color="auto"/>
            <w:bottom w:val="none" w:sz="0" w:space="0" w:color="auto"/>
            <w:right w:val="none" w:sz="0" w:space="0" w:color="auto"/>
          </w:divBdr>
        </w:div>
        <w:div w:id="2045328094">
          <w:marLeft w:val="640"/>
          <w:marRight w:val="0"/>
          <w:marTop w:val="0"/>
          <w:marBottom w:val="0"/>
          <w:divBdr>
            <w:top w:val="none" w:sz="0" w:space="0" w:color="auto"/>
            <w:left w:val="none" w:sz="0" w:space="0" w:color="auto"/>
            <w:bottom w:val="none" w:sz="0" w:space="0" w:color="auto"/>
            <w:right w:val="none" w:sz="0" w:space="0" w:color="auto"/>
          </w:divBdr>
        </w:div>
        <w:div w:id="46227615">
          <w:marLeft w:val="640"/>
          <w:marRight w:val="0"/>
          <w:marTop w:val="0"/>
          <w:marBottom w:val="0"/>
          <w:divBdr>
            <w:top w:val="none" w:sz="0" w:space="0" w:color="auto"/>
            <w:left w:val="none" w:sz="0" w:space="0" w:color="auto"/>
            <w:bottom w:val="none" w:sz="0" w:space="0" w:color="auto"/>
            <w:right w:val="none" w:sz="0" w:space="0" w:color="auto"/>
          </w:divBdr>
        </w:div>
        <w:div w:id="1323509545">
          <w:marLeft w:val="640"/>
          <w:marRight w:val="0"/>
          <w:marTop w:val="0"/>
          <w:marBottom w:val="0"/>
          <w:divBdr>
            <w:top w:val="none" w:sz="0" w:space="0" w:color="auto"/>
            <w:left w:val="none" w:sz="0" w:space="0" w:color="auto"/>
            <w:bottom w:val="none" w:sz="0" w:space="0" w:color="auto"/>
            <w:right w:val="none" w:sz="0" w:space="0" w:color="auto"/>
          </w:divBdr>
        </w:div>
        <w:div w:id="1746106388">
          <w:marLeft w:val="640"/>
          <w:marRight w:val="0"/>
          <w:marTop w:val="0"/>
          <w:marBottom w:val="0"/>
          <w:divBdr>
            <w:top w:val="none" w:sz="0" w:space="0" w:color="auto"/>
            <w:left w:val="none" w:sz="0" w:space="0" w:color="auto"/>
            <w:bottom w:val="none" w:sz="0" w:space="0" w:color="auto"/>
            <w:right w:val="none" w:sz="0" w:space="0" w:color="auto"/>
          </w:divBdr>
        </w:div>
        <w:div w:id="1255554649">
          <w:marLeft w:val="640"/>
          <w:marRight w:val="0"/>
          <w:marTop w:val="0"/>
          <w:marBottom w:val="0"/>
          <w:divBdr>
            <w:top w:val="none" w:sz="0" w:space="0" w:color="auto"/>
            <w:left w:val="none" w:sz="0" w:space="0" w:color="auto"/>
            <w:bottom w:val="none" w:sz="0" w:space="0" w:color="auto"/>
            <w:right w:val="none" w:sz="0" w:space="0" w:color="auto"/>
          </w:divBdr>
        </w:div>
        <w:div w:id="32854126">
          <w:marLeft w:val="640"/>
          <w:marRight w:val="0"/>
          <w:marTop w:val="0"/>
          <w:marBottom w:val="0"/>
          <w:divBdr>
            <w:top w:val="none" w:sz="0" w:space="0" w:color="auto"/>
            <w:left w:val="none" w:sz="0" w:space="0" w:color="auto"/>
            <w:bottom w:val="none" w:sz="0" w:space="0" w:color="auto"/>
            <w:right w:val="none" w:sz="0" w:space="0" w:color="auto"/>
          </w:divBdr>
        </w:div>
        <w:div w:id="955017686">
          <w:marLeft w:val="640"/>
          <w:marRight w:val="0"/>
          <w:marTop w:val="0"/>
          <w:marBottom w:val="0"/>
          <w:divBdr>
            <w:top w:val="none" w:sz="0" w:space="0" w:color="auto"/>
            <w:left w:val="none" w:sz="0" w:space="0" w:color="auto"/>
            <w:bottom w:val="none" w:sz="0" w:space="0" w:color="auto"/>
            <w:right w:val="none" w:sz="0" w:space="0" w:color="auto"/>
          </w:divBdr>
        </w:div>
        <w:div w:id="1540899123">
          <w:marLeft w:val="640"/>
          <w:marRight w:val="0"/>
          <w:marTop w:val="0"/>
          <w:marBottom w:val="0"/>
          <w:divBdr>
            <w:top w:val="none" w:sz="0" w:space="0" w:color="auto"/>
            <w:left w:val="none" w:sz="0" w:space="0" w:color="auto"/>
            <w:bottom w:val="none" w:sz="0" w:space="0" w:color="auto"/>
            <w:right w:val="none" w:sz="0" w:space="0" w:color="auto"/>
          </w:divBdr>
        </w:div>
        <w:div w:id="1763456169">
          <w:marLeft w:val="640"/>
          <w:marRight w:val="0"/>
          <w:marTop w:val="0"/>
          <w:marBottom w:val="0"/>
          <w:divBdr>
            <w:top w:val="none" w:sz="0" w:space="0" w:color="auto"/>
            <w:left w:val="none" w:sz="0" w:space="0" w:color="auto"/>
            <w:bottom w:val="none" w:sz="0" w:space="0" w:color="auto"/>
            <w:right w:val="none" w:sz="0" w:space="0" w:color="auto"/>
          </w:divBdr>
        </w:div>
        <w:div w:id="1145586994">
          <w:marLeft w:val="640"/>
          <w:marRight w:val="0"/>
          <w:marTop w:val="0"/>
          <w:marBottom w:val="0"/>
          <w:divBdr>
            <w:top w:val="none" w:sz="0" w:space="0" w:color="auto"/>
            <w:left w:val="none" w:sz="0" w:space="0" w:color="auto"/>
            <w:bottom w:val="none" w:sz="0" w:space="0" w:color="auto"/>
            <w:right w:val="none" w:sz="0" w:space="0" w:color="auto"/>
          </w:divBdr>
        </w:div>
        <w:div w:id="607082958">
          <w:marLeft w:val="640"/>
          <w:marRight w:val="0"/>
          <w:marTop w:val="0"/>
          <w:marBottom w:val="0"/>
          <w:divBdr>
            <w:top w:val="none" w:sz="0" w:space="0" w:color="auto"/>
            <w:left w:val="none" w:sz="0" w:space="0" w:color="auto"/>
            <w:bottom w:val="none" w:sz="0" w:space="0" w:color="auto"/>
            <w:right w:val="none" w:sz="0" w:space="0" w:color="auto"/>
          </w:divBdr>
        </w:div>
        <w:div w:id="1725248664">
          <w:marLeft w:val="640"/>
          <w:marRight w:val="0"/>
          <w:marTop w:val="0"/>
          <w:marBottom w:val="0"/>
          <w:divBdr>
            <w:top w:val="none" w:sz="0" w:space="0" w:color="auto"/>
            <w:left w:val="none" w:sz="0" w:space="0" w:color="auto"/>
            <w:bottom w:val="none" w:sz="0" w:space="0" w:color="auto"/>
            <w:right w:val="none" w:sz="0" w:space="0" w:color="auto"/>
          </w:divBdr>
        </w:div>
        <w:div w:id="1220366451">
          <w:marLeft w:val="640"/>
          <w:marRight w:val="0"/>
          <w:marTop w:val="0"/>
          <w:marBottom w:val="0"/>
          <w:divBdr>
            <w:top w:val="none" w:sz="0" w:space="0" w:color="auto"/>
            <w:left w:val="none" w:sz="0" w:space="0" w:color="auto"/>
            <w:bottom w:val="none" w:sz="0" w:space="0" w:color="auto"/>
            <w:right w:val="none" w:sz="0" w:space="0" w:color="auto"/>
          </w:divBdr>
        </w:div>
        <w:div w:id="1815947610">
          <w:marLeft w:val="640"/>
          <w:marRight w:val="0"/>
          <w:marTop w:val="0"/>
          <w:marBottom w:val="0"/>
          <w:divBdr>
            <w:top w:val="none" w:sz="0" w:space="0" w:color="auto"/>
            <w:left w:val="none" w:sz="0" w:space="0" w:color="auto"/>
            <w:bottom w:val="none" w:sz="0" w:space="0" w:color="auto"/>
            <w:right w:val="none" w:sz="0" w:space="0" w:color="auto"/>
          </w:divBdr>
        </w:div>
        <w:div w:id="1953442420">
          <w:marLeft w:val="640"/>
          <w:marRight w:val="0"/>
          <w:marTop w:val="0"/>
          <w:marBottom w:val="0"/>
          <w:divBdr>
            <w:top w:val="none" w:sz="0" w:space="0" w:color="auto"/>
            <w:left w:val="none" w:sz="0" w:space="0" w:color="auto"/>
            <w:bottom w:val="none" w:sz="0" w:space="0" w:color="auto"/>
            <w:right w:val="none" w:sz="0" w:space="0" w:color="auto"/>
          </w:divBdr>
        </w:div>
        <w:div w:id="894781779">
          <w:marLeft w:val="640"/>
          <w:marRight w:val="0"/>
          <w:marTop w:val="0"/>
          <w:marBottom w:val="0"/>
          <w:divBdr>
            <w:top w:val="none" w:sz="0" w:space="0" w:color="auto"/>
            <w:left w:val="none" w:sz="0" w:space="0" w:color="auto"/>
            <w:bottom w:val="none" w:sz="0" w:space="0" w:color="auto"/>
            <w:right w:val="none" w:sz="0" w:space="0" w:color="auto"/>
          </w:divBdr>
        </w:div>
        <w:div w:id="173879907">
          <w:marLeft w:val="640"/>
          <w:marRight w:val="0"/>
          <w:marTop w:val="0"/>
          <w:marBottom w:val="0"/>
          <w:divBdr>
            <w:top w:val="none" w:sz="0" w:space="0" w:color="auto"/>
            <w:left w:val="none" w:sz="0" w:space="0" w:color="auto"/>
            <w:bottom w:val="none" w:sz="0" w:space="0" w:color="auto"/>
            <w:right w:val="none" w:sz="0" w:space="0" w:color="auto"/>
          </w:divBdr>
        </w:div>
        <w:div w:id="116142201">
          <w:marLeft w:val="640"/>
          <w:marRight w:val="0"/>
          <w:marTop w:val="0"/>
          <w:marBottom w:val="0"/>
          <w:divBdr>
            <w:top w:val="none" w:sz="0" w:space="0" w:color="auto"/>
            <w:left w:val="none" w:sz="0" w:space="0" w:color="auto"/>
            <w:bottom w:val="none" w:sz="0" w:space="0" w:color="auto"/>
            <w:right w:val="none" w:sz="0" w:space="0" w:color="auto"/>
          </w:divBdr>
        </w:div>
        <w:div w:id="881791146">
          <w:marLeft w:val="640"/>
          <w:marRight w:val="0"/>
          <w:marTop w:val="0"/>
          <w:marBottom w:val="0"/>
          <w:divBdr>
            <w:top w:val="none" w:sz="0" w:space="0" w:color="auto"/>
            <w:left w:val="none" w:sz="0" w:space="0" w:color="auto"/>
            <w:bottom w:val="none" w:sz="0" w:space="0" w:color="auto"/>
            <w:right w:val="none" w:sz="0" w:space="0" w:color="auto"/>
          </w:divBdr>
        </w:div>
        <w:div w:id="1632903349">
          <w:marLeft w:val="640"/>
          <w:marRight w:val="0"/>
          <w:marTop w:val="0"/>
          <w:marBottom w:val="0"/>
          <w:divBdr>
            <w:top w:val="none" w:sz="0" w:space="0" w:color="auto"/>
            <w:left w:val="none" w:sz="0" w:space="0" w:color="auto"/>
            <w:bottom w:val="none" w:sz="0" w:space="0" w:color="auto"/>
            <w:right w:val="none" w:sz="0" w:space="0" w:color="auto"/>
          </w:divBdr>
        </w:div>
        <w:div w:id="1664235002">
          <w:marLeft w:val="640"/>
          <w:marRight w:val="0"/>
          <w:marTop w:val="0"/>
          <w:marBottom w:val="0"/>
          <w:divBdr>
            <w:top w:val="none" w:sz="0" w:space="0" w:color="auto"/>
            <w:left w:val="none" w:sz="0" w:space="0" w:color="auto"/>
            <w:bottom w:val="none" w:sz="0" w:space="0" w:color="auto"/>
            <w:right w:val="none" w:sz="0" w:space="0" w:color="auto"/>
          </w:divBdr>
        </w:div>
        <w:div w:id="1535731602">
          <w:marLeft w:val="640"/>
          <w:marRight w:val="0"/>
          <w:marTop w:val="0"/>
          <w:marBottom w:val="0"/>
          <w:divBdr>
            <w:top w:val="none" w:sz="0" w:space="0" w:color="auto"/>
            <w:left w:val="none" w:sz="0" w:space="0" w:color="auto"/>
            <w:bottom w:val="none" w:sz="0" w:space="0" w:color="auto"/>
            <w:right w:val="none" w:sz="0" w:space="0" w:color="auto"/>
          </w:divBdr>
        </w:div>
        <w:div w:id="2010713166">
          <w:marLeft w:val="640"/>
          <w:marRight w:val="0"/>
          <w:marTop w:val="0"/>
          <w:marBottom w:val="0"/>
          <w:divBdr>
            <w:top w:val="none" w:sz="0" w:space="0" w:color="auto"/>
            <w:left w:val="none" w:sz="0" w:space="0" w:color="auto"/>
            <w:bottom w:val="none" w:sz="0" w:space="0" w:color="auto"/>
            <w:right w:val="none" w:sz="0" w:space="0" w:color="auto"/>
          </w:divBdr>
        </w:div>
        <w:div w:id="94136356">
          <w:marLeft w:val="640"/>
          <w:marRight w:val="0"/>
          <w:marTop w:val="0"/>
          <w:marBottom w:val="0"/>
          <w:divBdr>
            <w:top w:val="none" w:sz="0" w:space="0" w:color="auto"/>
            <w:left w:val="none" w:sz="0" w:space="0" w:color="auto"/>
            <w:bottom w:val="none" w:sz="0" w:space="0" w:color="auto"/>
            <w:right w:val="none" w:sz="0" w:space="0" w:color="auto"/>
          </w:divBdr>
        </w:div>
        <w:div w:id="1249196590">
          <w:marLeft w:val="640"/>
          <w:marRight w:val="0"/>
          <w:marTop w:val="0"/>
          <w:marBottom w:val="0"/>
          <w:divBdr>
            <w:top w:val="none" w:sz="0" w:space="0" w:color="auto"/>
            <w:left w:val="none" w:sz="0" w:space="0" w:color="auto"/>
            <w:bottom w:val="none" w:sz="0" w:space="0" w:color="auto"/>
            <w:right w:val="none" w:sz="0" w:space="0" w:color="auto"/>
          </w:divBdr>
        </w:div>
        <w:div w:id="492336365">
          <w:marLeft w:val="640"/>
          <w:marRight w:val="0"/>
          <w:marTop w:val="0"/>
          <w:marBottom w:val="0"/>
          <w:divBdr>
            <w:top w:val="none" w:sz="0" w:space="0" w:color="auto"/>
            <w:left w:val="none" w:sz="0" w:space="0" w:color="auto"/>
            <w:bottom w:val="none" w:sz="0" w:space="0" w:color="auto"/>
            <w:right w:val="none" w:sz="0" w:space="0" w:color="auto"/>
          </w:divBdr>
        </w:div>
        <w:div w:id="1162771771">
          <w:marLeft w:val="640"/>
          <w:marRight w:val="0"/>
          <w:marTop w:val="0"/>
          <w:marBottom w:val="0"/>
          <w:divBdr>
            <w:top w:val="none" w:sz="0" w:space="0" w:color="auto"/>
            <w:left w:val="none" w:sz="0" w:space="0" w:color="auto"/>
            <w:bottom w:val="none" w:sz="0" w:space="0" w:color="auto"/>
            <w:right w:val="none" w:sz="0" w:space="0" w:color="auto"/>
          </w:divBdr>
        </w:div>
        <w:div w:id="1944142811">
          <w:marLeft w:val="640"/>
          <w:marRight w:val="0"/>
          <w:marTop w:val="0"/>
          <w:marBottom w:val="0"/>
          <w:divBdr>
            <w:top w:val="none" w:sz="0" w:space="0" w:color="auto"/>
            <w:left w:val="none" w:sz="0" w:space="0" w:color="auto"/>
            <w:bottom w:val="none" w:sz="0" w:space="0" w:color="auto"/>
            <w:right w:val="none" w:sz="0" w:space="0" w:color="auto"/>
          </w:divBdr>
        </w:div>
        <w:div w:id="1298030866">
          <w:marLeft w:val="640"/>
          <w:marRight w:val="0"/>
          <w:marTop w:val="0"/>
          <w:marBottom w:val="0"/>
          <w:divBdr>
            <w:top w:val="none" w:sz="0" w:space="0" w:color="auto"/>
            <w:left w:val="none" w:sz="0" w:space="0" w:color="auto"/>
            <w:bottom w:val="none" w:sz="0" w:space="0" w:color="auto"/>
            <w:right w:val="none" w:sz="0" w:space="0" w:color="auto"/>
          </w:divBdr>
        </w:div>
        <w:div w:id="568811883">
          <w:marLeft w:val="640"/>
          <w:marRight w:val="0"/>
          <w:marTop w:val="0"/>
          <w:marBottom w:val="0"/>
          <w:divBdr>
            <w:top w:val="none" w:sz="0" w:space="0" w:color="auto"/>
            <w:left w:val="none" w:sz="0" w:space="0" w:color="auto"/>
            <w:bottom w:val="none" w:sz="0" w:space="0" w:color="auto"/>
            <w:right w:val="none" w:sz="0" w:space="0" w:color="auto"/>
          </w:divBdr>
        </w:div>
        <w:div w:id="2055886886">
          <w:marLeft w:val="640"/>
          <w:marRight w:val="0"/>
          <w:marTop w:val="0"/>
          <w:marBottom w:val="0"/>
          <w:divBdr>
            <w:top w:val="none" w:sz="0" w:space="0" w:color="auto"/>
            <w:left w:val="none" w:sz="0" w:space="0" w:color="auto"/>
            <w:bottom w:val="none" w:sz="0" w:space="0" w:color="auto"/>
            <w:right w:val="none" w:sz="0" w:space="0" w:color="auto"/>
          </w:divBdr>
        </w:div>
        <w:div w:id="1343514786">
          <w:marLeft w:val="640"/>
          <w:marRight w:val="0"/>
          <w:marTop w:val="0"/>
          <w:marBottom w:val="0"/>
          <w:divBdr>
            <w:top w:val="none" w:sz="0" w:space="0" w:color="auto"/>
            <w:left w:val="none" w:sz="0" w:space="0" w:color="auto"/>
            <w:bottom w:val="none" w:sz="0" w:space="0" w:color="auto"/>
            <w:right w:val="none" w:sz="0" w:space="0" w:color="auto"/>
          </w:divBdr>
        </w:div>
        <w:div w:id="718893292">
          <w:marLeft w:val="640"/>
          <w:marRight w:val="0"/>
          <w:marTop w:val="0"/>
          <w:marBottom w:val="0"/>
          <w:divBdr>
            <w:top w:val="none" w:sz="0" w:space="0" w:color="auto"/>
            <w:left w:val="none" w:sz="0" w:space="0" w:color="auto"/>
            <w:bottom w:val="none" w:sz="0" w:space="0" w:color="auto"/>
            <w:right w:val="none" w:sz="0" w:space="0" w:color="auto"/>
          </w:divBdr>
        </w:div>
        <w:div w:id="681246827">
          <w:marLeft w:val="640"/>
          <w:marRight w:val="0"/>
          <w:marTop w:val="0"/>
          <w:marBottom w:val="0"/>
          <w:divBdr>
            <w:top w:val="none" w:sz="0" w:space="0" w:color="auto"/>
            <w:left w:val="none" w:sz="0" w:space="0" w:color="auto"/>
            <w:bottom w:val="none" w:sz="0" w:space="0" w:color="auto"/>
            <w:right w:val="none" w:sz="0" w:space="0" w:color="auto"/>
          </w:divBdr>
        </w:div>
        <w:div w:id="558636817">
          <w:marLeft w:val="640"/>
          <w:marRight w:val="0"/>
          <w:marTop w:val="0"/>
          <w:marBottom w:val="0"/>
          <w:divBdr>
            <w:top w:val="none" w:sz="0" w:space="0" w:color="auto"/>
            <w:left w:val="none" w:sz="0" w:space="0" w:color="auto"/>
            <w:bottom w:val="none" w:sz="0" w:space="0" w:color="auto"/>
            <w:right w:val="none" w:sz="0" w:space="0" w:color="auto"/>
          </w:divBdr>
        </w:div>
        <w:div w:id="1469275421">
          <w:marLeft w:val="640"/>
          <w:marRight w:val="0"/>
          <w:marTop w:val="0"/>
          <w:marBottom w:val="0"/>
          <w:divBdr>
            <w:top w:val="none" w:sz="0" w:space="0" w:color="auto"/>
            <w:left w:val="none" w:sz="0" w:space="0" w:color="auto"/>
            <w:bottom w:val="none" w:sz="0" w:space="0" w:color="auto"/>
            <w:right w:val="none" w:sz="0" w:space="0" w:color="auto"/>
          </w:divBdr>
        </w:div>
        <w:div w:id="1340502107">
          <w:marLeft w:val="640"/>
          <w:marRight w:val="0"/>
          <w:marTop w:val="0"/>
          <w:marBottom w:val="0"/>
          <w:divBdr>
            <w:top w:val="none" w:sz="0" w:space="0" w:color="auto"/>
            <w:left w:val="none" w:sz="0" w:space="0" w:color="auto"/>
            <w:bottom w:val="none" w:sz="0" w:space="0" w:color="auto"/>
            <w:right w:val="none" w:sz="0" w:space="0" w:color="auto"/>
          </w:divBdr>
        </w:div>
        <w:div w:id="178395263">
          <w:marLeft w:val="640"/>
          <w:marRight w:val="0"/>
          <w:marTop w:val="0"/>
          <w:marBottom w:val="0"/>
          <w:divBdr>
            <w:top w:val="none" w:sz="0" w:space="0" w:color="auto"/>
            <w:left w:val="none" w:sz="0" w:space="0" w:color="auto"/>
            <w:bottom w:val="none" w:sz="0" w:space="0" w:color="auto"/>
            <w:right w:val="none" w:sz="0" w:space="0" w:color="auto"/>
          </w:divBdr>
        </w:div>
        <w:div w:id="1268656300">
          <w:marLeft w:val="640"/>
          <w:marRight w:val="0"/>
          <w:marTop w:val="0"/>
          <w:marBottom w:val="0"/>
          <w:divBdr>
            <w:top w:val="none" w:sz="0" w:space="0" w:color="auto"/>
            <w:left w:val="none" w:sz="0" w:space="0" w:color="auto"/>
            <w:bottom w:val="none" w:sz="0" w:space="0" w:color="auto"/>
            <w:right w:val="none" w:sz="0" w:space="0" w:color="auto"/>
          </w:divBdr>
        </w:div>
        <w:div w:id="1487672391">
          <w:marLeft w:val="640"/>
          <w:marRight w:val="0"/>
          <w:marTop w:val="0"/>
          <w:marBottom w:val="0"/>
          <w:divBdr>
            <w:top w:val="none" w:sz="0" w:space="0" w:color="auto"/>
            <w:left w:val="none" w:sz="0" w:space="0" w:color="auto"/>
            <w:bottom w:val="none" w:sz="0" w:space="0" w:color="auto"/>
            <w:right w:val="none" w:sz="0" w:space="0" w:color="auto"/>
          </w:divBdr>
        </w:div>
        <w:div w:id="1851990311">
          <w:marLeft w:val="640"/>
          <w:marRight w:val="0"/>
          <w:marTop w:val="0"/>
          <w:marBottom w:val="0"/>
          <w:divBdr>
            <w:top w:val="none" w:sz="0" w:space="0" w:color="auto"/>
            <w:left w:val="none" w:sz="0" w:space="0" w:color="auto"/>
            <w:bottom w:val="none" w:sz="0" w:space="0" w:color="auto"/>
            <w:right w:val="none" w:sz="0" w:space="0" w:color="auto"/>
          </w:divBdr>
        </w:div>
        <w:div w:id="1985429506">
          <w:marLeft w:val="640"/>
          <w:marRight w:val="0"/>
          <w:marTop w:val="0"/>
          <w:marBottom w:val="0"/>
          <w:divBdr>
            <w:top w:val="none" w:sz="0" w:space="0" w:color="auto"/>
            <w:left w:val="none" w:sz="0" w:space="0" w:color="auto"/>
            <w:bottom w:val="none" w:sz="0" w:space="0" w:color="auto"/>
            <w:right w:val="none" w:sz="0" w:space="0" w:color="auto"/>
          </w:divBdr>
        </w:div>
        <w:div w:id="646740331">
          <w:marLeft w:val="640"/>
          <w:marRight w:val="0"/>
          <w:marTop w:val="0"/>
          <w:marBottom w:val="0"/>
          <w:divBdr>
            <w:top w:val="none" w:sz="0" w:space="0" w:color="auto"/>
            <w:left w:val="none" w:sz="0" w:space="0" w:color="auto"/>
            <w:bottom w:val="none" w:sz="0" w:space="0" w:color="auto"/>
            <w:right w:val="none" w:sz="0" w:space="0" w:color="auto"/>
          </w:divBdr>
        </w:div>
        <w:div w:id="954601415">
          <w:marLeft w:val="640"/>
          <w:marRight w:val="0"/>
          <w:marTop w:val="0"/>
          <w:marBottom w:val="0"/>
          <w:divBdr>
            <w:top w:val="none" w:sz="0" w:space="0" w:color="auto"/>
            <w:left w:val="none" w:sz="0" w:space="0" w:color="auto"/>
            <w:bottom w:val="none" w:sz="0" w:space="0" w:color="auto"/>
            <w:right w:val="none" w:sz="0" w:space="0" w:color="auto"/>
          </w:divBdr>
        </w:div>
        <w:div w:id="1097097675">
          <w:marLeft w:val="640"/>
          <w:marRight w:val="0"/>
          <w:marTop w:val="0"/>
          <w:marBottom w:val="0"/>
          <w:divBdr>
            <w:top w:val="none" w:sz="0" w:space="0" w:color="auto"/>
            <w:left w:val="none" w:sz="0" w:space="0" w:color="auto"/>
            <w:bottom w:val="none" w:sz="0" w:space="0" w:color="auto"/>
            <w:right w:val="none" w:sz="0" w:space="0" w:color="auto"/>
          </w:divBdr>
        </w:div>
        <w:div w:id="1608122385">
          <w:marLeft w:val="640"/>
          <w:marRight w:val="0"/>
          <w:marTop w:val="0"/>
          <w:marBottom w:val="0"/>
          <w:divBdr>
            <w:top w:val="none" w:sz="0" w:space="0" w:color="auto"/>
            <w:left w:val="none" w:sz="0" w:space="0" w:color="auto"/>
            <w:bottom w:val="none" w:sz="0" w:space="0" w:color="auto"/>
            <w:right w:val="none" w:sz="0" w:space="0" w:color="auto"/>
          </w:divBdr>
        </w:div>
        <w:div w:id="125975306">
          <w:marLeft w:val="640"/>
          <w:marRight w:val="0"/>
          <w:marTop w:val="0"/>
          <w:marBottom w:val="0"/>
          <w:divBdr>
            <w:top w:val="none" w:sz="0" w:space="0" w:color="auto"/>
            <w:left w:val="none" w:sz="0" w:space="0" w:color="auto"/>
            <w:bottom w:val="none" w:sz="0" w:space="0" w:color="auto"/>
            <w:right w:val="none" w:sz="0" w:space="0" w:color="auto"/>
          </w:divBdr>
        </w:div>
        <w:div w:id="426778573">
          <w:marLeft w:val="640"/>
          <w:marRight w:val="0"/>
          <w:marTop w:val="0"/>
          <w:marBottom w:val="0"/>
          <w:divBdr>
            <w:top w:val="none" w:sz="0" w:space="0" w:color="auto"/>
            <w:left w:val="none" w:sz="0" w:space="0" w:color="auto"/>
            <w:bottom w:val="none" w:sz="0" w:space="0" w:color="auto"/>
            <w:right w:val="none" w:sz="0" w:space="0" w:color="auto"/>
          </w:divBdr>
        </w:div>
        <w:div w:id="62532045">
          <w:marLeft w:val="640"/>
          <w:marRight w:val="0"/>
          <w:marTop w:val="0"/>
          <w:marBottom w:val="0"/>
          <w:divBdr>
            <w:top w:val="none" w:sz="0" w:space="0" w:color="auto"/>
            <w:left w:val="none" w:sz="0" w:space="0" w:color="auto"/>
            <w:bottom w:val="none" w:sz="0" w:space="0" w:color="auto"/>
            <w:right w:val="none" w:sz="0" w:space="0" w:color="auto"/>
          </w:divBdr>
        </w:div>
        <w:div w:id="1118452171">
          <w:marLeft w:val="640"/>
          <w:marRight w:val="0"/>
          <w:marTop w:val="0"/>
          <w:marBottom w:val="0"/>
          <w:divBdr>
            <w:top w:val="none" w:sz="0" w:space="0" w:color="auto"/>
            <w:left w:val="none" w:sz="0" w:space="0" w:color="auto"/>
            <w:bottom w:val="none" w:sz="0" w:space="0" w:color="auto"/>
            <w:right w:val="none" w:sz="0" w:space="0" w:color="auto"/>
          </w:divBdr>
        </w:div>
        <w:div w:id="1000045012">
          <w:marLeft w:val="640"/>
          <w:marRight w:val="0"/>
          <w:marTop w:val="0"/>
          <w:marBottom w:val="0"/>
          <w:divBdr>
            <w:top w:val="none" w:sz="0" w:space="0" w:color="auto"/>
            <w:left w:val="none" w:sz="0" w:space="0" w:color="auto"/>
            <w:bottom w:val="none" w:sz="0" w:space="0" w:color="auto"/>
            <w:right w:val="none" w:sz="0" w:space="0" w:color="auto"/>
          </w:divBdr>
        </w:div>
        <w:div w:id="1768848183">
          <w:marLeft w:val="640"/>
          <w:marRight w:val="0"/>
          <w:marTop w:val="0"/>
          <w:marBottom w:val="0"/>
          <w:divBdr>
            <w:top w:val="none" w:sz="0" w:space="0" w:color="auto"/>
            <w:left w:val="none" w:sz="0" w:space="0" w:color="auto"/>
            <w:bottom w:val="none" w:sz="0" w:space="0" w:color="auto"/>
            <w:right w:val="none" w:sz="0" w:space="0" w:color="auto"/>
          </w:divBdr>
        </w:div>
        <w:div w:id="556863867">
          <w:marLeft w:val="640"/>
          <w:marRight w:val="0"/>
          <w:marTop w:val="0"/>
          <w:marBottom w:val="0"/>
          <w:divBdr>
            <w:top w:val="none" w:sz="0" w:space="0" w:color="auto"/>
            <w:left w:val="none" w:sz="0" w:space="0" w:color="auto"/>
            <w:bottom w:val="none" w:sz="0" w:space="0" w:color="auto"/>
            <w:right w:val="none" w:sz="0" w:space="0" w:color="auto"/>
          </w:divBdr>
        </w:div>
        <w:div w:id="654185787">
          <w:marLeft w:val="640"/>
          <w:marRight w:val="0"/>
          <w:marTop w:val="0"/>
          <w:marBottom w:val="0"/>
          <w:divBdr>
            <w:top w:val="none" w:sz="0" w:space="0" w:color="auto"/>
            <w:left w:val="none" w:sz="0" w:space="0" w:color="auto"/>
            <w:bottom w:val="none" w:sz="0" w:space="0" w:color="auto"/>
            <w:right w:val="none" w:sz="0" w:space="0" w:color="auto"/>
          </w:divBdr>
        </w:div>
        <w:div w:id="1987471236">
          <w:marLeft w:val="640"/>
          <w:marRight w:val="0"/>
          <w:marTop w:val="0"/>
          <w:marBottom w:val="0"/>
          <w:divBdr>
            <w:top w:val="none" w:sz="0" w:space="0" w:color="auto"/>
            <w:left w:val="none" w:sz="0" w:space="0" w:color="auto"/>
            <w:bottom w:val="none" w:sz="0" w:space="0" w:color="auto"/>
            <w:right w:val="none" w:sz="0" w:space="0" w:color="auto"/>
          </w:divBdr>
        </w:div>
        <w:div w:id="1805271513">
          <w:marLeft w:val="640"/>
          <w:marRight w:val="0"/>
          <w:marTop w:val="0"/>
          <w:marBottom w:val="0"/>
          <w:divBdr>
            <w:top w:val="none" w:sz="0" w:space="0" w:color="auto"/>
            <w:left w:val="none" w:sz="0" w:space="0" w:color="auto"/>
            <w:bottom w:val="none" w:sz="0" w:space="0" w:color="auto"/>
            <w:right w:val="none" w:sz="0" w:space="0" w:color="auto"/>
          </w:divBdr>
        </w:div>
        <w:div w:id="965741496">
          <w:marLeft w:val="640"/>
          <w:marRight w:val="0"/>
          <w:marTop w:val="0"/>
          <w:marBottom w:val="0"/>
          <w:divBdr>
            <w:top w:val="none" w:sz="0" w:space="0" w:color="auto"/>
            <w:left w:val="none" w:sz="0" w:space="0" w:color="auto"/>
            <w:bottom w:val="none" w:sz="0" w:space="0" w:color="auto"/>
            <w:right w:val="none" w:sz="0" w:space="0" w:color="auto"/>
          </w:divBdr>
        </w:div>
        <w:div w:id="713430491">
          <w:marLeft w:val="640"/>
          <w:marRight w:val="0"/>
          <w:marTop w:val="0"/>
          <w:marBottom w:val="0"/>
          <w:divBdr>
            <w:top w:val="none" w:sz="0" w:space="0" w:color="auto"/>
            <w:left w:val="none" w:sz="0" w:space="0" w:color="auto"/>
            <w:bottom w:val="none" w:sz="0" w:space="0" w:color="auto"/>
            <w:right w:val="none" w:sz="0" w:space="0" w:color="auto"/>
          </w:divBdr>
        </w:div>
        <w:div w:id="2000452048">
          <w:marLeft w:val="640"/>
          <w:marRight w:val="0"/>
          <w:marTop w:val="0"/>
          <w:marBottom w:val="0"/>
          <w:divBdr>
            <w:top w:val="none" w:sz="0" w:space="0" w:color="auto"/>
            <w:left w:val="none" w:sz="0" w:space="0" w:color="auto"/>
            <w:bottom w:val="none" w:sz="0" w:space="0" w:color="auto"/>
            <w:right w:val="none" w:sz="0" w:space="0" w:color="auto"/>
          </w:divBdr>
        </w:div>
        <w:div w:id="1583102343">
          <w:marLeft w:val="640"/>
          <w:marRight w:val="0"/>
          <w:marTop w:val="0"/>
          <w:marBottom w:val="0"/>
          <w:divBdr>
            <w:top w:val="none" w:sz="0" w:space="0" w:color="auto"/>
            <w:left w:val="none" w:sz="0" w:space="0" w:color="auto"/>
            <w:bottom w:val="none" w:sz="0" w:space="0" w:color="auto"/>
            <w:right w:val="none" w:sz="0" w:space="0" w:color="auto"/>
          </w:divBdr>
        </w:div>
        <w:div w:id="36703530">
          <w:marLeft w:val="640"/>
          <w:marRight w:val="0"/>
          <w:marTop w:val="0"/>
          <w:marBottom w:val="0"/>
          <w:divBdr>
            <w:top w:val="none" w:sz="0" w:space="0" w:color="auto"/>
            <w:left w:val="none" w:sz="0" w:space="0" w:color="auto"/>
            <w:bottom w:val="none" w:sz="0" w:space="0" w:color="auto"/>
            <w:right w:val="none" w:sz="0" w:space="0" w:color="auto"/>
          </w:divBdr>
        </w:div>
        <w:div w:id="336616837">
          <w:marLeft w:val="640"/>
          <w:marRight w:val="0"/>
          <w:marTop w:val="0"/>
          <w:marBottom w:val="0"/>
          <w:divBdr>
            <w:top w:val="none" w:sz="0" w:space="0" w:color="auto"/>
            <w:left w:val="none" w:sz="0" w:space="0" w:color="auto"/>
            <w:bottom w:val="none" w:sz="0" w:space="0" w:color="auto"/>
            <w:right w:val="none" w:sz="0" w:space="0" w:color="auto"/>
          </w:divBdr>
        </w:div>
        <w:div w:id="1773667969">
          <w:marLeft w:val="640"/>
          <w:marRight w:val="0"/>
          <w:marTop w:val="0"/>
          <w:marBottom w:val="0"/>
          <w:divBdr>
            <w:top w:val="none" w:sz="0" w:space="0" w:color="auto"/>
            <w:left w:val="none" w:sz="0" w:space="0" w:color="auto"/>
            <w:bottom w:val="none" w:sz="0" w:space="0" w:color="auto"/>
            <w:right w:val="none" w:sz="0" w:space="0" w:color="auto"/>
          </w:divBdr>
        </w:div>
        <w:div w:id="487868112">
          <w:marLeft w:val="640"/>
          <w:marRight w:val="0"/>
          <w:marTop w:val="0"/>
          <w:marBottom w:val="0"/>
          <w:divBdr>
            <w:top w:val="none" w:sz="0" w:space="0" w:color="auto"/>
            <w:left w:val="none" w:sz="0" w:space="0" w:color="auto"/>
            <w:bottom w:val="none" w:sz="0" w:space="0" w:color="auto"/>
            <w:right w:val="none" w:sz="0" w:space="0" w:color="auto"/>
          </w:divBdr>
        </w:div>
      </w:divsChild>
    </w:div>
    <w:div w:id="644430843">
      <w:bodyDiv w:val="1"/>
      <w:marLeft w:val="0"/>
      <w:marRight w:val="0"/>
      <w:marTop w:val="0"/>
      <w:marBottom w:val="0"/>
      <w:divBdr>
        <w:top w:val="none" w:sz="0" w:space="0" w:color="auto"/>
        <w:left w:val="none" w:sz="0" w:space="0" w:color="auto"/>
        <w:bottom w:val="none" w:sz="0" w:space="0" w:color="auto"/>
        <w:right w:val="none" w:sz="0" w:space="0" w:color="auto"/>
      </w:divBdr>
    </w:div>
    <w:div w:id="644555468">
      <w:bodyDiv w:val="1"/>
      <w:marLeft w:val="0"/>
      <w:marRight w:val="0"/>
      <w:marTop w:val="0"/>
      <w:marBottom w:val="0"/>
      <w:divBdr>
        <w:top w:val="none" w:sz="0" w:space="0" w:color="auto"/>
        <w:left w:val="none" w:sz="0" w:space="0" w:color="auto"/>
        <w:bottom w:val="none" w:sz="0" w:space="0" w:color="auto"/>
        <w:right w:val="none" w:sz="0" w:space="0" w:color="auto"/>
      </w:divBdr>
    </w:div>
    <w:div w:id="646592347">
      <w:bodyDiv w:val="1"/>
      <w:marLeft w:val="0"/>
      <w:marRight w:val="0"/>
      <w:marTop w:val="0"/>
      <w:marBottom w:val="0"/>
      <w:divBdr>
        <w:top w:val="none" w:sz="0" w:space="0" w:color="auto"/>
        <w:left w:val="none" w:sz="0" w:space="0" w:color="auto"/>
        <w:bottom w:val="none" w:sz="0" w:space="0" w:color="auto"/>
        <w:right w:val="none" w:sz="0" w:space="0" w:color="auto"/>
      </w:divBdr>
    </w:div>
    <w:div w:id="649284285">
      <w:bodyDiv w:val="1"/>
      <w:marLeft w:val="0"/>
      <w:marRight w:val="0"/>
      <w:marTop w:val="0"/>
      <w:marBottom w:val="0"/>
      <w:divBdr>
        <w:top w:val="none" w:sz="0" w:space="0" w:color="auto"/>
        <w:left w:val="none" w:sz="0" w:space="0" w:color="auto"/>
        <w:bottom w:val="none" w:sz="0" w:space="0" w:color="auto"/>
        <w:right w:val="none" w:sz="0" w:space="0" w:color="auto"/>
      </w:divBdr>
    </w:div>
    <w:div w:id="656543701">
      <w:bodyDiv w:val="1"/>
      <w:marLeft w:val="0"/>
      <w:marRight w:val="0"/>
      <w:marTop w:val="0"/>
      <w:marBottom w:val="0"/>
      <w:divBdr>
        <w:top w:val="none" w:sz="0" w:space="0" w:color="auto"/>
        <w:left w:val="none" w:sz="0" w:space="0" w:color="auto"/>
        <w:bottom w:val="none" w:sz="0" w:space="0" w:color="auto"/>
        <w:right w:val="none" w:sz="0" w:space="0" w:color="auto"/>
      </w:divBdr>
      <w:divsChild>
        <w:div w:id="366412715">
          <w:marLeft w:val="640"/>
          <w:marRight w:val="0"/>
          <w:marTop w:val="0"/>
          <w:marBottom w:val="0"/>
          <w:divBdr>
            <w:top w:val="none" w:sz="0" w:space="0" w:color="auto"/>
            <w:left w:val="none" w:sz="0" w:space="0" w:color="auto"/>
            <w:bottom w:val="none" w:sz="0" w:space="0" w:color="auto"/>
            <w:right w:val="none" w:sz="0" w:space="0" w:color="auto"/>
          </w:divBdr>
        </w:div>
        <w:div w:id="755327775">
          <w:marLeft w:val="640"/>
          <w:marRight w:val="0"/>
          <w:marTop w:val="0"/>
          <w:marBottom w:val="0"/>
          <w:divBdr>
            <w:top w:val="none" w:sz="0" w:space="0" w:color="auto"/>
            <w:left w:val="none" w:sz="0" w:space="0" w:color="auto"/>
            <w:bottom w:val="none" w:sz="0" w:space="0" w:color="auto"/>
            <w:right w:val="none" w:sz="0" w:space="0" w:color="auto"/>
          </w:divBdr>
        </w:div>
        <w:div w:id="1203594288">
          <w:marLeft w:val="640"/>
          <w:marRight w:val="0"/>
          <w:marTop w:val="0"/>
          <w:marBottom w:val="0"/>
          <w:divBdr>
            <w:top w:val="none" w:sz="0" w:space="0" w:color="auto"/>
            <w:left w:val="none" w:sz="0" w:space="0" w:color="auto"/>
            <w:bottom w:val="none" w:sz="0" w:space="0" w:color="auto"/>
            <w:right w:val="none" w:sz="0" w:space="0" w:color="auto"/>
          </w:divBdr>
        </w:div>
        <w:div w:id="928924772">
          <w:marLeft w:val="640"/>
          <w:marRight w:val="0"/>
          <w:marTop w:val="0"/>
          <w:marBottom w:val="0"/>
          <w:divBdr>
            <w:top w:val="none" w:sz="0" w:space="0" w:color="auto"/>
            <w:left w:val="none" w:sz="0" w:space="0" w:color="auto"/>
            <w:bottom w:val="none" w:sz="0" w:space="0" w:color="auto"/>
            <w:right w:val="none" w:sz="0" w:space="0" w:color="auto"/>
          </w:divBdr>
        </w:div>
        <w:div w:id="1180893318">
          <w:marLeft w:val="640"/>
          <w:marRight w:val="0"/>
          <w:marTop w:val="0"/>
          <w:marBottom w:val="0"/>
          <w:divBdr>
            <w:top w:val="none" w:sz="0" w:space="0" w:color="auto"/>
            <w:left w:val="none" w:sz="0" w:space="0" w:color="auto"/>
            <w:bottom w:val="none" w:sz="0" w:space="0" w:color="auto"/>
            <w:right w:val="none" w:sz="0" w:space="0" w:color="auto"/>
          </w:divBdr>
        </w:div>
        <w:div w:id="271398314">
          <w:marLeft w:val="640"/>
          <w:marRight w:val="0"/>
          <w:marTop w:val="0"/>
          <w:marBottom w:val="0"/>
          <w:divBdr>
            <w:top w:val="none" w:sz="0" w:space="0" w:color="auto"/>
            <w:left w:val="none" w:sz="0" w:space="0" w:color="auto"/>
            <w:bottom w:val="none" w:sz="0" w:space="0" w:color="auto"/>
            <w:right w:val="none" w:sz="0" w:space="0" w:color="auto"/>
          </w:divBdr>
        </w:div>
        <w:div w:id="1215121655">
          <w:marLeft w:val="640"/>
          <w:marRight w:val="0"/>
          <w:marTop w:val="0"/>
          <w:marBottom w:val="0"/>
          <w:divBdr>
            <w:top w:val="none" w:sz="0" w:space="0" w:color="auto"/>
            <w:left w:val="none" w:sz="0" w:space="0" w:color="auto"/>
            <w:bottom w:val="none" w:sz="0" w:space="0" w:color="auto"/>
            <w:right w:val="none" w:sz="0" w:space="0" w:color="auto"/>
          </w:divBdr>
        </w:div>
        <w:div w:id="1034115596">
          <w:marLeft w:val="640"/>
          <w:marRight w:val="0"/>
          <w:marTop w:val="0"/>
          <w:marBottom w:val="0"/>
          <w:divBdr>
            <w:top w:val="none" w:sz="0" w:space="0" w:color="auto"/>
            <w:left w:val="none" w:sz="0" w:space="0" w:color="auto"/>
            <w:bottom w:val="none" w:sz="0" w:space="0" w:color="auto"/>
            <w:right w:val="none" w:sz="0" w:space="0" w:color="auto"/>
          </w:divBdr>
        </w:div>
        <w:div w:id="640623851">
          <w:marLeft w:val="640"/>
          <w:marRight w:val="0"/>
          <w:marTop w:val="0"/>
          <w:marBottom w:val="0"/>
          <w:divBdr>
            <w:top w:val="none" w:sz="0" w:space="0" w:color="auto"/>
            <w:left w:val="none" w:sz="0" w:space="0" w:color="auto"/>
            <w:bottom w:val="none" w:sz="0" w:space="0" w:color="auto"/>
            <w:right w:val="none" w:sz="0" w:space="0" w:color="auto"/>
          </w:divBdr>
        </w:div>
        <w:div w:id="1823156483">
          <w:marLeft w:val="640"/>
          <w:marRight w:val="0"/>
          <w:marTop w:val="0"/>
          <w:marBottom w:val="0"/>
          <w:divBdr>
            <w:top w:val="none" w:sz="0" w:space="0" w:color="auto"/>
            <w:left w:val="none" w:sz="0" w:space="0" w:color="auto"/>
            <w:bottom w:val="none" w:sz="0" w:space="0" w:color="auto"/>
            <w:right w:val="none" w:sz="0" w:space="0" w:color="auto"/>
          </w:divBdr>
        </w:div>
        <w:div w:id="1934244953">
          <w:marLeft w:val="640"/>
          <w:marRight w:val="0"/>
          <w:marTop w:val="0"/>
          <w:marBottom w:val="0"/>
          <w:divBdr>
            <w:top w:val="none" w:sz="0" w:space="0" w:color="auto"/>
            <w:left w:val="none" w:sz="0" w:space="0" w:color="auto"/>
            <w:bottom w:val="none" w:sz="0" w:space="0" w:color="auto"/>
            <w:right w:val="none" w:sz="0" w:space="0" w:color="auto"/>
          </w:divBdr>
        </w:div>
        <w:div w:id="1024672839">
          <w:marLeft w:val="640"/>
          <w:marRight w:val="0"/>
          <w:marTop w:val="0"/>
          <w:marBottom w:val="0"/>
          <w:divBdr>
            <w:top w:val="none" w:sz="0" w:space="0" w:color="auto"/>
            <w:left w:val="none" w:sz="0" w:space="0" w:color="auto"/>
            <w:bottom w:val="none" w:sz="0" w:space="0" w:color="auto"/>
            <w:right w:val="none" w:sz="0" w:space="0" w:color="auto"/>
          </w:divBdr>
        </w:div>
        <w:div w:id="1731884803">
          <w:marLeft w:val="640"/>
          <w:marRight w:val="0"/>
          <w:marTop w:val="0"/>
          <w:marBottom w:val="0"/>
          <w:divBdr>
            <w:top w:val="none" w:sz="0" w:space="0" w:color="auto"/>
            <w:left w:val="none" w:sz="0" w:space="0" w:color="auto"/>
            <w:bottom w:val="none" w:sz="0" w:space="0" w:color="auto"/>
            <w:right w:val="none" w:sz="0" w:space="0" w:color="auto"/>
          </w:divBdr>
        </w:div>
        <w:div w:id="1290431504">
          <w:marLeft w:val="640"/>
          <w:marRight w:val="0"/>
          <w:marTop w:val="0"/>
          <w:marBottom w:val="0"/>
          <w:divBdr>
            <w:top w:val="none" w:sz="0" w:space="0" w:color="auto"/>
            <w:left w:val="none" w:sz="0" w:space="0" w:color="auto"/>
            <w:bottom w:val="none" w:sz="0" w:space="0" w:color="auto"/>
            <w:right w:val="none" w:sz="0" w:space="0" w:color="auto"/>
          </w:divBdr>
        </w:div>
        <w:div w:id="1459839048">
          <w:marLeft w:val="640"/>
          <w:marRight w:val="0"/>
          <w:marTop w:val="0"/>
          <w:marBottom w:val="0"/>
          <w:divBdr>
            <w:top w:val="none" w:sz="0" w:space="0" w:color="auto"/>
            <w:left w:val="none" w:sz="0" w:space="0" w:color="auto"/>
            <w:bottom w:val="none" w:sz="0" w:space="0" w:color="auto"/>
            <w:right w:val="none" w:sz="0" w:space="0" w:color="auto"/>
          </w:divBdr>
        </w:div>
        <w:div w:id="1447457061">
          <w:marLeft w:val="640"/>
          <w:marRight w:val="0"/>
          <w:marTop w:val="0"/>
          <w:marBottom w:val="0"/>
          <w:divBdr>
            <w:top w:val="none" w:sz="0" w:space="0" w:color="auto"/>
            <w:left w:val="none" w:sz="0" w:space="0" w:color="auto"/>
            <w:bottom w:val="none" w:sz="0" w:space="0" w:color="auto"/>
            <w:right w:val="none" w:sz="0" w:space="0" w:color="auto"/>
          </w:divBdr>
        </w:div>
        <w:div w:id="969827820">
          <w:marLeft w:val="640"/>
          <w:marRight w:val="0"/>
          <w:marTop w:val="0"/>
          <w:marBottom w:val="0"/>
          <w:divBdr>
            <w:top w:val="none" w:sz="0" w:space="0" w:color="auto"/>
            <w:left w:val="none" w:sz="0" w:space="0" w:color="auto"/>
            <w:bottom w:val="none" w:sz="0" w:space="0" w:color="auto"/>
            <w:right w:val="none" w:sz="0" w:space="0" w:color="auto"/>
          </w:divBdr>
        </w:div>
        <w:div w:id="896208095">
          <w:marLeft w:val="640"/>
          <w:marRight w:val="0"/>
          <w:marTop w:val="0"/>
          <w:marBottom w:val="0"/>
          <w:divBdr>
            <w:top w:val="none" w:sz="0" w:space="0" w:color="auto"/>
            <w:left w:val="none" w:sz="0" w:space="0" w:color="auto"/>
            <w:bottom w:val="none" w:sz="0" w:space="0" w:color="auto"/>
            <w:right w:val="none" w:sz="0" w:space="0" w:color="auto"/>
          </w:divBdr>
        </w:div>
        <w:div w:id="1597862301">
          <w:marLeft w:val="640"/>
          <w:marRight w:val="0"/>
          <w:marTop w:val="0"/>
          <w:marBottom w:val="0"/>
          <w:divBdr>
            <w:top w:val="none" w:sz="0" w:space="0" w:color="auto"/>
            <w:left w:val="none" w:sz="0" w:space="0" w:color="auto"/>
            <w:bottom w:val="none" w:sz="0" w:space="0" w:color="auto"/>
            <w:right w:val="none" w:sz="0" w:space="0" w:color="auto"/>
          </w:divBdr>
        </w:div>
        <w:div w:id="950672369">
          <w:marLeft w:val="640"/>
          <w:marRight w:val="0"/>
          <w:marTop w:val="0"/>
          <w:marBottom w:val="0"/>
          <w:divBdr>
            <w:top w:val="none" w:sz="0" w:space="0" w:color="auto"/>
            <w:left w:val="none" w:sz="0" w:space="0" w:color="auto"/>
            <w:bottom w:val="none" w:sz="0" w:space="0" w:color="auto"/>
            <w:right w:val="none" w:sz="0" w:space="0" w:color="auto"/>
          </w:divBdr>
        </w:div>
        <w:div w:id="112984209">
          <w:marLeft w:val="640"/>
          <w:marRight w:val="0"/>
          <w:marTop w:val="0"/>
          <w:marBottom w:val="0"/>
          <w:divBdr>
            <w:top w:val="none" w:sz="0" w:space="0" w:color="auto"/>
            <w:left w:val="none" w:sz="0" w:space="0" w:color="auto"/>
            <w:bottom w:val="none" w:sz="0" w:space="0" w:color="auto"/>
            <w:right w:val="none" w:sz="0" w:space="0" w:color="auto"/>
          </w:divBdr>
        </w:div>
        <w:div w:id="1054737829">
          <w:marLeft w:val="640"/>
          <w:marRight w:val="0"/>
          <w:marTop w:val="0"/>
          <w:marBottom w:val="0"/>
          <w:divBdr>
            <w:top w:val="none" w:sz="0" w:space="0" w:color="auto"/>
            <w:left w:val="none" w:sz="0" w:space="0" w:color="auto"/>
            <w:bottom w:val="none" w:sz="0" w:space="0" w:color="auto"/>
            <w:right w:val="none" w:sz="0" w:space="0" w:color="auto"/>
          </w:divBdr>
        </w:div>
        <w:div w:id="364058314">
          <w:marLeft w:val="640"/>
          <w:marRight w:val="0"/>
          <w:marTop w:val="0"/>
          <w:marBottom w:val="0"/>
          <w:divBdr>
            <w:top w:val="none" w:sz="0" w:space="0" w:color="auto"/>
            <w:left w:val="none" w:sz="0" w:space="0" w:color="auto"/>
            <w:bottom w:val="none" w:sz="0" w:space="0" w:color="auto"/>
            <w:right w:val="none" w:sz="0" w:space="0" w:color="auto"/>
          </w:divBdr>
        </w:div>
        <w:div w:id="1515068522">
          <w:marLeft w:val="640"/>
          <w:marRight w:val="0"/>
          <w:marTop w:val="0"/>
          <w:marBottom w:val="0"/>
          <w:divBdr>
            <w:top w:val="none" w:sz="0" w:space="0" w:color="auto"/>
            <w:left w:val="none" w:sz="0" w:space="0" w:color="auto"/>
            <w:bottom w:val="none" w:sz="0" w:space="0" w:color="auto"/>
            <w:right w:val="none" w:sz="0" w:space="0" w:color="auto"/>
          </w:divBdr>
        </w:div>
        <w:div w:id="596795447">
          <w:marLeft w:val="640"/>
          <w:marRight w:val="0"/>
          <w:marTop w:val="0"/>
          <w:marBottom w:val="0"/>
          <w:divBdr>
            <w:top w:val="none" w:sz="0" w:space="0" w:color="auto"/>
            <w:left w:val="none" w:sz="0" w:space="0" w:color="auto"/>
            <w:bottom w:val="none" w:sz="0" w:space="0" w:color="auto"/>
            <w:right w:val="none" w:sz="0" w:space="0" w:color="auto"/>
          </w:divBdr>
        </w:div>
        <w:div w:id="1300106646">
          <w:marLeft w:val="640"/>
          <w:marRight w:val="0"/>
          <w:marTop w:val="0"/>
          <w:marBottom w:val="0"/>
          <w:divBdr>
            <w:top w:val="none" w:sz="0" w:space="0" w:color="auto"/>
            <w:left w:val="none" w:sz="0" w:space="0" w:color="auto"/>
            <w:bottom w:val="none" w:sz="0" w:space="0" w:color="auto"/>
            <w:right w:val="none" w:sz="0" w:space="0" w:color="auto"/>
          </w:divBdr>
        </w:div>
        <w:div w:id="1015494634">
          <w:marLeft w:val="640"/>
          <w:marRight w:val="0"/>
          <w:marTop w:val="0"/>
          <w:marBottom w:val="0"/>
          <w:divBdr>
            <w:top w:val="none" w:sz="0" w:space="0" w:color="auto"/>
            <w:left w:val="none" w:sz="0" w:space="0" w:color="auto"/>
            <w:bottom w:val="none" w:sz="0" w:space="0" w:color="auto"/>
            <w:right w:val="none" w:sz="0" w:space="0" w:color="auto"/>
          </w:divBdr>
        </w:div>
        <w:div w:id="926572073">
          <w:marLeft w:val="640"/>
          <w:marRight w:val="0"/>
          <w:marTop w:val="0"/>
          <w:marBottom w:val="0"/>
          <w:divBdr>
            <w:top w:val="none" w:sz="0" w:space="0" w:color="auto"/>
            <w:left w:val="none" w:sz="0" w:space="0" w:color="auto"/>
            <w:bottom w:val="none" w:sz="0" w:space="0" w:color="auto"/>
            <w:right w:val="none" w:sz="0" w:space="0" w:color="auto"/>
          </w:divBdr>
        </w:div>
        <w:div w:id="1666325631">
          <w:marLeft w:val="640"/>
          <w:marRight w:val="0"/>
          <w:marTop w:val="0"/>
          <w:marBottom w:val="0"/>
          <w:divBdr>
            <w:top w:val="none" w:sz="0" w:space="0" w:color="auto"/>
            <w:left w:val="none" w:sz="0" w:space="0" w:color="auto"/>
            <w:bottom w:val="none" w:sz="0" w:space="0" w:color="auto"/>
            <w:right w:val="none" w:sz="0" w:space="0" w:color="auto"/>
          </w:divBdr>
        </w:div>
        <w:div w:id="1053582606">
          <w:marLeft w:val="640"/>
          <w:marRight w:val="0"/>
          <w:marTop w:val="0"/>
          <w:marBottom w:val="0"/>
          <w:divBdr>
            <w:top w:val="none" w:sz="0" w:space="0" w:color="auto"/>
            <w:left w:val="none" w:sz="0" w:space="0" w:color="auto"/>
            <w:bottom w:val="none" w:sz="0" w:space="0" w:color="auto"/>
            <w:right w:val="none" w:sz="0" w:space="0" w:color="auto"/>
          </w:divBdr>
        </w:div>
        <w:div w:id="1950578237">
          <w:marLeft w:val="640"/>
          <w:marRight w:val="0"/>
          <w:marTop w:val="0"/>
          <w:marBottom w:val="0"/>
          <w:divBdr>
            <w:top w:val="none" w:sz="0" w:space="0" w:color="auto"/>
            <w:left w:val="none" w:sz="0" w:space="0" w:color="auto"/>
            <w:bottom w:val="none" w:sz="0" w:space="0" w:color="auto"/>
            <w:right w:val="none" w:sz="0" w:space="0" w:color="auto"/>
          </w:divBdr>
        </w:div>
        <w:div w:id="516620430">
          <w:marLeft w:val="640"/>
          <w:marRight w:val="0"/>
          <w:marTop w:val="0"/>
          <w:marBottom w:val="0"/>
          <w:divBdr>
            <w:top w:val="none" w:sz="0" w:space="0" w:color="auto"/>
            <w:left w:val="none" w:sz="0" w:space="0" w:color="auto"/>
            <w:bottom w:val="none" w:sz="0" w:space="0" w:color="auto"/>
            <w:right w:val="none" w:sz="0" w:space="0" w:color="auto"/>
          </w:divBdr>
        </w:div>
        <w:div w:id="1459227507">
          <w:marLeft w:val="640"/>
          <w:marRight w:val="0"/>
          <w:marTop w:val="0"/>
          <w:marBottom w:val="0"/>
          <w:divBdr>
            <w:top w:val="none" w:sz="0" w:space="0" w:color="auto"/>
            <w:left w:val="none" w:sz="0" w:space="0" w:color="auto"/>
            <w:bottom w:val="none" w:sz="0" w:space="0" w:color="auto"/>
            <w:right w:val="none" w:sz="0" w:space="0" w:color="auto"/>
          </w:divBdr>
        </w:div>
        <w:div w:id="895160789">
          <w:marLeft w:val="640"/>
          <w:marRight w:val="0"/>
          <w:marTop w:val="0"/>
          <w:marBottom w:val="0"/>
          <w:divBdr>
            <w:top w:val="none" w:sz="0" w:space="0" w:color="auto"/>
            <w:left w:val="none" w:sz="0" w:space="0" w:color="auto"/>
            <w:bottom w:val="none" w:sz="0" w:space="0" w:color="auto"/>
            <w:right w:val="none" w:sz="0" w:space="0" w:color="auto"/>
          </w:divBdr>
        </w:div>
        <w:div w:id="682362705">
          <w:marLeft w:val="640"/>
          <w:marRight w:val="0"/>
          <w:marTop w:val="0"/>
          <w:marBottom w:val="0"/>
          <w:divBdr>
            <w:top w:val="none" w:sz="0" w:space="0" w:color="auto"/>
            <w:left w:val="none" w:sz="0" w:space="0" w:color="auto"/>
            <w:bottom w:val="none" w:sz="0" w:space="0" w:color="auto"/>
            <w:right w:val="none" w:sz="0" w:space="0" w:color="auto"/>
          </w:divBdr>
        </w:div>
        <w:div w:id="694774253">
          <w:marLeft w:val="640"/>
          <w:marRight w:val="0"/>
          <w:marTop w:val="0"/>
          <w:marBottom w:val="0"/>
          <w:divBdr>
            <w:top w:val="none" w:sz="0" w:space="0" w:color="auto"/>
            <w:left w:val="none" w:sz="0" w:space="0" w:color="auto"/>
            <w:bottom w:val="none" w:sz="0" w:space="0" w:color="auto"/>
            <w:right w:val="none" w:sz="0" w:space="0" w:color="auto"/>
          </w:divBdr>
        </w:div>
        <w:div w:id="1465660681">
          <w:marLeft w:val="640"/>
          <w:marRight w:val="0"/>
          <w:marTop w:val="0"/>
          <w:marBottom w:val="0"/>
          <w:divBdr>
            <w:top w:val="none" w:sz="0" w:space="0" w:color="auto"/>
            <w:left w:val="none" w:sz="0" w:space="0" w:color="auto"/>
            <w:bottom w:val="none" w:sz="0" w:space="0" w:color="auto"/>
            <w:right w:val="none" w:sz="0" w:space="0" w:color="auto"/>
          </w:divBdr>
        </w:div>
        <w:div w:id="738866602">
          <w:marLeft w:val="640"/>
          <w:marRight w:val="0"/>
          <w:marTop w:val="0"/>
          <w:marBottom w:val="0"/>
          <w:divBdr>
            <w:top w:val="none" w:sz="0" w:space="0" w:color="auto"/>
            <w:left w:val="none" w:sz="0" w:space="0" w:color="auto"/>
            <w:bottom w:val="none" w:sz="0" w:space="0" w:color="auto"/>
            <w:right w:val="none" w:sz="0" w:space="0" w:color="auto"/>
          </w:divBdr>
        </w:div>
        <w:div w:id="1397049452">
          <w:marLeft w:val="640"/>
          <w:marRight w:val="0"/>
          <w:marTop w:val="0"/>
          <w:marBottom w:val="0"/>
          <w:divBdr>
            <w:top w:val="none" w:sz="0" w:space="0" w:color="auto"/>
            <w:left w:val="none" w:sz="0" w:space="0" w:color="auto"/>
            <w:bottom w:val="none" w:sz="0" w:space="0" w:color="auto"/>
            <w:right w:val="none" w:sz="0" w:space="0" w:color="auto"/>
          </w:divBdr>
        </w:div>
        <w:div w:id="1841115752">
          <w:marLeft w:val="640"/>
          <w:marRight w:val="0"/>
          <w:marTop w:val="0"/>
          <w:marBottom w:val="0"/>
          <w:divBdr>
            <w:top w:val="none" w:sz="0" w:space="0" w:color="auto"/>
            <w:left w:val="none" w:sz="0" w:space="0" w:color="auto"/>
            <w:bottom w:val="none" w:sz="0" w:space="0" w:color="auto"/>
            <w:right w:val="none" w:sz="0" w:space="0" w:color="auto"/>
          </w:divBdr>
        </w:div>
        <w:div w:id="1495224823">
          <w:marLeft w:val="640"/>
          <w:marRight w:val="0"/>
          <w:marTop w:val="0"/>
          <w:marBottom w:val="0"/>
          <w:divBdr>
            <w:top w:val="none" w:sz="0" w:space="0" w:color="auto"/>
            <w:left w:val="none" w:sz="0" w:space="0" w:color="auto"/>
            <w:bottom w:val="none" w:sz="0" w:space="0" w:color="auto"/>
            <w:right w:val="none" w:sz="0" w:space="0" w:color="auto"/>
          </w:divBdr>
        </w:div>
        <w:div w:id="113989782">
          <w:marLeft w:val="640"/>
          <w:marRight w:val="0"/>
          <w:marTop w:val="0"/>
          <w:marBottom w:val="0"/>
          <w:divBdr>
            <w:top w:val="none" w:sz="0" w:space="0" w:color="auto"/>
            <w:left w:val="none" w:sz="0" w:space="0" w:color="auto"/>
            <w:bottom w:val="none" w:sz="0" w:space="0" w:color="auto"/>
            <w:right w:val="none" w:sz="0" w:space="0" w:color="auto"/>
          </w:divBdr>
        </w:div>
        <w:div w:id="129831627">
          <w:marLeft w:val="640"/>
          <w:marRight w:val="0"/>
          <w:marTop w:val="0"/>
          <w:marBottom w:val="0"/>
          <w:divBdr>
            <w:top w:val="none" w:sz="0" w:space="0" w:color="auto"/>
            <w:left w:val="none" w:sz="0" w:space="0" w:color="auto"/>
            <w:bottom w:val="none" w:sz="0" w:space="0" w:color="auto"/>
            <w:right w:val="none" w:sz="0" w:space="0" w:color="auto"/>
          </w:divBdr>
        </w:div>
        <w:div w:id="132796578">
          <w:marLeft w:val="640"/>
          <w:marRight w:val="0"/>
          <w:marTop w:val="0"/>
          <w:marBottom w:val="0"/>
          <w:divBdr>
            <w:top w:val="none" w:sz="0" w:space="0" w:color="auto"/>
            <w:left w:val="none" w:sz="0" w:space="0" w:color="auto"/>
            <w:bottom w:val="none" w:sz="0" w:space="0" w:color="auto"/>
            <w:right w:val="none" w:sz="0" w:space="0" w:color="auto"/>
          </w:divBdr>
        </w:div>
        <w:div w:id="166093763">
          <w:marLeft w:val="640"/>
          <w:marRight w:val="0"/>
          <w:marTop w:val="0"/>
          <w:marBottom w:val="0"/>
          <w:divBdr>
            <w:top w:val="none" w:sz="0" w:space="0" w:color="auto"/>
            <w:left w:val="none" w:sz="0" w:space="0" w:color="auto"/>
            <w:bottom w:val="none" w:sz="0" w:space="0" w:color="auto"/>
            <w:right w:val="none" w:sz="0" w:space="0" w:color="auto"/>
          </w:divBdr>
        </w:div>
        <w:div w:id="1434477228">
          <w:marLeft w:val="640"/>
          <w:marRight w:val="0"/>
          <w:marTop w:val="0"/>
          <w:marBottom w:val="0"/>
          <w:divBdr>
            <w:top w:val="none" w:sz="0" w:space="0" w:color="auto"/>
            <w:left w:val="none" w:sz="0" w:space="0" w:color="auto"/>
            <w:bottom w:val="none" w:sz="0" w:space="0" w:color="auto"/>
            <w:right w:val="none" w:sz="0" w:space="0" w:color="auto"/>
          </w:divBdr>
        </w:div>
        <w:div w:id="2094815888">
          <w:marLeft w:val="640"/>
          <w:marRight w:val="0"/>
          <w:marTop w:val="0"/>
          <w:marBottom w:val="0"/>
          <w:divBdr>
            <w:top w:val="none" w:sz="0" w:space="0" w:color="auto"/>
            <w:left w:val="none" w:sz="0" w:space="0" w:color="auto"/>
            <w:bottom w:val="none" w:sz="0" w:space="0" w:color="auto"/>
            <w:right w:val="none" w:sz="0" w:space="0" w:color="auto"/>
          </w:divBdr>
        </w:div>
        <w:div w:id="1839031906">
          <w:marLeft w:val="640"/>
          <w:marRight w:val="0"/>
          <w:marTop w:val="0"/>
          <w:marBottom w:val="0"/>
          <w:divBdr>
            <w:top w:val="none" w:sz="0" w:space="0" w:color="auto"/>
            <w:left w:val="none" w:sz="0" w:space="0" w:color="auto"/>
            <w:bottom w:val="none" w:sz="0" w:space="0" w:color="auto"/>
            <w:right w:val="none" w:sz="0" w:space="0" w:color="auto"/>
          </w:divBdr>
        </w:div>
        <w:div w:id="1450976243">
          <w:marLeft w:val="640"/>
          <w:marRight w:val="0"/>
          <w:marTop w:val="0"/>
          <w:marBottom w:val="0"/>
          <w:divBdr>
            <w:top w:val="none" w:sz="0" w:space="0" w:color="auto"/>
            <w:left w:val="none" w:sz="0" w:space="0" w:color="auto"/>
            <w:bottom w:val="none" w:sz="0" w:space="0" w:color="auto"/>
            <w:right w:val="none" w:sz="0" w:space="0" w:color="auto"/>
          </w:divBdr>
        </w:div>
        <w:div w:id="765925998">
          <w:marLeft w:val="640"/>
          <w:marRight w:val="0"/>
          <w:marTop w:val="0"/>
          <w:marBottom w:val="0"/>
          <w:divBdr>
            <w:top w:val="none" w:sz="0" w:space="0" w:color="auto"/>
            <w:left w:val="none" w:sz="0" w:space="0" w:color="auto"/>
            <w:bottom w:val="none" w:sz="0" w:space="0" w:color="auto"/>
            <w:right w:val="none" w:sz="0" w:space="0" w:color="auto"/>
          </w:divBdr>
        </w:div>
        <w:div w:id="151532501">
          <w:marLeft w:val="640"/>
          <w:marRight w:val="0"/>
          <w:marTop w:val="0"/>
          <w:marBottom w:val="0"/>
          <w:divBdr>
            <w:top w:val="none" w:sz="0" w:space="0" w:color="auto"/>
            <w:left w:val="none" w:sz="0" w:space="0" w:color="auto"/>
            <w:bottom w:val="none" w:sz="0" w:space="0" w:color="auto"/>
            <w:right w:val="none" w:sz="0" w:space="0" w:color="auto"/>
          </w:divBdr>
        </w:div>
        <w:div w:id="2053454493">
          <w:marLeft w:val="640"/>
          <w:marRight w:val="0"/>
          <w:marTop w:val="0"/>
          <w:marBottom w:val="0"/>
          <w:divBdr>
            <w:top w:val="none" w:sz="0" w:space="0" w:color="auto"/>
            <w:left w:val="none" w:sz="0" w:space="0" w:color="auto"/>
            <w:bottom w:val="none" w:sz="0" w:space="0" w:color="auto"/>
            <w:right w:val="none" w:sz="0" w:space="0" w:color="auto"/>
          </w:divBdr>
        </w:div>
        <w:div w:id="1008482559">
          <w:marLeft w:val="640"/>
          <w:marRight w:val="0"/>
          <w:marTop w:val="0"/>
          <w:marBottom w:val="0"/>
          <w:divBdr>
            <w:top w:val="none" w:sz="0" w:space="0" w:color="auto"/>
            <w:left w:val="none" w:sz="0" w:space="0" w:color="auto"/>
            <w:bottom w:val="none" w:sz="0" w:space="0" w:color="auto"/>
            <w:right w:val="none" w:sz="0" w:space="0" w:color="auto"/>
          </w:divBdr>
        </w:div>
        <w:div w:id="370570082">
          <w:marLeft w:val="640"/>
          <w:marRight w:val="0"/>
          <w:marTop w:val="0"/>
          <w:marBottom w:val="0"/>
          <w:divBdr>
            <w:top w:val="none" w:sz="0" w:space="0" w:color="auto"/>
            <w:left w:val="none" w:sz="0" w:space="0" w:color="auto"/>
            <w:bottom w:val="none" w:sz="0" w:space="0" w:color="auto"/>
            <w:right w:val="none" w:sz="0" w:space="0" w:color="auto"/>
          </w:divBdr>
        </w:div>
        <w:div w:id="464858261">
          <w:marLeft w:val="640"/>
          <w:marRight w:val="0"/>
          <w:marTop w:val="0"/>
          <w:marBottom w:val="0"/>
          <w:divBdr>
            <w:top w:val="none" w:sz="0" w:space="0" w:color="auto"/>
            <w:left w:val="none" w:sz="0" w:space="0" w:color="auto"/>
            <w:bottom w:val="none" w:sz="0" w:space="0" w:color="auto"/>
            <w:right w:val="none" w:sz="0" w:space="0" w:color="auto"/>
          </w:divBdr>
        </w:div>
        <w:div w:id="2014717247">
          <w:marLeft w:val="640"/>
          <w:marRight w:val="0"/>
          <w:marTop w:val="0"/>
          <w:marBottom w:val="0"/>
          <w:divBdr>
            <w:top w:val="none" w:sz="0" w:space="0" w:color="auto"/>
            <w:left w:val="none" w:sz="0" w:space="0" w:color="auto"/>
            <w:bottom w:val="none" w:sz="0" w:space="0" w:color="auto"/>
            <w:right w:val="none" w:sz="0" w:space="0" w:color="auto"/>
          </w:divBdr>
        </w:div>
        <w:div w:id="1665274909">
          <w:marLeft w:val="640"/>
          <w:marRight w:val="0"/>
          <w:marTop w:val="0"/>
          <w:marBottom w:val="0"/>
          <w:divBdr>
            <w:top w:val="none" w:sz="0" w:space="0" w:color="auto"/>
            <w:left w:val="none" w:sz="0" w:space="0" w:color="auto"/>
            <w:bottom w:val="none" w:sz="0" w:space="0" w:color="auto"/>
            <w:right w:val="none" w:sz="0" w:space="0" w:color="auto"/>
          </w:divBdr>
        </w:div>
        <w:div w:id="741101824">
          <w:marLeft w:val="640"/>
          <w:marRight w:val="0"/>
          <w:marTop w:val="0"/>
          <w:marBottom w:val="0"/>
          <w:divBdr>
            <w:top w:val="none" w:sz="0" w:space="0" w:color="auto"/>
            <w:left w:val="none" w:sz="0" w:space="0" w:color="auto"/>
            <w:bottom w:val="none" w:sz="0" w:space="0" w:color="auto"/>
            <w:right w:val="none" w:sz="0" w:space="0" w:color="auto"/>
          </w:divBdr>
        </w:div>
        <w:div w:id="98450552">
          <w:marLeft w:val="640"/>
          <w:marRight w:val="0"/>
          <w:marTop w:val="0"/>
          <w:marBottom w:val="0"/>
          <w:divBdr>
            <w:top w:val="none" w:sz="0" w:space="0" w:color="auto"/>
            <w:left w:val="none" w:sz="0" w:space="0" w:color="auto"/>
            <w:bottom w:val="none" w:sz="0" w:space="0" w:color="auto"/>
            <w:right w:val="none" w:sz="0" w:space="0" w:color="auto"/>
          </w:divBdr>
        </w:div>
        <w:div w:id="1760910932">
          <w:marLeft w:val="640"/>
          <w:marRight w:val="0"/>
          <w:marTop w:val="0"/>
          <w:marBottom w:val="0"/>
          <w:divBdr>
            <w:top w:val="none" w:sz="0" w:space="0" w:color="auto"/>
            <w:left w:val="none" w:sz="0" w:space="0" w:color="auto"/>
            <w:bottom w:val="none" w:sz="0" w:space="0" w:color="auto"/>
            <w:right w:val="none" w:sz="0" w:space="0" w:color="auto"/>
          </w:divBdr>
        </w:div>
        <w:div w:id="1683169560">
          <w:marLeft w:val="640"/>
          <w:marRight w:val="0"/>
          <w:marTop w:val="0"/>
          <w:marBottom w:val="0"/>
          <w:divBdr>
            <w:top w:val="none" w:sz="0" w:space="0" w:color="auto"/>
            <w:left w:val="none" w:sz="0" w:space="0" w:color="auto"/>
            <w:bottom w:val="none" w:sz="0" w:space="0" w:color="auto"/>
            <w:right w:val="none" w:sz="0" w:space="0" w:color="auto"/>
          </w:divBdr>
        </w:div>
        <w:div w:id="366226351">
          <w:marLeft w:val="640"/>
          <w:marRight w:val="0"/>
          <w:marTop w:val="0"/>
          <w:marBottom w:val="0"/>
          <w:divBdr>
            <w:top w:val="none" w:sz="0" w:space="0" w:color="auto"/>
            <w:left w:val="none" w:sz="0" w:space="0" w:color="auto"/>
            <w:bottom w:val="none" w:sz="0" w:space="0" w:color="auto"/>
            <w:right w:val="none" w:sz="0" w:space="0" w:color="auto"/>
          </w:divBdr>
        </w:div>
        <w:div w:id="1544172629">
          <w:marLeft w:val="640"/>
          <w:marRight w:val="0"/>
          <w:marTop w:val="0"/>
          <w:marBottom w:val="0"/>
          <w:divBdr>
            <w:top w:val="none" w:sz="0" w:space="0" w:color="auto"/>
            <w:left w:val="none" w:sz="0" w:space="0" w:color="auto"/>
            <w:bottom w:val="none" w:sz="0" w:space="0" w:color="auto"/>
            <w:right w:val="none" w:sz="0" w:space="0" w:color="auto"/>
          </w:divBdr>
        </w:div>
        <w:div w:id="1242789717">
          <w:marLeft w:val="640"/>
          <w:marRight w:val="0"/>
          <w:marTop w:val="0"/>
          <w:marBottom w:val="0"/>
          <w:divBdr>
            <w:top w:val="none" w:sz="0" w:space="0" w:color="auto"/>
            <w:left w:val="none" w:sz="0" w:space="0" w:color="auto"/>
            <w:bottom w:val="none" w:sz="0" w:space="0" w:color="auto"/>
            <w:right w:val="none" w:sz="0" w:space="0" w:color="auto"/>
          </w:divBdr>
        </w:div>
        <w:div w:id="499084914">
          <w:marLeft w:val="640"/>
          <w:marRight w:val="0"/>
          <w:marTop w:val="0"/>
          <w:marBottom w:val="0"/>
          <w:divBdr>
            <w:top w:val="none" w:sz="0" w:space="0" w:color="auto"/>
            <w:left w:val="none" w:sz="0" w:space="0" w:color="auto"/>
            <w:bottom w:val="none" w:sz="0" w:space="0" w:color="auto"/>
            <w:right w:val="none" w:sz="0" w:space="0" w:color="auto"/>
          </w:divBdr>
        </w:div>
        <w:div w:id="740055190">
          <w:marLeft w:val="640"/>
          <w:marRight w:val="0"/>
          <w:marTop w:val="0"/>
          <w:marBottom w:val="0"/>
          <w:divBdr>
            <w:top w:val="none" w:sz="0" w:space="0" w:color="auto"/>
            <w:left w:val="none" w:sz="0" w:space="0" w:color="auto"/>
            <w:bottom w:val="none" w:sz="0" w:space="0" w:color="auto"/>
            <w:right w:val="none" w:sz="0" w:space="0" w:color="auto"/>
          </w:divBdr>
        </w:div>
        <w:div w:id="55669147">
          <w:marLeft w:val="640"/>
          <w:marRight w:val="0"/>
          <w:marTop w:val="0"/>
          <w:marBottom w:val="0"/>
          <w:divBdr>
            <w:top w:val="none" w:sz="0" w:space="0" w:color="auto"/>
            <w:left w:val="none" w:sz="0" w:space="0" w:color="auto"/>
            <w:bottom w:val="none" w:sz="0" w:space="0" w:color="auto"/>
            <w:right w:val="none" w:sz="0" w:space="0" w:color="auto"/>
          </w:divBdr>
        </w:div>
        <w:div w:id="2054305706">
          <w:marLeft w:val="640"/>
          <w:marRight w:val="0"/>
          <w:marTop w:val="0"/>
          <w:marBottom w:val="0"/>
          <w:divBdr>
            <w:top w:val="none" w:sz="0" w:space="0" w:color="auto"/>
            <w:left w:val="none" w:sz="0" w:space="0" w:color="auto"/>
            <w:bottom w:val="none" w:sz="0" w:space="0" w:color="auto"/>
            <w:right w:val="none" w:sz="0" w:space="0" w:color="auto"/>
          </w:divBdr>
        </w:div>
        <w:div w:id="392242032">
          <w:marLeft w:val="640"/>
          <w:marRight w:val="0"/>
          <w:marTop w:val="0"/>
          <w:marBottom w:val="0"/>
          <w:divBdr>
            <w:top w:val="none" w:sz="0" w:space="0" w:color="auto"/>
            <w:left w:val="none" w:sz="0" w:space="0" w:color="auto"/>
            <w:bottom w:val="none" w:sz="0" w:space="0" w:color="auto"/>
            <w:right w:val="none" w:sz="0" w:space="0" w:color="auto"/>
          </w:divBdr>
        </w:div>
        <w:div w:id="131750387">
          <w:marLeft w:val="640"/>
          <w:marRight w:val="0"/>
          <w:marTop w:val="0"/>
          <w:marBottom w:val="0"/>
          <w:divBdr>
            <w:top w:val="none" w:sz="0" w:space="0" w:color="auto"/>
            <w:left w:val="none" w:sz="0" w:space="0" w:color="auto"/>
            <w:bottom w:val="none" w:sz="0" w:space="0" w:color="auto"/>
            <w:right w:val="none" w:sz="0" w:space="0" w:color="auto"/>
          </w:divBdr>
        </w:div>
        <w:div w:id="1939219171">
          <w:marLeft w:val="640"/>
          <w:marRight w:val="0"/>
          <w:marTop w:val="0"/>
          <w:marBottom w:val="0"/>
          <w:divBdr>
            <w:top w:val="none" w:sz="0" w:space="0" w:color="auto"/>
            <w:left w:val="none" w:sz="0" w:space="0" w:color="auto"/>
            <w:bottom w:val="none" w:sz="0" w:space="0" w:color="auto"/>
            <w:right w:val="none" w:sz="0" w:space="0" w:color="auto"/>
          </w:divBdr>
        </w:div>
        <w:div w:id="2143109139">
          <w:marLeft w:val="640"/>
          <w:marRight w:val="0"/>
          <w:marTop w:val="0"/>
          <w:marBottom w:val="0"/>
          <w:divBdr>
            <w:top w:val="none" w:sz="0" w:space="0" w:color="auto"/>
            <w:left w:val="none" w:sz="0" w:space="0" w:color="auto"/>
            <w:bottom w:val="none" w:sz="0" w:space="0" w:color="auto"/>
            <w:right w:val="none" w:sz="0" w:space="0" w:color="auto"/>
          </w:divBdr>
        </w:div>
        <w:div w:id="1174956853">
          <w:marLeft w:val="640"/>
          <w:marRight w:val="0"/>
          <w:marTop w:val="0"/>
          <w:marBottom w:val="0"/>
          <w:divBdr>
            <w:top w:val="none" w:sz="0" w:space="0" w:color="auto"/>
            <w:left w:val="none" w:sz="0" w:space="0" w:color="auto"/>
            <w:bottom w:val="none" w:sz="0" w:space="0" w:color="auto"/>
            <w:right w:val="none" w:sz="0" w:space="0" w:color="auto"/>
          </w:divBdr>
        </w:div>
        <w:div w:id="26492082">
          <w:marLeft w:val="640"/>
          <w:marRight w:val="0"/>
          <w:marTop w:val="0"/>
          <w:marBottom w:val="0"/>
          <w:divBdr>
            <w:top w:val="none" w:sz="0" w:space="0" w:color="auto"/>
            <w:left w:val="none" w:sz="0" w:space="0" w:color="auto"/>
            <w:bottom w:val="none" w:sz="0" w:space="0" w:color="auto"/>
            <w:right w:val="none" w:sz="0" w:space="0" w:color="auto"/>
          </w:divBdr>
        </w:div>
        <w:div w:id="143201005">
          <w:marLeft w:val="640"/>
          <w:marRight w:val="0"/>
          <w:marTop w:val="0"/>
          <w:marBottom w:val="0"/>
          <w:divBdr>
            <w:top w:val="none" w:sz="0" w:space="0" w:color="auto"/>
            <w:left w:val="none" w:sz="0" w:space="0" w:color="auto"/>
            <w:bottom w:val="none" w:sz="0" w:space="0" w:color="auto"/>
            <w:right w:val="none" w:sz="0" w:space="0" w:color="auto"/>
          </w:divBdr>
        </w:div>
        <w:div w:id="668798653">
          <w:marLeft w:val="640"/>
          <w:marRight w:val="0"/>
          <w:marTop w:val="0"/>
          <w:marBottom w:val="0"/>
          <w:divBdr>
            <w:top w:val="none" w:sz="0" w:space="0" w:color="auto"/>
            <w:left w:val="none" w:sz="0" w:space="0" w:color="auto"/>
            <w:bottom w:val="none" w:sz="0" w:space="0" w:color="auto"/>
            <w:right w:val="none" w:sz="0" w:space="0" w:color="auto"/>
          </w:divBdr>
        </w:div>
        <w:div w:id="1924991599">
          <w:marLeft w:val="640"/>
          <w:marRight w:val="0"/>
          <w:marTop w:val="0"/>
          <w:marBottom w:val="0"/>
          <w:divBdr>
            <w:top w:val="none" w:sz="0" w:space="0" w:color="auto"/>
            <w:left w:val="none" w:sz="0" w:space="0" w:color="auto"/>
            <w:bottom w:val="none" w:sz="0" w:space="0" w:color="auto"/>
            <w:right w:val="none" w:sz="0" w:space="0" w:color="auto"/>
          </w:divBdr>
        </w:div>
        <w:div w:id="1297948818">
          <w:marLeft w:val="640"/>
          <w:marRight w:val="0"/>
          <w:marTop w:val="0"/>
          <w:marBottom w:val="0"/>
          <w:divBdr>
            <w:top w:val="none" w:sz="0" w:space="0" w:color="auto"/>
            <w:left w:val="none" w:sz="0" w:space="0" w:color="auto"/>
            <w:bottom w:val="none" w:sz="0" w:space="0" w:color="auto"/>
            <w:right w:val="none" w:sz="0" w:space="0" w:color="auto"/>
          </w:divBdr>
        </w:div>
        <w:div w:id="75172930">
          <w:marLeft w:val="640"/>
          <w:marRight w:val="0"/>
          <w:marTop w:val="0"/>
          <w:marBottom w:val="0"/>
          <w:divBdr>
            <w:top w:val="none" w:sz="0" w:space="0" w:color="auto"/>
            <w:left w:val="none" w:sz="0" w:space="0" w:color="auto"/>
            <w:bottom w:val="none" w:sz="0" w:space="0" w:color="auto"/>
            <w:right w:val="none" w:sz="0" w:space="0" w:color="auto"/>
          </w:divBdr>
        </w:div>
        <w:div w:id="964192333">
          <w:marLeft w:val="640"/>
          <w:marRight w:val="0"/>
          <w:marTop w:val="0"/>
          <w:marBottom w:val="0"/>
          <w:divBdr>
            <w:top w:val="none" w:sz="0" w:space="0" w:color="auto"/>
            <w:left w:val="none" w:sz="0" w:space="0" w:color="auto"/>
            <w:bottom w:val="none" w:sz="0" w:space="0" w:color="auto"/>
            <w:right w:val="none" w:sz="0" w:space="0" w:color="auto"/>
          </w:divBdr>
        </w:div>
        <w:div w:id="2053847147">
          <w:marLeft w:val="640"/>
          <w:marRight w:val="0"/>
          <w:marTop w:val="0"/>
          <w:marBottom w:val="0"/>
          <w:divBdr>
            <w:top w:val="none" w:sz="0" w:space="0" w:color="auto"/>
            <w:left w:val="none" w:sz="0" w:space="0" w:color="auto"/>
            <w:bottom w:val="none" w:sz="0" w:space="0" w:color="auto"/>
            <w:right w:val="none" w:sz="0" w:space="0" w:color="auto"/>
          </w:divBdr>
        </w:div>
        <w:div w:id="2036034578">
          <w:marLeft w:val="640"/>
          <w:marRight w:val="0"/>
          <w:marTop w:val="0"/>
          <w:marBottom w:val="0"/>
          <w:divBdr>
            <w:top w:val="none" w:sz="0" w:space="0" w:color="auto"/>
            <w:left w:val="none" w:sz="0" w:space="0" w:color="auto"/>
            <w:bottom w:val="none" w:sz="0" w:space="0" w:color="auto"/>
            <w:right w:val="none" w:sz="0" w:space="0" w:color="auto"/>
          </w:divBdr>
        </w:div>
        <w:div w:id="501354504">
          <w:marLeft w:val="640"/>
          <w:marRight w:val="0"/>
          <w:marTop w:val="0"/>
          <w:marBottom w:val="0"/>
          <w:divBdr>
            <w:top w:val="none" w:sz="0" w:space="0" w:color="auto"/>
            <w:left w:val="none" w:sz="0" w:space="0" w:color="auto"/>
            <w:bottom w:val="none" w:sz="0" w:space="0" w:color="auto"/>
            <w:right w:val="none" w:sz="0" w:space="0" w:color="auto"/>
          </w:divBdr>
        </w:div>
        <w:div w:id="144204229">
          <w:marLeft w:val="640"/>
          <w:marRight w:val="0"/>
          <w:marTop w:val="0"/>
          <w:marBottom w:val="0"/>
          <w:divBdr>
            <w:top w:val="none" w:sz="0" w:space="0" w:color="auto"/>
            <w:left w:val="none" w:sz="0" w:space="0" w:color="auto"/>
            <w:bottom w:val="none" w:sz="0" w:space="0" w:color="auto"/>
            <w:right w:val="none" w:sz="0" w:space="0" w:color="auto"/>
          </w:divBdr>
        </w:div>
        <w:div w:id="1666469790">
          <w:marLeft w:val="640"/>
          <w:marRight w:val="0"/>
          <w:marTop w:val="0"/>
          <w:marBottom w:val="0"/>
          <w:divBdr>
            <w:top w:val="none" w:sz="0" w:space="0" w:color="auto"/>
            <w:left w:val="none" w:sz="0" w:space="0" w:color="auto"/>
            <w:bottom w:val="none" w:sz="0" w:space="0" w:color="auto"/>
            <w:right w:val="none" w:sz="0" w:space="0" w:color="auto"/>
          </w:divBdr>
        </w:div>
        <w:div w:id="133330056">
          <w:marLeft w:val="640"/>
          <w:marRight w:val="0"/>
          <w:marTop w:val="0"/>
          <w:marBottom w:val="0"/>
          <w:divBdr>
            <w:top w:val="none" w:sz="0" w:space="0" w:color="auto"/>
            <w:left w:val="none" w:sz="0" w:space="0" w:color="auto"/>
            <w:bottom w:val="none" w:sz="0" w:space="0" w:color="auto"/>
            <w:right w:val="none" w:sz="0" w:space="0" w:color="auto"/>
          </w:divBdr>
        </w:div>
        <w:div w:id="739792632">
          <w:marLeft w:val="640"/>
          <w:marRight w:val="0"/>
          <w:marTop w:val="0"/>
          <w:marBottom w:val="0"/>
          <w:divBdr>
            <w:top w:val="none" w:sz="0" w:space="0" w:color="auto"/>
            <w:left w:val="none" w:sz="0" w:space="0" w:color="auto"/>
            <w:bottom w:val="none" w:sz="0" w:space="0" w:color="auto"/>
            <w:right w:val="none" w:sz="0" w:space="0" w:color="auto"/>
          </w:divBdr>
        </w:div>
        <w:div w:id="364333979">
          <w:marLeft w:val="640"/>
          <w:marRight w:val="0"/>
          <w:marTop w:val="0"/>
          <w:marBottom w:val="0"/>
          <w:divBdr>
            <w:top w:val="none" w:sz="0" w:space="0" w:color="auto"/>
            <w:left w:val="none" w:sz="0" w:space="0" w:color="auto"/>
            <w:bottom w:val="none" w:sz="0" w:space="0" w:color="auto"/>
            <w:right w:val="none" w:sz="0" w:space="0" w:color="auto"/>
          </w:divBdr>
        </w:div>
        <w:div w:id="198783837">
          <w:marLeft w:val="640"/>
          <w:marRight w:val="0"/>
          <w:marTop w:val="0"/>
          <w:marBottom w:val="0"/>
          <w:divBdr>
            <w:top w:val="none" w:sz="0" w:space="0" w:color="auto"/>
            <w:left w:val="none" w:sz="0" w:space="0" w:color="auto"/>
            <w:bottom w:val="none" w:sz="0" w:space="0" w:color="auto"/>
            <w:right w:val="none" w:sz="0" w:space="0" w:color="auto"/>
          </w:divBdr>
        </w:div>
        <w:div w:id="2131505985">
          <w:marLeft w:val="640"/>
          <w:marRight w:val="0"/>
          <w:marTop w:val="0"/>
          <w:marBottom w:val="0"/>
          <w:divBdr>
            <w:top w:val="none" w:sz="0" w:space="0" w:color="auto"/>
            <w:left w:val="none" w:sz="0" w:space="0" w:color="auto"/>
            <w:bottom w:val="none" w:sz="0" w:space="0" w:color="auto"/>
            <w:right w:val="none" w:sz="0" w:space="0" w:color="auto"/>
          </w:divBdr>
        </w:div>
        <w:div w:id="1243105447">
          <w:marLeft w:val="640"/>
          <w:marRight w:val="0"/>
          <w:marTop w:val="0"/>
          <w:marBottom w:val="0"/>
          <w:divBdr>
            <w:top w:val="none" w:sz="0" w:space="0" w:color="auto"/>
            <w:left w:val="none" w:sz="0" w:space="0" w:color="auto"/>
            <w:bottom w:val="none" w:sz="0" w:space="0" w:color="auto"/>
            <w:right w:val="none" w:sz="0" w:space="0" w:color="auto"/>
          </w:divBdr>
        </w:div>
        <w:div w:id="1571227773">
          <w:marLeft w:val="640"/>
          <w:marRight w:val="0"/>
          <w:marTop w:val="0"/>
          <w:marBottom w:val="0"/>
          <w:divBdr>
            <w:top w:val="none" w:sz="0" w:space="0" w:color="auto"/>
            <w:left w:val="none" w:sz="0" w:space="0" w:color="auto"/>
            <w:bottom w:val="none" w:sz="0" w:space="0" w:color="auto"/>
            <w:right w:val="none" w:sz="0" w:space="0" w:color="auto"/>
          </w:divBdr>
        </w:div>
        <w:div w:id="738602355">
          <w:marLeft w:val="640"/>
          <w:marRight w:val="0"/>
          <w:marTop w:val="0"/>
          <w:marBottom w:val="0"/>
          <w:divBdr>
            <w:top w:val="none" w:sz="0" w:space="0" w:color="auto"/>
            <w:left w:val="none" w:sz="0" w:space="0" w:color="auto"/>
            <w:bottom w:val="none" w:sz="0" w:space="0" w:color="auto"/>
            <w:right w:val="none" w:sz="0" w:space="0" w:color="auto"/>
          </w:divBdr>
        </w:div>
        <w:div w:id="732504118">
          <w:marLeft w:val="640"/>
          <w:marRight w:val="0"/>
          <w:marTop w:val="0"/>
          <w:marBottom w:val="0"/>
          <w:divBdr>
            <w:top w:val="none" w:sz="0" w:space="0" w:color="auto"/>
            <w:left w:val="none" w:sz="0" w:space="0" w:color="auto"/>
            <w:bottom w:val="none" w:sz="0" w:space="0" w:color="auto"/>
            <w:right w:val="none" w:sz="0" w:space="0" w:color="auto"/>
          </w:divBdr>
        </w:div>
        <w:div w:id="1326129875">
          <w:marLeft w:val="640"/>
          <w:marRight w:val="0"/>
          <w:marTop w:val="0"/>
          <w:marBottom w:val="0"/>
          <w:divBdr>
            <w:top w:val="none" w:sz="0" w:space="0" w:color="auto"/>
            <w:left w:val="none" w:sz="0" w:space="0" w:color="auto"/>
            <w:bottom w:val="none" w:sz="0" w:space="0" w:color="auto"/>
            <w:right w:val="none" w:sz="0" w:space="0" w:color="auto"/>
          </w:divBdr>
        </w:div>
        <w:div w:id="2144616444">
          <w:marLeft w:val="640"/>
          <w:marRight w:val="0"/>
          <w:marTop w:val="0"/>
          <w:marBottom w:val="0"/>
          <w:divBdr>
            <w:top w:val="none" w:sz="0" w:space="0" w:color="auto"/>
            <w:left w:val="none" w:sz="0" w:space="0" w:color="auto"/>
            <w:bottom w:val="none" w:sz="0" w:space="0" w:color="auto"/>
            <w:right w:val="none" w:sz="0" w:space="0" w:color="auto"/>
          </w:divBdr>
        </w:div>
        <w:div w:id="930816843">
          <w:marLeft w:val="640"/>
          <w:marRight w:val="0"/>
          <w:marTop w:val="0"/>
          <w:marBottom w:val="0"/>
          <w:divBdr>
            <w:top w:val="none" w:sz="0" w:space="0" w:color="auto"/>
            <w:left w:val="none" w:sz="0" w:space="0" w:color="auto"/>
            <w:bottom w:val="none" w:sz="0" w:space="0" w:color="auto"/>
            <w:right w:val="none" w:sz="0" w:space="0" w:color="auto"/>
          </w:divBdr>
        </w:div>
        <w:div w:id="299068659">
          <w:marLeft w:val="640"/>
          <w:marRight w:val="0"/>
          <w:marTop w:val="0"/>
          <w:marBottom w:val="0"/>
          <w:divBdr>
            <w:top w:val="none" w:sz="0" w:space="0" w:color="auto"/>
            <w:left w:val="none" w:sz="0" w:space="0" w:color="auto"/>
            <w:bottom w:val="none" w:sz="0" w:space="0" w:color="auto"/>
            <w:right w:val="none" w:sz="0" w:space="0" w:color="auto"/>
          </w:divBdr>
        </w:div>
        <w:div w:id="1007752228">
          <w:marLeft w:val="640"/>
          <w:marRight w:val="0"/>
          <w:marTop w:val="0"/>
          <w:marBottom w:val="0"/>
          <w:divBdr>
            <w:top w:val="none" w:sz="0" w:space="0" w:color="auto"/>
            <w:left w:val="none" w:sz="0" w:space="0" w:color="auto"/>
            <w:bottom w:val="none" w:sz="0" w:space="0" w:color="auto"/>
            <w:right w:val="none" w:sz="0" w:space="0" w:color="auto"/>
          </w:divBdr>
        </w:div>
        <w:div w:id="1173910677">
          <w:marLeft w:val="640"/>
          <w:marRight w:val="0"/>
          <w:marTop w:val="0"/>
          <w:marBottom w:val="0"/>
          <w:divBdr>
            <w:top w:val="none" w:sz="0" w:space="0" w:color="auto"/>
            <w:left w:val="none" w:sz="0" w:space="0" w:color="auto"/>
            <w:bottom w:val="none" w:sz="0" w:space="0" w:color="auto"/>
            <w:right w:val="none" w:sz="0" w:space="0" w:color="auto"/>
          </w:divBdr>
        </w:div>
        <w:div w:id="595022935">
          <w:marLeft w:val="640"/>
          <w:marRight w:val="0"/>
          <w:marTop w:val="0"/>
          <w:marBottom w:val="0"/>
          <w:divBdr>
            <w:top w:val="none" w:sz="0" w:space="0" w:color="auto"/>
            <w:left w:val="none" w:sz="0" w:space="0" w:color="auto"/>
            <w:bottom w:val="none" w:sz="0" w:space="0" w:color="auto"/>
            <w:right w:val="none" w:sz="0" w:space="0" w:color="auto"/>
          </w:divBdr>
        </w:div>
        <w:div w:id="544486708">
          <w:marLeft w:val="640"/>
          <w:marRight w:val="0"/>
          <w:marTop w:val="0"/>
          <w:marBottom w:val="0"/>
          <w:divBdr>
            <w:top w:val="none" w:sz="0" w:space="0" w:color="auto"/>
            <w:left w:val="none" w:sz="0" w:space="0" w:color="auto"/>
            <w:bottom w:val="none" w:sz="0" w:space="0" w:color="auto"/>
            <w:right w:val="none" w:sz="0" w:space="0" w:color="auto"/>
          </w:divBdr>
        </w:div>
        <w:div w:id="490952904">
          <w:marLeft w:val="640"/>
          <w:marRight w:val="0"/>
          <w:marTop w:val="0"/>
          <w:marBottom w:val="0"/>
          <w:divBdr>
            <w:top w:val="none" w:sz="0" w:space="0" w:color="auto"/>
            <w:left w:val="none" w:sz="0" w:space="0" w:color="auto"/>
            <w:bottom w:val="none" w:sz="0" w:space="0" w:color="auto"/>
            <w:right w:val="none" w:sz="0" w:space="0" w:color="auto"/>
          </w:divBdr>
        </w:div>
        <w:div w:id="258874125">
          <w:marLeft w:val="640"/>
          <w:marRight w:val="0"/>
          <w:marTop w:val="0"/>
          <w:marBottom w:val="0"/>
          <w:divBdr>
            <w:top w:val="none" w:sz="0" w:space="0" w:color="auto"/>
            <w:left w:val="none" w:sz="0" w:space="0" w:color="auto"/>
            <w:bottom w:val="none" w:sz="0" w:space="0" w:color="auto"/>
            <w:right w:val="none" w:sz="0" w:space="0" w:color="auto"/>
          </w:divBdr>
        </w:div>
        <w:div w:id="1619332095">
          <w:marLeft w:val="640"/>
          <w:marRight w:val="0"/>
          <w:marTop w:val="0"/>
          <w:marBottom w:val="0"/>
          <w:divBdr>
            <w:top w:val="none" w:sz="0" w:space="0" w:color="auto"/>
            <w:left w:val="none" w:sz="0" w:space="0" w:color="auto"/>
            <w:bottom w:val="none" w:sz="0" w:space="0" w:color="auto"/>
            <w:right w:val="none" w:sz="0" w:space="0" w:color="auto"/>
          </w:divBdr>
        </w:div>
        <w:div w:id="1160851757">
          <w:marLeft w:val="640"/>
          <w:marRight w:val="0"/>
          <w:marTop w:val="0"/>
          <w:marBottom w:val="0"/>
          <w:divBdr>
            <w:top w:val="none" w:sz="0" w:space="0" w:color="auto"/>
            <w:left w:val="none" w:sz="0" w:space="0" w:color="auto"/>
            <w:bottom w:val="none" w:sz="0" w:space="0" w:color="auto"/>
            <w:right w:val="none" w:sz="0" w:space="0" w:color="auto"/>
          </w:divBdr>
        </w:div>
        <w:div w:id="517355613">
          <w:marLeft w:val="640"/>
          <w:marRight w:val="0"/>
          <w:marTop w:val="0"/>
          <w:marBottom w:val="0"/>
          <w:divBdr>
            <w:top w:val="none" w:sz="0" w:space="0" w:color="auto"/>
            <w:left w:val="none" w:sz="0" w:space="0" w:color="auto"/>
            <w:bottom w:val="none" w:sz="0" w:space="0" w:color="auto"/>
            <w:right w:val="none" w:sz="0" w:space="0" w:color="auto"/>
          </w:divBdr>
        </w:div>
        <w:div w:id="1545210601">
          <w:marLeft w:val="640"/>
          <w:marRight w:val="0"/>
          <w:marTop w:val="0"/>
          <w:marBottom w:val="0"/>
          <w:divBdr>
            <w:top w:val="none" w:sz="0" w:space="0" w:color="auto"/>
            <w:left w:val="none" w:sz="0" w:space="0" w:color="auto"/>
            <w:bottom w:val="none" w:sz="0" w:space="0" w:color="auto"/>
            <w:right w:val="none" w:sz="0" w:space="0" w:color="auto"/>
          </w:divBdr>
        </w:div>
      </w:divsChild>
    </w:div>
    <w:div w:id="658653807">
      <w:bodyDiv w:val="1"/>
      <w:marLeft w:val="0"/>
      <w:marRight w:val="0"/>
      <w:marTop w:val="0"/>
      <w:marBottom w:val="0"/>
      <w:divBdr>
        <w:top w:val="none" w:sz="0" w:space="0" w:color="auto"/>
        <w:left w:val="none" w:sz="0" w:space="0" w:color="auto"/>
        <w:bottom w:val="none" w:sz="0" w:space="0" w:color="auto"/>
        <w:right w:val="none" w:sz="0" w:space="0" w:color="auto"/>
      </w:divBdr>
    </w:div>
    <w:div w:id="659622503">
      <w:bodyDiv w:val="1"/>
      <w:marLeft w:val="0"/>
      <w:marRight w:val="0"/>
      <w:marTop w:val="0"/>
      <w:marBottom w:val="0"/>
      <w:divBdr>
        <w:top w:val="none" w:sz="0" w:space="0" w:color="auto"/>
        <w:left w:val="none" w:sz="0" w:space="0" w:color="auto"/>
        <w:bottom w:val="none" w:sz="0" w:space="0" w:color="auto"/>
        <w:right w:val="none" w:sz="0" w:space="0" w:color="auto"/>
      </w:divBdr>
    </w:div>
    <w:div w:id="666447467">
      <w:bodyDiv w:val="1"/>
      <w:marLeft w:val="0"/>
      <w:marRight w:val="0"/>
      <w:marTop w:val="0"/>
      <w:marBottom w:val="0"/>
      <w:divBdr>
        <w:top w:val="none" w:sz="0" w:space="0" w:color="auto"/>
        <w:left w:val="none" w:sz="0" w:space="0" w:color="auto"/>
        <w:bottom w:val="none" w:sz="0" w:space="0" w:color="auto"/>
        <w:right w:val="none" w:sz="0" w:space="0" w:color="auto"/>
      </w:divBdr>
      <w:divsChild>
        <w:div w:id="1993101371">
          <w:marLeft w:val="640"/>
          <w:marRight w:val="0"/>
          <w:marTop w:val="0"/>
          <w:marBottom w:val="0"/>
          <w:divBdr>
            <w:top w:val="none" w:sz="0" w:space="0" w:color="auto"/>
            <w:left w:val="none" w:sz="0" w:space="0" w:color="auto"/>
            <w:bottom w:val="none" w:sz="0" w:space="0" w:color="auto"/>
            <w:right w:val="none" w:sz="0" w:space="0" w:color="auto"/>
          </w:divBdr>
        </w:div>
        <w:div w:id="221605578">
          <w:marLeft w:val="640"/>
          <w:marRight w:val="0"/>
          <w:marTop w:val="0"/>
          <w:marBottom w:val="0"/>
          <w:divBdr>
            <w:top w:val="none" w:sz="0" w:space="0" w:color="auto"/>
            <w:left w:val="none" w:sz="0" w:space="0" w:color="auto"/>
            <w:bottom w:val="none" w:sz="0" w:space="0" w:color="auto"/>
            <w:right w:val="none" w:sz="0" w:space="0" w:color="auto"/>
          </w:divBdr>
        </w:div>
        <w:div w:id="1700618761">
          <w:marLeft w:val="640"/>
          <w:marRight w:val="0"/>
          <w:marTop w:val="0"/>
          <w:marBottom w:val="0"/>
          <w:divBdr>
            <w:top w:val="none" w:sz="0" w:space="0" w:color="auto"/>
            <w:left w:val="none" w:sz="0" w:space="0" w:color="auto"/>
            <w:bottom w:val="none" w:sz="0" w:space="0" w:color="auto"/>
            <w:right w:val="none" w:sz="0" w:space="0" w:color="auto"/>
          </w:divBdr>
        </w:div>
        <w:div w:id="491458202">
          <w:marLeft w:val="640"/>
          <w:marRight w:val="0"/>
          <w:marTop w:val="0"/>
          <w:marBottom w:val="0"/>
          <w:divBdr>
            <w:top w:val="none" w:sz="0" w:space="0" w:color="auto"/>
            <w:left w:val="none" w:sz="0" w:space="0" w:color="auto"/>
            <w:bottom w:val="none" w:sz="0" w:space="0" w:color="auto"/>
            <w:right w:val="none" w:sz="0" w:space="0" w:color="auto"/>
          </w:divBdr>
        </w:div>
        <w:div w:id="648897690">
          <w:marLeft w:val="640"/>
          <w:marRight w:val="0"/>
          <w:marTop w:val="0"/>
          <w:marBottom w:val="0"/>
          <w:divBdr>
            <w:top w:val="none" w:sz="0" w:space="0" w:color="auto"/>
            <w:left w:val="none" w:sz="0" w:space="0" w:color="auto"/>
            <w:bottom w:val="none" w:sz="0" w:space="0" w:color="auto"/>
            <w:right w:val="none" w:sz="0" w:space="0" w:color="auto"/>
          </w:divBdr>
        </w:div>
        <w:div w:id="212428910">
          <w:marLeft w:val="640"/>
          <w:marRight w:val="0"/>
          <w:marTop w:val="0"/>
          <w:marBottom w:val="0"/>
          <w:divBdr>
            <w:top w:val="none" w:sz="0" w:space="0" w:color="auto"/>
            <w:left w:val="none" w:sz="0" w:space="0" w:color="auto"/>
            <w:bottom w:val="none" w:sz="0" w:space="0" w:color="auto"/>
            <w:right w:val="none" w:sz="0" w:space="0" w:color="auto"/>
          </w:divBdr>
        </w:div>
        <w:div w:id="1611006199">
          <w:marLeft w:val="640"/>
          <w:marRight w:val="0"/>
          <w:marTop w:val="0"/>
          <w:marBottom w:val="0"/>
          <w:divBdr>
            <w:top w:val="none" w:sz="0" w:space="0" w:color="auto"/>
            <w:left w:val="none" w:sz="0" w:space="0" w:color="auto"/>
            <w:bottom w:val="none" w:sz="0" w:space="0" w:color="auto"/>
            <w:right w:val="none" w:sz="0" w:space="0" w:color="auto"/>
          </w:divBdr>
        </w:div>
        <w:div w:id="373119593">
          <w:marLeft w:val="640"/>
          <w:marRight w:val="0"/>
          <w:marTop w:val="0"/>
          <w:marBottom w:val="0"/>
          <w:divBdr>
            <w:top w:val="none" w:sz="0" w:space="0" w:color="auto"/>
            <w:left w:val="none" w:sz="0" w:space="0" w:color="auto"/>
            <w:bottom w:val="none" w:sz="0" w:space="0" w:color="auto"/>
            <w:right w:val="none" w:sz="0" w:space="0" w:color="auto"/>
          </w:divBdr>
        </w:div>
        <w:div w:id="428353734">
          <w:marLeft w:val="640"/>
          <w:marRight w:val="0"/>
          <w:marTop w:val="0"/>
          <w:marBottom w:val="0"/>
          <w:divBdr>
            <w:top w:val="none" w:sz="0" w:space="0" w:color="auto"/>
            <w:left w:val="none" w:sz="0" w:space="0" w:color="auto"/>
            <w:bottom w:val="none" w:sz="0" w:space="0" w:color="auto"/>
            <w:right w:val="none" w:sz="0" w:space="0" w:color="auto"/>
          </w:divBdr>
        </w:div>
        <w:div w:id="1253470651">
          <w:marLeft w:val="640"/>
          <w:marRight w:val="0"/>
          <w:marTop w:val="0"/>
          <w:marBottom w:val="0"/>
          <w:divBdr>
            <w:top w:val="none" w:sz="0" w:space="0" w:color="auto"/>
            <w:left w:val="none" w:sz="0" w:space="0" w:color="auto"/>
            <w:bottom w:val="none" w:sz="0" w:space="0" w:color="auto"/>
            <w:right w:val="none" w:sz="0" w:space="0" w:color="auto"/>
          </w:divBdr>
        </w:div>
        <w:div w:id="791292919">
          <w:marLeft w:val="640"/>
          <w:marRight w:val="0"/>
          <w:marTop w:val="0"/>
          <w:marBottom w:val="0"/>
          <w:divBdr>
            <w:top w:val="none" w:sz="0" w:space="0" w:color="auto"/>
            <w:left w:val="none" w:sz="0" w:space="0" w:color="auto"/>
            <w:bottom w:val="none" w:sz="0" w:space="0" w:color="auto"/>
            <w:right w:val="none" w:sz="0" w:space="0" w:color="auto"/>
          </w:divBdr>
        </w:div>
        <w:div w:id="929384892">
          <w:marLeft w:val="640"/>
          <w:marRight w:val="0"/>
          <w:marTop w:val="0"/>
          <w:marBottom w:val="0"/>
          <w:divBdr>
            <w:top w:val="none" w:sz="0" w:space="0" w:color="auto"/>
            <w:left w:val="none" w:sz="0" w:space="0" w:color="auto"/>
            <w:bottom w:val="none" w:sz="0" w:space="0" w:color="auto"/>
            <w:right w:val="none" w:sz="0" w:space="0" w:color="auto"/>
          </w:divBdr>
        </w:div>
        <w:div w:id="1104379217">
          <w:marLeft w:val="640"/>
          <w:marRight w:val="0"/>
          <w:marTop w:val="0"/>
          <w:marBottom w:val="0"/>
          <w:divBdr>
            <w:top w:val="none" w:sz="0" w:space="0" w:color="auto"/>
            <w:left w:val="none" w:sz="0" w:space="0" w:color="auto"/>
            <w:bottom w:val="none" w:sz="0" w:space="0" w:color="auto"/>
            <w:right w:val="none" w:sz="0" w:space="0" w:color="auto"/>
          </w:divBdr>
        </w:div>
        <w:div w:id="875897647">
          <w:marLeft w:val="640"/>
          <w:marRight w:val="0"/>
          <w:marTop w:val="0"/>
          <w:marBottom w:val="0"/>
          <w:divBdr>
            <w:top w:val="none" w:sz="0" w:space="0" w:color="auto"/>
            <w:left w:val="none" w:sz="0" w:space="0" w:color="auto"/>
            <w:bottom w:val="none" w:sz="0" w:space="0" w:color="auto"/>
            <w:right w:val="none" w:sz="0" w:space="0" w:color="auto"/>
          </w:divBdr>
        </w:div>
        <w:div w:id="1356426327">
          <w:marLeft w:val="640"/>
          <w:marRight w:val="0"/>
          <w:marTop w:val="0"/>
          <w:marBottom w:val="0"/>
          <w:divBdr>
            <w:top w:val="none" w:sz="0" w:space="0" w:color="auto"/>
            <w:left w:val="none" w:sz="0" w:space="0" w:color="auto"/>
            <w:bottom w:val="none" w:sz="0" w:space="0" w:color="auto"/>
            <w:right w:val="none" w:sz="0" w:space="0" w:color="auto"/>
          </w:divBdr>
        </w:div>
        <w:div w:id="2587524">
          <w:marLeft w:val="640"/>
          <w:marRight w:val="0"/>
          <w:marTop w:val="0"/>
          <w:marBottom w:val="0"/>
          <w:divBdr>
            <w:top w:val="none" w:sz="0" w:space="0" w:color="auto"/>
            <w:left w:val="none" w:sz="0" w:space="0" w:color="auto"/>
            <w:bottom w:val="none" w:sz="0" w:space="0" w:color="auto"/>
            <w:right w:val="none" w:sz="0" w:space="0" w:color="auto"/>
          </w:divBdr>
        </w:div>
        <w:div w:id="568658726">
          <w:marLeft w:val="640"/>
          <w:marRight w:val="0"/>
          <w:marTop w:val="0"/>
          <w:marBottom w:val="0"/>
          <w:divBdr>
            <w:top w:val="none" w:sz="0" w:space="0" w:color="auto"/>
            <w:left w:val="none" w:sz="0" w:space="0" w:color="auto"/>
            <w:bottom w:val="none" w:sz="0" w:space="0" w:color="auto"/>
            <w:right w:val="none" w:sz="0" w:space="0" w:color="auto"/>
          </w:divBdr>
        </w:div>
        <w:div w:id="899170069">
          <w:marLeft w:val="640"/>
          <w:marRight w:val="0"/>
          <w:marTop w:val="0"/>
          <w:marBottom w:val="0"/>
          <w:divBdr>
            <w:top w:val="none" w:sz="0" w:space="0" w:color="auto"/>
            <w:left w:val="none" w:sz="0" w:space="0" w:color="auto"/>
            <w:bottom w:val="none" w:sz="0" w:space="0" w:color="auto"/>
            <w:right w:val="none" w:sz="0" w:space="0" w:color="auto"/>
          </w:divBdr>
        </w:div>
        <w:div w:id="716930606">
          <w:marLeft w:val="640"/>
          <w:marRight w:val="0"/>
          <w:marTop w:val="0"/>
          <w:marBottom w:val="0"/>
          <w:divBdr>
            <w:top w:val="none" w:sz="0" w:space="0" w:color="auto"/>
            <w:left w:val="none" w:sz="0" w:space="0" w:color="auto"/>
            <w:bottom w:val="none" w:sz="0" w:space="0" w:color="auto"/>
            <w:right w:val="none" w:sz="0" w:space="0" w:color="auto"/>
          </w:divBdr>
        </w:div>
        <w:div w:id="1230075454">
          <w:marLeft w:val="640"/>
          <w:marRight w:val="0"/>
          <w:marTop w:val="0"/>
          <w:marBottom w:val="0"/>
          <w:divBdr>
            <w:top w:val="none" w:sz="0" w:space="0" w:color="auto"/>
            <w:left w:val="none" w:sz="0" w:space="0" w:color="auto"/>
            <w:bottom w:val="none" w:sz="0" w:space="0" w:color="auto"/>
            <w:right w:val="none" w:sz="0" w:space="0" w:color="auto"/>
          </w:divBdr>
        </w:div>
        <w:div w:id="1486362847">
          <w:marLeft w:val="640"/>
          <w:marRight w:val="0"/>
          <w:marTop w:val="0"/>
          <w:marBottom w:val="0"/>
          <w:divBdr>
            <w:top w:val="none" w:sz="0" w:space="0" w:color="auto"/>
            <w:left w:val="none" w:sz="0" w:space="0" w:color="auto"/>
            <w:bottom w:val="none" w:sz="0" w:space="0" w:color="auto"/>
            <w:right w:val="none" w:sz="0" w:space="0" w:color="auto"/>
          </w:divBdr>
        </w:div>
        <w:div w:id="939021984">
          <w:marLeft w:val="640"/>
          <w:marRight w:val="0"/>
          <w:marTop w:val="0"/>
          <w:marBottom w:val="0"/>
          <w:divBdr>
            <w:top w:val="none" w:sz="0" w:space="0" w:color="auto"/>
            <w:left w:val="none" w:sz="0" w:space="0" w:color="auto"/>
            <w:bottom w:val="none" w:sz="0" w:space="0" w:color="auto"/>
            <w:right w:val="none" w:sz="0" w:space="0" w:color="auto"/>
          </w:divBdr>
        </w:div>
        <w:div w:id="1575046354">
          <w:marLeft w:val="640"/>
          <w:marRight w:val="0"/>
          <w:marTop w:val="0"/>
          <w:marBottom w:val="0"/>
          <w:divBdr>
            <w:top w:val="none" w:sz="0" w:space="0" w:color="auto"/>
            <w:left w:val="none" w:sz="0" w:space="0" w:color="auto"/>
            <w:bottom w:val="none" w:sz="0" w:space="0" w:color="auto"/>
            <w:right w:val="none" w:sz="0" w:space="0" w:color="auto"/>
          </w:divBdr>
        </w:div>
        <w:div w:id="829444197">
          <w:marLeft w:val="640"/>
          <w:marRight w:val="0"/>
          <w:marTop w:val="0"/>
          <w:marBottom w:val="0"/>
          <w:divBdr>
            <w:top w:val="none" w:sz="0" w:space="0" w:color="auto"/>
            <w:left w:val="none" w:sz="0" w:space="0" w:color="auto"/>
            <w:bottom w:val="none" w:sz="0" w:space="0" w:color="auto"/>
            <w:right w:val="none" w:sz="0" w:space="0" w:color="auto"/>
          </w:divBdr>
        </w:div>
        <w:div w:id="1274748077">
          <w:marLeft w:val="640"/>
          <w:marRight w:val="0"/>
          <w:marTop w:val="0"/>
          <w:marBottom w:val="0"/>
          <w:divBdr>
            <w:top w:val="none" w:sz="0" w:space="0" w:color="auto"/>
            <w:left w:val="none" w:sz="0" w:space="0" w:color="auto"/>
            <w:bottom w:val="none" w:sz="0" w:space="0" w:color="auto"/>
            <w:right w:val="none" w:sz="0" w:space="0" w:color="auto"/>
          </w:divBdr>
        </w:div>
        <w:div w:id="695158172">
          <w:marLeft w:val="640"/>
          <w:marRight w:val="0"/>
          <w:marTop w:val="0"/>
          <w:marBottom w:val="0"/>
          <w:divBdr>
            <w:top w:val="none" w:sz="0" w:space="0" w:color="auto"/>
            <w:left w:val="none" w:sz="0" w:space="0" w:color="auto"/>
            <w:bottom w:val="none" w:sz="0" w:space="0" w:color="auto"/>
            <w:right w:val="none" w:sz="0" w:space="0" w:color="auto"/>
          </w:divBdr>
        </w:div>
        <w:div w:id="274018425">
          <w:marLeft w:val="640"/>
          <w:marRight w:val="0"/>
          <w:marTop w:val="0"/>
          <w:marBottom w:val="0"/>
          <w:divBdr>
            <w:top w:val="none" w:sz="0" w:space="0" w:color="auto"/>
            <w:left w:val="none" w:sz="0" w:space="0" w:color="auto"/>
            <w:bottom w:val="none" w:sz="0" w:space="0" w:color="auto"/>
            <w:right w:val="none" w:sz="0" w:space="0" w:color="auto"/>
          </w:divBdr>
        </w:div>
        <w:div w:id="937719164">
          <w:marLeft w:val="640"/>
          <w:marRight w:val="0"/>
          <w:marTop w:val="0"/>
          <w:marBottom w:val="0"/>
          <w:divBdr>
            <w:top w:val="none" w:sz="0" w:space="0" w:color="auto"/>
            <w:left w:val="none" w:sz="0" w:space="0" w:color="auto"/>
            <w:bottom w:val="none" w:sz="0" w:space="0" w:color="auto"/>
            <w:right w:val="none" w:sz="0" w:space="0" w:color="auto"/>
          </w:divBdr>
        </w:div>
        <w:div w:id="983390400">
          <w:marLeft w:val="640"/>
          <w:marRight w:val="0"/>
          <w:marTop w:val="0"/>
          <w:marBottom w:val="0"/>
          <w:divBdr>
            <w:top w:val="none" w:sz="0" w:space="0" w:color="auto"/>
            <w:left w:val="none" w:sz="0" w:space="0" w:color="auto"/>
            <w:bottom w:val="none" w:sz="0" w:space="0" w:color="auto"/>
            <w:right w:val="none" w:sz="0" w:space="0" w:color="auto"/>
          </w:divBdr>
        </w:div>
        <w:div w:id="1369914976">
          <w:marLeft w:val="640"/>
          <w:marRight w:val="0"/>
          <w:marTop w:val="0"/>
          <w:marBottom w:val="0"/>
          <w:divBdr>
            <w:top w:val="none" w:sz="0" w:space="0" w:color="auto"/>
            <w:left w:val="none" w:sz="0" w:space="0" w:color="auto"/>
            <w:bottom w:val="none" w:sz="0" w:space="0" w:color="auto"/>
            <w:right w:val="none" w:sz="0" w:space="0" w:color="auto"/>
          </w:divBdr>
        </w:div>
        <w:div w:id="172185619">
          <w:marLeft w:val="640"/>
          <w:marRight w:val="0"/>
          <w:marTop w:val="0"/>
          <w:marBottom w:val="0"/>
          <w:divBdr>
            <w:top w:val="none" w:sz="0" w:space="0" w:color="auto"/>
            <w:left w:val="none" w:sz="0" w:space="0" w:color="auto"/>
            <w:bottom w:val="none" w:sz="0" w:space="0" w:color="auto"/>
            <w:right w:val="none" w:sz="0" w:space="0" w:color="auto"/>
          </w:divBdr>
        </w:div>
        <w:div w:id="1922330562">
          <w:marLeft w:val="640"/>
          <w:marRight w:val="0"/>
          <w:marTop w:val="0"/>
          <w:marBottom w:val="0"/>
          <w:divBdr>
            <w:top w:val="none" w:sz="0" w:space="0" w:color="auto"/>
            <w:left w:val="none" w:sz="0" w:space="0" w:color="auto"/>
            <w:bottom w:val="none" w:sz="0" w:space="0" w:color="auto"/>
            <w:right w:val="none" w:sz="0" w:space="0" w:color="auto"/>
          </w:divBdr>
        </w:div>
        <w:div w:id="142701756">
          <w:marLeft w:val="640"/>
          <w:marRight w:val="0"/>
          <w:marTop w:val="0"/>
          <w:marBottom w:val="0"/>
          <w:divBdr>
            <w:top w:val="none" w:sz="0" w:space="0" w:color="auto"/>
            <w:left w:val="none" w:sz="0" w:space="0" w:color="auto"/>
            <w:bottom w:val="none" w:sz="0" w:space="0" w:color="auto"/>
            <w:right w:val="none" w:sz="0" w:space="0" w:color="auto"/>
          </w:divBdr>
        </w:div>
        <w:div w:id="1855001015">
          <w:marLeft w:val="640"/>
          <w:marRight w:val="0"/>
          <w:marTop w:val="0"/>
          <w:marBottom w:val="0"/>
          <w:divBdr>
            <w:top w:val="none" w:sz="0" w:space="0" w:color="auto"/>
            <w:left w:val="none" w:sz="0" w:space="0" w:color="auto"/>
            <w:bottom w:val="none" w:sz="0" w:space="0" w:color="auto"/>
            <w:right w:val="none" w:sz="0" w:space="0" w:color="auto"/>
          </w:divBdr>
        </w:div>
        <w:div w:id="636035426">
          <w:marLeft w:val="640"/>
          <w:marRight w:val="0"/>
          <w:marTop w:val="0"/>
          <w:marBottom w:val="0"/>
          <w:divBdr>
            <w:top w:val="none" w:sz="0" w:space="0" w:color="auto"/>
            <w:left w:val="none" w:sz="0" w:space="0" w:color="auto"/>
            <w:bottom w:val="none" w:sz="0" w:space="0" w:color="auto"/>
            <w:right w:val="none" w:sz="0" w:space="0" w:color="auto"/>
          </w:divBdr>
        </w:div>
        <w:div w:id="1261764877">
          <w:marLeft w:val="640"/>
          <w:marRight w:val="0"/>
          <w:marTop w:val="0"/>
          <w:marBottom w:val="0"/>
          <w:divBdr>
            <w:top w:val="none" w:sz="0" w:space="0" w:color="auto"/>
            <w:left w:val="none" w:sz="0" w:space="0" w:color="auto"/>
            <w:bottom w:val="none" w:sz="0" w:space="0" w:color="auto"/>
            <w:right w:val="none" w:sz="0" w:space="0" w:color="auto"/>
          </w:divBdr>
        </w:div>
        <w:div w:id="1333800018">
          <w:marLeft w:val="640"/>
          <w:marRight w:val="0"/>
          <w:marTop w:val="0"/>
          <w:marBottom w:val="0"/>
          <w:divBdr>
            <w:top w:val="none" w:sz="0" w:space="0" w:color="auto"/>
            <w:left w:val="none" w:sz="0" w:space="0" w:color="auto"/>
            <w:bottom w:val="none" w:sz="0" w:space="0" w:color="auto"/>
            <w:right w:val="none" w:sz="0" w:space="0" w:color="auto"/>
          </w:divBdr>
        </w:div>
        <w:div w:id="1536499131">
          <w:marLeft w:val="640"/>
          <w:marRight w:val="0"/>
          <w:marTop w:val="0"/>
          <w:marBottom w:val="0"/>
          <w:divBdr>
            <w:top w:val="none" w:sz="0" w:space="0" w:color="auto"/>
            <w:left w:val="none" w:sz="0" w:space="0" w:color="auto"/>
            <w:bottom w:val="none" w:sz="0" w:space="0" w:color="auto"/>
            <w:right w:val="none" w:sz="0" w:space="0" w:color="auto"/>
          </w:divBdr>
        </w:div>
        <w:div w:id="387804954">
          <w:marLeft w:val="640"/>
          <w:marRight w:val="0"/>
          <w:marTop w:val="0"/>
          <w:marBottom w:val="0"/>
          <w:divBdr>
            <w:top w:val="none" w:sz="0" w:space="0" w:color="auto"/>
            <w:left w:val="none" w:sz="0" w:space="0" w:color="auto"/>
            <w:bottom w:val="none" w:sz="0" w:space="0" w:color="auto"/>
            <w:right w:val="none" w:sz="0" w:space="0" w:color="auto"/>
          </w:divBdr>
        </w:div>
        <w:div w:id="1599212085">
          <w:marLeft w:val="640"/>
          <w:marRight w:val="0"/>
          <w:marTop w:val="0"/>
          <w:marBottom w:val="0"/>
          <w:divBdr>
            <w:top w:val="none" w:sz="0" w:space="0" w:color="auto"/>
            <w:left w:val="none" w:sz="0" w:space="0" w:color="auto"/>
            <w:bottom w:val="none" w:sz="0" w:space="0" w:color="auto"/>
            <w:right w:val="none" w:sz="0" w:space="0" w:color="auto"/>
          </w:divBdr>
        </w:div>
        <w:div w:id="200554542">
          <w:marLeft w:val="640"/>
          <w:marRight w:val="0"/>
          <w:marTop w:val="0"/>
          <w:marBottom w:val="0"/>
          <w:divBdr>
            <w:top w:val="none" w:sz="0" w:space="0" w:color="auto"/>
            <w:left w:val="none" w:sz="0" w:space="0" w:color="auto"/>
            <w:bottom w:val="none" w:sz="0" w:space="0" w:color="auto"/>
            <w:right w:val="none" w:sz="0" w:space="0" w:color="auto"/>
          </w:divBdr>
        </w:div>
        <w:div w:id="1172374193">
          <w:marLeft w:val="640"/>
          <w:marRight w:val="0"/>
          <w:marTop w:val="0"/>
          <w:marBottom w:val="0"/>
          <w:divBdr>
            <w:top w:val="none" w:sz="0" w:space="0" w:color="auto"/>
            <w:left w:val="none" w:sz="0" w:space="0" w:color="auto"/>
            <w:bottom w:val="none" w:sz="0" w:space="0" w:color="auto"/>
            <w:right w:val="none" w:sz="0" w:space="0" w:color="auto"/>
          </w:divBdr>
        </w:div>
        <w:div w:id="1342195908">
          <w:marLeft w:val="640"/>
          <w:marRight w:val="0"/>
          <w:marTop w:val="0"/>
          <w:marBottom w:val="0"/>
          <w:divBdr>
            <w:top w:val="none" w:sz="0" w:space="0" w:color="auto"/>
            <w:left w:val="none" w:sz="0" w:space="0" w:color="auto"/>
            <w:bottom w:val="none" w:sz="0" w:space="0" w:color="auto"/>
            <w:right w:val="none" w:sz="0" w:space="0" w:color="auto"/>
          </w:divBdr>
        </w:div>
        <w:div w:id="345208482">
          <w:marLeft w:val="640"/>
          <w:marRight w:val="0"/>
          <w:marTop w:val="0"/>
          <w:marBottom w:val="0"/>
          <w:divBdr>
            <w:top w:val="none" w:sz="0" w:space="0" w:color="auto"/>
            <w:left w:val="none" w:sz="0" w:space="0" w:color="auto"/>
            <w:bottom w:val="none" w:sz="0" w:space="0" w:color="auto"/>
            <w:right w:val="none" w:sz="0" w:space="0" w:color="auto"/>
          </w:divBdr>
        </w:div>
        <w:div w:id="1278364851">
          <w:marLeft w:val="640"/>
          <w:marRight w:val="0"/>
          <w:marTop w:val="0"/>
          <w:marBottom w:val="0"/>
          <w:divBdr>
            <w:top w:val="none" w:sz="0" w:space="0" w:color="auto"/>
            <w:left w:val="none" w:sz="0" w:space="0" w:color="auto"/>
            <w:bottom w:val="none" w:sz="0" w:space="0" w:color="auto"/>
            <w:right w:val="none" w:sz="0" w:space="0" w:color="auto"/>
          </w:divBdr>
        </w:div>
        <w:div w:id="2058628659">
          <w:marLeft w:val="640"/>
          <w:marRight w:val="0"/>
          <w:marTop w:val="0"/>
          <w:marBottom w:val="0"/>
          <w:divBdr>
            <w:top w:val="none" w:sz="0" w:space="0" w:color="auto"/>
            <w:left w:val="none" w:sz="0" w:space="0" w:color="auto"/>
            <w:bottom w:val="none" w:sz="0" w:space="0" w:color="auto"/>
            <w:right w:val="none" w:sz="0" w:space="0" w:color="auto"/>
          </w:divBdr>
        </w:div>
        <w:div w:id="1829055496">
          <w:marLeft w:val="640"/>
          <w:marRight w:val="0"/>
          <w:marTop w:val="0"/>
          <w:marBottom w:val="0"/>
          <w:divBdr>
            <w:top w:val="none" w:sz="0" w:space="0" w:color="auto"/>
            <w:left w:val="none" w:sz="0" w:space="0" w:color="auto"/>
            <w:bottom w:val="none" w:sz="0" w:space="0" w:color="auto"/>
            <w:right w:val="none" w:sz="0" w:space="0" w:color="auto"/>
          </w:divBdr>
        </w:div>
        <w:div w:id="1396316153">
          <w:marLeft w:val="640"/>
          <w:marRight w:val="0"/>
          <w:marTop w:val="0"/>
          <w:marBottom w:val="0"/>
          <w:divBdr>
            <w:top w:val="none" w:sz="0" w:space="0" w:color="auto"/>
            <w:left w:val="none" w:sz="0" w:space="0" w:color="auto"/>
            <w:bottom w:val="none" w:sz="0" w:space="0" w:color="auto"/>
            <w:right w:val="none" w:sz="0" w:space="0" w:color="auto"/>
          </w:divBdr>
        </w:div>
        <w:div w:id="1291011115">
          <w:marLeft w:val="640"/>
          <w:marRight w:val="0"/>
          <w:marTop w:val="0"/>
          <w:marBottom w:val="0"/>
          <w:divBdr>
            <w:top w:val="none" w:sz="0" w:space="0" w:color="auto"/>
            <w:left w:val="none" w:sz="0" w:space="0" w:color="auto"/>
            <w:bottom w:val="none" w:sz="0" w:space="0" w:color="auto"/>
            <w:right w:val="none" w:sz="0" w:space="0" w:color="auto"/>
          </w:divBdr>
        </w:div>
        <w:div w:id="846359734">
          <w:marLeft w:val="640"/>
          <w:marRight w:val="0"/>
          <w:marTop w:val="0"/>
          <w:marBottom w:val="0"/>
          <w:divBdr>
            <w:top w:val="none" w:sz="0" w:space="0" w:color="auto"/>
            <w:left w:val="none" w:sz="0" w:space="0" w:color="auto"/>
            <w:bottom w:val="none" w:sz="0" w:space="0" w:color="auto"/>
            <w:right w:val="none" w:sz="0" w:space="0" w:color="auto"/>
          </w:divBdr>
        </w:div>
        <w:div w:id="725418965">
          <w:marLeft w:val="640"/>
          <w:marRight w:val="0"/>
          <w:marTop w:val="0"/>
          <w:marBottom w:val="0"/>
          <w:divBdr>
            <w:top w:val="none" w:sz="0" w:space="0" w:color="auto"/>
            <w:left w:val="none" w:sz="0" w:space="0" w:color="auto"/>
            <w:bottom w:val="none" w:sz="0" w:space="0" w:color="auto"/>
            <w:right w:val="none" w:sz="0" w:space="0" w:color="auto"/>
          </w:divBdr>
        </w:div>
        <w:div w:id="2084795958">
          <w:marLeft w:val="640"/>
          <w:marRight w:val="0"/>
          <w:marTop w:val="0"/>
          <w:marBottom w:val="0"/>
          <w:divBdr>
            <w:top w:val="none" w:sz="0" w:space="0" w:color="auto"/>
            <w:left w:val="none" w:sz="0" w:space="0" w:color="auto"/>
            <w:bottom w:val="none" w:sz="0" w:space="0" w:color="auto"/>
            <w:right w:val="none" w:sz="0" w:space="0" w:color="auto"/>
          </w:divBdr>
        </w:div>
        <w:div w:id="484130349">
          <w:marLeft w:val="640"/>
          <w:marRight w:val="0"/>
          <w:marTop w:val="0"/>
          <w:marBottom w:val="0"/>
          <w:divBdr>
            <w:top w:val="none" w:sz="0" w:space="0" w:color="auto"/>
            <w:left w:val="none" w:sz="0" w:space="0" w:color="auto"/>
            <w:bottom w:val="none" w:sz="0" w:space="0" w:color="auto"/>
            <w:right w:val="none" w:sz="0" w:space="0" w:color="auto"/>
          </w:divBdr>
        </w:div>
        <w:div w:id="1483085523">
          <w:marLeft w:val="640"/>
          <w:marRight w:val="0"/>
          <w:marTop w:val="0"/>
          <w:marBottom w:val="0"/>
          <w:divBdr>
            <w:top w:val="none" w:sz="0" w:space="0" w:color="auto"/>
            <w:left w:val="none" w:sz="0" w:space="0" w:color="auto"/>
            <w:bottom w:val="none" w:sz="0" w:space="0" w:color="auto"/>
            <w:right w:val="none" w:sz="0" w:space="0" w:color="auto"/>
          </w:divBdr>
        </w:div>
        <w:div w:id="985814312">
          <w:marLeft w:val="640"/>
          <w:marRight w:val="0"/>
          <w:marTop w:val="0"/>
          <w:marBottom w:val="0"/>
          <w:divBdr>
            <w:top w:val="none" w:sz="0" w:space="0" w:color="auto"/>
            <w:left w:val="none" w:sz="0" w:space="0" w:color="auto"/>
            <w:bottom w:val="none" w:sz="0" w:space="0" w:color="auto"/>
            <w:right w:val="none" w:sz="0" w:space="0" w:color="auto"/>
          </w:divBdr>
        </w:div>
        <w:div w:id="1919092469">
          <w:marLeft w:val="640"/>
          <w:marRight w:val="0"/>
          <w:marTop w:val="0"/>
          <w:marBottom w:val="0"/>
          <w:divBdr>
            <w:top w:val="none" w:sz="0" w:space="0" w:color="auto"/>
            <w:left w:val="none" w:sz="0" w:space="0" w:color="auto"/>
            <w:bottom w:val="none" w:sz="0" w:space="0" w:color="auto"/>
            <w:right w:val="none" w:sz="0" w:space="0" w:color="auto"/>
          </w:divBdr>
        </w:div>
        <w:div w:id="1761607797">
          <w:marLeft w:val="640"/>
          <w:marRight w:val="0"/>
          <w:marTop w:val="0"/>
          <w:marBottom w:val="0"/>
          <w:divBdr>
            <w:top w:val="none" w:sz="0" w:space="0" w:color="auto"/>
            <w:left w:val="none" w:sz="0" w:space="0" w:color="auto"/>
            <w:bottom w:val="none" w:sz="0" w:space="0" w:color="auto"/>
            <w:right w:val="none" w:sz="0" w:space="0" w:color="auto"/>
          </w:divBdr>
        </w:div>
        <w:div w:id="461074764">
          <w:marLeft w:val="640"/>
          <w:marRight w:val="0"/>
          <w:marTop w:val="0"/>
          <w:marBottom w:val="0"/>
          <w:divBdr>
            <w:top w:val="none" w:sz="0" w:space="0" w:color="auto"/>
            <w:left w:val="none" w:sz="0" w:space="0" w:color="auto"/>
            <w:bottom w:val="none" w:sz="0" w:space="0" w:color="auto"/>
            <w:right w:val="none" w:sz="0" w:space="0" w:color="auto"/>
          </w:divBdr>
        </w:div>
        <w:div w:id="285745318">
          <w:marLeft w:val="640"/>
          <w:marRight w:val="0"/>
          <w:marTop w:val="0"/>
          <w:marBottom w:val="0"/>
          <w:divBdr>
            <w:top w:val="none" w:sz="0" w:space="0" w:color="auto"/>
            <w:left w:val="none" w:sz="0" w:space="0" w:color="auto"/>
            <w:bottom w:val="none" w:sz="0" w:space="0" w:color="auto"/>
            <w:right w:val="none" w:sz="0" w:space="0" w:color="auto"/>
          </w:divBdr>
        </w:div>
        <w:div w:id="289362781">
          <w:marLeft w:val="640"/>
          <w:marRight w:val="0"/>
          <w:marTop w:val="0"/>
          <w:marBottom w:val="0"/>
          <w:divBdr>
            <w:top w:val="none" w:sz="0" w:space="0" w:color="auto"/>
            <w:left w:val="none" w:sz="0" w:space="0" w:color="auto"/>
            <w:bottom w:val="none" w:sz="0" w:space="0" w:color="auto"/>
            <w:right w:val="none" w:sz="0" w:space="0" w:color="auto"/>
          </w:divBdr>
        </w:div>
        <w:div w:id="626853875">
          <w:marLeft w:val="640"/>
          <w:marRight w:val="0"/>
          <w:marTop w:val="0"/>
          <w:marBottom w:val="0"/>
          <w:divBdr>
            <w:top w:val="none" w:sz="0" w:space="0" w:color="auto"/>
            <w:left w:val="none" w:sz="0" w:space="0" w:color="auto"/>
            <w:bottom w:val="none" w:sz="0" w:space="0" w:color="auto"/>
            <w:right w:val="none" w:sz="0" w:space="0" w:color="auto"/>
          </w:divBdr>
        </w:div>
        <w:div w:id="1968243518">
          <w:marLeft w:val="640"/>
          <w:marRight w:val="0"/>
          <w:marTop w:val="0"/>
          <w:marBottom w:val="0"/>
          <w:divBdr>
            <w:top w:val="none" w:sz="0" w:space="0" w:color="auto"/>
            <w:left w:val="none" w:sz="0" w:space="0" w:color="auto"/>
            <w:bottom w:val="none" w:sz="0" w:space="0" w:color="auto"/>
            <w:right w:val="none" w:sz="0" w:space="0" w:color="auto"/>
          </w:divBdr>
        </w:div>
        <w:div w:id="1894733850">
          <w:marLeft w:val="640"/>
          <w:marRight w:val="0"/>
          <w:marTop w:val="0"/>
          <w:marBottom w:val="0"/>
          <w:divBdr>
            <w:top w:val="none" w:sz="0" w:space="0" w:color="auto"/>
            <w:left w:val="none" w:sz="0" w:space="0" w:color="auto"/>
            <w:bottom w:val="none" w:sz="0" w:space="0" w:color="auto"/>
            <w:right w:val="none" w:sz="0" w:space="0" w:color="auto"/>
          </w:divBdr>
        </w:div>
        <w:div w:id="1937402360">
          <w:marLeft w:val="640"/>
          <w:marRight w:val="0"/>
          <w:marTop w:val="0"/>
          <w:marBottom w:val="0"/>
          <w:divBdr>
            <w:top w:val="none" w:sz="0" w:space="0" w:color="auto"/>
            <w:left w:val="none" w:sz="0" w:space="0" w:color="auto"/>
            <w:bottom w:val="none" w:sz="0" w:space="0" w:color="auto"/>
            <w:right w:val="none" w:sz="0" w:space="0" w:color="auto"/>
          </w:divBdr>
        </w:div>
        <w:div w:id="2041737426">
          <w:marLeft w:val="640"/>
          <w:marRight w:val="0"/>
          <w:marTop w:val="0"/>
          <w:marBottom w:val="0"/>
          <w:divBdr>
            <w:top w:val="none" w:sz="0" w:space="0" w:color="auto"/>
            <w:left w:val="none" w:sz="0" w:space="0" w:color="auto"/>
            <w:bottom w:val="none" w:sz="0" w:space="0" w:color="auto"/>
            <w:right w:val="none" w:sz="0" w:space="0" w:color="auto"/>
          </w:divBdr>
        </w:div>
        <w:div w:id="1503744291">
          <w:marLeft w:val="640"/>
          <w:marRight w:val="0"/>
          <w:marTop w:val="0"/>
          <w:marBottom w:val="0"/>
          <w:divBdr>
            <w:top w:val="none" w:sz="0" w:space="0" w:color="auto"/>
            <w:left w:val="none" w:sz="0" w:space="0" w:color="auto"/>
            <w:bottom w:val="none" w:sz="0" w:space="0" w:color="auto"/>
            <w:right w:val="none" w:sz="0" w:space="0" w:color="auto"/>
          </w:divBdr>
        </w:div>
        <w:div w:id="1301496488">
          <w:marLeft w:val="640"/>
          <w:marRight w:val="0"/>
          <w:marTop w:val="0"/>
          <w:marBottom w:val="0"/>
          <w:divBdr>
            <w:top w:val="none" w:sz="0" w:space="0" w:color="auto"/>
            <w:left w:val="none" w:sz="0" w:space="0" w:color="auto"/>
            <w:bottom w:val="none" w:sz="0" w:space="0" w:color="auto"/>
            <w:right w:val="none" w:sz="0" w:space="0" w:color="auto"/>
          </w:divBdr>
        </w:div>
        <w:div w:id="828248671">
          <w:marLeft w:val="640"/>
          <w:marRight w:val="0"/>
          <w:marTop w:val="0"/>
          <w:marBottom w:val="0"/>
          <w:divBdr>
            <w:top w:val="none" w:sz="0" w:space="0" w:color="auto"/>
            <w:left w:val="none" w:sz="0" w:space="0" w:color="auto"/>
            <w:bottom w:val="none" w:sz="0" w:space="0" w:color="auto"/>
            <w:right w:val="none" w:sz="0" w:space="0" w:color="auto"/>
          </w:divBdr>
        </w:div>
        <w:div w:id="1710300770">
          <w:marLeft w:val="640"/>
          <w:marRight w:val="0"/>
          <w:marTop w:val="0"/>
          <w:marBottom w:val="0"/>
          <w:divBdr>
            <w:top w:val="none" w:sz="0" w:space="0" w:color="auto"/>
            <w:left w:val="none" w:sz="0" w:space="0" w:color="auto"/>
            <w:bottom w:val="none" w:sz="0" w:space="0" w:color="auto"/>
            <w:right w:val="none" w:sz="0" w:space="0" w:color="auto"/>
          </w:divBdr>
        </w:div>
        <w:div w:id="830677901">
          <w:marLeft w:val="640"/>
          <w:marRight w:val="0"/>
          <w:marTop w:val="0"/>
          <w:marBottom w:val="0"/>
          <w:divBdr>
            <w:top w:val="none" w:sz="0" w:space="0" w:color="auto"/>
            <w:left w:val="none" w:sz="0" w:space="0" w:color="auto"/>
            <w:bottom w:val="none" w:sz="0" w:space="0" w:color="auto"/>
            <w:right w:val="none" w:sz="0" w:space="0" w:color="auto"/>
          </w:divBdr>
        </w:div>
        <w:div w:id="2000305442">
          <w:marLeft w:val="640"/>
          <w:marRight w:val="0"/>
          <w:marTop w:val="0"/>
          <w:marBottom w:val="0"/>
          <w:divBdr>
            <w:top w:val="none" w:sz="0" w:space="0" w:color="auto"/>
            <w:left w:val="none" w:sz="0" w:space="0" w:color="auto"/>
            <w:bottom w:val="none" w:sz="0" w:space="0" w:color="auto"/>
            <w:right w:val="none" w:sz="0" w:space="0" w:color="auto"/>
          </w:divBdr>
        </w:div>
        <w:div w:id="1293173231">
          <w:marLeft w:val="640"/>
          <w:marRight w:val="0"/>
          <w:marTop w:val="0"/>
          <w:marBottom w:val="0"/>
          <w:divBdr>
            <w:top w:val="none" w:sz="0" w:space="0" w:color="auto"/>
            <w:left w:val="none" w:sz="0" w:space="0" w:color="auto"/>
            <w:bottom w:val="none" w:sz="0" w:space="0" w:color="auto"/>
            <w:right w:val="none" w:sz="0" w:space="0" w:color="auto"/>
          </w:divBdr>
        </w:div>
        <w:div w:id="371031950">
          <w:marLeft w:val="640"/>
          <w:marRight w:val="0"/>
          <w:marTop w:val="0"/>
          <w:marBottom w:val="0"/>
          <w:divBdr>
            <w:top w:val="none" w:sz="0" w:space="0" w:color="auto"/>
            <w:left w:val="none" w:sz="0" w:space="0" w:color="auto"/>
            <w:bottom w:val="none" w:sz="0" w:space="0" w:color="auto"/>
            <w:right w:val="none" w:sz="0" w:space="0" w:color="auto"/>
          </w:divBdr>
        </w:div>
        <w:div w:id="150099827">
          <w:marLeft w:val="640"/>
          <w:marRight w:val="0"/>
          <w:marTop w:val="0"/>
          <w:marBottom w:val="0"/>
          <w:divBdr>
            <w:top w:val="none" w:sz="0" w:space="0" w:color="auto"/>
            <w:left w:val="none" w:sz="0" w:space="0" w:color="auto"/>
            <w:bottom w:val="none" w:sz="0" w:space="0" w:color="auto"/>
            <w:right w:val="none" w:sz="0" w:space="0" w:color="auto"/>
          </w:divBdr>
        </w:div>
        <w:div w:id="2040619738">
          <w:marLeft w:val="640"/>
          <w:marRight w:val="0"/>
          <w:marTop w:val="0"/>
          <w:marBottom w:val="0"/>
          <w:divBdr>
            <w:top w:val="none" w:sz="0" w:space="0" w:color="auto"/>
            <w:left w:val="none" w:sz="0" w:space="0" w:color="auto"/>
            <w:bottom w:val="none" w:sz="0" w:space="0" w:color="auto"/>
            <w:right w:val="none" w:sz="0" w:space="0" w:color="auto"/>
          </w:divBdr>
        </w:div>
        <w:div w:id="1557817784">
          <w:marLeft w:val="640"/>
          <w:marRight w:val="0"/>
          <w:marTop w:val="0"/>
          <w:marBottom w:val="0"/>
          <w:divBdr>
            <w:top w:val="none" w:sz="0" w:space="0" w:color="auto"/>
            <w:left w:val="none" w:sz="0" w:space="0" w:color="auto"/>
            <w:bottom w:val="none" w:sz="0" w:space="0" w:color="auto"/>
            <w:right w:val="none" w:sz="0" w:space="0" w:color="auto"/>
          </w:divBdr>
        </w:div>
        <w:div w:id="1395202908">
          <w:marLeft w:val="640"/>
          <w:marRight w:val="0"/>
          <w:marTop w:val="0"/>
          <w:marBottom w:val="0"/>
          <w:divBdr>
            <w:top w:val="none" w:sz="0" w:space="0" w:color="auto"/>
            <w:left w:val="none" w:sz="0" w:space="0" w:color="auto"/>
            <w:bottom w:val="none" w:sz="0" w:space="0" w:color="auto"/>
            <w:right w:val="none" w:sz="0" w:space="0" w:color="auto"/>
          </w:divBdr>
        </w:div>
        <w:div w:id="629945675">
          <w:marLeft w:val="640"/>
          <w:marRight w:val="0"/>
          <w:marTop w:val="0"/>
          <w:marBottom w:val="0"/>
          <w:divBdr>
            <w:top w:val="none" w:sz="0" w:space="0" w:color="auto"/>
            <w:left w:val="none" w:sz="0" w:space="0" w:color="auto"/>
            <w:bottom w:val="none" w:sz="0" w:space="0" w:color="auto"/>
            <w:right w:val="none" w:sz="0" w:space="0" w:color="auto"/>
          </w:divBdr>
        </w:div>
        <w:div w:id="552696858">
          <w:marLeft w:val="640"/>
          <w:marRight w:val="0"/>
          <w:marTop w:val="0"/>
          <w:marBottom w:val="0"/>
          <w:divBdr>
            <w:top w:val="none" w:sz="0" w:space="0" w:color="auto"/>
            <w:left w:val="none" w:sz="0" w:space="0" w:color="auto"/>
            <w:bottom w:val="none" w:sz="0" w:space="0" w:color="auto"/>
            <w:right w:val="none" w:sz="0" w:space="0" w:color="auto"/>
          </w:divBdr>
        </w:div>
        <w:div w:id="526796156">
          <w:marLeft w:val="640"/>
          <w:marRight w:val="0"/>
          <w:marTop w:val="0"/>
          <w:marBottom w:val="0"/>
          <w:divBdr>
            <w:top w:val="none" w:sz="0" w:space="0" w:color="auto"/>
            <w:left w:val="none" w:sz="0" w:space="0" w:color="auto"/>
            <w:bottom w:val="none" w:sz="0" w:space="0" w:color="auto"/>
            <w:right w:val="none" w:sz="0" w:space="0" w:color="auto"/>
          </w:divBdr>
        </w:div>
        <w:div w:id="1191913974">
          <w:marLeft w:val="640"/>
          <w:marRight w:val="0"/>
          <w:marTop w:val="0"/>
          <w:marBottom w:val="0"/>
          <w:divBdr>
            <w:top w:val="none" w:sz="0" w:space="0" w:color="auto"/>
            <w:left w:val="none" w:sz="0" w:space="0" w:color="auto"/>
            <w:bottom w:val="none" w:sz="0" w:space="0" w:color="auto"/>
            <w:right w:val="none" w:sz="0" w:space="0" w:color="auto"/>
          </w:divBdr>
        </w:div>
        <w:div w:id="1198588504">
          <w:marLeft w:val="640"/>
          <w:marRight w:val="0"/>
          <w:marTop w:val="0"/>
          <w:marBottom w:val="0"/>
          <w:divBdr>
            <w:top w:val="none" w:sz="0" w:space="0" w:color="auto"/>
            <w:left w:val="none" w:sz="0" w:space="0" w:color="auto"/>
            <w:bottom w:val="none" w:sz="0" w:space="0" w:color="auto"/>
            <w:right w:val="none" w:sz="0" w:space="0" w:color="auto"/>
          </w:divBdr>
        </w:div>
        <w:div w:id="21171728">
          <w:marLeft w:val="640"/>
          <w:marRight w:val="0"/>
          <w:marTop w:val="0"/>
          <w:marBottom w:val="0"/>
          <w:divBdr>
            <w:top w:val="none" w:sz="0" w:space="0" w:color="auto"/>
            <w:left w:val="none" w:sz="0" w:space="0" w:color="auto"/>
            <w:bottom w:val="none" w:sz="0" w:space="0" w:color="auto"/>
            <w:right w:val="none" w:sz="0" w:space="0" w:color="auto"/>
          </w:divBdr>
        </w:div>
        <w:div w:id="1964848559">
          <w:marLeft w:val="640"/>
          <w:marRight w:val="0"/>
          <w:marTop w:val="0"/>
          <w:marBottom w:val="0"/>
          <w:divBdr>
            <w:top w:val="none" w:sz="0" w:space="0" w:color="auto"/>
            <w:left w:val="none" w:sz="0" w:space="0" w:color="auto"/>
            <w:bottom w:val="none" w:sz="0" w:space="0" w:color="auto"/>
            <w:right w:val="none" w:sz="0" w:space="0" w:color="auto"/>
          </w:divBdr>
        </w:div>
        <w:div w:id="400756937">
          <w:marLeft w:val="640"/>
          <w:marRight w:val="0"/>
          <w:marTop w:val="0"/>
          <w:marBottom w:val="0"/>
          <w:divBdr>
            <w:top w:val="none" w:sz="0" w:space="0" w:color="auto"/>
            <w:left w:val="none" w:sz="0" w:space="0" w:color="auto"/>
            <w:bottom w:val="none" w:sz="0" w:space="0" w:color="auto"/>
            <w:right w:val="none" w:sz="0" w:space="0" w:color="auto"/>
          </w:divBdr>
        </w:div>
        <w:div w:id="1839927853">
          <w:marLeft w:val="640"/>
          <w:marRight w:val="0"/>
          <w:marTop w:val="0"/>
          <w:marBottom w:val="0"/>
          <w:divBdr>
            <w:top w:val="none" w:sz="0" w:space="0" w:color="auto"/>
            <w:left w:val="none" w:sz="0" w:space="0" w:color="auto"/>
            <w:bottom w:val="none" w:sz="0" w:space="0" w:color="auto"/>
            <w:right w:val="none" w:sz="0" w:space="0" w:color="auto"/>
          </w:divBdr>
        </w:div>
        <w:div w:id="1207572052">
          <w:marLeft w:val="640"/>
          <w:marRight w:val="0"/>
          <w:marTop w:val="0"/>
          <w:marBottom w:val="0"/>
          <w:divBdr>
            <w:top w:val="none" w:sz="0" w:space="0" w:color="auto"/>
            <w:left w:val="none" w:sz="0" w:space="0" w:color="auto"/>
            <w:bottom w:val="none" w:sz="0" w:space="0" w:color="auto"/>
            <w:right w:val="none" w:sz="0" w:space="0" w:color="auto"/>
          </w:divBdr>
        </w:div>
        <w:div w:id="807629294">
          <w:marLeft w:val="640"/>
          <w:marRight w:val="0"/>
          <w:marTop w:val="0"/>
          <w:marBottom w:val="0"/>
          <w:divBdr>
            <w:top w:val="none" w:sz="0" w:space="0" w:color="auto"/>
            <w:left w:val="none" w:sz="0" w:space="0" w:color="auto"/>
            <w:bottom w:val="none" w:sz="0" w:space="0" w:color="auto"/>
            <w:right w:val="none" w:sz="0" w:space="0" w:color="auto"/>
          </w:divBdr>
        </w:div>
        <w:div w:id="1423254852">
          <w:marLeft w:val="640"/>
          <w:marRight w:val="0"/>
          <w:marTop w:val="0"/>
          <w:marBottom w:val="0"/>
          <w:divBdr>
            <w:top w:val="none" w:sz="0" w:space="0" w:color="auto"/>
            <w:left w:val="none" w:sz="0" w:space="0" w:color="auto"/>
            <w:bottom w:val="none" w:sz="0" w:space="0" w:color="auto"/>
            <w:right w:val="none" w:sz="0" w:space="0" w:color="auto"/>
          </w:divBdr>
        </w:div>
        <w:div w:id="1125123962">
          <w:marLeft w:val="640"/>
          <w:marRight w:val="0"/>
          <w:marTop w:val="0"/>
          <w:marBottom w:val="0"/>
          <w:divBdr>
            <w:top w:val="none" w:sz="0" w:space="0" w:color="auto"/>
            <w:left w:val="none" w:sz="0" w:space="0" w:color="auto"/>
            <w:bottom w:val="none" w:sz="0" w:space="0" w:color="auto"/>
            <w:right w:val="none" w:sz="0" w:space="0" w:color="auto"/>
          </w:divBdr>
        </w:div>
        <w:div w:id="1281034633">
          <w:marLeft w:val="640"/>
          <w:marRight w:val="0"/>
          <w:marTop w:val="0"/>
          <w:marBottom w:val="0"/>
          <w:divBdr>
            <w:top w:val="none" w:sz="0" w:space="0" w:color="auto"/>
            <w:left w:val="none" w:sz="0" w:space="0" w:color="auto"/>
            <w:bottom w:val="none" w:sz="0" w:space="0" w:color="auto"/>
            <w:right w:val="none" w:sz="0" w:space="0" w:color="auto"/>
          </w:divBdr>
        </w:div>
        <w:div w:id="1305045926">
          <w:marLeft w:val="640"/>
          <w:marRight w:val="0"/>
          <w:marTop w:val="0"/>
          <w:marBottom w:val="0"/>
          <w:divBdr>
            <w:top w:val="none" w:sz="0" w:space="0" w:color="auto"/>
            <w:left w:val="none" w:sz="0" w:space="0" w:color="auto"/>
            <w:bottom w:val="none" w:sz="0" w:space="0" w:color="auto"/>
            <w:right w:val="none" w:sz="0" w:space="0" w:color="auto"/>
          </w:divBdr>
        </w:div>
        <w:div w:id="1806194619">
          <w:marLeft w:val="640"/>
          <w:marRight w:val="0"/>
          <w:marTop w:val="0"/>
          <w:marBottom w:val="0"/>
          <w:divBdr>
            <w:top w:val="none" w:sz="0" w:space="0" w:color="auto"/>
            <w:left w:val="none" w:sz="0" w:space="0" w:color="auto"/>
            <w:bottom w:val="none" w:sz="0" w:space="0" w:color="auto"/>
            <w:right w:val="none" w:sz="0" w:space="0" w:color="auto"/>
          </w:divBdr>
        </w:div>
        <w:div w:id="1241791082">
          <w:marLeft w:val="640"/>
          <w:marRight w:val="0"/>
          <w:marTop w:val="0"/>
          <w:marBottom w:val="0"/>
          <w:divBdr>
            <w:top w:val="none" w:sz="0" w:space="0" w:color="auto"/>
            <w:left w:val="none" w:sz="0" w:space="0" w:color="auto"/>
            <w:bottom w:val="none" w:sz="0" w:space="0" w:color="auto"/>
            <w:right w:val="none" w:sz="0" w:space="0" w:color="auto"/>
          </w:divBdr>
        </w:div>
        <w:div w:id="403917277">
          <w:marLeft w:val="640"/>
          <w:marRight w:val="0"/>
          <w:marTop w:val="0"/>
          <w:marBottom w:val="0"/>
          <w:divBdr>
            <w:top w:val="none" w:sz="0" w:space="0" w:color="auto"/>
            <w:left w:val="none" w:sz="0" w:space="0" w:color="auto"/>
            <w:bottom w:val="none" w:sz="0" w:space="0" w:color="auto"/>
            <w:right w:val="none" w:sz="0" w:space="0" w:color="auto"/>
          </w:divBdr>
        </w:div>
        <w:div w:id="1269317225">
          <w:marLeft w:val="640"/>
          <w:marRight w:val="0"/>
          <w:marTop w:val="0"/>
          <w:marBottom w:val="0"/>
          <w:divBdr>
            <w:top w:val="none" w:sz="0" w:space="0" w:color="auto"/>
            <w:left w:val="none" w:sz="0" w:space="0" w:color="auto"/>
            <w:bottom w:val="none" w:sz="0" w:space="0" w:color="auto"/>
            <w:right w:val="none" w:sz="0" w:space="0" w:color="auto"/>
          </w:divBdr>
        </w:div>
        <w:div w:id="1550409969">
          <w:marLeft w:val="640"/>
          <w:marRight w:val="0"/>
          <w:marTop w:val="0"/>
          <w:marBottom w:val="0"/>
          <w:divBdr>
            <w:top w:val="none" w:sz="0" w:space="0" w:color="auto"/>
            <w:left w:val="none" w:sz="0" w:space="0" w:color="auto"/>
            <w:bottom w:val="none" w:sz="0" w:space="0" w:color="auto"/>
            <w:right w:val="none" w:sz="0" w:space="0" w:color="auto"/>
          </w:divBdr>
        </w:div>
        <w:div w:id="702025412">
          <w:marLeft w:val="640"/>
          <w:marRight w:val="0"/>
          <w:marTop w:val="0"/>
          <w:marBottom w:val="0"/>
          <w:divBdr>
            <w:top w:val="none" w:sz="0" w:space="0" w:color="auto"/>
            <w:left w:val="none" w:sz="0" w:space="0" w:color="auto"/>
            <w:bottom w:val="none" w:sz="0" w:space="0" w:color="auto"/>
            <w:right w:val="none" w:sz="0" w:space="0" w:color="auto"/>
          </w:divBdr>
        </w:div>
        <w:div w:id="207647395">
          <w:marLeft w:val="640"/>
          <w:marRight w:val="0"/>
          <w:marTop w:val="0"/>
          <w:marBottom w:val="0"/>
          <w:divBdr>
            <w:top w:val="none" w:sz="0" w:space="0" w:color="auto"/>
            <w:left w:val="none" w:sz="0" w:space="0" w:color="auto"/>
            <w:bottom w:val="none" w:sz="0" w:space="0" w:color="auto"/>
            <w:right w:val="none" w:sz="0" w:space="0" w:color="auto"/>
          </w:divBdr>
        </w:div>
        <w:div w:id="2022849707">
          <w:marLeft w:val="640"/>
          <w:marRight w:val="0"/>
          <w:marTop w:val="0"/>
          <w:marBottom w:val="0"/>
          <w:divBdr>
            <w:top w:val="none" w:sz="0" w:space="0" w:color="auto"/>
            <w:left w:val="none" w:sz="0" w:space="0" w:color="auto"/>
            <w:bottom w:val="none" w:sz="0" w:space="0" w:color="auto"/>
            <w:right w:val="none" w:sz="0" w:space="0" w:color="auto"/>
          </w:divBdr>
        </w:div>
        <w:div w:id="1965966634">
          <w:marLeft w:val="640"/>
          <w:marRight w:val="0"/>
          <w:marTop w:val="0"/>
          <w:marBottom w:val="0"/>
          <w:divBdr>
            <w:top w:val="none" w:sz="0" w:space="0" w:color="auto"/>
            <w:left w:val="none" w:sz="0" w:space="0" w:color="auto"/>
            <w:bottom w:val="none" w:sz="0" w:space="0" w:color="auto"/>
            <w:right w:val="none" w:sz="0" w:space="0" w:color="auto"/>
          </w:divBdr>
        </w:div>
        <w:div w:id="1982155998">
          <w:marLeft w:val="640"/>
          <w:marRight w:val="0"/>
          <w:marTop w:val="0"/>
          <w:marBottom w:val="0"/>
          <w:divBdr>
            <w:top w:val="none" w:sz="0" w:space="0" w:color="auto"/>
            <w:left w:val="none" w:sz="0" w:space="0" w:color="auto"/>
            <w:bottom w:val="none" w:sz="0" w:space="0" w:color="auto"/>
            <w:right w:val="none" w:sz="0" w:space="0" w:color="auto"/>
          </w:divBdr>
        </w:div>
        <w:div w:id="1884291588">
          <w:marLeft w:val="640"/>
          <w:marRight w:val="0"/>
          <w:marTop w:val="0"/>
          <w:marBottom w:val="0"/>
          <w:divBdr>
            <w:top w:val="none" w:sz="0" w:space="0" w:color="auto"/>
            <w:left w:val="none" w:sz="0" w:space="0" w:color="auto"/>
            <w:bottom w:val="none" w:sz="0" w:space="0" w:color="auto"/>
            <w:right w:val="none" w:sz="0" w:space="0" w:color="auto"/>
          </w:divBdr>
        </w:div>
        <w:div w:id="1714965999">
          <w:marLeft w:val="640"/>
          <w:marRight w:val="0"/>
          <w:marTop w:val="0"/>
          <w:marBottom w:val="0"/>
          <w:divBdr>
            <w:top w:val="none" w:sz="0" w:space="0" w:color="auto"/>
            <w:left w:val="none" w:sz="0" w:space="0" w:color="auto"/>
            <w:bottom w:val="none" w:sz="0" w:space="0" w:color="auto"/>
            <w:right w:val="none" w:sz="0" w:space="0" w:color="auto"/>
          </w:divBdr>
        </w:div>
        <w:div w:id="2043242576">
          <w:marLeft w:val="640"/>
          <w:marRight w:val="0"/>
          <w:marTop w:val="0"/>
          <w:marBottom w:val="0"/>
          <w:divBdr>
            <w:top w:val="none" w:sz="0" w:space="0" w:color="auto"/>
            <w:left w:val="none" w:sz="0" w:space="0" w:color="auto"/>
            <w:bottom w:val="none" w:sz="0" w:space="0" w:color="auto"/>
            <w:right w:val="none" w:sz="0" w:space="0" w:color="auto"/>
          </w:divBdr>
        </w:div>
        <w:div w:id="1715153607">
          <w:marLeft w:val="640"/>
          <w:marRight w:val="0"/>
          <w:marTop w:val="0"/>
          <w:marBottom w:val="0"/>
          <w:divBdr>
            <w:top w:val="none" w:sz="0" w:space="0" w:color="auto"/>
            <w:left w:val="none" w:sz="0" w:space="0" w:color="auto"/>
            <w:bottom w:val="none" w:sz="0" w:space="0" w:color="auto"/>
            <w:right w:val="none" w:sz="0" w:space="0" w:color="auto"/>
          </w:divBdr>
        </w:div>
      </w:divsChild>
    </w:div>
    <w:div w:id="666904947">
      <w:bodyDiv w:val="1"/>
      <w:marLeft w:val="0"/>
      <w:marRight w:val="0"/>
      <w:marTop w:val="0"/>
      <w:marBottom w:val="0"/>
      <w:divBdr>
        <w:top w:val="none" w:sz="0" w:space="0" w:color="auto"/>
        <w:left w:val="none" w:sz="0" w:space="0" w:color="auto"/>
        <w:bottom w:val="none" w:sz="0" w:space="0" w:color="auto"/>
        <w:right w:val="none" w:sz="0" w:space="0" w:color="auto"/>
      </w:divBdr>
    </w:div>
    <w:div w:id="668218835">
      <w:bodyDiv w:val="1"/>
      <w:marLeft w:val="0"/>
      <w:marRight w:val="0"/>
      <w:marTop w:val="0"/>
      <w:marBottom w:val="0"/>
      <w:divBdr>
        <w:top w:val="none" w:sz="0" w:space="0" w:color="auto"/>
        <w:left w:val="none" w:sz="0" w:space="0" w:color="auto"/>
        <w:bottom w:val="none" w:sz="0" w:space="0" w:color="auto"/>
        <w:right w:val="none" w:sz="0" w:space="0" w:color="auto"/>
      </w:divBdr>
    </w:div>
    <w:div w:id="671489164">
      <w:bodyDiv w:val="1"/>
      <w:marLeft w:val="0"/>
      <w:marRight w:val="0"/>
      <w:marTop w:val="0"/>
      <w:marBottom w:val="0"/>
      <w:divBdr>
        <w:top w:val="none" w:sz="0" w:space="0" w:color="auto"/>
        <w:left w:val="none" w:sz="0" w:space="0" w:color="auto"/>
        <w:bottom w:val="none" w:sz="0" w:space="0" w:color="auto"/>
        <w:right w:val="none" w:sz="0" w:space="0" w:color="auto"/>
      </w:divBdr>
    </w:div>
    <w:div w:id="674378169">
      <w:bodyDiv w:val="1"/>
      <w:marLeft w:val="0"/>
      <w:marRight w:val="0"/>
      <w:marTop w:val="0"/>
      <w:marBottom w:val="0"/>
      <w:divBdr>
        <w:top w:val="none" w:sz="0" w:space="0" w:color="auto"/>
        <w:left w:val="none" w:sz="0" w:space="0" w:color="auto"/>
        <w:bottom w:val="none" w:sz="0" w:space="0" w:color="auto"/>
        <w:right w:val="none" w:sz="0" w:space="0" w:color="auto"/>
      </w:divBdr>
    </w:div>
    <w:div w:id="677922085">
      <w:bodyDiv w:val="1"/>
      <w:marLeft w:val="0"/>
      <w:marRight w:val="0"/>
      <w:marTop w:val="0"/>
      <w:marBottom w:val="0"/>
      <w:divBdr>
        <w:top w:val="none" w:sz="0" w:space="0" w:color="auto"/>
        <w:left w:val="none" w:sz="0" w:space="0" w:color="auto"/>
        <w:bottom w:val="none" w:sz="0" w:space="0" w:color="auto"/>
        <w:right w:val="none" w:sz="0" w:space="0" w:color="auto"/>
      </w:divBdr>
      <w:divsChild>
        <w:div w:id="282156693">
          <w:marLeft w:val="640"/>
          <w:marRight w:val="0"/>
          <w:marTop w:val="0"/>
          <w:marBottom w:val="0"/>
          <w:divBdr>
            <w:top w:val="none" w:sz="0" w:space="0" w:color="auto"/>
            <w:left w:val="none" w:sz="0" w:space="0" w:color="auto"/>
            <w:bottom w:val="none" w:sz="0" w:space="0" w:color="auto"/>
            <w:right w:val="none" w:sz="0" w:space="0" w:color="auto"/>
          </w:divBdr>
        </w:div>
        <w:div w:id="442724866">
          <w:marLeft w:val="640"/>
          <w:marRight w:val="0"/>
          <w:marTop w:val="0"/>
          <w:marBottom w:val="0"/>
          <w:divBdr>
            <w:top w:val="none" w:sz="0" w:space="0" w:color="auto"/>
            <w:left w:val="none" w:sz="0" w:space="0" w:color="auto"/>
            <w:bottom w:val="none" w:sz="0" w:space="0" w:color="auto"/>
            <w:right w:val="none" w:sz="0" w:space="0" w:color="auto"/>
          </w:divBdr>
        </w:div>
        <w:div w:id="1733314344">
          <w:marLeft w:val="640"/>
          <w:marRight w:val="0"/>
          <w:marTop w:val="0"/>
          <w:marBottom w:val="0"/>
          <w:divBdr>
            <w:top w:val="none" w:sz="0" w:space="0" w:color="auto"/>
            <w:left w:val="none" w:sz="0" w:space="0" w:color="auto"/>
            <w:bottom w:val="none" w:sz="0" w:space="0" w:color="auto"/>
            <w:right w:val="none" w:sz="0" w:space="0" w:color="auto"/>
          </w:divBdr>
        </w:div>
        <w:div w:id="1857958424">
          <w:marLeft w:val="640"/>
          <w:marRight w:val="0"/>
          <w:marTop w:val="0"/>
          <w:marBottom w:val="0"/>
          <w:divBdr>
            <w:top w:val="none" w:sz="0" w:space="0" w:color="auto"/>
            <w:left w:val="none" w:sz="0" w:space="0" w:color="auto"/>
            <w:bottom w:val="none" w:sz="0" w:space="0" w:color="auto"/>
            <w:right w:val="none" w:sz="0" w:space="0" w:color="auto"/>
          </w:divBdr>
        </w:div>
        <w:div w:id="1652636892">
          <w:marLeft w:val="640"/>
          <w:marRight w:val="0"/>
          <w:marTop w:val="0"/>
          <w:marBottom w:val="0"/>
          <w:divBdr>
            <w:top w:val="none" w:sz="0" w:space="0" w:color="auto"/>
            <w:left w:val="none" w:sz="0" w:space="0" w:color="auto"/>
            <w:bottom w:val="none" w:sz="0" w:space="0" w:color="auto"/>
            <w:right w:val="none" w:sz="0" w:space="0" w:color="auto"/>
          </w:divBdr>
        </w:div>
        <w:div w:id="1377395428">
          <w:marLeft w:val="640"/>
          <w:marRight w:val="0"/>
          <w:marTop w:val="0"/>
          <w:marBottom w:val="0"/>
          <w:divBdr>
            <w:top w:val="none" w:sz="0" w:space="0" w:color="auto"/>
            <w:left w:val="none" w:sz="0" w:space="0" w:color="auto"/>
            <w:bottom w:val="none" w:sz="0" w:space="0" w:color="auto"/>
            <w:right w:val="none" w:sz="0" w:space="0" w:color="auto"/>
          </w:divBdr>
        </w:div>
        <w:div w:id="2039619764">
          <w:marLeft w:val="640"/>
          <w:marRight w:val="0"/>
          <w:marTop w:val="0"/>
          <w:marBottom w:val="0"/>
          <w:divBdr>
            <w:top w:val="none" w:sz="0" w:space="0" w:color="auto"/>
            <w:left w:val="none" w:sz="0" w:space="0" w:color="auto"/>
            <w:bottom w:val="none" w:sz="0" w:space="0" w:color="auto"/>
            <w:right w:val="none" w:sz="0" w:space="0" w:color="auto"/>
          </w:divBdr>
        </w:div>
        <w:div w:id="461195786">
          <w:marLeft w:val="640"/>
          <w:marRight w:val="0"/>
          <w:marTop w:val="0"/>
          <w:marBottom w:val="0"/>
          <w:divBdr>
            <w:top w:val="none" w:sz="0" w:space="0" w:color="auto"/>
            <w:left w:val="none" w:sz="0" w:space="0" w:color="auto"/>
            <w:bottom w:val="none" w:sz="0" w:space="0" w:color="auto"/>
            <w:right w:val="none" w:sz="0" w:space="0" w:color="auto"/>
          </w:divBdr>
        </w:div>
        <w:div w:id="24985351">
          <w:marLeft w:val="640"/>
          <w:marRight w:val="0"/>
          <w:marTop w:val="0"/>
          <w:marBottom w:val="0"/>
          <w:divBdr>
            <w:top w:val="none" w:sz="0" w:space="0" w:color="auto"/>
            <w:left w:val="none" w:sz="0" w:space="0" w:color="auto"/>
            <w:bottom w:val="none" w:sz="0" w:space="0" w:color="auto"/>
            <w:right w:val="none" w:sz="0" w:space="0" w:color="auto"/>
          </w:divBdr>
        </w:div>
        <w:div w:id="414674127">
          <w:marLeft w:val="640"/>
          <w:marRight w:val="0"/>
          <w:marTop w:val="0"/>
          <w:marBottom w:val="0"/>
          <w:divBdr>
            <w:top w:val="none" w:sz="0" w:space="0" w:color="auto"/>
            <w:left w:val="none" w:sz="0" w:space="0" w:color="auto"/>
            <w:bottom w:val="none" w:sz="0" w:space="0" w:color="auto"/>
            <w:right w:val="none" w:sz="0" w:space="0" w:color="auto"/>
          </w:divBdr>
        </w:div>
        <w:div w:id="1642609871">
          <w:marLeft w:val="640"/>
          <w:marRight w:val="0"/>
          <w:marTop w:val="0"/>
          <w:marBottom w:val="0"/>
          <w:divBdr>
            <w:top w:val="none" w:sz="0" w:space="0" w:color="auto"/>
            <w:left w:val="none" w:sz="0" w:space="0" w:color="auto"/>
            <w:bottom w:val="none" w:sz="0" w:space="0" w:color="auto"/>
            <w:right w:val="none" w:sz="0" w:space="0" w:color="auto"/>
          </w:divBdr>
        </w:div>
        <w:div w:id="1839272679">
          <w:marLeft w:val="640"/>
          <w:marRight w:val="0"/>
          <w:marTop w:val="0"/>
          <w:marBottom w:val="0"/>
          <w:divBdr>
            <w:top w:val="none" w:sz="0" w:space="0" w:color="auto"/>
            <w:left w:val="none" w:sz="0" w:space="0" w:color="auto"/>
            <w:bottom w:val="none" w:sz="0" w:space="0" w:color="auto"/>
            <w:right w:val="none" w:sz="0" w:space="0" w:color="auto"/>
          </w:divBdr>
        </w:div>
        <w:div w:id="580287292">
          <w:marLeft w:val="640"/>
          <w:marRight w:val="0"/>
          <w:marTop w:val="0"/>
          <w:marBottom w:val="0"/>
          <w:divBdr>
            <w:top w:val="none" w:sz="0" w:space="0" w:color="auto"/>
            <w:left w:val="none" w:sz="0" w:space="0" w:color="auto"/>
            <w:bottom w:val="none" w:sz="0" w:space="0" w:color="auto"/>
            <w:right w:val="none" w:sz="0" w:space="0" w:color="auto"/>
          </w:divBdr>
        </w:div>
        <w:div w:id="1744640923">
          <w:marLeft w:val="640"/>
          <w:marRight w:val="0"/>
          <w:marTop w:val="0"/>
          <w:marBottom w:val="0"/>
          <w:divBdr>
            <w:top w:val="none" w:sz="0" w:space="0" w:color="auto"/>
            <w:left w:val="none" w:sz="0" w:space="0" w:color="auto"/>
            <w:bottom w:val="none" w:sz="0" w:space="0" w:color="auto"/>
            <w:right w:val="none" w:sz="0" w:space="0" w:color="auto"/>
          </w:divBdr>
        </w:div>
        <w:div w:id="712971958">
          <w:marLeft w:val="640"/>
          <w:marRight w:val="0"/>
          <w:marTop w:val="0"/>
          <w:marBottom w:val="0"/>
          <w:divBdr>
            <w:top w:val="none" w:sz="0" w:space="0" w:color="auto"/>
            <w:left w:val="none" w:sz="0" w:space="0" w:color="auto"/>
            <w:bottom w:val="none" w:sz="0" w:space="0" w:color="auto"/>
            <w:right w:val="none" w:sz="0" w:space="0" w:color="auto"/>
          </w:divBdr>
        </w:div>
        <w:div w:id="1578048780">
          <w:marLeft w:val="640"/>
          <w:marRight w:val="0"/>
          <w:marTop w:val="0"/>
          <w:marBottom w:val="0"/>
          <w:divBdr>
            <w:top w:val="none" w:sz="0" w:space="0" w:color="auto"/>
            <w:left w:val="none" w:sz="0" w:space="0" w:color="auto"/>
            <w:bottom w:val="none" w:sz="0" w:space="0" w:color="auto"/>
            <w:right w:val="none" w:sz="0" w:space="0" w:color="auto"/>
          </w:divBdr>
        </w:div>
        <w:div w:id="1490901880">
          <w:marLeft w:val="640"/>
          <w:marRight w:val="0"/>
          <w:marTop w:val="0"/>
          <w:marBottom w:val="0"/>
          <w:divBdr>
            <w:top w:val="none" w:sz="0" w:space="0" w:color="auto"/>
            <w:left w:val="none" w:sz="0" w:space="0" w:color="auto"/>
            <w:bottom w:val="none" w:sz="0" w:space="0" w:color="auto"/>
            <w:right w:val="none" w:sz="0" w:space="0" w:color="auto"/>
          </w:divBdr>
        </w:div>
        <w:div w:id="1044713933">
          <w:marLeft w:val="640"/>
          <w:marRight w:val="0"/>
          <w:marTop w:val="0"/>
          <w:marBottom w:val="0"/>
          <w:divBdr>
            <w:top w:val="none" w:sz="0" w:space="0" w:color="auto"/>
            <w:left w:val="none" w:sz="0" w:space="0" w:color="auto"/>
            <w:bottom w:val="none" w:sz="0" w:space="0" w:color="auto"/>
            <w:right w:val="none" w:sz="0" w:space="0" w:color="auto"/>
          </w:divBdr>
        </w:div>
        <w:div w:id="1614285669">
          <w:marLeft w:val="640"/>
          <w:marRight w:val="0"/>
          <w:marTop w:val="0"/>
          <w:marBottom w:val="0"/>
          <w:divBdr>
            <w:top w:val="none" w:sz="0" w:space="0" w:color="auto"/>
            <w:left w:val="none" w:sz="0" w:space="0" w:color="auto"/>
            <w:bottom w:val="none" w:sz="0" w:space="0" w:color="auto"/>
            <w:right w:val="none" w:sz="0" w:space="0" w:color="auto"/>
          </w:divBdr>
        </w:div>
        <w:div w:id="851453363">
          <w:marLeft w:val="640"/>
          <w:marRight w:val="0"/>
          <w:marTop w:val="0"/>
          <w:marBottom w:val="0"/>
          <w:divBdr>
            <w:top w:val="none" w:sz="0" w:space="0" w:color="auto"/>
            <w:left w:val="none" w:sz="0" w:space="0" w:color="auto"/>
            <w:bottom w:val="none" w:sz="0" w:space="0" w:color="auto"/>
            <w:right w:val="none" w:sz="0" w:space="0" w:color="auto"/>
          </w:divBdr>
        </w:div>
        <w:div w:id="1192038895">
          <w:marLeft w:val="640"/>
          <w:marRight w:val="0"/>
          <w:marTop w:val="0"/>
          <w:marBottom w:val="0"/>
          <w:divBdr>
            <w:top w:val="none" w:sz="0" w:space="0" w:color="auto"/>
            <w:left w:val="none" w:sz="0" w:space="0" w:color="auto"/>
            <w:bottom w:val="none" w:sz="0" w:space="0" w:color="auto"/>
            <w:right w:val="none" w:sz="0" w:space="0" w:color="auto"/>
          </w:divBdr>
        </w:div>
        <w:div w:id="2090729564">
          <w:marLeft w:val="640"/>
          <w:marRight w:val="0"/>
          <w:marTop w:val="0"/>
          <w:marBottom w:val="0"/>
          <w:divBdr>
            <w:top w:val="none" w:sz="0" w:space="0" w:color="auto"/>
            <w:left w:val="none" w:sz="0" w:space="0" w:color="auto"/>
            <w:bottom w:val="none" w:sz="0" w:space="0" w:color="auto"/>
            <w:right w:val="none" w:sz="0" w:space="0" w:color="auto"/>
          </w:divBdr>
        </w:div>
        <w:div w:id="1597058301">
          <w:marLeft w:val="640"/>
          <w:marRight w:val="0"/>
          <w:marTop w:val="0"/>
          <w:marBottom w:val="0"/>
          <w:divBdr>
            <w:top w:val="none" w:sz="0" w:space="0" w:color="auto"/>
            <w:left w:val="none" w:sz="0" w:space="0" w:color="auto"/>
            <w:bottom w:val="none" w:sz="0" w:space="0" w:color="auto"/>
            <w:right w:val="none" w:sz="0" w:space="0" w:color="auto"/>
          </w:divBdr>
        </w:div>
        <w:div w:id="1956252084">
          <w:marLeft w:val="640"/>
          <w:marRight w:val="0"/>
          <w:marTop w:val="0"/>
          <w:marBottom w:val="0"/>
          <w:divBdr>
            <w:top w:val="none" w:sz="0" w:space="0" w:color="auto"/>
            <w:left w:val="none" w:sz="0" w:space="0" w:color="auto"/>
            <w:bottom w:val="none" w:sz="0" w:space="0" w:color="auto"/>
            <w:right w:val="none" w:sz="0" w:space="0" w:color="auto"/>
          </w:divBdr>
        </w:div>
        <w:div w:id="1468820167">
          <w:marLeft w:val="640"/>
          <w:marRight w:val="0"/>
          <w:marTop w:val="0"/>
          <w:marBottom w:val="0"/>
          <w:divBdr>
            <w:top w:val="none" w:sz="0" w:space="0" w:color="auto"/>
            <w:left w:val="none" w:sz="0" w:space="0" w:color="auto"/>
            <w:bottom w:val="none" w:sz="0" w:space="0" w:color="auto"/>
            <w:right w:val="none" w:sz="0" w:space="0" w:color="auto"/>
          </w:divBdr>
        </w:div>
        <w:div w:id="117651200">
          <w:marLeft w:val="640"/>
          <w:marRight w:val="0"/>
          <w:marTop w:val="0"/>
          <w:marBottom w:val="0"/>
          <w:divBdr>
            <w:top w:val="none" w:sz="0" w:space="0" w:color="auto"/>
            <w:left w:val="none" w:sz="0" w:space="0" w:color="auto"/>
            <w:bottom w:val="none" w:sz="0" w:space="0" w:color="auto"/>
            <w:right w:val="none" w:sz="0" w:space="0" w:color="auto"/>
          </w:divBdr>
        </w:div>
        <w:div w:id="186020708">
          <w:marLeft w:val="640"/>
          <w:marRight w:val="0"/>
          <w:marTop w:val="0"/>
          <w:marBottom w:val="0"/>
          <w:divBdr>
            <w:top w:val="none" w:sz="0" w:space="0" w:color="auto"/>
            <w:left w:val="none" w:sz="0" w:space="0" w:color="auto"/>
            <w:bottom w:val="none" w:sz="0" w:space="0" w:color="auto"/>
            <w:right w:val="none" w:sz="0" w:space="0" w:color="auto"/>
          </w:divBdr>
        </w:div>
        <w:div w:id="1748259375">
          <w:marLeft w:val="640"/>
          <w:marRight w:val="0"/>
          <w:marTop w:val="0"/>
          <w:marBottom w:val="0"/>
          <w:divBdr>
            <w:top w:val="none" w:sz="0" w:space="0" w:color="auto"/>
            <w:left w:val="none" w:sz="0" w:space="0" w:color="auto"/>
            <w:bottom w:val="none" w:sz="0" w:space="0" w:color="auto"/>
            <w:right w:val="none" w:sz="0" w:space="0" w:color="auto"/>
          </w:divBdr>
        </w:div>
        <w:div w:id="2028868723">
          <w:marLeft w:val="640"/>
          <w:marRight w:val="0"/>
          <w:marTop w:val="0"/>
          <w:marBottom w:val="0"/>
          <w:divBdr>
            <w:top w:val="none" w:sz="0" w:space="0" w:color="auto"/>
            <w:left w:val="none" w:sz="0" w:space="0" w:color="auto"/>
            <w:bottom w:val="none" w:sz="0" w:space="0" w:color="auto"/>
            <w:right w:val="none" w:sz="0" w:space="0" w:color="auto"/>
          </w:divBdr>
        </w:div>
        <w:div w:id="46488688">
          <w:marLeft w:val="640"/>
          <w:marRight w:val="0"/>
          <w:marTop w:val="0"/>
          <w:marBottom w:val="0"/>
          <w:divBdr>
            <w:top w:val="none" w:sz="0" w:space="0" w:color="auto"/>
            <w:left w:val="none" w:sz="0" w:space="0" w:color="auto"/>
            <w:bottom w:val="none" w:sz="0" w:space="0" w:color="auto"/>
            <w:right w:val="none" w:sz="0" w:space="0" w:color="auto"/>
          </w:divBdr>
        </w:div>
        <w:div w:id="1457523493">
          <w:marLeft w:val="640"/>
          <w:marRight w:val="0"/>
          <w:marTop w:val="0"/>
          <w:marBottom w:val="0"/>
          <w:divBdr>
            <w:top w:val="none" w:sz="0" w:space="0" w:color="auto"/>
            <w:left w:val="none" w:sz="0" w:space="0" w:color="auto"/>
            <w:bottom w:val="none" w:sz="0" w:space="0" w:color="auto"/>
            <w:right w:val="none" w:sz="0" w:space="0" w:color="auto"/>
          </w:divBdr>
        </w:div>
        <w:div w:id="524254525">
          <w:marLeft w:val="640"/>
          <w:marRight w:val="0"/>
          <w:marTop w:val="0"/>
          <w:marBottom w:val="0"/>
          <w:divBdr>
            <w:top w:val="none" w:sz="0" w:space="0" w:color="auto"/>
            <w:left w:val="none" w:sz="0" w:space="0" w:color="auto"/>
            <w:bottom w:val="none" w:sz="0" w:space="0" w:color="auto"/>
            <w:right w:val="none" w:sz="0" w:space="0" w:color="auto"/>
          </w:divBdr>
        </w:div>
        <w:div w:id="849178487">
          <w:marLeft w:val="640"/>
          <w:marRight w:val="0"/>
          <w:marTop w:val="0"/>
          <w:marBottom w:val="0"/>
          <w:divBdr>
            <w:top w:val="none" w:sz="0" w:space="0" w:color="auto"/>
            <w:left w:val="none" w:sz="0" w:space="0" w:color="auto"/>
            <w:bottom w:val="none" w:sz="0" w:space="0" w:color="auto"/>
            <w:right w:val="none" w:sz="0" w:space="0" w:color="auto"/>
          </w:divBdr>
        </w:div>
        <w:div w:id="1335454309">
          <w:marLeft w:val="640"/>
          <w:marRight w:val="0"/>
          <w:marTop w:val="0"/>
          <w:marBottom w:val="0"/>
          <w:divBdr>
            <w:top w:val="none" w:sz="0" w:space="0" w:color="auto"/>
            <w:left w:val="none" w:sz="0" w:space="0" w:color="auto"/>
            <w:bottom w:val="none" w:sz="0" w:space="0" w:color="auto"/>
            <w:right w:val="none" w:sz="0" w:space="0" w:color="auto"/>
          </w:divBdr>
        </w:div>
        <w:div w:id="1437091162">
          <w:marLeft w:val="640"/>
          <w:marRight w:val="0"/>
          <w:marTop w:val="0"/>
          <w:marBottom w:val="0"/>
          <w:divBdr>
            <w:top w:val="none" w:sz="0" w:space="0" w:color="auto"/>
            <w:left w:val="none" w:sz="0" w:space="0" w:color="auto"/>
            <w:bottom w:val="none" w:sz="0" w:space="0" w:color="auto"/>
            <w:right w:val="none" w:sz="0" w:space="0" w:color="auto"/>
          </w:divBdr>
        </w:div>
        <w:div w:id="768700524">
          <w:marLeft w:val="640"/>
          <w:marRight w:val="0"/>
          <w:marTop w:val="0"/>
          <w:marBottom w:val="0"/>
          <w:divBdr>
            <w:top w:val="none" w:sz="0" w:space="0" w:color="auto"/>
            <w:left w:val="none" w:sz="0" w:space="0" w:color="auto"/>
            <w:bottom w:val="none" w:sz="0" w:space="0" w:color="auto"/>
            <w:right w:val="none" w:sz="0" w:space="0" w:color="auto"/>
          </w:divBdr>
        </w:div>
        <w:div w:id="377969379">
          <w:marLeft w:val="640"/>
          <w:marRight w:val="0"/>
          <w:marTop w:val="0"/>
          <w:marBottom w:val="0"/>
          <w:divBdr>
            <w:top w:val="none" w:sz="0" w:space="0" w:color="auto"/>
            <w:left w:val="none" w:sz="0" w:space="0" w:color="auto"/>
            <w:bottom w:val="none" w:sz="0" w:space="0" w:color="auto"/>
            <w:right w:val="none" w:sz="0" w:space="0" w:color="auto"/>
          </w:divBdr>
        </w:div>
        <w:div w:id="1680737376">
          <w:marLeft w:val="640"/>
          <w:marRight w:val="0"/>
          <w:marTop w:val="0"/>
          <w:marBottom w:val="0"/>
          <w:divBdr>
            <w:top w:val="none" w:sz="0" w:space="0" w:color="auto"/>
            <w:left w:val="none" w:sz="0" w:space="0" w:color="auto"/>
            <w:bottom w:val="none" w:sz="0" w:space="0" w:color="auto"/>
            <w:right w:val="none" w:sz="0" w:space="0" w:color="auto"/>
          </w:divBdr>
        </w:div>
        <w:div w:id="1425498682">
          <w:marLeft w:val="640"/>
          <w:marRight w:val="0"/>
          <w:marTop w:val="0"/>
          <w:marBottom w:val="0"/>
          <w:divBdr>
            <w:top w:val="none" w:sz="0" w:space="0" w:color="auto"/>
            <w:left w:val="none" w:sz="0" w:space="0" w:color="auto"/>
            <w:bottom w:val="none" w:sz="0" w:space="0" w:color="auto"/>
            <w:right w:val="none" w:sz="0" w:space="0" w:color="auto"/>
          </w:divBdr>
        </w:div>
        <w:div w:id="2139716029">
          <w:marLeft w:val="640"/>
          <w:marRight w:val="0"/>
          <w:marTop w:val="0"/>
          <w:marBottom w:val="0"/>
          <w:divBdr>
            <w:top w:val="none" w:sz="0" w:space="0" w:color="auto"/>
            <w:left w:val="none" w:sz="0" w:space="0" w:color="auto"/>
            <w:bottom w:val="none" w:sz="0" w:space="0" w:color="auto"/>
            <w:right w:val="none" w:sz="0" w:space="0" w:color="auto"/>
          </w:divBdr>
        </w:div>
        <w:div w:id="1705253434">
          <w:marLeft w:val="640"/>
          <w:marRight w:val="0"/>
          <w:marTop w:val="0"/>
          <w:marBottom w:val="0"/>
          <w:divBdr>
            <w:top w:val="none" w:sz="0" w:space="0" w:color="auto"/>
            <w:left w:val="none" w:sz="0" w:space="0" w:color="auto"/>
            <w:bottom w:val="none" w:sz="0" w:space="0" w:color="auto"/>
            <w:right w:val="none" w:sz="0" w:space="0" w:color="auto"/>
          </w:divBdr>
        </w:div>
        <w:div w:id="546913580">
          <w:marLeft w:val="640"/>
          <w:marRight w:val="0"/>
          <w:marTop w:val="0"/>
          <w:marBottom w:val="0"/>
          <w:divBdr>
            <w:top w:val="none" w:sz="0" w:space="0" w:color="auto"/>
            <w:left w:val="none" w:sz="0" w:space="0" w:color="auto"/>
            <w:bottom w:val="none" w:sz="0" w:space="0" w:color="auto"/>
            <w:right w:val="none" w:sz="0" w:space="0" w:color="auto"/>
          </w:divBdr>
        </w:div>
        <w:div w:id="1310089665">
          <w:marLeft w:val="640"/>
          <w:marRight w:val="0"/>
          <w:marTop w:val="0"/>
          <w:marBottom w:val="0"/>
          <w:divBdr>
            <w:top w:val="none" w:sz="0" w:space="0" w:color="auto"/>
            <w:left w:val="none" w:sz="0" w:space="0" w:color="auto"/>
            <w:bottom w:val="none" w:sz="0" w:space="0" w:color="auto"/>
            <w:right w:val="none" w:sz="0" w:space="0" w:color="auto"/>
          </w:divBdr>
        </w:div>
        <w:div w:id="1217860667">
          <w:marLeft w:val="640"/>
          <w:marRight w:val="0"/>
          <w:marTop w:val="0"/>
          <w:marBottom w:val="0"/>
          <w:divBdr>
            <w:top w:val="none" w:sz="0" w:space="0" w:color="auto"/>
            <w:left w:val="none" w:sz="0" w:space="0" w:color="auto"/>
            <w:bottom w:val="none" w:sz="0" w:space="0" w:color="auto"/>
            <w:right w:val="none" w:sz="0" w:space="0" w:color="auto"/>
          </w:divBdr>
        </w:div>
        <w:div w:id="438531575">
          <w:marLeft w:val="640"/>
          <w:marRight w:val="0"/>
          <w:marTop w:val="0"/>
          <w:marBottom w:val="0"/>
          <w:divBdr>
            <w:top w:val="none" w:sz="0" w:space="0" w:color="auto"/>
            <w:left w:val="none" w:sz="0" w:space="0" w:color="auto"/>
            <w:bottom w:val="none" w:sz="0" w:space="0" w:color="auto"/>
            <w:right w:val="none" w:sz="0" w:space="0" w:color="auto"/>
          </w:divBdr>
        </w:div>
        <w:div w:id="782387331">
          <w:marLeft w:val="640"/>
          <w:marRight w:val="0"/>
          <w:marTop w:val="0"/>
          <w:marBottom w:val="0"/>
          <w:divBdr>
            <w:top w:val="none" w:sz="0" w:space="0" w:color="auto"/>
            <w:left w:val="none" w:sz="0" w:space="0" w:color="auto"/>
            <w:bottom w:val="none" w:sz="0" w:space="0" w:color="auto"/>
            <w:right w:val="none" w:sz="0" w:space="0" w:color="auto"/>
          </w:divBdr>
        </w:div>
        <w:div w:id="1731343030">
          <w:marLeft w:val="640"/>
          <w:marRight w:val="0"/>
          <w:marTop w:val="0"/>
          <w:marBottom w:val="0"/>
          <w:divBdr>
            <w:top w:val="none" w:sz="0" w:space="0" w:color="auto"/>
            <w:left w:val="none" w:sz="0" w:space="0" w:color="auto"/>
            <w:bottom w:val="none" w:sz="0" w:space="0" w:color="auto"/>
            <w:right w:val="none" w:sz="0" w:space="0" w:color="auto"/>
          </w:divBdr>
        </w:div>
        <w:div w:id="409422816">
          <w:marLeft w:val="640"/>
          <w:marRight w:val="0"/>
          <w:marTop w:val="0"/>
          <w:marBottom w:val="0"/>
          <w:divBdr>
            <w:top w:val="none" w:sz="0" w:space="0" w:color="auto"/>
            <w:left w:val="none" w:sz="0" w:space="0" w:color="auto"/>
            <w:bottom w:val="none" w:sz="0" w:space="0" w:color="auto"/>
            <w:right w:val="none" w:sz="0" w:space="0" w:color="auto"/>
          </w:divBdr>
        </w:div>
        <w:div w:id="1733114441">
          <w:marLeft w:val="640"/>
          <w:marRight w:val="0"/>
          <w:marTop w:val="0"/>
          <w:marBottom w:val="0"/>
          <w:divBdr>
            <w:top w:val="none" w:sz="0" w:space="0" w:color="auto"/>
            <w:left w:val="none" w:sz="0" w:space="0" w:color="auto"/>
            <w:bottom w:val="none" w:sz="0" w:space="0" w:color="auto"/>
            <w:right w:val="none" w:sz="0" w:space="0" w:color="auto"/>
          </w:divBdr>
        </w:div>
        <w:div w:id="166361313">
          <w:marLeft w:val="640"/>
          <w:marRight w:val="0"/>
          <w:marTop w:val="0"/>
          <w:marBottom w:val="0"/>
          <w:divBdr>
            <w:top w:val="none" w:sz="0" w:space="0" w:color="auto"/>
            <w:left w:val="none" w:sz="0" w:space="0" w:color="auto"/>
            <w:bottom w:val="none" w:sz="0" w:space="0" w:color="auto"/>
            <w:right w:val="none" w:sz="0" w:space="0" w:color="auto"/>
          </w:divBdr>
        </w:div>
        <w:div w:id="2013219108">
          <w:marLeft w:val="640"/>
          <w:marRight w:val="0"/>
          <w:marTop w:val="0"/>
          <w:marBottom w:val="0"/>
          <w:divBdr>
            <w:top w:val="none" w:sz="0" w:space="0" w:color="auto"/>
            <w:left w:val="none" w:sz="0" w:space="0" w:color="auto"/>
            <w:bottom w:val="none" w:sz="0" w:space="0" w:color="auto"/>
            <w:right w:val="none" w:sz="0" w:space="0" w:color="auto"/>
          </w:divBdr>
        </w:div>
        <w:div w:id="39985351">
          <w:marLeft w:val="640"/>
          <w:marRight w:val="0"/>
          <w:marTop w:val="0"/>
          <w:marBottom w:val="0"/>
          <w:divBdr>
            <w:top w:val="none" w:sz="0" w:space="0" w:color="auto"/>
            <w:left w:val="none" w:sz="0" w:space="0" w:color="auto"/>
            <w:bottom w:val="none" w:sz="0" w:space="0" w:color="auto"/>
            <w:right w:val="none" w:sz="0" w:space="0" w:color="auto"/>
          </w:divBdr>
        </w:div>
        <w:div w:id="45107744">
          <w:marLeft w:val="640"/>
          <w:marRight w:val="0"/>
          <w:marTop w:val="0"/>
          <w:marBottom w:val="0"/>
          <w:divBdr>
            <w:top w:val="none" w:sz="0" w:space="0" w:color="auto"/>
            <w:left w:val="none" w:sz="0" w:space="0" w:color="auto"/>
            <w:bottom w:val="none" w:sz="0" w:space="0" w:color="auto"/>
            <w:right w:val="none" w:sz="0" w:space="0" w:color="auto"/>
          </w:divBdr>
        </w:div>
        <w:div w:id="1230192414">
          <w:marLeft w:val="640"/>
          <w:marRight w:val="0"/>
          <w:marTop w:val="0"/>
          <w:marBottom w:val="0"/>
          <w:divBdr>
            <w:top w:val="none" w:sz="0" w:space="0" w:color="auto"/>
            <w:left w:val="none" w:sz="0" w:space="0" w:color="auto"/>
            <w:bottom w:val="none" w:sz="0" w:space="0" w:color="auto"/>
            <w:right w:val="none" w:sz="0" w:space="0" w:color="auto"/>
          </w:divBdr>
        </w:div>
        <w:div w:id="1904366873">
          <w:marLeft w:val="640"/>
          <w:marRight w:val="0"/>
          <w:marTop w:val="0"/>
          <w:marBottom w:val="0"/>
          <w:divBdr>
            <w:top w:val="none" w:sz="0" w:space="0" w:color="auto"/>
            <w:left w:val="none" w:sz="0" w:space="0" w:color="auto"/>
            <w:bottom w:val="none" w:sz="0" w:space="0" w:color="auto"/>
            <w:right w:val="none" w:sz="0" w:space="0" w:color="auto"/>
          </w:divBdr>
        </w:div>
        <w:div w:id="1192645348">
          <w:marLeft w:val="640"/>
          <w:marRight w:val="0"/>
          <w:marTop w:val="0"/>
          <w:marBottom w:val="0"/>
          <w:divBdr>
            <w:top w:val="none" w:sz="0" w:space="0" w:color="auto"/>
            <w:left w:val="none" w:sz="0" w:space="0" w:color="auto"/>
            <w:bottom w:val="none" w:sz="0" w:space="0" w:color="auto"/>
            <w:right w:val="none" w:sz="0" w:space="0" w:color="auto"/>
          </w:divBdr>
        </w:div>
        <w:div w:id="645663389">
          <w:marLeft w:val="640"/>
          <w:marRight w:val="0"/>
          <w:marTop w:val="0"/>
          <w:marBottom w:val="0"/>
          <w:divBdr>
            <w:top w:val="none" w:sz="0" w:space="0" w:color="auto"/>
            <w:left w:val="none" w:sz="0" w:space="0" w:color="auto"/>
            <w:bottom w:val="none" w:sz="0" w:space="0" w:color="auto"/>
            <w:right w:val="none" w:sz="0" w:space="0" w:color="auto"/>
          </w:divBdr>
        </w:div>
        <w:div w:id="797916044">
          <w:marLeft w:val="640"/>
          <w:marRight w:val="0"/>
          <w:marTop w:val="0"/>
          <w:marBottom w:val="0"/>
          <w:divBdr>
            <w:top w:val="none" w:sz="0" w:space="0" w:color="auto"/>
            <w:left w:val="none" w:sz="0" w:space="0" w:color="auto"/>
            <w:bottom w:val="none" w:sz="0" w:space="0" w:color="auto"/>
            <w:right w:val="none" w:sz="0" w:space="0" w:color="auto"/>
          </w:divBdr>
        </w:div>
        <w:div w:id="2100373128">
          <w:marLeft w:val="640"/>
          <w:marRight w:val="0"/>
          <w:marTop w:val="0"/>
          <w:marBottom w:val="0"/>
          <w:divBdr>
            <w:top w:val="none" w:sz="0" w:space="0" w:color="auto"/>
            <w:left w:val="none" w:sz="0" w:space="0" w:color="auto"/>
            <w:bottom w:val="none" w:sz="0" w:space="0" w:color="auto"/>
            <w:right w:val="none" w:sz="0" w:space="0" w:color="auto"/>
          </w:divBdr>
        </w:div>
        <w:div w:id="1294017616">
          <w:marLeft w:val="640"/>
          <w:marRight w:val="0"/>
          <w:marTop w:val="0"/>
          <w:marBottom w:val="0"/>
          <w:divBdr>
            <w:top w:val="none" w:sz="0" w:space="0" w:color="auto"/>
            <w:left w:val="none" w:sz="0" w:space="0" w:color="auto"/>
            <w:bottom w:val="none" w:sz="0" w:space="0" w:color="auto"/>
            <w:right w:val="none" w:sz="0" w:space="0" w:color="auto"/>
          </w:divBdr>
        </w:div>
        <w:div w:id="527791036">
          <w:marLeft w:val="640"/>
          <w:marRight w:val="0"/>
          <w:marTop w:val="0"/>
          <w:marBottom w:val="0"/>
          <w:divBdr>
            <w:top w:val="none" w:sz="0" w:space="0" w:color="auto"/>
            <w:left w:val="none" w:sz="0" w:space="0" w:color="auto"/>
            <w:bottom w:val="none" w:sz="0" w:space="0" w:color="auto"/>
            <w:right w:val="none" w:sz="0" w:space="0" w:color="auto"/>
          </w:divBdr>
        </w:div>
        <w:div w:id="237326142">
          <w:marLeft w:val="640"/>
          <w:marRight w:val="0"/>
          <w:marTop w:val="0"/>
          <w:marBottom w:val="0"/>
          <w:divBdr>
            <w:top w:val="none" w:sz="0" w:space="0" w:color="auto"/>
            <w:left w:val="none" w:sz="0" w:space="0" w:color="auto"/>
            <w:bottom w:val="none" w:sz="0" w:space="0" w:color="auto"/>
            <w:right w:val="none" w:sz="0" w:space="0" w:color="auto"/>
          </w:divBdr>
        </w:div>
        <w:div w:id="426003203">
          <w:marLeft w:val="640"/>
          <w:marRight w:val="0"/>
          <w:marTop w:val="0"/>
          <w:marBottom w:val="0"/>
          <w:divBdr>
            <w:top w:val="none" w:sz="0" w:space="0" w:color="auto"/>
            <w:left w:val="none" w:sz="0" w:space="0" w:color="auto"/>
            <w:bottom w:val="none" w:sz="0" w:space="0" w:color="auto"/>
            <w:right w:val="none" w:sz="0" w:space="0" w:color="auto"/>
          </w:divBdr>
        </w:div>
        <w:div w:id="1375690955">
          <w:marLeft w:val="640"/>
          <w:marRight w:val="0"/>
          <w:marTop w:val="0"/>
          <w:marBottom w:val="0"/>
          <w:divBdr>
            <w:top w:val="none" w:sz="0" w:space="0" w:color="auto"/>
            <w:left w:val="none" w:sz="0" w:space="0" w:color="auto"/>
            <w:bottom w:val="none" w:sz="0" w:space="0" w:color="auto"/>
            <w:right w:val="none" w:sz="0" w:space="0" w:color="auto"/>
          </w:divBdr>
        </w:div>
        <w:div w:id="1751153340">
          <w:marLeft w:val="640"/>
          <w:marRight w:val="0"/>
          <w:marTop w:val="0"/>
          <w:marBottom w:val="0"/>
          <w:divBdr>
            <w:top w:val="none" w:sz="0" w:space="0" w:color="auto"/>
            <w:left w:val="none" w:sz="0" w:space="0" w:color="auto"/>
            <w:bottom w:val="none" w:sz="0" w:space="0" w:color="auto"/>
            <w:right w:val="none" w:sz="0" w:space="0" w:color="auto"/>
          </w:divBdr>
        </w:div>
        <w:div w:id="463742234">
          <w:marLeft w:val="640"/>
          <w:marRight w:val="0"/>
          <w:marTop w:val="0"/>
          <w:marBottom w:val="0"/>
          <w:divBdr>
            <w:top w:val="none" w:sz="0" w:space="0" w:color="auto"/>
            <w:left w:val="none" w:sz="0" w:space="0" w:color="auto"/>
            <w:bottom w:val="none" w:sz="0" w:space="0" w:color="auto"/>
            <w:right w:val="none" w:sz="0" w:space="0" w:color="auto"/>
          </w:divBdr>
        </w:div>
        <w:div w:id="1616252009">
          <w:marLeft w:val="640"/>
          <w:marRight w:val="0"/>
          <w:marTop w:val="0"/>
          <w:marBottom w:val="0"/>
          <w:divBdr>
            <w:top w:val="none" w:sz="0" w:space="0" w:color="auto"/>
            <w:left w:val="none" w:sz="0" w:space="0" w:color="auto"/>
            <w:bottom w:val="none" w:sz="0" w:space="0" w:color="auto"/>
            <w:right w:val="none" w:sz="0" w:space="0" w:color="auto"/>
          </w:divBdr>
        </w:div>
        <w:div w:id="511653623">
          <w:marLeft w:val="640"/>
          <w:marRight w:val="0"/>
          <w:marTop w:val="0"/>
          <w:marBottom w:val="0"/>
          <w:divBdr>
            <w:top w:val="none" w:sz="0" w:space="0" w:color="auto"/>
            <w:left w:val="none" w:sz="0" w:space="0" w:color="auto"/>
            <w:bottom w:val="none" w:sz="0" w:space="0" w:color="auto"/>
            <w:right w:val="none" w:sz="0" w:space="0" w:color="auto"/>
          </w:divBdr>
        </w:div>
        <w:div w:id="1005210004">
          <w:marLeft w:val="640"/>
          <w:marRight w:val="0"/>
          <w:marTop w:val="0"/>
          <w:marBottom w:val="0"/>
          <w:divBdr>
            <w:top w:val="none" w:sz="0" w:space="0" w:color="auto"/>
            <w:left w:val="none" w:sz="0" w:space="0" w:color="auto"/>
            <w:bottom w:val="none" w:sz="0" w:space="0" w:color="auto"/>
            <w:right w:val="none" w:sz="0" w:space="0" w:color="auto"/>
          </w:divBdr>
        </w:div>
        <w:div w:id="1186988228">
          <w:marLeft w:val="640"/>
          <w:marRight w:val="0"/>
          <w:marTop w:val="0"/>
          <w:marBottom w:val="0"/>
          <w:divBdr>
            <w:top w:val="none" w:sz="0" w:space="0" w:color="auto"/>
            <w:left w:val="none" w:sz="0" w:space="0" w:color="auto"/>
            <w:bottom w:val="none" w:sz="0" w:space="0" w:color="auto"/>
            <w:right w:val="none" w:sz="0" w:space="0" w:color="auto"/>
          </w:divBdr>
        </w:div>
        <w:div w:id="1771389070">
          <w:marLeft w:val="640"/>
          <w:marRight w:val="0"/>
          <w:marTop w:val="0"/>
          <w:marBottom w:val="0"/>
          <w:divBdr>
            <w:top w:val="none" w:sz="0" w:space="0" w:color="auto"/>
            <w:left w:val="none" w:sz="0" w:space="0" w:color="auto"/>
            <w:bottom w:val="none" w:sz="0" w:space="0" w:color="auto"/>
            <w:right w:val="none" w:sz="0" w:space="0" w:color="auto"/>
          </w:divBdr>
        </w:div>
        <w:div w:id="445582544">
          <w:marLeft w:val="640"/>
          <w:marRight w:val="0"/>
          <w:marTop w:val="0"/>
          <w:marBottom w:val="0"/>
          <w:divBdr>
            <w:top w:val="none" w:sz="0" w:space="0" w:color="auto"/>
            <w:left w:val="none" w:sz="0" w:space="0" w:color="auto"/>
            <w:bottom w:val="none" w:sz="0" w:space="0" w:color="auto"/>
            <w:right w:val="none" w:sz="0" w:space="0" w:color="auto"/>
          </w:divBdr>
        </w:div>
        <w:div w:id="207306387">
          <w:marLeft w:val="640"/>
          <w:marRight w:val="0"/>
          <w:marTop w:val="0"/>
          <w:marBottom w:val="0"/>
          <w:divBdr>
            <w:top w:val="none" w:sz="0" w:space="0" w:color="auto"/>
            <w:left w:val="none" w:sz="0" w:space="0" w:color="auto"/>
            <w:bottom w:val="none" w:sz="0" w:space="0" w:color="auto"/>
            <w:right w:val="none" w:sz="0" w:space="0" w:color="auto"/>
          </w:divBdr>
        </w:div>
        <w:div w:id="481505564">
          <w:marLeft w:val="640"/>
          <w:marRight w:val="0"/>
          <w:marTop w:val="0"/>
          <w:marBottom w:val="0"/>
          <w:divBdr>
            <w:top w:val="none" w:sz="0" w:space="0" w:color="auto"/>
            <w:left w:val="none" w:sz="0" w:space="0" w:color="auto"/>
            <w:bottom w:val="none" w:sz="0" w:space="0" w:color="auto"/>
            <w:right w:val="none" w:sz="0" w:space="0" w:color="auto"/>
          </w:divBdr>
        </w:div>
        <w:div w:id="341205089">
          <w:marLeft w:val="640"/>
          <w:marRight w:val="0"/>
          <w:marTop w:val="0"/>
          <w:marBottom w:val="0"/>
          <w:divBdr>
            <w:top w:val="none" w:sz="0" w:space="0" w:color="auto"/>
            <w:left w:val="none" w:sz="0" w:space="0" w:color="auto"/>
            <w:bottom w:val="none" w:sz="0" w:space="0" w:color="auto"/>
            <w:right w:val="none" w:sz="0" w:space="0" w:color="auto"/>
          </w:divBdr>
        </w:div>
        <w:div w:id="2112699946">
          <w:marLeft w:val="640"/>
          <w:marRight w:val="0"/>
          <w:marTop w:val="0"/>
          <w:marBottom w:val="0"/>
          <w:divBdr>
            <w:top w:val="none" w:sz="0" w:space="0" w:color="auto"/>
            <w:left w:val="none" w:sz="0" w:space="0" w:color="auto"/>
            <w:bottom w:val="none" w:sz="0" w:space="0" w:color="auto"/>
            <w:right w:val="none" w:sz="0" w:space="0" w:color="auto"/>
          </w:divBdr>
        </w:div>
        <w:div w:id="1867907767">
          <w:marLeft w:val="640"/>
          <w:marRight w:val="0"/>
          <w:marTop w:val="0"/>
          <w:marBottom w:val="0"/>
          <w:divBdr>
            <w:top w:val="none" w:sz="0" w:space="0" w:color="auto"/>
            <w:left w:val="none" w:sz="0" w:space="0" w:color="auto"/>
            <w:bottom w:val="none" w:sz="0" w:space="0" w:color="auto"/>
            <w:right w:val="none" w:sz="0" w:space="0" w:color="auto"/>
          </w:divBdr>
        </w:div>
        <w:div w:id="933981048">
          <w:marLeft w:val="640"/>
          <w:marRight w:val="0"/>
          <w:marTop w:val="0"/>
          <w:marBottom w:val="0"/>
          <w:divBdr>
            <w:top w:val="none" w:sz="0" w:space="0" w:color="auto"/>
            <w:left w:val="none" w:sz="0" w:space="0" w:color="auto"/>
            <w:bottom w:val="none" w:sz="0" w:space="0" w:color="auto"/>
            <w:right w:val="none" w:sz="0" w:space="0" w:color="auto"/>
          </w:divBdr>
        </w:div>
        <w:div w:id="1879201074">
          <w:marLeft w:val="640"/>
          <w:marRight w:val="0"/>
          <w:marTop w:val="0"/>
          <w:marBottom w:val="0"/>
          <w:divBdr>
            <w:top w:val="none" w:sz="0" w:space="0" w:color="auto"/>
            <w:left w:val="none" w:sz="0" w:space="0" w:color="auto"/>
            <w:bottom w:val="none" w:sz="0" w:space="0" w:color="auto"/>
            <w:right w:val="none" w:sz="0" w:space="0" w:color="auto"/>
          </w:divBdr>
        </w:div>
        <w:div w:id="119106856">
          <w:marLeft w:val="640"/>
          <w:marRight w:val="0"/>
          <w:marTop w:val="0"/>
          <w:marBottom w:val="0"/>
          <w:divBdr>
            <w:top w:val="none" w:sz="0" w:space="0" w:color="auto"/>
            <w:left w:val="none" w:sz="0" w:space="0" w:color="auto"/>
            <w:bottom w:val="none" w:sz="0" w:space="0" w:color="auto"/>
            <w:right w:val="none" w:sz="0" w:space="0" w:color="auto"/>
          </w:divBdr>
        </w:div>
        <w:div w:id="1118449219">
          <w:marLeft w:val="640"/>
          <w:marRight w:val="0"/>
          <w:marTop w:val="0"/>
          <w:marBottom w:val="0"/>
          <w:divBdr>
            <w:top w:val="none" w:sz="0" w:space="0" w:color="auto"/>
            <w:left w:val="none" w:sz="0" w:space="0" w:color="auto"/>
            <w:bottom w:val="none" w:sz="0" w:space="0" w:color="auto"/>
            <w:right w:val="none" w:sz="0" w:space="0" w:color="auto"/>
          </w:divBdr>
        </w:div>
        <w:div w:id="1227767057">
          <w:marLeft w:val="640"/>
          <w:marRight w:val="0"/>
          <w:marTop w:val="0"/>
          <w:marBottom w:val="0"/>
          <w:divBdr>
            <w:top w:val="none" w:sz="0" w:space="0" w:color="auto"/>
            <w:left w:val="none" w:sz="0" w:space="0" w:color="auto"/>
            <w:bottom w:val="none" w:sz="0" w:space="0" w:color="auto"/>
            <w:right w:val="none" w:sz="0" w:space="0" w:color="auto"/>
          </w:divBdr>
        </w:div>
        <w:div w:id="1374773412">
          <w:marLeft w:val="640"/>
          <w:marRight w:val="0"/>
          <w:marTop w:val="0"/>
          <w:marBottom w:val="0"/>
          <w:divBdr>
            <w:top w:val="none" w:sz="0" w:space="0" w:color="auto"/>
            <w:left w:val="none" w:sz="0" w:space="0" w:color="auto"/>
            <w:bottom w:val="none" w:sz="0" w:space="0" w:color="auto"/>
            <w:right w:val="none" w:sz="0" w:space="0" w:color="auto"/>
          </w:divBdr>
        </w:div>
        <w:div w:id="483352741">
          <w:marLeft w:val="640"/>
          <w:marRight w:val="0"/>
          <w:marTop w:val="0"/>
          <w:marBottom w:val="0"/>
          <w:divBdr>
            <w:top w:val="none" w:sz="0" w:space="0" w:color="auto"/>
            <w:left w:val="none" w:sz="0" w:space="0" w:color="auto"/>
            <w:bottom w:val="none" w:sz="0" w:space="0" w:color="auto"/>
            <w:right w:val="none" w:sz="0" w:space="0" w:color="auto"/>
          </w:divBdr>
        </w:div>
        <w:div w:id="1022436501">
          <w:marLeft w:val="640"/>
          <w:marRight w:val="0"/>
          <w:marTop w:val="0"/>
          <w:marBottom w:val="0"/>
          <w:divBdr>
            <w:top w:val="none" w:sz="0" w:space="0" w:color="auto"/>
            <w:left w:val="none" w:sz="0" w:space="0" w:color="auto"/>
            <w:bottom w:val="none" w:sz="0" w:space="0" w:color="auto"/>
            <w:right w:val="none" w:sz="0" w:space="0" w:color="auto"/>
          </w:divBdr>
        </w:div>
        <w:div w:id="1813717811">
          <w:marLeft w:val="640"/>
          <w:marRight w:val="0"/>
          <w:marTop w:val="0"/>
          <w:marBottom w:val="0"/>
          <w:divBdr>
            <w:top w:val="none" w:sz="0" w:space="0" w:color="auto"/>
            <w:left w:val="none" w:sz="0" w:space="0" w:color="auto"/>
            <w:bottom w:val="none" w:sz="0" w:space="0" w:color="auto"/>
            <w:right w:val="none" w:sz="0" w:space="0" w:color="auto"/>
          </w:divBdr>
        </w:div>
        <w:div w:id="1698191289">
          <w:marLeft w:val="640"/>
          <w:marRight w:val="0"/>
          <w:marTop w:val="0"/>
          <w:marBottom w:val="0"/>
          <w:divBdr>
            <w:top w:val="none" w:sz="0" w:space="0" w:color="auto"/>
            <w:left w:val="none" w:sz="0" w:space="0" w:color="auto"/>
            <w:bottom w:val="none" w:sz="0" w:space="0" w:color="auto"/>
            <w:right w:val="none" w:sz="0" w:space="0" w:color="auto"/>
          </w:divBdr>
        </w:div>
        <w:div w:id="1973752961">
          <w:marLeft w:val="640"/>
          <w:marRight w:val="0"/>
          <w:marTop w:val="0"/>
          <w:marBottom w:val="0"/>
          <w:divBdr>
            <w:top w:val="none" w:sz="0" w:space="0" w:color="auto"/>
            <w:left w:val="none" w:sz="0" w:space="0" w:color="auto"/>
            <w:bottom w:val="none" w:sz="0" w:space="0" w:color="auto"/>
            <w:right w:val="none" w:sz="0" w:space="0" w:color="auto"/>
          </w:divBdr>
        </w:div>
        <w:div w:id="580140113">
          <w:marLeft w:val="640"/>
          <w:marRight w:val="0"/>
          <w:marTop w:val="0"/>
          <w:marBottom w:val="0"/>
          <w:divBdr>
            <w:top w:val="none" w:sz="0" w:space="0" w:color="auto"/>
            <w:left w:val="none" w:sz="0" w:space="0" w:color="auto"/>
            <w:bottom w:val="none" w:sz="0" w:space="0" w:color="auto"/>
            <w:right w:val="none" w:sz="0" w:space="0" w:color="auto"/>
          </w:divBdr>
        </w:div>
        <w:div w:id="132526835">
          <w:marLeft w:val="640"/>
          <w:marRight w:val="0"/>
          <w:marTop w:val="0"/>
          <w:marBottom w:val="0"/>
          <w:divBdr>
            <w:top w:val="none" w:sz="0" w:space="0" w:color="auto"/>
            <w:left w:val="none" w:sz="0" w:space="0" w:color="auto"/>
            <w:bottom w:val="none" w:sz="0" w:space="0" w:color="auto"/>
            <w:right w:val="none" w:sz="0" w:space="0" w:color="auto"/>
          </w:divBdr>
        </w:div>
        <w:div w:id="832331186">
          <w:marLeft w:val="640"/>
          <w:marRight w:val="0"/>
          <w:marTop w:val="0"/>
          <w:marBottom w:val="0"/>
          <w:divBdr>
            <w:top w:val="none" w:sz="0" w:space="0" w:color="auto"/>
            <w:left w:val="none" w:sz="0" w:space="0" w:color="auto"/>
            <w:bottom w:val="none" w:sz="0" w:space="0" w:color="auto"/>
            <w:right w:val="none" w:sz="0" w:space="0" w:color="auto"/>
          </w:divBdr>
        </w:div>
        <w:div w:id="723143892">
          <w:marLeft w:val="640"/>
          <w:marRight w:val="0"/>
          <w:marTop w:val="0"/>
          <w:marBottom w:val="0"/>
          <w:divBdr>
            <w:top w:val="none" w:sz="0" w:space="0" w:color="auto"/>
            <w:left w:val="none" w:sz="0" w:space="0" w:color="auto"/>
            <w:bottom w:val="none" w:sz="0" w:space="0" w:color="auto"/>
            <w:right w:val="none" w:sz="0" w:space="0" w:color="auto"/>
          </w:divBdr>
        </w:div>
        <w:div w:id="78793723">
          <w:marLeft w:val="640"/>
          <w:marRight w:val="0"/>
          <w:marTop w:val="0"/>
          <w:marBottom w:val="0"/>
          <w:divBdr>
            <w:top w:val="none" w:sz="0" w:space="0" w:color="auto"/>
            <w:left w:val="none" w:sz="0" w:space="0" w:color="auto"/>
            <w:bottom w:val="none" w:sz="0" w:space="0" w:color="auto"/>
            <w:right w:val="none" w:sz="0" w:space="0" w:color="auto"/>
          </w:divBdr>
        </w:div>
        <w:div w:id="1779908784">
          <w:marLeft w:val="640"/>
          <w:marRight w:val="0"/>
          <w:marTop w:val="0"/>
          <w:marBottom w:val="0"/>
          <w:divBdr>
            <w:top w:val="none" w:sz="0" w:space="0" w:color="auto"/>
            <w:left w:val="none" w:sz="0" w:space="0" w:color="auto"/>
            <w:bottom w:val="none" w:sz="0" w:space="0" w:color="auto"/>
            <w:right w:val="none" w:sz="0" w:space="0" w:color="auto"/>
          </w:divBdr>
        </w:div>
        <w:div w:id="745034417">
          <w:marLeft w:val="640"/>
          <w:marRight w:val="0"/>
          <w:marTop w:val="0"/>
          <w:marBottom w:val="0"/>
          <w:divBdr>
            <w:top w:val="none" w:sz="0" w:space="0" w:color="auto"/>
            <w:left w:val="none" w:sz="0" w:space="0" w:color="auto"/>
            <w:bottom w:val="none" w:sz="0" w:space="0" w:color="auto"/>
            <w:right w:val="none" w:sz="0" w:space="0" w:color="auto"/>
          </w:divBdr>
        </w:div>
        <w:div w:id="1833183743">
          <w:marLeft w:val="640"/>
          <w:marRight w:val="0"/>
          <w:marTop w:val="0"/>
          <w:marBottom w:val="0"/>
          <w:divBdr>
            <w:top w:val="none" w:sz="0" w:space="0" w:color="auto"/>
            <w:left w:val="none" w:sz="0" w:space="0" w:color="auto"/>
            <w:bottom w:val="none" w:sz="0" w:space="0" w:color="auto"/>
            <w:right w:val="none" w:sz="0" w:space="0" w:color="auto"/>
          </w:divBdr>
        </w:div>
        <w:div w:id="602109635">
          <w:marLeft w:val="640"/>
          <w:marRight w:val="0"/>
          <w:marTop w:val="0"/>
          <w:marBottom w:val="0"/>
          <w:divBdr>
            <w:top w:val="none" w:sz="0" w:space="0" w:color="auto"/>
            <w:left w:val="none" w:sz="0" w:space="0" w:color="auto"/>
            <w:bottom w:val="none" w:sz="0" w:space="0" w:color="auto"/>
            <w:right w:val="none" w:sz="0" w:space="0" w:color="auto"/>
          </w:divBdr>
        </w:div>
        <w:div w:id="1401710679">
          <w:marLeft w:val="640"/>
          <w:marRight w:val="0"/>
          <w:marTop w:val="0"/>
          <w:marBottom w:val="0"/>
          <w:divBdr>
            <w:top w:val="none" w:sz="0" w:space="0" w:color="auto"/>
            <w:left w:val="none" w:sz="0" w:space="0" w:color="auto"/>
            <w:bottom w:val="none" w:sz="0" w:space="0" w:color="auto"/>
            <w:right w:val="none" w:sz="0" w:space="0" w:color="auto"/>
          </w:divBdr>
        </w:div>
        <w:div w:id="147521856">
          <w:marLeft w:val="640"/>
          <w:marRight w:val="0"/>
          <w:marTop w:val="0"/>
          <w:marBottom w:val="0"/>
          <w:divBdr>
            <w:top w:val="none" w:sz="0" w:space="0" w:color="auto"/>
            <w:left w:val="none" w:sz="0" w:space="0" w:color="auto"/>
            <w:bottom w:val="none" w:sz="0" w:space="0" w:color="auto"/>
            <w:right w:val="none" w:sz="0" w:space="0" w:color="auto"/>
          </w:divBdr>
        </w:div>
        <w:div w:id="136579094">
          <w:marLeft w:val="640"/>
          <w:marRight w:val="0"/>
          <w:marTop w:val="0"/>
          <w:marBottom w:val="0"/>
          <w:divBdr>
            <w:top w:val="none" w:sz="0" w:space="0" w:color="auto"/>
            <w:left w:val="none" w:sz="0" w:space="0" w:color="auto"/>
            <w:bottom w:val="none" w:sz="0" w:space="0" w:color="auto"/>
            <w:right w:val="none" w:sz="0" w:space="0" w:color="auto"/>
          </w:divBdr>
        </w:div>
        <w:div w:id="1357928971">
          <w:marLeft w:val="640"/>
          <w:marRight w:val="0"/>
          <w:marTop w:val="0"/>
          <w:marBottom w:val="0"/>
          <w:divBdr>
            <w:top w:val="none" w:sz="0" w:space="0" w:color="auto"/>
            <w:left w:val="none" w:sz="0" w:space="0" w:color="auto"/>
            <w:bottom w:val="none" w:sz="0" w:space="0" w:color="auto"/>
            <w:right w:val="none" w:sz="0" w:space="0" w:color="auto"/>
          </w:divBdr>
        </w:div>
        <w:div w:id="2047177121">
          <w:marLeft w:val="640"/>
          <w:marRight w:val="0"/>
          <w:marTop w:val="0"/>
          <w:marBottom w:val="0"/>
          <w:divBdr>
            <w:top w:val="none" w:sz="0" w:space="0" w:color="auto"/>
            <w:left w:val="none" w:sz="0" w:space="0" w:color="auto"/>
            <w:bottom w:val="none" w:sz="0" w:space="0" w:color="auto"/>
            <w:right w:val="none" w:sz="0" w:space="0" w:color="auto"/>
          </w:divBdr>
        </w:div>
        <w:div w:id="1533955831">
          <w:marLeft w:val="640"/>
          <w:marRight w:val="0"/>
          <w:marTop w:val="0"/>
          <w:marBottom w:val="0"/>
          <w:divBdr>
            <w:top w:val="none" w:sz="0" w:space="0" w:color="auto"/>
            <w:left w:val="none" w:sz="0" w:space="0" w:color="auto"/>
            <w:bottom w:val="none" w:sz="0" w:space="0" w:color="auto"/>
            <w:right w:val="none" w:sz="0" w:space="0" w:color="auto"/>
          </w:divBdr>
        </w:div>
        <w:div w:id="41681785">
          <w:marLeft w:val="640"/>
          <w:marRight w:val="0"/>
          <w:marTop w:val="0"/>
          <w:marBottom w:val="0"/>
          <w:divBdr>
            <w:top w:val="none" w:sz="0" w:space="0" w:color="auto"/>
            <w:left w:val="none" w:sz="0" w:space="0" w:color="auto"/>
            <w:bottom w:val="none" w:sz="0" w:space="0" w:color="auto"/>
            <w:right w:val="none" w:sz="0" w:space="0" w:color="auto"/>
          </w:divBdr>
        </w:div>
        <w:div w:id="961955422">
          <w:marLeft w:val="640"/>
          <w:marRight w:val="0"/>
          <w:marTop w:val="0"/>
          <w:marBottom w:val="0"/>
          <w:divBdr>
            <w:top w:val="none" w:sz="0" w:space="0" w:color="auto"/>
            <w:left w:val="none" w:sz="0" w:space="0" w:color="auto"/>
            <w:bottom w:val="none" w:sz="0" w:space="0" w:color="auto"/>
            <w:right w:val="none" w:sz="0" w:space="0" w:color="auto"/>
          </w:divBdr>
        </w:div>
        <w:div w:id="726491818">
          <w:marLeft w:val="640"/>
          <w:marRight w:val="0"/>
          <w:marTop w:val="0"/>
          <w:marBottom w:val="0"/>
          <w:divBdr>
            <w:top w:val="none" w:sz="0" w:space="0" w:color="auto"/>
            <w:left w:val="none" w:sz="0" w:space="0" w:color="auto"/>
            <w:bottom w:val="none" w:sz="0" w:space="0" w:color="auto"/>
            <w:right w:val="none" w:sz="0" w:space="0" w:color="auto"/>
          </w:divBdr>
        </w:div>
        <w:div w:id="689332399">
          <w:marLeft w:val="640"/>
          <w:marRight w:val="0"/>
          <w:marTop w:val="0"/>
          <w:marBottom w:val="0"/>
          <w:divBdr>
            <w:top w:val="none" w:sz="0" w:space="0" w:color="auto"/>
            <w:left w:val="none" w:sz="0" w:space="0" w:color="auto"/>
            <w:bottom w:val="none" w:sz="0" w:space="0" w:color="auto"/>
            <w:right w:val="none" w:sz="0" w:space="0" w:color="auto"/>
          </w:divBdr>
        </w:div>
        <w:div w:id="733164205">
          <w:marLeft w:val="640"/>
          <w:marRight w:val="0"/>
          <w:marTop w:val="0"/>
          <w:marBottom w:val="0"/>
          <w:divBdr>
            <w:top w:val="none" w:sz="0" w:space="0" w:color="auto"/>
            <w:left w:val="none" w:sz="0" w:space="0" w:color="auto"/>
            <w:bottom w:val="none" w:sz="0" w:space="0" w:color="auto"/>
            <w:right w:val="none" w:sz="0" w:space="0" w:color="auto"/>
          </w:divBdr>
        </w:div>
        <w:div w:id="882594488">
          <w:marLeft w:val="640"/>
          <w:marRight w:val="0"/>
          <w:marTop w:val="0"/>
          <w:marBottom w:val="0"/>
          <w:divBdr>
            <w:top w:val="none" w:sz="0" w:space="0" w:color="auto"/>
            <w:left w:val="none" w:sz="0" w:space="0" w:color="auto"/>
            <w:bottom w:val="none" w:sz="0" w:space="0" w:color="auto"/>
            <w:right w:val="none" w:sz="0" w:space="0" w:color="auto"/>
          </w:divBdr>
        </w:div>
        <w:div w:id="93865193">
          <w:marLeft w:val="640"/>
          <w:marRight w:val="0"/>
          <w:marTop w:val="0"/>
          <w:marBottom w:val="0"/>
          <w:divBdr>
            <w:top w:val="none" w:sz="0" w:space="0" w:color="auto"/>
            <w:left w:val="none" w:sz="0" w:space="0" w:color="auto"/>
            <w:bottom w:val="none" w:sz="0" w:space="0" w:color="auto"/>
            <w:right w:val="none" w:sz="0" w:space="0" w:color="auto"/>
          </w:divBdr>
        </w:div>
        <w:div w:id="1291983677">
          <w:marLeft w:val="640"/>
          <w:marRight w:val="0"/>
          <w:marTop w:val="0"/>
          <w:marBottom w:val="0"/>
          <w:divBdr>
            <w:top w:val="none" w:sz="0" w:space="0" w:color="auto"/>
            <w:left w:val="none" w:sz="0" w:space="0" w:color="auto"/>
            <w:bottom w:val="none" w:sz="0" w:space="0" w:color="auto"/>
            <w:right w:val="none" w:sz="0" w:space="0" w:color="auto"/>
          </w:divBdr>
        </w:div>
        <w:div w:id="342585365">
          <w:marLeft w:val="640"/>
          <w:marRight w:val="0"/>
          <w:marTop w:val="0"/>
          <w:marBottom w:val="0"/>
          <w:divBdr>
            <w:top w:val="none" w:sz="0" w:space="0" w:color="auto"/>
            <w:left w:val="none" w:sz="0" w:space="0" w:color="auto"/>
            <w:bottom w:val="none" w:sz="0" w:space="0" w:color="auto"/>
            <w:right w:val="none" w:sz="0" w:space="0" w:color="auto"/>
          </w:divBdr>
        </w:div>
        <w:div w:id="1819104738">
          <w:marLeft w:val="640"/>
          <w:marRight w:val="0"/>
          <w:marTop w:val="0"/>
          <w:marBottom w:val="0"/>
          <w:divBdr>
            <w:top w:val="none" w:sz="0" w:space="0" w:color="auto"/>
            <w:left w:val="none" w:sz="0" w:space="0" w:color="auto"/>
            <w:bottom w:val="none" w:sz="0" w:space="0" w:color="auto"/>
            <w:right w:val="none" w:sz="0" w:space="0" w:color="auto"/>
          </w:divBdr>
        </w:div>
        <w:div w:id="1748569924">
          <w:marLeft w:val="640"/>
          <w:marRight w:val="0"/>
          <w:marTop w:val="0"/>
          <w:marBottom w:val="0"/>
          <w:divBdr>
            <w:top w:val="none" w:sz="0" w:space="0" w:color="auto"/>
            <w:left w:val="none" w:sz="0" w:space="0" w:color="auto"/>
            <w:bottom w:val="none" w:sz="0" w:space="0" w:color="auto"/>
            <w:right w:val="none" w:sz="0" w:space="0" w:color="auto"/>
          </w:divBdr>
        </w:div>
        <w:div w:id="1098015169">
          <w:marLeft w:val="640"/>
          <w:marRight w:val="0"/>
          <w:marTop w:val="0"/>
          <w:marBottom w:val="0"/>
          <w:divBdr>
            <w:top w:val="none" w:sz="0" w:space="0" w:color="auto"/>
            <w:left w:val="none" w:sz="0" w:space="0" w:color="auto"/>
            <w:bottom w:val="none" w:sz="0" w:space="0" w:color="auto"/>
            <w:right w:val="none" w:sz="0" w:space="0" w:color="auto"/>
          </w:divBdr>
        </w:div>
        <w:div w:id="1297562273">
          <w:marLeft w:val="640"/>
          <w:marRight w:val="0"/>
          <w:marTop w:val="0"/>
          <w:marBottom w:val="0"/>
          <w:divBdr>
            <w:top w:val="none" w:sz="0" w:space="0" w:color="auto"/>
            <w:left w:val="none" w:sz="0" w:space="0" w:color="auto"/>
            <w:bottom w:val="none" w:sz="0" w:space="0" w:color="auto"/>
            <w:right w:val="none" w:sz="0" w:space="0" w:color="auto"/>
          </w:divBdr>
        </w:div>
        <w:div w:id="1588076143">
          <w:marLeft w:val="640"/>
          <w:marRight w:val="0"/>
          <w:marTop w:val="0"/>
          <w:marBottom w:val="0"/>
          <w:divBdr>
            <w:top w:val="none" w:sz="0" w:space="0" w:color="auto"/>
            <w:left w:val="none" w:sz="0" w:space="0" w:color="auto"/>
            <w:bottom w:val="none" w:sz="0" w:space="0" w:color="auto"/>
            <w:right w:val="none" w:sz="0" w:space="0" w:color="auto"/>
          </w:divBdr>
        </w:div>
        <w:div w:id="191959186">
          <w:marLeft w:val="640"/>
          <w:marRight w:val="0"/>
          <w:marTop w:val="0"/>
          <w:marBottom w:val="0"/>
          <w:divBdr>
            <w:top w:val="none" w:sz="0" w:space="0" w:color="auto"/>
            <w:left w:val="none" w:sz="0" w:space="0" w:color="auto"/>
            <w:bottom w:val="none" w:sz="0" w:space="0" w:color="auto"/>
            <w:right w:val="none" w:sz="0" w:space="0" w:color="auto"/>
          </w:divBdr>
        </w:div>
        <w:div w:id="922687811">
          <w:marLeft w:val="640"/>
          <w:marRight w:val="0"/>
          <w:marTop w:val="0"/>
          <w:marBottom w:val="0"/>
          <w:divBdr>
            <w:top w:val="none" w:sz="0" w:space="0" w:color="auto"/>
            <w:left w:val="none" w:sz="0" w:space="0" w:color="auto"/>
            <w:bottom w:val="none" w:sz="0" w:space="0" w:color="auto"/>
            <w:right w:val="none" w:sz="0" w:space="0" w:color="auto"/>
          </w:divBdr>
        </w:div>
        <w:div w:id="894118534">
          <w:marLeft w:val="640"/>
          <w:marRight w:val="0"/>
          <w:marTop w:val="0"/>
          <w:marBottom w:val="0"/>
          <w:divBdr>
            <w:top w:val="none" w:sz="0" w:space="0" w:color="auto"/>
            <w:left w:val="none" w:sz="0" w:space="0" w:color="auto"/>
            <w:bottom w:val="none" w:sz="0" w:space="0" w:color="auto"/>
            <w:right w:val="none" w:sz="0" w:space="0" w:color="auto"/>
          </w:divBdr>
        </w:div>
        <w:div w:id="1754666870">
          <w:marLeft w:val="640"/>
          <w:marRight w:val="0"/>
          <w:marTop w:val="0"/>
          <w:marBottom w:val="0"/>
          <w:divBdr>
            <w:top w:val="none" w:sz="0" w:space="0" w:color="auto"/>
            <w:left w:val="none" w:sz="0" w:space="0" w:color="auto"/>
            <w:bottom w:val="none" w:sz="0" w:space="0" w:color="auto"/>
            <w:right w:val="none" w:sz="0" w:space="0" w:color="auto"/>
          </w:divBdr>
        </w:div>
        <w:div w:id="498498704">
          <w:marLeft w:val="640"/>
          <w:marRight w:val="0"/>
          <w:marTop w:val="0"/>
          <w:marBottom w:val="0"/>
          <w:divBdr>
            <w:top w:val="none" w:sz="0" w:space="0" w:color="auto"/>
            <w:left w:val="none" w:sz="0" w:space="0" w:color="auto"/>
            <w:bottom w:val="none" w:sz="0" w:space="0" w:color="auto"/>
            <w:right w:val="none" w:sz="0" w:space="0" w:color="auto"/>
          </w:divBdr>
        </w:div>
        <w:div w:id="1154642316">
          <w:marLeft w:val="640"/>
          <w:marRight w:val="0"/>
          <w:marTop w:val="0"/>
          <w:marBottom w:val="0"/>
          <w:divBdr>
            <w:top w:val="none" w:sz="0" w:space="0" w:color="auto"/>
            <w:left w:val="none" w:sz="0" w:space="0" w:color="auto"/>
            <w:bottom w:val="none" w:sz="0" w:space="0" w:color="auto"/>
            <w:right w:val="none" w:sz="0" w:space="0" w:color="auto"/>
          </w:divBdr>
        </w:div>
        <w:div w:id="1119493370">
          <w:marLeft w:val="640"/>
          <w:marRight w:val="0"/>
          <w:marTop w:val="0"/>
          <w:marBottom w:val="0"/>
          <w:divBdr>
            <w:top w:val="none" w:sz="0" w:space="0" w:color="auto"/>
            <w:left w:val="none" w:sz="0" w:space="0" w:color="auto"/>
            <w:bottom w:val="none" w:sz="0" w:space="0" w:color="auto"/>
            <w:right w:val="none" w:sz="0" w:space="0" w:color="auto"/>
          </w:divBdr>
        </w:div>
      </w:divsChild>
    </w:div>
    <w:div w:id="679550574">
      <w:bodyDiv w:val="1"/>
      <w:marLeft w:val="0"/>
      <w:marRight w:val="0"/>
      <w:marTop w:val="0"/>
      <w:marBottom w:val="0"/>
      <w:divBdr>
        <w:top w:val="none" w:sz="0" w:space="0" w:color="auto"/>
        <w:left w:val="none" w:sz="0" w:space="0" w:color="auto"/>
        <w:bottom w:val="none" w:sz="0" w:space="0" w:color="auto"/>
        <w:right w:val="none" w:sz="0" w:space="0" w:color="auto"/>
      </w:divBdr>
    </w:div>
    <w:div w:id="680162416">
      <w:bodyDiv w:val="1"/>
      <w:marLeft w:val="0"/>
      <w:marRight w:val="0"/>
      <w:marTop w:val="0"/>
      <w:marBottom w:val="0"/>
      <w:divBdr>
        <w:top w:val="none" w:sz="0" w:space="0" w:color="auto"/>
        <w:left w:val="none" w:sz="0" w:space="0" w:color="auto"/>
        <w:bottom w:val="none" w:sz="0" w:space="0" w:color="auto"/>
        <w:right w:val="none" w:sz="0" w:space="0" w:color="auto"/>
      </w:divBdr>
    </w:div>
    <w:div w:id="681317752">
      <w:bodyDiv w:val="1"/>
      <w:marLeft w:val="0"/>
      <w:marRight w:val="0"/>
      <w:marTop w:val="0"/>
      <w:marBottom w:val="0"/>
      <w:divBdr>
        <w:top w:val="none" w:sz="0" w:space="0" w:color="auto"/>
        <w:left w:val="none" w:sz="0" w:space="0" w:color="auto"/>
        <w:bottom w:val="none" w:sz="0" w:space="0" w:color="auto"/>
        <w:right w:val="none" w:sz="0" w:space="0" w:color="auto"/>
      </w:divBdr>
    </w:div>
    <w:div w:id="683484468">
      <w:bodyDiv w:val="1"/>
      <w:marLeft w:val="0"/>
      <w:marRight w:val="0"/>
      <w:marTop w:val="0"/>
      <w:marBottom w:val="0"/>
      <w:divBdr>
        <w:top w:val="none" w:sz="0" w:space="0" w:color="auto"/>
        <w:left w:val="none" w:sz="0" w:space="0" w:color="auto"/>
        <w:bottom w:val="none" w:sz="0" w:space="0" w:color="auto"/>
        <w:right w:val="none" w:sz="0" w:space="0" w:color="auto"/>
      </w:divBdr>
    </w:div>
    <w:div w:id="685181475">
      <w:bodyDiv w:val="1"/>
      <w:marLeft w:val="0"/>
      <w:marRight w:val="0"/>
      <w:marTop w:val="0"/>
      <w:marBottom w:val="0"/>
      <w:divBdr>
        <w:top w:val="none" w:sz="0" w:space="0" w:color="auto"/>
        <w:left w:val="none" w:sz="0" w:space="0" w:color="auto"/>
        <w:bottom w:val="none" w:sz="0" w:space="0" w:color="auto"/>
        <w:right w:val="none" w:sz="0" w:space="0" w:color="auto"/>
      </w:divBdr>
    </w:div>
    <w:div w:id="686061017">
      <w:bodyDiv w:val="1"/>
      <w:marLeft w:val="0"/>
      <w:marRight w:val="0"/>
      <w:marTop w:val="0"/>
      <w:marBottom w:val="0"/>
      <w:divBdr>
        <w:top w:val="none" w:sz="0" w:space="0" w:color="auto"/>
        <w:left w:val="none" w:sz="0" w:space="0" w:color="auto"/>
        <w:bottom w:val="none" w:sz="0" w:space="0" w:color="auto"/>
        <w:right w:val="none" w:sz="0" w:space="0" w:color="auto"/>
      </w:divBdr>
    </w:div>
    <w:div w:id="688217789">
      <w:bodyDiv w:val="1"/>
      <w:marLeft w:val="0"/>
      <w:marRight w:val="0"/>
      <w:marTop w:val="0"/>
      <w:marBottom w:val="0"/>
      <w:divBdr>
        <w:top w:val="none" w:sz="0" w:space="0" w:color="auto"/>
        <w:left w:val="none" w:sz="0" w:space="0" w:color="auto"/>
        <w:bottom w:val="none" w:sz="0" w:space="0" w:color="auto"/>
        <w:right w:val="none" w:sz="0" w:space="0" w:color="auto"/>
      </w:divBdr>
      <w:divsChild>
        <w:div w:id="414547275">
          <w:marLeft w:val="640"/>
          <w:marRight w:val="0"/>
          <w:marTop w:val="0"/>
          <w:marBottom w:val="0"/>
          <w:divBdr>
            <w:top w:val="none" w:sz="0" w:space="0" w:color="auto"/>
            <w:left w:val="none" w:sz="0" w:space="0" w:color="auto"/>
            <w:bottom w:val="none" w:sz="0" w:space="0" w:color="auto"/>
            <w:right w:val="none" w:sz="0" w:space="0" w:color="auto"/>
          </w:divBdr>
        </w:div>
        <w:div w:id="1275673046">
          <w:marLeft w:val="640"/>
          <w:marRight w:val="0"/>
          <w:marTop w:val="0"/>
          <w:marBottom w:val="0"/>
          <w:divBdr>
            <w:top w:val="none" w:sz="0" w:space="0" w:color="auto"/>
            <w:left w:val="none" w:sz="0" w:space="0" w:color="auto"/>
            <w:bottom w:val="none" w:sz="0" w:space="0" w:color="auto"/>
            <w:right w:val="none" w:sz="0" w:space="0" w:color="auto"/>
          </w:divBdr>
        </w:div>
        <w:div w:id="1549874640">
          <w:marLeft w:val="640"/>
          <w:marRight w:val="0"/>
          <w:marTop w:val="0"/>
          <w:marBottom w:val="0"/>
          <w:divBdr>
            <w:top w:val="none" w:sz="0" w:space="0" w:color="auto"/>
            <w:left w:val="none" w:sz="0" w:space="0" w:color="auto"/>
            <w:bottom w:val="none" w:sz="0" w:space="0" w:color="auto"/>
            <w:right w:val="none" w:sz="0" w:space="0" w:color="auto"/>
          </w:divBdr>
        </w:div>
        <w:div w:id="2133017365">
          <w:marLeft w:val="640"/>
          <w:marRight w:val="0"/>
          <w:marTop w:val="0"/>
          <w:marBottom w:val="0"/>
          <w:divBdr>
            <w:top w:val="none" w:sz="0" w:space="0" w:color="auto"/>
            <w:left w:val="none" w:sz="0" w:space="0" w:color="auto"/>
            <w:bottom w:val="none" w:sz="0" w:space="0" w:color="auto"/>
            <w:right w:val="none" w:sz="0" w:space="0" w:color="auto"/>
          </w:divBdr>
        </w:div>
        <w:div w:id="547885321">
          <w:marLeft w:val="640"/>
          <w:marRight w:val="0"/>
          <w:marTop w:val="0"/>
          <w:marBottom w:val="0"/>
          <w:divBdr>
            <w:top w:val="none" w:sz="0" w:space="0" w:color="auto"/>
            <w:left w:val="none" w:sz="0" w:space="0" w:color="auto"/>
            <w:bottom w:val="none" w:sz="0" w:space="0" w:color="auto"/>
            <w:right w:val="none" w:sz="0" w:space="0" w:color="auto"/>
          </w:divBdr>
        </w:div>
        <w:div w:id="194200386">
          <w:marLeft w:val="640"/>
          <w:marRight w:val="0"/>
          <w:marTop w:val="0"/>
          <w:marBottom w:val="0"/>
          <w:divBdr>
            <w:top w:val="none" w:sz="0" w:space="0" w:color="auto"/>
            <w:left w:val="none" w:sz="0" w:space="0" w:color="auto"/>
            <w:bottom w:val="none" w:sz="0" w:space="0" w:color="auto"/>
            <w:right w:val="none" w:sz="0" w:space="0" w:color="auto"/>
          </w:divBdr>
        </w:div>
        <w:div w:id="1737897872">
          <w:marLeft w:val="640"/>
          <w:marRight w:val="0"/>
          <w:marTop w:val="0"/>
          <w:marBottom w:val="0"/>
          <w:divBdr>
            <w:top w:val="none" w:sz="0" w:space="0" w:color="auto"/>
            <w:left w:val="none" w:sz="0" w:space="0" w:color="auto"/>
            <w:bottom w:val="none" w:sz="0" w:space="0" w:color="auto"/>
            <w:right w:val="none" w:sz="0" w:space="0" w:color="auto"/>
          </w:divBdr>
        </w:div>
        <w:div w:id="896429791">
          <w:marLeft w:val="640"/>
          <w:marRight w:val="0"/>
          <w:marTop w:val="0"/>
          <w:marBottom w:val="0"/>
          <w:divBdr>
            <w:top w:val="none" w:sz="0" w:space="0" w:color="auto"/>
            <w:left w:val="none" w:sz="0" w:space="0" w:color="auto"/>
            <w:bottom w:val="none" w:sz="0" w:space="0" w:color="auto"/>
            <w:right w:val="none" w:sz="0" w:space="0" w:color="auto"/>
          </w:divBdr>
        </w:div>
        <w:div w:id="2139032466">
          <w:marLeft w:val="640"/>
          <w:marRight w:val="0"/>
          <w:marTop w:val="0"/>
          <w:marBottom w:val="0"/>
          <w:divBdr>
            <w:top w:val="none" w:sz="0" w:space="0" w:color="auto"/>
            <w:left w:val="none" w:sz="0" w:space="0" w:color="auto"/>
            <w:bottom w:val="none" w:sz="0" w:space="0" w:color="auto"/>
            <w:right w:val="none" w:sz="0" w:space="0" w:color="auto"/>
          </w:divBdr>
        </w:div>
        <w:div w:id="1641419975">
          <w:marLeft w:val="640"/>
          <w:marRight w:val="0"/>
          <w:marTop w:val="0"/>
          <w:marBottom w:val="0"/>
          <w:divBdr>
            <w:top w:val="none" w:sz="0" w:space="0" w:color="auto"/>
            <w:left w:val="none" w:sz="0" w:space="0" w:color="auto"/>
            <w:bottom w:val="none" w:sz="0" w:space="0" w:color="auto"/>
            <w:right w:val="none" w:sz="0" w:space="0" w:color="auto"/>
          </w:divBdr>
        </w:div>
        <w:div w:id="337927923">
          <w:marLeft w:val="640"/>
          <w:marRight w:val="0"/>
          <w:marTop w:val="0"/>
          <w:marBottom w:val="0"/>
          <w:divBdr>
            <w:top w:val="none" w:sz="0" w:space="0" w:color="auto"/>
            <w:left w:val="none" w:sz="0" w:space="0" w:color="auto"/>
            <w:bottom w:val="none" w:sz="0" w:space="0" w:color="auto"/>
            <w:right w:val="none" w:sz="0" w:space="0" w:color="auto"/>
          </w:divBdr>
        </w:div>
        <w:div w:id="1175535478">
          <w:marLeft w:val="640"/>
          <w:marRight w:val="0"/>
          <w:marTop w:val="0"/>
          <w:marBottom w:val="0"/>
          <w:divBdr>
            <w:top w:val="none" w:sz="0" w:space="0" w:color="auto"/>
            <w:left w:val="none" w:sz="0" w:space="0" w:color="auto"/>
            <w:bottom w:val="none" w:sz="0" w:space="0" w:color="auto"/>
            <w:right w:val="none" w:sz="0" w:space="0" w:color="auto"/>
          </w:divBdr>
        </w:div>
        <w:div w:id="608660572">
          <w:marLeft w:val="640"/>
          <w:marRight w:val="0"/>
          <w:marTop w:val="0"/>
          <w:marBottom w:val="0"/>
          <w:divBdr>
            <w:top w:val="none" w:sz="0" w:space="0" w:color="auto"/>
            <w:left w:val="none" w:sz="0" w:space="0" w:color="auto"/>
            <w:bottom w:val="none" w:sz="0" w:space="0" w:color="auto"/>
            <w:right w:val="none" w:sz="0" w:space="0" w:color="auto"/>
          </w:divBdr>
        </w:div>
        <w:div w:id="941498585">
          <w:marLeft w:val="640"/>
          <w:marRight w:val="0"/>
          <w:marTop w:val="0"/>
          <w:marBottom w:val="0"/>
          <w:divBdr>
            <w:top w:val="none" w:sz="0" w:space="0" w:color="auto"/>
            <w:left w:val="none" w:sz="0" w:space="0" w:color="auto"/>
            <w:bottom w:val="none" w:sz="0" w:space="0" w:color="auto"/>
            <w:right w:val="none" w:sz="0" w:space="0" w:color="auto"/>
          </w:divBdr>
        </w:div>
        <w:div w:id="1106191495">
          <w:marLeft w:val="640"/>
          <w:marRight w:val="0"/>
          <w:marTop w:val="0"/>
          <w:marBottom w:val="0"/>
          <w:divBdr>
            <w:top w:val="none" w:sz="0" w:space="0" w:color="auto"/>
            <w:left w:val="none" w:sz="0" w:space="0" w:color="auto"/>
            <w:bottom w:val="none" w:sz="0" w:space="0" w:color="auto"/>
            <w:right w:val="none" w:sz="0" w:space="0" w:color="auto"/>
          </w:divBdr>
        </w:div>
        <w:div w:id="1359231799">
          <w:marLeft w:val="640"/>
          <w:marRight w:val="0"/>
          <w:marTop w:val="0"/>
          <w:marBottom w:val="0"/>
          <w:divBdr>
            <w:top w:val="none" w:sz="0" w:space="0" w:color="auto"/>
            <w:left w:val="none" w:sz="0" w:space="0" w:color="auto"/>
            <w:bottom w:val="none" w:sz="0" w:space="0" w:color="auto"/>
            <w:right w:val="none" w:sz="0" w:space="0" w:color="auto"/>
          </w:divBdr>
        </w:div>
        <w:div w:id="1350713931">
          <w:marLeft w:val="640"/>
          <w:marRight w:val="0"/>
          <w:marTop w:val="0"/>
          <w:marBottom w:val="0"/>
          <w:divBdr>
            <w:top w:val="none" w:sz="0" w:space="0" w:color="auto"/>
            <w:left w:val="none" w:sz="0" w:space="0" w:color="auto"/>
            <w:bottom w:val="none" w:sz="0" w:space="0" w:color="auto"/>
            <w:right w:val="none" w:sz="0" w:space="0" w:color="auto"/>
          </w:divBdr>
        </w:div>
        <w:div w:id="1102383246">
          <w:marLeft w:val="640"/>
          <w:marRight w:val="0"/>
          <w:marTop w:val="0"/>
          <w:marBottom w:val="0"/>
          <w:divBdr>
            <w:top w:val="none" w:sz="0" w:space="0" w:color="auto"/>
            <w:left w:val="none" w:sz="0" w:space="0" w:color="auto"/>
            <w:bottom w:val="none" w:sz="0" w:space="0" w:color="auto"/>
            <w:right w:val="none" w:sz="0" w:space="0" w:color="auto"/>
          </w:divBdr>
        </w:div>
        <w:div w:id="670841231">
          <w:marLeft w:val="640"/>
          <w:marRight w:val="0"/>
          <w:marTop w:val="0"/>
          <w:marBottom w:val="0"/>
          <w:divBdr>
            <w:top w:val="none" w:sz="0" w:space="0" w:color="auto"/>
            <w:left w:val="none" w:sz="0" w:space="0" w:color="auto"/>
            <w:bottom w:val="none" w:sz="0" w:space="0" w:color="auto"/>
            <w:right w:val="none" w:sz="0" w:space="0" w:color="auto"/>
          </w:divBdr>
        </w:div>
        <w:div w:id="965819463">
          <w:marLeft w:val="640"/>
          <w:marRight w:val="0"/>
          <w:marTop w:val="0"/>
          <w:marBottom w:val="0"/>
          <w:divBdr>
            <w:top w:val="none" w:sz="0" w:space="0" w:color="auto"/>
            <w:left w:val="none" w:sz="0" w:space="0" w:color="auto"/>
            <w:bottom w:val="none" w:sz="0" w:space="0" w:color="auto"/>
            <w:right w:val="none" w:sz="0" w:space="0" w:color="auto"/>
          </w:divBdr>
        </w:div>
        <w:div w:id="351303954">
          <w:marLeft w:val="640"/>
          <w:marRight w:val="0"/>
          <w:marTop w:val="0"/>
          <w:marBottom w:val="0"/>
          <w:divBdr>
            <w:top w:val="none" w:sz="0" w:space="0" w:color="auto"/>
            <w:left w:val="none" w:sz="0" w:space="0" w:color="auto"/>
            <w:bottom w:val="none" w:sz="0" w:space="0" w:color="auto"/>
            <w:right w:val="none" w:sz="0" w:space="0" w:color="auto"/>
          </w:divBdr>
        </w:div>
        <w:div w:id="1566840899">
          <w:marLeft w:val="640"/>
          <w:marRight w:val="0"/>
          <w:marTop w:val="0"/>
          <w:marBottom w:val="0"/>
          <w:divBdr>
            <w:top w:val="none" w:sz="0" w:space="0" w:color="auto"/>
            <w:left w:val="none" w:sz="0" w:space="0" w:color="auto"/>
            <w:bottom w:val="none" w:sz="0" w:space="0" w:color="auto"/>
            <w:right w:val="none" w:sz="0" w:space="0" w:color="auto"/>
          </w:divBdr>
        </w:div>
        <w:div w:id="1193420219">
          <w:marLeft w:val="640"/>
          <w:marRight w:val="0"/>
          <w:marTop w:val="0"/>
          <w:marBottom w:val="0"/>
          <w:divBdr>
            <w:top w:val="none" w:sz="0" w:space="0" w:color="auto"/>
            <w:left w:val="none" w:sz="0" w:space="0" w:color="auto"/>
            <w:bottom w:val="none" w:sz="0" w:space="0" w:color="auto"/>
            <w:right w:val="none" w:sz="0" w:space="0" w:color="auto"/>
          </w:divBdr>
        </w:div>
        <w:div w:id="102111235">
          <w:marLeft w:val="640"/>
          <w:marRight w:val="0"/>
          <w:marTop w:val="0"/>
          <w:marBottom w:val="0"/>
          <w:divBdr>
            <w:top w:val="none" w:sz="0" w:space="0" w:color="auto"/>
            <w:left w:val="none" w:sz="0" w:space="0" w:color="auto"/>
            <w:bottom w:val="none" w:sz="0" w:space="0" w:color="auto"/>
            <w:right w:val="none" w:sz="0" w:space="0" w:color="auto"/>
          </w:divBdr>
        </w:div>
        <w:div w:id="1006832761">
          <w:marLeft w:val="640"/>
          <w:marRight w:val="0"/>
          <w:marTop w:val="0"/>
          <w:marBottom w:val="0"/>
          <w:divBdr>
            <w:top w:val="none" w:sz="0" w:space="0" w:color="auto"/>
            <w:left w:val="none" w:sz="0" w:space="0" w:color="auto"/>
            <w:bottom w:val="none" w:sz="0" w:space="0" w:color="auto"/>
            <w:right w:val="none" w:sz="0" w:space="0" w:color="auto"/>
          </w:divBdr>
        </w:div>
        <w:div w:id="84426266">
          <w:marLeft w:val="640"/>
          <w:marRight w:val="0"/>
          <w:marTop w:val="0"/>
          <w:marBottom w:val="0"/>
          <w:divBdr>
            <w:top w:val="none" w:sz="0" w:space="0" w:color="auto"/>
            <w:left w:val="none" w:sz="0" w:space="0" w:color="auto"/>
            <w:bottom w:val="none" w:sz="0" w:space="0" w:color="auto"/>
            <w:right w:val="none" w:sz="0" w:space="0" w:color="auto"/>
          </w:divBdr>
        </w:div>
        <w:div w:id="319231443">
          <w:marLeft w:val="640"/>
          <w:marRight w:val="0"/>
          <w:marTop w:val="0"/>
          <w:marBottom w:val="0"/>
          <w:divBdr>
            <w:top w:val="none" w:sz="0" w:space="0" w:color="auto"/>
            <w:left w:val="none" w:sz="0" w:space="0" w:color="auto"/>
            <w:bottom w:val="none" w:sz="0" w:space="0" w:color="auto"/>
            <w:right w:val="none" w:sz="0" w:space="0" w:color="auto"/>
          </w:divBdr>
        </w:div>
        <w:div w:id="1148207081">
          <w:marLeft w:val="640"/>
          <w:marRight w:val="0"/>
          <w:marTop w:val="0"/>
          <w:marBottom w:val="0"/>
          <w:divBdr>
            <w:top w:val="none" w:sz="0" w:space="0" w:color="auto"/>
            <w:left w:val="none" w:sz="0" w:space="0" w:color="auto"/>
            <w:bottom w:val="none" w:sz="0" w:space="0" w:color="auto"/>
            <w:right w:val="none" w:sz="0" w:space="0" w:color="auto"/>
          </w:divBdr>
        </w:div>
        <w:div w:id="1662351877">
          <w:marLeft w:val="640"/>
          <w:marRight w:val="0"/>
          <w:marTop w:val="0"/>
          <w:marBottom w:val="0"/>
          <w:divBdr>
            <w:top w:val="none" w:sz="0" w:space="0" w:color="auto"/>
            <w:left w:val="none" w:sz="0" w:space="0" w:color="auto"/>
            <w:bottom w:val="none" w:sz="0" w:space="0" w:color="auto"/>
            <w:right w:val="none" w:sz="0" w:space="0" w:color="auto"/>
          </w:divBdr>
        </w:div>
        <w:div w:id="1079907327">
          <w:marLeft w:val="640"/>
          <w:marRight w:val="0"/>
          <w:marTop w:val="0"/>
          <w:marBottom w:val="0"/>
          <w:divBdr>
            <w:top w:val="none" w:sz="0" w:space="0" w:color="auto"/>
            <w:left w:val="none" w:sz="0" w:space="0" w:color="auto"/>
            <w:bottom w:val="none" w:sz="0" w:space="0" w:color="auto"/>
            <w:right w:val="none" w:sz="0" w:space="0" w:color="auto"/>
          </w:divBdr>
        </w:div>
        <w:div w:id="470824412">
          <w:marLeft w:val="640"/>
          <w:marRight w:val="0"/>
          <w:marTop w:val="0"/>
          <w:marBottom w:val="0"/>
          <w:divBdr>
            <w:top w:val="none" w:sz="0" w:space="0" w:color="auto"/>
            <w:left w:val="none" w:sz="0" w:space="0" w:color="auto"/>
            <w:bottom w:val="none" w:sz="0" w:space="0" w:color="auto"/>
            <w:right w:val="none" w:sz="0" w:space="0" w:color="auto"/>
          </w:divBdr>
        </w:div>
        <w:div w:id="1039935883">
          <w:marLeft w:val="640"/>
          <w:marRight w:val="0"/>
          <w:marTop w:val="0"/>
          <w:marBottom w:val="0"/>
          <w:divBdr>
            <w:top w:val="none" w:sz="0" w:space="0" w:color="auto"/>
            <w:left w:val="none" w:sz="0" w:space="0" w:color="auto"/>
            <w:bottom w:val="none" w:sz="0" w:space="0" w:color="auto"/>
            <w:right w:val="none" w:sz="0" w:space="0" w:color="auto"/>
          </w:divBdr>
        </w:div>
        <w:div w:id="1153452911">
          <w:marLeft w:val="640"/>
          <w:marRight w:val="0"/>
          <w:marTop w:val="0"/>
          <w:marBottom w:val="0"/>
          <w:divBdr>
            <w:top w:val="none" w:sz="0" w:space="0" w:color="auto"/>
            <w:left w:val="none" w:sz="0" w:space="0" w:color="auto"/>
            <w:bottom w:val="none" w:sz="0" w:space="0" w:color="auto"/>
            <w:right w:val="none" w:sz="0" w:space="0" w:color="auto"/>
          </w:divBdr>
        </w:div>
        <w:div w:id="1896770405">
          <w:marLeft w:val="640"/>
          <w:marRight w:val="0"/>
          <w:marTop w:val="0"/>
          <w:marBottom w:val="0"/>
          <w:divBdr>
            <w:top w:val="none" w:sz="0" w:space="0" w:color="auto"/>
            <w:left w:val="none" w:sz="0" w:space="0" w:color="auto"/>
            <w:bottom w:val="none" w:sz="0" w:space="0" w:color="auto"/>
            <w:right w:val="none" w:sz="0" w:space="0" w:color="auto"/>
          </w:divBdr>
        </w:div>
        <w:div w:id="495800122">
          <w:marLeft w:val="640"/>
          <w:marRight w:val="0"/>
          <w:marTop w:val="0"/>
          <w:marBottom w:val="0"/>
          <w:divBdr>
            <w:top w:val="none" w:sz="0" w:space="0" w:color="auto"/>
            <w:left w:val="none" w:sz="0" w:space="0" w:color="auto"/>
            <w:bottom w:val="none" w:sz="0" w:space="0" w:color="auto"/>
            <w:right w:val="none" w:sz="0" w:space="0" w:color="auto"/>
          </w:divBdr>
        </w:div>
        <w:div w:id="2058238183">
          <w:marLeft w:val="640"/>
          <w:marRight w:val="0"/>
          <w:marTop w:val="0"/>
          <w:marBottom w:val="0"/>
          <w:divBdr>
            <w:top w:val="none" w:sz="0" w:space="0" w:color="auto"/>
            <w:left w:val="none" w:sz="0" w:space="0" w:color="auto"/>
            <w:bottom w:val="none" w:sz="0" w:space="0" w:color="auto"/>
            <w:right w:val="none" w:sz="0" w:space="0" w:color="auto"/>
          </w:divBdr>
        </w:div>
        <w:div w:id="57020386">
          <w:marLeft w:val="640"/>
          <w:marRight w:val="0"/>
          <w:marTop w:val="0"/>
          <w:marBottom w:val="0"/>
          <w:divBdr>
            <w:top w:val="none" w:sz="0" w:space="0" w:color="auto"/>
            <w:left w:val="none" w:sz="0" w:space="0" w:color="auto"/>
            <w:bottom w:val="none" w:sz="0" w:space="0" w:color="auto"/>
            <w:right w:val="none" w:sz="0" w:space="0" w:color="auto"/>
          </w:divBdr>
        </w:div>
        <w:div w:id="1515727825">
          <w:marLeft w:val="640"/>
          <w:marRight w:val="0"/>
          <w:marTop w:val="0"/>
          <w:marBottom w:val="0"/>
          <w:divBdr>
            <w:top w:val="none" w:sz="0" w:space="0" w:color="auto"/>
            <w:left w:val="none" w:sz="0" w:space="0" w:color="auto"/>
            <w:bottom w:val="none" w:sz="0" w:space="0" w:color="auto"/>
            <w:right w:val="none" w:sz="0" w:space="0" w:color="auto"/>
          </w:divBdr>
        </w:div>
        <w:div w:id="85155048">
          <w:marLeft w:val="640"/>
          <w:marRight w:val="0"/>
          <w:marTop w:val="0"/>
          <w:marBottom w:val="0"/>
          <w:divBdr>
            <w:top w:val="none" w:sz="0" w:space="0" w:color="auto"/>
            <w:left w:val="none" w:sz="0" w:space="0" w:color="auto"/>
            <w:bottom w:val="none" w:sz="0" w:space="0" w:color="auto"/>
            <w:right w:val="none" w:sz="0" w:space="0" w:color="auto"/>
          </w:divBdr>
        </w:div>
        <w:div w:id="1662082109">
          <w:marLeft w:val="640"/>
          <w:marRight w:val="0"/>
          <w:marTop w:val="0"/>
          <w:marBottom w:val="0"/>
          <w:divBdr>
            <w:top w:val="none" w:sz="0" w:space="0" w:color="auto"/>
            <w:left w:val="none" w:sz="0" w:space="0" w:color="auto"/>
            <w:bottom w:val="none" w:sz="0" w:space="0" w:color="auto"/>
            <w:right w:val="none" w:sz="0" w:space="0" w:color="auto"/>
          </w:divBdr>
        </w:div>
        <w:div w:id="1159538429">
          <w:marLeft w:val="640"/>
          <w:marRight w:val="0"/>
          <w:marTop w:val="0"/>
          <w:marBottom w:val="0"/>
          <w:divBdr>
            <w:top w:val="none" w:sz="0" w:space="0" w:color="auto"/>
            <w:left w:val="none" w:sz="0" w:space="0" w:color="auto"/>
            <w:bottom w:val="none" w:sz="0" w:space="0" w:color="auto"/>
            <w:right w:val="none" w:sz="0" w:space="0" w:color="auto"/>
          </w:divBdr>
        </w:div>
        <w:div w:id="1224632875">
          <w:marLeft w:val="640"/>
          <w:marRight w:val="0"/>
          <w:marTop w:val="0"/>
          <w:marBottom w:val="0"/>
          <w:divBdr>
            <w:top w:val="none" w:sz="0" w:space="0" w:color="auto"/>
            <w:left w:val="none" w:sz="0" w:space="0" w:color="auto"/>
            <w:bottom w:val="none" w:sz="0" w:space="0" w:color="auto"/>
            <w:right w:val="none" w:sz="0" w:space="0" w:color="auto"/>
          </w:divBdr>
        </w:div>
        <w:div w:id="777139568">
          <w:marLeft w:val="640"/>
          <w:marRight w:val="0"/>
          <w:marTop w:val="0"/>
          <w:marBottom w:val="0"/>
          <w:divBdr>
            <w:top w:val="none" w:sz="0" w:space="0" w:color="auto"/>
            <w:left w:val="none" w:sz="0" w:space="0" w:color="auto"/>
            <w:bottom w:val="none" w:sz="0" w:space="0" w:color="auto"/>
            <w:right w:val="none" w:sz="0" w:space="0" w:color="auto"/>
          </w:divBdr>
        </w:div>
        <w:div w:id="392509157">
          <w:marLeft w:val="640"/>
          <w:marRight w:val="0"/>
          <w:marTop w:val="0"/>
          <w:marBottom w:val="0"/>
          <w:divBdr>
            <w:top w:val="none" w:sz="0" w:space="0" w:color="auto"/>
            <w:left w:val="none" w:sz="0" w:space="0" w:color="auto"/>
            <w:bottom w:val="none" w:sz="0" w:space="0" w:color="auto"/>
            <w:right w:val="none" w:sz="0" w:space="0" w:color="auto"/>
          </w:divBdr>
        </w:div>
        <w:div w:id="336736698">
          <w:marLeft w:val="640"/>
          <w:marRight w:val="0"/>
          <w:marTop w:val="0"/>
          <w:marBottom w:val="0"/>
          <w:divBdr>
            <w:top w:val="none" w:sz="0" w:space="0" w:color="auto"/>
            <w:left w:val="none" w:sz="0" w:space="0" w:color="auto"/>
            <w:bottom w:val="none" w:sz="0" w:space="0" w:color="auto"/>
            <w:right w:val="none" w:sz="0" w:space="0" w:color="auto"/>
          </w:divBdr>
        </w:div>
        <w:div w:id="1402866103">
          <w:marLeft w:val="640"/>
          <w:marRight w:val="0"/>
          <w:marTop w:val="0"/>
          <w:marBottom w:val="0"/>
          <w:divBdr>
            <w:top w:val="none" w:sz="0" w:space="0" w:color="auto"/>
            <w:left w:val="none" w:sz="0" w:space="0" w:color="auto"/>
            <w:bottom w:val="none" w:sz="0" w:space="0" w:color="auto"/>
            <w:right w:val="none" w:sz="0" w:space="0" w:color="auto"/>
          </w:divBdr>
        </w:div>
        <w:div w:id="897520004">
          <w:marLeft w:val="640"/>
          <w:marRight w:val="0"/>
          <w:marTop w:val="0"/>
          <w:marBottom w:val="0"/>
          <w:divBdr>
            <w:top w:val="none" w:sz="0" w:space="0" w:color="auto"/>
            <w:left w:val="none" w:sz="0" w:space="0" w:color="auto"/>
            <w:bottom w:val="none" w:sz="0" w:space="0" w:color="auto"/>
            <w:right w:val="none" w:sz="0" w:space="0" w:color="auto"/>
          </w:divBdr>
        </w:div>
        <w:div w:id="279998881">
          <w:marLeft w:val="640"/>
          <w:marRight w:val="0"/>
          <w:marTop w:val="0"/>
          <w:marBottom w:val="0"/>
          <w:divBdr>
            <w:top w:val="none" w:sz="0" w:space="0" w:color="auto"/>
            <w:left w:val="none" w:sz="0" w:space="0" w:color="auto"/>
            <w:bottom w:val="none" w:sz="0" w:space="0" w:color="auto"/>
            <w:right w:val="none" w:sz="0" w:space="0" w:color="auto"/>
          </w:divBdr>
        </w:div>
        <w:div w:id="1747993891">
          <w:marLeft w:val="640"/>
          <w:marRight w:val="0"/>
          <w:marTop w:val="0"/>
          <w:marBottom w:val="0"/>
          <w:divBdr>
            <w:top w:val="none" w:sz="0" w:space="0" w:color="auto"/>
            <w:left w:val="none" w:sz="0" w:space="0" w:color="auto"/>
            <w:bottom w:val="none" w:sz="0" w:space="0" w:color="auto"/>
            <w:right w:val="none" w:sz="0" w:space="0" w:color="auto"/>
          </w:divBdr>
        </w:div>
        <w:div w:id="1894384633">
          <w:marLeft w:val="640"/>
          <w:marRight w:val="0"/>
          <w:marTop w:val="0"/>
          <w:marBottom w:val="0"/>
          <w:divBdr>
            <w:top w:val="none" w:sz="0" w:space="0" w:color="auto"/>
            <w:left w:val="none" w:sz="0" w:space="0" w:color="auto"/>
            <w:bottom w:val="none" w:sz="0" w:space="0" w:color="auto"/>
            <w:right w:val="none" w:sz="0" w:space="0" w:color="auto"/>
          </w:divBdr>
        </w:div>
        <w:div w:id="26297197">
          <w:marLeft w:val="640"/>
          <w:marRight w:val="0"/>
          <w:marTop w:val="0"/>
          <w:marBottom w:val="0"/>
          <w:divBdr>
            <w:top w:val="none" w:sz="0" w:space="0" w:color="auto"/>
            <w:left w:val="none" w:sz="0" w:space="0" w:color="auto"/>
            <w:bottom w:val="none" w:sz="0" w:space="0" w:color="auto"/>
            <w:right w:val="none" w:sz="0" w:space="0" w:color="auto"/>
          </w:divBdr>
        </w:div>
        <w:div w:id="1412048272">
          <w:marLeft w:val="640"/>
          <w:marRight w:val="0"/>
          <w:marTop w:val="0"/>
          <w:marBottom w:val="0"/>
          <w:divBdr>
            <w:top w:val="none" w:sz="0" w:space="0" w:color="auto"/>
            <w:left w:val="none" w:sz="0" w:space="0" w:color="auto"/>
            <w:bottom w:val="none" w:sz="0" w:space="0" w:color="auto"/>
            <w:right w:val="none" w:sz="0" w:space="0" w:color="auto"/>
          </w:divBdr>
        </w:div>
        <w:div w:id="641271304">
          <w:marLeft w:val="640"/>
          <w:marRight w:val="0"/>
          <w:marTop w:val="0"/>
          <w:marBottom w:val="0"/>
          <w:divBdr>
            <w:top w:val="none" w:sz="0" w:space="0" w:color="auto"/>
            <w:left w:val="none" w:sz="0" w:space="0" w:color="auto"/>
            <w:bottom w:val="none" w:sz="0" w:space="0" w:color="auto"/>
            <w:right w:val="none" w:sz="0" w:space="0" w:color="auto"/>
          </w:divBdr>
        </w:div>
        <w:div w:id="1547257074">
          <w:marLeft w:val="640"/>
          <w:marRight w:val="0"/>
          <w:marTop w:val="0"/>
          <w:marBottom w:val="0"/>
          <w:divBdr>
            <w:top w:val="none" w:sz="0" w:space="0" w:color="auto"/>
            <w:left w:val="none" w:sz="0" w:space="0" w:color="auto"/>
            <w:bottom w:val="none" w:sz="0" w:space="0" w:color="auto"/>
            <w:right w:val="none" w:sz="0" w:space="0" w:color="auto"/>
          </w:divBdr>
        </w:div>
        <w:div w:id="589002875">
          <w:marLeft w:val="640"/>
          <w:marRight w:val="0"/>
          <w:marTop w:val="0"/>
          <w:marBottom w:val="0"/>
          <w:divBdr>
            <w:top w:val="none" w:sz="0" w:space="0" w:color="auto"/>
            <w:left w:val="none" w:sz="0" w:space="0" w:color="auto"/>
            <w:bottom w:val="none" w:sz="0" w:space="0" w:color="auto"/>
            <w:right w:val="none" w:sz="0" w:space="0" w:color="auto"/>
          </w:divBdr>
        </w:div>
        <w:div w:id="873232073">
          <w:marLeft w:val="640"/>
          <w:marRight w:val="0"/>
          <w:marTop w:val="0"/>
          <w:marBottom w:val="0"/>
          <w:divBdr>
            <w:top w:val="none" w:sz="0" w:space="0" w:color="auto"/>
            <w:left w:val="none" w:sz="0" w:space="0" w:color="auto"/>
            <w:bottom w:val="none" w:sz="0" w:space="0" w:color="auto"/>
            <w:right w:val="none" w:sz="0" w:space="0" w:color="auto"/>
          </w:divBdr>
        </w:div>
        <w:div w:id="932056414">
          <w:marLeft w:val="640"/>
          <w:marRight w:val="0"/>
          <w:marTop w:val="0"/>
          <w:marBottom w:val="0"/>
          <w:divBdr>
            <w:top w:val="none" w:sz="0" w:space="0" w:color="auto"/>
            <w:left w:val="none" w:sz="0" w:space="0" w:color="auto"/>
            <w:bottom w:val="none" w:sz="0" w:space="0" w:color="auto"/>
            <w:right w:val="none" w:sz="0" w:space="0" w:color="auto"/>
          </w:divBdr>
        </w:div>
        <w:div w:id="1825930797">
          <w:marLeft w:val="640"/>
          <w:marRight w:val="0"/>
          <w:marTop w:val="0"/>
          <w:marBottom w:val="0"/>
          <w:divBdr>
            <w:top w:val="none" w:sz="0" w:space="0" w:color="auto"/>
            <w:left w:val="none" w:sz="0" w:space="0" w:color="auto"/>
            <w:bottom w:val="none" w:sz="0" w:space="0" w:color="auto"/>
            <w:right w:val="none" w:sz="0" w:space="0" w:color="auto"/>
          </w:divBdr>
        </w:div>
        <w:div w:id="674113824">
          <w:marLeft w:val="640"/>
          <w:marRight w:val="0"/>
          <w:marTop w:val="0"/>
          <w:marBottom w:val="0"/>
          <w:divBdr>
            <w:top w:val="none" w:sz="0" w:space="0" w:color="auto"/>
            <w:left w:val="none" w:sz="0" w:space="0" w:color="auto"/>
            <w:bottom w:val="none" w:sz="0" w:space="0" w:color="auto"/>
            <w:right w:val="none" w:sz="0" w:space="0" w:color="auto"/>
          </w:divBdr>
        </w:div>
        <w:div w:id="834997350">
          <w:marLeft w:val="640"/>
          <w:marRight w:val="0"/>
          <w:marTop w:val="0"/>
          <w:marBottom w:val="0"/>
          <w:divBdr>
            <w:top w:val="none" w:sz="0" w:space="0" w:color="auto"/>
            <w:left w:val="none" w:sz="0" w:space="0" w:color="auto"/>
            <w:bottom w:val="none" w:sz="0" w:space="0" w:color="auto"/>
            <w:right w:val="none" w:sz="0" w:space="0" w:color="auto"/>
          </w:divBdr>
        </w:div>
        <w:div w:id="691885573">
          <w:marLeft w:val="640"/>
          <w:marRight w:val="0"/>
          <w:marTop w:val="0"/>
          <w:marBottom w:val="0"/>
          <w:divBdr>
            <w:top w:val="none" w:sz="0" w:space="0" w:color="auto"/>
            <w:left w:val="none" w:sz="0" w:space="0" w:color="auto"/>
            <w:bottom w:val="none" w:sz="0" w:space="0" w:color="auto"/>
            <w:right w:val="none" w:sz="0" w:space="0" w:color="auto"/>
          </w:divBdr>
        </w:div>
        <w:div w:id="721905749">
          <w:marLeft w:val="640"/>
          <w:marRight w:val="0"/>
          <w:marTop w:val="0"/>
          <w:marBottom w:val="0"/>
          <w:divBdr>
            <w:top w:val="none" w:sz="0" w:space="0" w:color="auto"/>
            <w:left w:val="none" w:sz="0" w:space="0" w:color="auto"/>
            <w:bottom w:val="none" w:sz="0" w:space="0" w:color="auto"/>
            <w:right w:val="none" w:sz="0" w:space="0" w:color="auto"/>
          </w:divBdr>
        </w:div>
        <w:div w:id="418405797">
          <w:marLeft w:val="640"/>
          <w:marRight w:val="0"/>
          <w:marTop w:val="0"/>
          <w:marBottom w:val="0"/>
          <w:divBdr>
            <w:top w:val="none" w:sz="0" w:space="0" w:color="auto"/>
            <w:left w:val="none" w:sz="0" w:space="0" w:color="auto"/>
            <w:bottom w:val="none" w:sz="0" w:space="0" w:color="auto"/>
            <w:right w:val="none" w:sz="0" w:space="0" w:color="auto"/>
          </w:divBdr>
        </w:div>
        <w:div w:id="436487444">
          <w:marLeft w:val="640"/>
          <w:marRight w:val="0"/>
          <w:marTop w:val="0"/>
          <w:marBottom w:val="0"/>
          <w:divBdr>
            <w:top w:val="none" w:sz="0" w:space="0" w:color="auto"/>
            <w:left w:val="none" w:sz="0" w:space="0" w:color="auto"/>
            <w:bottom w:val="none" w:sz="0" w:space="0" w:color="auto"/>
            <w:right w:val="none" w:sz="0" w:space="0" w:color="auto"/>
          </w:divBdr>
        </w:div>
        <w:div w:id="517961691">
          <w:marLeft w:val="640"/>
          <w:marRight w:val="0"/>
          <w:marTop w:val="0"/>
          <w:marBottom w:val="0"/>
          <w:divBdr>
            <w:top w:val="none" w:sz="0" w:space="0" w:color="auto"/>
            <w:left w:val="none" w:sz="0" w:space="0" w:color="auto"/>
            <w:bottom w:val="none" w:sz="0" w:space="0" w:color="auto"/>
            <w:right w:val="none" w:sz="0" w:space="0" w:color="auto"/>
          </w:divBdr>
        </w:div>
        <w:div w:id="811482017">
          <w:marLeft w:val="640"/>
          <w:marRight w:val="0"/>
          <w:marTop w:val="0"/>
          <w:marBottom w:val="0"/>
          <w:divBdr>
            <w:top w:val="none" w:sz="0" w:space="0" w:color="auto"/>
            <w:left w:val="none" w:sz="0" w:space="0" w:color="auto"/>
            <w:bottom w:val="none" w:sz="0" w:space="0" w:color="auto"/>
            <w:right w:val="none" w:sz="0" w:space="0" w:color="auto"/>
          </w:divBdr>
        </w:div>
        <w:div w:id="467364153">
          <w:marLeft w:val="640"/>
          <w:marRight w:val="0"/>
          <w:marTop w:val="0"/>
          <w:marBottom w:val="0"/>
          <w:divBdr>
            <w:top w:val="none" w:sz="0" w:space="0" w:color="auto"/>
            <w:left w:val="none" w:sz="0" w:space="0" w:color="auto"/>
            <w:bottom w:val="none" w:sz="0" w:space="0" w:color="auto"/>
            <w:right w:val="none" w:sz="0" w:space="0" w:color="auto"/>
          </w:divBdr>
        </w:div>
        <w:div w:id="1384216069">
          <w:marLeft w:val="640"/>
          <w:marRight w:val="0"/>
          <w:marTop w:val="0"/>
          <w:marBottom w:val="0"/>
          <w:divBdr>
            <w:top w:val="none" w:sz="0" w:space="0" w:color="auto"/>
            <w:left w:val="none" w:sz="0" w:space="0" w:color="auto"/>
            <w:bottom w:val="none" w:sz="0" w:space="0" w:color="auto"/>
            <w:right w:val="none" w:sz="0" w:space="0" w:color="auto"/>
          </w:divBdr>
        </w:div>
        <w:div w:id="1362630563">
          <w:marLeft w:val="640"/>
          <w:marRight w:val="0"/>
          <w:marTop w:val="0"/>
          <w:marBottom w:val="0"/>
          <w:divBdr>
            <w:top w:val="none" w:sz="0" w:space="0" w:color="auto"/>
            <w:left w:val="none" w:sz="0" w:space="0" w:color="auto"/>
            <w:bottom w:val="none" w:sz="0" w:space="0" w:color="auto"/>
            <w:right w:val="none" w:sz="0" w:space="0" w:color="auto"/>
          </w:divBdr>
        </w:div>
        <w:div w:id="1625573985">
          <w:marLeft w:val="640"/>
          <w:marRight w:val="0"/>
          <w:marTop w:val="0"/>
          <w:marBottom w:val="0"/>
          <w:divBdr>
            <w:top w:val="none" w:sz="0" w:space="0" w:color="auto"/>
            <w:left w:val="none" w:sz="0" w:space="0" w:color="auto"/>
            <w:bottom w:val="none" w:sz="0" w:space="0" w:color="auto"/>
            <w:right w:val="none" w:sz="0" w:space="0" w:color="auto"/>
          </w:divBdr>
        </w:div>
        <w:div w:id="106048564">
          <w:marLeft w:val="640"/>
          <w:marRight w:val="0"/>
          <w:marTop w:val="0"/>
          <w:marBottom w:val="0"/>
          <w:divBdr>
            <w:top w:val="none" w:sz="0" w:space="0" w:color="auto"/>
            <w:left w:val="none" w:sz="0" w:space="0" w:color="auto"/>
            <w:bottom w:val="none" w:sz="0" w:space="0" w:color="auto"/>
            <w:right w:val="none" w:sz="0" w:space="0" w:color="auto"/>
          </w:divBdr>
        </w:div>
        <w:div w:id="1668092950">
          <w:marLeft w:val="640"/>
          <w:marRight w:val="0"/>
          <w:marTop w:val="0"/>
          <w:marBottom w:val="0"/>
          <w:divBdr>
            <w:top w:val="none" w:sz="0" w:space="0" w:color="auto"/>
            <w:left w:val="none" w:sz="0" w:space="0" w:color="auto"/>
            <w:bottom w:val="none" w:sz="0" w:space="0" w:color="auto"/>
            <w:right w:val="none" w:sz="0" w:space="0" w:color="auto"/>
          </w:divBdr>
        </w:div>
        <w:div w:id="632255215">
          <w:marLeft w:val="640"/>
          <w:marRight w:val="0"/>
          <w:marTop w:val="0"/>
          <w:marBottom w:val="0"/>
          <w:divBdr>
            <w:top w:val="none" w:sz="0" w:space="0" w:color="auto"/>
            <w:left w:val="none" w:sz="0" w:space="0" w:color="auto"/>
            <w:bottom w:val="none" w:sz="0" w:space="0" w:color="auto"/>
            <w:right w:val="none" w:sz="0" w:space="0" w:color="auto"/>
          </w:divBdr>
        </w:div>
        <w:div w:id="1772117216">
          <w:marLeft w:val="640"/>
          <w:marRight w:val="0"/>
          <w:marTop w:val="0"/>
          <w:marBottom w:val="0"/>
          <w:divBdr>
            <w:top w:val="none" w:sz="0" w:space="0" w:color="auto"/>
            <w:left w:val="none" w:sz="0" w:space="0" w:color="auto"/>
            <w:bottom w:val="none" w:sz="0" w:space="0" w:color="auto"/>
            <w:right w:val="none" w:sz="0" w:space="0" w:color="auto"/>
          </w:divBdr>
        </w:div>
        <w:div w:id="438724081">
          <w:marLeft w:val="640"/>
          <w:marRight w:val="0"/>
          <w:marTop w:val="0"/>
          <w:marBottom w:val="0"/>
          <w:divBdr>
            <w:top w:val="none" w:sz="0" w:space="0" w:color="auto"/>
            <w:left w:val="none" w:sz="0" w:space="0" w:color="auto"/>
            <w:bottom w:val="none" w:sz="0" w:space="0" w:color="auto"/>
            <w:right w:val="none" w:sz="0" w:space="0" w:color="auto"/>
          </w:divBdr>
        </w:div>
        <w:div w:id="1652901076">
          <w:marLeft w:val="640"/>
          <w:marRight w:val="0"/>
          <w:marTop w:val="0"/>
          <w:marBottom w:val="0"/>
          <w:divBdr>
            <w:top w:val="none" w:sz="0" w:space="0" w:color="auto"/>
            <w:left w:val="none" w:sz="0" w:space="0" w:color="auto"/>
            <w:bottom w:val="none" w:sz="0" w:space="0" w:color="auto"/>
            <w:right w:val="none" w:sz="0" w:space="0" w:color="auto"/>
          </w:divBdr>
        </w:div>
        <w:div w:id="473060213">
          <w:marLeft w:val="640"/>
          <w:marRight w:val="0"/>
          <w:marTop w:val="0"/>
          <w:marBottom w:val="0"/>
          <w:divBdr>
            <w:top w:val="none" w:sz="0" w:space="0" w:color="auto"/>
            <w:left w:val="none" w:sz="0" w:space="0" w:color="auto"/>
            <w:bottom w:val="none" w:sz="0" w:space="0" w:color="auto"/>
            <w:right w:val="none" w:sz="0" w:space="0" w:color="auto"/>
          </w:divBdr>
        </w:div>
        <w:div w:id="1122648569">
          <w:marLeft w:val="640"/>
          <w:marRight w:val="0"/>
          <w:marTop w:val="0"/>
          <w:marBottom w:val="0"/>
          <w:divBdr>
            <w:top w:val="none" w:sz="0" w:space="0" w:color="auto"/>
            <w:left w:val="none" w:sz="0" w:space="0" w:color="auto"/>
            <w:bottom w:val="none" w:sz="0" w:space="0" w:color="auto"/>
            <w:right w:val="none" w:sz="0" w:space="0" w:color="auto"/>
          </w:divBdr>
        </w:div>
        <w:div w:id="398756">
          <w:marLeft w:val="640"/>
          <w:marRight w:val="0"/>
          <w:marTop w:val="0"/>
          <w:marBottom w:val="0"/>
          <w:divBdr>
            <w:top w:val="none" w:sz="0" w:space="0" w:color="auto"/>
            <w:left w:val="none" w:sz="0" w:space="0" w:color="auto"/>
            <w:bottom w:val="none" w:sz="0" w:space="0" w:color="auto"/>
            <w:right w:val="none" w:sz="0" w:space="0" w:color="auto"/>
          </w:divBdr>
        </w:div>
        <w:div w:id="1130901897">
          <w:marLeft w:val="640"/>
          <w:marRight w:val="0"/>
          <w:marTop w:val="0"/>
          <w:marBottom w:val="0"/>
          <w:divBdr>
            <w:top w:val="none" w:sz="0" w:space="0" w:color="auto"/>
            <w:left w:val="none" w:sz="0" w:space="0" w:color="auto"/>
            <w:bottom w:val="none" w:sz="0" w:space="0" w:color="auto"/>
            <w:right w:val="none" w:sz="0" w:space="0" w:color="auto"/>
          </w:divBdr>
        </w:div>
        <w:div w:id="2071804032">
          <w:marLeft w:val="640"/>
          <w:marRight w:val="0"/>
          <w:marTop w:val="0"/>
          <w:marBottom w:val="0"/>
          <w:divBdr>
            <w:top w:val="none" w:sz="0" w:space="0" w:color="auto"/>
            <w:left w:val="none" w:sz="0" w:space="0" w:color="auto"/>
            <w:bottom w:val="none" w:sz="0" w:space="0" w:color="auto"/>
            <w:right w:val="none" w:sz="0" w:space="0" w:color="auto"/>
          </w:divBdr>
        </w:div>
        <w:div w:id="413939603">
          <w:marLeft w:val="640"/>
          <w:marRight w:val="0"/>
          <w:marTop w:val="0"/>
          <w:marBottom w:val="0"/>
          <w:divBdr>
            <w:top w:val="none" w:sz="0" w:space="0" w:color="auto"/>
            <w:left w:val="none" w:sz="0" w:space="0" w:color="auto"/>
            <w:bottom w:val="none" w:sz="0" w:space="0" w:color="auto"/>
            <w:right w:val="none" w:sz="0" w:space="0" w:color="auto"/>
          </w:divBdr>
        </w:div>
        <w:div w:id="461120123">
          <w:marLeft w:val="640"/>
          <w:marRight w:val="0"/>
          <w:marTop w:val="0"/>
          <w:marBottom w:val="0"/>
          <w:divBdr>
            <w:top w:val="none" w:sz="0" w:space="0" w:color="auto"/>
            <w:left w:val="none" w:sz="0" w:space="0" w:color="auto"/>
            <w:bottom w:val="none" w:sz="0" w:space="0" w:color="auto"/>
            <w:right w:val="none" w:sz="0" w:space="0" w:color="auto"/>
          </w:divBdr>
        </w:div>
        <w:div w:id="1784300770">
          <w:marLeft w:val="640"/>
          <w:marRight w:val="0"/>
          <w:marTop w:val="0"/>
          <w:marBottom w:val="0"/>
          <w:divBdr>
            <w:top w:val="none" w:sz="0" w:space="0" w:color="auto"/>
            <w:left w:val="none" w:sz="0" w:space="0" w:color="auto"/>
            <w:bottom w:val="none" w:sz="0" w:space="0" w:color="auto"/>
            <w:right w:val="none" w:sz="0" w:space="0" w:color="auto"/>
          </w:divBdr>
        </w:div>
        <w:div w:id="652023024">
          <w:marLeft w:val="640"/>
          <w:marRight w:val="0"/>
          <w:marTop w:val="0"/>
          <w:marBottom w:val="0"/>
          <w:divBdr>
            <w:top w:val="none" w:sz="0" w:space="0" w:color="auto"/>
            <w:left w:val="none" w:sz="0" w:space="0" w:color="auto"/>
            <w:bottom w:val="none" w:sz="0" w:space="0" w:color="auto"/>
            <w:right w:val="none" w:sz="0" w:space="0" w:color="auto"/>
          </w:divBdr>
        </w:div>
        <w:div w:id="1191602497">
          <w:marLeft w:val="640"/>
          <w:marRight w:val="0"/>
          <w:marTop w:val="0"/>
          <w:marBottom w:val="0"/>
          <w:divBdr>
            <w:top w:val="none" w:sz="0" w:space="0" w:color="auto"/>
            <w:left w:val="none" w:sz="0" w:space="0" w:color="auto"/>
            <w:bottom w:val="none" w:sz="0" w:space="0" w:color="auto"/>
            <w:right w:val="none" w:sz="0" w:space="0" w:color="auto"/>
          </w:divBdr>
        </w:div>
        <w:div w:id="320428348">
          <w:marLeft w:val="640"/>
          <w:marRight w:val="0"/>
          <w:marTop w:val="0"/>
          <w:marBottom w:val="0"/>
          <w:divBdr>
            <w:top w:val="none" w:sz="0" w:space="0" w:color="auto"/>
            <w:left w:val="none" w:sz="0" w:space="0" w:color="auto"/>
            <w:bottom w:val="none" w:sz="0" w:space="0" w:color="auto"/>
            <w:right w:val="none" w:sz="0" w:space="0" w:color="auto"/>
          </w:divBdr>
        </w:div>
        <w:div w:id="1998728910">
          <w:marLeft w:val="640"/>
          <w:marRight w:val="0"/>
          <w:marTop w:val="0"/>
          <w:marBottom w:val="0"/>
          <w:divBdr>
            <w:top w:val="none" w:sz="0" w:space="0" w:color="auto"/>
            <w:left w:val="none" w:sz="0" w:space="0" w:color="auto"/>
            <w:bottom w:val="none" w:sz="0" w:space="0" w:color="auto"/>
            <w:right w:val="none" w:sz="0" w:space="0" w:color="auto"/>
          </w:divBdr>
        </w:div>
        <w:div w:id="819152127">
          <w:marLeft w:val="640"/>
          <w:marRight w:val="0"/>
          <w:marTop w:val="0"/>
          <w:marBottom w:val="0"/>
          <w:divBdr>
            <w:top w:val="none" w:sz="0" w:space="0" w:color="auto"/>
            <w:left w:val="none" w:sz="0" w:space="0" w:color="auto"/>
            <w:bottom w:val="none" w:sz="0" w:space="0" w:color="auto"/>
            <w:right w:val="none" w:sz="0" w:space="0" w:color="auto"/>
          </w:divBdr>
        </w:div>
        <w:div w:id="2015036584">
          <w:marLeft w:val="640"/>
          <w:marRight w:val="0"/>
          <w:marTop w:val="0"/>
          <w:marBottom w:val="0"/>
          <w:divBdr>
            <w:top w:val="none" w:sz="0" w:space="0" w:color="auto"/>
            <w:left w:val="none" w:sz="0" w:space="0" w:color="auto"/>
            <w:bottom w:val="none" w:sz="0" w:space="0" w:color="auto"/>
            <w:right w:val="none" w:sz="0" w:space="0" w:color="auto"/>
          </w:divBdr>
        </w:div>
        <w:div w:id="1013343589">
          <w:marLeft w:val="640"/>
          <w:marRight w:val="0"/>
          <w:marTop w:val="0"/>
          <w:marBottom w:val="0"/>
          <w:divBdr>
            <w:top w:val="none" w:sz="0" w:space="0" w:color="auto"/>
            <w:left w:val="none" w:sz="0" w:space="0" w:color="auto"/>
            <w:bottom w:val="none" w:sz="0" w:space="0" w:color="auto"/>
            <w:right w:val="none" w:sz="0" w:space="0" w:color="auto"/>
          </w:divBdr>
        </w:div>
        <w:div w:id="2121563350">
          <w:marLeft w:val="640"/>
          <w:marRight w:val="0"/>
          <w:marTop w:val="0"/>
          <w:marBottom w:val="0"/>
          <w:divBdr>
            <w:top w:val="none" w:sz="0" w:space="0" w:color="auto"/>
            <w:left w:val="none" w:sz="0" w:space="0" w:color="auto"/>
            <w:bottom w:val="none" w:sz="0" w:space="0" w:color="auto"/>
            <w:right w:val="none" w:sz="0" w:space="0" w:color="auto"/>
          </w:divBdr>
        </w:div>
        <w:div w:id="1478064907">
          <w:marLeft w:val="640"/>
          <w:marRight w:val="0"/>
          <w:marTop w:val="0"/>
          <w:marBottom w:val="0"/>
          <w:divBdr>
            <w:top w:val="none" w:sz="0" w:space="0" w:color="auto"/>
            <w:left w:val="none" w:sz="0" w:space="0" w:color="auto"/>
            <w:bottom w:val="none" w:sz="0" w:space="0" w:color="auto"/>
            <w:right w:val="none" w:sz="0" w:space="0" w:color="auto"/>
          </w:divBdr>
        </w:div>
        <w:div w:id="1973822252">
          <w:marLeft w:val="640"/>
          <w:marRight w:val="0"/>
          <w:marTop w:val="0"/>
          <w:marBottom w:val="0"/>
          <w:divBdr>
            <w:top w:val="none" w:sz="0" w:space="0" w:color="auto"/>
            <w:left w:val="none" w:sz="0" w:space="0" w:color="auto"/>
            <w:bottom w:val="none" w:sz="0" w:space="0" w:color="auto"/>
            <w:right w:val="none" w:sz="0" w:space="0" w:color="auto"/>
          </w:divBdr>
        </w:div>
        <w:div w:id="1402363740">
          <w:marLeft w:val="640"/>
          <w:marRight w:val="0"/>
          <w:marTop w:val="0"/>
          <w:marBottom w:val="0"/>
          <w:divBdr>
            <w:top w:val="none" w:sz="0" w:space="0" w:color="auto"/>
            <w:left w:val="none" w:sz="0" w:space="0" w:color="auto"/>
            <w:bottom w:val="none" w:sz="0" w:space="0" w:color="auto"/>
            <w:right w:val="none" w:sz="0" w:space="0" w:color="auto"/>
          </w:divBdr>
        </w:div>
        <w:div w:id="1955676361">
          <w:marLeft w:val="640"/>
          <w:marRight w:val="0"/>
          <w:marTop w:val="0"/>
          <w:marBottom w:val="0"/>
          <w:divBdr>
            <w:top w:val="none" w:sz="0" w:space="0" w:color="auto"/>
            <w:left w:val="none" w:sz="0" w:space="0" w:color="auto"/>
            <w:bottom w:val="none" w:sz="0" w:space="0" w:color="auto"/>
            <w:right w:val="none" w:sz="0" w:space="0" w:color="auto"/>
          </w:divBdr>
        </w:div>
        <w:div w:id="1809586717">
          <w:marLeft w:val="640"/>
          <w:marRight w:val="0"/>
          <w:marTop w:val="0"/>
          <w:marBottom w:val="0"/>
          <w:divBdr>
            <w:top w:val="none" w:sz="0" w:space="0" w:color="auto"/>
            <w:left w:val="none" w:sz="0" w:space="0" w:color="auto"/>
            <w:bottom w:val="none" w:sz="0" w:space="0" w:color="auto"/>
            <w:right w:val="none" w:sz="0" w:space="0" w:color="auto"/>
          </w:divBdr>
        </w:div>
        <w:div w:id="1368261109">
          <w:marLeft w:val="640"/>
          <w:marRight w:val="0"/>
          <w:marTop w:val="0"/>
          <w:marBottom w:val="0"/>
          <w:divBdr>
            <w:top w:val="none" w:sz="0" w:space="0" w:color="auto"/>
            <w:left w:val="none" w:sz="0" w:space="0" w:color="auto"/>
            <w:bottom w:val="none" w:sz="0" w:space="0" w:color="auto"/>
            <w:right w:val="none" w:sz="0" w:space="0" w:color="auto"/>
          </w:divBdr>
        </w:div>
        <w:div w:id="308705255">
          <w:marLeft w:val="640"/>
          <w:marRight w:val="0"/>
          <w:marTop w:val="0"/>
          <w:marBottom w:val="0"/>
          <w:divBdr>
            <w:top w:val="none" w:sz="0" w:space="0" w:color="auto"/>
            <w:left w:val="none" w:sz="0" w:space="0" w:color="auto"/>
            <w:bottom w:val="none" w:sz="0" w:space="0" w:color="auto"/>
            <w:right w:val="none" w:sz="0" w:space="0" w:color="auto"/>
          </w:divBdr>
        </w:div>
        <w:div w:id="328218458">
          <w:marLeft w:val="640"/>
          <w:marRight w:val="0"/>
          <w:marTop w:val="0"/>
          <w:marBottom w:val="0"/>
          <w:divBdr>
            <w:top w:val="none" w:sz="0" w:space="0" w:color="auto"/>
            <w:left w:val="none" w:sz="0" w:space="0" w:color="auto"/>
            <w:bottom w:val="none" w:sz="0" w:space="0" w:color="auto"/>
            <w:right w:val="none" w:sz="0" w:space="0" w:color="auto"/>
          </w:divBdr>
        </w:div>
        <w:div w:id="574556131">
          <w:marLeft w:val="640"/>
          <w:marRight w:val="0"/>
          <w:marTop w:val="0"/>
          <w:marBottom w:val="0"/>
          <w:divBdr>
            <w:top w:val="none" w:sz="0" w:space="0" w:color="auto"/>
            <w:left w:val="none" w:sz="0" w:space="0" w:color="auto"/>
            <w:bottom w:val="none" w:sz="0" w:space="0" w:color="auto"/>
            <w:right w:val="none" w:sz="0" w:space="0" w:color="auto"/>
          </w:divBdr>
        </w:div>
      </w:divsChild>
    </w:div>
    <w:div w:id="691341483">
      <w:bodyDiv w:val="1"/>
      <w:marLeft w:val="0"/>
      <w:marRight w:val="0"/>
      <w:marTop w:val="0"/>
      <w:marBottom w:val="0"/>
      <w:divBdr>
        <w:top w:val="none" w:sz="0" w:space="0" w:color="auto"/>
        <w:left w:val="none" w:sz="0" w:space="0" w:color="auto"/>
        <w:bottom w:val="none" w:sz="0" w:space="0" w:color="auto"/>
        <w:right w:val="none" w:sz="0" w:space="0" w:color="auto"/>
      </w:divBdr>
    </w:div>
    <w:div w:id="699816799">
      <w:bodyDiv w:val="1"/>
      <w:marLeft w:val="0"/>
      <w:marRight w:val="0"/>
      <w:marTop w:val="0"/>
      <w:marBottom w:val="0"/>
      <w:divBdr>
        <w:top w:val="none" w:sz="0" w:space="0" w:color="auto"/>
        <w:left w:val="none" w:sz="0" w:space="0" w:color="auto"/>
        <w:bottom w:val="none" w:sz="0" w:space="0" w:color="auto"/>
        <w:right w:val="none" w:sz="0" w:space="0" w:color="auto"/>
      </w:divBdr>
    </w:div>
    <w:div w:id="700328652">
      <w:bodyDiv w:val="1"/>
      <w:marLeft w:val="0"/>
      <w:marRight w:val="0"/>
      <w:marTop w:val="0"/>
      <w:marBottom w:val="0"/>
      <w:divBdr>
        <w:top w:val="none" w:sz="0" w:space="0" w:color="auto"/>
        <w:left w:val="none" w:sz="0" w:space="0" w:color="auto"/>
        <w:bottom w:val="none" w:sz="0" w:space="0" w:color="auto"/>
        <w:right w:val="none" w:sz="0" w:space="0" w:color="auto"/>
      </w:divBdr>
    </w:div>
    <w:div w:id="705063274">
      <w:bodyDiv w:val="1"/>
      <w:marLeft w:val="0"/>
      <w:marRight w:val="0"/>
      <w:marTop w:val="0"/>
      <w:marBottom w:val="0"/>
      <w:divBdr>
        <w:top w:val="none" w:sz="0" w:space="0" w:color="auto"/>
        <w:left w:val="none" w:sz="0" w:space="0" w:color="auto"/>
        <w:bottom w:val="none" w:sz="0" w:space="0" w:color="auto"/>
        <w:right w:val="none" w:sz="0" w:space="0" w:color="auto"/>
      </w:divBdr>
    </w:div>
    <w:div w:id="708801995">
      <w:bodyDiv w:val="1"/>
      <w:marLeft w:val="0"/>
      <w:marRight w:val="0"/>
      <w:marTop w:val="0"/>
      <w:marBottom w:val="0"/>
      <w:divBdr>
        <w:top w:val="none" w:sz="0" w:space="0" w:color="auto"/>
        <w:left w:val="none" w:sz="0" w:space="0" w:color="auto"/>
        <w:bottom w:val="none" w:sz="0" w:space="0" w:color="auto"/>
        <w:right w:val="none" w:sz="0" w:space="0" w:color="auto"/>
      </w:divBdr>
      <w:divsChild>
        <w:div w:id="761342969">
          <w:marLeft w:val="640"/>
          <w:marRight w:val="0"/>
          <w:marTop w:val="0"/>
          <w:marBottom w:val="0"/>
          <w:divBdr>
            <w:top w:val="none" w:sz="0" w:space="0" w:color="auto"/>
            <w:left w:val="none" w:sz="0" w:space="0" w:color="auto"/>
            <w:bottom w:val="none" w:sz="0" w:space="0" w:color="auto"/>
            <w:right w:val="none" w:sz="0" w:space="0" w:color="auto"/>
          </w:divBdr>
        </w:div>
        <w:div w:id="263654922">
          <w:marLeft w:val="640"/>
          <w:marRight w:val="0"/>
          <w:marTop w:val="0"/>
          <w:marBottom w:val="0"/>
          <w:divBdr>
            <w:top w:val="none" w:sz="0" w:space="0" w:color="auto"/>
            <w:left w:val="none" w:sz="0" w:space="0" w:color="auto"/>
            <w:bottom w:val="none" w:sz="0" w:space="0" w:color="auto"/>
            <w:right w:val="none" w:sz="0" w:space="0" w:color="auto"/>
          </w:divBdr>
        </w:div>
        <w:div w:id="886529954">
          <w:marLeft w:val="640"/>
          <w:marRight w:val="0"/>
          <w:marTop w:val="0"/>
          <w:marBottom w:val="0"/>
          <w:divBdr>
            <w:top w:val="none" w:sz="0" w:space="0" w:color="auto"/>
            <w:left w:val="none" w:sz="0" w:space="0" w:color="auto"/>
            <w:bottom w:val="none" w:sz="0" w:space="0" w:color="auto"/>
            <w:right w:val="none" w:sz="0" w:space="0" w:color="auto"/>
          </w:divBdr>
        </w:div>
        <w:div w:id="1826510052">
          <w:marLeft w:val="640"/>
          <w:marRight w:val="0"/>
          <w:marTop w:val="0"/>
          <w:marBottom w:val="0"/>
          <w:divBdr>
            <w:top w:val="none" w:sz="0" w:space="0" w:color="auto"/>
            <w:left w:val="none" w:sz="0" w:space="0" w:color="auto"/>
            <w:bottom w:val="none" w:sz="0" w:space="0" w:color="auto"/>
            <w:right w:val="none" w:sz="0" w:space="0" w:color="auto"/>
          </w:divBdr>
        </w:div>
        <w:div w:id="1471289884">
          <w:marLeft w:val="640"/>
          <w:marRight w:val="0"/>
          <w:marTop w:val="0"/>
          <w:marBottom w:val="0"/>
          <w:divBdr>
            <w:top w:val="none" w:sz="0" w:space="0" w:color="auto"/>
            <w:left w:val="none" w:sz="0" w:space="0" w:color="auto"/>
            <w:bottom w:val="none" w:sz="0" w:space="0" w:color="auto"/>
            <w:right w:val="none" w:sz="0" w:space="0" w:color="auto"/>
          </w:divBdr>
        </w:div>
        <w:div w:id="755131878">
          <w:marLeft w:val="640"/>
          <w:marRight w:val="0"/>
          <w:marTop w:val="0"/>
          <w:marBottom w:val="0"/>
          <w:divBdr>
            <w:top w:val="none" w:sz="0" w:space="0" w:color="auto"/>
            <w:left w:val="none" w:sz="0" w:space="0" w:color="auto"/>
            <w:bottom w:val="none" w:sz="0" w:space="0" w:color="auto"/>
            <w:right w:val="none" w:sz="0" w:space="0" w:color="auto"/>
          </w:divBdr>
        </w:div>
        <w:div w:id="1300837644">
          <w:marLeft w:val="640"/>
          <w:marRight w:val="0"/>
          <w:marTop w:val="0"/>
          <w:marBottom w:val="0"/>
          <w:divBdr>
            <w:top w:val="none" w:sz="0" w:space="0" w:color="auto"/>
            <w:left w:val="none" w:sz="0" w:space="0" w:color="auto"/>
            <w:bottom w:val="none" w:sz="0" w:space="0" w:color="auto"/>
            <w:right w:val="none" w:sz="0" w:space="0" w:color="auto"/>
          </w:divBdr>
        </w:div>
        <w:div w:id="515658141">
          <w:marLeft w:val="640"/>
          <w:marRight w:val="0"/>
          <w:marTop w:val="0"/>
          <w:marBottom w:val="0"/>
          <w:divBdr>
            <w:top w:val="none" w:sz="0" w:space="0" w:color="auto"/>
            <w:left w:val="none" w:sz="0" w:space="0" w:color="auto"/>
            <w:bottom w:val="none" w:sz="0" w:space="0" w:color="auto"/>
            <w:right w:val="none" w:sz="0" w:space="0" w:color="auto"/>
          </w:divBdr>
        </w:div>
        <w:div w:id="106127164">
          <w:marLeft w:val="640"/>
          <w:marRight w:val="0"/>
          <w:marTop w:val="0"/>
          <w:marBottom w:val="0"/>
          <w:divBdr>
            <w:top w:val="none" w:sz="0" w:space="0" w:color="auto"/>
            <w:left w:val="none" w:sz="0" w:space="0" w:color="auto"/>
            <w:bottom w:val="none" w:sz="0" w:space="0" w:color="auto"/>
            <w:right w:val="none" w:sz="0" w:space="0" w:color="auto"/>
          </w:divBdr>
        </w:div>
        <w:div w:id="827095791">
          <w:marLeft w:val="640"/>
          <w:marRight w:val="0"/>
          <w:marTop w:val="0"/>
          <w:marBottom w:val="0"/>
          <w:divBdr>
            <w:top w:val="none" w:sz="0" w:space="0" w:color="auto"/>
            <w:left w:val="none" w:sz="0" w:space="0" w:color="auto"/>
            <w:bottom w:val="none" w:sz="0" w:space="0" w:color="auto"/>
            <w:right w:val="none" w:sz="0" w:space="0" w:color="auto"/>
          </w:divBdr>
        </w:div>
        <w:div w:id="1067459793">
          <w:marLeft w:val="640"/>
          <w:marRight w:val="0"/>
          <w:marTop w:val="0"/>
          <w:marBottom w:val="0"/>
          <w:divBdr>
            <w:top w:val="none" w:sz="0" w:space="0" w:color="auto"/>
            <w:left w:val="none" w:sz="0" w:space="0" w:color="auto"/>
            <w:bottom w:val="none" w:sz="0" w:space="0" w:color="auto"/>
            <w:right w:val="none" w:sz="0" w:space="0" w:color="auto"/>
          </w:divBdr>
        </w:div>
        <w:div w:id="86393917">
          <w:marLeft w:val="640"/>
          <w:marRight w:val="0"/>
          <w:marTop w:val="0"/>
          <w:marBottom w:val="0"/>
          <w:divBdr>
            <w:top w:val="none" w:sz="0" w:space="0" w:color="auto"/>
            <w:left w:val="none" w:sz="0" w:space="0" w:color="auto"/>
            <w:bottom w:val="none" w:sz="0" w:space="0" w:color="auto"/>
            <w:right w:val="none" w:sz="0" w:space="0" w:color="auto"/>
          </w:divBdr>
        </w:div>
        <w:div w:id="41560251">
          <w:marLeft w:val="640"/>
          <w:marRight w:val="0"/>
          <w:marTop w:val="0"/>
          <w:marBottom w:val="0"/>
          <w:divBdr>
            <w:top w:val="none" w:sz="0" w:space="0" w:color="auto"/>
            <w:left w:val="none" w:sz="0" w:space="0" w:color="auto"/>
            <w:bottom w:val="none" w:sz="0" w:space="0" w:color="auto"/>
            <w:right w:val="none" w:sz="0" w:space="0" w:color="auto"/>
          </w:divBdr>
        </w:div>
        <w:div w:id="389696571">
          <w:marLeft w:val="640"/>
          <w:marRight w:val="0"/>
          <w:marTop w:val="0"/>
          <w:marBottom w:val="0"/>
          <w:divBdr>
            <w:top w:val="none" w:sz="0" w:space="0" w:color="auto"/>
            <w:left w:val="none" w:sz="0" w:space="0" w:color="auto"/>
            <w:bottom w:val="none" w:sz="0" w:space="0" w:color="auto"/>
            <w:right w:val="none" w:sz="0" w:space="0" w:color="auto"/>
          </w:divBdr>
        </w:div>
        <w:div w:id="103304603">
          <w:marLeft w:val="640"/>
          <w:marRight w:val="0"/>
          <w:marTop w:val="0"/>
          <w:marBottom w:val="0"/>
          <w:divBdr>
            <w:top w:val="none" w:sz="0" w:space="0" w:color="auto"/>
            <w:left w:val="none" w:sz="0" w:space="0" w:color="auto"/>
            <w:bottom w:val="none" w:sz="0" w:space="0" w:color="auto"/>
            <w:right w:val="none" w:sz="0" w:space="0" w:color="auto"/>
          </w:divBdr>
        </w:div>
        <w:div w:id="1580943854">
          <w:marLeft w:val="640"/>
          <w:marRight w:val="0"/>
          <w:marTop w:val="0"/>
          <w:marBottom w:val="0"/>
          <w:divBdr>
            <w:top w:val="none" w:sz="0" w:space="0" w:color="auto"/>
            <w:left w:val="none" w:sz="0" w:space="0" w:color="auto"/>
            <w:bottom w:val="none" w:sz="0" w:space="0" w:color="auto"/>
            <w:right w:val="none" w:sz="0" w:space="0" w:color="auto"/>
          </w:divBdr>
        </w:div>
        <w:div w:id="1037242163">
          <w:marLeft w:val="640"/>
          <w:marRight w:val="0"/>
          <w:marTop w:val="0"/>
          <w:marBottom w:val="0"/>
          <w:divBdr>
            <w:top w:val="none" w:sz="0" w:space="0" w:color="auto"/>
            <w:left w:val="none" w:sz="0" w:space="0" w:color="auto"/>
            <w:bottom w:val="none" w:sz="0" w:space="0" w:color="auto"/>
            <w:right w:val="none" w:sz="0" w:space="0" w:color="auto"/>
          </w:divBdr>
        </w:div>
        <w:div w:id="458449586">
          <w:marLeft w:val="640"/>
          <w:marRight w:val="0"/>
          <w:marTop w:val="0"/>
          <w:marBottom w:val="0"/>
          <w:divBdr>
            <w:top w:val="none" w:sz="0" w:space="0" w:color="auto"/>
            <w:left w:val="none" w:sz="0" w:space="0" w:color="auto"/>
            <w:bottom w:val="none" w:sz="0" w:space="0" w:color="auto"/>
            <w:right w:val="none" w:sz="0" w:space="0" w:color="auto"/>
          </w:divBdr>
        </w:div>
        <w:div w:id="2013142236">
          <w:marLeft w:val="640"/>
          <w:marRight w:val="0"/>
          <w:marTop w:val="0"/>
          <w:marBottom w:val="0"/>
          <w:divBdr>
            <w:top w:val="none" w:sz="0" w:space="0" w:color="auto"/>
            <w:left w:val="none" w:sz="0" w:space="0" w:color="auto"/>
            <w:bottom w:val="none" w:sz="0" w:space="0" w:color="auto"/>
            <w:right w:val="none" w:sz="0" w:space="0" w:color="auto"/>
          </w:divBdr>
        </w:div>
        <w:div w:id="1093817253">
          <w:marLeft w:val="640"/>
          <w:marRight w:val="0"/>
          <w:marTop w:val="0"/>
          <w:marBottom w:val="0"/>
          <w:divBdr>
            <w:top w:val="none" w:sz="0" w:space="0" w:color="auto"/>
            <w:left w:val="none" w:sz="0" w:space="0" w:color="auto"/>
            <w:bottom w:val="none" w:sz="0" w:space="0" w:color="auto"/>
            <w:right w:val="none" w:sz="0" w:space="0" w:color="auto"/>
          </w:divBdr>
        </w:div>
        <w:div w:id="59864641">
          <w:marLeft w:val="640"/>
          <w:marRight w:val="0"/>
          <w:marTop w:val="0"/>
          <w:marBottom w:val="0"/>
          <w:divBdr>
            <w:top w:val="none" w:sz="0" w:space="0" w:color="auto"/>
            <w:left w:val="none" w:sz="0" w:space="0" w:color="auto"/>
            <w:bottom w:val="none" w:sz="0" w:space="0" w:color="auto"/>
            <w:right w:val="none" w:sz="0" w:space="0" w:color="auto"/>
          </w:divBdr>
        </w:div>
        <w:div w:id="1064642735">
          <w:marLeft w:val="640"/>
          <w:marRight w:val="0"/>
          <w:marTop w:val="0"/>
          <w:marBottom w:val="0"/>
          <w:divBdr>
            <w:top w:val="none" w:sz="0" w:space="0" w:color="auto"/>
            <w:left w:val="none" w:sz="0" w:space="0" w:color="auto"/>
            <w:bottom w:val="none" w:sz="0" w:space="0" w:color="auto"/>
            <w:right w:val="none" w:sz="0" w:space="0" w:color="auto"/>
          </w:divBdr>
        </w:div>
        <w:div w:id="1143541378">
          <w:marLeft w:val="640"/>
          <w:marRight w:val="0"/>
          <w:marTop w:val="0"/>
          <w:marBottom w:val="0"/>
          <w:divBdr>
            <w:top w:val="none" w:sz="0" w:space="0" w:color="auto"/>
            <w:left w:val="none" w:sz="0" w:space="0" w:color="auto"/>
            <w:bottom w:val="none" w:sz="0" w:space="0" w:color="auto"/>
            <w:right w:val="none" w:sz="0" w:space="0" w:color="auto"/>
          </w:divBdr>
        </w:div>
        <w:div w:id="711612822">
          <w:marLeft w:val="640"/>
          <w:marRight w:val="0"/>
          <w:marTop w:val="0"/>
          <w:marBottom w:val="0"/>
          <w:divBdr>
            <w:top w:val="none" w:sz="0" w:space="0" w:color="auto"/>
            <w:left w:val="none" w:sz="0" w:space="0" w:color="auto"/>
            <w:bottom w:val="none" w:sz="0" w:space="0" w:color="auto"/>
            <w:right w:val="none" w:sz="0" w:space="0" w:color="auto"/>
          </w:divBdr>
        </w:div>
        <w:div w:id="1862475445">
          <w:marLeft w:val="640"/>
          <w:marRight w:val="0"/>
          <w:marTop w:val="0"/>
          <w:marBottom w:val="0"/>
          <w:divBdr>
            <w:top w:val="none" w:sz="0" w:space="0" w:color="auto"/>
            <w:left w:val="none" w:sz="0" w:space="0" w:color="auto"/>
            <w:bottom w:val="none" w:sz="0" w:space="0" w:color="auto"/>
            <w:right w:val="none" w:sz="0" w:space="0" w:color="auto"/>
          </w:divBdr>
        </w:div>
        <w:div w:id="183131847">
          <w:marLeft w:val="640"/>
          <w:marRight w:val="0"/>
          <w:marTop w:val="0"/>
          <w:marBottom w:val="0"/>
          <w:divBdr>
            <w:top w:val="none" w:sz="0" w:space="0" w:color="auto"/>
            <w:left w:val="none" w:sz="0" w:space="0" w:color="auto"/>
            <w:bottom w:val="none" w:sz="0" w:space="0" w:color="auto"/>
            <w:right w:val="none" w:sz="0" w:space="0" w:color="auto"/>
          </w:divBdr>
        </w:div>
        <w:div w:id="381442923">
          <w:marLeft w:val="640"/>
          <w:marRight w:val="0"/>
          <w:marTop w:val="0"/>
          <w:marBottom w:val="0"/>
          <w:divBdr>
            <w:top w:val="none" w:sz="0" w:space="0" w:color="auto"/>
            <w:left w:val="none" w:sz="0" w:space="0" w:color="auto"/>
            <w:bottom w:val="none" w:sz="0" w:space="0" w:color="auto"/>
            <w:right w:val="none" w:sz="0" w:space="0" w:color="auto"/>
          </w:divBdr>
        </w:div>
        <w:div w:id="825975694">
          <w:marLeft w:val="640"/>
          <w:marRight w:val="0"/>
          <w:marTop w:val="0"/>
          <w:marBottom w:val="0"/>
          <w:divBdr>
            <w:top w:val="none" w:sz="0" w:space="0" w:color="auto"/>
            <w:left w:val="none" w:sz="0" w:space="0" w:color="auto"/>
            <w:bottom w:val="none" w:sz="0" w:space="0" w:color="auto"/>
            <w:right w:val="none" w:sz="0" w:space="0" w:color="auto"/>
          </w:divBdr>
        </w:div>
        <w:div w:id="1887333099">
          <w:marLeft w:val="640"/>
          <w:marRight w:val="0"/>
          <w:marTop w:val="0"/>
          <w:marBottom w:val="0"/>
          <w:divBdr>
            <w:top w:val="none" w:sz="0" w:space="0" w:color="auto"/>
            <w:left w:val="none" w:sz="0" w:space="0" w:color="auto"/>
            <w:bottom w:val="none" w:sz="0" w:space="0" w:color="auto"/>
            <w:right w:val="none" w:sz="0" w:space="0" w:color="auto"/>
          </w:divBdr>
        </w:div>
        <w:div w:id="1429615012">
          <w:marLeft w:val="640"/>
          <w:marRight w:val="0"/>
          <w:marTop w:val="0"/>
          <w:marBottom w:val="0"/>
          <w:divBdr>
            <w:top w:val="none" w:sz="0" w:space="0" w:color="auto"/>
            <w:left w:val="none" w:sz="0" w:space="0" w:color="auto"/>
            <w:bottom w:val="none" w:sz="0" w:space="0" w:color="auto"/>
            <w:right w:val="none" w:sz="0" w:space="0" w:color="auto"/>
          </w:divBdr>
        </w:div>
        <w:div w:id="2147164772">
          <w:marLeft w:val="640"/>
          <w:marRight w:val="0"/>
          <w:marTop w:val="0"/>
          <w:marBottom w:val="0"/>
          <w:divBdr>
            <w:top w:val="none" w:sz="0" w:space="0" w:color="auto"/>
            <w:left w:val="none" w:sz="0" w:space="0" w:color="auto"/>
            <w:bottom w:val="none" w:sz="0" w:space="0" w:color="auto"/>
            <w:right w:val="none" w:sz="0" w:space="0" w:color="auto"/>
          </w:divBdr>
        </w:div>
        <w:div w:id="1437361217">
          <w:marLeft w:val="640"/>
          <w:marRight w:val="0"/>
          <w:marTop w:val="0"/>
          <w:marBottom w:val="0"/>
          <w:divBdr>
            <w:top w:val="none" w:sz="0" w:space="0" w:color="auto"/>
            <w:left w:val="none" w:sz="0" w:space="0" w:color="auto"/>
            <w:bottom w:val="none" w:sz="0" w:space="0" w:color="auto"/>
            <w:right w:val="none" w:sz="0" w:space="0" w:color="auto"/>
          </w:divBdr>
        </w:div>
        <w:div w:id="640309820">
          <w:marLeft w:val="640"/>
          <w:marRight w:val="0"/>
          <w:marTop w:val="0"/>
          <w:marBottom w:val="0"/>
          <w:divBdr>
            <w:top w:val="none" w:sz="0" w:space="0" w:color="auto"/>
            <w:left w:val="none" w:sz="0" w:space="0" w:color="auto"/>
            <w:bottom w:val="none" w:sz="0" w:space="0" w:color="auto"/>
            <w:right w:val="none" w:sz="0" w:space="0" w:color="auto"/>
          </w:divBdr>
        </w:div>
        <w:div w:id="1231765622">
          <w:marLeft w:val="640"/>
          <w:marRight w:val="0"/>
          <w:marTop w:val="0"/>
          <w:marBottom w:val="0"/>
          <w:divBdr>
            <w:top w:val="none" w:sz="0" w:space="0" w:color="auto"/>
            <w:left w:val="none" w:sz="0" w:space="0" w:color="auto"/>
            <w:bottom w:val="none" w:sz="0" w:space="0" w:color="auto"/>
            <w:right w:val="none" w:sz="0" w:space="0" w:color="auto"/>
          </w:divBdr>
        </w:div>
        <w:div w:id="178079811">
          <w:marLeft w:val="640"/>
          <w:marRight w:val="0"/>
          <w:marTop w:val="0"/>
          <w:marBottom w:val="0"/>
          <w:divBdr>
            <w:top w:val="none" w:sz="0" w:space="0" w:color="auto"/>
            <w:left w:val="none" w:sz="0" w:space="0" w:color="auto"/>
            <w:bottom w:val="none" w:sz="0" w:space="0" w:color="auto"/>
            <w:right w:val="none" w:sz="0" w:space="0" w:color="auto"/>
          </w:divBdr>
        </w:div>
        <w:div w:id="1103918862">
          <w:marLeft w:val="640"/>
          <w:marRight w:val="0"/>
          <w:marTop w:val="0"/>
          <w:marBottom w:val="0"/>
          <w:divBdr>
            <w:top w:val="none" w:sz="0" w:space="0" w:color="auto"/>
            <w:left w:val="none" w:sz="0" w:space="0" w:color="auto"/>
            <w:bottom w:val="none" w:sz="0" w:space="0" w:color="auto"/>
            <w:right w:val="none" w:sz="0" w:space="0" w:color="auto"/>
          </w:divBdr>
        </w:div>
        <w:div w:id="101343089">
          <w:marLeft w:val="640"/>
          <w:marRight w:val="0"/>
          <w:marTop w:val="0"/>
          <w:marBottom w:val="0"/>
          <w:divBdr>
            <w:top w:val="none" w:sz="0" w:space="0" w:color="auto"/>
            <w:left w:val="none" w:sz="0" w:space="0" w:color="auto"/>
            <w:bottom w:val="none" w:sz="0" w:space="0" w:color="auto"/>
            <w:right w:val="none" w:sz="0" w:space="0" w:color="auto"/>
          </w:divBdr>
        </w:div>
        <w:div w:id="270474472">
          <w:marLeft w:val="640"/>
          <w:marRight w:val="0"/>
          <w:marTop w:val="0"/>
          <w:marBottom w:val="0"/>
          <w:divBdr>
            <w:top w:val="none" w:sz="0" w:space="0" w:color="auto"/>
            <w:left w:val="none" w:sz="0" w:space="0" w:color="auto"/>
            <w:bottom w:val="none" w:sz="0" w:space="0" w:color="auto"/>
            <w:right w:val="none" w:sz="0" w:space="0" w:color="auto"/>
          </w:divBdr>
        </w:div>
        <w:div w:id="175267261">
          <w:marLeft w:val="640"/>
          <w:marRight w:val="0"/>
          <w:marTop w:val="0"/>
          <w:marBottom w:val="0"/>
          <w:divBdr>
            <w:top w:val="none" w:sz="0" w:space="0" w:color="auto"/>
            <w:left w:val="none" w:sz="0" w:space="0" w:color="auto"/>
            <w:bottom w:val="none" w:sz="0" w:space="0" w:color="auto"/>
            <w:right w:val="none" w:sz="0" w:space="0" w:color="auto"/>
          </w:divBdr>
        </w:div>
        <w:div w:id="777333597">
          <w:marLeft w:val="640"/>
          <w:marRight w:val="0"/>
          <w:marTop w:val="0"/>
          <w:marBottom w:val="0"/>
          <w:divBdr>
            <w:top w:val="none" w:sz="0" w:space="0" w:color="auto"/>
            <w:left w:val="none" w:sz="0" w:space="0" w:color="auto"/>
            <w:bottom w:val="none" w:sz="0" w:space="0" w:color="auto"/>
            <w:right w:val="none" w:sz="0" w:space="0" w:color="auto"/>
          </w:divBdr>
        </w:div>
        <w:div w:id="813565758">
          <w:marLeft w:val="640"/>
          <w:marRight w:val="0"/>
          <w:marTop w:val="0"/>
          <w:marBottom w:val="0"/>
          <w:divBdr>
            <w:top w:val="none" w:sz="0" w:space="0" w:color="auto"/>
            <w:left w:val="none" w:sz="0" w:space="0" w:color="auto"/>
            <w:bottom w:val="none" w:sz="0" w:space="0" w:color="auto"/>
            <w:right w:val="none" w:sz="0" w:space="0" w:color="auto"/>
          </w:divBdr>
        </w:div>
        <w:div w:id="1697660779">
          <w:marLeft w:val="640"/>
          <w:marRight w:val="0"/>
          <w:marTop w:val="0"/>
          <w:marBottom w:val="0"/>
          <w:divBdr>
            <w:top w:val="none" w:sz="0" w:space="0" w:color="auto"/>
            <w:left w:val="none" w:sz="0" w:space="0" w:color="auto"/>
            <w:bottom w:val="none" w:sz="0" w:space="0" w:color="auto"/>
            <w:right w:val="none" w:sz="0" w:space="0" w:color="auto"/>
          </w:divBdr>
        </w:div>
        <w:div w:id="147016814">
          <w:marLeft w:val="640"/>
          <w:marRight w:val="0"/>
          <w:marTop w:val="0"/>
          <w:marBottom w:val="0"/>
          <w:divBdr>
            <w:top w:val="none" w:sz="0" w:space="0" w:color="auto"/>
            <w:left w:val="none" w:sz="0" w:space="0" w:color="auto"/>
            <w:bottom w:val="none" w:sz="0" w:space="0" w:color="auto"/>
            <w:right w:val="none" w:sz="0" w:space="0" w:color="auto"/>
          </w:divBdr>
        </w:div>
        <w:div w:id="727074626">
          <w:marLeft w:val="640"/>
          <w:marRight w:val="0"/>
          <w:marTop w:val="0"/>
          <w:marBottom w:val="0"/>
          <w:divBdr>
            <w:top w:val="none" w:sz="0" w:space="0" w:color="auto"/>
            <w:left w:val="none" w:sz="0" w:space="0" w:color="auto"/>
            <w:bottom w:val="none" w:sz="0" w:space="0" w:color="auto"/>
            <w:right w:val="none" w:sz="0" w:space="0" w:color="auto"/>
          </w:divBdr>
        </w:div>
        <w:div w:id="1197277340">
          <w:marLeft w:val="640"/>
          <w:marRight w:val="0"/>
          <w:marTop w:val="0"/>
          <w:marBottom w:val="0"/>
          <w:divBdr>
            <w:top w:val="none" w:sz="0" w:space="0" w:color="auto"/>
            <w:left w:val="none" w:sz="0" w:space="0" w:color="auto"/>
            <w:bottom w:val="none" w:sz="0" w:space="0" w:color="auto"/>
            <w:right w:val="none" w:sz="0" w:space="0" w:color="auto"/>
          </w:divBdr>
        </w:div>
        <w:div w:id="1555921568">
          <w:marLeft w:val="640"/>
          <w:marRight w:val="0"/>
          <w:marTop w:val="0"/>
          <w:marBottom w:val="0"/>
          <w:divBdr>
            <w:top w:val="none" w:sz="0" w:space="0" w:color="auto"/>
            <w:left w:val="none" w:sz="0" w:space="0" w:color="auto"/>
            <w:bottom w:val="none" w:sz="0" w:space="0" w:color="auto"/>
            <w:right w:val="none" w:sz="0" w:space="0" w:color="auto"/>
          </w:divBdr>
        </w:div>
        <w:div w:id="131750133">
          <w:marLeft w:val="640"/>
          <w:marRight w:val="0"/>
          <w:marTop w:val="0"/>
          <w:marBottom w:val="0"/>
          <w:divBdr>
            <w:top w:val="none" w:sz="0" w:space="0" w:color="auto"/>
            <w:left w:val="none" w:sz="0" w:space="0" w:color="auto"/>
            <w:bottom w:val="none" w:sz="0" w:space="0" w:color="auto"/>
            <w:right w:val="none" w:sz="0" w:space="0" w:color="auto"/>
          </w:divBdr>
        </w:div>
        <w:div w:id="1284531131">
          <w:marLeft w:val="640"/>
          <w:marRight w:val="0"/>
          <w:marTop w:val="0"/>
          <w:marBottom w:val="0"/>
          <w:divBdr>
            <w:top w:val="none" w:sz="0" w:space="0" w:color="auto"/>
            <w:left w:val="none" w:sz="0" w:space="0" w:color="auto"/>
            <w:bottom w:val="none" w:sz="0" w:space="0" w:color="auto"/>
            <w:right w:val="none" w:sz="0" w:space="0" w:color="auto"/>
          </w:divBdr>
        </w:div>
        <w:div w:id="597131171">
          <w:marLeft w:val="640"/>
          <w:marRight w:val="0"/>
          <w:marTop w:val="0"/>
          <w:marBottom w:val="0"/>
          <w:divBdr>
            <w:top w:val="none" w:sz="0" w:space="0" w:color="auto"/>
            <w:left w:val="none" w:sz="0" w:space="0" w:color="auto"/>
            <w:bottom w:val="none" w:sz="0" w:space="0" w:color="auto"/>
            <w:right w:val="none" w:sz="0" w:space="0" w:color="auto"/>
          </w:divBdr>
        </w:div>
        <w:div w:id="1197545648">
          <w:marLeft w:val="640"/>
          <w:marRight w:val="0"/>
          <w:marTop w:val="0"/>
          <w:marBottom w:val="0"/>
          <w:divBdr>
            <w:top w:val="none" w:sz="0" w:space="0" w:color="auto"/>
            <w:left w:val="none" w:sz="0" w:space="0" w:color="auto"/>
            <w:bottom w:val="none" w:sz="0" w:space="0" w:color="auto"/>
            <w:right w:val="none" w:sz="0" w:space="0" w:color="auto"/>
          </w:divBdr>
        </w:div>
        <w:div w:id="943610732">
          <w:marLeft w:val="640"/>
          <w:marRight w:val="0"/>
          <w:marTop w:val="0"/>
          <w:marBottom w:val="0"/>
          <w:divBdr>
            <w:top w:val="none" w:sz="0" w:space="0" w:color="auto"/>
            <w:left w:val="none" w:sz="0" w:space="0" w:color="auto"/>
            <w:bottom w:val="none" w:sz="0" w:space="0" w:color="auto"/>
            <w:right w:val="none" w:sz="0" w:space="0" w:color="auto"/>
          </w:divBdr>
        </w:div>
        <w:div w:id="1453675094">
          <w:marLeft w:val="640"/>
          <w:marRight w:val="0"/>
          <w:marTop w:val="0"/>
          <w:marBottom w:val="0"/>
          <w:divBdr>
            <w:top w:val="none" w:sz="0" w:space="0" w:color="auto"/>
            <w:left w:val="none" w:sz="0" w:space="0" w:color="auto"/>
            <w:bottom w:val="none" w:sz="0" w:space="0" w:color="auto"/>
            <w:right w:val="none" w:sz="0" w:space="0" w:color="auto"/>
          </w:divBdr>
        </w:div>
        <w:div w:id="1477184528">
          <w:marLeft w:val="640"/>
          <w:marRight w:val="0"/>
          <w:marTop w:val="0"/>
          <w:marBottom w:val="0"/>
          <w:divBdr>
            <w:top w:val="none" w:sz="0" w:space="0" w:color="auto"/>
            <w:left w:val="none" w:sz="0" w:space="0" w:color="auto"/>
            <w:bottom w:val="none" w:sz="0" w:space="0" w:color="auto"/>
            <w:right w:val="none" w:sz="0" w:space="0" w:color="auto"/>
          </w:divBdr>
        </w:div>
        <w:div w:id="1100949516">
          <w:marLeft w:val="640"/>
          <w:marRight w:val="0"/>
          <w:marTop w:val="0"/>
          <w:marBottom w:val="0"/>
          <w:divBdr>
            <w:top w:val="none" w:sz="0" w:space="0" w:color="auto"/>
            <w:left w:val="none" w:sz="0" w:space="0" w:color="auto"/>
            <w:bottom w:val="none" w:sz="0" w:space="0" w:color="auto"/>
            <w:right w:val="none" w:sz="0" w:space="0" w:color="auto"/>
          </w:divBdr>
        </w:div>
        <w:div w:id="1746142900">
          <w:marLeft w:val="640"/>
          <w:marRight w:val="0"/>
          <w:marTop w:val="0"/>
          <w:marBottom w:val="0"/>
          <w:divBdr>
            <w:top w:val="none" w:sz="0" w:space="0" w:color="auto"/>
            <w:left w:val="none" w:sz="0" w:space="0" w:color="auto"/>
            <w:bottom w:val="none" w:sz="0" w:space="0" w:color="auto"/>
            <w:right w:val="none" w:sz="0" w:space="0" w:color="auto"/>
          </w:divBdr>
        </w:div>
        <w:div w:id="982151456">
          <w:marLeft w:val="640"/>
          <w:marRight w:val="0"/>
          <w:marTop w:val="0"/>
          <w:marBottom w:val="0"/>
          <w:divBdr>
            <w:top w:val="none" w:sz="0" w:space="0" w:color="auto"/>
            <w:left w:val="none" w:sz="0" w:space="0" w:color="auto"/>
            <w:bottom w:val="none" w:sz="0" w:space="0" w:color="auto"/>
            <w:right w:val="none" w:sz="0" w:space="0" w:color="auto"/>
          </w:divBdr>
        </w:div>
        <w:div w:id="2062437400">
          <w:marLeft w:val="640"/>
          <w:marRight w:val="0"/>
          <w:marTop w:val="0"/>
          <w:marBottom w:val="0"/>
          <w:divBdr>
            <w:top w:val="none" w:sz="0" w:space="0" w:color="auto"/>
            <w:left w:val="none" w:sz="0" w:space="0" w:color="auto"/>
            <w:bottom w:val="none" w:sz="0" w:space="0" w:color="auto"/>
            <w:right w:val="none" w:sz="0" w:space="0" w:color="auto"/>
          </w:divBdr>
        </w:div>
        <w:div w:id="1144855018">
          <w:marLeft w:val="640"/>
          <w:marRight w:val="0"/>
          <w:marTop w:val="0"/>
          <w:marBottom w:val="0"/>
          <w:divBdr>
            <w:top w:val="none" w:sz="0" w:space="0" w:color="auto"/>
            <w:left w:val="none" w:sz="0" w:space="0" w:color="auto"/>
            <w:bottom w:val="none" w:sz="0" w:space="0" w:color="auto"/>
            <w:right w:val="none" w:sz="0" w:space="0" w:color="auto"/>
          </w:divBdr>
        </w:div>
        <w:div w:id="1097751719">
          <w:marLeft w:val="640"/>
          <w:marRight w:val="0"/>
          <w:marTop w:val="0"/>
          <w:marBottom w:val="0"/>
          <w:divBdr>
            <w:top w:val="none" w:sz="0" w:space="0" w:color="auto"/>
            <w:left w:val="none" w:sz="0" w:space="0" w:color="auto"/>
            <w:bottom w:val="none" w:sz="0" w:space="0" w:color="auto"/>
            <w:right w:val="none" w:sz="0" w:space="0" w:color="auto"/>
          </w:divBdr>
        </w:div>
        <w:div w:id="593632954">
          <w:marLeft w:val="640"/>
          <w:marRight w:val="0"/>
          <w:marTop w:val="0"/>
          <w:marBottom w:val="0"/>
          <w:divBdr>
            <w:top w:val="none" w:sz="0" w:space="0" w:color="auto"/>
            <w:left w:val="none" w:sz="0" w:space="0" w:color="auto"/>
            <w:bottom w:val="none" w:sz="0" w:space="0" w:color="auto"/>
            <w:right w:val="none" w:sz="0" w:space="0" w:color="auto"/>
          </w:divBdr>
        </w:div>
        <w:div w:id="1257250712">
          <w:marLeft w:val="640"/>
          <w:marRight w:val="0"/>
          <w:marTop w:val="0"/>
          <w:marBottom w:val="0"/>
          <w:divBdr>
            <w:top w:val="none" w:sz="0" w:space="0" w:color="auto"/>
            <w:left w:val="none" w:sz="0" w:space="0" w:color="auto"/>
            <w:bottom w:val="none" w:sz="0" w:space="0" w:color="auto"/>
            <w:right w:val="none" w:sz="0" w:space="0" w:color="auto"/>
          </w:divBdr>
        </w:div>
        <w:div w:id="568808786">
          <w:marLeft w:val="640"/>
          <w:marRight w:val="0"/>
          <w:marTop w:val="0"/>
          <w:marBottom w:val="0"/>
          <w:divBdr>
            <w:top w:val="none" w:sz="0" w:space="0" w:color="auto"/>
            <w:left w:val="none" w:sz="0" w:space="0" w:color="auto"/>
            <w:bottom w:val="none" w:sz="0" w:space="0" w:color="auto"/>
            <w:right w:val="none" w:sz="0" w:space="0" w:color="auto"/>
          </w:divBdr>
        </w:div>
        <w:div w:id="1178277246">
          <w:marLeft w:val="640"/>
          <w:marRight w:val="0"/>
          <w:marTop w:val="0"/>
          <w:marBottom w:val="0"/>
          <w:divBdr>
            <w:top w:val="none" w:sz="0" w:space="0" w:color="auto"/>
            <w:left w:val="none" w:sz="0" w:space="0" w:color="auto"/>
            <w:bottom w:val="none" w:sz="0" w:space="0" w:color="auto"/>
            <w:right w:val="none" w:sz="0" w:space="0" w:color="auto"/>
          </w:divBdr>
        </w:div>
        <w:div w:id="100416322">
          <w:marLeft w:val="640"/>
          <w:marRight w:val="0"/>
          <w:marTop w:val="0"/>
          <w:marBottom w:val="0"/>
          <w:divBdr>
            <w:top w:val="none" w:sz="0" w:space="0" w:color="auto"/>
            <w:left w:val="none" w:sz="0" w:space="0" w:color="auto"/>
            <w:bottom w:val="none" w:sz="0" w:space="0" w:color="auto"/>
            <w:right w:val="none" w:sz="0" w:space="0" w:color="auto"/>
          </w:divBdr>
        </w:div>
        <w:div w:id="2063207553">
          <w:marLeft w:val="640"/>
          <w:marRight w:val="0"/>
          <w:marTop w:val="0"/>
          <w:marBottom w:val="0"/>
          <w:divBdr>
            <w:top w:val="none" w:sz="0" w:space="0" w:color="auto"/>
            <w:left w:val="none" w:sz="0" w:space="0" w:color="auto"/>
            <w:bottom w:val="none" w:sz="0" w:space="0" w:color="auto"/>
            <w:right w:val="none" w:sz="0" w:space="0" w:color="auto"/>
          </w:divBdr>
        </w:div>
        <w:div w:id="861938477">
          <w:marLeft w:val="640"/>
          <w:marRight w:val="0"/>
          <w:marTop w:val="0"/>
          <w:marBottom w:val="0"/>
          <w:divBdr>
            <w:top w:val="none" w:sz="0" w:space="0" w:color="auto"/>
            <w:left w:val="none" w:sz="0" w:space="0" w:color="auto"/>
            <w:bottom w:val="none" w:sz="0" w:space="0" w:color="auto"/>
            <w:right w:val="none" w:sz="0" w:space="0" w:color="auto"/>
          </w:divBdr>
        </w:div>
        <w:div w:id="245841850">
          <w:marLeft w:val="640"/>
          <w:marRight w:val="0"/>
          <w:marTop w:val="0"/>
          <w:marBottom w:val="0"/>
          <w:divBdr>
            <w:top w:val="none" w:sz="0" w:space="0" w:color="auto"/>
            <w:left w:val="none" w:sz="0" w:space="0" w:color="auto"/>
            <w:bottom w:val="none" w:sz="0" w:space="0" w:color="auto"/>
            <w:right w:val="none" w:sz="0" w:space="0" w:color="auto"/>
          </w:divBdr>
        </w:div>
        <w:div w:id="1263345253">
          <w:marLeft w:val="640"/>
          <w:marRight w:val="0"/>
          <w:marTop w:val="0"/>
          <w:marBottom w:val="0"/>
          <w:divBdr>
            <w:top w:val="none" w:sz="0" w:space="0" w:color="auto"/>
            <w:left w:val="none" w:sz="0" w:space="0" w:color="auto"/>
            <w:bottom w:val="none" w:sz="0" w:space="0" w:color="auto"/>
            <w:right w:val="none" w:sz="0" w:space="0" w:color="auto"/>
          </w:divBdr>
        </w:div>
        <w:div w:id="216623622">
          <w:marLeft w:val="640"/>
          <w:marRight w:val="0"/>
          <w:marTop w:val="0"/>
          <w:marBottom w:val="0"/>
          <w:divBdr>
            <w:top w:val="none" w:sz="0" w:space="0" w:color="auto"/>
            <w:left w:val="none" w:sz="0" w:space="0" w:color="auto"/>
            <w:bottom w:val="none" w:sz="0" w:space="0" w:color="auto"/>
            <w:right w:val="none" w:sz="0" w:space="0" w:color="auto"/>
          </w:divBdr>
        </w:div>
        <w:div w:id="9650324">
          <w:marLeft w:val="640"/>
          <w:marRight w:val="0"/>
          <w:marTop w:val="0"/>
          <w:marBottom w:val="0"/>
          <w:divBdr>
            <w:top w:val="none" w:sz="0" w:space="0" w:color="auto"/>
            <w:left w:val="none" w:sz="0" w:space="0" w:color="auto"/>
            <w:bottom w:val="none" w:sz="0" w:space="0" w:color="auto"/>
            <w:right w:val="none" w:sz="0" w:space="0" w:color="auto"/>
          </w:divBdr>
        </w:div>
        <w:div w:id="105660133">
          <w:marLeft w:val="640"/>
          <w:marRight w:val="0"/>
          <w:marTop w:val="0"/>
          <w:marBottom w:val="0"/>
          <w:divBdr>
            <w:top w:val="none" w:sz="0" w:space="0" w:color="auto"/>
            <w:left w:val="none" w:sz="0" w:space="0" w:color="auto"/>
            <w:bottom w:val="none" w:sz="0" w:space="0" w:color="auto"/>
            <w:right w:val="none" w:sz="0" w:space="0" w:color="auto"/>
          </w:divBdr>
        </w:div>
        <w:div w:id="1822843948">
          <w:marLeft w:val="640"/>
          <w:marRight w:val="0"/>
          <w:marTop w:val="0"/>
          <w:marBottom w:val="0"/>
          <w:divBdr>
            <w:top w:val="none" w:sz="0" w:space="0" w:color="auto"/>
            <w:left w:val="none" w:sz="0" w:space="0" w:color="auto"/>
            <w:bottom w:val="none" w:sz="0" w:space="0" w:color="auto"/>
            <w:right w:val="none" w:sz="0" w:space="0" w:color="auto"/>
          </w:divBdr>
        </w:div>
        <w:div w:id="180356789">
          <w:marLeft w:val="640"/>
          <w:marRight w:val="0"/>
          <w:marTop w:val="0"/>
          <w:marBottom w:val="0"/>
          <w:divBdr>
            <w:top w:val="none" w:sz="0" w:space="0" w:color="auto"/>
            <w:left w:val="none" w:sz="0" w:space="0" w:color="auto"/>
            <w:bottom w:val="none" w:sz="0" w:space="0" w:color="auto"/>
            <w:right w:val="none" w:sz="0" w:space="0" w:color="auto"/>
          </w:divBdr>
        </w:div>
        <w:div w:id="1446541811">
          <w:marLeft w:val="640"/>
          <w:marRight w:val="0"/>
          <w:marTop w:val="0"/>
          <w:marBottom w:val="0"/>
          <w:divBdr>
            <w:top w:val="none" w:sz="0" w:space="0" w:color="auto"/>
            <w:left w:val="none" w:sz="0" w:space="0" w:color="auto"/>
            <w:bottom w:val="none" w:sz="0" w:space="0" w:color="auto"/>
            <w:right w:val="none" w:sz="0" w:space="0" w:color="auto"/>
          </w:divBdr>
        </w:div>
        <w:div w:id="177813779">
          <w:marLeft w:val="640"/>
          <w:marRight w:val="0"/>
          <w:marTop w:val="0"/>
          <w:marBottom w:val="0"/>
          <w:divBdr>
            <w:top w:val="none" w:sz="0" w:space="0" w:color="auto"/>
            <w:left w:val="none" w:sz="0" w:space="0" w:color="auto"/>
            <w:bottom w:val="none" w:sz="0" w:space="0" w:color="auto"/>
            <w:right w:val="none" w:sz="0" w:space="0" w:color="auto"/>
          </w:divBdr>
        </w:div>
        <w:div w:id="811214205">
          <w:marLeft w:val="640"/>
          <w:marRight w:val="0"/>
          <w:marTop w:val="0"/>
          <w:marBottom w:val="0"/>
          <w:divBdr>
            <w:top w:val="none" w:sz="0" w:space="0" w:color="auto"/>
            <w:left w:val="none" w:sz="0" w:space="0" w:color="auto"/>
            <w:bottom w:val="none" w:sz="0" w:space="0" w:color="auto"/>
            <w:right w:val="none" w:sz="0" w:space="0" w:color="auto"/>
          </w:divBdr>
        </w:div>
        <w:div w:id="789981509">
          <w:marLeft w:val="640"/>
          <w:marRight w:val="0"/>
          <w:marTop w:val="0"/>
          <w:marBottom w:val="0"/>
          <w:divBdr>
            <w:top w:val="none" w:sz="0" w:space="0" w:color="auto"/>
            <w:left w:val="none" w:sz="0" w:space="0" w:color="auto"/>
            <w:bottom w:val="none" w:sz="0" w:space="0" w:color="auto"/>
            <w:right w:val="none" w:sz="0" w:space="0" w:color="auto"/>
          </w:divBdr>
        </w:div>
        <w:div w:id="1187329912">
          <w:marLeft w:val="640"/>
          <w:marRight w:val="0"/>
          <w:marTop w:val="0"/>
          <w:marBottom w:val="0"/>
          <w:divBdr>
            <w:top w:val="none" w:sz="0" w:space="0" w:color="auto"/>
            <w:left w:val="none" w:sz="0" w:space="0" w:color="auto"/>
            <w:bottom w:val="none" w:sz="0" w:space="0" w:color="auto"/>
            <w:right w:val="none" w:sz="0" w:space="0" w:color="auto"/>
          </w:divBdr>
        </w:div>
        <w:div w:id="96754705">
          <w:marLeft w:val="640"/>
          <w:marRight w:val="0"/>
          <w:marTop w:val="0"/>
          <w:marBottom w:val="0"/>
          <w:divBdr>
            <w:top w:val="none" w:sz="0" w:space="0" w:color="auto"/>
            <w:left w:val="none" w:sz="0" w:space="0" w:color="auto"/>
            <w:bottom w:val="none" w:sz="0" w:space="0" w:color="auto"/>
            <w:right w:val="none" w:sz="0" w:space="0" w:color="auto"/>
          </w:divBdr>
        </w:div>
        <w:div w:id="311757504">
          <w:marLeft w:val="640"/>
          <w:marRight w:val="0"/>
          <w:marTop w:val="0"/>
          <w:marBottom w:val="0"/>
          <w:divBdr>
            <w:top w:val="none" w:sz="0" w:space="0" w:color="auto"/>
            <w:left w:val="none" w:sz="0" w:space="0" w:color="auto"/>
            <w:bottom w:val="none" w:sz="0" w:space="0" w:color="auto"/>
            <w:right w:val="none" w:sz="0" w:space="0" w:color="auto"/>
          </w:divBdr>
        </w:div>
        <w:div w:id="2024898058">
          <w:marLeft w:val="640"/>
          <w:marRight w:val="0"/>
          <w:marTop w:val="0"/>
          <w:marBottom w:val="0"/>
          <w:divBdr>
            <w:top w:val="none" w:sz="0" w:space="0" w:color="auto"/>
            <w:left w:val="none" w:sz="0" w:space="0" w:color="auto"/>
            <w:bottom w:val="none" w:sz="0" w:space="0" w:color="auto"/>
            <w:right w:val="none" w:sz="0" w:space="0" w:color="auto"/>
          </w:divBdr>
        </w:div>
        <w:div w:id="1797987131">
          <w:marLeft w:val="640"/>
          <w:marRight w:val="0"/>
          <w:marTop w:val="0"/>
          <w:marBottom w:val="0"/>
          <w:divBdr>
            <w:top w:val="none" w:sz="0" w:space="0" w:color="auto"/>
            <w:left w:val="none" w:sz="0" w:space="0" w:color="auto"/>
            <w:bottom w:val="none" w:sz="0" w:space="0" w:color="auto"/>
            <w:right w:val="none" w:sz="0" w:space="0" w:color="auto"/>
          </w:divBdr>
        </w:div>
        <w:div w:id="713847021">
          <w:marLeft w:val="640"/>
          <w:marRight w:val="0"/>
          <w:marTop w:val="0"/>
          <w:marBottom w:val="0"/>
          <w:divBdr>
            <w:top w:val="none" w:sz="0" w:space="0" w:color="auto"/>
            <w:left w:val="none" w:sz="0" w:space="0" w:color="auto"/>
            <w:bottom w:val="none" w:sz="0" w:space="0" w:color="auto"/>
            <w:right w:val="none" w:sz="0" w:space="0" w:color="auto"/>
          </w:divBdr>
        </w:div>
        <w:div w:id="1348368190">
          <w:marLeft w:val="640"/>
          <w:marRight w:val="0"/>
          <w:marTop w:val="0"/>
          <w:marBottom w:val="0"/>
          <w:divBdr>
            <w:top w:val="none" w:sz="0" w:space="0" w:color="auto"/>
            <w:left w:val="none" w:sz="0" w:space="0" w:color="auto"/>
            <w:bottom w:val="none" w:sz="0" w:space="0" w:color="auto"/>
            <w:right w:val="none" w:sz="0" w:space="0" w:color="auto"/>
          </w:divBdr>
        </w:div>
        <w:div w:id="1139297900">
          <w:marLeft w:val="640"/>
          <w:marRight w:val="0"/>
          <w:marTop w:val="0"/>
          <w:marBottom w:val="0"/>
          <w:divBdr>
            <w:top w:val="none" w:sz="0" w:space="0" w:color="auto"/>
            <w:left w:val="none" w:sz="0" w:space="0" w:color="auto"/>
            <w:bottom w:val="none" w:sz="0" w:space="0" w:color="auto"/>
            <w:right w:val="none" w:sz="0" w:space="0" w:color="auto"/>
          </w:divBdr>
        </w:div>
        <w:div w:id="719548859">
          <w:marLeft w:val="640"/>
          <w:marRight w:val="0"/>
          <w:marTop w:val="0"/>
          <w:marBottom w:val="0"/>
          <w:divBdr>
            <w:top w:val="none" w:sz="0" w:space="0" w:color="auto"/>
            <w:left w:val="none" w:sz="0" w:space="0" w:color="auto"/>
            <w:bottom w:val="none" w:sz="0" w:space="0" w:color="auto"/>
            <w:right w:val="none" w:sz="0" w:space="0" w:color="auto"/>
          </w:divBdr>
        </w:div>
        <w:div w:id="1194269743">
          <w:marLeft w:val="640"/>
          <w:marRight w:val="0"/>
          <w:marTop w:val="0"/>
          <w:marBottom w:val="0"/>
          <w:divBdr>
            <w:top w:val="none" w:sz="0" w:space="0" w:color="auto"/>
            <w:left w:val="none" w:sz="0" w:space="0" w:color="auto"/>
            <w:bottom w:val="none" w:sz="0" w:space="0" w:color="auto"/>
            <w:right w:val="none" w:sz="0" w:space="0" w:color="auto"/>
          </w:divBdr>
        </w:div>
        <w:div w:id="1477448625">
          <w:marLeft w:val="640"/>
          <w:marRight w:val="0"/>
          <w:marTop w:val="0"/>
          <w:marBottom w:val="0"/>
          <w:divBdr>
            <w:top w:val="none" w:sz="0" w:space="0" w:color="auto"/>
            <w:left w:val="none" w:sz="0" w:space="0" w:color="auto"/>
            <w:bottom w:val="none" w:sz="0" w:space="0" w:color="auto"/>
            <w:right w:val="none" w:sz="0" w:space="0" w:color="auto"/>
          </w:divBdr>
        </w:div>
        <w:div w:id="1977367704">
          <w:marLeft w:val="640"/>
          <w:marRight w:val="0"/>
          <w:marTop w:val="0"/>
          <w:marBottom w:val="0"/>
          <w:divBdr>
            <w:top w:val="none" w:sz="0" w:space="0" w:color="auto"/>
            <w:left w:val="none" w:sz="0" w:space="0" w:color="auto"/>
            <w:bottom w:val="none" w:sz="0" w:space="0" w:color="auto"/>
            <w:right w:val="none" w:sz="0" w:space="0" w:color="auto"/>
          </w:divBdr>
        </w:div>
        <w:div w:id="790511155">
          <w:marLeft w:val="640"/>
          <w:marRight w:val="0"/>
          <w:marTop w:val="0"/>
          <w:marBottom w:val="0"/>
          <w:divBdr>
            <w:top w:val="none" w:sz="0" w:space="0" w:color="auto"/>
            <w:left w:val="none" w:sz="0" w:space="0" w:color="auto"/>
            <w:bottom w:val="none" w:sz="0" w:space="0" w:color="auto"/>
            <w:right w:val="none" w:sz="0" w:space="0" w:color="auto"/>
          </w:divBdr>
        </w:div>
        <w:div w:id="1357653215">
          <w:marLeft w:val="640"/>
          <w:marRight w:val="0"/>
          <w:marTop w:val="0"/>
          <w:marBottom w:val="0"/>
          <w:divBdr>
            <w:top w:val="none" w:sz="0" w:space="0" w:color="auto"/>
            <w:left w:val="none" w:sz="0" w:space="0" w:color="auto"/>
            <w:bottom w:val="none" w:sz="0" w:space="0" w:color="auto"/>
            <w:right w:val="none" w:sz="0" w:space="0" w:color="auto"/>
          </w:divBdr>
        </w:div>
        <w:div w:id="314260164">
          <w:marLeft w:val="640"/>
          <w:marRight w:val="0"/>
          <w:marTop w:val="0"/>
          <w:marBottom w:val="0"/>
          <w:divBdr>
            <w:top w:val="none" w:sz="0" w:space="0" w:color="auto"/>
            <w:left w:val="none" w:sz="0" w:space="0" w:color="auto"/>
            <w:bottom w:val="none" w:sz="0" w:space="0" w:color="auto"/>
            <w:right w:val="none" w:sz="0" w:space="0" w:color="auto"/>
          </w:divBdr>
        </w:div>
        <w:div w:id="267393633">
          <w:marLeft w:val="640"/>
          <w:marRight w:val="0"/>
          <w:marTop w:val="0"/>
          <w:marBottom w:val="0"/>
          <w:divBdr>
            <w:top w:val="none" w:sz="0" w:space="0" w:color="auto"/>
            <w:left w:val="none" w:sz="0" w:space="0" w:color="auto"/>
            <w:bottom w:val="none" w:sz="0" w:space="0" w:color="auto"/>
            <w:right w:val="none" w:sz="0" w:space="0" w:color="auto"/>
          </w:divBdr>
        </w:div>
        <w:div w:id="2069723057">
          <w:marLeft w:val="640"/>
          <w:marRight w:val="0"/>
          <w:marTop w:val="0"/>
          <w:marBottom w:val="0"/>
          <w:divBdr>
            <w:top w:val="none" w:sz="0" w:space="0" w:color="auto"/>
            <w:left w:val="none" w:sz="0" w:space="0" w:color="auto"/>
            <w:bottom w:val="none" w:sz="0" w:space="0" w:color="auto"/>
            <w:right w:val="none" w:sz="0" w:space="0" w:color="auto"/>
          </w:divBdr>
        </w:div>
        <w:div w:id="1623801015">
          <w:marLeft w:val="640"/>
          <w:marRight w:val="0"/>
          <w:marTop w:val="0"/>
          <w:marBottom w:val="0"/>
          <w:divBdr>
            <w:top w:val="none" w:sz="0" w:space="0" w:color="auto"/>
            <w:left w:val="none" w:sz="0" w:space="0" w:color="auto"/>
            <w:bottom w:val="none" w:sz="0" w:space="0" w:color="auto"/>
            <w:right w:val="none" w:sz="0" w:space="0" w:color="auto"/>
          </w:divBdr>
        </w:div>
        <w:div w:id="1111700481">
          <w:marLeft w:val="640"/>
          <w:marRight w:val="0"/>
          <w:marTop w:val="0"/>
          <w:marBottom w:val="0"/>
          <w:divBdr>
            <w:top w:val="none" w:sz="0" w:space="0" w:color="auto"/>
            <w:left w:val="none" w:sz="0" w:space="0" w:color="auto"/>
            <w:bottom w:val="none" w:sz="0" w:space="0" w:color="auto"/>
            <w:right w:val="none" w:sz="0" w:space="0" w:color="auto"/>
          </w:divBdr>
        </w:div>
        <w:div w:id="586378889">
          <w:marLeft w:val="640"/>
          <w:marRight w:val="0"/>
          <w:marTop w:val="0"/>
          <w:marBottom w:val="0"/>
          <w:divBdr>
            <w:top w:val="none" w:sz="0" w:space="0" w:color="auto"/>
            <w:left w:val="none" w:sz="0" w:space="0" w:color="auto"/>
            <w:bottom w:val="none" w:sz="0" w:space="0" w:color="auto"/>
            <w:right w:val="none" w:sz="0" w:space="0" w:color="auto"/>
          </w:divBdr>
        </w:div>
        <w:div w:id="678123149">
          <w:marLeft w:val="640"/>
          <w:marRight w:val="0"/>
          <w:marTop w:val="0"/>
          <w:marBottom w:val="0"/>
          <w:divBdr>
            <w:top w:val="none" w:sz="0" w:space="0" w:color="auto"/>
            <w:left w:val="none" w:sz="0" w:space="0" w:color="auto"/>
            <w:bottom w:val="none" w:sz="0" w:space="0" w:color="auto"/>
            <w:right w:val="none" w:sz="0" w:space="0" w:color="auto"/>
          </w:divBdr>
        </w:div>
        <w:div w:id="2000687668">
          <w:marLeft w:val="640"/>
          <w:marRight w:val="0"/>
          <w:marTop w:val="0"/>
          <w:marBottom w:val="0"/>
          <w:divBdr>
            <w:top w:val="none" w:sz="0" w:space="0" w:color="auto"/>
            <w:left w:val="none" w:sz="0" w:space="0" w:color="auto"/>
            <w:bottom w:val="none" w:sz="0" w:space="0" w:color="auto"/>
            <w:right w:val="none" w:sz="0" w:space="0" w:color="auto"/>
          </w:divBdr>
        </w:div>
        <w:div w:id="1554996598">
          <w:marLeft w:val="640"/>
          <w:marRight w:val="0"/>
          <w:marTop w:val="0"/>
          <w:marBottom w:val="0"/>
          <w:divBdr>
            <w:top w:val="none" w:sz="0" w:space="0" w:color="auto"/>
            <w:left w:val="none" w:sz="0" w:space="0" w:color="auto"/>
            <w:bottom w:val="none" w:sz="0" w:space="0" w:color="auto"/>
            <w:right w:val="none" w:sz="0" w:space="0" w:color="auto"/>
          </w:divBdr>
        </w:div>
        <w:div w:id="782266209">
          <w:marLeft w:val="640"/>
          <w:marRight w:val="0"/>
          <w:marTop w:val="0"/>
          <w:marBottom w:val="0"/>
          <w:divBdr>
            <w:top w:val="none" w:sz="0" w:space="0" w:color="auto"/>
            <w:left w:val="none" w:sz="0" w:space="0" w:color="auto"/>
            <w:bottom w:val="none" w:sz="0" w:space="0" w:color="auto"/>
            <w:right w:val="none" w:sz="0" w:space="0" w:color="auto"/>
          </w:divBdr>
        </w:div>
        <w:div w:id="175122025">
          <w:marLeft w:val="640"/>
          <w:marRight w:val="0"/>
          <w:marTop w:val="0"/>
          <w:marBottom w:val="0"/>
          <w:divBdr>
            <w:top w:val="none" w:sz="0" w:space="0" w:color="auto"/>
            <w:left w:val="none" w:sz="0" w:space="0" w:color="auto"/>
            <w:bottom w:val="none" w:sz="0" w:space="0" w:color="auto"/>
            <w:right w:val="none" w:sz="0" w:space="0" w:color="auto"/>
          </w:divBdr>
        </w:div>
        <w:div w:id="665323344">
          <w:marLeft w:val="640"/>
          <w:marRight w:val="0"/>
          <w:marTop w:val="0"/>
          <w:marBottom w:val="0"/>
          <w:divBdr>
            <w:top w:val="none" w:sz="0" w:space="0" w:color="auto"/>
            <w:left w:val="none" w:sz="0" w:space="0" w:color="auto"/>
            <w:bottom w:val="none" w:sz="0" w:space="0" w:color="auto"/>
            <w:right w:val="none" w:sz="0" w:space="0" w:color="auto"/>
          </w:divBdr>
        </w:div>
        <w:div w:id="74740631">
          <w:marLeft w:val="640"/>
          <w:marRight w:val="0"/>
          <w:marTop w:val="0"/>
          <w:marBottom w:val="0"/>
          <w:divBdr>
            <w:top w:val="none" w:sz="0" w:space="0" w:color="auto"/>
            <w:left w:val="none" w:sz="0" w:space="0" w:color="auto"/>
            <w:bottom w:val="none" w:sz="0" w:space="0" w:color="auto"/>
            <w:right w:val="none" w:sz="0" w:space="0" w:color="auto"/>
          </w:divBdr>
        </w:div>
        <w:div w:id="349379641">
          <w:marLeft w:val="640"/>
          <w:marRight w:val="0"/>
          <w:marTop w:val="0"/>
          <w:marBottom w:val="0"/>
          <w:divBdr>
            <w:top w:val="none" w:sz="0" w:space="0" w:color="auto"/>
            <w:left w:val="none" w:sz="0" w:space="0" w:color="auto"/>
            <w:bottom w:val="none" w:sz="0" w:space="0" w:color="auto"/>
            <w:right w:val="none" w:sz="0" w:space="0" w:color="auto"/>
          </w:divBdr>
        </w:div>
        <w:div w:id="1033307217">
          <w:marLeft w:val="640"/>
          <w:marRight w:val="0"/>
          <w:marTop w:val="0"/>
          <w:marBottom w:val="0"/>
          <w:divBdr>
            <w:top w:val="none" w:sz="0" w:space="0" w:color="auto"/>
            <w:left w:val="none" w:sz="0" w:space="0" w:color="auto"/>
            <w:bottom w:val="none" w:sz="0" w:space="0" w:color="auto"/>
            <w:right w:val="none" w:sz="0" w:space="0" w:color="auto"/>
          </w:divBdr>
        </w:div>
        <w:div w:id="614214865">
          <w:marLeft w:val="640"/>
          <w:marRight w:val="0"/>
          <w:marTop w:val="0"/>
          <w:marBottom w:val="0"/>
          <w:divBdr>
            <w:top w:val="none" w:sz="0" w:space="0" w:color="auto"/>
            <w:left w:val="none" w:sz="0" w:space="0" w:color="auto"/>
            <w:bottom w:val="none" w:sz="0" w:space="0" w:color="auto"/>
            <w:right w:val="none" w:sz="0" w:space="0" w:color="auto"/>
          </w:divBdr>
        </w:div>
        <w:div w:id="1415129169">
          <w:marLeft w:val="640"/>
          <w:marRight w:val="0"/>
          <w:marTop w:val="0"/>
          <w:marBottom w:val="0"/>
          <w:divBdr>
            <w:top w:val="none" w:sz="0" w:space="0" w:color="auto"/>
            <w:left w:val="none" w:sz="0" w:space="0" w:color="auto"/>
            <w:bottom w:val="none" w:sz="0" w:space="0" w:color="auto"/>
            <w:right w:val="none" w:sz="0" w:space="0" w:color="auto"/>
          </w:divBdr>
        </w:div>
        <w:div w:id="1135758871">
          <w:marLeft w:val="640"/>
          <w:marRight w:val="0"/>
          <w:marTop w:val="0"/>
          <w:marBottom w:val="0"/>
          <w:divBdr>
            <w:top w:val="none" w:sz="0" w:space="0" w:color="auto"/>
            <w:left w:val="none" w:sz="0" w:space="0" w:color="auto"/>
            <w:bottom w:val="none" w:sz="0" w:space="0" w:color="auto"/>
            <w:right w:val="none" w:sz="0" w:space="0" w:color="auto"/>
          </w:divBdr>
        </w:div>
        <w:div w:id="1516505233">
          <w:marLeft w:val="640"/>
          <w:marRight w:val="0"/>
          <w:marTop w:val="0"/>
          <w:marBottom w:val="0"/>
          <w:divBdr>
            <w:top w:val="none" w:sz="0" w:space="0" w:color="auto"/>
            <w:left w:val="none" w:sz="0" w:space="0" w:color="auto"/>
            <w:bottom w:val="none" w:sz="0" w:space="0" w:color="auto"/>
            <w:right w:val="none" w:sz="0" w:space="0" w:color="auto"/>
          </w:divBdr>
        </w:div>
      </w:divsChild>
    </w:div>
    <w:div w:id="720403440">
      <w:bodyDiv w:val="1"/>
      <w:marLeft w:val="0"/>
      <w:marRight w:val="0"/>
      <w:marTop w:val="0"/>
      <w:marBottom w:val="0"/>
      <w:divBdr>
        <w:top w:val="none" w:sz="0" w:space="0" w:color="auto"/>
        <w:left w:val="none" w:sz="0" w:space="0" w:color="auto"/>
        <w:bottom w:val="none" w:sz="0" w:space="0" w:color="auto"/>
        <w:right w:val="none" w:sz="0" w:space="0" w:color="auto"/>
      </w:divBdr>
    </w:div>
    <w:div w:id="723334412">
      <w:bodyDiv w:val="1"/>
      <w:marLeft w:val="0"/>
      <w:marRight w:val="0"/>
      <w:marTop w:val="0"/>
      <w:marBottom w:val="0"/>
      <w:divBdr>
        <w:top w:val="none" w:sz="0" w:space="0" w:color="auto"/>
        <w:left w:val="none" w:sz="0" w:space="0" w:color="auto"/>
        <w:bottom w:val="none" w:sz="0" w:space="0" w:color="auto"/>
        <w:right w:val="none" w:sz="0" w:space="0" w:color="auto"/>
      </w:divBdr>
      <w:divsChild>
        <w:div w:id="1895039225">
          <w:marLeft w:val="640"/>
          <w:marRight w:val="0"/>
          <w:marTop w:val="0"/>
          <w:marBottom w:val="0"/>
          <w:divBdr>
            <w:top w:val="none" w:sz="0" w:space="0" w:color="auto"/>
            <w:left w:val="none" w:sz="0" w:space="0" w:color="auto"/>
            <w:bottom w:val="none" w:sz="0" w:space="0" w:color="auto"/>
            <w:right w:val="none" w:sz="0" w:space="0" w:color="auto"/>
          </w:divBdr>
        </w:div>
        <w:div w:id="1777823450">
          <w:marLeft w:val="640"/>
          <w:marRight w:val="0"/>
          <w:marTop w:val="0"/>
          <w:marBottom w:val="0"/>
          <w:divBdr>
            <w:top w:val="none" w:sz="0" w:space="0" w:color="auto"/>
            <w:left w:val="none" w:sz="0" w:space="0" w:color="auto"/>
            <w:bottom w:val="none" w:sz="0" w:space="0" w:color="auto"/>
            <w:right w:val="none" w:sz="0" w:space="0" w:color="auto"/>
          </w:divBdr>
        </w:div>
        <w:div w:id="974217663">
          <w:marLeft w:val="640"/>
          <w:marRight w:val="0"/>
          <w:marTop w:val="0"/>
          <w:marBottom w:val="0"/>
          <w:divBdr>
            <w:top w:val="none" w:sz="0" w:space="0" w:color="auto"/>
            <w:left w:val="none" w:sz="0" w:space="0" w:color="auto"/>
            <w:bottom w:val="none" w:sz="0" w:space="0" w:color="auto"/>
            <w:right w:val="none" w:sz="0" w:space="0" w:color="auto"/>
          </w:divBdr>
        </w:div>
        <w:div w:id="2017153176">
          <w:marLeft w:val="640"/>
          <w:marRight w:val="0"/>
          <w:marTop w:val="0"/>
          <w:marBottom w:val="0"/>
          <w:divBdr>
            <w:top w:val="none" w:sz="0" w:space="0" w:color="auto"/>
            <w:left w:val="none" w:sz="0" w:space="0" w:color="auto"/>
            <w:bottom w:val="none" w:sz="0" w:space="0" w:color="auto"/>
            <w:right w:val="none" w:sz="0" w:space="0" w:color="auto"/>
          </w:divBdr>
        </w:div>
        <w:div w:id="1728189494">
          <w:marLeft w:val="640"/>
          <w:marRight w:val="0"/>
          <w:marTop w:val="0"/>
          <w:marBottom w:val="0"/>
          <w:divBdr>
            <w:top w:val="none" w:sz="0" w:space="0" w:color="auto"/>
            <w:left w:val="none" w:sz="0" w:space="0" w:color="auto"/>
            <w:bottom w:val="none" w:sz="0" w:space="0" w:color="auto"/>
            <w:right w:val="none" w:sz="0" w:space="0" w:color="auto"/>
          </w:divBdr>
        </w:div>
        <w:div w:id="1967348794">
          <w:marLeft w:val="640"/>
          <w:marRight w:val="0"/>
          <w:marTop w:val="0"/>
          <w:marBottom w:val="0"/>
          <w:divBdr>
            <w:top w:val="none" w:sz="0" w:space="0" w:color="auto"/>
            <w:left w:val="none" w:sz="0" w:space="0" w:color="auto"/>
            <w:bottom w:val="none" w:sz="0" w:space="0" w:color="auto"/>
            <w:right w:val="none" w:sz="0" w:space="0" w:color="auto"/>
          </w:divBdr>
        </w:div>
        <w:div w:id="1294864559">
          <w:marLeft w:val="640"/>
          <w:marRight w:val="0"/>
          <w:marTop w:val="0"/>
          <w:marBottom w:val="0"/>
          <w:divBdr>
            <w:top w:val="none" w:sz="0" w:space="0" w:color="auto"/>
            <w:left w:val="none" w:sz="0" w:space="0" w:color="auto"/>
            <w:bottom w:val="none" w:sz="0" w:space="0" w:color="auto"/>
            <w:right w:val="none" w:sz="0" w:space="0" w:color="auto"/>
          </w:divBdr>
        </w:div>
        <w:div w:id="97020340">
          <w:marLeft w:val="640"/>
          <w:marRight w:val="0"/>
          <w:marTop w:val="0"/>
          <w:marBottom w:val="0"/>
          <w:divBdr>
            <w:top w:val="none" w:sz="0" w:space="0" w:color="auto"/>
            <w:left w:val="none" w:sz="0" w:space="0" w:color="auto"/>
            <w:bottom w:val="none" w:sz="0" w:space="0" w:color="auto"/>
            <w:right w:val="none" w:sz="0" w:space="0" w:color="auto"/>
          </w:divBdr>
        </w:div>
        <w:div w:id="1026174192">
          <w:marLeft w:val="640"/>
          <w:marRight w:val="0"/>
          <w:marTop w:val="0"/>
          <w:marBottom w:val="0"/>
          <w:divBdr>
            <w:top w:val="none" w:sz="0" w:space="0" w:color="auto"/>
            <w:left w:val="none" w:sz="0" w:space="0" w:color="auto"/>
            <w:bottom w:val="none" w:sz="0" w:space="0" w:color="auto"/>
            <w:right w:val="none" w:sz="0" w:space="0" w:color="auto"/>
          </w:divBdr>
        </w:div>
        <w:div w:id="2004238806">
          <w:marLeft w:val="640"/>
          <w:marRight w:val="0"/>
          <w:marTop w:val="0"/>
          <w:marBottom w:val="0"/>
          <w:divBdr>
            <w:top w:val="none" w:sz="0" w:space="0" w:color="auto"/>
            <w:left w:val="none" w:sz="0" w:space="0" w:color="auto"/>
            <w:bottom w:val="none" w:sz="0" w:space="0" w:color="auto"/>
            <w:right w:val="none" w:sz="0" w:space="0" w:color="auto"/>
          </w:divBdr>
        </w:div>
        <w:div w:id="1174151172">
          <w:marLeft w:val="640"/>
          <w:marRight w:val="0"/>
          <w:marTop w:val="0"/>
          <w:marBottom w:val="0"/>
          <w:divBdr>
            <w:top w:val="none" w:sz="0" w:space="0" w:color="auto"/>
            <w:left w:val="none" w:sz="0" w:space="0" w:color="auto"/>
            <w:bottom w:val="none" w:sz="0" w:space="0" w:color="auto"/>
            <w:right w:val="none" w:sz="0" w:space="0" w:color="auto"/>
          </w:divBdr>
        </w:div>
        <w:div w:id="1276062829">
          <w:marLeft w:val="640"/>
          <w:marRight w:val="0"/>
          <w:marTop w:val="0"/>
          <w:marBottom w:val="0"/>
          <w:divBdr>
            <w:top w:val="none" w:sz="0" w:space="0" w:color="auto"/>
            <w:left w:val="none" w:sz="0" w:space="0" w:color="auto"/>
            <w:bottom w:val="none" w:sz="0" w:space="0" w:color="auto"/>
            <w:right w:val="none" w:sz="0" w:space="0" w:color="auto"/>
          </w:divBdr>
        </w:div>
        <w:div w:id="1847592240">
          <w:marLeft w:val="640"/>
          <w:marRight w:val="0"/>
          <w:marTop w:val="0"/>
          <w:marBottom w:val="0"/>
          <w:divBdr>
            <w:top w:val="none" w:sz="0" w:space="0" w:color="auto"/>
            <w:left w:val="none" w:sz="0" w:space="0" w:color="auto"/>
            <w:bottom w:val="none" w:sz="0" w:space="0" w:color="auto"/>
            <w:right w:val="none" w:sz="0" w:space="0" w:color="auto"/>
          </w:divBdr>
        </w:div>
        <w:div w:id="85395008">
          <w:marLeft w:val="640"/>
          <w:marRight w:val="0"/>
          <w:marTop w:val="0"/>
          <w:marBottom w:val="0"/>
          <w:divBdr>
            <w:top w:val="none" w:sz="0" w:space="0" w:color="auto"/>
            <w:left w:val="none" w:sz="0" w:space="0" w:color="auto"/>
            <w:bottom w:val="none" w:sz="0" w:space="0" w:color="auto"/>
            <w:right w:val="none" w:sz="0" w:space="0" w:color="auto"/>
          </w:divBdr>
        </w:div>
        <w:div w:id="1542933434">
          <w:marLeft w:val="640"/>
          <w:marRight w:val="0"/>
          <w:marTop w:val="0"/>
          <w:marBottom w:val="0"/>
          <w:divBdr>
            <w:top w:val="none" w:sz="0" w:space="0" w:color="auto"/>
            <w:left w:val="none" w:sz="0" w:space="0" w:color="auto"/>
            <w:bottom w:val="none" w:sz="0" w:space="0" w:color="auto"/>
            <w:right w:val="none" w:sz="0" w:space="0" w:color="auto"/>
          </w:divBdr>
        </w:div>
        <w:div w:id="1205025077">
          <w:marLeft w:val="640"/>
          <w:marRight w:val="0"/>
          <w:marTop w:val="0"/>
          <w:marBottom w:val="0"/>
          <w:divBdr>
            <w:top w:val="none" w:sz="0" w:space="0" w:color="auto"/>
            <w:left w:val="none" w:sz="0" w:space="0" w:color="auto"/>
            <w:bottom w:val="none" w:sz="0" w:space="0" w:color="auto"/>
            <w:right w:val="none" w:sz="0" w:space="0" w:color="auto"/>
          </w:divBdr>
        </w:div>
        <w:div w:id="794254292">
          <w:marLeft w:val="640"/>
          <w:marRight w:val="0"/>
          <w:marTop w:val="0"/>
          <w:marBottom w:val="0"/>
          <w:divBdr>
            <w:top w:val="none" w:sz="0" w:space="0" w:color="auto"/>
            <w:left w:val="none" w:sz="0" w:space="0" w:color="auto"/>
            <w:bottom w:val="none" w:sz="0" w:space="0" w:color="auto"/>
            <w:right w:val="none" w:sz="0" w:space="0" w:color="auto"/>
          </w:divBdr>
        </w:div>
        <w:div w:id="94249804">
          <w:marLeft w:val="640"/>
          <w:marRight w:val="0"/>
          <w:marTop w:val="0"/>
          <w:marBottom w:val="0"/>
          <w:divBdr>
            <w:top w:val="none" w:sz="0" w:space="0" w:color="auto"/>
            <w:left w:val="none" w:sz="0" w:space="0" w:color="auto"/>
            <w:bottom w:val="none" w:sz="0" w:space="0" w:color="auto"/>
            <w:right w:val="none" w:sz="0" w:space="0" w:color="auto"/>
          </w:divBdr>
        </w:div>
        <w:div w:id="577784800">
          <w:marLeft w:val="640"/>
          <w:marRight w:val="0"/>
          <w:marTop w:val="0"/>
          <w:marBottom w:val="0"/>
          <w:divBdr>
            <w:top w:val="none" w:sz="0" w:space="0" w:color="auto"/>
            <w:left w:val="none" w:sz="0" w:space="0" w:color="auto"/>
            <w:bottom w:val="none" w:sz="0" w:space="0" w:color="auto"/>
            <w:right w:val="none" w:sz="0" w:space="0" w:color="auto"/>
          </w:divBdr>
        </w:div>
        <w:div w:id="1705595905">
          <w:marLeft w:val="640"/>
          <w:marRight w:val="0"/>
          <w:marTop w:val="0"/>
          <w:marBottom w:val="0"/>
          <w:divBdr>
            <w:top w:val="none" w:sz="0" w:space="0" w:color="auto"/>
            <w:left w:val="none" w:sz="0" w:space="0" w:color="auto"/>
            <w:bottom w:val="none" w:sz="0" w:space="0" w:color="auto"/>
            <w:right w:val="none" w:sz="0" w:space="0" w:color="auto"/>
          </w:divBdr>
        </w:div>
        <w:div w:id="1046954447">
          <w:marLeft w:val="640"/>
          <w:marRight w:val="0"/>
          <w:marTop w:val="0"/>
          <w:marBottom w:val="0"/>
          <w:divBdr>
            <w:top w:val="none" w:sz="0" w:space="0" w:color="auto"/>
            <w:left w:val="none" w:sz="0" w:space="0" w:color="auto"/>
            <w:bottom w:val="none" w:sz="0" w:space="0" w:color="auto"/>
            <w:right w:val="none" w:sz="0" w:space="0" w:color="auto"/>
          </w:divBdr>
        </w:div>
        <w:div w:id="1223566287">
          <w:marLeft w:val="640"/>
          <w:marRight w:val="0"/>
          <w:marTop w:val="0"/>
          <w:marBottom w:val="0"/>
          <w:divBdr>
            <w:top w:val="none" w:sz="0" w:space="0" w:color="auto"/>
            <w:left w:val="none" w:sz="0" w:space="0" w:color="auto"/>
            <w:bottom w:val="none" w:sz="0" w:space="0" w:color="auto"/>
            <w:right w:val="none" w:sz="0" w:space="0" w:color="auto"/>
          </w:divBdr>
        </w:div>
        <w:div w:id="1427731625">
          <w:marLeft w:val="640"/>
          <w:marRight w:val="0"/>
          <w:marTop w:val="0"/>
          <w:marBottom w:val="0"/>
          <w:divBdr>
            <w:top w:val="none" w:sz="0" w:space="0" w:color="auto"/>
            <w:left w:val="none" w:sz="0" w:space="0" w:color="auto"/>
            <w:bottom w:val="none" w:sz="0" w:space="0" w:color="auto"/>
            <w:right w:val="none" w:sz="0" w:space="0" w:color="auto"/>
          </w:divBdr>
        </w:div>
        <w:div w:id="501310723">
          <w:marLeft w:val="640"/>
          <w:marRight w:val="0"/>
          <w:marTop w:val="0"/>
          <w:marBottom w:val="0"/>
          <w:divBdr>
            <w:top w:val="none" w:sz="0" w:space="0" w:color="auto"/>
            <w:left w:val="none" w:sz="0" w:space="0" w:color="auto"/>
            <w:bottom w:val="none" w:sz="0" w:space="0" w:color="auto"/>
            <w:right w:val="none" w:sz="0" w:space="0" w:color="auto"/>
          </w:divBdr>
        </w:div>
        <w:div w:id="1194416069">
          <w:marLeft w:val="640"/>
          <w:marRight w:val="0"/>
          <w:marTop w:val="0"/>
          <w:marBottom w:val="0"/>
          <w:divBdr>
            <w:top w:val="none" w:sz="0" w:space="0" w:color="auto"/>
            <w:left w:val="none" w:sz="0" w:space="0" w:color="auto"/>
            <w:bottom w:val="none" w:sz="0" w:space="0" w:color="auto"/>
            <w:right w:val="none" w:sz="0" w:space="0" w:color="auto"/>
          </w:divBdr>
        </w:div>
        <w:div w:id="1190265262">
          <w:marLeft w:val="640"/>
          <w:marRight w:val="0"/>
          <w:marTop w:val="0"/>
          <w:marBottom w:val="0"/>
          <w:divBdr>
            <w:top w:val="none" w:sz="0" w:space="0" w:color="auto"/>
            <w:left w:val="none" w:sz="0" w:space="0" w:color="auto"/>
            <w:bottom w:val="none" w:sz="0" w:space="0" w:color="auto"/>
            <w:right w:val="none" w:sz="0" w:space="0" w:color="auto"/>
          </w:divBdr>
        </w:div>
        <w:div w:id="15010272">
          <w:marLeft w:val="640"/>
          <w:marRight w:val="0"/>
          <w:marTop w:val="0"/>
          <w:marBottom w:val="0"/>
          <w:divBdr>
            <w:top w:val="none" w:sz="0" w:space="0" w:color="auto"/>
            <w:left w:val="none" w:sz="0" w:space="0" w:color="auto"/>
            <w:bottom w:val="none" w:sz="0" w:space="0" w:color="auto"/>
            <w:right w:val="none" w:sz="0" w:space="0" w:color="auto"/>
          </w:divBdr>
        </w:div>
        <w:div w:id="1707413016">
          <w:marLeft w:val="640"/>
          <w:marRight w:val="0"/>
          <w:marTop w:val="0"/>
          <w:marBottom w:val="0"/>
          <w:divBdr>
            <w:top w:val="none" w:sz="0" w:space="0" w:color="auto"/>
            <w:left w:val="none" w:sz="0" w:space="0" w:color="auto"/>
            <w:bottom w:val="none" w:sz="0" w:space="0" w:color="auto"/>
            <w:right w:val="none" w:sz="0" w:space="0" w:color="auto"/>
          </w:divBdr>
        </w:div>
        <w:div w:id="1261647610">
          <w:marLeft w:val="640"/>
          <w:marRight w:val="0"/>
          <w:marTop w:val="0"/>
          <w:marBottom w:val="0"/>
          <w:divBdr>
            <w:top w:val="none" w:sz="0" w:space="0" w:color="auto"/>
            <w:left w:val="none" w:sz="0" w:space="0" w:color="auto"/>
            <w:bottom w:val="none" w:sz="0" w:space="0" w:color="auto"/>
            <w:right w:val="none" w:sz="0" w:space="0" w:color="auto"/>
          </w:divBdr>
        </w:div>
        <w:div w:id="1035540452">
          <w:marLeft w:val="640"/>
          <w:marRight w:val="0"/>
          <w:marTop w:val="0"/>
          <w:marBottom w:val="0"/>
          <w:divBdr>
            <w:top w:val="none" w:sz="0" w:space="0" w:color="auto"/>
            <w:left w:val="none" w:sz="0" w:space="0" w:color="auto"/>
            <w:bottom w:val="none" w:sz="0" w:space="0" w:color="auto"/>
            <w:right w:val="none" w:sz="0" w:space="0" w:color="auto"/>
          </w:divBdr>
        </w:div>
        <w:div w:id="413432491">
          <w:marLeft w:val="640"/>
          <w:marRight w:val="0"/>
          <w:marTop w:val="0"/>
          <w:marBottom w:val="0"/>
          <w:divBdr>
            <w:top w:val="none" w:sz="0" w:space="0" w:color="auto"/>
            <w:left w:val="none" w:sz="0" w:space="0" w:color="auto"/>
            <w:bottom w:val="none" w:sz="0" w:space="0" w:color="auto"/>
            <w:right w:val="none" w:sz="0" w:space="0" w:color="auto"/>
          </w:divBdr>
        </w:div>
        <w:div w:id="436798753">
          <w:marLeft w:val="640"/>
          <w:marRight w:val="0"/>
          <w:marTop w:val="0"/>
          <w:marBottom w:val="0"/>
          <w:divBdr>
            <w:top w:val="none" w:sz="0" w:space="0" w:color="auto"/>
            <w:left w:val="none" w:sz="0" w:space="0" w:color="auto"/>
            <w:bottom w:val="none" w:sz="0" w:space="0" w:color="auto"/>
            <w:right w:val="none" w:sz="0" w:space="0" w:color="auto"/>
          </w:divBdr>
        </w:div>
        <w:div w:id="1432580541">
          <w:marLeft w:val="640"/>
          <w:marRight w:val="0"/>
          <w:marTop w:val="0"/>
          <w:marBottom w:val="0"/>
          <w:divBdr>
            <w:top w:val="none" w:sz="0" w:space="0" w:color="auto"/>
            <w:left w:val="none" w:sz="0" w:space="0" w:color="auto"/>
            <w:bottom w:val="none" w:sz="0" w:space="0" w:color="auto"/>
            <w:right w:val="none" w:sz="0" w:space="0" w:color="auto"/>
          </w:divBdr>
        </w:div>
        <w:div w:id="323313866">
          <w:marLeft w:val="640"/>
          <w:marRight w:val="0"/>
          <w:marTop w:val="0"/>
          <w:marBottom w:val="0"/>
          <w:divBdr>
            <w:top w:val="none" w:sz="0" w:space="0" w:color="auto"/>
            <w:left w:val="none" w:sz="0" w:space="0" w:color="auto"/>
            <w:bottom w:val="none" w:sz="0" w:space="0" w:color="auto"/>
            <w:right w:val="none" w:sz="0" w:space="0" w:color="auto"/>
          </w:divBdr>
        </w:div>
        <w:div w:id="1120102131">
          <w:marLeft w:val="640"/>
          <w:marRight w:val="0"/>
          <w:marTop w:val="0"/>
          <w:marBottom w:val="0"/>
          <w:divBdr>
            <w:top w:val="none" w:sz="0" w:space="0" w:color="auto"/>
            <w:left w:val="none" w:sz="0" w:space="0" w:color="auto"/>
            <w:bottom w:val="none" w:sz="0" w:space="0" w:color="auto"/>
            <w:right w:val="none" w:sz="0" w:space="0" w:color="auto"/>
          </w:divBdr>
        </w:div>
        <w:div w:id="592780702">
          <w:marLeft w:val="640"/>
          <w:marRight w:val="0"/>
          <w:marTop w:val="0"/>
          <w:marBottom w:val="0"/>
          <w:divBdr>
            <w:top w:val="none" w:sz="0" w:space="0" w:color="auto"/>
            <w:left w:val="none" w:sz="0" w:space="0" w:color="auto"/>
            <w:bottom w:val="none" w:sz="0" w:space="0" w:color="auto"/>
            <w:right w:val="none" w:sz="0" w:space="0" w:color="auto"/>
          </w:divBdr>
        </w:div>
        <w:div w:id="1317689542">
          <w:marLeft w:val="640"/>
          <w:marRight w:val="0"/>
          <w:marTop w:val="0"/>
          <w:marBottom w:val="0"/>
          <w:divBdr>
            <w:top w:val="none" w:sz="0" w:space="0" w:color="auto"/>
            <w:left w:val="none" w:sz="0" w:space="0" w:color="auto"/>
            <w:bottom w:val="none" w:sz="0" w:space="0" w:color="auto"/>
            <w:right w:val="none" w:sz="0" w:space="0" w:color="auto"/>
          </w:divBdr>
        </w:div>
        <w:div w:id="1065185959">
          <w:marLeft w:val="640"/>
          <w:marRight w:val="0"/>
          <w:marTop w:val="0"/>
          <w:marBottom w:val="0"/>
          <w:divBdr>
            <w:top w:val="none" w:sz="0" w:space="0" w:color="auto"/>
            <w:left w:val="none" w:sz="0" w:space="0" w:color="auto"/>
            <w:bottom w:val="none" w:sz="0" w:space="0" w:color="auto"/>
            <w:right w:val="none" w:sz="0" w:space="0" w:color="auto"/>
          </w:divBdr>
        </w:div>
        <w:div w:id="541132719">
          <w:marLeft w:val="640"/>
          <w:marRight w:val="0"/>
          <w:marTop w:val="0"/>
          <w:marBottom w:val="0"/>
          <w:divBdr>
            <w:top w:val="none" w:sz="0" w:space="0" w:color="auto"/>
            <w:left w:val="none" w:sz="0" w:space="0" w:color="auto"/>
            <w:bottom w:val="none" w:sz="0" w:space="0" w:color="auto"/>
            <w:right w:val="none" w:sz="0" w:space="0" w:color="auto"/>
          </w:divBdr>
        </w:div>
        <w:div w:id="1607695376">
          <w:marLeft w:val="640"/>
          <w:marRight w:val="0"/>
          <w:marTop w:val="0"/>
          <w:marBottom w:val="0"/>
          <w:divBdr>
            <w:top w:val="none" w:sz="0" w:space="0" w:color="auto"/>
            <w:left w:val="none" w:sz="0" w:space="0" w:color="auto"/>
            <w:bottom w:val="none" w:sz="0" w:space="0" w:color="auto"/>
            <w:right w:val="none" w:sz="0" w:space="0" w:color="auto"/>
          </w:divBdr>
        </w:div>
        <w:div w:id="770200683">
          <w:marLeft w:val="640"/>
          <w:marRight w:val="0"/>
          <w:marTop w:val="0"/>
          <w:marBottom w:val="0"/>
          <w:divBdr>
            <w:top w:val="none" w:sz="0" w:space="0" w:color="auto"/>
            <w:left w:val="none" w:sz="0" w:space="0" w:color="auto"/>
            <w:bottom w:val="none" w:sz="0" w:space="0" w:color="auto"/>
            <w:right w:val="none" w:sz="0" w:space="0" w:color="auto"/>
          </w:divBdr>
        </w:div>
        <w:div w:id="688989531">
          <w:marLeft w:val="640"/>
          <w:marRight w:val="0"/>
          <w:marTop w:val="0"/>
          <w:marBottom w:val="0"/>
          <w:divBdr>
            <w:top w:val="none" w:sz="0" w:space="0" w:color="auto"/>
            <w:left w:val="none" w:sz="0" w:space="0" w:color="auto"/>
            <w:bottom w:val="none" w:sz="0" w:space="0" w:color="auto"/>
            <w:right w:val="none" w:sz="0" w:space="0" w:color="auto"/>
          </w:divBdr>
        </w:div>
        <w:div w:id="398216199">
          <w:marLeft w:val="640"/>
          <w:marRight w:val="0"/>
          <w:marTop w:val="0"/>
          <w:marBottom w:val="0"/>
          <w:divBdr>
            <w:top w:val="none" w:sz="0" w:space="0" w:color="auto"/>
            <w:left w:val="none" w:sz="0" w:space="0" w:color="auto"/>
            <w:bottom w:val="none" w:sz="0" w:space="0" w:color="auto"/>
            <w:right w:val="none" w:sz="0" w:space="0" w:color="auto"/>
          </w:divBdr>
        </w:div>
        <w:div w:id="1435589264">
          <w:marLeft w:val="640"/>
          <w:marRight w:val="0"/>
          <w:marTop w:val="0"/>
          <w:marBottom w:val="0"/>
          <w:divBdr>
            <w:top w:val="none" w:sz="0" w:space="0" w:color="auto"/>
            <w:left w:val="none" w:sz="0" w:space="0" w:color="auto"/>
            <w:bottom w:val="none" w:sz="0" w:space="0" w:color="auto"/>
            <w:right w:val="none" w:sz="0" w:space="0" w:color="auto"/>
          </w:divBdr>
        </w:div>
        <w:div w:id="1518345655">
          <w:marLeft w:val="640"/>
          <w:marRight w:val="0"/>
          <w:marTop w:val="0"/>
          <w:marBottom w:val="0"/>
          <w:divBdr>
            <w:top w:val="none" w:sz="0" w:space="0" w:color="auto"/>
            <w:left w:val="none" w:sz="0" w:space="0" w:color="auto"/>
            <w:bottom w:val="none" w:sz="0" w:space="0" w:color="auto"/>
            <w:right w:val="none" w:sz="0" w:space="0" w:color="auto"/>
          </w:divBdr>
        </w:div>
        <w:div w:id="2118795261">
          <w:marLeft w:val="640"/>
          <w:marRight w:val="0"/>
          <w:marTop w:val="0"/>
          <w:marBottom w:val="0"/>
          <w:divBdr>
            <w:top w:val="none" w:sz="0" w:space="0" w:color="auto"/>
            <w:left w:val="none" w:sz="0" w:space="0" w:color="auto"/>
            <w:bottom w:val="none" w:sz="0" w:space="0" w:color="auto"/>
            <w:right w:val="none" w:sz="0" w:space="0" w:color="auto"/>
          </w:divBdr>
        </w:div>
        <w:div w:id="1997830823">
          <w:marLeft w:val="640"/>
          <w:marRight w:val="0"/>
          <w:marTop w:val="0"/>
          <w:marBottom w:val="0"/>
          <w:divBdr>
            <w:top w:val="none" w:sz="0" w:space="0" w:color="auto"/>
            <w:left w:val="none" w:sz="0" w:space="0" w:color="auto"/>
            <w:bottom w:val="none" w:sz="0" w:space="0" w:color="auto"/>
            <w:right w:val="none" w:sz="0" w:space="0" w:color="auto"/>
          </w:divBdr>
        </w:div>
        <w:div w:id="167985233">
          <w:marLeft w:val="640"/>
          <w:marRight w:val="0"/>
          <w:marTop w:val="0"/>
          <w:marBottom w:val="0"/>
          <w:divBdr>
            <w:top w:val="none" w:sz="0" w:space="0" w:color="auto"/>
            <w:left w:val="none" w:sz="0" w:space="0" w:color="auto"/>
            <w:bottom w:val="none" w:sz="0" w:space="0" w:color="auto"/>
            <w:right w:val="none" w:sz="0" w:space="0" w:color="auto"/>
          </w:divBdr>
        </w:div>
        <w:div w:id="1883861363">
          <w:marLeft w:val="640"/>
          <w:marRight w:val="0"/>
          <w:marTop w:val="0"/>
          <w:marBottom w:val="0"/>
          <w:divBdr>
            <w:top w:val="none" w:sz="0" w:space="0" w:color="auto"/>
            <w:left w:val="none" w:sz="0" w:space="0" w:color="auto"/>
            <w:bottom w:val="none" w:sz="0" w:space="0" w:color="auto"/>
            <w:right w:val="none" w:sz="0" w:space="0" w:color="auto"/>
          </w:divBdr>
        </w:div>
        <w:div w:id="77410885">
          <w:marLeft w:val="640"/>
          <w:marRight w:val="0"/>
          <w:marTop w:val="0"/>
          <w:marBottom w:val="0"/>
          <w:divBdr>
            <w:top w:val="none" w:sz="0" w:space="0" w:color="auto"/>
            <w:left w:val="none" w:sz="0" w:space="0" w:color="auto"/>
            <w:bottom w:val="none" w:sz="0" w:space="0" w:color="auto"/>
            <w:right w:val="none" w:sz="0" w:space="0" w:color="auto"/>
          </w:divBdr>
        </w:div>
        <w:div w:id="353583117">
          <w:marLeft w:val="640"/>
          <w:marRight w:val="0"/>
          <w:marTop w:val="0"/>
          <w:marBottom w:val="0"/>
          <w:divBdr>
            <w:top w:val="none" w:sz="0" w:space="0" w:color="auto"/>
            <w:left w:val="none" w:sz="0" w:space="0" w:color="auto"/>
            <w:bottom w:val="none" w:sz="0" w:space="0" w:color="auto"/>
            <w:right w:val="none" w:sz="0" w:space="0" w:color="auto"/>
          </w:divBdr>
        </w:div>
        <w:div w:id="994912422">
          <w:marLeft w:val="640"/>
          <w:marRight w:val="0"/>
          <w:marTop w:val="0"/>
          <w:marBottom w:val="0"/>
          <w:divBdr>
            <w:top w:val="none" w:sz="0" w:space="0" w:color="auto"/>
            <w:left w:val="none" w:sz="0" w:space="0" w:color="auto"/>
            <w:bottom w:val="none" w:sz="0" w:space="0" w:color="auto"/>
            <w:right w:val="none" w:sz="0" w:space="0" w:color="auto"/>
          </w:divBdr>
        </w:div>
        <w:div w:id="1908874447">
          <w:marLeft w:val="640"/>
          <w:marRight w:val="0"/>
          <w:marTop w:val="0"/>
          <w:marBottom w:val="0"/>
          <w:divBdr>
            <w:top w:val="none" w:sz="0" w:space="0" w:color="auto"/>
            <w:left w:val="none" w:sz="0" w:space="0" w:color="auto"/>
            <w:bottom w:val="none" w:sz="0" w:space="0" w:color="auto"/>
            <w:right w:val="none" w:sz="0" w:space="0" w:color="auto"/>
          </w:divBdr>
        </w:div>
        <w:div w:id="903563029">
          <w:marLeft w:val="640"/>
          <w:marRight w:val="0"/>
          <w:marTop w:val="0"/>
          <w:marBottom w:val="0"/>
          <w:divBdr>
            <w:top w:val="none" w:sz="0" w:space="0" w:color="auto"/>
            <w:left w:val="none" w:sz="0" w:space="0" w:color="auto"/>
            <w:bottom w:val="none" w:sz="0" w:space="0" w:color="auto"/>
            <w:right w:val="none" w:sz="0" w:space="0" w:color="auto"/>
          </w:divBdr>
        </w:div>
        <w:div w:id="2084644481">
          <w:marLeft w:val="640"/>
          <w:marRight w:val="0"/>
          <w:marTop w:val="0"/>
          <w:marBottom w:val="0"/>
          <w:divBdr>
            <w:top w:val="none" w:sz="0" w:space="0" w:color="auto"/>
            <w:left w:val="none" w:sz="0" w:space="0" w:color="auto"/>
            <w:bottom w:val="none" w:sz="0" w:space="0" w:color="auto"/>
            <w:right w:val="none" w:sz="0" w:space="0" w:color="auto"/>
          </w:divBdr>
        </w:div>
        <w:div w:id="624427412">
          <w:marLeft w:val="640"/>
          <w:marRight w:val="0"/>
          <w:marTop w:val="0"/>
          <w:marBottom w:val="0"/>
          <w:divBdr>
            <w:top w:val="none" w:sz="0" w:space="0" w:color="auto"/>
            <w:left w:val="none" w:sz="0" w:space="0" w:color="auto"/>
            <w:bottom w:val="none" w:sz="0" w:space="0" w:color="auto"/>
            <w:right w:val="none" w:sz="0" w:space="0" w:color="auto"/>
          </w:divBdr>
        </w:div>
        <w:div w:id="43798365">
          <w:marLeft w:val="640"/>
          <w:marRight w:val="0"/>
          <w:marTop w:val="0"/>
          <w:marBottom w:val="0"/>
          <w:divBdr>
            <w:top w:val="none" w:sz="0" w:space="0" w:color="auto"/>
            <w:left w:val="none" w:sz="0" w:space="0" w:color="auto"/>
            <w:bottom w:val="none" w:sz="0" w:space="0" w:color="auto"/>
            <w:right w:val="none" w:sz="0" w:space="0" w:color="auto"/>
          </w:divBdr>
        </w:div>
        <w:div w:id="1105033615">
          <w:marLeft w:val="640"/>
          <w:marRight w:val="0"/>
          <w:marTop w:val="0"/>
          <w:marBottom w:val="0"/>
          <w:divBdr>
            <w:top w:val="none" w:sz="0" w:space="0" w:color="auto"/>
            <w:left w:val="none" w:sz="0" w:space="0" w:color="auto"/>
            <w:bottom w:val="none" w:sz="0" w:space="0" w:color="auto"/>
            <w:right w:val="none" w:sz="0" w:space="0" w:color="auto"/>
          </w:divBdr>
        </w:div>
        <w:div w:id="448934770">
          <w:marLeft w:val="640"/>
          <w:marRight w:val="0"/>
          <w:marTop w:val="0"/>
          <w:marBottom w:val="0"/>
          <w:divBdr>
            <w:top w:val="none" w:sz="0" w:space="0" w:color="auto"/>
            <w:left w:val="none" w:sz="0" w:space="0" w:color="auto"/>
            <w:bottom w:val="none" w:sz="0" w:space="0" w:color="auto"/>
            <w:right w:val="none" w:sz="0" w:space="0" w:color="auto"/>
          </w:divBdr>
        </w:div>
        <w:div w:id="972247884">
          <w:marLeft w:val="640"/>
          <w:marRight w:val="0"/>
          <w:marTop w:val="0"/>
          <w:marBottom w:val="0"/>
          <w:divBdr>
            <w:top w:val="none" w:sz="0" w:space="0" w:color="auto"/>
            <w:left w:val="none" w:sz="0" w:space="0" w:color="auto"/>
            <w:bottom w:val="none" w:sz="0" w:space="0" w:color="auto"/>
            <w:right w:val="none" w:sz="0" w:space="0" w:color="auto"/>
          </w:divBdr>
        </w:div>
        <w:div w:id="877281731">
          <w:marLeft w:val="640"/>
          <w:marRight w:val="0"/>
          <w:marTop w:val="0"/>
          <w:marBottom w:val="0"/>
          <w:divBdr>
            <w:top w:val="none" w:sz="0" w:space="0" w:color="auto"/>
            <w:left w:val="none" w:sz="0" w:space="0" w:color="auto"/>
            <w:bottom w:val="none" w:sz="0" w:space="0" w:color="auto"/>
            <w:right w:val="none" w:sz="0" w:space="0" w:color="auto"/>
          </w:divBdr>
        </w:div>
        <w:div w:id="1999185810">
          <w:marLeft w:val="640"/>
          <w:marRight w:val="0"/>
          <w:marTop w:val="0"/>
          <w:marBottom w:val="0"/>
          <w:divBdr>
            <w:top w:val="none" w:sz="0" w:space="0" w:color="auto"/>
            <w:left w:val="none" w:sz="0" w:space="0" w:color="auto"/>
            <w:bottom w:val="none" w:sz="0" w:space="0" w:color="auto"/>
            <w:right w:val="none" w:sz="0" w:space="0" w:color="auto"/>
          </w:divBdr>
        </w:div>
        <w:div w:id="338972183">
          <w:marLeft w:val="640"/>
          <w:marRight w:val="0"/>
          <w:marTop w:val="0"/>
          <w:marBottom w:val="0"/>
          <w:divBdr>
            <w:top w:val="none" w:sz="0" w:space="0" w:color="auto"/>
            <w:left w:val="none" w:sz="0" w:space="0" w:color="auto"/>
            <w:bottom w:val="none" w:sz="0" w:space="0" w:color="auto"/>
            <w:right w:val="none" w:sz="0" w:space="0" w:color="auto"/>
          </w:divBdr>
        </w:div>
        <w:div w:id="1618750771">
          <w:marLeft w:val="640"/>
          <w:marRight w:val="0"/>
          <w:marTop w:val="0"/>
          <w:marBottom w:val="0"/>
          <w:divBdr>
            <w:top w:val="none" w:sz="0" w:space="0" w:color="auto"/>
            <w:left w:val="none" w:sz="0" w:space="0" w:color="auto"/>
            <w:bottom w:val="none" w:sz="0" w:space="0" w:color="auto"/>
            <w:right w:val="none" w:sz="0" w:space="0" w:color="auto"/>
          </w:divBdr>
        </w:div>
        <w:div w:id="314603430">
          <w:marLeft w:val="640"/>
          <w:marRight w:val="0"/>
          <w:marTop w:val="0"/>
          <w:marBottom w:val="0"/>
          <w:divBdr>
            <w:top w:val="none" w:sz="0" w:space="0" w:color="auto"/>
            <w:left w:val="none" w:sz="0" w:space="0" w:color="auto"/>
            <w:bottom w:val="none" w:sz="0" w:space="0" w:color="auto"/>
            <w:right w:val="none" w:sz="0" w:space="0" w:color="auto"/>
          </w:divBdr>
        </w:div>
        <w:div w:id="1214269344">
          <w:marLeft w:val="640"/>
          <w:marRight w:val="0"/>
          <w:marTop w:val="0"/>
          <w:marBottom w:val="0"/>
          <w:divBdr>
            <w:top w:val="none" w:sz="0" w:space="0" w:color="auto"/>
            <w:left w:val="none" w:sz="0" w:space="0" w:color="auto"/>
            <w:bottom w:val="none" w:sz="0" w:space="0" w:color="auto"/>
            <w:right w:val="none" w:sz="0" w:space="0" w:color="auto"/>
          </w:divBdr>
        </w:div>
        <w:div w:id="1665425897">
          <w:marLeft w:val="640"/>
          <w:marRight w:val="0"/>
          <w:marTop w:val="0"/>
          <w:marBottom w:val="0"/>
          <w:divBdr>
            <w:top w:val="none" w:sz="0" w:space="0" w:color="auto"/>
            <w:left w:val="none" w:sz="0" w:space="0" w:color="auto"/>
            <w:bottom w:val="none" w:sz="0" w:space="0" w:color="auto"/>
            <w:right w:val="none" w:sz="0" w:space="0" w:color="auto"/>
          </w:divBdr>
        </w:div>
        <w:div w:id="1166438052">
          <w:marLeft w:val="640"/>
          <w:marRight w:val="0"/>
          <w:marTop w:val="0"/>
          <w:marBottom w:val="0"/>
          <w:divBdr>
            <w:top w:val="none" w:sz="0" w:space="0" w:color="auto"/>
            <w:left w:val="none" w:sz="0" w:space="0" w:color="auto"/>
            <w:bottom w:val="none" w:sz="0" w:space="0" w:color="auto"/>
            <w:right w:val="none" w:sz="0" w:space="0" w:color="auto"/>
          </w:divBdr>
        </w:div>
        <w:div w:id="1130435214">
          <w:marLeft w:val="640"/>
          <w:marRight w:val="0"/>
          <w:marTop w:val="0"/>
          <w:marBottom w:val="0"/>
          <w:divBdr>
            <w:top w:val="none" w:sz="0" w:space="0" w:color="auto"/>
            <w:left w:val="none" w:sz="0" w:space="0" w:color="auto"/>
            <w:bottom w:val="none" w:sz="0" w:space="0" w:color="auto"/>
            <w:right w:val="none" w:sz="0" w:space="0" w:color="auto"/>
          </w:divBdr>
        </w:div>
        <w:div w:id="1279802444">
          <w:marLeft w:val="640"/>
          <w:marRight w:val="0"/>
          <w:marTop w:val="0"/>
          <w:marBottom w:val="0"/>
          <w:divBdr>
            <w:top w:val="none" w:sz="0" w:space="0" w:color="auto"/>
            <w:left w:val="none" w:sz="0" w:space="0" w:color="auto"/>
            <w:bottom w:val="none" w:sz="0" w:space="0" w:color="auto"/>
            <w:right w:val="none" w:sz="0" w:space="0" w:color="auto"/>
          </w:divBdr>
        </w:div>
        <w:div w:id="929890958">
          <w:marLeft w:val="640"/>
          <w:marRight w:val="0"/>
          <w:marTop w:val="0"/>
          <w:marBottom w:val="0"/>
          <w:divBdr>
            <w:top w:val="none" w:sz="0" w:space="0" w:color="auto"/>
            <w:left w:val="none" w:sz="0" w:space="0" w:color="auto"/>
            <w:bottom w:val="none" w:sz="0" w:space="0" w:color="auto"/>
            <w:right w:val="none" w:sz="0" w:space="0" w:color="auto"/>
          </w:divBdr>
        </w:div>
        <w:div w:id="3096398">
          <w:marLeft w:val="640"/>
          <w:marRight w:val="0"/>
          <w:marTop w:val="0"/>
          <w:marBottom w:val="0"/>
          <w:divBdr>
            <w:top w:val="none" w:sz="0" w:space="0" w:color="auto"/>
            <w:left w:val="none" w:sz="0" w:space="0" w:color="auto"/>
            <w:bottom w:val="none" w:sz="0" w:space="0" w:color="auto"/>
            <w:right w:val="none" w:sz="0" w:space="0" w:color="auto"/>
          </w:divBdr>
        </w:div>
        <w:div w:id="942229449">
          <w:marLeft w:val="640"/>
          <w:marRight w:val="0"/>
          <w:marTop w:val="0"/>
          <w:marBottom w:val="0"/>
          <w:divBdr>
            <w:top w:val="none" w:sz="0" w:space="0" w:color="auto"/>
            <w:left w:val="none" w:sz="0" w:space="0" w:color="auto"/>
            <w:bottom w:val="none" w:sz="0" w:space="0" w:color="auto"/>
            <w:right w:val="none" w:sz="0" w:space="0" w:color="auto"/>
          </w:divBdr>
        </w:div>
        <w:div w:id="2108188672">
          <w:marLeft w:val="640"/>
          <w:marRight w:val="0"/>
          <w:marTop w:val="0"/>
          <w:marBottom w:val="0"/>
          <w:divBdr>
            <w:top w:val="none" w:sz="0" w:space="0" w:color="auto"/>
            <w:left w:val="none" w:sz="0" w:space="0" w:color="auto"/>
            <w:bottom w:val="none" w:sz="0" w:space="0" w:color="auto"/>
            <w:right w:val="none" w:sz="0" w:space="0" w:color="auto"/>
          </w:divBdr>
        </w:div>
        <w:div w:id="1955286863">
          <w:marLeft w:val="640"/>
          <w:marRight w:val="0"/>
          <w:marTop w:val="0"/>
          <w:marBottom w:val="0"/>
          <w:divBdr>
            <w:top w:val="none" w:sz="0" w:space="0" w:color="auto"/>
            <w:left w:val="none" w:sz="0" w:space="0" w:color="auto"/>
            <w:bottom w:val="none" w:sz="0" w:space="0" w:color="auto"/>
            <w:right w:val="none" w:sz="0" w:space="0" w:color="auto"/>
          </w:divBdr>
        </w:div>
        <w:div w:id="563218339">
          <w:marLeft w:val="640"/>
          <w:marRight w:val="0"/>
          <w:marTop w:val="0"/>
          <w:marBottom w:val="0"/>
          <w:divBdr>
            <w:top w:val="none" w:sz="0" w:space="0" w:color="auto"/>
            <w:left w:val="none" w:sz="0" w:space="0" w:color="auto"/>
            <w:bottom w:val="none" w:sz="0" w:space="0" w:color="auto"/>
            <w:right w:val="none" w:sz="0" w:space="0" w:color="auto"/>
          </w:divBdr>
        </w:div>
        <w:div w:id="2096508914">
          <w:marLeft w:val="640"/>
          <w:marRight w:val="0"/>
          <w:marTop w:val="0"/>
          <w:marBottom w:val="0"/>
          <w:divBdr>
            <w:top w:val="none" w:sz="0" w:space="0" w:color="auto"/>
            <w:left w:val="none" w:sz="0" w:space="0" w:color="auto"/>
            <w:bottom w:val="none" w:sz="0" w:space="0" w:color="auto"/>
            <w:right w:val="none" w:sz="0" w:space="0" w:color="auto"/>
          </w:divBdr>
        </w:div>
        <w:div w:id="2129347615">
          <w:marLeft w:val="640"/>
          <w:marRight w:val="0"/>
          <w:marTop w:val="0"/>
          <w:marBottom w:val="0"/>
          <w:divBdr>
            <w:top w:val="none" w:sz="0" w:space="0" w:color="auto"/>
            <w:left w:val="none" w:sz="0" w:space="0" w:color="auto"/>
            <w:bottom w:val="none" w:sz="0" w:space="0" w:color="auto"/>
            <w:right w:val="none" w:sz="0" w:space="0" w:color="auto"/>
          </w:divBdr>
        </w:div>
        <w:div w:id="2109882591">
          <w:marLeft w:val="640"/>
          <w:marRight w:val="0"/>
          <w:marTop w:val="0"/>
          <w:marBottom w:val="0"/>
          <w:divBdr>
            <w:top w:val="none" w:sz="0" w:space="0" w:color="auto"/>
            <w:left w:val="none" w:sz="0" w:space="0" w:color="auto"/>
            <w:bottom w:val="none" w:sz="0" w:space="0" w:color="auto"/>
            <w:right w:val="none" w:sz="0" w:space="0" w:color="auto"/>
          </w:divBdr>
        </w:div>
        <w:div w:id="1015233928">
          <w:marLeft w:val="640"/>
          <w:marRight w:val="0"/>
          <w:marTop w:val="0"/>
          <w:marBottom w:val="0"/>
          <w:divBdr>
            <w:top w:val="none" w:sz="0" w:space="0" w:color="auto"/>
            <w:left w:val="none" w:sz="0" w:space="0" w:color="auto"/>
            <w:bottom w:val="none" w:sz="0" w:space="0" w:color="auto"/>
            <w:right w:val="none" w:sz="0" w:space="0" w:color="auto"/>
          </w:divBdr>
        </w:div>
        <w:div w:id="816187501">
          <w:marLeft w:val="640"/>
          <w:marRight w:val="0"/>
          <w:marTop w:val="0"/>
          <w:marBottom w:val="0"/>
          <w:divBdr>
            <w:top w:val="none" w:sz="0" w:space="0" w:color="auto"/>
            <w:left w:val="none" w:sz="0" w:space="0" w:color="auto"/>
            <w:bottom w:val="none" w:sz="0" w:space="0" w:color="auto"/>
            <w:right w:val="none" w:sz="0" w:space="0" w:color="auto"/>
          </w:divBdr>
        </w:div>
        <w:div w:id="894196563">
          <w:marLeft w:val="640"/>
          <w:marRight w:val="0"/>
          <w:marTop w:val="0"/>
          <w:marBottom w:val="0"/>
          <w:divBdr>
            <w:top w:val="none" w:sz="0" w:space="0" w:color="auto"/>
            <w:left w:val="none" w:sz="0" w:space="0" w:color="auto"/>
            <w:bottom w:val="none" w:sz="0" w:space="0" w:color="auto"/>
            <w:right w:val="none" w:sz="0" w:space="0" w:color="auto"/>
          </w:divBdr>
        </w:div>
        <w:div w:id="520557004">
          <w:marLeft w:val="640"/>
          <w:marRight w:val="0"/>
          <w:marTop w:val="0"/>
          <w:marBottom w:val="0"/>
          <w:divBdr>
            <w:top w:val="none" w:sz="0" w:space="0" w:color="auto"/>
            <w:left w:val="none" w:sz="0" w:space="0" w:color="auto"/>
            <w:bottom w:val="none" w:sz="0" w:space="0" w:color="auto"/>
            <w:right w:val="none" w:sz="0" w:space="0" w:color="auto"/>
          </w:divBdr>
        </w:div>
        <w:div w:id="1187525235">
          <w:marLeft w:val="640"/>
          <w:marRight w:val="0"/>
          <w:marTop w:val="0"/>
          <w:marBottom w:val="0"/>
          <w:divBdr>
            <w:top w:val="none" w:sz="0" w:space="0" w:color="auto"/>
            <w:left w:val="none" w:sz="0" w:space="0" w:color="auto"/>
            <w:bottom w:val="none" w:sz="0" w:space="0" w:color="auto"/>
            <w:right w:val="none" w:sz="0" w:space="0" w:color="auto"/>
          </w:divBdr>
        </w:div>
        <w:div w:id="67113951">
          <w:marLeft w:val="640"/>
          <w:marRight w:val="0"/>
          <w:marTop w:val="0"/>
          <w:marBottom w:val="0"/>
          <w:divBdr>
            <w:top w:val="none" w:sz="0" w:space="0" w:color="auto"/>
            <w:left w:val="none" w:sz="0" w:space="0" w:color="auto"/>
            <w:bottom w:val="none" w:sz="0" w:space="0" w:color="auto"/>
            <w:right w:val="none" w:sz="0" w:space="0" w:color="auto"/>
          </w:divBdr>
        </w:div>
        <w:div w:id="1596599259">
          <w:marLeft w:val="640"/>
          <w:marRight w:val="0"/>
          <w:marTop w:val="0"/>
          <w:marBottom w:val="0"/>
          <w:divBdr>
            <w:top w:val="none" w:sz="0" w:space="0" w:color="auto"/>
            <w:left w:val="none" w:sz="0" w:space="0" w:color="auto"/>
            <w:bottom w:val="none" w:sz="0" w:space="0" w:color="auto"/>
            <w:right w:val="none" w:sz="0" w:space="0" w:color="auto"/>
          </w:divBdr>
        </w:div>
        <w:div w:id="330060997">
          <w:marLeft w:val="640"/>
          <w:marRight w:val="0"/>
          <w:marTop w:val="0"/>
          <w:marBottom w:val="0"/>
          <w:divBdr>
            <w:top w:val="none" w:sz="0" w:space="0" w:color="auto"/>
            <w:left w:val="none" w:sz="0" w:space="0" w:color="auto"/>
            <w:bottom w:val="none" w:sz="0" w:space="0" w:color="auto"/>
            <w:right w:val="none" w:sz="0" w:space="0" w:color="auto"/>
          </w:divBdr>
        </w:div>
        <w:div w:id="522983719">
          <w:marLeft w:val="640"/>
          <w:marRight w:val="0"/>
          <w:marTop w:val="0"/>
          <w:marBottom w:val="0"/>
          <w:divBdr>
            <w:top w:val="none" w:sz="0" w:space="0" w:color="auto"/>
            <w:left w:val="none" w:sz="0" w:space="0" w:color="auto"/>
            <w:bottom w:val="none" w:sz="0" w:space="0" w:color="auto"/>
            <w:right w:val="none" w:sz="0" w:space="0" w:color="auto"/>
          </w:divBdr>
        </w:div>
        <w:div w:id="183174266">
          <w:marLeft w:val="640"/>
          <w:marRight w:val="0"/>
          <w:marTop w:val="0"/>
          <w:marBottom w:val="0"/>
          <w:divBdr>
            <w:top w:val="none" w:sz="0" w:space="0" w:color="auto"/>
            <w:left w:val="none" w:sz="0" w:space="0" w:color="auto"/>
            <w:bottom w:val="none" w:sz="0" w:space="0" w:color="auto"/>
            <w:right w:val="none" w:sz="0" w:space="0" w:color="auto"/>
          </w:divBdr>
        </w:div>
        <w:div w:id="1451511419">
          <w:marLeft w:val="640"/>
          <w:marRight w:val="0"/>
          <w:marTop w:val="0"/>
          <w:marBottom w:val="0"/>
          <w:divBdr>
            <w:top w:val="none" w:sz="0" w:space="0" w:color="auto"/>
            <w:left w:val="none" w:sz="0" w:space="0" w:color="auto"/>
            <w:bottom w:val="none" w:sz="0" w:space="0" w:color="auto"/>
            <w:right w:val="none" w:sz="0" w:space="0" w:color="auto"/>
          </w:divBdr>
        </w:div>
        <w:div w:id="1644583040">
          <w:marLeft w:val="640"/>
          <w:marRight w:val="0"/>
          <w:marTop w:val="0"/>
          <w:marBottom w:val="0"/>
          <w:divBdr>
            <w:top w:val="none" w:sz="0" w:space="0" w:color="auto"/>
            <w:left w:val="none" w:sz="0" w:space="0" w:color="auto"/>
            <w:bottom w:val="none" w:sz="0" w:space="0" w:color="auto"/>
            <w:right w:val="none" w:sz="0" w:space="0" w:color="auto"/>
          </w:divBdr>
        </w:div>
        <w:div w:id="1532838821">
          <w:marLeft w:val="640"/>
          <w:marRight w:val="0"/>
          <w:marTop w:val="0"/>
          <w:marBottom w:val="0"/>
          <w:divBdr>
            <w:top w:val="none" w:sz="0" w:space="0" w:color="auto"/>
            <w:left w:val="none" w:sz="0" w:space="0" w:color="auto"/>
            <w:bottom w:val="none" w:sz="0" w:space="0" w:color="auto"/>
            <w:right w:val="none" w:sz="0" w:space="0" w:color="auto"/>
          </w:divBdr>
        </w:div>
        <w:div w:id="966356842">
          <w:marLeft w:val="640"/>
          <w:marRight w:val="0"/>
          <w:marTop w:val="0"/>
          <w:marBottom w:val="0"/>
          <w:divBdr>
            <w:top w:val="none" w:sz="0" w:space="0" w:color="auto"/>
            <w:left w:val="none" w:sz="0" w:space="0" w:color="auto"/>
            <w:bottom w:val="none" w:sz="0" w:space="0" w:color="auto"/>
            <w:right w:val="none" w:sz="0" w:space="0" w:color="auto"/>
          </w:divBdr>
        </w:div>
        <w:div w:id="1661346146">
          <w:marLeft w:val="640"/>
          <w:marRight w:val="0"/>
          <w:marTop w:val="0"/>
          <w:marBottom w:val="0"/>
          <w:divBdr>
            <w:top w:val="none" w:sz="0" w:space="0" w:color="auto"/>
            <w:left w:val="none" w:sz="0" w:space="0" w:color="auto"/>
            <w:bottom w:val="none" w:sz="0" w:space="0" w:color="auto"/>
            <w:right w:val="none" w:sz="0" w:space="0" w:color="auto"/>
          </w:divBdr>
        </w:div>
        <w:div w:id="868645365">
          <w:marLeft w:val="640"/>
          <w:marRight w:val="0"/>
          <w:marTop w:val="0"/>
          <w:marBottom w:val="0"/>
          <w:divBdr>
            <w:top w:val="none" w:sz="0" w:space="0" w:color="auto"/>
            <w:left w:val="none" w:sz="0" w:space="0" w:color="auto"/>
            <w:bottom w:val="none" w:sz="0" w:space="0" w:color="auto"/>
            <w:right w:val="none" w:sz="0" w:space="0" w:color="auto"/>
          </w:divBdr>
        </w:div>
        <w:div w:id="1738673122">
          <w:marLeft w:val="640"/>
          <w:marRight w:val="0"/>
          <w:marTop w:val="0"/>
          <w:marBottom w:val="0"/>
          <w:divBdr>
            <w:top w:val="none" w:sz="0" w:space="0" w:color="auto"/>
            <w:left w:val="none" w:sz="0" w:space="0" w:color="auto"/>
            <w:bottom w:val="none" w:sz="0" w:space="0" w:color="auto"/>
            <w:right w:val="none" w:sz="0" w:space="0" w:color="auto"/>
          </w:divBdr>
        </w:div>
        <w:div w:id="1599675132">
          <w:marLeft w:val="640"/>
          <w:marRight w:val="0"/>
          <w:marTop w:val="0"/>
          <w:marBottom w:val="0"/>
          <w:divBdr>
            <w:top w:val="none" w:sz="0" w:space="0" w:color="auto"/>
            <w:left w:val="none" w:sz="0" w:space="0" w:color="auto"/>
            <w:bottom w:val="none" w:sz="0" w:space="0" w:color="auto"/>
            <w:right w:val="none" w:sz="0" w:space="0" w:color="auto"/>
          </w:divBdr>
        </w:div>
        <w:div w:id="1398093493">
          <w:marLeft w:val="640"/>
          <w:marRight w:val="0"/>
          <w:marTop w:val="0"/>
          <w:marBottom w:val="0"/>
          <w:divBdr>
            <w:top w:val="none" w:sz="0" w:space="0" w:color="auto"/>
            <w:left w:val="none" w:sz="0" w:space="0" w:color="auto"/>
            <w:bottom w:val="none" w:sz="0" w:space="0" w:color="auto"/>
            <w:right w:val="none" w:sz="0" w:space="0" w:color="auto"/>
          </w:divBdr>
        </w:div>
        <w:div w:id="1349335626">
          <w:marLeft w:val="640"/>
          <w:marRight w:val="0"/>
          <w:marTop w:val="0"/>
          <w:marBottom w:val="0"/>
          <w:divBdr>
            <w:top w:val="none" w:sz="0" w:space="0" w:color="auto"/>
            <w:left w:val="none" w:sz="0" w:space="0" w:color="auto"/>
            <w:bottom w:val="none" w:sz="0" w:space="0" w:color="auto"/>
            <w:right w:val="none" w:sz="0" w:space="0" w:color="auto"/>
          </w:divBdr>
        </w:div>
        <w:div w:id="1078283913">
          <w:marLeft w:val="640"/>
          <w:marRight w:val="0"/>
          <w:marTop w:val="0"/>
          <w:marBottom w:val="0"/>
          <w:divBdr>
            <w:top w:val="none" w:sz="0" w:space="0" w:color="auto"/>
            <w:left w:val="none" w:sz="0" w:space="0" w:color="auto"/>
            <w:bottom w:val="none" w:sz="0" w:space="0" w:color="auto"/>
            <w:right w:val="none" w:sz="0" w:space="0" w:color="auto"/>
          </w:divBdr>
        </w:div>
        <w:div w:id="1829395219">
          <w:marLeft w:val="640"/>
          <w:marRight w:val="0"/>
          <w:marTop w:val="0"/>
          <w:marBottom w:val="0"/>
          <w:divBdr>
            <w:top w:val="none" w:sz="0" w:space="0" w:color="auto"/>
            <w:left w:val="none" w:sz="0" w:space="0" w:color="auto"/>
            <w:bottom w:val="none" w:sz="0" w:space="0" w:color="auto"/>
            <w:right w:val="none" w:sz="0" w:space="0" w:color="auto"/>
          </w:divBdr>
        </w:div>
        <w:div w:id="414714426">
          <w:marLeft w:val="640"/>
          <w:marRight w:val="0"/>
          <w:marTop w:val="0"/>
          <w:marBottom w:val="0"/>
          <w:divBdr>
            <w:top w:val="none" w:sz="0" w:space="0" w:color="auto"/>
            <w:left w:val="none" w:sz="0" w:space="0" w:color="auto"/>
            <w:bottom w:val="none" w:sz="0" w:space="0" w:color="auto"/>
            <w:right w:val="none" w:sz="0" w:space="0" w:color="auto"/>
          </w:divBdr>
        </w:div>
        <w:div w:id="1514343693">
          <w:marLeft w:val="640"/>
          <w:marRight w:val="0"/>
          <w:marTop w:val="0"/>
          <w:marBottom w:val="0"/>
          <w:divBdr>
            <w:top w:val="none" w:sz="0" w:space="0" w:color="auto"/>
            <w:left w:val="none" w:sz="0" w:space="0" w:color="auto"/>
            <w:bottom w:val="none" w:sz="0" w:space="0" w:color="auto"/>
            <w:right w:val="none" w:sz="0" w:space="0" w:color="auto"/>
          </w:divBdr>
        </w:div>
        <w:div w:id="967785627">
          <w:marLeft w:val="640"/>
          <w:marRight w:val="0"/>
          <w:marTop w:val="0"/>
          <w:marBottom w:val="0"/>
          <w:divBdr>
            <w:top w:val="none" w:sz="0" w:space="0" w:color="auto"/>
            <w:left w:val="none" w:sz="0" w:space="0" w:color="auto"/>
            <w:bottom w:val="none" w:sz="0" w:space="0" w:color="auto"/>
            <w:right w:val="none" w:sz="0" w:space="0" w:color="auto"/>
          </w:divBdr>
        </w:div>
        <w:div w:id="803889244">
          <w:marLeft w:val="640"/>
          <w:marRight w:val="0"/>
          <w:marTop w:val="0"/>
          <w:marBottom w:val="0"/>
          <w:divBdr>
            <w:top w:val="none" w:sz="0" w:space="0" w:color="auto"/>
            <w:left w:val="none" w:sz="0" w:space="0" w:color="auto"/>
            <w:bottom w:val="none" w:sz="0" w:space="0" w:color="auto"/>
            <w:right w:val="none" w:sz="0" w:space="0" w:color="auto"/>
          </w:divBdr>
        </w:div>
        <w:div w:id="1184826462">
          <w:marLeft w:val="640"/>
          <w:marRight w:val="0"/>
          <w:marTop w:val="0"/>
          <w:marBottom w:val="0"/>
          <w:divBdr>
            <w:top w:val="none" w:sz="0" w:space="0" w:color="auto"/>
            <w:left w:val="none" w:sz="0" w:space="0" w:color="auto"/>
            <w:bottom w:val="none" w:sz="0" w:space="0" w:color="auto"/>
            <w:right w:val="none" w:sz="0" w:space="0" w:color="auto"/>
          </w:divBdr>
        </w:div>
        <w:div w:id="164519234">
          <w:marLeft w:val="640"/>
          <w:marRight w:val="0"/>
          <w:marTop w:val="0"/>
          <w:marBottom w:val="0"/>
          <w:divBdr>
            <w:top w:val="none" w:sz="0" w:space="0" w:color="auto"/>
            <w:left w:val="none" w:sz="0" w:space="0" w:color="auto"/>
            <w:bottom w:val="none" w:sz="0" w:space="0" w:color="auto"/>
            <w:right w:val="none" w:sz="0" w:space="0" w:color="auto"/>
          </w:divBdr>
        </w:div>
        <w:div w:id="1305963840">
          <w:marLeft w:val="640"/>
          <w:marRight w:val="0"/>
          <w:marTop w:val="0"/>
          <w:marBottom w:val="0"/>
          <w:divBdr>
            <w:top w:val="none" w:sz="0" w:space="0" w:color="auto"/>
            <w:left w:val="none" w:sz="0" w:space="0" w:color="auto"/>
            <w:bottom w:val="none" w:sz="0" w:space="0" w:color="auto"/>
            <w:right w:val="none" w:sz="0" w:space="0" w:color="auto"/>
          </w:divBdr>
        </w:div>
        <w:div w:id="1323117057">
          <w:marLeft w:val="640"/>
          <w:marRight w:val="0"/>
          <w:marTop w:val="0"/>
          <w:marBottom w:val="0"/>
          <w:divBdr>
            <w:top w:val="none" w:sz="0" w:space="0" w:color="auto"/>
            <w:left w:val="none" w:sz="0" w:space="0" w:color="auto"/>
            <w:bottom w:val="none" w:sz="0" w:space="0" w:color="auto"/>
            <w:right w:val="none" w:sz="0" w:space="0" w:color="auto"/>
          </w:divBdr>
        </w:div>
        <w:div w:id="253973767">
          <w:marLeft w:val="640"/>
          <w:marRight w:val="0"/>
          <w:marTop w:val="0"/>
          <w:marBottom w:val="0"/>
          <w:divBdr>
            <w:top w:val="none" w:sz="0" w:space="0" w:color="auto"/>
            <w:left w:val="none" w:sz="0" w:space="0" w:color="auto"/>
            <w:bottom w:val="none" w:sz="0" w:space="0" w:color="auto"/>
            <w:right w:val="none" w:sz="0" w:space="0" w:color="auto"/>
          </w:divBdr>
        </w:div>
        <w:div w:id="565117370">
          <w:marLeft w:val="640"/>
          <w:marRight w:val="0"/>
          <w:marTop w:val="0"/>
          <w:marBottom w:val="0"/>
          <w:divBdr>
            <w:top w:val="none" w:sz="0" w:space="0" w:color="auto"/>
            <w:left w:val="none" w:sz="0" w:space="0" w:color="auto"/>
            <w:bottom w:val="none" w:sz="0" w:space="0" w:color="auto"/>
            <w:right w:val="none" w:sz="0" w:space="0" w:color="auto"/>
          </w:divBdr>
        </w:div>
        <w:div w:id="991103223">
          <w:marLeft w:val="640"/>
          <w:marRight w:val="0"/>
          <w:marTop w:val="0"/>
          <w:marBottom w:val="0"/>
          <w:divBdr>
            <w:top w:val="none" w:sz="0" w:space="0" w:color="auto"/>
            <w:left w:val="none" w:sz="0" w:space="0" w:color="auto"/>
            <w:bottom w:val="none" w:sz="0" w:space="0" w:color="auto"/>
            <w:right w:val="none" w:sz="0" w:space="0" w:color="auto"/>
          </w:divBdr>
        </w:div>
        <w:div w:id="1682972578">
          <w:marLeft w:val="640"/>
          <w:marRight w:val="0"/>
          <w:marTop w:val="0"/>
          <w:marBottom w:val="0"/>
          <w:divBdr>
            <w:top w:val="none" w:sz="0" w:space="0" w:color="auto"/>
            <w:left w:val="none" w:sz="0" w:space="0" w:color="auto"/>
            <w:bottom w:val="none" w:sz="0" w:space="0" w:color="auto"/>
            <w:right w:val="none" w:sz="0" w:space="0" w:color="auto"/>
          </w:divBdr>
        </w:div>
        <w:div w:id="282930996">
          <w:marLeft w:val="640"/>
          <w:marRight w:val="0"/>
          <w:marTop w:val="0"/>
          <w:marBottom w:val="0"/>
          <w:divBdr>
            <w:top w:val="none" w:sz="0" w:space="0" w:color="auto"/>
            <w:left w:val="none" w:sz="0" w:space="0" w:color="auto"/>
            <w:bottom w:val="none" w:sz="0" w:space="0" w:color="auto"/>
            <w:right w:val="none" w:sz="0" w:space="0" w:color="auto"/>
          </w:divBdr>
        </w:div>
        <w:div w:id="2038770429">
          <w:marLeft w:val="640"/>
          <w:marRight w:val="0"/>
          <w:marTop w:val="0"/>
          <w:marBottom w:val="0"/>
          <w:divBdr>
            <w:top w:val="none" w:sz="0" w:space="0" w:color="auto"/>
            <w:left w:val="none" w:sz="0" w:space="0" w:color="auto"/>
            <w:bottom w:val="none" w:sz="0" w:space="0" w:color="auto"/>
            <w:right w:val="none" w:sz="0" w:space="0" w:color="auto"/>
          </w:divBdr>
        </w:div>
        <w:div w:id="970406251">
          <w:marLeft w:val="640"/>
          <w:marRight w:val="0"/>
          <w:marTop w:val="0"/>
          <w:marBottom w:val="0"/>
          <w:divBdr>
            <w:top w:val="none" w:sz="0" w:space="0" w:color="auto"/>
            <w:left w:val="none" w:sz="0" w:space="0" w:color="auto"/>
            <w:bottom w:val="none" w:sz="0" w:space="0" w:color="auto"/>
            <w:right w:val="none" w:sz="0" w:space="0" w:color="auto"/>
          </w:divBdr>
        </w:div>
        <w:div w:id="1501316545">
          <w:marLeft w:val="640"/>
          <w:marRight w:val="0"/>
          <w:marTop w:val="0"/>
          <w:marBottom w:val="0"/>
          <w:divBdr>
            <w:top w:val="none" w:sz="0" w:space="0" w:color="auto"/>
            <w:left w:val="none" w:sz="0" w:space="0" w:color="auto"/>
            <w:bottom w:val="none" w:sz="0" w:space="0" w:color="auto"/>
            <w:right w:val="none" w:sz="0" w:space="0" w:color="auto"/>
          </w:divBdr>
        </w:div>
        <w:div w:id="347872586">
          <w:marLeft w:val="640"/>
          <w:marRight w:val="0"/>
          <w:marTop w:val="0"/>
          <w:marBottom w:val="0"/>
          <w:divBdr>
            <w:top w:val="none" w:sz="0" w:space="0" w:color="auto"/>
            <w:left w:val="none" w:sz="0" w:space="0" w:color="auto"/>
            <w:bottom w:val="none" w:sz="0" w:space="0" w:color="auto"/>
            <w:right w:val="none" w:sz="0" w:space="0" w:color="auto"/>
          </w:divBdr>
        </w:div>
        <w:div w:id="814683178">
          <w:marLeft w:val="640"/>
          <w:marRight w:val="0"/>
          <w:marTop w:val="0"/>
          <w:marBottom w:val="0"/>
          <w:divBdr>
            <w:top w:val="none" w:sz="0" w:space="0" w:color="auto"/>
            <w:left w:val="none" w:sz="0" w:space="0" w:color="auto"/>
            <w:bottom w:val="none" w:sz="0" w:space="0" w:color="auto"/>
            <w:right w:val="none" w:sz="0" w:space="0" w:color="auto"/>
          </w:divBdr>
        </w:div>
        <w:div w:id="635337604">
          <w:marLeft w:val="640"/>
          <w:marRight w:val="0"/>
          <w:marTop w:val="0"/>
          <w:marBottom w:val="0"/>
          <w:divBdr>
            <w:top w:val="none" w:sz="0" w:space="0" w:color="auto"/>
            <w:left w:val="none" w:sz="0" w:space="0" w:color="auto"/>
            <w:bottom w:val="none" w:sz="0" w:space="0" w:color="auto"/>
            <w:right w:val="none" w:sz="0" w:space="0" w:color="auto"/>
          </w:divBdr>
        </w:div>
        <w:div w:id="394202073">
          <w:marLeft w:val="640"/>
          <w:marRight w:val="0"/>
          <w:marTop w:val="0"/>
          <w:marBottom w:val="0"/>
          <w:divBdr>
            <w:top w:val="none" w:sz="0" w:space="0" w:color="auto"/>
            <w:left w:val="none" w:sz="0" w:space="0" w:color="auto"/>
            <w:bottom w:val="none" w:sz="0" w:space="0" w:color="auto"/>
            <w:right w:val="none" w:sz="0" w:space="0" w:color="auto"/>
          </w:divBdr>
        </w:div>
        <w:div w:id="517549695">
          <w:marLeft w:val="640"/>
          <w:marRight w:val="0"/>
          <w:marTop w:val="0"/>
          <w:marBottom w:val="0"/>
          <w:divBdr>
            <w:top w:val="none" w:sz="0" w:space="0" w:color="auto"/>
            <w:left w:val="none" w:sz="0" w:space="0" w:color="auto"/>
            <w:bottom w:val="none" w:sz="0" w:space="0" w:color="auto"/>
            <w:right w:val="none" w:sz="0" w:space="0" w:color="auto"/>
          </w:divBdr>
        </w:div>
        <w:div w:id="1621493171">
          <w:marLeft w:val="640"/>
          <w:marRight w:val="0"/>
          <w:marTop w:val="0"/>
          <w:marBottom w:val="0"/>
          <w:divBdr>
            <w:top w:val="none" w:sz="0" w:space="0" w:color="auto"/>
            <w:left w:val="none" w:sz="0" w:space="0" w:color="auto"/>
            <w:bottom w:val="none" w:sz="0" w:space="0" w:color="auto"/>
            <w:right w:val="none" w:sz="0" w:space="0" w:color="auto"/>
          </w:divBdr>
        </w:div>
        <w:div w:id="853423303">
          <w:marLeft w:val="640"/>
          <w:marRight w:val="0"/>
          <w:marTop w:val="0"/>
          <w:marBottom w:val="0"/>
          <w:divBdr>
            <w:top w:val="none" w:sz="0" w:space="0" w:color="auto"/>
            <w:left w:val="none" w:sz="0" w:space="0" w:color="auto"/>
            <w:bottom w:val="none" w:sz="0" w:space="0" w:color="auto"/>
            <w:right w:val="none" w:sz="0" w:space="0" w:color="auto"/>
          </w:divBdr>
        </w:div>
        <w:div w:id="1050106880">
          <w:marLeft w:val="640"/>
          <w:marRight w:val="0"/>
          <w:marTop w:val="0"/>
          <w:marBottom w:val="0"/>
          <w:divBdr>
            <w:top w:val="none" w:sz="0" w:space="0" w:color="auto"/>
            <w:left w:val="none" w:sz="0" w:space="0" w:color="auto"/>
            <w:bottom w:val="none" w:sz="0" w:space="0" w:color="auto"/>
            <w:right w:val="none" w:sz="0" w:space="0" w:color="auto"/>
          </w:divBdr>
        </w:div>
        <w:div w:id="161698053">
          <w:marLeft w:val="640"/>
          <w:marRight w:val="0"/>
          <w:marTop w:val="0"/>
          <w:marBottom w:val="0"/>
          <w:divBdr>
            <w:top w:val="none" w:sz="0" w:space="0" w:color="auto"/>
            <w:left w:val="none" w:sz="0" w:space="0" w:color="auto"/>
            <w:bottom w:val="none" w:sz="0" w:space="0" w:color="auto"/>
            <w:right w:val="none" w:sz="0" w:space="0" w:color="auto"/>
          </w:divBdr>
        </w:div>
        <w:div w:id="1019090688">
          <w:marLeft w:val="640"/>
          <w:marRight w:val="0"/>
          <w:marTop w:val="0"/>
          <w:marBottom w:val="0"/>
          <w:divBdr>
            <w:top w:val="none" w:sz="0" w:space="0" w:color="auto"/>
            <w:left w:val="none" w:sz="0" w:space="0" w:color="auto"/>
            <w:bottom w:val="none" w:sz="0" w:space="0" w:color="auto"/>
            <w:right w:val="none" w:sz="0" w:space="0" w:color="auto"/>
          </w:divBdr>
        </w:div>
        <w:div w:id="1595283238">
          <w:marLeft w:val="640"/>
          <w:marRight w:val="0"/>
          <w:marTop w:val="0"/>
          <w:marBottom w:val="0"/>
          <w:divBdr>
            <w:top w:val="none" w:sz="0" w:space="0" w:color="auto"/>
            <w:left w:val="none" w:sz="0" w:space="0" w:color="auto"/>
            <w:bottom w:val="none" w:sz="0" w:space="0" w:color="auto"/>
            <w:right w:val="none" w:sz="0" w:space="0" w:color="auto"/>
          </w:divBdr>
        </w:div>
      </w:divsChild>
    </w:div>
    <w:div w:id="724721561">
      <w:bodyDiv w:val="1"/>
      <w:marLeft w:val="0"/>
      <w:marRight w:val="0"/>
      <w:marTop w:val="0"/>
      <w:marBottom w:val="0"/>
      <w:divBdr>
        <w:top w:val="none" w:sz="0" w:space="0" w:color="auto"/>
        <w:left w:val="none" w:sz="0" w:space="0" w:color="auto"/>
        <w:bottom w:val="none" w:sz="0" w:space="0" w:color="auto"/>
        <w:right w:val="none" w:sz="0" w:space="0" w:color="auto"/>
      </w:divBdr>
    </w:div>
    <w:div w:id="725184587">
      <w:bodyDiv w:val="1"/>
      <w:marLeft w:val="0"/>
      <w:marRight w:val="0"/>
      <w:marTop w:val="0"/>
      <w:marBottom w:val="0"/>
      <w:divBdr>
        <w:top w:val="none" w:sz="0" w:space="0" w:color="auto"/>
        <w:left w:val="none" w:sz="0" w:space="0" w:color="auto"/>
        <w:bottom w:val="none" w:sz="0" w:space="0" w:color="auto"/>
        <w:right w:val="none" w:sz="0" w:space="0" w:color="auto"/>
      </w:divBdr>
    </w:div>
    <w:div w:id="729305503">
      <w:bodyDiv w:val="1"/>
      <w:marLeft w:val="0"/>
      <w:marRight w:val="0"/>
      <w:marTop w:val="0"/>
      <w:marBottom w:val="0"/>
      <w:divBdr>
        <w:top w:val="none" w:sz="0" w:space="0" w:color="auto"/>
        <w:left w:val="none" w:sz="0" w:space="0" w:color="auto"/>
        <w:bottom w:val="none" w:sz="0" w:space="0" w:color="auto"/>
        <w:right w:val="none" w:sz="0" w:space="0" w:color="auto"/>
      </w:divBdr>
    </w:div>
    <w:div w:id="733552249">
      <w:bodyDiv w:val="1"/>
      <w:marLeft w:val="0"/>
      <w:marRight w:val="0"/>
      <w:marTop w:val="0"/>
      <w:marBottom w:val="0"/>
      <w:divBdr>
        <w:top w:val="none" w:sz="0" w:space="0" w:color="auto"/>
        <w:left w:val="none" w:sz="0" w:space="0" w:color="auto"/>
        <w:bottom w:val="none" w:sz="0" w:space="0" w:color="auto"/>
        <w:right w:val="none" w:sz="0" w:space="0" w:color="auto"/>
      </w:divBdr>
      <w:divsChild>
        <w:div w:id="1335690498">
          <w:marLeft w:val="640"/>
          <w:marRight w:val="0"/>
          <w:marTop w:val="0"/>
          <w:marBottom w:val="0"/>
          <w:divBdr>
            <w:top w:val="none" w:sz="0" w:space="0" w:color="auto"/>
            <w:left w:val="none" w:sz="0" w:space="0" w:color="auto"/>
            <w:bottom w:val="none" w:sz="0" w:space="0" w:color="auto"/>
            <w:right w:val="none" w:sz="0" w:space="0" w:color="auto"/>
          </w:divBdr>
        </w:div>
        <w:div w:id="465858780">
          <w:marLeft w:val="640"/>
          <w:marRight w:val="0"/>
          <w:marTop w:val="0"/>
          <w:marBottom w:val="0"/>
          <w:divBdr>
            <w:top w:val="none" w:sz="0" w:space="0" w:color="auto"/>
            <w:left w:val="none" w:sz="0" w:space="0" w:color="auto"/>
            <w:bottom w:val="none" w:sz="0" w:space="0" w:color="auto"/>
            <w:right w:val="none" w:sz="0" w:space="0" w:color="auto"/>
          </w:divBdr>
        </w:div>
        <w:div w:id="1476336071">
          <w:marLeft w:val="640"/>
          <w:marRight w:val="0"/>
          <w:marTop w:val="0"/>
          <w:marBottom w:val="0"/>
          <w:divBdr>
            <w:top w:val="none" w:sz="0" w:space="0" w:color="auto"/>
            <w:left w:val="none" w:sz="0" w:space="0" w:color="auto"/>
            <w:bottom w:val="none" w:sz="0" w:space="0" w:color="auto"/>
            <w:right w:val="none" w:sz="0" w:space="0" w:color="auto"/>
          </w:divBdr>
        </w:div>
        <w:div w:id="2043675114">
          <w:marLeft w:val="640"/>
          <w:marRight w:val="0"/>
          <w:marTop w:val="0"/>
          <w:marBottom w:val="0"/>
          <w:divBdr>
            <w:top w:val="none" w:sz="0" w:space="0" w:color="auto"/>
            <w:left w:val="none" w:sz="0" w:space="0" w:color="auto"/>
            <w:bottom w:val="none" w:sz="0" w:space="0" w:color="auto"/>
            <w:right w:val="none" w:sz="0" w:space="0" w:color="auto"/>
          </w:divBdr>
        </w:div>
        <w:div w:id="2073382253">
          <w:marLeft w:val="640"/>
          <w:marRight w:val="0"/>
          <w:marTop w:val="0"/>
          <w:marBottom w:val="0"/>
          <w:divBdr>
            <w:top w:val="none" w:sz="0" w:space="0" w:color="auto"/>
            <w:left w:val="none" w:sz="0" w:space="0" w:color="auto"/>
            <w:bottom w:val="none" w:sz="0" w:space="0" w:color="auto"/>
            <w:right w:val="none" w:sz="0" w:space="0" w:color="auto"/>
          </w:divBdr>
        </w:div>
        <w:div w:id="2043364901">
          <w:marLeft w:val="640"/>
          <w:marRight w:val="0"/>
          <w:marTop w:val="0"/>
          <w:marBottom w:val="0"/>
          <w:divBdr>
            <w:top w:val="none" w:sz="0" w:space="0" w:color="auto"/>
            <w:left w:val="none" w:sz="0" w:space="0" w:color="auto"/>
            <w:bottom w:val="none" w:sz="0" w:space="0" w:color="auto"/>
            <w:right w:val="none" w:sz="0" w:space="0" w:color="auto"/>
          </w:divBdr>
        </w:div>
        <w:div w:id="491333313">
          <w:marLeft w:val="640"/>
          <w:marRight w:val="0"/>
          <w:marTop w:val="0"/>
          <w:marBottom w:val="0"/>
          <w:divBdr>
            <w:top w:val="none" w:sz="0" w:space="0" w:color="auto"/>
            <w:left w:val="none" w:sz="0" w:space="0" w:color="auto"/>
            <w:bottom w:val="none" w:sz="0" w:space="0" w:color="auto"/>
            <w:right w:val="none" w:sz="0" w:space="0" w:color="auto"/>
          </w:divBdr>
        </w:div>
        <w:div w:id="1158040083">
          <w:marLeft w:val="640"/>
          <w:marRight w:val="0"/>
          <w:marTop w:val="0"/>
          <w:marBottom w:val="0"/>
          <w:divBdr>
            <w:top w:val="none" w:sz="0" w:space="0" w:color="auto"/>
            <w:left w:val="none" w:sz="0" w:space="0" w:color="auto"/>
            <w:bottom w:val="none" w:sz="0" w:space="0" w:color="auto"/>
            <w:right w:val="none" w:sz="0" w:space="0" w:color="auto"/>
          </w:divBdr>
        </w:div>
        <w:div w:id="1225214206">
          <w:marLeft w:val="640"/>
          <w:marRight w:val="0"/>
          <w:marTop w:val="0"/>
          <w:marBottom w:val="0"/>
          <w:divBdr>
            <w:top w:val="none" w:sz="0" w:space="0" w:color="auto"/>
            <w:left w:val="none" w:sz="0" w:space="0" w:color="auto"/>
            <w:bottom w:val="none" w:sz="0" w:space="0" w:color="auto"/>
            <w:right w:val="none" w:sz="0" w:space="0" w:color="auto"/>
          </w:divBdr>
        </w:div>
        <w:div w:id="1496803088">
          <w:marLeft w:val="640"/>
          <w:marRight w:val="0"/>
          <w:marTop w:val="0"/>
          <w:marBottom w:val="0"/>
          <w:divBdr>
            <w:top w:val="none" w:sz="0" w:space="0" w:color="auto"/>
            <w:left w:val="none" w:sz="0" w:space="0" w:color="auto"/>
            <w:bottom w:val="none" w:sz="0" w:space="0" w:color="auto"/>
            <w:right w:val="none" w:sz="0" w:space="0" w:color="auto"/>
          </w:divBdr>
        </w:div>
        <w:div w:id="2128809913">
          <w:marLeft w:val="640"/>
          <w:marRight w:val="0"/>
          <w:marTop w:val="0"/>
          <w:marBottom w:val="0"/>
          <w:divBdr>
            <w:top w:val="none" w:sz="0" w:space="0" w:color="auto"/>
            <w:left w:val="none" w:sz="0" w:space="0" w:color="auto"/>
            <w:bottom w:val="none" w:sz="0" w:space="0" w:color="auto"/>
            <w:right w:val="none" w:sz="0" w:space="0" w:color="auto"/>
          </w:divBdr>
        </w:div>
        <w:div w:id="1270620051">
          <w:marLeft w:val="640"/>
          <w:marRight w:val="0"/>
          <w:marTop w:val="0"/>
          <w:marBottom w:val="0"/>
          <w:divBdr>
            <w:top w:val="none" w:sz="0" w:space="0" w:color="auto"/>
            <w:left w:val="none" w:sz="0" w:space="0" w:color="auto"/>
            <w:bottom w:val="none" w:sz="0" w:space="0" w:color="auto"/>
            <w:right w:val="none" w:sz="0" w:space="0" w:color="auto"/>
          </w:divBdr>
        </w:div>
        <w:div w:id="1693875610">
          <w:marLeft w:val="640"/>
          <w:marRight w:val="0"/>
          <w:marTop w:val="0"/>
          <w:marBottom w:val="0"/>
          <w:divBdr>
            <w:top w:val="none" w:sz="0" w:space="0" w:color="auto"/>
            <w:left w:val="none" w:sz="0" w:space="0" w:color="auto"/>
            <w:bottom w:val="none" w:sz="0" w:space="0" w:color="auto"/>
            <w:right w:val="none" w:sz="0" w:space="0" w:color="auto"/>
          </w:divBdr>
        </w:div>
        <w:div w:id="483350116">
          <w:marLeft w:val="640"/>
          <w:marRight w:val="0"/>
          <w:marTop w:val="0"/>
          <w:marBottom w:val="0"/>
          <w:divBdr>
            <w:top w:val="none" w:sz="0" w:space="0" w:color="auto"/>
            <w:left w:val="none" w:sz="0" w:space="0" w:color="auto"/>
            <w:bottom w:val="none" w:sz="0" w:space="0" w:color="auto"/>
            <w:right w:val="none" w:sz="0" w:space="0" w:color="auto"/>
          </w:divBdr>
        </w:div>
        <w:div w:id="1259096242">
          <w:marLeft w:val="640"/>
          <w:marRight w:val="0"/>
          <w:marTop w:val="0"/>
          <w:marBottom w:val="0"/>
          <w:divBdr>
            <w:top w:val="none" w:sz="0" w:space="0" w:color="auto"/>
            <w:left w:val="none" w:sz="0" w:space="0" w:color="auto"/>
            <w:bottom w:val="none" w:sz="0" w:space="0" w:color="auto"/>
            <w:right w:val="none" w:sz="0" w:space="0" w:color="auto"/>
          </w:divBdr>
        </w:div>
        <w:div w:id="18311983">
          <w:marLeft w:val="640"/>
          <w:marRight w:val="0"/>
          <w:marTop w:val="0"/>
          <w:marBottom w:val="0"/>
          <w:divBdr>
            <w:top w:val="none" w:sz="0" w:space="0" w:color="auto"/>
            <w:left w:val="none" w:sz="0" w:space="0" w:color="auto"/>
            <w:bottom w:val="none" w:sz="0" w:space="0" w:color="auto"/>
            <w:right w:val="none" w:sz="0" w:space="0" w:color="auto"/>
          </w:divBdr>
        </w:div>
        <w:div w:id="231238013">
          <w:marLeft w:val="640"/>
          <w:marRight w:val="0"/>
          <w:marTop w:val="0"/>
          <w:marBottom w:val="0"/>
          <w:divBdr>
            <w:top w:val="none" w:sz="0" w:space="0" w:color="auto"/>
            <w:left w:val="none" w:sz="0" w:space="0" w:color="auto"/>
            <w:bottom w:val="none" w:sz="0" w:space="0" w:color="auto"/>
            <w:right w:val="none" w:sz="0" w:space="0" w:color="auto"/>
          </w:divBdr>
        </w:div>
        <w:div w:id="41252620">
          <w:marLeft w:val="640"/>
          <w:marRight w:val="0"/>
          <w:marTop w:val="0"/>
          <w:marBottom w:val="0"/>
          <w:divBdr>
            <w:top w:val="none" w:sz="0" w:space="0" w:color="auto"/>
            <w:left w:val="none" w:sz="0" w:space="0" w:color="auto"/>
            <w:bottom w:val="none" w:sz="0" w:space="0" w:color="auto"/>
            <w:right w:val="none" w:sz="0" w:space="0" w:color="auto"/>
          </w:divBdr>
        </w:div>
        <w:div w:id="791821614">
          <w:marLeft w:val="640"/>
          <w:marRight w:val="0"/>
          <w:marTop w:val="0"/>
          <w:marBottom w:val="0"/>
          <w:divBdr>
            <w:top w:val="none" w:sz="0" w:space="0" w:color="auto"/>
            <w:left w:val="none" w:sz="0" w:space="0" w:color="auto"/>
            <w:bottom w:val="none" w:sz="0" w:space="0" w:color="auto"/>
            <w:right w:val="none" w:sz="0" w:space="0" w:color="auto"/>
          </w:divBdr>
        </w:div>
        <w:div w:id="447089186">
          <w:marLeft w:val="640"/>
          <w:marRight w:val="0"/>
          <w:marTop w:val="0"/>
          <w:marBottom w:val="0"/>
          <w:divBdr>
            <w:top w:val="none" w:sz="0" w:space="0" w:color="auto"/>
            <w:left w:val="none" w:sz="0" w:space="0" w:color="auto"/>
            <w:bottom w:val="none" w:sz="0" w:space="0" w:color="auto"/>
            <w:right w:val="none" w:sz="0" w:space="0" w:color="auto"/>
          </w:divBdr>
        </w:div>
        <w:div w:id="1087968467">
          <w:marLeft w:val="640"/>
          <w:marRight w:val="0"/>
          <w:marTop w:val="0"/>
          <w:marBottom w:val="0"/>
          <w:divBdr>
            <w:top w:val="none" w:sz="0" w:space="0" w:color="auto"/>
            <w:left w:val="none" w:sz="0" w:space="0" w:color="auto"/>
            <w:bottom w:val="none" w:sz="0" w:space="0" w:color="auto"/>
            <w:right w:val="none" w:sz="0" w:space="0" w:color="auto"/>
          </w:divBdr>
        </w:div>
        <w:div w:id="1654141609">
          <w:marLeft w:val="640"/>
          <w:marRight w:val="0"/>
          <w:marTop w:val="0"/>
          <w:marBottom w:val="0"/>
          <w:divBdr>
            <w:top w:val="none" w:sz="0" w:space="0" w:color="auto"/>
            <w:left w:val="none" w:sz="0" w:space="0" w:color="auto"/>
            <w:bottom w:val="none" w:sz="0" w:space="0" w:color="auto"/>
            <w:right w:val="none" w:sz="0" w:space="0" w:color="auto"/>
          </w:divBdr>
        </w:div>
        <w:div w:id="537737170">
          <w:marLeft w:val="640"/>
          <w:marRight w:val="0"/>
          <w:marTop w:val="0"/>
          <w:marBottom w:val="0"/>
          <w:divBdr>
            <w:top w:val="none" w:sz="0" w:space="0" w:color="auto"/>
            <w:left w:val="none" w:sz="0" w:space="0" w:color="auto"/>
            <w:bottom w:val="none" w:sz="0" w:space="0" w:color="auto"/>
            <w:right w:val="none" w:sz="0" w:space="0" w:color="auto"/>
          </w:divBdr>
        </w:div>
        <w:div w:id="255332760">
          <w:marLeft w:val="640"/>
          <w:marRight w:val="0"/>
          <w:marTop w:val="0"/>
          <w:marBottom w:val="0"/>
          <w:divBdr>
            <w:top w:val="none" w:sz="0" w:space="0" w:color="auto"/>
            <w:left w:val="none" w:sz="0" w:space="0" w:color="auto"/>
            <w:bottom w:val="none" w:sz="0" w:space="0" w:color="auto"/>
            <w:right w:val="none" w:sz="0" w:space="0" w:color="auto"/>
          </w:divBdr>
        </w:div>
        <w:div w:id="246691941">
          <w:marLeft w:val="640"/>
          <w:marRight w:val="0"/>
          <w:marTop w:val="0"/>
          <w:marBottom w:val="0"/>
          <w:divBdr>
            <w:top w:val="none" w:sz="0" w:space="0" w:color="auto"/>
            <w:left w:val="none" w:sz="0" w:space="0" w:color="auto"/>
            <w:bottom w:val="none" w:sz="0" w:space="0" w:color="auto"/>
            <w:right w:val="none" w:sz="0" w:space="0" w:color="auto"/>
          </w:divBdr>
        </w:div>
        <w:div w:id="448016884">
          <w:marLeft w:val="640"/>
          <w:marRight w:val="0"/>
          <w:marTop w:val="0"/>
          <w:marBottom w:val="0"/>
          <w:divBdr>
            <w:top w:val="none" w:sz="0" w:space="0" w:color="auto"/>
            <w:left w:val="none" w:sz="0" w:space="0" w:color="auto"/>
            <w:bottom w:val="none" w:sz="0" w:space="0" w:color="auto"/>
            <w:right w:val="none" w:sz="0" w:space="0" w:color="auto"/>
          </w:divBdr>
        </w:div>
        <w:div w:id="48723089">
          <w:marLeft w:val="640"/>
          <w:marRight w:val="0"/>
          <w:marTop w:val="0"/>
          <w:marBottom w:val="0"/>
          <w:divBdr>
            <w:top w:val="none" w:sz="0" w:space="0" w:color="auto"/>
            <w:left w:val="none" w:sz="0" w:space="0" w:color="auto"/>
            <w:bottom w:val="none" w:sz="0" w:space="0" w:color="auto"/>
            <w:right w:val="none" w:sz="0" w:space="0" w:color="auto"/>
          </w:divBdr>
        </w:div>
        <w:div w:id="402344">
          <w:marLeft w:val="640"/>
          <w:marRight w:val="0"/>
          <w:marTop w:val="0"/>
          <w:marBottom w:val="0"/>
          <w:divBdr>
            <w:top w:val="none" w:sz="0" w:space="0" w:color="auto"/>
            <w:left w:val="none" w:sz="0" w:space="0" w:color="auto"/>
            <w:bottom w:val="none" w:sz="0" w:space="0" w:color="auto"/>
            <w:right w:val="none" w:sz="0" w:space="0" w:color="auto"/>
          </w:divBdr>
        </w:div>
        <w:div w:id="2115781026">
          <w:marLeft w:val="640"/>
          <w:marRight w:val="0"/>
          <w:marTop w:val="0"/>
          <w:marBottom w:val="0"/>
          <w:divBdr>
            <w:top w:val="none" w:sz="0" w:space="0" w:color="auto"/>
            <w:left w:val="none" w:sz="0" w:space="0" w:color="auto"/>
            <w:bottom w:val="none" w:sz="0" w:space="0" w:color="auto"/>
            <w:right w:val="none" w:sz="0" w:space="0" w:color="auto"/>
          </w:divBdr>
        </w:div>
        <w:div w:id="1952663127">
          <w:marLeft w:val="640"/>
          <w:marRight w:val="0"/>
          <w:marTop w:val="0"/>
          <w:marBottom w:val="0"/>
          <w:divBdr>
            <w:top w:val="none" w:sz="0" w:space="0" w:color="auto"/>
            <w:left w:val="none" w:sz="0" w:space="0" w:color="auto"/>
            <w:bottom w:val="none" w:sz="0" w:space="0" w:color="auto"/>
            <w:right w:val="none" w:sz="0" w:space="0" w:color="auto"/>
          </w:divBdr>
        </w:div>
        <w:div w:id="327901760">
          <w:marLeft w:val="640"/>
          <w:marRight w:val="0"/>
          <w:marTop w:val="0"/>
          <w:marBottom w:val="0"/>
          <w:divBdr>
            <w:top w:val="none" w:sz="0" w:space="0" w:color="auto"/>
            <w:left w:val="none" w:sz="0" w:space="0" w:color="auto"/>
            <w:bottom w:val="none" w:sz="0" w:space="0" w:color="auto"/>
            <w:right w:val="none" w:sz="0" w:space="0" w:color="auto"/>
          </w:divBdr>
        </w:div>
        <w:div w:id="1463697507">
          <w:marLeft w:val="640"/>
          <w:marRight w:val="0"/>
          <w:marTop w:val="0"/>
          <w:marBottom w:val="0"/>
          <w:divBdr>
            <w:top w:val="none" w:sz="0" w:space="0" w:color="auto"/>
            <w:left w:val="none" w:sz="0" w:space="0" w:color="auto"/>
            <w:bottom w:val="none" w:sz="0" w:space="0" w:color="auto"/>
            <w:right w:val="none" w:sz="0" w:space="0" w:color="auto"/>
          </w:divBdr>
        </w:div>
        <w:div w:id="808790268">
          <w:marLeft w:val="640"/>
          <w:marRight w:val="0"/>
          <w:marTop w:val="0"/>
          <w:marBottom w:val="0"/>
          <w:divBdr>
            <w:top w:val="none" w:sz="0" w:space="0" w:color="auto"/>
            <w:left w:val="none" w:sz="0" w:space="0" w:color="auto"/>
            <w:bottom w:val="none" w:sz="0" w:space="0" w:color="auto"/>
            <w:right w:val="none" w:sz="0" w:space="0" w:color="auto"/>
          </w:divBdr>
        </w:div>
        <w:div w:id="1324697936">
          <w:marLeft w:val="640"/>
          <w:marRight w:val="0"/>
          <w:marTop w:val="0"/>
          <w:marBottom w:val="0"/>
          <w:divBdr>
            <w:top w:val="none" w:sz="0" w:space="0" w:color="auto"/>
            <w:left w:val="none" w:sz="0" w:space="0" w:color="auto"/>
            <w:bottom w:val="none" w:sz="0" w:space="0" w:color="auto"/>
            <w:right w:val="none" w:sz="0" w:space="0" w:color="auto"/>
          </w:divBdr>
        </w:div>
        <w:div w:id="546458223">
          <w:marLeft w:val="640"/>
          <w:marRight w:val="0"/>
          <w:marTop w:val="0"/>
          <w:marBottom w:val="0"/>
          <w:divBdr>
            <w:top w:val="none" w:sz="0" w:space="0" w:color="auto"/>
            <w:left w:val="none" w:sz="0" w:space="0" w:color="auto"/>
            <w:bottom w:val="none" w:sz="0" w:space="0" w:color="auto"/>
            <w:right w:val="none" w:sz="0" w:space="0" w:color="auto"/>
          </w:divBdr>
        </w:div>
        <w:div w:id="540483346">
          <w:marLeft w:val="640"/>
          <w:marRight w:val="0"/>
          <w:marTop w:val="0"/>
          <w:marBottom w:val="0"/>
          <w:divBdr>
            <w:top w:val="none" w:sz="0" w:space="0" w:color="auto"/>
            <w:left w:val="none" w:sz="0" w:space="0" w:color="auto"/>
            <w:bottom w:val="none" w:sz="0" w:space="0" w:color="auto"/>
            <w:right w:val="none" w:sz="0" w:space="0" w:color="auto"/>
          </w:divBdr>
        </w:div>
        <w:div w:id="2144224069">
          <w:marLeft w:val="640"/>
          <w:marRight w:val="0"/>
          <w:marTop w:val="0"/>
          <w:marBottom w:val="0"/>
          <w:divBdr>
            <w:top w:val="none" w:sz="0" w:space="0" w:color="auto"/>
            <w:left w:val="none" w:sz="0" w:space="0" w:color="auto"/>
            <w:bottom w:val="none" w:sz="0" w:space="0" w:color="auto"/>
            <w:right w:val="none" w:sz="0" w:space="0" w:color="auto"/>
          </w:divBdr>
        </w:div>
        <w:div w:id="1218858671">
          <w:marLeft w:val="640"/>
          <w:marRight w:val="0"/>
          <w:marTop w:val="0"/>
          <w:marBottom w:val="0"/>
          <w:divBdr>
            <w:top w:val="none" w:sz="0" w:space="0" w:color="auto"/>
            <w:left w:val="none" w:sz="0" w:space="0" w:color="auto"/>
            <w:bottom w:val="none" w:sz="0" w:space="0" w:color="auto"/>
            <w:right w:val="none" w:sz="0" w:space="0" w:color="auto"/>
          </w:divBdr>
        </w:div>
        <w:div w:id="575437344">
          <w:marLeft w:val="640"/>
          <w:marRight w:val="0"/>
          <w:marTop w:val="0"/>
          <w:marBottom w:val="0"/>
          <w:divBdr>
            <w:top w:val="none" w:sz="0" w:space="0" w:color="auto"/>
            <w:left w:val="none" w:sz="0" w:space="0" w:color="auto"/>
            <w:bottom w:val="none" w:sz="0" w:space="0" w:color="auto"/>
            <w:right w:val="none" w:sz="0" w:space="0" w:color="auto"/>
          </w:divBdr>
        </w:div>
        <w:div w:id="1387950895">
          <w:marLeft w:val="640"/>
          <w:marRight w:val="0"/>
          <w:marTop w:val="0"/>
          <w:marBottom w:val="0"/>
          <w:divBdr>
            <w:top w:val="none" w:sz="0" w:space="0" w:color="auto"/>
            <w:left w:val="none" w:sz="0" w:space="0" w:color="auto"/>
            <w:bottom w:val="none" w:sz="0" w:space="0" w:color="auto"/>
            <w:right w:val="none" w:sz="0" w:space="0" w:color="auto"/>
          </w:divBdr>
        </w:div>
        <w:div w:id="2059545364">
          <w:marLeft w:val="640"/>
          <w:marRight w:val="0"/>
          <w:marTop w:val="0"/>
          <w:marBottom w:val="0"/>
          <w:divBdr>
            <w:top w:val="none" w:sz="0" w:space="0" w:color="auto"/>
            <w:left w:val="none" w:sz="0" w:space="0" w:color="auto"/>
            <w:bottom w:val="none" w:sz="0" w:space="0" w:color="auto"/>
            <w:right w:val="none" w:sz="0" w:space="0" w:color="auto"/>
          </w:divBdr>
        </w:div>
        <w:div w:id="675498622">
          <w:marLeft w:val="640"/>
          <w:marRight w:val="0"/>
          <w:marTop w:val="0"/>
          <w:marBottom w:val="0"/>
          <w:divBdr>
            <w:top w:val="none" w:sz="0" w:space="0" w:color="auto"/>
            <w:left w:val="none" w:sz="0" w:space="0" w:color="auto"/>
            <w:bottom w:val="none" w:sz="0" w:space="0" w:color="auto"/>
            <w:right w:val="none" w:sz="0" w:space="0" w:color="auto"/>
          </w:divBdr>
        </w:div>
        <w:div w:id="1590238327">
          <w:marLeft w:val="640"/>
          <w:marRight w:val="0"/>
          <w:marTop w:val="0"/>
          <w:marBottom w:val="0"/>
          <w:divBdr>
            <w:top w:val="none" w:sz="0" w:space="0" w:color="auto"/>
            <w:left w:val="none" w:sz="0" w:space="0" w:color="auto"/>
            <w:bottom w:val="none" w:sz="0" w:space="0" w:color="auto"/>
            <w:right w:val="none" w:sz="0" w:space="0" w:color="auto"/>
          </w:divBdr>
        </w:div>
        <w:div w:id="413743885">
          <w:marLeft w:val="640"/>
          <w:marRight w:val="0"/>
          <w:marTop w:val="0"/>
          <w:marBottom w:val="0"/>
          <w:divBdr>
            <w:top w:val="none" w:sz="0" w:space="0" w:color="auto"/>
            <w:left w:val="none" w:sz="0" w:space="0" w:color="auto"/>
            <w:bottom w:val="none" w:sz="0" w:space="0" w:color="auto"/>
            <w:right w:val="none" w:sz="0" w:space="0" w:color="auto"/>
          </w:divBdr>
        </w:div>
        <w:div w:id="63919561">
          <w:marLeft w:val="640"/>
          <w:marRight w:val="0"/>
          <w:marTop w:val="0"/>
          <w:marBottom w:val="0"/>
          <w:divBdr>
            <w:top w:val="none" w:sz="0" w:space="0" w:color="auto"/>
            <w:left w:val="none" w:sz="0" w:space="0" w:color="auto"/>
            <w:bottom w:val="none" w:sz="0" w:space="0" w:color="auto"/>
            <w:right w:val="none" w:sz="0" w:space="0" w:color="auto"/>
          </w:divBdr>
        </w:div>
        <w:div w:id="435828590">
          <w:marLeft w:val="640"/>
          <w:marRight w:val="0"/>
          <w:marTop w:val="0"/>
          <w:marBottom w:val="0"/>
          <w:divBdr>
            <w:top w:val="none" w:sz="0" w:space="0" w:color="auto"/>
            <w:left w:val="none" w:sz="0" w:space="0" w:color="auto"/>
            <w:bottom w:val="none" w:sz="0" w:space="0" w:color="auto"/>
            <w:right w:val="none" w:sz="0" w:space="0" w:color="auto"/>
          </w:divBdr>
        </w:div>
        <w:div w:id="396513211">
          <w:marLeft w:val="640"/>
          <w:marRight w:val="0"/>
          <w:marTop w:val="0"/>
          <w:marBottom w:val="0"/>
          <w:divBdr>
            <w:top w:val="none" w:sz="0" w:space="0" w:color="auto"/>
            <w:left w:val="none" w:sz="0" w:space="0" w:color="auto"/>
            <w:bottom w:val="none" w:sz="0" w:space="0" w:color="auto"/>
            <w:right w:val="none" w:sz="0" w:space="0" w:color="auto"/>
          </w:divBdr>
        </w:div>
        <w:div w:id="1285770094">
          <w:marLeft w:val="640"/>
          <w:marRight w:val="0"/>
          <w:marTop w:val="0"/>
          <w:marBottom w:val="0"/>
          <w:divBdr>
            <w:top w:val="none" w:sz="0" w:space="0" w:color="auto"/>
            <w:left w:val="none" w:sz="0" w:space="0" w:color="auto"/>
            <w:bottom w:val="none" w:sz="0" w:space="0" w:color="auto"/>
            <w:right w:val="none" w:sz="0" w:space="0" w:color="auto"/>
          </w:divBdr>
        </w:div>
        <w:div w:id="1409572559">
          <w:marLeft w:val="640"/>
          <w:marRight w:val="0"/>
          <w:marTop w:val="0"/>
          <w:marBottom w:val="0"/>
          <w:divBdr>
            <w:top w:val="none" w:sz="0" w:space="0" w:color="auto"/>
            <w:left w:val="none" w:sz="0" w:space="0" w:color="auto"/>
            <w:bottom w:val="none" w:sz="0" w:space="0" w:color="auto"/>
            <w:right w:val="none" w:sz="0" w:space="0" w:color="auto"/>
          </w:divBdr>
        </w:div>
        <w:div w:id="1257788377">
          <w:marLeft w:val="640"/>
          <w:marRight w:val="0"/>
          <w:marTop w:val="0"/>
          <w:marBottom w:val="0"/>
          <w:divBdr>
            <w:top w:val="none" w:sz="0" w:space="0" w:color="auto"/>
            <w:left w:val="none" w:sz="0" w:space="0" w:color="auto"/>
            <w:bottom w:val="none" w:sz="0" w:space="0" w:color="auto"/>
            <w:right w:val="none" w:sz="0" w:space="0" w:color="auto"/>
          </w:divBdr>
        </w:div>
        <w:div w:id="1574849468">
          <w:marLeft w:val="640"/>
          <w:marRight w:val="0"/>
          <w:marTop w:val="0"/>
          <w:marBottom w:val="0"/>
          <w:divBdr>
            <w:top w:val="none" w:sz="0" w:space="0" w:color="auto"/>
            <w:left w:val="none" w:sz="0" w:space="0" w:color="auto"/>
            <w:bottom w:val="none" w:sz="0" w:space="0" w:color="auto"/>
            <w:right w:val="none" w:sz="0" w:space="0" w:color="auto"/>
          </w:divBdr>
        </w:div>
        <w:div w:id="125898106">
          <w:marLeft w:val="640"/>
          <w:marRight w:val="0"/>
          <w:marTop w:val="0"/>
          <w:marBottom w:val="0"/>
          <w:divBdr>
            <w:top w:val="none" w:sz="0" w:space="0" w:color="auto"/>
            <w:left w:val="none" w:sz="0" w:space="0" w:color="auto"/>
            <w:bottom w:val="none" w:sz="0" w:space="0" w:color="auto"/>
            <w:right w:val="none" w:sz="0" w:space="0" w:color="auto"/>
          </w:divBdr>
        </w:div>
        <w:div w:id="78991432">
          <w:marLeft w:val="640"/>
          <w:marRight w:val="0"/>
          <w:marTop w:val="0"/>
          <w:marBottom w:val="0"/>
          <w:divBdr>
            <w:top w:val="none" w:sz="0" w:space="0" w:color="auto"/>
            <w:left w:val="none" w:sz="0" w:space="0" w:color="auto"/>
            <w:bottom w:val="none" w:sz="0" w:space="0" w:color="auto"/>
            <w:right w:val="none" w:sz="0" w:space="0" w:color="auto"/>
          </w:divBdr>
        </w:div>
        <w:div w:id="99692093">
          <w:marLeft w:val="640"/>
          <w:marRight w:val="0"/>
          <w:marTop w:val="0"/>
          <w:marBottom w:val="0"/>
          <w:divBdr>
            <w:top w:val="none" w:sz="0" w:space="0" w:color="auto"/>
            <w:left w:val="none" w:sz="0" w:space="0" w:color="auto"/>
            <w:bottom w:val="none" w:sz="0" w:space="0" w:color="auto"/>
            <w:right w:val="none" w:sz="0" w:space="0" w:color="auto"/>
          </w:divBdr>
        </w:div>
        <w:div w:id="1838111351">
          <w:marLeft w:val="640"/>
          <w:marRight w:val="0"/>
          <w:marTop w:val="0"/>
          <w:marBottom w:val="0"/>
          <w:divBdr>
            <w:top w:val="none" w:sz="0" w:space="0" w:color="auto"/>
            <w:left w:val="none" w:sz="0" w:space="0" w:color="auto"/>
            <w:bottom w:val="none" w:sz="0" w:space="0" w:color="auto"/>
            <w:right w:val="none" w:sz="0" w:space="0" w:color="auto"/>
          </w:divBdr>
        </w:div>
        <w:div w:id="605577337">
          <w:marLeft w:val="640"/>
          <w:marRight w:val="0"/>
          <w:marTop w:val="0"/>
          <w:marBottom w:val="0"/>
          <w:divBdr>
            <w:top w:val="none" w:sz="0" w:space="0" w:color="auto"/>
            <w:left w:val="none" w:sz="0" w:space="0" w:color="auto"/>
            <w:bottom w:val="none" w:sz="0" w:space="0" w:color="auto"/>
            <w:right w:val="none" w:sz="0" w:space="0" w:color="auto"/>
          </w:divBdr>
        </w:div>
        <w:div w:id="576548977">
          <w:marLeft w:val="640"/>
          <w:marRight w:val="0"/>
          <w:marTop w:val="0"/>
          <w:marBottom w:val="0"/>
          <w:divBdr>
            <w:top w:val="none" w:sz="0" w:space="0" w:color="auto"/>
            <w:left w:val="none" w:sz="0" w:space="0" w:color="auto"/>
            <w:bottom w:val="none" w:sz="0" w:space="0" w:color="auto"/>
            <w:right w:val="none" w:sz="0" w:space="0" w:color="auto"/>
          </w:divBdr>
        </w:div>
        <w:div w:id="975523261">
          <w:marLeft w:val="640"/>
          <w:marRight w:val="0"/>
          <w:marTop w:val="0"/>
          <w:marBottom w:val="0"/>
          <w:divBdr>
            <w:top w:val="none" w:sz="0" w:space="0" w:color="auto"/>
            <w:left w:val="none" w:sz="0" w:space="0" w:color="auto"/>
            <w:bottom w:val="none" w:sz="0" w:space="0" w:color="auto"/>
            <w:right w:val="none" w:sz="0" w:space="0" w:color="auto"/>
          </w:divBdr>
        </w:div>
        <w:div w:id="1511676040">
          <w:marLeft w:val="640"/>
          <w:marRight w:val="0"/>
          <w:marTop w:val="0"/>
          <w:marBottom w:val="0"/>
          <w:divBdr>
            <w:top w:val="none" w:sz="0" w:space="0" w:color="auto"/>
            <w:left w:val="none" w:sz="0" w:space="0" w:color="auto"/>
            <w:bottom w:val="none" w:sz="0" w:space="0" w:color="auto"/>
            <w:right w:val="none" w:sz="0" w:space="0" w:color="auto"/>
          </w:divBdr>
        </w:div>
        <w:div w:id="153498873">
          <w:marLeft w:val="640"/>
          <w:marRight w:val="0"/>
          <w:marTop w:val="0"/>
          <w:marBottom w:val="0"/>
          <w:divBdr>
            <w:top w:val="none" w:sz="0" w:space="0" w:color="auto"/>
            <w:left w:val="none" w:sz="0" w:space="0" w:color="auto"/>
            <w:bottom w:val="none" w:sz="0" w:space="0" w:color="auto"/>
            <w:right w:val="none" w:sz="0" w:space="0" w:color="auto"/>
          </w:divBdr>
        </w:div>
        <w:div w:id="1533808174">
          <w:marLeft w:val="640"/>
          <w:marRight w:val="0"/>
          <w:marTop w:val="0"/>
          <w:marBottom w:val="0"/>
          <w:divBdr>
            <w:top w:val="none" w:sz="0" w:space="0" w:color="auto"/>
            <w:left w:val="none" w:sz="0" w:space="0" w:color="auto"/>
            <w:bottom w:val="none" w:sz="0" w:space="0" w:color="auto"/>
            <w:right w:val="none" w:sz="0" w:space="0" w:color="auto"/>
          </w:divBdr>
        </w:div>
        <w:div w:id="89932992">
          <w:marLeft w:val="640"/>
          <w:marRight w:val="0"/>
          <w:marTop w:val="0"/>
          <w:marBottom w:val="0"/>
          <w:divBdr>
            <w:top w:val="none" w:sz="0" w:space="0" w:color="auto"/>
            <w:left w:val="none" w:sz="0" w:space="0" w:color="auto"/>
            <w:bottom w:val="none" w:sz="0" w:space="0" w:color="auto"/>
            <w:right w:val="none" w:sz="0" w:space="0" w:color="auto"/>
          </w:divBdr>
        </w:div>
        <w:div w:id="191261071">
          <w:marLeft w:val="640"/>
          <w:marRight w:val="0"/>
          <w:marTop w:val="0"/>
          <w:marBottom w:val="0"/>
          <w:divBdr>
            <w:top w:val="none" w:sz="0" w:space="0" w:color="auto"/>
            <w:left w:val="none" w:sz="0" w:space="0" w:color="auto"/>
            <w:bottom w:val="none" w:sz="0" w:space="0" w:color="auto"/>
            <w:right w:val="none" w:sz="0" w:space="0" w:color="auto"/>
          </w:divBdr>
        </w:div>
        <w:div w:id="719131813">
          <w:marLeft w:val="640"/>
          <w:marRight w:val="0"/>
          <w:marTop w:val="0"/>
          <w:marBottom w:val="0"/>
          <w:divBdr>
            <w:top w:val="none" w:sz="0" w:space="0" w:color="auto"/>
            <w:left w:val="none" w:sz="0" w:space="0" w:color="auto"/>
            <w:bottom w:val="none" w:sz="0" w:space="0" w:color="auto"/>
            <w:right w:val="none" w:sz="0" w:space="0" w:color="auto"/>
          </w:divBdr>
        </w:div>
        <w:div w:id="2131387961">
          <w:marLeft w:val="640"/>
          <w:marRight w:val="0"/>
          <w:marTop w:val="0"/>
          <w:marBottom w:val="0"/>
          <w:divBdr>
            <w:top w:val="none" w:sz="0" w:space="0" w:color="auto"/>
            <w:left w:val="none" w:sz="0" w:space="0" w:color="auto"/>
            <w:bottom w:val="none" w:sz="0" w:space="0" w:color="auto"/>
            <w:right w:val="none" w:sz="0" w:space="0" w:color="auto"/>
          </w:divBdr>
        </w:div>
        <w:div w:id="821239785">
          <w:marLeft w:val="640"/>
          <w:marRight w:val="0"/>
          <w:marTop w:val="0"/>
          <w:marBottom w:val="0"/>
          <w:divBdr>
            <w:top w:val="none" w:sz="0" w:space="0" w:color="auto"/>
            <w:left w:val="none" w:sz="0" w:space="0" w:color="auto"/>
            <w:bottom w:val="none" w:sz="0" w:space="0" w:color="auto"/>
            <w:right w:val="none" w:sz="0" w:space="0" w:color="auto"/>
          </w:divBdr>
        </w:div>
        <w:div w:id="1179471194">
          <w:marLeft w:val="640"/>
          <w:marRight w:val="0"/>
          <w:marTop w:val="0"/>
          <w:marBottom w:val="0"/>
          <w:divBdr>
            <w:top w:val="none" w:sz="0" w:space="0" w:color="auto"/>
            <w:left w:val="none" w:sz="0" w:space="0" w:color="auto"/>
            <w:bottom w:val="none" w:sz="0" w:space="0" w:color="auto"/>
            <w:right w:val="none" w:sz="0" w:space="0" w:color="auto"/>
          </w:divBdr>
        </w:div>
        <w:div w:id="296226160">
          <w:marLeft w:val="640"/>
          <w:marRight w:val="0"/>
          <w:marTop w:val="0"/>
          <w:marBottom w:val="0"/>
          <w:divBdr>
            <w:top w:val="none" w:sz="0" w:space="0" w:color="auto"/>
            <w:left w:val="none" w:sz="0" w:space="0" w:color="auto"/>
            <w:bottom w:val="none" w:sz="0" w:space="0" w:color="auto"/>
            <w:right w:val="none" w:sz="0" w:space="0" w:color="auto"/>
          </w:divBdr>
        </w:div>
        <w:div w:id="2056932229">
          <w:marLeft w:val="640"/>
          <w:marRight w:val="0"/>
          <w:marTop w:val="0"/>
          <w:marBottom w:val="0"/>
          <w:divBdr>
            <w:top w:val="none" w:sz="0" w:space="0" w:color="auto"/>
            <w:left w:val="none" w:sz="0" w:space="0" w:color="auto"/>
            <w:bottom w:val="none" w:sz="0" w:space="0" w:color="auto"/>
            <w:right w:val="none" w:sz="0" w:space="0" w:color="auto"/>
          </w:divBdr>
        </w:div>
        <w:div w:id="1364088572">
          <w:marLeft w:val="640"/>
          <w:marRight w:val="0"/>
          <w:marTop w:val="0"/>
          <w:marBottom w:val="0"/>
          <w:divBdr>
            <w:top w:val="none" w:sz="0" w:space="0" w:color="auto"/>
            <w:left w:val="none" w:sz="0" w:space="0" w:color="auto"/>
            <w:bottom w:val="none" w:sz="0" w:space="0" w:color="auto"/>
            <w:right w:val="none" w:sz="0" w:space="0" w:color="auto"/>
          </w:divBdr>
        </w:div>
        <w:div w:id="582036226">
          <w:marLeft w:val="640"/>
          <w:marRight w:val="0"/>
          <w:marTop w:val="0"/>
          <w:marBottom w:val="0"/>
          <w:divBdr>
            <w:top w:val="none" w:sz="0" w:space="0" w:color="auto"/>
            <w:left w:val="none" w:sz="0" w:space="0" w:color="auto"/>
            <w:bottom w:val="none" w:sz="0" w:space="0" w:color="auto"/>
            <w:right w:val="none" w:sz="0" w:space="0" w:color="auto"/>
          </w:divBdr>
        </w:div>
        <w:div w:id="2046249550">
          <w:marLeft w:val="640"/>
          <w:marRight w:val="0"/>
          <w:marTop w:val="0"/>
          <w:marBottom w:val="0"/>
          <w:divBdr>
            <w:top w:val="none" w:sz="0" w:space="0" w:color="auto"/>
            <w:left w:val="none" w:sz="0" w:space="0" w:color="auto"/>
            <w:bottom w:val="none" w:sz="0" w:space="0" w:color="auto"/>
            <w:right w:val="none" w:sz="0" w:space="0" w:color="auto"/>
          </w:divBdr>
        </w:div>
        <w:div w:id="712845520">
          <w:marLeft w:val="640"/>
          <w:marRight w:val="0"/>
          <w:marTop w:val="0"/>
          <w:marBottom w:val="0"/>
          <w:divBdr>
            <w:top w:val="none" w:sz="0" w:space="0" w:color="auto"/>
            <w:left w:val="none" w:sz="0" w:space="0" w:color="auto"/>
            <w:bottom w:val="none" w:sz="0" w:space="0" w:color="auto"/>
            <w:right w:val="none" w:sz="0" w:space="0" w:color="auto"/>
          </w:divBdr>
        </w:div>
        <w:div w:id="1039432176">
          <w:marLeft w:val="640"/>
          <w:marRight w:val="0"/>
          <w:marTop w:val="0"/>
          <w:marBottom w:val="0"/>
          <w:divBdr>
            <w:top w:val="none" w:sz="0" w:space="0" w:color="auto"/>
            <w:left w:val="none" w:sz="0" w:space="0" w:color="auto"/>
            <w:bottom w:val="none" w:sz="0" w:space="0" w:color="auto"/>
            <w:right w:val="none" w:sz="0" w:space="0" w:color="auto"/>
          </w:divBdr>
        </w:div>
        <w:div w:id="158232604">
          <w:marLeft w:val="640"/>
          <w:marRight w:val="0"/>
          <w:marTop w:val="0"/>
          <w:marBottom w:val="0"/>
          <w:divBdr>
            <w:top w:val="none" w:sz="0" w:space="0" w:color="auto"/>
            <w:left w:val="none" w:sz="0" w:space="0" w:color="auto"/>
            <w:bottom w:val="none" w:sz="0" w:space="0" w:color="auto"/>
            <w:right w:val="none" w:sz="0" w:space="0" w:color="auto"/>
          </w:divBdr>
        </w:div>
        <w:div w:id="2052920884">
          <w:marLeft w:val="640"/>
          <w:marRight w:val="0"/>
          <w:marTop w:val="0"/>
          <w:marBottom w:val="0"/>
          <w:divBdr>
            <w:top w:val="none" w:sz="0" w:space="0" w:color="auto"/>
            <w:left w:val="none" w:sz="0" w:space="0" w:color="auto"/>
            <w:bottom w:val="none" w:sz="0" w:space="0" w:color="auto"/>
            <w:right w:val="none" w:sz="0" w:space="0" w:color="auto"/>
          </w:divBdr>
        </w:div>
        <w:div w:id="1732071546">
          <w:marLeft w:val="640"/>
          <w:marRight w:val="0"/>
          <w:marTop w:val="0"/>
          <w:marBottom w:val="0"/>
          <w:divBdr>
            <w:top w:val="none" w:sz="0" w:space="0" w:color="auto"/>
            <w:left w:val="none" w:sz="0" w:space="0" w:color="auto"/>
            <w:bottom w:val="none" w:sz="0" w:space="0" w:color="auto"/>
            <w:right w:val="none" w:sz="0" w:space="0" w:color="auto"/>
          </w:divBdr>
        </w:div>
        <w:div w:id="2032872678">
          <w:marLeft w:val="640"/>
          <w:marRight w:val="0"/>
          <w:marTop w:val="0"/>
          <w:marBottom w:val="0"/>
          <w:divBdr>
            <w:top w:val="none" w:sz="0" w:space="0" w:color="auto"/>
            <w:left w:val="none" w:sz="0" w:space="0" w:color="auto"/>
            <w:bottom w:val="none" w:sz="0" w:space="0" w:color="auto"/>
            <w:right w:val="none" w:sz="0" w:space="0" w:color="auto"/>
          </w:divBdr>
        </w:div>
        <w:div w:id="271405514">
          <w:marLeft w:val="640"/>
          <w:marRight w:val="0"/>
          <w:marTop w:val="0"/>
          <w:marBottom w:val="0"/>
          <w:divBdr>
            <w:top w:val="none" w:sz="0" w:space="0" w:color="auto"/>
            <w:left w:val="none" w:sz="0" w:space="0" w:color="auto"/>
            <w:bottom w:val="none" w:sz="0" w:space="0" w:color="auto"/>
            <w:right w:val="none" w:sz="0" w:space="0" w:color="auto"/>
          </w:divBdr>
        </w:div>
        <w:div w:id="1585798281">
          <w:marLeft w:val="640"/>
          <w:marRight w:val="0"/>
          <w:marTop w:val="0"/>
          <w:marBottom w:val="0"/>
          <w:divBdr>
            <w:top w:val="none" w:sz="0" w:space="0" w:color="auto"/>
            <w:left w:val="none" w:sz="0" w:space="0" w:color="auto"/>
            <w:bottom w:val="none" w:sz="0" w:space="0" w:color="auto"/>
            <w:right w:val="none" w:sz="0" w:space="0" w:color="auto"/>
          </w:divBdr>
        </w:div>
        <w:div w:id="459222975">
          <w:marLeft w:val="640"/>
          <w:marRight w:val="0"/>
          <w:marTop w:val="0"/>
          <w:marBottom w:val="0"/>
          <w:divBdr>
            <w:top w:val="none" w:sz="0" w:space="0" w:color="auto"/>
            <w:left w:val="none" w:sz="0" w:space="0" w:color="auto"/>
            <w:bottom w:val="none" w:sz="0" w:space="0" w:color="auto"/>
            <w:right w:val="none" w:sz="0" w:space="0" w:color="auto"/>
          </w:divBdr>
        </w:div>
        <w:div w:id="1026757843">
          <w:marLeft w:val="640"/>
          <w:marRight w:val="0"/>
          <w:marTop w:val="0"/>
          <w:marBottom w:val="0"/>
          <w:divBdr>
            <w:top w:val="none" w:sz="0" w:space="0" w:color="auto"/>
            <w:left w:val="none" w:sz="0" w:space="0" w:color="auto"/>
            <w:bottom w:val="none" w:sz="0" w:space="0" w:color="auto"/>
            <w:right w:val="none" w:sz="0" w:space="0" w:color="auto"/>
          </w:divBdr>
        </w:div>
        <w:div w:id="1680808017">
          <w:marLeft w:val="640"/>
          <w:marRight w:val="0"/>
          <w:marTop w:val="0"/>
          <w:marBottom w:val="0"/>
          <w:divBdr>
            <w:top w:val="none" w:sz="0" w:space="0" w:color="auto"/>
            <w:left w:val="none" w:sz="0" w:space="0" w:color="auto"/>
            <w:bottom w:val="none" w:sz="0" w:space="0" w:color="auto"/>
            <w:right w:val="none" w:sz="0" w:space="0" w:color="auto"/>
          </w:divBdr>
        </w:div>
        <w:div w:id="1782989693">
          <w:marLeft w:val="640"/>
          <w:marRight w:val="0"/>
          <w:marTop w:val="0"/>
          <w:marBottom w:val="0"/>
          <w:divBdr>
            <w:top w:val="none" w:sz="0" w:space="0" w:color="auto"/>
            <w:left w:val="none" w:sz="0" w:space="0" w:color="auto"/>
            <w:bottom w:val="none" w:sz="0" w:space="0" w:color="auto"/>
            <w:right w:val="none" w:sz="0" w:space="0" w:color="auto"/>
          </w:divBdr>
        </w:div>
        <w:div w:id="780225037">
          <w:marLeft w:val="640"/>
          <w:marRight w:val="0"/>
          <w:marTop w:val="0"/>
          <w:marBottom w:val="0"/>
          <w:divBdr>
            <w:top w:val="none" w:sz="0" w:space="0" w:color="auto"/>
            <w:left w:val="none" w:sz="0" w:space="0" w:color="auto"/>
            <w:bottom w:val="none" w:sz="0" w:space="0" w:color="auto"/>
            <w:right w:val="none" w:sz="0" w:space="0" w:color="auto"/>
          </w:divBdr>
        </w:div>
        <w:div w:id="1969318514">
          <w:marLeft w:val="640"/>
          <w:marRight w:val="0"/>
          <w:marTop w:val="0"/>
          <w:marBottom w:val="0"/>
          <w:divBdr>
            <w:top w:val="none" w:sz="0" w:space="0" w:color="auto"/>
            <w:left w:val="none" w:sz="0" w:space="0" w:color="auto"/>
            <w:bottom w:val="none" w:sz="0" w:space="0" w:color="auto"/>
            <w:right w:val="none" w:sz="0" w:space="0" w:color="auto"/>
          </w:divBdr>
        </w:div>
        <w:div w:id="1135027840">
          <w:marLeft w:val="640"/>
          <w:marRight w:val="0"/>
          <w:marTop w:val="0"/>
          <w:marBottom w:val="0"/>
          <w:divBdr>
            <w:top w:val="none" w:sz="0" w:space="0" w:color="auto"/>
            <w:left w:val="none" w:sz="0" w:space="0" w:color="auto"/>
            <w:bottom w:val="none" w:sz="0" w:space="0" w:color="auto"/>
            <w:right w:val="none" w:sz="0" w:space="0" w:color="auto"/>
          </w:divBdr>
        </w:div>
        <w:div w:id="185142198">
          <w:marLeft w:val="640"/>
          <w:marRight w:val="0"/>
          <w:marTop w:val="0"/>
          <w:marBottom w:val="0"/>
          <w:divBdr>
            <w:top w:val="none" w:sz="0" w:space="0" w:color="auto"/>
            <w:left w:val="none" w:sz="0" w:space="0" w:color="auto"/>
            <w:bottom w:val="none" w:sz="0" w:space="0" w:color="auto"/>
            <w:right w:val="none" w:sz="0" w:space="0" w:color="auto"/>
          </w:divBdr>
        </w:div>
        <w:div w:id="1519738749">
          <w:marLeft w:val="640"/>
          <w:marRight w:val="0"/>
          <w:marTop w:val="0"/>
          <w:marBottom w:val="0"/>
          <w:divBdr>
            <w:top w:val="none" w:sz="0" w:space="0" w:color="auto"/>
            <w:left w:val="none" w:sz="0" w:space="0" w:color="auto"/>
            <w:bottom w:val="none" w:sz="0" w:space="0" w:color="auto"/>
            <w:right w:val="none" w:sz="0" w:space="0" w:color="auto"/>
          </w:divBdr>
        </w:div>
        <w:div w:id="1489858219">
          <w:marLeft w:val="640"/>
          <w:marRight w:val="0"/>
          <w:marTop w:val="0"/>
          <w:marBottom w:val="0"/>
          <w:divBdr>
            <w:top w:val="none" w:sz="0" w:space="0" w:color="auto"/>
            <w:left w:val="none" w:sz="0" w:space="0" w:color="auto"/>
            <w:bottom w:val="none" w:sz="0" w:space="0" w:color="auto"/>
            <w:right w:val="none" w:sz="0" w:space="0" w:color="auto"/>
          </w:divBdr>
        </w:div>
        <w:div w:id="1130518251">
          <w:marLeft w:val="640"/>
          <w:marRight w:val="0"/>
          <w:marTop w:val="0"/>
          <w:marBottom w:val="0"/>
          <w:divBdr>
            <w:top w:val="none" w:sz="0" w:space="0" w:color="auto"/>
            <w:left w:val="none" w:sz="0" w:space="0" w:color="auto"/>
            <w:bottom w:val="none" w:sz="0" w:space="0" w:color="auto"/>
            <w:right w:val="none" w:sz="0" w:space="0" w:color="auto"/>
          </w:divBdr>
        </w:div>
        <w:div w:id="356930865">
          <w:marLeft w:val="640"/>
          <w:marRight w:val="0"/>
          <w:marTop w:val="0"/>
          <w:marBottom w:val="0"/>
          <w:divBdr>
            <w:top w:val="none" w:sz="0" w:space="0" w:color="auto"/>
            <w:left w:val="none" w:sz="0" w:space="0" w:color="auto"/>
            <w:bottom w:val="none" w:sz="0" w:space="0" w:color="auto"/>
            <w:right w:val="none" w:sz="0" w:space="0" w:color="auto"/>
          </w:divBdr>
        </w:div>
        <w:div w:id="1602957547">
          <w:marLeft w:val="640"/>
          <w:marRight w:val="0"/>
          <w:marTop w:val="0"/>
          <w:marBottom w:val="0"/>
          <w:divBdr>
            <w:top w:val="none" w:sz="0" w:space="0" w:color="auto"/>
            <w:left w:val="none" w:sz="0" w:space="0" w:color="auto"/>
            <w:bottom w:val="none" w:sz="0" w:space="0" w:color="auto"/>
            <w:right w:val="none" w:sz="0" w:space="0" w:color="auto"/>
          </w:divBdr>
        </w:div>
        <w:div w:id="1293092484">
          <w:marLeft w:val="640"/>
          <w:marRight w:val="0"/>
          <w:marTop w:val="0"/>
          <w:marBottom w:val="0"/>
          <w:divBdr>
            <w:top w:val="none" w:sz="0" w:space="0" w:color="auto"/>
            <w:left w:val="none" w:sz="0" w:space="0" w:color="auto"/>
            <w:bottom w:val="none" w:sz="0" w:space="0" w:color="auto"/>
            <w:right w:val="none" w:sz="0" w:space="0" w:color="auto"/>
          </w:divBdr>
        </w:div>
        <w:div w:id="155651902">
          <w:marLeft w:val="640"/>
          <w:marRight w:val="0"/>
          <w:marTop w:val="0"/>
          <w:marBottom w:val="0"/>
          <w:divBdr>
            <w:top w:val="none" w:sz="0" w:space="0" w:color="auto"/>
            <w:left w:val="none" w:sz="0" w:space="0" w:color="auto"/>
            <w:bottom w:val="none" w:sz="0" w:space="0" w:color="auto"/>
            <w:right w:val="none" w:sz="0" w:space="0" w:color="auto"/>
          </w:divBdr>
        </w:div>
        <w:div w:id="1481997513">
          <w:marLeft w:val="640"/>
          <w:marRight w:val="0"/>
          <w:marTop w:val="0"/>
          <w:marBottom w:val="0"/>
          <w:divBdr>
            <w:top w:val="none" w:sz="0" w:space="0" w:color="auto"/>
            <w:left w:val="none" w:sz="0" w:space="0" w:color="auto"/>
            <w:bottom w:val="none" w:sz="0" w:space="0" w:color="auto"/>
            <w:right w:val="none" w:sz="0" w:space="0" w:color="auto"/>
          </w:divBdr>
        </w:div>
        <w:div w:id="1324509467">
          <w:marLeft w:val="640"/>
          <w:marRight w:val="0"/>
          <w:marTop w:val="0"/>
          <w:marBottom w:val="0"/>
          <w:divBdr>
            <w:top w:val="none" w:sz="0" w:space="0" w:color="auto"/>
            <w:left w:val="none" w:sz="0" w:space="0" w:color="auto"/>
            <w:bottom w:val="none" w:sz="0" w:space="0" w:color="auto"/>
            <w:right w:val="none" w:sz="0" w:space="0" w:color="auto"/>
          </w:divBdr>
        </w:div>
        <w:div w:id="1388917429">
          <w:marLeft w:val="640"/>
          <w:marRight w:val="0"/>
          <w:marTop w:val="0"/>
          <w:marBottom w:val="0"/>
          <w:divBdr>
            <w:top w:val="none" w:sz="0" w:space="0" w:color="auto"/>
            <w:left w:val="none" w:sz="0" w:space="0" w:color="auto"/>
            <w:bottom w:val="none" w:sz="0" w:space="0" w:color="auto"/>
            <w:right w:val="none" w:sz="0" w:space="0" w:color="auto"/>
          </w:divBdr>
        </w:div>
        <w:div w:id="1337226166">
          <w:marLeft w:val="640"/>
          <w:marRight w:val="0"/>
          <w:marTop w:val="0"/>
          <w:marBottom w:val="0"/>
          <w:divBdr>
            <w:top w:val="none" w:sz="0" w:space="0" w:color="auto"/>
            <w:left w:val="none" w:sz="0" w:space="0" w:color="auto"/>
            <w:bottom w:val="none" w:sz="0" w:space="0" w:color="auto"/>
            <w:right w:val="none" w:sz="0" w:space="0" w:color="auto"/>
          </w:divBdr>
        </w:div>
        <w:div w:id="881601979">
          <w:marLeft w:val="640"/>
          <w:marRight w:val="0"/>
          <w:marTop w:val="0"/>
          <w:marBottom w:val="0"/>
          <w:divBdr>
            <w:top w:val="none" w:sz="0" w:space="0" w:color="auto"/>
            <w:left w:val="none" w:sz="0" w:space="0" w:color="auto"/>
            <w:bottom w:val="none" w:sz="0" w:space="0" w:color="auto"/>
            <w:right w:val="none" w:sz="0" w:space="0" w:color="auto"/>
          </w:divBdr>
        </w:div>
        <w:div w:id="45688781">
          <w:marLeft w:val="640"/>
          <w:marRight w:val="0"/>
          <w:marTop w:val="0"/>
          <w:marBottom w:val="0"/>
          <w:divBdr>
            <w:top w:val="none" w:sz="0" w:space="0" w:color="auto"/>
            <w:left w:val="none" w:sz="0" w:space="0" w:color="auto"/>
            <w:bottom w:val="none" w:sz="0" w:space="0" w:color="auto"/>
            <w:right w:val="none" w:sz="0" w:space="0" w:color="auto"/>
          </w:divBdr>
        </w:div>
        <w:div w:id="1824811808">
          <w:marLeft w:val="640"/>
          <w:marRight w:val="0"/>
          <w:marTop w:val="0"/>
          <w:marBottom w:val="0"/>
          <w:divBdr>
            <w:top w:val="none" w:sz="0" w:space="0" w:color="auto"/>
            <w:left w:val="none" w:sz="0" w:space="0" w:color="auto"/>
            <w:bottom w:val="none" w:sz="0" w:space="0" w:color="auto"/>
            <w:right w:val="none" w:sz="0" w:space="0" w:color="auto"/>
          </w:divBdr>
        </w:div>
        <w:div w:id="1538154459">
          <w:marLeft w:val="640"/>
          <w:marRight w:val="0"/>
          <w:marTop w:val="0"/>
          <w:marBottom w:val="0"/>
          <w:divBdr>
            <w:top w:val="none" w:sz="0" w:space="0" w:color="auto"/>
            <w:left w:val="none" w:sz="0" w:space="0" w:color="auto"/>
            <w:bottom w:val="none" w:sz="0" w:space="0" w:color="auto"/>
            <w:right w:val="none" w:sz="0" w:space="0" w:color="auto"/>
          </w:divBdr>
        </w:div>
        <w:div w:id="1888639077">
          <w:marLeft w:val="640"/>
          <w:marRight w:val="0"/>
          <w:marTop w:val="0"/>
          <w:marBottom w:val="0"/>
          <w:divBdr>
            <w:top w:val="none" w:sz="0" w:space="0" w:color="auto"/>
            <w:left w:val="none" w:sz="0" w:space="0" w:color="auto"/>
            <w:bottom w:val="none" w:sz="0" w:space="0" w:color="auto"/>
            <w:right w:val="none" w:sz="0" w:space="0" w:color="auto"/>
          </w:divBdr>
        </w:div>
        <w:div w:id="1319725805">
          <w:marLeft w:val="640"/>
          <w:marRight w:val="0"/>
          <w:marTop w:val="0"/>
          <w:marBottom w:val="0"/>
          <w:divBdr>
            <w:top w:val="none" w:sz="0" w:space="0" w:color="auto"/>
            <w:left w:val="none" w:sz="0" w:space="0" w:color="auto"/>
            <w:bottom w:val="none" w:sz="0" w:space="0" w:color="auto"/>
            <w:right w:val="none" w:sz="0" w:space="0" w:color="auto"/>
          </w:divBdr>
        </w:div>
        <w:div w:id="560944394">
          <w:marLeft w:val="640"/>
          <w:marRight w:val="0"/>
          <w:marTop w:val="0"/>
          <w:marBottom w:val="0"/>
          <w:divBdr>
            <w:top w:val="none" w:sz="0" w:space="0" w:color="auto"/>
            <w:left w:val="none" w:sz="0" w:space="0" w:color="auto"/>
            <w:bottom w:val="none" w:sz="0" w:space="0" w:color="auto"/>
            <w:right w:val="none" w:sz="0" w:space="0" w:color="auto"/>
          </w:divBdr>
        </w:div>
        <w:div w:id="195198392">
          <w:marLeft w:val="640"/>
          <w:marRight w:val="0"/>
          <w:marTop w:val="0"/>
          <w:marBottom w:val="0"/>
          <w:divBdr>
            <w:top w:val="none" w:sz="0" w:space="0" w:color="auto"/>
            <w:left w:val="none" w:sz="0" w:space="0" w:color="auto"/>
            <w:bottom w:val="none" w:sz="0" w:space="0" w:color="auto"/>
            <w:right w:val="none" w:sz="0" w:space="0" w:color="auto"/>
          </w:divBdr>
        </w:div>
        <w:div w:id="514421989">
          <w:marLeft w:val="640"/>
          <w:marRight w:val="0"/>
          <w:marTop w:val="0"/>
          <w:marBottom w:val="0"/>
          <w:divBdr>
            <w:top w:val="none" w:sz="0" w:space="0" w:color="auto"/>
            <w:left w:val="none" w:sz="0" w:space="0" w:color="auto"/>
            <w:bottom w:val="none" w:sz="0" w:space="0" w:color="auto"/>
            <w:right w:val="none" w:sz="0" w:space="0" w:color="auto"/>
          </w:divBdr>
        </w:div>
        <w:div w:id="754665094">
          <w:marLeft w:val="640"/>
          <w:marRight w:val="0"/>
          <w:marTop w:val="0"/>
          <w:marBottom w:val="0"/>
          <w:divBdr>
            <w:top w:val="none" w:sz="0" w:space="0" w:color="auto"/>
            <w:left w:val="none" w:sz="0" w:space="0" w:color="auto"/>
            <w:bottom w:val="none" w:sz="0" w:space="0" w:color="auto"/>
            <w:right w:val="none" w:sz="0" w:space="0" w:color="auto"/>
          </w:divBdr>
        </w:div>
        <w:div w:id="671296221">
          <w:marLeft w:val="640"/>
          <w:marRight w:val="0"/>
          <w:marTop w:val="0"/>
          <w:marBottom w:val="0"/>
          <w:divBdr>
            <w:top w:val="none" w:sz="0" w:space="0" w:color="auto"/>
            <w:left w:val="none" w:sz="0" w:space="0" w:color="auto"/>
            <w:bottom w:val="none" w:sz="0" w:space="0" w:color="auto"/>
            <w:right w:val="none" w:sz="0" w:space="0" w:color="auto"/>
          </w:divBdr>
        </w:div>
        <w:div w:id="2060086090">
          <w:marLeft w:val="640"/>
          <w:marRight w:val="0"/>
          <w:marTop w:val="0"/>
          <w:marBottom w:val="0"/>
          <w:divBdr>
            <w:top w:val="none" w:sz="0" w:space="0" w:color="auto"/>
            <w:left w:val="none" w:sz="0" w:space="0" w:color="auto"/>
            <w:bottom w:val="none" w:sz="0" w:space="0" w:color="auto"/>
            <w:right w:val="none" w:sz="0" w:space="0" w:color="auto"/>
          </w:divBdr>
        </w:div>
        <w:div w:id="650405313">
          <w:marLeft w:val="640"/>
          <w:marRight w:val="0"/>
          <w:marTop w:val="0"/>
          <w:marBottom w:val="0"/>
          <w:divBdr>
            <w:top w:val="none" w:sz="0" w:space="0" w:color="auto"/>
            <w:left w:val="none" w:sz="0" w:space="0" w:color="auto"/>
            <w:bottom w:val="none" w:sz="0" w:space="0" w:color="auto"/>
            <w:right w:val="none" w:sz="0" w:space="0" w:color="auto"/>
          </w:divBdr>
        </w:div>
        <w:div w:id="1069763624">
          <w:marLeft w:val="640"/>
          <w:marRight w:val="0"/>
          <w:marTop w:val="0"/>
          <w:marBottom w:val="0"/>
          <w:divBdr>
            <w:top w:val="none" w:sz="0" w:space="0" w:color="auto"/>
            <w:left w:val="none" w:sz="0" w:space="0" w:color="auto"/>
            <w:bottom w:val="none" w:sz="0" w:space="0" w:color="auto"/>
            <w:right w:val="none" w:sz="0" w:space="0" w:color="auto"/>
          </w:divBdr>
        </w:div>
        <w:div w:id="1040664340">
          <w:marLeft w:val="640"/>
          <w:marRight w:val="0"/>
          <w:marTop w:val="0"/>
          <w:marBottom w:val="0"/>
          <w:divBdr>
            <w:top w:val="none" w:sz="0" w:space="0" w:color="auto"/>
            <w:left w:val="none" w:sz="0" w:space="0" w:color="auto"/>
            <w:bottom w:val="none" w:sz="0" w:space="0" w:color="auto"/>
            <w:right w:val="none" w:sz="0" w:space="0" w:color="auto"/>
          </w:divBdr>
        </w:div>
        <w:div w:id="1853836108">
          <w:marLeft w:val="640"/>
          <w:marRight w:val="0"/>
          <w:marTop w:val="0"/>
          <w:marBottom w:val="0"/>
          <w:divBdr>
            <w:top w:val="none" w:sz="0" w:space="0" w:color="auto"/>
            <w:left w:val="none" w:sz="0" w:space="0" w:color="auto"/>
            <w:bottom w:val="none" w:sz="0" w:space="0" w:color="auto"/>
            <w:right w:val="none" w:sz="0" w:space="0" w:color="auto"/>
          </w:divBdr>
        </w:div>
        <w:div w:id="1288241365">
          <w:marLeft w:val="640"/>
          <w:marRight w:val="0"/>
          <w:marTop w:val="0"/>
          <w:marBottom w:val="0"/>
          <w:divBdr>
            <w:top w:val="none" w:sz="0" w:space="0" w:color="auto"/>
            <w:left w:val="none" w:sz="0" w:space="0" w:color="auto"/>
            <w:bottom w:val="none" w:sz="0" w:space="0" w:color="auto"/>
            <w:right w:val="none" w:sz="0" w:space="0" w:color="auto"/>
          </w:divBdr>
        </w:div>
        <w:div w:id="1859585460">
          <w:marLeft w:val="640"/>
          <w:marRight w:val="0"/>
          <w:marTop w:val="0"/>
          <w:marBottom w:val="0"/>
          <w:divBdr>
            <w:top w:val="none" w:sz="0" w:space="0" w:color="auto"/>
            <w:left w:val="none" w:sz="0" w:space="0" w:color="auto"/>
            <w:bottom w:val="none" w:sz="0" w:space="0" w:color="auto"/>
            <w:right w:val="none" w:sz="0" w:space="0" w:color="auto"/>
          </w:divBdr>
        </w:div>
        <w:div w:id="1492408847">
          <w:marLeft w:val="640"/>
          <w:marRight w:val="0"/>
          <w:marTop w:val="0"/>
          <w:marBottom w:val="0"/>
          <w:divBdr>
            <w:top w:val="none" w:sz="0" w:space="0" w:color="auto"/>
            <w:left w:val="none" w:sz="0" w:space="0" w:color="auto"/>
            <w:bottom w:val="none" w:sz="0" w:space="0" w:color="auto"/>
            <w:right w:val="none" w:sz="0" w:space="0" w:color="auto"/>
          </w:divBdr>
        </w:div>
        <w:div w:id="321587251">
          <w:marLeft w:val="640"/>
          <w:marRight w:val="0"/>
          <w:marTop w:val="0"/>
          <w:marBottom w:val="0"/>
          <w:divBdr>
            <w:top w:val="none" w:sz="0" w:space="0" w:color="auto"/>
            <w:left w:val="none" w:sz="0" w:space="0" w:color="auto"/>
            <w:bottom w:val="none" w:sz="0" w:space="0" w:color="auto"/>
            <w:right w:val="none" w:sz="0" w:space="0" w:color="auto"/>
          </w:divBdr>
        </w:div>
        <w:div w:id="126895808">
          <w:marLeft w:val="640"/>
          <w:marRight w:val="0"/>
          <w:marTop w:val="0"/>
          <w:marBottom w:val="0"/>
          <w:divBdr>
            <w:top w:val="none" w:sz="0" w:space="0" w:color="auto"/>
            <w:left w:val="none" w:sz="0" w:space="0" w:color="auto"/>
            <w:bottom w:val="none" w:sz="0" w:space="0" w:color="auto"/>
            <w:right w:val="none" w:sz="0" w:space="0" w:color="auto"/>
          </w:divBdr>
        </w:div>
        <w:div w:id="1201819787">
          <w:marLeft w:val="640"/>
          <w:marRight w:val="0"/>
          <w:marTop w:val="0"/>
          <w:marBottom w:val="0"/>
          <w:divBdr>
            <w:top w:val="none" w:sz="0" w:space="0" w:color="auto"/>
            <w:left w:val="none" w:sz="0" w:space="0" w:color="auto"/>
            <w:bottom w:val="none" w:sz="0" w:space="0" w:color="auto"/>
            <w:right w:val="none" w:sz="0" w:space="0" w:color="auto"/>
          </w:divBdr>
        </w:div>
        <w:div w:id="288901040">
          <w:marLeft w:val="640"/>
          <w:marRight w:val="0"/>
          <w:marTop w:val="0"/>
          <w:marBottom w:val="0"/>
          <w:divBdr>
            <w:top w:val="none" w:sz="0" w:space="0" w:color="auto"/>
            <w:left w:val="none" w:sz="0" w:space="0" w:color="auto"/>
            <w:bottom w:val="none" w:sz="0" w:space="0" w:color="auto"/>
            <w:right w:val="none" w:sz="0" w:space="0" w:color="auto"/>
          </w:divBdr>
        </w:div>
        <w:div w:id="1162695268">
          <w:marLeft w:val="640"/>
          <w:marRight w:val="0"/>
          <w:marTop w:val="0"/>
          <w:marBottom w:val="0"/>
          <w:divBdr>
            <w:top w:val="none" w:sz="0" w:space="0" w:color="auto"/>
            <w:left w:val="none" w:sz="0" w:space="0" w:color="auto"/>
            <w:bottom w:val="none" w:sz="0" w:space="0" w:color="auto"/>
            <w:right w:val="none" w:sz="0" w:space="0" w:color="auto"/>
          </w:divBdr>
        </w:div>
        <w:div w:id="1544751149">
          <w:marLeft w:val="640"/>
          <w:marRight w:val="0"/>
          <w:marTop w:val="0"/>
          <w:marBottom w:val="0"/>
          <w:divBdr>
            <w:top w:val="none" w:sz="0" w:space="0" w:color="auto"/>
            <w:left w:val="none" w:sz="0" w:space="0" w:color="auto"/>
            <w:bottom w:val="none" w:sz="0" w:space="0" w:color="auto"/>
            <w:right w:val="none" w:sz="0" w:space="0" w:color="auto"/>
          </w:divBdr>
        </w:div>
        <w:div w:id="585498926">
          <w:marLeft w:val="640"/>
          <w:marRight w:val="0"/>
          <w:marTop w:val="0"/>
          <w:marBottom w:val="0"/>
          <w:divBdr>
            <w:top w:val="none" w:sz="0" w:space="0" w:color="auto"/>
            <w:left w:val="none" w:sz="0" w:space="0" w:color="auto"/>
            <w:bottom w:val="none" w:sz="0" w:space="0" w:color="auto"/>
            <w:right w:val="none" w:sz="0" w:space="0" w:color="auto"/>
          </w:divBdr>
        </w:div>
        <w:div w:id="1240024307">
          <w:marLeft w:val="640"/>
          <w:marRight w:val="0"/>
          <w:marTop w:val="0"/>
          <w:marBottom w:val="0"/>
          <w:divBdr>
            <w:top w:val="none" w:sz="0" w:space="0" w:color="auto"/>
            <w:left w:val="none" w:sz="0" w:space="0" w:color="auto"/>
            <w:bottom w:val="none" w:sz="0" w:space="0" w:color="auto"/>
            <w:right w:val="none" w:sz="0" w:space="0" w:color="auto"/>
          </w:divBdr>
        </w:div>
      </w:divsChild>
    </w:div>
    <w:div w:id="739595461">
      <w:bodyDiv w:val="1"/>
      <w:marLeft w:val="0"/>
      <w:marRight w:val="0"/>
      <w:marTop w:val="0"/>
      <w:marBottom w:val="0"/>
      <w:divBdr>
        <w:top w:val="none" w:sz="0" w:space="0" w:color="auto"/>
        <w:left w:val="none" w:sz="0" w:space="0" w:color="auto"/>
        <w:bottom w:val="none" w:sz="0" w:space="0" w:color="auto"/>
        <w:right w:val="none" w:sz="0" w:space="0" w:color="auto"/>
      </w:divBdr>
    </w:div>
    <w:div w:id="742801293">
      <w:bodyDiv w:val="1"/>
      <w:marLeft w:val="0"/>
      <w:marRight w:val="0"/>
      <w:marTop w:val="0"/>
      <w:marBottom w:val="0"/>
      <w:divBdr>
        <w:top w:val="none" w:sz="0" w:space="0" w:color="auto"/>
        <w:left w:val="none" w:sz="0" w:space="0" w:color="auto"/>
        <w:bottom w:val="none" w:sz="0" w:space="0" w:color="auto"/>
        <w:right w:val="none" w:sz="0" w:space="0" w:color="auto"/>
      </w:divBdr>
    </w:div>
    <w:div w:id="749499527">
      <w:bodyDiv w:val="1"/>
      <w:marLeft w:val="0"/>
      <w:marRight w:val="0"/>
      <w:marTop w:val="0"/>
      <w:marBottom w:val="0"/>
      <w:divBdr>
        <w:top w:val="none" w:sz="0" w:space="0" w:color="auto"/>
        <w:left w:val="none" w:sz="0" w:space="0" w:color="auto"/>
        <w:bottom w:val="none" w:sz="0" w:space="0" w:color="auto"/>
        <w:right w:val="none" w:sz="0" w:space="0" w:color="auto"/>
      </w:divBdr>
    </w:div>
    <w:div w:id="765422640">
      <w:bodyDiv w:val="1"/>
      <w:marLeft w:val="0"/>
      <w:marRight w:val="0"/>
      <w:marTop w:val="0"/>
      <w:marBottom w:val="0"/>
      <w:divBdr>
        <w:top w:val="none" w:sz="0" w:space="0" w:color="auto"/>
        <w:left w:val="none" w:sz="0" w:space="0" w:color="auto"/>
        <w:bottom w:val="none" w:sz="0" w:space="0" w:color="auto"/>
        <w:right w:val="none" w:sz="0" w:space="0" w:color="auto"/>
      </w:divBdr>
    </w:div>
    <w:div w:id="768282129">
      <w:bodyDiv w:val="1"/>
      <w:marLeft w:val="0"/>
      <w:marRight w:val="0"/>
      <w:marTop w:val="0"/>
      <w:marBottom w:val="0"/>
      <w:divBdr>
        <w:top w:val="none" w:sz="0" w:space="0" w:color="auto"/>
        <w:left w:val="none" w:sz="0" w:space="0" w:color="auto"/>
        <w:bottom w:val="none" w:sz="0" w:space="0" w:color="auto"/>
        <w:right w:val="none" w:sz="0" w:space="0" w:color="auto"/>
      </w:divBdr>
    </w:div>
    <w:div w:id="769350235">
      <w:bodyDiv w:val="1"/>
      <w:marLeft w:val="0"/>
      <w:marRight w:val="0"/>
      <w:marTop w:val="0"/>
      <w:marBottom w:val="0"/>
      <w:divBdr>
        <w:top w:val="none" w:sz="0" w:space="0" w:color="auto"/>
        <w:left w:val="none" w:sz="0" w:space="0" w:color="auto"/>
        <w:bottom w:val="none" w:sz="0" w:space="0" w:color="auto"/>
        <w:right w:val="none" w:sz="0" w:space="0" w:color="auto"/>
      </w:divBdr>
    </w:div>
    <w:div w:id="771896260">
      <w:bodyDiv w:val="1"/>
      <w:marLeft w:val="0"/>
      <w:marRight w:val="0"/>
      <w:marTop w:val="0"/>
      <w:marBottom w:val="0"/>
      <w:divBdr>
        <w:top w:val="none" w:sz="0" w:space="0" w:color="auto"/>
        <w:left w:val="none" w:sz="0" w:space="0" w:color="auto"/>
        <w:bottom w:val="none" w:sz="0" w:space="0" w:color="auto"/>
        <w:right w:val="none" w:sz="0" w:space="0" w:color="auto"/>
      </w:divBdr>
    </w:div>
    <w:div w:id="772018010">
      <w:bodyDiv w:val="1"/>
      <w:marLeft w:val="0"/>
      <w:marRight w:val="0"/>
      <w:marTop w:val="0"/>
      <w:marBottom w:val="0"/>
      <w:divBdr>
        <w:top w:val="none" w:sz="0" w:space="0" w:color="auto"/>
        <w:left w:val="none" w:sz="0" w:space="0" w:color="auto"/>
        <w:bottom w:val="none" w:sz="0" w:space="0" w:color="auto"/>
        <w:right w:val="none" w:sz="0" w:space="0" w:color="auto"/>
      </w:divBdr>
      <w:divsChild>
        <w:div w:id="2081979053">
          <w:marLeft w:val="640"/>
          <w:marRight w:val="0"/>
          <w:marTop w:val="0"/>
          <w:marBottom w:val="0"/>
          <w:divBdr>
            <w:top w:val="none" w:sz="0" w:space="0" w:color="auto"/>
            <w:left w:val="none" w:sz="0" w:space="0" w:color="auto"/>
            <w:bottom w:val="none" w:sz="0" w:space="0" w:color="auto"/>
            <w:right w:val="none" w:sz="0" w:space="0" w:color="auto"/>
          </w:divBdr>
        </w:div>
        <w:div w:id="1951860862">
          <w:marLeft w:val="640"/>
          <w:marRight w:val="0"/>
          <w:marTop w:val="0"/>
          <w:marBottom w:val="0"/>
          <w:divBdr>
            <w:top w:val="none" w:sz="0" w:space="0" w:color="auto"/>
            <w:left w:val="none" w:sz="0" w:space="0" w:color="auto"/>
            <w:bottom w:val="none" w:sz="0" w:space="0" w:color="auto"/>
            <w:right w:val="none" w:sz="0" w:space="0" w:color="auto"/>
          </w:divBdr>
        </w:div>
        <w:div w:id="1195267612">
          <w:marLeft w:val="640"/>
          <w:marRight w:val="0"/>
          <w:marTop w:val="0"/>
          <w:marBottom w:val="0"/>
          <w:divBdr>
            <w:top w:val="none" w:sz="0" w:space="0" w:color="auto"/>
            <w:left w:val="none" w:sz="0" w:space="0" w:color="auto"/>
            <w:bottom w:val="none" w:sz="0" w:space="0" w:color="auto"/>
            <w:right w:val="none" w:sz="0" w:space="0" w:color="auto"/>
          </w:divBdr>
        </w:div>
        <w:div w:id="597951572">
          <w:marLeft w:val="640"/>
          <w:marRight w:val="0"/>
          <w:marTop w:val="0"/>
          <w:marBottom w:val="0"/>
          <w:divBdr>
            <w:top w:val="none" w:sz="0" w:space="0" w:color="auto"/>
            <w:left w:val="none" w:sz="0" w:space="0" w:color="auto"/>
            <w:bottom w:val="none" w:sz="0" w:space="0" w:color="auto"/>
            <w:right w:val="none" w:sz="0" w:space="0" w:color="auto"/>
          </w:divBdr>
        </w:div>
        <w:div w:id="330958286">
          <w:marLeft w:val="640"/>
          <w:marRight w:val="0"/>
          <w:marTop w:val="0"/>
          <w:marBottom w:val="0"/>
          <w:divBdr>
            <w:top w:val="none" w:sz="0" w:space="0" w:color="auto"/>
            <w:left w:val="none" w:sz="0" w:space="0" w:color="auto"/>
            <w:bottom w:val="none" w:sz="0" w:space="0" w:color="auto"/>
            <w:right w:val="none" w:sz="0" w:space="0" w:color="auto"/>
          </w:divBdr>
        </w:div>
        <w:div w:id="1163426903">
          <w:marLeft w:val="640"/>
          <w:marRight w:val="0"/>
          <w:marTop w:val="0"/>
          <w:marBottom w:val="0"/>
          <w:divBdr>
            <w:top w:val="none" w:sz="0" w:space="0" w:color="auto"/>
            <w:left w:val="none" w:sz="0" w:space="0" w:color="auto"/>
            <w:bottom w:val="none" w:sz="0" w:space="0" w:color="auto"/>
            <w:right w:val="none" w:sz="0" w:space="0" w:color="auto"/>
          </w:divBdr>
        </w:div>
        <w:div w:id="1039010686">
          <w:marLeft w:val="640"/>
          <w:marRight w:val="0"/>
          <w:marTop w:val="0"/>
          <w:marBottom w:val="0"/>
          <w:divBdr>
            <w:top w:val="none" w:sz="0" w:space="0" w:color="auto"/>
            <w:left w:val="none" w:sz="0" w:space="0" w:color="auto"/>
            <w:bottom w:val="none" w:sz="0" w:space="0" w:color="auto"/>
            <w:right w:val="none" w:sz="0" w:space="0" w:color="auto"/>
          </w:divBdr>
        </w:div>
        <w:div w:id="1515727726">
          <w:marLeft w:val="640"/>
          <w:marRight w:val="0"/>
          <w:marTop w:val="0"/>
          <w:marBottom w:val="0"/>
          <w:divBdr>
            <w:top w:val="none" w:sz="0" w:space="0" w:color="auto"/>
            <w:left w:val="none" w:sz="0" w:space="0" w:color="auto"/>
            <w:bottom w:val="none" w:sz="0" w:space="0" w:color="auto"/>
            <w:right w:val="none" w:sz="0" w:space="0" w:color="auto"/>
          </w:divBdr>
        </w:div>
        <w:div w:id="845443170">
          <w:marLeft w:val="640"/>
          <w:marRight w:val="0"/>
          <w:marTop w:val="0"/>
          <w:marBottom w:val="0"/>
          <w:divBdr>
            <w:top w:val="none" w:sz="0" w:space="0" w:color="auto"/>
            <w:left w:val="none" w:sz="0" w:space="0" w:color="auto"/>
            <w:bottom w:val="none" w:sz="0" w:space="0" w:color="auto"/>
            <w:right w:val="none" w:sz="0" w:space="0" w:color="auto"/>
          </w:divBdr>
        </w:div>
        <w:div w:id="2135439429">
          <w:marLeft w:val="640"/>
          <w:marRight w:val="0"/>
          <w:marTop w:val="0"/>
          <w:marBottom w:val="0"/>
          <w:divBdr>
            <w:top w:val="none" w:sz="0" w:space="0" w:color="auto"/>
            <w:left w:val="none" w:sz="0" w:space="0" w:color="auto"/>
            <w:bottom w:val="none" w:sz="0" w:space="0" w:color="auto"/>
            <w:right w:val="none" w:sz="0" w:space="0" w:color="auto"/>
          </w:divBdr>
        </w:div>
        <w:div w:id="935215280">
          <w:marLeft w:val="640"/>
          <w:marRight w:val="0"/>
          <w:marTop w:val="0"/>
          <w:marBottom w:val="0"/>
          <w:divBdr>
            <w:top w:val="none" w:sz="0" w:space="0" w:color="auto"/>
            <w:left w:val="none" w:sz="0" w:space="0" w:color="auto"/>
            <w:bottom w:val="none" w:sz="0" w:space="0" w:color="auto"/>
            <w:right w:val="none" w:sz="0" w:space="0" w:color="auto"/>
          </w:divBdr>
        </w:div>
        <w:div w:id="1287354707">
          <w:marLeft w:val="640"/>
          <w:marRight w:val="0"/>
          <w:marTop w:val="0"/>
          <w:marBottom w:val="0"/>
          <w:divBdr>
            <w:top w:val="none" w:sz="0" w:space="0" w:color="auto"/>
            <w:left w:val="none" w:sz="0" w:space="0" w:color="auto"/>
            <w:bottom w:val="none" w:sz="0" w:space="0" w:color="auto"/>
            <w:right w:val="none" w:sz="0" w:space="0" w:color="auto"/>
          </w:divBdr>
        </w:div>
        <w:div w:id="117603246">
          <w:marLeft w:val="640"/>
          <w:marRight w:val="0"/>
          <w:marTop w:val="0"/>
          <w:marBottom w:val="0"/>
          <w:divBdr>
            <w:top w:val="none" w:sz="0" w:space="0" w:color="auto"/>
            <w:left w:val="none" w:sz="0" w:space="0" w:color="auto"/>
            <w:bottom w:val="none" w:sz="0" w:space="0" w:color="auto"/>
            <w:right w:val="none" w:sz="0" w:space="0" w:color="auto"/>
          </w:divBdr>
        </w:div>
        <w:div w:id="1583175670">
          <w:marLeft w:val="640"/>
          <w:marRight w:val="0"/>
          <w:marTop w:val="0"/>
          <w:marBottom w:val="0"/>
          <w:divBdr>
            <w:top w:val="none" w:sz="0" w:space="0" w:color="auto"/>
            <w:left w:val="none" w:sz="0" w:space="0" w:color="auto"/>
            <w:bottom w:val="none" w:sz="0" w:space="0" w:color="auto"/>
            <w:right w:val="none" w:sz="0" w:space="0" w:color="auto"/>
          </w:divBdr>
        </w:div>
        <w:div w:id="163253136">
          <w:marLeft w:val="640"/>
          <w:marRight w:val="0"/>
          <w:marTop w:val="0"/>
          <w:marBottom w:val="0"/>
          <w:divBdr>
            <w:top w:val="none" w:sz="0" w:space="0" w:color="auto"/>
            <w:left w:val="none" w:sz="0" w:space="0" w:color="auto"/>
            <w:bottom w:val="none" w:sz="0" w:space="0" w:color="auto"/>
            <w:right w:val="none" w:sz="0" w:space="0" w:color="auto"/>
          </w:divBdr>
        </w:div>
        <w:div w:id="466123428">
          <w:marLeft w:val="640"/>
          <w:marRight w:val="0"/>
          <w:marTop w:val="0"/>
          <w:marBottom w:val="0"/>
          <w:divBdr>
            <w:top w:val="none" w:sz="0" w:space="0" w:color="auto"/>
            <w:left w:val="none" w:sz="0" w:space="0" w:color="auto"/>
            <w:bottom w:val="none" w:sz="0" w:space="0" w:color="auto"/>
            <w:right w:val="none" w:sz="0" w:space="0" w:color="auto"/>
          </w:divBdr>
        </w:div>
        <w:div w:id="2139180051">
          <w:marLeft w:val="640"/>
          <w:marRight w:val="0"/>
          <w:marTop w:val="0"/>
          <w:marBottom w:val="0"/>
          <w:divBdr>
            <w:top w:val="none" w:sz="0" w:space="0" w:color="auto"/>
            <w:left w:val="none" w:sz="0" w:space="0" w:color="auto"/>
            <w:bottom w:val="none" w:sz="0" w:space="0" w:color="auto"/>
            <w:right w:val="none" w:sz="0" w:space="0" w:color="auto"/>
          </w:divBdr>
        </w:div>
        <w:div w:id="108942099">
          <w:marLeft w:val="640"/>
          <w:marRight w:val="0"/>
          <w:marTop w:val="0"/>
          <w:marBottom w:val="0"/>
          <w:divBdr>
            <w:top w:val="none" w:sz="0" w:space="0" w:color="auto"/>
            <w:left w:val="none" w:sz="0" w:space="0" w:color="auto"/>
            <w:bottom w:val="none" w:sz="0" w:space="0" w:color="auto"/>
            <w:right w:val="none" w:sz="0" w:space="0" w:color="auto"/>
          </w:divBdr>
        </w:div>
        <w:div w:id="556890986">
          <w:marLeft w:val="640"/>
          <w:marRight w:val="0"/>
          <w:marTop w:val="0"/>
          <w:marBottom w:val="0"/>
          <w:divBdr>
            <w:top w:val="none" w:sz="0" w:space="0" w:color="auto"/>
            <w:left w:val="none" w:sz="0" w:space="0" w:color="auto"/>
            <w:bottom w:val="none" w:sz="0" w:space="0" w:color="auto"/>
            <w:right w:val="none" w:sz="0" w:space="0" w:color="auto"/>
          </w:divBdr>
        </w:div>
        <w:div w:id="1023021019">
          <w:marLeft w:val="640"/>
          <w:marRight w:val="0"/>
          <w:marTop w:val="0"/>
          <w:marBottom w:val="0"/>
          <w:divBdr>
            <w:top w:val="none" w:sz="0" w:space="0" w:color="auto"/>
            <w:left w:val="none" w:sz="0" w:space="0" w:color="auto"/>
            <w:bottom w:val="none" w:sz="0" w:space="0" w:color="auto"/>
            <w:right w:val="none" w:sz="0" w:space="0" w:color="auto"/>
          </w:divBdr>
        </w:div>
        <w:div w:id="1286152854">
          <w:marLeft w:val="640"/>
          <w:marRight w:val="0"/>
          <w:marTop w:val="0"/>
          <w:marBottom w:val="0"/>
          <w:divBdr>
            <w:top w:val="none" w:sz="0" w:space="0" w:color="auto"/>
            <w:left w:val="none" w:sz="0" w:space="0" w:color="auto"/>
            <w:bottom w:val="none" w:sz="0" w:space="0" w:color="auto"/>
            <w:right w:val="none" w:sz="0" w:space="0" w:color="auto"/>
          </w:divBdr>
        </w:div>
        <w:div w:id="1842357315">
          <w:marLeft w:val="640"/>
          <w:marRight w:val="0"/>
          <w:marTop w:val="0"/>
          <w:marBottom w:val="0"/>
          <w:divBdr>
            <w:top w:val="none" w:sz="0" w:space="0" w:color="auto"/>
            <w:left w:val="none" w:sz="0" w:space="0" w:color="auto"/>
            <w:bottom w:val="none" w:sz="0" w:space="0" w:color="auto"/>
            <w:right w:val="none" w:sz="0" w:space="0" w:color="auto"/>
          </w:divBdr>
        </w:div>
        <w:div w:id="650905338">
          <w:marLeft w:val="640"/>
          <w:marRight w:val="0"/>
          <w:marTop w:val="0"/>
          <w:marBottom w:val="0"/>
          <w:divBdr>
            <w:top w:val="none" w:sz="0" w:space="0" w:color="auto"/>
            <w:left w:val="none" w:sz="0" w:space="0" w:color="auto"/>
            <w:bottom w:val="none" w:sz="0" w:space="0" w:color="auto"/>
            <w:right w:val="none" w:sz="0" w:space="0" w:color="auto"/>
          </w:divBdr>
        </w:div>
        <w:div w:id="954992397">
          <w:marLeft w:val="640"/>
          <w:marRight w:val="0"/>
          <w:marTop w:val="0"/>
          <w:marBottom w:val="0"/>
          <w:divBdr>
            <w:top w:val="none" w:sz="0" w:space="0" w:color="auto"/>
            <w:left w:val="none" w:sz="0" w:space="0" w:color="auto"/>
            <w:bottom w:val="none" w:sz="0" w:space="0" w:color="auto"/>
            <w:right w:val="none" w:sz="0" w:space="0" w:color="auto"/>
          </w:divBdr>
        </w:div>
        <w:div w:id="72702599">
          <w:marLeft w:val="640"/>
          <w:marRight w:val="0"/>
          <w:marTop w:val="0"/>
          <w:marBottom w:val="0"/>
          <w:divBdr>
            <w:top w:val="none" w:sz="0" w:space="0" w:color="auto"/>
            <w:left w:val="none" w:sz="0" w:space="0" w:color="auto"/>
            <w:bottom w:val="none" w:sz="0" w:space="0" w:color="auto"/>
            <w:right w:val="none" w:sz="0" w:space="0" w:color="auto"/>
          </w:divBdr>
        </w:div>
        <w:div w:id="515193532">
          <w:marLeft w:val="640"/>
          <w:marRight w:val="0"/>
          <w:marTop w:val="0"/>
          <w:marBottom w:val="0"/>
          <w:divBdr>
            <w:top w:val="none" w:sz="0" w:space="0" w:color="auto"/>
            <w:left w:val="none" w:sz="0" w:space="0" w:color="auto"/>
            <w:bottom w:val="none" w:sz="0" w:space="0" w:color="auto"/>
            <w:right w:val="none" w:sz="0" w:space="0" w:color="auto"/>
          </w:divBdr>
        </w:div>
        <w:div w:id="1440643521">
          <w:marLeft w:val="640"/>
          <w:marRight w:val="0"/>
          <w:marTop w:val="0"/>
          <w:marBottom w:val="0"/>
          <w:divBdr>
            <w:top w:val="none" w:sz="0" w:space="0" w:color="auto"/>
            <w:left w:val="none" w:sz="0" w:space="0" w:color="auto"/>
            <w:bottom w:val="none" w:sz="0" w:space="0" w:color="auto"/>
            <w:right w:val="none" w:sz="0" w:space="0" w:color="auto"/>
          </w:divBdr>
        </w:div>
        <w:div w:id="519781453">
          <w:marLeft w:val="640"/>
          <w:marRight w:val="0"/>
          <w:marTop w:val="0"/>
          <w:marBottom w:val="0"/>
          <w:divBdr>
            <w:top w:val="none" w:sz="0" w:space="0" w:color="auto"/>
            <w:left w:val="none" w:sz="0" w:space="0" w:color="auto"/>
            <w:bottom w:val="none" w:sz="0" w:space="0" w:color="auto"/>
            <w:right w:val="none" w:sz="0" w:space="0" w:color="auto"/>
          </w:divBdr>
        </w:div>
        <w:div w:id="2033993644">
          <w:marLeft w:val="640"/>
          <w:marRight w:val="0"/>
          <w:marTop w:val="0"/>
          <w:marBottom w:val="0"/>
          <w:divBdr>
            <w:top w:val="none" w:sz="0" w:space="0" w:color="auto"/>
            <w:left w:val="none" w:sz="0" w:space="0" w:color="auto"/>
            <w:bottom w:val="none" w:sz="0" w:space="0" w:color="auto"/>
            <w:right w:val="none" w:sz="0" w:space="0" w:color="auto"/>
          </w:divBdr>
        </w:div>
        <w:div w:id="646862331">
          <w:marLeft w:val="640"/>
          <w:marRight w:val="0"/>
          <w:marTop w:val="0"/>
          <w:marBottom w:val="0"/>
          <w:divBdr>
            <w:top w:val="none" w:sz="0" w:space="0" w:color="auto"/>
            <w:left w:val="none" w:sz="0" w:space="0" w:color="auto"/>
            <w:bottom w:val="none" w:sz="0" w:space="0" w:color="auto"/>
            <w:right w:val="none" w:sz="0" w:space="0" w:color="auto"/>
          </w:divBdr>
        </w:div>
        <w:div w:id="379324108">
          <w:marLeft w:val="640"/>
          <w:marRight w:val="0"/>
          <w:marTop w:val="0"/>
          <w:marBottom w:val="0"/>
          <w:divBdr>
            <w:top w:val="none" w:sz="0" w:space="0" w:color="auto"/>
            <w:left w:val="none" w:sz="0" w:space="0" w:color="auto"/>
            <w:bottom w:val="none" w:sz="0" w:space="0" w:color="auto"/>
            <w:right w:val="none" w:sz="0" w:space="0" w:color="auto"/>
          </w:divBdr>
        </w:div>
        <w:div w:id="978191882">
          <w:marLeft w:val="640"/>
          <w:marRight w:val="0"/>
          <w:marTop w:val="0"/>
          <w:marBottom w:val="0"/>
          <w:divBdr>
            <w:top w:val="none" w:sz="0" w:space="0" w:color="auto"/>
            <w:left w:val="none" w:sz="0" w:space="0" w:color="auto"/>
            <w:bottom w:val="none" w:sz="0" w:space="0" w:color="auto"/>
            <w:right w:val="none" w:sz="0" w:space="0" w:color="auto"/>
          </w:divBdr>
        </w:div>
        <w:div w:id="659820195">
          <w:marLeft w:val="640"/>
          <w:marRight w:val="0"/>
          <w:marTop w:val="0"/>
          <w:marBottom w:val="0"/>
          <w:divBdr>
            <w:top w:val="none" w:sz="0" w:space="0" w:color="auto"/>
            <w:left w:val="none" w:sz="0" w:space="0" w:color="auto"/>
            <w:bottom w:val="none" w:sz="0" w:space="0" w:color="auto"/>
            <w:right w:val="none" w:sz="0" w:space="0" w:color="auto"/>
          </w:divBdr>
        </w:div>
        <w:div w:id="111479885">
          <w:marLeft w:val="640"/>
          <w:marRight w:val="0"/>
          <w:marTop w:val="0"/>
          <w:marBottom w:val="0"/>
          <w:divBdr>
            <w:top w:val="none" w:sz="0" w:space="0" w:color="auto"/>
            <w:left w:val="none" w:sz="0" w:space="0" w:color="auto"/>
            <w:bottom w:val="none" w:sz="0" w:space="0" w:color="auto"/>
            <w:right w:val="none" w:sz="0" w:space="0" w:color="auto"/>
          </w:divBdr>
        </w:div>
        <w:div w:id="2028016474">
          <w:marLeft w:val="640"/>
          <w:marRight w:val="0"/>
          <w:marTop w:val="0"/>
          <w:marBottom w:val="0"/>
          <w:divBdr>
            <w:top w:val="none" w:sz="0" w:space="0" w:color="auto"/>
            <w:left w:val="none" w:sz="0" w:space="0" w:color="auto"/>
            <w:bottom w:val="none" w:sz="0" w:space="0" w:color="auto"/>
            <w:right w:val="none" w:sz="0" w:space="0" w:color="auto"/>
          </w:divBdr>
        </w:div>
        <w:div w:id="1957904456">
          <w:marLeft w:val="640"/>
          <w:marRight w:val="0"/>
          <w:marTop w:val="0"/>
          <w:marBottom w:val="0"/>
          <w:divBdr>
            <w:top w:val="none" w:sz="0" w:space="0" w:color="auto"/>
            <w:left w:val="none" w:sz="0" w:space="0" w:color="auto"/>
            <w:bottom w:val="none" w:sz="0" w:space="0" w:color="auto"/>
            <w:right w:val="none" w:sz="0" w:space="0" w:color="auto"/>
          </w:divBdr>
        </w:div>
        <w:div w:id="491720383">
          <w:marLeft w:val="640"/>
          <w:marRight w:val="0"/>
          <w:marTop w:val="0"/>
          <w:marBottom w:val="0"/>
          <w:divBdr>
            <w:top w:val="none" w:sz="0" w:space="0" w:color="auto"/>
            <w:left w:val="none" w:sz="0" w:space="0" w:color="auto"/>
            <w:bottom w:val="none" w:sz="0" w:space="0" w:color="auto"/>
            <w:right w:val="none" w:sz="0" w:space="0" w:color="auto"/>
          </w:divBdr>
        </w:div>
        <w:div w:id="819077544">
          <w:marLeft w:val="640"/>
          <w:marRight w:val="0"/>
          <w:marTop w:val="0"/>
          <w:marBottom w:val="0"/>
          <w:divBdr>
            <w:top w:val="none" w:sz="0" w:space="0" w:color="auto"/>
            <w:left w:val="none" w:sz="0" w:space="0" w:color="auto"/>
            <w:bottom w:val="none" w:sz="0" w:space="0" w:color="auto"/>
            <w:right w:val="none" w:sz="0" w:space="0" w:color="auto"/>
          </w:divBdr>
        </w:div>
        <w:div w:id="969163840">
          <w:marLeft w:val="640"/>
          <w:marRight w:val="0"/>
          <w:marTop w:val="0"/>
          <w:marBottom w:val="0"/>
          <w:divBdr>
            <w:top w:val="none" w:sz="0" w:space="0" w:color="auto"/>
            <w:left w:val="none" w:sz="0" w:space="0" w:color="auto"/>
            <w:bottom w:val="none" w:sz="0" w:space="0" w:color="auto"/>
            <w:right w:val="none" w:sz="0" w:space="0" w:color="auto"/>
          </w:divBdr>
        </w:div>
        <w:div w:id="1636909505">
          <w:marLeft w:val="640"/>
          <w:marRight w:val="0"/>
          <w:marTop w:val="0"/>
          <w:marBottom w:val="0"/>
          <w:divBdr>
            <w:top w:val="none" w:sz="0" w:space="0" w:color="auto"/>
            <w:left w:val="none" w:sz="0" w:space="0" w:color="auto"/>
            <w:bottom w:val="none" w:sz="0" w:space="0" w:color="auto"/>
            <w:right w:val="none" w:sz="0" w:space="0" w:color="auto"/>
          </w:divBdr>
        </w:div>
        <w:div w:id="705444677">
          <w:marLeft w:val="640"/>
          <w:marRight w:val="0"/>
          <w:marTop w:val="0"/>
          <w:marBottom w:val="0"/>
          <w:divBdr>
            <w:top w:val="none" w:sz="0" w:space="0" w:color="auto"/>
            <w:left w:val="none" w:sz="0" w:space="0" w:color="auto"/>
            <w:bottom w:val="none" w:sz="0" w:space="0" w:color="auto"/>
            <w:right w:val="none" w:sz="0" w:space="0" w:color="auto"/>
          </w:divBdr>
        </w:div>
        <w:div w:id="1603805427">
          <w:marLeft w:val="640"/>
          <w:marRight w:val="0"/>
          <w:marTop w:val="0"/>
          <w:marBottom w:val="0"/>
          <w:divBdr>
            <w:top w:val="none" w:sz="0" w:space="0" w:color="auto"/>
            <w:left w:val="none" w:sz="0" w:space="0" w:color="auto"/>
            <w:bottom w:val="none" w:sz="0" w:space="0" w:color="auto"/>
            <w:right w:val="none" w:sz="0" w:space="0" w:color="auto"/>
          </w:divBdr>
        </w:div>
        <w:div w:id="186068835">
          <w:marLeft w:val="640"/>
          <w:marRight w:val="0"/>
          <w:marTop w:val="0"/>
          <w:marBottom w:val="0"/>
          <w:divBdr>
            <w:top w:val="none" w:sz="0" w:space="0" w:color="auto"/>
            <w:left w:val="none" w:sz="0" w:space="0" w:color="auto"/>
            <w:bottom w:val="none" w:sz="0" w:space="0" w:color="auto"/>
            <w:right w:val="none" w:sz="0" w:space="0" w:color="auto"/>
          </w:divBdr>
        </w:div>
        <w:div w:id="1924952986">
          <w:marLeft w:val="640"/>
          <w:marRight w:val="0"/>
          <w:marTop w:val="0"/>
          <w:marBottom w:val="0"/>
          <w:divBdr>
            <w:top w:val="none" w:sz="0" w:space="0" w:color="auto"/>
            <w:left w:val="none" w:sz="0" w:space="0" w:color="auto"/>
            <w:bottom w:val="none" w:sz="0" w:space="0" w:color="auto"/>
            <w:right w:val="none" w:sz="0" w:space="0" w:color="auto"/>
          </w:divBdr>
        </w:div>
        <w:div w:id="2098860600">
          <w:marLeft w:val="640"/>
          <w:marRight w:val="0"/>
          <w:marTop w:val="0"/>
          <w:marBottom w:val="0"/>
          <w:divBdr>
            <w:top w:val="none" w:sz="0" w:space="0" w:color="auto"/>
            <w:left w:val="none" w:sz="0" w:space="0" w:color="auto"/>
            <w:bottom w:val="none" w:sz="0" w:space="0" w:color="auto"/>
            <w:right w:val="none" w:sz="0" w:space="0" w:color="auto"/>
          </w:divBdr>
        </w:div>
        <w:div w:id="2109081852">
          <w:marLeft w:val="640"/>
          <w:marRight w:val="0"/>
          <w:marTop w:val="0"/>
          <w:marBottom w:val="0"/>
          <w:divBdr>
            <w:top w:val="none" w:sz="0" w:space="0" w:color="auto"/>
            <w:left w:val="none" w:sz="0" w:space="0" w:color="auto"/>
            <w:bottom w:val="none" w:sz="0" w:space="0" w:color="auto"/>
            <w:right w:val="none" w:sz="0" w:space="0" w:color="auto"/>
          </w:divBdr>
        </w:div>
        <w:div w:id="1016201229">
          <w:marLeft w:val="640"/>
          <w:marRight w:val="0"/>
          <w:marTop w:val="0"/>
          <w:marBottom w:val="0"/>
          <w:divBdr>
            <w:top w:val="none" w:sz="0" w:space="0" w:color="auto"/>
            <w:left w:val="none" w:sz="0" w:space="0" w:color="auto"/>
            <w:bottom w:val="none" w:sz="0" w:space="0" w:color="auto"/>
            <w:right w:val="none" w:sz="0" w:space="0" w:color="auto"/>
          </w:divBdr>
        </w:div>
        <w:div w:id="54201715">
          <w:marLeft w:val="640"/>
          <w:marRight w:val="0"/>
          <w:marTop w:val="0"/>
          <w:marBottom w:val="0"/>
          <w:divBdr>
            <w:top w:val="none" w:sz="0" w:space="0" w:color="auto"/>
            <w:left w:val="none" w:sz="0" w:space="0" w:color="auto"/>
            <w:bottom w:val="none" w:sz="0" w:space="0" w:color="auto"/>
            <w:right w:val="none" w:sz="0" w:space="0" w:color="auto"/>
          </w:divBdr>
        </w:div>
        <w:div w:id="37633281">
          <w:marLeft w:val="640"/>
          <w:marRight w:val="0"/>
          <w:marTop w:val="0"/>
          <w:marBottom w:val="0"/>
          <w:divBdr>
            <w:top w:val="none" w:sz="0" w:space="0" w:color="auto"/>
            <w:left w:val="none" w:sz="0" w:space="0" w:color="auto"/>
            <w:bottom w:val="none" w:sz="0" w:space="0" w:color="auto"/>
            <w:right w:val="none" w:sz="0" w:space="0" w:color="auto"/>
          </w:divBdr>
        </w:div>
        <w:div w:id="1636762280">
          <w:marLeft w:val="640"/>
          <w:marRight w:val="0"/>
          <w:marTop w:val="0"/>
          <w:marBottom w:val="0"/>
          <w:divBdr>
            <w:top w:val="none" w:sz="0" w:space="0" w:color="auto"/>
            <w:left w:val="none" w:sz="0" w:space="0" w:color="auto"/>
            <w:bottom w:val="none" w:sz="0" w:space="0" w:color="auto"/>
            <w:right w:val="none" w:sz="0" w:space="0" w:color="auto"/>
          </w:divBdr>
        </w:div>
        <w:div w:id="2036806691">
          <w:marLeft w:val="640"/>
          <w:marRight w:val="0"/>
          <w:marTop w:val="0"/>
          <w:marBottom w:val="0"/>
          <w:divBdr>
            <w:top w:val="none" w:sz="0" w:space="0" w:color="auto"/>
            <w:left w:val="none" w:sz="0" w:space="0" w:color="auto"/>
            <w:bottom w:val="none" w:sz="0" w:space="0" w:color="auto"/>
            <w:right w:val="none" w:sz="0" w:space="0" w:color="auto"/>
          </w:divBdr>
        </w:div>
        <w:div w:id="1135876630">
          <w:marLeft w:val="640"/>
          <w:marRight w:val="0"/>
          <w:marTop w:val="0"/>
          <w:marBottom w:val="0"/>
          <w:divBdr>
            <w:top w:val="none" w:sz="0" w:space="0" w:color="auto"/>
            <w:left w:val="none" w:sz="0" w:space="0" w:color="auto"/>
            <w:bottom w:val="none" w:sz="0" w:space="0" w:color="auto"/>
            <w:right w:val="none" w:sz="0" w:space="0" w:color="auto"/>
          </w:divBdr>
        </w:div>
        <w:div w:id="1494758385">
          <w:marLeft w:val="640"/>
          <w:marRight w:val="0"/>
          <w:marTop w:val="0"/>
          <w:marBottom w:val="0"/>
          <w:divBdr>
            <w:top w:val="none" w:sz="0" w:space="0" w:color="auto"/>
            <w:left w:val="none" w:sz="0" w:space="0" w:color="auto"/>
            <w:bottom w:val="none" w:sz="0" w:space="0" w:color="auto"/>
            <w:right w:val="none" w:sz="0" w:space="0" w:color="auto"/>
          </w:divBdr>
        </w:div>
        <w:div w:id="1055817231">
          <w:marLeft w:val="640"/>
          <w:marRight w:val="0"/>
          <w:marTop w:val="0"/>
          <w:marBottom w:val="0"/>
          <w:divBdr>
            <w:top w:val="none" w:sz="0" w:space="0" w:color="auto"/>
            <w:left w:val="none" w:sz="0" w:space="0" w:color="auto"/>
            <w:bottom w:val="none" w:sz="0" w:space="0" w:color="auto"/>
            <w:right w:val="none" w:sz="0" w:space="0" w:color="auto"/>
          </w:divBdr>
        </w:div>
        <w:div w:id="1002050842">
          <w:marLeft w:val="640"/>
          <w:marRight w:val="0"/>
          <w:marTop w:val="0"/>
          <w:marBottom w:val="0"/>
          <w:divBdr>
            <w:top w:val="none" w:sz="0" w:space="0" w:color="auto"/>
            <w:left w:val="none" w:sz="0" w:space="0" w:color="auto"/>
            <w:bottom w:val="none" w:sz="0" w:space="0" w:color="auto"/>
            <w:right w:val="none" w:sz="0" w:space="0" w:color="auto"/>
          </w:divBdr>
        </w:div>
        <w:div w:id="381487649">
          <w:marLeft w:val="640"/>
          <w:marRight w:val="0"/>
          <w:marTop w:val="0"/>
          <w:marBottom w:val="0"/>
          <w:divBdr>
            <w:top w:val="none" w:sz="0" w:space="0" w:color="auto"/>
            <w:left w:val="none" w:sz="0" w:space="0" w:color="auto"/>
            <w:bottom w:val="none" w:sz="0" w:space="0" w:color="auto"/>
            <w:right w:val="none" w:sz="0" w:space="0" w:color="auto"/>
          </w:divBdr>
        </w:div>
        <w:div w:id="795874369">
          <w:marLeft w:val="640"/>
          <w:marRight w:val="0"/>
          <w:marTop w:val="0"/>
          <w:marBottom w:val="0"/>
          <w:divBdr>
            <w:top w:val="none" w:sz="0" w:space="0" w:color="auto"/>
            <w:left w:val="none" w:sz="0" w:space="0" w:color="auto"/>
            <w:bottom w:val="none" w:sz="0" w:space="0" w:color="auto"/>
            <w:right w:val="none" w:sz="0" w:space="0" w:color="auto"/>
          </w:divBdr>
        </w:div>
        <w:div w:id="68040075">
          <w:marLeft w:val="640"/>
          <w:marRight w:val="0"/>
          <w:marTop w:val="0"/>
          <w:marBottom w:val="0"/>
          <w:divBdr>
            <w:top w:val="none" w:sz="0" w:space="0" w:color="auto"/>
            <w:left w:val="none" w:sz="0" w:space="0" w:color="auto"/>
            <w:bottom w:val="none" w:sz="0" w:space="0" w:color="auto"/>
            <w:right w:val="none" w:sz="0" w:space="0" w:color="auto"/>
          </w:divBdr>
        </w:div>
        <w:div w:id="592589453">
          <w:marLeft w:val="640"/>
          <w:marRight w:val="0"/>
          <w:marTop w:val="0"/>
          <w:marBottom w:val="0"/>
          <w:divBdr>
            <w:top w:val="none" w:sz="0" w:space="0" w:color="auto"/>
            <w:left w:val="none" w:sz="0" w:space="0" w:color="auto"/>
            <w:bottom w:val="none" w:sz="0" w:space="0" w:color="auto"/>
            <w:right w:val="none" w:sz="0" w:space="0" w:color="auto"/>
          </w:divBdr>
        </w:div>
        <w:div w:id="1352997546">
          <w:marLeft w:val="640"/>
          <w:marRight w:val="0"/>
          <w:marTop w:val="0"/>
          <w:marBottom w:val="0"/>
          <w:divBdr>
            <w:top w:val="none" w:sz="0" w:space="0" w:color="auto"/>
            <w:left w:val="none" w:sz="0" w:space="0" w:color="auto"/>
            <w:bottom w:val="none" w:sz="0" w:space="0" w:color="auto"/>
            <w:right w:val="none" w:sz="0" w:space="0" w:color="auto"/>
          </w:divBdr>
        </w:div>
        <w:div w:id="1881504562">
          <w:marLeft w:val="640"/>
          <w:marRight w:val="0"/>
          <w:marTop w:val="0"/>
          <w:marBottom w:val="0"/>
          <w:divBdr>
            <w:top w:val="none" w:sz="0" w:space="0" w:color="auto"/>
            <w:left w:val="none" w:sz="0" w:space="0" w:color="auto"/>
            <w:bottom w:val="none" w:sz="0" w:space="0" w:color="auto"/>
            <w:right w:val="none" w:sz="0" w:space="0" w:color="auto"/>
          </w:divBdr>
        </w:div>
        <w:div w:id="1411923738">
          <w:marLeft w:val="640"/>
          <w:marRight w:val="0"/>
          <w:marTop w:val="0"/>
          <w:marBottom w:val="0"/>
          <w:divBdr>
            <w:top w:val="none" w:sz="0" w:space="0" w:color="auto"/>
            <w:left w:val="none" w:sz="0" w:space="0" w:color="auto"/>
            <w:bottom w:val="none" w:sz="0" w:space="0" w:color="auto"/>
            <w:right w:val="none" w:sz="0" w:space="0" w:color="auto"/>
          </w:divBdr>
        </w:div>
        <w:div w:id="1982880427">
          <w:marLeft w:val="640"/>
          <w:marRight w:val="0"/>
          <w:marTop w:val="0"/>
          <w:marBottom w:val="0"/>
          <w:divBdr>
            <w:top w:val="none" w:sz="0" w:space="0" w:color="auto"/>
            <w:left w:val="none" w:sz="0" w:space="0" w:color="auto"/>
            <w:bottom w:val="none" w:sz="0" w:space="0" w:color="auto"/>
            <w:right w:val="none" w:sz="0" w:space="0" w:color="auto"/>
          </w:divBdr>
        </w:div>
        <w:div w:id="2109961253">
          <w:marLeft w:val="640"/>
          <w:marRight w:val="0"/>
          <w:marTop w:val="0"/>
          <w:marBottom w:val="0"/>
          <w:divBdr>
            <w:top w:val="none" w:sz="0" w:space="0" w:color="auto"/>
            <w:left w:val="none" w:sz="0" w:space="0" w:color="auto"/>
            <w:bottom w:val="none" w:sz="0" w:space="0" w:color="auto"/>
            <w:right w:val="none" w:sz="0" w:space="0" w:color="auto"/>
          </w:divBdr>
        </w:div>
        <w:div w:id="1458792626">
          <w:marLeft w:val="640"/>
          <w:marRight w:val="0"/>
          <w:marTop w:val="0"/>
          <w:marBottom w:val="0"/>
          <w:divBdr>
            <w:top w:val="none" w:sz="0" w:space="0" w:color="auto"/>
            <w:left w:val="none" w:sz="0" w:space="0" w:color="auto"/>
            <w:bottom w:val="none" w:sz="0" w:space="0" w:color="auto"/>
            <w:right w:val="none" w:sz="0" w:space="0" w:color="auto"/>
          </w:divBdr>
        </w:div>
        <w:div w:id="735280685">
          <w:marLeft w:val="640"/>
          <w:marRight w:val="0"/>
          <w:marTop w:val="0"/>
          <w:marBottom w:val="0"/>
          <w:divBdr>
            <w:top w:val="none" w:sz="0" w:space="0" w:color="auto"/>
            <w:left w:val="none" w:sz="0" w:space="0" w:color="auto"/>
            <w:bottom w:val="none" w:sz="0" w:space="0" w:color="auto"/>
            <w:right w:val="none" w:sz="0" w:space="0" w:color="auto"/>
          </w:divBdr>
        </w:div>
        <w:div w:id="1034888455">
          <w:marLeft w:val="640"/>
          <w:marRight w:val="0"/>
          <w:marTop w:val="0"/>
          <w:marBottom w:val="0"/>
          <w:divBdr>
            <w:top w:val="none" w:sz="0" w:space="0" w:color="auto"/>
            <w:left w:val="none" w:sz="0" w:space="0" w:color="auto"/>
            <w:bottom w:val="none" w:sz="0" w:space="0" w:color="auto"/>
            <w:right w:val="none" w:sz="0" w:space="0" w:color="auto"/>
          </w:divBdr>
        </w:div>
        <w:div w:id="459879537">
          <w:marLeft w:val="640"/>
          <w:marRight w:val="0"/>
          <w:marTop w:val="0"/>
          <w:marBottom w:val="0"/>
          <w:divBdr>
            <w:top w:val="none" w:sz="0" w:space="0" w:color="auto"/>
            <w:left w:val="none" w:sz="0" w:space="0" w:color="auto"/>
            <w:bottom w:val="none" w:sz="0" w:space="0" w:color="auto"/>
            <w:right w:val="none" w:sz="0" w:space="0" w:color="auto"/>
          </w:divBdr>
        </w:div>
        <w:div w:id="1946422757">
          <w:marLeft w:val="640"/>
          <w:marRight w:val="0"/>
          <w:marTop w:val="0"/>
          <w:marBottom w:val="0"/>
          <w:divBdr>
            <w:top w:val="none" w:sz="0" w:space="0" w:color="auto"/>
            <w:left w:val="none" w:sz="0" w:space="0" w:color="auto"/>
            <w:bottom w:val="none" w:sz="0" w:space="0" w:color="auto"/>
            <w:right w:val="none" w:sz="0" w:space="0" w:color="auto"/>
          </w:divBdr>
        </w:div>
        <w:div w:id="257325251">
          <w:marLeft w:val="640"/>
          <w:marRight w:val="0"/>
          <w:marTop w:val="0"/>
          <w:marBottom w:val="0"/>
          <w:divBdr>
            <w:top w:val="none" w:sz="0" w:space="0" w:color="auto"/>
            <w:left w:val="none" w:sz="0" w:space="0" w:color="auto"/>
            <w:bottom w:val="none" w:sz="0" w:space="0" w:color="auto"/>
            <w:right w:val="none" w:sz="0" w:space="0" w:color="auto"/>
          </w:divBdr>
        </w:div>
        <w:div w:id="86393895">
          <w:marLeft w:val="640"/>
          <w:marRight w:val="0"/>
          <w:marTop w:val="0"/>
          <w:marBottom w:val="0"/>
          <w:divBdr>
            <w:top w:val="none" w:sz="0" w:space="0" w:color="auto"/>
            <w:left w:val="none" w:sz="0" w:space="0" w:color="auto"/>
            <w:bottom w:val="none" w:sz="0" w:space="0" w:color="auto"/>
            <w:right w:val="none" w:sz="0" w:space="0" w:color="auto"/>
          </w:divBdr>
        </w:div>
        <w:div w:id="886063454">
          <w:marLeft w:val="640"/>
          <w:marRight w:val="0"/>
          <w:marTop w:val="0"/>
          <w:marBottom w:val="0"/>
          <w:divBdr>
            <w:top w:val="none" w:sz="0" w:space="0" w:color="auto"/>
            <w:left w:val="none" w:sz="0" w:space="0" w:color="auto"/>
            <w:bottom w:val="none" w:sz="0" w:space="0" w:color="auto"/>
            <w:right w:val="none" w:sz="0" w:space="0" w:color="auto"/>
          </w:divBdr>
        </w:div>
        <w:div w:id="1312246138">
          <w:marLeft w:val="640"/>
          <w:marRight w:val="0"/>
          <w:marTop w:val="0"/>
          <w:marBottom w:val="0"/>
          <w:divBdr>
            <w:top w:val="none" w:sz="0" w:space="0" w:color="auto"/>
            <w:left w:val="none" w:sz="0" w:space="0" w:color="auto"/>
            <w:bottom w:val="none" w:sz="0" w:space="0" w:color="auto"/>
            <w:right w:val="none" w:sz="0" w:space="0" w:color="auto"/>
          </w:divBdr>
        </w:div>
        <w:div w:id="1843736688">
          <w:marLeft w:val="640"/>
          <w:marRight w:val="0"/>
          <w:marTop w:val="0"/>
          <w:marBottom w:val="0"/>
          <w:divBdr>
            <w:top w:val="none" w:sz="0" w:space="0" w:color="auto"/>
            <w:left w:val="none" w:sz="0" w:space="0" w:color="auto"/>
            <w:bottom w:val="none" w:sz="0" w:space="0" w:color="auto"/>
            <w:right w:val="none" w:sz="0" w:space="0" w:color="auto"/>
          </w:divBdr>
        </w:div>
        <w:div w:id="1074816257">
          <w:marLeft w:val="640"/>
          <w:marRight w:val="0"/>
          <w:marTop w:val="0"/>
          <w:marBottom w:val="0"/>
          <w:divBdr>
            <w:top w:val="none" w:sz="0" w:space="0" w:color="auto"/>
            <w:left w:val="none" w:sz="0" w:space="0" w:color="auto"/>
            <w:bottom w:val="none" w:sz="0" w:space="0" w:color="auto"/>
            <w:right w:val="none" w:sz="0" w:space="0" w:color="auto"/>
          </w:divBdr>
        </w:div>
        <w:div w:id="1807046749">
          <w:marLeft w:val="640"/>
          <w:marRight w:val="0"/>
          <w:marTop w:val="0"/>
          <w:marBottom w:val="0"/>
          <w:divBdr>
            <w:top w:val="none" w:sz="0" w:space="0" w:color="auto"/>
            <w:left w:val="none" w:sz="0" w:space="0" w:color="auto"/>
            <w:bottom w:val="none" w:sz="0" w:space="0" w:color="auto"/>
            <w:right w:val="none" w:sz="0" w:space="0" w:color="auto"/>
          </w:divBdr>
        </w:div>
        <w:div w:id="100498818">
          <w:marLeft w:val="640"/>
          <w:marRight w:val="0"/>
          <w:marTop w:val="0"/>
          <w:marBottom w:val="0"/>
          <w:divBdr>
            <w:top w:val="none" w:sz="0" w:space="0" w:color="auto"/>
            <w:left w:val="none" w:sz="0" w:space="0" w:color="auto"/>
            <w:bottom w:val="none" w:sz="0" w:space="0" w:color="auto"/>
            <w:right w:val="none" w:sz="0" w:space="0" w:color="auto"/>
          </w:divBdr>
        </w:div>
        <w:div w:id="280889727">
          <w:marLeft w:val="640"/>
          <w:marRight w:val="0"/>
          <w:marTop w:val="0"/>
          <w:marBottom w:val="0"/>
          <w:divBdr>
            <w:top w:val="none" w:sz="0" w:space="0" w:color="auto"/>
            <w:left w:val="none" w:sz="0" w:space="0" w:color="auto"/>
            <w:bottom w:val="none" w:sz="0" w:space="0" w:color="auto"/>
            <w:right w:val="none" w:sz="0" w:space="0" w:color="auto"/>
          </w:divBdr>
        </w:div>
        <w:div w:id="1268191865">
          <w:marLeft w:val="640"/>
          <w:marRight w:val="0"/>
          <w:marTop w:val="0"/>
          <w:marBottom w:val="0"/>
          <w:divBdr>
            <w:top w:val="none" w:sz="0" w:space="0" w:color="auto"/>
            <w:left w:val="none" w:sz="0" w:space="0" w:color="auto"/>
            <w:bottom w:val="none" w:sz="0" w:space="0" w:color="auto"/>
            <w:right w:val="none" w:sz="0" w:space="0" w:color="auto"/>
          </w:divBdr>
        </w:div>
        <w:div w:id="1152216398">
          <w:marLeft w:val="640"/>
          <w:marRight w:val="0"/>
          <w:marTop w:val="0"/>
          <w:marBottom w:val="0"/>
          <w:divBdr>
            <w:top w:val="none" w:sz="0" w:space="0" w:color="auto"/>
            <w:left w:val="none" w:sz="0" w:space="0" w:color="auto"/>
            <w:bottom w:val="none" w:sz="0" w:space="0" w:color="auto"/>
            <w:right w:val="none" w:sz="0" w:space="0" w:color="auto"/>
          </w:divBdr>
        </w:div>
        <w:div w:id="1641811169">
          <w:marLeft w:val="640"/>
          <w:marRight w:val="0"/>
          <w:marTop w:val="0"/>
          <w:marBottom w:val="0"/>
          <w:divBdr>
            <w:top w:val="none" w:sz="0" w:space="0" w:color="auto"/>
            <w:left w:val="none" w:sz="0" w:space="0" w:color="auto"/>
            <w:bottom w:val="none" w:sz="0" w:space="0" w:color="auto"/>
            <w:right w:val="none" w:sz="0" w:space="0" w:color="auto"/>
          </w:divBdr>
        </w:div>
        <w:div w:id="441729743">
          <w:marLeft w:val="640"/>
          <w:marRight w:val="0"/>
          <w:marTop w:val="0"/>
          <w:marBottom w:val="0"/>
          <w:divBdr>
            <w:top w:val="none" w:sz="0" w:space="0" w:color="auto"/>
            <w:left w:val="none" w:sz="0" w:space="0" w:color="auto"/>
            <w:bottom w:val="none" w:sz="0" w:space="0" w:color="auto"/>
            <w:right w:val="none" w:sz="0" w:space="0" w:color="auto"/>
          </w:divBdr>
        </w:div>
        <w:div w:id="180243244">
          <w:marLeft w:val="640"/>
          <w:marRight w:val="0"/>
          <w:marTop w:val="0"/>
          <w:marBottom w:val="0"/>
          <w:divBdr>
            <w:top w:val="none" w:sz="0" w:space="0" w:color="auto"/>
            <w:left w:val="none" w:sz="0" w:space="0" w:color="auto"/>
            <w:bottom w:val="none" w:sz="0" w:space="0" w:color="auto"/>
            <w:right w:val="none" w:sz="0" w:space="0" w:color="auto"/>
          </w:divBdr>
        </w:div>
        <w:div w:id="2067606403">
          <w:marLeft w:val="640"/>
          <w:marRight w:val="0"/>
          <w:marTop w:val="0"/>
          <w:marBottom w:val="0"/>
          <w:divBdr>
            <w:top w:val="none" w:sz="0" w:space="0" w:color="auto"/>
            <w:left w:val="none" w:sz="0" w:space="0" w:color="auto"/>
            <w:bottom w:val="none" w:sz="0" w:space="0" w:color="auto"/>
            <w:right w:val="none" w:sz="0" w:space="0" w:color="auto"/>
          </w:divBdr>
        </w:div>
        <w:div w:id="1238200411">
          <w:marLeft w:val="640"/>
          <w:marRight w:val="0"/>
          <w:marTop w:val="0"/>
          <w:marBottom w:val="0"/>
          <w:divBdr>
            <w:top w:val="none" w:sz="0" w:space="0" w:color="auto"/>
            <w:left w:val="none" w:sz="0" w:space="0" w:color="auto"/>
            <w:bottom w:val="none" w:sz="0" w:space="0" w:color="auto"/>
            <w:right w:val="none" w:sz="0" w:space="0" w:color="auto"/>
          </w:divBdr>
        </w:div>
        <w:div w:id="1790195406">
          <w:marLeft w:val="640"/>
          <w:marRight w:val="0"/>
          <w:marTop w:val="0"/>
          <w:marBottom w:val="0"/>
          <w:divBdr>
            <w:top w:val="none" w:sz="0" w:space="0" w:color="auto"/>
            <w:left w:val="none" w:sz="0" w:space="0" w:color="auto"/>
            <w:bottom w:val="none" w:sz="0" w:space="0" w:color="auto"/>
            <w:right w:val="none" w:sz="0" w:space="0" w:color="auto"/>
          </w:divBdr>
        </w:div>
        <w:div w:id="223831539">
          <w:marLeft w:val="640"/>
          <w:marRight w:val="0"/>
          <w:marTop w:val="0"/>
          <w:marBottom w:val="0"/>
          <w:divBdr>
            <w:top w:val="none" w:sz="0" w:space="0" w:color="auto"/>
            <w:left w:val="none" w:sz="0" w:space="0" w:color="auto"/>
            <w:bottom w:val="none" w:sz="0" w:space="0" w:color="auto"/>
            <w:right w:val="none" w:sz="0" w:space="0" w:color="auto"/>
          </w:divBdr>
        </w:div>
        <w:div w:id="944965885">
          <w:marLeft w:val="640"/>
          <w:marRight w:val="0"/>
          <w:marTop w:val="0"/>
          <w:marBottom w:val="0"/>
          <w:divBdr>
            <w:top w:val="none" w:sz="0" w:space="0" w:color="auto"/>
            <w:left w:val="none" w:sz="0" w:space="0" w:color="auto"/>
            <w:bottom w:val="none" w:sz="0" w:space="0" w:color="auto"/>
            <w:right w:val="none" w:sz="0" w:space="0" w:color="auto"/>
          </w:divBdr>
        </w:div>
        <w:div w:id="1380351914">
          <w:marLeft w:val="640"/>
          <w:marRight w:val="0"/>
          <w:marTop w:val="0"/>
          <w:marBottom w:val="0"/>
          <w:divBdr>
            <w:top w:val="none" w:sz="0" w:space="0" w:color="auto"/>
            <w:left w:val="none" w:sz="0" w:space="0" w:color="auto"/>
            <w:bottom w:val="none" w:sz="0" w:space="0" w:color="auto"/>
            <w:right w:val="none" w:sz="0" w:space="0" w:color="auto"/>
          </w:divBdr>
        </w:div>
        <w:div w:id="1209685823">
          <w:marLeft w:val="640"/>
          <w:marRight w:val="0"/>
          <w:marTop w:val="0"/>
          <w:marBottom w:val="0"/>
          <w:divBdr>
            <w:top w:val="none" w:sz="0" w:space="0" w:color="auto"/>
            <w:left w:val="none" w:sz="0" w:space="0" w:color="auto"/>
            <w:bottom w:val="none" w:sz="0" w:space="0" w:color="auto"/>
            <w:right w:val="none" w:sz="0" w:space="0" w:color="auto"/>
          </w:divBdr>
        </w:div>
        <w:div w:id="819342917">
          <w:marLeft w:val="640"/>
          <w:marRight w:val="0"/>
          <w:marTop w:val="0"/>
          <w:marBottom w:val="0"/>
          <w:divBdr>
            <w:top w:val="none" w:sz="0" w:space="0" w:color="auto"/>
            <w:left w:val="none" w:sz="0" w:space="0" w:color="auto"/>
            <w:bottom w:val="none" w:sz="0" w:space="0" w:color="auto"/>
            <w:right w:val="none" w:sz="0" w:space="0" w:color="auto"/>
          </w:divBdr>
        </w:div>
        <w:div w:id="531112871">
          <w:marLeft w:val="640"/>
          <w:marRight w:val="0"/>
          <w:marTop w:val="0"/>
          <w:marBottom w:val="0"/>
          <w:divBdr>
            <w:top w:val="none" w:sz="0" w:space="0" w:color="auto"/>
            <w:left w:val="none" w:sz="0" w:space="0" w:color="auto"/>
            <w:bottom w:val="none" w:sz="0" w:space="0" w:color="auto"/>
            <w:right w:val="none" w:sz="0" w:space="0" w:color="auto"/>
          </w:divBdr>
        </w:div>
        <w:div w:id="1094782696">
          <w:marLeft w:val="640"/>
          <w:marRight w:val="0"/>
          <w:marTop w:val="0"/>
          <w:marBottom w:val="0"/>
          <w:divBdr>
            <w:top w:val="none" w:sz="0" w:space="0" w:color="auto"/>
            <w:left w:val="none" w:sz="0" w:space="0" w:color="auto"/>
            <w:bottom w:val="none" w:sz="0" w:space="0" w:color="auto"/>
            <w:right w:val="none" w:sz="0" w:space="0" w:color="auto"/>
          </w:divBdr>
        </w:div>
        <w:div w:id="1747143422">
          <w:marLeft w:val="640"/>
          <w:marRight w:val="0"/>
          <w:marTop w:val="0"/>
          <w:marBottom w:val="0"/>
          <w:divBdr>
            <w:top w:val="none" w:sz="0" w:space="0" w:color="auto"/>
            <w:left w:val="none" w:sz="0" w:space="0" w:color="auto"/>
            <w:bottom w:val="none" w:sz="0" w:space="0" w:color="auto"/>
            <w:right w:val="none" w:sz="0" w:space="0" w:color="auto"/>
          </w:divBdr>
        </w:div>
        <w:div w:id="252664854">
          <w:marLeft w:val="640"/>
          <w:marRight w:val="0"/>
          <w:marTop w:val="0"/>
          <w:marBottom w:val="0"/>
          <w:divBdr>
            <w:top w:val="none" w:sz="0" w:space="0" w:color="auto"/>
            <w:left w:val="none" w:sz="0" w:space="0" w:color="auto"/>
            <w:bottom w:val="none" w:sz="0" w:space="0" w:color="auto"/>
            <w:right w:val="none" w:sz="0" w:space="0" w:color="auto"/>
          </w:divBdr>
        </w:div>
        <w:div w:id="1547447906">
          <w:marLeft w:val="640"/>
          <w:marRight w:val="0"/>
          <w:marTop w:val="0"/>
          <w:marBottom w:val="0"/>
          <w:divBdr>
            <w:top w:val="none" w:sz="0" w:space="0" w:color="auto"/>
            <w:left w:val="none" w:sz="0" w:space="0" w:color="auto"/>
            <w:bottom w:val="none" w:sz="0" w:space="0" w:color="auto"/>
            <w:right w:val="none" w:sz="0" w:space="0" w:color="auto"/>
          </w:divBdr>
        </w:div>
        <w:div w:id="2063215416">
          <w:marLeft w:val="640"/>
          <w:marRight w:val="0"/>
          <w:marTop w:val="0"/>
          <w:marBottom w:val="0"/>
          <w:divBdr>
            <w:top w:val="none" w:sz="0" w:space="0" w:color="auto"/>
            <w:left w:val="none" w:sz="0" w:space="0" w:color="auto"/>
            <w:bottom w:val="none" w:sz="0" w:space="0" w:color="auto"/>
            <w:right w:val="none" w:sz="0" w:space="0" w:color="auto"/>
          </w:divBdr>
        </w:div>
        <w:div w:id="123235551">
          <w:marLeft w:val="640"/>
          <w:marRight w:val="0"/>
          <w:marTop w:val="0"/>
          <w:marBottom w:val="0"/>
          <w:divBdr>
            <w:top w:val="none" w:sz="0" w:space="0" w:color="auto"/>
            <w:left w:val="none" w:sz="0" w:space="0" w:color="auto"/>
            <w:bottom w:val="none" w:sz="0" w:space="0" w:color="auto"/>
            <w:right w:val="none" w:sz="0" w:space="0" w:color="auto"/>
          </w:divBdr>
        </w:div>
        <w:div w:id="1387026518">
          <w:marLeft w:val="640"/>
          <w:marRight w:val="0"/>
          <w:marTop w:val="0"/>
          <w:marBottom w:val="0"/>
          <w:divBdr>
            <w:top w:val="none" w:sz="0" w:space="0" w:color="auto"/>
            <w:left w:val="none" w:sz="0" w:space="0" w:color="auto"/>
            <w:bottom w:val="none" w:sz="0" w:space="0" w:color="auto"/>
            <w:right w:val="none" w:sz="0" w:space="0" w:color="auto"/>
          </w:divBdr>
        </w:div>
        <w:div w:id="2091005516">
          <w:marLeft w:val="640"/>
          <w:marRight w:val="0"/>
          <w:marTop w:val="0"/>
          <w:marBottom w:val="0"/>
          <w:divBdr>
            <w:top w:val="none" w:sz="0" w:space="0" w:color="auto"/>
            <w:left w:val="none" w:sz="0" w:space="0" w:color="auto"/>
            <w:bottom w:val="none" w:sz="0" w:space="0" w:color="auto"/>
            <w:right w:val="none" w:sz="0" w:space="0" w:color="auto"/>
          </w:divBdr>
        </w:div>
        <w:div w:id="281545492">
          <w:marLeft w:val="640"/>
          <w:marRight w:val="0"/>
          <w:marTop w:val="0"/>
          <w:marBottom w:val="0"/>
          <w:divBdr>
            <w:top w:val="none" w:sz="0" w:space="0" w:color="auto"/>
            <w:left w:val="none" w:sz="0" w:space="0" w:color="auto"/>
            <w:bottom w:val="none" w:sz="0" w:space="0" w:color="auto"/>
            <w:right w:val="none" w:sz="0" w:space="0" w:color="auto"/>
          </w:divBdr>
        </w:div>
        <w:div w:id="323896245">
          <w:marLeft w:val="640"/>
          <w:marRight w:val="0"/>
          <w:marTop w:val="0"/>
          <w:marBottom w:val="0"/>
          <w:divBdr>
            <w:top w:val="none" w:sz="0" w:space="0" w:color="auto"/>
            <w:left w:val="none" w:sz="0" w:space="0" w:color="auto"/>
            <w:bottom w:val="none" w:sz="0" w:space="0" w:color="auto"/>
            <w:right w:val="none" w:sz="0" w:space="0" w:color="auto"/>
          </w:divBdr>
        </w:div>
        <w:div w:id="389040961">
          <w:marLeft w:val="640"/>
          <w:marRight w:val="0"/>
          <w:marTop w:val="0"/>
          <w:marBottom w:val="0"/>
          <w:divBdr>
            <w:top w:val="none" w:sz="0" w:space="0" w:color="auto"/>
            <w:left w:val="none" w:sz="0" w:space="0" w:color="auto"/>
            <w:bottom w:val="none" w:sz="0" w:space="0" w:color="auto"/>
            <w:right w:val="none" w:sz="0" w:space="0" w:color="auto"/>
          </w:divBdr>
        </w:div>
        <w:div w:id="610749583">
          <w:marLeft w:val="640"/>
          <w:marRight w:val="0"/>
          <w:marTop w:val="0"/>
          <w:marBottom w:val="0"/>
          <w:divBdr>
            <w:top w:val="none" w:sz="0" w:space="0" w:color="auto"/>
            <w:left w:val="none" w:sz="0" w:space="0" w:color="auto"/>
            <w:bottom w:val="none" w:sz="0" w:space="0" w:color="auto"/>
            <w:right w:val="none" w:sz="0" w:space="0" w:color="auto"/>
          </w:divBdr>
        </w:div>
        <w:div w:id="986589235">
          <w:marLeft w:val="640"/>
          <w:marRight w:val="0"/>
          <w:marTop w:val="0"/>
          <w:marBottom w:val="0"/>
          <w:divBdr>
            <w:top w:val="none" w:sz="0" w:space="0" w:color="auto"/>
            <w:left w:val="none" w:sz="0" w:space="0" w:color="auto"/>
            <w:bottom w:val="none" w:sz="0" w:space="0" w:color="auto"/>
            <w:right w:val="none" w:sz="0" w:space="0" w:color="auto"/>
          </w:divBdr>
        </w:div>
        <w:div w:id="1254362953">
          <w:marLeft w:val="640"/>
          <w:marRight w:val="0"/>
          <w:marTop w:val="0"/>
          <w:marBottom w:val="0"/>
          <w:divBdr>
            <w:top w:val="none" w:sz="0" w:space="0" w:color="auto"/>
            <w:left w:val="none" w:sz="0" w:space="0" w:color="auto"/>
            <w:bottom w:val="none" w:sz="0" w:space="0" w:color="auto"/>
            <w:right w:val="none" w:sz="0" w:space="0" w:color="auto"/>
          </w:divBdr>
        </w:div>
        <w:div w:id="2062165094">
          <w:marLeft w:val="640"/>
          <w:marRight w:val="0"/>
          <w:marTop w:val="0"/>
          <w:marBottom w:val="0"/>
          <w:divBdr>
            <w:top w:val="none" w:sz="0" w:space="0" w:color="auto"/>
            <w:left w:val="none" w:sz="0" w:space="0" w:color="auto"/>
            <w:bottom w:val="none" w:sz="0" w:space="0" w:color="auto"/>
            <w:right w:val="none" w:sz="0" w:space="0" w:color="auto"/>
          </w:divBdr>
        </w:div>
        <w:div w:id="2124104624">
          <w:marLeft w:val="640"/>
          <w:marRight w:val="0"/>
          <w:marTop w:val="0"/>
          <w:marBottom w:val="0"/>
          <w:divBdr>
            <w:top w:val="none" w:sz="0" w:space="0" w:color="auto"/>
            <w:left w:val="none" w:sz="0" w:space="0" w:color="auto"/>
            <w:bottom w:val="none" w:sz="0" w:space="0" w:color="auto"/>
            <w:right w:val="none" w:sz="0" w:space="0" w:color="auto"/>
          </w:divBdr>
        </w:div>
        <w:div w:id="1531410882">
          <w:marLeft w:val="640"/>
          <w:marRight w:val="0"/>
          <w:marTop w:val="0"/>
          <w:marBottom w:val="0"/>
          <w:divBdr>
            <w:top w:val="none" w:sz="0" w:space="0" w:color="auto"/>
            <w:left w:val="none" w:sz="0" w:space="0" w:color="auto"/>
            <w:bottom w:val="none" w:sz="0" w:space="0" w:color="auto"/>
            <w:right w:val="none" w:sz="0" w:space="0" w:color="auto"/>
          </w:divBdr>
        </w:div>
        <w:div w:id="720985151">
          <w:marLeft w:val="640"/>
          <w:marRight w:val="0"/>
          <w:marTop w:val="0"/>
          <w:marBottom w:val="0"/>
          <w:divBdr>
            <w:top w:val="none" w:sz="0" w:space="0" w:color="auto"/>
            <w:left w:val="none" w:sz="0" w:space="0" w:color="auto"/>
            <w:bottom w:val="none" w:sz="0" w:space="0" w:color="auto"/>
            <w:right w:val="none" w:sz="0" w:space="0" w:color="auto"/>
          </w:divBdr>
        </w:div>
        <w:div w:id="288509338">
          <w:marLeft w:val="640"/>
          <w:marRight w:val="0"/>
          <w:marTop w:val="0"/>
          <w:marBottom w:val="0"/>
          <w:divBdr>
            <w:top w:val="none" w:sz="0" w:space="0" w:color="auto"/>
            <w:left w:val="none" w:sz="0" w:space="0" w:color="auto"/>
            <w:bottom w:val="none" w:sz="0" w:space="0" w:color="auto"/>
            <w:right w:val="none" w:sz="0" w:space="0" w:color="auto"/>
          </w:divBdr>
        </w:div>
        <w:div w:id="587233193">
          <w:marLeft w:val="640"/>
          <w:marRight w:val="0"/>
          <w:marTop w:val="0"/>
          <w:marBottom w:val="0"/>
          <w:divBdr>
            <w:top w:val="none" w:sz="0" w:space="0" w:color="auto"/>
            <w:left w:val="none" w:sz="0" w:space="0" w:color="auto"/>
            <w:bottom w:val="none" w:sz="0" w:space="0" w:color="auto"/>
            <w:right w:val="none" w:sz="0" w:space="0" w:color="auto"/>
          </w:divBdr>
        </w:div>
        <w:div w:id="755639872">
          <w:marLeft w:val="640"/>
          <w:marRight w:val="0"/>
          <w:marTop w:val="0"/>
          <w:marBottom w:val="0"/>
          <w:divBdr>
            <w:top w:val="none" w:sz="0" w:space="0" w:color="auto"/>
            <w:left w:val="none" w:sz="0" w:space="0" w:color="auto"/>
            <w:bottom w:val="none" w:sz="0" w:space="0" w:color="auto"/>
            <w:right w:val="none" w:sz="0" w:space="0" w:color="auto"/>
          </w:divBdr>
        </w:div>
        <w:div w:id="2021929668">
          <w:marLeft w:val="640"/>
          <w:marRight w:val="0"/>
          <w:marTop w:val="0"/>
          <w:marBottom w:val="0"/>
          <w:divBdr>
            <w:top w:val="none" w:sz="0" w:space="0" w:color="auto"/>
            <w:left w:val="none" w:sz="0" w:space="0" w:color="auto"/>
            <w:bottom w:val="none" w:sz="0" w:space="0" w:color="auto"/>
            <w:right w:val="none" w:sz="0" w:space="0" w:color="auto"/>
          </w:divBdr>
        </w:div>
        <w:div w:id="696856526">
          <w:marLeft w:val="640"/>
          <w:marRight w:val="0"/>
          <w:marTop w:val="0"/>
          <w:marBottom w:val="0"/>
          <w:divBdr>
            <w:top w:val="none" w:sz="0" w:space="0" w:color="auto"/>
            <w:left w:val="none" w:sz="0" w:space="0" w:color="auto"/>
            <w:bottom w:val="none" w:sz="0" w:space="0" w:color="auto"/>
            <w:right w:val="none" w:sz="0" w:space="0" w:color="auto"/>
          </w:divBdr>
        </w:div>
        <w:div w:id="227960878">
          <w:marLeft w:val="640"/>
          <w:marRight w:val="0"/>
          <w:marTop w:val="0"/>
          <w:marBottom w:val="0"/>
          <w:divBdr>
            <w:top w:val="none" w:sz="0" w:space="0" w:color="auto"/>
            <w:left w:val="none" w:sz="0" w:space="0" w:color="auto"/>
            <w:bottom w:val="none" w:sz="0" w:space="0" w:color="auto"/>
            <w:right w:val="none" w:sz="0" w:space="0" w:color="auto"/>
          </w:divBdr>
        </w:div>
        <w:div w:id="1207986731">
          <w:marLeft w:val="640"/>
          <w:marRight w:val="0"/>
          <w:marTop w:val="0"/>
          <w:marBottom w:val="0"/>
          <w:divBdr>
            <w:top w:val="none" w:sz="0" w:space="0" w:color="auto"/>
            <w:left w:val="none" w:sz="0" w:space="0" w:color="auto"/>
            <w:bottom w:val="none" w:sz="0" w:space="0" w:color="auto"/>
            <w:right w:val="none" w:sz="0" w:space="0" w:color="auto"/>
          </w:divBdr>
        </w:div>
      </w:divsChild>
    </w:div>
    <w:div w:id="773475670">
      <w:bodyDiv w:val="1"/>
      <w:marLeft w:val="0"/>
      <w:marRight w:val="0"/>
      <w:marTop w:val="0"/>
      <w:marBottom w:val="0"/>
      <w:divBdr>
        <w:top w:val="none" w:sz="0" w:space="0" w:color="auto"/>
        <w:left w:val="none" w:sz="0" w:space="0" w:color="auto"/>
        <w:bottom w:val="none" w:sz="0" w:space="0" w:color="auto"/>
        <w:right w:val="none" w:sz="0" w:space="0" w:color="auto"/>
      </w:divBdr>
    </w:div>
    <w:div w:id="777532216">
      <w:bodyDiv w:val="1"/>
      <w:marLeft w:val="0"/>
      <w:marRight w:val="0"/>
      <w:marTop w:val="0"/>
      <w:marBottom w:val="0"/>
      <w:divBdr>
        <w:top w:val="none" w:sz="0" w:space="0" w:color="auto"/>
        <w:left w:val="none" w:sz="0" w:space="0" w:color="auto"/>
        <w:bottom w:val="none" w:sz="0" w:space="0" w:color="auto"/>
        <w:right w:val="none" w:sz="0" w:space="0" w:color="auto"/>
      </w:divBdr>
    </w:div>
    <w:div w:id="778912357">
      <w:bodyDiv w:val="1"/>
      <w:marLeft w:val="0"/>
      <w:marRight w:val="0"/>
      <w:marTop w:val="0"/>
      <w:marBottom w:val="0"/>
      <w:divBdr>
        <w:top w:val="none" w:sz="0" w:space="0" w:color="auto"/>
        <w:left w:val="none" w:sz="0" w:space="0" w:color="auto"/>
        <w:bottom w:val="none" w:sz="0" w:space="0" w:color="auto"/>
        <w:right w:val="none" w:sz="0" w:space="0" w:color="auto"/>
      </w:divBdr>
    </w:div>
    <w:div w:id="780104428">
      <w:bodyDiv w:val="1"/>
      <w:marLeft w:val="0"/>
      <w:marRight w:val="0"/>
      <w:marTop w:val="0"/>
      <w:marBottom w:val="0"/>
      <w:divBdr>
        <w:top w:val="none" w:sz="0" w:space="0" w:color="auto"/>
        <w:left w:val="none" w:sz="0" w:space="0" w:color="auto"/>
        <w:bottom w:val="none" w:sz="0" w:space="0" w:color="auto"/>
        <w:right w:val="none" w:sz="0" w:space="0" w:color="auto"/>
      </w:divBdr>
    </w:div>
    <w:div w:id="787970162">
      <w:bodyDiv w:val="1"/>
      <w:marLeft w:val="0"/>
      <w:marRight w:val="0"/>
      <w:marTop w:val="0"/>
      <w:marBottom w:val="0"/>
      <w:divBdr>
        <w:top w:val="none" w:sz="0" w:space="0" w:color="auto"/>
        <w:left w:val="none" w:sz="0" w:space="0" w:color="auto"/>
        <w:bottom w:val="none" w:sz="0" w:space="0" w:color="auto"/>
        <w:right w:val="none" w:sz="0" w:space="0" w:color="auto"/>
      </w:divBdr>
    </w:div>
    <w:div w:id="791556788">
      <w:bodyDiv w:val="1"/>
      <w:marLeft w:val="0"/>
      <w:marRight w:val="0"/>
      <w:marTop w:val="0"/>
      <w:marBottom w:val="0"/>
      <w:divBdr>
        <w:top w:val="none" w:sz="0" w:space="0" w:color="auto"/>
        <w:left w:val="none" w:sz="0" w:space="0" w:color="auto"/>
        <w:bottom w:val="none" w:sz="0" w:space="0" w:color="auto"/>
        <w:right w:val="none" w:sz="0" w:space="0" w:color="auto"/>
      </w:divBdr>
    </w:div>
    <w:div w:id="791559262">
      <w:bodyDiv w:val="1"/>
      <w:marLeft w:val="0"/>
      <w:marRight w:val="0"/>
      <w:marTop w:val="0"/>
      <w:marBottom w:val="0"/>
      <w:divBdr>
        <w:top w:val="none" w:sz="0" w:space="0" w:color="auto"/>
        <w:left w:val="none" w:sz="0" w:space="0" w:color="auto"/>
        <w:bottom w:val="none" w:sz="0" w:space="0" w:color="auto"/>
        <w:right w:val="none" w:sz="0" w:space="0" w:color="auto"/>
      </w:divBdr>
    </w:div>
    <w:div w:id="792871244">
      <w:bodyDiv w:val="1"/>
      <w:marLeft w:val="0"/>
      <w:marRight w:val="0"/>
      <w:marTop w:val="0"/>
      <w:marBottom w:val="0"/>
      <w:divBdr>
        <w:top w:val="none" w:sz="0" w:space="0" w:color="auto"/>
        <w:left w:val="none" w:sz="0" w:space="0" w:color="auto"/>
        <w:bottom w:val="none" w:sz="0" w:space="0" w:color="auto"/>
        <w:right w:val="none" w:sz="0" w:space="0" w:color="auto"/>
      </w:divBdr>
      <w:divsChild>
        <w:div w:id="634798278">
          <w:marLeft w:val="640"/>
          <w:marRight w:val="0"/>
          <w:marTop w:val="0"/>
          <w:marBottom w:val="0"/>
          <w:divBdr>
            <w:top w:val="none" w:sz="0" w:space="0" w:color="auto"/>
            <w:left w:val="none" w:sz="0" w:space="0" w:color="auto"/>
            <w:bottom w:val="none" w:sz="0" w:space="0" w:color="auto"/>
            <w:right w:val="none" w:sz="0" w:space="0" w:color="auto"/>
          </w:divBdr>
        </w:div>
        <w:div w:id="2047824910">
          <w:marLeft w:val="640"/>
          <w:marRight w:val="0"/>
          <w:marTop w:val="0"/>
          <w:marBottom w:val="0"/>
          <w:divBdr>
            <w:top w:val="none" w:sz="0" w:space="0" w:color="auto"/>
            <w:left w:val="none" w:sz="0" w:space="0" w:color="auto"/>
            <w:bottom w:val="none" w:sz="0" w:space="0" w:color="auto"/>
            <w:right w:val="none" w:sz="0" w:space="0" w:color="auto"/>
          </w:divBdr>
        </w:div>
        <w:div w:id="733160657">
          <w:marLeft w:val="640"/>
          <w:marRight w:val="0"/>
          <w:marTop w:val="0"/>
          <w:marBottom w:val="0"/>
          <w:divBdr>
            <w:top w:val="none" w:sz="0" w:space="0" w:color="auto"/>
            <w:left w:val="none" w:sz="0" w:space="0" w:color="auto"/>
            <w:bottom w:val="none" w:sz="0" w:space="0" w:color="auto"/>
            <w:right w:val="none" w:sz="0" w:space="0" w:color="auto"/>
          </w:divBdr>
        </w:div>
        <w:div w:id="89737425">
          <w:marLeft w:val="640"/>
          <w:marRight w:val="0"/>
          <w:marTop w:val="0"/>
          <w:marBottom w:val="0"/>
          <w:divBdr>
            <w:top w:val="none" w:sz="0" w:space="0" w:color="auto"/>
            <w:left w:val="none" w:sz="0" w:space="0" w:color="auto"/>
            <w:bottom w:val="none" w:sz="0" w:space="0" w:color="auto"/>
            <w:right w:val="none" w:sz="0" w:space="0" w:color="auto"/>
          </w:divBdr>
        </w:div>
        <w:div w:id="148986409">
          <w:marLeft w:val="640"/>
          <w:marRight w:val="0"/>
          <w:marTop w:val="0"/>
          <w:marBottom w:val="0"/>
          <w:divBdr>
            <w:top w:val="none" w:sz="0" w:space="0" w:color="auto"/>
            <w:left w:val="none" w:sz="0" w:space="0" w:color="auto"/>
            <w:bottom w:val="none" w:sz="0" w:space="0" w:color="auto"/>
            <w:right w:val="none" w:sz="0" w:space="0" w:color="auto"/>
          </w:divBdr>
        </w:div>
        <w:div w:id="1981761485">
          <w:marLeft w:val="640"/>
          <w:marRight w:val="0"/>
          <w:marTop w:val="0"/>
          <w:marBottom w:val="0"/>
          <w:divBdr>
            <w:top w:val="none" w:sz="0" w:space="0" w:color="auto"/>
            <w:left w:val="none" w:sz="0" w:space="0" w:color="auto"/>
            <w:bottom w:val="none" w:sz="0" w:space="0" w:color="auto"/>
            <w:right w:val="none" w:sz="0" w:space="0" w:color="auto"/>
          </w:divBdr>
        </w:div>
        <w:div w:id="452407668">
          <w:marLeft w:val="640"/>
          <w:marRight w:val="0"/>
          <w:marTop w:val="0"/>
          <w:marBottom w:val="0"/>
          <w:divBdr>
            <w:top w:val="none" w:sz="0" w:space="0" w:color="auto"/>
            <w:left w:val="none" w:sz="0" w:space="0" w:color="auto"/>
            <w:bottom w:val="none" w:sz="0" w:space="0" w:color="auto"/>
            <w:right w:val="none" w:sz="0" w:space="0" w:color="auto"/>
          </w:divBdr>
        </w:div>
        <w:div w:id="938831110">
          <w:marLeft w:val="640"/>
          <w:marRight w:val="0"/>
          <w:marTop w:val="0"/>
          <w:marBottom w:val="0"/>
          <w:divBdr>
            <w:top w:val="none" w:sz="0" w:space="0" w:color="auto"/>
            <w:left w:val="none" w:sz="0" w:space="0" w:color="auto"/>
            <w:bottom w:val="none" w:sz="0" w:space="0" w:color="auto"/>
            <w:right w:val="none" w:sz="0" w:space="0" w:color="auto"/>
          </w:divBdr>
        </w:div>
        <w:div w:id="356854948">
          <w:marLeft w:val="640"/>
          <w:marRight w:val="0"/>
          <w:marTop w:val="0"/>
          <w:marBottom w:val="0"/>
          <w:divBdr>
            <w:top w:val="none" w:sz="0" w:space="0" w:color="auto"/>
            <w:left w:val="none" w:sz="0" w:space="0" w:color="auto"/>
            <w:bottom w:val="none" w:sz="0" w:space="0" w:color="auto"/>
            <w:right w:val="none" w:sz="0" w:space="0" w:color="auto"/>
          </w:divBdr>
        </w:div>
        <w:div w:id="701593646">
          <w:marLeft w:val="640"/>
          <w:marRight w:val="0"/>
          <w:marTop w:val="0"/>
          <w:marBottom w:val="0"/>
          <w:divBdr>
            <w:top w:val="none" w:sz="0" w:space="0" w:color="auto"/>
            <w:left w:val="none" w:sz="0" w:space="0" w:color="auto"/>
            <w:bottom w:val="none" w:sz="0" w:space="0" w:color="auto"/>
            <w:right w:val="none" w:sz="0" w:space="0" w:color="auto"/>
          </w:divBdr>
        </w:div>
        <w:div w:id="737173522">
          <w:marLeft w:val="640"/>
          <w:marRight w:val="0"/>
          <w:marTop w:val="0"/>
          <w:marBottom w:val="0"/>
          <w:divBdr>
            <w:top w:val="none" w:sz="0" w:space="0" w:color="auto"/>
            <w:left w:val="none" w:sz="0" w:space="0" w:color="auto"/>
            <w:bottom w:val="none" w:sz="0" w:space="0" w:color="auto"/>
            <w:right w:val="none" w:sz="0" w:space="0" w:color="auto"/>
          </w:divBdr>
        </w:div>
        <w:div w:id="838887870">
          <w:marLeft w:val="640"/>
          <w:marRight w:val="0"/>
          <w:marTop w:val="0"/>
          <w:marBottom w:val="0"/>
          <w:divBdr>
            <w:top w:val="none" w:sz="0" w:space="0" w:color="auto"/>
            <w:left w:val="none" w:sz="0" w:space="0" w:color="auto"/>
            <w:bottom w:val="none" w:sz="0" w:space="0" w:color="auto"/>
            <w:right w:val="none" w:sz="0" w:space="0" w:color="auto"/>
          </w:divBdr>
        </w:div>
        <w:div w:id="1239630962">
          <w:marLeft w:val="640"/>
          <w:marRight w:val="0"/>
          <w:marTop w:val="0"/>
          <w:marBottom w:val="0"/>
          <w:divBdr>
            <w:top w:val="none" w:sz="0" w:space="0" w:color="auto"/>
            <w:left w:val="none" w:sz="0" w:space="0" w:color="auto"/>
            <w:bottom w:val="none" w:sz="0" w:space="0" w:color="auto"/>
            <w:right w:val="none" w:sz="0" w:space="0" w:color="auto"/>
          </w:divBdr>
        </w:div>
        <w:div w:id="1921912214">
          <w:marLeft w:val="640"/>
          <w:marRight w:val="0"/>
          <w:marTop w:val="0"/>
          <w:marBottom w:val="0"/>
          <w:divBdr>
            <w:top w:val="none" w:sz="0" w:space="0" w:color="auto"/>
            <w:left w:val="none" w:sz="0" w:space="0" w:color="auto"/>
            <w:bottom w:val="none" w:sz="0" w:space="0" w:color="auto"/>
            <w:right w:val="none" w:sz="0" w:space="0" w:color="auto"/>
          </w:divBdr>
        </w:div>
        <w:div w:id="1092894061">
          <w:marLeft w:val="640"/>
          <w:marRight w:val="0"/>
          <w:marTop w:val="0"/>
          <w:marBottom w:val="0"/>
          <w:divBdr>
            <w:top w:val="none" w:sz="0" w:space="0" w:color="auto"/>
            <w:left w:val="none" w:sz="0" w:space="0" w:color="auto"/>
            <w:bottom w:val="none" w:sz="0" w:space="0" w:color="auto"/>
            <w:right w:val="none" w:sz="0" w:space="0" w:color="auto"/>
          </w:divBdr>
        </w:div>
        <w:div w:id="623192172">
          <w:marLeft w:val="640"/>
          <w:marRight w:val="0"/>
          <w:marTop w:val="0"/>
          <w:marBottom w:val="0"/>
          <w:divBdr>
            <w:top w:val="none" w:sz="0" w:space="0" w:color="auto"/>
            <w:left w:val="none" w:sz="0" w:space="0" w:color="auto"/>
            <w:bottom w:val="none" w:sz="0" w:space="0" w:color="auto"/>
            <w:right w:val="none" w:sz="0" w:space="0" w:color="auto"/>
          </w:divBdr>
        </w:div>
        <w:div w:id="1539394016">
          <w:marLeft w:val="640"/>
          <w:marRight w:val="0"/>
          <w:marTop w:val="0"/>
          <w:marBottom w:val="0"/>
          <w:divBdr>
            <w:top w:val="none" w:sz="0" w:space="0" w:color="auto"/>
            <w:left w:val="none" w:sz="0" w:space="0" w:color="auto"/>
            <w:bottom w:val="none" w:sz="0" w:space="0" w:color="auto"/>
            <w:right w:val="none" w:sz="0" w:space="0" w:color="auto"/>
          </w:divBdr>
        </w:div>
        <w:div w:id="973174019">
          <w:marLeft w:val="640"/>
          <w:marRight w:val="0"/>
          <w:marTop w:val="0"/>
          <w:marBottom w:val="0"/>
          <w:divBdr>
            <w:top w:val="none" w:sz="0" w:space="0" w:color="auto"/>
            <w:left w:val="none" w:sz="0" w:space="0" w:color="auto"/>
            <w:bottom w:val="none" w:sz="0" w:space="0" w:color="auto"/>
            <w:right w:val="none" w:sz="0" w:space="0" w:color="auto"/>
          </w:divBdr>
        </w:div>
        <w:div w:id="457070436">
          <w:marLeft w:val="640"/>
          <w:marRight w:val="0"/>
          <w:marTop w:val="0"/>
          <w:marBottom w:val="0"/>
          <w:divBdr>
            <w:top w:val="none" w:sz="0" w:space="0" w:color="auto"/>
            <w:left w:val="none" w:sz="0" w:space="0" w:color="auto"/>
            <w:bottom w:val="none" w:sz="0" w:space="0" w:color="auto"/>
            <w:right w:val="none" w:sz="0" w:space="0" w:color="auto"/>
          </w:divBdr>
        </w:div>
        <w:div w:id="950210959">
          <w:marLeft w:val="640"/>
          <w:marRight w:val="0"/>
          <w:marTop w:val="0"/>
          <w:marBottom w:val="0"/>
          <w:divBdr>
            <w:top w:val="none" w:sz="0" w:space="0" w:color="auto"/>
            <w:left w:val="none" w:sz="0" w:space="0" w:color="auto"/>
            <w:bottom w:val="none" w:sz="0" w:space="0" w:color="auto"/>
            <w:right w:val="none" w:sz="0" w:space="0" w:color="auto"/>
          </w:divBdr>
        </w:div>
        <w:div w:id="729353221">
          <w:marLeft w:val="640"/>
          <w:marRight w:val="0"/>
          <w:marTop w:val="0"/>
          <w:marBottom w:val="0"/>
          <w:divBdr>
            <w:top w:val="none" w:sz="0" w:space="0" w:color="auto"/>
            <w:left w:val="none" w:sz="0" w:space="0" w:color="auto"/>
            <w:bottom w:val="none" w:sz="0" w:space="0" w:color="auto"/>
            <w:right w:val="none" w:sz="0" w:space="0" w:color="auto"/>
          </w:divBdr>
        </w:div>
        <w:div w:id="363949657">
          <w:marLeft w:val="640"/>
          <w:marRight w:val="0"/>
          <w:marTop w:val="0"/>
          <w:marBottom w:val="0"/>
          <w:divBdr>
            <w:top w:val="none" w:sz="0" w:space="0" w:color="auto"/>
            <w:left w:val="none" w:sz="0" w:space="0" w:color="auto"/>
            <w:bottom w:val="none" w:sz="0" w:space="0" w:color="auto"/>
            <w:right w:val="none" w:sz="0" w:space="0" w:color="auto"/>
          </w:divBdr>
        </w:div>
        <w:div w:id="1983265113">
          <w:marLeft w:val="640"/>
          <w:marRight w:val="0"/>
          <w:marTop w:val="0"/>
          <w:marBottom w:val="0"/>
          <w:divBdr>
            <w:top w:val="none" w:sz="0" w:space="0" w:color="auto"/>
            <w:left w:val="none" w:sz="0" w:space="0" w:color="auto"/>
            <w:bottom w:val="none" w:sz="0" w:space="0" w:color="auto"/>
            <w:right w:val="none" w:sz="0" w:space="0" w:color="auto"/>
          </w:divBdr>
        </w:div>
        <w:div w:id="341512653">
          <w:marLeft w:val="640"/>
          <w:marRight w:val="0"/>
          <w:marTop w:val="0"/>
          <w:marBottom w:val="0"/>
          <w:divBdr>
            <w:top w:val="none" w:sz="0" w:space="0" w:color="auto"/>
            <w:left w:val="none" w:sz="0" w:space="0" w:color="auto"/>
            <w:bottom w:val="none" w:sz="0" w:space="0" w:color="auto"/>
            <w:right w:val="none" w:sz="0" w:space="0" w:color="auto"/>
          </w:divBdr>
        </w:div>
        <w:div w:id="1754232597">
          <w:marLeft w:val="640"/>
          <w:marRight w:val="0"/>
          <w:marTop w:val="0"/>
          <w:marBottom w:val="0"/>
          <w:divBdr>
            <w:top w:val="none" w:sz="0" w:space="0" w:color="auto"/>
            <w:left w:val="none" w:sz="0" w:space="0" w:color="auto"/>
            <w:bottom w:val="none" w:sz="0" w:space="0" w:color="auto"/>
            <w:right w:val="none" w:sz="0" w:space="0" w:color="auto"/>
          </w:divBdr>
        </w:div>
        <w:div w:id="333453820">
          <w:marLeft w:val="640"/>
          <w:marRight w:val="0"/>
          <w:marTop w:val="0"/>
          <w:marBottom w:val="0"/>
          <w:divBdr>
            <w:top w:val="none" w:sz="0" w:space="0" w:color="auto"/>
            <w:left w:val="none" w:sz="0" w:space="0" w:color="auto"/>
            <w:bottom w:val="none" w:sz="0" w:space="0" w:color="auto"/>
            <w:right w:val="none" w:sz="0" w:space="0" w:color="auto"/>
          </w:divBdr>
        </w:div>
        <w:div w:id="1941333991">
          <w:marLeft w:val="640"/>
          <w:marRight w:val="0"/>
          <w:marTop w:val="0"/>
          <w:marBottom w:val="0"/>
          <w:divBdr>
            <w:top w:val="none" w:sz="0" w:space="0" w:color="auto"/>
            <w:left w:val="none" w:sz="0" w:space="0" w:color="auto"/>
            <w:bottom w:val="none" w:sz="0" w:space="0" w:color="auto"/>
            <w:right w:val="none" w:sz="0" w:space="0" w:color="auto"/>
          </w:divBdr>
        </w:div>
        <w:div w:id="807161737">
          <w:marLeft w:val="640"/>
          <w:marRight w:val="0"/>
          <w:marTop w:val="0"/>
          <w:marBottom w:val="0"/>
          <w:divBdr>
            <w:top w:val="none" w:sz="0" w:space="0" w:color="auto"/>
            <w:left w:val="none" w:sz="0" w:space="0" w:color="auto"/>
            <w:bottom w:val="none" w:sz="0" w:space="0" w:color="auto"/>
            <w:right w:val="none" w:sz="0" w:space="0" w:color="auto"/>
          </w:divBdr>
        </w:div>
        <w:div w:id="1211721231">
          <w:marLeft w:val="640"/>
          <w:marRight w:val="0"/>
          <w:marTop w:val="0"/>
          <w:marBottom w:val="0"/>
          <w:divBdr>
            <w:top w:val="none" w:sz="0" w:space="0" w:color="auto"/>
            <w:left w:val="none" w:sz="0" w:space="0" w:color="auto"/>
            <w:bottom w:val="none" w:sz="0" w:space="0" w:color="auto"/>
            <w:right w:val="none" w:sz="0" w:space="0" w:color="auto"/>
          </w:divBdr>
        </w:div>
        <w:div w:id="62145112">
          <w:marLeft w:val="640"/>
          <w:marRight w:val="0"/>
          <w:marTop w:val="0"/>
          <w:marBottom w:val="0"/>
          <w:divBdr>
            <w:top w:val="none" w:sz="0" w:space="0" w:color="auto"/>
            <w:left w:val="none" w:sz="0" w:space="0" w:color="auto"/>
            <w:bottom w:val="none" w:sz="0" w:space="0" w:color="auto"/>
            <w:right w:val="none" w:sz="0" w:space="0" w:color="auto"/>
          </w:divBdr>
        </w:div>
        <w:div w:id="1480347318">
          <w:marLeft w:val="640"/>
          <w:marRight w:val="0"/>
          <w:marTop w:val="0"/>
          <w:marBottom w:val="0"/>
          <w:divBdr>
            <w:top w:val="none" w:sz="0" w:space="0" w:color="auto"/>
            <w:left w:val="none" w:sz="0" w:space="0" w:color="auto"/>
            <w:bottom w:val="none" w:sz="0" w:space="0" w:color="auto"/>
            <w:right w:val="none" w:sz="0" w:space="0" w:color="auto"/>
          </w:divBdr>
        </w:div>
        <w:div w:id="1027636458">
          <w:marLeft w:val="640"/>
          <w:marRight w:val="0"/>
          <w:marTop w:val="0"/>
          <w:marBottom w:val="0"/>
          <w:divBdr>
            <w:top w:val="none" w:sz="0" w:space="0" w:color="auto"/>
            <w:left w:val="none" w:sz="0" w:space="0" w:color="auto"/>
            <w:bottom w:val="none" w:sz="0" w:space="0" w:color="auto"/>
            <w:right w:val="none" w:sz="0" w:space="0" w:color="auto"/>
          </w:divBdr>
        </w:div>
        <w:div w:id="1568421637">
          <w:marLeft w:val="640"/>
          <w:marRight w:val="0"/>
          <w:marTop w:val="0"/>
          <w:marBottom w:val="0"/>
          <w:divBdr>
            <w:top w:val="none" w:sz="0" w:space="0" w:color="auto"/>
            <w:left w:val="none" w:sz="0" w:space="0" w:color="auto"/>
            <w:bottom w:val="none" w:sz="0" w:space="0" w:color="auto"/>
            <w:right w:val="none" w:sz="0" w:space="0" w:color="auto"/>
          </w:divBdr>
        </w:div>
        <w:div w:id="1483085429">
          <w:marLeft w:val="640"/>
          <w:marRight w:val="0"/>
          <w:marTop w:val="0"/>
          <w:marBottom w:val="0"/>
          <w:divBdr>
            <w:top w:val="none" w:sz="0" w:space="0" w:color="auto"/>
            <w:left w:val="none" w:sz="0" w:space="0" w:color="auto"/>
            <w:bottom w:val="none" w:sz="0" w:space="0" w:color="auto"/>
            <w:right w:val="none" w:sz="0" w:space="0" w:color="auto"/>
          </w:divBdr>
        </w:div>
        <w:div w:id="349065670">
          <w:marLeft w:val="640"/>
          <w:marRight w:val="0"/>
          <w:marTop w:val="0"/>
          <w:marBottom w:val="0"/>
          <w:divBdr>
            <w:top w:val="none" w:sz="0" w:space="0" w:color="auto"/>
            <w:left w:val="none" w:sz="0" w:space="0" w:color="auto"/>
            <w:bottom w:val="none" w:sz="0" w:space="0" w:color="auto"/>
            <w:right w:val="none" w:sz="0" w:space="0" w:color="auto"/>
          </w:divBdr>
        </w:div>
        <w:div w:id="1027681769">
          <w:marLeft w:val="640"/>
          <w:marRight w:val="0"/>
          <w:marTop w:val="0"/>
          <w:marBottom w:val="0"/>
          <w:divBdr>
            <w:top w:val="none" w:sz="0" w:space="0" w:color="auto"/>
            <w:left w:val="none" w:sz="0" w:space="0" w:color="auto"/>
            <w:bottom w:val="none" w:sz="0" w:space="0" w:color="auto"/>
            <w:right w:val="none" w:sz="0" w:space="0" w:color="auto"/>
          </w:divBdr>
        </w:div>
        <w:div w:id="1417676298">
          <w:marLeft w:val="640"/>
          <w:marRight w:val="0"/>
          <w:marTop w:val="0"/>
          <w:marBottom w:val="0"/>
          <w:divBdr>
            <w:top w:val="none" w:sz="0" w:space="0" w:color="auto"/>
            <w:left w:val="none" w:sz="0" w:space="0" w:color="auto"/>
            <w:bottom w:val="none" w:sz="0" w:space="0" w:color="auto"/>
            <w:right w:val="none" w:sz="0" w:space="0" w:color="auto"/>
          </w:divBdr>
        </w:div>
        <w:div w:id="765227023">
          <w:marLeft w:val="640"/>
          <w:marRight w:val="0"/>
          <w:marTop w:val="0"/>
          <w:marBottom w:val="0"/>
          <w:divBdr>
            <w:top w:val="none" w:sz="0" w:space="0" w:color="auto"/>
            <w:left w:val="none" w:sz="0" w:space="0" w:color="auto"/>
            <w:bottom w:val="none" w:sz="0" w:space="0" w:color="auto"/>
            <w:right w:val="none" w:sz="0" w:space="0" w:color="auto"/>
          </w:divBdr>
        </w:div>
        <w:div w:id="421683927">
          <w:marLeft w:val="640"/>
          <w:marRight w:val="0"/>
          <w:marTop w:val="0"/>
          <w:marBottom w:val="0"/>
          <w:divBdr>
            <w:top w:val="none" w:sz="0" w:space="0" w:color="auto"/>
            <w:left w:val="none" w:sz="0" w:space="0" w:color="auto"/>
            <w:bottom w:val="none" w:sz="0" w:space="0" w:color="auto"/>
            <w:right w:val="none" w:sz="0" w:space="0" w:color="auto"/>
          </w:divBdr>
        </w:div>
        <w:div w:id="147138718">
          <w:marLeft w:val="640"/>
          <w:marRight w:val="0"/>
          <w:marTop w:val="0"/>
          <w:marBottom w:val="0"/>
          <w:divBdr>
            <w:top w:val="none" w:sz="0" w:space="0" w:color="auto"/>
            <w:left w:val="none" w:sz="0" w:space="0" w:color="auto"/>
            <w:bottom w:val="none" w:sz="0" w:space="0" w:color="auto"/>
            <w:right w:val="none" w:sz="0" w:space="0" w:color="auto"/>
          </w:divBdr>
        </w:div>
        <w:div w:id="1180587855">
          <w:marLeft w:val="640"/>
          <w:marRight w:val="0"/>
          <w:marTop w:val="0"/>
          <w:marBottom w:val="0"/>
          <w:divBdr>
            <w:top w:val="none" w:sz="0" w:space="0" w:color="auto"/>
            <w:left w:val="none" w:sz="0" w:space="0" w:color="auto"/>
            <w:bottom w:val="none" w:sz="0" w:space="0" w:color="auto"/>
            <w:right w:val="none" w:sz="0" w:space="0" w:color="auto"/>
          </w:divBdr>
        </w:div>
        <w:div w:id="379551467">
          <w:marLeft w:val="640"/>
          <w:marRight w:val="0"/>
          <w:marTop w:val="0"/>
          <w:marBottom w:val="0"/>
          <w:divBdr>
            <w:top w:val="none" w:sz="0" w:space="0" w:color="auto"/>
            <w:left w:val="none" w:sz="0" w:space="0" w:color="auto"/>
            <w:bottom w:val="none" w:sz="0" w:space="0" w:color="auto"/>
            <w:right w:val="none" w:sz="0" w:space="0" w:color="auto"/>
          </w:divBdr>
        </w:div>
        <w:div w:id="624114707">
          <w:marLeft w:val="640"/>
          <w:marRight w:val="0"/>
          <w:marTop w:val="0"/>
          <w:marBottom w:val="0"/>
          <w:divBdr>
            <w:top w:val="none" w:sz="0" w:space="0" w:color="auto"/>
            <w:left w:val="none" w:sz="0" w:space="0" w:color="auto"/>
            <w:bottom w:val="none" w:sz="0" w:space="0" w:color="auto"/>
            <w:right w:val="none" w:sz="0" w:space="0" w:color="auto"/>
          </w:divBdr>
        </w:div>
        <w:div w:id="1227371876">
          <w:marLeft w:val="640"/>
          <w:marRight w:val="0"/>
          <w:marTop w:val="0"/>
          <w:marBottom w:val="0"/>
          <w:divBdr>
            <w:top w:val="none" w:sz="0" w:space="0" w:color="auto"/>
            <w:left w:val="none" w:sz="0" w:space="0" w:color="auto"/>
            <w:bottom w:val="none" w:sz="0" w:space="0" w:color="auto"/>
            <w:right w:val="none" w:sz="0" w:space="0" w:color="auto"/>
          </w:divBdr>
        </w:div>
        <w:div w:id="1332634637">
          <w:marLeft w:val="640"/>
          <w:marRight w:val="0"/>
          <w:marTop w:val="0"/>
          <w:marBottom w:val="0"/>
          <w:divBdr>
            <w:top w:val="none" w:sz="0" w:space="0" w:color="auto"/>
            <w:left w:val="none" w:sz="0" w:space="0" w:color="auto"/>
            <w:bottom w:val="none" w:sz="0" w:space="0" w:color="auto"/>
            <w:right w:val="none" w:sz="0" w:space="0" w:color="auto"/>
          </w:divBdr>
        </w:div>
        <w:div w:id="1686401208">
          <w:marLeft w:val="640"/>
          <w:marRight w:val="0"/>
          <w:marTop w:val="0"/>
          <w:marBottom w:val="0"/>
          <w:divBdr>
            <w:top w:val="none" w:sz="0" w:space="0" w:color="auto"/>
            <w:left w:val="none" w:sz="0" w:space="0" w:color="auto"/>
            <w:bottom w:val="none" w:sz="0" w:space="0" w:color="auto"/>
            <w:right w:val="none" w:sz="0" w:space="0" w:color="auto"/>
          </w:divBdr>
        </w:div>
        <w:div w:id="1892186789">
          <w:marLeft w:val="640"/>
          <w:marRight w:val="0"/>
          <w:marTop w:val="0"/>
          <w:marBottom w:val="0"/>
          <w:divBdr>
            <w:top w:val="none" w:sz="0" w:space="0" w:color="auto"/>
            <w:left w:val="none" w:sz="0" w:space="0" w:color="auto"/>
            <w:bottom w:val="none" w:sz="0" w:space="0" w:color="auto"/>
            <w:right w:val="none" w:sz="0" w:space="0" w:color="auto"/>
          </w:divBdr>
        </w:div>
        <w:div w:id="1187520464">
          <w:marLeft w:val="640"/>
          <w:marRight w:val="0"/>
          <w:marTop w:val="0"/>
          <w:marBottom w:val="0"/>
          <w:divBdr>
            <w:top w:val="none" w:sz="0" w:space="0" w:color="auto"/>
            <w:left w:val="none" w:sz="0" w:space="0" w:color="auto"/>
            <w:bottom w:val="none" w:sz="0" w:space="0" w:color="auto"/>
            <w:right w:val="none" w:sz="0" w:space="0" w:color="auto"/>
          </w:divBdr>
        </w:div>
        <w:div w:id="2056998742">
          <w:marLeft w:val="640"/>
          <w:marRight w:val="0"/>
          <w:marTop w:val="0"/>
          <w:marBottom w:val="0"/>
          <w:divBdr>
            <w:top w:val="none" w:sz="0" w:space="0" w:color="auto"/>
            <w:left w:val="none" w:sz="0" w:space="0" w:color="auto"/>
            <w:bottom w:val="none" w:sz="0" w:space="0" w:color="auto"/>
            <w:right w:val="none" w:sz="0" w:space="0" w:color="auto"/>
          </w:divBdr>
        </w:div>
        <w:div w:id="642469247">
          <w:marLeft w:val="640"/>
          <w:marRight w:val="0"/>
          <w:marTop w:val="0"/>
          <w:marBottom w:val="0"/>
          <w:divBdr>
            <w:top w:val="none" w:sz="0" w:space="0" w:color="auto"/>
            <w:left w:val="none" w:sz="0" w:space="0" w:color="auto"/>
            <w:bottom w:val="none" w:sz="0" w:space="0" w:color="auto"/>
            <w:right w:val="none" w:sz="0" w:space="0" w:color="auto"/>
          </w:divBdr>
        </w:div>
        <w:div w:id="795954529">
          <w:marLeft w:val="640"/>
          <w:marRight w:val="0"/>
          <w:marTop w:val="0"/>
          <w:marBottom w:val="0"/>
          <w:divBdr>
            <w:top w:val="none" w:sz="0" w:space="0" w:color="auto"/>
            <w:left w:val="none" w:sz="0" w:space="0" w:color="auto"/>
            <w:bottom w:val="none" w:sz="0" w:space="0" w:color="auto"/>
            <w:right w:val="none" w:sz="0" w:space="0" w:color="auto"/>
          </w:divBdr>
        </w:div>
        <w:div w:id="497769703">
          <w:marLeft w:val="640"/>
          <w:marRight w:val="0"/>
          <w:marTop w:val="0"/>
          <w:marBottom w:val="0"/>
          <w:divBdr>
            <w:top w:val="none" w:sz="0" w:space="0" w:color="auto"/>
            <w:left w:val="none" w:sz="0" w:space="0" w:color="auto"/>
            <w:bottom w:val="none" w:sz="0" w:space="0" w:color="auto"/>
            <w:right w:val="none" w:sz="0" w:space="0" w:color="auto"/>
          </w:divBdr>
        </w:div>
        <w:div w:id="509954657">
          <w:marLeft w:val="640"/>
          <w:marRight w:val="0"/>
          <w:marTop w:val="0"/>
          <w:marBottom w:val="0"/>
          <w:divBdr>
            <w:top w:val="none" w:sz="0" w:space="0" w:color="auto"/>
            <w:left w:val="none" w:sz="0" w:space="0" w:color="auto"/>
            <w:bottom w:val="none" w:sz="0" w:space="0" w:color="auto"/>
            <w:right w:val="none" w:sz="0" w:space="0" w:color="auto"/>
          </w:divBdr>
        </w:div>
        <w:div w:id="250087855">
          <w:marLeft w:val="640"/>
          <w:marRight w:val="0"/>
          <w:marTop w:val="0"/>
          <w:marBottom w:val="0"/>
          <w:divBdr>
            <w:top w:val="none" w:sz="0" w:space="0" w:color="auto"/>
            <w:left w:val="none" w:sz="0" w:space="0" w:color="auto"/>
            <w:bottom w:val="none" w:sz="0" w:space="0" w:color="auto"/>
            <w:right w:val="none" w:sz="0" w:space="0" w:color="auto"/>
          </w:divBdr>
        </w:div>
        <w:div w:id="44834508">
          <w:marLeft w:val="640"/>
          <w:marRight w:val="0"/>
          <w:marTop w:val="0"/>
          <w:marBottom w:val="0"/>
          <w:divBdr>
            <w:top w:val="none" w:sz="0" w:space="0" w:color="auto"/>
            <w:left w:val="none" w:sz="0" w:space="0" w:color="auto"/>
            <w:bottom w:val="none" w:sz="0" w:space="0" w:color="auto"/>
            <w:right w:val="none" w:sz="0" w:space="0" w:color="auto"/>
          </w:divBdr>
        </w:div>
        <w:div w:id="2092189802">
          <w:marLeft w:val="640"/>
          <w:marRight w:val="0"/>
          <w:marTop w:val="0"/>
          <w:marBottom w:val="0"/>
          <w:divBdr>
            <w:top w:val="none" w:sz="0" w:space="0" w:color="auto"/>
            <w:left w:val="none" w:sz="0" w:space="0" w:color="auto"/>
            <w:bottom w:val="none" w:sz="0" w:space="0" w:color="auto"/>
            <w:right w:val="none" w:sz="0" w:space="0" w:color="auto"/>
          </w:divBdr>
        </w:div>
        <w:div w:id="888417992">
          <w:marLeft w:val="640"/>
          <w:marRight w:val="0"/>
          <w:marTop w:val="0"/>
          <w:marBottom w:val="0"/>
          <w:divBdr>
            <w:top w:val="none" w:sz="0" w:space="0" w:color="auto"/>
            <w:left w:val="none" w:sz="0" w:space="0" w:color="auto"/>
            <w:bottom w:val="none" w:sz="0" w:space="0" w:color="auto"/>
            <w:right w:val="none" w:sz="0" w:space="0" w:color="auto"/>
          </w:divBdr>
        </w:div>
        <w:div w:id="957612230">
          <w:marLeft w:val="640"/>
          <w:marRight w:val="0"/>
          <w:marTop w:val="0"/>
          <w:marBottom w:val="0"/>
          <w:divBdr>
            <w:top w:val="none" w:sz="0" w:space="0" w:color="auto"/>
            <w:left w:val="none" w:sz="0" w:space="0" w:color="auto"/>
            <w:bottom w:val="none" w:sz="0" w:space="0" w:color="auto"/>
            <w:right w:val="none" w:sz="0" w:space="0" w:color="auto"/>
          </w:divBdr>
        </w:div>
        <w:div w:id="675888012">
          <w:marLeft w:val="640"/>
          <w:marRight w:val="0"/>
          <w:marTop w:val="0"/>
          <w:marBottom w:val="0"/>
          <w:divBdr>
            <w:top w:val="none" w:sz="0" w:space="0" w:color="auto"/>
            <w:left w:val="none" w:sz="0" w:space="0" w:color="auto"/>
            <w:bottom w:val="none" w:sz="0" w:space="0" w:color="auto"/>
            <w:right w:val="none" w:sz="0" w:space="0" w:color="auto"/>
          </w:divBdr>
        </w:div>
        <w:div w:id="2027435899">
          <w:marLeft w:val="640"/>
          <w:marRight w:val="0"/>
          <w:marTop w:val="0"/>
          <w:marBottom w:val="0"/>
          <w:divBdr>
            <w:top w:val="none" w:sz="0" w:space="0" w:color="auto"/>
            <w:left w:val="none" w:sz="0" w:space="0" w:color="auto"/>
            <w:bottom w:val="none" w:sz="0" w:space="0" w:color="auto"/>
            <w:right w:val="none" w:sz="0" w:space="0" w:color="auto"/>
          </w:divBdr>
        </w:div>
        <w:div w:id="1948342240">
          <w:marLeft w:val="640"/>
          <w:marRight w:val="0"/>
          <w:marTop w:val="0"/>
          <w:marBottom w:val="0"/>
          <w:divBdr>
            <w:top w:val="none" w:sz="0" w:space="0" w:color="auto"/>
            <w:left w:val="none" w:sz="0" w:space="0" w:color="auto"/>
            <w:bottom w:val="none" w:sz="0" w:space="0" w:color="auto"/>
            <w:right w:val="none" w:sz="0" w:space="0" w:color="auto"/>
          </w:divBdr>
        </w:div>
        <w:div w:id="1244415419">
          <w:marLeft w:val="640"/>
          <w:marRight w:val="0"/>
          <w:marTop w:val="0"/>
          <w:marBottom w:val="0"/>
          <w:divBdr>
            <w:top w:val="none" w:sz="0" w:space="0" w:color="auto"/>
            <w:left w:val="none" w:sz="0" w:space="0" w:color="auto"/>
            <w:bottom w:val="none" w:sz="0" w:space="0" w:color="auto"/>
            <w:right w:val="none" w:sz="0" w:space="0" w:color="auto"/>
          </w:divBdr>
        </w:div>
        <w:div w:id="547297496">
          <w:marLeft w:val="640"/>
          <w:marRight w:val="0"/>
          <w:marTop w:val="0"/>
          <w:marBottom w:val="0"/>
          <w:divBdr>
            <w:top w:val="none" w:sz="0" w:space="0" w:color="auto"/>
            <w:left w:val="none" w:sz="0" w:space="0" w:color="auto"/>
            <w:bottom w:val="none" w:sz="0" w:space="0" w:color="auto"/>
            <w:right w:val="none" w:sz="0" w:space="0" w:color="auto"/>
          </w:divBdr>
        </w:div>
        <w:div w:id="483744560">
          <w:marLeft w:val="640"/>
          <w:marRight w:val="0"/>
          <w:marTop w:val="0"/>
          <w:marBottom w:val="0"/>
          <w:divBdr>
            <w:top w:val="none" w:sz="0" w:space="0" w:color="auto"/>
            <w:left w:val="none" w:sz="0" w:space="0" w:color="auto"/>
            <w:bottom w:val="none" w:sz="0" w:space="0" w:color="auto"/>
            <w:right w:val="none" w:sz="0" w:space="0" w:color="auto"/>
          </w:divBdr>
        </w:div>
        <w:div w:id="1953391734">
          <w:marLeft w:val="640"/>
          <w:marRight w:val="0"/>
          <w:marTop w:val="0"/>
          <w:marBottom w:val="0"/>
          <w:divBdr>
            <w:top w:val="none" w:sz="0" w:space="0" w:color="auto"/>
            <w:left w:val="none" w:sz="0" w:space="0" w:color="auto"/>
            <w:bottom w:val="none" w:sz="0" w:space="0" w:color="auto"/>
            <w:right w:val="none" w:sz="0" w:space="0" w:color="auto"/>
          </w:divBdr>
        </w:div>
        <w:div w:id="513493887">
          <w:marLeft w:val="640"/>
          <w:marRight w:val="0"/>
          <w:marTop w:val="0"/>
          <w:marBottom w:val="0"/>
          <w:divBdr>
            <w:top w:val="none" w:sz="0" w:space="0" w:color="auto"/>
            <w:left w:val="none" w:sz="0" w:space="0" w:color="auto"/>
            <w:bottom w:val="none" w:sz="0" w:space="0" w:color="auto"/>
            <w:right w:val="none" w:sz="0" w:space="0" w:color="auto"/>
          </w:divBdr>
        </w:div>
        <w:div w:id="1397361568">
          <w:marLeft w:val="640"/>
          <w:marRight w:val="0"/>
          <w:marTop w:val="0"/>
          <w:marBottom w:val="0"/>
          <w:divBdr>
            <w:top w:val="none" w:sz="0" w:space="0" w:color="auto"/>
            <w:left w:val="none" w:sz="0" w:space="0" w:color="auto"/>
            <w:bottom w:val="none" w:sz="0" w:space="0" w:color="auto"/>
            <w:right w:val="none" w:sz="0" w:space="0" w:color="auto"/>
          </w:divBdr>
        </w:div>
        <w:div w:id="35005278">
          <w:marLeft w:val="640"/>
          <w:marRight w:val="0"/>
          <w:marTop w:val="0"/>
          <w:marBottom w:val="0"/>
          <w:divBdr>
            <w:top w:val="none" w:sz="0" w:space="0" w:color="auto"/>
            <w:left w:val="none" w:sz="0" w:space="0" w:color="auto"/>
            <w:bottom w:val="none" w:sz="0" w:space="0" w:color="auto"/>
            <w:right w:val="none" w:sz="0" w:space="0" w:color="auto"/>
          </w:divBdr>
        </w:div>
        <w:div w:id="1485969778">
          <w:marLeft w:val="640"/>
          <w:marRight w:val="0"/>
          <w:marTop w:val="0"/>
          <w:marBottom w:val="0"/>
          <w:divBdr>
            <w:top w:val="none" w:sz="0" w:space="0" w:color="auto"/>
            <w:left w:val="none" w:sz="0" w:space="0" w:color="auto"/>
            <w:bottom w:val="none" w:sz="0" w:space="0" w:color="auto"/>
            <w:right w:val="none" w:sz="0" w:space="0" w:color="auto"/>
          </w:divBdr>
        </w:div>
        <w:div w:id="830368054">
          <w:marLeft w:val="640"/>
          <w:marRight w:val="0"/>
          <w:marTop w:val="0"/>
          <w:marBottom w:val="0"/>
          <w:divBdr>
            <w:top w:val="none" w:sz="0" w:space="0" w:color="auto"/>
            <w:left w:val="none" w:sz="0" w:space="0" w:color="auto"/>
            <w:bottom w:val="none" w:sz="0" w:space="0" w:color="auto"/>
            <w:right w:val="none" w:sz="0" w:space="0" w:color="auto"/>
          </w:divBdr>
        </w:div>
        <w:div w:id="1367680761">
          <w:marLeft w:val="640"/>
          <w:marRight w:val="0"/>
          <w:marTop w:val="0"/>
          <w:marBottom w:val="0"/>
          <w:divBdr>
            <w:top w:val="none" w:sz="0" w:space="0" w:color="auto"/>
            <w:left w:val="none" w:sz="0" w:space="0" w:color="auto"/>
            <w:bottom w:val="none" w:sz="0" w:space="0" w:color="auto"/>
            <w:right w:val="none" w:sz="0" w:space="0" w:color="auto"/>
          </w:divBdr>
        </w:div>
        <w:div w:id="654451089">
          <w:marLeft w:val="640"/>
          <w:marRight w:val="0"/>
          <w:marTop w:val="0"/>
          <w:marBottom w:val="0"/>
          <w:divBdr>
            <w:top w:val="none" w:sz="0" w:space="0" w:color="auto"/>
            <w:left w:val="none" w:sz="0" w:space="0" w:color="auto"/>
            <w:bottom w:val="none" w:sz="0" w:space="0" w:color="auto"/>
            <w:right w:val="none" w:sz="0" w:space="0" w:color="auto"/>
          </w:divBdr>
        </w:div>
        <w:div w:id="992954147">
          <w:marLeft w:val="640"/>
          <w:marRight w:val="0"/>
          <w:marTop w:val="0"/>
          <w:marBottom w:val="0"/>
          <w:divBdr>
            <w:top w:val="none" w:sz="0" w:space="0" w:color="auto"/>
            <w:left w:val="none" w:sz="0" w:space="0" w:color="auto"/>
            <w:bottom w:val="none" w:sz="0" w:space="0" w:color="auto"/>
            <w:right w:val="none" w:sz="0" w:space="0" w:color="auto"/>
          </w:divBdr>
        </w:div>
        <w:div w:id="495538931">
          <w:marLeft w:val="640"/>
          <w:marRight w:val="0"/>
          <w:marTop w:val="0"/>
          <w:marBottom w:val="0"/>
          <w:divBdr>
            <w:top w:val="none" w:sz="0" w:space="0" w:color="auto"/>
            <w:left w:val="none" w:sz="0" w:space="0" w:color="auto"/>
            <w:bottom w:val="none" w:sz="0" w:space="0" w:color="auto"/>
            <w:right w:val="none" w:sz="0" w:space="0" w:color="auto"/>
          </w:divBdr>
        </w:div>
        <w:div w:id="1520511322">
          <w:marLeft w:val="640"/>
          <w:marRight w:val="0"/>
          <w:marTop w:val="0"/>
          <w:marBottom w:val="0"/>
          <w:divBdr>
            <w:top w:val="none" w:sz="0" w:space="0" w:color="auto"/>
            <w:left w:val="none" w:sz="0" w:space="0" w:color="auto"/>
            <w:bottom w:val="none" w:sz="0" w:space="0" w:color="auto"/>
            <w:right w:val="none" w:sz="0" w:space="0" w:color="auto"/>
          </w:divBdr>
        </w:div>
        <w:div w:id="2087920511">
          <w:marLeft w:val="640"/>
          <w:marRight w:val="0"/>
          <w:marTop w:val="0"/>
          <w:marBottom w:val="0"/>
          <w:divBdr>
            <w:top w:val="none" w:sz="0" w:space="0" w:color="auto"/>
            <w:left w:val="none" w:sz="0" w:space="0" w:color="auto"/>
            <w:bottom w:val="none" w:sz="0" w:space="0" w:color="auto"/>
            <w:right w:val="none" w:sz="0" w:space="0" w:color="auto"/>
          </w:divBdr>
        </w:div>
        <w:div w:id="1515683113">
          <w:marLeft w:val="640"/>
          <w:marRight w:val="0"/>
          <w:marTop w:val="0"/>
          <w:marBottom w:val="0"/>
          <w:divBdr>
            <w:top w:val="none" w:sz="0" w:space="0" w:color="auto"/>
            <w:left w:val="none" w:sz="0" w:space="0" w:color="auto"/>
            <w:bottom w:val="none" w:sz="0" w:space="0" w:color="auto"/>
            <w:right w:val="none" w:sz="0" w:space="0" w:color="auto"/>
          </w:divBdr>
        </w:div>
        <w:div w:id="890699901">
          <w:marLeft w:val="640"/>
          <w:marRight w:val="0"/>
          <w:marTop w:val="0"/>
          <w:marBottom w:val="0"/>
          <w:divBdr>
            <w:top w:val="none" w:sz="0" w:space="0" w:color="auto"/>
            <w:left w:val="none" w:sz="0" w:space="0" w:color="auto"/>
            <w:bottom w:val="none" w:sz="0" w:space="0" w:color="auto"/>
            <w:right w:val="none" w:sz="0" w:space="0" w:color="auto"/>
          </w:divBdr>
        </w:div>
        <w:div w:id="1283536165">
          <w:marLeft w:val="640"/>
          <w:marRight w:val="0"/>
          <w:marTop w:val="0"/>
          <w:marBottom w:val="0"/>
          <w:divBdr>
            <w:top w:val="none" w:sz="0" w:space="0" w:color="auto"/>
            <w:left w:val="none" w:sz="0" w:space="0" w:color="auto"/>
            <w:bottom w:val="none" w:sz="0" w:space="0" w:color="auto"/>
            <w:right w:val="none" w:sz="0" w:space="0" w:color="auto"/>
          </w:divBdr>
        </w:div>
        <w:div w:id="1700818215">
          <w:marLeft w:val="640"/>
          <w:marRight w:val="0"/>
          <w:marTop w:val="0"/>
          <w:marBottom w:val="0"/>
          <w:divBdr>
            <w:top w:val="none" w:sz="0" w:space="0" w:color="auto"/>
            <w:left w:val="none" w:sz="0" w:space="0" w:color="auto"/>
            <w:bottom w:val="none" w:sz="0" w:space="0" w:color="auto"/>
            <w:right w:val="none" w:sz="0" w:space="0" w:color="auto"/>
          </w:divBdr>
        </w:div>
        <w:div w:id="560673118">
          <w:marLeft w:val="640"/>
          <w:marRight w:val="0"/>
          <w:marTop w:val="0"/>
          <w:marBottom w:val="0"/>
          <w:divBdr>
            <w:top w:val="none" w:sz="0" w:space="0" w:color="auto"/>
            <w:left w:val="none" w:sz="0" w:space="0" w:color="auto"/>
            <w:bottom w:val="none" w:sz="0" w:space="0" w:color="auto"/>
            <w:right w:val="none" w:sz="0" w:space="0" w:color="auto"/>
          </w:divBdr>
        </w:div>
        <w:div w:id="2050689918">
          <w:marLeft w:val="640"/>
          <w:marRight w:val="0"/>
          <w:marTop w:val="0"/>
          <w:marBottom w:val="0"/>
          <w:divBdr>
            <w:top w:val="none" w:sz="0" w:space="0" w:color="auto"/>
            <w:left w:val="none" w:sz="0" w:space="0" w:color="auto"/>
            <w:bottom w:val="none" w:sz="0" w:space="0" w:color="auto"/>
            <w:right w:val="none" w:sz="0" w:space="0" w:color="auto"/>
          </w:divBdr>
        </w:div>
        <w:div w:id="1533226308">
          <w:marLeft w:val="640"/>
          <w:marRight w:val="0"/>
          <w:marTop w:val="0"/>
          <w:marBottom w:val="0"/>
          <w:divBdr>
            <w:top w:val="none" w:sz="0" w:space="0" w:color="auto"/>
            <w:left w:val="none" w:sz="0" w:space="0" w:color="auto"/>
            <w:bottom w:val="none" w:sz="0" w:space="0" w:color="auto"/>
            <w:right w:val="none" w:sz="0" w:space="0" w:color="auto"/>
          </w:divBdr>
        </w:div>
        <w:div w:id="611521521">
          <w:marLeft w:val="640"/>
          <w:marRight w:val="0"/>
          <w:marTop w:val="0"/>
          <w:marBottom w:val="0"/>
          <w:divBdr>
            <w:top w:val="none" w:sz="0" w:space="0" w:color="auto"/>
            <w:left w:val="none" w:sz="0" w:space="0" w:color="auto"/>
            <w:bottom w:val="none" w:sz="0" w:space="0" w:color="auto"/>
            <w:right w:val="none" w:sz="0" w:space="0" w:color="auto"/>
          </w:divBdr>
        </w:div>
        <w:div w:id="459883998">
          <w:marLeft w:val="640"/>
          <w:marRight w:val="0"/>
          <w:marTop w:val="0"/>
          <w:marBottom w:val="0"/>
          <w:divBdr>
            <w:top w:val="none" w:sz="0" w:space="0" w:color="auto"/>
            <w:left w:val="none" w:sz="0" w:space="0" w:color="auto"/>
            <w:bottom w:val="none" w:sz="0" w:space="0" w:color="auto"/>
            <w:right w:val="none" w:sz="0" w:space="0" w:color="auto"/>
          </w:divBdr>
        </w:div>
        <w:div w:id="20592506">
          <w:marLeft w:val="640"/>
          <w:marRight w:val="0"/>
          <w:marTop w:val="0"/>
          <w:marBottom w:val="0"/>
          <w:divBdr>
            <w:top w:val="none" w:sz="0" w:space="0" w:color="auto"/>
            <w:left w:val="none" w:sz="0" w:space="0" w:color="auto"/>
            <w:bottom w:val="none" w:sz="0" w:space="0" w:color="auto"/>
            <w:right w:val="none" w:sz="0" w:space="0" w:color="auto"/>
          </w:divBdr>
        </w:div>
        <w:div w:id="1763918021">
          <w:marLeft w:val="640"/>
          <w:marRight w:val="0"/>
          <w:marTop w:val="0"/>
          <w:marBottom w:val="0"/>
          <w:divBdr>
            <w:top w:val="none" w:sz="0" w:space="0" w:color="auto"/>
            <w:left w:val="none" w:sz="0" w:space="0" w:color="auto"/>
            <w:bottom w:val="none" w:sz="0" w:space="0" w:color="auto"/>
            <w:right w:val="none" w:sz="0" w:space="0" w:color="auto"/>
          </w:divBdr>
        </w:div>
        <w:div w:id="1360281024">
          <w:marLeft w:val="640"/>
          <w:marRight w:val="0"/>
          <w:marTop w:val="0"/>
          <w:marBottom w:val="0"/>
          <w:divBdr>
            <w:top w:val="none" w:sz="0" w:space="0" w:color="auto"/>
            <w:left w:val="none" w:sz="0" w:space="0" w:color="auto"/>
            <w:bottom w:val="none" w:sz="0" w:space="0" w:color="auto"/>
            <w:right w:val="none" w:sz="0" w:space="0" w:color="auto"/>
          </w:divBdr>
        </w:div>
        <w:div w:id="195434616">
          <w:marLeft w:val="640"/>
          <w:marRight w:val="0"/>
          <w:marTop w:val="0"/>
          <w:marBottom w:val="0"/>
          <w:divBdr>
            <w:top w:val="none" w:sz="0" w:space="0" w:color="auto"/>
            <w:left w:val="none" w:sz="0" w:space="0" w:color="auto"/>
            <w:bottom w:val="none" w:sz="0" w:space="0" w:color="auto"/>
            <w:right w:val="none" w:sz="0" w:space="0" w:color="auto"/>
          </w:divBdr>
        </w:div>
        <w:div w:id="989477110">
          <w:marLeft w:val="640"/>
          <w:marRight w:val="0"/>
          <w:marTop w:val="0"/>
          <w:marBottom w:val="0"/>
          <w:divBdr>
            <w:top w:val="none" w:sz="0" w:space="0" w:color="auto"/>
            <w:left w:val="none" w:sz="0" w:space="0" w:color="auto"/>
            <w:bottom w:val="none" w:sz="0" w:space="0" w:color="auto"/>
            <w:right w:val="none" w:sz="0" w:space="0" w:color="auto"/>
          </w:divBdr>
        </w:div>
        <w:div w:id="1622885210">
          <w:marLeft w:val="640"/>
          <w:marRight w:val="0"/>
          <w:marTop w:val="0"/>
          <w:marBottom w:val="0"/>
          <w:divBdr>
            <w:top w:val="none" w:sz="0" w:space="0" w:color="auto"/>
            <w:left w:val="none" w:sz="0" w:space="0" w:color="auto"/>
            <w:bottom w:val="none" w:sz="0" w:space="0" w:color="auto"/>
            <w:right w:val="none" w:sz="0" w:space="0" w:color="auto"/>
          </w:divBdr>
        </w:div>
        <w:div w:id="1855070340">
          <w:marLeft w:val="640"/>
          <w:marRight w:val="0"/>
          <w:marTop w:val="0"/>
          <w:marBottom w:val="0"/>
          <w:divBdr>
            <w:top w:val="none" w:sz="0" w:space="0" w:color="auto"/>
            <w:left w:val="none" w:sz="0" w:space="0" w:color="auto"/>
            <w:bottom w:val="none" w:sz="0" w:space="0" w:color="auto"/>
            <w:right w:val="none" w:sz="0" w:space="0" w:color="auto"/>
          </w:divBdr>
        </w:div>
        <w:div w:id="94719458">
          <w:marLeft w:val="640"/>
          <w:marRight w:val="0"/>
          <w:marTop w:val="0"/>
          <w:marBottom w:val="0"/>
          <w:divBdr>
            <w:top w:val="none" w:sz="0" w:space="0" w:color="auto"/>
            <w:left w:val="none" w:sz="0" w:space="0" w:color="auto"/>
            <w:bottom w:val="none" w:sz="0" w:space="0" w:color="auto"/>
            <w:right w:val="none" w:sz="0" w:space="0" w:color="auto"/>
          </w:divBdr>
        </w:div>
        <w:div w:id="118576641">
          <w:marLeft w:val="640"/>
          <w:marRight w:val="0"/>
          <w:marTop w:val="0"/>
          <w:marBottom w:val="0"/>
          <w:divBdr>
            <w:top w:val="none" w:sz="0" w:space="0" w:color="auto"/>
            <w:left w:val="none" w:sz="0" w:space="0" w:color="auto"/>
            <w:bottom w:val="none" w:sz="0" w:space="0" w:color="auto"/>
            <w:right w:val="none" w:sz="0" w:space="0" w:color="auto"/>
          </w:divBdr>
        </w:div>
        <w:div w:id="166676682">
          <w:marLeft w:val="640"/>
          <w:marRight w:val="0"/>
          <w:marTop w:val="0"/>
          <w:marBottom w:val="0"/>
          <w:divBdr>
            <w:top w:val="none" w:sz="0" w:space="0" w:color="auto"/>
            <w:left w:val="none" w:sz="0" w:space="0" w:color="auto"/>
            <w:bottom w:val="none" w:sz="0" w:space="0" w:color="auto"/>
            <w:right w:val="none" w:sz="0" w:space="0" w:color="auto"/>
          </w:divBdr>
        </w:div>
        <w:div w:id="419183369">
          <w:marLeft w:val="640"/>
          <w:marRight w:val="0"/>
          <w:marTop w:val="0"/>
          <w:marBottom w:val="0"/>
          <w:divBdr>
            <w:top w:val="none" w:sz="0" w:space="0" w:color="auto"/>
            <w:left w:val="none" w:sz="0" w:space="0" w:color="auto"/>
            <w:bottom w:val="none" w:sz="0" w:space="0" w:color="auto"/>
            <w:right w:val="none" w:sz="0" w:space="0" w:color="auto"/>
          </w:divBdr>
        </w:div>
        <w:div w:id="1461192327">
          <w:marLeft w:val="640"/>
          <w:marRight w:val="0"/>
          <w:marTop w:val="0"/>
          <w:marBottom w:val="0"/>
          <w:divBdr>
            <w:top w:val="none" w:sz="0" w:space="0" w:color="auto"/>
            <w:left w:val="none" w:sz="0" w:space="0" w:color="auto"/>
            <w:bottom w:val="none" w:sz="0" w:space="0" w:color="auto"/>
            <w:right w:val="none" w:sz="0" w:space="0" w:color="auto"/>
          </w:divBdr>
        </w:div>
        <w:div w:id="49118450">
          <w:marLeft w:val="640"/>
          <w:marRight w:val="0"/>
          <w:marTop w:val="0"/>
          <w:marBottom w:val="0"/>
          <w:divBdr>
            <w:top w:val="none" w:sz="0" w:space="0" w:color="auto"/>
            <w:left w:val="none" w:sz="0" w:space="0" w:color="auto"/>
            <w:bottom w:val="none" w:sz="0" w:space="0" w:color="auto"/>
            <w:right w:val="none" w:sz="0" w:space="0" w:color="auto"/>
          </w:divBdr>
        </w:div>
        <w:div w:id="2003586664">
          <w:marLeft w:val="640"/>
          <w:marRight w:val="0"/>
          <w:marTop w:val="0"/>
          <w:marBottom w:val="0"/>
          <w:divBdr>
            <w:top w:val="none" w:sz="0" w:space="0" w:color="auto"/>
            <w:left w:val="none" w:sz="0" w:space="0" w:color="auto"/>
            <w:bottom w:val="none" w:sz="0" w:space="0" w:color="auto"/>
            <w:right w:val="none" w:sz="0" w:space="0" w:color="auto"/>
          </w:divBdr>
        </w:div>
        <w:div w:id="252280285">
          <w:marLeft w:val="640"/>
          <w:marRight w:val="0"/>
          <w:marTop w:val="0"/>
          <w:marBottom w:val="0"/>
          <w:divBdr>
            <w:top w:val="none" w:sz="0" w:space="0" w:color="auto"/>
            <w:left w:val="none" w:sz="0" w:space="0" w:color="auto"/>
            <w:bottom w:val="none" w:sz="0" w:space="0" w:color="auto"/>
            <w:right w:val="none" w:sz="0" w:space="0" w:color="auto"/>
          </w:divBdr>
        </w:div>
        <w:div w:id="1064138874">
          <w:marLeft w:val="640"/>
          <w:marRight w:val="0"/>
          <w:marTop w:val="0"/>
          <w:marBottom w:val="0"/>
          <w:divBdr>
            <w:top w:val="none" w:sz="0" w:space="0" w:color="auto"/>
            <w:left w:val="none" w:sz="0" w:space="0" w:color="auto"/>
            <w:bottom w:val="none" w:sz="0" w:space="0" w:color="auto"/>
            <w:right w:val="none" w:sz="0" w:space="0" w:color="auto"/>
          </w:divBdr>
        </w:div>
        <w:div w:id="2049908176">
          <w:marLeft w:val="640"/>
          <w:marRight w:val="0"/>
          <w:marTop w:val="0"/>
          <w:marBottom w:val="0"/>
          <w:divBdr>
            <w:top w:val="none" w:sz="0" w:space="0" w:color="auto"/>
            <w:left w:val="none" w:sz="0" w:space="0" w:color="auto"/>
            <w:bottom w:val="none" w:sz="0" w:space="0" w:color="auto"/>
            <w:right w:val="none" w:sz="0" w:space="0" w:color="auto"/>
          </w:divBdr>
        </w:div>
        <w:div w:id="850070532">
          <w:marLeft w:val="640"/>
          <w:marRight w:val="0"/>
          <w:marTop w:val="0"/>
          <w:marBottom w:val="0"/>
          <w:divBdr>
            <w:top w:val="none" w:sz="0" w:space="0" w:color="auto"/>
            <w:left w:val="none" w:sz="0" w:space="0" w:color="auto"/>
            <w:bottom w:val="none" w:sz="0" w:space="0" w:color="auto"/>
            <w:right w:val="none" w:sz="0" w:space="0" w:color="auto"/>
          </w:divBdr>
        </w:div>
        <w:div w:id="2096440284">
          <w:marLeft w:val="640"/>
          <w:marRight w:val="0"/>
          <w:marTop w:val="0"/>
          <w:marBottom w:val="0"/>
          <w:divBdr>
            <w:top w:val="none" w:sz="0" w:space="0" w:color="auto"/>
            <w:left w:val="none" w:sz="0" w:space="0" w:color="auto"/>
            <w:bottom w:val="none" w:sz="0" w:space="0" w:color="auto"/>
            <w:right w:val="none" w:sz="0" w:space="0" w:color="auto"/>
          </w:divBdr>
        </w:div>
        <w:div w:id="1307203055">
          <w:marLeft w:val="640"/>
          <w:marRight w:val="0"/>
          <w:marTop w:val="0"/>
          <w:marBottom w:val="0"/>
          <w:divBdr>
            <w:top w:val="none" w:sz="0" w:space="0" w:color="auto"/>
            <w:left w:val="none" w:sz="0" w:space="0" w:color="auto"/>
            <w:bottom w:val="none" w:sz="0" w:space="0" w:color="auto"/>
            <w:right w:val="none" w:sz="0" w:space="0" w:color="auto"/>
          </w:divBdr>
        </w:div>
        <w:div w:id="1537235629">
          <w:marLeft w:val="640"/>
          <w:marRight w:val="0"/>
          <w:marTop w:val="0"/>
          <w:marBottom w:val="0"/>
          <w:divBdr>
            <w:top w:val="none" w:sz="0" w:space="0" w:color="auto"/>
            <w:left w:val="none" w:sz="0" w:space="0" w:color="auto"/>
            <w:bottom w:val="none" w:sz="0" w:space="0" w:color="auto"/>
            <w:right w:val="none" w:sz="0" w:space="0" w:color="auto"/>
          </w:divBdr>
        </w:div>
        <w:div w:id="1005135609">
          <w:marLeft w:val="640"/>
          <w:marRight w:val="0"/>
          <w:marTop w:val="0"/>
          <w:marBottom w:val="0"/>
          <w:divBdr>
            <w:top w:val="none" w:sz="0" w:space="0" w:color="auto"/>
            <w:left w:val="none" w:sz="0" w:space="0" w:color="auto"/>
            <w:bottom w:val="none" w:sz="0" w:space="0" w:color="auto"/>
            <w:right w:val="none" w:sz="0" w:space="0" w:color="auto"/>
          </w:divBdr>
        </w:div>
        <w:div w:id="619382815">
          <w:marLeft w:val="640"/>
          <w:marRight w:val="0"/>
          <w:marTop w:val="0"/>
          <w:marBottom w:val="0"/>
          <w:divBdr>
            <w:top w:val="none" w:sz="0" w:space="0" w:color="auto"/>
            <w:left w:val="none" w:sz="0" w:space="0" w:color="auto"/>
            <w:bottom w:val="none" w:sz="0" w:space="0" w:color="auto"/>
            <w:right w:val="none" w:sz="0" w:space="0" w:color="auto"/>
          </w:divBdr>
        </w:div>
        <w:div w:id="398329090">
          <w:marLeft w:val="640"/>
          <w:marRight w:val="0"/>
          <w:marTop w:val="0"/>
          <w:marBottom w:val="0"/>
          <w:divBdr>
            <w:top w:val="none" w:sz="0" w:space="0" w:color="auto"/>
            <w:left w:val="none" w:sz="0" w:space="0" w:color="auto"/>
            <w:bottom w:val="none" w:sz="0" w:space="0" w:color="auto"/>
            <w:right w:val="none" w:sz="0" w:space="0" w:color="auto"/>
          </w:divBdr>
        </w:div>
        <w:div w:id="822696243">
          <w:marLeft w:val="640"/>
          <w:marRight w:val="0"/>
          <w:marTop w:val="0"/>
          <w:marBottom w:val="0"/>
          <w:divBdr>
            <w:top w:val="none" w:sz="0" w:space="0" w:color="auto"/>
            <w:left w:val="none" w:sz="0" w:space="0" w:color="auto"/>
            <w:bottom w:val="none" w:sz="0" w:space="0" w:color="auto"/>
            <w:right w:val="none" w:sz="0" w:space="0" w:color="auto"/>
          </w:divBdr>
        </w:div>
        <w:div w:id="159396870">
          <w:marLeft w:val="640"/>
          <w:marRight w:val="0"/>
          <w:marTop w:val="0"/>
          <w:marBottom w:val="0"/>
          <w:divBdr>
            <w:top w:val="none" w:sz="0" w:space="0" w:color="auto"/>
            <w:left w:val="none" w:sz="0" w:space="0" w:color="auto"/>
            <w:bottom w:val="none" w:sz="0" w:space="0" w:color="auto"/>
            <w:right w:val="none" w:sz="0" w:space="0" w:color="auto"/>
          </w:divBdr>
        </w:div>
        <w:div w:id="1601598517">
          <w:marLeft w:val="640"/>
          <w:marRight w:val="0"/>
          <w:marTop w:val="0"/>
          <w:marBottom w:val="0"/>
          <w:divBdr>
            <w:top w:val="none" w:sz="0" w:space="0" w:color="auto"/>
            <w:left w:val="none" w:sz="0" w:space="0" w:color="auto"/>
            <w:bottom w:val="none" w:sz="0" w:space="0" w:color="auto"/>
            <w:right w:val="none" w:sz="0" w:space="0" w:color="auto"/>
          </w:divBdr>
        </w:div>
        <w:div w:id="1383290413">
          <w:marLeft w:val="640"/>
          <w:marRight w:val="0"/>
          <w:marTop w:val="0"/>
          <w:marBottom w:val="0"/>
          <w:divBdr>
            <w:top w:val="none" w:sz="0" w:space="0" w:color="auto"/>
            <w:left w:val="none" w:sz="0" w:space="0" w:color="auto"/>
            <w:bottom w:val="none" w:sz="0" w:space="0" w:color="auto"/>
            <w:right w:val="none" w:sz="0" w:space="0" w:color="auto"/>
          </w:divBdr>
        </w:div>
        <w:div w:id="256065814">
          <w:marLeft w:val="640"/>
          <w:marRight w:val="0"/>
          <w:marTop w:val="0"/>
          <w:marBottom w:val="0"/>
          <w:divBdr>
            <w:top w:val="none" w:sz="0" w:space="0" w:color="auto"/>
            <w:left w:val="none" w:sz="0" w:space="0" w:color="auto"/>
            <w:bottom w:val="none" w:sz="0" w:space="0" w:color="auto"/>
            <w:right w:val="none" w:sz="0" w:space="0" w:color="auto"/>
          </w:divBdr>
        </w:div>
        <w:div w:id="1993367460">
          <w:marLeft w:val="640"/>
          <w:marRight w:val="0"/>
          <w:marTop w:val="0"/>
          <w:marBottom w:val="0"/>
          <w:divBdr>
            <w:top w:val="none" w:sz="0" w:space="0" w:color="auto"/>
            <w:left w:val="none" w:sz="0" w:space="0" w:color="auto"/>
            <w:bottom w:val="none" w:sz="0" w:space="0" w:color="auto"/>
            <w:right w:val="none" w:sz="0" w:space="0" w:color="auto"/>
          </w:divBdr>
        </w:div>
        <w:div w:id="1011686375">
          <w:marLeft w:val="640"/>
          <w:marRight w:val="0"/>
          <w:marTop w:val="0"/>
          <w:marBottom w:val="0"/>
          <w:divBdr>
            <w:top w:val="none" w:sz="0" w:space="0" w:color="auto"/>
            <w:left w:val="none" w:sz="0" w:space="0" w:color="auto"/>
            <w:bottom w:val="none" w:sz="0" w:space="0" w:color="auto"/>
            <w:right w:val="none" w:sz="0" w:space="0" w:color="auto"/>
          </w:divBdr>
        </w:div>
        <w:div w:id="1807816286">
          <w:marLeft w:val="640"/>
          <w:marRight w:val="0"/>
          <w:marTop w:val="0"/>
          <w:marBottom w:val="0"/>
          <w:divBdr>
            <w:top w:val="none" w:sz="0" w:space="0" w:color="auto"/>
            <w:left w:val="none" w:sz="0" w:space="0" w:color="auto"/>
            <w:bottom w:val="none" w:sz="0" w:space="0" w:color="auto"/>
            <w:right w:val="none" w:sz="0" w:space="0" w:color="auto"/>
          </w:divBdr>
        </w:div>
        <w:div w:id="829371588">
          <w:marLeft w:val="640"/>
          <w:marRight w:val="0"/>
          <w:marTop w:val="0"/>
          <w:marBottom w:val="0"/>
          <w:divBdr>
            <w:top w:val="none" w:sz="0" w:space="0" w:color="auto"/>
            <w:left w:val="none" w:sz="0" w:space="0" w:color="auto"/>
            <w:bottom w:val="none" w:sz="0" w:space="0" w:color="auto"/>
            <w:right w:val="none" w:sz="0" w:space="0" w:color="auto"/>
          </w:divBdr>
        </w:div>
        <w:div w:id="1540317928">
          <w:marLeft w:val="640"/>
          <w:marRight w:val="0"/>
          <w:marTop w:val="0"/>
          <w:marBottom w:val="0"/>
          <w:divBdr>
            <w:top w:val="none" w:sz="0" w:space="0" w:color="auto"/>
            <w:left w:val="none" w:sz="0" w:space="0" w:color="auto"/>
            <w:bottom w:val="none" w:sz="0" w:space="0" w:color="auto"/>
            <w:right w:val="none" w:sz="0" w:space="0" w:color="auto"/>
          </w:divBdr>
        </w:div>
        <w:div w:id="2043171277">
          <w:marLeft w:val="640"/>
          <w:marRight w:val="0"/>
          <w:marTop w:val="0"/>
          <w:marBottom w:val="0"/>
          <w:divBdr>
            <w:top w:val="none" w:sz="0" w:space="0" w:color="auto"/>
            <w:left w:val="none" w:sz="0" w:space="0" w:color="auto"/>
            <w:bottom w:val="none" w:sz="0" w:space="0" w:color="auto"/>
            <w:right w:val="none" w:sz="0" w:space="0" w:color="auto"/>
          </w:divBdr>
        </w:div>
        <w:div w:id="976255310">
          <w:marLeft w:val="640"/>
          <w:marRight w:val="0"/>
          <w:marTop w:val="0"/>
          <w:marBottom w:val="0"/>
          <w:divBdr>
            <w:top w:val="none" w:sz="0" w:space="0" w:color="auto"/>
            <w:left w:val="none" w:sz="0" w:space="0" w:color="auto"/>
            <w:bottom w:val="none" w:sz="0" w:space="0" w:color="auto"/>
            <w:right w:val="none" w:sz="0" w:space="0" w:color="auto"/>
          </w:divBdr>
        </w:div>
        <w:div w:id="1383168312">
          <w:marLeft w:val="640"/>
          <w:marRight w:val="0"/>
          <w:marTop w:val="0"/>
          <w:marBottom w:val="0"/>
          <w:divBdr>
            <w:top w:val="none" w:sz="0" w:space="0" w:color="auto"/>
            <w:left w:val="none" w:sz="0" w:space="0" w:color="auto"/>
            <w:bottom w:val="none" w:sz="0" w:space="0" w:color="auto"/>
            <w:right w:val="none" w:sz="0" w:space="0" w:color="auto"/>
          </w:divBdr>
        </w:div>
        <w:div w:id="218982202">
          <w:marLeft w:val="640"/>
          <w:marRight w:val="0"/>
          <w:marTop w:val="0"/>
          <w:marBottom w:val="0"/>
          <w:divBdr>
            <w:top w:val="none" w:sz="0" w:space="0" w:color="auto"/>
            <w:left w:val="none" w:sz="0" w:space="0" w:color="auto"/>
            <w:bottom w:val="none" w:sz="0" w:space="0" w:color="auto"/>
            <w:right w:val="none" w:sz="0" w:space="0" w:color="auto"/>
          </w:divBdr>
        </w:div>
        <w:div w:id="953973972">
          <w:marLeft w:val="640"/>
          <w:marRight w:val="0"/>
          <w:marTop w:val="0"/>
          <w:marBottom w:val="0"/>
          <w:divBdr>
            <w:top w:val="none" w:sz="0" w:space="0" w:color="auto"/>
            <w:left w:val="none" w:sz="0" w:space="0" w:color="auto"/>
            <w:bottom w:val="none" w:sz="0" w:space="0" w:color="auto"/>
            <w:right w:val="none" w:sz="0" w:space="0" w:color="auto"/>
          </w:divBdr>
        </w:div>
        <w:div w:id="223225016">
          <w:marLeft w:val="640"/>
          <w:marRight w:val="0"/>
          <w:marTop w:val="0"/>
          <w:marBottom w:val="0"/>
          <w:divBdr>
            <w:top w:val="none" w:sz="0" w:space="0" w:color="auto"/>
            <w:left w:val="none" w:sz="0" w:space="0" w:color="auto"/>
            <w:bottom w:val="none" w:sz="0" w:space="0" w:color="auto"/>
            <w:right w:val="none" w:sz="0" w:space="0" w:color="auto"/>
          </w:divBdr>
        </w:div>
        <w:div w:id="808867396">
          <w:marLeft w:val="640"/>
          <w:marRight w:val="0"/>
          <w:marTop w:val="0"/>
          <w:marBottom w:val="0"/>
          <w:divBdr>
            <w:top w:val="none" w:sz="0" w:space="0" w:color="auto"/>
            <w:left w:val="none" w:sz="0" w:space="0" w:color="auto"/>
            <w:bottom w:val="none" w:sz="0" w:space="0" w:color="auto"/>
            <w:right w:val="none" w:sz="0" w:space="0" w:color="auto"/>
          </w:divBdr>
        </w:div>
        <w:div w:id="483591590">
          <w:marLeft w:val="640"/>
          <w:marRight w:val="0"/>
          <w:marTop w:val="0"/>
          <w:marBottom w:val="0"/>
          <w:divBdr>
            <w:top w:val="none" w:sz="0" w:space="0" w:color="auto"/>
            <w:left w:val="none" w:sz="0" w:space="0" w:color="auto"/>
            <w:bottom w:val="none" w:sz="0" w:space="0" w:color="auto"/>
            <w:right w:val="none" w:sz="0" w:space="0" w:color="auto"/>
          </w:divBdr>
        </w:div>
      </w:divsChild>
    </w:div>
    <w:div w:id="793985111">
      <w:bodyDiv w:val="1"/>
      <w:marLeft w:val="0"/>
      <w:marRight w:val="0"/>
      <w:marTop w:val="0"/>
      <w:marBottom w:val="0"/>
      <w:divBdr>
        <w:top w:val="none" w:sz="0" w:space="0" w:color="auto"/>
        <w:left w:val="none" w:sz="0" w:space="0" w:color="auto"/>
        <w:bottom w:val="none" w:sz="0" w:space="0" w:color="auto"/>
        <w:right w:val="none" w:sz="0" w:space="0" w:color="auto"/>
      </w:divBdr>
      <w:divsChild>
        <w:div w:id="1314988203">
          <w:marLeft w:val="640"/>
          <w:marRight w:val="0"/>
          <w:marTop w:val="0"/>
          <w:marBottom w:val="0"/>
          <w:divBdr>
            <w:top w:val="none" w:sz="0" w:space="0" w:color="auto"/>
            <w:left w:val="none" w:sz="0" w:space="0" w:color="auto"/>
            <w:bottom w:val="none" w:sz="0" w:space="0" w:color="auto"/>
            <w:right w:val="none" w:sz="0" w:space="0" w:color="auto"/>
          </w:divBdr>
        </w:div>
        <w:div w:id="1689331321">
          <w:marLeft w:val="640"/>
          <w:marRight w:val="0"/>
          <w:marTop w:val="0"/>
          <w:marBottom w:val="0"/>
          <w:divBdr>
            <w:top w:val="none" w:sz="0" w:space="0" w:color="auto"/>
            <w:left w:val="none" w:sz="0" w:space="0" w:color="auto"/>
            <w:bottom w:val="none" w:sz="0" w:space="0" w:color="auto"/>
            <w:right w:val="none" w:sz="0" w:space="0" w:color="auto"/>
          </w:divBdr>
        </w:div>
        <w:div w:id="41367537">
          <w:marLeft w:val="640"/>
          <w:marRight w:val="0"/>
          <w:marTop w:val="0"/>
          <w:marBottom w:val="0"/>
          <w:divBdr>
            <w:top w:val="none" w:sz="0" w:space="0" w:color="auto"/>
            <w:left w:val="none" w:sz="0" w:space="0" w:color="auto"/>
            <w:bottom w:val="none" w:sz="0" w:space="0" w:color="auto"/>
            <w:right w:val="none" w:sz="0" w:space="0" w:color="auto"/>
          </w:divBdr>
        </w:div>
        <w:div w:id="946159517">
          <w:marLeft w:val="640"/>
          <w:marRight w:val="0"/>
          <w:marTop w:val="0"/>
          <w:marBottom w:val="0"/>
          <w:divBdr>
            <w:top w:val="none" w:sz="0" w:space="0" w:color="auto"/>
            <w:left w:val="none" w:sz="0" w:space="0" w:color="auto"/>
            <w:bottom w:val="none" w:sz="0" w:space="0" w:color="auto"/>
            <w:right w:val="none" w:sz="0" w:space="0" w:color="auto"/>
          </w:divBdr>
        </w:div>
        <w:div w:id="180358630">
          <w:marLeft w:val="640"/>
          <w:marRight w:val="0"/>
          <w:marTop w:val="0"/>
          <w:marBottom w:val="0"/>
          <w:divBdr>
            <w:top w:val="none" w:sz="0" w:space="0" w:color="auto"/>
            <w:left w:val="none" w:sz="0" w:space="0" w:color="auto"/>
            <w:bottom w:val="none" w:sz="0" w:space="0" w:color="auto"/>
            <w:right w:val="none" w:sz="0" w:space="0" w:color="auto"/>
          </w:divBdr>
        </w:div>
        <w:div w:id="895431388">
          <w:marLeft w:val="640"/>
          <w:marRight w:val="0"/>
          <w:marTop w:val="0"/>
          <w:marBottom w:val="0"/>
          <w:divBdr>
            <w:top w:val="none" w:sz="0" w:space="0" w:color="auto"/>
            <w:left w:val="none" w:sz="0" w:space="0" w:color="auto"/>
            <w:bottom w:val="none" w:sz="0" w:space="0" w:color="auto"/>
            <w:right w:val="none" w:sz="0" w:space="0" w:color="auto"/>
          </w:divBdr>
        </w:div>
        <w:div w:id="730225924">
          <w:marLeft w:val="640"/>
          <w:marRight w:val="0"/>
          <w:marTop w:val="0"/>
          <w:marBottom w:val="0"/>
          <w:divBdr>
            <w:top w:val="none" w:sz="0" w:space="0" w:color="auto"/>
            <w:left w:val="none" w:sz="0" w:space="0" w:color="auto"/>
            <w:bottom w:val="none" w:sz="0" w:space="0" w:color="auto"/>
            <w:right w:val="none" w:sz="0" w:space="0" w:color="auto"/>
          </w:divBdr>
        </w:div>
        <w:div w:id="274218628">
          <w:marLeft w:val="640"/>
          <w:marRight w:val="0"/>
          <w:marTop w:val="0"/>
          <w:marBottom w:val="0"/>
          <w:divBdr>
            <w:top w:val="none" w:sz="0" w:space="0" w:color="auto"/>
            <w:left w:val="none" w:sz="0" w:space="0" w:color="auto"/>
            <w:bottom w:val="none" w:sz="0" w:space="0" w:color="auto"/>
            <w:right w:val="none" w:sz="0" w:space="0" w:color="auto"/>
          </w:divBdr>
        </w:div>
        <w:div w:id="1626741450">
          <w:marLeft w:val="640"/>
          <w:marRight w:val="0"/>
          <w:marTop w:val="0"/>
          <w:marBottom w:val="0"/>
          <w:divBdr>
            <w:top w:val="none" w:sz="0" w:space="0" w:color="auto"/>
            <w:left w:val="none" w:sz="0" w:space="0" w:color="auto"/>
            <w:bottom w:val="none" w:sz="0" w:space="0" w:color="auto"/>
            <w:right w:val="none" w:sz="0" w:space="0" w:color="auto"/>
          </w:divBdr>
        </w:div>
        <w:div w:id="1029794797">
          <w:marLeft w:val="640"/>
          <w:marRight w:val="0"/>
          <w:marTop w:val="0"/>
          <w:marBottom w:val="0"/>
          <w:divBdr>
            <w:top w:val="none" w:sz="0" w:space="0" w:color="auto"/>
            <w:left w:val="none" w:sz="0" w:space="0" w:color="auto"/>
            <w:bottom w:val="none" w:sz="0" w:space="0" w:color="auto"/>
            <w:right w:val="none" w:sz="0" w:space="0" w:color="auto"/>
          </w:divBdr>
        </w:div>
        <w:div w:id="32778429">
          <w:marLeft w:val="640"/>
          <w:marRight w:val="0"/>
          <w:marTop w:val="0"/>
          <w:marBottom w:val="0"/>
          <w:divBdr>
            <w:top w:val="none" w:sz="0" w:space="0" w:color="auto"/>
            <w:left w:val="none" w:sz="0" w:space="0" w:color="auto"/>
            <w:bottom w:val="none" w:sz="0" w:space="0" w:color="auto"/>
            <w:right w:val="none" w:sz="0" w:space="0" w:color="auto"/>
          </w:divBdr>
        </w:div>
        <w:div w:id="1686441992">
          <w:marLeft w:val="640"/>
          <w:marRight w:val="0"/>
          <w:marTop w:val="0"/>
          <w:marBottom w:val="0"/>
          <w:divBdr>
            <w:top w:val="none" w:sz="0" w:space="0" w:color="auto"/>
            <w:left w:val="none" w:sz="0" w:space="0" w:color="auto"/>
            <w:bottom w:val="none" w:sz="0" w:space="0" w:color="auto"/>
            <w:right w:val="none" w:sz="0" w:space="0" w:color="auto"/>
          </w:divBdr>
        </w:div>
        <w:div w:id="2105415495">
          <w:marLeft w:val="640"/>
          <w:marRight w:val="0"/>
          <w:marTop w:val="0"/>
          <w:marBottom w:val="0"/>
          <w:divBdr>
            <w:top w:val="none" w:sz="0" w:space="0" w:color="auto"/>
            <w:left w:val="none" w:sz="0" w:space="0" w:color="auto"/>
            <w:bottom w:val="none" w:sz="0" w:space="0" w:color="auto"/>
            <w:right w:val="none" w:sz="0" w:space="0" w:color="auto"/>
          </w:divBdr>
        </w:div>
        <w:div w:id="198705866">
          <w:marLeft w:val="640"/>
          <w:marRight w:val="0"/>
          <w:marTop w:val="0"/>
          <w:marBottom w:val="0"/>
          <w:divBdr>
            <w:top w:val="none" w:sz="0" w:space="0" w:color="auto"/>
            <w:left w:val="none" w:sz="0" w:space="0" w:color="auto"/>
            <w:bottom w:val="none" w:sz="0" w:space="0" w:color="auto"/>
            <w:right w:val="none" w:sz="0" w:space="0" w:color="auto"/>
          </w:divBdr>
        </w:div>
        <w:div w:id="2023387620">
          <w:marLeft w:val="640"/>
          <w:marRight w:val="0"/>
          <w:marTop w:val="0"/>
          <w:marBottom w:val="0"/>
          <w:divBdr>
            <w:top w:val="none" w:sz="0" w:space="0" w:color="auto"/>
            <w:left w:val="none" w:sz="0" w:space="0" w:color="auto"/>
            <w:bottom w:val="none" w:sz="0" w:space="0" w:color="auto"/>
            <w:right w:val="none" w:sz="0" w:space="0" w:color="auto"/>
          </w:divBdr>
        </w:div>
        <w:div w:id="1569612542">
          <w:marLeft w:val="640"/>
          <w:marRight w:val="0"/>
          <w:marTop w:val="0"/>
          <w:marBottom w:val="0"/>
          <w:divBdr>
            <w:top w:val="none" w:sz="0" w:space="0" w:color="auto"/>
            <w:left w:val="none" w:sz="0" w:space="0" w:color="auto"/>
            <w:bottom w:val="none" w:sz="0" w:space="0" w:color="auto"/>
            <w:right w:val="none" w:sz="0" w:space="0" w:color="auto"/>
          </w:divBdr>
        </w:div>
        <w:div w:id="1148518576">
          <w:marLeft w:val="640"/>
          <w:marRight w:val="0"/>
          <w:marTop w:val="0"/>
          <w:marBottom w:val="0"/>
          <w:divBdr>
            <w:top w:val="none" w:sz="0" w:space="0" w:color="auto"/>
            <w:left w:val="none" w:sz="0" w:space="0" w:color="auto"/>
            <w:bottom w:val="none" w:sz="0" w:space="0" w:color="auto"/>
            <w:right w:val="none" w:sz="0" w:space="0" w:color="auto"/>
          </w:divBdr>
        </w:div>
        <w:div w:id="1457329253">
          <w:marLeft w:val="640"/>
          <w:marRight w:val="0"/>
          <w:marTop w:val="0"/>
          <w:marBottom w:val="0"/>
          <w:divBdr>
            <w:top w:val="none" w:sz="0" w:space="0" w:color="auto"/>
            <w:left w:val="none" w:sz="0" w:space="0" w:color="auto"/>
            <w:bottom w:val="none" w:sz="0" w:space="0" w:color="auto"/>
            <w:right w:val="none" w:sz="0" w:space="0" w:color="auto"/>
          </w:divBdr>
        </w:div>
        <w:div w:id="1652326199">
          <w:marLeft w:val="640"/>
          <w:marRight w:val="0"/>
          <w:marTop w:val="0"/>
          <w:marBottom w:val="0"/>
          <w:divBdr>
            <w:top w:val="none" w:sz="0" w:space="0" w:color="auto"/>
            <w:left w:val="none" w:sz="0" w:space="0" w:color="auto"/>
            <w:bottom w:val="none" w:sz="0" w:space="0" w:color="auto"/>
            <w:right w:val="none" w:sz="0" w:space="0" w:color="auto"/>
          </w:divBdr>
        </w:div>
        <w:div w:id="21978806">
          <w:marLeft w:val="640"/>
          <w:marRight w:val="0"/>
          <w:marTop w:val="0"/>
          <w:marBottom w:val="0"/>
          <w:divBdr>
            <w:top w:val="none" w:sz="0" w:space="0" w:color="auto"/>
            <w:left w:val="none" w:sz="0" w:space="0" w:color="auto"/>
            <w:bottom w:val="none" w:sz="0" w:space="0" w:color="auto"/>
            <w:right w:val="none" w:sz="0" w:space="0" w:color="auto"/>
          </w:divBdr>
        </w:div>
        <w:div w:id="329675034">
          <w:marLeft w:val="640"/>
          <w:marRight w:val="0"/>
          <w:marTop w:val="0"/>
          <w:marBottom w:val="0"/>
          <w:divBdr>
            <w:top w:val="none" w:sz="0" w:space="0" w:color="auto"/>
            <w:left w:val="none" w:sz="0" w:space="0" w:color="auto"/>
            <w:bottom w:val="none" w:sz="0" w:space="0" w:color="auto"/>
            <w:right w:val="none" w:sz="0" w:space="0" w:color="auto"/>
          </w:divBdr>
        </w:div>
        <w:div w:id="750351544">
          <w:marLeft w:val="640"/>
          <w:marRight w:val="0"/>
          <w:marTop w:val="0"/>
          <w:marBottom w:val="0"/>
          <w:divBdr>
            <w:top w:val="none" w:sz="0" w:space="0" w:color="auto"/>
            <w:left w:val="none" w:sz="0" w:space="0" w:color="auto"/>
            <w:bottom w:val="none" w:sz="0" w:space="0" w:color="auto"/>
            <w:right w:val="none" w:sz="0" w:space="0" w:color="auto"/>
          </w:divBdr>
        </w:div>
        <w:div w:id="1931311859">
          <w:marLeft w:val="640"/>
          <w:marRight w:val="0"/>
          <w:marTop w:val="0"/>
          <w:marBottom w:val="0"/>
          <w:divBdr>
            <w:top w:val="none" w:sz="0" w:space="0" w:color="auto"/>
            <w:left w:val="none" w:sz="0" w:space="0" w:color="auto"/>
            <w:bottom w:val="none" w:sz="0" w:space="0" w:color="auto"/>
            <w:right w:val="none" w:sz="0" w:space="0" w:color="auto"/>
          </w:divBdr>
        </w:div>
        <w:div w:id="1773042694">
          <w:marLeft w:val="640"/>
          <w:marRight w:val="0"/>
          <w:marTop w:val="0"/>
          <w:marBottom w:val="0"/>
          <w:divBdr>
            <w:top w:val="none" w:sz="0" w:space="0" w:color="auto"/>
            <w:left w:val="none" w:sz="0" w:space="0" w:color="auto"/>
            <w:bottom w:val="none" w:sz="0" w:space="0" w:color="auto"/>
            <w:right w:val="none" w:sz="0" w:space="0" w:color="auto"/>
          </w:divBdr>
        </w:div>
        <w:div w:id="256251251">
          <w:marLeft w:val="640"/>
          <w:marRight w:val="0"/>
          <w:marTop w:val="0"/>
          <w:marBottom w:val="0"/>
          <w:divBdr>
            <w:top w:val="none" w:sz="0" w:space="0" w:color="auto"/>
            <w:left w:val="none" w:sz="0" w:space="0" w:color="auto"/>
            <w:bottom w:val="none" w:sz="0" w:space="0" w:color="auto"/>
            <w:right w:val="none" w:sz="0" w:space="0" w:color="auto"/>
          </w:divBdr>
        </w:div>
        <w:div w:id="1749307415">
          <w:marLeft w:val="640"/>
          <w:marRight w:val="0"/>
          <w:marTop w:val="0"/>
          <w:marBottom w:val="0"/>
          <w:divBdr>
            <w:top w:val="none" w:sz="0" w:space="0" w:color="auto"/>
            <w:left w:val="none" w:sz="0" w:space="0" w:color="auto"/>
            <w:bottom w:val="none" w:sz="0" w:space="0" w:color="auto"/>
            <w:right w:val="none" w:sz="0" w:space="0" w:color="auto"/>
          </w:divBdr>
        </w:div>
        <w:div w:id="421685323">
          <w:marLeft w:val="640"/>
          <w:marRight w:val="0"/>
          <w:marTop w:val="0"/>
          <w:marBottom w:val="0"/>
          <w:divBdr>
            <w:top w:val="none" w:sz="0" w:space="0" w:color="auto"/>
            <w:left w:val="none" w:sz="0" w:space="0" w:color="auto"/>
            <w:bottom w:val="none" w:sz="0" w:space="0" w:color="auto"/>
            <w:right w:val="none" w:sz="0" w:space="0" w:color="auto"/>
          </w:divBdr>
        </w:div>
        <w:div w:id="1051460397">
          <w:marLeft w:val="640"/>
          <w:marRight w:val="0"/>
          <w:marTop w:val="0"/>
          <w:marBottom w:val="0"/>
          <w:divBdr>
            <w:top w:val="none" w:sz="0" w:space="0" w:color="auto"/>
            <w:left w:val="none" w:sz="0" w:space="0" w:color="auto"/>
            <w:bottom w:val="none" w:sz="0" w:space="0" w:color="auto"/>
            <w:right w:val="none" w:sz="0" w:space="0" w:color="auto"/>
          </w:divBdr>
        </w:div>
        <w:div w:id="1341737914">
          <w:marLeft w:val="640"/>
          <w:marRight w:val="0"/>
          <w:marTop w:val="0"/>
          <w:marBottom w:val="0"/>
          <w:divBdr>
            <w:top w:val="none" w:sz="0" w:space="0" w:color="auto"/>
            <w:left w:val="none" w:sz="0" w:space="0" w:color="auto"/>
            <w:bottom w:val="none" w:sz="0" w:space="0" w:color="auto"/>
            <w:right w:val="none" w:sz="0" w:space="0" w:color="auto"/>
          </w:divBdr>
        </w:div>
        <w:div w:id="928463329">
          <w:marLeft w:val="640"/>
          <w:marRight w:val="0"/>
          <w:marTop w:val="0"/>
          <w:marBottom w:val="0"/>
          <w:divBdr>
            <w:top w:val="none" w:sz="0" w:space="0" w:color="auto"/>
            <w:left w:val="none" w:sz="0" w:space="0" w:color="auto"/>
            <w:bottom w:val="none" w:sz="0" w:space="0" w:color="auto"/>
            <w:right w:val="none" w:sz="0" w:space="0" w:color="auto"/>
          </w:divBdr>
        </w:div>
        <w:div w:id="2062094266">
          <w:marLeft w:val="640"/>
          <w:marRight w:val="0"/>
          <w:marTop w:val="0"/>
          <w:marBottom w:val="0"/>
          <w:divBdr>
            <w:top w:val="none" w:sz="0" w:space="0" w:color="auto"/>
            <w:left w:val="none" w:sz="0" w:space="0" w:color="auto"/>
            <w:bottom w:val="none" w:sz="0" w:space="0" w:color="auto"/>
            <w:right w:val="none" w:sz="0" w:space="0" w:color="auto"/>
          </w:divBdr>
        </w:div>
        <w:div w:id="1645115299">
          <w:marLeft w:val="640"/>
          <w:marRight w:val="0"/>
          <w:marTop w:val="0"/>
          <w:marBottom w:val="0"/>
          <w:divBdr>
            <w:top w:val="none" w:sz="0" w:space="0" w:color="auto"/>
            <w:left w:val="none" w:sz="0" w:space="0" w:color="auto"/>
            <w:bottom w:val="none" w:sz="0" w:space="0" w:color="auto"/>
            <w:right w:val="none" w:sz="0" w:space="0" w:color="auto"/>
          </w:divBdr>
        </w:div>
        <w:div w:id="1719161318">
          <w:marLeft w:val="640"/>
          <w:marRight w:val="0"/>
          <w:marTop w:val="0"/>
          <w:marBottom w:val="0"/>
          <w:divBdr>
            <w:top w:val="none" w:sz="0" w:space="0" w:color="auto"/>
            <w:left w:val="none" w:sz="0" w:space="0" w:color="auto"/>
            <w:bottom w:val="none" w:sz="0" w:space="0" w:color="auto"/>
            <w:right w:val="none" w:sz="0" w:space="0" w:color="auto"/>
          </w:divBdr>
        </w:div>
        <w:div w:id="94638167">
          <w:marLeft w:val="640"/>
          <w:marRight w:val="0"/>
          <w:marTop w:val="0"/>
          <w:marBottom w:val="0"/>
          <w:divBdr>
            <w:top w:val="none" w:sz="0" w:space="0" w:color="auto"/>
            <w:left w:val="none" w:sz="0" w:space="0" w:color="auto"/>
            <w:bottom w:val="none" w:sz="0" w:space="0" w:color="auto"/>
            <w:right w:val="none" w:sz="0" w:space="0" w:color="auto"/>
          </w:divBdr>
        </w:div>
        <w:div w:id="1682507653">
          <w:marLeft w:val="640"/>
          <w:marRight w:val="0"/>
          <w:marTop w:val="0"/>
          <w:marBottom w:val="0"/>
          <w:divBdr>
            <w:top w:val="none" w:sz="0" w:space="0" w:color="auto"/>
            <w:left w:val="none" w:sz="0" w:space="0" w:color="auto"/>
            <w:bottom w:val="none" w:sz="0" w:space="0" w:color="auto"/>
            <w:right w:val="none" w:sz="0" w:space="0" w:color="auto"/>
          </w:divBdr>
        </w:div>
        <w:div w:id="75832548">
          <w:marLeft w:val="640"/>
          <w:marRight w:val="0"/>
          <w:marTop w:val="0"/>
          <w:marBottom w:val="0"/>
          <w:divBdr>
            <w:top w:val="none" w:sz="0" w:space="0" w:color="auto"/>
            <w:left w:val="none" w:sz="0" w:space="0" w:color="auto"/>
            <w:bottom w:val="none" w:sz="0" w:space="0" w:color="auto"/>
            <w:right w:val="none" w:sz="0" w:space="0" w:color="auto"/>
          </w:divBdr>
        </w:div>
        <w:div w:id="1545436839">
          <w:marLeft w:val="640"/>
          <w:marRight w:val="0"/>
          <w:marTop w:val="0"/>
          <w:marBottom w:val="0"/>
          <w:divBdr>
            <w:top w:val="none" w:sz="0" w:space="0" w:color="auto"/>
            <w:left w:val="none" w:sz="0" w:space="0" w:color="auto"/>
            <w:bottom w:val="none" w:sz="0" w:space="0" w:color="auto"/>
            <w:right w:val="none" w:sz="0" w:space="0" w:color="auto"/>
          </w:divBdr>
        </w:div>
        <w:div w:id="1795442739">
          <w:marLeft w:val="640"/>
          <w:marRight w:val="0"/>
          <w:marTop w:val="0"/>
          <w:marBottom w:val="0"/>
          <w:divBdr>
            <w:top w:val="none" w:sz="0" w:space="0" w:color="auto"/>
            <w:left w:val="none" w:sz="0" w:space="0" w:color="auto"/>
            <w:bottom w:val="none" w:sz="0" w:space="0" w:color="auto"/>
            <w:right w:val="none" w:sz="0" w:space="0" w:color="auto"/>
          </w:divBdr>
        </w:div>
        <w:div w:id="1658537434">
          <w:marLeft w:val="640"/>
          <w:marRight w:val="0"/>
          <w:marTop w:val="0"/>
          <w:marBottom w:val="0"/>
          <w:divBdr>
            <w:top w:val="none" w:sz="0" w:space="0" w:color="auto"/>
            <w:left w:val="none" w:sz="0" w:space="0" w:color="auto"/>
            <w:bottom w:val="none" w:sz="0" w:space="0" w:color="auto"/>
            <w:right w:val="none" w:sz="0" w:space="0" w:color="auto"/>
          </w:divBdr>
        </w:div>
        <w:div w:id="1782800799">
          <w:marLeft w:val="640"/>
          <w:marRight w:val="0"/>
          <w:marTop w:val="0"/>
          <w:marBottom w:val="0"/>
          <w:divBdr>
            <w:top w:val="none" w:sz="0" w:space="0" w:color="auto"/>
            <w:left w:val="none" w:sz="0" w:space="0" w:color="auto"/>
            <w:bottom w:val="none" w:sz="0" w:space="0" w:color="auto"/>
            <w:right w:val="none" w:sz="0" w:space="0" w:color="auto"/>
          </w:divBdr>
        </w:div>
        <w:div w:id="1119757042">
          <w:marLeft w:val="640"/>
          <w:marRight w:val="0"/>
          <w:marTop w:val="0"/>
          <w:marBottom w:val="0"/>
          <w:divBdr>
            <w:top w:val="none" w:sz="0" w:space="0" w:color="auto"/>
            <w:left w:val="none" w:sz="0" w:space="0" w:color="auto"/>
            <w:bottom w:val="none" w:sz="0" w:space="0" w:color="auto"/>
            <w:right w:val="none" w:sz="0" w:space="0" w:color="auto"/>
          </w:divBdr>
        </w:div>
        <w:div w:id="686324034">
          <w:marLeft w:val="640"/>
          <w:marRight w:val="0"/>
          <w:marTop w:val="0"/>
          <w:marBottom w:val="0"/>
          <w:divBdr>
            <w:top w:val="none" w:sz="0" w:space="0" w:color="auto"/>
            <w:left w:val="none" w:sz="0" w:space="0" w:color="auto"/>
            <w:bottom w:val="none" w:sz="0" w:space="0" w:color="auto"/>
            <w:right w:val="none" w:sz="0" w:space="0" w:color="auto"/>
          </w:divBdr>
        </w:div>
        <w:div w:id="200097180">
          <w:marLeft w:val="640"/>
          <w:marRight w:val="0"/>
          <w:marTop w:val="0"/>
          <w:marBottom w:val="0"/>
          <w:divBdr>
            <w:top w:val="none" w:sz="0" w:space="0" w:color="auto"/>
            <w:left w:val="none" w:sz="0" w:space="0" w:color="auto"/>
            <w:bottom w:val="none" w:sz="0" w:space="0" w:color="auto"/>
            <w:right w:val="none" w:sz="0" w:space="0" w:color="auto"/>
          </w:divBdr>
        </w:div>
        <w:div w:id="331879909">
          <w:marLeft w:val="640"/>
          <w:marRight w:val="0"/>
          <w:marTop w:val="0"/>
          <w:marBottom w:val="0"/>
          <w:divBdr>
            <w:top w:val="none" w:sz="0" w:space="0" w:color="auto"/>
            <w:left w:val="none" w:sz="0" w:space="0" w:color="auto"/>
            <w:bottom w:val="none" w:sz="0" w:space="0" w:color="auto"/>
            <w:right w:val="none" w:sz="0" w:space="0" w:color="auto"/>
          </w:divBdr>
        </w:div>
        <w:div w:id="322781119">
          <w:marLeft w:val="640"/>
          <w:marRight w:val="0"/>
          <w:marTop w:val="0"/>
          <w:marBottom w:val="0"/>
          <w:divBdr>
            <w:top w:val="none" w:sz="0" w:space="0" w:color="auto"/>
            <w:left w:val="none" w:sz="0" w:space="0" w:color="auto"/>
            <w:bottom w:val="none" w:sz="0" w:space="0" w:color="auto"/>
            <w:right w:val="none" w:sz="0" w:space="0" w:color="auto"/>
          </w:divBdr>
        </w:div>
        <w:div w:id="452794666">
          <w:marLeft w:val="640"/>
          <w:marRight w:val="0"/>
          <w:marTop w:val="0"/>
          <w:marBottom w:val="0"/>
          <w:divBdr>
            <w:top w:val="none" w:sz="0" w:space="0" w:color="auto"/>
            <w:left w:val="none" w:sz="0" w:space="0" w:color="auto"/>
            <w:bottom w:val="none" w:sz="0" w:space="0" w:color="auto"/>
            <w:right w:val="none" w:sz="0" w:space="0" w:color="auto"/>
          </w:divBdr>
        </w:div>
        <w:div w:id="2003122911">
          <w:marLeft w:val="640"/>
          <w:marRight w:val="0"/>
          <w:marTop w:val="0"/>
          <w:marBottom w:val="0"/>
          <w:divBdr>
            <w:top w:val="none" w:sz="0" w:space="0" w:color="auto"/>
            <w:left w:val="none" w:sz="0" w:space="0" w:color="auto"/>
            <w:bottom w:val="none" w:sz="0" w:space="0" w:color="auto"/>
            <w:right w:val="none" w:sz="0" w:space="0" w:color="auto"/>
          </w:divBdr>
        </w:div>
        <w:div w:id="56173082">
          <w:marLeft w:val="640"/>
          <w:marRight w:val="0"/>
          <w:marTop w:val="0"/>
          <w:marBottom w:val="0"/>
          <w:divBdr>
            <w:top w:val="none" w:sz="0" w:space="0" w:color="auto"/>
            <w:left w:val="none" w:sz="0" w:space="0" w:color="auto"/>
            <w:bottom w:val="none" w:sz="0" w:space="0" w:color="auto"/>
            <w:right w:val="none" w:sz="0" w:space="0" w:color="auto"/>
          </w:divBdr>
        </w:div>
        <w:div w:id="1137843301">
          <w:marLeft w:val="640"/>
          <w:marRight w:val="0"/>
          <w:marTop w:val="0"/>
          <w:marBottom w:val="0"/>
          <w:divBdr>
            <w:top w:val="none" w:sz="0" w:space="0" w:color="auto"/>
            <w:left w:val="none" w:sz="0" w:space="0" w:color="auto"/>
            <w:bottom w:val="none" w:sz="0" w:space="0" w:color="auto"/>
            <w:right w:val="none" w:sz="0" w:space="0" w:color="auto"/>
          </w:divBdr>
        </w:div>
        <w:div w:id="1461069173">
          <w:marLeft w:val="640"/>
          <w:marRight w:val="0"/>
          <w:marTop w:val="0"/>
          <w:marBottom w:val="0"/>
          <w:divBdr>
            <w:top w:val="none" w:sz="0" w:space="0" w:color="auto"/>
            <w:left w:val="none" w:sz="0" w:space="0" w:color="auto"/>
            <w:bottom w:val="none" w:sz="0" w:space="0" w:color="auto"/>
            <w:right w:val="none" w:sz="0" w:space="0" w:color="auto"/>
          </w:divBdr>
        </w:div>
        <w:div w:id="263198603">
          <w:marLeft w:val="640"/>
          <w:marRight w:val="0"/>
          <w:marTop w:val="0"/>
          <w:marBottom w:val="0"/>
          <w:divBdr>
            <w:top w:val="none" w:sz="0" w:space="0" w:color="auto"/>
            <w:left w:val="none" w:sz="0" w:space="0" w:color="auto"/>
            <w:bottom w:val="none" w:sz="0" w:space="0" w:color="auto"/>
            <w:right w:val="none" w:sz="0" w:space="0" w:color="auto"/>
          </w:divBdr>
        </w:div>
        <w:div w:id="982585528">
          <w:marLeft w:val="640"/>
          <w:marRight w:val="0"/>
          <w:marTop w:val="0"/>
          <w:marBottom w:val="0"/>
          <w:divBdr>
            <w:top w:val="none" w:sz="0" w:space="0" w:color="auto"/>
            <w:left w:val="none" w:sz="0" w:space="0" w:color="auto"/>
            <w:bottom w:val="none" w:sz="0" w:space="0" w:color="auto"/>
            <w:right w:val="none" w:sz="0" w:space="0" w:color="auto"/>
          </w:divBdr>
        </w:div>
        <w:div w:id="1993361792">
          <w:marLeft w:val="640"/>
          <w:marRight w:val="0"/>
          <w:marTop w:val="0"/>
          <w:marBottom w:val="0"/>
          <w:divBdr>
            <w:top w:val="none" w:sz="0" w:space="0" w:color="auto"/>
            <w:left w:val="none" w:sz="0" w:space="0" w:color="auto"/>
            <w:bottom w:val="none" w:sz="0" w:space="0" w:color="auto"/>
            <w:right w:val="none" w:sz="0" w:space="0" w:color="auto"/>
          </w:divBdr>
        </w:div>
        <w:div w:id="1274560215">
          <w:marLeft w:val="640"/>
          <w:marRight w:val="0"/>
          <w:marTop w:val="0"/>
          <w:marBottom w:val="0"/>
          <w:divBdr>
            <w:top w:val="none" w:sz="0" w:space="0" w:color="auto"/>
            <w:left w:val="none" w:sz="0" w:space="0" w:color="auto"/>
            <w:bottom w:val="none" w:sz="0" w:space="0" w:color="auto"/>
            <w:right w:val="none" w:sz="0" w:space="0" w:color="auto"/>
          </w:divBdr>
        </w:div>
        <w:div w:id="1724211517">
          <w:marLeft w:val="640"/>
          <w:marRight w:val="0"/>
          <w:marTop w:val="0"/>
          <w:marBottom w:val="0"/>
          <w:divBdr>
            <w:top w:val="none" w:sz="0" w:space="0" w:color="auto"/>
            <w:left w:val="none" w:sz="0" w:space="0" w:color="auto"/>
            <w:bottom w:val="none" w:sz="0" w:space="0" w:color="auto"/>
            <w:right w:val="none" w:sz="0" w:space="0" w:color="auto"/>
          </w:divBdr>
        </w:div>
        <w:div w:id="252859000">
          <w:marLeft w:val="640"/>
          <w:marRight w:val="0"/>
          <w:marTop w:val="0"/>
          <w:marBottom w:val="0"/>
          <w:divBdr>
            <w:top w:val="none" w:sz="0" w:space="0" w:color="auto"/>
            <w:left w:val="none" w:sz="0" w:space="0" w:color="auto"/>
            <w:bottom w:val="none" w:sz="0" w:space="0" w:color="auto"/>
            <w:right w:val="none" w:sz="0" w:space="0" w:color="auto"/>
          </w:divBdr>
        </w:div>
        <w:div w:id="1430346503">
          <w:marLeft w:val="640"/>
          <w:marRight w:val="0"/>
          <w:marTop w:val="0"/>
          <w:marBottom w:val="0"/>
          <w:divBdr>
            <w:top w:val="none" w:sz="0" w:space="0" w:color="auto"/>
            <w:left w:val="none" w:sz="0" w:space="0" w:color="auto"/>
            <w:bottom w:val="none" w:sz="0" w:space="0" w:color="auto"/>
            <w:right w:val="none" w:sz="0" w:space="0" w:color="auto"/>
          </w:divBdr>
        </w:div>
        <w:div w:id="828517041">
          <w:marLeft w:val="640"/>
          <w:marRight w:val="0"/>
          <w:marTop w:val="0"/>
          <w:marBottom w:val="0"/>
          <w:divBdr>
            <w:top w:val="none" w:sz="0" w:space="0" w:color="auto"/>
            <w:left w:val="none" w:sz="0" w:space="0" w:color="auto"/>
            <w:bottom w:val="none" w:sz="0" w:space="0" w:color="auto"/>
            <w:right w:val="none" w:sz="0" w:space="0" w:color="auto"/>
          </w:divBdr>
        </w:div>
        <w:div w:id="1495612555">
          <w:marLeft w:val="640"/>
          <w:marRight w:val="0"/>
          <w:marTop w:val="0"/>
          <w:marBottom w:val="0"/>
          <w:divBdr>
            <w:top w:val="none" w:sz="0" w:space="0" w:color="auto"/>
            <w:left w:val="none" w:sz="0" w:space="0" w:color="auto"/>
            <w:bottom w:val="none" w:sz="0" w:space="0" w:color="auto"/>
            <w:right w:val="none" w:sz="0" w:space="0" w:color="auto"/>
          </w:divBdr>
        </w:div>
        <w:div w:id="974523976">
          <w:marLeft w:val="640"/>
          <w:marRight w:val="0"/>
          <w:marTop w:val="0"/>
          <w:marBottom w:val="0"/>
          <w:divBdr>
            <w:top w:val="none" w:sz="0" w:space="0" w:color="auto"/>
            <w:left w:val="none" w:sz="0" w:space="0" w:color="auto"/>
            <w:bottom w:val="none" w:sz="0" w:space="0" w:color="auto"/>
            <w:right w:val="none" w:sz="0" w:space="0" w:color="auto"/>
          </w:divBdr>
        </w:div>
        <w:div w:id="1539050679">
          <w:marLeft w:val="640"/>
          <w:marRight w:val="0"/>
          <w:marTop w:val="0"/>
          <w:marBottom w:val="0"/>
          <w:divBdr>
            <w:top w:val="none" w:sz="0" w:space="0" w:color="auto"/>
            <w:left w:val="none" w:sz="0" w:space="0" w:color="auto"/>
            <w:bottom w:val="none" w:sz="0" w:space="0" w:color="auto"/>
            <w:right w:val="none" w:sz="0" w:space="0" w:color="auto"/>
          </w:divBdr>
        </w:div>
        <w:div w:id="1194342525">
          <w:marLeft w:val="640"/>
          <w:marRight w:val="0"/>
          <w:marTop w:val="0"/>
          <w:marBottom w:val="0"/>
          <w:divBdr>
            <w:top w:val="none" w:sz="0" w:space="0" w:color="auto"/>
            <w:left w:val="none" w:sz="0" w:space="0" w:color="auto"/>
            <w:bottom w:val="none" w:sz="0" w:space="0" w:color="auto"/>
            <w:right w:val="none" w:sz="0" w:space="0" w:color="auto"/>
          </w:divBdr>
        </w:div>
        <w:div w:id="425688808">
          <w:marLeft w:val="640"/>
          <w:marRight w:val="0"/>
          <w:marTop w:val="0"/>
          <w:marBottom w:val="0"/>
          <w:divBdr>
            <w:top w:val="none" w:sz="0" w:space="0" w:color="auto"/>
            <w:left w:val="none" w:sz="0" w:space="0" w:color="auto"/>
            <w:bottom w:val="none" w:sz="0" w:space="0" w:color="auto"/>
            <w:right w:val="none" w:sz="0" w:space="0" w:color="auto"/>
          </w:divBdr>
        </w:div>
        <w:div w:id="1067920439">
          <w:marLeft w:val="640"/>
          <w:marRight w:val="0"/>
          <w:marTop w:val="0"/>
          <w:marBottom w:val="0"/>
          <w:divBdr>
            <w:top w:val="none" w:sz="0" w:space="0" w:color="auto"/>
            <w:left w:val="none" w:sz="0" w:space="0" w:color="auto"/>
            <w:bottom w:val="none" w:sz="0" w:space="0" w:color="auto"/>
            <w:right w:val="none" w:sz="0" w:space="0" w:color="auto"/>
          </w:divBdr>
        </w:div>
        <w:div w:id="1477842472">
          <w:marLeft w:val="640"/>
          <w:marRight w:val="0"/>
          <w:marTop w:val="0"/>
          <w:marBottom w:val="0"/>
          <w:divBdr>
            <w:top w:val="none" w:sz="0" w:space="0" w:color="auto"/>
            <w:left w:val="none" w:sz="0" w:space="0" w:color="auto"/>
            <w:bottom w:val="none" w:sz="0" w:space="0" w:color="auto"/>
            <w:right w:val="none" w:sz="0" w:space="0" w:color="auto"/>
          </w:divBdr>
        </w:div>
        <w:div w:id="93136007">
          <w:marLeft w:val="640"/>
          <w:marRight w:val="0"/>
          <w:marTop w:val="0"/>
          <w:marBottom w:val="0"/>
          <w:divBdr>
            <w:top w:val="none" w:sz="0" w:space="0" w:color="auto"/>
            <w:left w:val="none" w:sz="0" w:space="0" w:color="auto"/>
            <w:bottom w:val="none" w:sz="0" w:space="0" w:color="auto"/>
            <w:right w:val="none" w:sz="0" w:space="0" w:color="auto"/>
          </w:divBdr>
        </w:div>
        <w:div w:id="1545678437">
          <w:marLeft w:val="640"/>
          <w:marRight w:val="0"/>
          <w:marTop w:val="0"/>
          <w:marBottom w:val="0"/>
          <w:divBdr>
            <w:top w:val="none" w:sz="0" w:space="0" w:color="auto"/>
            <w:left w:val="none" w:sz="0" w:space="0" w:color="auto"/>
            <w:bottom w:val="none" w:sz="0" w:space="0" w:color="auto"/>
            <w:right w:val="none" w:sz="0" w:space="0" w:color="auto"/>
          </w:divBdr>
        </w:div>
        <w:div w:id="2115902076">
          <w:marLeft w:val="640"/>
          <w:marRight w:val="0"/>
          <w:marTop w:val="0"/>
          <w:marBottom w:val="0"/>
          <w:divBdr>
            <w:top w:val="none" w:sz="0" w:space="0" w:color="auto"/>
            <w:left w:val="none" w:sz="0" w:space="0" w:color="auto"/>
            <w:bottom w:val="none" w:sz="0" w:space="0" w:color="auto"/>
            <w:right w:val="none" w:sz="0" w:space="0" w:color="auto"/>
          </w:divBdr>
        </w:div>
        <w:div w:id="643316445">
          <w:marLeft w:val="640"/>
          <w:marRight w:val="0"/>
          <w:marTop w:val="0"/>
          <w:marBottom w:val="0"/>
          <w:divBdr>
            <w:top w:val="none" w:sz="0" w:space="0" w:color="auto"/>
            <w:left w:val="none" w:sz="0" w:space="0" w:color="auto"/>
            <w:bottom w:val="none" w:sz="0" w:space="0" w:color="auto"/>
            <w:right w:val="none" w:sz="0" w:space="0" w:color="auto"/>
          </w:divBdr>
        </w:div>
        <w:div w:id="1220944381">
          <w:marLeft w:val="640"/>
          <w:marRight w:val="0"/>
          <w:marTop w:val="0"/>
          <w:marBottom w:val="0"/>
          <w:divBdr>
            <w:top w:val="none" w:sz="0" w:space="0" w:color="auto"/>
            <w:left w:val="none" w:sz="0" w:space="0" w:color="auto"/>
            <w:bottom w:val="none" w:sz="0" w:space="0" w:color="auto"/>
            <w:right w:val="none" w:sz="0" w:space="0" w:color="auto"/>
          </w:divBdr>
        </w:div>
        <w:div w:id="1743330148">
          <w:marLeft w:val="640"/>
          <w:marRight w:val="0"/>
          <w:marTop w:val="0"/>
          <w:marBottom w:val="0"/>
          <w:divBdr>
            <w:top w:val="none" w:sz="0" w:space="0" w:color="auto"/>
            <w:left w:val="none" w:sz="0" w:space="0" w:color="auto"/>
            <w:bottom w:val="none" w:sz="0" w:space="0" w:color="auto"/>
            <w:right w:val="none" w:sz="0" w:space="0" w:color="auto"/>
          </w:divBdr>
        </w:div>
        <w:div w:id="1624144606">
          <w:marLeft w:val="640"/>
          <w:marRight w:val="0"/>
          <w:marTop w:val="0"/>
          <w:marBottom w:val="0"/>
          <w:divBdr>
            <w:top w:val="none" w:sz="0" w:space="0" w:color="auto"/>
            <w:left w:val="none" w:sz="0" w:space="0" w:color="auto"/>
            <w:bottom w:val="none" w:sz="0" w:space="0" w:color="auto"/>
            <w:right w:val="none" w:sz="0" w:space="0" w:color="auto"/>
          </w:divBdr>
        </w:div>
        <w:div w:id="1074668699">
          <w:marLeft w:val="640"/>
          <w:marRight w:val="0"/>
          <w:marTop w:val="0"/>
          <w:marBottom w:val="0"/>
          <w:divBdr>
            <w:top w:val="none" w:sz="0" w:space="0" w:color="auto"/>
            <w:left w:val="none" w:sz="0" w:space="0" w:color="auto"/>
            <w:bottom w:val="none" w:sz="0" w:space="0" w:color="auto"/>
            <w:right w:val="none" w:sz="0" w:space="0" w:color="auto"/>
          </w:divBdr>
        </w:div>
        <w:div w:id="1381320768">
          <w:marLeft w:val="640"/>
          <w:marRight w:val="0"/>
          <w:marTop w:val="0"/>
          <w:marBottom w:val="0"/>
          <w:divBdr>
            <w:top w:val="none" w:sz="0" w:space="0" w:color="auto"/>
            <w:left w:val="none" w:sz="0" w:space="0" w:color="auto"/>
            <w:bottom w:val="none" w:sz="0" w:space="0" w:color="auto"/>
            <w:right w:val="none" w:sz="0" w:space="0" w:color="auto"/>
          </w:divBdr>
        </w:div>
        <w:div w:id="1358045099">
          <w:marLeft w:val="640"/>
          <w:marRight w:val="0"/>
          <w:marTop w:val="0"/>
          <w:marBottom w:val="0"/>
          <w:divBdr>
            <w:top w:val="none" w:sz="0" w:space="0" w:color="auto"/>
            <w:left w:val="none" w:sz="0" w:space="0" w:color="auto"/>
            <w:bottom w:val="none" w:sz="0" w:space="0" w:color="auto"/>
            <w:right w:val="none" w:sz="0" w:space="0" w:color="auto"/>
          </w:divBdr>
        </w:div>
        <w:div w:id="4988324">
          <w:marLeft w:val="640"/>
          <w:marRight w:val="0"/>
          <w:marTop w:val="0"/>
          <w:marBottom w:val="0"/>
          <w:divBdr>
            <w:top w:val="none" w:sz="0" w:space="0" w:color="auto"/>
            <w:left w:val="none" w:sz="0" w:space="0" w:color="auto"/>
            <w:bottom w:val="none" w:sz="0" w:space="0" w:color="auto"/>
            <w:right w:val="none" w:sz="0" w:space="0" w:color="auto"/>
          </w:divBdr>
        </w:div>
        <w:div w:id="870606407">
          <w:marLeft w:val="640"/>
          <w:marRight w:val="0"/>
          <w:marTop w:val="0"/>
          <w:marBottom w:val="0"/>
          <w:divBdr>
            <w:top w:val="none" w:sz="0" w:space="0" w:color="auto"/>
            <w:left w:val="none" w:sz="0" w:space="0" w:color="auto"/>
            <w:bottom w:val="none" w:sz="0" w:space="0" w:color="auto"/>
            <w:right w:val="none" w:sz="0" w:space="0" w:color="auto"/>
          </w:divBdr>
        </w:div>
        <w:div w:id="1726028568">
          <w:marLeft w:val="640"/>
          <w:marRight w:val="0"/>
          <w:marTop w:val="0"/>
          <w:marBottom w:val="0"/>
          <w:divBdr>
            <w:top w:val="none" w:sz="0" w:space="0" w:color="auto"/>
            <w:left w:val="none" w:sz="0" w:space="0" w:color="auto"/>
            <w:bottom w:val="none" w:sz="0" w:space="0" w:color="auto"/>
            <w:right w:val="none" w:sz="0" w:space="0" w:color="auto"/>
          </w:divBdr>
        </w:div>
        <w:div w:id="1779376214">
          <w:marLeft w:val="640"/>
          <w:marRight w:val="0"/>
          <w:marTop w:val="0"/>
          <w:marBottom w:val="0"/>
          <w:divBdr>
            <w:top w:val="none" w:sz="0" w:space="0" w:color="auto"/>
            <w:left w:val="none" w:sz="0" w:space="0" w:color="auto"/>
            <w:bottom w:val="none" w:sz="0" w:space="0" w:color="auto"/>
            <w:right w:val="none" w:sz="0" w:space="0" w:color="auto"/>
          </w:divBdr>
        </w:div>
        <w:div w:id="561139084">
          <w:marLeft w:val="640"/>
          <w:marRight w:val="0"/>
          <w:marTop w:val="0"/>
          <w:marBottom w:val="0"/>
          <w:divBdr>
            <w:top w:val="none" w:sz="0" w:space="0" w:color="auto"/>
            <w:left w:val="none" w:sz="0" w:space="0" w:color="auto"/>
            <w:bottom w:val="none" w:sz="0" w:space="0" w:color="auto"/>
            <w:right w:val="none" w:sz="0" w:space="0" w:color="auto"/>
          </w:divBdr>
        </w:div>
        <w:div w:id="196241803">
          <w:marLeft w:val="640"/>
          <w:marRight w:val="0"/>
          <w:marTop w:val="0"/>
          <w:marBottom w:val="0"/>
          <w:divBdr>
            <w:top w:val="none" w:sz="0" w:space="0" w:color="auto"/>
            <w:left w:val="none" w:sz="0" w:space="0" w:color="auto"/>
            <w:bottom w:val="none" w:sz="0" w:space="0" w:color="auto"/>
            <w:right w:val="none" w:sz="0" w:space="0" w:color="auto"/>
          </w:divBdr>
        </w:div>
        <w:div w:id="290089439">
          <w:marLeft w:val="640"/>
          <w:marRight w:val="0"/>
          <w:marTop w:val="0"/>
          <w:marBottom w:val="0"/>
          <w:divBdr>
            <w:top w:val="none" w:sz="0" w:space="0" w:color="auto"/>
            <w:left w:val="none" w:sz="0" w:space="0" w:color="auto"/>
            <w:bottom w:val="none" w:sz="0" w:space="0" w:color="auto"/>
            <w:right w:val="none" w:sz="0" w:space="0" w:color="auto"/>
          </w:divBdr>
        </w:div>
        <w:div w:id="1189561998">
          <w:marLeft w:val="640"/>
          <w:marRight w:val="0"/>
          <w:marTop w:val="0"/>
          <w:marBottom w:val="0"/>
          <w:divBdr>
            <w:top w:val="none" w:sz="0" w:space="0" w:color="auto"/>
            <w:left w:val="none" w:sz="0" w:space="0" w:color="auto"/>
            <w:bottom w:val="none" w:sz="0" w:space="0" w:color="auto"/>
            <w:right w:val="none" w:sz="0" w:space="0" w:color="auto"/>
          </w:divBdr>
        </w:div>
        <w:div w:id="1287277558">
          <w:marLeft w:val="640"/>
          <w:marRight w:val="0"/>
          <w:marTop w:val="0"/>
          <w:marBottom w:val="0"/>
          <w:divBdr>
            <w:top w:val="none" w:sz="0" w:space="0" w:color="auto"/>
            <w:left w:val="none" w:sz="0" w:space="0" w:color="auto"/>
            <w:bottom w:val="none" w:sz="0" w:space="0" w:color="auto"/>
            <w:right w:val="none" w:sz="0" w:space="0" w:color="auto"/>
          </w:divBdr>
        </w:div>
        <w:div w:id="1289700812">
          <w:marLeft w:val="640"/>
          <w:marRight w:val="0"/>
          <w:marTop w:val="0"/>
          <w:marBottom w:val="0"/>
          <w:divBdr>
            <w:top w:val="none" w:sz="0" w:space="0" w:color="auto"/>
            <w:left w:val="none" w:sz="0" w:space="0" w:color="auto"/>
            <w:bottom w:val="none" w:sz="0" w:space="0" w:color="auto"/>
            <w:right w:val="none" w:sz="0" w:space="0" w:color="auto"/>
          </w:divBdr>
        </w:div>
        <w:div w:id="1180435924">
          <w:marLeft w:val="640"/>
          <w:marRight w:val="0"/>
          <w:marTop w:val="0"/>
          <w:marBottom w:val="0"/>
          <w:divBdr>
            <w:top w:val="none" w:sz="0" w:space="0" w:color="auto"/>
            <w:left w:val="none" w:sz="0" w:space="0" w:color="auto"/>
            <w:bottom w:val="none" w:sz="0" w:space="0" w:color="auto"/>
            <w:right w:val="none" w:sz="0" w:space="0" w:color="auto"/>
          </w:divBdr>
        </w:div>
        <w:div w:id="542062191">
          <w:marLeft w:val="640"/>
          <w:marRight w:val="0"/>
          <w:marTop w:val="0"/>
          <w:marBottom w:val="0"/>
          <w:divBdr>
            <w:top w:val="none" w:sz="0" w:space="0" w:color="auto"/>
            <w:left w:val="none" w:sz="0" w:space="0" w:color="auto"/>
            <w:bottom w:val="none" w:sz="0" w:space="0" w:color="auto"/>
            <w:right w:val="none" w:sz="0" w:space="0" w:color="auto"/>
          </w:divBdr>
        </w:div>
        <w:div w:id="1762946140">
          <w:marLeft w:val="640"/>
          <w:marRight w:val="0"/>
          <w:marTop w:val="0"/>
          <w:marBottom w:val="0"/>
          <w:divBdr>
            <w:top w:val="none" w:sz="0" w:space="0" w:color="auto"/>
            <w:left w:val="none" w:sz="0" w:space="0" w:color="auto"/>
            <w:bottom w:val="none" w:sz="0" w:space="0" w:color="auto"/>
            <w:right w:val="none" w:sz="0" w:space="0" w:color="auto"/>
          </w:divBdr>
        </w:div>
        <w:div w:id="814881179">
          <w:marLeft w:val="640"/>
          <w:marRight w:val="0"/>
          <w:marTop w:val="0"/>
          <w:marBottom w:val="0"/>
          <w:divBdr>
            <w:top w:val="none" w:sz="0" w:space="0" w:color="auto"/>
            <w:left w:val="none" w:sz="0" w:space="0" w:color="auto"/>
            <w:bottom w:val="none" w:sz="0" w:space="0" w:color="auto"/>
            <w:right w:val="none" w:sz="0" w:space="0" w:color="auto"/>
          </w:divBdr>
        </w:div>
        <w:div w:id="1857308821">
          <w:marLeft w:val="640"/>
          <w:marRight w:val="0"/>
          <w:marTop w:val="0"/>
          <w:marBottom w:val="0"/>
          <w:divBdr>
            <w:top w:val="none" w:sz="0" w:space="0" w:color="auto"/>
            <w:left w:val="none" w:sz="0" w:space="0" w:color="auto"/>
            <w:bottom w:val="none" w:sz="0" w:space="0" w:color="auto"/>
            <w:right w:val="none" w:sz="0" w:space="0" w:color="auto"/>
          </w:divBdr>
        </w:div>
        <w:div w:id="154224031">
          <w:marLeft w:val="640"/>
          <w:marRight w:val="0"/>
          <w:marTop w:val="0"/>
          <w:marBottom w:val="0"/>
          <w:divBdr>
            <w:top w:val="none" w:sz="0" w:space="0" w:color="auto"/>
            <w:left w:val="none" w:sz="0" w:space="0" w:color="auto"/>
            <w:bottom w:val="none" w:sz="0" w:space="0" w:color="auto"/>
            <w:right w:val="none" w:sz="0" w:space="0" w:color="auto"/>
          </w:divBdr>
        </w:div>
        <w:div w:id="339552023">
          <w:marLeft w:val="640"/>
          <w:marRight w:val="0"/>
          <w:marTop w:val="0"/>
          <w:marBottom w:val="0"/>
          <w:divBdr>
            <w:top w:val="none" w:sz="0" w:space="0" w:color="auto"/>
            <w:left w:val="none" w:sz="0" w:space="0" w:color="auto"/>
            <w:bottom w:val="none" w:sz="0" w:space="0" w:color="auto"/>
            <w:right w:val="none" w:sz="0" w:space="0" w:color="auto"/>
          </w:divBdr>
        </w:div>
        <w:div w:id="1119492923">
          <w:marLeft w:val="640"/>
          <w:marRight w:val="0"/>
          <w:marTop w:val="0"/>
          <w:marBottom w:val="0"/>
          <w:divBdr>
            <w:top w:val="none" w:sz="0" w:space="0" w:color="auto"/>
            <w:left w:val="none" w:sz="0" w:space="0" w:color="auto"/>
            <w:bottom w:val="none" w:sz="0" w:space="0" w:color="auto"/>
            <w:right w:val="none" w:sz="0" w:space="0" w:color="auto"/>
          </w:divBdr>
        </w:div>
        <w:div w:id="1128352099">
          <w:marLeft w:val="640"/>
          <w:marRight w:val="0"/>
          <w:marTop w:val="0"/>
          <w:marBottom w:val="0"/>
          <w:divBdr>
            <w:top w:val="none" w:sz="0" w:space="0" w:color="auto"/>
            <w:left w:val="none" w:sz="0" w:space="0" w:color="auto"/>
            <w:bottom w:val="none" w:sz="0" w:space="0" w:color="auto"/>
            <w:right w:val="none" w:sz="0" w:space="0" w:color="auto"/>
          </w:divBdr>
        </w:div>
        <w:div w:id="1709451299">
          <w:marLeft w:val="640"/>
          <w:marRight w:val="0"/>
          <w:marTop w:val="0"/>
          <w:marBottom w:val="0"/>
          <w:divBdr>
            <w:top w:val="none" w:sz="0" w:space="0" w:color="auto"/>
            <w:left w:val="none" w:sz="0" w:space="0" w:color="auto"/>
            <w:bottom w:val="none" w:sz="0" w:space="0" w:color="auto"/>
            <w:right w:val="none" w:sz="0" w:space="0" w:color="auto"/>
          </w:divBdr>
        </w:div>
        <w:div w:id="1675837538">
          <w:marLeft w:val="640"/>
          <w:marRight w:val="0"/>
          <w:marTop w:val="0"/>
          <w:marBottom w:val="0"/>
          <w:divBdr>
            <w:top w:val="none" w:sz="0" w:space="0" w:color="auto"/>
            <w:left w:val="none" w:sz="0" w:space="0" w:color="auto"/>
            <w:bottom w:val="none" w:sz="0" w:space="0" w:color="auto"/>
            <w:right w:val="none" w:sz="0" w:space="0" w:color="auto"/>
          </w:divBdr>
        </w:div>
        <w:div w:id="187568589">
          <w:marLeft w:val="640"/>
          <w:marRight w:val="0"/>
          <w:marTop w:val="0"/>
          <w:marBottom w:val="0"/>
          <w:divBdr>
            <w:top w:val="none" w:sz="0" w:space="0" w:color="auto"/>
            <w:left w:val="none" w:sz="0" w:space="0" w:color="auto"/>
            <w:bottom w:val="none" w:sz="0" w:space="0" w:color="auto"/>
            <w:right w:val="none" w:sz="0" w:space="0" w:color="auto"/>
          </w:divBdr>
        </w:div>
        <w:div w:id="6762631">
          <w:marLeft w:val="640"/>
          <w:marRight w:val="0"/>
          <w:marTop w:val="0"/>
          <w:marBottom w:val="0"/>
          <w:divBdr>
            <w:top w:val="none" w:sz="0" w:space="0" w:color="auto"/>
            <w:left w:val="none" w:sz="0" w:space="0" w:color="auto"/>
            <w:bottom w:val="none" w:sz="0" w:space="0" w:color="auto"/>
            <w:right w:val="none" w:sz="0" w:space="0" w:color="auto"/>
          </w:divBdr>
        </w:div>
      </w:divsChild>
    </w:div>
    <w:div w:id="795950252">
      <w:bodyDiv w:val="1"/>
      <w:marLeft w:val="0"/>
      <w:marRight w:val="0"/>
      <w:marTop w:val="0"/>
      <w:marBottom w:val="0"/>
      <w:divBdr>
        <w:top w:val="none" w:sz="0" w:space="0" w:color="auto"/>
        <w:left w:val="none" w:sz="0" w:space="0" w:color="auto"/>
        <w:bottom w:val="none" w:sz="0" w:space="0" w:color="auto"/>
        <w:right w:val="none" w:sz="0" w:space="0" w:color="auto"/>
      </w:divBdr>
    </w:div>
    <w:div w:id="799685535">
      <w:bodyDiv w:val="1"/>
      <w:marLeft w:val="0"/>
      <w:marRight w:val="0"/>
      <w:marTop w:val="0"/>
      <w:marBottom w:val="0"/>
      <w:divBdr>
        <w:top w:val="none" w:sz="0" w:space="0" w:color="auto"/>
        <w:left w:val="none" w:sz="0" w:space="0" w:color="auto"/>
        <w:bottom w:val="none" w:sz="0" w:space="0" w:color="auto"/>
        <w:right w:val="none" w:sz="0" w:space="0" w:color="auto"/>
      </w:divBdr>
    </w:div>
    <w:div w:id="803234327">
      <w:bodyDiv w:val="1"/>
      <w:marLeft w:val="0"/>
      <w:marRight w:val="0"/>
      <w:marTop w:val="0"/>
      <w:marBottom w:val="0"/>
      <w:divBdr>
        <w:top w:val="none" w:sz="0" w:space="0" w:color="auto"/>
        <w:left w:val="none" w:sz="0" w:space="0" w:color="auto"/>
        <w:bottom w:val="none" w:sz="0" w:space="0" w:color="auto"/>
        <w:right w:val="none" w:sz="0" w:space="0" w:color="auto"/>
      </w:divBdr>
    </w:div>
    <w:div w:id="804734096">
      <w:bodyDiv w:val="1"/>
      <w:marLeft w:val="0"/>
      <w:marRight w:val="0"/>
      <w:marTop w:val="0"/>
      <w:marBottom w:val="0"/>
      <w:divBdr>
        <w:top w:val="none" w:sz="0" w:space="0" w:color="auto"/>
        <w:left w:val="none" w:sz="0" w:space="0" w:color="auto"/>
        <w:bottom w:val="none" w:sz="0" w:space="0" w:color="auto"/>
        <w:right w:val="none" w:sz="0" w:space="0" w:color="auto"/>
      </w:divBdr>
    </w:div>
    <w:div w:id="808937689">
      <w:bodyDiv w:val="1"/>
      <w:marLeft w:val="0"/>
      <w:marRight w:val="0"/>
      <w:marTop w:val="0"/>
      <w:marBottom w:val="0"/>
      <w:divBdr>
        <w:top w:val="none" w:sz="0" w:space="0" w:color="auto"/>
        <w:left w:val="none" w:sz="0" w:space="0" w:color="auto"/>
        <w:bottom w:val="none" w:sz="0" w:space="0" w:color="auto"/>
        <w:right w:val="none" w:sz="0" w:space="0" w:color="auto"/>
      </w:divBdr>
    </w:div>
    <w:div w:id="809785715">
      <w:bodyDiv w:val="1"/>
      <w:marLeft w:val="0"/>
      <w:marRight w:val="0"/>
      <w:marTop w:val="0"/>
      <w:marBottom w:val="0"/>
      <w:divBdr>
        <w:top w:val="none" w:sz="0" w:space="0" w:color="auto"/>
        <w:left w:val="none" w:sz="0" w:space="0" w:color="auto"/>
        <w:bottom w:val="none" w:sz="0" w:space="0" w:color="auto"/>
        <w:right w:val="none" w:sz="0" w:space="0" w:color="auto"/>
      </w:divBdr>
    </w:div>
    <w:div w:id="813064283">
      <w:bodyDiv w:val="1"/>
      <w:marLeft w:val="0"/>
      <w:marRight w:val="0"/>
      <w:marTop w:val="0"/>
      <w:marBottom w:val="0"/>
      <w:divBdr>
        <w:top w:val="none" w:sz="0" w:space="0" w:color="auto"/>
        <w:left w:val="none" w:sz="0" w:space="0" w:color="auto"/>
        <w:bottom w:val="none" w:sz="0" w:space="0" w:color="auto"/>
        <w:right w:val="none" w:sz="0" w:space="0" w:color="auto"/>
      </w:divBdr>
      <w:divsChild>
        <w:div w:id="462888426">
          <w:marLeft w:val="640"/>
          <w:marRight w:val="0"/>
          <w:marTop w:val="0"/>
          <w:marBottom w:val="0"/>
          <w:divBdr>
            <w:top w:val="none" w:sz="0" w:space="0" w:color="auto"/>
            <w:left w:val="none" w:sz="0" w:space="0" w:color="auto"/>
            <w:bottom w:val="none" w:sz="0" w:space="0" w:color="auto"/>
            <w:right w:val="none" w:sz="0" w:space="0" w:color="auto"/>
          </w:divBdr>
        </w:div>
        <w:div w:id="726879001">
          <w:marLeft w:val="640"/>
          <w:marRight w:val="0"/>
          <w:marTop w:val="0"/>
          <w:marBottom w:val="0"/>
          <w:divBdr>
            <w:top w:val="none" w:sz="0" w:space="0" w:color="auto"/>
            <w:left w:val="none" w:sz="0" w:space="0" w:color="auto"/>
            <w:bottom w:val="none" w:sz="0" w:space="0" w:color="auto"/>
            <w:right w:val="none" w:sz="0" w:space="0" w:color="auto"/>
          </w:divBdr>
        </w:div>
        <w:div w:id="703672521">
          <w:marLeft w:val="640"/>
          <w:marRight w:val="0"/>
          <w:marTop w:val="0"/>
          <w:marBottom w:val="0"/>
          <w:divBdr>
            <w:top w:val="none" w:sz="0" w:space="0" w:color="auto"/>
            <w:left w:val="none" w:sz="0" w:space="0" w:color="auto"/>
            <w:bottom w:val="none" w:sz="0" w:space="0" w:color="auto"/>
            <w:right w:val="none" w:sz="0" w:space="0" w:color="auto"/>
          </w:divBdr>
        </w:div>
        <w:div w:id="491454703">
          <w:marLeft w:val="640"/>
          <w:marRight w:val="0"/>
          <w:marTop w:val="0"/>
          <w:marBottom w:val="0"/>
          <w:divBdr>
            <w:top w:val="none" w:sz="0" w:space="0" w:color="auto"/>
            <w:left w:val="none" w:sz="0" w:space="0" w:color="auto"/>
            <w:bottom w:val="none" w:sz="0" w:space="0" w:color="auto"/>
            <w:right w:val="none" w:sz="0" w:space="0" w:color="auto"/>
          </w:divBdr>
        </w:div>
        <w:div w:id="1517114616">
          <w:marLeft w:val="640"/>
          <w:marRight w:val="0"/>
          <w:marTop w:val="0"/>
          <w:marBottom w:val="0"/>
          <w:divBdr>
            <w:top w:val="none" w:sz="0" w:space="0" w:color="auto"/>
            <w:left w:val="none" w:sz="0" w:space="0" w:color="auto"/>
            <w:bottom w:val="none" w:sz="0" w:space="0" w:color="auto"/>
            <w:right w:val="none" w:sz="0" w:space="0" w:color="auto"/>
          </w:divBdr>
        </w:div>
        <w:div w:id="1063025239">
          <w:marLeft w:val="640"/>
          <w:marRight w:val="0"/>
          <w:marTop w:val="0"/>
          <w:marBottom w:val="0"/>
          <w:divBdr>
            <w:top w:val="none" w:sz="0" w:space="0" w:color="auto"/>
            <w:left w:val="none" w:sz="0" w:space="0" w:color="auto"/>
            <w:bottom w:val="none" w:sz="0" w:space="0" w:color="auto"/>
            <w:right w:val="none" w:sz="0" w:space="0" w:color="auto"/>
          </w:divBdr>
        </w:div>
        <w:div w:id="449785117">
          <w:marLeft w:val="640"/>
          <w:marRight w:val="0"/>
          <w:marTop w:val="0"/>
          <w:marBottom w:val="0"/>
          <w:divBdr>
            <w:top w:val="none" w:sz="0" w:space="0" w:color="auto"/>
            <w:left w:val="none" w:sz="0" w:space="0" w:color="auto"/>
            <w:bottom w:val="none" w:sz="0" w:space="0" w:color="auto"/>
            <w:right w:val="none" w:sz="0" w:space="0" w:color="auto"/>
          </w:divBdr>
        </w:div>
        <w:div w:id="1328556227">
          <w:marLeft w:val="640"/>
          <w:marRight w:val="0"/>
          <w:marTop w:val="0"/>
          <w:marBottom w:val="0"/>
          <w:divBdr>
            <w:top w:val="none" w:sz="0" w:space="0" w:color="auto"/>
            <w:left w:val="none" w:sz="0" w:space="0" w:color="auto"/>
            <w:bottom w:val="none" w:sz="0" w:space="0" w:color="auto"/>
            <w:right w:val="none" w:sz="0" w:space="0" w:color="auto"/>
          </w:divBdr>
        </w:div>
        <w:div w:id="1617565885">
          <w:marLeft w:val="640"/>
          <w:marRight w:val="0"/>
          <w:marTop w:val="0"/>
          <w:marBottom w:val="0"/>
          <w:divBdr>
            <w:top w:val="none" w:sz="0" w:space="0" w:color="auto"/>
            <w:left w:val="none" w:sz="0" w:space="0" w:color="auto"/>
            <w:bottom w:val="none" w:sz="0" w:space="0" w:color="auto"/>
            <w:right w:val="none" w:sz="0" w:space="0" w:color="auto"/>
          </w:divBdr>
        </w:div>
        <w:div w:id="550771960">
          <w:marLeft w:val="640"/>
          <w:marRight w:val="0"/>
          <w:marTop w:val="0"/>
          <w:marBottom w:val="0"/>
          <w:divBdr>
            <w:top w:val="none" w:sz="0" w:space="0" w:color="auto"/>
            <w:left w:val="none" w:sz="0" w:space="0" w:color="auto"/>
            <w:bottom w:val="none" w:sz="0" w:space="0" w:color="auto"/>
            <w:right w:val="none" w:sz="0" w:space="0" w:color="auto"/>
          </w:divBdr>
        </w:div>
        <w:div w:id="2015105466">
          <w:marLeft w:val="640"/>
          <w:marRight w:val="0"/>
          <w:marTop w:val="0"/>
          <w:marBottom w:val="0"/>
          <w:divBdr>
            <w:top w:val="none" w:sz="0" w:space="0" w:color="auto"/>
            <w:left w:val="none" w:sz="0" w:space="0" w:color="auto"/>
            <w:bottom w:val="none" w:sz="0" w:space="0" w:color="auto"/>
            <w:right w:val="none" w:sz="0" w:space="0" w:color="auto"/>
          </w:divBdr>
        </w:div>
        <w:div w:id="205221466">
          <w:marLeft w:val="640"/>
          <w:marRight w:val="0"/>
          <w:marTop w:val="0"/>
          <w:marBottom w:val="0"/>
          <w:divBdr>
            <w:top w:val="none" w:sz="0" w:space="0" w:color="auto"/>
            <w:left w:val="none" w:sz="0" w:space="0" w:color="auto"/>
            <w:bottom w:val="none" w:sz="0" w:space="0" w:color="auto"/>
            <w:right w:val="none" w:sz="0" w:space="0" w:color="auto"/>
          </w:divBdr>
        </w:div>
        <w:div w:id="622007709">
          <w:marLeft w:val="640"/>
          <w:marRight w:val="0"/>
          <w:marTop w:val="0"/>
          <w:marBottom w:val="0"/>
          <w:divBdr>
            <w:top w:val="none" w:sz="0" w:space="0" w:color="auto"/>
            <w:left w:val="none" w:sz="0" w:space="0" w:color="auto"/>
            <w:bottom w:val="none" w:sz="0" w:space="0" w:color="auto"/>
            <w:right w:val="none" w:sz="0" w:space="0" w:color="auto"/>
          </w:divBdr>
        </w:div>
        <w:div w:id="662052952">
          <w:marLeft w:val="640"/>
          <w:marRight w:val="0"/>
          <w:marTop w:val="0"/>
          <w:marBottom w:val="0"/>
          <w:divBdr>
            <w:top w:val="none" w:sz="0" w:space="0" w:color="auto"/>
            <w:left w:val="none" w:sz="0" w:space="0" w:color="auto"/>
            <w:bottom w:val="none" w:sz="0" w:space="0" w:color="auto"/>
            <w:right w:val="none" w:sz="0" w:space="0" w:color="auto"/>
          </w:divBdr>
        </w:div>
        <w:div w:id="1488476062">
          <w:marLeft w:val="640"/>
          <w:marRight w:val="0"/>
          <w:marTop w:val="0"/>
          <w:marBottom w:val="0"/>
          <w:divBdr>
            <w:top w:val="none" w:sz="0" w:space="0" w:color="auto"/>
            <w:left w:val="none" w:sz="0" w:space="0" w:color="auto"/>
            <w:bottom w:val="none" w:sz="0" w:space="0" w:color="auto"/>
            <w:right w:val="none" w:sz="0" w:space="0" w:color="auto"/>
          </w:divBdr>
        </w:div>
        <w:div w:id="1693452007">
          <w:marLeft w:val="640"/>
          <w:marRight w:val="0"/>
          <w:marTop w:val="0"/>
          <w:marBottom w:val="0"/>
          <w:divBdr>
            <w:top w:val="none" w:sz="0" w:space="0" w:color="auto"/>
            <w:left w:val="none" w:sz="0" w:space="0" w:color="auto"/>
            <w:bottom w:val="none" w:sz="0" w:space="0" w:color="auto"/>
            <w:right w:val="none" w:sz="0" w:space="0" w:color="auto"/>
          </w:divBdr>
        </w:div>
        <w:div w:id="1511263328">
          <w:marLeft w:val="640"/>
          <w:marRight w:val="0"/>
          <w:marTop w:val="0"/>
          <w:marBottom w:val="0"/>
          <w:divBdr>
            <w:top w:val="none" w:sz="0" w:space="0" w:color="auto"/>
            <w:left w:val="none" w:sz="0" w:space="0" w:color="auto"/>
            <w:bottom w:val="none" w:sz="0" w:space="0" w:color="auto"/>
            <w:right w:val="none" w:sz="0" w:space="0" w:color="auto"/>
          </w:divBdr>
        </w:div>
        <w:div w:id="1116367909">
          <w:marLeft w:val="640"/>
          <w:marRight w:val="0"/>
          <w:marTop w:val="0"/>
          <w:marBottom w:val="0"/>
          <w:divBdr>
            <w:top w:val="none" w:sz="0" w:space="0" w:color="auto"/>
            <w:left w:val="none" w:sz="0" w:space="0" w:color="auto"/>
            <w:bottom w:val="none" w:sz="0" w:space="0" w:color="auto"/>
            <w:right w:val="none" w:sz="0" w:space="0" w:color="auto"/>
          </w:divBdr>
        </w:div>
        <w:div w:id="1606621198">
          <w:marLeft w:val="640"/>
          <w:marRight w:val="0"/>
          <w:marTop w:val="0"/>
          <w:marBottom w:val="0"/>
          <w:divBdr>
            <w:top w:val="none" w:sz="0" w:space="0" w:color="auto"/>
            <w:left w:val="none" w:sz="0" w:space="0" w:color="auto"/>
            <w:bottom w:val="none" w:sz="0" w:space="0" w:color="auto"/>
            <w:right w:val="none" w:sz="0" w:space="0" w:color="auto"/>
          </w:divBdr>
        </w:div>
        <w:div w:id="1509709104">
          <w:marLeft w:val="640"/>
          <w:marRight w:val="0"/>
          <w:marTop w:val="0"/>
          <w:marBottom w:val="0"/>
          <w:divBdr>
            <w:top w:val="none" w:sz="0" w:space="0" w:color="auto"/>
            <w:left w:val="none" w:sz="0" w:space="0" w:color="auto"/>
            <w:bottom w:val="none" w:sz="0" w:space="0" w:color="auto"/>
            <w:right w:val="none" w:sz="0" w:space="0" w:color="auto"/>
          </w:divBdr>
        </w:div>
        <w:div w:id="716053654">
          <w:marLeft w:val="640"/>
          <w:marRight w:val="0"/>
          <w:marTop w:val="0"/>
          <w:marBottom w:val="0"/>
          <w:divBdr>
            <w:top w:val="none" w:sz="0" w:space="0" w:color="auto"/>
            <w:left w:val="none" w:sz="0" w:space="0" w:color="auto"/>
            <w:bottom w:val="none" w:sz="0" w:space="0" w:color="auto"/>
            <w:right w:val="none" w:sz="0" w:space="0" w:color="auto"/>
          </w:divBdr>
        </w:div>
        <w:div w:id="767771958">
          <w:marLeft w:val="640"/>
          <w:marRight w:val="0"/>
          <w:marTop w:val="0"/>
          <w:marBottom w:val="0"/>
          <w:divBdr>
            <w:top w:val="none" w:sz="0" w:space="0" w:color="auto"/>
            <w:left w:val="none" w:sz="0" w:space="0" w:color="auto"/>
            <w:bottom w:val="none" w:sz="0" w:space="0" w:color="auto"/>
            <w:right w:val="none" w:sz="0" w:space="0" w:color="auto"/>
          </w:divBdr>
        </w:div>
        <w:div w:id="867527032">
          <w:marLeft w:val="640"/>
          <w:marRight w:val="0"/>
          <w:marTop w:val="0"/>
          <w:marBottom w:val="0"/>
          <w:divBdr>
            <w:top w:val="none" w:sz="0" w:space="0" w:color="auto"/>
            <w:left w:val="none" w:sz="0" w:space="0" w:color="auto"/>
            <w:bottom w:val="none" w:sz="0" w:space="0" w:color="auto"/>
            <w:right w:val="none" w:sz="0" w:space="0" w:color="auto"/>
          </w:divBdr>
        </w:div>
        <w:div w:id="1399746394">
          <w:marLeft w:val="640"/>
          <w:marRight w:val="0"/>
          <w:marTop w:val="0"/>
          <w:marBottom w:val="0"/>
          <w:divBdr>
            <w:top w:val="none" w:sz="0" w:space="0" w:color="auto"/>
            <w:left w:val="none" w:sz="0" w:space="0" w:color="auto"/>
            <w:bottom w:val="none" w:sz="0" w:space="0" w:color="auto"/>
            <w:right w:val="none" w:sz="0" w:space="0" w:color="auto"/>
          </w:divBdr>
        </w:div>
        <w:div w:id="1747453275">
          <w:marLeft w:val="640"/>
          <w:marRight w:val="0"/>
          <w:marTop w:val="0"/>
          <w:marBottom w:val="0"/>
          <w:divBdr>
            <w:top w:val="none" w:sz="0" w:space="0" w:color="auto"/>
            <w:left w:val="none" w:sz="0" w:space="0" w:color="auto"/>
            <w:bottom w:val="none" w:sz="0" w:space="0" w:color="auto"/>
            <w:right w:val="none" w:sz="0" w:space="0" w:color="auto"/>
          </w:divBdr>
        </w:div>
        <w:div w:id="1894655895">
          <w:marLeft w:val="640"/>
          <w:marRight w:val="0"/>
          <w:marTop w:val="0"/>
          <w:marBottom w:val="0"/>
          <w:divBdr>
            <w:top w:val="none" w:sz="0" w:space="0" w:color="auto"/>
            <w:left w:val="none" w:sz="0" w:space="0" w:color="auto"/>
            <w:bottom w:val="none" w:sz="0" w:space="0" w:color="auto"/>
            <w:right w:val="none" w:sz="0" w:space="0" w:color="auto"/>
          </w:divBdr>
        </w:div>
        <w:div w:id="1742287763">
          <w:marLeft w:val="640"/>
          <w:marRight w:val="0"/>
          <w:marTop w:val="0"/>
          <w:marBottom w:val="0"/>
          <w:divBdr>
            <w:top w:val="none" w:sz="0" w:space="0" w:color="auto"/>
            <w:left w:val="none" w:sz="0" w:space="0" w:color="auto"/>
            <w:bottom w:val="none" w:sz="0" w:space="0" w:color="auto"/>
            <w:right w:val="none" w:sz="0" w:space="0" w:color="auto"/>
          </w:divBdr>
        </w:div>
        <w:div w:id="738747389">
          <w:marLeft w:val="640"/>
          <w:marRight w:val="0"/>
          <w:marTop w:val="0"/>
          <w:marBottom w:val="0"/>
          <w:divBdr>
            <w:top w:val="none" w:sz="0" w:space="0" w:color="auto"/>
            <w:left w:val="none" w:sz="0" w:space="0" w:color="auto"/>
            <w:bottom w:val="none" w:sz="0" w:space="0" w:color="auto"/>
            <w:right w:val="none" w:sz="0" w:space="0" w:color="auto"/>
          </w:divBdr>
        </w:div>
        <w:div w:id="115491463">
          <w:marLeft w:val="640"/>
          <w:marRight w:val="0"/>
          <w:marTop w:val="0"/>
          <w:marBottom w:val="0"/>
          <w:divBdr>
            <w:top w:val="none" w:sz="0" w:space="0" w:color="auto"/>
            <w:left w:val="none" w:sz="0" w:space="0" w:color="auto"/>
            <w:bottom w:val="none" w:sz="0" w:space="0" w:color="auto"/>
            <w:right w:val="none" w:sz="0" w:space="0" w:color="auto"/>
          </w:divBdr>
        </w:div>
        <w:div w:id="1503542152">
          <w:marLeft w:val="640"/>
          <w:marRight w:val="0"/>
          <w:marTop w:val="0"/>
          <w:marBottom w:val="0"/>
          <w:divBdr>
            <w:top w:val="none" w:sz="0" w:space="0" w:color="auto"/>
            <w:left w:val="none" w:sz="0" w:space="0" w:color="auto"/>
            <w:bottom w:val="none" w:sz="0" w:space="0" w:color="auto"/>
            <w:right w:val="none" w:sz="0" w:space="0" w:color="auto"/>
          </w:divBdr>
        </w:div>
        <w:div w:id="1663044757">
          <w:marLeft w:val="640"/>
          <w:marRight w:val="0"/>
          <w:marTop w:val="0"/>
          <w:marBottom w:val="0"/>
          <w:divBdr>
            <w:top w:val="none" w:sz="0" w:space="0" w:color="auto"/>
            <w:left w:val="none" w:sz="0" w:space="0" w:color="auto"/>
            <w:bottom w:val="none" w:sz="0" w:space="0" w:color="auto"/>
            <w:right w:val="none" w:sz="0" w:space="0" w:color="auto"/>
          </w:divBdr>
        </w:div>
        <w:div w:id="811140497">
          <w:marLeft w:val="640"/>
          <w:marRight w:val="0"/>
          <w:marTop w:val="0"/>
          <w:marBottom w:val="0"/>
          <w:divBdr>
            <w:top w:val="none" w:sz="0" w:space="0" w:color="auto"/>
            <w:left w:val="none" w:sz="0" w:space="0" w:color="auto"/>
            <w:bottom w:val="none" w:sz="0" w:space="0" w:color="auto"/>
            <w:right w:val="none" w:sz="0" w:space="0" w:color="auto"/>
          </w:divBdr>
        </w:div>
        <w:div w:id="551114546">
          <w:marLeft w:val="640"/>
          <w:marRight w:val="0"/>
          <w:marTop w:val="0"/>
          <w:marBottom w:val="0"/>
          <w:divBdr>
            <w:top w:val="none" w:sz="0" w:space="0" w:color="auto"/>
            <w:left w:val="none" w:sz="0" w:space="0" w:color="auto"/>
            <w:bottom w:val="none" w:sz="0" w:space="0" w:color="auto"/>
            <w:right w:val="none" w:sz="0" w:space="0" w:color="auto"/>
          </w:divBdr>
        </w:div>
        <w:div w:id="835389399">
          <w:marLeft w:val="640"/>
          <w:marRight w:val="0"/>
          <w:marTop w:val="0"/>
          <w:marBottom w:val="0"/>
          <w:divBdr>
            <w:top w:val="none" w:sz="0" w:space="0" w:color="auto"/>
            <w:left w:val="none" w:sz="0" w:space="0" w:color="auto"/>
            <w:bottom w:val="none" w:sz="0" w:space="0" w:color="auto"/>
            <w:right w:val="none" w:sz="0" w:space="0" w:color="auto"/>
          </w:divBdr>
        </w:div>
        <w:div w:id="1507867332">
          <w:marLeft w:val="640"/>
          <w:marRight w:val="0"/>
          <w:marTop w:val="0"/>
          <w:marBottom w:val="0"/>
          <w:divBdr>
            <w:top w:val="none" w:sz="0" w:space="0" w:color="auto"/>
            <w:left w:val="none" w:sz="0" w:space="0" w:color="auto"/>
            <w:bottom w:val="none" w:sz="0" w:space="0" w:color="auto"/>
            <w:right w:val="none" w:sz="0" w:space="0" w:color="auto"/>
          </w:divBdr>
        </w:div>
        <w:div w:id="188838017">
          <w:marLeft w:val="640"/>
          <w:marRight w:val="0"/>
          <w:marTop w:val="0"/>
          <w:marBottom w:val="0"/>
          <w:divBdr>
            <w:top w:val="none" w:sz="0" w:space="0" w:color="auto"/>
            <w:left w:val="none" w:sz="0" w:space="0" w:color="auto"/>
            <w:bottom w:val="none" w:sz="0" w:space="0" w:color="auto"/>
            <w:right w:val="none" w:sz="0" w:space="0" w:color="auto"/>
          </w:divBdr>
        </w:div>
        <w:div w:id="760685863">
          <w:marLeft w:val="640"/>
          <w:marRight w:val="0"/>
          <w:marTop w:val="0"/>
          <w:marBottom w:val="0"/>
          <w:divBdr>
            <w:top w:val="none" w:sz="0" w:space="0" w:color="auto"/>
            <w:left w:val="none" w:sz="0" w:space="0" w:color="auto"/>
            <w:bottom w:val="none" w:sz="0" w:space="0" w:color="auto"/>
            <w:right w:val="none" w:sz="0" w:space="0" w:color="auto"/>
          </w:divBdr>
        </w:div>
        <w:div w:id="1256792015">
          <w:marLeft w:val="640"/>
          <w:marRight w:val="0"/>
          <w:marTop w:val="0"/>
          <w:marBottom w:val="0"/>
          <w:divBdr>
            <w:top w:val="none" w:sz="0" w:space="0" w:color="auto"/>
            <w:left w:val="none" w:sz="0" w:space="0" w:color="auto"/>
            <w:bottom w:val="none" w:sz="0" w:space="0" w:color="auto"/>
            <w:right w:val="none" w:sz="0" w:space="0" w:color="auto"/>
          </w:divBdr>
        </w:div>
        <w:div w:id="1463617898">
          <w:marLeft w:val="640"/>
          <w:marRight w:val="0"/>
          <w:marTop w:val="0"/>
          <w:marBottom w:val="0"/>
          <w:divBdr>
            <w:top w:val="none" w:sz="0" w:space="0" w:color="auto"/>
            <w:left w:val="none" w:sz="0" w:space="0" w:color="auto"/>
            <w:bottom w:val="none" w:sz="0" w:space="0" w:color="auto"/>
            <w:right w:val="none" w:sz="0" w:space="0" w:color="auto"/>
          </w:divBdr>
        </w:div>
        <w:div w:id="826869526">
          <w:marLeft w:val="640"/>
          <w:marRight w:val="0"/>
          <w:marTop w:val="0"/>
          <w:marBottom w:val="0"/>
          <w:divBdr>
            <w:top w:val="none" w:sz="0" w:space="0" w:color="auto"/>
            <w:left w:val="none" w:sz="0" w:space="0" w:color="auto"/>
            <w:bottom w:val="none" w:sz="0" w:space="0" w:color="auto"/>
            <w:right w:val="none" w:sz="0" w:space="0" w:color="auto"/>
          </w:divBdr>
        </w:div>
        <w:div w:id="1428309193">
          <w:marLeft w:val="640"/>
          <w:marRight w:val="0"/>
          <w:marTop w:val="0"/>
          <w:marBottom w:val="0"/>
          <w:divBdr>
            <w:top w:val="none" w:sz="0" w:space="0" w:color="auto"/>
            <w:left w:val="none" w:sz="0" w:space="0" w:color="auto"/>
            <w:bottom w:val="none" w:sz="0" w:space="0" w:color="auto"/>
            <w:right w:val="none" w:sz="0" w:space="0" w:color="auto"/>
          </w:divBdr>
        </w:div>
        <w:div w:id="1622956194">
          <w:marLeft w:val="640"/>
          <w:marRight w:val="0"/>
          <w:marTop w:val="0"/>
          <w:marBottom w:val="0"/>
          <w:divBdr>
            <w:top w:val="none" w:sz="0" w:space="0" w:color="auto"/>
            <w:left w:val="none" w:sz="0" w:space="0" w:color="auto"/>
            <w:bottom w:val="none" w:sz="0" w:space="0" w:color="auto"/>
            <w:right w:val="none" w:sz="0" w:space="0" w:color="auto"/>
          </w:divBdr>
        </w:div>
        <w:div w:id="1391461442">
          <w:marLeft w:val="640"/>
          <w:marRight w:val="0"/>
          <w:marTop w:val="0"/>
          <w:marBottom w:val="0"/>
          <w:divBdr>
            <w:top w:val="none" w:sz="0" w:space="0" w:color="auto"/>
            <w:left w:val="none" w:sz="0" w:space="0" w:color="auto"/>
            <w:bottom w:val="none" w:sz="0" w:space="0" w:color="auto"/>
            <w:right w:val="none" w:sz="0" w:space="0" w:color="auto"/>
          </w:divBdr>
        </w:div>
        <w:div w:id="1857041301">
          <w:marLeft w:val="640"/>
          <w:marRight w:val="0"/>
          <w:marTop w:val="0"/>
          <w:marBottom w:val="0"/>
          <w:divBdr>
            <w:top w:val="none" w:sz="0" w:space="0" w:color="auto"/>
            <w:left w:val="none" w:sz="0" w:space="0" w:color="auto"/>
            <w:bottom w:val="none" w:sz="0" w:space="0" w:color="auto"/>
            <w:right w:val="none" w:sz="0" w:space="0" w:color="auto"/>
          </w:divBdr>
        </w:div>
        <w:div w:id="1707634237">
          <w:marLeft w:val="640"/>
          <w:marRight w:val="0"/>
          <w:marTop w:val="0"/>
          <w:marBottom w:val="0"/>
          <w:divBdr>
            <w:top w:val="none" w:sz="0" w:space="0" w:color="auto"/>
            <w:left w:val="none" w:sz="0" w:space="0" w:color="auto"/>
            <w:bottom w:val="none" w:sz="0" w:space="0" w:color="auto"/>
            <w:right w:val="none" w:sz="0" w:space="0" w:color="auto"/>
          </w:divBdr>
        </w:div>
        <w:div w:id="1196886069">
          <w:marLeft w:val="640"/>
          <w:marRight w:val="0"/>
          <w:marTop w:val="0"/>
          <w:marBottom w:val="0"/>
          <w:divBdr>
            <w:top w:val="none" w:sz="0" w:space="0" w:color="auto"/>
            <w:left w:val="none" w:sz="0" w:space="0" w:color="auto"/>
            <w:bottom w:val="none" w:sz="0" w:space="0" w:color="auto"/>
            <w:right w:val="none" w:sz="0" w:space="0" w:color="auto"/>
          </w:divBdr>
        </w:div>
        <w:div w:id="1896115419">
          <w:marLeft w:val="640"/>
          <w:marRight w:val="0"/>
          <w:marTop w:val="0"/>
          <w:marBottom w:val="0"/>
          <w:divBdr>
            <w:top w:val="none" w:sz="0" w:space="0" w:color="auto"/>
            <w:left w:val="none" w:sz="0" w:space="0" w:color="auto"/>
            <w:bottom w:val="none" w:sz="0" w:space="0" w:color="auto"/>
            <w:right w:val="none" w:sz="0" w:space="0" w:color="auto"/>
          </w:divBdr>
        </w:div>
        <w:div w:id="1212498952">
          <w:marLeft w:val="640"/>
          <w:marRight w:val="0"/>
          <w:marTop w:val="0"/>
          <w:marBottom w:val="0"/>
          <w:divBdr>
            <w:top w:val="none" w:sz="0" w:space="0" w:color="auto"/>
            <w:left w:val="none" w:sz="0" w:space="0" w:color="auto"/>
            <w:bottom w:val="none" w:sz="0" w:space="0" w:color="auto"/>
            <w:right w:val="none" w:sz="0" w:space="0" w:color="auto"/>
          </w:divBdr>
        </w:div>
        <w:div w:id="55592698">
          <w:marLeft w:val="640"/>
          <w:marRight w:val="0"/>
          <w:marTop w:val="0"/>
          <w:marBottom w:val="0"/>
          <w:divBdr>
            <w:top w:val="none" w:sz="0" w:space="0" w:color="auto"/>
            <w:left w:val="none" w:sz="0" w:space="0" w:color="auto"/>
            <w:bottom w:val="none" w:sz="0" w:space="0" w:color="auto"/>
            <w:right w:val="none" w:sz="0" w:space="0" w:color="auto"/>
          </w:divBdr>
        </w:div>
        <w:div w:id="154733275">
          <w:marLeft w:val="640"/>
          <w:marRight w:val="0"/>
          <w:marTop w:val="0"/>
          <w:marBottom w:val="0"/>
          <w:divBdr>
            <w:top w:val="none" w:sz="0" w:space="0" w:color="auto"/>
            <w:left w:val="none" w:sz="0" w:space="0" w:color="auto"/>
            <w:bottom w:val="none" w:sz="0" w:space="0" w:color="auto"/>
            <w:right w:val="none" w:sz="0" w:space="0" w:color="auto"/>
          </w:divBdr>
        </w:div>
        <w:div w:id="2135639315">
          <w:marLeft w:val="640"/>
          <w:marRight w:val="0"/>
          <w:marTop w:val="0"/>
          <w:marBottom w:val="0"/>
          <w:divBdr>
            <w:top w:val="none" w:sz="0" w:space="0" w:color="auto"/>
            <w:left w:val="none" w:sz="0" w:space="0" w:color="auto"/>
            <w:bottom w:val="none" w:sz="0" w:space="0" w:color="auto"/>
            <w:right w:val="none" w:sz="0" w:space="0" w:color="auto"/>
          </w:divBdr>
        </w:div>
        <w:div w:id="193270938">
          <w:marLeft w:val="640"/>
          <w:marRight w:val="0"/>
          <w:marTop w:val="0"/>
          <w:marBottom w:val="0"/>
          <w:divBdr>
            <w:top w:val="none" w:sz="0" w:space="0" w:color="auto"/>
            <w:left w:val="none" w:sz="0" w:space="0" w:color="auto"/>
            <w:bottom w:val="none" w:sz="0" w:space="0" w:color="auto"/>
            <w:right w:val="none" w:sz="0" w:space="0" w:color="auto"/>
          </w:divBdr>
        </w:div>
        <w:div w:id="1713262158">
          <w:marLeft w:val="640"/>
          <w:marRight w:val="0"/>
          <w:marTop w:val="0"/>
          <w:marBottom w:val="0"/>
          <w:divBdr>
            <w:top w:val="none" w:sz="0" w:space="0" w:color="auto"/>
            <w:left w:val="none" w:sz="0" w:space="0" w:color="auto"/>
            <w:bottom w:val="none" w:sz="0" w:space="0" w:color="auto"/>
            <w:right w:val="none" w:sz="0" w:space="0" w:color="auto"/>
          </w:divBdr>
        </w:div>
        <w:div w:id="716976242">
          <w:marLeft w:val="640"/>
          <w:marRight w:val="0"/>
          <w:marTop w:val="0"/>
          <w:marBottom w:val="0"/>
          <w:divBdr>
            <w:top w:val="none" w:sz="0" w:space="0" w:color="auto"/>
            <w:left w:val="none" w:sz="0" w:space="0" w:color="auto"/>
            <w:bottom w:val="none" w:sz="0" w:space="0" w:color="auto"/>
            <w:right w:val="none" w:sz="0" w:space="0" w:color="auto"/>
          </w:divBdr>
        </w:div>
        <w:div w:id="574902943">
          <w:marLeft w:val="640"/>
          <w:marRight w:val="0"/>
          <w:marTop w:val="0"/>
          <w:marBottom w:val="0"/>
          <w:divBdr>
            <w:top w:val="none" w:sz="0" w:space="0" w:color="auto"/>
            <w:left w:val="none" w:sz="0" w:space="0" w:color="auto"/>
            <w:bottom w:val="none" w:sz="0" w:space="0" w:color="auto"/>
            <w:right w:val="none" w:sz="0" w:space="0" w:color="auto"/>
          </w:divBdr>
        </w:div>
        <w:div w:id="1056322876">
          <w:marLeft w:val="640"/>
          <w:marRight w:val="0"/>
          <w:marTop w:val="0"/>
          <w:marBottom w:val="0"/>
          <w:divBdr>
            <w:top w:val="none" w:sz="0" w:space="0" w:color="auto"/>
            <w:left w:val="none" w:sz="0" w:space="0" w:color="auto"/>
            <w:bottom w:val="none" w:sz="0" w:space="0" w:color="auto"/>
            <w:right w:val="none" w:sz="0" w:space="0" w:color="auto"/>
          </w:divBdr>
        </w:div>
        <w:div w:id="1140539962">
          <w:marLeft w:val="640"/>
          <w:marRight w:val="0"/>
          <w:marTop w:val="0"/>
          <w:marBottom w:val="0"/>
          <w:divBdr>
            <w:top w:val="none" w:sz="0" w:space="0" w:color="auto"/>
            <w:left w:val="none" w:sz="0" w:space="0" w:color="auto"/>
            <w:bottom w:val="none" w:sz="0" w:space="0" w:color="auto"/>
            <w:right w:val="none" w:sz="0" w:space="0" w:color="auto"/>
          </w:divBdr>
        </w:div>
        <w:div w:id="1298955636">
          <w:marLeft w:val="640"/>
          <w:marRight w:val="0"/>
          <w:marTop w:val="0"/>
          <w:marBottom w:val="0"/>
          <w:divBdr>
            <w:top w:val="none" w:sz="0" w:space="0" w:color="auto"/>
            <w:left w:val="none" w:sz="0" w:space="0" w:color="auto"/>
            <w:bottom w:val="none" w:sz="0" w:space="0" w:color="auto"/>
            <w:right w:val="none" w:sz="0" w:space="0" w:color="auto"/>
          </w:divBdr>
        </w:div>
        <w:div w:id="2107311817">
          <w:marLeft w:val="640"/>
          <w:marRight w:val="0"/>
          <w:marTop w:val="0"/>
          <w:marBottom w:val="0"/>
          <w:divBdr>
            <w:top w:val="none" w:sz="0" w:space="0" w:color="auto"/>
            <w:left w:val="none" w:sz="0" w:space="0" w:color="auto"/>
            <w:bottom w:val="none" w:sz="0" w:space="0" w:color="auto"/>
            <w:right w:val="none" w:sz="0" w:space="0" w:color="auto"/>
          </w:divBdr>
        </w:div>
        <w:div w:id="1738673729">
          <w:marLeft w:val="640"/>
          <w:marRight w:val="0"/>
          <w:marTop w:val="0"/>
          <w:marBottom w:val="0"/>
          <w:divBdr>
            <w:top w:val="none" w:sz="0" w:space="0" w:color="auto"/>
            <w:left w:val="none" w:sz="0" w:space="0" w:color="auto"/>
            <w:bottom w:val="none" w:sz="0" w:space="0" w:color="auto"/>
            <w:right w:val="none" w:sz="0" w:space="0" w:color="auto"/>
          </w:divBdr>
        </w:div>
        <w:div w:id="1363745639">
          <w:marLeft w:val="640"/>
          <w:marRight w:val="0"/>
          <w:marTop w:val="0"/>
          <w:marBottom w:val="0"/>
          <w:divBdr>
            <w:top w:val="none" w:sz="0" w:space="0" w:color="auto"/>
            <w:left w:val="none" w:sz="0" w:space="0" w:color="auto"/>
            <w:bottom w:val="none" w:sz="0" w:space="0" w:color="auto"/>
            <w:right w:val="none" w:sz="0" w:space="0" w:color="auto"/>
          </w:divBdr>
        </w:div>
        <w:div w:id="1022587087">
          <w:marLeft w:val="640"/>
          <w:marRight w:val="0"/>
          <w:marTop w:val="0"/>
          <w:marBottom w:val="0"/>
          <w:divBdr>
            <w:top w:val="none" w:sz="0" w:space="0" w:color="auto"/>
            <w:left w:val="none" w:sz="0" w:space="0" w:color="auto"/>
            <w:bottom w:val="none" w:sz="0" w:space="0" w:color="auto"/>
            <w:right w:val="none" w:sz="0" w:space="0" w:color="auto"/>
          </w:divBdr>
        </w:div>
        <w:div w:id="1628393103">
          <w:marLeft w:val="640"/>
          <w:marRight w:val="0"/>
          <w:marTop w:val="0"/>
          <w:marBottom w:val="0"/>
          <w:divBdr>
            <w:top w:val="none" w:sz="0" w:space="0" w:color="auto"/>
            <w:left w:val="none" w:sz="0" w:space="0" w:color="auto"/>
            <w:bottom w:val="none" w:sz="0" w:space="0" w:color="auto"/>
            <w:right w:val="none" w:sz="0" w:space="0" w:color="auto"/>
          </w:divBdr>
        </w:div>
        <w:div w:id="1386683448">
          <w:marLeft w:val="640"/>
          <w:marRight w:val="0"/>
          <w:marTop w:val="0"/>
          <w:marBottom w:val="0"/>
          <w:divBdr>
            <w:top w:val="none" w:sz="0" w:space="0" w:color="auto"/>
            <w:left w:val="none" w:sz="0" w:space="0" w:color="auto"/>
            <w:bottom w:val="none" w:sz="0" w:space="0" w:color="auto"/>
            <w:right w:val="none" w:sz="0" w:space="0" w:color="auto"/>
          </w:divBdr>
        </w:div>
        <w:div w:id="681082531">
          <w:marLeft w:val="640"/>
          <w:marRight w:val="0"/>
          <w:marTop w:val="0"/>
          <w:marBottom w:val="0"/>
          <w:divBdr>
            <w:top w:val="none" w:sz="0" w:space="0" w:color="auto"/>
            <w:left w:val="none" w:sz="0" w:space="0" w:color="auto"/>
            <w:bottom w:val="none" w:sz="0" w:space="0" w:color="auto"/>
            <w:right w:val="none" w:sz="0" w:space="0" w:color="auto"/>
          </w:divBdr>
        </w:div>
        <w:div w:id="1705641934">
          <w:marLeft w:val="640"/>
          <w:marRight w:val="0"/>
          <w:marTop w:val="0"/>
          <w:marBottom w:val="0"/>
          <w:divBdr>
            <w:top w:val="none" w:sz="0" w:space="0" w:color="auto"/>
            <w:left w:val="none" w:sz="0" w:space="0" w:color="auto"/>
            <w:bottom w:val="none" w:sz="0" w:space="0" w:color="auto"/>
            <w:right w:val="none" w:sz="0" w:space="0" w:color="auto"/>
          </w:divBdr>
        </w:div>
        <w:div w:id="118844225">
          <w:marLeft w:val="640"/>
          <w:marRight w:val="0"/>
          <w:marTop w:val="0"/>
          <w:marBottom w:val="0"/>
          <w:divBdr>
            <w:top w:val="none" w:sz="0" w:space="0" w:color="auto"/>
            <w:left w:val="none" w:sz="0" w:space="0" w:color="auto"/>
            <w:bottom w:val="none" w:sz="0" w:space="0" w:color="auto"/>
            <w:right w:val="none" w:sz="0" w:space="0" w:color="auto"/>
          </w:divBdr>
        </w:div>
        <w:div w:id="1453816942">
          <w:marLeft w:val="640"/>
          <w:marRight w:val="0"/>
          <w:marTop w:val="0"/>
          <w:marBottom w:val="0"/>
          <w:divBdr>
            <w:top w:val="none" w:sz="0" w:space="0" w:color="auto"/>
            <w:left w:val="none" w:sz="0" w:space="0" w:color="auto"/>
            <w:bottom w:val="none" w:sz="0" w:space="0" w:color="auto"/>
            <w:right w:val="none" w:sz="0" w:space="0" w:color="auto"/>
          </w:divBdr>
        </w:div>
        <w:div w:id="828902698">
          <w:marLeft w:val="640"/>
          <w:marRight w:val="0"/>
          <w:marTop w:val="0"/>
          <w:marBottom w:val="0"/>
          <w:divBdr>
            <w:top w:val="none" w:sz="0" w:space="0" w:color="auto"/>
            <w:left w:val="none" w:sz="0" w:space="0" w:color="auto"/>
            <w:bottom w:val="none" w:sz="0" w:space="0" w:color="auto"/>
            <w:right w:val="none" w:sz="0" w:space="0" w:color="auto"/>
          </w:divBdr>
        </w:div>
        <w:div w:id="368186174">
          <w:marLeft w:val="640"/>
          <w:marRight w:val="0"/>
          <w:marTop w:val="0"/>
          <w:marBottom w:val="0"/>
          <w:divBdr>
            <w:top w:val="none" w:sz="0" w:space="0" w:color="auto"/>
            <w:left w:val="none" w:sz="0" w:space="0" w:color="auto"/>
            <w:bottom w:val="none" w:sz="0" w:space="0" w:color="auto"/>
            <w:right w:val="none" w:sz="0" w:space="0" w:color="auto"/>
          </w:divBdr>
        </w:div>
        <w:div w:id="1015233140">
          <w:marLeft w:val="640"/>
          <w:marRight w:val="0"/>
          <w:marTop w:val="0"/>
          <w:marBottom w:val="0"/>
          <w:divBdr>
            <w:top w:val="none" w:sz="0" w:space="0" w:color="auto"/>
            <w:left w:val="none" w:sz="0" w:space="0" w:color="auto"/>
            <w:bottom w:val="none" w:sz="0" w:space="0" w:color="auto"/>
            <w:right w:val="none" w:sz="0" w:space="0" w:color="auto"/>
          </w:divBdr>
        </w:div>
        <w:div w:id="280301735">
          <w:marLeft w:val="640"/>
          <w:marRight w:val="0"/>
          <w:marTop w:val="0"/>
          <w:marBottom w:val="0"/>
          <w:divBdr>
            <w:top w:val="none" w:sz="0" w:space="0" w:color="auto"/>
            <w:left w:val="none" w:sz="0" w:space="0" w:color="auto"/>
            <w:bottom w:val="none" w:sz="0" w:space="0" w:color="auto"/>
            <w:right w:val="none" w:sz="0" w:space="0" w:color="auto"/>
          </w:divBdr>
        </w:div>
        <w:div w:id="1771778190">
          <w:marLeft w:val="640"/>
          <w:marRight w:val="0"/>
          <w:marTop w:val="0"/>
          <w:marBottom w:val="0"/>
          <w:divBdr>
            <w:top w:val="none" w:sz="0" w:space="0" w:color="auto"/>
            <w:left w:val="none" w:sz="0" w:space="0" w:color="auto"/>
            <w:bottom w:val="none" w:sz="0" w:space="0" w:color="auto"/>
            <w:right w:val="none" w:sz="0" w:space="0" w:color="auto"/>
          </w:divBdr>
        </w:div>
        <w:div w:id="1348946581">
          <w:marLeft w:val="640"/>
          <w:marRight w:val="0"/>
          <w:marTop w:val="0"/>
          <w:marBottom w:val="0"/>
          <w:divBdr>
            <w:top w:val="none" w:sz="0" w:space="0" w:color="auto"/>
            <w:left w:val="none" w:sz="0" w:space="0" w:color="auto"/>
            <w:bottom w:val="none" w:sz="0" w:space="0" w:color="auto"/>
            <w:right w:val="none" w:sz="0" w:space="0" w:color="auto"/>
          </w:divBdr>
        </w:div>
        <w:div w:id="1582333657">
          <w:marLeft w:val="640"/>
          <w:marRight w:val="0"/>
          <w:marTop w:val="0"/>
          <w:marBottom w:val="0"/>
          <w:divBdr>
            <w:top w:val="none" w:sz="0" w:space="0" w:color="auto"/>
            <w:left w:val="none" w:sz="0" w:space="0" w:color="auto"/>
            <w:bottom w:val="none" w:sz="0" w:space="0" w:color="auto"/>
            <w:right w:val="none" w:sz="0" w:space="0" w:color="auto"/>
          </w:divBdr>
        </w:div>
        <w:div w:id="1888910505">
          <w:marLeft w:val="640"/>
          <w:marRight w:val="0"/>
          <w:marTop w:val="0"/>
          <w:marBottom w:val="0"/>
          <w:divBdr>
            <w:top w:val="none" w:sz="0" w:space="0" w:color="auto"/>
            <w:left w:val="none" w:sz="0" w:space="0" w:color="auto"/>
            <w:bottom w:val="none" w:sz="0" w:space="0" w:color="auto"/>
            <w:right w:val="none" w:sz="0" w:space="0" w:color="auto"/>
          </w:divBdr>
        </w:div>
        <w:div w:id="2074504719">
          <w:marLeft w:val="640"/>
          <w:marRight w:val="0"/>
          <w:marTop w:val="0"/>
          <w:marBottom w:val="0"/>
          <w:divBdr>
            <w:top w:val="none" w:sz="0" w:space="0" w:color="auto"/>
            <w:left w:val="none" w:sz="0" w:space="0" w:color="auto"/>
            <w:bottom w:val="none" w:sz="0" w:space="0" w:color="auto"/>
            <w:right w:val="none" w:sz="0" w:space="0" w:color="auto"/>
          </w:divBdr>
        </w:div>
        <w:div w:id="1646928279">
          <w:marLeft w:val="640"/>
          <w:marRight w:val="0"/>
          <w:marTop w:val="0"/>
          <w:marBottom w:val="0"/>
          <w:divBdr>
            <w:top w:val="none" w:sz="0" w:space="0" w:color="auto"/>
            <w:left w:val="none" w:sz="0" w:space="0" w:color="auto"/>
            <w:bottom w:val="none" w:sz="0" w:space="0" w:color="auto"/>
            <w:right w:val="none" w:sz="0" w:space="0" w:color="auto"/>
          </w:divBdr>
        </w:div>
        <w:div w:id="739134312">
          <w:marLeft w:val="640"/>
          <w:marRight w:val="0"/>
          <w:marTop w:val="0"/>
          <w:marBottom w:val="0"/>
          <w:divBdr>
            <w:top w:val="none" w:sz="0" w:space="0" w:color="auto"/>
            <w:left w:val="none" w:sz="0" w:space="0" w:color="auto"/>
            <w:bottom w:val="none" w:sz="0" w:space="0" w:color="auto"/>
            <w:right w:val="none" w:sz="0" w:space="0" w:color="auto"/>
          </w:divBdr>
        </w:div>
        <w:div w:id="73432090">
          <w:marLeft w:val="640"/>
          <w:marRight w:val="0"/>
          <w:marTop w:val="0"/>
          <w:marBottom w:val="0"/>
          <w:divBdr>
            <w:top w:val="none" w:sz="0" w:space="0" w:color="auto"/>
            <w:left w:val="none" w:sz="0" w:space="0" w:color="auto"/>
            <w:bottom w:val="none" w:sz="0" w:space="0" w:color="auto"/>
            <w:right w:val="none" w:sz="0" w:space="0" w:color="auto"/>
          </w:divBdr>
        </w:div>
        <w:div w:id="544683651">
          <w:marLeft w:val="640"/>
          <w:marRight w:val="0"/>
          <w:marTop w:val="0"/>
          <w:marBottom w:val="0"/>
          <w:divBdr>
            <w:top w:val="none" w:sz="0" w:space="0" w:color="auto"/>
            <w:left w:val="none" w:sz="0" w:space="0" w:color="auto"/>
            <w:bottom w:val="none" w:sz="0" w:space="0" w:color="auto"/>
            <w:right w:val="none" w:sz="0" w:space="0" w:color="auto"/>
          </w:divBdr>
        </w:div>
        <w:div w:id="1347169253">
          <w:marLeft w:val="640"/>
          <w:marRight w:val="0"/>
          <w:marTop w:val="0"/>
          <w:marBottom w:val="0"/>
          <w:divBdr>
            <w:top w:val="none" w:sz="0" w:space="0" w:color="auto"/>
            <w:left w:val="none" w:sz="0" w:space="0" w:color="auto"/>
            <w:bottom w:val="none" w:sz="0" w:space="0" w:color="auto"/>
            <w:right w:val="none" w:sz="0" w:space="0" w:color="auto"/>
          </w:divBdr>
        </w:div>
        <w:div w:id="1923023830">
          <w:marLeft w:val="640"/>
          <w:marRight w:val="0"/>
          <w:marTop w:val="0"/>
          <w:marBottom w:val="0"/>
          <w:divBdr>
            <w:top w:val="none" w:sz="0" w:space="0" w:color="auto"/>
            <w:left w:val="none" w:sz="0" w:space="0" w:color="auto"/>
            <w:bottom w:val="none" w:sz="0" w:space="0" w:color="auto"/>
            <w:right w:val="none" w:sz="0" w:space="0" w:color="auto"/>
          </w:divBdr>
        </w:div>
        <w:div w:id="1137797714">
          <w:marLeft w:val="640"/>
          <w:marRight w:val="0"/>
          <w:marTop w:val="0"/>
          <w:marBottom w:val="0"/>
          <w:divBdr>
            <w:top w:val="none" w:sz="0" w:space="0" w:color="auto"/>
            <w:left w:val="none" w:sz="0" w:space="0" w:color="auto"/>
            <w:bottom w:val="none" w:sz="0" w:space="0" w:color="auto"/>
            <w:right w:val="none" w:sz="0" w:space="0" w:color="auto"/>
          </w:divBdr>
        </w:div>
        <w:div w:id="2067491916">
          <w:marLeft w:val="640"/>
          <w:marRight w:val="0"/>
          <w:marTop w:val="0"/>
          <w:marBottom w:val="0"/>
          <w:divBdr>
            <w:top w:val="none" w:sz="0" w:space="0" w:color="auto"/>
            <w:left w:val="none" w:sz="0" w:space="0" w:color="auto"/>
            <w:bottom w:val="none" w:sz="0" w:space="0" w:color="auto"/>
            <w:right w:val="none" w:sz="0" w:space="0" w:color="auto"/>
          </w:divBdr>
        </w:div>
        <w:div w:id="1178082211">
          <w:marLeft w:val="640"/>
          <w:marRight w:val="0"/>
          <w:marTop w:val="0"/>
          <w:marBottom w:val="0"/>
          <w:divBdr>
            <w:top w:val="none" w:sz="0" w:space="0" w:color="auto"/>
            <w:left w:val="none" w:sz="0" w:space="0" w:color="auto"/>
            <w:bottom w:val="none" w:sz="0" w:space="0" w:color="auto"/>
            <w:right w:val="none" w:sz="0" w:space="0" w:color="auto"/>
          </w:divBdr>
        </w:div>
        <w:div w:id="1343363870">
          <w:marLeft w:val="640"/>
          <w:marRight w:val="0"/>
          <w:marTop w:val="0"/>
          <w:marBottom w:val="0"/>
          <w:divBdr>
            <w:top w:val="none" w:sz="0" w:space="0" w:color="auto"/>
            <w:left w:val="none" w:sz="0" w:space="0" w:color="auto"/>
            <w:bottom w:val="none" w:sz="0" w:space="0" w:color="auto"/>
            <w:right w:val="none" w:sz="0" w:space="0" w:color="auto"/>
          </w:divBdr>
        </w:div>
        <w:div w:id="1601797836">
          <w:marLeft w:val="640"/>
          <w:marRight w:val="0"/>
          <w:marTop w:val="0"/>
          <w:marBottom w:val="0"/>
          <w:divBdr>
            <w:top w:val="none" w:sz="0" w:space="0" w:color="auto"/>
            <w:left w:val="none" w:sz="0" w:space="0" w:color="auto"/>
            <w:bottom w:val="none" w:sz="0" w:space="0" w:color="auto"/>
            <w:right w:val="none" w:sz="0" w:space="0" w:color="auto"/>
          </w:divBdr>
        </w:div>
        <w:div w:id="59718621">
          <w:marLeft w:val="640"/>
          <w:marRight w:val="0"/>
          <w:marTop w:val="0"/>
          <w:marBottom w:val="0"/>
          <w:divBdr>
            <w:top w:val="none" w:sz="0" w:space="0" w:color="auto"/>
            <w:left w:val="none" w:sz="0" w:space="0" w:color="auto"/>
            <w:bottom w:val="none" w:sz="0" w:space="0" w:color="auto"/>
            <w:right w:val="none" w:sz="0" w:space="0" w:color="auto"/>
          </w:divBdr>
        </w:div>
        <w:div w:id="520047409">
          <w:marLeft w:val="640"/>
          <w:marRight w:val="0"/>
          <w:marTop w:val="0"/>
          <w:marBottom w:val="0"/>
          <w:divBdr>
            <w:top w:val="none" w:sz="0" w:space="0" w:color="auto"/>
            <w:left w:val="none" w:sz="0" w:space="0" w:color="auto"/>
            <w:bottom w:val="none" w:sz="0" w:space="0" w:color="auto"/>
            <w:right w:val="none" w:sz="0" w:space="0" w:color="auto"/>
          </w:divBdr>
        </w:div>
        <w:div w:id="974797972">
          <w:marLeft w:val="640"/>
          <w:marRight w:val="0"/>
          <w:marTop w:val="0"/>
          <w:marBottom w:val="0"/>
          <w:divBdr>
            <w:top w:val="none" w:sz="0" w:space="0" w:color="auto"/>
            <w:left w:val="none" w:sz="0" w:space="0" w:color="auto"/>
            <w:bottom w:val="none" w:sz="0" w:space="0" w:color="auto"/>
            <w:right w:val="none" w:sz="0" w:space="0" w:color="auto"/>
          </w:divBdr>
        </w:div>
        <w:div w:id="215700741">
          <w:marLeft w:val="640"/>
          <w:marRight w:val="0"/>
          <w:marTop w:val="0"/>
          <w:marBottom w:val="0"/>
          <w:divBdr>
            <w:top w:val="none" w:sz="0" w:space="0" w:color="auto"/>
            <w:left w:val="none" w:sz="0" w:space="0" w:color="auto"/>
            <w:bottom w:val="none" w:sz="0" w:space="0" w:color="auto"/>
            <w:right w:val="none" w:sz="0" w:space="0" w:color="auto"/>
          </w:divBdr>
        </w:div>
        <w:div w:id="848639902">
          <w:marLeft w:val="640"/>
          <w:marRight w:val="0"/>
          <w:marTop w:val="0"/>
          <w:marBottom w:val="0"/>
          <w:divBdr>
            <w:top w:val="none" w:sz="0" w:space="0" w:color="auto"/>
            <w:left w:val="none" w:sz="0" w:space="0" w:color="auto"/>
            <w:bottom w:val="none" w:sz="0" w:space="0" w:color="auto"/>
            <w:right w:val="none" w:sz="0" w:space="0" w:color="auto"/>
          </w:divBdr>
        </w:div>
        <w:div w:id="1008870719">
          <w:marLeft w:val="640"/>
          <w:marRight w:val="0"/>
          <w:marTop w:val="0"/>
          <w:marBottom w:val="0"/>
          <w:divBdr>
            <w:top w:val="none" w:sz="0" w:space="0" w:color="auto"/>
            <w:left w:val="none" w:sz="0" w:space="0" w:color="auto"/>
            <w:bottom w:val="none" w:sz="0" w:space="0" w:color="auto"/>
            <w:right w:val="none" w:sz="0" w:space="0" w:color="auto"/>
          </w:divBdr>
        </w:div>
        <w:div w:id="1661346277">
          <w:marLeft w:val="640"/>
          <w:marRight w:val="0"/>
          <w:marTop w:val="0"/>
          <w:marBottom w:val="0"/>
          <w:divBdr>
            <w:top w:val="none" w:sz="0" w:space="0" w:color="auto"/>
            <w:left w:val="none" w:sz="0" w:space="0" w:color="auto"/>
            <w:bottom w:val="none" w:sz="0" w:space="0" w:color="auto"/>
            <w:right w:val="none" w:sz="0" w:space="0" w:color="auto"/>
          </w:divBdr>
        </w:div>
        <w:div w:id="1357846600">
          <w:marLeft w:val="640"/>
          <w:marRight w:val="0"/>
          <w:marTop w:val="0"/>
          <w:marBottom w:val="0"/>
          <w:divBdr>
            <w:top w:val="none" w:sz="0" w:space="0" w:color="auto"/>
            <w:left w:val="none" w:sz="0" w:space="0" w:color="auto"/>
            <w:bottom w:val="none" w:sz="0" w:space="0" w:color="auto"/>
            <w:right w:val="none" w:sz="0" w:space="0" w:color="auto"/>
          </w:divBdr>
        </w:div>
        <w:div w:id="58020079">
          <w:marLeft w:val="640"/>
          <w:marRight w:val="0"/>
          <w:marTop w:val="0"/>
          <w:marBottom w:val="0"/>
          <w:divBdr>
            <w:top w:val="none" w:sz="0" w:space="0" w:color="auto"/>
            <w:left w:val="none" w:sz="0" w:space="0" w:color="auto"/>
            <w:bottom w:val="none" w:sz="0" w:space="0" w:color="auto"/>
            <w:right w:val="none" w:sz="0" w:space="0" w:color="auto"/>
          </w:divBdr>
        </w:div>
        <w:div w:id="86586899">
          <w:marLeft w:val="640"/>
          <w:marRight w:val="0"/>
          <w:marTop w:val="0"/>
          <w:marBottom w:val="0"/>
          <w:divBdr>
            <w:top w:val="none" w:sz="0" w:space="0" w:color="auto"/>
            <w:left w:val="none" w:sz="0" w:space="0" w:color="auto"/>
            <w:bottom w:val="none" w:sz="0" w:space="0" w:color="auto"/>
            <w:right w:val="none" w:sz="0" w:space="0" w:color="auto"/>
          </w:divBdr>
        </w:div>
        <w:div w:id="221722631">
          <w:marLeft w:val="640"/>
          <w:marRight w:val="0"/>
          <w:marTop w:val="0"/>
          <w:marBottom w:val="0"/>
          <w:divBdr>
            <w:top w:val="none" w:sz="0" w:space="0" w:color="auto"/>
            <w:left w:val="none" w:sz="0" w:space="0" w:color="auto"/>
            <w:bottom w:val="none" w:sz="0" w:space="0" w:color="auto"/>
            <w:right w:val="none" w:sz="0" w:space="0" w:color="auto"/>
          </w:divBdr>
        </w:div>
        <w:div w:id="2083138626">
          <w:marLeft w:val="640"/>
          <w:marRight w:val="0"/>
          <w:marTop w:val="0"/>
          <w:marBottom w:val="0"/>
          <w:divBdr>
            <w:top w:val="none" w:sz="0" w:space="0" w:color="auto"/>
            <w:left w:val="none" w:sz="0" w:space="0" w:color="auto"/>
            <w:bottom w:val="none" w:sz="0" w:space="0" w:color="auto"/>
            <w:right w:val="none" w:sz="0" w:space="0" w:color="auto"/>
          </w:divBdr>
        </w:div>
        <w:div w:id="1777365107">
          <w:marLeft w:val="640"/>
          <w:marRight w:val="0"/>
          <w:marTop w:val="0"/>
          <w:marBottom w:val="0"/>
          <w:divBdr>
            <w:top w:val="none" w:sz="0" w:space="0" w:color="auto"/>
            <w:left w:val="none" w:sz="0" w:space="0" w:color="auto"/>
            <w:bottom w:val="none" w:sz="0" w:space="0" w:color="auto"/>
            <w:right w:val="none" w:sz="0" w:space="0" w:color="auto"/>
          </w:divBdr>
        </w:div>
        <w:div w:id="126365420">
          <w:marLeft w:val="640"/>
          <w:marRight w:val="0"/>
          <w:marTop w:val="0"/>
          <w:marBottom w:val="0"/>
          <w:divBdr>
            <w:top w:val="none" w:sz="0" w:space="0" w:color="auto"/>
            <w:left w:val="none" w:sz="0" w:space="0" w:color="auto"/>
            <w:bottom w:val="none" w:sz="0" w:space="0" w:color="auto"/>
            <w:right w:val="none" w:sz="0" w:space="0" w:color="auto"/>
          </w:divBdr>
        </w:div>
        <w:div w:id="565142455">
          <w:marLeft w:val="640"/>
          <w:marRight w:val="0"/>
          <w:marTop w:val="0"/>
          <w:marBottom w:val="0"/>
          <w:divBdr>
            <w:top w:val="none" w:sz="0" w:space="0" w:color="auto"/>
            <w:left w:val="none" w:sz="0" w:space="0" w:color="auto"/>
            <w:bottom w:val="none" w:sz="0" w:space="0" w:color="auto"/>
            <w:right w:val="none" w:sz="0" w:space="0" w:color="auto"/>
          </w:divBdr>
        </w:div>
        <w:div w:id="240678598">
          <w:marLeft w:val="640"/>
          <w:marRight w:val="0"/>
          <w:marTop w:val="0"/>
          <w:marBottom w:val="0"/>
          <w:divBdr>
            <w:top w:val="none" w:sz="0" w:space="0" w:color="auto"/>
            <w:left w:val="none" w:sz="0" w:space="0" w:color="auto"/>
            <w:bottom w:val="none" w:sz="0" w:space="0" w:color="auto"/>
            <w:right w:val="none" w:sz="0" w:space="0" w:color="auto"/>
          </w:divBdr>
        </w:div>
        <w:div w:id="736320174">
          <w:marLeft w:val="640"/>
          <w:marRight w:val="0"/>
          <w:marTop w:val="0"/>
          <w:marBottom w:val="0"/>
          <w:divBdr>
            <w:top w:val="none" w:sz="0" w:space="0" w:color="auto"/>
            <w:left w:val="none" w:sz="0" w:space="0" w:color="auto"/>
            <w:bottom w:val="none" w:sz="0" w:space="0" w:color="auto"/>
            <w:right w:val="none" w:sz="0" w:space="0" w:color="auto"/>
          </w:divBdr>
        </w:div>
        <w:div w:id="1558085394">
          <w:marLeft w:val="640"/>
          <w:marRight w:val="0"/>
          <w:marTop w:val="0"/>
          <w:marBottom w:val="0"/>
          <w:divBdr>
            <w:top w:val="none" w:sz="0" w:space="0" w:color="auto"/>
            <w:left w:val="none" w:sz="0" w:space="0" w:color="auto"/>
            <w:bottom w:val="none" w:sz="0" w:space="0" w:color="auto"/>
            <w:right w:val="none" w:sz="0" w:space="0" w:color="auto"/>
          </w:divBdr>
        </w:div>
        <w:div w:id="266930082">
          <w:marLeft w:val="640"/>
          <w:marRight w:val="0"/>
          <w:marTop w:val="0"/>
          <w:marBottom w:val="0"/>
          <w:divBdr>
            <w:top w:val="none" w:sz="0" w:space="0" w:color="auto"/>
            <w:left w:val="none" w:sz="0" w:space="0" w:color="auto"/>
            <w:bottom w:val="none" w:sz="0" w:space="0" w:color="auto"/>
            <w:right w:val="none" w:sz="0" w:space="0" w:color="auto"/>
          </w:divBdr>
        </w:div>
        <w:div w:id="1367174961">
          <w:marLeft w:val="640"/>
          <w:marRight w:val="0"/>
          <w:marTop w:val="0"/>
          <w:marBottom w:val="0"/>
          <w:divBdr>
            <w:top w:val="none" w:sz="0" w:space="0" w:color="auto"/>
            <w:left w:val="none" w:sz="0" w:space="0" w:color="auto"/>
            <w:bottom w:val="none" w:sz="0" w:space="0" w:color="auto"/>
            <w:right w:val="none" w:sz="0" w:space="0" w:color="auto"/>
          </w:divBdr>
        </w:div>
        <w:div w:id="1690252053">
          <w:marLeft w:val="640"/>
          <w:marRight w:val="0"/>
          <w:marTop w:val="0"/>
          <w:marBottom w:val="0"/>
          <w:divBdr>
            <w:top w:val="none" w:sz="0" w:space="0" w:color="auto"/>
            <w:left w:val="none" w:sz="0" w:space="0" w:color="auto"/>
            <w:bottom w:val="none" w:sz="0" w:space="0" w:color="auto"/>
            <w:right w:val="none" w:sz="0" w:space="0" w:color="auto"/>
          </w:divBdr>
        </w:div>
        <w:div w:id="1165362958">
          <w:marLeft w:val="640"/>
          <w:marRight w:val="0"/>
          <w:marTop w:val="0"/>
          <w:marBottom w:val="0"/>
          <w:divBdr>
            <w:top w:val="none" w:sz="0" w:space="0" w:color="auto"/>
            <w:left w:val="none" w:sz="0" w:space="0" w:color="auto"/>
            <w:bottom w:val="none" w:sz="0" w:space="0" w:color="auto"/>
            <w:right w:val="none" w:sz="0" w:space="0" w:color="auto"/>
          </w:divBdr>
        </w:div>
      </w:divsChild>
    </w:div>
    <w:div w:id="814489479">
      <w:bodyDiv w:val="1"/>
      <w:marLeft w:val="0"/>
      <w:marRight w:val="0"/>
      <w:marTop w:val="0"/>
      <w:marBottom w:val="0"/>
      <w:divBdr>
        <w:top w:val="none" w:sz="0" w:space="0" w:color="auto"/>
        <w:left w:val="none" w:sz="0" w:space="0" w:color="auto"/>
        <w:bottom w:val="none" w:sz="0" w:space="0" w:color="auto"/>
        <w:right w:val="none" w:sz="0" w:space="0" w:color="auto"/>
      </w:divBdr>
    </w:div>
    <w:div w:id="817722924">
      <w:bodyDiv w:val="1"/>
      <w:marLeft w:val="0"/>
      <w:marRight w:val="0"/>
      <w:marTop w:val="0"/>
      <w:marBottom w:val="0"/>
      <w:divBdr>
        <w:top w:val="none" w:sz="0" w:space="0" w:color="auto"/>
        <w:left w:val="none" w:sz="0" w:space="0" w:color="auto"/>
        <w:bottom w:val="none" w:sz="0" w:space="0" w:color="auto"/>
        <w:right w:val="none" w:sz="0" w:space="0" w:color="auto"/>
      </w:divBdr>
      <w:divsChild>
        <w:div w:id="975648407">
          <w:marLeft w:val="640"/>
          <w:marRight w:val="0"/>
          <w:marTop w:val="0"/>
          <w:marBottom w:val="0"/>
          <w:divBdr>
            <w:top w:val="none" w:sz="0" w:space="0" w:color="auto"/>
            <w:left w:val="none" w:sz="0" w:space="0" w:color="auto"/>
            <w:bottom w:val="none" w:sz="0" w:space="0" w:color="auto"/>
            <w:right w:val="none" w:sz="0" w:space="0" w:color="auto"/>
          </w:divBdr>
        </w:div>
        <w:div w:id="1367948120">
          <w:marLeft w:val="640"/>
          <w:marRight w:val="0"/>
          <w:marTop w:val="0"/>
          <w:marBottom w:val="0"/>
          <w:divBdr>
            <w:top w:val="none" w:sz="0" w:space="0" w:color="auto"/>
            <w:left w:val="none" w:sz="0" w:space="0" w:color="auto"/>
            <w:bottom w:val="none" w:sz="0" w:space="0" w:color="auto"/>
            <w:right w:val="none" w:sz="0" w:space="0" w:color="auto"/>
          </w:divBdr>
        </w:div>
        <w:div w:id="1029798461">
          <w:marLeft w:val="640"/>
          <w:marRight w:val="0"/>
          <w:marTop w:val="0"/>
          <w:marBottom w:val="0"/>
          <w:divBdr>
            <w:top w:val="none" w:sz="0" w:space="0" w:color="auto"/>
            <w:left w:val="none" w:sz="0" w:space="0" w:color="auto"/>
            <w:bottom w:val="none" w:sz="0" w:space="0" w:color="auto"/>
            <w:right w:val="none" w:sz="0" w:space="0" w:color="auto"/>
          </w:divBdr>
        </w:div>
        <w:div w:id="681012103">
          <w:marLeft w:val="640"/>
          <w:marRight w:val="0"/>
          <w:marTop w:val="0"/>
          <w:marBottom w:val="0"/>
          <w:divBdr>
            <w:top w:val="none" w:sz="0" w:space="0" w:color="auto"/>
            <w:left w:val="none" w:sz="0" w:space="0" w:color="auto"/>
            <w:bottom w:val="none" w:sz="0" w:space="0" w:color="auto"/>
            <w:right w:val="none" w:sz="0" w:space="0" w:color="auto"/>
          </w:divBdr>
        </w:div>
        <w:div w:id="809595220">
          <w:marLeft w:val="640"/>
          <w:marRight w:val="0"/>
          <w:marTop w:val="0"/>
          <w:marBottom w:val="0"/>
          <w:divBdr>
            <w:top w:val="none" w:sz="0" w:space="0" w:color="auto"/>
            <w:left w:val="none" w:sz="0" w:space="0" w:color="auto"/>
            <w:bottom w:val="none" w:sz="0" w:space="0" w:color="auto"/>
            <w:right w:val="none" w:sz="0" w:space="0" w:color="auto"/>
          </w:divBdr>
        </w:div>
        <w:div w:id="996374718">
          <w:marLeft w:val="640"/>
          <w:marRight w:val="0"/>
          <w:marTop w:val="0"/>
          <w:marBottom w:val="0"/>
          <w:divBdr>
            <w:top w:val="none" w:sz="0" w:space="0" w:color="auto"/>
            <w:left w:val="none" w:sz="0" w:space="0" w:color="auto"/>
            <w:bottom w:val="none" w:sz="0" w:space="0" w:color="auto"/>
            <w:right w:val="none" w:sz="0" w:space="0" w:color="auto"/>
          </w:divBdr>
        </w:div>
        <w:div w:id="1116603637">
          <w:marLeft w:val="640"/>
          <w:marRight w:val="0"/>
          <w:marTop w:val="0"/>
          <w:marBottom w:val="0"/>
          <w:divBdr>
            <w:top w:val="none" w:sz="0" w:space="0" w:color="auto"/>
            <w:left w:val="none" w:sz="0" w:space="0" w:color="auto"/>
            <w:bottom w:val="none" w:sz="0" w:space="0" w:color="auto"/>
            <w:right w:val="none" w:sz="0" w:space="0" w:color="auto"/>
          </w:divBdr>
        </w:div>
        <w:div w:id="738595514">
          <w:marLeft w:val="640"/>
          <w:marRight w:val="0"/>
          <w:marTop w:val="0"/>
          <w:marBottom w:val="0"/>
          <w:divBdr>
            <w:top w:val="none" w:sz="0" w:space="0" w:color="auto"/>
            <w:left w:val="none" w:sz="0" w:space="0" w:color="auto"/>
            <w:bottom w:val="none" w:sz="0" w:space="0" w:color="auto"/>
            <w:right w:val="none" w:sz="0" w:space="0" w:color="auto"/>
          </w:divBdr>
        </w:div>
        <w:div w:id="2098549235">
          <w:marLeft w:val="640"/>
          <w:marRight w:val="0"/>
          <w:marTop w:val="0"/>
          <w:marBottom w:val="0"/>
          <w:divBdr>
            <w:top w:val="none" w:sz="0" w:space="0" w:color="auto"/>
            <w:left w:val="none" w:sz="0" w:space="0" w:color="auto"/>
            <w:bottom w:val="none" w:sz="0" w:space="0" w:color="auto"/>
            <w:right w:val="none" w:sz="0" w:space="0" w:color="auto"/>
          </w:divBdr>
        </w:div>
        <w:div w:id="1819614363">
          <w:marLeft w:val="640"/>
          <w:marRight w:val="0"/>
          <w:marTop w:val="0"/>
          <w:marBottom w:val="0"/>
          <w:divBdr>
            <w:top w:val="none" w:sz="0" w:space="0" w:color="auto"/>
            <w:left w:val="none" w:sz="0" w:space="0" w:color="auto"/>
            <w:bottom w:val="none" w:sz="0" w:space="0" w:color="auto"/>
            <w:right w:val="none" w:sz="0" w:space="0" w:color="auto"/>
          </w:divBdr>
        </w:div>
        <w:div w:id="1872373425">
          <w:marLeft w:val="640"/>
          <w:marRight w:val="0"/>
          <w:marTop w:val="0"/>
          <w:marBottom w:val="0"/>
          <w:divBdr>
            <w:top w:val="none" w:sz="0" w:space="0" w:color="auto"/>
            <w:left w:val="none" w:sz="0" w:space="0" w:color="auto"/>
            <w:bottom w:val="none" w:sz="0" w:space="0" w:color="auto"/>
            <w:right w:val="none" w:sz="0" w:space="0" w:color="auto"/>
          </w:divBdr>
        </w:div>
        <w:div w:id="1441222408">
          <w:marLeft w:val="640"/>
          <w:marRight w:val="0"/>
          <w:marTop w:val="0"/>
          <w:marBottom w:val="0"/>
          <w:divBdr>
            <w:top w:val="none" w:sz="0" w:space="0" w:color="auto"/>
            <w:left w:val="none" w:sz="0" w:space="0" w:color="auto"/>
            <w:bottom w:val="none" w:sz="0" w:space="0" w:color="auto"/>
            <w:right w:val="none" w:sz="0" w:space="0" w:color="auto"/>
          </w:divBdr>
        </w:div>
        <w:div w:id="392509372">
          <w:marLeft w:val="640"/>
          <w:marRight w:val="0"/>
          <w:marTop w:val="0"/>
          <w:marBottom w:val="0"/>
          <w:divBdr>
            <w:top w:val="none" w:sz="0" w:space="0" w:color="auto"/>
            <w:left w:val="none" w:sz="0" w:space="0" w:color="auto"/>
            <w:bottom w:val="none" w:sz="0" w:space="0" w:color="auto"/>
            <w:right w:val="none" w:sz="0" w:space="0" w:color="auto"/>
          </w:divBdr>
        </w:div>
        <w:div w:id="1339231417">
          <w:marLeft w:val="640"/>
          <w:marRight w:val="0"/>
          <w:marTop w:val="0"/>
          <w:marBottom w:val="0"/>
          <w:divBdr>
            <w:top w:val="none" w:sz="0" w:space="0" w:color="auto"/>
            <w:left w:val="none" w:sz="0" w:space="0" w:color="auto"/>
            <w:bottom w:val="none" w:sz="0" w:space="0" w:color="auto"/>
            <w:right w:val="none" w:sz="0" w:space="0" w:color="auto"/>
          </w:divBdr>
        </w:div>
        <w:div w:id="480393606">
          <w:marLeft w:val="640"/>
          <w:marRight w:val="0"/>
          <w:marTop w:val="0"/>
          <w:marBottom w:val="0"/>
          <w:divBdr>
            <w:top w:val="none" w:sz="0" w:space="0" w:color="auto"/>
            <w:left w:val="none" w:sz="0" w:space="0" w:color="auto"/>
            <w:bottom w:val="none" w:sz="0" w:space="0" w:color="auto"/>
            <w:right w:val="none" w:sz="0" w:space="0" w:color="auto"/>
          </w:divBdr>
        </w:div>
        <w:div w:id="1561746394">
          <w:marLeft w:val="640"/>
          <w:marRight w:val="0"/>
          <w:marTop w:val="0"/>
          <w:marBottom w:val="0"/>
          <w:divBdr>
            <w:top w:val="none" w:sz="0" w:space="0" w:color="auto"/>
            <w:left w:val="none" w:sz="0" w:space="0" w:color="auto"/>
            <w:bottom w:val="none" w:sz="0" w:space="0" w:color="auto"/>
            <w:right w:val="none" w:sz="0" w:space="0" w:color="auto"/>
          </w:divBdr>
        </w:div>
        <w:div w:id="1375303941">
          <w:marLeft w:val="640"/>
          <w:marRight w:val="0"/>
          <w:marTop w:val="0"/>
          <w:marBottom w:val="0"/>
          <w:divBdr>
            <w:top w:val="none" w:sz="0" w:space="0" w:color="auto"/>
            <w:left w:val="none" w:sz="0" w:space="0" w:color="auto"/>
            <w:bottom w:val="none" w:sz="0" w:space="0" w:color="auto"/>
            <w:right w:val="none" w:sz="0" w:space="0" w:color="auto"/>
          </w:divBdr>
        </w:div>
        <w:div w:id="1844515298">
          <w:marLeft w:val="640"/>
          <w:marRight w:val="0"/>
          <w:marTop w:val="0"/>
          <w:marBottom w:val="0"/>
          <w:divBdr>
            <w:top w:val="none" w:sz="0" w:space="0" w:color="auto"/>
            <w:left w:val="none" w:sz="0" w:space="0" w:color="auto"/>
            <w:bottom w:val="none" w:sz="0" w:space="0" w:color="auto"/>
            <w:right w:val="none" w:sz="0" w:space="0" w:color="auto"/>
          </w:divBdr>
        </w:div>
        <w:div w:id="178813011">
          <w:marLeft w:val="640"/>
          <w:marRight w:val="0"/>
          <w:marTop w:val="0"/>
          <w:marBottom w:val="0"/>
          <w:divBdr>
            <w:top w:val="none" w:sz="0" w:space="0" w:color="auto"/>
            <w:left w:val="none" w:sz="0" w:space="0" w:color="auto"/>
            <w:bottom w:val="none" w:sz="0" w:space="0" w:color="auto"/>
            <w:right w:val="none" w:sz="0" w:space="0" w:color="auto"/>
          </w:divBdr>
        </w:div>
        <w:div w:id="753475900">
          <w:marLeft w:val="640"/>
          <w:marRight w:val="0"/>
          <w:marTop w:val="0"/>
          <w:marBottom w:val="0"/>
          <w:divBdr>
            <w:top w:val="none" w:sz="0" w:space="0" w:color="auto"/>
            <w:left w:val="none" w:sz="0" w:space="0" w:color="auto"/>
            <w:bottom w:val="none" w:sz="0" w:space="0" w:color="auto"/>
            <w:right w:val="none" w:sz="0" w:space="0" w:color="auto"/>
          </w:divBdr>
        </w:div>
        <w:div w:id="267349980">
          <w:marLeft w:val="640"/>
          <w:marRight w:val="0"/>
          <w:marTop w:val="0"/>
          <w:marBottom w:val="0"/>
          <w:divBdr>
            <w:top w:val="none" w:sz="0" w:space="0" w:color="auto"/>
            <w:left w:val="none" w:sz="0" w:space="0" w:color="auto"/>
            <w:bottom w:val="none" w:sz="0" w:space="0" w:color="auto"/>
            <w:right w:val="none" w:sz="0" w:space="0" w:color="auto"/>
          </w:divBdr>
        </w:div>
        <w:div w:id="1633944084">
          <w:marLeft w:val="640"/>
          <w:marRight w:val="0"/>
          <w:marTop w:val="0"/>
          <w:marBottom w:val="0"/>
          <w:divBdr>
            <w:top w:val="none" w:sz="0" w:space="0" w:color="auto"/>
            <w:left w:val="none" w:sz="0" w:space="0" w:color="auto"/>
            <w:bottom w:val="none" w:sz="0" w:space="0" w:color="auto"/>
            <w:right w:val="none" w:sz="0" w:space="0" w:color="auto"/>
          </w:divBdr>
        </w:div>
        <w:div w:id="1269700294">
          <w:marLeft w:val="640"/>
          <w:marRight w:val="0"/>
          <w:marTop w:val="0"/>
          <w:marBottom w:val="0"/>
          <w:divBdr>
            <w:top w:val="none" w:sz="0" w:space="0" w:color="auto"/>
            <w:left w:val="none" w:sz="0" w:space="0" w:color="auto"/>
            <w:bottom w:val="none" w:sz="0" w:space="0" w:color="auto"/>
            <w:right w:val="none" w:sz="0" w:space="0" w:color="auto"/>
          </w:divBdr>
        </w:div>
        <w:div w:id="1186821986">
          <w:marLeft w:val="640"/>
          <w:marRight w:val="0"/>
          <w:marTop w:val="0"/>
          <w:marBottom w:val="0"/>
          <w:divBdr>
            <w:top w:val="none" w:sz="0" w:space="0" w:color="auto"/>
            <w:left w:val="none" w:sz="0" w:space="0" w:color="auto"/>
            <w:bottom w:val="none" w:sz="0" w:space="0" w:color="auto"/>
            <w:right w:val="none" w:sz="0" w:space="0" w:color="auto"/>
          </w:divBdr>
        </w:div>
        <w:div w:id="204218874">
          <w:marLeft w:val="640"/>
          <w:marRight w:val="0"/>
          <w:marTop w:val="0"/>
          <w:marBottom w:val="0"/>
          <w:divBdr>
            <w:top w:val="none" w:sz="0" w:space="0" w:color="auto"/>
            <w:left w:val="none" w:sz="0" w:space="0" w:color="auto"/>
            <w:bottom w:val="none" w:sz="0" w:space="0" w:color="auto"/>
            <w:right w:val="none" w:sz="0" w:space="0" w:color="auto"/>
          </w:divBdr>
        </w:div>
        <w:div w:id="1962415690">
          <w:marLeft w:val="640"/>
          <w:marRight w:val="0"/>
          <w:marTop w:val="0"/>
          <w:marBottom w:val="0"/>
          <w:divBdr>
            <w:top w:val="none" w:sz="0" w:space="0" w:color="auto"/>
            <w:left w:val="none" w:sz="0" w:space="0" w:color="auto"/>
            <w:bottom w:val="none" w:sz="0" w:space="0" w:color="auto"/>
            <w:right w:val="none" w:sz="0" w:space="0" w:color="auto"/>
          </w:divBdr>
        </w:div>
        <w:div w:id="824587746">
          <w:marLeft w:val="640"/>
          <w:marRight w:val="0"/>
          <w:marTop w:val="0"/>
          <w:marBottom w:val="0"/>
          <w:divBdr>
            <w:top w:val="none" w:sz="0" w:space="0" w:color="auto"/>
            <w:left w:val="none" w:sz="0" w:space="0" w:color="auto"/>
            <w:bottom w:val="none" w:sz="0" w:space="0" w:color="auto"/>
            <w:right w:val="none" w:sz="0" w:space="0" w:color="auto"/>
          </w:divBdr>
        </w:div>
        <w:div w:id="697199814">
          <w:marLeft w:val="640"/>
          <w:marRight w:val="0"/>
          <w:marTop w:val="0"/>
          <w:marBottom w:val="0"/>
          <w:divBdr>
            <w:top w:val="none" w:sz="0" w:space="0" w:color="auto"/>
            <w:left w:val="none" w:sz="0" w:space="0" w:color="auto"/>
            <w:bottom w:val="none" w:sz="0" w:space="0" w:color="auto"/>
            <w:right w:val="none" w:sz="0" w:space="0" w:color="auto"/>
          </w:divBdr>
        </w:div>
        <w:div w:id="337149617">
          <w:marLeft w:val="640"/>
          <w:marRight w:val="0"/>
          <w:marTop w:val="0"/>
          <w:marBottom w:val="0"/>
          <w:divBdr>
            <w:top w:val="none" w:sz="0" w:space="0" w:color="auto"/>
            <w:left w:val="none" w:sz="0" w:space="0" w:color="auto"/>
            <w:bottom w:val="none" w:sz="0" w:space="0" w:color="auto"/>
            <w:right w:val="none" w:sz="0" w:space="0" w:color="auto"/>
          </w:divBdr>
        </w:div>
        <w:div w:id="1873036739">
          <w:marLeft w:val="640"/>
          <w:marRight w:val="0"/>
          <w:marTop w:val="0"/>
          <w:marBottom w:val="0"/>
          <w:divBdr>
            <w:top w:val="none" w:sz="0" w:space="0" w:color="auto"/>
            <w:left w:val="none" w:sz="0" w:space="0" w:color="auto"/>
            <w:bottom w:val="none" w:sz="0" w:space="0" w:color="auto"/>
            <w:right w:val="none" w:sz="0" w:space="0" w:color="auto"/>
          </w:divBdr>
        </w:div>
        <w:div w:id="1442335619">
          <w:marLeft w:val="640"/>
          <w:marRight w:val="0"/>
          <w:marTop w:val="0"/>
          <w:marBottom w:val="0"/>
          <w:divBdr>
            <w:top w:val="none" w:sz="0" w:space="0" w:color="auto"/>
            <w:left w:val="none" w:sz="0" w:space="0" w:color="auto"/>
            <w:bottom w:val="none" w:sz="0" w:space="0" w:color="auto"/>
            <w:right w:val="none" w:sz="0" w:space="0" w:color="auto"/>
          </w:divBdr>
        </w:div>
        <w:div w:id="77295183">
          <w:marLeft w:val="640"/>
          <w:marRight w:val="0"/>
          <w:marTop w:val="0"/>
          <w:marBottom w:val="0"/>
          <w:divBdr>
            <w:top w:val="none" w:sz="0" w:space="0" w:color="auto"/>
            <w:left w:val="none" w:sz="0" w:space="0" w:color="auto"/>
            <w:bottom w:val="none" w:sz="0" w:space="0" w:color="auto"/>
            <w:right w:val="none" w:sz="0" w:space="0" w:color="auto"/>
          </w:divBdr>
        </w:div>
        <w:div w:id="2088846190">
          <w:marLeft w:val="640"/>
          <w:marRight w:val="0"/>
          <w:marTop w:val="0"/>
          <w:marBottom w:val="0"/>
          <w:divBdr>
            <w:top w:val="none" w:sz="0" w:space="0" w:color="auto"/>
            <w:left w:val="none" w:sz="0" w:space="0" w:color="auto"/>
            <w:bottom w:val="none" w:sz="0" w:space="0" w:color="auto"/>
            <w:right w:val="none" w:sz="0" w:space="0" w:color="auto"/>
          </w:divBdr>
        </w:div>
        <w:div w:id="1641307119">
          <w:marLeft w:val="640"/>
          <w:marRight w:val="0"/>
          <w:marTop w:val="0"/>
          <w:marBottom w:val="0"/>
          <w:divBdr>
            <w:top w:val="none" w:sz="0" w:space="0" w:color="auto"/>
            <w:left w:val="none" w:sz="0" w:space="0" w:color="auto"/>
            <w:bottom w:val="none" w:sz="0" w:space="0" w:color="auto"/>
            <w:right w:val="none" w:sz="0" w:space="0" w:color="auto"/>
          </w:divBdr>
        </w:div>
        <w:div w:id="341201548">
          <w:marLeft w:val="640"/>
          <w:marRight w:val="0"/>
          <w:marTop w:val="0"/>
          <w:marBottom w:val="0"/>
          <w:divBdr>
            <w:top w:val="none" w:sz="0" w:space="0" w:color="auto"/>
            <w:left w:val="none" w:sz="0" w:space="0" w:color="auto"/>
            <w:bottom w:val="none" w:sz="0" w:space="0" w:color="auto"/>
            <w:right w:val="none" w:sz="0" w:space="0" w:color="auto"/>
          </w:divBdr>
        </w:div>
        <w:div w:id="1669599737">
          <w:marLeft w:val="640"/>
          <w:marRight w:val="0"/>
          <w:marTop w:val="0"/>
          <w:marBottom w:val="0"/>
          <w:divBdr>
            <w:top w:val="none" w:sz="0" w:space="0" w:color="auto"/>
            <w:left w:val="none" w:sz="0" w:space="0" w:color="auto"/>
            <w:bottom w:val="none" w:sz="0" w:space="0" w:color="auto"/>
            <w:right w:val="none" w:sz="0" w:space="0" w:color="auto"/>
          </w:divBdr>
        </w:div>
        <w:div w:id="411859709">
          <w:marLeft w:val="640"/>
          <w:marRight w:val="0"/>
          <w:marTop w:val="0"/>
          <w:marBottom w:val="0"/>
          <w:divBdr>
            <w:top w:val="none" w:sz="0" w:space="0" w:color="auto"/>
            <w:left w:val="none" w:sz="0" w:space="0" w:color="auto"/>
            <w:bottom w:val="none" w:sz="0" w:space="0" w:color="auto"/>
            <w:right w:val="none" w:sz="0" w:space="0" w:color="auto"/>
          </w:divBdr>
        </w:div>
        <w:div w:id="1507088013">
          <w:marLeft w:val="640"/>
          <w:marRight w:val="0"/>
          <w:marTop w:val="0"/>
          <w:marBottom w:val="0"/>
          <w:divBdr>
            <w:top w:val="none" w:sz="0" w:space="0" w:color="auto"/>
            <w:left w:val="none" w:sz="0" w:space="0" w:color="auto"/>
            <w:bottom w:val="none" w:sz="0" w:space="0" w:color="auto"/>
            <w:right w:val="none" w:sz="0" w:space="0" w:color="auto"/>
          </w:divBdr>
        </w:div>
        <w:div w:id="1875078656">
          <w:marLeft w:val="640"/>
          <w:marRight w:val="0"/>
          <w:marTop w:val="0"/>
          <w:marBottom w:val="0"/>
          <w:divBdr>
            <w:top w:val="none" w:sz="0" w:space="0" w:color="auto"/>
            <w:left w:val="none" w:sz="0" w:space="0" w:color="auto"/>
            <w:bottom w:val="none" w:sz="0" w:space="0" w:color="auto"/>
            <w:right w:val="none" w:sz="0" w:space="0" w:color="auto"/>
          </w:divBdr>
        </w:div>
        <w:div w:id="731318025">
          <w:marLeft w:val="640"/>
          <w:marRight w:val="0"/>
          <w:marTop w:val="0"/>
          <w:marBottom w:val="0"/>
          <w:divBdr>
            <w:top w:val="none" w:sz="0" w:space="0" w:color="auto"/>
            <w:left w:val="none" w:sz="0" w:space="0" w:color="auto"/>
            <w:bottom w:val="none" w:sz="0" w:space="0" w:color="auto"/>
            <w:right w:val="none" w:sz="0" w:space="0" w:color="auto"/>
          </w:divBdr>
        </w:div>
        <w:div w:id="1792094415">
          <w:marLeft w:val="640"/>
          <w:marRight w:val="0"/>
          <w:marTop w:val="0"/>
          <w:marBottom w:val="0"/>
          <w:divBdr>
            <w:top w:val="none" w:sz="0" w:space="0" w:color="auto"/>
            <w:left w:val="none" w:sz="0" w:space="0" w:color="auto"/>
            <w:bottom w:val="none" w:sz="0" w:space="0" w:color="auto"/>
            <w:right w:val="none" w:sz="0" w:space="0" w:color="auto"/>
          </w:divBdr>
        </w:div>
        <w:div w:id="128130774">
          <w:marLeft w:val="640"/>
          <w:marRight w:val="0"/>
          <w:marTop w:val="0"/>
          <w:marBottom w:val="0"/>
          <w:divBdr>
            <w:top w:val="none" w:sz="0" w:space="0" w:color="auto"/>
            <w:left w:val="none" w:sz="0" w:space="0" w:color="auto"/>
            <w:bottom w:val="none" w:sz="0" w:space="0" w:color="auto"/>
            <w:right w:val="none" w:sz="0" w:space="0" w:color="auto"/>
          </w:divBdr>
        </w:div>
        <w:div w:id="258610842">
          <w:marLeft w:val="640"/>
          <w:marRight w:val="0"/>
          <w:marTop w:val="0"/>
          <w:marBottom w:val="0"/>
          <w:divBdr>
            <w:top w:val="none" w:sz="0" w:space="0" w:color="auto"/>
            <w:left w:val="none" w:sz="0" w:space="0" w:color="auto"/>
            <w:bottom w:val="none" w:sz="0" w:space="0" w:color="auto"/>
            <w:right w:val="none" w:sz="0" w:space="0" w:color="auto"/>
          </w:divBdr>
        </w:div>
        <w:div w:id="521406787">
          <w:marLeft w:val="640"/>
          <w:marRight w:val="0"/>
          <w:marTop w:val="0"/>
          <w:marBottom w:val="0"/>
          <w:divBdr>
            <w:top w:val="none" w:sz="0" w:space="0" w:color="auto"/>
            <w:left w:val="none" w:sz="0" w:space="0" w:color="auto"/>
            <w:bottom w:val="none" w:sz="0" w:space="0" w:color="auto"/>
            <w:right w:val="none" w:sz="0" w:space="0" w:color="auto"/>
          </w:divBdr>
        </w:div>
        <w:div w:id="1692878833">
          <w:marLeft w:val="640"/>
          <w:marRight w:val="0"/>
          <w:marTop w:val="0"/>
          <w:marBottom w:val="0"/>
          <w:divBdr>
            <w:top w:val="none" w:sz="0" w:space="0" w:color="auto"/>
            <w:left w:val="none" w:sz="0" w:space="0" w:color="auto"/>
            <w:bottom w:val="none" w:sz="0" w:space="0" w:color="auto"/>
            <w:right w:val="none" w:sz="0" w:space="0" w:color="auto"/>
          </w:divBdr>
        </w:div>
        <w:div w:id="210387291">
          <w:marLeft w:val="640"/>
          <w:marRight w:val="0"/>
          <w:marTop w:val="0"/>
          <w:marBottom w:val="0"/>
          <w:divBdr>
            <w:top w:val="none" w:sz="0" w:space="0" w:color="auto"/>
            <w:left w:val="none" w:sz="0" w:space="0" w:color="auto"/>
            <w:bottom w:val="none" w:sz="0" w:space="0" w:color="auto"/>
            <w:right w:val="none" w:sz="0" w:space="0" w:color="auto"/>
          </w:divBdr>
        </w:div>
        <w:div w:id="1701079754">
          <w:marLeft w:val="640"/>
          <w:marRight w:val="0"/>
          <w:marTop w:val="0"/>
          <w:marBottom w:val="0"/>
          <w:divBdr>
            <w:top w:val="none" w:sz="0" w:space="0" w:color="auto"/>
            <w:left w:val="none" w:sz="0" w:space="0" w:color="auto"/>
            <w:bottom w:val="none" w:sz="0" w:space="0" w:color="auto"/>
            <w:right w:val="none" w:sz="0" w:space="0" w:color="auto"/>
          </w:divBdr>
        </w:div>
        <w:div w:id="1648171666">
          <w:marLeft w:val="640"/>
          <w:marRight w:val="0"/>
          <w:marTop w:val="0"/>
          <w:marBottom w:val="0"/>
          <w:divBdr>
            <w:top w:val="none" w:sz="0" w:space="0" w:color="auto"/>
            <w:left w:val="none" w:sz="0" w:space="0" w:color="auto"/>
            <w:bottom w:val="none" w:sz="0" w:space="0" w:color="auto"/>
            <w:right w:val="none" w:sz="0" w:space="0" w:color="auto"/>
          </w:divBdr>
        </w:div>
        <w:div w:id="1507402179">
          <w:marLeft w:val="640"/>
          <w:marRight w:val="0"/>
          <w:marTop w:val="0"/>
          <w:marBottom w:val="0"/>
          <w:divBdr>
            <w:top w:val="none" w:sz="0" w:space="0" w:color="auto"/>
            <w:left w:val="none" w:sz="0" w:space="0" w:color="auto"/>
            <w:bottom w:val="none" w:sz="0" w:space="0" w:color="auto"/>
            <w:right w:val="none" w:sz="0" w:space="0" w:color="auto"/>
          </w:divBdr>
        </w:div>
        <w:div w:id="923682000">
          <w:marLeft w:val="640"/>
          <w:marRight w:val="0"/>
          <w:marTop w:val="0"/>
          <w:marBottom w:val="0"/>
          <w:divBdr>
            <w:top w:val="none" w:sz="0" w:space="0" w:color="auto"/>
            <w:left w:val="none" w:sz="0" w:space="0" w:color="auto"/>
            <w:bottom w:val="none" w:sz="0" w:space="0" w:color="auto"/>
            <w:right w:val="none" w:sz="0" w:space="0" w:color="auto"/>
          </w:divBdr>
        </w:div>
        <w:div w:id="1893417758">
          <w:marLeft w:val="640"/>
          <w:marRight w:val="0"/>
          <w:marTop w:val="0"/>
          <w:marBottom w:val="0"/>
          <w:divBdr>
            <w:top w:val="none" w:sz="0" w:space="0" w:color="auto"/>
            <w:left w:val="none" w:sz="0" w:space="0" w:color="auto"/>
            <w:bottom w:val="none" w:sz="0" w:space="0" w:color="auto"/>
            <w:right w:val="none" w:sz="0" w:space="0" w:color="auto"/>
          </w:divBdr>
        </w:div>
        <w:div w:id="1600017048">
          <w:marLeft w:val="640"/>
          <w:marRight w:val="0"/>
          <w:marTop w:val="0"/>
          <w:marBottom w:val="0"/>
          <w:divBdr>
            <w:top w:val="none" w:sz="0" w:space="0" w:color="auto"/>
            <w:left w:val="none" w:sz="0" w:space="0" w:color="auto"/>
            <w:bottom w:val="none" w:sz="0" w:space="0" w:color="auto"/>
            <w:right w:val="none" w:sz="0" w:space="0" w:color="auto"/>
          </w:divBdr>
        </w:div>
        <w:div w:id="549878661">
          <w:marLeft w:val="640"/>
          <w:marRight w:val="0"/>
          <w:marTop w:val="0"/>
          <w:marBottom w:val="0"/>
          <w:divBdr>
            <w:top w:val="none" w:sz="0" w:space="0" w:color="auto"/>
            <w:left w:val="none" w:sz="0" w:space="0" w:color="auto"/>
            <w:bottom w:val="none" w:sz="0" w:space="0" w:color="auto"/>
            <w:right w:val="none" w:sz="0" w:space="0" w:color="auto"/>
          </w:divBdr>
        </w:div>
        <w:div w:id="1455979358">
          <w:marLeft w:val="640"/>
          <w:marRight w:val="0"/>
          <w:marTop w:val="0"/>
          <w:marBottom w:val="0"/>
          <w:divBdr>
            <w:top w:val="none" w:sz="0" w:space="0" w:color="auto"/>
            <w:left w:val="none" w:sz="0" w:space="0" w:color="auto"/>
            <w:bottom w:val="none" w:sz="0" w:space="0" w:color="auto"/>
            <w:right w:val="none" w:sz="0" w:space="0" w:color="auto"/>
          </w:divBdr>
        </w:div>
        <w:div w:id="1864434822">
          <w:marLeft w:val="640"/>
          <w:marRight w:val="0"/>
          <w:marTop w:val="0"/>
          <w:marBottom w:val="0"/>
          <w:divBdr>
            <w:top w:val="none" w:sz="0" w:space="0" w:color="auto"/>
            <w:left w:val="none" w:sz="0" w:space="0" w:color="auto"/>
            <w:bottom w:val="none" w:sz="0" w:space="0" w:color="auto"/>
            <w:right w:val="none" w:sz="0" w:space="0" w:color="auto"/>
          </w:divBdr>
        </w:div>
        <w:div w:id="337082509">
          <w:marLeft w:val="640"/>
          <w:marRight w:val="0"/>
          <w:marTop w:val="0"/>
          <w:marBottom w:val="0"/>
          <w:divBdr>
            <w:top w:val="none" w:sz="0" w:space="0" w:color="auto"/>
            <w:left w:val="none" w:sz="0" w:space="0" w:color="auto"/>
            <w:bottom w:val="none" w:sz="0" w:space="0" w:color="auto"/>
            <w:right w:val="none" w:sz="0" w:space="0" w:color="auto"/>
          </w:divBdr>
        </w:div>
        <w:div w:id="1888032412">
          <w:marLeft w:val="640"/>
          <w:marRight w:val="0"/>
          <w:marTop w:val="0"/>
          <w:marBottom w:val="0"/>
          <w:divBdr>
            <w:top w:val="none" w:sz="0" w:space="0" w:color="auto"/>
            <w:left w:val="none" w:sz="0" w:space="0" w:color="auto"/>
            <w:bottom w:val="none" w:sz="0" w:space="0" w:color="auto"/>
            <w:right w:val="none" w:sz="0" w:space="0" w:color="auto"/>
          </w:divBdr>
        </w:div>
        <w:div w:id="1872957631">
          <w:marLeft w:val="640"/>
          <w:marRight w:val="0"/>
          <w:marTop w:val="0"/>
          <w:marBottom w:val="0"/>
          <w:divBdr>
            <w:top w:val="none" w:sz="0" w:space="0" w:color="auto"/>
            <w:left w:val="none" w:sz="0" w:space="0" w:color="auto"/>
            <w:bottom w:val="none" w:sz="0" w:space="0" w:color="auto"/>
            <w:right w:val="none" w:sz="0" w:space="0" w:color="auto"/>
          </w:divBdr>
        </w:div>
        <w:div w:id="1985770477">
          <w:marLeft w:val="640"/>
          <w:marRight w:val="0"/>
          <w:marTop w:val="0"/>
          <w:marBottom w:val="0"/>
          <w:divBdr>
            <w:top w:val="none" w:sz="0" w:space="0" w:color="auto"/>
            <w:left w:val="none" w:sz="0" w:space="0" w:color="auto"/>
            <w:bottom w:val="none" w:sz="0" w:space="0" w:color="auto"/>
            <w:right w:val="none" w:sz="0" w:space="0" w:color="auto"/>
          </w:divBdr>
        </w:div>
        <w:div w:id="2037927803">
          <w:marLeft w:val="640"/>
          <w:marRight w:val="0"/>
          <w:marTop w:val="0"/>
          <w:marBottom w:val="0"/>
          <w:divBdr>
            <w:top w:val="none" w:sz="0" w:space="0" w:color="auto"/>
            <w:left w:val="none" w:sz="0" w:space="0" w:color="auto"/>
            <w:bottom w:val="none" w:sz="0" w:space="0" w:color="auto"/>
            <w:right w:val="none" w:sz="0" w:space="0" w:color="auto"/>
          </w:divBdr>
        </w:div>
        <w:div w:id="882714229">
          <w:marLeft w:val="640"/>
          <w:marRight w:val="0"/>
          <w:marTop w:val="0"/>
          <w:marBottom w:val="0"/>
          <w:divBdr>
            <w:top w:val="none" w:sz="0" w:space="0" w:color="auto"/>
            <w:left w:val="none" w:sz="0" w:space="0" w:color="auto"/>
            <w:bottom w:val="none" w:sz="0" w:space="0" w:color="auto"/>
            <w:right w:val="none" w:sz="0" w:space="0" w:color="auto"/>
          </w:divBdr>
        </w:div>
        <w:div w:id="1583828543">
          <w:marLeft w:val="640"/>
          <w:marRight w:val="0"/>
          <w:marTop w:val="0"/>
          <w:marBottom w:val="0"/>
          <w:divBdr>
            <w:top w:val="none" w:sz="0" w:space="0" w:color="auto"/>
            <w:left w:val="none" w:sz="0" w:space="0" w:color="auto"/>
            <w:bottom w:val="none" w:sz="0" w:space="0" w:color="auto"/>
            <w:right w:val="none" w:sz="0" w:space="0" w:color="auto"/>
          </w:divBdr>
        </w:div>
        <w:div w:id="2015111042">
          <w:marLeft w:val="640"/>
          <w:marRight w:val="0"/>
          <w:marTop w:val="0"/>
          <w:marBottom w:val="0"/>
          <w:divBdr>
            <w:top w:val="none" w:sz="0" w:space="0" w:color="auto"/>
            <w:left w:val="none" w:sz="0" w:space="0" w:color="auto"/>
            <w:bottom w:val="none" w:sz="0" w:space="0" w:color="auto"/>
            <w:right w:val="none" w:sz="0" w:space="0" w:color="auto"/>
          </w:divBdr>
        </w:div>
        <w:div w:id="697000851">
          <w:marLeft w:val="640"/>
          <w:marRight w:val="0"/>
          <w:marTop w:val="0"/>
          <w:marBottom w:val="0"/>
          <w:divBdr>
            <w:top w:val="none" w:sz="0" w:space="0" w:color="auto"/>
            <w:left w:val="none" w:sz="0" w:space="0" w:color="auto"/>
            <w:bottom w:val="none" w:sz="0" w:space="0" w:color="auto"/>
            <w:right w:val="none" w:sz="0" w:space="0" w:color="auto"/>
          </w:divBdr>
        </w:div>
        <w:div w:id="481242679">
          <w:marLeft w:val="640"/>
          <w:marRight w:val="0"/>
          <w:marTop w:val="0"/>
          <w:marBottom w:val="0"/>
          <w:divBdr>
            <w:top w:val="none" w:sz="0" w:space="0" w:color="auto"/>
            <w:left w:val="none" w:sz="0" w:space="0" w:color="auto"/>
            <w:bottom w:val="none" w:sz="0" w:space="0" w:color="auto"/>
            <w:right w:val="none" w:sz="0" w:space="0" w:color="auto"/>
          </w:divBdr>
        </w:div>
        <w:div w:id="196554405">
          <w:marLeft w:val="640"/>
          <w:marRight w:val="0"/>
          <w:marTop w:val="0"/>
          <w:marBottom w:val="0"/>
          <w:divBdr>
            <w:top w:val="none" w:sz="0" w:space="0" w:color="auto"/>
            <w:left w:val="none" w:sz="0" w:space="0" w:color="auto"/>
            <w:bottom w:val="none" w:sz="0" w:space="0" w:color="auto"/>
            <w:right w:val="none" w:sz="0" w:space="0" w:color="auto"/>
          </w:divBdr>
        </w:div>
        <w:div w:id="2124759852">
          <w:marLeft w:val="640"/>
          <w:marRight w:val="0"/>
          <w:marTop w:val="0"/>
          <w:marBottom w:val="0"/>
          <w:divBdr>
            <w:top w:val="none" w:sz="0" w:space="0" w:color="auto"/>
            <w:left w:val="none" w:sz="0" w:space="0" w:color="auto"/>
            <w:bottom w:val="none" w:sz="0" w:space="0" w:color="auto"/>
            <w:right w:val="none" w:sz="0" w:space="0" w:color="auto"/>
          </w:divBdr>
        </w:div>
        <w:div w:id="120929973">
          <w:marLeft w:val="640"/>
          <w:marRight w:val="0"/>
          <w:marTop w:val="0"/>
          <w:marBottom w:val="0"/>
          <w:divBdr>
            <w:top w:val="none" w:sz="0" w:space="0" w:color="auto"/>
            <w:left w:val="none" w:sz="0" w:space="0" w:color="auto"/>
            <w:bottom w:val="none" w:sz="0" w:space="0" w:color="auto"/>
            <w:right w:val="none" w:sz="0" w:space="0" w:color="auto"/>
          </w:divBdr>
        </w:div>
        <w:div w:id="1383676404">
          <w:marLeft w:val="640"/>
          <w:marRight w:val="0"/>
          <w:marTop w:val="0"/>
          <w:marBottom w:val="0"/>
          <w:divBdr>
            <w:top w:val="none" w:sz="0" w:space="0" w:color="auto"/>
            <w:left w:val="none" w:sz="0" w:space="0" w:color="auto"/>
            <w:bottom w:val="none" w:sz="0" w:space="0" w:color="auto"/>
            <w:right w:val="none" w:sz="0" w:space="0" w:color="auto"/>
          </w:divBdr>
        </w:div>
        <w:div w:id="1875724331">
          <w:marLeft w:val="640"/>
          <w:marRight w:val="0"/>
          <w:marTop w:val="0"/>
          <w:marBottom w:val="0"/>
          <w:divBdr>
            <w:top w:val="none" w:sz="0" w:space="0" w:color="auto"/>
            <w:left w:val="none" w:sz="0" w:space="0" w:color="auto"/>
            <w:bottom w:val="none" w:sz="0" w:space="0" w:color="auto"/>
            <w:right w:val="none" w:sz="0" w:space="0" w:color="auto"/>
          </w:divBdr>
        </w:div>
        <w:div w:id="1172795137">
          <w:marLeft w:val="640"/>
          <w:marRight w:val="0"/>
          <w:marTop w:val="0"/>
          <w:marBottom w:val="0"/>
          <w:divBdr>
            <w:top w:val="none" w:sz="0" w:space="0" w:color="auto"/>
            <w:left w:val="none" w:sz="0" w:space="0" w:color="auto"/>
            <w:bottom w:val="none" w:sz="0" w:space="0" w:color="auto"/>
            <w:right w:val="none" w:sz="0" w:space="0" w:color="auto"/>
          </w:divBdr>
        </w:div>
        <w:div w:id="716514809">
          <w:marLeft w:val="640"/>
          <w:marRight w:val="0"/>
          <w:marTop w:val="0"/>
          <w:marBottom w:val="0"/>
          <w:divBdr>
            <w:top w:val="none" w:sz="0" w:space="0" w:color="auto"/>
            <w:left w:val="none" w:sz="0" w:space="0" w:color="auto"/>
            <w:bottom w:val="none" w:sz="0" w:space="0" w:color="auto"/>
            <w:right w:val="none" w:sz="0" w:space="0" w:color="auto"/>
          </w:divBdr>
        </w:div>
        <w:div w:id="1716540031">
          <w:marLeft w:val="640"/>
          <w:marRight w:val="0"/>
          <w:marTop w:val="0"/>
          <w:marBottom w:val="0"/>
          <w:divBdr>
            <w:top w:val="none" w:sz="0" w:space="0" w:color="auto"/>
            <w:left w:val="none" w:sz="0" w:space="0" w:color="auto"/>
            <w:bottom w:val="none" w:sz="0" w:space="0" w:color="auto"/>
            <w:right w:val="none" w:sz="0" w:space="0" w:color="auto"/>
          </w:divBdr>
        </w:div>
        <w:div w:id="1988048958">
          <w:marLeft w:val="640"/>
          <w:marRight w:val="0"/>
          <w:marTop w:val="0"/>
          <w:marBottom w:val="0"/>
          <w:divBdr>
            <w:top w:val="none" w:sz="0" w:space="0" w:color="auto"/>
            <w:left w:val="none" w:sz="0" w:space="0" w:color="auto"/>
            <w:bottom w:val="none" w:sz="0" w:space="0" w:color="auto"/>
            <w:right w:val="none" w:sz="0" w:space="0" w:color="auto"/>
          </w:divBdr>
        </w:div>
        <w:div w:id="849025381">
          <w:marLeft w:val="640"/>
          <w:marRight w:val="0"/>
          <w:marTop w:val="0"/>
          <w:marBottom w:val="0"/>
          <w:divBdr>
            <w:top w:val="none" w:sz="0" w:space="0" w:color="auto"/>
            <w:left w:val="none" w:sz="0" w:space="0" w:color="auto"/>
            <w:bottom w:val="none" w:sz="0" w:space="0" w:color="auto"/>
            <w:right w:val="none" w:sz="0" w:space="0" w:color="auto"/>
          </w:divBdr>
        </w:div>
        <w:div w:id="928928013">
          <w:marLeft w:val="640"/>
          <w:marRight w:val="0"/>
          <w:marTop w:val="0"/>
          <w:marBottom w:val="0"/>
          <w:divBdr>
            <w:top w:val="none" w:sz="0" w:space="0" w:color="auto"/>
            <w:left w:val="none" w:sz="0" w:space="0" w:color="auto"/>
            <w:bottom w:val="none" w:sz="0" w:space="0" w:color="auto"/>
            <w:right w:val="none" w:sz="0" w:space="0" w:color="auto"/>
          </w:divBdr>
        </w:div>
        <w:div w:id="1886023011">
          <w:marLeft w:val="640"/>
          <w:marRight w:val="0"/>
          <w:marTop w:val="0"/>
          <w:marBottom w:val="0"/>
          <w:divBdr>
            <w:top w:val="none" w:sz="0" w:space="0" w:color="auto"/>
            <w:left w:val="none" w:sz="0" w:space="0" w:color="auto"/>
            <w:bottom w:val="none" w:sz="0" w:space="0" w:color="auto"/>
            <w:right w:val="none" w:sz="0" w:space="0" w:color="auto"/>
          </w:divBdr>
        </w:div>
        <w:div w:id="702633504">
          <w:marLeft w:val="640"/>
          <w:marRight w:val="0"/>
          <w:marTop w:val="0"/>
          <w:marBottom w:val="0"/>
          <w:divBdr>
            <w:top w:val="none" w:sz="0" w:space="0" w:color="auto"/>
            <w:left w:val="none" w:sz="0" w:space="0" w:color="auto"/>
            <w:bottom w:val="none" w:sz="0" w:space="0" w:color="auto"/>
            <w:right w:val="none" w:sz="0" w:space="0" w:color="auto"/>
          </w:divBdr>
        </w:div>
        <w:div w:id="489489356">
          <w:marLeft w:val="640"/>
          <w:marRight w:val="0"/>
          <w:marTop w:val="0"/>
          <w:marBottom w:val="0"/>
          <w:divBdr>
            <w:top w:val="none" w:sz="0" w:space="0" w:color="auto"/>
            <w:left w:val="none" w:sz="0" w:space="0" w:color="auto"/>
            <w:bottom w:val="none" w:sz="0" w:space="0" w:color="auto"/>
            <w:right w:val="none" w:sz="0" w:space="0" w:color="auto"/>
          </w:divBdr>
        </w:div>
        <w:div w:id="915895621">
          <w:marLeft w:val="640"/>
          <w:marRight w:val="0"/>
          <w:marTop w:val="0"/>
          <w:marBottom w:val="0"/>
          <w:divBdr>
            <w:top w:val="none" w:sz="0" w:space="0" w:color="auto"/>
            <w:left w:val="none" w:sz="0" w:space="0" w:color="auto"/>
            <w:bottom w:val="none" w:sz="0" w:space="0" w:color="auto"/>
            <w:right w:val="none" w:sz="0" w:space="0" w:color="auto"/>
          </w:divBdr>
        </w:div>
        <w:div w:id="340132802">
          <w:marLeft w:val="640"/>
          <w:marRight w:val="0"/>
          <w:marTop w:val="0"/>
          <w:marBottom w:val="0"/>
          <w:divBdr>
            <w:top w:val="none" w:sz="0" w:space="0" w:color="auto"/>
            <w:left w:val="none" w:sz="0" w:space="0" w:color="auto"/>
            <w:bottom w:val="none" w:sz="0" w:space="0" w:color="auto"/>
            <w:right w:val="none" w:sz="0" w:space="0" w:color="auto"/>
          </w:divBdr>
        </w:div>
        <w:div w:id="971447374">
          <w:marLeft w:val="640"/>
          <w:marRight w:val="0"/>
          <w:marTop w:val="0"/>
          <w:marBottom w:val="0"/>
          <w:divBdr>
            <w:top w:val="none" w:sz="0" w:space="0" w:color="auto"/>
            <w:left w:val="none" w:sz="0" w:space="0" w:color="auto"/>
            <w:bottom w:val="none" w:sz="0" w:space="0" w:color="auto"/>
            <w:right w:val="none" w:sz="0" w:space="0" w:color="auto"/>
          </w:divBdr>
        </w:div>
        <w:div w:id="1913084022">
          <w:marLeft w:val="640"/>
          <w:marRight w:val="0"/>
          <w:marTop w:val="0"/>
          <w:marBottom w:val="0"/>
          <w:divBdr>
            <w:top w:val="none" w:sz="0" w:space="0" w:color="auto"/>
            <w:left w:val="none" w:sz="0" w:space="0" w:color="auto"/>
            <w:bottom w:val="none" w:sz="0" w:space="0" w:color="auto"/>
            <w:right w:val="none" w:sz="0" w:space="0" w:color="auto"/>
          </w:divBdr>
        </w:div>
        <w:div w:id="1019047188">
          <w:marLeft w:val="640"/>
          <w:marRight w:val="0"/>
          <w:marTop w:val="0"/>
          <w:marBottom w:val="0"/>
          <w:divBdr>
            <w:top w:val="none" w:sz="0" w:space="0" w:color="auto"/>
            <w:left w:val="none" w:sz="0" w:space="0" w:color="auto"/>
            <w:bottom w:val="none" w:sz="0" w:space="0" w:color="auto"/>
            <w:right w:val="none" w:sz="0" w:space="0" w:color="auto"/>
          </w:divBdr>
        </w:div>
        <w:div w:id="842663764">
          <w:marLeft w:val="640"/>
          <w:marRight w:val="0"/>
          <w:marTop w:val="0"/>
          <w:marBottom w:val="0"/>
          <w:divBdr>
            <w:top w:val="none" w:sz="0" w:space="0" w:color="auto"/>
            <w:left w:val="none" w:sz="0" w:space="0" w:color="auto"/>
            <w:bottom w:val="none" w:sz="0" w:space="0" w:color="auto"/>
            <w:right w:val="none" w:sz="0" w:space="0" w:color="auto"/>
          </w:divBdr>
        </w:div>
        <w:div w:id="463810773">
          <w:marLeft w:val="640"/>
          <w:marRight w:val="0"/>
          <w:marTop w:val="0"/>
          <w:marBottom w:val="0"/>
          <w:divBdr>
            <w:top w:val="none" w:sz="0" w:space="0" w:color="auto"/>
            <w:left w:val="none" w:sz="0" w:space="0" w:color="auto"/>
            <w:bottom w:val="none" w:sz="0" w:space="0" w:color="auto"/>
            <w:right w:val="none" w:sz="0" w:space="0" w:color="auto"/>
          </w:divBdr>
        </w:div>
        <w:div w:id="1728644122">
          <w:marLeft w:val="640"/>
          <w:marRight w:val="0"/>
          <w:marTop w:val="0"/>
          <w:marBottom w:val="0"/>
          <w:divBdr>
            <w:top w:val="none" w:sz="0" w:space="0" w:color="auto"/>
            <w:left w:val="none" w:sz="0" w:space="0" w:color="auto"/>
            <w:bottom w:val="none" w:sz="0" w:space="0" w:color="auto"/>
            <w:right w:val="none" w:sz="0" w:space="0" w:color="auto"/>
          </w:divBdr>
        </w:div>
        <w:div w:id="1781097159">
          <w:marLeft w:val="640"/>
          <w:marRight w:val="0"/>
          <w:marTop w:val="0"/>
          <w:marBottom w:val="0"/>
          <w:divBdr>
            <w:top w:val="none" w:sz="0" w:space="0" w:color="auto"/>
            <w:left w:val="none" w:sz="0" w:space="0" w:color="auto"/>
            <w:bottom w:val="none" w:sz="0" w:space="0" w:color="auto"/>
            <w:right w:val="none" w:sz="0" w:space="0" w:color="auto"/>
          </w:divBdr>
        </w:div>
        <w:div w:id="441337782">
          <w:marLeft w:val="640"/>
          <w:marRight w:val="0"/>
          <w:marTop w:val="0"/>
          <w:marBottom w:val="0"/>
          <w:divBdr>
            <w:top w:val="none" w:sz="0" w:space="0" w:color="auto"/>
            <w:left w:val="none" w:sz="0" w:space="0" w:color="auto"/>
            <w:bottom w:val="none" w:sz="0" w:space="0" w:color="auto"/>
            <w:right w:val="none" w:sz="0" w:space="0" w:color="auto"/>
          </w:divBdr>
        </w:div>
        <w:div w:id="928999368">
          <w:marLeft w:val="640"/>
          <w:marRight w:val="0"/>
          <w:marTop w:val="0"/>
          <w:marBottom w:val="0"/>
          <w:divBdr>
            <w:top w:val="none" w:sz="0" w:space="0" w:color="auto"/>
            <w:left w:val="none" w:sz="0" w:space="0" w:color="auto"/>
            <w:bottom w:val="none" w:sz="0" w:space="0" w:color="auto"/>
            <w:right w:val="none" w:sz="0" w:space="0" w:color="auto"/>
          </w:divBdr>
        </w:div>
        <w:div w:id="221985029">
          <w:marLeft w:val="640"/>
          <w:marRight w:val="0"/>
          <w:marTop w:val="0"/>
          <w:marBottom w:val="0"/>
          <w:divBdr>
            <w:top w:val="none" w:sz="0" w:space="0" w:color="auto"/>
            <w:left w:val="none" w:sz="0" w:space="0" w:color="auto"/>
            <w:bottom w:val="none" w:sz="0" w:space="0" w:color="auto"/>
            <w:right w:val="none" w:sz="0" w:space="0" w:color="auto"/>
          </w:divBdr>
        </w:div>
        <w:div w:id="509611908">
          <w:marLeft w:val="640"/>
          <w:marRight w:val="0"/>
          <w:marTop w:val="0"/>
          <w:marBottom w:val="0"/>
          <w:divBdr>
            <w:top w:val="none" w:sz="0" w:space="0" w:color="auto"/>
            <w:left w:val="none" w:sz="0" w:space="0" w:color="auto"/>
            <w:bottom w:val="none" w:sz="0" w:space="0" w:color="auto"/>
            <w:right w:val="none" w:sz="0" w:space="0" w:color="auto"/>
          </w:divBdr>
        </w:div>
        <w:div w:id="1237014325">
          <w:marLeft w:val="640"/>
          <w:marRight w:val="0"/>
          <w:marTop w:val="0"/>
          <w:marBottom w:val="0"/>
          <w:divBdr>
            <w:top w:val="none" w:sz="0" w:space="0" w:color="auto"/>
            <w:left w:val="none" w:sz="0" w:space="0" w:color="auto"/>
            <w:bottom w:val="none" w:sz="0" w:space="0" w:color="auto"/>
            <w:right w:val="none" w:sz="0" w:space="0" w:color="auto"/>
          </w:divBdr>
        </w:div>
        <w:div w:id="1045905438">
          <w:marLeft w:val="640"/>
          <w:marRight w:val="0"/>
          <w:marTop w:val="0"/>
          <w:marBottom w:val="0"/>
          <w:divBdr>
            <w:top w:val="none" w:sz="0" w:space="0" w:color="auto"/>
            <w:left w:val="none" w:sz="0" w:space="0" w:color="auto"/>
            <w:bottom w:val="none" w:sz="0" w:space="0" w:color="auto"/>
            <w:right w:val="none" w:sz="0" w:space="0" w:color="auto"/>
          </w:divBdr>
        </w:div>
        <w:div w:id="1720087689">
          <w:marLeft w:val="640"/>
          <w:marRight w:val="0"/>
          <w:marTop w:val="0"/>
          <w:marBottom w:val="0"/>
          <w:divBdr>
            <w:top w:val="none" w:sz="0" w:space="0" w:color="auto"/>
            <w:left w:val="none" w:sz="0" w:space="0" w:color="auto"/>
            <w:bottom w:val="none" w:sz="0" w:space="0" w:color="auto"/>
            <w:right w:val="none" w:sz="0" w:space="0" w:color="auto"/>
          </w:divBdr>
        </w:div>
        <w:div w:id="1698580395">
          <w:marLeft w:val="640"/>
          <w:marRight w:val="0"/>
          <w:marTop w:val="0"/>
          <w:marBottom w:val="0"/>
          <w:divBdr>
            <w:top w:val="none" w:sz="0" w:space="0" w:color="auto"/>
            <w:left w:val="none" w:sz="0" w:space="0" w:color="auto"/>
            <w:bottom w:val="none" w:sz="0" w:space="0" w:color="auto"/>
            <w:right w:val="none" w:sz="0" w:space="0" w:color="auto"/>
          </w:divBdr>
        </w:div>
        <w:div w:id="2075659716">
          <w:marLeft w:val="640"/>
          <w:marRight w:val="0"/>
          <w:marTop w:val="0"/>
          <w:marBottom w:val="0"/>
          <w:divBdr>
            <w:top w:val="none" w:sz="0" w:space="0" w:color="auto"/>
            <w:left w:val="none" w:sz="0" w:space="0" w:color="auto"/>
            <w:bottom w:val="none" w:sz="0" w:space="0" w:color="auto"/>
            <w:right w:val="none" w:sz="0" w:space="0" w:color="auto"/>
          </w:divBdr>
        </w:div>
        <w:div w:id="411053378">
          <w:marLeft w:val="640"/>
          <w:marRight w:val="0"/>
          <w:marTop w:val="0"/>
          <w:marBottom w:val="0"/>
          <w:divBdr>
            <w:top w:val="none" w:sz="0" w:space="0" w:color="auto"/>
            <w:left w:val="none" w:sz="0" w:space="0" w:color="auto"/>
            <w:bottom w:val="none" w:sz="0" w:space="0" w:color="auto"/>
            <w:right w:val="none" w:sz="0" w:space="0" w:color="auto"/>
          </w:divBdr>
        </w:div>
        <w:div w:id="1308438267">
          <w:marLeft w:val="640"/>
          <w:marRight w:val="0"/>
          <w:marTop w:val="0"/>
          <w:marBottom w:val="0"/>
          <w:divBdr>
            <w:top w:val="none" w:sz="0" w:space="0" w:color="auto"/>
            <w:left w:val="none" w:sz="0" w:space="0" w:color="auto"/>
            <w:bottom w:val="none" w:sz="0" w:space="0" w:color="auto"/>
            <w:right w:val="none" w:sz="0" w:space="0" w:color="auto"/>
          </w:divBdr>
        </w:div>
        <w:div w:id="1666207964">
          <w:marLeft w:val="640"/>
          <w:marRight w:val="0"/>
          <w:marTop w:val="0"/>
          <w:marBottom w:val="0"/>
          <w:divBdr>
            <w:top w:val="none" w:sz="0" w:space="0" w:color="auto"/>
            <w:left w:val="none" w:sz="0" w:space="0" w:color="auto"/>
            <w:bottom w:val="none" w:sz="0" w:space="0" w:color="auto"/>
            <w:right w:val="none" w:sz="0" w:space="0" w:color="auto"/>
          </w:divBdr>
        </w:div>
        <w:div w:id="450171003">
          <w:marLeft w:val="640"/>
          <w:marRight w:val="0"/>
          <w:marTop w:val="0"/>
          <w:marBottom w:val="0"/>
          <w:divBdr>
            <w:top w:val="none" w:sz="0" w:space="0" w:color="auto"/>
            <w:left w:val="none" w:sz="0" w:space="0" w:color="auto"/>
            <w:bottom w:val="none" w:sz="0" w:space="0" w:color="auto"/>
            <w:right w:val="none" w:sz="0" w:space="0" w:color="auto"/>
          </w:divBdr>
        </w:div>
        <w:div w:id="1186944032">
          <w:marLeft w:val="640"/>
          <w:marRight w:val="0"/>
          <w:marTop w:val="0"/>
          <w:marBottom w:val="0"/>
          <w:divBdr>
            <w:top w:val="none" w:sz="0" w:space="0" w:color="auto"/>
            <w:left w:val="none" w:sz="0" w:space="0" w:color="auto"/>
            <w:bottom w:val="none" w:sz="0" w:space="0" w:color="auto"/>
            <w:right w:val="none" w:sz="0" w:space="0" w:color="auto"/>
          </w:divBdr>
        </w:div>
        <w:div w:id="2086029832">
          <w:marLeft w:val="640"/>
          <w:marRight w:val="0"/>
          <w:marTop w:val="0"/>
          <w:marBottom w:val="0"/>
          <w:divBdr>
            <w:top w:val="none" w:sz="0" w:space="0" w:color="auto"/>
            <w:left w:val="none" w:sz="0" w:space="0" w:color="auto"/>
            <w:bottom w:val="none" w:sz="0" w:space="0" w:color="auto"/>
            <w:right w:val="none" w:sz="0" w:space="0" w:color="auto"/>
          </w:divBdr>
        </w:div>
      </w:divsChild>
    </w:div>
    <w:div w:id="818379521">
      <w:bodyDiv w:val="1"/>
      <w:marLeft w:val="0"/>
      <w:marRight w:val="0"/>
      <w:marTop w:val="0"/>
      <w:marBottom w:val="0"/>
      <w:divBdr>
        <w:top w:val="none" w:sz="0" w:space="0" w:color="auto"/>
        <w:left w:val="none" w:sz="0" w:space="0" w:color="auto"/>
        <w:bottom w:val="none" w:sz="0" w:space="0" w:color="auto"/>
        <w:right w:val="none" w:sz="0" w:space="0" w:color="auto"/>
      </w:divBdr>
    </w:div>
    <w:div w:id="821119011">
      <w:bodyDiv w:val="1"/>
      <w:marLeft w:val="0"/>
      <w:marRight w:val="0"/>
      <w:marTop w:val="0"/>
      <w:marBottom w:val="0"/>
      <w:divBdr>
        <w:top w:val="none" w:sz="0" w:space="0" w:color="auto"/>
        <w:left w:val="none" w:sz="0" w:space="0" w:color="auto"/>
        <w:bottom w:val="none" w:sz="0" w:space="0" w:color="auto"/>
        <w:right w:val="none" w:sz="0" w:space="0" w:color="auto"/>
      </w:divBdr>
    </w:div>
    <w:div w:id="822358703">
      <w:bodyDiv w:val="1"/>
      <w:marLeft w:val="0"/>
      <w:marRight w:val="0"/>
      <w:marTop w:val="0"/>
      <w:marBottom w:val="0"/>
      <w:divBdr>
        <w:top w:val="none" w:sz="0" w:space="0" w:color="auto"/>
        <w:left w:val="none" w:sz="0" w:space="0" w:color="auto"/>
        <w:bottom w:val="none" w:sz="0" w:space="0" w:color="auto"/>
        <w:right w:val="none" w:sz="0" w:space="0" w:color="auto"/>
      </w:divBdr>
    </w:div>
    <w:div w:id="822551299">
      <w:bodyDiv w:val="1"/>
      <w:marLeft w:val="0"/>
      <w:marRight w:val="0"/>
      <w:marTop w:val="0"/>
      <w:marBottom w:val="0"/>
      <w:divBdr>
        <w:top w:val="none" w:sz="0" w:space="0" w:color="auto"/>
        <w:left w:val="none" w:sz="0" w:space="0" w:color="auto"/>
        <w:bottom w:val="none" w:sz="0" w:space="0" w:color="auto"/>
        <w:right w:val="none" w:sz="0" w:space="0" w:color="auto"/>
      </w:divBdr>
      <w:divsChild>
        <w:div w:id="1214536049">
          <w:marLeft w:val="640"/>
          <w:marRight w:val="0"/>
          <w:marTop w:val="0"/>
          <w:marBottom w:val="0"/>
          <w:divBdr>
            <w:top w:val="none" w:sz="0" w:space="0" w:color="auto"/>
            <w:left w:val="none" w:sz="0" w:space="0" w:color="auto"/>
            <w:bottom w:val="none" w:sz="0" w:space="0" w:color="auto"/>
            <w:right w:val="none" w:sz="0" w:space="0" w:color="auto"/>
          </w:divBdr>
        </w:div>
        <w:div w:id="1953784289">
          <w:marLeft w:val="640"/>
          <w:marRight w:val="0"/>
          <w:marTop w:val="0"/>
          <w:marBottom w:val="0"/>
          <w:divBdr>
            <w:top w:val="none" w:sz="0" w:space="0" w:color="auto"/>
            <w:left w:val="none" w:sz="0" w:space="0" w:color="auto"/>
            <w:bottom w:val="none" w:sz="0" w:space="0" w:color="auto"/>
            <w:right w:val="none" w:sz="0" w:space="0" w:color="auto"/>
          </w:divBdr>
        </w:div>
        <w:div w:id="530074970">
          <w:marLeft w:val="640"/>
          <w:marRight w:val="0"/>
          <w:marTop w:val="0"/>
          <w:marBottom w:val="0"/>
          <w:divBdr>
            <w:top w:val="none" w:sz="0" w:space="0" w:color="auto"/>
            <w:left w:val="none" w:sz="0" w:space="0" w:color="auto"/>
            <w:bottom w:val="none" w:sz="0" w:space="0" w:color="auto"/>
            <w:right w:val="none" w:sz="0" w:space="0" w:color="auto"/>
          </w:divBdr>
        </w:div>
        <w:div w:id="237518734">
          <w:marLeft w:val="640"/>
          <w:marRight w:val="0"/>
          <w:marTop w:val="0"/>
          <w:marBottom w:val="0"/>
          <w:divBdr>
            <w:top w:val="none" w:sz="0" w:space="0" w:color="auto"/>
            <w:left w:val="none" w:sz="0" w:space="0" w:color="auto"/>
            <w:bottom w:val="none" w:sz="0" w:space="0" w:color="auto"/>
            <w:right w:val="none" w:sz="0" w:space="0" w:color="auto"/>
          </w:divBdr>
        </w:div>
        <w:div w:id="1476603659">
          <w:marLeft w:val="640"/>
          <w:marRight w:val="0"/>
          <w:marTop w:val="0"/>
          <w:marBottom w:val="0"/>
          <w:divBdr>
            <w:top w:val="none" w:sz="0" w:space="0" w:color="auto"/>
            <w:left w:val="none" w:sz="0" w:space="0" w:color="auto"/>
            <w:bottom w:val="none" w:sz="0" w:space="0" w:color="auto"/>
            <w:right w:val="none" w:sz="0" w:space="0" w:color="auto"/>
          </w:divBdr>
        </w:div>
        <w:div w:id="1210992977">
          <w:marLeft w:val="640"/>
          <w:marRight w:val="0"/>
          <w:marTop w:val="0"/>
          <w:marBottom w:val="0"/>
          <w:divBdr>
            <w:top w:val="none" w:sz="0" w:space="0" w:color="auto"/>
            <w:left w:val="none" w:sz="0" w:space="0" w:color="auto"/>
            <w:bottom w:val="none" w:sz="0" w:space="0" w:color="auto"/>
            <w:right w:val="none" w:sz="0" w:space="0" w:color="auto"/>
          </w:divBdr>
        </w:div>
        <w:div w:id="1406800317">
          <w:marLeft w:val="640"/>
          <w:marRight w:val="0"/>
          <w:marTop w:val="0"/>
          <w:marBottom w:val="0"/>
          <w:divBdr>
            <w:top w:val="none" w:sz="0" w:space="0" w:color="auto"/>
            <w:left w:val="none" w:sz="0" w:space="0" w:color="auto"/>
            <w:bottom w:val="none" w:sz="0" w:space="0" w:color="auto"/>
            <w:right w:val="none" w:sz="0" w:space="0" w:color="auto"/>
          </w:divBdr>
        </w:div>
        <w:div w:id="511645040">
          <w:marLeft w:val="640"/>
          <w:marRight w:val="0"/>
          <w:marTop w:val="0"/>
          <w:marBottom w:val="0"/>
          <w:divBdr>
            <w:top w:val="none" w:sz="0" w:space="0" w:color="auto"/>
            <w:left w:val="none" w:sz="0" w:space="0" w:color="auto"/>
            <w:bottom w:val="none" w:sz="0" w:space="0" w:color="auto"/>
            <w:right w:val="none" w:sz="0" w:space="0" w:color="auto"/>
          </w:divBdr>
        </w:div>
        <w:div w:id="2112578712">
          <w:marLeft w:val="640"/>
          <w:marRight w:val="0"/>
          <w:marTop w:val="0"/>
          <w:marBottom w:val="0"/>
          <w:divBdr>
            <w:top w:val="none" w:sz="0" w:space="0" w:color="auto"/>
            <w:left w:val="none" w:sz="0" w:space="0" w:color="auto"/>
            <w:bottom w:val="none" w:sz="0" w:space="0" w:color="auto"/>
            <w:right w:val="none" w:sz="0" w:space="0" w:color="auto"/>
          </w:divBdr>
        </w:div>
        <w:div w:id="1134635865">
          <w:marLeft w:val="640"/>
          <w:marRight w:val="0"/>
          <w:marTop w:val="0"/>
          <w:marBottom w:val="0"/>
          <w:divBdr>
            <w:top w:val="none" w:sz="0" w:space="0" w:color="auto"/>
            <w:left w:val="none" w:sz="0" w:space="0" w:color="auto"/>
            <w:bottom w:val="none" w:sz="0" w:space="0" w:color="auto"/>
            <w:right w:val="none" w:sz="0" w:space="0" w:color="auto"/>
          </w:divBdr>
        </w:div>
        <w:div w:id="334501689">
          <w:marLeft w:val="640"/>
          <w:marRight w:val="0"/>
          <w:marTop w:val="0"/>
          <w:marBottom w:val="0"/>
          <w:divBdr>
            <w:top w:val="none" w:sz="0" w:space="0" w:color="auto"/>
            <w:left w:val="none" w:sz="0" w:space="0" w:color="auto"/>
            <w:bottom w:val="none" w:sz="0" w:space="0" w:color="auto"/>
            <w:right w:val="none" w:sz="0" w:space="0" w:color="auto"/>
          </w:divBdr>
        </w:div>
        <w:div w:id="2068868402">
          <w:marLeft w:val="640"/>
          <w:marRight w:val="0"/>
          <w:marTop w:val="0"/>
          <w:marBottom w:val="0"/>
          <w:divBdr>
            <w:top w:val="none" w:sz="0" w:space="0" w:color="auto"/>
            <w:left w:val="none" w:sz="0" w:space="0" w:color="auto"/>
            <w:bottom w:val="none" w:sz="0" w:space="0" w:color="auto"/>
            <w:right w:val="none" w:sz="0" w:space="0" w:color="auto"/>
          </w:divBdr>
        </w:div>
        <w:div w:id="801920998">
          <w:marLeft w:val="640"/>
          <w:marRight w:val="0"/>
          <w:marTop w:val="0"/>
          <w:marBottom w:val="0"/>
          <w:divBdr>
            <w:top w:val="none" w:sz="0" w:space="0" w:color="auto"/>
            <w:left w:val="none" w:sz="0" w:space="0" w:color="auto"/>
            <w:bottom w:val="none" w:sz="0" w:space="0" w:color="auto"/>
            <w:right w:val="none" w:sz="0" w:space="0" w:color="auto"/>
          </w:divBdr>
        </w:div>
        <w:div w:id="1045834275">
          <w:marLeft w:val="640"/>
          <w:marRight w:val="0"/>
          <w:marTop w:val="0"/>
          <w:marBottom w:val="0"/>
          <w:divBdr>
            <w:top w:val="none" w:sz="0" w:space="0" w:color="auto"/>
            <w:left w:val="none" w:sz="0" w:space="0" w:color="auto"/>
            <w:bottom w:val="none" w:sz="0" w:space="0" w:color="auto"/>
            <w:right w:val="none" w:sz="0" w:space="0" w:color="auto"/>
          </w:divBdr>
        </w:div>
        <w:div w:id="528417549">
          <w:marLeft w:val="640"/>
          <w:marRight w:val="0"/>
          <w:marTop w:val="0"/>
          <w:marBottom w:val="0"/>
          <w:divBdr>
            <w:top w:val="none" w:sz="0" w:space="0" w:color="auto"/>
            <w:left w:val="none" w:sz="0" w:space="0" w:color="auto"/>
            <w:bottom w:val="none" w:sz="0" w:space="0" w:color="auto"/>
            <w:right w:val="none" w:sz="0" w:space="0" w:color="auto"/>
          </w:divBdr>
        </w:div>
        <w:div w:id="207498520">
          <w:marLeft w:val="640"/>
          <w:marRight w:val="0"/>
          <w:marTop w:val="0"/>
          <w:marBottom w:val="0"/>
          <w:divBdr>
            <w:top w:val="none" w:sz="0" w:space="0" w:color="auto"/>
            <w:left w:val="none" w:sz="0" w:space="0" w:color="auto"/>
            <w:bottom w:val="none" w:sz="0" w:space="0" w:color="auto"/>
            <w:right w:val="none" w:sz="0" w:space="0" w:color="auto"/>
          </w:divBdr>
        </w:div>
        <w:div w:id="421221539">
          <w:marLeft w:val="640"/>
          <w:marRight w:val="0"/>
          <w:marTop w:val="0"/>
          <w:marBottom w:val="0"/>
          <w:divBdr>
            <w:top w:val="none" w:sz="0" w:space="0" w:color="auto"/>
            <w:left w:val="none" w:sz="0" w:space="0" w:color="auto"/>
            <w:bottom w:val="none" w:sz="0" w:space="0" w:color="auto"/>
            <w:right w:val="none" w:sz="0" w:space="0" w:color="auto"/>
          </w:divBdr>
        </w:div>
        <w:div w:id="170727772">
          <w:marLeft w:val="640"/>
          <w:marRight w:val="0"/>
          <w:marTop w:val="0"/>
          <w:marBottom w:val="0"/>
          <w:divBdr>
            <w:top w:val="none" w:sz="0" w:space="0" w:color="auto"/>
            <w:left w:val="none" w:sz="0" w:space="0" w:color="auto"/>
            <w:bottom w:val="none" w:sz="0" w:space="0" w:color="auto"/>
            <w:right w:val="none" w:sz="0" w:space="0" w:color="auto"/>
          </w:divBdr>
        </w:div>
        <w:div w:id="2108504663">
          <w:marLeft w:val="640"/>
          <w:marRight w:val="0"/>
          <w:marTop w:val="0"/>
          <w:marBottom w:val="0"/>
          <w:divBdr>
            <w:top w:val="none" w:sz="0" w:space="0" w:color="auto"/>
            <w:left w:val="none" w:sz="0" w:space="0" w:color="auto"/>
            <w:bottom w:val="none" w:sz="0" w:space="0" w:color="auto"/>
            <w:right w:val="none" w:sz="0" w:space="0" w:color="auto"/>
          </w:divBdr>
        </w:div>
        <w:div w:id="1005590229">
          <w:marLeft w:val="640"/>
          <w:marRight w:val="0"/>
          <w:marTop w:val="0"/>
          <w:marBottom w:val="0"/>
          <w:divBdr>
            <w:top w:val="none" w:sz="0" w:space="0" w:color="auto"/>
            <w:left w:val="none" w:sz="0" w:space="0" w:color="auto"/>
            <w:bottom w:val="none" w:sz="0" w:space="0" w:color="auto"/>
            <w:right w:val="none" w:sz="0" w:space="0" w:color="auto"/>
          </w:divBdr>
        </w:div>
        <w:div w:id="1961566696">
          <w:marLeft w:val="640"/>
          <w:marRight w:val="0"/>
          <w:marTop w:val="0"/>
          <w:marBottom w:val="0"/>
          <w:divBdr>
            <w:top w:val="none" w:sz="0" w:space="0" w:color="auto"/>
            <w:left w:val="none" w:sz="0" w:space="0" w:color="auto"/>
            <w:bottom w:val="none" w:sz="0" w:space="0" w:color="auto"/>
            <w:right w:val="none" w:sz="0" w:space="0" w:color="auto"/>
          </w:divBdr>
        </w:div>
        <w:div w:id="1442142519">
          <w:marLeft w:val="640"/>
          <w:marRight w:val="0"/>
          <w:marTop w:val="0"/>
          <w:marBottom w:val="0"/>
          <w:divBdr>
            <w:top w:val="none" w:sz="0" w:space="0" w:color="auto"/>
            <w:left w:val="none" w:sz="0" w:space="0" w:color="auto"/>
            <w:bottom w:val="none" w:sz="0" w:space="0" w:color="auto"/>
            <w:right w:val="none" w:sz="0" w:space="0" w:color="auto"/>
          </w:divBdr>
        </w:div>
        <w:div w:id="592319616">
          <w:marLeft w:val="640"/>
          <w:marRight w:val="0"/>
          <w:marTop w:val="0"/>
          <w:marBottom w:val="0"/>
          <w:divBdr>
            <w:top w:val="none" w:sz="0" w:space="0" w:color="auto"/>
            <w:left w:val="none" w:sz="0" w:space="0" w:color="auto"/>
            <w:bottom w:val="none" w:sz="0" w:space="0" w:color="auto"/>
            <w:right w:val="none" w:sz="0" w:space="0" w:color="auto"/>
          </w:divBdr>
        </w:div>
        <w:div w:id="311713573">
          <w:marLeft w:val="640"/>
          <w:marRight w:val="0"/>
          <w:marTop w:val="0"/>
          <w:marBottom w:val="0"/>
          <w:divBdr>
            <w:top w:val="none" w:sz="0" w:space="0" w:color="auto"/>
            <w:left w:val="none" w:sz="0" w:space="0" w:color="auto"/>
            <w:bottom w:val="none" w:sz="0" w:space="0" w:color="auto"/>
            <w:right w:val="none" w:sz="0" w:space="0" w:color="auto"/>
          </w:divBdr>
        </w:div>
        <w:div w:id="826213623">
          <w:marLeft w:val="640"/>
          <w:marRight w:val="0"/>
          <w:marTop w:val="0"/>
          <w:marBottom w:val="0"/>
          <w:divBdr>
            <w:top w:val="none" w:sz="0" w:space="0" w:color="auto"/>
            <w:left w:val="none" w:sz="0" w:space="0" w:color="auto"/>
            <w:bottom w:val="none" w:sz="0" w:space="0" w:color="auto"/>
            <w:right w:val="none" w:sz="0" w:space="0" w:color="auto"/>
          </w:divBdr>
        </w:div>
        <w:div w:id="174417495">
          <w:marLeft w:val="640"/>
          <w:marRight w:val="0"/>
          <w:marTop w:val="0"/>
          <w:marBottom w:val="0"/>
          <w:divBdr>
            <w:top w:val="none" w:sz="0" w:space="0" w:color="auto"/>
            <w:left w:val="none" w:sz="0" w:space="0" w:color="auto"/>
            <w:bottom w:val="none" w:sz="0" w:space="0" w:color="auto"/>
            <w:right w:val="none" w:sz="0" w:space="0" w:color="auto"/>
          </w:divBdr>
        </w:div>
        <w:div w:id="867837786">
          <w:marLeft w:val="640"/>
          <w:marRight w:val="0"/>
          <w:marTop w:val="0"/>
          <w:marBottom w:val="0"/>
          <w:divBdr>
            <w:top w:val="none" w:sz="0" w:space="0" w:color="auto"/>
            <w:left w:val="none" w:sz="0" w:space="0" w:color="auto"/>
            <w:bottom w:val="none" w:sz="0" w:space="0" w:color="auto"/>
            <w:right w:val="none" w:sz="0" w:space="0" w:color="auto"/>
          </w:divBdr>
        </w:div>
        <w:div w:id="954140182">
          <w:marLeft w:val="640"/>
          <w:marRight w:val="0"/>
          <w:marTop w:val="0"/>
          <w:marBottom w:val="0"/>
          <w:divBdr>
            <w:top w:val="none" w:sz="0" w:space="0" w:color="auto"/>
            <w:left w:val="none" w:sz="0" w:space="0" w:color="auto"/>
            <w:bottom w:val="none" w:sz="0" w:space="0" w:color="auto"/>
            <w:right w:val="none" w:sz="0" w:space="0" w:color="auto"/>
          </w:divBdr>
        </w:div>
        <w:div w:id="113838070">
          <w:marLeft w:val="640"/>
          <w:marRight w:val="0"/>
          <w:marTop w:val="0"/>
          <w:marBottom w:val="0"/>
          <w:divBdr>
            <w:top w:val="none" w:sz="0" w:space="0" w:color="auto"/>
            <w:left w:val="none" w:sz="0" w:space="0" w:color="auto"/>
            <w:bottom w:val="none" w:sz="0" w:space="0" w:color="auto"/>
            <w:right w:val="none" w:sz="0" w:space="0" w:color="auto"/>
          </w:divBdr>
        </w:div>
        <w:div w:id="1761371632">
          <w:marLeft w:val="640"/>
          <w:marRight w:val="0"/>
          <w:marTop w:val="0"/>
          <w:marBottom w:val="0"/>
          <w:divBdr>
            <w:top w:val="none" w:sz="0" w:space="0" w:color="auto"/>
            <w:left w:val="none" w:sz="0" w:space="0" w:color="auto"/>
            <w:bottom w:val="none" w:sz="0" w:space="0" w:color="auto"/>
            <w:right w:val="none" w:sz="0" w:space="0" w:color="auto"/>
          </w:divBdr>
        </w:div>
        <w:div w:id="1497069268">
          <w:marLeft w:val="640"/>
          <w:marRight w:val="0"/>
          <w:marTop w:val="0"/>
          <w:marBottom w:val="0"/>
          <w:divBdr>
            <w:top w:val="none" w:sz="0" w:space="0" w:color="auto"/>
            <w:left w:val="none" w:sz="0" w:space="0" w:color="auto"/>
            <w:bottom w:val="none" w:sz="0" w:space="0" w:color="auto"/>
            <w:right w:val="none" w:sz="0" w:space="0" w:color="auto"/>
          </w:divBdr>
        </w:div>
        <w:div w:id="1607037711">
          <w:marLeft w:val="640"/>
          <w:marRight w:val="0"/>
          <w:marTop w:val="0"/>
          <w:marBottom w:val="0"/>
          <w:divBdr>
            <w:top w:val="none" w:sz="0" w:space="0" w:color="auto"/>
            <w:left w:val="none" w:sz="0" w:space="0" w:color="auto"/>
            <w:bottom w:val="none" w:sz="0" w:space="0" w:color="auto"/>
            <w:right w:val="none" w:sz="0" w:space="0" w:color="auto"/>
          </w:divBdr>
        </w:div>
        <w:div w:id="1136412726">
          <w:marLeft w:val="640"/>
          <w:marRight w:val="0"/>
          <w:marTop w:val="0"/>
          <w:marBottom w:val="0"/>
          <w:divBdr>
            <w:top w:val="none" w:sz="0" w:space="0" w:color="auto"/>
            <w:left w:val="none" w:sz="0" w:space="0" w:color="auto"/>
            <w:bottom w:val="none" w:sz="0" w:space="0" w:color="auto"/>
            <w:right w:val="none" w:sz="0" w:space="0" w:color="auto"/>
          </w:divBdr>
        </w:div>
        <w:div w:id="1348676245">
          <w:marLeft w:val="640"/>
          <w:marRight w:val="0"/>
          <w:marTop w:val="0"/>
          <w:marBottom w:val="0"/>
          <w:divBdr>
            <w:top w:val="none" w:sz="0" w:space="0" w:color="auto"/>
            <w:left w:val="none" w:sz="0" w:space="0" w:color="auto"/>
            <w:bottom w:val="none" w:sz="0" w:space="0" w:color="auto"/>
            <w:right w:val="none" w:sz="0" w:space="0" w:color="auto"/>
          </w:divBdr>
        </w:div>
        <w:div w:id="623929127">
          <w:marLeft w:val="640"/>
          <w:marRight w:val="0"/>
          <w:marTop w:val="0"/>
          <w:marBottom w:val="0"/>
          <w:divBdr>
            <w:top w:val="none" w:sz="0" w:space="0" w:color="auto"/>
            <w:left w:val="none" w:sz="0" w:space="0" w:color="auto"/>
            <w:bottom w:val="none" w:sz="0" w:space="0" w:color="auto"/>
            <w:right w:val="none" w:sz="0" w:space="0" w:color="auto"/>
          </w:divBdr>
        </w:div>
        <w:div w:id="1850292273">
          <w:marLeft w:val="640"/>
          <w:marRight w:val="0"/>
          <w:marTop w:val="0"/>
          <w:marBottom w:val="0"/>
          <w:divBdr>
            <w:top w:val="none" w:sz="0" w:space="0" w:color="auto"/>
            <w:left w:val="none" w:sz="0" w:space="0" w:color="auto"/>
            <w:bottom w:val="none" w:sz="0" w:space="0" w:color="auto"/>
            <w:right w:val="none" w:sz="0" w:space="0" w:color="auto"/>
          </w:divBdr>
        </w:div>
        <w:div w:id="1102382374">
          <w:marLeft w:val="640"/>
          <w:marRight w:val="0"/>
          <w:marTop w:val="0"/>
          <w:marBottom w:val="0"/>
          <w:divBdr>
            <w:top w:val="none" w:sz="0" w:space="0" w:color="auto"/>
            <w:left w:val="none" w:sz="0" w:space="0" w:color="auto"/>
            <w:bottom w:val="none" w:sz="0" w:space="0" w:color="auto"/>
            <w:right w:val="none" w:sz="0" w:space="0" w:color="auto"/>
          </w:divBdr>
        </w:div>
        <w:div w:id="100533325">
          <w:marLeft w:val="640"/>
          <w:marRight w:val="0"/>
          <w:marTop w:val="0"/>
          <w:marBottom w:val="0"/>
          <w:divBdr>
            <w:top w:val="none" w:sz="0" w:space="0" w:color="auto"/>
            <w:left w:val="none" w:sz="0" w:space="0" w:color="auto"/>
            <w:bottom w:val="none" w:sz="0" w:space="0" w:color="auto"/>
            <w:right w:val="none" w:sz="0" w:space="0" w:color="auto"/>
          </w:divBdr>
        </w:div>
        <w:div w:id="7567323">
          <w:marLeft w:val="640"/>
          <w:marRight w:val="0"/>
          <w:marTop w:val="0"/>
          <w:marBottom w:val="0"/>
          <w:divBdr>
            <w:top w:val="none" w:sz="0" w:space="0" w:color="auto"/>
            <w:left w:val="none" w:sz="0" w:space="0" w:color="auto"/>
            <w:bottom w:val="none" w:sz="0" w:space="0" w:color="auto"/>
            <w:right w:val="none" w:sz="0" w:space="0" w:color="auto"/>
          </w:divBdr>
        </w:div>
        <w:div w:id="737553066">
          <w:marLeft w:val="640"/>
          <w:marRight w:val="0"/>
          <w:marTop w:val="0"/>
          <w:marBottom w:val="0"/>
          <w:divBdr>
            <w:top w:val="none" w:sz="0" w:space="0" w:color="auto"/>
            <w:left w:val="none" w:sz="0" w:space="0" w:color="auto"/>
            <w:bottom w:val="none" w:sz="0" w:space="0" w:color="auto"/>
            <w:right w:val="none" w:sz="0" w:space="0" w:color="auto"/>
          </w:divBdr>
        </w:div>
        <w:div w:id="1156189611">
          <w:marLeft w:val="640"/>
          <w:marRight w:val="0"/>
          <w:marTop w:val="0"/>
          <w:marBottom w:val="0"/>
          <w:divBdr>
            <w:top w:val="none" w:sz="0" w:space="0" w:color="auto"/>
            <w:left w:val="none" w:sz="0" w:space="0" w:color="auto"/>
            <w:bottom w:val="none" w:sz="0" w:space="0" w:color="auto"/>
            <w:right w:val="none" w:sz="0" w:space="0" w:color="auto"/>
          </w:divBdr>
        </w:div>
        <w:div w:id="1769109246">
          <w:marLeft w:val="640"/>
          <w:marRight w:val="0"/>
          <w:marTop w:val="0"/>
          <w:marBottom w:val="0"/>
          <w:divBdr>
            <w:top w:val="none" w:sz="0" w:space="0" w:color="auto"/>
            <w:left w:val="none" w:sz="0" w:space="0" w:color="auto"/>
            <w:bottom w:val="none" w:sz="0" w:space="0" w:color="auto"/>
            <w:right w:val="none" w:sz="0" w:space="0" w:color="auto"/>
          </w:divBdr>
        </w:div>
        <w:div w:id="679284260">
          <w:marLeft w:val="640"/>
          <w:marRight w:val="0"/>
          <w:marTop w:val="0"/>
          <w:marBottom w:val="0"/>
          <w:divBdr>
            <w:top w:val="none" w:sz="0" w:space="0" w:color="auto"/>
            <w:left w:val="none" w:sz="0" w:space="0" w:color="auto"/>
            <w:bottom w:val="none" w:sz="0" w:space="0" w:color="auto"/>
            <w:right w:val="none" w:sz="0" w:space="0" w:color="auto"/>
          </w:divBdr>
        </w:div>
        <w:div w:id="2101752000">
          <w:marLeft w:val="640"/>
          <w:marRight w:val="0"/>
          <w:marTop w:val="0"/>
          <w:marBottom w:val="0"/>
          <w:divBdr>
            <w:top w:val="none" w:sz="0" w:space="0" w:color="auto"/>
            <w:left w:val="none" w:sz="0" w:space="0" w:color="auto"/>
            <w:bottom w:val="none" w:sz="0" w:space="0" w:color="auto"/>
            <w:right w:val="none" w:sz="0" w:space="0" w:color="auto"/>
          </w:divBdr>
        </w:div>
        <w:div w:id="1110660704">
          <w:marLeft w:val="640"/>
          <w:marRight w:val="0"/>
          <w:marTop w:val="0"/>
          <w:marBottom w:val="0"/>
          <w:divBdr>
            <w:top w:val="none" w:sz="0" w:space="0" w:color="auto"/>
            <w:left w:val="none" w:sz="0" w:space="0" w:color="auto"/>
            <w:bottom w:val="none" w:sz="0" w:space="0" w:color="auto"/>
            <w:right w:val="none" w:sz="0" w:space="0" w:color="auto"/>
          </w:divBdr>
        </w:div>
        <w:div w:id="1222712338">
          <w:marLeft w:val="640"/>
          <w:marRight w:val="0"/>
          <w:marTop w:val="0"/>
          <w:marBottom w:val="0"/>
          <w:divBdr>
            <w:top w:val="none" w:sz="0" w:space="0" w:color="auto"/>
            <w:left w:val="none" w:sz="0" w:space="0" w:color="auto"/>
            <w:bottom w:val="none" w:sz="0" w:space="0" w:color="auto"/>
            <w:right w:val="none" w:sz="0" w:space="0" w:color="auto"/>
          </w:divBdr>
        </w:div>
        <w:div w:id="1856531972">
          <w:marLeft w:val="640"/>
          <w:marRight w:val="0"/>
          <w:marTop w:val="0"/>
          <w:marBottom w:val="0"/>
          <w:divBdr>
            <w:top w:val="none" w:sz="0" w:space="0" w:color="auto"/>
            <w:left w:val="none" w:sz="0" w:space="0" w:color="auto"/>
            <w:bottom w:val="none" w:sz="0" w:space="0" w:color="auto"/>
            <w:right w:val="none" w:sz="0" w:space="0" w:color="auto"/>
          </w:divBdr>
        </w:div>
        <w:div w:id="885023989">
          <w:marLeft w:val="640"/>
          <w:marRight w:val="0"/>
          <w:marTop w:val="0"/>
          <w:marBottom w:val="0"/>
          <w:divBdr>
            <w:top w:val="none" w:sz="0" w:space="0" w:color="auto"/>
            <w:left w:val="none" w:sz="0" w:space="0" w:color="auto"/>
            <w:bottom w:val="none" w:sz="0" w:space="0" w:color="auto"/>
            <w:right w:val="none" w:sz="0" w:space="0" w:color="auto"/>
          </w:divBdr>
        </w:div>
        <w:div w:id="883442088">
          <w:marLeft w:val="640"/>
          <w:marRight w:val="0"/>
          <w:marTop w:val="0"/>
          <w:marBottom w:val="0"/>
          <w:divBdr>
            <w:top w:val="none" w:sz="0" w:space="0" w:color="auto"/>
            <w:left w:val="none" w:sz="0" w:space="0" w:color="auto"/>
            <w:bottom w:val="none" w:sz="0" w:space="0" w:color="auto"/>
            <w:right w:val="none" w:sz="0" w:space="0" w:color="auto"/>
          </w:divBdr>
        </w:div>
        <w:div w:id="2015456097">
          <w:marLeft w:val="640"/>
          <w:marRight w:val="0"/>
          <w:marTop w:val="0"/>
          <w:marBottom w:val="0"/>
          <w:divBdr>
            <w:top w:val="none" w:sz="0" w:space="0" w:color="auto"/>
            <w:left w:val="none" w:sz="0" w:space="0" w:color="auto"/>
            <w:bottom w:val="none" w:sz="0" w:space="0" w:color="auto"/>
            <w:right w:val="none" w:sz="0" w:space="0" w:color="auto"/>
          </w:divBdr>
        </w:div>
        <w:div w:id="2118983276">
          <w:marLeft w:val="640"/>
          <w:marRight w:val="0"/>
          <w:marTop w:val="0"/>
          <w:marBottom w:val="0"/>
          <w:divBdr>
            <w:top w:val="none" w:sz="0" w:space="0" w:color="auto"/>
            <w:left w:val="none" w:sz="0" w:space="0" w:color="auto"/>
            <w:bottom w:val="none" w:sz="0" w:space="0" w:color="auto"/>
            <w:right w:val="none" w:sz="0" w:space="0" w:color="auto"/>
          </w:divBdr>
        </w:div>
        <w:div w:id="421875449">
          <w:marLeft w:val="640"/>
          <w:marRight w:val="0"/>
          <w:marTop w:val="0"/>
          <w:marBottom w:val="0"/>
          <w:divBdr>
            <w:top w:val="none" w:sz="0" w:space="0" w:color="auto"/>
            <w:left w:val="none" w:sz="0" w:space="0" w:color="auto"/>
            <w:bottom w:val="none" w:sz="0" w:space="0" w:color="auto"/>
            <w:right w:val="none" w:sz="0" w:space="0" w:color="auto"/>
          </w:divBdr>
        </w:div>
        <w:div w:id="1441796393">
          <w:marLeft w:val="640"/>
          <w:marRight w:val="0"/>
          <w:marTop w:val="0"/>
          <w:marBottom w:val="0"/>
          <w:divBdr>
            <w:top w:val="none" w:sz="0" w:space="0" w:color="auto"/>
            <w:left w:val="none" w:sz="0" w:space="0" w:color="auto"/>
            <w:bottom w:val="none" w:sz="0" w:space="0" w:color="auto"/>
            <w:right w:val="none" w:sz="0" w:space="0" w:color="auto"/>
          </w:divBdr>
        </w:div>
        <w:div w:id="1867063813">
          <w:marLeft w:val="640"/>
          <w:marRight w:val="0"/>
          <w:marTop w:val="0"/>
          <w:marBottom w:val="0"/>
          <w:divBdr>
            <w:top w:val="none" w:sz="0" w:space="0" w:color="auto"/>
            <w:left w:val="none" w:sz="0" w:space="0" w:color="auto"/>
            <w:bottom w:val="none" w:sz="0" w:space="0" w:color="auto"/>
            <w:right w:val="none" w:sz="0" w:space="0" w:color="auto"/>
          </w:divBdr>
        </w:div>
        <w:div w:id="1020199945">
          <w:marLeft w:val="640"/>
          <w:marRight w:val="0"/>
          <w:marTop w:val="0"/>
          <w:marBottom w:val="0"/>
          <w:divBdr>
            <w:top w:val="none" w:sz="0" w:space="0" w:color="auto"/>
            <w:left w:val="none" w:sz="0" w:space="0" w:color="auto"/>
            <w:bottom w:val="none" w:sz="0" w:space="0" w:color="auto"/>
            <w:right w:val="none" w:sz="0" w:space="0" w:color="auto"/>
          </w:divBdr>
        </w:div>
        <w:div w:id="1489056525">
          <w:marLeft w:val="640"/>
          <w:marRight w:val="0"/>
          <w:marTop w:val="0"/>
          <w:marBottom w:val="0"/>
          <w:divBdr>
            <w:top w:val="none" w:sz="0" w:space="0" w:color="auto"/>
            <w:left w:val="none" w:sz="0" w:space="0" w:color="auto"/>
            <w:bottom w:val="none" w:sz="0" w:space="0" w:color="auto"/>
            <w:right w:val="none" w:sz="0" w:space="0" w:color="auto"/>
          </w:divBdr>
        </w:div>
        <w:div w:id="425612540">
          <w:marLeft w:val="640"/>
          <w:marRight w:val="0"/>
          <w:marTop w:val="0"/>
          <w:marBottom w:val="0"/>
          <w:divBdr>
            <w:top w:val="none" w:sz="0" w:space="0" w:color="auto"/>
            <w:left w:val="none" w:sz="0" w:space="0" w:color="auto"/>
            <w:bottom w:val="none" w:sz="0" w:space="0" w:color="auto"/>
            <w:right w:val="none" w:sz="0" w:space="0" w:color="auto"/>
          </w:divBdr>
        </w:div>
        <w:div w:id="1446389371">
          <w:marLeft w:val="640"/>
          <w:marRight w:val="0"/>
          <w:marTop w:val="0"/>
          <w:marBottom w:val="0"/>
          <w:divBdr>
            <w:top w:val="none" w:sz="0" w:space="0" w:color="auto"/>
            <w:left w:val="none" w:sz="0" w:space="0" w:color="auto"/>
            <w:bottom w:val="none" w:sz="0" w:space="0" w:color="auto"/>
            <w:right w:val="none" w:sz="0" w:space="0" w:color="auto"/>
          </w:divBdr>
        </w:div>
        <w:div w:id="1197082057">
          <w:marLeft w:val="640"/>
          <w:marRight w:val="0"/>
          <w:marTop w:val="0"/>
          <w:marBottom w:val="0"/>
          <w:divBdr>
            <w:top w:val="none" w:sz="0" w:space="0" w:color="auto"/>
            <w:left w:val="none" w:sz="0" w:space="0" w:color="auto"/>
            <w:bottom w:val="none" w:sz="0" w:space="0" w:color="auto"/>
            <w:right w:val="none" w:sz="0" w:space="0" w:color="auto"/>
          </w:divBdr>
        </w:div>
        <w:div w:id="96173439">
          <w:marLeft w:val="640"/>
          <w:marRight w:val="0"/>
          <w:marTop w:val="0"/>
          <w:marBottom w:val="0"/>
          <w:divBdr>
            <w:top w:val="none" w:sz="0" w:space="0" w:color="auto"/>
            <w:left w:val="none" w:sz="0" w:space="0" w:color="auto"/>
            <w:bottom w:val="none" w:sz="0" w:space="0" w:color="auto"/>
            <w:right w:val="none" w:sz="0" w:space="0" w:color="auto"/>
          </w:divBdr>
        </w:div>
        <w:div w:id="384959272">
          <w:marLeft w:val="640"/>
          <w:marRight w:val="0"/>
          <w:marTop w:val="0"/>
          <w:marBottom w:val="0"/>
          <w:divBdr>
            <w:top w:val="none" w:sz="0" w:space="0" w:color="auto"/>
            <w:left w:val="none" w:sz="0" w:space="0" w:color="auto"/>
            <w:bottom w:val="none" w:sz="0" w:space="0" w:color="auto"/>
            <w:right w:val="none" w:sz="0" w:space="0" w:color="auto"/>
          </w:divBdr>
        </w:div>
        <w:div w:id="817528761">
          <w:marLeft w:val="640"/>
          <w:marRight w:val="0"/>
          <w:marTop w:val="0"/>
          <w:marBottom w:val="0"/>
          <w:divBdr>
            <w:top w:val="none" w:sz="0" w:space="0" w:color="auto"/>
            <w:left w:val="none" w:sz="0" w:space="0" w:color="auto"/>
            <w:bottom w:val="none" w:sz="0" w:space="0" w:color="auto"/>
            <w:right w:val="none" w:sz="0" w:space="0" w:color="auto"/>
          </w:divBdr>
        </w:div>
        <w:div w:id="127867890">
          <w:marLeft w:val="640"/>
          <w:marRight w:val="0"/>
          <w:marTop w:val="0"/>
          <w:marBottom w:val="0"/>
          <w:divBdr>
            <w:top w:val="none" w:sz="0" w:space="0" w:color="auto"/>
            <w:left w:val="none" w:sz="0" w:space="0" w:color="auto"/>
            <w:bottom w:val="none" w:sz="0" w:space="0" w:color="auto"/>
            <w:right w:val="none" w:sz="0" w:space="0" w:color="auto"/>
          </w:divBdr>
        </w:div>
        <w:div w:id="695927938">
          <w:marLeft w:val="640"/>
          <w:marRight w:val="0"/>
          <w:marTop w:val="0"/>
          <w:marBottom w:val="0"/>
          <w:divBdr>
            <w:top w:val="none" w:sz="0" w:space="0" w:color="auto"/>
            <w:left w:val="none" w:sz="0" w:space="0" w:color="auto"/>
            <w:bottom w:val="none" w:sz="0" w:space="0" w:color="auto"/>
            <w:right w:val="none" w:sz="0" w:space="0" w:color="auto"/>
          </w:divBdr>
        </w:div>
        <w:div w:id="1805584652">
          <w:marLeft w:val="640"/>
          <w:marRight w:val="0"/>
          <w:marTop w:val="0"/>
          <w:marBottom w:val="0"/>
          <w:divBdr>
            <w:top w:val="none" w:sz="0" w:space="0" w:color="auto"/>
            <w:left w:val="none" w:sz="0" w:space="0" w:color="auto"/>
            <w:bottom w:val="none" w:sz="0" w:space="0" w:color="auto"/>
            <w:right w:val="none" w:sz="0" w:space="0" w:color="auto"/>
          </w:divBdr>
        </w:div>
        <w:div w:id="380905814">
          <w:marLeft w:val="640"/>
          <w:marRight w:val="0"/>
          <w:marTop w:val="0"/>
          <w:marBottom w:val="0"/>
          <w:divBdr>
            <w:top w:val="none" w:sz="0" w:space="0" w:color="auto"/>
            <w:left w:val="none" w:sz="0" w:space="0" w:color="auto"/>
            <w:bottom w:val="none" w:sz="0" w:space="0" w:color="auto"/>
            <w:right w:val="none" w:sz="0" w:space="0" w:color="auto"/>
          </w:divBdr>
        </w:div>
        <w:div w:id="1304693787">
          <w:marLeft w:val="640"/>
          <w:marRight w:val="0"/>
          <w:marTop w:val="0"/>
          <w:marBottom w:val="0"/>
          <w:divBdr>
            <w:top w:val="none" w:sz="0" w:space="0" w:color="auto"/>
            <w:left w:val="none" w:sz="0" w:space="0" w:color="auto"/>
            <w:bottom w:val="none" w:sz="0" w:space="0" w:color="auto"/>
            <w:right w:val="none" w:sz="0" w:space="0" w:color="auto"/>
          </w:divBdr>
        </w:div>
        <w:div w:id="2005545674">
          <w:marLeft w:val="640"/>
          <w:marRight w:val="0"/>
          <w:marTop w:val="0"/>
          <w:marBottom w:val="0"/>
          <w:divBdr>
            <w:top w:val="none" w:sz="0" w:space="0" w:color="auto"/>
            <w:left w:val="none" w:sz="0" w:space="0" w:color="auto"/>
            <w:bottom w:val="none" w:sz="0" w:space="0" w:color="auto"/>
            <w:right w:val="none" w:sz="0" w:space="0" w:color="auto"/>
          </w:divBdr>
        </w:div>
        <w:div w:id="1968851974">
          <w:marLeft w:val="640"/>
          <w:marRight w:val="0"/>
          <w:marTop w:val="0"/>
          <w:marBottom w:val="0"/>
          <w:divBdr>
            <w:top w:val="none" w:sz="0" w:space="0" w:color="auto"/>
            <w:left w:val="none" w:sz="0" w:space="0" w:color="auto"/>
            <w:bottom w:val="none" w:sz="0" w:space="0" w:color="auto"/>
            <w:right w:val="none" w:sz="0" w:space="0" w:color="auto"/>
          </w:divBdr>
        </w:div>
        <w:div w:id="492065109">
          <w:marLeft w:val="640"/>
          <w:marRight w:val="0"/>
          <w:marTop w:val="0"/>
          <w:marBottom w:val="0"/>
          <w:divBdr>
            <w:top w:val="none" w:sz="0" w:space="0" w:color="auto"/>
            <w:left w:val="none" w:sz="0" w:space="0" w:color="auto"/>
            <w:bottom w:val="none" w:sz="0" w:space="0" w:color="auto"/>
            <w:right w:val="none" w:sz="0" w:space="0" w:color="auto"/>
          </w:divBdr>
        </w:div>
        <w:div w:id="1438719259">
          <w:marLeft w:val="640"/>
          <w:marRight w:val="0"/>
          <w:marTop w:val="0"/>
          <w:marBottom w:val="0"/>
          <w:divBdr>
            <w:top w:val="none" w:sz="0" w:space="0" w:color="auto"/>
            <w:left w:val="none" w:sz="0" w:space="0" w:color="auto"/>
            <w:bottom w:val="none" w:sz="0" w:space="0" w:color="auto"/>
            <w:right w:val="none" w:sz="0" w:space="0" w:color="auto"/>
          </w:divBdr>
        </w:div>
        <w:div w:id="879560990">
          <w:marLeft w:val="640"/>
          <w:marRight w:val="0"/>
          <w:marTop w:val="0"/>
          <w:marBottom w:val="0"/>
          <w:divBdr>
            <w:top w:val="none" w:sz="0" w:space="0" w:color="auto"/>
            <w:left w:val="none" w:sz="0" w:space="0" w:color="auto"/>
            <w:bottom w:val="none" w:sz="0" w:space="0" w:color="auto"/>
            <w:right w:val="none" w:sz="0" w:space="0" w:color="auto"/>
          </w:divBdr>
        </w:div>
        <w:div w:id="1633975551">
          <w:marLeft w:val="640"/>
          <w:marRight w:val="0"/>
          <w:marTop w:val="0"/>
          <w:marBottom w:val="0"/>
          <w:divBdr>
            <w:top w:val="none" w:sz="0" w:space="0" w:color="auto"/>
            <w:left w:val="none" w:sz="0" w:space="0" w:color="auto"/>
            <w:bottom w:val="none" w:sz="0" w:space="0" w:color="auto"/>
            <w:right w:val="none" w:sz="0" w:space="0" w:color="auto"/>
          </w:divBdr>
        </w:div>
        <w:div w:id="1757359178">
          <w:marLeft w:val="640"/>
          <w:marRight w:val="0"/>
          <w:marTop w:val="0"/>
          <w:marBottom w:val="0"/>
          <w:divBdr>
            <w:top w:val="none" w:sz="0" w:space="0" w:color="auto"/>
            <w:left w:val="none" w:sz="0" w:space="0" w:color="auto"/>
            <w:bottom w:val="none" w:sz="0" w:space="0" w:color="auto"/>
            <w:right w:val="none" w:sz="0" w:space="0" w:color="auto"/>
          </w:divBdr>
        </w:div>
        <w:div w:id="408621988">
          <w:marLeft w:val="640"/>
          <w:marRight w:val="0"/>
          <w:marTop w:val="0"/>
          <w:marBottom w:val="0"/>
          <w:divBdr>
            <w:top w:val="none" w:sz="0" w:space="0" w:color="auto"/>
            <w:left w:val="none" w:sz="0" w:space="0" w:color="auto"/>
            <w:bottom w:val="none" w:sz="0" w:space="0" w:color="auto"/>
            <w:right w:val="none" w:sz="0" w:space="0" w:color="auto"/>
          </w:divBdr>
        </w:div>
        <w:div w:id="238907121">
          <w:marLeft w:val="640"/>
          <w:marRight w:val="0"/>
          <w:marTop w:val="0"/>
          <w:marBottom w:val="0"/>
          <w:divBdr>
            <w:top w:val="none" w:sz="0" w:space="0" w:color="auto"/>
            <w:left w:val="none" w:sz="0" w:space="0" w:color="auto"/>
            <w:bottom w:val="none" w:sz="0" w:space="0" w:color="auto"/>
            <w:right w:val="none" w:sz="0" w:space="0" w:color="auto"/>
          </w:divBdr>
        </w:div>
        <w:div w:id="726103567">
          <w:marLeft w:val="640"/>
          <w:marRight w:val="0"/>
          <w:marTop w:val="0"/>
          <w:marBottom w:val="0"/>
          <w:divBdr>
            <w:top w:val="none" w:sz="0" w:space="0" w:color="auto"/>
            <w:left w:val="none" w:sz="0" w:space="0" w:color="auto"/>
            <w:bottom w:val="none" w:sz="0" w:space="0" w:color="auto"/>
            <w:right w:val="none" w:sz="0" w:space="0" w:color="auto"/>
          </w:divBdr>
        </w:div>
        <w:div w:id="929236879">
          <w:marLeft w:val="640"/>
          <w:marRight w:val="0"/>
          <w:marTop w:val="0"/>
          <w:marBottom w:val="0"/>
          <w:divBdr>
            <w:top w:val="none" w:sz="0" w:space="0" w:color="auto"/>
            <w:left w:val="none" w:sz="0" w:space="0" w:color="auto"/>
            <w:bottom w:val="none" w:sz="0" w:space="0" w:color="auto"/>
            <w:right w:val="none" w:sz="0" w:space="0" w:color="auto"/>
          </w:divBdr>
        </w:div>
        <w:div w:id="2101949324">
          <w:marLeft w:val="640"/>
          <w:marRight w:val="0"/>
          <w:marTop w:val="0"/>
          <w:marBottom w:val="0"/>
          <w:divBdr>
            <w:top w:val="none" w:sz="0" w:space="0" w:color="auto"/>
            <w:left w:val="none" w:sz="0" w:space="0" w:color="auto"/>
            <w:bottom w:val="none" w:sz="0" w:space="0" w:color="auto"/>
            <w:right w:val="none" w:sz="0" w:space="0" w:color="auto"/>
          </w:divBdr>
        </w:div>
        <w:div w:id="528299585">
          <w:marLeft w:val="640"/>
          <w:marRight w:val="0"/>
          <w:marTop w:val="0"/>
          <w:marBottom w:val="0"/>
          <w:divBdr>
            <w:top w:val="none" w:sz="0" w:space="0" w:color="auto"/>
            <w:left w:val="none" w:sz="0" w:space="0" w:color="auto"/>
            <w:bottom w:val="none" w:sz="0" w:space="0" w:color="auto"/>
            <w:right w:val="none" w:sz="0" w:space="0" w:color="auto"/>
          </w:divBdr>
        </w:div>
        <w:div w:id="107550502">
          <w:marLeft w:val="640"/>
          <w:marRight w:val="0"/>
          <w:marTop w:val="0"/>
          <w:marBottom w:val="0"/>
          <w:divBdr>
            <w:top w:val="none" w:sz="0" w:space="0" w:color="auto"/>
            <w:left w:val="none" w:sz="0" w:space="0" w:color="auto"/>
            <w:bottom w:val="none" w:sz="0" w:space="0" w:color="auto"/>
            <w:right w:val="none" w:sz="0" w:space="0" w:color="auto"/>
          </w:divBdr>
        </w:div>
        <w:div w:id="229776669">
          <w:marLeft w:val="640"/>
          <w:marRight w:val="0"/>
          <w:marTop w:val="0"/>
          <w:marBottom w:val="0"/>
          <w:divBdr>
            <w:top w:val="none" w:sz="0" w:space="0" w:color="auto"/>
            <w:left w:val="none" w:sz="0" w:space="0" w:color="auto"/>
            <w:bottom w:val="none" w:sz="0" w:space="0" w:color="auto"/>
            <w:right w:val="none" w:sz="0" w:space="0" w:color="auto"/>
          </w:divBdr>
        </w:div>
        <w:div w:id="2138915133">
          <w:marLeft w:val="640"/>
          <w:marRight w:val="0"/>
          <w:marTop w:val="0"/>
          <w:marBottom w:val="0"/>
          <w:divBdr>
            <w:top w:val="none" w:sz="0" w:space="0" w:color="auto"/>
            <w:left w:val="none" w:sz="0" w:space="0" w:color="auto"/>
            <w:bottom w:val="none" w:sz="0" w:space="0" w:color="auto"/>
            <w:right w:val="none" w:sz="0" w:space="0" w:color="auto"/>
          </w:divBdr>
        </w:div>
        <w:div w:id="1848791790">
          <w:marLeft w:val="640"/>
          <w:marRight w:val="0"/>
          <w:marTop w:val="0"/>
          <w:marBottom w:val="0"/>
          <w:divBdr>
            <w:top w:val="none" w:sz="0" w:space="0" w:color="auto"/>
            <w:left w:val="none" w:sz="0" w:space="0" w:color="auto"/>
            <w:bottom w:val="none" w:sz="0" w:space="0" w:color="auto"/>
            <w:right w:val="none" w:sz="0" w:space="0" w:color="auto"/>
          </w:divBdr>
        </w:div>
        <w:div w:id="314190243">
          <w:marLeft w:val="640"/>
          <w:marRight w:val="0"/>
          <w:marTop w:val="0"/>
          <w:marBottom w:val="0"/>
          <w:divBdr>
            <w:top w:val="none" w:sz="0" w:space="0" w:color="auto"/>
            <w:left w:val="none" w:sz="0" w:space="0" w:color="auto"/>
            <w:bottom w:val="none" w:sz="0" w:space="0" w:color="auto"/>
            <w:right w:val="none" w:sz="0" w:space="0" w:color="auto"/>
          </w:divBdr>
        </w:div>
        <w:div w:id="1803111775">
          <w:marLeft w:val="640"/>
          <w:marRight w:val="0"/>
          <w:marTop w:val="0"/>
          <w:marBottom w:val="0"/>
          <w:divBdr>
            <w:top w:val="none" w:sz="0" w:space="0" w:color="auto"/>
            <w:left w:val="none" w:sz="0" w:space="0" w:color="auto"/>
            <w:bottom w:val="none" w:sz="0" w:space="0" w:color="auto"/>
            <w:right w:val="none" w:sz="0" w:space="0" w:color="auto"/>
          </w:divBdr>
        </w:div>
        <w:div w:id="1270357728">
          <w:marLeft w:val="640"/>
          <w:marRight w:val="0"/>
          <w:marTop w:val="0"/>
          <w:marBottom w:val="0"/>
          <w:divBdr>
            <w:top w:val="none" w:sz="0" w:space="0" w:color="auto"/>
            <w:left w:val="none" w:sz="0" w:space="0" w:color="auto"/>
            <w:bottom w:val="none" w:sz="0" w:space="0" w:color="auto"/>
            <w:right w:val="none" w:sz="0" w:space="0" w:color="auto"/>
          </w:divBdr>
        </w:div>
        <w:div w:id="50663772">
          <w:marLeft w:val="640"/>
          <w:marRight w:val="0"/>
          <w:marTop w:val="0"/>
          <w:marBottom w:val="0"/>
          <w:divBdr>
            <w:top w:val="none" w:sz="0" w:space="0" w:color="auto"/>
            <w:left w:val="none" w:sz="0" w:space="0" w:color="auto"/>
            <w:bottom w:val="none" w:sz="0" w:space="0" w:color="auto"/>
            <w:right w:val="none" w:sz="0" w:space="0" w:color="auto"/>
          </w:divBdr>
        </w:div>
        <w:div w:id="1971783640">
          <w:marLeft w:val="640"/>
          <w:marRight w:val="0"/>
          <w:marTop w:val="0"/>
          <w:marBottom w:val="0"/>
          <w:divBdr>
            <w:top w:val="none" w:sz="0" w:space="0" w:color="auto"/>
            <w:left w:val="none" w:sz="0" w:space="0" w:color="auto"/>
            <w:bottom w:val="none" w:sz="0" w:space="0" w:color="auto"/>
            <w:right w:val="none" w:sz="0" w:space="0" w:color="auto"/>
          </w:divBdr>
        </w:div>
        <w:div w:id="2081632933">
          <w:marLeft w:val="640"/>
          <w:marRight w:val="0"/>
          <w:marTop w:val="0"/>
          <w:marBottom w:val="0"/>
          <w:divBdr>
            <w:top w:val="none" w:sz="0" w:space="0" w:color="auto"/>
            <w:left w:val="none" w:sz="0" w:space="0" w:color="auto"/>
            <w:bottom w:val="none" w:sz="0" w:space="0" w:color="auto"/>
            <w:right w:val="none" w:sz="0" w:space="0" w:color="auto"/>
          </w:divBdr>
        </w:div>
        <w:div w:id="101539689">
          <w:marLeft w:val="640"/>
          <w:marRight w:val="0"/>
          <w:marTop w:val="0"/>
          <w:marBottom w:val="0"/>
          <w:divBdr>
            <w:top w:val="none" w:sz="0" w:space="0" w:color="auto"/>
            <w:left w:val="none" w:sz="0" w:space="0" w:color="auto"/>
            <w:bottom w:val="none" w:sz="0" w:space="0" w:color="auto"/>
            <w:right w:val="none" w:sz="0" w:space="0" w:color="auto"/>
          </w:divBdr>
        </w:div>
        <w:div w:id="1600747234">
          <w:marLeft w:val="640"/>
          <w:marRight w:val="0"/>
          <w:marTop w:val="0"/>
          <w:marBottom w:val="0"/>
          <w:divBdr>
            <w:top w:val="none" w:sz="0" w:space="0" w:color="auto"/>
            <w:left w:val="none" w:sz="0" w:space="0" w:color="auto"/>
            <w:bottom w:val="none" w:sz="0" w:space="0" w:color="auto"/>
            <w:right w:val="none" w:sz="0" w:space="0" w:color="auto"/>
          </w:divBdr>
        </w:div>
        <w:div w:id="2020966355">
          <w:marLeft w:val="640"/>
          <w:marRight w:val="0"/>
          <w:marTop w:val="0"/>
          <w:marBottom w:val="0"/>
          <w:divBdr>
            <w:top w:val="none" w:sz="0" w:space="0" w:color="auto"/>
            <w:left w:val="none" w:sz="0" w:space="0" w:color="auto"/>
            <w:bottom w:val="none" w:sz="0" w:space="0" w:color="auto"/>
            <w:right w:val="none" w:sz="0" w:space="0" w:color="auto"/>
          </w:divBdr>
        </w:div>
        <w:div w:id="1687556448">
          <w:marLeft w:val="640"/>
          <w:marRight w:val="0"/>
          <w:marTop w:val="0"/>
          <w:marBottom w:val="0"/>
          <w:divBdr>
            <w:top w:val="none" w:sz="0" w:space="0" w:color="auto"/>
            <w:left w:val="none" w:sz="0" w:space="0" w:color="auto"/>
            <w:bottom w:val="none" w:sz="0" w:space="0" w:color="auto"/>
            <w:right w:val="none" w:sz="0" w:space="0" w:color="auto"/>
          </w:divBdr>
        </w:div>
        <w:div w:id="245580089">
          <w:marLeft w:val="640"/>
          <w:marRight w:val="0"/>
          <w:marTop w:val="0"/>
          <w:marBottom w:val="0"/>
          <w:divBdr>
            <w:top w:val="none" w:sz="0" w:space="0" w:color="auto"/>
            <w:left w:val="none" w:sz="0" w:space="0" w:color="auto"/>
            <w:bottom w:val="none" w:sz="0" w:space="0" w:color="auto"/>
            <w:right w:val="none" w:sz="0" w:space="0" w:color="auto"/>
          </w:divBdr>
        </w:div>
        <w:div w:id="1327974326">
          <w:marLeft w:val="640"/>
          <w:marRight w:val="0"/>
          <w:marTop w:val="0"/>
          <w:marBottom w:val="0"/>
          <w:divBdr>
            <w:top w:val="none" w:sz="0" w:space="0" w:color="auto"/>
            <w:left w:val="none" w:sz="0" w:space="0" w:color="auto"/>
            <w:bottom w:val="none" w:sz="0" w:space="0" w:color="auto"/>
            <w:right w:val="none" w:sz="0" w:space="0" w:color="auto"/>
          </w:divBdr>
        </w:div>
        <w:div w:id="675303813">
          <w:marLeft w:val="640"/>
          <w:marRight w:val="0"/>
          <w:marTop w:val="0"/>
          <w:marBottom w:val="0"/>
          <w:divBdr>
            <w:top w:val="none" w:sz="0" w:space="0" w:color="auto"/>
            <w:left w:val="none" w:sz="0" w:space="0" w:color="auto"/>
            <w:bottom w:val="none" w:sz="0" w:space="0" w:color="auto"/>
            <w:right w:val="none" w:sz="0" w:space="0" w:color="auto"/>
          </w:divBdr>
        </w:div>
        <w:div w:id="1899902655">
          <w:marLeft w:val="640"/>
          <w:marRight w:val="0"/>
          <w:marTop w:val="0"/>
          <w:marBottom w:val="0"/>
          <w:divBdr>
            <w:top w:val="none" w:sz="0" w:space="0" w:color="auto"/>
            <w:left w:val="none" w:sz="0" w:space="0" w:color="auto"/>
            <w:bottom w:val="none" w:sz="0" w:space="0" w:color="auto"/>
            <w:right w:val="none" w:sz="0" w:space="0" w:color="auto"/>
          </w:divBdr>
        </w:div>
        <w:div w:id="1436510591">
          <w:marLeft w:val="640"/>
          <w:marRight w:val="0"/>
          <w:marTop w:val="0"/>
          <w:marBottom w:val="0"/>
          <w:divBdr>
            <w:top w:val="none" w:sz="0" w:space="0" w:color="auto"/>
            <w:left w:val="none" w:sz="0" w:space="0" w:color="auto"/>
            <w:bottom w:val="none" w:sz="0" w:space="0" w:color="auto"/>
            <w:right w:val="none" w:sz="0" w:space="0" w:color="auto"/>
          </w:divBdr>
        </w:div>
        <w:div w:id="1468401972">
          <w:marLeft w:val="640"/>
          <w:marRight w:val="0"/>
          <w:marTop w:val="0"/>
          <w:marBottom w:val="0"/>
          <w:divBdr>
            <w:top w:val="none" w:sz="0" w:space="0" w:color="auto"/>
            <w:left w:val="none" w:sz="0" w:space="0" w:color="auto"/>
            <w:bottom w:val="none" w:sz="0" w:space="0" w:color="auto"/>
            <w:right w:val="none" w:sz="0" w:space="0" w:color="auto"/>
          </w:divBdr>
        </w:div>
        <w:div w:id="588199894">
          <w:marLeft w:val="640"/>
          <w:marRight w:val="0"/>
          <w:marTop w:val="0"/>
          <w:marBottom w:val="0"/>
          <w:divBdr>
            <w:top w:val="none" w:sz="0" w:space="0" w:color="auto"/>
            <w:left w:val="none" w:sz="0" w:space="0" w:color="auto"/>
            <w:bottom w:val="none" w:sz="0" w:space="0" w:color="auto"/>
            <w:right w:val="none" w:sz="0" w:space="0" w:color="auto"/>
          </w:divBdr>
        </w:div>
        <w:div w:id="633289533">
          <w:marLeft w:val="640"/>
          <w:marRight w:val="0"/>
          <w:marTop w:val="0"/>
          <w:marBottom w:val="0"/>
          <w:divBdr>
            <w:top w:val="none" w:sz="0" w:space="0" w:color="auto"/>
            <w:left w:val="none" w:sz="0" w:space="0" w:color="auto"/>
            <w:bottom w:val="none" w:sz="0" w:space="0" w:color="auto"/>
            <w:right w:val="none" w:sz="0" w:space="0" w:color="auto"/>
          </w:divBdr>
        </w:div>
      </w:divsChild>
    </w:div>
    <w:div w:id="824589071">
      <w:bodyDiv w:val="1"/>
      <w:marLeft w:val="0"/>
      <w:marRight w:val="0"/>
      <w:marTop w:val="0"/>
      <w:marBottom w:val="0"/>
      <w:divBdr>
        <w:top w:val="none" w:sz="0" w:space="0" w:color="auto"/>
        <w:left w:val="none" w:sz="0" w:space="0" w:color="auto"/>
        <w:bottom w:val="none" w:sz="0" w:space="0" w:color="auto"/>
        <w:right w:val="none" w:sz="0" w:space="0" w:color="auto"/>
      </w:divBdr>
    </w:div>
    <w:div w:id="825173628">
      <w:bodyDiv w:val="1"/>
      <w:marLeft w:val="0"/>
      <w:marRight w:val="0"/>
      <w:marTop w:val="0"/>
      <w:marBottom w:val="0"/>
      <w:divBdr>
        <w:top w:val="none" w:sz="0" w:space="0" w:color="auto"/>
        <w:left w:val="none" w:sz="0" w:space="0" w:color="auto"/>
        <w:bottom w:val="none" w:sz="0" w:space="0" w:color="auto"/>
        <w:right w:val="none" w:sz="0" w:space="0" w:color="auto"/>
      </w:divBdr>
    </w:div>
    <w:div w:id="829638934">
      <w:bodyDiv w:val="1"/>
      <w:marLeft w:val="0"/>
      <w:marRight w:val="0"/>
      <w:marTop w:val="0"/>
      <w:marBottom w:val="0"/>
      <w:divBdr>
        <w:top w:val="none" w:sz="0" w:space="0" w:color="auto"/>
        <w:left w:val="none" w:sz="0" w:space="0" w:color="auto"/>
        <w:bottom w:val="none" w:sz="0" w:space="0" w:color="auto"/>
        <w:right w:val="none" w:sz="0" w:space="0" w:color="auto"/>
      </w:divBdr>
    </w:div>
    <w:div w:id="835532026">
      <w:bodyDiv w:val="1"/>
      <w:marLeft w:val="0"/>
      <w:marRight w:val="0"/>
      <w:marTop w:val="0"/>
      <w:marBottom w:val="0"/>
      <w:divBdr>
        <w:top w:val="none" w:sz="0" w:space="0" w:color="auto"/>
        <w:left w:val="none" w:sz="0" w:space="0" w:color="auto"/>
        <w:bottom w:val="none" w:sz="0" w:space="0" w:color="auto"/>
        <w:right w:val="none" w:sz="0" w:space="0" w:color="auto"/>
      </w:divBdr>
    </w:div>
    <w:div w:id="840509548">
      <w:bodyDiv w:val="1"/>
      <w:marLeft w:val="0"/>
      <w:marRight w:val="0"/>
      <w:marTop w:val="0"/>
      <w:marBottom w:val="0"/>
      <w:divBdr>
        <w:top w:val="none" w:sz="0" w:space="0" w:color="auto"/>
        <w:left w:val="none" w:sz="0" w:space="0" w:color="auto"/>
        <w:bottom w:val="none" w:sz="0" w:space="0" w:color="auto"/>
        <w:right w:val="none" w:sz="0" w:space="0" w:color="auto"/>
      </w:divBdr>
    </w:div>
    <w:div w:id="841622267">
      <w:bodyDiv w:val="1"/>
      <w:marLeft w:val="0"/>
      <w:marRight w:val="0"/>
      <w:marTop w:val="0"/>
      <w:marBottom w:val="0"/>
      <w:divBdr>
        <w:top w:val="none" w:sz="0" w:space="0" w:color="auto"/>
        <w:left w:val="none" w:sz="0" w:space="0" w:color="auto"/>
        <w:bottom w:val="none" w:sz="0" w:space="0" w:color="auto"/>
        <w:right w:val="none" w:sz="0" w:space="0" w:color="auto"/>
      </w:divBdr>
    </w:div>
    <w:div w:id="841701950">
      <w:bodyDiv w:val="1"/>
      <w:marLeft w:val="0"/>
      <w:marRight w:val="0"/>
      <w:marTop w:val="0"/>
      <w:marBottom w:val="0"/>
      <w:divBdr>
        <w:top w:val="none" w:sz="0" w:space="0" w:color="auto"/>
        <w:left w:val="none" w:sz="0" w:space="0" w:color="auto"/>
        <w:bottom w:val="none" w:sz="0" w:space="0" w:color="auto"/>
        <w:right w:val="none" w:sz="0" w:space="0" w:color="auto"/>
      </w:divBdr>
    </w:div>
    <w:div w:id="847215361">
      <w:bodyDiv w:val="1"/>
      <w:marLeft w:val="0"/>
      <w:marRight w:val="0"/>
      <w:marTop w:val="0"/>
      <w:marBottom w:val="0"/>
      <w:divBdr>
        <w:top w:val="none" w:sz="0" w:space="0" w:color="auto"/>
        <w:left w:val="none" w:sz="0" w:space="0" w:color="auto"/>
        <w:bottom w:val="none" w:sz="0" w:space="0" w:color="auto"/>
        <w:right w:val="none" w:sz="0" w:space="0" w:color="auto"/>
      </w:divBdr>
    </w:div>
    <w:div w:id="850724516">
      <w:bodyDiv w:val="1"/>
      <w:marLeft w:val="0"/>
      <w:marRight w:val="0"/>
      <w:marTop w:val="0"/>
      <w:marBottom w:val="0"/>
      <w:divBdr>
        <w:top w:val="none" w:sz="0" w:space="0" w:color="auto"/>
        <w:left w:val="none" w:sz="0" w:space="0" w:color="auto"/>
        <w:bottom w:val="none" w:sz="0" w:space="0" w:color="auto"/>
        <w:right w:val="none" w:sz="0" w:space="0" w:color="auto"/>
      </w:divBdr>
    </w:div>
    <w:div w:id="851797941">
      <w:bodyDiv w:val="1"/>
      <w:marLeft w:val="0"/>
      <w:marRight w:val="0"/>
      <w:marTop w:val="0"/>
      <w:marBottom w:val="0"/>
      <w:divBdr>
        <w:top w:val="none" w:sz="0" w:space="0" w:color="auto"/>
        <w:left w:val="none" w:sz="0" w:space="0" w:color="auto"/>
        <w:bottom w:val="none" w:sz="0" w:space="0" w:color="auto"/>
        <w:right w:val="none" w:sz="0" w:space="0" w:color="auto"/>
      </w:divBdr>
    </w:div>
    <w:div w:id="852305846">
      <w:bodyDiv w:val="1"/>
      <w:marLeft w:val="0"/>
      <w:marRight w:val="0"/>
      <w:marTop w:val="0"/>
      <w:marBottom w:val="0"/>
      <w:divBdr>
        <w:top w:val="none" w:sz="0" w:space="0" w:color="auto"/>
        <w:left w:val="none" w:sz="0" w:space="0" w:color="auto"/>
        <w:bottom w:val="none" w:sz="0" w:space="0" w:color="auto"/>
        <w:right w:val="none" w:sz="0" w:space="0" w:color="auto"/>
      </w:divBdr>
    </w:div>
    <w:div w:id="857239273">
      <w:bodyDiv w:val="1"/>
      <w:marLeft w:val="0"/>
      <w:marRight w:val="0"/>
      <w:marTop w:val="0"/>
      <w:marBottom w:val="0"/>
      <w:divBdr>
        <w:top w:val="none" w:sz="0" w:space="0" w:color="auto"/>
        <w:left w:val="none" w:sz="0" w:space="0" w:color="auto"/>
        <w:bottom w:val="none" w:sz="0" w:space="0" w:color="auto"/>
        <w:right w:val="none" w:sz="0" w:space="0" w:color="auto"/>
      </w:divBdr>
    </w:div>
    <w:div w:id="860629655">
      <w:bodyDiv w:val="1"/>
      <w:marLeft w:val="0"/>
      <w:marRight w:val="0"/>
      <w:marTop w:val="0"/>
      <w:marBottom w:val="0"/>
      <w:divBdr>
        <w:top w:val="none" w:sz="0" w:space="0" w:color="auto"/>
        <w:left w:val="none" w:sz="0" w:space="0" w:color="auto"/>
        <w:bottom w:val="none" w:sz="0" w:space="0" w:color="auto"/>
        <w:right w:val="none" w:sz="0" w:space="0" w:color="auto"/>
      </w:divBdr>
    </w:div>
    <w:div w:id="862934501">
      <w:bodyDiv w:val="1"/>
      <w:marLeft w:val="0"/>
      <w:marRight w:val="0"/>
      <w:marTop w:val="0"/>
      <w:marBottom w:val="0"/>
      <w:divBdr>
        <w:top w:val="none" w:sz="0" w:space="0" w:color="auto"/>
        <w:left w:val="none" w:sz="0" w:space="0" w:color="auto"/>
        <w:bottom w:val="none" w:sz="0" w:space="0" w:color="auto"/>
        <w:right w:val="none" w:sz="0" w:space="0" w:color="auto"/>
      </w:divBdr>
    </w:div>
    <w:div w:id="863253702">
      <w:bodyDiv w:val="1"/>
      <w:marLeft w:val="0"/>
      <w:marRight w:val="0"/>
      <w:marTop w:val="0"/>
      <w:marBottom w:val="0"/>
      <w:divBdr>
        <w:top w:val="none" w:sz="0" w:space="0" w:color="auto"/>
        <w:left w:val="none" w:sz="0" w:space="0" w:color="auto"/>
        <w:bottom w:val="none" w:sz="0" w:space="0" w:color="auto"/>
        <w:right w:val="none" w:sz="0" w:space="0" w:color="auto"/>
      </w:divBdr>
    </w:div>
    <w:div w:id="871188152">
      <w:bodyDiv w:val="1"/>
      <w:marLeft w:val="0"/>
      <w:marRight w:val="0"/>
      <w:marTop w:val="0"/>
      <w:marBottom w:val="0"/>
      <w:divBdr>
        <w:top w:val="none" w:sz="0" w:space="0" w:color="auto"/>
        <w:left w:val="none" w:sz="0" w:space="0" w:color="auto"/>
        <w:bottom w:val="none" w:sz="0" w:space="0" w:color="auto"/>
        <w:right w:val="none" w:sz="0" w:space="0" w:color="auto"/>
      </w:divBdr>
    </w:div>
    <w:div w:id="876626773">
      <w:bodyDiv w:val="1"/>
      <w:marLeft w:val="0"/>
      <w:marRight w:val="0"/>
      <w:marTop w:val="0"/>
      <w:marBottom w:val="0"/>
      <w:divBdr>
        <w:top w:val="none" w:sz="0" w:space="0" w:color="auto"/>
        <w:left w:val="none" w:sz="0" w:space="0" w:color="auto"/>
        <w:bottom w:val="none" w:sz="0" w:space="0" w:color="auto"/>
        <w:right w:val="none" w:sz="0" w:space="0" w:color="auto"/>
      </w:divBdr>
    </w:div>
    <w:div w:id="877354689">
      <w:bodyDiv w:val="1"/>
      <w:marLeft w:val="0"/>
      <w:marRight w:val="0"/>
      <w:marTop w:val="0"/>
      <w:marBottom w:val="0"/>
      <w:divBdr>
        <w:top w:val="none" w:sz="0" w:space="0" w:color="auto"/>
        <w:left w:val="none" w:sz="0" w:space="0" w:color="auto"/>
        <w:bottom w:val="none" w:sz="0" w:space="0" w:color="auto"/>
        <w:right w:val="none" w:sz="0" w:space="0" w:color="auto"/>
      </w:divBdr>
      <w:divsChild>
        <w:div w:id="1222518004">
          <w:marLeft w:val="640"/>
          <w:marRight w:val="0"/>
          <w:marTop w:val="0"/>
          <w:marBottom w:val="0"/>
          <w:divBdr>
            <w:top w:val="none" w:sz="0" w:space="0" w:color="auto"/>
            <w:left w:val="none" w:sz="0" w:space="0" w:color="auto"/>
            <w:bottom w:val="none" w:sz="0" w:space="0" w:color="auto"/>
            <w:right w:val="none" w:sz="0" w:space="0" w:color="auto"/>
          </w:divBdr>
        </w:div>
        <w:div w:id="986128420">
          <w:marLeft w:val="640"/>
          <w:marRight w:val="0"/>
          <w:marTop w:val="0"/>
          <w:marBottom w:val="0"/>
          <w:divBdr>
            <w:top w:val="none" w:sz="0" w:space="0" w:color="auto"/>
            <w:left w:val="none" w:sz="0" w:space="0" w:color="auto"/>
            <w:bottom w:val="none" w:sz="0" w:space="0" w:color="auto"/>
            <w:right w:val="none" w:sz="0" w:space="0" w:color="auto"/>
          </w:divBdr>
        </w:div>
        <w:div w:id="580452642">
          <w:marLeft w:val="640"/>
          <w:marRight w:val="0"/>
          <w:marTop w:val="0"/>
          <w:marBottom w:val="0"/>
          <w:divBdr>
            <w:top w:val="none" w:sz="0" w:space="0" w:color="auto"/>
            <w:left w:val="none" w:sz="0" w:space="0" w:color="auto"/>
            <w:bottom w:val="none" w:sz="0" w:space="0" w:color="auto"/>
            <w:right w:val="none" w:sz="0" w:space="0" w:color="auto"/>
          </w:divBdr>
        </w:div>
        <w:div w:id="137847790">
          <w:marLeft w:val="640"/>
          <w:marRight w:val="0"/>
          <w:marTop w:val="0"/>
          <w:marBottom w:val="0"/>
          <w:divBdr>
            <w:top w:val="none" w:sz="0" w:space="0" w:color="auto"/>
            <w:left w:val="none" w:sz="0" w:space="0" w:color="auto"/>
            <w:bottom w:val="none" w:sz="0" w:space="0" w:color="auto"/>
            <w:right w:val="none" w:sz="0" w:space="0" w:color="auto"/>
          </w:divBdr>
        </w:div>
        <w:div w:id="921184310">
          <w:marLeft w:val="640"/>
          <w:marRight w:val="0"/>
          <w:marTop w:val="0"/>
          <w:marBottom w:val="0"/>
          <w:divBdr>
            <w:top w:val="none" w:sz="0" w:space="0" w:color="auto"/>
            <w:left w:val="none" w:sz="0" w:space="0" w:color="auto"/>
            <w:bottom w:val="none" w:sz="0" w:space="0" w:color="auto"/>
            <w:right w:val="none" w:sz="0" w:space="0" w:color="auto"/>
          </w:divBdr>
        </w:div>
        <w:div w:id="774710392">
          <w:marLeft w:val="640"/>
          <w:marRight w:val="0"/>
          <w:marTop w:val="0"/>
          <w:marBottom w:val="0"/>
          <w:divBdr>
            <w:top w:val="none" w:sz="0" w:space="0" w:color="auto"/>
            <w:left w:val="none" w:sz="0" w:space="0" w:color="auto"/>
            <w:bottom w:val="none" w:sz="0" w:space="0" w:color="auto"/>
            <w:right w:val="none" w:sz="0" w:space="0" w:color="auto"/>
          </w:divBdr>
        </w:div>
        <w:div w:id="810633693">
          <w:marLeft w:val="640"/>
          <w:marRight w:val="0"/>
          <w:marTop w:val="0"/>
          <w:marBottom w:val="0"/>
          <w:divBdr>
            <w:top w:val="none" w:sz="0" w:space="0" w:color="auto"/>
            <w:left w:val="none" w:sz="0" w:space="0" w:color="auto"/>
            <w:bottom w:val="none" w:sz="0" w:space="0" w:color="auto"/>
            <w:right w:val="none" w:sz="0" w:space="0" w:color="auto"/>
          </w:divBdr>
        </w:div>
        <w:div w:id="875585562">
          <w:marLeft w:val="640"/>
          <w:marRight w:val="0"/>
          <w:marTop w:val="0"/>
          <w:marBottom w:val="0"/>
          <w:divBdr>
            <w:top w:val="none" w:sz="0" w:space="0" w:color="auto"/>
            <w:left w:val="none" w:sz="0" w:space="0" w:color="auto"/>
            <w:bottom w:val="none" w:sz="0" w:space="0" w:color="auto"/>
            <w:right w:val="none" w:sz="0" w:space="0" w:color="auto"/>
          </w:divBdr>
        </w:div>
        <w:div w:id="1526559620">
          <w:marLeft w:val="640"/>
          <w:marRight w:val="0"/>
          <w:marTop w:val="0"/>
          <w:marBottom w:val="0"/>
          <w:divBdr>
            <w:top w:val="none" w:sz="0" w:space="0" w:color="auto"/>
            <w:left w:val="none" w:sz="0" w:space="0" w:color="auto"/>
            <w:bottom w:val="none" w:sz="0" w:space="0" w:color="auto"/>
            <w:right w:val="none" w:sz="0" w:space="0" w:color="auto"/>
          </w:divBdr>
        </w:div>
        <w:div w:id="1053385598">
          <w:marLeft w:val="640"/>
          <w:marRight w:val="0"/>
          <w:marTop w:val="0"/>
          <w:marBottom w:val="0"/>
          <w:divBdr>
            <w:top w:val="none" w:sz="0" w:space="0" w:color="auto"/>
            <w:left w:val="none" w:sz="0" w:space="0" w:color="auto"/>
            <w:bottom w:val="none" w:sz="0" w:space="0" w:color="auto"/>
            <w:right w:val="none" w:sz="0" w:space="0" w:color="auto"/>
          </w:divBdr>
        </w:div>
        <w:div w:id="101000304">
          <w:marLeft w:val="640"/>
          <w:marRight w:val="0"/>
          <w:marTop w:val="0"/>
          <w:marBottom w:val="0"/>
          <w:divBdr>
            <w:top w:val="none" w:sz="0" w:space="0" w:color="auto"/>
            <w:left w:val="none" w:sz="0" w:space="0" w:color="auto"/>
            <w:bottom w:val="none" w:sz="0" w:space="0" w:color="auto"/>
            <w:right w:val="none" w:sz="0" w:space="0" w:color="auto"/>
          </w:divBdr>
        </w:div>
        <w:div w:id="1726488324">
          <w:marLeft w:val="640"/>
          <w:marRight w:val="0"/>
          <w:marTop w:val="0"/>
          <w:marBottom w:val="0"/>
          <w:divBdr>
            <w:top w:val="none" w:sz="0" w:space="0" w:color="auto"/>
            <w:left w:val="none" w:sz="0" w:space="0" w:color="auto"/>
            <w:bottom w:val="none" w:sz="0" w:space="0" w:color="auto"/>
            <w:right w:val="none" w:sz="0" w:space="0" w:color="auto"/>
          </w:divBdr>
        </w:div>
        <w:div w:id="1564951946">
          <w:marLeft w:val="640"/>
          <w:marRight w:val="0"/>
          <w:marTop w:val="0"/>
          <w:marBottom w:val="0"/>
          <w:divBdr>
            <w:top w:val="none" w:sz="0" w:space="0" w:color="auto"/>
            <w:left w:val="none" w:sz="0" w:space="0" w:color="auto"/>
            <w:bottom w:val="none" w:sz="0" w:space="0" w:color="auto"/>
            <w:right w:val="none" w:sz="0" w:space="0" w:color="auto"/>
          </w:divBdr>
        </w:div>
        <w:div w:id="1219979819">
          <w:marLeft w:val="640"/>
          <w:marRight w:val="0"/>
          <w:marTop w:val="0"/>
          <w:marBottom w:val="0"/>
          <w:divBdr>
            <w:top w:val="none" w:sz="0" w:space="0" w:color="auto"/>
            <w:left w:val="none" w:sz="0" w:space="0" w:color="auto"/>
            <w:bottom w:val="none" w:sz="0" w:space="0" w:color="auto"/>
            <w:right w:val="none" w:sz="0" w:space="0" w:color="auto"/>
          </w:divBdr>
        </w:div>
        <w:div w:id="729304739">
          <w:marLeft w:val="640"/>
          <w:marRight w:val="0"/>
          <w:marTop w:val="0"/>
          <w:marBottom w:val="0"/>
          <w:divBdr>
            <w:top w:val="none" w:sz="0" w:space="0" w:color="auto"/>
            <w:left w:val="none" w:sz="0" w:space="0" w:color="auto"/>
            <w:bottom w:val="none" w:sz="0" w:space="0" w:color="auto"/>
            <w:right w:val="none" w:sz="0" w:space="0" w:color="auto"/>
          </w:divBdr>
        </w:div>
        <w:div w:id="1791240113">
          <w:marLeft w:val="640"/>
          <w:marRight w:val="0"/>
          <w:marTop w:val="0"/>
          <w:marBottom w:val="0"/>
          <w:divBdr>
            <w:top w:val="none" w:sz="0" w:space="0" w:color="auto"/>
            <w:left w:val="none" w:sz="0" w:space="0" w:color="auto"/>
            <w:bottom w:val="none" w:sz="0" w:space="0" w:color="auto"/>
            <w:right w:val="none" w:sz="0" w:space="0" w:color="auto"/>
          </w:divBdr>
        </w:div>
        <w:div w:id="1344358452">
          <w:marLeft w:val="640"/>
          <w:marRight w:val="0"/>
          <w:marTop w:val="0"/>
          <w:marBottom w:val="0"/>
          <w:divBdr>
            <w:top w:val="none" w:sz="0" w:space="0" w:color="auto"/>
            <w:left w:val="none" w:sz="0" w:space="0" w:color="auto"/>
            <w:bottom w:val="none" w:sz="0" w:space="0" w:color="auto"/>
            <w:right w:val="none" w:sz="0" w:space="0" w:color="auto"/>
          </w:divBdr>
        </w:div>
        <w:div w:id="158887054">
          <w:marLeft w:val="640"/>
          <w:marRight w:val="0"/>
          <w:marTop w:val="0"/>
          <w:marBottom w:val="0"/>
          <w:divBdr>
            <w:top w:val="none" w:sz="0" w:space="0" w:color="auto"/>
            <w:left w:val="none" w:sz="0" w:space="0" w:color="auto"/>
            <w:bottom w:val="none" w:sz="0" w:space="0" w:color="auto"/>
            <w:right w:val="none" w:sz="0" w:space="0" w:color="auto"/>
          </w:divBdr>
        </w:div>
        <w:div w:id="589050461">
          <w:marLeft w:val="640"/>
          <w:marRight w:val="0"/>
          <w:marTop w:val="0"/>
          <w:marBottom w:val="0"/>
          <w:divBdr>
            <w:top w:val="none" w:sz="0" w:space="0" w:color="auto"/>
            <w:left w:val="none" w:sz="0" w:space="0" w:color="auto"/>
            <w:bottom w:val="none" w:sz="0" w:space="0" w:color="auto"/>
            <w:right w:val="none" w:sz="0" w:space="0" w:color="auto"/>
          </w:divBdr>
        </w:div>
        <w:div w:id="900948870">
          <w:marLeft w:val="640"/>
          <w:marRight w:val="0"/>
          <w:marTop w:val="0"/>
          <w:marBottom w:val="0"/>
          <w:divBdr>
            <w:top w:val="none" w:sz="0" w:space="0" w:color="auto"/>
            <w:left w:val="none" w:sz="0" w:space="0" w:color="auto"/>
            <w:bottom w:val="none" w:sz="0" w:space="0" w:color="auto"/>
            <w:right w:val="none" w:sz="0" w:space="0" w:color="auto"/>
          </w:divBdr>
        </w:div>
        <w:div w:id="1089470736">
          <w:marLeft w:val="640"/>
          <w:marRight w:val="0"/>
          <w:marTop w:val="0"/>
          <w:marBottom w:val="0"/>
          <w:divBdr>
            <w:top w:val="none" w:sz="0" w:space="0" w:color="auto"/>
            <w:left w:val="none" w:sz="0" w:space="0" w:color="auto"/>
            <w:bottom w:val="none" w:sz="0" w:space="0" w:color="auto"/>
            <w:right w:val="none" w:sz="0" w:space="0" w:color="auto"/>
          </w:divBdr>
        </w:div>
        <w:div w:id="1207061070">
          <w:marLeft w:val="640"/>
          <w:marRight w:val="0"/>
          <w:marTop w:val="0"/>
          <w:marBottom w:val="0"/>
          <w:divBdr>
            <w:top w:val="none" w:sz="0" w:space="0" w:color="auto"/>
            <w:left w:val="none" w:sz="0" w:space="0" w:color="auto"/>
            <w:bottom w:val="none" w:sz="0" w:space="0" w:color="auto"/>
            <w:right w:val="none" w:sz="0" w:space="0" w:color="auto"/>
          </w:divBdr>
        </w:div>
        <w:div w:id="821040321">
          <w:marLeft w:val="640"/>
          <w:marRight w:val="0"/>
          <w:marTop w:val="0"/>
          <w:marBottom w:val="0"/>
          <w:divBdr>
            <w:top w:val="none" w:sz="0" w:space="0" w:color="auto"/>
            <w:left w:val="none" w:sz="0" w:space="0" w:color="auto"/>
            <w:bottom w:val="none" w:sz="0" w:space="0" w:color="auto"/>
            <w:right w:val="none" w:sz="0" w:space="0" w:color="auto"/>
          </w:divBdr>
        </w:div>
        <w:div w:id="1164515649">
          <w:marLeft w:val="640"/>
          <w:marRight w:val="0"/>
          <w:marTop w:val="0"/>
          <w:marBottom w:val="0"/>
          <w:divBdr>
            <w:top w:val="none" w:sz="0" w:space="0" w:color="auto"/>
            <w:left w:val="none" w:sz="0" w:space="0" w:color="auto"/>
            <w:bottom w:val="none" w:sz="0" w:space="0" w:color="auto"/>
            <w:right w:val="none" w:sz="0" w:space="0" w:color="auto"/>
          </w:divBdr>
        </w:div>
        <w:div w:id="1548177666">
          <w:marLeft w:val="640"/>
          <w:marRight w:val="0"/>
          <w:marTop w:val="0"/>
          <w:marBottom w:val="0"/>
          <w:divBdr>
            <w:top w:val="none" w:sz="0" w:space="0" w:color="auto"/>
            <w:left w:val="none" w:sz="0" w:space="0" w:color="auto"/>
            <w:bottom w:val="none" w:sz="0" w:space="0" w:color="auto"/>
            <w:right w:val="none" w:sz="0" w:space="0" w:color="auto"/>
          </w:divBdr>
        </w:div>
        <w:div w:id="1294214041">
          <w:marLeft w:val="640"/>
          <w:marRight w:val="0"/>
          <w:marTop w:val="0"/>
          <w:marBottom w:val="0"/>
          <w:divBdr>
            <w:top w:val="none" w:sz="0" w:space="0" w:color="auto"/>
            <w:left w:val="none" w:sz="0" w:space="0" w:color="auto"/>
            <w:bottom w:val="none" w:sz="0" w:space="0" w:color="auto"/>
            <w:right w:val="none" w:sz="0" w:space="0" w:color="auto"/>
          </w:divBdr>
        </w:div>
        <w:div w:id="1243220146">
          <w:marLeft w:val="640"/>
          <w:marRight w:val="0"/>
          <w:marTop w:val="0"/>
          <w:marBottom w:val="0"/>
          <w:divBdr>
            <w:top w:val="none" w:sz="0" w:space="0" w:color="auto"/>
            <w:left w:val="none" w:sz="0" w:space="0" w:color="auto"/>
            <w:bottom w:val="none" w:sz="0" w:space="0" w:color="auto"/>
            <w:right w:val="none" w:sz="0" w:space="0" w:color="auto"/>
          </w:divBdr>
        </w:div>
        <w:div w:id="302933748">
          <w:marLeft w:val="640"/>
          <w:marRight w:val="0"/>
          <w:marTop w:val="0"/>
          <w:marBottom w:val="0"/>
          <w:divBdr>
            <w:top w:val="none" w:sz="0" w:space="0" w:color="auto"/>
            <w:left w:val="none" w:sz="0" w:space="0" w:color="auto"/>
            <w:bottom w:val="none" w:sz="0" w:space="0" w:color="auto"/>
            <w:right w:val="none" w:sz="0" w:space="0" w:color="auto"/>
          </w:divBdr>
        </w:div>
        <w:div w:id="973604900">
          <w:marLeft w:val="640"/>
          <w:marRight w:val="0"/>
          <w:marTop w:val="0"/>
          <w:marBottom w:val="0"/>
          <w:divBdr>
            <w:top w:val="none" w:sz="0" w:space="0" w:color="auto"/>
            <w:left w:val="none" w:sz="0" w:space="0" w:color="auto"/>
            <w:bottom w:val="none" w:sz="0" w:space="0" w:color="auto"/>
            <w:right w:val="none" w:sz="0" w:space="0" w:color="auto"/>
          </w:divBdr>
        </w:div>
        <w:div w:id="1195728827">
          <w:marLeft w:val="640"/>
          <w:marRight w:val="0"/>
          <w:marTop w:val="0"/>
          <w:marBottom w:val="0"/>
          <w:divBdr>
            <w:top w:val="none" w:sz="0" w:space="0" w:color="auto"/>
            <w:left w:val="none" w:sz="0" w:space="0" w:color="auto"/>
            <w:bottom w:val="none" w:sz="0" w:space="0" w:color="auto"/>
            <w:right w:val="none" w:sz="0" w:space="0" w:color="auto"/>
          </w:divBdr>
        </w:div>
        <w:div w:id="847060684">
          <w:marLeft w:val="640"/>
          <w:marRight w:val="0"/>
          <w:marTop w:val="0"/>
          <w:marBottom w:val="0"/>
          <w:divBdr>
            <w:top w:val="none" w:sz="0" w:space="0" w:color="auto"/>
            <w:left w:val="none" w:sz="0" w:space="0" w:color="auto"/>
            <w:bottom w:val="none" w:sz="0" w:space="0" w:color="auto"/>
            <w:right w:val="none" w:sz="0" w:space="0" w:color="auto"/>
          </w:divBdr>
        </w:div>
        <w:div w:id="81687151">
          <w:marLeft w:val="640"/>
          <w:marRight w:val="0"/>
          <w:marTop w:val="0"/>
          <w:marBottom w:val="0"/>
          <w:divBdr>
            <w:top w:val="none" w:sz="0" w:space="0" w:color="auto"/>
            <w:left w:val="none" w:sz="0" w:space="0" w:color="auto"/>
            <w:bottom w:val="none" w:sz="0" w:space="0" w:color="auto"/>
            <w:right w:val="none" w:sz="0" w:space="0" w:color="auto"/>
          </w:divBdr>
        </w:div>
        <w:div w:id="916018069">
          <w:marLeft w:val="640"/>
          <w:marRight w:val="0"/>
          <w:marTop w:val="0"/>
          <w:marBottom w:val="0"/>
          <w:divBdr>
            <w:top w:val="none" w:sz="0" w:space="0" w:color="auto"/>
            <w:left w:val="none" w:sz="0" w:space="0" w:color="auto"/>
            <w:bottom w:val="none" w:sz="0" w:space="0" w:color="auto"/>
            <w:right w:val="none" w:sz="0" w:space="0" w:color="auto"/>
          </w:divBdr>
        </w:div>
        <w:div w:id="299461322">
          <w:marLeft w:val="640"/>
          <w:marRight w:val="0"/>
          <w:marTop w:val="0"/>
          <w:marBottom w:val="0"/>
          <w:divBdr>
            <w:top w:val="none" w:sz="0" w:space="0" w:color="auto"/>
            <w:left w:val="none" w:sz="0" w:space="0" w:color="auto"/>
            <w:bottom w:val="none" w:sz="0" w:space="0" w:color="auto"/>
            <w:right w:val="none" w:sz="0" w:space="0" w:color="auto"/>
          </w:divBdr>
        </w:div>
        <w:div w:id="1665009411">
          <w:marLeft w:val="640"/>
          <w:marRight w:val="0"/>
          <w:marTop w:val="0"/>
          <w:marBottom w:val="0"/>
          <w:divBdr>
            <w:top w:val="none" w:sz="0" w:space="0" w:color="auto"/>
            <w:left w:val="none" w:sz="0" w:space="0" w:color="auto"/>
            <w:bottom w:val="none" w:sz="0" w:space="0" w:color="auto"/>
            <w:right w:val="none" w:sz="0" w:space="0" w:color="auto"/>
          </w:divBdr>
        </w:div>
        <w:div w:id="291517564">
          <w:marLeft w:val="640"/>
          <w:marRight w:val="0"/>
          <w:marTop w:val="0"/>
          <w:marBottom w:val="0"/>
          <w:divBdr>
            <w:top w:val="none" w:sz="0" w:space="0" w:color="auto"/>
            <w:left w:val="none" w:sz="0" w:space="0" w:color="auto"/>
            <w:bottom w:val="none" w:sz="0" w:space="0" w:color="auto"/>
            <w:right w:val="none" w:sz="0" w:space="0" w:color="auto"/>
          </w:divBdr>
        </w:div>
        <w:div w:id="71120317">
          <w:marLeft w:val="640"/>
          <w:marRight w:val="0"/>
          <w:marTop w:val="0"/>
          <w:marBottom w:val="0"/>
          <w:divBdr>
            <w:top w:val="none" w:sz="0" w:space="0" w:color="auto"/>
            <w:left w:val="none" w:sz="0" w:space="0" w:color="auto"/>
            <w:bottom w:val="none" w:sz="0" w:space="0" w:color="auto"/>
            <w:right w:val="none" w:sz="0" w:space="0" w:color="auto"/>
          </w:divBdr>
        </w:div>
        <w:div w:id="729039898">
          <w:marLeft w:val="640"/>
          <w:marRight w:val="0"/>
          <w:marTop w:val="0"/>
          <w:marBottom w:val="0"/>
          <w:divBdr>
            <w:top w:val="none" w:sz="0" w:space="0" w:color="auto"/>
            <w:left w:val="none" w:sz="0" w:space="0" w:color="auto"/>
            <w:bottom w:val="none" w:sz="0" w:space="0" w:color="auto"/>
            <w:right w:val="none" w:sz="0" w:space="0" w:color="auto"/>
          </w:divBdr>
        </w:div>
        <w:div w:id="830756472">
          <w:marLeft w:val="640"/>
          <w:marRight w:val="0"/>
          <w:marTop w:val="0"/>
          <w:marBottom w:val="0"/>
          <w:divBdr>
            <w:top w:val="none" w:sz="0" w:space="0" w:color="auto"/>
            <w:left w:val="none" w:sz="0" w:space="0" w:color="auto"/>
            <w:bottom w:val="none" w:sz="0" w:space="0" w:color="auto"/>
            <w:right w:val="none" w:sz="0" w:space="0" w:color="auto"/>
          </w:divBdr>
        </w:div>
        <w:div w:id="1543439219">
          <w:marLeft w:val="640"/>
          <w:marRight w:val="0"/>
          <w:marTop w:val="0"/>
          <w:marBottom w:val="0"/>
          <w:divBdr>
            <w:top w:val="none" w:sz="0" w:space="0" w:color="auto"/>
            <w:left w:val="none" w:sz="0" w:space="0" w:color="auto"/>
            <w:bottom w:val="none" w:sz="0" w:space="0" w:color="auto"/>
            <w:right w:val="none" w:sz="0" w:space="0" w:color="auto"/>
          </w:divBdr>
        </w:div>
        <w:div w:id="1746492217">
          <w:marLeft w:val="640"/>
          <w:marRight w:val="0"/>
          <w:marTop w:val="0"/>
          <w:marBottom w:val="0"/>
          <w:divBdr>
            <w:top w:val="none" w:sz="0" w:space="0" w:color="auto"/>
            <w:left w:val="none" w:sz="0" w:space="0" w:color="auto"/>
            <w:bottom w:val="none" w:sz="0" w:space="0" w:color="auto"/>
            <w:right w:val="none" w:sz="0" w:space="0" w:color="auto"/>
          </w:divBdr>
        </w:div>
        <w:div w:id="855777151">
          <w:marLeft w:val="640"/>
          <w:marRight w:val="0"/>
          <w:marTop w:val="0"/>
          <w:marBottom w:val="0"/>
          <w:divBdr>
            <w:top w:val="none" w:sz="0" w:space="0" w:color="auto"/>
            <w:left w:val="none" w:sz="0" w:space="0" w:color="auto"/>
            <w:bottom w:val="none" w:sz="0" w:space="0" w:color="auto"/>
            <w:right w:val="none" w:sz="0" w:space="0" w:color="auto"/>
          </w:divBdr>
        </w:div>
        <w:div w:id="1258710398">
          <w:marLeft w:val="640"/>
          <w:marRight w:val="0"/>
          <w:marTop w:val="0"/>
          <w:marBottom w:val="0"/>
          <w:divBdr>
            <w:top w:val="none" w:sz="0" w:space="0" w:color="auto"/>
            <w:left w:val="none" w:sz="0" w:space="0" w:color="auto"/>
            <w:bottom w:val="none" w:sz="0" w:space="0" w:color="auto"/>
            <w:right w:val="none" w:sz="0" w:space="0" w:color="auto"/>
          </w:divBdr>
        </w:div>
        <w:div w:id="693386927">
          <w:marLeft w:val="640"/>
          <w:marRight w:val="0"/>
          <w:marTop w:val="0"/>
          <w:marBottom w:val="0"/>
          <w:divBdr>
            <w:top w:val="none" w:sz="0" w:space="0" w:color="auto"/>
            <w:left w:val="none" w:sz="0" w:space="0" w:color="auto"/>
            <w:bottom w:val="none" w:sz="0" w:space="0" w:color="auto"/>
            <w:right w:val="none" w:sz="0" w:space="0" w:color="auto"/>
          </w:divBdr>
        </w:div>
        <w:div w:id="1233151980">
          <w:marLeft w:val="640"/>
          <w:marRight w:val="0"/>
          <w:marTop w:val="0"/>
          <w:marBottom w:val="0"/>
          <w:divBdr>
            <w:top w:val="none" w:sz="0" w:space="0" w:color="auto"/>
            <w:left w:val="none" w:sz="0" w:space="0" w:color="auto"/>
            <w:bottom w:val="none" w:sz="0" w:space="0" w:color="auto"/>
            <w:right w:val="none" w:sz="0" w:space="0" w:color="auto"/>
          </w:divBdr>
        </w:div>
        <w:div w:id="1744791106">
          <w:marLeft w:val="640"/>
          <w:marRight w:val="0"/>
          <w:marTop w:val="0"/>
          <w:marBottom w:val="0"/>
          <w:divBdr>
            <w:top w:val="none" w:sz="0" w:space="0" w:color="auto"/>
            <w:left w:val="none" w:sz="0" w:space="0" w:color="auto"/>
            <w:bottom w:val="none" w:sz="0" w:space="0" w:color="auto"/>
            <w:right w:val="none" w:sz="0" w:space="0" w:color="auto"/>
          </w:divBdr>
        </w:div>
        <w:div w:id="697705031">
          <w:marLeft w:val="640"/>
          <w:marRight w:val="0"/>
          <w:marTop w:val="0"/>
          <w:marBottom w:val="0"/>
          <w:divBdr>
            <w:top w:val="none" w:sz="0" w:space="0" w:color="auto"/>
            <w:left w:val="none" w:sz="0" w:space="0" w:color="auto"/>
            <w:bottom w:val="none" w:sz="0" w:space="0" w:color="auto"/>
            <w:right w:val="none" w:sz="0" w:space="0" w:color="auto"/>
          </w:divBdr>
        </w:div>
        <w:div w:id="61872950">
          <w:marLeft w:val="640"/>
          <w:marRight w:val="0"/>
          <w:marTop w:val="0"/>
          <w:marBottom w:val="0"/>
          <w:divBdr>
            <w:top w:val="none" w:sz="0" w:space="0" w:color="auto"/>
            <w:left w:val="none" w:sz="0" w:space="0" w:color="auto"/>
            <w:bottom w:val="none" w:sz="0" w:space="0" w:color="auto"/>
            <w:right w:val="none" w:sz="0" w:space="0" w:color="auto"/>
          </w:divBdr>
        </w:div>
        <w:div w:id="1733693082">
          <w:marLeft w:val="640"/>
          <w:marRight w:val="0"/>
          <w:marTop w:val="0"/>
          <w:marBottom w:val="0"/>
          <w:divBdr>
            <w:top w:val="none" w:sz="0" w:space="0" w:color="auto"/>
            <w:left w:val="none" w:sz="0" w:space="0" w:color="auto"/>
            <w:bottom w:val="none" w:sz="0" w:space="0" w:color="auto"/>
            <w:right w:val="none" w:sz="0" w:space="0" w:color="auto"/>
          </w:divBdr>
        </w:div>
        <w:div w:id="992640640">
          <w:marLeft w:val="640"/>
          <w:marRight w:val="0"/>
          <w:marTop w:val="0"/>
          <w:marBottom w:val="0"/>
          <w:divBdr>
            <w:top w:val="none" w:sz="0" w:space="0" w:color="auto"/>
            <w:left w:val="none" w:sz="0" w:space="0" w:color="auto"/>
            <w:bottom w:val="none" w:sz="0" w:space="0" w:color="auto"/>
            <w:right w:val="none" w:sz="0" w:space="0" w:color="auto"/>
          </w:divBdr>
        </w:div>
        <w:div w:id="720902825">
          <w:marLeft w:val="640"/>
          <w:marRight w:val="0"/>
          <w:marTop w:val="0"/>
          <w:marBottom w:val="0"/>
          <w:divBdr>
            <w:top w:val="none" w:sz="0" w:space="0" w:color="auto"/>
            <w:left w:val="none" w:sz="0" w:space="0" w:color="auto"/>
            <w:bottom w:val="none" w:sz="0" w:space="0" w:color="auto"/>
            <w:right w:val="none" w:sz="0" w:space="0" w:color="auto"/>
          </w:divBdr>
        </w:div>
        <w:div w:id="1198932372">
          <w:marLeft w:val="640"/>
          <w:marRight w:val="0"/>
          <w:marTop w:val="0"/>
          <w:marBottom w:val="0"/>
          <w:divBdr>
            <w:top w:val="none" w:sz="0" w:space="0" w:color="auto"/>
            <w:left w:val="none" w:sz="0" w:space="0" w:color="auto"/>
            <w:bottom w:val="none" w:sz="0" w:space="0" w:color="auto"/>
            <w:right w:val="none" w:sz="0" w:space="0" w:color="auto"/>
          </w:divBdr>
        </w:div>
        <w:div w:id="1833371327">
          <w:marLeft w:val="640"/>
          <w:marRight w:val="0"/>
          <w:marTop w:val="0"/>
          <w:marBottom w:val="0"/>
          <w:divBdr>
            <w:top w:val="none" w:sz="0" w:space="0" w:color="auto"/>
            <w:left w:val="none" w:sz="0" w:space="0" w:color="auto"/>
            <w:bottom w:val="none" w:sz="0" w:space="0" w:color="auto"/>
            <w:right w:val="none" w:sz="0" w:space="0" w:color="auto"/>
          </w:divBdr>
        </w:div>
        <w:div w:id="1576236789">
          <w:marLeft w:val="640"/>
          <w:marRight w:val="0"/>
          <w:marTop w:val="0"/>
          <w:marBottom w:val="0"/>
          <w:divBdr>
            <w:top w:val="none" w:sz="0" w:space="0" w:color="auto"/>
            <w:left w:val="none" w:sz="0" w:space="0" w:color="auto"/>
            <w:bottom w:val="none" w:sz="0" w:space="0" w:color="auto"/>
            <w:right w:val="none" w:sz="0" w:space="0" w:color="auto"/>
          </w:divBdr>
        </w:div>
        <w:div w:id="1180966536">
          <w:marLeft w:val="640"/>
          <w:marRight w:val="0"/>
          <w:marTop w:val="0"/>
          <w:marBottom w:val="0"/>
          <w:divBdr>
            <w:top w:val="none" w:sz="0" w:space="0" w:color="auto"/>
            <w:left w:val="none" w:sz="0" w:space="0" w:color="auto"/>
            <w:bottom w:val="none" w:sz="0" w:space="0" w:color="auto"/>
            <w:right w:val="none" w:sz="0" w:space="0" w:color="auto"/>
          </w:divBdr>
        </w:div>
        <w:div w:id="1323780803">
          <w:marLeft w:val="640"/>
          <w:marRight w:val="0"/>
          <w:marTop w:val="0"/>
          <w:marBottom w:val="0"/>
          <w:divBdr>
            <w:top w:val="none" w:sz="0" w:space="0" w:color="auto"/>
            <w:left w:val="none" w:sz="0" w:space="0" w:color="auto"/>
            <w:bottom w:val="none" w:sz="0" w:space="0" w:color="auto"/>
            <w:right w:val="none" w:sz="0" w:space="0" w:color="auto"/>
          </w:divBdr>
        </w:div>
        <w:div w:id="666175972">
          <w:marLeft w:val="640"/>
          <w:marRight w:val="0"/>
          <w:marTop w:val="0"/>
          <w:marBottom w:val="0"/>
          <w:divBdr>
            <w:top w:val="none" w:sz="0" w:space="0" w:color="auto"/>
            <w:left w:val="none" w:sz="0" w:space="0" w:color="auto"/>
            <w:bottom w:val="none" w:sz="0" w:space="0" w:color="auto"/>
            <w:right w:val="none" w:sz="0" w:space="0" w:color="auto"/>
          </w:divBdr>
        </w:div>
        <w:div w:id="1817260992">
          <w:marLeft w:val="640"/>
          <w:marRight w:val="0"/>
          <w:marTop w:val="0"/>
          <w:marBottom w:val="0"/>
          <w:divBdr>
            <w:top w:val="none" w:sz="0" w:space="0" w:color="auto"/>
            <w:left w:val="none" w:sz="0" w:space="0" w:color="auto"/>
            <w:bottom w:val="none" w:sz="0" w:space="0" w:color="auto"/>
            <w:right w:val="none" w:sz="0" w:space="0" w:color="auto"/>
          </w:divBdr>
        </w:div>
        <w:div w:id="1804805114">
          <w:marLeft w:val="640"/>
          <w:marRight w:val="0"/>
          <w:marTop w:val="0"/>
          <w:marBottom w:val="0"/>
          <w:divBdr>
            <w:top w:val="none" w:sz="0" w:space="0" w:color="auto"/>
            <w:left w:val="none" w:sz="0" w:space="0" w:color="auto"/>
            <w:bottom w:val="none" w:sz="0" w:space="0" w:color="auto"/>
            <w:right w:val="none" w:sz="0" w:space="0" w:color="auto"/>
          </w:divBdr>
        </w:div>
        <w:div w:id="1382244347">
          <w:marLeft w:val="640"/>
          <w:marRight w:val="0"/>
          <w:marTop w:val="0"/>
          <w:marBottom w:val="0"/>
          <w:divBdr>
            <w:top w:val="none" w:sz="0" w:space="0" w:color="auto"/>
            <w:left w:val="none" w:sz="0" w:space="0" w:color="auto"/>
            <w:bottom w:val="none" w:sz="0" w:space="0" w:color="auto"/>
            <w:right w:val="none" w:sz="0" w:space="0" w:color="auto"/>
          </w:divBdr>
        </w:div>
        <w:div w:id="1267351115">
          <w:marLeft w:val="640"/>
          <w:marRight w:val="0"/>
          <w:marTop w:val="0"/>
          <w:marBottom w:val="0"/>
          <w:divBdr>
            <w:top w:val="none" w:sz="0" w:space="0" w:color="auto"/>
            <w:left w:val="none" w:sz="0" w:space="0" w:color="auto"/>
            <w:bottom w:val="none" w:sz="0" w:space="0" w:color="auto"/>
            <w:right w:val="none" w:sz="0" w:space="0" w:color="auto"/>
          </w:divBdr>
        </w:div>
        <w:div w:id="1340040490">
          <w:marLeft w:val="640"/>
          <w:marRight w:val="0"/>
          <w:marTop w:val="0"/>
          <w:marBottom w:val="0"/>
          <w:divBdr>
            <w:top w:val="none" w:sz="0" w:space="0" w:color="auto"/>
            <w:left w:val="none" w:sz="0" w:space="0" w:color="auto"/>
            <w:bottom w:val="none" w:sz="0" w:space="0" w:color="auto"/>
            <w:right w:val="none" w:sz="0" w:space="0" w:color="auto"/>
          </w:divBdr>
        </w:div>
        <w:div w:id="538666919">
          <w:marLeft w:val="640"/>
          <w:marRight w:val="0"/>
          <w:marTop w:val="0"/>
          <w:marBottom w:val="0"/>
          <w:divBdr>
            <w:top w:val="none" w:sz="0" w:space="0" w:color="auto"/>
            <w:left w:val="none" w:sz="0" w:space="0" w:color="auto"/>
            <w:bottom w:val="none" w:sz="0" w:space="0" w:color="auto"/>
            <w:right w:val="none" w:sz="0" w:space="0" w:color="auto"/>
          </w:divBdr>
        </w:div>
        <w:div w:id="500394133">
          <w:marLeft w:val="640"/>
          <w:marRight w:val="0"/>
          <w:marTop w:val="0"/>
          <w:marBottom w:val="0"/>
          <w:divBdr>
            <w:top w:val="none" w:sz="0" w:space="0" w:color="auto"/>
            <w:left w:val="none" w:sz="0" w:space="0" w:color="auto"/>
            <w:bottom w:val="none" w:sz="0" w:space="0" w:color="auto"/>
            <w:right w:val="none" w:sz="0" w:space="0" w:color="auto"/>
          </w:divBdr>
        </w:div>
        <w:div w:id="1424567584">
          <w:marLeft w:val="640"/>
          <w:marRight w:val="0"/>
          <w:marTop w:val="0"/>
          <w:marBottom w:val="0"/>
          <w:divBdr>
            <w:top w:val="none" w:sz="0" w:space="0" w:color="auto"/>
            <w:left w:val="none" w:sz="0" w:space="0" w:color="auto"/>
            <w:bottom w:val="none" w:sz="0" w:space="0" w:color="auto"/>
            <w:right w:val="none" w:sz="0" w:space="0" w:color="auto"/>
          </w:divBdr>
        </w:div>
        <w:div w:id="1208908826">
          <w:marLeft w:val="640"/>
          <w:marRight w:val="0"/>
          <w:marTop w:val="0"/>
          <w:marBottom w:val="0"/>
          <w:divBdr>
            <w:top w:val="none" w:sz="0" w:space="0" w:color="auto"/>
            <w:left w:val="none" w:sz="0" w:space="0" w:color="auto"/>
            <w:bottom w:val="none" w:sz="0" w:space="0" w:color="auto"/>
            <w:right w:val="none" w:sz="0" w:space="0" w:color="auto"/>
          </w:divBdr>
        </w:div>
        <w:div w:id="476538008">
          <w:marLeft w:val="640"/>
          <w:marRight w:val="0"/>
          <w:marTop w:val="0"/>
          <w:marBottom w:val="0"/>
          <w:divBdr>
            <w:top w:val="none" w:sz="0" w:space="0" w:color="auto"/>
            <w:left w:val="none" w:sz="0" w:space="0" w:color="auto"/>
            <w:bottom w:val="none" w:sz="0" w:space="0" w:color="auto"/>
            <w:right w:val="none" w:sz="0" w:space="0" w:color="auto"/>
          </w:divBdr>
        </w:div>
        <w:div w:id="1254777973">
          <w:marLeft w:val="640"/>
          <w:marRight w:val="0"/>
          <w:marTop w:val="0"/>
          <w:marBottom w:val="0"/>
          <w:divBdr>
            <w:top w:val="none" w:sz="0" w:space="0" w:color="auto"/>
            <w:left w:val="none" w:sz="0" w:space="0" w:color="auto"/>
            <w:bottom w:val="none" w:sz="0" w:space="0" w:color="auto"/>
            <w:right w:val="none" w:sz="0" w:space="0" w:color="auto"/>
          </w:divBdr>
        </w:div>
        <w:div w:id="1879464149">
          <w:marLeft w:val="640"/>
          <w:marRight w:val="0"/>
          <w:marTop w:val="0"/>
          <w:marBottom w:val="0"/>
          <w:divBdr>
            <w:top w:val="none" w:sz="0" w:space="0" w:color="auto"/>
            <w:left w:val="none" w:sz="0" w:space="0" w:color="auto"/>
            <w:bottom w:val="none" w:sz="0" w:space="0" w:color="auto"/>
            <w:right w:val="none" w:sz="0" w:space="0" w:color="auto"/>
          </w:divBdr>
        </w:div>
        <w:div w:id="408115352">
          <w:marLeft w:val="640"/>
          <w:marRight w:val="0"/>
          <w:marTop w:val="0"/>
          <w:marBottom w:val="0"/>
          <w:divBdr>
            <w:top w:val="none" w:sz="0" w:space="0" w:color="auto"/>
            <w:left w:val="none" w:sz="0" w:space="0" w:color="auto"/>
            <w:bottom w:val="none" w:sz="0" w:space="0" w:color="auto"/>
            <w:right w:val="none" w:sz="0" w:space="0" w:color="auto"/>
          </w:divBdr>
        </w:div>
        <w:div w:id="1371296732">
          <w:marLeft w:val="640"/>
          <w:marRight w:val="0"/>
          <w:marTop w:val="0"/>
          <w:marBottom w:val="0"/>
          <w:divBdr>
            <w:top w:val="none" w:sz="0" w:space="0" w:color="auto"/>
            <w:left w:val="none" w:sz="0" w:space="0" w:color="auto"/>
            <w:bottom w:val="none" w:sz="0" w:space="0" w:color="auto"/>
            <w:right w:val="none" w:sz="0" w:space="0" w:color="auto"/>
          </w:divBdr>
        </w:div>
        <w:div w:id="969287631">
          <w:marLeft w:val="640"/>
          <w:marRight w:val="0"/>
          <w:marTop w:val="0"/>
          <w:marBottom w:val="0"/>
          <w:divBdr>
            <w:top w:val="none" w:sz="0" w:space="0" w:color="auto"/>
            <w:left w:val="none" w:sz="0" w:space="0" w:color="auto"/>
            <w:bottom w:val="none" w:sz="0" w:space="0" w:color="auto"/>
            <w:right w:val="none" w:sz="0" w:space="0" w:color="auto"/>
          </w:divBdr>
        </w:div>
        <w:div w:id="1208877343">
          <w:marLeft w:val="640"/>
          <w:marRight w:val="0"/>
          <w:marTop w:val="0"/>
          <w:marBottom w:val="0"/>
          <w:divBdr>
            <w:top w:val="none" w:sz="0" w:space="0" w:color="auto"/>
            <w:left w:val="none" w:sz="0" w:space="0" w:color="auto"/>
            <w:bottom w:val="none" w:sz="0" w:space="0" w:color="auto"/>
            <w:right w:val="none" w:sz="0" w:space="0" w:color="auto"/>
          </w:divBdr>
        </w:div>
        <w:div w:id="371465787">
          <w:marLeft w:val="640"/>
          <w:marRight w:val="0"/>
          <w:marTop w:val="0"/>
          <w:marBottom w:val="0"/>
          <w:divBdr>
            <w:top w:val="none" w:sz="0" w:space="0" w:color="auto"/>
            <w:left w:val="none" w:sz="0" w:space="0" w:color="auto"/>
            <w:bottom w:val="none" w:sz="0" w:space="0" w:color="auto"/>
            <w:right w:val="none" w:sz="0" w:space="0" w:color="auto"/>
          </w:divBdr>
        </w:div>
        <w:div w:id="1385370999">
          <w:marLeft w:val="640"/>
          <w:marRight w:val="0"/>
          <w:marTop w:val="0"/>
          <w:marBottom w:val="0"/>
          <w:divBdr>
            <w:top w:val="none" w:sz="0" w:space="0" w:color="auto"/>
            <w:left w:val="none" w:sz="0" w:space="0" w:color="auto"/>
            <w:bottom w:val="none" w:sz="0" w:space="0" w:color="auto"/>
            <w:right w:val="none" w:sz="0" w:space="0" w:color="auto"/>
          </w:divBdr>
        </w:div>
        <w:div w:id="297106724">
          <w:marLeft w:val="640"/>
          <w:marRight w:val="0"/>
          <w:marTop w:val="0"/>
          <w:marBottom w:val="0"/>
          <w:divBdr>
            <w:top w:val="none" w:sz="0" w:space="0" w:color="auto"/>
            <w:left w:val="none" w:sz="0" w:space="0" w:color="auto"/>
            <w:bottom w:val="none" w:sz="0" w:space="0" w:color="auto"/>
            <w:right w:val="none" w:sz="0" w:space="0" w:color="auto"/>
          </w:divBdr>
        </w:div>
        <w:div w:id="1856654609">
          <w:marLeft w:val="640"/>
          <w:marRight w:val="0"/>
          <w:marTop w:val="0"/>
          <w:marBottom w:val="0"/>
          <w:divBdr>
            <w:top w:val="none" w:sz="0" w:space="0" w:color="auto"/>
            <w:left w:val="none" w:sz="0" w:space="0" w:color="auto"/>
            <w:bottom w:val="none" w:sz="0" w:space="0" w:color="auto"/>
            <w:right w:val="none" w:sz="0" w:space="0" w:color="auto"/>
          </w:divBdr>
        </w:div>
        <w:div w:id="715357337">
          <w:marLeft w:val="640"/>
          <w:marRight w:val="0"/>
          <w:marTop w:val="0"/>
          <w:marBottom w:val="0"/>
          <w:divBdr>
            <w:top w:val="none" w:sz="0" w:space="0" w:color="auto"/>
            <w:left w:val="none" w:sz="0" w:space="0" w:color="auto"/>
            <w:bottom w:val="none" w:sz="0" w:space="0" w:color="auto"/>
            <w:right w:val="none" w:sz="0" w:space="0" w:color="auto"/>
          </w:divBdr>
        </w:div>
        <w:div w:id="713504487">
          <w:marLeft w:val="640"/>
          <w:marRight w:val="0"/>
          <w:marTop w:val="0"/>
          <w:marBottom w:val="0"/>
          <w:divBdr>
            <w:top w:val="none" w:sz="0" w:space="0" w:color="auto"/>
            <w:left w:val="none" w:sz="0" w:space="0" w:color="auto"/>
            <w:bottom w:val="none" w:sz="0" w:space="0" w:color="auto"/>
            <w:right w:val="none" w:sz="0" w:space="0" w:color="auto"/>
          </w:divBdr>
        </w:div>
        <w:div w:id="1313176346">
          <w:marLeft w:val="640"/>
          <w:marRight w:val="0"/>
          <w:marTop w:val="0"/>
          <w:marBottom w:val="0"/>
          <w:divBdr>
            <w:top w:val="none" w:sz="0" w:space="0" w:color="auto"/>
            <w:left w:val="none" w:sz="0" w:space="0" w:color="auto"/>
            <w:bottom w:val="none" w:sz="0" w:space="0" w:color="auto"/>
            <w:right w:val="none" w:sz="0" w:space="0" w:color="auto"/>
          </w:divBdr>
        </w:div>
        <w:div w:id="787550957">
          <w:marLeft w:val="640"/>
          <w:marRight w:val="0"/>
          <w:marTop w:val="0"/>
          <w:marBottom w:val="0"/>
          <w:divBdr>
            <w:top w:val="none" w:sz="0" w:space="0" w:color="auto"/>
            <w:left w:val="none" w:sz="0" w:space="0" w:color="auto"/>
            <w:bottom w:val="none" w:sz="0" w:space="0" w:color="auto"/>
            <w:right w:val="none" w:sz="0" w:space="0" w:color="auto"/>
          </w:divBdr>
        </w:div>
        <w:div w:id="494417654">
          <w:marLeft w:val="640"/>
          <w:marRight w:val="0"/>
          <w:marTop w:val="0"/>
          <w:marBottom w:val="0"/>
          <w:divBdr>
            <w:top w:val="none" w:sz="0" w:space="0" w:color="auto"/>
            <w:left w:val="none" w:sz="0" w:space="0" w:color="auto"/>
            <w:bottom w:val="none" w:sz="0" w:space="0" w:color="auto"/>
            <w:right w:val="none" w:sz="0" w:space="0" w:color="auto"/>
          </w:divBdr>
        </w:div>
        <w:div w:id="643045809">
          <w:marLeft w:val="640"/>
          <w:marRight w:val="0"/>
          <w:marTop w:val="0"/>
          <w:marBottom w:val="0"/>
          <w:divBdr>
            <w:top w:val="none" w:sz="0" w:space="0" w:color="auto"/>
            <w:left w:val="none" w:sz="0" w:space="0" w:color="auto"/>
            <w:bottom w:val="none" w:sz="0" w:space="0" w:color="auto"/>
            <w:right w:val="none" w:sz="0" w:space="0" w:color="auto"/>
          </w:divBdr>
        </w:div>
        <w:div w:id="483006511">
          <w:marLeft w:val="640"/>
          <w:marRight w:val="0"/>
          <w:marTop w:val="0"/>
          <w:marBottom w:val="0"/>
          <w:divBdr>
            <w:top w:val="none" w:sz="0" w:space="0" w:color="auto"/>
            <w:left w:val="none" w:sz="0" w:space="0" w:color="auto"/>
            <w:bottom w:val="none" w:sz="0" w:space="0" w:color="auto"/>
            <w:right w:val="none" w:sz="0" w:space="0" w:color="auto"/>
          </w:divBdr>
        </w:div>
        <w:div w:id="1336227534">
          <w:marLeft w:val="640"/>
          <w:marRight w:val="0"/>
          <w:marTop w:val="0"/>
          <w:marBottom w:val="0"/>
          <w:divBdr>
            <w:top w:val="none" w:sz="0" w:space="0" w:color="auto"/>
            <w:left w:val="none" w:sz="0" w:space="0" w:color="auto"/>
            <w:bottom w:val="none" w:sz="0" w:space="0" w:color="auto"/>
            <w:right w:val="none" w:sz="0" w:space="0" w:color="auto"/>
          </w:divBdr>
        </w:div>
        <w:div w:id="494954233">
          <w:marLeft w:val="640"/>
          <w:marRight w:val="0"/>
          <w:marTop w:val="0"/>
          <w:marBottom w:val="0"/>
          <w:divBdr>
            <w:top w:val="none" w:sz="0" w:space="0" w:color="auto"/>
            <w:left w:val="none" w:sz="0" w:space="0" w:color="auto"/>
            <w:bottom w:val="none" w:sz="0" w:space="0" w:color="auto"/>
            <w:right w:val="none" w:sz="0" w:space="0" w:color="auto"/>
          </w:divBdr>
        </w:div>
        <w:div w:id="253900090">
          <w:marLeft w:val="640"/>
          <w:marRight w:val="0"/>
          <w:marTop w:val="0"/>
          <w:marBottom w:val="0"/>
          <w:divBdr>
            <w:top w:val="none" w:sz="0" w:space="0" w:color="auto"/>
            <w:left w:val="none" w:sz="0" w:space="0" w:color="auto"/>
            <w:bottom w:val="none" w:sz="0" w:space="0" w:color="auto"/>
            <w:right w:val="none" w:sz="0" w:space="0" w:color="auto"/>
          </w:divBdr>
        </w:div>
        <w:div w:id="34014825">
          <w:marLeft w:val="640"/>
          <w:marRight w:val="0"/>
          <w:marTop w:val="0"/>
          <w:marBottom w:val="0"/>
          <w:divBdr>
            <w:top w:val="none" w:sz="0" w:space="0" w:color="auto"/>
            <w:left w:val="none" w:sz="0" w:space="0" w:color="auto"/>
            <w:bottom w:val="none" w:sz="0" w:space="0" w:color="auto"/>
            <w:right w:val="none" w:sz="0" w:space="0" w:color="auto"/>
          </w:divBdr>
        </w:div>
        <w:div w:id="1853756549">
          <w:marLeft w:val="640"/>
          <w:marRight w:val="0"/>
          <w:marTop w:val="0"/>
          <w:marBottom w:val="0"/>
          <w:divBdr>
            <w:top w:val="none" w:sz="0" w:space="0" w:color="auto"/>
            <w:left w:val="none" w:sz="0" w:space="0" w:color="auto"/>
            <w:bottom w:val="none" w:sz="0" w:space="0" w:color="auto"/>
            <w:right w:val="none" w:sz="0" w:space="0" w:color="auto"/>
          </w:divBdr>
        </w:div>
        <w:div w:id="1327898872">
          <w:marLeft w:val="640"/>
          <w:marRight w:val="0"/>
          <w:marTop w:val="0"/>
          <w:marBottom w:val="0"/>
          <w:divBdr>
            <w:top w:val="none" w:sz="0" w:space="0" w:color="auto"/>
            <w:left w:val="none" w:sz="0" w:space="0" w:color="auto"/>
            <w:bottom w:val="none" w:sz="0" w:space="0" w:color="auto"/>
            <w:right w:val="none" w:sz="0" w:space="0" w:color="auto"/>
          </w:divBdr>
        </w:div>
        <w:div w:id="1419672374">
          <w:marLeft w:val="640"/>
          <w:marRight w:val="0"/>
          <w:marTop w:val="0"/>
          <w:marBottom w:val="0"/>
          <w:divBdr>
            <w:top w:val="none" w:sz="0" w:space="0" w:color="auto"/>
            <w:left w:val="none" w:sz="0" w:space="0" w:color="auto"/>
            <w:bottom w:val="none" w:sz="0" w:space="0" w:color="auto"/>
            <w:right w:val="none" w:sz="0" w:space="0" w:color="auto"/>
          </w:divBdr>
        </w:div>
        <w:div w:id="1924996583">
          <w:marLeft w:val="640"/>
          <w:marRight w:val="0"/>
          <w:marTop w:val="0"/>
          <w:marBottom w:val="0"/>
          <w:divBdr>
            <w:top w:val="none" w:sz="0" w:space="0" w:color="auto"/>
            <w:left w:val="none" w:sz="0" w:space="0" w:color="auto"/>
            <w:bottom w:val="none" w:sz="0" w:space="0" w:color="auto"/>
            <w:right w:val="none" w:sz="0" w:space="0" w:color="auto"/>
          </w:divBdr>
        </w:div>
        <w:div w:id="1013843853">
          <w:marLeft w:val="640"/>
          <w:marRight w:val="0"/>
          <w:marTop w:val="0"/>
          <w:marBottom w:val="0"/>
          <w:divBdr>
            <w:top w:val="none" w:sz="0" w:space="0" w:color="auto"/>
            <w:left w:val="none" w:sz="0" w:space="0" w:color="auto"/>
            <w:bottom w:val="none" w:sz="0" w:space="0" w:color="auto"/>
            <w:right w:val="none" w:sz="0" w:space="0" w:color="auto"/>
          </w:divBdr>
        </w:div>
        <w:div w:id="829104458">
          <w:marLeft w:val="640"/>
          <w:marRight w:val="0"/>
          <w:marTop w:val="0"/>
          <w:marBottom w:val="0"/>
          <w:divBdr>
            <w:top w:val="none" w:sz="0" w:space="0" w:color="auto"/>
            <w:left w:val="none" w:sz="0" w:space="0" w:color="auto"/>
            <w:bottom w:val="none" w:sz="0" w:space="0" w:color="auto"/>
            <w:right w:val="none" w:sz="0" w:space="0" w:color="auto"/>
          </w:divBdr>
        </w:div>
        <w:div w:id="871453271">
          <w:marLeft w:val="640"/>
          <w:marRight w:val="0"/>
          <w:marTop w:val="0"/>
          <w:marBottom w:val="0"/>
          <w:divBdr>
            <w:top w:val="none" w:sz="0" w:space="0" w:color="auto"/>
            <w:left w:val="none" w:sz="0" w:space="0" w:color="auto"/>
            <w:bottom w:val="none" w:sz="0" w:space="0" w:color="auto"/>
            <w:right w:val="none" w:sz="0" w:space="0" w:color="auto"/>
          </w:divBdr>
        </w:div>
        <w:div w:id="58982828">
          <w:marLeft w:val="640"/>
          <w:marRight w:val="0"/>
          <w:marTop w:val="0"/>
          <w:marBottom w:val="0"/>
          <w:divBdr>
            <w:top w:val="none" w:sz="0" w:space="0" w:color="auto"/>
            <w:left w:val="none" w:sz="0" w:space="0" w:color="auto"/>
            <w:bottom w:val="none" w:sz="0" w:space="0" w:color="auto"/>
            <w:right w:val="none" w:sz="0" w:space="0" w:color="auto"/>
          </w:divBdr>
        </w:div>
        <w:div w:id="857932342">
          <w:marLeft w:val="640"/>
          <w:marRight w:val="0"/>
          <w:marTop w:val="0"/>
          <w:marBottom w:val="0"/>
          <w:divBdr>
            <w:top w:val="none" w:sz="0" w:space="0" w:color="auto"/>
            <w:left w:val="none" w:sz="0" w:space="0" w:color="auto"/>
            <w:bottom w:val="none" w:sz="0" w:space="0" w:color="auto"/>
            <w:right w:val="none" w:sz="0" w:space="0" w:color="auto"/>
          </w:divBdr>
        </w:div>
        <w:div w:id="1541550789">
          <w:marLeft w:val="640"/>
          <w:marRight w:val="0"/>
          <w:marTop w:val="0"/>
          <w:marBottom w:val="0"/>
          <w:divBdr>
            <w:top w:val="none" w:sz="0" w:space="0" w:color="auto"/>
            <w:left w:val="none" w:sz="0" w:space="0" w:color="auto"/>
            <w:bottom w:val="none" w:sz="0" w:space="0" w:color="auto"/>
            <w:right w:val="none" w:sz="0" w:space="0" w:color="auto"/>
          </w:divBdr>
        </w:div>
        <w:div w:id="1040980450">
          <w:marLeft w:val="640"/>
          <w:marRight w:val="0"/>
          <w:marTop w:val="0"/>
          <w:marBottom w:val="0"/>
          <w:divBdr>
            <w:top w:val="none" w:sz="0" w:space="0" w:color="auto"/>
            <w:left w:val="none" w:sz="0" w:space="0" w:color="auto"/>
            <w:bottom w:val="none" w:sz="0" w:space="0" w:color="auto"/>
            <w:right w:val="none" w:sz="0" w:space="0" w:color="auto"/>
          </w:divBdr>
        </w:div>
        <w:div w:id="2137093416">
          <w:marLeft w:val="640"/>
          <w:marRight w:val="0"/>
          <w:marTop w:val="0"/>
          <w:marBottom w:val="0"/>
          <w:divBdr>
            <w:top w:val="none" w:sz="0" w:space="0" w:color="auto"/>
            <w:left w:val="none" w:sz="0" w:space="0" w:color="auto"/>
            <w:bottom w:val="none" w:sz="0" w:space="0" w:color="auto"/>
            <w:right w:val="none" w:sz="0" w:space="0" w:color="auto"/>
          </w:divBdr>
        </w:div>
        <w:div w:id="937326788">
          <w:marLeft w:val="640"/>
          <w:marRight w:val="0"/>
          <w:marTop w:val="0"/>
          <w:marBottom w:val="0"/>
          <w:divBdr>
            <w:top w:val="none" w:sz="0" w:space="0" w:color="auto"/>
            <w:left w:val="none" w:sz="0" w:space="0" w:color="auto"/>
            <w:bottom w:val="none" w:sz="0" w:space="0" w:color="auto"/>
            <w:right w:val="none" w:sz="0" w:space="0" w:color="auto"/>
          </w:divBdr>
        </w:div>
        <w:div w:id="611009485">
          <w:marLeft w:val="640"/>
          <w:marRight w:val="0"/>
          <w:marTop w:val="0"/>
          <w:marBottom w:val="0"/>
          <w:divBdr>
            <w:top w:val="none" w:sz="0" w:space="0" w:color="auto"/>
            <w:left w:val="none" w:sz="0" w:space="0" w:color="auto"/>
            <w:bottom w:val="none" w:sz="0" w:space="0" w:color="auto"/>
            <w:right w:val="none" w:sz="0" w:space="0" w:color="auto"/>
          </w:divBdr>
        </w:div>
        <w:div w:id="923033941">
          <w:marLeft w:val="640"/>
          <w:marRight w:val="0"/>
          <w:marTop w:val="0"/>
          <w:marBottom w:val="0"/>
          <w:divBdr>
            <w:top w:val="none" w:sz="0" w:space="0" w:color="auto"/>
            <w:left w:val="none" w:sz="0" w:space="0" w:color="auto"/>
            <w:bottom w:val="none" w:sz="0" w:space="0" w:color="auto"/>
            <w:right w:val="none" w:sz="0" w:space="0" w:color="auto"/>
          </w:divBdr>
        </w:div>
        <w:div w:id="520364593">
          <w:marLeft w:val="640"/>
          <w:marRight w:val="0"/>
          <w:marTop w:val="0"/>
          <w:marBottom w:val="0"/>
          <w:divBdr>
            <w:top w:val="none" w:sz="0" w:space="0" w:color="auto"/>
            <w:left w:val="none" w:sz="0" w:space="0" w:color="auto"/>
            <w:bottom w:val="none" w:sz="0" w:space="0" w:color="auto"/>
            <w:right w:val="none" w:sz="0" w:space="0" w:color="auto"/>
          </w:divBdr>
        </w:div>
        <w:div w:id="998077478">
          <w:marLeft w:val="640"/>
          <w:marRight w:val="0"/>
          <w:marTop w:val="0"/>
          <w:marBottom w:val="0"/>
          <w:divBdr>
            <w:top w:val="none" w:sz="0" w:space="0" w:color="auto"/>
            <w:left w:val="none" w:sz="0" w:space="0" w:color="auto"/>
            <w:bottom w:val="none" w:sz="0" w:space="0" w:color="auto"/>
            <w:right w:val="none" w:sz="0" w:space="0" w:color="auto"/>
          </w:divBdr>
        </w:div>
        <w:div w:id="187720145">
          <w:marLeft w:val="640"/>
          <w:marRight w:val="0"/>
          <w:marTop w:val="0"/>
          <w:marBottom w:val="0"/>
          <w:divBdr>
            <w:top w:val="none" w:sz="0" w:space="0" w:color="auto"/>
            <w:left w:val="none" w:sz="0" w:space="0" w:color="auto"/>
            <w:bottom w:val="none" w:sz="0" w:space="0" w:color="auto"/>
            <w:right w:val="none" w:sz="0" w:space="0" w:color="auto"/>
          </w:divBdr>
        </w:div>
        <w:div w:id="1057434679">
          <w:marLeft w:val="640"/>
          <w:marRight w:val="0"/>
          <w:marTop w:val="0"/>
          <w:marBottom w:val="0"/>
          <w:divBdr>
            <w:top w:val="none" w:sz="0" w:space="0" w:color="auto"/>
            <w:left w:val="none" w:sz="0" w:space="0" w:color="auto"/>
            <w:bottom w:val="none" w:sz="0" w:space="0" w:color="auto"/>
            <w:right w:val="none" w:sz="0" w:space="0" w:color="auto"/>
          </w:divBdr>
        </w:div>
        <w:div w:id="1643074721">
          <w:marLeft w:val="640"/>
          <w:marRight w:val="0"/>
          <w:marTop w:val="0"/>
          <w:marBottom w:val="0"/>
          <w:divBdr>
            <w:top w:val="none" w:sz="0" w:space="0" w:color="auto"/>
            <w:left w:val="none" w:sz="0" w:space="0" w:color="auto"/>
            <w:bottom w:val="none" w:sz="0" w:space="0" w:color="auto"/>
            <w:right w:val="none" w:sz="0" w:space="0" w:color="auto"/>
          </w:divBdr>
        </w:div>
        <w:div w:id="1102532688">
          <w:marLeft w:val="640"/>
          <w:marRight w:val="0"/>
          <w:marTop w:val="0"/>
          <w:marBottom w:val="0"/>
          <w:divBdr>
            <w:top w:val="none" w:sz="0" w:space="0" w:color="auto"/>
            <w:left w:val="none" w:sz="0" w:space="0" w:color="auto"/>
            <w:bottom w:val="none" w:sz="0" w:space="0" w:color="auto"/>
            <w:right w:val="none" w:sz="0" w:space="0" w:color="auto"/>
          </w:divBdr>
        </w:div>
        <w:div w:id="923075918">
          <w:marLeft w:val="640"/>
          <w:marRight w:val="0"/>
          <w:marTop w:val="0"/>
          <w:marBottom w:val="0"/>
          <w:divBdr>
            <w:top w:val="none" w:sz="0" w:space="0" w:color="auto"/>
            <w:left w:val="none" w:sz="0" w:space="0" w:color="auto"/>
            <w:bottom w:val="none" w:sz="0" w:space="0" w:color="auto"/>
            <w:right w:val="none" w:sz="0" w:space="0" w:color="auto"/>
          </w:divBdr>
        </w:div>
        <w:div w:id="447555592">
          <w:marLeft w:val="640"/>
          <w:marRight w:val="0"/>
          <w:marTop w:val="0"/>
          <w:marBottom w:val="0"/>
          <w:divBdr>
            <w:top w:val="none" w:sz="0" w:space="0" w:color="auto"/>
            <w:left w:val="none" w:sz="0" w:space="0" w:color="auto"/>
            <w:bottom w:val="none" w:sz="0" w:space="0" w:color="auto"/>
            <w:right w:val="none" w:sz="0" w:space="0" w:color="auto"/>
          </w:divBdr>
        </w:div>
        <w:div w:id="1537501162">
          <w:marLeft w:val="640"/>
          <w:marRight w:val="0"/>
          <w:marTop w:val="0"/>
          <w:marBottom w:val="0"/>
          <w:divBdr>
            <w:top w:val="none" w:sz="0" w:space="0" w:color="auto"/>
            <w:left w:val="none" w:sz="0" w:space="0" w:color="auto"/>
            <w:bottom w:val="none" w:sz="0" w:space="0" w:color="auto"/>
            <w:right w:val="none" w:sz="0" w:space="0" w:color="auto"/>
          </w:divBdr>
        </w:div>
      </w:divsChild>
    </w:div>
    <w:div w:id="885607953">
      <w:bodyDiv w:val="1"/>
      <w:marLeft w:val="0"/>
      <w:marRight w:val="0"/>
      <w:marTop w:val="0"/>
      <w:marBottom w:val="0"/>
      <w:divBdr>
        <w:top w:val="none" w:sz="0" w:space="0" w:color="auto"/>
        <w:left w:val="none" w:sz="0" w:space="0" w:color="auto"/>
        <w:bottom w:val="none" w:sz="0" w:space="0" w:color="auto"/>
        <w:right w:val="none" w:sz="0" w:space="0" w:color="auto"/>
      </w:divBdr>
    </w:div>
    <w:div w:id="887692084">
      <w:bodyDiv w:val="1"/>
      <w:marLeft w:val="0"/>
      <w:marRight w:val="0"/>
      <w:marTop w:val="0"/>
      <w:marBottom w:val="0"/>
      <w:divBdr>
        <w:top w:val="none" w:sz="0" w:space="0" w:color="auto"/>
        <w:left w:val="none" w:sz="0" w:space="0" w:color="auto"/>
        <w:bottom w:val="none" w:sz="0" w:space="0" w:color="auto"/>
        <w:right w:val="none" w:sz="0" w:space="0" w:color="auto"/>
      </w:divBdr>
    </w:div>
    <w:div w:id="902327282">
      <w:bodyDiv w:val="1"/>
      <w:marLeft w:val="0"/>
      <w:marRight w:val="0"/>
      <w:marTop w:val="0"/>
      <w:marBottom w:val="0"/>
      <w:divBdr>
        <w:top w:val="none" w:sz="0" w:space="0" w:color="auto"/>
        <w:left w:val="none" w:sz="0" w:space="0" w:color="auto"/>
        <w:bottom w:val="none" w:sz="0" w:space="0" w:color="auto"/>
        <w:right w:val="none" w:sz="0" w:space="0" w:color="auto"/>
      </w:divBdr>
      <w:divsChild>
        <w:div w:id="226839429">
          <w:marLeft w:val="640"/>
          <w:marRight w:val="0"/>
          <w:marTop w:val="0"/>
          <w:marBottom w:val="0"/>
          <w:divBdr>
            <w:top w:val="none" w:sz="0" w:space="0" w:color="auto"/>
            <w:left w:val="none" w:sz="0" w:space="0" w:color="auto"/>
            <w:bottom w:val="none" w:sz="0" w:space="0" w:color="auto"/>
            <w:right w:val="none" w:sz="0" w:space="0" w:color="auto"/>
          </w:divBdr>
        </w:div>
        <w:div w:id="1172257843">
          <w:marLeft w:val="640"/>
          <w:marRight w:val="0"/>
          <w:marTop w:val="0"/>
          <w:marBottom w:val="0"/>
          <w:divBdr>
            <w:top w:val="none" w:sz="0" w:space="0" w:color="auto"/>
            <w:left w:val="none" w:sz="0" w:space="0" w:color="auto"/>
            <w:bottom w:val="none" w:sz="0" w:space="0" w:color="auto"/>
            <w:right w:val="none" w:sz="0" w:space="0" w:color="auto"/>
          </w:divBdr>
        </w:div>
        <w:div w:id="19278738">
          <w:marLeft w:val="640"/>
          <w:marRight w:val="0"/>
          <w:marTop w:val="0"/>
          <w:marBottom w:val="0"/>
          <w:divBdr>
            <w:top w:val="none" w:sz="0" w:space="0" w:color="auto"/>
            <w:left w:val="none" w:sz="0" w:space="0" w:color="auto"/>
            <w:bottom w:val="none" w:sz="0" w:space="0" w:color="auto"/>
            <w:right w:val="none" w:sz="0" w:space="0" w:color="auto"/>
          </w:divBdr>
        </w:div>
        <w:div w:id="176621386">
          <w:marLeft w:val="640"/>
          <w:marRight w:val="0"/>
          <w:marTop w:val="0"/>
          <w:marBottom w:val="0"/>
          <w:divBdr>
            <w:top w:val="none" w:sz="0" w:space="0" w:color="auto"/>
            <w:left w:val="none" w:sz="0" w:space="0" w:color="auto"/>
            <w:bottom w:val="none" w:sz="0" w:space="0" w:color="auto"/>
            <w:right w:val="none" w:sz="0" w:space="0" w:color="auto"/>
          </w:divBdr>
        </w:div>
        <w:div w:id="745110362">
          <w:marLeft w:val="640"/>
          <w:marRight w:val="0"/>
          <w:marTop w:val="0"/>
          <w:marBottom w:val="0"/>
          <w:divBdr>
            <w:top w:val="none" w:sz="0" w:space="0" w:color="auto"/>
            <w:left w:val="none" w:sz="0" w:space="0" w:color="auto"/>
            <w:bottom w:val="none" w:sz="0" w:space="0" w:color="auto"/>
            <w:right w:val="none" w:sz="0" w:space="0" w:color="auto"/>
          </w:divBdr>
        </w:div>
        <w:div w:id="1800689029">
          <w:marLeft w:val="640"/>
          <w:marRight w:val="0"/>
          <w:marTop w:val="0"/>
          <w:marBottom w:val="0"/>
          <w:divBdr>
            <w:top w:val="none" w:sz="0" w:space="0" w:color="auto"/>
            <w:left w:val="none" w:sz="0" w:space="0" w:color="auto"/>
            <w:bottom w:val="none" w:sz="0" w:space="0" w:color="auto"/>
            <w:right w:val="none" w:sz="0" w:space="0" w:color="auto"/>
          </w:divBdr>
        </w:div>
        <w:div w:id="1785879625">
          <w:marLeft w:val="640"/>
          <w:marRight w:val="0"/>
          <w:marTop w:val="0"/>
          <w:marBottom w:val="0"/>
          <w:divBdr>
            <w:top w:val="none" w:sz="0" w:space="0" w:color="auto"/>
            <w:left w:val="none" w:sz="0" w:space="0" w:color="auto"/>
            <w:bottom w:val="none" w:sz="0" w:space="0" w:color="auto"/>
            <w:right w:val="none" w:sz="0" w:space="0" w:color="auto"/>
          </w:divBdr>
        </w:div>
        <w:div w:id="155532862">
          <w:marLeft w:val="640"/>
          <w:marRight w:val="0"/>
          <w:marTop w:val="0"/>
          <w:marBottom w:val="0"/>
          <w:divBdr>
            <w:top w:val="none" w:sz="0" w:space="0" w:color="auto"/>
            <w:left w:val="none" w:sz="0" w:space="0" w:color="auto"/>
            <w:bottom w:val="none" w:sz="0" w:space="0" w:color="auto"/>
            <w:right w:val="none" w:sz="0" w:space="0" w:color="auto"/>
          </w:divBdr>
        </w:div>
        <w:div w:id="1680888948">
          <w:marLeft w:val="640"/>
          <w:marRight w:val="0"/>
          <w:marTop w:val="0"/>
          <w:marBottom w:val="0"/>
          <w:divBdr>
            <w:top w:val="none" w:sz="0" w:space="0" w:color="auto"/>
            <w:left w:val="none" w:sz="0" w:space="0" w:color="auto"/>
            <w:bottom w:val="none" w:sz="0" w:space="0" w:color="auto"/>
            <w:right w:val="none" w:sz="0" w:space="0" w:color="auto"/>
          </w:divBdr>
        </w:div>
        <w:div w:id="2091536831">
          <w:marLeft w:val="640"/>
          <w:marRight w:val="0"/>
          <w:marTop w:val="0"/>
          <w:marBottom w:val="0"/>
          <w:divBdr>
            <w:top w:val="none" w:sz="0" w:space="0" w:color="auto"/>
            <w:left w:val="none" w:sz="0" w:space="0" w:color="auto"/>
            <w:bottom w:val="none" w:sz="0" w:space="0" w:color="auto"/>
            <w:right w:val="none" w:sz="0" w:space="0" w:color="auto"/>
          </w:divBdr>
        </w:div>
        <w:div w:id="880244262">
          <w:marLeft w:val="640"/>
          <w:marRight w:val="0"/>
          <w:marTop w:val="0"/>
          <w:marBottom w:val="0"/>
          <w:divBdr>
            <w:top w:val="none" w:sz="0" w:space="0" w:color="auto"/>
            <w:left w:val="none" w:sz="0" w:space="0" w:color="auto"/>
            <w:bottom w:val="none" w:sz="0" w:space="0" w:color="auto"/>
            <w:right w:val="none" w:sz="0" w:space="0" w:color="auto"/>
          </w:divBdr>
        </w:div>
        <w:div w:id="1294753397">
          <w:marLeft w:val="640"/>
          <w:marRight w:val="0"/>
          <w:marTop w:val="0"/>
          <w:marBottom w:val="0"/>
          <w:divBdr>
            <w:top w:val="none" w:sz="0" w:space="0" w:color="auto"/>
            <w:left w:val="none" w:sz="0" w:space="0" w:color="auto"/>
            <w:bottom w:val="none" w:sz="0" w:space="0" w:color="auto"/>
            <w:right w:val="none" w:sz="0" w:space="0" w:color="auto"/>
          </w:divBdr>
        </w:div>
        <w:div w:id="1379282823">
          <w:marLeft w:val="640"/>
          <w:marRight w:val="0"/>
          <w:marTop w:val="0"/>
          <w:marBottom w:val="0"/>
          <w:divBdr>
            <w:top w:val="none" w:sz="0" w:space="0" w:color="auto"/>
            <w:left w:val="none" w:sz="0" w:space="0" w:color="auto"/>
            <w:bottom w:val="none" w:sz="0" w:space="0" w:color="auto"/>
            <w:right w:val="none" w:sz="0" w:space="0" w:color="auto"/>
          </w:divBdr>
        </w:div>
        <w:div w:id="1373190887">
          <w:marLeft w:val="640"/>
          <w:marRight w:val="0"/>
          <w:marTop w:val="0"/>
          <w:marBottom w:val="0"/>
          <w:divBdr>
            <w:top w:val="none" w:sz="0" w:space="0" w:color="auto"/>
            <w:left w:val="none" w:sz="0" w:space="0" w:color="auto"/>
            <w:bottom w:val="none" w:sz="0" w:space="0" w:color="auto"/>
            <w:right w:val="none" w:sz="0" w:space="0" w:color="auto"/>
          </w:divBdr>
        </w:div>
        <w:div w:id="978150296">
          <w:marLeft w:val="640"/>
          <w:marRight w:val="0"/>
          <w:marTop w:val="0"/>
          <w:marBottom w:val="0"/>
          <w:divBdr>
            <w:top w:val="none" w:sz="0" w:space="0" w:color="auto"/>
            <w:left w:val="none" w:sz="0" w:space="0" w:color="auto"/>
            <w:bottom w:val="none" w:sz="0" w:space="0" w:color="auto"/>
            <w:right w:val="none" w:sz="0" w:space="0" w:color="auto"/>
          </w:divBdr>
        </w:div>
        <w:div w:id="1371952214">
          <w:marLeft w:val="640"/>
          <w:marRight w:val="0"/>
          <w:marTop w:val="0"/>
          <w:marBottom w:val="0"/>
          <w:divBdr>
            <w:top w:val="none" w:sz="0" w:space="0" w:color="auto"/>
            <w:left w:val="none" w:sz="0" w:space="0" w:color="auto"/>
            <w:bottom w:val="none" w:sz="0" w:space="0" w:color="auto"/>
            <w:right w:val="none" w:sz="0" w:space="0" w:color="auto"/>
          </w:divBdr>
        </w:div>
        <w:div w:id="339087136">
          <w:marLeft w:val="640"/>
          <w:marRight w:val="0"/>
          <w:marTop w:val="0"/>
          <w:marBottom w:val="0"/>
          <w:divBdr>
            <w:top w:val="none" w:sz="0" w:space="0" w:color="auto"/>
            <w:left w:val="none" w:sz="0" w:space="0" w:color="auto"/>
            <w:bottom w:val="none" w:sz="0" w:space="0" w:color="auto"/>
            <w:right w:val="none" w:sz="0" w:space="0" w:color="auto"/>
          </w:divBdr>
        </w:div>
        <w:div w:id="1019896902">
          <w:marLeft w:val="640"/>
          <w:marRight w:val="0"/>
          <w:marTop w:val="0"/>
          <w:marBottom w:val="0"/>
          <w:divBdr>
            <w:top w:val="none" w:sz="0" w:space="0" w:color="auto"/>
            <w:left w:val="none" w:sz="0" w:space="0" w:color="auto"/>
            <w:bottom w:val="none" w:sz="0" w:space="0" w:color="auto"/>
            <w:right w:val="none" w:sz="0" w:space="0" w:color="auto"/>
          </w:divBdr>
        </w:div>
        <w:div w:id="2116556739">
          <w:marLeft w:val="640"/>
          <w:marRight w:val="0"/>
          <w:marTop w:val="0"/>
          <w:marBottom w:val="0"/>
          <w:divBdr>
            <w:top w:val="none" w:sz="0" w:space="0" w:color="auto"/>
            <w:left w:val="none" w:sz="0" w:space="0" w:color="auto"/>
            <w:bottom w:val="none" w:sz="0" w:space="0" w:color="auto"/>
            <w:right w:val="none" w:sz="0" w:space="0" w:color="auto"/>
          </w:divBdr>
        </w:div>
        <w:div w:id="356471650">
          <w:marLeft w:val="640"/>
          <w:marRight w:val="0"/>
          <w:marTop w:val="0"/>
          <w:marBottom w:val="0"/>
          <w:divBdr>
            <w:top w:val="none" w:sz="0" w:space="0" w:color="auto"/>
            <w:left w:val="none" w:sz="0" w:space="0" w:color="auto"/>
            <w:bottom w:val="none" w:sz="0" w:space="0" w:color="auto"/>
            <w:right w:val="none" w:sz="0" w:space="0" w:color="auto"/>
          </w:divBdr>
        </w:div>
        <w:div w:id="1934043415">
          <w:marLeft w:val="640"/>
          <w:marRight w:val="0"/>
          <w:marTop w:val="0"/>
          <w:marBottom w:val="0"/>
          <w:divBdr>
            <w:top w:val="none" w:sz="0" w:space="0" w:color="auto"/>
            <w:left w:val="none" w:sz="0" w:space="0" w:color="auto"/>
            <w:bottom w:val="none" w:sz="0" w:space="0" w:color="auto"/>
            <w:right w:val="none" w:sz="0" w:space="0" w:color="auto"/>
          </w:divBdr>
        </w:div>
        <w:div w:id="1766883303">
          <w:marLeft w:val="640"/>
          <w:marRight w:val="0"/>
          <w:marTop w:val="0"/>
          <w:marBottom w:val="0"/>
          <w:divBdr>
            <w:top w:val="none" w:sz="0" w:space="0" w:color="auto"/>
            <w:left w:val="none" w:sz="0" w:space="0" w:color="auto"/>
            <w:bottom w:val="none" w:sz="0" w:space="0" w:color="auto"/>
            <w:right w:val="none" w:sz="0" w:space="0" w:color="auto"/>
          </w:divBdr>
        </w:div>
        <w:div w:id="1687752140">
          <w:marLeft w:val="640"/>
          <w:marRight w:val="0"/>
          <w:marTop w:val="0"/>
          <w:marBottom w:val="0"/>
          <w:divBdr>
            <w:top w:val="none" w:sz="0" w:space="0" w:color="auto"/>
            <w:left w:val="none" w:sz="0" w:space="0" w:color="auto"/>
            <w:bottom w:val="none" w:sz="0" w:space="0" w:color="auto"/>
            <w:right w:val="none" w:sz="0" w:space="0" w:color="auto"/>
          </w:divBdr>
        </w:div>
        <w:div w:id="1667319271">
          <w:marLeft w:val="640"/>
          <w:marRight w:val="0"/>
          <w:marTop w:val="0"/>
          <w:marBottom w:val="0"/>
          <w:divBdr>
            <w:top w:val="none" w:sz="0" w:space="0" w:color="auto"/>
            <w:left w:val="none" w:sz="0" w:space="0" w:color="auto"/>
            <w:bottom w:val="none" w:sz="0" w:space="0" w:color="auto"/>
            <w:right w:val="none" w:sz="0" w:space="0" w:color="auto"/>
          </w:divBdr>
        </w:div>
        <w:div w:id="1227647126">
          <w:marLeft w:val="640"/>
          <w:marRight w:val="0"/>
          <w:marTop w:val="0"/>
          <w:marBottom w:val="0"/>
          <w:divBdr>
            <w:top w:val="none" w:sz="0" w:space="0" w:color="auto"/>
            <w:left w:val="none" w:sz="0" w:space="0" w:color="auto"/>
            <w:bottom w:val="none" w:sz="0" w:space="0" w:color="auto"/>
            <w:right w:val="none" w:sz="0" w:space="0" w:color="auto"/>
          </w:divBdr>
        </w:div>
        <w:div w:id="1991861615">
          <w:marLeft w:val="640"/>
          <w:marRight w:val="0"/>
          <w:marTop w:val="0"/>
          <w:marBottom w:val="0"/>
          <w:divBdr>
            <w:top w:val="none" w:sz="0" w:space="0" w:color="auto"/>
            <w:left w:val="none" w:sz="0" w:space="0" w:color="auto"/>
            <w:bottom w:val="none" w:sz="0" w:space="0" w:color="auto"/>
            <w:right w:val="none" w:sz="0" w:space="0" w:color="auto"/>
          </w:divBdr>
        </w:div>
        <w:div w:id="2121757849">
          <w:marLeft w:val="640"/>
          <w:marRight w:val="0"/>
          <w:marTop w:val="0"/>
          <w:marBottom w:val="0"/>
          <w:divBdr>
            <w:top w:val="none" w:sz="0" w:space="0" w:color="auto"/>
            <w:left w:val="none" w:sz="0" w:space="0" w:color="auto"/>
            <w:bottom w:val="none" w:sz="0" w:space="0" w:color="auto"/>
            <w:right w:val="none" w:sz="0" w:space="0" w:color="auto"/>
          </w:divBdr>
        </w:div>
        <w:div w:id="706610218">
          <w:marLeft w:val="640"/>
          <w:marRight w:val="0"/>
          <w:marTop w:val="0"/>
          <w:marBottom w:val="0"/>
          <w:divBdr>
            <w:top w:val="none" w:sz="0" w:space="0" w:color="auto"/>
            <w:left w:val="none" w:sz="0" w:space="0" w:color="auto"/>
            <w:bottom w:val="none" w:sz="0" w:space="0" w:color="auto"/>
            <w:right w:val="none" w:sz="0" w:space="0" w:color="auto"/>
          </w:divBdr>
        </w:div>
        <w:div w:id="1093476718">
          <w:marLeft w:val="640"/>
          <w:marRight w:val="0"/>
          <w:marTop w:val="0"/>
          <w:marBottom w:val="0"/>
          <w:divBdr>
            <w:top w:val="none" w:sz="0" w:space="0" w:color="auto"/>
            <w:left w:val="none" w:sz="0" w:space="0" w:color="auto"/>
            <w:bottom w:val="none" w:sz="0" w:space="0" w:color="auto"/>
            <w:right w:val="none" w:sz="0" w:space="0" w:color="auto"/>
          </w:divBdr>
        </w:div>
        <w:div w:id="242880096">
          <w:marLeft w:val="640"/>
          <w:marRight w:val="0"/>
          <w:marTop w:val="0"/>
          <w:marBottom w:val="0"/>
          <w:divBdr>
            <w:top w:val="none" w:sz="0" w:space="0" w:color="auto"/>
            <w:left w:val="none" w:sz="0" w:space="0" w:color="auto"/>
            <w:bottom w:val="none" w:sz="0" w:space="0" w:color="auto"/>
            <w:right w:val="none" w:sz="0" w:space="0" w:color="auto"/>
          </w:divBdr>
        </w:div>
        <w:div w:id="2017264779">
          <w:marLeft w:val="640"/>
          <w:marRight w:val="0"/>
          <w:marTop w:val="0"/>
          <w:marBottom w:val="0"/>
          <w:divBdr>
            <w:top w:val="none" w:sz="0" w:space="0" w:color="auto"/>
            <w:left w:val="none" w:sz="0" w:space="0" w:color="auto"/>
            <w:bottom w:val="none" w:sz="0" w:space="0" w:color="auto"/>
            <w:right w:val="none" w:sz="0" w:space="0" w:color="auto"/>
          </w:divBdr>
        </w:div>
        <w:div w:id="1060785827">
          <w:marLeft w:val="640"/>
          <w:marRight w:val="0"/>
          <w:marTop w:val="0"/>
          <w:marBottom w:val="0"/>
          <w:divBdr>
            <w:top w:val="none" w:sz="0" w:space="0" w:color="auto"/>
            <w:left w:val="none" w:sz="0" w:space="0" w:color="auto"/>
            <w:bottom w:val="none" w:sz="0" w:space="0" w:color="auto"/>
            <w:right w:val="none" w:sz="0" w:space="0" w:color="auto"/>
          </w:divBdr>
        </w:div>
        <w:div w:id="1420180571">
          <w:marLeft w:val="640"/>
          <w:marRight w:val="0"/>
          <w:marTop w:val="0"/>
          <w:marBottom w:val="0"/>
          <w:divBdr>
            <w:top w:val="none" w:sz="0" w:space="0" w:color="auto"/>
            <w:left w:val="none" w:sz="0" w:space="0" w:color="auto"/>
            <w:bottom w:val="none" w:sz="0" w:space="0" w:color="auto"/>
            <w:right w:val="none" w:sz="0" w:space="0" w:color="auto"/>
          </w:divBdr>
        </w:div>
        <w:div w:id="342632062">
          <w:marLeft w:val="640"/>
          <w:marRight w:val="0"/>
          <w:marTop w:val="0"/>
          <w:marBottom w:val="0"/>
          <w:divBdr>
            <w:top w:val="none" w:sz="0" w:space="0" w:color="auto"/>
            <w:left w:val="none" w:sz="0" w:space="0" w:color="auto"/>
            <w:bottom w:val="none" w:sz="0" w:space="0" w:color="auto"/>
            <w:right w:val="none" w:sz="0" w:space="0" w:color="auto"/>
          </w:divBdr>
        </w:div>
        <w:div w:id="1027633800">
          <w:marLeft w:val="640"/>
          <w:marRight w:val="0"/>
          <w:marTop w:val="0"/>
          <w:marBottom w:val="0"/>
          <w:divBdr>
            <w:top w:val="none" w:sz="0" w:space="0" w:color="auto"/>
            <w:left w:val="none" w:sz="0" w:space="0" w:color="auto"/>
            <w:bottom w:val="none" w:sz="0" w:space="0" w:color="auto"/>
            <w:right w:val="none" w:sz="0" w:space="0" w:color="auto"/>
          </w:divBdr>
        </w:div>
        <w:div w:id="1655452102">
          <w:marLeft w:val="640"/>
          <w:marRight w:val="0"/>
          <w:marTop w:val="0"/>
          <w:marBottom w:val="0"/>
          <w:divBdr>
            <w:top w:val="none" w:sz="0" w:space="0" w:color="auto"/>
            <w:left w:val="none" w:sz="0" w:space="0" w:color="auto"/>
            <w:bottom w:val="none" w:sz="0" w:space="0" w:color="auto"/>
            <w:right w:val="none" w:sz="0" w:space="0" w:color="auto"/>
          </w:divBdr>
        </w:div>
        <w:div w:id="278806902">
          <w:marLeft w:val="640"/>
          <w:marRight w:val="0"/>
          <w:marTop w:val="0"/>
          <w:marBottom w:val="0"/>
          <w:divBdr>
            <w:top w:val="none" w:sz="0" w:space="0" w:color="auto"/>
            <w:left w:val="none" w:sz="0" w:space="0" w:color="auto"/>
            <w:bottom w:val="none" w:sz="0" w:space="0" w:color="auto"/>
            <w:right w:val="none" w:sz="0" w:space="0" w:color="auto"/>
          </w:divBdr>
        </w:div>
        <w:div w:id="1871186180">
          <w:marLeft w:val="640"/>
          <w:marRight w:val="0"/>
          <w:marTop w:val="0"/>
          <w:marBottom w:val="0"/>
          <w:divBdr>
            <w:top w:val="none" w:sz="0" w:space="0" w:color="auto"/>
            <w:left w:val="none" w:sz="0" w:space="0" w:color="auto"/>
            <w:bottom w:val="none" w:sz="0" w:space="0" w:color="auto"/>
            <w:right w:val="none" w:sz="0" w:space="0" w:color="auto"/>
          </w:divBdr>
        </w:div>
        <w:div w:id="1606383167">
          <w:marLeft w:val="640"/>
          <w:marRight w:val="0"/>
          <w:marTop w:val="0"/>
          <w:marBottom w:val="0"/>
          <w:divBdr>
            <w:top w:val="none" w:sz="0" w:space="0" w:color="auto"/>
            <w:left w:val="none" w:sz="0" w:space="0" w:color="auto"/>
            <w:bottom w:val="none" w:sz="0" w:space="0" w:color="auto"/>
            <w:right w:val="none" w:sz="0" w:space="0" w:color="auto"/>
          </w:divBdr>
        </w:div>
        <w:div w:id="1790204830">
          <w:marLeft w:val="640"/>
          <w:marRight w:val="0"/>
          <w:marTop w:val="0"/>
          <w:marBottom w:val="0"/>
          <w:divBdr>
            <w:top w:val="none" w:sz="0" w:space="0" w:color="auto"/>
            <w:left w:val="none" w:sz="0" w:space="0" w:color="auto"/>
            <w:bottom w:val="none" w:sz="0" w:space="0" w:color="auto"/>
            <w:right w:val="none" w:sz="0" w:space="0" w:color="auto"/>
          </w:divBdr>
        </w:div>
        <w:div w:id="1921257447">
          <w:marLeft w:val="640"/>
          <w:marRight w:val="0"/>
          <w:marTop w:val="0"/>
          <w:marBottom w:val="0"/>
          <w:divBdr>
            <w:top w:val="none" w:sz="0" w:space="0" w:color="auto"/>
            <w:left w:val="none" w:sz="0" w:space="0" w:color="auto"/>
            <w:bottom w:val="none" w:sz="0" w:space="0" w:color="auto"/>
            <w:right w:val="none" w:sz="0" w:space="0" w:color="auto"/>
          </w:divBdr>
        </w:div>
        <w:div w:id="613168504">
          <w:marLeft w:val="640"/>
          <w:marRight w:val="0"/>
          <w:marTop w:val="0"/>
          <w:marBottom w:val="0"/>
          <w:divBdr>
            <w:top w:val="none" w:sz="0" w:space="0" w:color="auto"/>
            <w:left w:val="none" w:sz="0" w:space="0" w:color="auto"/>
            <w:bottom w:val="none" w:sz="0" w:space="0" w:color="auto"/>
            <w:right w:val="none" w:sz="0" w:space="0" w:color="auto"/>
          </w:divBdr>
        </w:div>
        <w:div w:id="1299216543">
          <w:marLeft w:val="640"/>
          <w:marRight w:val="0"/>
          <w:marTop w:val="0"/>
          <w:marBottom w:val="0"/>
          <w:divBdr>
            <w:top w:val="none" w:sz="0" w:space="0" w:color="auto"/>
            <w:left w:val="none" w:sz="0" w:space="0" w:color="auto"/>
            <w:bottom w:val="none" w:sz="0" w:space="0" w:color="auto"/>
            <w:right w:val="none" w:sz="0" w:space="0" w:color="auto"/>
          </w:divBdr>
        </w:div>
        <w:div w:id="361514761">
          <w:marLeft w:val="640"/>
          <w:marRight w:val="0"/>
          <w:marTop w:val="0"/>
          <w:marBottom w:val="0"/>
          <w:divBdr>
            <w:top w:val="none" w:sz="0" w:space="0" w:color="auto"/>
            <w:left w:val="none" w:sz="0" w:space="0" w:color="auto"/>
            <w:bottom w:val="none" w:sz="0" w:space="0" w:color="auto"/>
            <w:right w:val="none" w:sz="0" w:space="0" w:color="auto"/>
          </w:divBdr>
        </w:div>
        <w:div w:id="1180311095">
          <w:marLeft w:val="640"/>
          <w:marRight w:val="0"/>
          <w:marTop w:val="0"/>
          <w:marBottom w:val="0"/>
          <w:divBdr>
            <w:top w:val="none" w:sz="0" w:space="0" w:color="auto"/>
            <w:left w:val="none" w:sz="0" w:space="0" w:color="auto"/>
            <w:bottom w:val="none" w:sz="0" w:space="0" w:color="auto"/>
            <w:right w:val="none" w:sz="0" w:space="0" w:color="auto"/>
          </w:divBdr>
        </w:div>
        <w:div w:id="797141398">
          <w:marLeft w:val="640"/>
          <w:marRight w:val="0"/>
          <w:marTop w:val="0"/>
          <w:marBottom w:val="0"/>
          <w:divBdr>
            <w:top w:val="none" w:sz="0" w:space="0" w:color="auto"/>
            <w:left w:val="none" w:sz="0" w:space="0" w:color="auto"/>
            <w:bottom w:val="none" w:sz="0" w:space="0" w:color="auto"/>
            <w:right w:val="none" w:sz="0" w:space="0" w:color="auto"/>
          </w:divBdr>
        </w:div>
        <w:div w:id="1271670447">
          <w:marLeft w:val="640"/>
          <w:marRight w:val="0"/>
          <w:marTop w:val="0"/>
          <w:marBottom w:val="0"/>
          <w:divBdr>
            <w:top w:val="none" w:sz="0" w:space="0" w:color="auto"/>
            <w:left w:val="none" w:sz="0" w:space="0" w:color="auto"/>
            <w:bottom w:val="none" w:sz="0" w:space="0" w:color="auto"/>
            <w:right w:val="none" w:sz="0" w:space="0" w:color="auto"/>
          </w:divBdr>
        </w:div>
        <w:div w:id="345062302">
          <w:marLeft w:val="640"/>
          <w:marRight w:val="0"/>
          <w:marTop w:val="0"/>
          <w:marBottom w:val="0"/>
          <w:divBdr>
            <w:top w:val="none" w:sz="0" w:space="0" w:color="auto"/>
            <w:left w:val="none" w:sz="0" w:space="0" w:color="auto"/>
            <w:bottom w:val="none" w:sz="0" w:space="0" w:color="auto"/>
            <w:right w:val="none" w:sz="0" w:space="0" w:color="auto"/>
          </w:divBdr>
        </w:div>
        <w:div w:id="975452348">
          <w:marLeft w:val="640"/>
          <w:marRight w:val="0"/>
          <w:marTop w:val="0"/>
          <w:marBottom w:val="0"/>
          <w:divBdr>
            <w:top w:val="none" w:sz="0" w:space="0" w:color="auto"/>
            <w:left w:val="none" w:sz="0" w:space="0" w:color="auto"/>
            <w:bottom w:val="none" w:sz="0" w:space="0" w:color="auto"/>
            <w:right w:val="none" w:sz="0" w:space="0" w:color="auto"/>
          </w:divBdr>
        </w:div>
        <w:div w:id="230041935">
          <w:marLeft w:val="640"/>
          <w:marRight w:val="0"/>
          <w:marTop w:val="0"/>
          <w:marBottom w:val="0"/>
          <w:divBdr>
            <w:top w:val="none" w:sz="0" w:space="0" w:color="auto"/>
            <w:left w:val="none" w:sz="0" w:space="0" w:color="auto"/>
            <w:bottom w:val="none" w:sz="0" w:space="0" w:color="auto"/>
            <w:right w:val="none" w:sz="0" w:space="0" w:color="auto"/>
          </w:divBdr>
        </w:div>
        <w:div w:id="1085691580">
          <w:marLeft w:val="640"/>
          <w:marRight w:val="0"/>
          <w:marTop w:val="0"/>
          <w:marBottom w:val="0"/>
          <w:divBdr>
            <w:top w:val="none" w:sz="0" w:space="0" w:color="auto"/>
            <w:left w:val="none" w:sz="0" w:space="0" w:color="auto"/>
            <w:bottom w:val="none" w:sz="0" w:space="0" w:color="auto"/>
            <w:right w:val="none" w:sz="0" w:space="0" w:color="auto"/>
          </w:divBdr>
        </w:div>
        <w:div w:id="503782922">
          <w:marLeft w:val="640"/>
          <w:marRight w:val="0"/>
          <w:marTop w:val="0"/>
          <w:marBottom w:val="0"/>
          <w:divBdr>
            <w:top w:val="none" w:sz="0" w:space="0" w:color="auto"/>
            <w:left w:val="none" w:sz="0" w:space="0" w:color="auto"/>
            <w:bottom w:val="none" w:sz="0" w:space="0" w:color="auto"/>
            <w:right w:val="none" w:sz="0" w:space="0" w:color="auto"/>
          </w:divBdr>
        </w:div>
        <w:div w:id="114175369">
          <w:marLeft w:val="640"/>
          <w:marRight w:val="0"/>
          <w:marTop w:val="0"/>
          <w:marBottom w:val="0"/>
          <w:divBdr>
            <w:top w:val="none" w:sz="0" w:space="0" w:color="auto"/>
            <w:left w:val="none" w:sz="0" w:space="0" w:color="auto"/>
            <w:bottom w:val="none" w:sz="0" w:space="0" w:color="auto"/>
            <w:right w:val="none" w:sz="0" w:space="0" w:color="auto"/>
          </w:divBdr>
        </w:div>
        <w:div w:id="1819302368">
          <w:marLeft w:val="640"/>
          <w:marRight w:val="0"/>
          <w:marTop w:val="0"/>
          <w:marBottom w:val="0"/>
          <w:divBdr>
            <w:top w:val="none" w:sz="0" w:space="0" w:color="auto"/>
            <w:left w:val="none" w:sz="0" w:space="0" w:color="auto"/>
            <w:bottom w:val="none" w:sz="0" w:space="0" w:color="auto"/>
            <w:right w:val="none" w:sz="0" w:space="0" w:color="auto"/>
          </w:divBdr>
        </w:div>
        <w:div w:id="404761662">
          <w:marLeft w:val="640"/>
          <w:marRight w:val="0"/>
          <w:marTop w:val="0"/>
          <w:marBottom w:val="0"/>
          <w:divBdr>
            <w:top w:val="none" w:sz="0" w:space="0" w:color="auto"/>
            <w:left w:val="none" w:sz="0" w:space="0" w:color="auto"/>
            <w:bottom w:val="none" w:sz="0" w:space="0" w:color="auto"/>
            <w:right w:val="none" w:sz="0" w:space="0" w:color="auto"/>
          </w:divBdr>
        </w:div>
        <w:div w:id="1311207118">
          <w:marLeft w:val="640"/>
          <w:marRight w:val="0"/>
          <w:marTop w:val="0"/>
          <w:marBottom w:val="0"/>
          <w:divBdr>
            <w:top w:val="none" w:sz="0" w:space="0" w:color="auto"/>
            <w:left w:val="none" w:sz="0" w:space="0" w:color="auto"/>
            <w:bottom w:val="none" w:sz="0" w:space="0" w:color="auto"/>
            <w:right w:val="none" w:sz="0" w:space="0" w:color="auto"/>
          </w:divBdr>
        </w:div>
        <w:div w:id="96800123">
          <w:marLeft w:val="640"/>
          <w:marRight w:val="0"/>
          <w:marTop w:val="0"/>
          <w:marBottom w:val="0"/>
          <w:divBdr>
            <w:top w:val="none" w:sz="0" w:space="0" w:color="auto"/>
            <w:left w:val="none" w:sz="0" w:space="0" w:color="auto"/>
            <w:bottom w:val="none" w:sz="0" w:space="0" w:color="auto"/>
            <w:right w:val="none" w:sz="0" w:space="0" w:color="auto"/>
          </w:divBdr>
        </w:div>
        <w:div w:id="1173495234">
          <w:marLeft w:val="640"/>
          <w:marRight w:val="0"/>
          <w:marTop w:val="0"/>
          <w:marBottom w:val="0"/>
          <w:divBdr>
            <w:top w:val="none" w:sz="0" w:space="0" w:color="auto"/>
            <w:left w:val="none" w:sz="0" w:space="0" w:color="auto"/>
            <w:bottom w:val="none" w:sz="0" w:space="0" w:color="auto"/>
            <w:right w:val="none" w:sz="0" w:space="0" w:color="auto"/>
          </w:divBdr>
        </w:div>
        <w:div w:id="695689982">
          <w:marLeft w:val="640"/>
          <w:marRight w:val="0"/>
          <w:marTop w:val="0"/>
          <w:marBottom w:val="0"/>
          <w:divBdr>
            <w:top w:val="none" w:sz="0" w:space="0" w:color="auto"/>
            <w:left w:val="none" w:sz="0" w:space="0" w:color="auto"/>
            <w:bottom w:val="none" w:sz="0" w:space="0" w:color="auto"/>
            <w:right w:val="none" w:sz="0" w:space="0" w:color="auto"/>
          </w:divBdr>
        </w:div>
        <w:div w:id="1387803154">
          <w:marLeft w:val="640"/>
          <w:marRight w:val="0"/>
          <w:marTop w:val="0"/>
          <w:marBottom w:val="0"/>
          <w:divBdr>
            <w:top w:val="none" w:sz="0" w:space="0" w:color="auto"/>
            <w:left w:val="none" w:sz="0" w:space="0" w:color="auto"/>
            <w:bottom w:val="none" w:sz="0" w:space="0" w:color="auto"/>
            <w:right w:val="none" w:sz="0" w:space="0" w:color="auto"/>
          </w:divBdr>
        </w:div>
        <w:div w:id="1962951087">
          <w:marLeft w:val="640"/>
          <w:marRight w:val="0"/>
          <w:marTop w:val="0"/>
          <w:marBottom w:val="0"/>
          <w:divBdr>
            <w:top w:val="none" w:sz="0" w:space="0" w:color="auto"/>
            <w:left w:val="none" w:sz="0" w:space="0" w:color="auto"/>
            <w:bottom w:val="none" w:sz="0" w:space="0" w:color="auto"/>
            <w:right w:val="none" w:sz="0" w:space="0" w:color="auto"/>
          </w:divBdr>
        </w:div>
        <w:div w:id="3099470">
          <w:marLeft w:val="640"/>
          <w:marRight w:val="0"/>
          <w:marTop w:val="0"/>
          <w:marBottom w:val="0"/>
          <w:divBdr>
            <w:top w:val="none" w:sz="0" w:space="0" w:color="auto"/>
            <w:left w:val="none" w:sz="0" w:space="0" w:color="auto"/>
            <w:bottom w:val="none" w:sz="0" w:space="0" w:color="auto"/>
            <w:right w:val="none" w:sz="0" w:space="0" w:color="auto"/>
          </w:divBdr>
        </w:div>
        <w:div w:id="113519908">
          <w:marLeft w:val="640"/>
          <w:marRight w:val="0"/>
          <w:marTop w:val="0"/>
          <w:marBottom w:val="0"/>
          <w:divBdr>
            <w:top w:val="none" w:sz="0" w:space="0" w:color="auto"/>
            <w:left w:val="none" w:sz="0" w:space="0" w:color="auto"/>
            <w:bottom w:val="none" w:sz="0" w:space="0" w:color="auto"/>
            <w:right w:val="none" w:sz="0" w:space="0" w:color="auto"/>
          </w:divBdr>
        </w:div>
        <w:div w:id="1461075913">
          <w:marLeft w:val="640"/>
          <w:marRight w:val="0"/>
          <w:marTop w:val="0"/>
          <w:marBottom w:val="0"/>
          <w:divBdr>
            <w:top w:val="none" w:sz="0" w:space="0" w:color="auto"/>
            <w:left w:val="none" w:sz="0" w:space="0" w:color="auto"/>
            <w:bottom w:val="none" w:sz="0" w:space="0" w:color="auto"/>
            <w:right w:val="none" w:sz="0" w:space="0" w:color="auto"/>
          </w:divBdr>
        </w:div>
        <w:div w:id="346489809">
          <w:marLeft w:val="640"/>
          <w:marRight w:val="0"/>
          <w:marTop w:val="0"/>
          <w:marBottom w:val="0"/>
          <w:divBdr>
            <w:top w:val="none" w:sz="0" w:space="0" w:color="auto"/>
            <w:left w:val="none" w:sz="0" w:space="0" w:color="auto"/>
            <w:bottom w:val="none" w:sz="0" w:space="0" w:color="auto"/>
            <w:right w:val="none" w:sz="0" w:space="0" w:color="auto"/>
          </w:divBdr>
        </w:div>
        <w:div w:id="2071690952">
          <w:marLeft w:val="640"/>
          <w:marRight w:val="0"/>
          <w:marTop w:val="0"/>
          <w:marBottom w:val="0"/>
          <w:divBdr>
            <w:top w:val="none" w:sz="0" w:space="0" w:color="auto"/>
            <w:left w:val="none" w:sz="0" w:space="0" w:color="auto"/>
            <w:bottom w:val="none" w:sz="0" w:space="0" w:color="auto"/>
            <w:right w:val="none" w:sz="0" w:space="0" w:color="auto"/>
          </w:divBdr>
        </w:div>
        <w:div w:id="1666662979">
          <w:marLeft w:val="640"/>
          <w:marRight w:val="0"/>
          <w:marTop w:val="0"/>
          <w:marBottom w:val="0"/>
          <w:divBdr>
            <w:top w:val="none" w:sz="0" w:space="0" w:color="auto"/>
            <w:left w:val="none" w:sz="0" w:space="0" w:color="auto"/>
            <w:bottom w:val="none" w:sz="0" w:space="0" w:color="auto"/>
            <w:right w:val="none" w:sz="0" w:space="0" w:color="auto"/>
          </w:divBdr>
        </w:div>
        <w:div w:id="572854989">
          <w:marLeft w:val="640"/>
          <w:marRight w:val="0"/>
          <w:marTop w:val="0"/>
          <w:marBottom w:val="0"/>
          <w:divBdr>
            <w:top w:val="none" w:sz="0" w:space="0" w:color="auto"/>
            <w:left w:val="none" w:sz="0" w:space="0" w:color="auto"/>
            <w:bottom w:val="none" w:sz="0" w:space="0" w:color="auto"/>
            <w:right w:val="none" w:sz="0" w:space="0" w:color="auto"/>
          </w:divBdr>
        </w:div>
        <w:div w:id="1303540715">
          <w:marLeft w:val="640"/>
          <w:marRight w:val="0"/>
          <w:marTop w:val="0"/>
          <w:marBottom w:val="0"/>
          <w:divBdr>
            <w:top w:val="none" w:sz="0" w:space="0" w:color="auto"/>
            <w:left w:val="none" w:sz="0" w:space="0" w:color="auto"/>
            <w:bottom w:val="none" w:sz="0" w:space="0" w:color="auto"/>
            <w:right w:val="none" w:sz="0" w:space="0" w:color="auto"/>
          </w:divBdr>
        </w:div>
        <w:div w:id="694966124">
          <w:marLeft w:val="640"/>
          <w:marRight w:val="0"/>
          <w:marTop w:val="0"/>
          <w:marBottom w:val="0"/>
          <w:divBdr>
            <w:top w:val="none" w:sz="0" w:space="0" w:color="auto"/>
            <w:left w:val="none" w:sz="0" w:space="0" w:color="auto"/>
            <w:bottom w:val="none" w:sz="0" w:space="0" w:color="auto"/>
            <w:right w:val="none" w:sz="0" w:space="0" w:color="auto"/>
          </w:divBdr>
        </w:div>
        <w:div w:id="1863860987">
          <w:marLeft w:val="640"/>
          <w:marRight w:val="0"/>
          <w:marTop w:val="0"/>
          <w:marBottom w:val="0"/>
          <w:divBdr>
            <w:top w:val="none" w:sz="0" w:space="0" w:color="auto"/>
            <w:left w:val="none" w:sz="0" w:space="0" w:color="auto"/>
            <w:bottom w:val="none" w:sz="0" w:space="0" w:color="auto"/>
            <w:right w:val="none" w:sz="0" w:space="0" w:color="auto"/>
          </w:divBdr>
        </w:div>
        <w:div w:id="556206276">
          <w:marLeft w:val="640"/>
          <w:marRight w:val="0"/>
          <w:marTop w:val="0"/>
          <w:marBottom w:val="0"/>
          <w:divBdr>
            <w:top w:val="none" w:sz="0" w:space="0" w:color="auto"/>
            <w:left w:val="none" w:sz="0" w:space="0" w:color="auto"/>
            <w:bottom w:val="none" w:sz="0" w:space="0" w:color="auto"/>
            <w:right w:val="none" w:sz="0" w:space="0" w:color="auto"/>
          </w:divBdr>
        </w:div>
        <w:div w:id="1349793970">
          <w:marLeft w:val="640"/>
          <w:marRight w:val="0"/>
          <w:marTop w:val="0"/>
          <w:marBottom w:val="0"/>
          <w:divBdr>
            <w:top w:val="none" w:sz="0" w:space="0" w:color="auto"/>
            <w:left w:val="none" w:sz="0" w:space="0" w:color="auto"/>
            <w:bottom w:val="none" w:sz="0" w:space="0" w:color="auto"/>
            <w:right w:val="none" w:sz="0" w:space="0" w:color="auto"/>
          </w:divBdr>
        </w:div>
        <w:div w:id="542522620">
          <w:marLeft w:val="640"/>
          <w:marRight w:val="0"/>
          <w:marTop w:val="0"/>
          <w:marBottom w:val="0"/>
          <w:divBdr>
            <w:top w:val="none" w:sz="0" w:space="0" w:color="auto"/>
            <w:left w:val="none" w:sz="0" w:space="0" w:color="auto"/>
            <w:bottom w:val="none" w:sz="0" w:space="0" w:color="auto"/>
            <w:right w:val="none" w:sz="0" w:space="0" w:color="auto"/>
          </w:divBdr>
        </w:div>
        <w:div w:id="424304325">
          <w:marLeft w:val="640"/>
          <w:marRight w:val="0"/>
          <w:marTop w:val="0"/>
          <w:marBottom w:val="0"/>
          <w:divBdr>
            <w:top w:val="none" w:sz="0" w:space="0" w:color="auto"/>
            <w:left w:val="none" w:sz="0" w:space="0" w:color="auto"/>
            <w:bottom w:val="none" w:sz="0" w:space="0" w:color="auto"/>
            <w:right w:val="none" w:sz="0" w:space="0" w:color="auto"/>
          </w:divBdr>
        </w:div>
        <w:div w:id="1136947604">
          <w:marLeft w:val="640"/>
          <w:marRight w:val="0"/>
          <w:marTop w:val="0"/>
          <w:marBottom w:val="0"/>
          <w:divBdr>
            <w:top w:val="none" w:sz="0" w:space="0" w:color="auto"/>
            <w:left w:val="none" w:sz="0" w:space="0" w:color="auto"/>
            <w:bottom w:val="none" w:sz="0" w:space="0" w:color="auto"/>
            <w:right w:val="none" w:sz="0" w:space="0" w:color="auto"/>
          </w:divBdr>
        </w:div>
        <w:div w:id="1687558154">
          <w:marLeft w:val="640"/>
          <w:marRight w:val="0"/>
          <w:marTop w:val="0"/>
          <w:marBottom w:val="0"/>
          <w:divBdr>
            <w:top w:val="none" w:sz="0" w:space="0" w:color="auto"/>
            <w:left w:val="none" w:sz="0" w:space="0" w:color="auto"/>
            <w:bottom w:val="none" w:sz="0" w:space="0" w:color="auto"/>
            <w:right w:val="none" w:sz="0" w:space="0" w:color="auto"/>
          </w:divBdr>
        </w:div>
        <w:div w:id="1086615508">
          <w:marLeft w:val="640"/>
          <w:marRight w:val="0"/>
          <w:marTop w:val="0"/>
          <w:marBottom w:val="0"/>
          <w:divBdr>
            <w:top w:val="none" w:sz="0" w:space="0" w:color="auto"/>
            <w:left w:val="none" w:sz="0" w:space="0" w:color="auto"/>
            <w:bottom w:val="none" w:sz="0" w:space="0" w:color="auto"/>
            <w:right w:val="none" w:sz="0" w:space="0" w:color="auto"/>
          </w:divBdr>
        </w:div>
        <w:div w:id="1157917950">
          <w:marLeft w:val="640"/>
          <w:marRight w:val="0"/>
          <w:marTop w:val="0"/>
          <w:marBottom w:val="0"/>
          <w:divBdr>
            <w:top w:val="none" w:sz="0" w:space="0" w:color="auto"/>
            <w:left w:val="none" w:sz="0" w:space="0" w:color="auto"/>
            <w:bottom w:val="none" w:sz="0" w:space="0" w:color="auto"/>
            <w:right w:val="none" w:sz="0" w:space="0" w:color="auto"/>
          </w:divBdr>
        </w:div>
        <w:div w:id="76901179">
          <w:marLeft w:val="640"/>
          <w:marRight w:val="0"/>
          <w:marTop w:val="0"/>
          <w:marBottom w:val="0"/>
          <w:divBdr>
            <w:top w:val="none" w:sz="0" w:space="0" w:color="auto"/>
            <w:left w:val="none" w:sz="0" w:space="0" w:color="auto"/>
            <w:bottom w:val="none" w:sz="0" w:space="0" w:color="auto"/>
            <w:right w:val="none" w:sz="0" w:space="0" w:color="auto"/>
          </w:divBdr>
        </w:div>
        <w:div w:id="1477263587">
          <w:marLeft w:val="640"/>
          <w:marRight w:val="0"/>
          <w:marTop w:val="0"/>
          <w:marBottom w:val="0"/>
          <w:divBdr>
            <w:top w:val="none" w:sz="0" w:space="0" w:color="auto"/>
            <w:left w:val="none" w:sz="0" w:space="0" w:color="auto"/>
            <w:bottom w:val="none" w:sz="0" w:space="0" w:color="auto"/>
            <w:right w:val="none" w:sz="0" w:space="0" w:color="auto"/>
          </w:divBdr>
        </w:div>
        <w:div w:id="1397043987">
          <w:marLeft w:val="640"/>
          <w:marRight w:val="0"/>
          <w:marTop w:val="0"/>
          <w:marBottom w:val="0"/>
          <w:divBdr>
            <w:top w:val="none" w:sz="0" w:space="0" w:color="auto"/>
            <w:left w:val="none" w:sz="0" w:space="0" w:color="auto"/>
            <w:bottom w:val="none" w:sz="0" w:space="0" w:color="auto"/>
            <w:right w:val="none" w:sz="0" w:space="0" w:color="auto"/>
          </w:divBdr>
        </w:div>
        <w:div w:id="2104832857">
          <w:marLeft w:val="640"/>
          <w:marRight w:val="0"/>
          <w:marTop w:val="0"/>
          <w:marBottom w:val="0"/>
          <w:divBdr>
            <w:top w:val="none" w:sz="0" w:space="0" w:color="auto"/>
            <w:left w:val="none" w:sz="0" w:space="0" w:color="auto"/>
            <w:bottom w:val="none" w:sz="0" w:space="0" w:color="auto"/>
            <w:right w:val="none" w:sz="0" w:space="0" w:color="auto"/>
          </w:divBdr>
        </w:div>
        <w:div w:id="1942105241">
          <w:marLeft w:val="640"/>
          <w:marRight w:val="0"/>
          <w:marTop w:val="0"/>
          <w:marBottom w:val="0"/>
          <w:divBdr>
            <w:top w:val="none" w:sz="0" w:space="0" w:color="auto"/>
            <w:left w:val="none" w:sz="0" w:space="0" w:color="auto"/>
            <w:bottom w:val="none" w:sz="0" w:space="0" w:color="auto"/>
            <w:right w:val="none" w:sz="0" w:space="0" w:color="auto"/>
          </w:divBdr>
        </w:div>
        <w:div w:id="2011911499">
          <w:marLeft w:val="640"/>
          <w:marRight w:val="0"/>
          <w:marTop w:val="0"/>
          <w:marBottom w:val="0"/>
          <w:divBdr>
            <w:top w:val="none" w:sz="0" w:space="0" w:color="auto"/>
            <w:left w:val="none" w:sz="0" w:space="0" w:color="auto"/>
            <w:bottom w:val="none" w:sz="0" w:space="0" w:color="auto"/>
            <w:right w:val="none" w:sz="0" w:space="0" w:color="auto"/>
          </w:divBdr>
        </w:div>
        <w:div w:id="957417667">
          <w:marLeft w:val="640"/>
          <w:marRight w:val="0"/>
          <w:marTop w:val="0"/>
          <w:marBottom w:val="0"/>
          <w:divBdr>
            <w:top w:val="none" w:sz="0" w:space="0" w:color="auto"/>
            <w:left w:val="none" w:sz="0" w:space="0" w:color="auto"/>
            <w:bottom w:val="none" w:sz="0" w:space="0" w:color="auto"/>
            <w:right w:val="none" w:sz="0" w:space="0" w:color="auto"/>
          </w:divBdr>
        </w:div>
        <w:div w:id="646251159">
          <w:marLeft w:val="640"/>
          <w:marRight w:val="0"/>
          <w:marTop w:val="0"/>
          <w:marBottom w:val="0"/>
          <w:divBdr>
            <w:top w:val="none" w:sz="0" w:space="0" w:color="auto"/>
            <w:left w:val="none" w:sz="0" w:space="0" w:color="auto"/>
            <w:bottom w:val="none" w:sz="0" w:space="0" w:color="auto"/>
            <w:right w:val="none" w:sz="0" w:space="0" w:color="auto"/>
          </w:divBdr>
        </w:div>
        <w:div w:id="1552495831">
          <w:marLeft w:val="640"/>
          <w:marRight w:val="0"/>
          <w:marTop w:val="0"/>
          <w:marBottom w:val="0"/>
          <w:divBdr>
            <w:top w:val="none" w:sz="0" w:space="0" w:color="auto"/>
            <w:left w:val="none" w:sz="0" w:space="0" w:color="auto"/>
            <w:bottom w:val="none" w:sz="0" w:space="0" w:color="auto"/>
            <w:right w:val="none" w:sz="0" w:space="0" w:color="auto"/>
          </w:divBdr>
        </w:div>
        <w:div w:id="759258673">
          <w:marLeft w:val="640"/>
          <w:marRight w:val="0"/>
          <w:marTop w:val="0"/>
          <w:marBottom w:val="0"/>
          <w:divBdr>
            <w:top w:val="none" w:sz="0" w:space="0" w:color="auto"/>
            <w:left w:val="none" w:sz="0" w:space="0" w:color="auto"/>
            <w:bottom w:val="none" w:sz="0" w:space="0" w:color="auto"/>
            <w:right w:val="none" w:sz="0" w:space="0" w:color="auto"/>
          </w:divBdr>
        </w:div>
        <w:div w:id="341467959">
          <w:marLeft w:val="640"/>
          <w:marRight w:val="0"/>
          <w:marTop w:val="0"/>
          <w:marBottom w:val="0"/>
          <w:divBdr>
            <w:top w:val="none" w:sz="0" w:space="0" w:color="auto"/>
            <w:left w:val="none" w:sz="0" w:space="0" w:color="auto"/>
            <w:bottom w:val="none" w:sz="0" w:space="0" w:color="auto"/>
            <w:right w:val="none" w:sz="0" w:space="0" w:color="auto"/>
          </w:divBdr>
        </w:div>
        <w:div w:id="1502576097">
          <w:marLeft w:val="640"/>
          <w:marRight w:val="0"/>
          <w:marTop w:val="0"/>
          <w:marBottom w:val="0"/>
          <w:divBdr>
            <w:top w:val="none" w:sz="0" w:space="0" w:color="auto"/>
            <w:left w:val="none" w:sz="0" w:space="0" w:color="auto"/>
            <w:bottom w:val="none" w:sz="0" w:space="0" w:color="auto"/>
            <w:right w:val="none" w:sz="0" w:space="0" w:color="auto"/>
          </w:divBdr>
        </w:div>
        <w:div w:id="1550721425">
          <w:marLeft w:val="640"/>
          <w:marRight w:val="0"/>
          <w:marTop w:val="0"/>
          <w:marBottom w:val="0"/>
          <w:divBdr>
            <w:top w:val="none" w:sz="0" w:space="0" w:color="auto"/>
            <w:left w:val="none" w:sz="0" w:space="0" w:color="auto"/>
            <w:bottom w:val="none" w:sz="0" w:space="0" w:color="auto"/>
            <w:right w:val="none" w:sz="0" w:space="0" w:color="auto"/>
          </w:divBdr>
        </w:div>
        <w:div w:id="1353723947">
          <w:marLeft w:val="640"/>
          <w:marRight w:val="0"/>
          <w:marTop w:val="0"/>
          <w:marBottom w:val="0"/>
          <w:divBdr>
            <w:top w:val="none" w:sz="0" w:space="0" w:color="auto"/>
            <w:left w:val="none" w:sz="0" w:space="0" w:color="auto"/>
            <w:bottom w:val="none" w:sz="0" w:space="0" w:color="auto"/>
            <w:right w:val="none" w:sz="0" w:space="0" w:color="auto"/>
          </w:divBdr>
        </w:div>
        <w:div w:id="1792164139">
          <w:marLeft w:val="640"/>
          <w:marRight w:val="0"/>
          <w:marTop w:val="0"/>
          <w:marBottom w:val="0"/>
          <w:divBdr>
            <w:top w:val="none" w:sz="0" w:space="0" w:color="auto"/>
            <w:left w:val="none" w:sz="0" w:space="0" w:color="auto"/>
            <w:bottom w:val="none" w:sz="0" w:space="0" w:color="auto"/>
            <w:right w:val="none" w:sz="0" w:space="0" w:color="auto"/>
          </w:divBdr>
        </w:div>
        <w:div w:id="579797088">
          <w:marLeft w:val="640"/>
          <w:marRight w:val="0"/>
          <w:marTop w:val="0"/>
          <w:marBottom w:val="0"/>
          <w:divBdr>
            <w:top w:val="none" w:sz="0" w:space="0" w:color="auto"/>
            <w:left w:val="none" w:sz="0" w:space="0" w:color="auto"/>
            <w:bottom w:val="none" w:sz="0" w:space="0" w:color="auto"/>
            <w:right w:val="none" w:sz="0" w:space="0" w:color="auto"/>
          </w:divBdr>
        </w:div>
        <w:div w:id="1680691293">
          <w:marLeft w:val="640"/>
          <w:marRight w:val="0"/>
          <w:marTop w:val="0"/>
          <w:marBottom w:val="0"/>
          <w:divBdr>
            <w:top w:val="none" w:sz="0" w:space="0" w:color="auto"/>
            <w:left w:val="none" w:sz="0" w:space="0" w:color="auto"/>
            <w:bottom w:val="none" w:sz="0" w:space="0" w:color="auto"/>
            <w:right w:val="none" w:sz="0" w:space="0" w:color="auto"/>
          </w:divBdr>
        </w:div>
        <w:div w:id="804736254">
          <w:marLeft w:val="640"/>
          <w:marRight w:val="0"/>
          <w:marTop w:val="0"/>
          <w:marBottom w:val="0"/>
          <w:divBdr>
            <w:top w:val="none" w:sz="0" w:space="0" w:color="auto"/>
            <w:left w:val="none" w:sz="0" w:space="0" w:color="auto"/>
            <w:bottom w:val="none" w:sz="0" w:space="0" w:color="auto"/>
            <w:right w:val="none" w:sz="0" w:space="0" w:color="auto"/>
          </w:divBdr>
        </w:div>
        <w:div w:id="1183671142">
          <w:marLeft w:val="640"/>
          <w:marRight w:val="0"/>
          <w:marTop w:val="0"/>
          <w:marBottom w:val="0"/>
          <w:divBdr>
            <w:top w:val="none" w:sz="0" w:space="0" w:color="auto"/>
            <w:left w:val="none" w:sz="0" w:space="0" w:color="auto"/>
            <w:bottom w:val="none" w:sz="0" w:space="0" w:color="auto"/>
            <w:right w:val="none" w:sz="0" w:space="0" w:color="auto"/>
          </w:divBdr>
        </w:div>
        <w:div w:id="1554079664">
          <w:marLeft w:val="640"/>
          <w:marRight w:val="0"/>
          <w:marTop w:val="0"/>
          <w:marBottom w:val="0"/>
          <w:divBdr>
            <w:top w:val="none" w:sz="0" w:space="0" w:color="auto"/>
            <w:left w:val="none" w:sz="0" w:space="0" w:color="auto"/>
            <w:bottom w:val="none" w:sz="0" w:space="0" w:color="auto"/>
            <w:right w:val="none" w:sz="0" w:space="0" w:color="auto"/>
          </w:divBdr>
        </w:div>
        <w:div w:id="2080521092">
          <w:marLeft w:val="640"/>
          <w:marRight w:val="0"/>
          <w:marTop w:val="0"/>
          <w:marBottom w:val="0"/>
          <w:divBdr>
            <w:top w:val="none" w:sz="0" w:space="0" w:color="auto"/>
            <w:left w:val="none" w:sz="0" w:space="0" w:color="auto"/>
            <w:bottom w:val="none" w:sz="0" w:space="0" w:color="auto"/>
            <w:right w:val="none" w:sz="0" w:space="0" w:color="auto"/>
          </w:divBdr>
        </w:div>
        <w:div w:id="1514101066">
          <w:marLeft w:val="640"/>
          <w:marRight w:val="0"/>
          <w:marTop w:val="0"/>
          <w:marBottom w:val="0"/>
          <w:divBdr>
            <w:top w:val="none" w:sz="0" w:space="0" w:color="auto"/>
            <w:left w:val="none" w:sz="0" w:space="0" w:color="auto"/>
            <w:bottom w:val="none" w:sz="0" w:space="0" w:color="auto"/>
            <w:right w:val="none" w:sz="0" w:space="0" w:color="auto"/>
          </w:divBdr>
        </w:div>
        <w:div w:id="137068228">
          <w:marLeft w:val="640"/>
          <w:marRight w:val="0"/>
          <w:marTop w:val="0"/>
          <w:marBottom w:val="0"/>
          <w:divBdr>
            <w:top w:val="none" w:sz="0" w:space="0" w:color="auto"/>
            <w:left w:val="none" w:sz="0" w:space="0" w:color="auto"/>
            <w:bottom w:val="none" w:sz="0" w:space="0" w:color="auto"/>
            <w:right w:val="none" w:sz="0" w:space="0" w:color="auto"/>
          </w:divBdr>
        </w:div>
        <w:div w:id="1074274850">
          <w:marLeft w:val="640"/>
          <w:marRight w:val="0"/>
          <w:marTop w:val="0"/>
          <w:marBottom w:val="0"/>
          <w:divBdr>
            <w:top w:val="none" w:sz="0" w:space="0" w:color="auto"/>
            <w:left w:val="none" w:sz="0" w:space="0" w:color="auto"/>
            <w:bottom w:val="none" w:sz="0" w:space="0" w:color="auto"/>
            <w:right w:val="none" w:sz="0" w:space="0" w:color="auto"/>
          </w:divBdr>
        </w:div>
        <w:div w:id="280957435">
          <w:marLeft w:val="640"/>
          <w:marRight w:val="0"/>
          <w:marTop w:val="0"/>
          <w:marBottom w:val="0"/>
          <w:divBdr>
            <w:top w:val="none" w:sz="0" w:space="0" w:color="auto"/>
            <w:left w:val="none" w:sz="0" w:space="0" w:color="auto"/>
            <w:bottom w:val="none" w:sz="0" w:space="0" w:color="auto"/>
            <w:right w:val="none" w:sz="0" w:space="0" w:color="auto"/>
          </w:divBdr>
        </w:div>
        <w:div w:id="1663967068">
          <w:marLeft w:val="640"/>
          <w:marRight w:val="0"/>
          <w:marTop w:val="0"/>
          <w:marBottom w:val="0"/>
          <w:divBdr>
            <w:top w:val="none" w:sz="0" w:space="0" w:color="auto"/>
            <w:left w:val="none" w:sz="0" w:space="0" w:color="auto"/>
            <w:bottom w:val="none" w:sz="0" w:space="0" w:color="auto"/>
            <w:right w:val="none" w:sz="0" w:space="0" w:color="auto"/>
          </w:divBdr>
        </w:div>
        <w:div w:id="362875011">
          <w:marLeft w:val="640"/>
          <w:marRight w:val="0"/>
          <w:marTop w:val="0"/>
          <w:marBottom w:val="0"/>
          <w:divBdr>
            <w:top w:val="none" w:sz="0" w:space="0" w:color="auto"/>
            <w:left w:val="none" w:sz="0" w:space="0" w:color="auto"/>
            <w:bottom w:val="none" w:sz="0" w:space="0" w:color="auto"/>
            <w:right w:val="none" w:sz="0" w:space="0" w:color="auto"/>
          </w:divBdr>
        </w:div>
        <w:div w:id="361247014">
          <w:marLeft w:val="640"/>
          <w:marRight w:val="0"/>
          <w:marTop w:val="0"/>
          <w:marBottom w:val="0"/>
          <w:divBdr>
            <w:top w:val="none" w:sz="0" w:space="0" w:color="auto"/>
            <w:left w:val="none" w:sz="0" w:space="0" w:color="auto"/>
            <w:bottom w:val="none" w:sz="0" w:space="0" w:color="auto"/>
            <w:right w:val="none" w:sz="0" w:space="0" w:color="auto"/>
          </w:divBdr>
        </w:div>
        <w:div w:id="595793804">
          <w:marLeft w:val="640"/>
          <w:marRight w:val="0"/>
          <w:marTop w:val="0"/>
          <w:marBottom w:val="0"/>
          <w:divBdr>
            <w:top w:val="none" w:sz="0" w:space="0" w:color="auto"/>
            <w:left w:val="none" w:sz="0" w:space="0" w:color="auto"/>
            <w:bottom w:val="none" w:sz="0" w:space="0" w:color="auto"/>
            <w:right w:val="none" w:sz="0" w:space="0" w:color="auto"/>
          </w:divBdr>
        </w:div>
        <w:div w:id="1548031347">
          <w:marLeft w:val="640"/>
          <w:marRight w:val="0"/>
          <w:marTop w:val="0"/>
          <w:marBottom w:val="0"/>
          <w:divBdr>
            <w:top w:val="none" w:sz="0" w:space="0" w:color="auto"/>
            <w:left w:val="none" w:sz="0" w:space="0" w:color="auto"/>
            <w:bottom w:val="none" w:sz="0" w:space="0" w:color="auto"/>
            <w:right w:val="none" w:sz="0" w:space="0" w:color="auto"/>
          </w:divBdr>
        </w:div>
        <w:div w:id="2111778073">
          <w:marLeft w:val="640"/>
          <w:marRight w:val="0"/>
          <w:marTop w:val="0"/>
          <w:marBottom w:val="0"/>
          <w:divBdr>
            <w:top w:val="none" w:sz="0" w:space="0" w:color="auto"/>
            <w:left w:val="none" w:sz="0" w:space="0" w:color="auto"/>
            <w:bottom w:val="none" w:sz="0" w:space="0" w:color="auto"/>
            <w:right w:val="none" w:sz="0" w:space="0" w:color="auto"/>
          </w:divBdr>
        </w:div>
        <w:div w:id="1071543034">
          <w:marLeft w:val="640"/>
          <w:marRight w:val="0"/>
          <w:marTop w:val="0"/>
          <w:marBottom w:val="0"/>
          <w:divBdr>
            <w:top w:val="none" w:sz="0" w:space="0" w:color="auto"/>
            <w:left w:val="none" w:sz="0" w:space="0" w:color="auto"/>
            <w:bottom w:val="none" w:sz="0" w:space="0" w:color="auto"/>
            <w:right w:val="none" w:sz="0" w:space="0" w:color="auto"/>
          </w:divBdr>
        </w:div>
        <w:div w:id="2043506449">
          <w:marLeft w:val="640"/>
          <w:marRight w:val="0"/>
          <w:marTop w:val="0"/>
          <w:marBottom w:val="0"/>
          <w:divBdr>
            <w:top w:val="none" w:sz="0" w:space="0" w:color="auto"/>
            <w:left w:val="none" w:sz="0" w:space="0" w:color="auto"/>
            <w:bottom w:val="none" w:sz="0" w:space="0" w:color="auto"/>
            <w:right w:val="none" w:sz="0" w:space="0" w:color="auto"/>
          </w:divBdr>
        </w:div>
        <w:div w:id="325670044">
          <w:marLeft w:val="640"/>
          <w:marRight w:val="0"/>
          <w:marTop w:val="0"/>
          <w:marBottom w:val="0"/>
          <w:divBdr>
            <w:top w:val="none" w:sz="0" w:space="0" w:color="auto"/>
            <w:left w:val="none" w:sz="0" w:space="0" w:color="auto"/>
            <w:bottom w:val="none" w:sz="0" w:space="0" w:color="auto"/>
            <w:right w:val="none" w:sz="0" w:space="0" w:color="auto"/>
          </w:divBdr>
        </w:div>
        <w:div w:id="68038183">
          <w:marLeft w:val="640"/>
          <w:marRight w:val="0"/>
          <w:marTop w:val="0"/>
          <w:marBottom w:val="0"/>
          <w:divBdr>
            <w:top w:val="none" w:sz="0" w:space="0" w:color="auto"/>
            <w:left w:val="none" w:sz="0" w:space="0" w:color="auto"/>
            <w:bottom w:val="none" w:sz="0" w:space="0" w:color="auto"/>
            <w:right w:val="none" w:sz="0" w:space="0" w:color="auto"/>
          </w:divBdr>
        </w:div>
        <w:div w:id="909272836">
          <w:marLeft w:val="640"/>
          <w:marRight w:val="0"/>
          <w:marTop w:val="0"/>
          <w:marBottom w:val="0"/>
          <w:divBdr>
            <w:top w:val="none" w:sz="0" w:space="0" w:color="auto"/>
            <w:left w:val="none" w:sz="0" w:space="0" w:color="auto"/>
            <w:bottom w:val="none" w:sz="0" w:space="0" w:color="auto"/>
            <w:right w:val="none" w:sz="0" w:space="0" w:color="auto"/>
          </w:divBdr>
        </w:div>
      </w:divsChild>
    </w:div>
    <w:div w:id="904219460">
      <w:bodyDiv w:val="1"/>
      <w:marLeft w:val="0"/>
      <w:marRight w:val="0"/>
      <w:marTop w:val="0"/>
      <w:marBottom w:val="0"/>
      <w:divBdr>
        <w:top w:val="none" w:sz="0" w:space="0" w:color="auto"/>
        <w:left w:val="none" w:sz="0" w:space="0" w:color="auto"/>
        <w:bottom w:val="none" w:sz="0" w:space="0" w:color="auto"/>
        <w:right w:val="none" w:sz="0" w:space="0" w:color="auto"/>
      </w:divBdr>
      <w:divsChild>
        <w:div w:id="1319504735">
          <w:marLeft w:val="640"/>
          <w:marRight w:val="0"/>
          <w:marTop w:val="0"/>
          <w:marBottom w:val="0"/>
          <w:divBdr>
            <w:top w:val="none" w:sz="0" w:space="0" w:color="auto"/>
            <w:left w:val="none" w:sz="0" w:space="0" w:color="auto"/>
            <w:bottom w:val="none" w:sz="0" w:space="0" w:color="auto"/>
            <w:right w:val="none" w:sz="0" w:space="0" w:color="auto"/>
          </w:divBdr>
        </w:div>
        <w:div w:id="953444043">
          <w:marLeft w:val="640"/>
          <w:marRight w:val="0"/>
          <w:marTop w:val="0"/>
          <w:marBottom w:val="0"/>
          <w:divBdr>
            <w:top w:val="none" w:sz="0" w:space="0" w:color="auto"/>
            <w:left w:val="none" w:sz="0" w:space="0" w:color="auto"/>
            <w:bottom w:val="none" w:sz="0" w:space="0" w:color="auto"/>
            <w:right w:val="none" w:sz="0" w:space="0" w:color="auto"/>
          </w:divBdr>
        </w:div>
        <w:div w:id="453134616">
          <w:marLeft w:val="640"/>
          <w:marRight w:val="0"/>
          <w:marTop w:val="0"/>
          <w:marBottom w:val="0"/>
          <w:divBdr>
            <w:top w:val="none" w:sz="0" w:space="0" w:color="auto"/>
            <w:left w:val="none" w:sz="0" w:space="0" w:color="auto"/>
            <w:bottom w:val="none" w:sz="0" w:space="0" w:color="auto"/>
            <w:right w:val="none" w:sz="0" w:space="0" w:color="auto"/>
          </w:divBdr>
        </w:div>
        <w:div w:id="682971622">
          <w:marLeft w:val="640"/>
          <w:marRight w:val="0"/>
          <w:marTop w:val="0"/>
          <w:marBottom w:val="0"/>
          <w:divBdr>
            <w:top w:val="none" w:sz="0" w:space="0" w:color="auto"/>
            <w:left w:val="none" w:sz="0" w:space="0" w:color="auto"/>
            <w:bottom w:val="none" w:sz="0" w:space="0" w:color="auto"/>
            <w:right w:val="none" w:sz="0" w:space="0" w:color="auto"/>
          </w:divBdr>
        </w:div>
        <w:div w:id="58746856">
          <w:marLeft w:val="640"/>
          <w:marRight w:val="0"/>
          <w:marTop w:val="0"/>
          <w:marBottom w:val="0"/>
          <w:divBdr>
            <w:top w:val="none" w:sz="0" w:space="0" w:color="auto"/>
            <w:left w:val="none" w:sz="0" w:space="0" w:color="auto"/>
            <w:bottom w:val="none" w:sz="0" w:space="0" w:color="auto"/>
            <w:right w:val="none" w:sz="0" w:space="0" w:color="auto"/>
          </w:divBdr>
        </w:div>
        <w:div w:id="1304698808">
          <w:marLeft w:val="640"/>
          <w:marRight w:val="0"/>
          <w:marTop w:val="0"/>
          <w:marBottom w:val="0"/>
          <w:divBdr>
            <w:top w:val="none" w:sz="0" w:space="0" w:color="auto"/>
            <w:left w:val="none" w:sz="0" w:space="0" w:color="auto"/>
            <w:bottom w:val="none" w:sz="0" w:space="0" w:color="auto"/>
            <w:right w:val="none" w:sz="0" w:space="0" w:color="auto"/>
          </w:divBdr>
        </w:div>
        <w:div w:id="1789427546">
          <w:marLeft w:val="640"/>
          <w:marRight w:val="0"/>
          <w:marTop w:val="0"/>
          <w:marBottom w:val="0"/>
          <w:divBdr>
            <w:top w:val="none" w:sz="0" w:space="0" w:color="auto"/>
            <w:left w:val="none" w:sz="0" w:space="0" w:color="auto"/>
            <w:bottom w:val="none" w:sz="0" w:space="0" w:color="auto"/>
            <w:right w:val="none" w:sz="0" w:space="0" w:color="auto"/>
          </w:divBdr>
        </w:div>
        <w:div w:id="1471899777">
          <w:marLeft w:val="640"/>
          <w:marRight w:val="0"/>
          <w:marTop w:val="0"/>
          <w:marBottom w:val="0"/>
          <w:divBdr>
            <w:top w:val="none" w:sz="0" w:space="0" w:color="auto"/>
            <w:left w:val="none" w:sz="0" w:space="0" w:color="auto"/>
            <w:bottom w:val="none" w:sz="0" w:space="0" w:color="auto"/>
            <w:right w:val="none" w:sz="0" w:space="0" w:color="auto"/>
          </w:divBdr>
        </w:div>
        <w:div w:id="1323897284">
          <w:marLeft w:val="640"/>
          <w:marRight w:val="0"/>
          <w:marTop w:val="0"/>
          <w:marBottom w:val="0"/>
          <w:divBdr>
            <w:top w:val="none" w:sz="0" w:space="0" w:color="auto"/>
            <w:left w:val="none" w:sz="0" w:space="0" w:color="auto"/>
            <w:bottom w:val="none" w:sz="0" w:space="0" w:color="auto"/>
            <w:right w:val="none" w:sz="0" w:space="0" w:color="auto"/>
          </w:divBdr>
        </w:div>
        <w:div w:id="575432299">
          <w:marLeft w:val="640"/>
          <w:marRight w:val="0"/>
          <w:marTop w:val="0"/>
          <w:marBottom w:val="0"/>
          <w:divBdr>
            <w:top w:val="none" w:sz="0" w:space="0" w:color="auto"/>
            <w:left w:val="none" w:sz="0" w:space="0" w:color="auto"/>
            <w:bottom w:val="none" w:sz="0" w:space="0" w:color="auto"/>
            <w:right w:val="none" w:sz="0" w:space="0" w:color="auto"/>
          </w:divBdr>
        </w:div>
        <w:div w:id="1260257337">
          <w:marLeft w:val="640"/>
          <w:marRight w:val="0"/>
          <w:marTop w:val="0"/>
          <w:marBottom w:val="0"/>
          <w:divBdr>
            <w:top w:val="none" w:sz="0" w:space="0" w:color="auto"/>
            <w:left w:val="none" w:sz="0" w:space="0" w:color="auto"/>
            <w:bottom w:val="none" w:sz="0" w:space="0" w:color="auto"/>
            <w:right w:val="none" w:sz="0" w:space="0" w:color="auto"/>
          </w:divBdr>
        </w:div>
        <w:div w:id="183716432">
          <w:marLeft w:val="640"/>
          <w:marRight w:val="0"/>
          <w:marTop w:val="0"/>
          <w:marBottom w:val="0"/>
          <w:divBdr>
            <w:top w:val="none" w:sz="0" w:space="0" w:color="auto"/>
            <w:left w:val="none" w:sz="0" w:space="0" w:color="auto"/>
            <w:bottom w:val="none" w:sz="0" w:space="0" w:color="auto"/>
            <w:right w:val="none" w:sz="0" w:space="0" w:color="auto"/>
          </w:divBdr>
        </w:div>
        <w:div w:id="171341918">
          <w:marLeft w:val="640"/>
          <w:marRight w:val="0"/>
          <w:marTop w:val="0"/>
          <w:marBottom w:val="0"/>
          <w:divBdr>
            <w:top w:val="none" w:sz="0" w:space="0" w:color="auto"/>
            <w:left w:val="none" w:sz="0" w:space="0" w:color="auto"/>
            <w:bottom w:val="none" w:sz="0" w:space="0" w:color="auto"/>
            <w:right w:val="none" w:sz="0" w:space="0" w:color="auto"/>
          </w:divBdr>
        </w:div>
        <w:div w:id="1514761339">
          <w:marLeft w:val="640"/>
          <w:marRight w:val="0"/>
          <w:marTop w:val="0"/>
          <w:marBottom w:val="0"/>
          <w:divBdr>
            <w:top w:val="none" w:sz="0" w:space="0" w:color="auto"/>
            <w:left w:val="none" w:sz="0" w:space="0" w:color="auto"/>
            <w:bottom w:val="none" w:sz="0" w:space="0" w:color="auto"/>
            <w:right w:val="none" w:sz="0" w:space="0" w:color="auto"/>
          </w:divBdr>
        </w:div>
        <w:div w:id="1088698823">
          <w:marLeft w:val="640"/>
          <w:marRight w:val="0"/>
          <w:marTop w:val="0"/>
          <w:marBottom w:val="0"/>
          <w:divBdr>
            <w:top w:val="none" w:sz="0" w:space="0" w:color="auto"/>
            <w:left w:val="none" w:sz="0" w:space="0" w:color="auto"/>
            <w:bottom w:val="none" w:sz="0" w:space="0" w:color="auto"/>
            <w:right w:val="none" w:sz="0" w:space="0" w:color="auto"/>
          </w:divBdr>
        </w:div>
        <w:div w:id="664751038">
          <w:marLeft w:val="640"/>
          <w:marRight w:val="0"/>
          <w:marTop w:val="0"/>
          <w:marBottom w:val="0"/>
          <w:divBdr>
            <w:top w:val="none" w:sz="0" w:space="0" w:color="auto"/>
            <w:left w:val="none" w:sz="0" w:space="0" w:color="auto"/>
            <w:bottom w:val="none" w:sz="0" w:space="0" w:color="auto"/>
            <w:right w:val="none" w:sz="0" w:space="0" w:color="auto"/>
          </w:divBdr>
        </w:div>
        <w:div w:id="1182546724">
          <w:marLeft w:val="640"/>
          <w:marRight w:val="0"/>
          <w:marTop w:val="0"/>
          <w:marBottom w:val="0"/>
          <w:divBdr>
            <w:top w:val="none" w:sz="0" w:space="0" w:color="auto"/>
            <w:left w:val="none" w:sz="0" w:space="0" w:color="auto"/>
            <w:bottom w:val="none" w:sz="0" w:space="0" w:color="auto"/>
            <w:right w:val="none" w:sz="0" w:space="0" w:color="auto"/>
          </w:divBdr>
        </w:div>
        <w:div w:id="1905606255">
          <w:marLeft w:val="640"/>
          <w:marRight w:val="0"/>
          <w:marTop w:val="0"/>
          <w:marBottom w:val="0"/>
          <w:divBdr>
            <w:top w:val="none" w:sz="0" w:space="0" w:color="auto"/>
            <w:left w:val="none" w:sz="0" w:space="0" w:color="auto"/>
            <w:bottom w:val="none" w:sz="0" w:space="0" w:color="auto"/>
            <w:right w:val="none" w:sz="0" w:space="0" w:color="auto"/>
          </w:divBdr>
        </w:div>
        <w:div w:id="1343972421">
          <w:marLeft w:val="640"/>
          <w:marRight w:val="0"/>
          <w:marTop w:val="0"/>
          <w:marBottom w:val="0"/>
          <w:divBdr>
            <w:top w:val="none" w:sz="0" w:space="0" w:color="auto"/>
            <w:left w:val="none" w:sz="0" w:space="0" w:color="auto"/>
            <w:bottom w:val="none" w:sz="0" w:space="0" w:color="auto"/>
            <w:right w:val="none" w:sz="0" w:space="0" w:color="auto"/>
          </w:divBdr>
        </w:div>
        <w:div w:id="1048338857">
          <w:marLeft w:val="640"/>
          <w:marRight w:val="0"/>
          <w:marTop w:val="0"/>
          <w:marBottom w:val="0"/>
          <w:divBdr>
            <w:top w:val="none" w:sz="0" w:space="0" w:color="auto"/>
            <w:left w:val="none" w:sz="0" w:space="0" w:color="auto"/>
            <w:bottom w:val="none" w:sz="0" w:space="0" w:color="auto"/>
            <w:right w:val="none" w:sz="0" w:space="0" w:color="auto"/>
          </w:divBdr>
        </w:div>
        <w:div w:id="888372457">
          <w:marLeft w:val="640"/>
          <w:marRight w:val="0"/>
          <w:marTop w:val="0"/>
          <w:marBottom w:val="0"/>
          <w:divBdr>
            <w:top w:val="none" w:sz="0" w:space="0" w:color="auto"/>
            <w:left w:val="none" w:sz="0" w:space="0" w:color="auto"/>
            <w:bottom w:val="none" w:sz="0" w:space="0" w:color="auto"/>
            <w:right w:val="none" w:sz="0" w:space="0" w:color="auto"/>
          </w:divBdr>
        </w:div>
        <w:div w:id="383910962">
          <w:marLeft w:val="640"/>
          <w:marRight w:val="0"/>
          <w:marTop w:val="0"/>
          <w:marBottom w:val="0"/>
          <w:divBdr>
            <w:top w:val="none" w:sz="0" w:space="0" w:color="auto"/>
            <w:left w:val="none" w:sz="0" w:space="0" w:color="auto"/>
            <w:bottom w:val="none" w:sz="0" w:space="0" w:color="auto"/>
            <w:right w:val="none" w:sz="0" w:space="0" w:color="auto"/>
          </w:divBdr>
        </w:div>
        <w:div w:id="1985966264">
          <w:marLeft w:val="640"/>
          <w:marRight w:val="0"/>
          <w:marTop w:val="0"/>
          <w:marBottom w:val="0"/>
          <w:divBdr>
            <w:top w:val="none" w:sz="0" w:space="0" w:color="auto"/>
            <w:left w:val="none" w:sz="0" w:space="0" w:color="auto"/>
            <w:bottom w:val="none" w:sz="0" w:space="0" w:color="auto"/>
            <w:right w:val="none" w:sz="0" w:space="0" w:color="auto"/>
          </w:divBdr>
        </w:div>
        <w:div w:id="1701977327">
          <w:marLeft w:val="640"/>
          <w:marRight w:val="0"/>
          <w:marTop w:val="0"/>
          <w:marBottom w:val="0"/>
          <w:divBdr>
            <w:top w:val="none" w:sz="0" w:space="0" w:color="auto"/>
            <w:left w:val="none" w:sz="0" w:space="0" w:color="auto"/>
            <w:bottom w:val="none" w:sz="0" w:space="0" w:color="auto"/>
            <w:right w:val="none" w:sz="0" w:space="0" w:color="auto"/>
          </w:divBdr>
        </w:div>
        <w:div w:id="296692579">
          <w:marLeft w:val="640"/>
          <w:marRight w:val="0"/>
          <w:marTop w:val="0"/>
          <w:marBottom w:val="0"/>
          <w:divBdr>
            <w:top w:val="none" w:sz="0" w:space="0" w:color="auto"/>
            <w:left w:val="none" w:sz="0" w:space="0" w:color="auto"/>
            <w:bottom w:val="none" w:sz="0" w:space="0" w:color="auto"/>
            <w:right w:val="none" w:sz="0" w:space="0" w:color="auto"/>
          </w:divBdr>
        </w:div>
        <w:div w:id="147407260">
          <w:marLeft w:val="640"/>
          <w:marRight w:val="0"/>
          <w:marTop w:val="0"/>
          <w:marBottom w:val="0"/>
          <w:divBdr>
            <w:top w:val="none" w:sz="0" w:space="0" w:color="auto"/>
            <w:left w:val="none" w:sz="0" w:space="0" w:color="auto"/>
            <w:bottom w:val="none" w:sz="0" w:space="0" w:color="auto"/>
            <w:right w:val="none" w:sz="0" w:space="0" w:color="auto"/>
          </w:divBdr>
        </w:div>
        <w:div w:id="502402071">
          <w:marLeft w:val="640"/>
          <w:marRight w:val="0"/>
          <w:marTop w:val="0"/>
          <w:marBottom w:val="0"/>
          <w:divBdr>
            <w:top w:val="none" w:sz="0" w:space="0" w:color="auto"/>
            <w:left w:val="none" w:sz="0" w:space="0" w:color="auto"/>
            <w:bottom w:val="none" w:sz="0" w:space="0" w:color="auto"/>
            <w:right w:val="none" w:sz="0" w:space="0" w:color="auto"/>
          </w:divBdr>
        </w:div>
        <w:div w:id="1257979830">
          <w:marLeft w:val="640"/>
          <w:marRight w:val="0"/>
          <w:marTop w:val="0"/>
          <w:marBottom w:val="0"/>
          <w:divBdr>
            <w:top w:val="none" w:sz="0" w:space="0" w:color="auto"/>
            <w:left w:val="none" w:sz="0" w:space="0" w:color="auto"/>
            <w:bottom w:val="none" w:sz="0" w:space="0" w:color="auto"/>
            <w:right w:val="none" w:sz="0" w:space="0" w:color="auto"/>
          </w:divBdr>
        </w:div>
        <w:div w:id="1355502594">
          <w:marLeft w:val="640"/>
          <w:marRight w:val="0"/>
          <w:marTop w:val="0"/>
          <w:marBottom w:val="0"/>
          <w:divBdr>
            <w:top w:val="none" w:sz="0" w:space="0" w:color="auto"/>
            <w:left w:val="none" w:sz="0" w:space="0" w:color="auto"/>
            <w:bottom w:val="none" w:sz="0" w:space="0" w:color="auto"/>
            <w:right w:val="none" w:sz="0" w:space="0" w:color="auto"/>
          </w:divBdr>
        </w:div>
        <w:div w:id="1690446601">
          <w:marLeft w:val="640"/>
          <w:marRight w:val="0"/>
          <w:marTop w:val="0"/>
          <w:marBottom w:val="0"/>
          <w:divBdr>
            <w:top w:val="none" w:sz="0" w:space="0" w:color="auto"/>
            <w:left w:val="none" w:sz="0" w:space="0" w:color="auto"/>
            <w:bottom w:val="none" w:sz="0" w:space="0" w:color="auto"/>
            <w:right w:val="none" w:sz="0" w:space="0" w:color="auto"/>
          </w:divBdr>
        </w:div>
        <w:div w:id="2139489701">
          <w:marLeft w:val="640"/>
          <w:marRight w:val="0"/>
          <w:marTop w:val="0"/>
          <w:marBottom w:val="0"/>
          <w:divBdr>
            <w:top w:val="none" w:sz="0" w:space="0" w:color="auto"/>
            <w:left w:val="none" w:sz="0" w:space="0" w:color="auto"/>
            <w:bottom w:val="none" w:sz="0" w:space="0" w:color="auto"/>
            <w:right w:val="none" w:sz="0" w:space="0" w:color="auto"/>
          </w:divBdr>
        </w:div>
        <w:div w:id="342322291">
          <w:marLeft w:val="640"/>
          <w:marRight w:val="0"/>
          <w:marTop w:val="0"/>
          <w:marBottom w:val="0"/>
          <w:divBdr>
            <w:top w:val="none" w:sz="0" w:space="0" w:color="auto"/>
            <w:left w:val="none" w:sz="0" w:space="0" w:color="auto"/>
            <w:bottom w:val="none" w:sz="0" w:space="0" w:color="auto"/>
            <w:right w:val="none" w:sz="0" w:space="0" w:color="auto"/>
          </w:divBdr>
        </w:div>
        <w:div w:id="264968909">
          <w:marLeft w:val="640"/>
          <w:marRight w:val="0"/>
          <w:marTop w:val="0"/>
          <w:marBottom w:val="0"/>
          <w:divBdr>
            <w:top w:val="none" w:sz="0" w:space="0" w:color="auto"/>
            <w:left w:val="none" w:sz="0" w:space="0" w:color="auto"/>
            <w:bottom w:val="none" w:sz="0" w:space="0" w:color="auto"/>
            <w:right w:val="none" w:sz="0" w:space="0" w:color="auto"/>
          </w:divBdr>
        </w:div>
        <w:div w:id="829567116">
          <w:marLeft w:val="640"/>
          <w:marRight w:val="0"/>
          <w:marTop w:val="0"/>
          <w:marBottom w:val="0"/>
          <w:divBdr>
            <w:top w:val="none" w:sz="0" w:space="0" w:color="auto"/>
            <w:left w:val="none" w:sz="0" w:space="0" w:color="auto"/>
            <w:bottom w:val="none" w:sz="0" w:space="0" w:color="auto"/>
            <w:right w:val="none" w:sz="0" w:space="0" w:color="auto"/>
          </w:divBdr>
        </w:div>
        <w:div w:id="295765277">
          <w:marLeft w:val="640"/>
          <w:marRight w:val="0"/>
          <w:marTop w:val="0"/>
          <w:marBottom w:val="0"/>
          <w:divBdr>
            <w:top w:val="none" w:sz="0" w:space="0" w:color="auto"/>
            <w:left w:val="none" w:sz="0" w:space="0" w:color="auto"/>
            <w:bottom w:val="none" w:sz="0" w:space="0" w:color="auto"/>
            <w:right w:val="none" w:sz="0" w:space="0" w:color="auto"/>
          </w:divBdr>
        </w:div>
        <w:div w:id="807210717">
          <w:marLeft w:val="640"/>
          <w:marRight w:val="0"/>
          <w:marTop w:val="0"/>
          <w:marBottom w:val="0"/>
          <w:divBdr>
            <w:top w:val="none" w:sz="0" w:space="0" w:color="auto"/>
            <w:left w:val="none" w:sz="0" w:space="0" w:color="auto"/>
            <w:bottom w:val="none" w:sz="0" w:space="0" w:color="auto"/>
            <w:right w:val="none" w:sz="0" w:space="0" w:color="auto"/>
          </w:divBdr>
        </w:div>
        <w:div w:id="997808693">
          <w:marLeft w:val="640"/>
          <w:marRight w:val="0"/>
          <w:marTop w:val="0"/>
          <w:marBottom w:val="0"/>
          <w:divBdr>
            <w:top w:val="none" w:sz="0" w:space="0" w:color="auto"/>
            <w:left w:val="none" w:sz="0" w:space="0" w:color="auto"/>
            <w:bottom w:val="none" w:sz="0" w:space="0" w:color="auto"/>
            <w:right w:val="none" w:sz="0" w:space="0" w:color="auto"/>
          </w:divBdr>
        </w:div>
        <w:div w:id="945817380">
          <w:marLeft w:val="640"/>
          <w:marRight w:val="0"/>
          <w:marTop w:val="0"/>
          <w:marBottom w:val="0"/>
          <w:divBdr>
            <w:top w:val="none" w:sz="0" w:space="0" w:color="auto"/>
            <w:left w:val="none" w:sz="0" w:space="0" w:color="auto"/>
            <w:bottom w:val="none" w:sz="0" w:space="0" w:color="auto"/>
            <w:right w:val="none" w:sz="0" w:space="0" w:color="auto"/>
          </w:divBdr>
        </w:div>
        <w:div w:id="80223767">
          <w:marLeft w:val="640"/>
          <w:marRight w:val="0"/>
          <w:marTop w:val="0"/>
          <w:marBottom w:val="0"/>
          <w:divBdr>
            <w:top w:val="none" w:sz="0" w:space="0" w:color="auto"/>
            <w:left w:val="none" w:sz="0" w:space="0" w:color="auto"/>
            <w:bottom w:val="none" w:sz="0" w:space="0" w:color="auto"/>
            <w:right w:val="none" w:sz="0" w:space="0" w:color="auto"/>
          </w:divBdr>
        </w:div>
        <w:div w:id="1597202940">
          <w:marLeft w:val="640"/>
          <w:marRight w:val="0"/>
          <w:marTop w:val="0"/>
          <w:marBottom w:val="0"/>
          <w:divBdr>
            <w:top w:val="none" w:sz="0" w:space="0" w:color="auto"/>
            <w:left w:val="none" w:sz="0" w:space="0" w:color="auto"/>
            <w:bottom w:val="none" w:sz="0" w:space="0" w:color="auto"/>
            <w:right w:val="none" w:sz="0" w:space="0" w:color="auto"/>
          </w:divBdr>
        </w:div>
        <w:div w:id="880433718">
          <w:marLeft w:val="640"/>
          <w:marRight w:val="0"/>
          <w:marTop w:val="0"/>
          <w:marBottom w:val="0"/>
          <w:divBdr>
            <w:top w:val="none" w:sz="0" w:space="0" w:color="auto"/>
            <w:left w:val="none" w:sz="0" w:space="0" w:color="auto"/>
            <w:bottom w:val="none" w:sz="0" w:space="0" w:color="auto"/>
            <w:right w:val="none" w:sz="0" w:space="0" w:color="auto"/>
          </w:divBdr>
        </w:div>
        <w:div w:id="2027435802">
          <w:marLeft w:val="640"/>
          <w:marRight w:val="0"/>
          <w:marTop w:val="0"/>
          <w:marBottom w:val="0"/>
          <w:divBdr>
            <w:top w:val="none" w:sz="0" w:space="0" w:color="auto"/>
            <w:left w:val="none" w:sz="0" w:space="0" w:color="auto"/>
            <w:bottom w:val="none" w:sz="0" w:space="0" w:color="auto"/>
            <w:right w:val="none" w:sz="0" w:space="0" w:color="auto"/>
          </w:divBdr>
        </w:div>
        <w:div w:id="1770196136">
          <w:marLeft w:val="640"/>
          <w:marRight w:val="0"/>
          <w:marTop w:val="0"/>
          <w:marBottom w:val="0"/>
          <w:divBdr>
            <w:top w:val="none" w:sz="0" w:space="0" w:color="auto"/>
            <w:left w:val="none" w:sz="0" w:space="0" w:color="auto"/>
            <w:bottom w:val="none" w:sz="0" w:space="0" w:color="auto"/>
            <w:right w:val="none" w:sz="0" w:space="0" w:color="auto"/>
          </w:divBdr>
        </w:div>
        <w:div w:id="64770399">
          <w:marLeft w:val="640"/>
          <w:marRight w:val="0"/>
          <w:marTop w:val="0"/>
          <w:marBottom w:val="0"/>
          <w:divBdr>
            <w:top w:val="none" w:sz="0" w:space="0" w:color="auto"/>
            <w:left w:val="none" w:sz="0" w:space="0" w:color="auto"/>
            <w:bottom w:val="none" w:sz="0" w:space="0" w:color="auto"/>
            <w:right w:val="none" w:sz="0" w:space="0" w:color="auto"/>
          </w:divBdr>
        </w:div>
        <w:div w:id="1359815312">
          <w:marLeft w:val="640"/>
          <w:marRight w:val="0"/>
          <w:marTop w:val="0"/>
          <w:marBottom w:val="0"/>
          <w:divBdr>
            <w:top w:val="none" w:sz="0" w:space="0" w:color="auto"/>
            <w:left w:val="none" w:sz="0" w:space="0" w:color="auto"/>
            <w:bottom w:val="none" w:sz="0" w:space="0" w:color="auto"/>
            <w:right w:val="none" w:sz="0" w:space="0" w:color="auto"/>
          </w:divBdr>
        </w:div>
        <w:div w:id="1864198728">
          <w:marLeft w:val="640"/>
          <w:marRight w:val="0"/>
          <w:marTop w:val="0"/>
          <w:marBottom w:val="0"/>
          <w:divBdr>
            <w:top w:val="none" w:sz="0" w:space="0" w:color="auto"/>
            <w:left w:val="none" w:sz="0" w:space="0" w:color="auto"/>
            <w:bottom w:val="none" w:sz="0" w:space="0" w:color="auto"/>
            <w:right w:val="none" w:sz="0" w:space="0" w:color="auto"/>
          </w:divBdr>
        </w:div>
        <w:div w:id="1696347480">
          <w:marLeft w:val="640"/>
          <w:marRight w:val="0"/>
          <w:marTop w:val="0"/>
          <w:marBottom w:val="0"/>
          <w:divBdr>
            <w:top w:val="none" w:sz="0" w:space="0" w:color="auto"/>
            <w:left w:val="none" w:sz="0" w:space="0" w:color="auto"/>
            <w:bottom w:val="none" w:sz="0" w:space="0" w:color="auto"/>
            <w:right w:val="none" w:sz="0" w:space="0" w:color="auto"/>
          </w:divBdr>
        </w:div>
        <w:div w:id="196744619">
          <w:marLeft w:val="640"/>
          <w:marRight w:val="0"/>
          <w:marTop w:val="0"/>
          <w:marBottom w:val="0"/>
          <w:divBdr>
            <w:top w:val="none" w:sz="0" w:space="0" w:color="auto"/>
            <w:left w:val="none" w:sz="0" w:space="0" w:color="auto"/>
            <w:bottom w:val="none" w:sz="0" w:space="0" w:color="auto"/>
            <w:right w:val="none" w:sz="0" w:space="0" w:color="auto"/>
          </w:divBdr>
        </w:div>
        <w:div w:id="1257207993">
          <w:marLeft w:val="640"/>
          <w:marRight w:val="0"/>
          <w:marTop w:val="0"/>
          <w:marBottom w:val="0"/>
          <w:divBdr>
            <w:top w:val="none" w:sz="0" w:space="0" w:color="auto"/>
            <w:left w:val="none" w:sz="0" w:space="0" w:color="auto"/>
            <w:bottom w:val="none" w:sz="0" w:space="0" w:color="auto"/>
            <w:right w:val="none" w:sz="0" w:space="0" w:color="auto"/>
          </w:divBdr>
        </w:div>
        <w:div w:id="1817796329">
          <w:marLeft w:val="640"/>
          <w:marRight w:val="0"/>
          <w:marTop w:val="0"/>
          <w:marBottom w:val="0"/>
          <w:divBdr>
            <w:top w:val="none" w:sz="0" w:space="0" w:color="auto"/>
            <w:left w:val="none" w:sz="0" w:space="0" w:color="auto"/>
            <w:bottom w:val="none" w:sz="0" w:space="0" w:color="auto"/>
            <w:right w:val="none" w:sz="0" w:space="0" w:color="auto"/>
          </w:divBdr>
        </w:div>
        <w:div w:id="692533757">
          <w:marLeft w:val="640"/>
          <w:marRight w:val="0"/>
          <w:marTop w:val="0"/>
          <w:marBottom w:val="0"/>
          <w:divBdr>
            <w:top w:val="none" w:sz="0" w:space="0" w:color="auto"/>
            <w:left w:val="none" w:sz="0" w:space="0" w:color="auto"/>
            <w:bottom w:val="none" w:sz="0" w:space="0" w:color="auto"/>
            <w:right w:val="none" w:sz="0" w:space="0" w:color="auto"/>
          </w:divBdr>
        </w:div>
        <w:div w:id="1138188015">
          <w:marLeft w:val="640"/>
          <w:marRight w:val="0"/>
          <w:marTop w:val="0"/>
          <w:marBottom w:val="0"/>
          <w:divBdr>
            <w:top w:val="none" w:sz="0" w:space="0" w:color="auto"/>
            <w:left w:val="none" w:sz="0" w:space="0" w:color="auto"/>
            <w:bottom w:val="none" w:sz="0" w:space="0" w:color="auto"/>
            <w:right w:val="none" w:sz="0" w:space="0" w:color="auto"/>
          </w:divBdr>
        </w:div>
        <w:div w:id="426122898">
          <w:marLeft w:val="640"/>
          <w:marRight w:val="0"/>
          <w:marTop w:val="0"/>
          <w:marBottom w:val="0"/>
          <w:divBdr>
            <w:top w:val="none" w:sz="0" w:space="0" w:color="auto"/>
            <w:left w:val="none" w:sz="0" w:space="0" w:color="auto"/>
            <w:bottom w:val="none" w:sz="0" w:space="0" w:color="auto"/>
            <w:right w:val="none" w:sz="0" w:space="0" w:color="auto"/>
          </w:divBdr>
        </w:div>
        <w:div w:id="1266187112">
          <w:marLeft w:val="640"/>
          <w:marRight w:val="0"/>
          <w:marTop w:val="0"/>
          <w:marBottom w:val="0"/>
          <w:divBdr>
            <w:top w:val="none" w:sz="0" w:space="0" w:color="auto"/>
            <w:left w:val="none" w:sz="0" w:space="0" w:color="auto"/>
            <w:bottom w:val="none" w:sz="0" w:space="0" w:color="auto"/>
            <w:right w:val="none" w:sz="0" w:space="0" w:color="auto"/>
          </w:divBdr>
        </w:div>
        <w:div w:id="2027826680">
          <w:marLeft w:val="640"/>
          <w:marRight w:val="0"/>
          <w:marTop w:val="0"/>
          <w:marBottom w:val="0"/>
          <w:divBdr>
            <w:top w:val="none" w:sz="0" w:space="0" w:color="auto"/>
            <w:left w:val="none" w:sz="0" w:space="0" w:color="auto"/>
            <w:bottom w:val="none" w:sz="0" w:space="0" w:color="auto"/>
            <w:right w:val="none" w:sz="0" w:space="0" w:color="auto"/>
          </w:divBdr>
        </w:div>
        <w:div w:id="195242863">
          <w:marLeft w:val="640"/>
          <w:marRight w:val="0"/>
          <w:marTop w:val="0"/>
          <w:marBottom w:val="0"/>
          <w:divBdr>
            <w:top w:val="none" w:sz="0" w:space="0" w:color="auto"/>
            <w:left w:val="none" w:sz="0" w:space="0" w:color="auto"/>
            <w:bottom w:val="none" w:sz="0" w:space="0" w:color="auto"/>
            <w:right w:val="none" w:sz="0" w:space="0" w:color="auto"/>
          </w:divBdr>
        </w:div>
        <w:div w:id="1550652926">
          <w:marLeft w:val="640"/>
          <w:marRight w:val="0"/>
          <w:marTop w:val="0"/>
          <w:marBottom w:val="0"/>
          <w:divBdr>
            <w:top w:val="none" w:sz="0" w:space="0" w:color="auto"/>
            <w:left w:val="none" w:sz="0" w:space="0" w:color="auto"/>
            <w:bottom w:val="none" w:sz="0" w:space="0" w:color="auto"/>
            <w:right w:val="none" w:sz="0" w:space="0" w:color="auto"/>
          </w:divBdr>
        </w:div>
        <w:div w:id="1019820268">
          <w:marLeft w:val="640"/>
          <w:marRight w:val="0"/>
          <w:marTop w:val="0"/>
          <w:marBottom w:val="0"/>
          <w:divBdr>
            <w:top w:val="none" w:sz="0" w:space="0" w:color="auto"/>
            <w:left w:val="none" w:sz="0" w:space="0" w:color="auto"/>
            <w:bottom w:val="none" w:sz="0" w:space="0" w:color="auto"/>
            <w:right w:val="none" w:sz="0" w:space="0" w:color="auto"/>
          </w:divBdr>
        </w:div>
        <w:div w:id="1409646312">
          <w:marLeft w:val="640"/>
          <w:marRight w:val="0"/>
          <w:marTop w:val="0"/>
          <w:marBottom w:val="0"/>
          <w:divBdr>
            <w:top w:val="none" w:sz="0" w:space="0" w:color="auto"/>
            <w:left w:val="none" w:sz="0" w:space="0" w:color="auto"/>
            <w:bottom w:val="none" w:sz="0" w:space="0" w:color="auto"/>
            <w:right w:val="none" w:sz="0" w:space="0" w:color="auto"/>
          </w:divBdr>
        </w:div>
        <w:div w:id="978461722">
          <w:marLeft w:val="640"/>
          <w:marRight w:val="0"/>
          <w:marTop w:val="0"/>
          <w:marBottom w:val="0"/>
          <w:divBdr>
            <w:top w:val="none" w:sz="0" w:space="0" w:color="auto"/>
            <w:left w:val="none" w:sz="0" w:space="0" w:color="auto"/>
            <w:bottom w:val="none" w:sz="0" w:space="0" w:color="auto"/>
            <w:right w:val="none" w:sz="0" w:space="0" w:color="auto"/>
          </w:divBdr>
        </w:div>
        <w:div w:id="378558961">
          <w:marLeft w:val="640"/>
          <w:marRight w:val="0"/>
          <w:marTop w:val="0"/>
          <w:marBottom w:val="0"/>
          <w:divBdr>
            <w:top w:val="none" w:sz="0" w:space="0" w:color="auto"/>
            <w:left w:val="none" w:sz="0" w:space="0" w:color="auto"/>
            <w:bottom w:val="none" w:sz="0" w:space="0" w:color="auto"/>
            <w:right w:val="none" w:sz="0" w:space="0" w:color="auto"/>
          </w:divBdr>
        </w:div>
        <w:div w:id="183633827">
          <w:marLeft w:val="640"/>
          <w:marRight w:val="0"/>
          <w:marTop w:val="0"/>
          <w:marBottom w:val="0"/>
          <w:divBdr>
            <w:top w:val="none" w:sz="0" w:space="0" w:color="auto"/>
            <w:left w:val="none" w:sz="0" w:space="0" w:color="auto"/>
            <w:bottom w:val="none" w:sz="0" w:space="0" w:color="auto"/>
            <w:right w:val="none" w:sz="0" w:space="0" w:color="auto"/>
          </w:divBdr>
        </w:div>
        <w:div w:id="1900822789">
          <w:marLeft w:val="640"/>
          <w:marRight w:val="0"/>
          <w:marTop w:val="0"/>
          <w:marBottom w:val="0"/>
          <w:divBdr>
            <w:top w:val="none" w:sz="0" w:space="0" w:color="auto"/>
            <w:left w:val="none" w:sz="0" w:space="0" w:color="auto"/>
            <w:bottom w:val="none" w:sz="0" w:space="0" w:color="auto"/>
            <w:right w:val="none" w:sz="0" w:space="0" w:color="auto"/>
          </w:divBdr>
        </w:div>
        <w:div w:id="83890069">
          <w:marLeft w:val="640"/>
          <w:marRight w:val="0"/>
          <w:marTop w:val="0"/>
          <w:marBottom w:val="0"/>
          <w:divBdr>
            <w:top w:val="none" w:sz="0" w:space="0" w:color="auto"/>
            <w:left w:val="none" w:sz="0" w:space="0" w:color="auto"/>
            <w:bottom w:val="none" w:sz="0" w:space="0" w:color="auto"/>
            <w:right w:val="none" w:sz="0" w:space="0" w:color="auto"/>
          </w:divBdr>
        </w:div>
        <w:div w:id="1465662398">
          <w:marLeft w:val="640"/>
          <w:marRight w:val="0"/>
          <w:marTop w:val="0"/>
          <w:marBottom w:val="0"/>
          <w:divBdr>
            <w:top w:val="none" w:sz="0" w:space="0" w:color="auto"/>
            <w:left w:val="none" w:sz="0" w:space="0" w:color="auto"/>
            <w:bottom w:val="none" w:sz="0" w:space="0" w:color="auto"/>
            <w:right w:val="none" w:sz="0" w:space="0" w:color="auto"/>
          </w:divBdr>
        </w:div>
        <w:div w:id="153422706">
          <w:marLeft w:val="640"/>
          <w:marRight w:val="0"/>
          <w:marTop w:val="0"/>
          <w:marBottom w:val="0"/>
          <w:divBdr>
            <w:top w:val="none" w:sz="0" w:space="0" w:color="auto"/>
            <w:left w:val="none" w:sz="0" w:space="0" w:color="auto"/>
            <w:bottom w:val="none" w:sz="0" w:space="0" w:color="auto"/>
            <w:right w:val="none" w:sz="0" w:space="0" w:color="auto"/>
          </w:divBdr>
        </w:div>
        <w:div w:id="782531819">
          <w:marLeft w:val="640"/>
          <w:marRight w:val="0"/>
          <w:marTop w:val="0"/>
          <w:marBottom w:val="0"/>
          <w:divBdr>
            <w:top w:val="none" w:sz="0" w:space="0" w:color="auto"/>
            <w:left w:val="none" w:sz="0" w:space="0" w:color="auto"/>
            <w:bottom w:val="none" w:sz="0" w:space="0" w:color="auto"/>
            <w:right w:val="none" w:sz="0" w:space="0" w:color="auto"/>
          </w:divBdr>
        </w:div>
        <w:div w:id="1876960357">
          <w:marLeft w:val="640"/>
          <w:marRight w:val="0"/>
          <w:marTop w:val="0"/>
          <w:marBottom w:val="0"/>
          <w:divBdr>
            <w:top w:val="none" w:sz="0" w:space="0" w:color="auto"/>
            <w:left w:val="none" w:sz="0" w:space="0" w:color="auto"/>
            <w:bottom w:val="none" w:sz="0" w:space="0" w:color="auto"/>
            <w:right w:val="none" w:sz="0" w:space="0" w:color="auto"/>
          </w:divBdr>
        </w:div>
        <w:div w:id="1180124357">
          <w:marLeft w:val="640"/>
          <w:marRight w:val="0"/>
          <w:marTop w:val="0"/>
          <w:marBottom w:val="0"/>
          <w:divBdr>
            <w:top w:val="none" w:sz="0" w:space="0" w:color="auto"/>
            <w:left w:val="none" w:sz="0" w:space="0" w:color="auto"/>
            <w:bottom w:val="none" w:sz="0" w:space="0" w:color="auto"/>
            <w:right w:val="none" w:sz="0" w:space="0" w:color="auto"/>
          </w:divBdr>
        </w:div>
        <w:div w:id="1444418414">
          <w:marLeft w:val="640"/>
          <w:marRight w:val="0"/>
          <w:marTop w:val="0"/>
          <w:marBottom w:val="0"/>
          <w:divBdr>
            <w:top w:val="none" w:sz="0" w:space="0" w:color="auto"/>
            <w:left w:val="none" w:sz="0" w:space="0" w:color="auto"/>
            <w:bottom w:val="none" w:sz="0" w:space="0" w:color="auto"/>
            <w:right w:val="none" w:sz="0" w:space="0" w:color="auto"/>
          </w:divBdr>
        </w:div>
        <w:div w:id="2064020027">
          <w:marLeft w:val="640"/>
          <w:marRight w:val="0"/>
          <w:marTop w:val="0"/>
          <w:marBottom w:val="0"/>
          <w:divBdr>
            <w:top w:val="none" w:sz="0" w:space="0" w:color="auto"/>
            <w:left w:val="none" w:sz="0" w:space="0" w:color="auto"/>
            <w:bottom w:val="none" w:sz="0" w:space="0" w:color="auto"/>
            <w:right w:val="none" w:sz="0" w:space="0" w:color="auto"/>
          </w:divBdr>
        </w:div>
        <w:div w:id="1570841108">
          <w:marLeft w:val="640"/>
          <w:marRight w:val="0"/>
          <w:marTop w:val="0"/>
          <w:marBottom w:val="0"/>
          <w:divBdr>
            <w:top w:val="none" w:sz="0" w:space="0" w:color="auto"/>
            <w:left w:val="none" w:sz="0" w:space="0" w:color="auto"/>
            <w:bottom w:val="none" w:sz="0" w:space="0" w:color="auto"/>
            <w:right w:val="none" w:sz="0" w:space="0" w:color="auto"/>
          </w:divBdr>
        </w:div>
        <w:div w:id="1994871109">
          <w:marLeft w:val="640"/>
          <w:marRight w:val="0"/>
          <w:marTop w:val="0"/>
          <w:marBottom w:val="0"/>
          <w:divBdr>
            <w:top w:val="none" w:sz="0" w:space="0" w:color="auto"/>
            <w:left w:val="none" w:sz="0" w:space="0" w:color="auto"/>
            <w:bottom w:val="none" w:sz="0" w:space="0" w:color="auto"/>
            <w:right w:val="none" w:sz="0" w:space="0" w:color="auto"/>
          </w:divBdr>
        </w:div>
        <w:div w:id="1599631232">
          <w:marLeft w:val="640"/>
          <w:marRight w:val="0"/>
          <w:marTop w:val="0"/>
          <w:marBottom w:val="0"/>
          <w:divBdr>
            <w:top w:val="none" w:sz="0" w:space="0" w:color="auto"/>
            <w:left w:val="none" w:sz="0" w:space="0" w:color="auto"/>
            <w:bottom w:val="none" w:sz="0" w:space="0" w:color="auto"/>
            <w:right w:val="none" w:sz="0" w:space="0" w:color="auto"/>
          </w:divBdr>
        </w:div>
        <w:div w:id="639112952">
          <w:marLeft w:val="640"/>
          <w:marRight w:val="0"/>
          <w:marTop w:val="0"/>
          <w:marBottom w:val="0"/>
          <w:divBdr>
            <w:top w:val="none" w:sz="0" w:space="0" w:color="auto"/>
            <w:left w:val="none" w:sz="0" w:space="0" w:color="auto"/>
            <w:bottom w:val="none" w:sz="0" w:space="0" w:color="auto"/>
            <w:right w:val="none" w:sz="0" w:space="0" w:color="auto"/>
          </w:divBdr>
        </w:div>
        <w:div w:id="1160463812">
          <w:marLeft w:val="640"/>
          <w:marRight w:val="0"/>
          <w:marTop w:val="0"/>
          <w:marBottom w:val="0"/>
          <w:divBdr>
            <w:top w:val="none" w:sz="0" w:space="0" w:color="auto"/>
            <w:left w:val="none" w:sz="0" w:space="0" w:color="auto"/>
            <w:bottom w:val="none" w:sz="0" w:space="0" w:color="auto"/>
            <w:right w:val="none" w:sz="0" w:space="0" w:color="auto"/>
          </w:divBdr>
        </w:div>
        <w:div w:id="104156285">
          <w:marLeft w:val="640"/>
          <w:marRight w:val="0"/>
          <w:marTop w:val="0"/>
          <w:marBottom w:val="0"/>
          <w:divBdr>
            <w:top w:val="none" w:sz="0" w:space="0" w:color="auto"/>
            <w:left w:val="none" w:sz="0" w:space="0" w:color="auto"/>
            <w:bottom w:val="none" w:sz="0" w:space="0" w:color="auto"/>
            <w:right w:val="none" w:sz="0" w:space="0" w:color="auto"/>
          </w:divBdr>
        </w:div>
        <w:div w:id="1698702457">
          <w:marLeft w:val="640"/>
          <w:marRight w:val="0"/>
          <w:marTop w:val="0"/>
          <w:marBottom w:val="0"/>
          <w:divBdr>
            <w:top w:val="none" w:sz="0" w:space="0" w:color="auto"/>
            <w:left w:val="none" w:sz="0" w:space="0" w:color="auto"/>
            <w:bottom w:val="none" w:sz="0" w:space="0" w:color="auto"/>
            <w:right w:val="none" w:sz="0" w:space="0" w:color="auto"/>
          </w:divBdr>
        </w:div>
        <w:div w:id="1115716981">
          <w:marLeft w:val="640"/>
          <w:marRight w:val="0"/>
          <w:marTop w:val="0"/>
          <w:marBottom w:val="0"/>
          <w:divBdr>
            <w:top w:val="none" w:sz="0" w:space="0" w:color="auto"/>
            <w:left w:val="none" w:sz="0" w:space="0" w:color="auto"/>
            <w:bottom w:val="none" w:sz="0" w:space="0" w:color="auto"/>
            <w:right w:val="none" w:sz="0" w:space="0" w:color="auto"/>
          </w:divBdr>
        </w:div>
        <w:div w:id="679891604">
          <w:marLeft w:val="640"/>
          <w:marRight w:val="0"/>
          <w:marTop w:val="0"/>
          <w:marBottom w:val="0"/>
          <w:divBdr>
            <w:top w:val="none" w:sz="0" w:space="0" w:color="auto"/>
            <w:left w:val="none" w:sz="0" w:space="0" w:color="auto"/>
            <w:bottom w:val="none" w:sz="0" w:space="0" w:color="auto"/>
            <w:right w:val="none" w:sz="0" w:space="0" w:color="auto"/>
          </w:divBdr>
        </w:div>
        <w:div w:id="575675960">
          <w:marLeft w:val="640"/>
          <w:marRight w:val="0"/>
          <w:marTop w:val="0"/>
          <w:marBottom w:val="0"/>
          <w:divBdr>
            <w:top w:val="none" w:sz="0" w:space="0" w:color="auto"/>
            <w:left w:val="none" w:sz="0" w:space="0" w:color="auto"/>
            <w:bottom w:val="none" w:sz="0" w:space="0" w:color="auto"/>
            <w:right w:val="none" w:sz="0" w:space="0" w:color="auto"/>
          </w:divBdr>
        </w:div>
        <w:div w:id="1849102917">
          <w:marLeft w:val="640"/>
          <w:marRight w:val="0"/>
          <w:marTop w:val="0"/>
          <w:marBottom w:val="0"/>
          <w:divBdr>
            <w:top w:val="none" w:sz="0" w:space="0" w:color="auto"/>
            <w:left w:val="none" w:sz="0" w:space="0" w:color="auto"/>
            <w:bottom w:val="none" w:sz="0" w:space="0" w:color="auto"/>
            <w:right w:val="none" w:sz="0" w:space="0" w:color="auto"/>
          </w:divBdr>
        </w:div>
        <w:div w:id="1866939730">
          <w:marLeft w:val="640"/>
          <w:marRight w:val="0"/>
          <w:marTop w:val="0"/>
          <w:marBottom w:val="0"/>
          <w:divBdr>
            <w:top w:val="none" w:sz="0" w:space="0" w:color="auto"/>
            <w:left w:val="none" w:sz="0" w:space="0" w:color="auto"/>
            <w:bottom w:val="none" w:sz="0" w:space="0" w:color="auto"/>
            <w:right w:val="none" w:sz="0" w:space="0" w:color="auto"/>
          </w:divBdr>
        </w:div>
        <w:div w:id="234365146">
          <w:marLeft w:val="640"/>
          <w:marRight w:val="0"/>
          <w:marTop w:val="0"/>
          <w:marBottom w:val="0"/>
          <w:divBdr>
            <w:top w:val="none" w:sz="0" w:space="0" w:color="auto"/>
            <w:left w:val="none" w:sz="0" w:space="0" w:color="auto"/>
            <w:bottom w:val="none" w:sz="0" w:space="0" w:color="auto"/>
            <w:right w:val="none" w:sz="0" w:space="0" w:color="auto"/>
          </w:divBdr>
        </w:div>
        <w:div w:id="1453786360">
          <w:marLeft w:val="640"/>
          <w:marRight w:val="0"/>
          <w:marTop w:val="0"/>
          <w:marBottom w:val="0"/>
          <w:divBdr>
            <w:top w:val="none" w:sz="0" w:space="0" w:color="auto"/>
            <w:left w:val="none" w:sz="0" w:space="0" w:color="auto"/>
            <w:bottom w:val="none" w:sz="0" w:space="0" w:color="auto"/>
            <w:right w:val="none" w:sz="0" w:space="0" w:color="auto"/>
          </w:divBdr>
        </w:div>
        <w:div w:id="547031184">
          <w:marLeft w:val="640"/>
          <w:marRight w:val="0"/>
          <w:marTop w:val="0"/>
          <w:marBottom w:val="0"/>
          <w:divBdr>
            <w:top w:val="none" w:sz="0" w:space="0" w:color="auto"/>
            <w:left w:val="none" w:sz="0" w:space="0" w:color="auto"/>
            <w:bottom w:val="none" w:sz="0" w:space="0" w:color="auto"/>
            <w:right w:val="none" w:sz="0" w:space="0" w:color="auto"/>
          </w:divBdr>
        </w:div>
        <w:div w:id="39013516">
          <w:marLeft w:val="640"/>
          <w:marRight w:val="0"/>
          <w:marTop w:val="0"/>
          <w:marBottom w:val="0"/>
          <w:divBdr>
            <w:top w:val="none" w:sz="0" w:space="0" w:color="auto"/>
            <w:left w:val="none" w:sz="0" w:space="0" w:color="auto"/>
            <w:bottom w:val="none" w:sz="0" w:space="0" w:color="auto"/>
            <w:right w:val="none" w:sz="0" w:space="0" w:color="auto"/>
          </w:divBdr>
        </w:div>
        <w:div w:id="993872114">
          <w:marLeft w:val="640"/>
          <w:marRight w:val="0"/>
          <w:marTop w:val="0"/>
          <w:marBottom w:val="0"/>
          <w:divBdr>
            <w:top w:val="none" w:sz="0" w:space="0" w:color="auto"/>
            <w:left w:val="none" w:sz="0" w:space="0" w:color="auto"/>
            <w:bottom w:val="none" w:sz="0" w:space="0" w:color="auto"/>
            <w:right w:val="none" w:sz="0" w:space="0" w:color="auto"/>
          </w:divBdr>
        </w:div>
        <w:div w:id="324751117">
          <w:marLeft w:val="640"/>
          <w:marRight w:val="0"/>
          <w:marTop w:val="0"/>
          <w:marBottom w:val="0"/>
          <w:divBdr>
            <w:top w:val="none" w:sz="0" w:space="0" w:color="auto"/>
            <w:left w:val="none" w:sz="0" w:space="0" w:color="auto"/>
            <w:bottom w:val="none" w:sz="0" w:space="0" w:color="auto"/>
            <w:right w:val="none" w:sz="0" w:space="0" w:color="auto"/>
          </w:divBdr>
        </w:div>
        <w:div w:id="1243561067">
          <w:marLeft w:val="640"/>
          <w:marRight w:val="0"/>
          <w:marTop w:val="0"/>
          <w:marBottom w:val="0"/>
          <w:divBdr>
            <w:top w:val="none" w:sz="0" w:space="0" w:color="auto"/>
            <w:left w:val="none" w:sz="0" w:space="0" w:color="auto"/>
            <w:bottom w:val="none" w:sz="0" w:space="0" w:color="auto"/>
            <w:right w:val="none" w:sz="0" w:space="0" w:color="auto"/>
          </w:divBdr>
        </w:div>
        <w:div w:id="2042781607">
          <w:marLeft w:val="640"/>
          <w:marRight w:val="0"/>
          <w:marTop w:val="0"/>
          <w:marBottom w:val="0"/>
          <w:divBdr>
            <w:top w:val="none" w:sz="0" w:space="0" w:color="auto"/>
            <w:left w:val="none" w:sz="0" w:space="0" w:color="auto"/>
            <w:bottom w:val="none" w:sz="0" w:space="0" w:color="auto"/>
            <w:right w:val="none" w:sz="0" w:space="0" w:color="auto"/>
          </w:divBdr>
        </w:div>
        <w:div w:id="1054622137">
          <w:marLeft w:val="640"/>
          <w:marRight w:val="0"/>
          <w:marTop w:val="0"/>
          <w:marBottom w:val="0"/>
          <w:divBdr>
            <w:top w:val="none" w:sz="0" w:space="0" w:color="auto"/>
            <w:left w:val="none" w:sz="0" w:space="0" w:color="auto"/>
            <w:bottom w:val="none" w:sz="0" w:space="0" w:color="auto"/>
            <w:right w:val="none" w:sz="0" w:space="0" w:color="auto"/>
          </w:divBdr>
        </w:div>
        <w:div w:id="1847863245">
          <w:marLeft w:val="640"/>
          <w:marRight w:val="0"/>
          <w:marTop w:val="0"/>
          <w:marBottom w:val="0"/>
          <w:divBdr>
            <w:top w:val="none" w:sz="0" w:space="0" w:color="auto"/>
            <w:left w:val="none" w:sz="0" w:space="0" w:color="auto"/>
            <w:bottom w:val="none" w:sz="0" w:space="0" w:color="auto"/>
            <w:right w:val="none" w:sz="0" w:space="0" w:color="auto"/>
          </w:divBdr>
        </w:div>
        <w:div w:id="2104840399">
          <w:marLeft w:val="640"/>
          <w:marRight w:val="0"/>
          <w:marTop w:val="0"/>
          <w:marBottom w:val="0"/>
          <w:divBdr>
            <w:top w:val="none" w:sz="0" w:space="0" w:color="auto"/>
            <w:left w:val="none" w:sz="0" w:space="0" w:color="auto"/>
            <w:bottom w:val="none" w:sz="0" w:space="0" w:color="auto"/>
            <w:right w:val="none" w:sz="0" w:space="0" w:color="auto"/>
          </w:divBdr>
        </w:div>
        <w:div w:id="641421004">
          <w:marLeft w:val="640"/>
          <w:marRight w:val="0"/>
          <w:marTop w:val="0"/>
          <w:marBottom w:val="0"/>
          <w:divBdr>
            <w:top w:val="none" w:sz="0" w:space="0" w:color="auto"/>
            <w:left w:val="none" w:sz="0" w:space="0" w:color="auto"/>
            <w:bottom w:val="none" w:sz="0" w:space="0" w:color="auto"/>
            <w:right w:val="none" w:sz="0" w:space="0" w:color="auto"/>
          </w:divBdr>
        </w:div>
        <w:div w:id="1973245176">
          <w:marLeft w:val="640"/>
          <w:marRight w:val="0"/>
          <w:marTop w:val="0"/>
          <w:marBottom w:val="0"/>
          <w:divBdr>
            <w:top w:val="none" w:sz="0" w:space="0" w:color="auto"/>
            <w:left w:val="none" w:sz="0" w:space="0" w:color="auto"/>
            <w:bottom w:val="none" w:sz="0" w:space="0" w:color="auto"/>
            <w:right w:val="none" w:sz="0" w:space="0" w:color="auto"/>
          </w:divBdr>
        </w:div>
        <w:div w:id="1465462392">
          <w:marLeft w:val="640"/>
          <w:marRight w:val="0"/>
          <w:marTop w:val="0"/>
          <w:marBottom w:val="0"/>
          <w:divBdr>
            <w:top w:val="none" w:sz="0" w:space="0" w:color="auto"/>
            <w:left w:val="none" w:sz="0" w:space="0" w:color="auto"/>
            <w:bottom w:val="none" w:sz="0" w:space="0" w:color="auto"/>
            <w:right w:val="none" w:sz="0" w:space="0" w:color="auto"/>
          </w:divBdr>
        </w:div>
        <w:div w:id="1517697169">
          <w:marLeft w:val="640"/>
          <w:marRight w:val="0"/>
          <w:marTop w:val="0"/>
          <w:marBottom w:val="0"/>
          <w:divBdr>
            <w:top w:val="none" w:sz="0" w:space="0" w:color="auto"/>
            <w:left w:val="none" w:sz="0" w:space="0" w:color="auto"/>
            <w:bottom w:val="none" w:sz="0" w:space="0" w:color="auto"/>
            <w:right w:val="none" w:sz="0" w:space="0" w:color="auto"/>
          </w:divBdr>
        </w:div>
        <w:div w:id="631249725">
          <w:marLeft w:val="640"/>
          <w:marRight w:val="0"/>
          <w:marTop w:val="0"/>
          <w:marBottom w:val="0"/>
          <w:divBdr>
            <w:top w:val="none" w:sz="0" w:space="0" w:color="auto"/>
            <w:left w:val="none" w:sz="0" w:space="0" w:color="auto"/>
            <w:bottom w:val="none" w:sz="0" w:space="0" w:color="auto"/>
            <w:right w:val="none" w:sz="0" w:space="0" w:color="auto"/>
          </w:divBdr>
        </w:div>
        <w:div w:id="160894834">
          <w:marLeft w:val="640"/>
          <w:marRight w:val="0"/>
          <w:marTop w:val="0"/>
          <w:marBottom w:val="0"/>
          <w:divBdr>
            <w:top w:val="none" w:sz="0" w:space="0" w:color="auto"/>
            <w:left w:val="none" w:sz="0" w:space="0" w:color="auto"/>
            <w:bottom w:val="none" w:sz="0" w:space="0" w:color="auto"/>
            <w:right w:val="none" w:sz="0" w:space="0" w:color="auto"/>
          </w:divBdr>
        </w:div>
        <w:div w:id="634339417">
          <w:marLeft w:val="640"/>
          <w:marRight w:val="0"/>
          <w:marTop w:val="0"/>
          <w:marBottom w:val="0"/>
          <w:divBdr>
            <w:top w:val="none" w:sz="0" w:space="0" w:color="auto"/>
            <w:left w:val="none" w:sz="0" w:space="0" w:color="auto"/>
            <w:bottom w:val="none" w:sz="0" w:space="0" w:color="auto"/>
            <w:right w:val="none" w:sz="0" w:space="0" w:color="auto"/>
          </w:divBdr>
        </w:div>
        <w:div w:id="761996995">
          <w:marLeft w:val="640"/>
          <w:marRight w:val="0"/>
          <w:marTop w:val="0"/>
          <w:marBottom w:val="0"/>
          <w:divBdr>
            <w:top w:val="none" w:sz="0" w:space="0" w:color="auto"/>
            <w:left w:val="none" w:sz="0" w:space="0" w:color="auto"/>
            <w:bottom w:val="none" w:sz="0" w:space="0" w:color="auto"/>
            <w:right w:val="none" w:sz="0" w:space="0" w:color="auto"/>
          </w:divBdr>
        </w:div>
        <w:div w:id="160395856">
          <w:marLeft w:val="640"/>
          <w:marRight w:val="0"/>
          <w:marTop w:val="0"/>
          <w:marBottom w:val="0"/>
          <w:divBdr>
            <w:top w:val="none" w:sz="0" w:space="0" w:color="auto"/>
            <w:left w:val="none" w:sz="0" w:space="0" w:color="auto"/>
            <w:bottom w:val="none" w:sz="0" w:space="0" w:color="auto"/>
            <w:right w:val="none" w:sz="0" w:space="0" w:color="auto"/>
          </w:divBdr>
        </w:div>
        <w:div w:id="488445520">
          <w:marLeft w:val="640"/>
          <w:marRight w:val="0"/>
          <w:marTop w:val="0"/>
          <w:marBottom w:val="0"/>
          <w:divBdr>
            <w:top w:val="none" w:sz="0" w:space="0" w:color="auto"/>
            <w:left w:val="none" w:sz="0" w:space="0" w:color="auto"/>
            <w:bottom w:val="none" w:sz="0" w:space="0" w:color="auto"/>
            <w:right w:val="none" w:sz="0" w:space="0" w:color="auto"/>
          </w:divBdr>
        </w:div>
        <w:div w:id="130368192">
          <w:marLeft w:val="640"/>
          <w:marRight w:val="0"/>
          <w:marTop w:val="0"/>
          <w:marBottom w:val="0"/>
          <w:divBdr>
            <w:top w:val="none" w:sz="0" w:space="0" w:color="auto"/>
            <w:left w:val="none" w:sz="0" w:space="0" w:color="auto"/>
            <w:bottom w:val="none" w:sz="0" w:space="0" w:color="auto"/>
            <w:right w:val="none" w:sz="0" w:space="0" w:color="auto"/>
          </w:divBdr>
        </w:div>
        <w:div w:id="1395855662">
          <w:marLeft w:val="640"/>
          <w:marRight w:val="0"/>
          <w:marTop w:val="0"/>
          <w:marBottom w:val="0"/>
          <w:divBdr>
            <w:top w:val="none" w:sz="0" w:space="0" w:color="auto"/>
            <w:left w:val="none" w:sz="0" w:space="0" w:color="auto"/>
            <w:bottom w:val="none" w:sz="0" w:space="0" w:color="auto"/>
            <w:right w:val="none" w:sz="0" w:space="0" w:color="auto"/>
          </w:divBdr>
        </w:div>
        <w:div w:id="498738081">
          <w:marLeft w:val="640"/>
          <w:marRight w:val="0"/>
          <w:marTop w:val="0"/>
          <w:marBottom w:val="0"/>
          <w:divBdr>
            <w:top w:val="none" w:sz="0" w:space="0" w:color="auto"/>
            <w:left w:val="none" w:sz="0" w:space="0" w:color="auto"/>
            <w:bottom w:val="none" w:sz="0" w:space="0" w:color="auto"/>
            <w:right w:val="none" w:sz="0" w:space="0" w:color="auto"/>
          </w:divBdr>
        </w:div>
        <w:div w:id="1537960511">
          <w:marLeft w:val="640"/>
          <w:marRight w:val="0"/>
          <w:marTop w:val="0"/>
          <w:marBottom w:val="0"/>
          <w:divBdr>
            <w:top w:val="none" w:sz="0" w:space="0" w:color="auto"/>
            <w:left w:val="none" w:sz="0" w:space="0" w:color="auto"/>
            <w:bottom w:val="none" w:sz="0" w:space="0" w:color="auto"/>
            <w:right w:val="none" w:sz="0" w:space="0" w:color="auto"/>
          </w:divBdr>
        </w:div>
        <w:div w:id="553926451">
          <w:marLeft w:val="640"/>
          <w:marRight w:val="0"/>
          <w:marTop w:val="0"/>
          <w:marBottom w:val="0"/>
          <w:divBdr>
            <w:top w:val="none" w:sz="0" w:space="0" w:color="auto"/>
            <w:left w:val="none" w:sz="0" w:space="0" w:color="auto"/>
            <w:bottom w:val="none" w:sz="0" w:space="0" w:color="auto"/>
            <w:right w:val="none" w:sz="0" w:space="0" w:color="auto"/>
          </w:divBdr>
        </w:div>
        <w:div w:id="329524918">
          <w:marLeft w:val="640"/>
          <w:marRight w:val="0"/>
          <w:marTop w:val="0"/>
          <w:marBottom w:val="0"/>
          <w:divBdr>
            <w:top w:val="none" w:sz="0" w:space="0" w:color="auto"/>
            <w:left w:val="none" w:sz="0" w:space="0" w:color="auto"/>
            <w:bottom w:val="none" w:sz="0" w:space="0" w:color="auto"/>
            <w:right w:val="none" w:sz="0" w:space="0" w:color="auto"/>
          </w:divBdr>
        </w:div>
      </w:divsChild>
    </w:div>
    <w:div w:id="904680651">
      <w:bodyDiv w:val="1"/>
      <w:marLeft w:val="0"/>
      <w:marRight w:val="0"/>
      <w:marTop w:val="0"/>
      <w:marBottom w:val="0"/>
      <w:divBdr>
        <w:top w:val="none" w:sz="0" w:space="0" w:color="auto"/>
        <w:left w:val="none" w:sz="0" w:space="0" w:color="auto"/>
        <w:bottom w:val="none" w:sz="0" w:space="0" w:color="auto"/>
        <w:right w:val="none" w:sz="0" w:space="0" w:color="auto"/>
      </w:divBdr>
    </w:div>
    <w:div w:id="905988937">
      <w:bodyDiv w:val="1"/>
      <w:marLeft w:val="0"/>
      <w:marRight w:val="0"/>
      <w:marTop w:val="0"/>
      <w:marBottom w:val="0"/>
      <w:divBdr>
        <w:top w:val="none" w:sz="0" w:space="0" w:color="auto"/>
        <w:left w:val="none" w:sz="0" w:space="0" w:color="auto"/>
        <w:bottom w:val="none" w:sz="0" w:space="0" w:color="auto"/>
        <w:right w:val="none" w:sz="0" w:space="0" w:color="auto"/>
      </w:divBdr>
    </w:div>
    <w:div w:id="909802203">
      <w:bodyDiv w:val="1"/>
      <w:marLeft w:val="0"/>
      <w:marRight w:val="0"/>
      <w:marTop w:val="0"/>
      <w:marBottom w:val="0"/>
      <w:divBdr>
        <w:top w:val="none" w:sz="0" w:space="0" w:color="auto"/>
        <w:left w:val="none" w:sz="0" w:space="0" w:color="auto"/>
        <w:bottom w:val="none" w:sz="0" w:space="0" w:color="auto"/>
        <w:right w:val="none" w:sz="0" w:space="0" w:color="auto"/>
      </w:divBdr>
      <w:divsChild>
        <w:div w:id="1271086105">
          <w:marLeft w:val="640"/>
          <w:marRight w:val="0"/>
          <w:marTop w:val="0"/>
          <w:marBottom w:val="0"/>
          <w:divBdr>
            <w:top w:val="none" w:sz="0" w:space="0" w:color="auto"/>
            <w:left w:val="none" w:sz="0" w:space="0" w:color="auto"/>
            <w:bottom w:val="none" w:sz="0" w:space="0" w:color="auto"/>
            <w:right w:val="none" w:sz="0" w:space="0" w:color="auto"/>
          </w:divBdr>
        </w:div>
        <w:div w:id="366108023">
          <w:marLeft w:val="640"/>
          <w:marRight w:val="0"/>
          <w:marTop w:val="0"/>
          <w:marBottom w:val="0"/>
          <w:divBdr>
            <w:top w:val="none" w:sz="0" w:space="0" w:color="auto"/>
            <w:left w:val="none" w:sz="0" w:space="0" w:color="auto"/>
            <w:bottom w:val="none" w:sz="0" w:space="0" w:color="auto"/>
            <w:right w:val="none" w:sz="0" w:space="0" w:color="auto"/>
          </w:divBdr>
        </w:div>
        <w:div w:id="1214611158">
          <w:marLeft w:val="640"/>
          <w:marRight w:val="0"/>
          <w:marTop w:val="0"/>
          <w:marBottom w:val="0"/>
          <w:divBdr>
            <w:top w:val="none" w:sz="0" w:space="0" w:color="auto"/>
            <w:left w:val="none" w:sz="0" w:space="0" w:color="auto"/>
            <w:bottom w:val="none" w:sz="0" w:space="0" w:color="auto"/>
            <w:right w:val="none" w:sz="0" w:space="0" w:color="auto"/>
          </w:divBdr>
        </w:div>
        <w:div w:id="2075809378">
          <w:marLeft w:val="640"/>
          <w:marRight w:val="0"/>
          <w:marTop w:val="0"/>
          <w:marBottom w:val="0"/>
          <w:divBdr>
            <w:top w:val="none" w:sz="0" w:space="0" w:color="auto"/>
            <w:left w:val="none" w:sz="0" w:space="0" w:color="auto"/>
            <w:bottom w:val="none" w:sz="0" w:space="0" w:color="auto"/>
            <w:right w:val="none" w:sz="0" w:space="0" w:color="auto"/>
          </w:divBdr>
        </w:div>
        <w:div w:id="545874878">
          <w:marLeft w:val="640"/>
          <w:marRight w:val="0"/>
          <w:marTop w:val="0"/>
          <w:marBottom w:val="0"/>
          <w:divBdr>
            <w:top w:val="none" w:sz="0" w:space="0" w:color="auto"/>
            <w:left w:val="none" w:sz="0" w:space="0" w:color="auto"/>
            <w:bottom w:val="none" w:sz="0" w:space="0" w:color="auto"/>
            <w:right w:val="none" w:sz="0" w:space="0" w:color="auto"/>
          </w:divBdr>
        </w:div>
        <w:div w:id="440806318">
          <w:marLeft w:val="640"/>
          <w:marRight w:val="0"/>
          <w:marTop w:val="0"/>
          <w:marBottom w:val="0"/>
          <w:divBdr>
            <w:top w:val="none" w:sz="0" w:space="0" w:color="auto"/>
            <w:left w:val="none" w:sz="0" w:space="0" w:color="auto"/>
            <w:bottom w:val="none" w:sz="0" w:space="0" w:color="auto"/>
            <w:right w:val="none" w:sz="0" w:space="0" w:color="auto"/>
          </w:divBdr>
        </w:div>
        <w:div w:id="1310011949">
          <w:marLeft w:val="640"/>
          <w:marRight w:val="0"/>
          <w:marTop w:val="0"/>
          <w:marBottom w:val="0"/>
          <w:divBdr>
            <w:top w:val="none" w:sz="0" w:space="0" w:color="auto"/>
            <w:left w:val="none" w:sz="0" w:space="0" w:color="auto"/>
            <w:bottom w:val="none" w:sz="0" w:space="0" w:color="auto"/>
            <w:right w:val="none" w:sz="0" w:space="0" w:color="auto"/>
          </w:divBdr>
        </w:div>
        <w:div w:id="1829130846">
          <w:marLeft w:val="640"/>
          <w:marRight w:val="0"/>
          <w:marTop w:val="0"/>
          <w:marBottom w:val="0"/>
          <w:divBdr>
            <w:top w:val="none" w:sz="0" w:space="0" w:color="auto"/>
            <w:left w:val="none" w:sz="0" w:space="0" w:color="auto"/>
            <w:bottom w:val="none" w:sz="0" w:space="0" w:color="auto"/>
            <w:right w:val="none" w:sz="0" w:space="0" w:color="auto"/>
          </w:divBdr>
        </w:div>
        <w:div w:id="1962880710">
          <w:marLeft w:val="640"/>
          <w:marRight w:val="0"/>
          <w:marTop w:val="0"/>
          <w:marBottom w:val="0"/>
          <w:divBdr>
            <w:top w:val="none" w:sz="0" w:space="0" w:color="auto"/>
            <w:left w:val="none" w:sz="0" w:space="0" w:color="auto"/>
            <w:bottom w:val="none" w:sz="0" w:space="0" w:color="auto"/>
            <w:right w:val="none" w:sz="0" w:space="0" w:color="auto"/>
          </w:divBdr>
        </w:div>
        <w:div w:id="2048529062">
          <w:marLeft w:val="640"/>
          <w:marRight w:val="0"/>
          <w:marTop w:val="0"/>
          <w:marBottom w:val="0"/>
          <w:divBdr>
            <w:top w:val="none" w:sz="0" w:space="0" w:color="auto"/>
            <w:left w:val="none" w:sz="0" w:space="0" w:color="auto"/>
            <w:bottom w:val="none" w:sz="0" w:space="0" w:color="auto"/>
            <w:right w:val="none" w:sz="0" w:space="0" w:color="auto"/>
          </w:divBdr>
        </w:div>
        <w:div w:id="1777284444">
          <w:marLeft w:val="640"/>
          <w:marRight w:val="0"/>
          <w:marTop w:val="0"/>
          <w:marBottom w:val="0"/>
          <w:divBdr>
            <w:top w:val="none" w:sz="0" w:space="0" w:color="auto"/>
            <w:left w:val="none" w:sz="0" w:space="0" w:color="auto"/>
            <w:bottom w:val="none" w:sz="0" w:space="0" w:color="auto"/>
            <w:right w:val="none" w:sz="0" w:space="0" w:color="auto"/>
          </w:divBdr>
        </w:div>
        <w:div w:id="280261341">
          <w:marLeft w:val="640"/>
          <w:marRight w:val="0"/>
          <w:marTop w:val="0"/>
          <w:marBottom w:val="0"/>
          <w:divBdr>
            <w:top w:val="none" w:sz="0" w:space="0" w:color="auto"/>
            <w:left w:val="none" w:sz="0" w:space="0" w:color="auto"/>
            <w:bottom w:val="none" w:sz="0" w:space="0" w:color="auto"/>
            <w:right w:val="none" w:sz="0" w:space="0" w:color="auto"/>
          </w:divBdr>
        </w:div>
        <w:div w:id="1127626469">
          <w:marLeft w:val="640"/>
          <w:marRight w:val="0"/>
          <w:marTop w:val="0"/>
          <w:marBottom w:val="0"/>
          <w:divBdr>
            <w:top w:val="none" w:sz="0" w:space="0" w:color="auto"/>
            <w:left w:val="none" w:sz="0" w:space="0" w:color="auto"/>
            <w:bottom w:val="none" w:sz="0" w:space="0" w:color="auto"/>
            <w:right w:val="none" w:sz="0" w:space="0" w:color="auto"/>
          </w:divBdr>
        </w:div>
        <w:div w:id="143930672">
          <w:marLeft w:val="640"/>
          <w:marRight w:val="0"/>
          <w:marTop w:val="0"/>
          <w:marBottom w:val="0"/>
          <w:divBdr>
            <w:top w:val="none" w:sz="0" w:space="0" w:color="auto"/>
            <w:left w:val="none" w:sz="0" w:space="0" w:color="auto"/>
            <w:bottom w:val="none" w:sz="0" w:space="0" w:color="auto"/>
            <w:right w:val="none" w:sz="0" w:space="0" w:color="auto"/>
          </w:divBdr>
        </w:div>
        <w:div w:id="429157969">
          <w:marLeft w:val="640"/>
          <w:marRight w:val="0"/>
          <w:marTop w:val="0"/>
          <w:marBottom w:val="0"/>
          <w:divBdr>
            <w:top w:val="none" w:sz="0" w:space="0" w:color="auto"/>
            <w:left w:val="none" w:sz="0" w:space="0" w:color="auto"/>
            <w:bottom w:val="none" w:sz="0" w:space="0" w:color="auto"/>
            <w:right w:val="none" w:sz="0" w:space="0" w:color="auto"/>
          </w:divBdr>
        </w:div>
        <w:div w:id="1066996303">
          <w:marLeft w:val="640"/>
          <w:marRight w:val="0"/>
          <w:marTop w:val="0"/>
          <w:marBottom w:val="0"/>
          <w:divBdr>
            <w:top w:val="none" w:sz="0" w:space="0" w:color="auto"/>
            <w:left w:val="none" w:sz="0" w:space="0" w:color="auto"/>
            <w:bottom w:val="none" w:sz="0" w:space="0" w:color="auto"/>
            <w:right w:val="none" w:sz="0" w:space="0" w:color="auto"/>
          </w:divBdr>
        </w:div>
        <w:div w:id="2133861470">
          <w:marLeft w:val="640"/>
          <w:marRight w:val="0"/>
          <w:marTop w:val="0"/>
          <w:marBottom w:val="0"/>
          <w:divBdr>
            <w:top w:val="none" w:sz="0" w:space="0" w:color="auto"/>
            <w:left w:val="none" w:sz="0" w:space="0" w:color="auto"/>
            <w:bottom w:val="none" w:sz="0" w:space="0" w:color="auto"/>
            <w:right w:val="none" w:sz="0" w:space="0" w:color="auto"/>
          </w:divBdr>
        </w:div>
        <w:div w:id="1149975126">
          <w:marLeft w:val="640"/>
          <w:marRight w:val="0"/>
          <w:marTop w:val="0"/>
          <w:marBottom w:val="0"/>
          <w:divBdr>
            <w:top w:val="none" w:sz="0" w:space="0" w:color="auto"/>
            <w:left w:val="none" w:sz="0" w:space="0" w:color="auto"/>
            <w:bottom w:val="none" w:sz="0" w:space="0" w:color="auto"/>
            <w:right w:val="none" w:sz="0" w:space="0" w:color="auto"/>
          </w:divBdr>
        </w:div>
        <w:div w:id="147746817">
          <w:marLeft w:val="640"/>
          <w:marRight w:val="0"/>
          <w:marTop w:val="0"/>
          <w:marBottom w:val="0"/>
          <w:divBdr>
            <w:top w:val="none" w:sz="0" w:space="0" w:color="auto"/>
            <w:left w:val="none" w:sz="0" w:space="0" w:color="auto"/>
            <w:bottom w:val="none" w:sz="0" w:space="0" w:color="auto"/>
            <w:right w:val="none" w:sz="0" w:space="0" w:color="auto"/>
          </w:divBdr>
        </w:div>
        <w:div w:id="212692489">
          <w:marLeft w:val="640"/>
          <w:marRight w:val="0"/>
          <w:marTop w:val="0"/>
          <w:marBottom w:val="0"/>
          <w:divBdr>
            <w:top w:val="none" w:sz="0" w:space="0" w:color="auto"/>
            <w:left w:val="none" w:sz="0" w:space="0" w:color="auto"/>
            <w:bottom w:val="none" w:sz="0" w:space="0" w:color="auto"/>
            <w:right w:val="none" w:sz="0" w:space="0" w:color="auto"/>
          </w:divBdr>
        </w:div>
        <w:div w:id="1903252450">
          <w:marLeft w:val="640"/>
          <w:marRight w:val="0"/>
          <w:marTop w:val="0"/>
          <w:marBottom w:val="0"/>
          <w:divBdr>
            <w:top w:val="none" w:sz="0" w:space="0" w:color="auto"/>
            <w:left w:val="none" w:sz="0" w:space="0" w:color="auto"/>
            <w:bottom w:val="none" w:sz="0" w:space="0" w:color="auto"/>
            <w:right w:val="none" w:sz="0" w:space="0" w:color="auto"/>
          </w:divBdr>
        </w:div>
        <w:div w:id="709184986">
          <w:marLeft w:val="640"/>
          <w:marRight w:val="0"/>
          <w:marTop w:val="0"/>
          <w:marBottom w:val="0"/>
          <w:divBdr>
            <w:top w:val="none" w:sz="0" w:space="0" w:color="auto"/>
            <w:left w:val="none" w:sz="0" w:space="0" w:color="auto"/>
            <w:bottom w:val="none" w:sz="0" w:space="0" w:color="auto"/>
            <w:right w:val="none" w:sz="0" w:space="0" w:color="auto"/>
          </w:divBdr>
        </w:div>
        <w:div w:id="821191442">
          <w:marLeft w:val="640"/>
          <w:marRight w:val="0"/>
          <w:marTop w:val="0"/>
          <w:marBottom w:val="0"/>
          <w:divBdr>
            <w:top w:val="none" w:sz="0" w:space="0" w:color="auto"/>
            <w:left w:val="none" w:sz="0" w:space="0" w:color="auto"/>
            <w:bottom w:val="none" w:sz="0" w:space="0" w:color="auto"/>
            <w:right w:val="none" w:sz="0" w:space="0" w:color="auto"/>
          </w:divBdr>
        </w:div>
        <w:div w:id="1039475918">
          <w:marLeft w:val="640"/>
          <w:marRight w:val="0"/>
          <w:marTop w:val="0"/>
          <w:marBottom w:val="0"/>
          <w:divBdr>
            <w:top w:val="none" w:sz="0" w:space="0" w:color="auto"/>
            <w:left w:val="none" w:sz="0" w:space="0" w:color="auto"/>
            <w:bottom w:val="none" w:sz="0" w:space="0" w:color="auto"/>
            <w:right w:val="none" w:sz="0" w:space="0" w:color="auto"/>
          </w:divBdr>
        </w:div>
        <w:div w:id="2042245400">
          <w:marLeft w:val="640"/>
          <w:marRight w:val="0"/>
          <w:marTop w:val="0"/>
          <w:marBottom w:val="0"/>
          <w:divBdr>
            <w:top w:val="none" w:sz="0" w:space="0" w:color="auto"/>
            <w:left w:val="none" w:sz="0" w:space="0" w:color="auto"/>
            <w:bottom w:val="none" w:sz="0" w:space="0" w:color="auto"/>
            <w:right w:val="none" w:sz="0" w:space="0" w:color="auto"/>
          </w:divBdr>
        </w:div>
        <w:div w:id="192495565">
          <w:marLeft w:val="640"/>
          <w:marRight w:val="0"/>
          <w:marTop w:val="0"/>
          <w:marBottom w:val="0"/>
          <w:divBdr>
            <w:top w:val="none" w:sz="0" w:space="0" w:color="auto"/>
            <w:left w:val="none" w:sz="0" w:space="0" w:color="auto"/>
            <w:bottom w:val="none" w:sz="0" w:space="0" w:color="auto"/>
            <w:right w:val="none" w:sz="0" w:space="0" w:color="auto"/>
          </w:divBdr>
        </w:div>
        <w:div w:id="731319379">
          <w:marLeft w:val="640"/>
          <w:marRight w:val="0"/>
          <w:marTop w:val="0"/>
          <w:marBottom w:val="0"/>
          <w:divBdr>
            <w:top w:val="none" w:sz="0" w:space="0" w:color="auto"/>
            <w:left w:val="none" w:sz="0" w:space="0" w:color="auto"/>
            <w:bottom w:val="none" w:sz="0" w:space="0" w:color="auto"/>
            <w:right w:val="none" w:sz="0" w:space="0" w:color="auto"/>
          </w:divBdr>
        </w:div>
        <w:div w:id="1538588922">
          <w:marLeft w:val="640"/>
          <w:marRight w:val="0"/>
          <w:marTop w:val="0"/>
          <w:marBottom w:val="0"/>
          <w:divBdr>
            <w:top w:val="none" w:sz="0" w:space="0" w:color="auto"/>
            <w:left w:val="none" w:sz="0" w:space="0" w:color="auto"/>
            <w:bottom w:val="none" w:sz="0" w:space="0" w:color="auto"/>
            <w:right w:val="none" w:sz="0" w:space="0" w:color="auto"/>
          </w:divBdr>
        </w:div>
        <w:div w:id="129176928">
          <w:marLeft w:val="640"/>
          <w:marRight w:val="0"/>
          <w:marTop w:val="0"/>
          <w:marBottom w:val="0"/>
          <w:divBdr>
            <w:top w:val="none" w:sz="0" w:space="0" w:color="auto"/>
            <w:left w:val="none" w:sz="0" w:space="0" w:color="auto"/>
            <w:bottom w:val="none" w:sz="0" w:space="0" w:color="auto"/>
            <w:right w:val="none" w:sz="0" w:space="0" w:color="auto"/>
          </w:divBdr>
        </w:div>
        <w:div w:id="249584425">
          <w:marLeft w:val="640"/>
          <w:marRight w:val="0"/>
          <w:marTop w:val="0"/>
          <w:marBottom w:val="0"/>
          <w:divBdr>
            <w:top w:val="none" w:sz="0" w:space="0" w:color="auto"/>
            <w:left w:val="none" w:sz="0" w:space="0" w:color="auto"/>
            <w:bottom w:val="none" w:sz="0" w:space="0" w:color="auto"/>
            <w:right w:val="none" w:sz="0" w:space="0" w:color="auto"/>
          </w:divBdr>
        </w:div>
        <w:div w:id="1599407007">
          <w:marLeft w:val="640"/>
          <w:marRight w:val="0"/>
          <w:marTop w:val="0"/>
          <w:marBottom w:val="0"/>
          <w:divBdr>
            <w:top w:val="none" w:sz="0" w:space="0" w:color="auto"/>
            <w:left w:val="none" w:sz="0" w:space="0" w:color="auto"/>
            <w:bottom w:val="none" w:sz="0" w:space="0" w:color="auto"/>
            <w:right w:val="none" w:sz="0" w:space="0" w:color="auto"/>
          </w:divBdr>
        </w:div>
        <w:div w:id="1790927685">
          <w:marLeft w:val="640"/>
          <w:marRight w:val="0"/>
          <w:marTop w:val="0"/>
          <w:marBottom w:val="0"/>
          <w:divBdr>
            <w:top w:val="none" w:sz="0" w:space="0" w:color="auto"/>
            <w:left w:val="none" w:sz="0" w:space="0" w:color="auto"/>
            <w:bottom w:val="none" w:sz="0" w:space="0" w:color="auto"/>
            <w:right w:val="none" w:sz="0" w:space="0" w:color="auto"/>
          </w:divBdr>
        </w:div>
        <w:div w:id="1948390823">
          <w:marLeft w:val="640"/>
          <w:marRight w:val="0"/>
          <w:marTop w:val="0"/>
          <w:marBottom w:val="0"/>
          <w:divBdr>
            <w:top w:val="none" w:sz="0" w:space="0" w:color="auto"/>
            <w:left w:val="none" w:sz="0" w:space="0" w:color="auto"/>
            <w:bottom w:val="none" w:sz="0" w:space="0" w:color="auto"/>
            <w:right w:val="none" w:sz="0" w:space="0" w:color="auto"/>
          </w:divBdr>
        </w:div>
        <w:div w:id="640157367">
          <w:marLeft w:val="640"/>
          <w:marRight w:val="0"/>
          <w:marTop w:val="0"/>
          <w:marBottom w:val="0"/>
          <w:divBdr>
            <w:top w:val="none" w:sz="0" w:space="0" w:color="auto"/>
            <w:left w:val="none" w:sz="0" w:space="0" w:color="auto"/>
            <w:bottom w:val="none" w:sz="0" w:space="0" w:color="auto"/>
            <w:right w:val="none" w:sz="0" w:space="0" w:color="auto"/>
          </w:divBdr>
        </w:div>
        <w:div w:id="376784414">
          <w:marLeft w:val="640"/>
          <w:marRight w:val="0"/>
          <w:marTop w:val="0"/>
          <w:marBottom w:val="0"/>
          <w:divBdr>
            <w:top w:val="none" w:sz="0" w:space="0" w:color="auto"/>
            <w:left w:val="none" w:sz="0" w:space="0" w:color="auto"/>
            <w:bottom w:val="none" w:sz="0" w:space="0" w:color="auto"/>
            <w:right w:val="none" w:sz="0" w:space="0" w:color="auto"/>
          </w:divBdr>
        </w:div>
        <w:div w:id="461995254">
          <w:marLeft w:val="640"/>
          <w:marRight w:val="0"/>
          <w:marTop w:val="0"/>
          <w:marBottom w:val="0"/>
          <w:divBdr>
            <w:top w:val="none" w:sz="0" w:space="0" w:color="auto"/>
            <w:left w:val="none" w:sz="0" w:space="0" w:color="auto"/>
            <w:bottom w:val="none" w:sz="0" w:space="0" w:color="auto"/>
            <w:right w:val="none" w:sz="0" w:space="0" w:color="auto"/>
          </w:divBdr>
        </w:div>
        <w:div w:id="699015441">
          <w:marLeft w:val="640"/>
          <w:marRight w:val="0"/>
          <w:marTop w:val="0"/>
          <w:marBottom w:val="0"/>
          <w:divBdr>
            <w:top w:val="none" w:sz="0" w:space="0" w:color="auto"/>
            <w:left w:val="none" w:sz="0" w:space="0" w:color="auto"/>
            <w:bottom w:val="none" w:sz="0" w:space="0" w:color="auto"/>
            <w:right w:val="none" w:sz="0" w:space="0" w:color="auto"/>
          </w:divBdr>
        </w:div>
        <w:div w:id="756756042">
          <w:marLeft w:val="640"/>
          <w:marRight w:val="0"/>
          <w:marTop w:val="0"/>
          <w:marBottom w:val="0"/>
          <w:divBdr>
            <w:top w:val="none" w:sz="0" w:space="0" w:color="auto"/>
            <w:left w:val="none" w:sz="0" w:space="0" w:color="auto"/>
            <w:bottom w:val="none" w:sz="0" w:space="0" w:color="auto"/>
            <w:right w:val="none" w:sz="0" w:space="0" w:color="auto"/>
          </w:divBdr>
        </w:div>
        <w:div w:id="1879851100">
          <w:marLeft w:val="640"/>
          <w:marRight w:val="0"/>
          <w:marTop w:val="0"/>
          <w:marBottom w:val="0"/>
          <w:divBdr>
            <w:top w:val="none" w:sz="0" w:space="0" w:color="auto"/>
            <w:left w:val="none" w:sz="0" w:space="0" w:color="auto"/>
            <w:bottom w:val="none" w:sz="0" w:space="0" w:color="auto"/>
            <w:right w:val="none" w:sz="0" w:space="0" w:color="auto"/>
          </w:divBdr>
        </w:div>
        <w:div w:id="292251745">
          <w:marLeft w:val="640"/>
          <w:marRight w:val="0"/>
          <w:marTop w:val="0"/>
          <w:marBottom w:val="0"/>
          <w:divBdr>
            <w:top w:val="none" w:sz="0" w:space="0" w:color="auto"/>
            <w:left w:val="none" w:sz="0" w:space="0" w:color="auto"/>
            <w:bottom w:val="none" w:sz="0" w:space="0" w:color="auto"/>
            <w:right w:val="none" w:sz="0" w:space="0" w:color="auto"/>
          </w:divBdr>
        </w:div>
        <w:div w:id="1953589344">
          <w:marLeft w:val="640"/>
          <w:marRight w:val="0"/>
          <w:marTop w:val="0"/>
          <w:marBottom w:val="0"/>
          <w:divBdr>
            <w:top w:val="none" w:sz="0" w:space="0" w:color="auto"/>
            <w:left w:val="none" w:sz="0" w:space="0" w:color="auto"/>
            <w:bottom w:val="none" w:sz="0" w:space="0" w:color="auto"/>
            <w:right w:val="none" w:sz="0" w:space="0" w:color="auto"/>
          </w:divBdr>
        </w:div>
        <w:div w:id="1069425147">
          <w:marLeft w:val="640"/>
          <w:marRight w:val="0"/>
          <w:marTop w:val="0"/>
          <w:marBottom w:val="0"/>
          <w:divBdr>
            <w:top w:val="none" w:sz="0" w:space="0" w:color="auto"/>
            <w:left w:val="none" w:sz="0" w:space="0" w:color="auto"/>
            <w:bottom w:val="none" w:sz="0" w:space="0" w:color="auto"/>
            <w:right w:val="none" w:sz="0" w:space="0" w:color="auto"/>
          </w:divBdr>
        </w:div>
        <w:div w:id="528295982">
          <w:marLeft w:val="640"/>
          <w:marRight w:val="0"/>
          <w:marTop w:val="0"/>
          <w:marBottom w:val="0"/>
          <w:divBdr>
            <w:top w:val="none" w:sz="0" w:space="0" w:color="auto"/>
            <w:left w:val="none" w:sz="0" w:space="0" w:color="auto"/>
            <w:bottom w:val="none" w:sz="0" w:space="0" w:color="auto"/>
            <w:right w:val="none" w:sz="0" w:space="0" w:color="auto"/>
          </w:divBdr>
        </w:div>
        <w:div w:id="12190814">
          <w:marLeft w:val="640"/>
          <w:marRight w:val="0"/>
          <w:marTop w:val="0"/>
          <w:marBottom w:val="0"/>
          <w:divBdr>
            <w:top w:val="none" w:sz="0" w:space="0" w:color="auto"/>
            <w:left w:val="none" w:sz="0" w:space="0" w:color="auto"/>
            <w:bottom w:val="none" w:sz="0" w:space="0" w:color="auto"/>
            <w:right w:val="none" w:sz="0" w:space="0" w:color="auto"/>
          </w:divBdr>
        </w:div>
        <w:div w:id="425881452">
          <w:marLeft w:val="640"/>
          <w:marRight w:val="0"/>
          <w:marTop w:val="0"/>
          <w:marBottom w:val="0"/>
          <w:divBdr>
            <w:top w:val="none" w:sz="0" w:space="0" w:color="auto"/>
            <w:left w:val="none" w:sz="0" w:space="0" w:color="auto"/>
            <w:bottom w:val="none" w:sz="0" w:space="0" w:color="auto"/>
            <w:right w:val="none" w:sz="0" w:space="0" w:color="auto"/>
          </w:divBdr>
        </w:div>
        <w:div w:id="1028065280">
          <w:marLeft w:val="640"/>
          <w:marRight w:val="0"/>
          <w:marTop w:val="0"/>
          <w:marBottom w:val="0"/>
          <w:divBdr>
            <w:top w:val="none" w:sz="0" w:space="0" w:color="auto"/>
            <w:left w:val="none" w:sz="0" w:space="0" w:color="auto"/>
            <w:bottom w:val="none" w:sz="0" w:space="0" w:color="auto"/>
            <w:right w:val="none" w:sz="0" w:space="0" w:color="auto"/>
          </w:divBdr>
        </w:div>
        <w:div w:id="1745452274">
          <w:marLeft w:val="640"/>
          <w:marRight w:val="0"/>
          <w:marTop w:val="0"/>
          <w:marBottom w:val="0"/>
          <w:divBdr>
            <w:top w:val="none" w:sz="0" w:space="0" w:color="auto"/>
            <w:left w:val="none" w:sz="0" w:space="0" w:color="auto"/>
            <w:bottom w:val="none" w:sz="0" w:space="0" w:color="auto"/>
            <w:right w:val="none" w:sz="0" w:space="0" w:color="auto"/>
          </w:divBdr>
        </w:div>
        <w:div w:id="9994222">
          <w:marLeft w:val="640"/>
          <w:marRight w:val="0"/>
          <w:marTop w:val="0"/>
          <w:marBottom w:val="0"/>
          <w:divBdr>
            <w:top w:val="none" w:sz="0" w:space="0" w:color="auto"/>
            <w:left w:val="none" w:sz="0" w:space="0" w:color="auto"/>
            <w:bottom w:val="none" w:sz="0" w:space="0" w:color="auto"/>
            <w:right w:val="none" w:sz="0" w:space="0" w:color="auto"/>
          </w:divBdr>
        </w:div>
        <w:div w:id="1797065891">
          <w:marLeft w:val="640"/>
          <w:marRight w:val="0"/>
          <w:marTop w:val="0"/>
          <w:marBottom w:val="0"/>
          <w:divBdr>
            <w:top w:val="none" w:sz="0" w:space="0" w:color="auto"/>
            <w:left w:val="none" w:sz="0" w:space="0" w:color="auto"/>
            <w:bottom w:val="none" w:sz="0" w:space="0" w:color="auto"/>
            <w:right w:val="none" w:sz="0" w:space="0" w:color="auto"/>
          </w:divBdr>
        </w:div>
        <w:div w:id="1462264344">
          <w:marLeft w:val="640"/>
          <w:marRight w:val="0"/>
          <w:marTop w:val="0"/>
          <w:marBottom w:val="0"/>
          <w:divBdr>
            <w:top w:val="none" w:sz="0" w:space="0" w:color="auto"/>
            <w:left w:val="none" w:sz="0" w:space="0" w:color="auto"/>
            <w:bottom w:val="none" w:sz="0" w:space="0" w:color="auto"/>
            <w:right w:val="none" w:sz="0" w:space="0" w:color="auto"/>
          </w:divBdr>
        </w:div>
        <w:div w:id="1630013498">
          <w:marLeft w:val="640"/>
          <w:marRight w:val="0"/>
          <w:marTop w:val="0"/>
          <w:marBottom w:val="0"/>
          <w:divBdr>
            <w:top w:val="none" w:sz="0" w:space="0" w:color="auto"/>
            <w:left w:val="none" w:sz="0" w:space="0" w:color="auto"/>
            <w:bottom w:val="none" w:sz="0" w:space="0" w:color="auto"/>
            <w:right w:val="none" w:sz="0" w:space="0" w:color="auto"/>
          </w:divBdr>
        </w:div>
        <w:div w:id="562061191">
          <w:marLeft w:val="640"/>
          <w:marRight w:val="0"/>
          <w:marTop w:val="0"/>
          <w:marBottom w:val="0"/>
          <w:divBdr>
            <w:top w:val="none" w:sz="0" w:space="0" w:color="auto"/>
            <w:left w:val="none" w:sz="0" w:space="0" w:color="auto"/>
            <w:bottom w:val="none" w:sz="0" w:space="0" w:color="auto"/>
            <w:right w:val="none" w:sz="0" w:space="0" w:color="auto"/>
          </w:divBdr>
        </w:div>
        <w:div w:id="1693384894">
          <w:marLeft w:val="640"/>
          <w:marRight w:val="0"/>
          <w:marTop w:val="0"/>
          <w:marBottom w:val="0"/>
          <w:divBdr>
            <w:top w:val="none" w:sz="0" w:space="0" w:color="auto"/>
            <w:left w:val="none" w:sz="0" w:space="0" w:color="auto"/>
            <w:bottom w:val="none" w:sz="0" w:space="0" w:color="auto"/>
            <w:right w:val="none" w:sz="0" w:space="0" w:color="auto"/>
          </w:divBdr>
        </w:div>
        <w:div w:id="306319455">
          <w:marLeft w:val="640"/>
          <w:marRight w:val="0"/>
          <w:marTop w:val="0"/>
          <w:marBottom w:val="0"/>
          <w:divBdr>
            <w:top w:val="none" w:sz="0" w:space="0" w:color="auto"/>
            <w:left w:val="none" w:sz="0" w:space="0" w:color="auto"/>
            <w:bottom w:val="none" w:sz="0" w:space="0" w:color="auto"/>
            <w:right w:val="none" w:sz="0" w:space="0" w:color="auto"/>
          </w:divBdr>
        </w:div>
        <w:div w:id="258492961">
          <w:marLeft w:val="640"/>
          <w:marRight w:val="0"/>
          <w:marTop w:val="0"/>
          <w:marBottom w:val="0"/>
          <w:divBdr>
            <w:top w:val="none" w:sz="0" w:space="0" w:color="auto"/>
            <w:left w:val="none" w:sz="0" w:space="0" w:color="auto"/>
            <w:bottom w:val="none" w:sz="0" w:space="0" w:color="auto"/>
            <w:right w:val="none" w:sz="0" w:space="0" w:color="auto"/>
          </w:divBdr>
        </w:div>
        <w:div w:id="1867667860">
          <w:marLeft w:val="640"/>
          <w:marRight w:val="0"/>
          <w:marTop w:val="0"/>
          <w:marBottom w:val="0"/>
          <w:divBdr>
            <w:top w:val="none" w:sz="0" w:space="0" w:color="auto"/>
            <w:left w:val="none" w:sz="0" w:space="0" w:color="auto"/>
            <w:bottom w:val="none" w:sz="0" w:space="0" w:color="auto"/>
            <w:right w:val="none" w:sz="0" w:space="0" w:color="auto"/>
          </w:divBdr>
        </w:div>
        <w:div w:id="909460968">
          <w:marLeft w:val="640"/>
          <w:marRight w:val="0"/>
          <w:marTop w:val="0"/>
          <w:marBottom w:val="0"/>
          <w:divBdr>
            <w:top w:val="none" w:sz="0" w:space="0" w:color="auto"/>
            <w:left w:val="none" w:sz="0" w:space="0" w:color="auto"/>
            <w:bottom w:val="none" w:sz="0" w:space="0" w:color="auto"/>
            <w:right w:val="none" w:sz="0" w:space="0" w:color="auto"/>
          </w:divBdr>
        </w:div>
        <w:div w:id="1727756074">
          <w:marLeft w:val="640"/>
          <w:marRight w:val="0"/>
          <w:marTop w:val="0"/>
          <w:marBottom w:val="0"/>
          <w:divBdr>
            <w:top w:val="none" w:sz="0" w:space="0" w:color="auto"/>
            <w:left w:val="none" w:sz="0" w:space="0" w:color="auto"/>
            <w:bottom w:val="none" w:sz="0" w:space="0" w:color="auto"/>
            <w:right w:val="none" w:sz="0" w:space="0" w:color="auto"/>
          </w:divBdr>
        </w:div>
        <w:div w:id="1005589341">
          <w:marLeft w:val="640"/>
          <w:marRight w:val="0"/>
          <w:marTop w:val="0"/>
          <w:marBottom w:val="0"/>
          <w:divBdr>
            <w:top w:val="none" w:sz="0" w:space="0" w:color="auto"/>
            <w:left w:val="none" w:sz="0" w:space="0" w:color="auto"/>
            <w:bottom w:val="none" w:sz="0" w:space="0" w:color="auto"/>
            <w:right w:val="none" w:sz="0" w:space="0" w:color="auto"/>
          </w:divBdr>
        </w:div>
        <w:div w:id="1708793575">
          <w:marLeft w:val="640"/>
          <w:marRight w:val="0"/>
          <w:marTop w:val="0"/>
          <w:marBottom w:val="0"/>
          <w:divBdr>
            <w:top w:val="none" w:sz="0" w:space="0" w:color="auto"/>
            <w:left w:val="none" w:sz="0" w:space="0" w:color="auto"/>
            <w:bottom w:val="none" w:sz="0" w:space="0" w:color="auto"/>
            <w:right w:val="none" w:sz="0" w:space="0" w:color="auto"/>
          </w:divBdr>
        </w:div>
        <w:div w:id="73823493">
          <w:marLeft w:val="640"/>
          <w:marRight w:val="0"/>
          <w:marTop w:val="0"/>
          <w:marBottom w:val="0"/>
          <w:divBdr>
            <w:top w:val="none" w:sz="0" w:space="0" w:color="auto"/>
            <w:left w:val="none" w:sz="0" w:space="0" w:color="auto"/>
            <w:bottom w:val="none" w:sz="0" w:space="0" w:color="auto"/>
            <w:right w:val="none" w:sz="0" w:space="0" w:color="auto"/>
          </w:divBdr>
        </w:div>
        <w:div w:id="1803227818">
          <w:marLeft w:val="640"/>
          <w:marRight w:val="0"/>
          <w:marTop w:val="0"/>
          <w:marBottom w:val="0"/>
          <w:divBdr>
            <w:top w:val="none" w:sz="0" w:space="0" w:color="auto"/>
            <w:left w:val="none" w:sz="0" w:space="0" w:color="auto"/>
            <w:bottom w:val="none" w:sz="0" w:space="0" w:color="auto"/>
            <w:right w:val="none" w:sz="0" w:space="0" w:color="auto"/>
          </w:divBdr>
        </w:div>
        <w:div w:id="226428105">
          <w:marLeft w:val="640"/>
          <w:marRight w:val="0"/>
          <w:marTop w:val="0"/>
          <w:marBottom w:val="0"/>
          <w:divBdr>
            <w:top w:val="none" w:sz="0" w:space="0" w:color="auto"/>
            <w:left w:val="none" w:sz="0" w:space="0" w:color="auto"/>
            <w:bottom w:val="none" w:sz="0" w:space="0" w:color="auto"/>
            <w:right w:val="none" w:sz="0" w:space="0" w:color="auto"/>
          </w:divBdr>
        </w:div>
        <w:div w:id="385228056">
          <w:marLeft w:val="640"/>
          <w:marRight w:val="0"/>
          <w:marTop w:val="0"/>
          <w:marBottom w:val="0"/>
          <w:divBdr>
            <w:top w:val="none" w:sz="0" w:space="0" w:color="auto"/>
            <w:left w:val="none" w:sz="0" w:space="0" w:color="auto"/>
            <w:bottom w:val="none" w:sz="0" w:space="0" w:color="auto"/>
            <w:right w:val="none" w:sz="0" w:space="0" w:color="auto"/>
          </w:divBdr>
        </w:div>
        <w:div w:id="769275257">
          <w:marLeft w:val="640"/>
          <w:marRight w:val="0"/>
          <w:marTop w:val="0"/>
          <w:marBottom w:val="0"/>
          <w:divBdr>
            <w:top w:val="none" w:sz="0" w:space="0" w:color="auto"/>
            <w:left w:val="none" w:sz="0" w:space="0" w:color="auto"/>
            <w:bottom w:val="none" w:sz="0" w:space="0" w:color="auto"/>
            <w:right w:val="none" w:sz="0" w:space="0" w:color="auto"/>
          </w:divBdr>
        </w:div>
        <w:div w:id="1913852461">
          <w:marLeft w:val="640"/>
          <w:marRight w:val="0"/>
          <w:marTop w:val="0"/>
          <w:marBottom w:val="0"/>
          <w:divBdr>
            <w:top w:val="none" w:sz="0" w:space="0" w:color="auto"/>
            <w:left w:val="none" w:sz="0" w:space="0" w:color="auto"/>
            <w:bottom w:val="none" w:sz="0" w:space="0" w:color="auto"/>
            <w:right w:val="none" w:sz="0" w:space="0" w:color="auto"/>
          </w:divBdr>
        </w:div>
        <w:div w:id="1300182223">
          <w:marLeft w:val="640"/>
          <w:marRight w:val="0"/>
          <w:marTop w:val="0"/>
          <w:marBottom w:val="0"/>
          <w:divBdr>
            <w:top w:val="none" w:sz="0" w:space="0" w:color="auto"/>
            <w:left w:val="none" w:sz="0" w:space="0" w:color="auto"/>
            <w:bottom w:val="none" w:sz="0" w:space="0" w:color="auto"/>
            <w:right w:val="none" w:sz="0" w:space="0" w:color="auto"/>
          </w:divBdr>
        </w:div>
        <w:div w:id="174812348">
          <w:marLeft w:val="640"/>
          <w:marRight w:val="0"/>
          <w:marTop w:val="0"/>
          <w:marBottom w:val="0"/>
          <w:divBdr>
            <w:top w:val="none" w:sz="0" w:space="0" w:color="auto"/>
            <w:left w:val="none" w:sz="0" w:space="0" w:color="auto"/>
            <w:bottom w:val="none" w:sz="0" w:space="0" w:color="auto"/>
            <w:right w:val="none" w:sz="0" w:space="0" w:color="auto"/>
          </w:divBdr>
        </w:div>
        <w:div w:id="229930251">
          <w:marLeft w:val="640"/>
          <w:marRight w:val="0"/>
          <w:marTop w:val="0"/>
          <w:marBottom w:val="0"/>
          <w:divBdr>
            <w:top w:val="none" w:sz="0" w:space="0" w:color="auto"/>
            <w:left w:val="none" w:sz="0" w:space="0" w:color="auto"/>
            <w:bottom w:val="none" w:sz="0" w:space="0" w:color="auto"/>
            <w:right w:val="none" w:sz="0" w:space="0" w:color="auto"/>
          </w:divBdr>
        </w:div>
        <w:div w:id="1569997091">
          <w:marLeft w:val="640"/>
          <w:marRight w:val="0"/>
          <w:marTop w:val="0"/>
          <w:marBottom w:val="0"/>
          <w:divBdr>
            <w:top w:val="none" w:sz="0" w:space="0" w:color="auto"/>
            <w:left w:val="none" w:sz="0" w:space="0" w:color="auto"/>
            <w:bottom w:val="none" w:sz="0" w:space="0" w:color="auto"/>
            <w:right w:val="none" w:sz="0" w:space="0" w:color="auto"/>
          </w:divBdr>
        </w:div>
        <w:div w:id="34551533">
          <w:marLeft w:val="640"/>
          <w:marRight w:val="0"/>
          <w:marTop w:val="0"/>
          <w:marBottom w:val="0"/>
          <w:divBdr>
            <w:top w:val="none" w:sz="0" w:space="0" w:color="auto"/>
            <w:left w:val="none" w:sz="0" w:space="0" w:color="auto"/>
            <w:bottom w:val="none" w:sz="0" w:space="0" w:color="auto"/>
            <w:right w:val="none" w:sz="0" w:space="0" w:color="auto"/>
          </w:divBdr>
        </w:div>
        <w:div w:id="1242447814">
          <w:marLeft w:val="640"/>
          <w:marRight w:val="0"/>
          <w:marTop w:val="0"/>
          <w:marBottom w:val="0"/>
          <w:divBdr>
            <w:top w:val="none" w:sz="0" w:space="0" w:color="auto"/>
            <w:left w:val="none" w:sz="0" w:space="0" w:color="auto"/>
            <w:bottom w:val="none" w:sz="0" w:space="0" w:color="auto"/>
            <w:right w:val="none" w:sz="0" w:space="0" w:color="auto"/>
          </w:divBdr>
        </w:div>
        <w:div w:id="714546587">
          <w:marLeft w:val="640"/>
          <w:marRight w:val="0"/>
          <w:marTop w:val="0"/>
          <w:marBottom w:val="0"/>
          <w:divBdr>
            <w:top w:val="none" w:sz="0" w:space="0" w:color="auto"/>
            <w:left w:val="none" w:sz="0" w:space="0" w:color="auto"/>
            <w:bottom w:val="none" w:sz="0" w:space="0" w:color="auto"/>
            <w:right w:val="none" w:sz="0" w:space="0" w:color="auto"/>
          </w:divBdr>
        </w:div>
        <w:div w:id="1378045290">
          <w:marLeft w:val="640"/>
          <w:marRight w:val="0"/>
          <w:marTop w:val="0"/>
          <w:marBottom w:val="0"/>
          <w:divBdr>
            <w:top w:val="none" w:sz="0" w:space="0" w:color="auto"/>
            <w:left w:val="none" w:sz="0" w:space="0" w:color="auto"/>
            <w:bottom w:val="none" w:sz="0" w:space="0" w:color="auto"/>
            <w:right w:val="none" w:sz="0" w:space="0" w:color="auto"/>
          </w:divBdr>
        </w:div>
        <w:div w:id="1910769673">
          <w:marLeft w:val="640"/>
          <w:marRight w:val="0"/>
          <w:marTop w:val="0"/>
          <w:marBottom w:val="0"/>
          <w:divBdr>
            <w:top w:val="none" w:sz="0" w:space="0" w:color="auto"/>
            <w:left w:val="none" w:sz="0" w:space="0" w:color="auto"/>
            <w:bottom w:val="none" w:sz="0" w:space="0" w:color="auto"/>
            <w:right w:val="none" w:sz="0" w:space="0" w:color="auto"/>
          </w:divBdr>
        </w:div>
        <w:div w:id="1571843454">
          <w:marLeft w:val="640"/>
          <w:marRight w:val="0"/>
          <w:marTop w:val="0"/>
          <w:marBottom w:val="0"/>
          <w:divBdr>
            <w:top w:val="none" w:sz="0" w:space="0" w:color="auto"/>
            <w:left w:val="none" w:sz="0" w:space="0" w:color="auto"/>
            <w:bottom w:val="none" w:sz="0" w:space="0" w:color="auto"/>
            <w:right w:val="none" w:sz="0" w:space="0" w:color="auto"/>
          </w:divBdr>
        </w:div>
        <w:div w:id="782647679">
          <w:marLeft w:val="640"/>
          <w:marRight w:val="0"/>
          <w:marTop w:val="0"/>
          <w:marBottom w:val="0"/>
          <w:divBdr>
            <w:top w:val="none" w:sz="0" w:space="0" w:color="auto"/>
            <w:left w:val="none" w:sz="0" w:space="0" w:color="auto"/>
            <w:bottom w:val="none" w:sz="0" w:space="0" w:color="auto"/>
            <w:right w:val="none" w:sz="0" w:space="0" w:color="auto"/>
          </w:divBdr>
        </w:div>
        <w:div w:id="1036124930">
          <w:marLeft w:val="640"/>
          <w:marRight w:val="0"/>
          <w:marTop w:val="0"/>
          <w:marBottom w:val="0"/>
          <w:divBdr>
            <w:top w:val="none" w:sz="0" w:space="0" w:color="auto"/>
            <w:left w:val="none" w:sz="0" w:space="0" w:color="auto"/>
            <w:bottom w:val="none" w:sz="0" w:space="0" w:color="auto"/>
            <w:right w:val="none" w:sz="0" w:space="0" w:color="auto"/>
          </w:divBdr>
        </w:div>
        <w:div w:id="1519273933">
          <w:marLeft w:val="640"/>
          <w:marRight w:val="0"/>
          <w:marTop w:val="0"/>
          <w:marBottom w:val="0"/>
          <w:divBdr>
            <w:top w:val="none" w:sz="0" w:space="0" w:color="auto"/>
            <w:left w:val="none" w:sz="0" w:space="0" w:color="auto"/>
            <w:bottom w:val="none" w:sz="0" w:space="0" w:color="auto"/>
            <w:right w:val="none" w:sz="0" w:space="0" w:color="auto"/>
          </w:divBdr>
        </w:div>
        <w:div w:id="570316477">
          <w:marLeft w:val="640"/>
          <w:marRight w:val="0"/>
          <w:marTop w:val="0"/>
          <w:marBottom w:val="0"/>
          <w:divBdr>
            <w:top w:val="none" w:sz="0" w:space="0" w:color="auto"/>
            <w:left w:val="none" w:sz="0" w:space="0" w:color="auto"/>
            <w:bottom w:val="none" w:sz="0" w:space="0" w:color="auto"/>
            <w:right w:val="none" w:sz="0" w:space="0" w:color="auto"/>
          </w:divBdr>
        </w:div>
        <w:div w:id="630869868">
          <w:marLeft w:val="640"/>
          <w:marRight w:val="0"/>
          <w:marTop w:val="0"/>
          <w:marBottom w:val="0"/>
          <w:divBdr>
            <w:top w:val="none" w:sz="0" w:space="0" w:color="auto"/>
            <w:left w:val="none" w:sz="0" w:space="0" w:color="auto"/>
            <w:bottom w:val="none" w:sz="0" w:space="0" w:color="auto"/>
            <w:right w:val="none" w:sz="0" w:space="0" w:color="auto"/>
          </w:divBdr>
        </w:div>
        <w:div w:id="1899703891">
          <w:marLeft w:val="640"/>
          <w:marRight w:val="0"/>
          <w:marTop w:val="0"/>
          <w:marBottom w:val="0"/>
          <w:divBdr>
            <w:top w:val="none" w:sz="0" w:space="0" w:color="auto"/>
            <w:left w:val="none" w:sz="0" w:space="0" w:color="auto"/>
            <w:bottom w:val="none" w:sz="0" w:space="0" w:color="auto"/>
            <w:right w:val="none" w:sz="0" w:space="0" w:color="auto"/>
          </w:divBdr>
        </w:div>
        <w:div w:id="725186379">
          <w:marLeft w:val="640"/>
          <w:marRight w:val="0"/>
          <w:marTop w:val="0"/>
          <w:marBottom w:val="0"/>
          <w:divBdr>
            <w:top w:val="none" w:sz="0" w:space="0" w:color="auto"/>
            <w:left w:val="none" w:sz="0" w:space="0" w:color="auto"/>
            <w:bottom w:val="none" w:sz="0" w:space="0" w:color="auto"/>
            <w:right w:val="none" w:sz="0" w:space="0" w:color="auto"/>
          </w:divBdr>
        </w:div>
        <w:div w:id="655038486">
          <w:marLeft w:val="640"/>
          <w:marRight w:val="0"/>
          <w:marTop w:val="0"/>
          <w:marBottom w:val="0"/>
          <w:divBdr>
            <w:top w:val="none" w:sz="0" w:space="0" w:color="auto"/>
            <w:left w:val="none" w:sz="0" w:space="0" w:color="auto"/>
            <w:bottom w:val="none" w:sz="0" w:space="0" w:color="auto"/>
            <w:right w:val="none" w:sz="0" w:space="0" w:color="auto"/>
          </w:divBdr>
        </w:div>
        <w:div w:id="183254321">
          <w:marLeft w:val="640"/>
          <w:marRight w:val="0"/>
          <w:marTop w:val="0"/>
          <w:marBottom w:val="0"/>
          <w:divBdr>
            <w:top w:val="none" w:sz="0" w:space="0" w:color="auto"/>
            <w:left w:val="none" w:sz="0" w:space="0" w:color="auto"/>
            <w:bottom w:val="none" w:sz="0" w:space="0" w:color="auto"/>
            <w:right w:val="none" w:sz="0" w:space="0" w:color="auto"/>
          </w:divBdr>
        </w:div>
        <w:div w:id="172382870">
          <w:marLeft w:val="640"/>
          <w:marRight w:val="0"/>
          <w:marTop w:val="0"/>
          <w:marBottom w:val="0"/>
          <w:divBdr>
            <w:top w:val="none" w:sz="0" w:space="0" w:color="auto"/>
            <w:left w:val="none" w:sz="0" w:space="0" w:color="auto"/>
            <w:bottom w:val="none" w:sz="0" w:space="0" w:color="auto"/>
            <w:right w:val="none" w:sz="0" w:space="0" w:color="auto"/>
          </w:divBdr>
        </w:div>
        <w:div w:id="1053770995">
          <w:marLeft w:val="640"/>
          <w:marRight w:val="0"/>
          <w:marTop w:val="0"/>
          <w:marBottom w:val="0"/>
          <w:divBdr>
            <w:top w:val="none" w:sz="0" w:space="0" w:color="auto"/>
            <w:left w:val="none" w:sz="0" w:space="0" w:color="auto"/>
            <w:bottom w:val="none" w:sz="0" w:space="0" w:color="auto"/>
            <w:right w:val="none" w:sz="0" w:space="0" w:color="auto"/>
          </w:divBdr>
        </w:div>
        <w:div w:id="918171876">
          <w:marLeft w:val="640"/>
          <w:marRight w:val="0"/>
          <w:marTop w:val="0"/>
          <w:marBottom w:val="0"/>
          <w:divBdr>
            <w:top w:val="none" w:sz="0" w:space="0" w:color="auto"/>
            <w:left w:val="none" w:sz="0" w:space="0" w:color="auto"/>
            <w:bottom w:val="none" w:sz="0" w:space="0" w:color="auto"/>
            <w:right w:val="none" w:sz="0" w:space="0" w:color="auto"/>
          </w:divBdr>
        </w:div>
        <w:div w:id="1006131644">
          <w:marLeft w:val="640"/>
          <w:marRight w:val="0"/>
          <w:marTop w:val="0"/>
          <w:marBottom w:val="0"/>
          <w:divBdr>
            <w:top w:val="none" w:sz="0" w:space="0" w:color="auto"/>
            <w:left w:val="none" w:sz="0" w:space="0" w:color="auto"/>
            <w:bottom w:val="none" w:sz="0" w:space="0" w:color="auto"/>
            <w:right w:val="none" w:sz="0" w:space="0" w:color="auto"/>
          </w:divBdr>
        </w:div>
        <w:div w:id="456292354">
          <w:marLeft w:val="640"/>
          <w:marRight w:val="0"/>
          <w:marTop w:val="0"/>
          <w:marBottom w:val="0"/>
          <w:divBdr>
            <w:top w:val="none" w:sz="0" w:space="0" w:color="auto"/>
            <w:left w:val="none" w:sz="0" w:space="0" w:color="auto"/>
            <w:bottom w:val="none" w:sz="0" w:space="0" w:color="auto"/>
            <w:right w:val="none" w:sz="0" w:space="0" w:color="auto"/>
          </w:divBdr>
        </w:div>
        <w:div w:id="444083605">
          <w:marLeft w:val="640"/>
          <w:marRight w:val="0"/>
          <w:marTop w:val="0"/>
          <w:marBottom w:val="0"/>
          <w:divBdr>
            <w:top w:val="none" w:sz="0" w:space="0" w:color="auto"/>
            <w:left w:val="none" w:sz="0" w:space="0" w:color="auto"/>
            <w:bottom w:val="none" w:sz="0" w:space="0" w:color="auto"/>
            <w:right w:val="none" w:sz="0" w:space="0" w:color="auto"/>
          </w:divBdr>
        </w:div>
        <w:div w:id="953557799">
          <w:marLeft w:val="640"/>
          <w:marRight w:val="0"/>
          <w:marTop w:val="0"/>
          <w:marBottom w:val="0"/>
          <w:divBdr>
            <w:top w:val="none" w:sz="0" w:space="0" w:color="auto"/>
            <w:left w:val="none" w:sz="0" w:space="0" w:color="auto"/>
            <w:bottom w:val="none" w:sz="0" w:space="0" w:color="auto"/>
            <w:right w:val="none" w:sz="0" w:space="0" w:color="auto"/>
          </w:divBdr>
        </w:div>
        <w:div w:id="760763743">
          <w:marLeft w:val="640"/>
          <w:marRight w:val="0"/>
          <w:marTop w:val="0"/>
          <w:marBottom w:val="0"/>
          <w:divBdr>
            <w:top w:val="none" w:sz="0" w:space="0" w:color="auto"/>
            <w:left w:val="none" w:sz="0" w:space="0" w:color="auto"/>
            <w:bottom w:val="none" w:sz="0" w:space="0" w:color="auto"/>
            <w:right w:val="none" w:sz="0" w:space="0" w:color="auto"/>
          </w:divBdr>
        </w:div>
        <w:div w:id="1252130898">
          <w:marLeft w:val="640"/>
          <w:marRight w:val="0"/>
          <w:marTop w:val="0"/>
          <w:marBottom w:val="0"/>
          <w:divBdr>
            <w:top w:val="none" w:sz="0" w:space="0" w:color="auto"/>
            <w:left w:val="none" w:sz="0" w:space="0" w:color="auto"/>
            <w:bottom w:val="none" w:sz="0" w:space="0" w:color="auto"/>
            <w:right w:val="none" w:sz="0" w:space="0" w:color="auto"/>
          </w:divBdr>
        </w:div>
        <w:div w:id="1090274612">
          <w:marLeft w:val="640"/>
          <w:marRight w:val="0"/>
          <w:marTop w:val="0"/>
          <w:marBottom w:val="0"/>
          <w:divBdr>
            <w:top w:val="none" w:sz="0" w:space="0" w:color="auto"/>
            <w:left w:val="none" w:sz="0" w:space="0" w:color="auto"/>
            <w:bottom w:val="none" w:sz="0" w:space="0" w:color="auto"/>
            <w:right w:val="none" w:sz="0" w:space="0" w:color="auto"/>
          </w:divBdr>
        </w:div>
        <w:div w:id="2099674596">
          <w:marLeft w:val="640"/>
          <w:marRight w:val="0"/>
          <w:marTop w:val="0"/>
          <w:marBottom w:val="0"/>
          <w:divBdr>
            <w:top w:val="none" w:sz="0" w:space="0" w:color="auto"/>
            <w:left w:val="none" w:sz="0" w:space="0" w:color="auto"/>
            <w:bottom w:val="none" w:sz="0" w:space="0" w:color="auto"/>
            <w:right w:val="none" w:sz="0" w:space="0" w:color="auto"/>
          </w:divBdr>
        </w:div>
        <w:div w:id="1359430767">
          <w:marLeft w:val="640"/>
          <w:marRight w:val="0"/>
          <w:marTop w:val="0"/>
          <w:marBottom w:val="0"/>
          <w:divBdr>
            <w:top w:val="none" w:sz="0" w:space="0" w:color="auto"/>
            <w:left w:val="none" w:sz="0" w:space="0" w:color="auto"/>
            <w:bottom w:val="none" w:sz="0" w:space="0" w:color="auto"/>
            <w:right w:val="none" w:sz="0" w:space="0" w:color="auto"/>
          </w:divBdr>
        </w:div>
        <w:div w:id="1618756657">
          <w:marLeft w:val="640"/>
          <w:marRight w:val="0"/>
          <w:marTop w:val="0"/>
          <w:marBottom w:val="0"/>
          <w:divBdr>
            <w:top w:val="none" w:sz="0" w:space="0" w:color="auto"/>
            <w:left w:val="none" w:sz="0" w:space="0" w:color="auto"/>
            <w:bottom w:val="none" w:sz="0" w:space="0" w:color="auto"/>
            <w:right w:val="none" w:sz="0" w:space="0" w:color="auto"/>
          </w:divBdr>
        </w:div>
        <w:div w:id="875627148">
          <w:marLeft w:val="640"/>
          <w:marRight w:val="0"/>
          <w:marTop w:val="0"/>
          <w:marBottom w:val="0"/>
          <w:divBdr>
            <w:top w:val="none" w:sz="0" w:space="0" w:color="auto"/>
            <w:left w:val="none" w:sz="0" w:space="0" w:color="auto"/>
            <w:bottom w:val="none" w:sz="0" w:space="0" w:color="auto"/>
            <w:right w:val="none" w:sz="0" w:space="0" w:color="auto"/>
          </w:divBdr>
        </w:div>
        <w:div w:id="1339312157">
          <w:marLeft w:val="640"/>
          <w:marRight w:val="0"/>
          <w:marTop w:val="0"/>
          <w:marBottom w:val="0"/>
          <w:divBdr>
            <w:top w:val="none" w:sz="0" w:space="0" w:color="auto"/>
            <w:left w:val="none" w:sz="0" w:space="0" w:color="auto"/>
            <w:bottom w:val="none" w:sz="0" w:space="0" w:color="auto"/>
            <w:right w:val="none" w:sz="0" w:space="0" w:color="auto"/>
          </w:divBdr>
        </w:div>
        <w:div w:id="364447367">
          <w:marLeft w:val="640"/>
          <w:marRight w:val="0"/>
          <w:marTop w:val="0"/>
          <w:marBottom w:val="0"/>
          <w:divBdr>
            <w:top w:val="none" w:sz="0" w:space="0" w:color="auto"/>
            <w:left w:val="none" w:sz="0" w:space="0" w:color="auto"/>
            <w:bottom w:val="none" w:sz="0" w:space="0" w:color="auto"/>
            <w:right w:val="none" w:sz="0" w:space="0" w:color="auto"/>
          </w:divBdr>
        </w:div>
        <w:div w:id="1768771988">
          <w:marLeft w:val="640"/>
          <w:marRight w:val="0"/>
          <w:marTop w:val="0"/>
          <w:marBottom w:val="0"/>
          <w:divBdr>
            <w:top w:val="none" w:sz="0" w:space="0" w:color="auto"/>
            <w:left w:val="none" w:sz="0" w:space="0" w:color="auto"/>
            <w:bottom w:val="none" w:sz="0" w:space="0" w:color="auto"/>
            <w:right w:val="none" w:sz="0" w:space="0" w:color="auto"/>
          </w:divBdr>
        </w:div>
        <w:div w:id="765539975">
          <w:marLeft w:val="640"/>
          <w:marRight w:val="0"/>
          <w:marTop w:val="0"/>
          <w:marBottom w:val="0"/>
          <w:divBdr>
            <w:top w:val="none" w:sz="0" w:space="0" w:color="auto"/>
            <w:left w:val="none" w:sz="0" w:space="0" w:color="auto"/>
            <w:bottom w:val="none" w:sz="0" w:space="0" w:color="auto"/>
            <w:right w:val="none" w:sz="0" w:space="0" w:color="auto"/>
          </w:divBdr>
        </w:div>
        <w:div w:id="1960453737">
          <w:marLeft w:val="640"/>
          <w:marRight w:val="0"/>
          <w:marTop w:val="0"/>
          <w:marBottom w:val="0"/>
          <w:divBdr>
            <w:top w:val="none" w:sz="0" w:space="0" w:color="auto"/>
            <w:left w:val="none" w:sz="0" w:space="0" w:color="auto"/>
            <w:bottom w:val="none" w:sz="0" w:space="0" w:color="auto"/>
            <w:right w:val="none" w:sz="0" w:space="0" w:color="auto"/>
          </w:divBdr>
        </w:div>
        <w:div w:id="664548390">
          <w:marLeft w:val="640"/>
          <w:marRight w:val="0"/>
          <w:marTop w:val="0"/>
          <w:marBottom w:val="0"/>
          <w:divBdr>
            <w:top w:val="none" w:sz="0" w:space="0" w:color="auto"/>
            <w:left w:val="none" w:sz="0" w:space="0" w:color="auto"/>
            <w:bottom w:val="none" w:sz="0" w:space="0" w:color="auto"/>
            <w:right w:val="none" w:sz="0" w:space="0" w:color="auto"/>
          </w:divBdr>
        </w:div>
        <w:div w:id="719090225">
          <w:marLeft w:val="640"/>
          <w:marRight w:val="0"/>
          <w:marTop w:val="0"/>
          <w:marBottom w:val="0"/>
          <w:divBdr>
            <w:top w:val="none" w:sz="0" w:space="0" w:color="auto"/>
            <w:left w:val="none" w:sz="0" w:space="0" w:color="auto"/>
            <w:bottom w:val="none" w:sz="0" w:space="0" w:color="auto"/>
            <w:right w:val="none" w:sz="0" w:space="0" w:color="auto"/>
          </w:divBdr>
        </w:div>
        <w:div w:id="1526286529">
          <w:marLeft w:val="640"/>
          <w:marRight w:val="0"/>
          <w:marTop w:val="0"/>
          <w:marBottom w:val="0"/>
          <w:divBdr>
            <w:top w:val="none" w:sz="0" w:space="0" w:color="auto"/>
            <w:left w:val="none" w:sz="0" w:space="0" w:color="auto"/>
            <w:bottom w:val="none" w:sz="0" w:space="0" w:color="auto"/>
            <w:right w:val="none" w:sz="0" w:space="0" w:color="auto"/>
          </w:divBdr>
        </w:div>
        <w:div w:id="708380677">
          <w:marLeft w:val="640"/>
          <w:marRight w:val="0"/>
          <w:marTop w:val="0"/>
          <w:marBottom w:val="0"/>
          <w:divBdr>
            <w:top w:val="none" w:sz="0" w:space="0" w:color="auto"/>
            <w:left w:val="none" w:sz="0" w:space="0" w:color="auto"/>
            <w:bottom w:val="none" w:sz="0" w:space="0" w:color="auto"/>
            <w:right w:val="none" w:sz="0" w:space="0" w:color="auto"/>
          </w:divBdr>
        </w:div>
      </w:divsChild>
    </w:div>
    <w:div w:id="911936423">
      <w:bodyDiv w:val="1"/>
      <w:marLeft w:val="0"/>
      <w:marRight w:val="0"/>
      <w:marTop w:val="0"/>
      <w:marBottom w:val="0"/>
      <w:divBdr>
        <w:top w:val="none" w:sz="0" w:space="0" w:color="auto"/>
        <w:left w:val="none" w:sz="0" w:space="0" w:color="auto"/>
        <w:bottom w:val="none" w:sz="0" w:space="0" w:color="auto"/>
        <w:right w:val="none" w:sz="0" w:space="0" w:color="auto"/>
      </w:divBdr>
    </w:div>
    <w:div w:id="912854702">
      <w:bodyDiv w:val="1"/>
      <w:marLeft w:val="0"/>
      <w:marRight w:val="0"/>
      <w:marTop w:val="0"/>
      <w:marBottom w:val="0"/>
      <w:divBdr>
        <w:top w:val="none" w:sz="0" w:space="0" w:color="auto"/>
        <w:left w:val="none" w:sz="0" w:space="0" w:color="auto"/>
        <w:bottom w:val="none" w:sz="0" w:space="0" w:color="auto"/>
        <w:right w:val="none" w:sz="0" w:space="0" w:color="auto"/>
      </w:divBdr>
      <w:divsChild>
        <w:div w:id="806243367">
          <w:marLeft w:val="640"/>
          <w:marRight w:val="0"/>
          <w:marTop w:val="0"/>
          <w:marBottom w:val="0"/>
          <w:divBdr>
            <w:top w:val="none" w:sz="0" w:space="0" w:color="auto"/>
            <w:left w:val="none" w:sz="0" w:space="0" w:color="auto"/>
            <w:bottom w:val="none" w:sz="0" w:space="0" w:color="auto"/>
            <w:right w:val="none" w:sz="0" w:space="0" w:color="auto"/>
          </w:divBdr>
        </w:div>
        <w:div w:id="143548511">
          <w:marLeft w:val="640"/>
          <w:marRight w:val="0"/>
          <w:marTop w:val="0"/>
          <w:marBottom w:val="0"/>
          <w:divBdr>
            <w:top w:val="none" w:sz="0" w:space="0" w:color="auto"/>
            <w:left w:val="none" w:sz="0" w:space="0" w:color="auto"/>
            <w:bottom w:val="none" w:sz="0" w:space="0" w:color="auto"/>
            <w:right w:val="none" w:sz="0" w:space="0" w:color="auto"/>
          </w:divBdr>
        </w:div>
        <w:div w:id="1291277848">
          <w:marLeft w:val="640"/>
          <w:marRight w:val="0"/>
          <w:marTop w:val="0"/>
          <w:marBottom w:val="0"/>
          <w:divBdr>
            <w:top w:val="none" w:sz="0" w:space="0" w:color="auto"/>
            <w:left w:val="none" w:sz="0" w:space="0" w:color="auto"/>
            <w:bottom w:val="none" w:sz="0" w:space="0" w:color="auto"/>
            <w:right w:val="none" w:sz="0" w:space="0" w:color="auto"/>
          </w:divBdr>
        </w:div>
        <w:div w:id="1767574687">
          <w:marLeft w:val="640"/>
          <w:marRight w:val="0"/>
          <w:marTop w:val="0"/>
          <w:marBottom w:val="0"/>
          <w:divBdr>
            <w:top w:val="none" w:sz="0" w:space="0" w:color="auto"/>
            <w:left w:val="none" w:sz="0" w:space="0" w:color="auto"/>
            <w:bottom w:val="none" w:sz="0" w:space="0" w:color="auto"/>
            <w:right w:val="none" w:sz="0" w:space="0" w:color="auto"/>
          </w:divBdr>
        </w:div>
        <w:div w:id="878123712">
          <w:marLeft w:val="640"/>
          <w:marRight w:val="0"/>
          <w:marTop w:val="0"/>
          <w:marBottom w:val="0"/>
          <w:divBdr>
            <w:top w:val="none" w:sz="0" w:space="0" w:color="auto"/>
            <w:left w:val="none" w:sz="0" w:space="0" w:color="auto"/>
            <w:bottom w:val="none" w:sz="0" w:space="0" w:color="auto"/>
            <w:right w:val="none" w:sz="0" w:space="0" w:color="auto"/>
          </w:divBdr>
        </w:div>
        <w:div w:id="1437291207">
          <w:marLeft w:val="640"/>
          <w:marRight w:val="0"/>
          <w:marTop w:val="0"/>
          <w:marBottom w:val="0"/>
          <w:divBdr>
            <w:top w:val="none" w:sz="0" w:space="0" w:color="auto"/>
            <w:left w:val="none" w:sz="0" w:space="0" w:color="auto"/>
            <w:bottom w:val="none" w:sz="0" w:space="0" w:color="auto"/>
            <w:right w:val="none" w:sz="0" w:space="0" w:color="auto"/>
          </w:divBdr>
        </w:div>
        <w:div w:id="703602343">
          <w:marLeft w:val="640"/>
          <w:marRight w:val="0"/>
          <w:marTop w:val="0"/>
          <w:marBottom w:val="0"/>
          <w:divBdr>
            <w:top w:val="none" w:sz="0" w:space="0" w:color="auto"/>
            <w:left w:val="none" w:sz="0" w:space="0" w:color="auto"/>
            <w:bottom w:val="none" w:sz="0" w:space="0" w:color="auto"/>
            <w:right w:val="none" w:sz="0" w:space="0" w:color="auto"/>
          </w:divBdr>
        </w:div>
        <w:div w:id="2006974930">
          <w:marLeft w:val="640"/>
          <w:marRight w:val="0"/>
          <w:marTop w:val="0"/>
          <w:marBottom w:val="0"/>
          <w:divBdr>
            <w:top w:val="none" w:sz="0" w:space="0" w:color="auto"/>
            <w:left w:val="none" w:sz="0" w:space="0" w:color="auto"/>
            <w:bottom w:val="none" w:sz="0" w:space="0" w:color="auto"/>
            <w:right w:val="none" w:sz="0" w:space="0" w:color="auto"/>
          </w:divBdr>
        </w:div>
        <w:div w:id="1469664251">
          <w:marLeft w:val="640"/>
          <w:marRight w:val="0"/>
          <w:marTop w:val="0"/>
          <w:marBottom w:val="0"/>
          <w:divBdr>
            <w:top w:val="none" w:sz="0" w:space="0" w:color="auto"/>
            <w:left w:val="none" w:sz="0" w:space="0" w:color="auto"/>
            <w:bottom w:val="none" w:sz="0" w:space="0" w:color="auto"/>
            <w:right w:val="none" w:sz="0" w:space="0" w:color="auto"/>
          </w:divBdr>
        </w:div>
        <w:div w:id="1840732202">
          <w:marLeft w:val="640"/>
          <w:marRight w:val="0"/>
          <w:marTop w:val="0"/>
          <w:marBottom w:val="0"/>
          <w:divBdr>
            <w:top w:val="none" w:sz="0" w:space="0" w:color="auto"/>
            <w:left w:val="none" w:sz="0" w:space="0" w:color="auto"/>
            <w:bottom w:val="none" w:sz="0" w:space="0" w:color="auto"/>
            <w:right w:val="none" w:sz="0" w:space="0" w:color="auto"/>
          </w:divBdr>
        </w:div>
        <w:div w:id="1733699063">
          <w:marLeft w:val="640"/>
          <w:marRight w:val="0"/>
          <w:marTop w:val="0"/>
          <w:marBottom w:val="0"/>
          <w:divBdr>
            <w:top w:val="none" w:sz="0" w:space="0" w:color="auto"/>
            <w:left w:val="none" w:sz="0" w:space="0" w:color="auto"/>
            <w:bottom w:val="none" w:sz="0" w:space="0" w:color="auto"/>
            <w:right w:val="none" w:sz="0" w:space="0" w:color="auto"/>
          </w:divBdr>
        </w:div>
        <w:div w:id="12534841">
          <w:marLeft w:val="640"/>
          <w:marRight w:val="0"/>
          <w:marTop w:val="0"/>
          <w:marBottom w:val="0"/>
          <w:divBdr>
            <w:top w:val="none" w:sz="0" w:space="0" w:color="auto"/>
            <w:left w:val="none" w:sz="0" w:space="0" w:color="auto"/>
            <w:bottom w:val="none" w:sz="0" w:space="0" w:color="auto"/>
            <w:right w:val="none" w:sz="0" w:space="0" w:color="auto"/>
          </w:divBdr>
        </w:div>
        <w:div w:id="1363362409">
          <w:marLeft w:val="640"/>
          <w:marRight w:val="0"/>
          <w:marTop w:val="0"/>
          <w:marBottom w:val="0"/>
          <w:divBdr>
            <w:top w:val="none" w:sz="0" w:space="0" w:color="auto"/>
            <w:left w:val="none" w:sz="0" w:space="0" w:color="auto"/>
            <w:bottom w:val="none" w:sz="0" w:space="0" w:color="auto"/>
            <w:right w:val="none" w:sz="0" w:space="0" w:color="auto"/>
          </w:divBdr>
        </w:div>
        <w:div w:id="1064259682">
          <w:marLeft w:val="640"/>
          <w:marRight w:val="0"/>
          <w:marTop w:val="0"/>
          <w:marBottom w:val="0"/>
          <w:divBdr>
            <w:top w:val="none" w:sz="0" w:space="0" w:color="auto"/>
            <w:left w:val="none" w:sz="0" w:space="0" w:color="auto"/>
            <w:bottom w:val="none" w:sz="0" w:space="0" w:color="auto"/>
            <w:right w:val="none" w:sz="0" w:space="0" w:color="auto"/>
          </w:divBdr>
        </w:div>
        <w:div w:id="1314063635">
          <w:marLeft w:val="640"/>
          <w:marRight w:val="0"/>
          <w:marTop w:val="0"/>
          <w:marBottom w:val="0"/>
          <w:divBdr>
            <w:top w:val="none" w:sz="0" w:space="0" w:color="auto"/>
            <w:left w:val="none" w:sz="0" w:space="0" w:color="auto"/>
            <w:bottom w:val="none" w:sz="0" w:space="0" w:color="auto"/>
            <w:right w:val="none" w:sz="0" w:space="0" w:color="auto"/>
          </w:divBdr>
        </w:div>
        <w:div w:id="587495414">
          <w:marLeft w:val="640"/>
          <w:marRight w:val="0"/>
          <w:marTop w:val="0"/>
          <w:marBottom w:val="0"/>
          <w:divBdr>
            <w:top w:val="none" w:sz="0" w:space="0" w:color="auto"/>
            <w:left w:val="none" w:sz="0" w:space="0" w:color="auto"/>
            <w:bottom w:val="none" w:sz="0" w:space="0" w:color="auto"/>
            <w:right w:val="none" w:sz="0" w:space="0" w:color="auto"/>
          </w:divBdr>
        </w:div>
        <w:div w:id="942881784">
          <w:marLeft w:val="640"/>
          <w:marRight w:val="0"/>
          <w:marTop w:val="0"/>
          <w:marBottom w:val="0"/>
          <w:divBdr>
            <w:top w:val="none" w:sz="0" w:space="0" w:color="auto"/>
            <w:left w:val="none" w:sz="0" w:space="0" w:color="auto"/>
            <w:bottom w:val="none" w:sz="0" w:space="0" w:color="auto"/>
            <w:right w:val="none" w:sz="0" w:space="0" w:color="auto"/>
          </w:divBdr>
        </w:div>
        <w:div w:id="702562189">
          <w:marLeft w:val="640"/>
          <w:marRight w:val="0"/>
          <w:marTop w:val="0"/>
          <w:marBottom w:val="0"/>
          <w:divBdr>
            <w:top w:val="none" w:sz="0" w:space="0" w:color="auto"/>
            <w:left w:val="none" w:sz="0" w:space="0" w:color="auto"/>
            <w:bottom w:val="none" w:sz="0" w:space="0" w:color="auto"/>
            <w:right w:val="none" w:sz="0" w:space="0" w:color="auto"/>
          </w:divBdr>
        </w:div>
        <w:div w:id="720518932">
          <w:marLeft w:val="640"/>
          <w:marRight w:val="0"/>
          <w:marTop w:val="0"/>
          <w:marBottom w:val="0"/>
          <w:divBdr>
            <w:top w:val="none" w:sz="0" w:space="0" w:color="auto"/>
            <w:left w:val="none" w:sz="0" w:space="0" w:color="auto"/>
            <w:bottom w:val="none" w:sz="0" w:space="0" w:color="auto"/>
            <w:right w:val="none" w:sz="0" w:space="0" w:color="auto"/>
          </w:divBdr>
        </w:div>
        <w:div w:id="2011711172">
          <w:marLeft w:val="640"/>
          <w:marRight w:val="0"/>
          <w:marTop w:val="0"/>
          <w:marBottom w:val="0"/>
          <w:divBdr>
            <w:top w:val="none" w:sz="0" w:space="0" w:color="auto"/>
            <w:left w:val="none" w:sz="0" w:space="0" w:color="auto"/>
            <w:bottom w:val="none" w:sz="0" w:space="0" w:color="auto"/>
            <w:right w:val="none" w:sz="0" w:space="0" w:color="auto"/>
          </w:divBdr>
        </w:div>
        <w:div w:id="1583181477">
          <w:marLeft w:val="640"/>
          <w:marRight w:val="0"/>
          <w:marTop w:val="0"/>
          <w:marBottom w:val="0"/>
          <w:divBdr>
            <w:top w:val="none" w:sz="0" w:space="0" w:color="auto"/>
            <w:left w:val="none" w:sz="0" w:space="0" w:color="auto"/>
            <w:bottom w:val="none" w:sz="0" w:space="0" w:color="auto"/>
            <w:right w:val="none" w:sz="0" w:space="0" w:color="auto"/>
          </w:divBdr>
        </w:div>
        <w:div w:id="1452556798">
          <w:marLeft w:val="640"/>
          <w:marRight w:val="0"/>
          <w:marTop w:val="0"/>
          <w:marBottom w:val="0"/>
          <w:divBdr>
            <w:top w:val="none" w:sz="0" w:space="0" w:color="auto"/>
            <w:left w:val="none" w:sz="0" w:space="0" w:color="auto"/>
            <w:bottom w:val="none" w:sz="0" w:space="0" w:color="auto"/>
            <w:right w:val="none" w:sz="0" w:space="0" w:color="auto"/>
          </w:divBdr>
        </w:div>
        <w:div w:id="987318660">
          <w:marLeft w:val="640"/>
          <w:marRight w:val="0"/>
          <w:marTop w:val="0"/>
          <w:marBottom w:val="0"/>
          <w:divBdr>
            <w:top w:val="none" w:sz="0" w:space="0" w:color="auto"/>
            <w:left w:val="none" w:sz="0" w:space="0" w:color="auto"/>
            <w:bottom w:val="none" w:sz="0" w:space="0" w:color="auto"/>
            <w:right w:val="none" w:sz="0" w:space="0" w:color="auto"/>
          </w:divBdr>
        </w:div>
        <w:div w:id="1975519005">
          <w:marLeft w:val="640"/>
          <w:marRight w:val="0"/>
          <w:marTop w:val="0"/>
          <w:marBottom w:val="0"/>
          <w:divBdr>
            <w:top w:val="none" w:sz="0" w:space="0" w:color="auto"/>
            <w:left w:val="none" w:sz="0" w:space="0" w:color="auto"/>
            <w:bottom w:val="none" w:sz="0" w:space="0" w:color="auto"/>
            <w:right w:val="none" w:sz="0" w:space="0" w:color="auto"/>
          </w:divBdr>
        </w:div>
        <w:div w:id="2144039121">
          <w:marLeft w:val="640"/>
          <w:marRight w:val="0"/>
          <w:marTop w:val="0"/>
          <w:marBottom w:val="0"/>
          <w:divBdr>
            <w:top w:val="none" w:sz="0" w:space="0" w:color="auto"/>
            <w:left w:val="none" w:sz="0" w:space="0" w:color="auto"/>
            <w:bottom w:val="none" w:sz="0" w:space="0" w:color="auto"/>
            <w:right w:val="none" w:sz="0" w:space="0" w:color="auto"/>
          </w:divBdr>
        </w:div>
        <w:div w:id="862665362">
          <w:marLeft w:val="640"/>
          <w:marRight w:val="0"/>
          <w:marTop w:val="0"/>
          <w:marBottom w:val="0"/>
          <w:divBdr>
            <w:top w:val="none" w:sz="0" w:space="0" w:color="auto"/>
            <w:left w:val="none" w:sz="0" w:space="0" w:color="auto"/>
            <w:bottom w:val="none" w:sz="0" w:space="0" w:color="auto"/>
            <w:right w:val="none" w:sz="0" w:space="0" w:color="auto"/>
          </w:divBdr>
        </w:div>
        <w:div w:id="278878258">
          <w:marLeft w:val="640"/>
          <w:marRight w:val="0"/>
          <w:marTop w:val="0"/>
          <w:marBottom w:val="0"/>
          <w:divBdr>
            <w:top w:val="none" w:sz="0" w:space="0" w:color="auto"/>
            <w:left w:val="none" w:sz="0" w:space="0" w:color="auto"/>
            <w:bottom w:val="none" w:sz="0" w:space="0" w:color="auto"/>
            <w:right w:val="none" w:sz="0" w:space="0" w:color="auto"/>
          </w:divBdr>
        </w:div>
        <w:div w:id="385884076">
          <w:marLeft w:val="640"/>
          <w:marRight w:val="0"/>
          <w:marTop w:val="0"/>
          <w:marBottom w:val="0"/>
          <w:divBdr>
            <w:top w:val="none" w:sz="0" w:space="0" w:color="auto"/>
            <w:left w:val="none" w:sz="0" w:space="0" w:color="auto"/>
            <w:bottom w:val="none" w:sz="0" w:space="0" w:color="auto"/>
            <w:right w:val="none" w:sz="0" w:space="0" w:color="auto"/>
          </w:divBdr>
        </w:div>
        <w:div w:id="237322718">
          <w:marLeft w:val="640"/>
          <w:marRight w:val="0"/>
          <w:marTop w:val="0"/>
          <w:marBottom w:val="0"/>
          <w:divBdr>
            <w:top w:val="none" w:sz="0" w:space="0" w:color="auto"/>
            <w:left w:val="none" w:sz="0" w:space="0" w:color="auto"/>
            <w:bottom w:val="none" w:sz="0" w:space="0" w:color="auto"/>
            <w:right w:val="none" w:sz="0" w:space="0" w:color="auto"/>
          </w:divBdr>
        </w:div>
        <w:div w:id="202792431">
          <w:marLeft w:val="640"/>
          <w:marRight w:val="0"/>
          <w:marTop w:val="0"/>
          <w:marBottom w:val="0"/>
          <w:divBdr>
            <w:top w:val="none" w:sz="0" w:space="0" w:color="auto"/>
            <w:left w:val="none" w:sz="0" w:space="0" w:color="auto"/>
            <w:bottom w:val="none" w:sz="0" w:space="0" w:color="auto"/>
            <w:right w:val="none" w:sz="0" w:space="0" w:color="auto"/>
          </w:divBdr>
        </w:div>
        <w:div w:id="940145427">
          <w:marLeft w:val="640"/>
          <w:marRight w:val="0"/>
          <w:marTop w:val="0"/>
          <w:marBottom w:val="0"/>
          <w:divBdr>
            <w:top w:val="none" w:sz="0" w:space="0" w:color="auto"/>
            <w:left w:val="none" w:sz="0" w:space="0" w:color="auto"/>
            <w:bottom w:val="none" w:sz="0" w:space="0" w:color="auto"/>
            <w:right w:val="none" w:sz="0" w:space="0" w:color="auto"/>
          </w:divBdr>
        </w:div>
        <w:div w:id="782115066">
          <w:marLeft w:val="640"/>
          <w:marRight w:val="0"/>
          <w:marTop w:val="0"/>
          <w:marBottom w:val="0"/>
          <w:divBdr>
            <w:top w:val="none" w:sz="0" w:space="0" w:color="auto"/>
            <w:left w:val="none" w:sz="0" w:space="0" w:color="auto"/>
            <w:bottom w:val="none" w:sz="0" w:space="0" w:color="auto"/>
            <w:right w:val="none" w:sz="0" w:space="0" w:color="auto"/>
          </w:divBdr>
        </w:div>
        <w:div w:id="909005160">
          <w:marLeft w:val="640"/>
          <w:marRight w:val="0"/>
          <w:marTop w:val="0"/>
          <w:marBottom w:val="0"/>
          <w:divBdr>
            <w:top w:val="none" w:sz="0" w:space="0" w:color="auto"/>
            <w:left w:val="none" w:sz="0" w:space="0" w:color="auto"/>
            <w:bottom w:val="none" w:sz="0" w:space="0" w:color="auto"/>
            <w:right w:val="none" w:sz="0" w:space="0" w:color="auto"/>
          </w:divBdr>
        </w:div>
        <w:div w:id="591548981">
          <w:marLeft w:val="640"/>
          <w:marRight w:val="0"/>
          <w:marTop w:val="0"/>
          <w:marBottom w:val="0"/>
          <w:divBdr>
            <w:top w:val="none" w:sz="0" w:space="0" w:color="auto"/>
            <w:left w:val="none" w:sz="0" w:space="0" w:color="auto"/>
            <w:bottom w:val="none" w:sz="0" w:space="0" w:color="auto"/>
            <w:right w:val="none" w:sz="0" w:space="0" w:color="auto"/>
          </w:divBdr>
        </w:div>
        <w:div w:id="1649048481">
          <w:marLeft w:val="640"/>
          <w:marRight w:val="0"/>
          <w:marTop w:val="0"/>
          <w:marBottom w:val="0"/>
          <w:divBdr>
            <w:top w:val="none" w:sz="0" w:space="0" w:color="auto"/>
            <w:left w:val="none" w:sz="0" w:space="0" w:color="auto"/>
            <w:bottom w:val="none" w:sz="0" w:space="0" w:color="auto"/>
            <w:right w:val="none" w:sz="0" w:space="0" w:color="auto"/>
          </w:divBdr>
        </w:div>
        <w:div w:id="1940790654">
          <w:marLeft w:val="640"/>
          <w:marRight w:val="0"/>
          <w:marTop w:val="0"/>
          <w:marBottom w:val="0"/>
          <w:divBdr>
            <w:top w:val="none" w:sz="0" w:space="0" w:color="auto"/>
            <w:left w:val="none" w:sz="0" w:space="0" w:color="auto"/>
            <w:bottom w:val="none" w:sz="0" w:space="0" w:color="auto"/>
            <w:right w:val="none" w:sz="0" w:space="0" w:color="auto"/>
          </w:divBdr>
        </w:div>
        <w:div w:id="401862">
          <w:marLeft w:val="640"/>
          <w:marRight w:val="0"/>
          <w:marTop w:val="0"/>
          <w:marBottom w:val="0"/>
          <w:divBdr>
            <w:top w:val="none" w:sz="0" w:space="0" w:color="auto"/>
            <w:left w:val="none" w:sz="0" w:space="0" w:color="auto"/>
            <w:bottom w:val="none" w:sz="0" w:space="0" w:color="auto"/>
            <w:right w:val="none" w:sz="0" w:space="0" w:color="auto"/>
          </w:divBdr>
        </w:div>
        <w:div w:id="980768781">
          <w:marLeft w:val="640"/>
          <w:marRight w:val="0"/>
          <w:marTop w:val="0"/>
          <w:marBottom w:val="0"/>
          <w:divBdr>
            <w:top w:val="none" w:sz="0" w:space="0" w:color="auto"/>
            <w:left w:val="none" w:sz="0" w:space="0" w:color="auto"/>
            <w:bottom w:val="none" w:sz="0" w:space="0" w:color="auto"/>
            <w:right w:val="none" w:sz="0" w:space="0" w:color="auto"/>
          </w:divBdr>
        </w:div>
        <w:div w:id="316112669">
          <w:marLeft w:val="640"/>
          <w:marRight w:val="0"/>
          <w:marTop w:val="0"/>
          <w:marBottom w:val="0"/>
          <w:divBdr>
            <w:top w:val="none" w:sz="0" w:space="0" w:color="auto"/>
            <w:left w:val="none" w:sz="0" w:space="0" w:color="auto"/>
            <w:bottom w:val="none" w:sz="0" w:space="0" w:color="auto"/>
            <w:right w:val="none" w:sz="0" w:space="0" w:color="auto"/>
          </w:divBdr>
        </w:div>
        <w:div w:id="945695582">
          <w:marLeft w:val="640"/>
          <w:marRight w:val="0"/>
          <w:marTop w:val="0"/>
          <w:marBottom w:val="0"/>
          <w:divBdr>
            <w:top w:val="none" w:sz="0" w:space="0" w:color="auto"/>
            <w:left w:val="none" w:sz="0" w:space="0" w:color="auto"/>
            <w:bottom w:val="none" w:sz="0" w:space="0" w:color="auto"/>
            <w:right w:val="none" w:sz="0" w:space="0" w:color="auto"/>
          </w:divBdr>
        </w:div>
        <w:div w:id="1132097596">
          <w:marLeft w:val="640"/>
          <w:marRight w:val="0"/>
          <w:marTop w:val="0"/>
          <w:marBottom w:val="0"/>
          <w:divBdr>
            <w:top w:val="none" w:sz="0" w:space="0" w:color="auto"/>
            <w:left w:val="none" w:sz="0" w:space="0" w:color="auto"/>
            <w:bottom w:val="none" w:sz="0" w:space="0" w:color="auto"/>
            <w:right w:val="none" w:sz="0" w:space="0" w:color="auto"/>
          </w:divBdr>
        </w:div>
        <w:div w:id="1145706627">
          <w:marLeft w:val="640"/>
          <w:marRight w:val="0"/>
          <w:marTop w:val="0"/>
          <w:marBottom w:val="0"/>
          <w:divBdr>
            <w:top w:val="none" w:sz="0" w:space="0" w:color="auto"/>
            <w:left w:val="none" w:sz="0" w:space="0" w:color="auto"/>
            <w:bottom w:val="none" w:sz="0" w:space="0" w:color="auto"/>
            <w:right w:val="none" w:sz="0" w:space="0" w:color="auto"/>
          </w:divBdr>
        </w:div>
        <w:div w:id="1602181887">
          <w:marLeft w:val="640"/>
          <w:marRight w:val="0"/>
          <w:marTop w:val="0"/>
          <w:marBottom w:val="0"/>
          <w:divBdr>
            <w:top w:val="none" w:sz="0" w:space="0" w:color="auto"/>
            <w:left w:val="none" w:sz="0" w:space="0" w:color="auto"/>
            <w:bottom w:val="none" w:sz="0" w:space="0" w:color="auto"/>
            <w:right w:val="none" w:sz="0" w:space="0" w:color="auto"/>
          </w:divBdr>
        </w:div>
        <w:div w:id="495995473">
          <w:marLeft w:val="640"/>
          <w:marRight w:val="0"/>
          <w:marTop w:val="0"/>
          <w:marBottom w:val="0"/>
          <w:divBdr>
            <w:top w:val="none" w:sz="0" w:space="0" w:color="auto"/>
            <w:left w:val="none" w:sz="0" w:space="0" w:color="auto"/>
            <w:bottom w:val="none" w:sz="0" w:space="0" w:color="auto"/>
            <w:right w:val="none" w:sz="0" w:space="0" w:color="auto"/>
          </w:divBdr>
        </w:div>
        <w:div w:id="665286530">
          <w:marLeft w:val="640"/>
          <w:marRight w:val="0"/>
          <w:marTop w:val="0"/>
          <w:marBottom w:val="0"/>
          <w:divBdr>
            <w:top w:val="none" w:sz="0" w:space="0" w:color="auto"/>
            <w:left w:val="none" w:sz="0" w:space="0" w:color="auto"/>
            <w:bottom w:val="none" w:sz="0" w:space="0" w:color="auto"/>
            <w:right w:val="none" w:sz="0" w:space="0" w:color="auto"/>
          </w:divBdr>
        </w:div>
        <w:div w:id="1466119098">
          <w:marLeft w:val="640"/>
          <w:marRight w:val="0"/>
          <w:marTop w:val="0"/>
          <w:marBottom w:val="0"/>
          <w:divBdr>
            <w:top w:val="none" w:sz="0" w:space="0" w:color="auto"/>
            <w:left w:val="none" w:sz="0" w:space="0" w:color="auto"/>
            <w:bottom w:val="none" w:sz="0" w:space="0" w:color="auto"/>
            <w:right w:val="none" w:sz="0" w:space="0" w:color="auto"/>
          </w:divBdr>
        </w:div>
        <w:div w:id="184563140">
          <w:marLeft w:val="640"/>
          <w:marRight w:val="0"/>
          <w:marTop w:val="0"/>
          <w:marBottom w:val="0"/>
          <w:divBdr>
            <w:top w:val="none" w:sz="0" w:space="0" w:color="auto"/>
            <w:left w:val="none" w:sz="0" w:space="0" w:color="auto"/>
            <w:bottom w:val="none" w:sz="0" w:space="0" w:color="auto"/>
            <w:right w:val="none" w:sz="0" w:space="0" w:color="auto"/>
          </w:divBdr>
        </w:div>
        <w:div w:id="914433653">
          <w:marLeft w:val="640"/>
          <w:marRight w:val="0"/>
          <w:marTop w:val="0"/>
          <w:marBottom w:val="0"/>
          <w:divBdr>
            <w:top w:val="none" w:sz="0" w:space="0" w:color="auto"/>
            <w:left w:val="none" w:sz="0" w:space="0" w:color="auto"/>
            <w:bottom w:val="none" w:sz="0" w:space="0" w:color="auto"/>
            <w:right w:val="none" w:sz="0" w:space="0" w:color="auto"/>
          </w:divBdr>
        </w:div>
        <w:div w:id="1708140064">
          <w:marLeft w:val="640"/>
          <w:marRight w:val="0"/>
          <w:marTop w:val="0"/>
          <w:marBottom w:val="0"/>
          <w:divBdr>
            <w:top w:val="none" w:sz="0" w:space="0" w:color="auto"/>
            <w:left w:val="none" w:sz="0" w:space="0" w:color="auto"/>
            <w:bottom w:val="none" w:sz="0" w:space="0" w:color="auto"/>
            <w:right w:val="none" w:sz="0" w:space="0" w:color="auto"/>
          </w:divBdr>
        </w:div>
        <w:div w:id="875502521">
          <w:marLeft w:val="640"/>
          <w:marRight w:val="0"/>
          <w:marTop w:val="0"/>
          <w:marBottom w:val="0"/>
          <w:divBdr>
            <w:top w:val="none" w:sz="0" w:space="0" w:color="auto"/>
            <w:left w:val="none" w:sz="0" w:space="0" w:color="auto"/>
            <w:bottom w:val="none" w:sz="0" w:space="0" w:color="auto"/>
            <w:right w:val="none" w:sz="0" w:space="0" w:color="auto"/>
          </w:divBdr>
        </w:div>
        <w:div w:id="701902068">
          <w:marLeft w:val="640"/>
          <w:marRight w:val="0"/>
          <w:marTop w:val="0"/>
          <w:marBottom w:val="0"/>
          <w:divBdr>
            <w:top w:val="none" w:sz="0" w:space="0" w:color="auto"/>
            <w:left w:val="none" w:sz="0" w:space="0" w:color="auto"/>
            <w:bottom w:val="none" w:sz="0" w:space="0" w:color="auto"/>
            <w:right w:val="none" w:sz="0" w:space="0" w:color="auto"/>
          </w:divBdr>
        </w:div>
        <w:div w:id="305398404">
          <w:marLeft w:val="640"/>
          <w:marRight w:val="0"/>
          <w:marTop w:val="0"/>
          <w:marBottom w:val="0"/>
          <w:divBdr>
            <w:top w:val="none" w:sz="0" w:space="0" w:color="auto"/>
            <w:left w:val="none" w:sz="0" w:space="0" w:color="auto"/>
            <w:bottom w:val="none" w:sz="0" w:space="0" w:color="auto"/>
            <w:right w:val="none" w:sz="0" w:space="0" w:color="auto"/>
          </w:divBdr>
        </w:div>
        <w:div w:id="391655420">
          <w:marLeft w:val="640"/>
          <w:marRight w:val="0"/>
          <w:marTop w:val="0"/>
          <w:marBottom w:val="0"/>
          <w:divBdr>
            <w:top w:val="none" w:sz="0" w:space="0" w:color="auto"/>
            <w:left w:val="none" w:sz="0" w:space="0" w:color="auto"/>
            <w:bottom w:val="none" w:sz="0" w:space="0" w:color="auto"/>
            <w:right w:val="none" w:sz="0" w:space="0" w:color="auto"/>
          </w:divBdr>
        </w:div>
        <w:div w:id="2071032442">
          <w:marLeft w:val="640"/>
          <w:marRight w:val="0"/>
          <w:marTop w:val="0"/>
          <w:marBottom w:val="0"/>
          <w:divBdr>
            <w:top w:val="none" w:sz="0" w:space="0" w:color="auto"/>
            <w:left w:val="none" w:sz="0" w:space="0" w:color="auto"/>
            <w:bottom w:val="none" w:sz="0" w:space="0" w:color="auto"/>
            <w:right w:val="none" w:sz="0" w:space="0" w:color="auto"/>
          </w:divBdr>
        </w:div>
        <w:div w:id="1313025141">
          <w:marLeft w:val="640"/>
          <w:marRight w:val="0"/>
          <w:marTop w:val="0"/>
          <w:marBottom w:val="0"/>
          <w:divBdr>
            <w:top w:val="none" w:sz="0" w:space="0" w:color="auto"/>
            <w:left w:val="none" w:sz="0" w:space="0" w:color="auto"/>
            <w:bottom w:val="none" w:sz="0" w:space="0" w:color="auto"/>
            <w:right w:val="none" w:sz="0" w:space="0" w:color="auto"/>
          </w:divBdr>
        </w:div>
        <w:div w:id="451292829">
          <w:marLeft w:val="640"/>
          <w:marRight w:val="0"/>
          <w:marTop w:val="0"/>
          <w:marBottom w:val="0"/>
          <w:divBdr>
            <w:top w:val="none" w:sz="0" w:space="0" w:color="auto"/>
            <w:left w:val="none" w:sz="0" w:space="0" w:color="auto"/>
            <w:bottom w:val="none" w:sz="0" w:space="0" w:color="auto"/>
            <w:right w:val="none" w:sz="0" w:space="0" w:color="auto"/>
          </w:divBdr>
        </w:div>
        <w:div w:id="1628583162">
          <w:marLeft w:val="640"/>
          <w:marRight w:val="0"/>
          <w:marTop w:val="0"/>
          <w:marBottom w:val="0"/>
          <w:divBdr>
            <w:top w:val="none" w:sz="0" w:space="0" w:color="auto"/>
            <w:left w:val="none" w:sz="0" w:space="0" w:color="auto"/>
            <w:bottom w:val="none" w:sz="0" w:space="0" w:color="auto"/>
            <w:right w:val="none" w:sz="0" w:space="0" w:color="auto"/>
          </w:divBdr>
        </w:div>
        <w:div w:id="1843426139">
          <w:marLeft w:val="640"/>
          <w:marRight w:val="0"/>
          <w:marTop w:val="0"/>
          <w:marBottom w:val="0"/>
          <w:divBdr>
            <w:top w:val="none" w:sz="0" w:space="0" w:color="auto"/>
            <w:left w:val="none" w:sz="0" w:space="0" w:color="auto"/>
            <w:bottom w:val="none" w:sz="0" w:space="0" w:color="auto"/>
            <w:right w:val="none" w:sz="0" w:space="0" w:color="auto"/>
          </w:divBdr>
        </w:div>
        <w:div w:id="268393596">
          <w:marLeft w:val="640"/>
          <w:marRight w:val="0"/>
          <w:marTop w:val="0"/>
          <w:marBottom w:val="0"/>
          <w:divBdr>
            <w:top w:val="none" w:sz="0" w:space="0" w:color="auto"/>
            <w:left w:val="none" w:sz="0" w:space="0" w:color="auto"/>
            <w:bottom w:val="none" w:sz="0" w:space="0" w:color="auto"/>
            <w:right w:val="none" w:sz="0" w:space="0" w:color="auto"/>
          </w:divBdr>
        </w:div>
        <w:div w:id="756827703">
          <w:marLeft w:val="640"/>
          <w:marRight w:val="0"/>
          <w:marTop w:val="0"/>
          <w:marBottom w:val="0"/>
          <w:divBdr>
            <w:top w:val="none" w:sz="0" w:space="0" w:color="auto"/>
            <w:left w:val="none" w:sz="0" w:space="0" w:color="auto"/>
            <w:bottom w:val="none" w:sz="0" w:space="0" w:color="auto"/>
            <w:right w:val="none" w:sz="0" w:space="0" w:color="auto"/>
          </w:divBdr>
        </w:div>
        <w:div w:id="1087969540">
          <w:marLeft w:val="640"/>
          <w:marRight w:val="0"/>
          <w:marTop w:val="0"/>
          <w:marBottom w:val="0"/>
          <w:divBdr>
            <w:top w:val="none" w:sz="0" w:space="0" w:color="auto"/>
            <w:left w:val="none" w:sz="0" w:space="0" w:color="auto"/>
            <w:bottom w:val="none" w:sz="0" w:space="0" w:color="auto"/>
            <w:right w:val="none" w:sz="0" w:space="0" w:color="auto"/>
          </w:divBdr>
        </w:div>
        <w:div w:id="858658918">
          <w:marLeft w:val="640"/>
          <w:marRight w:val="0"/>
          <w:marTop w:val="0"/>
          <w:marBottom w:val="0"/>
          <w:divBdr>
            <w:top w:val="none" w:sz="0" w:space="0" w:color="auto"/>
            <w:left w:val="none" w:sz="0" w:space="0" w:color="auto"/>
            <w:bottom w:val="none" w:sz="0" w:space="0" w:color="auto"/>
            <w:right w:val="none" w:sz="0" w:space="0" w:color="auto"/>
          </w:divBdr>
        </w:div>
        <w:div w:id="315568250">
          <w:marLeft w:val="640"/>
          <w:marRight w:val="0"/>
          <w:marTop w:val="0"/>
          <w:marBottom w:val="0"/>
          <w:divBdr>
            <w:top w:val="none" w:sz="0" w:space="0" w:color="auto"/>
            <w:left w:val="none" w:sz="0" w:space="0" w:color="auto"/>
            <w:bottom w:val="none" w:sz="0" w:space="0" w:color="auto"/>
            <w:right w:val="none" w:sz="0" w:space="0" w:color="auto"/>
          </w:divBdr>
        </w:div>
        <w:div w:id="1287084600">
          <w:marLeft w:val="640"/>
          <w:marRight w:val="0"/>
          <w:marTop w:val="0"/>
          <w:marBottom w:val="0"/>
          <w:divBdr>
            <w:top w:val="none" w:sz="0" w:space="0" w:color="auto"/>
            <w:left w:val="none" w:sz="0" w:space="0" w:color="auto"/>
            <w:bottom w:val="none" w:sz="0" w:space="0" w:color="auto"/>
            <w:right w:val="none" w:sz="0" w:space="0" w:color="auto"/>
          </w:divBdr>
        </w:div>
        <w:div w:id="1229879983">
          <w:marLeft w:val="640"/>
          <w:marRight w:val="0"/>
          <w:marTop w:val="0"/>
          <w:marBottom w:val="0"/>
          <w:divBdr>
            <w:top w:val="none" w:sz="0" w:space="0" w:color="auto"/>
            <w:left w:val="none" w:sz="0" w:space="0" w:color="auto"/>
            <w:bottom w:val="none" w:sz="0" w:space="0" w:color="auto"/>
            <w:right w:val="none" w:sz="0" w:space="0" w:color="auto"/>
          </w:divBdr>
        </w:div>
        <w:div w:id="659310242">
          <w:marLeft w:val="640"/>
          <w:marRight w:val="0"/>
          <w:marTop w:val="0"/>
          <w:marBottom w:val="0"/>
          <w:divBdr>
            <w:top w:val="none" w:sz="0" w:space="0" w:color="auto"/>
            <w:left w:val="none" w:sz="0" w:space="0" w:color="auto"/>
            <w:bottom w:val="none" w:sz="0" w:space="0" w:color="auto"/>
            <w:right w:val="none" w:sz="0" w:space="0" w:color="auto"/>
          </w:divBdr>
        </w:div>
        <w:div w:id="1542015249">
          <w:marLeft w:val="640"/>
          <w:marRight w:val="0"/>
          <w:marTop w:val="0"/>
          <w:marBottom w:val="0"/>
          <w:divBdr>
            <w:top w:val="none" w:sz="0" w:space="0" w:color="auto"/>
            <w:left w:val="none" w:sz="0" w:space="0" w:color="auto"/>
            <w:bottom w:val="none" w:sz="0" w:space="0" w:color="auto"/>
            <w:right w:val="none" w:sz="0" w:space="0" w:color="auto"/>
          </w:divBdr>
        </w:div>
        <w:div w:id="852720771">
          <w:marLeft w:val="640"/>
          <w:marRight w:val="0"/>
          <w:marTop w:val="0"/>
          <w:marBottom w:val="0"/>
          <w:divBdr>
            <w:top w:val="none" w:sz="0" w:space="0" w:color="auto"/>
            <w:left w:val="none" w:sz="0" w:space="0" w:color="auto"/>
            <w:bottom w:val="none" w:sz="0" w:space="0" w:color="auto"/>
            <w:right w:val="none" w:sz="0" w:space="0" w:color="auto"/>
          </w:divBdr>
        </w:div>
        <w:div w:id="1647006586">
          <w:marLeft w:val="640"/>
          <w:marRight w:val="0"/>
          <w:marTop w:val="0"/>
          <w:marBottom w:val="0"/>
          <w:divBdr>
            <w:top w:val="none" w:sz="0" w:space="0" w:color="auto"/>
            <w:left w:val="none" w:sz="0" w:space="0" w:color="auto"/>
            <w:bottom w:val="none" w:sz="0" w:space="0" w:color="auto"/>
            <w:right w:val="none" w:sz="0" w:space="0" w:color="auto"/>
          </w:divBdr>
        </w:div>
        <w:div w:id="394862231">
          <w:marLeft w:val="640"/>
          <w:marRight w:val="0"/>
          <w:marTop w:val="0"/>
          <w:marBottom w:val="0"/>
          <w:divBdr>
            <w:top w:val="none" w:sz="0" w:space="0" w:color="auto"/>
            <w:left w:val="none" w:sz="0" w:space="0" w:color="auto"/>
            <w:bottom w:val="none" w:sz="0" w:space="0" w:color="auto"/>
            <w:right w:val="none" w:sz="0" w:space="0" w:color="auto"/>
          </w:divBdr>
        </w:div>
        <w:div w:id="671373277">
          <w:marLeft w:val="640"/>
          <w:marRight w:val="0"/>
          <w:marTop w:val="0"/>
          <w:marBottom w:val="0"/>
          <w:divBdr>
            <w:top w:val="none" w:sz="0" w:space="0" w:color="auto"/>
            <w:left w:val="none" w:sz="0" w:space="0" w:color="auto"/>
            <w:bottom w:val="none" w:sz="0" w:space="0" w:color="auto"/>
            <w:right w:val="none" w:sz="0" w:space="0" w:color="auto"/>
          </w:divBdr>
        </w:div>
        <w:div w:id="1608082688">
          <w:marLeft w:val="640"/>
          <w:marRight w:val="0"/>
          <w:marTop w:val="0"/>
          <w:marBottom w:val="0"/>
          <w:divBdr>
            <w:top w:val="none" w:sz="0" w:space="0" w:color="auto"/>
            <w:left w:val="none" w:sz="0" w:space="0" w:color="auto"/>
            <w:bottom w:val="none" w:sz="0" w:space="0" w:color="auto"/>
            <w:right w:val="none" w:sz="0" w:space="0" w:color="auto"/>
          </w:divBdr>
        </w:div>
        <w:div w:id="1439985690">
          <w:marLeft w:val="640"/>
          <w:marRight w:val="0"/>
          <w:marTop w:val="0"/>
          <w:marBottom w:val="0"/>
          <w:divBdr>
            <w:top w:val="none" w:sz="0" w:space="0" w:color="auto"/>
            <w:left w:val="none" w:sz="0" w:space="0" w:color="auto"/>
            <w:bottom w:val="none" w:sz="0" w:space="0" w:color="auto"/>
            <w:right w:val="none" w:sz="0" w:space="0" w:color="auto"/>
          </w:divBdr>
        </w:div>
        <w:div w:id="945842938">
          <w:marLeft w:val="640"/>
          <w:marRight w:val="0"/>
          <w:marTop w:val="0"/>
          <w:marBottom w:val="0"/>
          <w:divBdr>
            <w:top w:val="none" w:sz="0" w:space="0" w:color="auto"/>
            <w:left w:val="none" w:sz="0" w:space="0" w:color="auto"/>
            <w:bottom w:val="none" w:sz="0" w:space="0" w:color="auto"/>
            <w:right w:val="none" w:sz="0" w:space="0" w:color="auto"/>
          </w:divBdr>
        </w:div>
        <w:div w:id="306862704">
          <w:marLeft w:val="640"/>
          <w:marRight w:val="0"/>
          <w:marTop w:val="0"/>
          <w:marBottom w:val="0"/>
          <w:divBdr>
            <w:top w:val="none" w:sz="0" w:space="0" w:color="auto"/>
            <w:left w:val="none" w:sz="0" w:space="0" w:color="auto"/>
            <w:bottom w:val="none" w:sz="0" w:space="0" w:color="auto"/>
            <w:right w:val="none" w:sz="0" w:space="0" w:color="auto"/>
          </w:divBdr>
        </w:div>
        <w:div w:id="618338555">
          <w:marLeft w:val="640"/>
          <w:marRight w:val="0"/>
          <w:marTop w:val="0"/>
          <w:marBottom w:val="0"/>
          <w:divBdr>
            <w:top w:val="none" w:sz="0" w:space="0" w:color="auto"/>
            <w:left w:val="none" w:sz="0" w:space="0" w:color="auto"/>
            <w:bottom w:val="none" w:sz="0" w:space="0" w:color="auto"/>
            <w:right w:val="none" w:sz="0" w:space="0" w:color="auto"/>
          </w:divBdr>
        </w:div>
        <w:div w:id="1586576358">
          <w:marLeft w:val="640"/>
          <w:marRight w:val="0"/>
          <w:marTop w:val="0"/>
          <w:marBottom w:val="0"/>
          <w:divBdr>
            <w:top w:val="none" w:sz="0" w:space="0" w:color="auto"/>
            <w:left w:val="none" w:sz="0" w:space="0" w:color="auto"/>
            <w:bottom w:val="none" w:sz="0" w:space="0" w:color="auto"/>
            <w:right w:val="none" w:sz="0" w:space="0" w:color="auto"/>
          </w:divBdr>
        </w:div>
        <w:div w:id="2031182600">
          <w:marLeft w:val="640"/>
          <w:marRight w:val="0"/>
          <w:marTop w:val="0"/>
          <w:marBottom w:val="0"/>
          <w:divBdr>
            <w:top w:val="none" w:sz="0" w:space="0" w:color="auto"/>
            <w:left w:val="none" w:sz="0" w:space="0" w:color="auto"/>
            <w:bottom w:val="none" w:sz="0" w:space="0" w:color="auto"/>
            <w:right w:val="none" w:sz="0" w:space="0" w:color="auto"/>
          </w:divBdr>
        </w:div>
        <w:div w:id="1528835646">
          <w:marLeft w:val="640"/>
          <w:marRight w:val="0"/>
          <w:marTop w:val="0"/>
          <w:marBottom w:val="0"/>
          <w:divBdr>
            <w:top w:val="none" w:sz="0" w:space="0" w:color="auto"/>
            <w:left w:val="none" w:sz="0" w:space="0" w:color="auto"/>
            <w:bottom w:val="none" w:sz="0" w:space="0" w:color="auto"/>
            <w:right w:val="none" w:sz="0" w:space="0" w:color="auto"/>
          </w:divBdr>
        </w:div>
        <w:div w:id="330371121">
          <w:marLeft w:val="640"/>
          <w:marRight w:val="0"/>
          <w:marTop w:val="0"/>
          <w:marBottom w:val="0"/>
          <w:divBdr>
            <w:top w:val="none" w:sz="0" w:space="0" w:color="auto"/>
            <w:left w:val="none" w:sz="0" w:space="0" w:color="auto"/>
            <w:bottom w:val="none" w:sz="0" w:space="0" w:color="auto"/>
            <w:right w:val="none" w:sz="0" w:space="0" w:color="auto"/>
          </w:divBdr>
        </w:div>
        <w:div w:id="1004863685">
          <w:marLeft w:val="640"/>
          <w:marRight w:val="0"/>
          <w:marTop w:val="0"/>
          <w:marBottom w:val="0"/>
          <w:divBdr>
            <w:top w:val="none" w:sz="0" w:space="0" w:color="auto"/>
            <w:left w:val="none" w:sz="0" w:space="0" w:color="auto"/>
            <w:bottom w:val="none" w:sz="0" w:space="0" w:color="auto"/>
            <w:right w:val="none" w:sz="0" w:space="0" w:color="auto"/>
          </w:divBdr>
        </w:div>
        <w:div w:id="14500879">
          <w:marLeft w:val="640"/>
          <w:marRight w:val="0"/>
          <w:marTop w:val="0"/>
          <w:marBottom w:val="0"/>
          <w:divBdr>
            <w:top w:val="none" w:sz="0" w:space="0" w:color="auto"/>
            <w:left w:val="none" w:sz="0" w:space="0" w:color="auto"/>
            <w:bottom w:val="none" w:sz="0" w:space="0" w:color="auto"/>
            <w:right w:val="none" w:sz="0" w:space="0" w:color="auto"/>
          </w:divBdr>
        </w:div>
        <w:div w:id="80033213">
          <w:marLeft w:val="640"/>
          <w:marRight w:val="0"/>
          <w:marTop w:val="0"/>
          <w:marBottom w:val="0"/>
          <w:divBdr>
            <w:top w:val="none" w:sz="0" w:space="0" w:color="auto"/>
            <w:left w:val="none" w:sz="0" w:space="0" w:color="auto"/>
            <w:bottom w:val="none" w:sz="0" w:space="0" w:color="auto"/>
            <w:right w:val="none" w:sz="0" w:space="0" w:color="auto"/>
          </w:divBdr>
        </w:div>
        <w:div w:id="493958811">
          <w:marLeft w:val="640"/>
          <w:marRight w:val="0"/>
          <w:marTop w:val="0"/>
          <w:marBottom w:val="0"/>
          <w:divBdr>
            <w:top w:val="none" w:sz="0" w:space="0" w:color="auto"/>
            <w:left w:val="none" w:sz="0" w:space="0" w:color="auto"/>
            <w:bottom w:val="none" w:sz="0" w:space="0" w:color="auto"/>
            <w:right w:val="none" w:sz="0" w:space="0" w:color="auto"/>
          </w:divBdr>
        </w:div>
        <w:div w:id="1623800759">
          <w:marLeft w:val="640"/>
          <w:marRight w:val="0"/>
          <w:marTop w:val="0"/>
          <w:marBottom w:val="0"/>
          <w:divBdr>
            <w:top w:val="none" w:sz="0" w:space="0" w:color="auto"/>
            <w:left w:val="none" w:sz="0" w:space="0" w:color="auto"/>
            <w:bottom w:val="none" w:sz="0" w:space="0" w:color="auto"/>
            <w:right w:val="none" w:sz="0" w:space="0" w:color="auto"/>
          </w:divBdr>
        </w:div>
        <w:div w:id="1880361426">
          <w:marLeft w:val="640"/>
          <w:marRight w:val="0"/>
          <w:marTop w:val="0"/>
          <w:marBottom w:val="0"/>
          <w:divBdr>
            <w:top w:val="none" w:sz="0" w:space="0" w:color="auto"/>
            <w:left w:val="none" w:sz="0" w:space="0" w:color="auto"/>
            <w:bottom w:val="none" w:sz="0" w:space="0" w:color="auto"/>
            <w:right w:val="none" w:sz="0" w:space="0" w:color="auto"/>
          </w:divBdr>
        </w:div>
        <w:div w:id="1144204705">
          <w:marLeft w:val="640"/>
          <w:marRight w:val="0"/>
          <w:marTop w:val="0"/>
          <w:marBottom w:val="0"/>
          <w:divBdr>
            <w:top w:val="none" w:sz="0" w:space="0" w:color="auto"/>
            <w:left w:val="none" w:sz="0" w:space="0" w:color="auto"/>
            <w:bottom w:val="none" w:sz="0" w:space="0" w:color="auto"/>
            <w:right w:val="none" w:sz="0" w:space="0" w:color="auto"/>
          </w:divBdr>
        </w:div>
        <w:div w:id="494495089">
          <w:marLeft w:val="640"/>
          <w:marRight w:val="0"/>
          <w:marTop w:val="0"/>
          <w:marBottom w:val="0"/>
          <w:divBdr>
            <w:top w:val="none" w:sz="0" w:space="0" w:color="auto"/>
            <w:left w:val="none" w:sz="0" w:space="0" w:color="auto"/>
            <w:bottom w:val="none" w:sz="0" w:space="0" w:color="auto"/>
            <w:right w:val="none" w:sz="0" w:space="0" w:color="auto"/>
          </w:divBdr>
        </w:div>
        <w:div w:id="1375959454">
          <w:marLeft w:val="640"/>
          <w:marRight w:val="0"/>
          <w:marTop w:val="0"/>
          <w:marBottom w:val="0"/>
          <w:divBdr>
            <w:top w:val="none" w:sz="0" w:space="0" w:color="auto"/>
            <w:left w:val="none" w:sz="0" w:space="0" w:color="auto"/>
            <w:bottom w:val="none" w:sz="0" w:space="0" w:color="auto"/>
            <w:right w:val="none" w:sz="0" w:space="0" w:color="auto"/>
          </w:divBdr>
        </w:div>
        <w:div w:id="1445492748">
          <w:marLeft w:val="640"/>
          <w:marRight w:val="0"/>
          <w:marTop w:val="0"/>
          <w:marBottom w:val="0"/>
          <w:divBdr>
            <w:top w:val="none" w:sz="0" w:space="0" w:color="auto"/>
            <w:left w:val="none" w:sz="0" w:space="0" w:color="auto"/>
            <w:bottom w:val="none" w:sz="0" w:space="0" w:color="auto"/>
            <w:right w:val="none" w:sz="0" w:space="0" w:color="auto"/>
          </w:divBdr>
        </w:div>
        <w:div w:id="300352521">
          <w:marLeft w:val="640"/>
          <w:marRight w:val="0"/>
          <w:marTop w:val="0"/>
          <w:marBottom w:val="0"/>
          <w:divBdr>
            <w:top w:val="none" w:sz="0" w:space="0" w:color="auto"/>
            <w:left w:val="none" w:sz="0" w:space="0" w:color="auto"/>
            <w:bottom w:val="none" w:sz="0" w:space="0" w:color="auto"/>
            <w:right w:val="none" w:sz="0" w:space="0" w:color="auto"/>
          </w:divBdr>
        </w:div>
        <w:div w:id="1604267021">
          <w:marLeft w:val="640"/>
          <w:marRight w:val="0"/>
          <w:marTop w:val="0"/>
          <w:marBottom w:val="0"/>
          <w:divBdr>
            <w:top w:val="none" w:sz="0" w:space="0" w:color="auto"/>
            <w:left w:val="none" w:sz="0" w:space="0" w:color="auto"/>
            <w:bottom w:val="none" w:sz="0" w:space="0" w:color="auto"/>
            <w:right w:val="none" w:sz="0" w:space="0" w:color="auto"/>
          </w:divBdr>
        </w:div>
        <w:div w:id="105581633">
          <w:marLeft w:val="640"/>
          <w:marRight w:val="0"/>
          <w:marTop w:val="0"/>
          <w:marBottom w:val="0"/>
          <w:divBdr>
            <w:top w:val="none" w:sz="0" w:space="0" w:color="auto"/>
            <w:left w:val="none" w:sz="0" w:space="0" w:color="auto"/>
            <w:bottom w:val="none" w:sz="0" w:space="0" w:color="auto"/>
            <w:right w:val="none" w:sz="0" w:space="0" w:color="auto"/>
          </w:divBdr>
        </w:div>
        <w:div w:id="936064201">
          <w:marLeft w:val="640"/>
          <w:marRight w:val="0"/>
          <w:marTop w:val="0"/>
          <w:marBottom w:val="0"/>
          <w:divBdr>
            <w:top w:val="none" w:sz="0" w:space="0" w:color="auto"/>
            <w:left w:val="none" w:sz="0" w:space="0" w:color="auto"/>
            <w:bottom w:val="none" w:sz="0" w:space="0" w:color="auto"/>
            <w:right w:val="none" w:sz="0" w:space="0" w:color="auto"/>
          </w:divBdr>
        </w:div>
        <w:div w:id="132261983">
          <w:marLeft w:val="640"/>
          <w:marRight w:val="0"/>
          <w:marTop w:val="0"/>
          <w:marBottom w:val="0"/>
          <w:divBdr>
            <w:top w:val="none" w:sz="0" w:space="0" w:color="auto"/>
            <w:left w:val="none" w:sz="0" w:space="0" w:color="auto"/>
            <w:bottom w:val="none" w:sz="0" w:space="0" w:color="auto"/>
            <w:right w:val="none" w:sz="0" w:space="0" w:color="auto"/>
          </w:divBdr>
        </w:div>
        <w:div w:id="1610745758">
          <w:marLeft w:val="640"/>
          <w:marRight w:val="0"/>
          <w:marTop w:val="0"/>
          <w:marBottom w:val="0"/>
          <w:divBdr>
            <w:top w:val="none" w:sz="0" w:space="0" w:color="auto"/>
            <w:left w:val="none" w:sz="0" w:space="0" w:color="auto"/>
            <w:bottom w:val="none" w:sz="0" w:space="0" w:color="auto"/>
            <w:right w:val="none" w:sz="0" w:space="0" w:color="auto"/>
          </w:divBdr>
        </w:div>
        <w:div w:id="822308147">
          <w:marLeft w:val="640"/>
          <w:marRight w:val="0"/>
          <w:marTop w:val="0"/>
          <w:marBottom w:val="0"/>
          <w:divBdr>
            <w:top w:val="none" w:sz="0" w:space="0" w:color="auto"/>
            <w:left w:val="none" w:sz="0" w:space="0" w:color="auto"/>
            <w:bottom w:val="none" w:sz="0" w:space="0" w:color="auto"/>
            <w:right w:val="none" w:sz="0" w:space="0" w:color="auto"/>
          </w:divBdr>
        </w:div>
        <w:div w:id="1518273829">
          <w:marLeft w:val="640"/>
          <w:marRight w:val="0"/>
          <w:marTop w:val="0"/>
          <w:marBottom w:val="0"/>
          <w:divBdr>
            <w:top w:val="none" w:sz="0" w:space="0" w:color="auto"/>
            <w:left w:val="none" w:sz="0" w:space="0" w:color="auto"/>
            <w:bottom w:val="none" w:sz="0" w:space="0" w:color="auto"/>
            <w:right w:val="none" w:sz="0" w:space="0" w:color="auto"/>
          </w:divBdr>
        </w:div>
        <w:div w:id="1758289371">
          <w:marLeft w:val="640"/>
          <w:marRight w:val="0"/>
          <w:marTop w:val="0"/>
          <w:marBottom w:val="0"/>
          <w:divBdr>
            <w:top w:val="none" w:sz="0" w:space="0" w:color="auto"/>
            <w:left w:val="none" w:sz="0" w:space="0" w:color="auto"/>
            <w:bottom w:val="none" w:sz="0" w:space="0" w:color="auto"/>
            <w:right w:val="none" w:sz="0" w:space="0" w:color="auto"/>
          </w:divBdr>
        </w:div>
        <w:div w:id="1042174943">
          <w:marLeft w:val="640"/>
          <w:marRight w:val="0"/>
          <w:marTop w:val="0"/>
          <w:marBottom w:val="0"/>
          <w:divBdr>
            <w:top w:val="none" w:sz="0" w:space="0" w:color="auto"/>
            <w:left w:val="none" w:sz="0" w:space="0" w:color="auto"/>
            <w:bottom w:val="none" w:sz="0" w:space="0" w:color="auto"/>
            <w:right w:val="none" w:sz="0" w:space="0" w:color="auto"/>
          </w:divBdr>
        </w:div>
        <w:div w:id="713579783">
          <w:marLeft w:val="640"/>
          <w:marRight w:val="0"/>
          <w:marTop w:val="0"/>
          <w:marBottom w:val="0"/>
          <w:divBdr>
            <w:top w:val="none" w:sz="0" w:space="0" w:color="auto"/>
            <w:left w:val="none" w:sz="0" w:space="0" w:color="auto"/>
            <w:bottom w:val="none" w:sz="0" w:space="0" w:color="auto"/>
            <w:right w:val="none" w:sz="0" w:space="0" w:color="auto"/>
          </w:divBdr>
        </w:div>
        <w:div w:id="2086798443">
          <w:marLeft w:val="640"/>
          <w:marRight w:val="0"/>
          <w:marTop w:val="0"/>
          <w:marBottom w:val="0"/>
          <w:divBdr>
            <w:top w:val="none" w:sz="0" w:space="0" w:color="auto"/>
            <w:left w:val="none" w:sz="0" w:space="0" w:color="auto"/>
            <w:bottom w:val="none" w:sz="0" w:space="0" w:color="auto"/>
            <w:right w:val="none" w:sz="0" w:space="0" w:color="auto"/>
          </w:divBdr>
        </w:div>
        <w:div w:id="320889717">
          <w:marLeft w:val="640"/>
          <w:marRight w:val="0"/>
          <w:marTop w:val="0"/>
          <w:marBottom w:val="0"/>
          <w:divBdr>
            <w:top w:val="none" w:sz="0" w:space="0" w:color="auto"/>
            <w:left w:val="none" w:sz="0" w:space="0" w:color="auto"/>
            <w:bottom w:val="none" w:sz="0" w:space="0" w:color="auto"/>
            <w:right w:val="none" w:sz="0" w:space="0" w:color="auto"/>
          </w:divBdr>
        </w:div>
        <w:div w:id="545337185">
          <w:marLeft w:val="640"/>
          <w:marRight w:val="0"/>
          <w:marTop w:val="0"/>
          <w:marBottom w:val="0"/>
          <w:divBdr>
            <w:top w:val="none" w:sz="0" w:space="0" w:color="auto"/>
            <w:left w:val="none" w:sz="0" w:space="0" w:color="auto"/>
            <w:bottom w:val="none" w:sz="0" w:space="0" w:color="auto"/>
            <w:right w:val="none" w:sz="0" w:space="0" w:color="auto"/>
          </w:divBdr>
        </w:div>
        <w:div w:id="1092580958">
          <w:marLeft w:val="640"/>
          <w:marRight w:val="0"/>
          <w:marTop w:val="0"/>
          <w:marBottom w:val="0"/>
          <w:divBdr>
            <w:top w:val="none" w:sz="0" w:space="0" w:color="auto"/>
            <w:left w:val="none" w:sz="0" w:space="0" w:color="auto"/>
            <w:bottom w:val="none" w:sz="0" w:space="0" w:color="auto"/>
            <w:right w:val="none" w:sz="0" w:space="0" w:color="auto"/>
          </w:divBdr>
        </w:div>
        <w:div w:id="676736883">
          <w:marLeft w:val="640"/>
          <w:marRight w:val="0"/>
          <w:marTop w:val="0"/>
          <w:marBottom w:val="0"/>
          <w:divBdr>
            <w:top w:val="none" w:sz="0" w:space="0" w:color="auto"/>
            <w:left w:val="none" w:sz="0" w:space="0" w:color="auto"/>
            <w:bottom w:val="none" w:sz="0" w:space="0" w:color="auto"/>
            <w:right w:val="none" w:sz="0" w:space="0" w:color="auto"/>
          </w:divBdr>
        </w:div>
        <w:div w:id="1924492490">
          <w:marLeft w:val="640"/>
          <w:marRight w:val="0"/>
          <w:marTop w:val="0"/>
          <w:marBottom w:val="0"/>
          <w:divBdr>
            <w:top w:val="none" w:sz="0" w:space="0" w:color="auto"/>
            <w:left w:val="none" w:sz="0" w:space="0" w:color="auto"/>
            <w:bottom w:val="none" w:sz="0" w:space="0" w:color="auto"/>
            <w:right w:val="none" w:sz="0" w:space="0" w:color="auto"/>
          </w:divBdr>
        </w:div>
        <w:div w:id="838614745">
          <w:marLeft w:val="640"/>
          <w:marRight w:val="0"/>
          <w:marTop w:val="0"/>
          <w:marBottom w:val="0"/>
          <w:divBdr>
            <w:top w:val="none" w:sz="0" w:space="0" w:color="auto"/>
            <w:left w:val="none" w:sz="0" w:space="0" w:color="auto"/>
            <w:bottom w:val="none" w:sz="0" w:space="0" w:color="auto"/>
            <w:right w:val="none" w:sz="0" w:space="0" w:color="auto"/>
          </w:divBdr>
        </w:div>
      </w:divsChild>
    </w:div>
    <w:div w:id="917515846">
      <w:bodyDiv w:val="1"/>
      <w:marLeft w:val="0"/>
      <w:marRight w:val="0"/>
      <w:marTop w:val="0"/>
      <w:marBottom w:val="0"/>
      <w:divBdr>
        <w:top w:val="none" w:sz="0" w:space="0" w:color="auto"/>
        <w:left w:val="none" w:sz="0" w:space="0" w:color="auto"/>
        <w:bottom w:val="none" w:sz="0" w:space="0" w:color="auto"/>
        <w:right w:val="none" w:sz="0" w:space="0" w:color="auto"/>
      </w:divBdr>
    </w:div>
    <w:div w:id="926576146">
      <w:bodyDiv w:val="1"/>
      <w:marLeft w:val="0"/>
      <w:marRight w:val="0"/>
      <w:marTop w:val="0"/>
      <w:marBottom w:val="0"/>
      <w:divBdr>
        <w:top w:val="none" w:sz="0" w:space="0" w:color="auto"/>
        <w:left w:val="none" w:sz="0" w:space="0" w:color="auto"/>
        <w:bottom w:val="none" w:sz="0" w:space="0" w:color="auto"/>
        <w:right w:val="none" w:sz="0" w:space="0" w:color="auto"/>
      </w:divBdr>
    </w:div>
    <w:div w:id="928542222">
      <w:bodyDiv w:val="1"/>
      <w:marLeft w:val="0"/>
      <w:marRight w:val="0"/>
      <w:marTop w:val="0"/>
      <w:marBottom w:val="0"/>
      <w:divBdr>
        <w:top w:val="none" w:sz="0" w:space="0" w:color="auto"/>
        <w:left w:val="none" w:sz="0" w:space="0" w:color="auto"/>
        <w:bottom w:val="none" w:sz="0" w:space="0" w:color="auto"/>
        <w:right w:val="none" w:sz="0" w:space="0" w:color="auto"/>
      </w:divBdr>
      <w:divsChild>
        <w:div w:id="1196699197">
          <w:marLeft w:val="640"/>
          <w:marRight w:val="0"/>
          <w:marTop w:val="0"/>
          <w:marBottom w:val="0"/>
          <w:divBdr>
            <w:top w:val="none" w:sz="0" w:space="0" w:color="auto"/>
            <w:left w:val="none" w:sz="0" w:space="0" w:color="auto"/>
            <w:bottom w:val="none" w:sz="0" w:space="0" w:color="auto"/>
            <w:right w:val="none" w:sz="0" w:space="0" w:color="auto"/>
          </w:divBdr>
        </w:div>
        <w:div w:id="2105757732">
          <w:marLeft w:val="640"/>
          <w:marRight w:val="0"/>
          <w:marTop w:val="0"/>
          <w:marBottom w:val="0"/>
          <w:divBdr>
            <w:top w:val="none" w:sz="0" w:space="0" w:color="auto"/>
            <w:left w:val="none" w:sz="0" w:space="0" w:color="auto"/>
            <w:bottom w:val="none" w:sz="0" w:space="0" w:color="auto"/>
            <w:right w:val="none" w:sz="0" w:space="0" w:color="auto"/>
          </w:divBdr>
        </w:div>
        <w:div w:id="84424756">
          <w:marLeft w:val="640"/>
          <w:marRight w:val="0"/>
          <w:marTop w:val="0"/>
          <w:marBottom w:val="0"/>
          <w:divBdr>
            <w:top w:val="none" w:sz="0" w:space="0" w:color="auto"/>
            <w:left w:val="none" w:sz="0" w:space="0" w:color="auto"/>
            <w:bottom w:val="none" w:sz="0" w:space="0" w:color="auto"/>
            <w:right w:val="none" w:sz="0" w:space="0" w:color="auto"/>
          </w:divBdr>
        </w:div>
        <w:div w:id="736585961">
          <w:marLeft w:val="640"/>
          <w:marRight w:val="0"/>
          <w:marTop w:val="0"/>
          <w:marBottom w:val="0"/>
          <w:divBdr>
            <w:top w:val="none" w:sz="0" w:space="0" w:color="auto"/>
            <w:left w:val="none" w:sz="0" w:space="0" w:color="auto"/>
            <w:bottom w:val="none" w:sz="0" w:space="0" w:color="auto"/>
            <w:right w:val="none" w:sz="0" w:space="0" w:color="auto"/>
          </w:divBdr>
        </w:div>
        <w:div w:id="1784154305">
          <w:marLeft w:val="640"/>
          <w:marRight w:val="0"/>
          <w:marTop w:val="0"/>
          <w:marBottom w:val="0"/>
          <w:divBdr>
            <w:top w:val="none" w:sz="0" w:space="0" w:color="auto"/>
            <w:left w:val="none" w:sz="0" w:space="0" w:color="auto"/>
            <w:bottom w:val="none" w:sz="0" w:space="0" w:color="auto"/>
            <w:right w:val="none" w:sz="0" w:space="0" w:color="auto"/>
          </w:divBdr>
        </w:div>
        <w:div w:id="1527597993">
          <w:marLeft w:val="640"/>
          <w:marRight w:val="0"/>
          <w:marTop w:val="0"/>
          <w:marBottom w:val="0"/>
          <w:divBdr>
            <w:top w:val="none" w:sz="0" w:space="0" w:color="auto"/>
            <w:left w:val="none" w:sz="0" w:space="0" w:color="auto"/>
            <w:bottom w:val="none" w:sz="0" w:space="0" w:color="auto"/>
            <w:right w:val="none" w:sz="0" w:space="0" w:color="auto"/>
          </w:divBdr>
        </w:div>
        <w:div w:id="1021935253">
          <w:marLeft w:val="640"/>
          <w:marRight w:val="0"/>
          <w:marTop w:val="0"/>
          <w:marBottom w:val="0"/>
          <w:divBdr>
            <w:top w:val="none" w:sz="0" w:space="0" w:color="auto"/>
            <w:left w:val="none" w:sz="0" w:space="0" w:color="auto"/>
            <w:bottom w:val="none" w:sz="0" w:space="0" w:color="auto"/>
            <w:right w:val="none" w:sz="0" w:space="0" w:color="auto"/>
          </w:divBdr>
        </w:div>
        <w:div w:id="1457136473">
          <w:marLeft w:val="640"/>
          <w:marRight w:val="0"/>
          <w:marTop w:val="0"/>
          <w:marBottom w:val="0"/>
          <w:divBdr>
            <w:top w:val="none" w:sz="0" w:space="0" w:color="auto"/>
            <w:left w:val="none" w:sz="0" w:space="0" w:color="auto"/>
            <w:bottom w:val="none" w:sz="0" w:space="0" w:color="auto"/>
            <w:right w:val="none" w:sz="0" w:space="0" w:color="auto"/>
          </w:divBdr>
        </w:div>
        <w:div w:id="281234483">
          <w:marLeft w:val="640"/>
          <w:marRight w:val="0"/>
          <w:marTop w:val="0"/>
          <w:marBottom w:val="0"/>
          <w:divBdr>
            <w:top w:val="none" w:sz="0" w:space="0" w:color="auto"/>
            <w:left w:val="none" w:sz="0" w:space="0" w:color="auto"/>
            <w:bottom w:val="none" w:sz="0" w:space="0" w:color="auto"/>
            <w:right w:val="none" w:sz="0" w:space="0" w:color="auto"/>
          </w:divBdr>
        </w:div>
        <w:div w:id="1708869629">
          <w:marLeft w:val="640"/>
          <w:marRight w:val="0"/>
          <w:marTop w:val="0"/>
          <w:marBottom w:val="0"/>
          <w:divBdr>
            <w:top w:val="none" w:sz="0" w:space="0" w:color="auto"/>
            <w:left w:val="none" w:sz="0" w:space="0" w:color="auto"/>
            <w:bottom w:val="none" w:sz="0" w:space="0" w:color="auto"/>
            <w:right w:val="none" w:sz="0" w:space="0" w:color="auto"/>
          </w:divBdr>
        </w:div>
        <w:div w:id="1172602101">
          <w:marLeft w:val="640"/>
          <w:marRight w:val="0"/>
          <w:marTop w:val="0"/>
          <w:marBottom w:val="0"/>
          <w:divBdr>
            <w:top w:val="none" w:sz="0" w:space="0" w:color="auto"/>
            <w:left w:val="none" w:sz="0" w:space="0" w:color="auto"/>
            <w:bottom w:val="none" w:sz="0" w:space="0" w:color="auto"/>
            <w:right w:val="none" w:sz="0" w:space="0" w:color="auto"/>
          </w:divBdr>
        </w:div>
        <w:div w:id="1829318975">
          <w:marLeft w:val="640"/>
          <w:marRight w:val="0"/>
          <w:marTop w:val="0"/>
          <w:marBottom w:val="0"/>
          <w:divBdr>
            <w:top w:val="none" w:sz="0" w:space="0" w:color="auto"/>
            <w:left w:val="none" w:sz="0" w:space="0" w:color="auto"/>
            <w:bottom w:val="none" w:sz="0" w:space="0" w:color="auto"/>
            <w:right w:val="none" w:sz="0" w:space="0" w:color="auto"/>
          </w:divBdr>
        </w:div>
        <w:div w:id="1125348821">
          <w:marLeft w:val="640"/>
          <w:marRight w:val="0"/>
          <w:marTop w:val="0"/>
          <w:marBottom w:val="0"/>
          <w:divBdr>
            <w:top w:val="none" w:sz="0" w:space="0" w:color="auto"/>
            <w:left w:val="none" w:sz="0" w:space="0" w:color="auto"/>
            <w:bottom w:val="none" w:sz="0" w:space="0" w:color="auto"/>
            <w:right w:val="none" w:sz="0" w:space="0" w:color="auto"/>
          </w:divBdr>
        </w:div>
        <w:div w:id="175777276">
          <w:marLeft w:val="640"/>
          <w:marRight w:val="0"/>
          <w:marTop w:val="0"/>
          <w:marBottom w:val="0"/>
          <w:divBdr>
            <w:top w:val="none" w:sz="0" w:space="0" w:color="auto"/>
            <w:left w:val="none" w:sz="0" w:space="0" w:color="auto"/>
            <w:bottom w:val="none" w:sz="0" w:space="0" w:color="auto"/>
            <w:right w:val="none" w:sz="0" w:space="0" w:color="auto"/>
          </w:divBdr>
        </w:div>
        <w:div w:id="1090545022">
          <w:marLeft w:val="640"/>
          <w:marRight w:val="0"/>
          <w:marTop w:val="0"/>
          <w:marBottom w:val="0"/>
          <w:divBdr>
            <w:top w:val="none" w:sz="0" w:space="0" w:color="auto"/>
            <w:left w:val="none" w:sz="0" w:space="0" w:color="auto"/>
            <w:bottom w:val="none" w:sz="0" w:space="0" w:color="auto"/>
            <w:right w:val="none" w:sz="0" w:space="0" w:color="auto"/>
          </w:divBdr>
        </w:div>
        <w:div w:id="1082725233">
          <w:marLeft w:val="640"/>
          <w:marRight w:val="0"/>
          <w:marTop w:val="0"/>
          <w:marBottom w:val="0"/>
          <w:divBdr>
            <w:top w:val="none" w:sz="0" w:space="0" w:color="auto"/>
            <w:left w:val="none" w:sz="0" w:space="0" w:color="auto"/>
            <w:bottom w:val="none" w:sz="0" w:space="0" w:color="auto"/>
            <w:right w:val="none" w:sz="0" w:space="0" w:color="auto"/>
          </w:divBdr>
        </w:div>
        <w:div w:id="1596792275">
          <w:marLeft w:val="640"/>
          <w:marRight w:val="0"/>
          <w:marTop w:val="0"/>
          <w:marBottom w:val="0"/>
          <w:divBdr>
            <w:top w:val="none" w:sz="0" w:space="0" w:color="auto"/>
            <w:left w:val="none" w:sz="0" w:space="0" w:color="auto"/>
            <w:bottom w:val="none" w:sz="0" w:space="0" w:color="auto"/>
            <w:right w:val="none" w:sz="0" w:space="0" w:color="auto"/>
          </w:divBdr>
        </w:div>
        <w:div w:id="885337260">
          <w:marLeft w:val="640"/>
          <w:marRight w:val="0"/>
          <w:marTop w:val="0"/>
          <w:marBottom w:val="0"/>
          <w:divBdr>
            <w:top w:val="none" w:sz="0" w:space="0" w:color="auto"/>
            <w:left w:val="none" w:sz="0" w:space="0" w:color="auto"/>
            <w:bottom w:val="none" w:sz="0" w:space="0" w:color="auto"/>
            <w:right w:val="none" w:sz="0" w:space="0" w:color="auto"/>
          </w:divBdr>
        </w:div>
        <w:div w:id="1286739000">
          <w:marLeft w:val="640"/>
          <w:marRight w:val="0"/>
          <w:marTop w:val="0"/>
          <w:marBottom w:val="0"/>
          <w:divBdr>
            <w:top w:val="none" w:sz="0" w:space="0" w:color="auto"/>
            <w:left w:val="none" w:sz="0" w:space="0" w:color="auto"/>
            <w:bottom w:val="none" w:sz="0" w:space="0" w:color="auto"/>
            <w:right w:val="none" w:sz="0" w:space="0" w:color="auto"/>
          </w:divBdr>
        </w:div>
        <w:div w:id="1176649808">
          <w:marLeft w:val="640"/>
          <w:marRight w:val="0"/>
          <w:marTop w:val="0"/>
          <w:marBottom w:val="0"/>
          <w:divBdr>
            <w:top w:val="none" w:sz="0" w:space="0" w:color="auto"/>
            <w:left w:val="none" w:sz="0" w:space="0" w:color="auto"/>
            <w:bottom w:val="none" w:sz="0" w:space="0" w:color="auto"/>
            <w:right w:val="none" w:sz="0" w:space="0" w:color="auto"/>
          </w:divBdr>
        </w:div>
        <w:div w:id="1429689494">
          <w:marLeft w:val="640"/>
          <w:marRight w:val="0"/>
          <w:marTop w:val="0"/>
          <w:marBottom w:val="0"/>
          <w:divBdr>
            <w:top w:val="none" w:sz="0" w:space="0" w:color="auto"/>
            <w:left w:val="none" w:sz="0" w:space="0" w:color="auto"/>
            <w:bottom w:val="none" w:sz="0" w:space="0" w:color="auto"/>
            <w:right w:val="none" w:sz="0" w:space="0" w:color="auto"/>
          </w:divBdr>
        </w:div>
        <w:div w:id="738481547">
          <w:marLeft w:val="640"/>
          <w:marRight w:val="0"/>
          <w:marTop w:val="0"/>
          <w:marBottom w:val="0"/>
          <w:divBdr>
            <w:top w:val="none" w:sz="0" w:space="0" w:color="auto"/>
            <w:left w:val="none" w:sz="0" w:space="0" w:color="auto"/>
            <w:bottom w:val="none" w:sz="0" w:space="0" w:color="auto"/>
            <w:right w:val="none" w:sz="0" w:space="0" w:color="auto"/>
          </w:divBdr>
        </w:div>
        <w:div w:id="1248078186">
          <w:marLeft w:val="640"/>
          <w:marRight w:val="0"/>
          <w:marTop w:val="0"/>
          <w:marBottom w:val="0"/>
          <w:divBdr>
            <w:top w:val="none" w:sz="0" w:space="0" w:color="auto"/>
            <w:left w:val="none" w:sz="0" w:space="0" w:color="auto"/>
            <w:bottom w:val="none" w:sz="0" w:space="0" w:color="auto"/>
            <w:right w:val="none" w:sz="0" w:space="0" w:color="auto"/>
          </w:divBdr>
        </w:div>
        <w:div w:id="1328747993">
          <w:marLeft w:val="640"/>
          <w:marRight w:val="0"/>
          <w:marTop w:val="0"/>
          <w:marBottom w:val="0"/>
          <w:divBdr>
            <w:top w:val="none" w:sz="0" w:space="0" w:color="auto"/>
            <w:left w:val="none" w:sz="0" w:space="0" w:color="auto"/>
            <w:bottom w:val="none" w:sz="0" w:space="0" w:color="auto"/>
            <w:right w:val="none" w:sz="0" w:space="0" w:color="auto"/>
          </w:divBdr>
        </w:div>
        <w:div w:id="885067153">
          <w:marLeft w:val="640"/>
          <w:marRight w:val="0"/>
          <w:marTop w:val="0"/>
          <w:marBottom w:val="0"/>
          <w:divBdr>
            <w:top w:val="none" w:sz="0" w:space="0" w:color="auto"/>
            <w:left w:val="none" w:sz="0" w:space="0" w:color="auto"/>
            <w:bottom w:val="none" w:sz="0" w:space="0" w:color="auto"/>
            <w:right w:val="none" w:sz="0" w:space="0" w:color="auto"/>
          </w:divBdr>
        </w:div>
        <w:div w:id="25377506">
          <w:marLeft w:val="640"/>
          <w:marRight w:val="0"/>
          <w:marTop w:val="0"/>
          <w:marBottom w:val="0"/>
          <w:divBdr>
            <w:top w:val="none" w:sz="0" w:space="0" w:color="auto"/>
            <w:left w:val="none" w:sz="0" w:space="0" w:color="auto"/>
            <w:bottom w:val="none" w:sz="0" w:space="0" w:color="auto"/>
            <w:right w:val="none" w:sz="0" w:space="0" w:color="auto"/>
          </w:divBdr>
        </w:div>
        <w:div w:id="370082993">
          <w:marLeft w:val="640"/>
          <w:marRight w:val="0"/>
          <w:marTop w:val="0"/>
          <w:marBottom w:val="0"/>
          <w:divBdr>
            <w:top w:val="none" w:sz="0" w:space="0" w:color="auto"/>
            <w:left w:val="none" w:sz="0" w:space="0" w:color="auto"/>
            <w:bottom w:val="none" w:sz="0" w:space="0" w:color="auto"/>
            <w:right w:val="none" w:sz="0" w:space="0" w:color="auto"/>
          </w:divBdr>
        </w:div>
        <w:div w:id="78672129">
          <w:marLeft w:val="640"/>
          <w:marRight w:val="0"/>
          <w:marTop w:val="0"/>
          <w:marBottom w:val="0"/>
          <w:divBdr>
            <w:top w:val="none" w:sz="0" w:space="0" w:color="auto"/>
            <w:left w:val="none" w:sz="0" w:space="0" w:color="auto"/>
            <w:bottom w:val="none" w:sz="0" w:space="0" w:color="auto"/>
            <w:right w:val="none" w:sz="0" w:space="0" w:color="auto"/>
          </w:divBdr>
        </w:div>
        <w:div w:id="1713310224">
          <w:marLeft w:val="640"/>
          <w:marRight w:val="0"/>
          <w:marTop w:val="0"/>
          <w:marBottom w:val="0"/>
          <w:divBdr>
            <w:top w:val="none" w:sz="0" w:space="0" w:color="auto"/>
            <w:left w:val="none" w:sz="0" w:space="0" w:color="auto"/>
            <w:bottom w:val="none" w:sz="0" w:space="0" w:color="auto"/>
            <w:right w:val="none" w:sz="0" w:space="0" w:color="auto"/>
          </w:divBdr>
        </w:div>
        <w:div w:id="333534496">
          <w:marLeft w:val="640"/>
          <w:marRight w:val="0"/>
          <w:marTop w:val="0"/>
          <w:marBottom w:val="0"/>
          <w:divBdr>
            <w:top w:val="none" w:sz="0" w:space="0" w:color="auto"/>
            <w:left w:val="none" w:sz="0" w:space="0" w:color="auto"/>
            <w:bottom w:val="none" w:sz="0" w:space="0" w:color="auto"/>
            <w:right w:val="none" w:sz="0" w:space="0" w:color="auto"/>
          </w:divBdr>
        </w:div>
        <w:div w:id="1315792154">
          <w:marLeft w:val="640"/>
          <w:marRight w:val="0"/>
          <w:marTop w:val="0"/>
          <w:marBottom w:val="0"/>
          <w:divBdr>
            <w:top w:val="none" w:sz="0" w:space="0" w:color="auto"/>
            <w:left w:val="none" w:sz="0" w:space="0" w:color="auto"/>
            <w:bottom w:val="none" w:sz="0" w:space="0" w:color="auto"/>
            <w:right w:val="none" w:sz="0" w:space="0" w:color="auto"/>
          </w:divBdr>
        </w:div>
        <w:div w:id="1054233968">
          <w:marLeft w:val="640"/>
          <w:marRight w:val="0"/>
          <w:marTop w:val="0"/>
          <w:marBottom w:val="0"/>
          <w:divBdr>
            <w:top w:val="none" w:sz="0" w:space="0" w:color="auto"/>
            <w:left w:val="none" w:sz="0" w:space="0" w:color="auto"/>
            <w:bottom w:val="none" w:sz="0" w:space="0" w:color="auto"/>
            <w:right w:val="none" w:sz="0" w:space="0" w:color="auto"/>
          </w:divBdr>
        </w:div>
        <w:div w:id="1253049106">
          <w:marLeft w:val="640"/>
          <w:marRight w:val="0"/>
          <w:marTop w:val="0"/>
          <w:marBottom w:val="0"/>
          <w:divBdr>
            <w:top w:val="none" w:sz="0" w:space="0" w:color="auto"/>
            <w:left w:val="none" w:sz="0" w:space="0" w:color="auto"/>
            <w:bottom w:val="none" w:sz="0" w:space="0" w:color="auto"/>
            <w:right w:val="none" w:sz="0" w:space="0" w:color="auto"/>
          </w:divBdr>
        </w:div>
        <w:div w:id="1258756062">
          <w:marLeft w:val="640"/>
          <w:marRight w:val="0"/>
          <w:marTop w:val="0"/>
          <w:marBottom w:val="0"/>
          <w:divBdr>
            <w:top w:val="none" w:sz="0" w:space="0" w:color="auto"/>
            <w:left w:val="none" w:sz="0" w:space="0" w:color="auto"/>
            <w:bottom w:val="none" w:sz="0" w:space="0" w:color="auto"/>
            <w:right w:val="none" w:sz="0" w:space="0" w:color="auto"/>
          </w:divBdr>
        </w:div>
        <w:div w:id="1103452080">
          <w:marLeft w:val="640"/>
          <w:marRight w:val="0"/>
          <w:marTop w:val="0"/>
          <w:marBottom w:val="0"/>
          <w:divBdr>
            <w:top w:val="none" w:sz="0" w:space="0" w:color="auto"/>
            <w:left w:val="none" w:sz="0" w:space="0" w:color="auto"/>
            <w:bottom w:val="none" w:sz="0" w:space="0" w:color="auto"/>
            <w:right w:val="none" w:sz="0" w:space="0" w:color="auto"/>
          </w:divBdr>
        </w:div>
        <w:div w:id="779689204">
          <w:marLeft w:val="640"/>
          <w:marRight w:val="0"/>
          <w:marTop w:val="0"/>
          <w:marBottom w:val="0"/>
          <w:divBdr>
            <w:top w:val="none" w:sz="0" w:space="0" w:color="auto"/>
            <w:left w:val="none" w:sz="0" w:space="0" w:color="auto"/>
            <w:bottom w:val="none" w:sz="0" w:space="0" w:color="auto"/>
            <w:right w:val="none" w:sz="0" w:space="0" w:color="auto"/>
          </w:divBdr>
        </w:div>
        <w:div w:id="1591544961">
          <w:marLeft w:val="640"/>
          <w:marRight w:val="0"/>
          <w:marTop w:val="0"/>
          <w:marBottom w:val="0"/>
          <w:divBdr>
            <w:top w:val="none" w:sz="0" w:space="0" w:color="auto"/>
            <w:left w:val="none" w:sz="0" w:space="0" w:color="auto"/>
            <w:bottom w:val="none" w:sz="0" w:space="0" w:color="auto"/>
            <w:right w:val="none" w:sz="0" w:space="0" w:color="auto"/>
          </w:divBdr>
        </w:div>
        <w:div w:id="889615717">
          <w:marLeft w:val="640"/>
          <w:marRight w:val="0"/>
          <w:marTop w:val="0"/>
          <w:marBottom w:val="0"/>
          <w:divBdr>
            <w:top w:val="none" w:sz="0" w:space="0" w:color="auto"/>
            <w:left w:val="none" w:sz="0" w:space="0" w:color="auto"/>
            <w:bottom w:val="none" w:sz="0" w:space="0" w:color="auto"/>
            <w:right w:val="none" w:sz="0" w:space="0" w:color="auto"/>
          </w:divBdr>
        </w:div>
        <w:div w:id="1144934251">
          <w:marLeft w:val="640"/>
          <w:marRight w:val="0"/>
          <w:marTop w:val="0"/>
          <w:marBottom w:val="0"/>
          <w:divBdr>
            <w:top w:val="none" w:sz="0" w:space="0" w:color="auto"/>
            <w:left w:val="none" w:sz="0" w:space="0" w:color="auto"/>
            <w:bottom w:val="none" w:sz="0" w:space="0" w:color="auto"/>
            <w:right w:val="none" w:sz="0" w:space="0" w:color="auto"/>
          </w:divBdr>
        </w:div>
        <w:div w:id="1612274174">
          <w:marLeft w:val="640"/>
          <w:marRight w:val="0"/>
          <w:marTop w:val="0"/>
          <w:marBottom w:val="0"/>
          <w:divBdr>
            <w:top w:val="none" w:sz="0" w:space="0" w:color="auto"/>
            <w:left w:val="none" w:sz="0" w:space="0" w:color="auto"/>
            <w:bottom w:val="none" w:sz="0" w:space="0" w:color="auto"/>
            <w:right w:val="none" w:sz="0" w:space="0" w:color="auto"/>
          </w:divBdr>
        </w:div>
        <w:div w:id="128670677">
          <w:marLeft w:val="640"/>
          <w:marRight w:val="0"/>
          <w:marTop w:val="0"/>
          <w:marBottom w:val="0"/>
          <w:divBdr>
            <w:top w:val="none" w:sz="0" w:space="0" w:color="auto"/>
            <w:left w:val="none" w:sz="0" w:space="0" w:color="auto"/>
            <w:bottom w:val="none" w:sz="0" w:space="0" w:color="auto"/>
            <w:right w:val="none" w:sz="0" w:space="0" w:color="auto"/>
          </w:divBdr>
        </w:div>
        <w:div w:id="290133205">
          <w:marLeft w:val="640"/>
          <w:marRight w:val="0"/>
          <w:marTop w:val="0"/>
          <w:marBottom w:val="0"/>
          <w:divBdr>
            <w:top w:val="none" w:sz="0" w:space="0" w:color="auto"/>
            <w:left w:val="none" w:sz="0" w:space="0" w:color="auto"/>
            <w:bottom w:val="none" w:sz="0" w:space="0" w:color="auto"/>
            <w:right w:val="none" w:sz="0" w:space="0" w:color="auto"/>
          </w:divBdr>
        </w:div>
        <w:div w:id="1002855401">
          <w:marLeft w:val="640"/>
          <w:marRight w:val="0"/>
          <w:marTop w:val="0"/>
          <w:marBottom w:val="0"/>
          <w:divBdr>
            <w:top w:val="none" w:sz="0" w:space="0" w:color="auto"/>
            <w:left w:val="none" w:sz="0" w:space="0" w:color="auto"/>
            <w:bottom w:val="none" w:sz="0" w:space="0" w:color="auto"/>
            <w:right w:val="none" w:sz="0" w:space="0" w:color="auto"/>
          </w:divBdr>
        </w:div>
        <w:div w:id="646906601">
          <w:marLeft w:val="640"/>
          <w:marRight w:val="0"/>
          <w:marTop w:val="0"/>
          <w:marBottom w:val="0"/>
          <w:divBdr>
            <w:top w:val="none" w:sz="0" w:space="0" w:color="auto"/>
            <w:left w:val="none" w:sz="0" w:space="0" w:color="auto"/>
            <w:bottom w:val="none" w:sz="0" w:space="0" w:color="auto"/>
            <w:right w:val="none" w:sz="0" w:space="0" w:color="auto"/>
          </w:divBdr>
        </w:div>
        <w:div w:id="448089583">
          <w:marLeft w:val="640"/>
          <w:marRight w:val="0"/>
          <w:marTop w:val="0"/>
          <w:marBottom w:val="0"/>
          <w:divBdr>
            <w:top w:val="none" w:sz="0" w:space="0" w:color="auto"/>
            <w:left w:val="none" w:sz="0" w:space="0" w:color="auto"/>
            <w:bottom w:val="none" w:sz="0" w:space="0" w:color="auto"/>
            <w:right w:val="none" w:sz="0" w:space="0" w:color="auto"/>
          </w:divBdr>
        </w:div>
        <w:div w:id="1497381255">
          <w:marLeft w:val="640"/>
          <w:marRight w:val="0"/>
          <w:marTop w:val="0"/>
          <w:marBottom w:val="0"/>
          <w:divBdr>
            <w:top w:val="none" w:sz="0" w:space="0" w:color="auto"/>
            <w:left w:val="none" w:sz="0" w:space="0" w:color="auto"/>
            <w:bottom w:val="none" w:sz="0" w:space="0" w:color="auto"/>
            <w:right w:val="none" w:sz="0" w:space="0" w:color="auto"/>
          </w:divBdr>
        </w:div>
        <w:div w:id="453259399">
          <w:marLeft w:val="640"/>
          <w:marRight w:val="0"/>
          <w:marTop w:val="0"/>
          <w:marBottom w:val="0"/>
          <w:divBdr>
            <w:top w:val="none" w:sz="0" w:space="0" w:color="auto"/>
            <w:left w:val="none" w:sz="0" w:space="0" w:color="auto"/>
            <w:bottom w:val="none" w:sz="0" w:space="0" w:color="auto"/>
            <w:right w:val="none" w:sz="0" w:space="0" w:color="auto"/>
          </w:divBdr>
        </w:div>
        <w:div w:id="970212294">
          <w:marLeft w:val="640"/>
          <w:marRight w:val="0"/>
          <w:marTop w:val="0"/>
          <w:marBottom w:val="0"/>
          <w:divBdr>
            <w:top w:val="none" w:sz="0" w:space="0" w:color="auto"/>
            <w:left w:val="none" w:sz="0" w:space="0" w:color="auto"/>
            <w:bottom w:val="none" w:sz="0" w:space="0" w:color="auto"/>
            <w:right w:val="none" w:sz="0" w:space="0" w:color="auto"/>
          </w:divBdr>
        </w:div>
        <w:div w:id="591007156">
          <w:marLeft w:val="640"/>
          <w:marRight w:val="0"/>
          <w:marTop w:val="0"/>
          <w:marBottom w:val="0"/>
          <w:divBdr>
            <w:top w:val="none" w:sz="0" w:space="0" w:color="auto"/>
            <w:left w:val="none" w:sz="0" w:space="0" w:color="auto"/>
            <w:bottom w:val="none" w:sz="0" w:space="0" w:color="auto"/>
            <w:right w:val="none" w:sz="0" w:space="0" w:color="auto"/>
          </w:divBdr>
        </w:div>
        <w:div w:id="1218786778">
          <w:marLeft w:val="640"/>
          <w:marRight w:val="0"/>
          <w:marTop w:val="0"/>
          <w:marBottom w:val="0"/>
          <w:divBdr>
            <w:top w:val="none" w:sz="0" w:space="0" w:color="auto"/>
            <w:left w:val="none" w:sz="0" w:space="0" w:color="auto"/>
            <w:bottom w:val="none" w:sz="0" w:space="0" w:color="auto"/>
            <w:right w:val="none" w:sz="0" w:space="0" w:color="auto"/>
          </w:divBdr>
        </w:div>
        <w:div w:id="171074109">
          <w:marLeft w:val="640"/>
          <w:marRight w:val="0"/>
          <w:marTop w:val="0"/>
          <w:marBottom w:val="0"/>
          <w:divBdr>
            <w:top w:val="none" w:sz="0" w:space="0" w:color="auto"/>
            <w:left w:val="none" w:sz="0" w:space="0" w:color="auto"/>
            <w:bottom w:val="none" w:sz="0" w:space="0" w:color="auto"/>
            <w:right w:val="none" w:sz="0" w:space="0" w:color="auto"/>
          </w:divBdr>
        </w:div>
        <w:div w:id="1484271208">
          <w:marLeft w:val="640"/>
          <w:marRight w:val="0"/>
          <w:marTop w:val="0"/>
          <w:marBottom w:val="0"/>
          <w:divBdr>
            <w:top w:val="none" w:sz="0" w:space="0" w:color="auto"/>
            <w:left w:val="none" w:sz="0" w:space="0" w:color="auto"/>
            <w:bottom w:val="none" w:sz="0" w:space="0" w:color="auto"/>
            <w:right w:val="none" w:sz="0" w:space="0" w:color="auto"/>
          </w:divBdr>
        </w:div>
        <w:div w:id="1804343719">
          <w:marLeft w:val="640"/>
          <w:marRight w:val="0"/>
          <w:marTop w:val="0"/>
          <w:marBottom w:val="0"/>
          <w:divBdr>
            <w:top w:val="none" w:sz="0" w:space="0" w:color="auto"/>
            <w:left w:val="none" w:sz="0" w:space="0" w:color="auto"/>
            <w:bottom w:val="none" w:sz="0" w:space="0" w:color="auto"/>
            <w:right w:val="none" w:sz="0" w:space="0" w:color="auto"/>
          </w:divBdr>
        </w:div>
        <w:div w:id="553397937">
          <w:marLeft w:val="640"/>
          <w:marRight w:val="0"/>
          <w:marTop w:val="0"/>
          <w:marBottom w:val="0"/>
          <w:divBdr>
            <w:top w:val="none" w:sz="0" w:space="0" w:color="auto"/>
            <w:left w:val="none" w:sz="0" w:space="0" w:color="auto"/>
            <w:bottom w:val="none" w:sz="0" w:space="0" w:color="auto"/>
            <w:right w:val="none" w:sz="0" w:space="0" w:color="auto"/>
          </w:divBdr>
        </w:div>
        <w:div w:id="1071006528">
          <w:marLeft w:val="640"/>
          <w:marRight w:val="0"/>
          <w:marTop w:val="0"/>
          <w:marBottom w:val="0"/>
          <w:divBdr>
            <w:top w:val="none" w:sz="0" w:space="0" w:color="auto"/>
            <w:left w:val="none" w:sz="0" w:space="0" w:color="auto"/>
            <w:bottom w:val="none" w:sz="0" w:space="0" w:color="auto"/>
            <w:right w:val="none" w:sz="0" w:space="0" w:color="auto"/>
          </w:divBdr>
        </w:div>
        <w:div w:id="181481693">
          <w:marLeft w:val="640"/>
          <w:marRight w:val="0"/>
          <w:marTop w:val="0"/>
          <w:marBottom w:val="0"/>
          <w:divBdr>
            <w:top w:val="none" w:sz="0" w:space="0" w:color="auto"/>
            <w:left w:val="none" w:sz="0" w:space="0" w:color="auto"/>
            <w:bottom w:val="none" w:sz="0" w:space="0" w:color="auto"/>
            <w:right w:val="none" w:sz="0" w:space="0" w:color="auto"/>
          </w:divBdr>
        </w:div>
        <w:div w:id="308747892">
          <w:marLeft w:val="640"/>
          <w:marRight w:val="0"/>
          <w:marTop w:val="0"/>
          <w:marBottom w:val="0"/>
          <w:divBdr>
            <w:top w:val="none" w:sz="0" w:space="0" w:color="auto"/>
            <w:left w:val="none" w:sz="0" w:space="0" w:color="auto"/>
            <w:bottom w:val="none" w:sz="0" w:space="0" w:color="auto"/>
            <w:right w:val="none" w:sz="0" w:space="0" w:color="auto"/>
          </w:divBdr>
        </w:div>
        <w:div w:id="1813517300">
          <w:marLeft w:val="640"/>
          <w:marRight w:val="0"/>
          <w:marTop w:val="0"/>
          <w:marBottom w:val="0"/>
          <w:divBdr>
            <w:top w:val="none" w:sz="0" w:space="0" w:color="auto"/>
            <w:left w:val="none" w:sz="0" w:space="0" w:color="auto"/>
            <w:bottom w:val="none" w:sz="0" w:space="0" w:color="auto"/>
            <w:right w:val="none" w:sz="0" w:space="0" w:color="auto"/>
          </w:divBdr>
        </w:div>
        <w:div w:id="275991313">
          <w:marLeft w:val="640"/>
          <w:marRight w:val="0"/>
          <w:marTop w:val="0"/>
          <w:marBottom w:val="0"/>
          <w:divBdr>
            <w:top w:val="none" w:sz="0" w:space="0" w:color="auto"/>
            <w:left w:val="none" w:sz="0" w:space="0" w:color="auto"/>
            <w:bottom w:val="none" w:sz="0" w:space="0" w:color="auto"/>
            <w:right w:val="none" w:sz="0" w:space="0" w:color="auto"/>
          </w:divBdr>
        </w:div>
        <w:div w:id="1524368852">
          <w:marLeft w:val="640"/>
          <w:marRight w:val="0"/>
          <w:marTop w:val="0"/>
          <w:marBottom w:val="0"/>
          <w:divBdr>
            <w:top w:val="none" w:sz="0" w:space="0" w:color="auto"/>
            <w:left w:val="none" w:sz="0" w:space="0" w:color="auto"/>
            <w:bottom w:val="none" w:sz="0" w:space="0" w:color="auto"/>
            <w:right w:val="none" w:sz="0" w:space="0" w:color="auto"/>
          </w:divBdr>
        </w:div>
        <w:div w:id="238446974">
          <w:marLeft w:val="640"/>
          <w:marRight w:val="0"/>
          <w:marTop w:val="0"/>
          <w:marBottom w:val="0"/>
          <w:divBdr>
            <w:top w:val="none" w:sz="0" w:space="0" w:color="auto"/>
            <w:left w:val="none" w:sz="0" w:space="0" w:color="auto"/>
            <w:bottom w:val="none" w:sz="0" w:space="0" w:color="auto"/>
            <w:right w:val="none" w:sz="0" w:space="0" w:color="auto"/>
          </w:divBdr>
        </w:div>
        <w:div w:id="1012953206">
          <w:marLeft w:val="640"/>
          <w:marRight w:val="0"/>
          <w:marTop w:val="0"/>
          <w:marBottom w:val="0"/>
          <w:divBdr>
            <w:top w:val="none" w:sz="0" w:space="0" w:color="auto"/>
            <w:left w:val="none" w:sz="0" w:space="0" w:color="auto"/>
            <w:bottom w:val="none" w:sz="0" w:space="0" w:color="auto"/>
            <w:right w:val="none" w:sz="0" w:space="0" w:color="auto"/>
          </w:divBdr>
        </w:div>
        <w:div w:id="244803957">
          <w:marLeft w:val="640"/>
          <w:marRight w:val="0"/>
          <w:marTop w:val="0"/>
          <w:marBottom w:val="0"/>
          <w:divBdr>
            <w:top w:val="none" w:sz="0" w:space="0" w:color="auto"/>
            <w:left w:val="none" w:sz="0" w:space="0" w:color="auto"/>
            <w:bottom w:val="none" w:sz="0" w:space="0" w:color="auto"/>
            <w:right w:val="none" w:sz="0" w:space="0" w:color="auto"/>
          </w:divBdr>
        </w:div>
        <w:div w:id="1594584395">
          <w:marLeft w:val="640"/>
          <w:marRight w:val="0"/>
          <w:marTop w:val="0"/>
          <w:marBottom w:val="0"/>
          <w:divBdr>
            <w:top w:val="none" w:sz="0" w:space="0" w:color="auto"/>
            <w:left w:val="none" w:sz="0" w:space="0" w:color="auto"/>
            <w:bottom w:val="none" w:sz="0" w:space="0" w:color="auto"/>
            <w:right w:val="none" w:sz="0" w:space="0" w:color="auto"/>
          </w:divBdr>
        </w:div>
        <w:div w:id="2111272506">
          <w:marLeft w:val="640"/>
          <w:marRight w:val="0"/>
          <w:marTop w:val="0"/>
          <w:marBottom w:val="0"/>
          <w:divBdr>
            <w:top w:val="none" w:sz="0" w:space="0" w:color="auto"/>
            <w:left w:val="none" w:sz="0" w:space="0" w:color="auto"/>
            <w:bottom w:val="none" w:sz="0" w:space="0" w:color="auto"/>
            <w:right w:val="none" w:sz="0" w:space="0" w:color="auto"/>
          </w:divBdr>
        </w:div>
        <w:div w:id="1159881018">
          <w:marLeft w:val="640"/>
          <w:marRight w:val="0"/>
          <w:marTop w:val="0"/>
          <w:marBottom w:val="0"/>
          <w:divBdr>
            <w:top w:val="none" w:sz="0" w:space="0" w:color="auto"/>
            <w:left w:val="none" w:sz="0" w:space="0" w:color="auto"/>
            <w:bottom w:val="none" w:sz="0" w:space="0" w:color="auto"/>
            <w:right w:val="none" w:sz="0" w:space="0" w:color="auto"/>
          </w:divBdr>
        </w:div>
        <w:div w:id="512571028">
          <w:marLeft w:val="640"/>
          <w:marRight w:val="0"/>
          <w:marTop w:val="0"/>
          <w:marBottom w:val="0"/>
          <w:divBdr>
            <w:top w:val="none" w:sz="0" w:space="0" w:color="auto"/>
            <w:left w:val="none" w:sz="0" w:space="0" w:color="auto"/>
            <w:bottom w:val="none" w:sz="0" w:space="0" w:color="auto"/>
            <w:right w:val="none" w:sz="0" w:space="0" w:color="auto"/>
          </w:divBdr>
        </w:div>
        <w:div w:id="1412198330">
          <w:marLeft w:val="640"/>
          <w:marRight w:val="0"/>
          <w:marTop w:val="0"/>
          <w:marBottom w:val="0"/>
          <w:divBdr>
            <w:top w:val="none" w:sz="0" w:space="0" w:color="auto"/>
            <w:left w:val="none" w:sz="0" w:space="0" w:color="auto"/>
            <w:bottom w:val="none" w:sz="0" w:space="0" w:color="auto"/>
            <w:right w:val="none" w:sz="0" w:space="0" w:color="auto"/>
          </w:divBdr>
        </w:div>
        <w:div w:id="1696618578">
          <w:marLeft w:val="640"/>
          <w:marRight w:val="0"/>
          <w:marTop w:val="0"/>
          <w:marBottom w:val="0"/>
          <w:divBdr>
            <w:top w:val="none" w:sz="0" w:space="0" w:color="auto"/>
            <w:left w:val="none" w:sz="0" w:space="0" w:color="auto"/>
            <w:bottom w:val="none" w:sz="0" w:space="0" w:color="auto"/>
            <w:right w:val="none" w:sz="0" w:space="0" w:color="auto"/>
          </w:divBdr>
        </w:div>
        <w:div w:id="1889756999">
          <w:marLeft w:val="640"/>
          <w:marRight w:val="0"/>
          <w:marTop w:val="0"/>
          <w:marBottom w:val="0"/>
          <w:divBdr>
            <w:top w:val="none" w:sz="0" w:space="0" w:color="auto"/>
            <w:left w:val="none" w:sz="0" w:space="0" w:color="auto"/>
            <w:bottom w:val="none" w:sz="0" w:space="0" w:color="auto"/>
            <w:right w:val="none" w:sz="0" w:space="0" w:color="auto"/>
          </w:divBdr>
        </w:div>
        <w:div w:id="1203009790">
          <w:marLeft w:val="640"/>
          <w:marRight w:val="0"/>
          <w:marTop w:val="0"/>
          <w:marBottom w:val="0"/>
          <w:divBdr>
            <w:top w:val="none" w:sz="0" w:space="0" w:color="auto"/>
            <w:left w:val="none" w:sz="0" w:space="0" w:color="auto"/>
            <w:bottom w:val="none" w:sz="0" w:space="0" w:color="auto"/>
            <w:right w:val="none" w:sz="0" w:space="0" w:color="auto"/>
          </w:divBdr>
        </w:div>
        <w:div w:id="1261453604">
          <w:marLeft w:val="640"/>
          <w:marRight w:val="0"/>
          <w:marTop w:val="0"/>
          <w:marBottom w:val="0"/>
          <w:divBdr>
            <w:top w:val="none" w:sz="0" w:space="0" w:color="auto"/>
            <w:left w:val="none" w:sz="0" w:space="0" w:color="auto"/>
            <w:bottom w:val="none" w:sz="0" w:space="0" w:color="auto"/>
            <w:right w:val="none" w:sz="0" w:space="0" w:color="auto"/>
          </w:divBdr>
        </w:div>
        <w:div w:id="341131486">
          <w:marLeft w:val="640"/>
          <w:marRight w:val="0"/>
          <w:marTop w:val="0"/>
          <w:marBottom w:val="0"/>
          <w:divBdr>
            <w:top w:val="none" w:sz="0" w:space="0" w:color="auto"/>
            <w:left w:val="none" w:sz="0" w:space="0" w:color="auto"/>
            <w:bottom w:val="none" w:sz="0" w:space="0" w:color="auto"/>
            <w:right w:val="none" w:sz="0" w:space="0" w:color="auto"/>
          </w:divBdr>
        </w:div>
        <w:div w:id="543060146">
          <w:marLeft w:val="640"/>
          <w:marRight w:val="0"/>
          <w:marTop w:val="0"/>
          <w:marBottom w:val="0"/>
          <w:divBdr>
            <w:top w:val="none" w:sz="0" w:space="0" w:color="auto"/>
            <w:left w:val="none" w:sz="0" w:space="0" w:color="auto"/>
            <w:bottom w:val="none" w:sz="0" w:space="0" w:color="auto"/>
            <w:right w:val="none" w:sz="0" w:space="0" w:color="auto"/>
          </w:divBdr>
        </w:div>
        <w:div w:id="1960599272">
          <w:marLeft w:val="640"/>
          <w:marRight w:val="0"/>
          <w:marTop w:val="0"/>
          <w:marBottom w:val="0"/>
          <w:divBdr>
            <w:top w:val="none" w:sz="0" w:space="0" w:color="auto"/>
            <w:left w:val="none" w:sz="0" w:space="0" w:color="auto"/>
            <w:bottom w:val="none" w:sz="0" w:space="0" w:color="auto"/>
            <w:right w:val="none" w:sz="0" w:space="0" w:color="auto"/>
          </w:divBdr>
        </w:div>
        <w:div w:id="182331544">
          <w:marLeft w:val="640"/>
          <w:marRight w:val="0"/>
          <w:marTop w:val="0"/>
          <w:marBottom w:val="0"/>
          <w:divBdr>
            <w:top w:val="none" w:sz="0" w:space="0" w:color="auto"/>
            <w:left w:val="none" w:sz="0" w:space="0" w:color="auto"/>
            <w:bottom w:val="none" w:sz="0" w:space="0" w:color="auto"/>
            <w:right w:val="none" w:sz="0" w:space="0" w:color="auto"/>
          </w:divBdr>
        </w:div>
        <w:div w:id="1864975395">
          <w:marLeft w:val="640"/>
          <w:marRight w:val="0"/>
          <w:marTop w:val="0"/>
          <w:marBottom w:val="0"/>
          <w:divBdr>
            <w:top w:val="none" w:sz="0" w:space="0" w:color="auto"/>
            <w:left w:val="none" w:sz="0" w:space="0" w:color="auto"/>
            <w:bottom w:val="none" w:sz="0" w:space="0" w:color="auto"/>
            <w:right w:val="none" w:sz="0" w:space="0" w:color="auto"/>
          </w:divBdr>
        </w:div>
        <w:div w:id="361974339">
          <w:marLeft w:val="640"/>
          <w:marRight w:val="0"/>
          <w:marTop w:val="0"/>
          <w:marBottom w:val="0"/>
          <w:divBdr>
            <w:top w:val="none" w:sz="0" w:space="0" w:color="auto"/>
            <w:left w:val="none" w:sz="0" w:space="0" w:color="auto"/>
            <w:bottom w:val="none" w:sz="0" w:space="0" w:color="auto"/>
            <w:right w:val="none" w:sz="0" w:space="0" w:color="auto"/>
          </w:divBdr>
        </w:div>
        <w:div w:id="472716409">
          <w:marLeft w:val="640"/>
          <w:marRight w:val="0"/>
          <w:marTop w:val="0"/>
          <w:marBottom w:val="0"/>
          <w:divBdr>
            <w:top w:val="none" w:sz="0" w:space="0" w:color="auto"/>
            <w:left w:val="none" w:sz="0" w:space="0" w:color="auto"/>
            <w:bottom w:val="none" w:sz="0" w:space="0" w:color="auto"/>
            <w:right w:val="none" w:sz="0" w:space="0" w:color="auto"/>
          </w:divBdr>
        </w:div>
        <w:div w:id="1626082111">
          <w:marLeft w:val="640"/>
          <w:marRight w:val="0"/>
          <w:marTop w:val="0"/>
          <w:marBottom w:val="0"/>
          <w:divBdr>
            <w:top w:val="none" w:sz="0" w:space="0" w:color="auto"/>
            <w:left w:val="none" w:sz="0" w:space="0" w:color="auto"/>
            <w:bottom w:val="none" w:sz="0" w:space="0" w:color="auto"/>
            <w:right w:val="none" w:sz="0" w:space="0" w:color="auto"/>
          </w:divBdr>
        </w:div>
        <w:div w:id="2117362116">
          <w:marLeft w:val="640"/>
          <w:marRight w:val="0"/>
          <w:marTop w:val="0"/>
          <w:marBottom w:val="0"/>
          <w:divBdr>
            <w:top w:val="none" w:sz="0" w:space="0" w:color="auto"/>
            <w:left w:val="none" w:sz="0" w:space="0" w:color="auto"/>
            <w:bottom w:val="none" w:sz="0" w:space="0" w:color="auto"/>
            <w:right w:val="none" w:sz="0" w:space="0" w:color="auto"/>
          </w:divBdr>
        </w:div>
        <w:div w:id="1368411851">
          <w:marLeft w:val="640"/>
          <w:marRight w:val="0"/>
          <w:marTop w:val="0"/>
          <w:marBottom w:val="0"/>
          <w:divBdr>
            <w:top w:val="none" w:sz="0" w:space="0" w:color="auto"/>
            <w:left w:val="none" w:sz="0" w:space="0" w:color="auto"/>
            <w:bottom w:val="none" w:sz="0" w:space="0" w:color="auto"/>
            <w:right w:val="none" w:sz="0" w:space="0" w:color="auto"/>
          </w:divBdr>
        </w:div>
        <w:div w:id="1727684691">
          <w:marLeft w:val="640"/>
          <w:marRight w:val="0"/>
          <w:marTop w:val="0"/>
          <w:marBottom w:val="0"/>
          <w:divBdr>
            <w:top w:val="none" w:sz="0" w:space="0" w:color="auto"/>
            <w:left w:val="none" w:sz="0" w:space="0" w:color="auto"/>
            <w:bottom w:val="none" w:sz="0" w:space="0" w:color="auto"/>
            <w:right w:val="none" w:sz="0" w:space="0" w:color="auto"/>
          </w:divBdr>
        </w:div>
        <w:div w:id="1810902018">
          <w:marLeft w:val="640"/>
          <w:marRight w:val="0"/>
          <w:marTop w:val="0"/>
          <w:marBottom w:val="0"/>
          <w:divBdr>
            <w:top w:val="none" w:sz="0" w:space="0" w:color="auto"/>
            <w:left w:val="none" w:sz="0" w:space="0" w:color="auto"/>
            <w:bottom w:val="none" w:sz="0" w:space="0" w:color="auto"/>
            <w:right w:val="none" w:sz="0" w:space="0" w:color="auto"/>
          </w:divBdr>
        </w:div>
        <w:div w:id="1340355509">
          <w:marLeft w:val="640"/>
          <w:marRight w:val="0"/>
          <w:marTop w:val="0"/>
          <w:marBottom w:val="0"/>
          <w:divBdr>
            <w:top w:val="none" w:sz="0" w:space="0" w:color="auto"/>
            <w:left w:val="none" w:sz="0" w:space="0" w:color="auto"/>
            <w:bottom w:val="none" w:sz="0" w:space="0" w:color="auto"/>
            <w:right w:val="none" w:sz="0" w:space="0" w:color="auto"/>
          </w:divBdr>
        </w:div>
        <w:div w:id="787552431">
          <w:marLeft w:val="640"/>
          <w:marRight w:val="0"/>
          <w:marTop w:val="0"/>
          <w:marBottom w:val="0"/>
          <w:divBdr>
            <w:top w:val="none" w:sz="0" w:space="0" w:color="auto"/>
            <w:left w:val="none" w:sz="0" w:space="0" w:color="auto"/>
            <w:bottom w:val="none" w:sz="0" w:space="0" w:color="auto"/>
            <w:right w:val="none" w:sz="0" w:space="0" w:color="auto"/>
          </w:divBdr>
        </w:div>
        <w:div w:id="83694386">
          <w:marLeft w:val="640"/>
          <w:marRight w:val="0"/>
          <w:marTop w:val="0"/>
          <w:marBottom w:val="0"/>
          <w:divBdr>
            <w:top w:val="none" w:sz="0" w:space="0" w:color="auto"/>
            <w:left w:val="none" w:sz="0" w:space="0" w:color="auto"/>
            <w:bottom w:val="none" w:sz="0" w:space="0" w:color="auto"/>
            <w:right w:val="none" w:sz="0" w:space="0" w:color="auto"/>
          </w:divBdr>
        </w:div>
        <w:div w:id="1992296162">
          <w:marLeft w:val="640"/>
          <w:marRight w:val="0"/>
          <w:marTop w:val="0"/>
          <w:marBottom w:val="0"/>
          <w:divBdr>
            <w:top w:val="none" w:sz="0" w:space="0" w:color="auto"/>
            <w:left w:val="none" w:sz="0" w:space="0" w:color="auto"/>
            <w:bottom w:val="none" w:sz="0" w:space="0" w:color="auto"/>
            <w:right w:val="none" w:sz="0" w:space="0" w:color="auto"/>
          </w:divBdr>
        </w:div>
        <w:div w:id="146212156">
          <w:marLeft w:val="640"/>
          <w:marRight w:val="0"/>
          <w:marTop w:val="0"/>
          <w:marBottom w:val="0"/>
          <w:divBdr>
            <w:top w:val="none" w:sz="0" w:space="0" w:color="auto"/>
            <w:left w:val="none" w:sz="0" w:space="0" w:color="auto"/>
            <w:bottom w:val="none" w:sz="0" w:space="0" w:color="auto"/>
            <w:right w:val="none" w:sz="0" w:space="0" w:color="auto"/>
          </w:divBdr>
        </w:div>
        <w:div w:id="1191450982">
          <w:marLeft w:val="640"/>
          <w:marRight w:val="0"/>
          <w:marTop w:val="0"/>
          <w:marBottom w:val="0"/>
          <w:divBdr>
            <w:top w:val="none" w:sz="0" w:space="0" w:color="auto"/>
            <w:left w:val="none" w:sz="0" w:space="0" w:color="auto"/>
            <w:bottom w:val="none" w:sz="0" w:space="0" w:color="auto"/>
            <w:right w:val="none" w:sz="0" w:space="0" w:color="auto"/>
          </w:divBdr>
        </w:div>
        <w:div w:id="1644458283">
          <w:marLeft w:val="640"/>
          <w:marRight w:val="0"/>
          <w:marTop w:val="0"/>
          <w:marBottom w:val="0"/>
          <w:divBdr>
            <w:top w:val="none" w:sz="0" w:space="0" w:color="auto"/>
            <w:left w:val="none" w:sz="0" w:space="0" w:color="auto"/>
            <w:bottom w:val="none" w:sz="0" w:space="0" w:color="auto"/>
            <w:right w:val="none" w:sz="0" w:space="0" w:color="auto"/>
          </w:divBdr>
        </w:div>
        <w:div w:id="695546022">
          <w:marLeft w:val="640"/>
          <w:marRight w:val="0"/>
          <w:marTop w:val="0"/>
          <w:marBottom w:val="0"/>
          <w:divBdr>
            <w:top w:val="none" w:sz="0" w:space="0" w:color="auto"/>
            <w:left w:val="none" w:sz="0" w:space="0" w:color="auto"/>
            <w:bottom w:val="none" w:sz="0" w:space="0" w:color="auto"/>
            <w:right w:val="none" w:sz="0" w:space="0" w:color="auto"/>
          </w:divBdr>
        </w:div>
        <w:div w:id="1680235807">
          <w:marLeft w:val="640"/>
          <w:marRight w:val="0"/>
          <w:marTop w:val="0"/>
          <w:marBottom w:val="0"/>
          <w:divBdr>
            <w:top w:val="none" w:sz="0" w:space="0" w:color="auto"/>
            <w:left w:val="none" w:sz="0" w:space="0" w:color="auto"/>
            <w:bottom w:val="none" w:sz="0" w:space="0" w:color="auto"/>
            <w:right w:val="none" w:sz="0" w:space="0" w:color="auto"/>
          </w:divBdr>
        </w:div>
        <w:div w:id="309288025">
          <w:marLeft w:val="640"/>
          <w:marRight w:val="0"/>
          <w:marTop w:val="0"/>
          <w:marBottom w:val="0"/>
          <w:divBdr>
            <w:top w:val="none" w:sz="0" w:space="0" w:color="auto"/>
            <w:left w:val="none" w:sz="0" w:space="0" w:color="auto"/>
            <w:bottom w:val="none" w:sz="0" w:space="0" w:color="auto"/>
            <w:right w:val="none" w:sz="0" w:space="0" w:color="auto"/>
          </w:divBdr>
        </w:div>
        <w:div w:id="1627930104">
          <w:marLeft w:val="640"/>
          <w:marRight w:val="0"/>
          <w:marTop w:val="0"/>
          <w:marBottom w:val="0"/>
          <w:divBdr>
            <w:top w:val="none" w:sz="0" w:space="0" w:color="auto"/>
            <w:left w:val="none" w:sz="0" w:space="0" w:color="auto"/>
            <w:bottom w:val="none" w:sz="0" w:space="0" w:color="auto"/>
            <w:right w:val="none" w:sz="0" w:space="0" w:color="auto"/>
          </w:divBdr>
        </w:div>
        <w:div w:id="1598977290">
          <w:marLeft w:val="640"/>
          <w:marRight w:val="0"/>
          <w:marTop w:val="0"/>
          <w:marBottom w:val="0"/>
          <w:divBdr>
            <w:top w:val="none" w:sz="0" w:space="0" w:color="auto"/>
            <w:left w:val="none" w:sz="0" w:space="0" w:color="auto"/>
            <w:bottom w:val="none" w:sz="0" w:space="0" w:color="auto"/>
            <w:right w:val="none" w:sz="0" w:space="0" w:color="auto"/>
          </w:divBdr>
        </w:div>
        <w:div w:id="499857371">
          <w:marLeft w:val="640"/>
          <w:marRight w:val="0"/>
          <w:marTop w:val="0"/>
          <w:marBottom w:val="0"/>
          <w:divBdr>
            <w:top w:val="none" w:sz="0" w:space="0" w:color="auto"/>
            <w:left w:val="none" w:sz="0" w:space="0" w:color="auto"/>
            <w:bottom w:val="none" w:sz="0" w:space="0" w:color="auto"/>
            <w:right w:val="none" w:sz="0" w:space="0" w:color="auto"/>
          </w:divBdr>
        </w:div>
        <w:div w:id="1511795426">
          <w:marLeft w:val="640"/>
          <w:marRight w:val="0"/>
          <w:marTop w:val="0"/>
          <w:marBottom w:val="0"/>
          <w:divBdr>
            <w:top w:val="none" w:sz="0" w:space="0" w:color="auto"/>
            <w:left w:val="none" w:sz="0" w:space="0" w:color="auto"/>
            <w:bottom w:val="none" w:sz="0" w:space="0" w:color="auto"/>
            <w:right w:val="none" w:sz="0" w:space="0" w:color="auto"/>
          </w:divBdr>
        </w:div>
        <w:div w:id="1194003539">
          <w:marLeft w:val="640"/>
          <w:marRight w:val="0"/>
          <w:marTop w:val="0"/>
          <w:marBottom w:val="0"/>
          <w:divBdr>
            <w:top w:val="none" w:sz="0" w:space="0" w:color="auto"/>
            <w:left w:val="none" w:sz="0" w:space="0" w:color="auto"/>
            <w:bottom w:val="none" w:sz="0" w:space="0" w:color="auto"/>
            <w:right w:val="none" w:sz="0" w:space="0" w:color="auto"/>
          </w:divBdr>
        </w:div>
        <w:div w:id="1382248224">
          <w:marLeft w:val="640"/>
          <w:marRight w:val="0"/>
          <w:marTop w:val="0"/>
          <w:marBottom w:val="0"/>
          <w:divBdr>
            <w:top w:val="none" w:sz="0" w:space="0" w:color="auto"/>
            <w:left w:val="none" w:sz="0" w:space="0" w:color="auto"/>
            <w:bottom w:val="none" w:sz="0" w:space="0" w:color="auto"/>
            <w:right w:val="none" w:sz="0" w:space="0" w:color="auto"/>
          </w:divBdr>
        </w:div>
        <w:div w:id="1110778167">
          <w:marLeft w:val="640"/>
          <w:marRight w:val="0"/>
          <w:marTop w:val="0"/>
          <w:marBottom w:val="0"/>
          <w:divBdr>
            <w:top w:val="none" w:sz="0" w:space="0" w:color="auto"/>
            <w:left w:val="none" w:sz="0" w:space="0" w:color="auto"/>
            <w:bottom w:val="none" w:sz="0" w:space="0" w:color="auto"/>
            <w:right w:val="none" w:sz="0" w:space="0" w:color="auto"/>
          </w:divBdr>
        </w:div>
        <w:div w:id="1252466745">
          <w:marLeft w:val="640"/>
          <w:marRight w:val="0"/>
          <w:marTop w:val="0"/>
          <w:marBottom w:val="0"/>
          <w:divBdr>
            <w:top w:val="none" w:sz="0" w:space="0" w:color="auto"/>
            <w:left w:val="none" w:sz="0" w:space="0" w:color="auto"/>
            <w:bottom w:val="none" w:sz="0" w:space="0" w:color="auto"/>
            <w:right w:val="none" w:sz="0" w:space="0" w:color="auto"/>
          </w:divBdr>
        </w:div>
        <w:div w:id="1028605711">
          <w:marLeft w:val="640"/>
          <w:marRight w:val="0"/>
          <w:marTop w:val="0"/>
          <w:marBottom w:val="0"/>
          <w:divBdr>
            <w:top w:val="none" w:sz="0" w:space="0" w:color="auto"/>
            <w:left w:val="none" w:sz="0" w:space="0" w:color="auto"/>
            <w:bottom w:val="none" w:sz="0" w:space="0" w:color="auto"/>
            <w:right w:val="none" w:sz="0" w:space="0" w:color="auto"/>
          </w:divBdr>
        </w:div>
        <w:div w:id="836531885">
          <w:marLeft w:val="640"/>
          <w:marRight w:val="0"/>
          <w:marTop w:val="0"/>
          <w:marBottom w:val="0"/>
          <w:divBdr>
            <w:top w:val="none" w:sz="0" w:space="0" w:color="auto"/>
            <w:left w:val="none" w:sz="0" w:space="0" w:color="auto"/>
            <w:bottom w:val="none" w:sz="0" w:space="0" w:color="auto"/>
            <w:right w:val="none" w:sz="0" w:space="0" w:color="auto"/>
          </w:divBdr>
        </w:div>
        <w:div w:id="2138908805">
          <w:marLeft w:val="640"/>
          <w:marRight w:val="0"/>
          <w:marTop w:val="0"/>
          <w:marBottom w:val="0"/>
          <w:divBdr>
            <w:top w:val="none" w:sz="0" w:space="0" w:color="auto"/>
            <w:left w:val="none" w:sz="0" w:space="0" w:color="auto"/>
            <w:bottom w:val="none" w:sz="0" w:space="0" w:color="auto"/>
            <w:right w:val="none" w:sz="0" w:space="0" w:color="auto"/>
          </w:divBdr>
        </w:div>
        <w:div w:id="2036809172">
          <w:marLeft w:val="640"/>
          <w:marRight w:val="0"/>
          <w:marTop w:val="0"/>
          <w:marBottom w:val="0"/>
          <w:divBdr>
            <w:top w:val="none" w:sz="0" w:space="0" w:color="auto"/>
            <w:left w:val="none" w:sz="0" w:space="0" w:color="auto"/>
            <w:bottom w:val="none" w:sz="0" w:space="0" w:color="auto"/>
            <w:right w:val="none" w:sz="0" w:space="0" w:color="auto"/>
          </w:divBdr>
        </w:div>
        <w:div w:id="337774776">
          <w:marLeft w:val="640"/>
          <w:marRight w:val="0"/>
          <w:marTop w:val="0"/>
          <w:marBottom w:val="0"/>
          <w:divBdr>
            <w:top w:val="none" w:sz="0" w:space="0" w:color="auto"/>
            <w:left w:val="none" w:sz="0" w:space="0" w:color="auto"/>
            <w:bottom w:val="none" w:sz="0" w:space="0" w:color="auto"/>
            <w:right w:val="none" w:sz="0" w:space="0" w:color="auto"/>
          </w:divBdr>
        </w:div>
        <w:div w:id="1928538067">
          <w:marLeft w:val="640"/>
          <w:marRight w:val="0"/>
          <w:marTop w:val="0"/>
          <w:marBottom w:val="0"/>
          <w:divBdr>
            <w:top w:val="none" w:sz="0" w:space="0" w:color="auto"/>
            <w:left w:val="none" w:sz="0" w:space="0" w:color="auto"/>
            <w:bottom w:val="none" w:sz="0" w:space="0" w:color="auto"/>
            <w:right w:val="none" w:sz="0" w:space="0" w:color="auto"/>
          </w:divBdr>
        </w:div>
        <w:div w:id="1416056268">
          <w:marLeft w:val="640"/>
          <w:marRight w:val="0"/>
          <w:marTop w:val="0"/>
          <w:marBottom w:val="0"/>
          <w:divBdr>
            <w:top w:val="none" w:sz="0" w:space="0" w:color="auto"/>
            <w:left w:val="none" w:sz="0" w:space="0" w:color="auto"/>
            <w:bottom w:val="none" w:sz="0" w:space="0" w:color="auto"/>
            <w:right w:val="none" w:sz="0" w:space="0" w:color="auto"/>
          </w:divBdr>
        </w:div>
        <w:div w:id="538594699">
          <w:marLeft w:val="640"/>
          <w:marRight w:val="0"/>
          <w:marTop w:val="0"/>
          <w:marBottom w:val="0"/>
          <w:divBdr>
            <w:top w:val="none" w:sz="0" w:space="0" w:color="auto"/>
            <w:left w:val="none" w:sz="0" w:space="0" w:color="auto"/>
            <w:bottom w:val="none" w:sz="0" w:space="0" w:color="auto"/>
            <w:right w:val="none" w:sz="0" w:space="0" w:color="auto"/>
          </w:divBdr>
        </w:div>
        <w:div w:id="1660577722">
          <w:marLeft w:val="640"/>
          <w:marRight w:val="0"/>
          <w:marTop w:val="0"/>
          <w:marBottom w:val="0"/>
          <w:divBdr>
            <w:top w:val="none" w:sz="0" w:space="0" w:color="auto"/>
            <w:left w:val="none" w:sz="0" w:space="0" w:color="auto"/>
            <w:bottom w:val="none" w:sz="0" w:space="0" w:color="auto"/>
            <w:right w:val="none" w:sz="0" w:space="0" w:color="auto"/>
          </w:divBdr>
        </w:div>
        <w:div w:id="1826627942">
          <w:marLeft w:val="640"/>
          <w:marRight w:val="0"/>
          <w:marTop w:val="0"/>
          <w:marBottom w:val="0"/>
          <w:divBdr>
            <w:top w:val="none" w:sz="0" w:space="0" w:color="auto"/>
            <w:left w:val="none" w:sz="0" w:space="0" w:color="auto"/>
            <w:bottom w:val="none" w:sz="0" w:space="0" w:color="auto"/>
            <w:right w:val="none" w:sz="0" w:space="0" w:color="auto"/>
          </w:divBdr>
        </w:div>
        <w:div w:id="1388646563">
          <w:marLeft w:val="640"/>
          <w:marRight w:val="0"/>
          <w:marTop w:val="0"/>
          <w:marBottom w:val="0"/>
          <w:divBdr>
            <w:top w:val="none" w:sz="0" w:space="0" w:color="auto"/>
            <w:left w:val="none" w:sz="0" w:space="0" w:color="auto"/>
            <w:bottom w:val="none" w:sz="0" w:space="0" w:color="auto"/>
            <w:right w:val="none" w:sz="0" w:space="0" w:color="auto"/>
          </w:divBdr>
        </w:div>
        <w:div w:id="1355421012">
          <w:marLeft w:val="640"/>
          <w:marRight w:val="0"/>
          <w:marTop w:val="0"/>
          <w:marBottom w:val="0"/>
          <w:divBdr>
            <w:top w:val="none" w:sz="0" w:space="0" w:color="auto"/>
            <w:left w:val="none" w:sz="0" w:space="0" w:color="auto"/>
            <w:bottom w:val="none" w:sz="0" w:space="0" w:color="auto"/>
            <w:right w:val="none" w:sz="0" w:space="0" w:color="auto"/>
          </w:divBdr>
        </w:div>
        <w:div w:id="1229458421">
          <w:marLeft w:val="640"/>
          <w:marRight w:val="0"/>
          <w:marTop w:val="0"/>
          <w:marBottom w:val="0"/>
          <w:divBdr>
            <w:top w:val="none" w:sz="0" w:space="0" w:color="auto"/>
            <w:left w:val="none" w:sz="0" w:space="0" w:color="auto"/>
            <w:bottom w:val="none" w:sz="0" w:space="0" w:color="auto"/>
            <w:right w:val="none" w:sz="0" w:space="0" w:color="auto"/>
          </w:divBdr>
        </w:div>
        <w:div w:id="1221671854">
          <w:marLeft w:val="640"/>
          <w:marRight w:val="0"/>
          <w:marTop w:val="0"/>
          <w:marBottom w:val="0"/>
          <w:divBdr>
            <w:top w:val="none" w:sz="0" w:space="0" w:color="auto"/>
            <w:left w:val="none" w:sz="0" w:space="0" w:color="auto"/>
            <w:bottom w:val="none" w:sz="0" w:space="0" w:color="auto"/>
            <w:right w:val="none" w:sz="0" w:space="0" w:color="auto"/>
          </w:divBdr>
        </w:div>
        <w:div w:id="327288691">
          <w:marLeft w:val="640"/>
          <w:marRight w:val="0"/>
          <w:marTop w:val="0"/>
          <w:marBottom w:val="0"/>
          <w:divBdr>
            <w:top w:val="none" w:sz="0" w:space="0" w:color="auto"/>
            <w:left w:val="none" w:sz="0" w:space="0" w:color="auto"/>
            <w:bottom w:val="none" w:sz="0" w:space="0" w:color="auto"/>
            <w:right w:val="none" w:sz="0" w:space="0" w:color="auto"/>
          </w:divBdr>
        </w:div>
        <w:div w:id="1297297671">
          <w:marLeft w:val="640"/>
          <w:marRight w:val="0"/>
          <w:marTop w:val="0"/>
          <w:marBottom w:val="0"/>
          <w:divBdr>
            <w:top w:val="none" w:sz="0" w:space="0" w:color="auto"/>
            <w:left w:val="none" w:sz="0" w:space="0" w:color="auto"/>
            <w:bottom w:val="none" w:sz="0" w:space="0" w:color="auto"/>
            <w:right w:val="none" w:sz="0" w:space="0" w:color="auto"/>
          </w:divBdr>
        </w:div>
        <w:div w:id="1695809695">
          <w:marLeft w:val="640"/>
          <w:marRight w:val="0"/>
          <w:marTop w:val="0"/>
          <w:marBottom w:val="0"/>
          <w:divBdr>
            <w:top w:val="none" w:sz="0" w:space="0" w:color="auto"/>
            <w:left w:val="none" w:sz="0" w:space="0" w:color="auto"/>
            <w:bottom w:val="none" w:sz="0" w:space="0" w:color="auto"/>
            <w:right w:val="none" w:sz="0" w:space="0" w:color="auto"/>
          </w:divBdr>
        </w:div>
        <w:div w:id="1774131781">
          <w:marLeft w:val="640"/>
          <w:marRight w:val="0"/>
          <w:marTop w:val="0"/>
          <w:marBottom w:val="0"/>
          <w:divBdr>
            <w:top w:val="none" w:sz="0" w:space="0" w:color="auto"/>
            <w:left w:val="none" w:sz="0" w:space="0" w:color="auto"/>
            <w:bottom w:val="none" w:sz="0" w:space="0" w:color="auto"/>
            <w:right w:val="none" w:sz="0" w:space="0" w:color="auto"/>
          </w:divBdr>
        </w:div>
        <w:div w:id="1249729965">
          <w:marLeft w:val="640"/>
          <w:marRight w:val="0"/>
          <w:marTop w:val="0"/>
          <w:marBottom w:val="0"/>
          <w:divBdr>
            <w:top w:val="none" w:sz="0" w:space="0" w:color="auto"/>
            <w:left w:val="none" w:sz="0" w:space="0" w:color="auto"/>
            <w:bottom w:val="none" w:sz="0" w:space="0" w:color="auto"/>
            <w:right w:val="none" w:sz="0" w:space="0" w:color="auto"/>
          </w:divBdr>
        </w:div>
        <w:div w:id="1723214732">
          <w:marLeft w:val="640"/>
          <w:marRight w:val="0"/>
          <w:marTop w:val="0"/>
          <w:marBottom w:val="0"/>
          <w:divBdr>
            <w:top w:val="none" w:sz="0" w:space="0" w:color="auto"/>
            <w:left w:val="none" w:sz="0" w:space="0" w:color="auto"/>
            <w:bottom w:val="none" w:sz="0" w:space="0" w:color="auto"/>
            <w:right w:val="none" w:sz="0" w:space="0" w:color="auto"/>
          </w:divBdr>
        </w:div>
      </w:divsChild>
    </w:div>
    <w:div w:id="930772171">
      <w:bodyDiv w:val="1"/>
      <w:marLeft w:val="0"/>
      <w:marRight w:val="0"/>
      <w:marTop w:val="0"/>
      <w:marBottom w:val="0"/>
      <w:divBdr>
        <w:top w:val="none" w:sz="0" w:space="0" w:color="auto"/>
        <w:left w:val="none" w:sz="0" w:space="0" w:color="auto"/>
        <w:bottom w:val="none" w:sz="0" w:space="0" w:color="auto"/>
        <w:right w:val="none" w:sz="0" w:space="0" w:color="auto"/>
      </w:divBdr>
    </w:div>
    <w:div w:id="935602768">
      <w:bodyDiv w:val="1"/>
      <w:marLeft w:val="0"/>
      <w:marRight w:val="0"/>
      <w:marTop w:val="0"/>
      <w:marBottom w:val="0"/>
      <w:divBdr>
        <w:top w:val="none" w:sz="0" w:space="0" w:color="auto"/>
        <w:left w:val="none" w:sz="0" w:space="0" w:color="auto"/>
        <w:bottom w:val="none" w:sz="0" w:space="0" w:color="auto"/>
        <w:right w:val="none" w:sz="0" w:space="0" w:color="auto"/>
      </w:divBdr>
      <w:divsChild>
        <w:div w:id="2020309505">
          <w:marLeft w:val="640"/>
          <w:marRight w:val="0"/>
          <w:marTop w:val="0"/>
          <w:marBottom w:val="0"/>
          <w:divBdr>
            <w:top w:val="none" w:sz="0" w:space="0" w:color="auto"/>
            <w:left w:val="none" w:sz="0" w:space="0" w:color="auto"/>
            <w:bottom w:val="none" w:sz="0" w:space="0" w:color="auto"/>
            <w:right w:val="none" w:sz="0" w:space="0" w:color="auto"/>
          </w:divBdr>
        </w:div>
        <w:div w:id="820779263">
          <w:marLeft w:val="640"/>
          <w:marRight w:val="0"/>
          <w:marTop w:val="0"/>
          <w:marBottom w:val="0"/>
          <w:divBdr>
            <w:top w:val="none" w:sz="0" w:space="0" w:color="auto"/>
            <w:left w:val="none" w:sz="0" w:space="0" w:color="auto"/>
            <w:bottom w:val="none" w:sz="0" w:space="0" w:color="auto"/>
            <w:right w:val="none" w:sz="0" w:space="0" w:color="auto"/>
          </w:divBdr>
        </w:div>
        <w:div w:id="178933053">
          <w:marLeft w:val="640"/>
          <w:marRight w:val="0"/>
          <w:marTop w:val="0"/>
          <w:marBottom w:val="0"/>
          <w:divBdr>
            <w:top w:val="none" w:sz="0" w:space="0" w:color="auto"/>
            <w:left w:val="none" w:sz="0" w:space="0" w:color="auto"/>
            <w:bottom w:val="none" w:sz="0" w:space="0" w:color="auto"/>
            <w:right w:val="none" w:sz="0" w:space="0" w:color="auto"/>
          </w:divBdr>
        </w:div>
        <w:div w:id="930088046">
          <w:marLeft w:val="640"/>
          <w:marRight w:val="0"/>
          <w:marTop w:val="0"/>
          <w:marBottom w:val="0"/>
          <w:divBdr>
            <w:top w:val="none" w:sz="0" w:space="0" w:color="auto"/>
            <w:left w:val="none" w:sz="0" w:space="0" w:color="auto"/>
            <w:bottom w:val="none" w:sz="0" w:space="0" w:color="auto"/>
            <w:right w:val="none" w:sz="0" w:space="0" w:color="auto"/>
          </w:divBdr>
        </w:div>
        <w:div w:id="1874730781">
          <w:marLeft w:val="640"/>
          <w:marRight w:val="0"/>
          <w:marTop w:val="0"/>
          <w:marBottom w:val="0"/>
          <w:divBdr>
            <w:top w:val="none" w:sz="0" w:space="0" w:color="auto"/>
            <w:left w:val="none" w:sz="0" w:space="0" w:color="auto"/>
            <w:bottom w:val="none" w:sz="0" w:space="0" w:color="auto"/>
            <w:right w:val="none" w:sz="0" w:space="0" w:color="auto"/>
          </w:divBdr>
        </w:div>
        <w:div w:id="684090935">
          <w:marLeft w:val="640"/>
          <w:marRight w:val="0"/>
          <w:marTop w:val="0"/>
          <w:marBottom w:val="0"/>
          <w:divBdr>
            <w:top w:val="none" w:sz="0" w:space="0" w:color="auto"/>
            <w:left w:val="none" w:sz="0" w:space="0" w:color="auto"/>
            <w:bottom w:val="none" w:sz="0" w:space="0" w:color="auto"/>
            <w:right w:val="none" w:sz="0" w:space="0" w:color="auto"/>
          </w:divBdr>
        </w:div>
        <w:div w:id="23142711">
          <w:marLeft w:val="640"/>
          <w:marRight w:val="0"/>
          <w:marTop w:val="0"/>
          <w:marBottom w:val="0"/>
          <w:divBdr>
            <w:top w:val="none" w:sz="0" w:space="0" w:color="auto"/>
            <w:left w:val="none" w:sz="0" w:space="0" w:color="auto"/>
            <w:bottom w:val="none" w:sz="0" w:space="0" w:color="auto"/>
            <w:right w:val="none" w:sz="0" w:space="0" w:color="auto"/>
          </w:divBdr>
        </w:div>
        <w:div w:id="1500001994">
          <w:marLeft w:val="640"/>
          <w:marRight w:val="0"/>
          <w:marTop w:val="0"/>
          <w:marBottom w:val="0"/>
          <w:divBdr>
            <w:top w:val="none" w:sz="0" w:space="0" w:color="auto"/>
            <w:left w:val="none" w:sz="0" w:space="0" w:color="auto"/>
            <w:bottom w:val="none" w:sz="0" w:space="0" w:color="auto"/>
            <w:right w:val="none" w:sz="0" w:space="0" w:color="auto"/>
          </w:divBdr>
        </w:div>
        <w:div w:id="1924995083">
          <w:marLeft w:val="640"/>
          <w:marRight w:val="0"/>
          <w:marTop w:val="0"/>
          <w:marBottom w:val="0"/>
          <w:divBdr>
            <w:top w:val="none" w:sz="0" w:space="0" w:color="auto"/>
            <w:left w:val="none" w:sz="0" w:space="0" w:color="auto"/>
            <w:bottom w:val="none" w:sz="0" w:space="0" w:color="auto"/>
            <w:right w:val="none" w:sz="0" w:space="0" w:color="auto"/>
          </w:divBdr>
        </w:div>
        <w:div w:id="1531070711">
          <w:marLeft w:val="640"/>
          <w:marRight w:val="0"/>
          <w:marTop w:val="0"/>
          <w:marBottom w:val="0"/>
          <w:divBdr>
            <w:top w:val="none" w:sz="0" w:space="0" w:color="auto"/>
            <w:left w:val="none" w:sz="0" w:space="0" w:color="auto"/>
            <w:bottom w:val="none" w:sz="0" w:space="0" w:color="auto"/>
            <w:right w:val="none" w:sz="0" w:space="0" w:color="auto"/>
          </w:divBdr>
        </w:div>
        <w:div w:id="1124080611">
          <w:marLeft w:val="640"/>
          <w:marRight w:val="0"/>
          <w:marTop w:val="0"/>
          <w:marBottom w:val="0"/>
          <w:divBdr>
            <w:top w:val="none" w:sz="0" w:space="0" w:color="auto"/>
            <w:left w:val="none" w:sz="0" w:space="0" w:color="auto"/>
            <w:bottom w:val="none" w:sz="0" w:space="0" w:color="auto"/>
            <w:right w:val="none" w:sz="0" w:space="0" w:color="auto"/>
          </w:divBdr>
        </w:div>
        <w:div w:id="1689409027">
          <w:marLeft w:val="640"/>
          <w:marRight w:val="0"/>
          <w:marTop w:val="0"/>
          <w:marBottom w:val="0"/>
          <w:divBdr>
            <w:top w:val="none" w:sz="0" w:space="0" w:color="auto"/>
            <w:left w:val="none" w:sz="0" w:space="0" w:color="auto"/>
            <w:bottom w:val="none" w:sz="0" w:space="0" w:color="auto"/>
            <w:right w:val="none" w:sz="0" w:space="0" w:color="auto"/>
          </w:divBdr>
        </w:div>
        <w:div w:id="1368948421">
          <w:marLeft w:val="640"/>
          <w:marRight w:val="0"/>
          <w:marTop w:val="0"/>
          <w:marBottom w:val="0"/>
          <w:divBdr>
            <w:top w:val="none" w:sz="0" w:space="0" w:color="auto"/>
            <w:left w:val="none" w:sz="0" w:space="0" w:color="auto"/>
            <w:bottom w:val="none" w:sz="0" w:space="0" w:color="auto"/>
            <w:right w:val="none" w:sz="0" w:space="0" w:color="auto"/>
          </w:divBdr>
        </w:div>
        <w:div w:id="47998088">
          <w:marLeft w:val="640"/>
          <w:marRight w:val="0"/>
          <w:marTop w:val="0"/>
          <w:marBottom w:val="0"/>
          <w:divBdr>
            <w:top w:val="none" w:sz="0" w:space="0" w:color="auto"/>
            <w:left w:val="none" w:sz="0" w:space="0" w:color="auto"/>
            <w:bottom w:val="none" w:sz="0" w:space="0" w:color="auto"/>
            <w:right w:val="none" w:sz="0" w:space="0" w:color="auto"/>
          </w:divBdr>
        </w:div>
        <w:div w:id="1418745809">
          <w:marLeft w:val="640"/>
          <w:marRight w:val="0"/>
          <w:marTop w:val="0"/>
          <w:marBottom w:val="0"/>
          <w:divBdr>
            <w:top w:val="none" w:sz="0" w:space="0" w:color="auto"/>
            <w:left w:val="none" w:sz="0" w:space="0" w:color="auto"/>
            <w:bottom w:val="none" w:sz="0" w:space="0" w:color="auto"/>
            <w:right w:val="none" w:sz="0" w:space="0" w:color="auto"/>
          </w:divBdr>
        </w:div>
        <w:div w:id="562760992">
          <w:marLeft w:val="640"/>
          <w:marRight w:val="0"/>
          <w:marTop w:val="0"/>
          <w:marBottom w:val="0"/>
          <w:divBdr>
            <w:top w:val="none" w:sz="0" w:space="0" w:color="auto"/>
            <w:left w:val="none" w:sz="0" w:space="0" w:color="auto"/>
            <w:bottom w:val="none" w:sz="0" w:space="0" w:color="auto"/>
            <w:right w:val="none" w:sz="0" w:space="0" w:color="auto"/>
          </w:divBdr>
        </w:div>
        <w:div w:id="536433135">
          <w:marLeft w:val="640"/>
          <w:marRight w:val="0"/>
          <w:marTop w:val="0"/>
          <w:marBottom w:val="0"/>
          <w:divBdr>
            <w:top w:val="none" w:sz="0" w:space="0" w:color="auto"/>
            <w:left w:val="none" w:sz="0" w:space="0" w:color="auto"/>
            <w:bottom w:val="none" w:sz="0" w:space="0" w:color="auto"/>
            <w:right w:val="none" w:sz="0" w:space="0" w:color="auto"/>
          </w:divBdr>
        </w:div>
        <w:div w:id="1551112733">
          <w:marLeft w:val="640"/>
          <w:marRight w:val="0"/>
          <w:marTop w:val="0"/>
          <w:marBottom w:val="0"/>
          <w:divBdr>
            <w:top w:val="none" w:sz="0" w:space="0" w:color="auto"/>
            <w:left w:val="none" w:sz="0" w:space="0" w:color="auto"/>
            <w:bottom w:val="none" w:sz="0" w:space="0" w:color="auto"/>
            <w:right w:val="none" w:sz="0" w:space="0" w:color="auto"/>
          </w:divBdr>
        </w:div>
        <w:div w:id="1318263623">
          <w:marLeft w:val="640"/>
          <w:marRight w:val="0"/>
          <w:marTop w:val="0"/>
          <w:marBottom w:val="0"/>
          <w:divBdr>
            <w:top w:val="none" w:sz="0" w:space="0" w:color="auto"/>
            <w:left w:val="none" w:sz="0" w:space="0" w:color="auto"/>
            <w:bottom w:val="none" w:sz="0" w:space="0" w:color="auto"/>
            <w:right w:val="none" w:sz="0" w:space="0" w:color="auto"/>
          </w:divBdr>
        </w:div>
        <w:div w:id="2144496361">
          <w:marLeft w:val="640"/>
          <w:marRight w:val="0"/>
          <w:marTop w:val="0"/>
          <w:marBottom w:val="0"/>
          <w:divBdr>
            <w:top w:val="none" w:sz="0" w:space="0" w:color="auto"/>
            <w:left w:val="none" w:sz="0" w:space="0" w:color="auto"/>
            <w:bottom w:val="none" w:sz="0" w:space="0" w:color="auto"/>
            <w:right w:val="none" w:sz="0" w:space="0" w:color="auto"/>
          </w:divBdr>
        </w:div>
        <w:div w:id="174728736">
          <w:marLeft w:val="640"/>
          <w:marRight w:val="0"/>
          <w:marTop w:val="0"/>
          <w:marBottom w:val="0"/>
          <w:divBdr>
            <w:top w:val="none" w:sz="0" w:space="0" w:color="auto"/>
            <w:left w:val="none" w:sz="0" w:space="0" w:color="auto"/>
            <w:bottom w:val="none" w:sz="0" w:space="0" w:color="auto"/>
            <w:right w:val="none" w:sz="0" w:space="0" w:color="auto"/>
          </w:divBdr>
        </w:div>
        <w:div w:id="899824811">
          <w:marLeft w:val="640"/>
          <w:marRight w:val="0"/>
          <w:marTop w:val="0"/>
          <w:marBottom w:val="0"/>
          <w:divBdr>
            <w:top w:val="none" w:sz="0" w:space="0" w:color="auto"/>
            <w:left w:val="none" w:sz="0" w:space="0" w:color="auto"/>
            <w:bottom w:val="none" w:sz="0" w:space="0" w:color="auto"/>
            <w:right w:val="none" w:sz="0" w:space="0" w:color="auto"/>
          </w:divBdr>
        </w:div>
        <w:div w:id="2080981371">
          <w:marLeft w:val="640"/>
          <w:marRight w:val="0"/>
          <w:marTop w:val="0"/>
          <w:marBottom w:val="0"/>
          <w:divBdr>
            <w:top w:val="none" w:sz="0" w:space="0" w:color="auto"/>
            <w:left w:val="none" w:sz="0" w:space="0" w:color="auto"/>
            <w:bottom w:val="none" w:sz="0" w:space="0" w:color="auto"/>
            <w:right w:val="none" w:sz="0" w:space="0" w:color="auto"/>
          </w:divBdr>
        </w:div>
        <w:div w:id="887256585">
          <w:marLeft w:val="640"/>
          <w:marRight w:val="0"/>
          <w:marTop w:val="0"/>
          <w:marBottom w:val="0"/>
          <w:divBdr>
            <w:top w:val="none" w:sz="0" w:space="0" w:color="auto"/>
            <w:left w:val="none" w:sz="0" w:space="0" w:color="auto"/>
            <w:bottom w:val="none" w:sz="0" w:space="0" w:color="auto"/>
            <w:right w:val="none" w:sz="0" w:space="0" w:color="auto"/>
          </w:divBdr>
        </w:div>
        <w:div w:id="1663121770">
          <w:marLeft w:val="640"/>
          <w:marRight w:val="0"/>
          <w:marTop w:val="0"/>
          <w:marBottom w:val="0"/>
          <w:divBdr>
            <w:top w:val="none" w:sz="0" w:space="0" w:color="auto"/>
            <w:left w:val="none" w:sz="0" w:space="0" w:color="auto"/>
            <w:bottom w:val="none" w:sz="0" w:space="0" w:color="auto"/>
            <w:right w:val="none" w:sz="0" w:space="0" w:color="auto"/>
          </w:divBdr>
        </w:div>
        <w:div w:id="528959451">
          <w:marLeft w:val="640"/>
          <w:marRight w:val="0"/>
          <w:marTop w:val="0"/>
          <w:marBottom w:val="0"/>
          <w:divBdr>
            <w:top w:val="none" w:sz="0" w:space="0" w:color="auto"/>
            <w:left w:val="none" w:sz="0" w:space="0" w:color="auto"/>
            <w:bottom w:val="none" w:sz="0" w:space="0" w:color="auto"/>
            <w:right w:val="none" w:sz="0" w:space="0" w:color="auto"/>
          </w:divBdr>
        </w:div>
        <w:div w:id="889927010">
          <w:marLeft w:val="640"/>
          <w:marRight w:val="0"/>
          <w:marTop w:val="0"/>
          <w:marBottom w:val="0"/>
          <w:divBdr>
            <w:top w:val="none" w:sz="0" w:space="0" w:color="auto"/>
            <w:left w:val="none" w:sz="0" w:space="0" w:color="auto"/>
            <w:bottom w:val="none" w:sz="0" w:space="0" w:color="auto"/>
            <w:right w:val="none" w:sz="0" w:space="0" w:color="auto"/>
          </w:divBdr>
        </w:div>
        <w:div w:id="457459225">
          <w:marLeft w:val="640"/>
          <w:marRight w:val="0"/>
          <w:marTop w:val="0"/>
          <w:marBottom w:val="0"/>
          <w:divBdr>
            <w:top w:val="none" w:sz="0" w:space="0" w:color="auto"/>
            <w:left w:val="none" w:sz="0" w:space="0" w:color="auto"/>
            <w:bottom w:val="none" w:sz="0" w:space="0" w:color="auto"/>
            <w:right w:val="none" w:sz="0" w:space="0" w:color="auto"/>
          </w:divBdr>
        </w:div>
        <w:div w:id="1039285941">
          <w:marLeft w:val="640"/>
          <w:marRight w:val="0"/>
          <w:marTop w:val="0"/>
          <w:marBottom w:val="0"/>
          <w:divBdr>
            <w:top w:val="none" w:sz="0" w:space="0" w:color="auto"/>
            <w:left w:val="none" w:sz="0" w:space="0" w:color="auto"/>
            <w:bottom w:val="none" w:sz="0" w:space="0" w:color="auto"/>
            <w:right w:val="none" w:sz="0" w:space="0" w:color="auto"/>
          </w:divBdr>
        </w:div>
        <w:div w:id="1197082612">
          <w:marLeft w:val="640"/>
          <w:marRight w:val="0"/>
          <w:marTop w:val="0"/>
          <w:marBottom w:val="0"/>
          <w:divBdr>
            <w:top w:val="none" w:sz="0" w:space="0" w:color="auto"/>
            <w:left w:val="none" w:sz="0" w:space="0" w:color="auto"/>
            <w:bottom w:val="none" w:sz="0" w:space="0" w:color="auto"/>
            <w:right w:val="none" w:sz="0" w:space="0" w:color="auto"/>
          </w:divBdr>
        </w:div>
        <w:div w:id="625236765">
          <w:marLeft w:val="640"/>
          <w:marRight w:val="0"/>
          <w:marTop w:val="0"/>
          <w:marBottom w:val="0"/>
          <w:divBdr>
            <w:top w:val="none" w:sz="0" w:space="0" w:color="auto"/>
            <w:left w:val="none" w:sz="0" w:space="0" w:color="auto"/>
            <w:bottom w:val="none" w:sz="0" w:space="0" w:color="auto"/>
            <w:right w:val="none" w:sz="0" w:space="0" w:color="auto"/>
          </w:divBdr>
        </w:div>
        <w:div w:id="67266998">
          <w:marLeft w:val="640"/>
          <w:marRight w:val="0"/>
          <w:marTop w:val="0"/>
          <w:marBottom w:val="0"/>
          <w:divBdr>
            <w:top w:val="none" w:sz="0" w:space="0" w:color="auto"/>
            <w:left w:val="none" w:sz="0" w:space="0" w:color="auto"/>
            <w:bottom w:val="none" w:sz="0" w:space="0" w:color="auto"/>
            <w:right w:val="none" w:sz="0" w:space="0" w:color="auto"/>
          </w:divBdr>
        </w:div>
        <w:div w:id="488716967">
          <w:marLeft w:val="640"/>
          <w:marRight w:val="0"/>
          <w:marTop w:val="0"/>
          <w:marBottom w:val="0"/>
          <w:divBdr>
            <w:top w:val="none" w:sz="0" w:space="0" w:color="auto"/>
            <w:left w:val="none" w:sz="0" w:space="0" w:color="auto"/>
            <w:bottom w:val="none" w:sz="0" w:space="0" w:color="auto"/>
            <w:right w:val="none" w:sz="0" w:space="0" w:color="auto"/>
          </w:divBdr>
        </w:div>
        <w:div w:id="989988841">
          <w:marLeft w:val="640"/>
          <w:marRight w:val="0"/>
          <w:marTop w:val="0"/>
          <w:marBottom w:val="0"/>
          <w:divBdr>
            <w:top w:val="none" w:sz="0" w:space="0" w:color="auto"/>
            <w:left w:val="none" w:sz="0" w:space="0" w:color="auto"/>
            <w:bottom w:val="none" w:sz="0" w:space="0" w:color="auto"/>
            <w:right w:val="none" w:sz="0" w:space="0" w:color="auto"/>
          </w:divBdr>
        </w:div>
        <w:div w:id="1829127754">
          <w:marLeft w:val="640"/>
          <w:marRight w:val="0"/>
          <w:marTop w:val="0"/>
          <w:marBottom w:val="0"/>
          <w:divBdr>
            <w:top w:val="none" w:sz="0" w:space="0" w:color="auto"/>
            <w:left w:val="none" w:sz="0" w:space="0" w:color="auto"/>
            <w:bottom w:val="none" w:sz="0" w:space="0" w:color="auto"/>
            <w:right w:val="none" w:sz="0" w:space="0" w:color="auto"/>
          </w:divBdr>
        </w:div>
        <w:div w:id="886405787">
          <w:marLeft w:val="640"/>
          <w:marRight w:val="0"/>
          <w:marTop w:val="0"/>
          <w:marBottom w:val="0"/>
          <w:divBdr>
            <w:top w:val="none" w:sz="0" w:space="0" w:color="auto"/>
            <w:left w:val="none" w:sz="0" w:space="0" w:color="auto"/>
            <w:bottom w:val="none" w:sz="0" w:space="0" w:color="auto"/>
            <w:right w:val="none" w:sz="0" w:space="0" w:color="auto"/>
          </w:divBdr>
        </w:div>
        <w:div w:id="1020813158">
          <w:marLeft w:val="640"/>
          <w:marRight w:val="0"/>
          <w:marTop w:val="0"/>
          <w:marBottom w:val="0"/>
          <w:divBdr>
            <w:top w:val="none" w:sz="0" w:space="0" w:color="auto"/>
            <w:left w:val="none" w:sz="0" w:space="0" w:color="auto"/>
            <w:bottom w:val="none" w:sz="0" w:space="0" w:color="auto"/>
            <w:right w:val="none" w:sz="0" w:space="0" w:color="auto"/>
          </w:divBdr>
        </w:div>
        <w:div w:id="1713454851">
          <w:marLeft w:val="640"/>
          <w:marRight w:val="0"/>
          <w:marTop w:val="0"/>
          <w:marBottom w:val="0"/>
          <w:divBdr>
            <w:top w:val="none" w:sz="0" w:space="0" w:color="auto"/>
            <w:left w:val="none" w:sz="0" w:space="0" w:color="auto"/>
            <w:bottom w:val="none" w:sz="0" w:space="0" w:color="auto"/>
            <w:right w:val="none" w:sz="0" w:space="0" w:color="auto"/>
          </w:divBdr>
        </w:div>
        <w:div w:id="1974213338">
          <w:marLeft w:val="640"/>
          <w:marRight w:val="0"/>
          <w:marTop w:val="0"/>
          <w:marBottom w:val="0"/>
          <w:divBdr>
            <w:top w:val="none" w:sz="0" w:space="0" w:color="auto"/>
            <w:left w:val="none" w:sz="0" w:space="0" w:color="auto"/>
            <w:bottom w:val="none" w:sz="0" w:space="0" w:color="auto"/>
            <w:right w:val="none" w:sz="0" w:space="0" w:color="auto"/>
          </w:divBdr>
        </w:div>
        <w:div w:id="492914208">
          <w:marLeft w:val="640"/>
          <w:marRight w:val="0"/>
          <w:marTop w:val="0"/>
          <w:marBottom w:val="0"/>
          <w:divBdr>
            <w:top w:val="none" w:sz="0" w:space="0" w:color="auto"/>
            <w:left w:val="none" w:sz="0" w:space="0" w:color="auto"/>
            <w:bottom w:val="none" w:sz="0" w:space="0" w:color="auto"/>
            <w:right w:val="none" w:sz="0" w:space="0" w:color="auto"/>
          </w:divBdr>
        </w:div>
        <w:div w:id="1350571241">
          <w:marLeft w:val="640"/>
          <w:marRight w:val="0"/>
          <w:marTop w:val="0"/>
          <w:marBottom w:val="0"/>
          <w:divBdr>
            <w:top w:val="none" w:sz="0" w:space="0" w:color="auto"/>
            <w:left w:val="none" w:sz="0" w:space="0" w:color="auto"/>
            <w:bottom w:val="none" w:sz="0" w:space="0" w:color="auto"/>
            <w:right w:val="none" w:sz="0" w:space="0" w:color="auto"/>
          </w:divBdr>
        </w:div>
        <w:div w:id="1095593415">
          <w:marLeft w:val="640"/>
          <w:marRight w:val="0"/>
          <w:marTop w:val="0"/>
          <w:marBottom w:val="0"/>
          <w:divBdr>
            <w:top w:val="none" w:sz="0" w:space="0" w:color="auto"/>
            <w:left w:val="none" w:sz="0" w:space="0" w:color="auto"/>
            <w:bottom w:val="none" w:sz="0" w:space="0" w:color="auto"/>
            <w:right w:val="none" w:sz="0" w:space="0" w:color="auto"/>
          </w:divBdr>
        </w:div>
        <w:div w:id="304817004">
          <w:marLeft w:val="640"/>
          <w:marRight w:val="0"/>
          <w:marTop w:val="0"/>
          <w:marBottom w:val="0"/>
          <w:divBdr>
            <w:top w:val="none" w:sz="0" w:space="0" w:color="auto"/>
            <w:left w:val="none" w:sz="0" w:space="0" w:color="auto"/>
            <w:bottom w:val="none" w:sz="0" w:space="0" w:color="auto"/>
            <w:right w:val="none" w:sz="0" w:space="0" w:color="auto"/>
          </w:divBdr>
        </w:div>
        <w:div w:id="1977025358">
          <w:marLeft w:val="640"/>
          <w:marRight w:val="0"/>
          <w:marTop w:val="0"/>
          <w:marBottom w:val="0"/>
          <w:divBdr>
            <w:top w:val="none" w:sz="0" w:space="0" w:color="auto"/>
            <w:left w:val="none" w:sz="0" w:space="0" w:color="auto"/>
            <w:bottom w:val="none" w:sz="0" w:space="0" w:color="auto"/>
            <w:right w:val="none" w:sz="0" w:space="0" w:color="auto"/>
          </w:divBdr>
        </w:div>
        <w:div w:id="1028260355">
          <w:marLeft w:val="640"/>
          <w:marRight w:val="0"/>
          <w:marTop w:val="0"/>
          <w:marBottom w:val="0"/>
          <w:divBdr>
            <w:top w:val="none" w:sz="0" w:space="0" w:color="auto"/>
            <w:left w:val="none" w:sz="0" w:space="0" w:color="auto"/>
            <w:bottom w:val="none" w:sz="0" w:space="0" w:color="auto"/>
            <w:right w:val="none" w:sz="0" w:space="0" w:color="auto"/>
          </w:divBdr>
        </w:div>
        <w:div w:id="973605468">
          <w:marLeft w:val="640"/>
          <w:marRight w:val="0"/>
          <w:marTop w:val="0"/>
          <w:marBottom w:val="0"/>
          <w:divBdr>
            <w:top w:val="none" w:sz="0" w:space="0" w:color="auto"/>
            <w:left w:val="none" w:sz="0" w:space="0" w:color="auto"/>
            <w:bottom w:val="none" w:sz="0" w:space="0" w:color="auto"/>
            <w:right w:val="none" w:sz="0" w:space="0" w:color="auto"/>
          </w:divBdr>
        </w:div>
        <w:div w:id="1853956957">
          <w:marLeft w:val="640"/>
          <w:marRight w:val="0"/>
          <w:marTop w:val="0"/>
          <w:marBottom w:val="0"/>
          <w:divBdr>
            <w:top w:val="none" w:sz="0" w:space="0" w:color="auto"/>
            <w:left w:val="none" w:sz="0" w:space="0" w:color="auto"/>
            <w:bottom w:val="none" w:sz="0" w:space="0" w:color="auto"/>
            <w:right w:val="none" w:sz="0" w:space="0" w:color="auto"/>
          </w:divBdr>
        </w:div>
        <w:div w:id="657611128">
          <w:marLeft w:val="640"/>
          <w:marRight w:val="0"/>
          <w:marTop w:val="0"/>
          <w:marBottom w:val="0"/>
          <w:divBdr>
            <w:top w:val="none" w:sz="0" w:space="0" w:color="auto"/>
            <w:left w:val="none" w:sz="0" w:space="0" w:color="auto"/>
            <w:bottom w:val="none" w:sz="0" w:space="0" w:color="auto"/>
            <w:right w:val="none" w:sz="0" w:space="0" w:color="auto"/>
          </w:divBdr>
        </w:div>
        <w:div w:id="2092046827">
          <w:marLeft w:val="640"/>
          <w:marRight w:val="0"/>
          <w:marTop w:val="0"/>
          <w:marBottom w:val="0"/>
          <w:divBdr>
            <w:top w:val="none" w:sz="0" w:space="0" w:color="auto"/>
            <w:left w:val="none" w:sz="0" w:space="0" w:color="auto"/>
            <w:bottom w:val="none" w:sz="0" w:space="0" w:color="auto"/>
            <w:right w:val="none" w:sz="0" w:space="0" w:color="auto"/>
          </w:divBdr>
        </w:div>
        <w:div w:id="1564412166">
          <w:marLeft w:val="640"/>
          <w:marRight w:val="0"/>
          <w:marTop w:val="0"/>
          <w:marBottom w:val="0"/>
          <w:divBdr>
            <w:top w:val="none" w:sz="0" w:space="0" w:color="auto"/>
            <w:left w:val="none" w:sz="0" w:space="0" w:color="auto"/>
            <w:bottom w:val="none" w:sz="0" w:space="0" w:color="auto"/>
            <w:right w:val="none" w:sz="0" w:space="0" w:color="auto"/>
          </w:divBdr>
        </w:div>
        <w:div w:id="848327746">
          <w:marLeft w:val="640"/>
          <w:marRight w:val="0"/>
          <w:marTop w:val="0"/>
          <w:marBottom w:val="0"/>
          <w:divBdr>
            <w:top w:val="none" w:sz="0" w:space="0" w:color="auto"/>
            <w:left w:val="none" w:sz="0" w:space="0" w:color="auto"/>
            <w:bottom w:val="none" w:sz="0" w:space="0" w:color="auto"/>
            <w:right w:val="none" w:sz="0" w:space="0" w:color="auto"/>
          </w:divBdr>
        </w:div>
        <w:div w:id="934703718">
          <w:marLeft w:val="640"/>
          <w:marRight w:val="0"/>
          <w:marTop w:val="0"/>
          <w:marBottom w:val="0"/>
          <w:divBdr>
            <w:top w:val="none" w:sz="0" w:space="0" w:color="auto"/>
            <w:left w:val="none" w:sz="0" w:space="0" w:color="auto"/>
            <w:bottom w:val="none" w:sz="0" w:space="0" w:color="auto"/>
            <w:right w:val="none" w:sz="0" w:space="0" w:color="auto"/>
          </w:divBdr>
        </w:div>
        <w:div w:id="1289626414">
          <w:marLeft w:val="640"/>
          <w:marRight w:val="0"/>
          <w:marTop w:val="0"/>
          <w:marBottom w:val="0"/>
          <w:divBdr>
            <w:top w:val="none" w:sz="0" w:space="0" w:color="auto"/>
            <w:left w:val="none" w:sz="0" w:space="0" w:color="auto"/>
            <w:bottom w:val="none" w:sz="0" w:space="0" w:color="auto"/>
            <w:right w:val="none" w:sz="0" w:space="0" w:color="auto"/>
          </w:divBdr>
        </w:div>
        <w:div w:id="663052547">
          <w:marLeft w:val="640"/>
          <w:marRight w:val="0"/>
          <w:marTop w:val="0"/>
          <w:marBottom w:val="0"/>
          <w:divBdr>
            <w:top w:val="none" w:sz="0" w:space="0" w:color="auto"/>
            <w:left w:val="none" w:sz="0" w:space="0" w:color="auto"/>
            <w:bottom w:val="none" w:sz="0" w:space="0" w:color="auto"/>
            <w:right w:val="none" w:sz="0" w:space="0" w:color="auto"/>
          </w:divBdr>
        </w:div>
        <w:div w:id="1622882861">
          <w:marLeft w:val="640"/>
          <w:marRight w:val="0"/>
          <w:marTop w:val="0"/>
          <w:marBottom w:val="0"/>
          <w:divBdr>
            <w:top w:val="none" w:sz="0" w:space="0" w:color="auto"/>
            <w:left w:val="none" w:sz="0" w:space="0" w:color="auto"/>
            <w:bottom w:val="none" w:sz="0" w:space="0" w:color="auto"/>
            <w:right w:val="none" w:sz="0" w:space="0" w:color="auto"/>
          </w:divBdr>
        </w:div>
        <w:div w:id="2019697935">
          <w:marLeft w:val="640"/>
          <w:marRight w:val="0"/>
          <w:marTop w:val="0"/>
          <w:marBottom w:val="0"/>
          <w:divBdr>
            <w:top w:val="none" w:sz="0" w:space="0" w:color="auto"/>
            <w:left w:val="none" w:sz="0" w:space="0" w:color="auto"/>
            <w:bottom w:val="none" w:sz="0" w:space="0" w:color="auto"/>
            <w:right w:val="none" w:sz="0" w:space="0" w:color="auto"/>
          </w:divBdr>
        </w:div>
        <w:div w:id="1293486008">
          <w:marLeft w:val="640"/>
          <w:marRight w:val="0"/>
          <w:marTop w:val="0"/>
          <w:marBottom w:val="0"/>
          <w:divBdr>
            <w:top w:val="none" w:sz="0" w:space="0" w:color="auto"/>
            <w:left w:val="none" w:sz="0" w:space="0" w:color="auto"/>
            <w:bottom w:val="none" w:sz="0" w:space="0" w:color="auto"/>
            <w:right w:val="none" w:sz="0" w:space="0" w:color="auto"/>
          </w:divBdr>
        </w:div>
        <w:div w:id="674500628">
          <w:marLeft w:val="640"/>
          <w:marRight w:val="0"/>
          <w:marTop w:val="0"/>
          <w:marBottom w:val="0"/>
          <w:divBdr>
            <w:top w:val="none" w:sz="0" w:space="0" w:color="auto"/>
            <w:left w:val="none" w:sz="0" w:space="0" w:color="auto"/>
            <w:bottom w:val="none" w:sz="0" w:space="0" w:color="auto"/>
            <w:right w:val="none" w:sz="0" w:space="0" w:color="auto"/>
          </w:divBdr>
        </w:div>
        <w:div w:id="1304235778">
          <w:marLeft w:val="640"/>
          <w:marRight w:val="0"/>
          <w:marTop w:val="0"/>
          <w:marBottom w:val="0"/>
          <w:divBdr>
            <w:top w:val="none" w:sz="0" w:space="0" w:color="auto"/>
            <w:left w:val="none" w:sz="0" w:space="0" w:color="auto"/>
            <w:bottom w:val="none" w:sz="0" w:space="0" w:color="auto"/>
            <w:right w:val="none" w:sz="0" w:space="0" w:color="auto"/>
          </w:divBdr>
        </w:div>
        <w:div w:id="1478952842">
          <w:marLeft w:val="640"/>
          <w:marRight w:val="0"/>
          <w:marTop w:val="0"/>
          <w:marBottom w:val="0"/>
          <w:divBdr>
            <w:top w:val="none" w:sz="0" w:space="0" w:color="auto"/>
            <w:left w:val="none" w:sz="0" w:space="0" w:color="auto"/>
            <w:bottom w:val="none" w:sz="0" w:space="0" w:color="auto"/>
            <w:right w:val="none" w:sz="0" w:space="0" w:color="auto"/>
          </w:divBdr>
        </w:div>
        <w:div w:id="1224172689">
          <w:marLeft w:val="640"/>
          <w:marRight w:val="0"/>
          <w:marTop w:val="0"/>
          <w:marBottom w:val="0"/>
          <w:divBdr>
            <w:top w:val="none" w:sz="0" w:space="0" w:color="auto"/>
            <w:left w:val="none" w:sz="0" w:space="0" w:color="auto"/>
            <w:bottom w:val="none" w:sz="0" w:space="0" w:color="auto"/>
            <w:right w:val="none" w:sz="0" w:space="0" w:color="auto"/>
          </w:divBdr>
        </w:div>
        <w:div w:id="1074159304">
          <w:marLeft w:val="640"/>
          <w:marRight w:val="0"/>
          <w:marTop w:val="0"/>
          <w:marBottom w:val="0"/>
          <w:divBdr>
            <w:top w:val="none" w:sz="0" w:space="0" w:color="auto"/>
            <w:left w:val="none" w:sz="0" w:space="0" w:color="auto"/>
            <w:bottom w:val="none" w:sz="0" w:space="0" w:color="auto"/>
            <w:right w:val="none" w:sz="0" w:space="0" w:color="auto"/>
          </w:divBdr>
        </w:div>
        <w:div w:id="1162575579">
          <w:marLeft w:val="640"/>
          <w:marRight w:val="0"/>
          <w:marTop w:val="0"/>
          <w:marBottom w:val="0"/>
          <w:divBdr>
            <w:top w:val="none" w:sz="0" w:space="0" w:color="auto"/>
            <w:left w:val="none" w:sz="0" w:space="0" w:color="auto"/>
            <w:bottom w:val="none" w:sz="0" w:space="0" w:color="auto"/>
            <w:right w:val="none" w:sz="0" w:space="0" w:color="auto"/>
          </w:divBdr>
        </w:div>
        <w:div w:id="907498543">
          <w:marLeft w:val="640"/>
          <w:marRight w:val="0"/>
          <w:marTop w:val="0"/>
          <w:marBottom w:val="0"/>
          <w:divBdr>
            <w:top w:val="none" w:sz="0" w:space="0" w:color="auto"/>
            <w:left w:val="none" w:sz="0" w:space="0" w:color="auto"/>
            <w:bottom w:val="none" w:sz="0" w:space="0" w:color="auto"/>
            <w:right w:val="none" w:sz="0" w:space="0" w:color="auto"/>
          </w:divBdr>
        </w:div>
        <w:div w:id="974874622">
          <w:marLeft w:val="640"/>
          <w:marRight w:val="0"/>
          <w:marTop w:val="0"/>
          <w:marBottom w:val="0"/>
          <w:divBdr>
            <w:top w:val="none" w:sz="0" w:space="0" w:color="auto"/>
            <w:left w:val="none" w:sz="0" w:space="0" w:color="auto"/>
            <w:bottom w:val="none" w:sz="0" w:space="0" w:color="auto"/>
            <w:right w:val="none" w:sz="0" w:space="0" w:color="auto"/>
          </w:divBdr>
        </w:div>
        <w:div w:id="419908413">
          <w:marLeft w:val="640"/>
          <w:marRight w:val="0"/>
          <w:marTop w:val="0"/>
          <w:marBottom w:val="0"/>
          <w:divBdr>
            <w:top w:val="none" w:sz="0" w:space="0" w:color="auto"/>
            <w:left w:val="none" w:sz="0" w:space="0" w:color="auto"/>
            <w:bottom w:val="none" w:sz="0" w:space="0" w:color="auto"/>
            <w:right w:val="none" w:sz="0" w:space="0" w:color="auto"/>
          </w:divBdr>
        </w:div>
        <w:div w:id="2078937869">
          <w:marLeft w:val="640"/>
          <w:marRight w:val="0"/>
          <w:marTop w:val="0"/>
          <w:marBottom w:val="0"/>
          <w:divBdr>
            <w:top w:val="none" w:sz="0" w:space="0" w:color="auto"/>
            <w:left w:val="none" w:sz="0" w:space="0" w:color="auto"/>
            <w:bottom w:val="none" w:sz="0" w:space="0" w:color="auto"/>
            <w:right w:val="none" w:sz="0" w:space="0" w:color="auto"/>
          </w:divBdr>
        </w:div>
        <w:div w:id="2026010144">
          <w:marLeft w:val="640"/>
          <w:marRight w:val="0"/>
          <w:marTop w:val="0"/>
          <w:marBottom w:val="0"/>
          <w:divBdr>
            <w:top w:val="none" w:sz="0" w:space="0" w:color="auto"/>
            <w:left w:val="none" w:sz="0" w:space="0" w:color="auto"/>
            <w:bottom w:val="none" w:sz="0" w:space="0" w:color="auto"/>
            <w:right w:val="none" w:sz="0" w:space="0" w:color="auto"/>
          </w:divBdr>
        </w:div>
        <w:div w:id="1577662125">
          <w:marLeft w:val="640"/>
          <w:marRight w:val="0"/>
          <w:marTop w:val="0"/>
          <w:marBottom w:val="0"/>
          <w:divBdr>
            <w:top w:val="none" w:sz="0" w:space="0" w:color="auto"/>
            <w:left w:val="none" w:sz="0" w:space="0" w:color="auto"/>
            <w:bottom w:val="none" w:sz="0" w:space="0" w:color="auto"/>
            <w:right w:val="none" w:sz="0" w:space="0" w:color="auto"/>
          </w:divBdr>
        </w:div>
        <w:div w:id="427166692">
          <w:marLeft w:val="640"/>
          <w:marRight w:val="0"/>
          <w:marTop w:val="0"/>
          <w:marBottom w:val="0"/>
          <w:divBdr>
            <w:top w:val="none" w:sz="0" w:space="0" w:color="auto"/>
            <w:left w:val="none" w:sz="0" w:space="0" w:color="auto"/>
            <w:bottom w:val="none" w:sz="0" w:space="0" w:color="auto"/>
            <w:right w:val="none" w:sz="0" w:space="0" w:color="auto"/>
          </w:divBdr>
        </w:div>
        <w:div w:id="1016275540">
          <w:marLeft w:val="640"/>
          <w:marRight w:val="0"/>
          <w:marTop w:val="0"/>
          <w:marBottom w:val="0"/>
          <w:divBdr>
            <w:top w:val="none" w:sz="0" w:space="0" w:color="auto"/>
            <w:left w:val="none" w:sz="0" w:space="0" w:color="auto"/>
            <w:bottom w:val="none" w:sz="0" w:space="0" w:color="auto"/>
            <w:right w:val="none" w:sz="0" w:space="0" w:color="auto"/>
          </w:divBdr>
        </w:div>
        <w:div w:id="271283984">
          <w:marLeft w:val="640"/>
          <w:marRight w:val="0"/>
          <w:marTop w:val="0"/>
          <w:marBottom w:val="0"/>
          <w:divBdr>
            <w:top w:val="none" w:sz="0" w:space="0" w:color="auto"/>
            <w:left w:val="none" w:sz="0" w:space="0" w:color="auto"/>
            <w:bottom w:val="none" w:sz="0" w:space="0" w:color="auto"/>
            <w:right w:val="none" w:sz="0" w:space="0" w:color="auto"/>
          </w:divBdr>
        </w:div>
        <w:div w:id="1215392406">
          <w:marLeft w:val="640"/>
          <w:marRight w:val="0"/>
          <w:marTop w:val="0"/>
          <w:marBottom w:val="0"/>
          <w:divBdr>
            <w:top w:val="none" w:sz="0" w:space="0" w:color="auto"/>
            <w:left w:val="none" w:sz="0" w:space="0" w:color="auto"/>
            <w:bottom w:val="none" w:sz="0" w:space="0" w:color="auto"/>
            <w:right w:val="none" w:sz="0" w:space="0" w:color="auto"/>
          </w:divBdr>
        </w:div>
        <w:div w:id="550531650">
          <w:marLeft w:val="640"/>
          <w:marRight w:val="0"/>
          <w:marTop w:val="0"/>
          <w:marBottom w:val="0"/>
          <w:divBdr>
            <w:top w:val="none" w:sz="0" w:space="0" w:color="auto"/>
            <w:left w:val="none" w:sz="0" w:space="0" w:color="auto"/>
            <w:bottom w:val="none" w:sz="0" w:space="0" w:color="auto"/>
            <w:right w:val="none" w:sz="0" w:space="0" w:color="auto"/>
          </w:divBdr>
        </w:div>
        <w:div w:id="1715080158">
          <w:marLeft w:val="640"/>
          <w:marRight w:val="0"/>
          <w:marTop w:val="0"/>
          <w:marBottom w:val="0"/>
          <w:divBdr>
            <w:top w:val="none" w:sz="0" w:space="0" w:color="auto"/>
            <w:left w:val="none" w:sz="0" w:space="0" w:color="auto"/>
            <w:bottom w:val="none" w:sz="0" w:space="0" w:color="auto"/>
            <w:right w:val="none" w:sz="0" w:space="0" w:color="auto"/>
          </w:divBdr>
        </w:div>
        <w:div w:id="1130856395">
          <w:marLeft w:val="640"/>
          <w:marRight w:val="0"/>
          <w:marTop w:val="0"/>
          <w:marBottom w:val="0"/>
          <w:divBdr>
            <w:top w:val="none" w:sz="0" w:space="0" w:color="auto"/>
            <w:left w:val="none" w:sz="0" w:space="0" w:color="auto"/>
            <w:bottom w:val="none" w:sz="0" w:space="0" w:color="auto"/>
            <w:right w:val="none" w:sz="0" w:space="0" w:color="auto"/>
          </w:divBdr>
        </w:div>
        <w:div w:id="1105881770">
          <w:marLeft w:val="640"/>
          <w:marRight w:val="0"/>
          <w:marTop w:val="0"/>
          <w:marBottom w:val="0"/>
          <w:divBdr>
            <w:top w:val="none" w:sz="0" w:space="0" w:color="auto"/>
            <w:left w:val="none" w:sz="0" w:space="0" w:color="auto"/>
            <w:bottom w:val="none" w:sz="0" w:space="0" w:color="auto"/>
            <w:right w:val="none" w:sz="0" w:space="0" w:color="auto"/>
          </w:divBdr>
        </w:div>
        <w:div w:id="820773798">
          <w:marLeft w:val="640"/>
          <w:marRight w:val="0"/>
          <w:marTop w:val="0"/>
          <w:marBottom w:val="0"/>
          <w:divBdr>
            <w:top w:val="none" w:sz="0" w:space="0" w:color="auto"/>
            <w:left w:val="none" w:sz="0" w:space="0" w:color="auto"/>
            <w:bottom w:val="none" w:sz="0" w:space="0" w:color="auto"/>
            <w:right w:val="none" w:sz="0" w:space="0" w:color="auto"/>
          </w:divBdr>
        </w:div>
        <w:div w:id="147475756">
          <w:marLeft w:val="640"/>
          <w:marRight w:val="0"/>
          <w:marTop w:val="0"/>
          <w:marBottom w:val="0"/>
          <w:divBdr>
            <w:top w:val="none" w:sz="0" w:space="0" w:color="auto"/>
            <w:left w:val="none" w:sz="0" w:space="0" w:color="auto"/>
            <w:bottom w:val="none" w:sz="0" w:space="0" w:color="auto"/>
            <w:right w:val="none" w:sz="0" w:space="0" w:color="auto"/>
          </w:divBdr>
        </w:div>
        <w:div w:id="569658502">
          <w:marLeft w:val="640"/>
          <w:marRight w:val="0"/>
          <w:marTop w:val="0"/>
          <w:marBottom w:val="0"/>
          <w:divBdr>
            <w:top w:val="none" w:sz="0" w:space="0" w:color="auto"/>
            <w:left w:val="none" w:sz="0" w:space="0" w:color="auto"/>
            <w:bottom w:val="none" w:sz="0" w:space="0" w:color="auto"/>
            <w:right w:val="none" w:sz="0" w:space="0" w:color="auto"/>
          </w:divBdr>
        </w:div>
        <w:div w:id="1218786428">
          <w:marLeft w:val="640"/>
          <w:marRight w:val="0"/>
          <w:marTop w:val="0"/>
          <w:marBottom w:val="0"/>
          <w:divBdr>
            <w:top w:val="none" w:sz="0" w:space="0" w:color="auto"/>
            <w:left w:val="none" w:sz="0" w:space="0" w:color="auto"/>
            <w:bottom w:val="none" w:sz="0" w:space="0" w:color="auto"/>
            <w:right w:val="none" w:sz="0" w:space="0" w:color="auto"/>
          </w:divBdr>
        </w:div>
        <w:div w:id="33123461">
          <w:marLeft w:val="640"/>
          <w:marRight w:val="0"/>
          <w:marTop w:val="0"/>
          <w:marBottom w:val="0"/>
          <w:divBdr>
            <w:top w:val="none" w:sz="0" w:space="0" w:color="auto"/>
            <w:left w:val="none" w:sz="0" w:space="0" w:color="auto"/>
            <w:bottom w:val="none" w:sz="0" w:space="0" w:color="auto"/>
            <w:right w:val="none" w:sz="0" w:space="0" w:color="auto"/>
          </w:divBdr>
        </w:div>
        <w:div w:id="1315600923">
          <w:marLeft w:val="640"/>
          <w:marRight w:val="0"/>
          <w:marTop w:val="0"/>
          <w:marBottom w:val="0"/>
          <w:divBdr>
            <w:top w:val="none" w:sz="0" w:space="0" w:color="auto"/>
            <w:left w:val="none" w:sz="0" w:space="0" w:color="auto"/>
            <w:bottom w:val="none" w:sz="0" w:space="0" w:color="auto"/>
            <w:right w:val="none" w:sz="0" w:space="0" w:color="auto"/>
          </w:divBdr>
        </w:div>
        <w:div w:id="484204646">
          <w:marLeft w:val="640"/>
          <w:marRight w:val="0"/>
          <w:marTop w:val="0"/>
          <w:marBottom w:val="0"/>
          <w:divBdr>
            <w:top w:val="none" w:sz="0" w:space="0" w:color="auto"/>
            <w:left w:val="none" w:sz="0" w:space="0" w:color="auto"/>
            <w:bottom w:val="none" w:sz="0" w:space="0" w:color="auto"/>
            <w:right w:val="none" w:sz="0" w:space="0" w:color="auto"/>
          </w:divBdr>
        </w:div>
        <w:div w:id="1117987423">
          <w:marLeft w:val="640"/>
          <w:marRight w:val="0"/>
          <w:marTop w:val="0"/>
          <w:marBottom w:val="0"/>
          <w:divBdr>
            <w:top w:val="none" w:sz="0" w:space="0" w:color="auto"/>
            <w:left w:val="none" w:sz="0" w:space="0" w:color="auto"/>
            <w:bottom w:val="none" w:sz="0" w:space="0" w:color="auto"/>
            <w:right w:val="none" w:sz="0" w:space="0" w:color="auto"/>
          </w:divBdr>
        </w:div>
        <w:div w:id="1003708456">
          <w:marLeft w:val="640"/>
          <w:marRight w:val="0"/>
          <w:marTop w:val="0"/>
          <w:marBottom w:val="0"/>
          <w:divBdr>
            <w:top w:val="none" w:sz="0" w:space="0" w:color="auto"/>
            <w:left w:val="none" w:sz="0" w:space="0" w:color="auto"/>
            <w:bottom w:val="none" w:sz="0" w:space="0" w:color="auto"/>
            <w:right w:val="none" w:sz="0" w:space="0" w:color="auto"/>
          </w:divBdr>
        </w:div>
        <w:div w:id="1913158156">
          <w:marLeft w:val="640"/>
          <w:marRight w:val="0"/>
          <w:marTop w:val="0"/>
          <w:marBottom w:val="0"/>
          <w:divBdr>
            <w:top w:val="none" w:sz="0" w:space="0" w:color="auto"/>
            <w:left w:val="none" w:sz="0" w:space="0" w:color="auto"/>
            <w:bottom w:val="none" w:sz="0" w:space="0" w:color="auto"/>
            <w:right w:val="none" w:sz="0" w:space="0" w:color="auto"/>
          </w:divBdr>
        </w:div>
        <w:div w:id="1357851014">
          <w:marLeft w:val="640"/>
          <w:marRight w:val="0"/>
          <w:marTop w:val="0"/>
          <w:marBottom w:val="0"/>
          <w:divBdr>
            <w:top w:val="none" w:sz="0" w:space="0" w:color="auto"/>
            <w:left w:val="none" w:sz="0" w:space="0" w:color="auto"/>
            <w:bottom w:val="none" w:sz="0" w:space="0" w:color="auto"/>
            <w:right w:val="none" w:sz="0" w:space="0" w:color="auto"/>
          </w:divBdr>
        </w:div>
        <w:div w:id="261303549">
          <w:marLeft w:val="640"/>
          <w:marRight w:val="0"/>
          <w:marTop w:val="0"/>
          <w:marBottom w:val="0"/>
          <w:divBdr>
            <w:top w:val="none" w:sz="0" w:space="0" w:color="auto"/>
            <w:left w:val="none" w:sz="0" w:space="0" w:color="auto"/>
            <w:bottom w:val="none" w:sz="0" w:space="0" w:color="auto"/>
            <w:right w:val="none" w:sz="0" w:space="0" w:color="auto"/>
          </w:divBdr>
        </w:div>
        <w:div w:id="172380269">
          <w:marLeft w:val="640"/>
          <w:marRight w:val="0"/>
          <w:marTop w:val="0"/>
          <w:marBottom w:val="0"/>
          <w:divBdr>
            <w:top w:val="none" w:sz="0" w:space="0" w:color="auto"/>
            <w:left w:val="none" w:sz="0" w:space="0" w:color="auto"/>
            <w:bottom w:val="none" w:sz="0" w:space="0" w:color="auto"/>
            <w:right w:val="none" w:sz="0" w:space="0" w:color="auto"/>
          </w:divBdr>
        </w:div>
        <w:div w:id="2143957954">
          <w:marLeft w:val="640"/>
          <w:marRight w:val="0"/>
          <w:marTop w:val="0"/>
          <w:marBottom w:val="0"/>
          <w:divBdr>
            <w:top w:val="none" w:sz="0" w:space="0" w:color="auto"/>
            <w:left w:val="none" w:sz="0" w:space="0" w:color="auto"/>
            <w:bottom w:val="none" w:sz="0" w:space="0" w:color="auto"/>
            <w:right w:val="none" w:sz="0" w:space="0" w:color="auto"/>
          </w:divBdr>
        </w:div>
        <w:div w:id="902258435">
          <w:marLeft w:val="640"/>
          <w:marRight w:val="0"/>
          <w:marTop w:val="0"/>
          <w:marBottom w:val="0"/>
          <w:divBdr>
            <w:top w:val="none" w:sz="0" w:space="0" w:color="auto"/>
            <w:left w:val="none" w:sz="0" w:space="0" w:color="auto"/>
            <w:bottom w:val="none" w:sz="0" w:space="0" w:color="auto"/>
            <w:right w:val="none" w:sz="0" w:space="0" w:color="auto"/>
          </w:divBdr>
        </w:div>
        <w:div w:id="676731440">
          <w:marLeft w:val="640"/>
          <w:marRight w:val="0"/>
          <w:marTop w:val="0"/>
          <w:marBottom w:val="0"/>
          <w:divBdr>
            <w:top w:val="none" w:sz="0" w:space="0" w:color="auto"/>
            <w:left w:val="none" w:sz="0" w:space="0" w:color="auto"/>
            <w:bottom w:val="none" w:sz="0" w:space="0" w:color="auto"/>
            <w:right w:val="none" w:sz="0" w:space="0" w:color="auto"/>
          </w:divBdr>
        </w:div>
        <w:div w:id="1053235447">
          <w:marLeft w:val="640"/>
          <w:marRight w:val="0"/>
          <w:marTop w:val="0"/>
          <w:marBottom w:val="0"/>
          <w:divBdr>
            <w:top w:val="none" w:sz="0" w:space="0" w:color="auto"/>
            <w:left w:val="none" w:sz="0" w:space="0" w:color="auto"/>
            <w:bottom w:val="none" w:sz="0" w:space="0" w:color="auto"/>
            <w:right w:val="none" w:sz="0" w:space="0" w:color="auto"/>
          </w:divBdr>
        </w:div>
        <w:div w:id="938946405">
          <w:marLeft w:val="640"/>
          <w:marRight w:val="0"/>
          <w:marTop w:val="0"/>
          <w:marBottom w:val="0"/>
          <w:divBdr>
            <w:top w:val="none" w:sz="0" w:space="0" w:color="auto"/>
            <w:left w:val="none" w:sz="0" w:space="0" w:color="auto"/>
            <w:bottom w:val="none" w:sz="0" w:space="0" w:color="auto"/>
            <w:right w:val="none" w:sz="0" w:space="0" w:color="auto"/>
          </w:divBdr>
        </w:div>
        <w:div w:id="1204950588">
          <w:marLeft w:val="640"/>
          <w:marRight w:val="0"/>
          <w:marTop w:val="0"/>
          <w:marBottom w:val="0"/>
          <w:divBdr>
            <w:top w:val="none" w:sz="0" w:space="0" w:color="auto"/>
            <w:left w:val="none" w:sz="0" w:space="0" w:color="auto"/>
            <w:bottom w:val="none" w:sz="0" w:space="0" w:color="auto"/>
            <w:right w:val="none" w:sz="0" w:space="0" w:color="auto"/>
          </w:divBdr>
        </w:div>
        <w:div w:id="236212611">
          <w:marLeft w:val="640"/>
          <w:marRight w:val="0"/>
          <w:marTop w:val="0"/>
          <w:marBottom w:val="0"/>
          <w:divBdr>
            <w:top w:val="none" w:sz="0" w:space="0" w:color="auto"/>
            <w:left w:val="none" w:sz="0" w:space="0" w:color="auto"/>
            <w:bottom w:val="none" w:sz="0" w:space="0" w:color="auto"/>
            <w:right w:val="none" w:sz="0" w:space="0" w:color="auto"/>
          </w:divBdr>
        </w:div>
        <w:div w:id="845898842">
          <w:marLeft w:val="640"/>
          <w:marRight w:val="0"/>
          <w:marTop w:val="0"/>
          <w:marBottom w:val="0"/>
          <w:divBdr>
            <w:top w:val="none" w:sz="0" w:space="0" w:color="auto"/>
            <w:left w:val="none" w:sz="0" w:space="0" w:color="auto"/>
            <w:bottom w:val="none" w:sz="0" w:space="0" w:color="auto"/>
            <w:right w:val="none" w:sz="0" w:space="0" w:color="auto"/>
          </w:divBdr>
        </w:div>
        <w:div w:id="1995715246">
          <w:marLeft w:val="640"/>
          <w:marRight w:val="0"/>
          <w:marTop w:val="0"/>
          <w:marBottom w:val="0"/>
          <w:divBdr>
            <w:top w:val="none" w:sz="0" w:space="0" w:color="auto"/>
            <w:left w:val="none" w:sz="0" w:space="0" w:color="auto"/>
            <w:bottom w:val="none" w:sz="0" w:space="0" w:color="auto"/>
            <w:right w:val="none" w:sz="0" w:space="0" w:color="auto"/>
          </w:divBdr>
        </w:div>
        <w:div w:id="1247955243">
          <w:marLeft w:val="640"/>
          <w:marRight w:val="0"/>
          <w:marTop w:val="0"/>
          <w:marBottom w:val="0"/>
          <w:divBdr>
            <w:top w:val="none" w:sz="0" w:space="0" w:color="auto"/>
            <w:left w:val="none" w:sz="0" w:space="0" w:color="auto"/>
            <w:bottom w:val="none" w:sz="0" w:space="0" w:color="auto"/>
            <w:right w:val="none" w:sz="0" w:space="0" w:color="auto"/>
          </w:divBdr>
        </w:div>
        <w:div w:id="483932039">
          <w:marLeft w:val="640"/>
          <w:marRight w:val="0"/>
          <w:marTop w:val="0"/>
          <w:marBottom w:val="0"/>
          <w:divBdr>
            <w:top w:val="none" w:sz="0" w:space="0" w:color="auto"/>
            <w:left w:val="none" w:sz="0" w:space="0" w:color="auto"/>
            <w:bottom w:val="none" w:sz="0" w:space="0" w:color="auto"/>
            <w:right w:val="none" w:sz="0" w:space="0" w:color="auto"/>
          </w:divBdr>
        </w:div>
        <w:div w:id="1171335770">
          <w:marLeft w:val="640"/>
          <w:marRight w:val="0"/>
          <w:marTop w:val="0"/>
          <w:marBottom w:val="0"/>
          <w:divBdr>
            <w:top w:val="none" w:sz="0" w:space="0" w:color="auto"/>
            <w:left w:val="none" w:sz="0" w:space="0" w:color="auto"/>
            <w:bottom w:val="none" w:sz="0" w:space="0" w:color="auto"/>
            <w:right w:val="none" w:sz="0" w:space="0" w:color="auto"/>
          </w:divBdr>
        </w:div>
        <w:div w:id="1225675596">
          <w:marLeft w:val="640"/>
          <w:marRight w:val="0"/>
          <w:marTop w:val="0"/>
          <w:marBottom w:val="0"/>
          <w:divBdr>
            <w:top w:val="none" w:sz="0" w:space="0" w:color="auto"/>
            <w:left w:val="none" w:sz="0" w:space="0" w:color="auto"/>
            <w:bottom w:val="none" w:sz="0" w:space="0" w:color="auto"/>
            <w:right w:val="none" w:sz="0" w:space="0" w:color="auto"/>
          </w:divBdr>
        </w:div>
        <w:div w:id="865951133">
          <w:marLeft w:val="640"/>
          <w:marRight w:val="0"/>
          <w:marTop w:val="0"/>
          <w:marBottom w:val="0"/>
          <w:divBdr>
            <w:top w:val="none" w:sz="0" w:space="0" w:color="auto"/>
            <w:left w:val="none" w:sz="0" w:space="0" w:color="auto"/>
            <w:bottom w:val="none" w:sz="0" w:space="0" w:color="auto"/>
            <w:right w:val="none" w:sz="0" w:space="0" w:color="auto"/>
          </w:divBdr>
        </w:div>
        <w:div w:id="2114665918">
          <w:marLeft w:val="640"/>
          <w:marRight w:val="0"/>
          <w:marTop w:val="0"/>
          <w:marBottom w:val="0"/>
          <w:divBdr>
            <w:top w:val="none" w:sz="0" w:space="0" w:color="auto"/>
            <w:left w:val="none" w:sz="0" w:space="0" w:color="auto"/>
            <w:bottom w:val="none" w:sz="0" w:space="0" w:color="auto"/>
            <w:right w:val="none" w:sz="0" w:space="0" w:color="auto"/>
          </w:divBdr>
        </w:div>
        <w:div w:id="1119104762">
          <w:marLeft w:val="640"/>
          <w:marRight w:val="0"/>
          <w:marTop w:val="0"/>
          <w:marBottom w:val="0"/>
          <w:divBdr>
            <w:top w:val="none" w:sz="0" w:space="0" w:color="auto"/>
            <w:left w:val="none" w:sz="0" w:space="0" w:color="auto"/>
            <w:bottom w:val="none" w:sz="0" w:space="0" w:color="auto"/>
            <w:right w:val="none" w:sz="0" w:space="0" w:color="auto"/>
          </w:divBdr>
        </w:div>
        <w:div w:id="1199203745">
          <w:marLeft w:val="640"/>
          <w:marRight w:val="0"/>
          <w:marTop w:val="0"/>
          <w:marBottom w:val="0"/>
          <w:divBdr>
            <w:top w:val="none" w:sz="0" w:space="0" w:color="auto"/>
            <w:left w:val="none" w:sz="0" w:space="0" w:color="auto"/>
            <w:bottom w:val="none" w:sz="0" w:space="0" w:color="auto"/>
            <w:right w:val="none" w:sz="0" w:space="0" w:color="auto"/>
          </w:divBdr>
        </w:div>
        <w:div w:id="1951088092">
          <w:marLeft w:val="640"/>
          <w:marRight w:val="0"/>
          <w:marTop w:val="0"/>
          <w:marBottom w:val="0"/>
          <w:divBdr>
            <w:top w:val="none" w:sz="0" w:space="0" w:color="auto"/>
            <w:left w:val="none" w:sz="0" w:space="0" w:color="auto"/>
            <w:bottom w:val="none" w:sz="0" w:space="0" w:color="auto"/>
            <w:right w:val="none" w:sz="0" w:space="0" w:color="auto"/>
          </w:divBdr>
        </w:div>
        <w:div w:id="1046367066">
          <w:marLeft w:val="640"/>
          <w:marRight w:val="0"/>
          <w:marTop w:val="0"/>
          <w:marBottom w:val="0"/>
          <w:divBdr>
            <w:top w:val="none" w:sz="0" w:space="0" w:color="auto"/>
            <w:left w:val="none" w:sz="0" w:space="0" w:color="auto"/>
            <w:bottom w:val="none" w:sz="0" w:space="0" w:color="auto"/>
            <w:right w:val="none" w:sz="0" w:space="0" w:color="auto"/>
          </w:divBdr>
        </w:div>
        <w:div w:id="1243643447">
          <w:marLeft w:val="640"/>
          <w:marRight w:val="0"/>
          <w:marTop w:val="0"/>
          <w:marBottom w:val="0"/>
          <w:divBdr>
            <w:top w:val="none" w:sz="0" w:space="0" w:color="auto"/>
            <w:left w:val="none" w:sz="0" w:space="0" w:color="auto"/>
            <w:bottom w:val="none" w:sz="0" w:space="0" w:color="auto"/>
            <w:right w:val="none" w:sz="0" w:space="0" w:color="auto"/>
          </w:divBdr>
        </w:div>
      </w:divsChild>
    </w:div>
    <w:div w:id="937634890">
      <w:bodyDiv w:val="1"/>
      <w:marLeft w:val="0"/>
      <w:marRight w:val="0"/>
      <w:marTop w:val="0"/>
      <w:marBottom w:val="0"/>
      <w:divBdr>
        <w:top w:val="none" w:sz="0" w:space="0" w:color="auto"/>
        <w:left w:val="none" w:sz="0" w:space="0" w:color="auto"/>
        <w:bottom w:val="none" w:sz="0" w:space="0" w:color="auto"/>
        <w:right w:val="none" w:sz="0" w:space="0" w:color="auto"/>
      </w:divBdr>
      <w:divsChild>
        <w:div w:id="441610612">
          <w:marLeft w:val="640"/>
          <w:marRight w:val="0"/>
          <w:marTop w:val="0"/>
          <w:marBottom w:val="0"/>
          <w:divBdr>
            <w:top w:val="none" w:sz="0" w:space="0" w:color="auto"/>
            <w:left w:val="none" w:sz="0" w:space="0" w:color="auto"/>
            <w:bottom w:val="none" w:sz="0" w:space="0" w:color="auto"/>
            <w:right w:val="none" w:sz="0" w:space="0" w:color="auto"/>
          </w:divBdr>
        </w:div>
        <w:div w:id="271058654">
          <w:marLeft w:val="640"/>
          <w:marRight w:val="0"/>
          <w:marTop w:val="0"/>
          <w:marBottom w:val="0"/>
          <w:divBdr>
            <w:top w:val="none" w:sz="0" w:space="0" w:color="auto"/>
            <w:left w:val="none" w:sz="0" w:space="0" w:color="auto"/>
            <w:bottom w:val="none" w:sz="0" w:space="0" w:color="auto"/>
            <w:right w:val="none" w:sz="0" w:space="0" w:color="auto"/>
          </w:divBdr>
        </w:div>
        <w:div w:id="2023848656">
          <w:marLeft w:val="640"/>
          <w:marRight w:val="0"/>
          <w:marTop w:val="0"/>
          <w:marBottom w:val="0"/>
          <w:divBdr>
            <w:top w:val="none" w:sz="0" w:space="0" w:color="auto"/>
            <w:left w:val="none" w:sz="0" w:space="0" w:color="auto"/>
            <w:bottom w:val="none" w:sz="0" w:space="0" w:color="auto"/>
            <w:right w:val="none" w:sz="0" w:space="0" w:color="auto"/>
          </w:divBdr>
        </w:div>
        <w:div w:id="888883583">
          <w:marLeft w:val="640"/>
          <w:marRight w:val="0"/>
          <w:marTop w:val="0"/>
          <w:marBottom w:val="0"/>
          <w:divBdr>
            <w:top w:val="none" w:sz="0" w:space="0" w:color="auto"/>
            <w:left w:val="none" w:sz="0" w:space="0" w:color="auto"/>
            <w:bottom w:val="none" w:sz="0" w:space="0" w:color="auto"/>
            <w:right w:val="none" w:sz="0" w:space="0" w:color="auto"/>
          </w:divBdr>
        </w:div>
        <w:div w:id="609122678">
          <w:marLeft w:val="640"/>
          <w:marRight w:val="0"/>
          <w:marTop w:val="0"/>
          <w:marBottom w:val="0"/>
          <w:divBdr>
            <w:top w:val="none" w:sz="0" w:space="0" w:color="auto"/>
            <w:left w:val="none" w:sz="0" w:space="0" w:color="auto"/>
            <w:bottom w:val="none" w:sz="0" w:space="0" w:color="auto"/>
            <w:right w:val="none" w:sz="0" w:space="0" w:color="auto"/>
          </w:divBdr>
        </w:div>
        <w:div w:id="1508669721">
          <w:marLeft w:val="640"/>
          <w:marRight w:val="0"/>
          <w:marTop w:val="0"/>
          <w:marBottom w:val="0"/>
          <w:divBdr>
            <w:top w:val="none" w:sz="0" w:space="0" w:color="auto"/>
            <w:left w:val="none" w:sz="0" w:space="0" w:color="auto"/>
            <w:bottom w:val="none" w:sz="0" w:space="0" w:color="auto"/>
            <w:right w:val="none" w:sz="0" w:space="0" w:color="auto"/>
          </w:divBdr>
        </w:div>
        <w:div w:id="1477912301">
          <w:marLeft w:val="640"/>
          <w:marRight w:val="0"/>
          <w:marTop w:val="0"/>
          <w:marBottom w:val="0"/>
          <w:divBdr>
            <w:top w:val="none" w:sz="0" w:space="0" w:color="auto"/>
            <w:left w:val="none" w:sz="0" w:space="0" w:color="auto"/>
            <w:bottom w:val="none" w:sz="0" w:space="0" w:color="auto"/>
            <w:right w:val="none" w:sz="0" w:space="0" w:color="auto"/>
          </w:divBdr>
        </w:div>
        <w:div w:id="1524250704">
          <w:marLeft w:val="640"/>
          <w:marRight w:val="0"/>
          <w:marTop w:val="0"/>
          <w:marBottom w:val="0"/>
          <w:divBdr>
            <w:top w:val="none" w:sz="0" w:space="0" w:color="auto"/>
            <w:left w:val="none" w:sz="0" w:space="0" w:color="auto"/>
            <w:bottom w:val="none" w:sz="0" w:space="0" w:color="auto"/>
            <w:right w:val="none" w:sz="0" w:space="0" w:color="auto"/>
          </w:divBdr>
        </w:div>
        <w:div w:id="1827820242">
          <w:marLeft w:val="640"/>
          <w:marRight w:val="0"/>
          <w:marTop w:val="0"/>
          <w:marBottom w:val="0"/>
          <w:divBdr>
            <w:top w:val="none" w:sz="0" w:space="0" w:color="auto"/>
            <w:left w:val="none" w:sz="0" w:space="0" w:color="auto"/>
            <w:bottom w:val="none" w:sz="0" w:space="0" w:color="auto"/>
            <w:right w:val="none" w:sz="0" w:space="0" w:color="auto"/>
          </w:divBdr>
        </w:div>
        <w:div w:id="1731347454">
          <w:marLeft w:val="640"/>
          <w:marRight w:val="0"/>
          <w:marTop w:val="0"/>
          <w:marBottom w:val="0"/>
          <w:divBdr>
            <w:top w:val="none" w:sz="0" w:space="0" w:color="auto"/>
            <w:left w:val="none" w:sz="0" w:space="0" w:color="auto"/>
            <w:bottom w:val="none" w:sz="0" w:space="0" w:color="auto"/>
            <w:right w:val="none" w:sz="0" w:space="0" w:color="auto"/>
          </w:divBdr>
        </w:div>
        <w:div w:id="75832467">
          <w:marLeft w:val="640"/>
          <w:marRight w:val="0"/>
          <w:marTop w:val="0"/>
          <w:marBottom w:val="0"/>
          <w:divBdr>
            <w:top w:val="none" w:sz="0" w:space="0" w:color="auto"/>
            <w:left w:val="none" w:sz="0" w:space="0" w:color="auto"/>
            <w:bottom w:val="none" w:sz="0" w:space="0" w:color="auto"/>
            <w:right w:val="none" w:sz="0" w:space="0" w:color="auto"/>
          </w:divBdr>
        </w:div>
        <w:div w:id="1283654345">
          <w:marLeft w:val="640"/>
          <w:marRight w:val="0"/>
          <w:marTop w:val="0"/>
          <w:marBottom w:val="0"/>
          <w:divBdr>
            <w:top w:val="none" w:sz="0" w:space="0" w:color="auto"/>
            <w:left w:val="none" w:sz="0" w:space="0" w:color="auto"/>
            <w:bottom w:val="none" w:sz="0" w:space="0" w:color="auto"/>
            <w:right w:val="none" w:sz="0" w:space="0" w:color="auto"/>
          </w:divBdr>
        </w:div>
        <w:div w:id="1327241387">
          <w:marLeft w:val="640"/>
          <w:marRight w:val="0"/>
          <w:marTop w:val="0"/>
          <w:marBottom w:val="0"/>
          <w:divBdr>
            <w:top w:val="none" w:sz="0" w:space="0" w:color="auto"/>
            <w:left w:val="none" w:sz="0" w:space="0" w:color="auto"/>
            <w:bottom w:val="none" w:sz="0" w:space="0" w:color="auto"/>
            <w:right w:val="none" w:sz="0" w:space="0" w:color="auto"/>
          </w:divBdr>
        </w:div>
        <w:div w:id="2016372558">
          <w:marLeft w:val="640"/>
          <w:marRight w:val="0"/>
          <w:marTop w:val="0"/>
          <w:marBottom w:val="0"/>
          <w:divBdr>
            <w:top w:val="none" w:sz="0" w:space="0" w:color="auto"/>
            <w:left w:val="none" w:sz="0" w:space="0" w:color="auto"/>
            <w:bottom w:val="none" w:sz="0" w:space="0" w:color="auto"/>
            <w:right w:val="none" w:sz="0" w:space="0" w:color="auto"/>
          </w:divBdr>
        </w:div>
        <w:div w:id="869417492">
          <w:marLeft w:val="640"/>
          <w:marRight w:val="0"/>
          <w:marTop w:val="0"/>
          <w:marBottom w:val="0"/>
          <w:divBdr>
            <w:top w:val="none" w:sz="0" w:space="0" w:color="auto"/>
            <w:left w:val="none" w:sz="0" w:space="0" w:color="auto"/>
            <w:bottom w:val="none" w:sz="0" w:space="0" w:color="auto"/>
            <w:right w:val="none" w:sz="0" w:space="0" w:color="auto"/>
          </w:divBdr>
        </w:div>
        <w:div w:id="375548172">
          <w:marLeft w:val="640"/>
          <w:marRight w:val="0"/>
          <w:marTop w:val="0"/>
          <w:marBottom w:val="0"/>
          <w:divBdr>
            <w:top w:val="none" w:sz="0" w:space="0" w:color="auto"/>
            <w:left w:val="none" w:sz="0" w:space="0" w:color="auto"/>
            <w:bottom w:val="none" w:sz="0" w:space="0" w:color="auto"/>
            <w:right w:val="none" w:sz="0" w:space="0" w:color="auto"/>
          </w:divBdr>
        </w:div>
        <w:div w:id="275061836">
          <w:marLeft w:val="640"/>
          <w:marRight w:val="0"/>
          <w:marTop w:val="0"/>
          <w:marBottom w:val="0"/>
          <w:divBdr>
            <w:top w:val="none" w:sz="0" w:space="0" w:color="auto"/>
            <w:left w:val="none" w:sz="0" w:space="0" w:color="auto"/>
            <w:bottom w:val="none" w:sz="0" w:space="0" w:color="auto"/>
            <w:right w:val="none" w:sz="0" w:space="0" w:color="auto"/>
          </w:divBdr>
        </w:div>
        <w:div w:id="839808261">
          <w:marLeft w:val="640"/>
          <w:marRight w:val="0"/>
          <w:marTop w:val="0"/>
          <w:marBottom w:val="0"/>
          <w:divBdr>
            <w:top w:val="none" w:sz="0" w:space="0" w:color="auto"/>
            <w:left w:val="none" w:sz="0" w:space="0" w:color="auto"/>
            <w:bottom w:val="none" w:sz="0" w:space="0" w:color="auto"/>
            <w:right w:val="none" w:sz="0" w:space="0" w:color="auto"/>
          </w:divBdr>
        </w:div>
        <w:div w:id="2039429212">
          <w:marLeft w:val="640"/>
          <w:marRight w:val="0"/>
          <w:marTop w:val="0"/>
          <w:marBottom w:val="0"/>
          <w:divBdr>
            <w:top w:val="none" w:sz="0" w:space="0" w:color="auto"/>
            <w:left w:val="none" w:sz="0" w:space="0" w:color="auto"/>
            <w:bottom w:val="none" w:sz="0" w:space="0" w:color="auto"/>
            <w:right w:val="none" w:sz="0" w:space="0" w:color="auto"/>
          </w:divBdr>
        </w:div>
        <w:div w:id="980501939">
          <w:marLeft w:val="640"/>
          <w:marRight w:val="0"/>
          <w:marTop w:val="0"/>
          <w:marBottom w:val="0"/>
          <w:divBdr>
            <w:top w:val="none" w:sz="0" w:space="0" w:color="auto"/>
            <w:left w:val="none" w:sz="0" w:space="0" w:color="auto"/>
            <w:bottom w:val="none" w:sz="0" w:space="0" w:color="auto"/>
            <w:right w:val="none" w:sz="0" w:space="0" w:color="auto"/>
          </w:divBdr>
        </w:div>
        <w:div w:id="312026434">
          <w:marLeft w:val="640"/>
          <w:marRight w:val="0"/>
          <w:marTop w:val="0"/>
          <w:marBottom w:val="0"/>
          <w:divBdr>
            <w:top w:val="none" w:sz="0" w:space="0" w:color="auto"/>
            <w:left w:val="none" w:sz="0" w:space="0" w:color="auto"/>
            <w:bottom w:val="none" w:sz="0" w:space="0" w:color="auto"/>
            <w:right w:val="none" w:sz="0" w:space="0" w:color="auto"/>
          </w:divBdr>
        </w:div>
        <w:div w:id="1864173843">
          <w:marLeft w:val="640"/>
          <w:marRight w:val="0"/>
          <w:marTop w:val="0"/>
          <w:marBottom w:val="0"/>
          <w:divBdr>
            <w:top w:val="none" w:sz="0" w:space="0" w:color="auto"/>
            <w:left w:val="none" w:sz="0" w:space="0" w:color="auto"/>
            <w:bottom w:val="none" w:sz="0" w:space="0" w:color="auto"/>
            <w:right w:val="none" w:sz="0" w:space="0" w:color="auto"/>
          </w:divBdr>
        </w:div>
        <w:div w:id="475688515">
          <w:marLeft w:val="640"/>
          <w:marRight w:val="0"/>
          <w:marTop w:val="0"/>
          <w:marBottom w:val="0"/>
          <w:divBdr>
            <w:top w:val="none" w:sz="0" w:space="0" w:color="auto"/>
            <w:left w:val="none" w:sz="0" w:space="0" w:color="auto"/>
            <w:bottom w:val="none" w:sz="0" w:space="0" w:color="auto"/>
            <w:right w:val="none" w:sz="0" w:space="0" w:color="auto"/>
          </w:divBdr>
        </w:div>
        <w:div w:id="419453624">
          <w:marLeft w:val="640"/>
          <w:marRight w:val="0"/>
          <w:marTop w:val="0"/>
          <w:marBottom w:val="0"/>
          <w:divBdr>
            <w:top w:val="none" w:sz="0" w:space="0" w:color="auto"/>
            <w:left w:val="none" w:sz="0" w:space="0" w:color="auto"/>
            <w:bottom w:val="none" w:sz="0" w:space="0" w:color="auto"/>
            <w:right w:val="none" w:sz="0" w:space="0" w:color="auto"/>
          </w:divBdr>
        </w:div>
        <w:div w:id="1771386353">
          <w:marLeft w:val="640"/>
          <w:marRight w:val="0"/>
          <w:marTop w:val="0"/>
          <w:marBottom w:val="0"/>
          <w:divBdr>
            <w:top w:val="none" w:sz="0" w:space="0" w:color="auto"/>
            <w:left w:val="none" w:sz="0" w:space="0" w:color="auto"/>
            <w:bottom w:val="none" w:sz="0" w:space="0" w:color="auto"/>
            <w:right w:val="none" w:sz="0" w:space="0" w:color="auto"/>
          </w:divBdr>
        </w:div>
        <w:div w:id="2040426660">
          <w:marLeft w:val="640"/>
          <w:marRight w:val="0"/>
          <w:marTop w:val="0"/>
          <w:marBottom w:val="0"/>
          <w:divBdr>
            <w:top w:val="none" w:sz="0" w:space="0" w:color="auto"/>
            <w:left w:val="none" w:sz="0" w:space="0" w:color="auto"/>
            <w:bottom w:val="none" w:sz="0" w:space="0" w:color="auto"/>
            <w:right w:val="none" w:sz="0" w:space="0" w:color="auto"/>
          </w:divBdr>
        </w:div>
        <w:div w:id="1929078392">
          <w:marLeft w:val="640"/>
          <w:marRight w:val="0"/>
          <w:marTop w:val="0"/>
          <w:marBottom w:val="0"/>
          <w:divBdr>
            <w:top w:val="none" w:sz="0" w:space="0" w:color="auto"/>
            <w:left w:val="none" w:sz="0" w:space="0" w:color="auto"/>
            <w:bottom w:val="none" w:sz="0" w:space="0" w:color="auto"/>
            <w:right w:val="none" w:sz="0" w:space="0" w:color="auto"/>
          </w:divBdr>
        </w:div>
        <w:div w:id="523204950">
          <w:marLeft w:val="640"/>
          <w:marRight w:val="0"/>
          <w:marTop w:val="0"/>
          <w:marBottom w:val="0"/>
          <w:divBdr>
            <w:top w:val="none" w:sz="0" w:space="0" w:color="auto"/>
            <w:left w:val="none" w:sz="0" w:space="0" w:color="auto"/>
            <w:bottom w:val="none" w:sz="0" w:space="0" w:color="auto"/>
            <w:right w:val="none" w:sz="0" w:space="0" w:color="auto"/>
          </w:divBdr>
        </w:div>
        <w:div w:id="156842700">
          <w:marLeft w:val="640"/>
          <w:marRight w:val="0"/>
          <w:marTop w:val="0"/>
          <w:marBottom w:val="0"/>
          <w:divBdr>
            <w:top w:val="none" w:sz="0" w:space="0" w:color="auto"/>
            <w:left w:val="none" w:sz="0" w:space="0" w:color="auto"/>
            <w:bottom w:val="none" w:sz="0" w:space="0" w:color="auto"/>
            <w:right w:val="none" w:sz="0" w:space="0" w:color="auto"/>
          </w:divBdr>
        </w:div>
        <w:div w:id="1024213901">
          <w:marLeft w:val="640"/>
          <w:marRight w:val="0"/>
          <w:marTop w:val="0"/>
          <w:marBottom w:val="0"/>
          <w:divBdr>
            <w:top w:val="none" w:sz="0" w:space="0" w:color="auto"/>
            <w:left w:val="none" w:sz="0" w:space="0" w:color="auto"/>
            <w:bottom w:val="none" w:sz="0" w:space="0" w:color="auto"/>
            <w:right w:val="none" w:sz="0" w:space="0" w:color="auto"/>
          </w:divBdr>
        </w:div>
        <w:div w:id="130632394">
          <w:marLeft w:val="640"/>
          <w:marRight w:val="0"/>
          <w:marTop w:val="0"/>
          <w:marBottom w:val="0"/>
          <w:divBdr>
            <w:top w:val="none" w:sz="0" w:space="0" w:color="auto"/>
            <w:left w:val="none" w:sz="0" w:space="0" w:color="auto"/>
            <w:bottom w:val="none" w:sz="0" w:space="0" w:color="auto"/>
            <w:right w:val="none" w:sz="0" w:space="0" w:color="auto"/>
          </w:divBdr>
        </w:div>
        <w:div w:id="1039092942">
          <w:marLeft w:val="640"/>
          <w:marRight w:val="0"/>
          <w:marTop w:val="0"/>
          <w:marBottom w:val="0"/>
          <w:divBdr>
            <w:top w:val="none" w:sz="0" w:space="0" w:color="auto"/>
            <w:left w:val="none" w:sz="0" w:space="0" w:color="auto"/>
            <w:bottom w:val="none" w:sz="0" w:space="0" w:color="auto"/>
            <w:right w:val="none" w:sz="0" w:space="0" w:color="auto"/>
          </w:divBdr>
        </w:div>
        <w:div w:id="732778595">
          <w:marLeft w:val="640"/>
          <w:marRight w:val="0"/>
          <w:marTop w:val="0"/>
          <w:marBottom w:val="0"/>
          <w:divBdr>
            <w:top w:val="none" w:sz="0" w:space="0" w:color="auto"/>
            <w:left w:val="none" w:sz="0" w:space="0" w:color="auto"/>
            <w:bottom w:val="none" w:sz="0" w:space="0" w:color="auto"/>
            <w:right w:val="none" w:sz="0" w:space="0" w:color="auto"/>
          </w:divBdr>
        </w:div>
        <w:div w:id="29501586">
          <w:marLeft w:val="640"/>
          <w:marRight w:val="0"/>
          <w:marTop w:val="0"/>
          <w:marBottom w:val="0"/>
          <w:divBdr>
            <w:top w:val="none" w:sz="0" w:space="0" w:color="auto"/>
            <w:left w:val="none" w:sz="0" w:space="0" w:color="auto"/>
            <w:bottom w:val="none" w:sz="0" w:space="0" w:color="auto"/>
            <w:right w:val="none" w:sz="0" w:space="0" w:color="auto"/>
          </w:divBdr>
        </w:div>
        <w:div w:id="34550814">
          <w:marLeft w:val="640"/>
          <w:marRight w:val="0"/>
          <w:marTop w:val="0"/>
          <w:marBottom w:val="0"/>
          <w:divBdr>
            <w:top w:val="none" w:sz="0" w:space="0" w:color="auto"/>
            <w:left w:val="none" w:sz="0" w:space="0" w:color="auto"/>
            <w:bottom w:val="none" w:sz="0" w:space="0" w:color="auto"/>
            <w:right w:val="none" w:sz="0" w:space="0" w:color="auto"/>
          </w:divBdr>
        </w:div>
        <w:div w:id="76826054">
          <w:marLeft w:val="640"/>
          <w:marRight w:val="0"/>
          <w:marTop w:val="0"/>
          <w:marBottom w:val="0"/>
          <w:divBdr>
            <w:top w:val="none" w:sz="0" w:space="0" w:color="auto"/>
            <w:left w:val="none" w:sz="0" w:space="0" w:color="auto"/>
            <w:bottom w:val="none" w:sz="0" w:space="0" w:color="auto"/>
            <w:right w:val="none" w:sz="0" w:space="0" w:color="auto"/>
          </w:divBdr>
        </w:div>
        <w:div w:id="1820730509">
          <w:marLeft w:val="640"/>
          <w:marRight w:val="0"/>
          <w:marTop w:val="0"/>
          <w:marBottom w:val="0"/>
          <w:divBdr>
            <w:top w:val="none" w:sz="0" w:space="0" w:color="auto"/>
            <w:left w:val="none" w:sz="0" w:space="0" w:color="auto"/>
            <w:bottom w:val="none" w:sz="0" w:space="0" w:color="auto"/>
            <w:right w:val="none" w:sz="0" w:space="0" w:color="auto"/>
          </w:divBdr>
        </w:div>
        <w:div w:id="1457484689">
          <w:marLeft w:val="640"/>
          <w:marRight w:val="0"/>
          <w:marTop w:val="0"/>
          <w:marBottom w:val="0"/>
          <w:divBdr>
            <w:top w:val="none" w:sz="0" w:space="0" w:color="auto"/>
            <w:left w:val="none" w:sz="0" w:space="0" w:color="auto"/>
            <w:bottom w:val="none" w:sz="0" w:space="0" w:color="auto"/>
            <w:right w:val="none" w:sz="0" w:space="0" w:color="auto"/>
          </w:divBdr>
        </w:div>
        <w:div w:id="494498091">
          <w:marLeft w:val="640"/>
          <w:marRight w:val="0"/>
          <w:marTop w:val="0"/>
          <w:marBottom w:val="0"/>
          <w:divBdr>
            <w:top w:val="none" w:sz="0" w:space="0" w:color="auto"/>
            <w:left w:val="none" w:sz="0" w:space="0" w:color="auto"/>
            <w:bottom w:val="none" w:sz="0" w:space="0" w:color="auto"/>
            <w:right w:val="none" w:sz="0" w:space="0" w:color="auto"/>
          </w:divBdr>
        </w:div>
        <w:div w:id="756444859">
          <w:marLeft w:val="640"/>
          <w:marRight w:val="0"/>
          <w:marTop w:val="0"/>
          <w:marBottom w:val="0"/>
          <w:divBdr>
            <w:top w:val="none" w:sz="0" w:space="0" w:color="auto"/>
            <w:left w:val="none" w:sz="0" w:space="0" w:color="auto"/>
            <w:bottom w:val="none" w:sz="0" w:space="0" w:color="auto"/>
            <w:right w:val="none" w:sz="0" w:space="0" w:color="auto"/>
          </w:divBdr>
        </w:div>
        <w:div w:id="347761029">
          <w:marLeft w:val="640"/>
          <w:marRight w:val="0"/>
          <w:marTop w:val="0"/>
          <w:marBottom w:val="0"/>
          <w:divBdr>
            <w:top w:val="none" w:sz="0" w:space="0" w:color="auto"/>
            <w:left w:val="none" w:sz="0" w:space="0" w:color="auto"/>
            <w:bottom w:val="none" w:sz="0" w:space="0" w:color="auto"/>
            <w:right w:val="none" w:sz="0" w:space="0" w:color="auto"/>
          </w:divBdr>
        </w:div>
        <w:div w:id="1056973771">
          <w:marLeft w:val="640"/>
          <w:marRight w:val="0"/>
          <w:marTop w:val="0"/>
          <w:marBottom w:val="0"/>
          <w:divBdr>
            <w:top w:val="none" w:sz="0" w:space="0" w:color="auto"/>
            <w:left w:val="none" w:sz="0" w:space="0" w:color="auto"/>
            <w:bottom w:val="none" w:sz="0" w:space="0" w:color="auto"/>
            <w:right w:val="none" w:sz="0" w:space="0" w:color="auto"/>
          </w:divBdr>
        </w:div>
        <w:div w:id="1198741009">
          <w:marLeft w:val="640"/>
          <w:marRight w:val="0"/>
          <w:marTop w:val="0"/>
          <w:marBottom w:val="0"/>
          <w:divBdr>
            <w:top w:val="none" w:sz="0" w:space="0" w:color="auto"/>
            <w:left w:val="none" w:sz="0" w:space="0" w:color="auto"/>
            <w:bottom w:val="none" w:sz="0" w:space="0" w:color="auto"/>
            <w:right w:val="none" w:sz="0" w:space="0" w:color="auto"/>
          </w:divBdr>
        </w:div>
        <w:div w:id="1507281481">
          <w:marLeft w:val="640"/>
          <w:marRight w:val="0"/>
          <w:marTop w:val="0"/>
          <w:marBottom w:val="0"/>
          <w:divBdr>
            <w:top w:val="none" w:sz="0" w:space="0" w:color="auto"/>
            <w:left w:val="none" w:sz="0" w:space="0" w:color="auto"/>
            <w:bottom w:val="none" w:sz="0" w:space="0" w:color="auto"/>
            <w:right w:val="none" w:sz="0" w:space="0" w:color="auto"/>
          </w:divBdr>
        </w:div>
        <w:div w:id="2146307962">
          <w:marLeft w:val="640"/>
          <w:marRight w:val="0"/>
          <w:marTop w:val="0"/>
          <w:marBottom w:val="0"/>
          <w:divBdr>
            <w:top w:val="none" w:sz="0" w:space="0" w:color="auto"/>
            <w:left w:val="none" w:sz="0" w:space="0" w:color="auto"/>
            <w:bottom w:val="none" w:sz="0" w:space="0" w:color="auto"/>
            <w:right w:val="none" w:sz="0" w:space="0" w:color="auto"/>
          </w:divBdr>
        </w:div>
        <w:div w:id="1163886235">
          <w:marLeft w:val="640"/>
          <w:marRight w:val="0"/>
          <w:marTop w:val="0"/>
          <w:marBottom w:val="0"/>
          <w:divBdr>
            <w:top w:val="none" w:sz="0" w:space="0" w:color="auto"/>
            <w:left w:val="none" w:sz="0" w:space="0" w:color="auto"/>
            <w:bottom w:val="none" w:sz="0" w:space="0" w:color="auto"/>
            <w:right w:val="none" w:sz="0" w:space="0" w:color="auto"/>
          </w:divBdr>
        </w:div>
        <w:div w:id="879051058">
          <w:marLeft w:val="640"/>
          <w:marRight w:val="0"/>
          <w:marTop w:val="0"/>
          <w:marBottom w:val="0"/>
          <w:divBdr>
            <w:top w:val="none" w:sz="0" w:space="0" w:color="auto"/>
            <w:left w:val="none" w:sz="0" w:space="0" w:color="auto"/>
            <w:bottom w:val="none" w:sz="0" w:space="0" w:color="auto"/>
            <w:right w:val="none" w:sz="0" w:space="0" w:color="auto"/>
          </w:divBdr>
        </w:div>
        <w:div w:id="616177491">
          <w:marLeft w:val="640"/>
          <w:marRight w:val="0"/>
          <w:marTop w:val="0"/>
          <w:marBottom w:val="0"/>
          <w:divBdr>
            <w:top w:val="none" w:sz="0" w:space="0" w:color="auto"/>
            <w:left w:val="none" w:sz="0" w:space="0" w:color="auto"/>
            <w:bottom w:val="none" w:sz="0" w:space="0" w:color="auto"/>
            <w:right w:val="none" w:sz="0" w:space="0" w:color="auto"/>
          </w:divBdr>
        </w:div>
        <w:div w:id="1001465593">
          <w:marLeft w:val="640"/>
          <w:marRight w:val="0"/>
          <w:marTop w:val="0"/>
          <w:marBottom w:val="0"/>
          <w:divBdr>
            <w:top w:val="none" w:sz="0" w:space="0" w:color="auto"/>
            <w:left w:val="none" w:sz="0" w:space="0" w:color="auto"/>
            <w:bottom w:val="none" w:sz="0" w:space="0" w:color="auto"/>
            <w:right w:val="none" w:sz="0" w:space="0" w:color="auto"/>
          </w:divBdr>
        </w:div>
        <w:div w:id="1101147948">
          <w:marLeft w:val="640"/>
          <w:marRight w:val="0"/>
          <w:marTop w:val="0"/>
          <w:marBottom w:val="0"/>
          <w:divBdr>
            <w:top w:val="none" w:sz="0" w:space="0" w:color="auto"/>
            <w:left w:val="none" w:sz="0" w:space="0" w:color="auto"/>
            <w:bottom w:val="none" w:sz="0" w:space="0" w:color="auto"/>
            <w:right w:val="none" w:sz="0" w:space="0" w:color="auto"/>
          </w:divBdr>
        </w:div>
        <w:div w:id="1333218333">
          <w:marLeft w:val="640"/>
          <w:marRight w:val="0"/>
          <w:marTop w:val="0"/>
          <w:marBottom w:val="0"/>
          <w:divBdr>
            <w:top w:val="none" w:sz="0" w:space="0" w:color="auto"/>
            <w:left w:val="none" w:sz="0" w:space="0" w:color="auto"/>
            <w:bottom w:val="none" w:sz="0" w:space="0" w:color="auto"/>
            <w:right w:val="none" w:sz="0" w:space="0" w:color="auto"/>
          </w:divBdr>
        </w:div>
        <w:div w:id="163713296">
          <w:marLeft w:val="640"/>
          <w:marRight w:val="0"/>
          <w:marTop w:val="0"/>
          <w:marBottom w:val="0"/>
          <w:divBdr>
            <w:top w:val="none" w:sz="0" w:space="0" w:color="auto"/>
            <w:left w:val="none" w:sz="0" w:space="0" w:color="auto"/>
            <w:bottom w:val="none" w:sz="0" w:space="0" w:color="auto"/>
            <w:right w:val="none" w:sz="0" w:space="0" w:color="auto"/>
          </w:divBdr>
        </w:div>
        <w:div w:id="640185643">
          <w:marLeft w:val="640"/>
          <w:marRight w:val="0"/>
          <w:marTop w:val="0"/>
          <w:marBottom w:val="0"/>
          <w:divBdr>
            <w:top w:val="none" w:sz="0" w:space="0" w:color="auto"/>
            <w:left w:val="none" w:sz="0" w:space="0" w:color="auto"/>
            <w:bottom w:val="none" w:sz="0" w:space="0" w:color="auto"/>
            <w:right w:val="none" w:sz="0" w:space="0" w:color="auto"/>
          </w:divBdr>
        </w:div>
        <w:div w:id="560989603">
          <w:marLeft w:val="640"/>
          <w:marRight w:val="0"/>
          <w:marTop w:val="0"/>
          <w:marBottom w:val="0"/>
          <w:divBdr>
            <w:top w:val="none" w:sz="0" w:space="0" w:color="auto"/>
            <w:left w:val="none" w:sz="0" w:space="0" w:color="auto"/>
            <w:bottom w:val="none" w:sz="0" w:space="0" w:color="auto"/>
            <w:right w:val="none" w:sz="0" w:space="0" w:color="auto"/>
          </w:divBdr>
        </w:div>
        <w:div w:id="1041634975">
          <w:marLeft w:val="640"/>
          <w:marRight w:val="0"/>
          <w:marTop w:val="0"/>
          <w:marBottom w:val="0"/>
          <w:divBdr>
            <w:top w:val="none" w:sz="0" w:space="0" w:color="auto"/>
            <w:left w:val="none" w:sz="0" w:space="0" w:color="auto"/>
            <w:bottom w:val="none" w:sz="0" w:space="0" w:color="auto"/>
            <w:right w:val="none" w:sz="0" w:space="0" w:color="auto"/>
          </w:divBdr>
        </w:div>
        <w:div w:id="1724252346">
          <w:marLeft w:val="640"/>
          <w:marRight w:val="0"/>
          <w:marTop w:val="0"/>
          <w:marBottom w:val="0"/>
          <w:divBdr>
            <w:top w:val="none" w:sz="0" w:space="0" w:color="auto"/>
            <w:left w:val="none" w:sz="0" w:space="0" w:color="auto"/>
            <w:bottom w:val="none" w:sz="0" w:space="0" w:color="auto"/>
            <w:right w:val="none" w:sz="0" w:space="0" w:color="auto"/>
          </w:divBdr>
        </w:div>
        <w:div w:id="1676498901">
          <w:marLeft w:val="640"/>
          <w:marRight w:val="0"/>
          <w:marTop w:val="0"/>
          <w:marBottom w:val="0"/>
          <w:divBdr>
            <w:top w:val="none" w:sz="0" w:space="0" w:color="auto"/>
            <w:left w:val="none" w:sz="0" w:space="0" w:color="auto"/>
            <w:bottom w:val="none" w:sz="0" w:space="0" w:color="auto"/>
            <w:right w:val="none" w:sz="0" w:space="0" w:color="auto"/>
          </w:divBdr>
        </w:div>
        <w:div w:id="442114389">
          <w:marLeft w:val="640"/>
          <w:marRight w:val="0"/>
          <w:marTop w:val="0"/>
          <w:marBottom w:val="0"/>
          <w:divBdr>
            <w:top w:val="none" w:sz="0" w:space="0" w:color="auto"/>
            <w:left w:val="none" w:sz="0" w:space="0" w:color="auto"/>
            <w:bottom w:val="none" w:sz="0" w:space="0" w:color="auto"/>
            <w:right w:val="none" w:sz="0" w:space="0" w:color="auto"/>
          </w:divBdr>
        </w:div>
        <w:div w:id="1299528160">
          <w:marLeft w:val="640"/>
          <w:marRight w:val="0"/>
          <w:marTop w:val="0"/>
          <w:marBottom w:val="0"/>
          <w:divBdr>
            <w:top w:val="none" w:sz="0" w:space="0" w:color="auto"/>
            <w:left w:val="none" w:sz="0" w:space="0" w:color="auto"/>
            <w:bottom w:val="none" w:sz="0" w:space="0" w:color="auto"/>
            <w:right w:val="none" w:sz="0" w:space="0" w:color="auto"/>
          </w:divBdr>
        </w:div>
        <w:div w:id="1391730346">
          <w:marLeft w:val="640"/>
          <w:marRight w:val="0"/>
          <w:marTop w:val="0"/>
          <w:marBottom w:val="0"/>
          <w:divBdr>
            <w:top w:val="none" w:sz="0" w:space="0" w:color="auto"/>
            <w:left w:val="none" w:sz="0" w:space="0" w:color="auto"/>
            <w:bottom w:val="none" w:sz="0" w:space="0" w:color="auto"/>
            <w:right w:val="none" w:sz="0" w:space="0" w:color="auto"/>
          </w:divBdr>
        </w:div>
        <w:div w:id="1952281696">
          <w:marLeft w:val="640"/>
          <w:marRight w:val="0"/>
          <w:marTop w:val="0"/>
          <w:marBottom w:val="0"/>
          <w:divBdr>
            <w:top w:val="none" w:sz="0" w:space="0" w:color="auto"/>
            <w:left w:val="none" w:sz="0" w:space="0" w:color="auto"/>
            <w:bottom w:val="none" w:sz="0" w:space="0" w:color="auto"/>
            <w:right w:val="none" w:sz="0" w:space="0" w:color="auto"/>
          </w:divBdr>
        </w:div>
        <w:div w:id="811479376">
          <w:marLeft w:val="640"/>
          <w:marRight w:val="0"/>
          <w:marTop w:val="0"/>
          <w:marBottom w:val="0"/>
          <w:divBdr>
            <w:top w:val="none" w:sz="0" w:space="0" w:color="auto"/>
            <w:left w:val="none" w:sz="0" w:space="0" w:color="auto"/>
            <w:bottom w:val="none" w:sz="0" w:space="0" w:color="auto"/>
            <w:right w:val="none" w:sz="0" w:space="0" w:color="auto"/>
          </w:divBdr>
        </w:div>
        <w:div w:id="1943144744">
          <w:marLeft w:val="640"/>
          <w:marRight w:val="0"/>
          <w:marTop w:val="0"/>
          <w:marBottom w:val="0"/>
          <w:divBdr>
            <w:top w:val="none" w:sz="0" w:space="0" w:color="auto"/>
            <w:left w:val="none" w:sz="0" w:space="0" w:color="auto"/>
            <w:bottom w:val="none" w:sz="0" w:space="0" w:color="auto"/>
            <w:right w:val="none" w:sz="0" w:space="0" w:color="auto"/>
          </w:divBdr>
        </w:div>
        <w:div w:id="1431848916">
          <w:marLeft w:val="640"/>
          <w:marRight w:val="0"/>
          <w:marTop w:val="0"/>
          <w:marBottom w:val="0"/>
          <w:divBdr>
            <w:top w:val="none" w:sz="0" w:space="0" w:color="auto"/>
            <w:left w:val="none" w:sz="0" w:space="0" w:color="auto"/>
            <w:bottom w:val="none" w:sz="0" w:space="0" w:color="auto"/>
            <w:right w:val="none" w:sz="0" w:space="0" w:color="auto"/>
          </w:divBdr>
        </w:div>
        <w:div w:id="459110864">
          <w:marLeft w:val="640"/>
          <w:marRight w:val="0"/>
          <w:marTop w:val="0"/>
          <w:marBottom w:val="0"/>
          <w:divBdr>
            <w:top w:val="none" w:sz="0" w:space="0" w:color="auto"/>
            <w:left w:val="none" w:sz="0" w:space="0" w:color="auto"/>
            <w:bottom w:val="none" w:sz="0" w:space="0" w:color="auto"/>
            <w:right w:val="none" w:sz="0" w:space="0" w:color="auto"/>
          </w:divBdr>
        </w:div>
        <w:div w:id="1434742075">
          <w:marLeft w:val="640"/>
          <w:marRight w:val="0"/>
          <w:marTop w:val="0"/>
          <w:marBottom w:val="0"/>
          <w:divBdr>
            <w:top w:val="none" w:sz="0" w:space="0" w:color="auto"/>
            <w:left w:val="none" w:sz="0" w:space="0" w:color="auto"/>
            <w:bottom w:val="none" w:sz="0" w:space="0" w:color="auto"/>
            <w:right w:val="none" w:sz="0" w:space="0" w:color="auto"/>
          </w:divBdr>
        </w:div>
        <w:div w:id="471562163">
          <w:marLeft w:val="640"/>
          <w:marRight w:val="0"/>
          <w:marTop w:val="0"/>
          <w:marBottom w:val="0"/>
          <w:divBdr>
            <w:top w:val="none" w:sz="0" w:space="0" w:color="auto"/>
            <w:left w:val="none" w:sz="0" w:space="0" w:color="auto"/>
            <w:bottom w:val="none" w:sz="0" w:space="0" w:color="auto"/>
            <w:right w:val="none" w:sz="0" w:space="0" w:color="auto"/>
          </w:divBdr>
        </w:div>
        <w:div w:id="1152647755">
          <w:marLeft w:val="640"/>
          <w:marRight w:val="0"/>
          <w:marTop w:val="0"/>
          <w:marBottom w:val="0"/>
          <w:divBdr>
            <w:top w:val="none" w:sz="0" w:space="0" w:color="auto"/>
            <w:left w:val="none" w:sz="0" w:space="0" w:color="auto"/>
            <w:bottom w:val="none" w:sz="0" w:space="0" w:color="auto"/>
            <w:right w:val="none" w:sz="0" w:space="0" w:color="auto"/>
          </w:divBdr>
        </w:div>
        <w:div w:id="2066249012">
          <w:marLeft w:val="640"/>
          <w:marRight w:val="0"/>
          <w:marTop w:val="0"/>
          <w:marBottom w:val="0"/>
          <w:divBdr>
            <w:top w:val="none" w:sz="0" w:space="0" w:color="auto"/>
            <w:left w:val="none" w:sz="0" w:space="0" w:color="auto"/>
            <w:bottom w:val="none" w:sz="0" w:space="0" w:color="auto"/>
            <w:right w:val="none" w:sz="0" w:space="0" w:color="auto"/>
          </w:divBdr>
        </w:div>
        <w:div w:id="2065903388">
          <w:marLeft w:val="640"/>
          <w:marRight w:val="0"/>
          <w:marTop w:val="0"/>
          <w:marBottom w:val="0"/>
          <w:divBdr>
            <w:top w:val="none" w:sz="0" w:space="0" w:color="auto"/>
            <w:left w:val="none" w:sz="0" w:space="0" w:color="auto"/>
            <w:bottom w:val="none" w:sz="0" w:space="0" w:color="auto"/>
            <w:right w:val="none" w:sz="0" w:space="0" w:color="auto"/>
          </w:divBdr>
        </w:div>
        <w:div w:id="1609313277">
          <w:marLeft w:val="640"/>
          <w:marRight w:val="0"/>
          <w:marTop w:val="0"/>
          <w:marBottom w:val="0"/>
          <w:divBdr>
            <w:top w:val="none" w:sz="0" w:space="0" w:color="auto"/>
            <w:left w:val="none" w:sz="0" w:space="0" w:color="auto"/>
            <w:bottom w:val="none" w:sz="0" w:space="0" w:color="auto"/>
            <w:right w:val="none" w:sz="0" w:space="0" w:color="auto"/>
          </w:divBdr>
        </w:div>
        <w:div w:id="504059370">
          <w:marLeft w:val="640"/>
          <w:marRight w:val="0"/>
          <w:marTop w:val="0"/>
          <w:marBottom w:val="0"/>
          <w:divBdr>
            <w:top w:val="none" w:sz="0" w:space="0" w:color="auto"/>
            <w:left w:val="none" w:sz="0" w:space="0" w:color="auto"/>
            <w:bottom w:val="none" w:sz="0" w:space="0" w:color="auto"/>
            <w:right w:val="none" w:sz="0" w:space="0" w:color="auto"/>
          </w:divBdr>
        </w:div>
        <w:div w:id="629094036">
          <w:marLeft w:val="640"/>
          <w:marRight w:val="0"/>
          <w:marTop w:val="0"/>
          <w:marBottom w:val="0"/>
          <w:divBdr>
            <w:top w:val="none" w:sz="0" w:space="0" w:color="auto"/>
            <w:left w:val="none" w:sz="0" w:space="0" w:color="auto"/>
            <w:bottom w:val="none" w:sz="0" w:space="0" w:color="auto"/>
            <w:right w:val="none" w:sz="0" w:space="0" w:color="auto"/>
          </w:divBdr>
        </w:div>
        <w:div w:id="1878659451">
          <w:marLeft w:val="640"/>
          <w:marRight w:val="0"/>
          <w:marTop w:val="0"/>
          <w:marBottom w:val="0"/>
          <w:divBdr>
            <w:top w:val="none" w:sz="0" w:space="0" w:color="auto"/>
            <w:left w:val="none" w:sz="0" w:space="0" w:color="auto"/>
            <w:bottom w:val="none" w:sz="0" w:space="0" w:color="auto"/>
            <w:right w:val="none" w:sz="0" w:space="0" w:color="auto"/>
          </w:divBdr>
        </w:div>
        <w:div w:id="851845844">
          <w:marLeft w:val="640"/>
          <w:marRight w:val="0"/>
          <w:marTop w:val="0"/>
          <w:marBottom w:val="0"/>
          <w:divBdr>
            <w:top w:val="none" w:sz="0" w:space="0" w:color="auto"/>
            <w:left w:val="none" w:sz="0" w:space="0" w:color="auto"/>
            <w:bottom w:val="none" w:sz="0" w:space="0" w:color="auto"/>
            <w:right w:val="none" w:sz="0" w:space="0" w:color="auto"/>
          </w:divBdr>
        </w:div>
        <w:div w:id="993071673">
          <w:marLeft w:val="640"/>
          <w:marRight w:val="0"/>
          <w:marTop w:val="0"/>
          <w:marBottom w:val="0"/>
          <w:divBdr>
            <w:top w:val="none" w:sz="0" w:space="0" w:color="auto"/>
            <w:left w:val="none" w:sz="0" w:space="0" w:color="auto"/>
            <w:bottom w:val="none" w:sz="0" w:space="0" w:color="auto"/>
            <w:right w:val="none" w:sz="0" w:space="0" w:color="auto"/>
          </w:divBdr>
        </w:div>
        <w:div w:id="543761509">
          <w:marLeft w:val="640"/>
          <w:marRight w:val="0"/>
          <w:marTop w:val="0"/>
          <w:marBottom w:val="0"/>
          <w:divBdr>
            <w:top w:val="none" w:sz="0" w:space="0" w:color="auto"/>
            <w:left w:val="none" w:sz="0" w:space="0" w:color="auto"/>
            <w:bottom w:val="none" w:sz="0" w:space="0" w:color="auto"/>
            <w:right w:val="none" w:sz="0" w:space="0" w:color="auto"/>
          </w:divBdr>
        </w:div>
        <w:div w:id="1381006783">
          <w:marLeft w:val="640"/>
          <w:marRight w:val="0"/>
          <w:marTop w:val="0"/>
          <w:marBottom w:val="0"/>
          <w:divBdr>
            <w:top w:val="none" w:sz="0" w:space="0" w:color="auto"/>
            <w:left w:val="none" w:sz="0" w:space="0" w:color="auto"/>
            <w:bottom w:val="none" w:sz="0" w:space="0" w:color="auto"/>
            <w:right w:val="none" w:sz="0" w:space="0" w:color="auto"/>
          </w:divBdr>
        </w:div>
        <w:div w:id="674502520">
          <w:marLeft w:val="640"/>
          <w:marRight w:val="0"/>
          <w:marTop w:val="0"/>
          <w:marBottom w:val="0"/>
          <w:divBdr>
            <w:top w:val="none" w:sz="0" w:space="0" w:color="auto"/>
            <w:left w:val="none" w:sz="0" w:space="0" w:color="auto"/>
            <w:bottom w:val="none" w:sz="0" w:space="0" w:color="auto"/>
            <w:right w:val="none" w:sz="0" w:space="0" w:color="auto"/>
          </w:divBdr>
        </w:div>
        <w:div w:id="1604458839">
          <w:marLeft w:val="640"/>
          <w:marRight w:val="0"/>
          <w:marTop w:val="0"/>
          <w:marBottom w:val="0"/>
          <w:divBdr>
            <w:top w:val="none" w:sz="0" w:space="0" w:color="auto"/>
            <w:left w:val="none" w:sz="0" w:space="0" w:color="auto"/>
            <w:bottom w:val="none" w:sz="0" w:space="0" w:color="auto"/>
            <w:right w:val="none" w:sz="0" w:space="0" w:color="auto"/>
          </w:divBdr>
        </w:div>
        <w:div w:id="608895460">
          <w:marLeft w:val="640"/>
          <w:marRight w:val="0"/>
          <w:marTop w:val="0"/>
          <w:marBottom w:val="0"/>
          <w:divBdr>
            <w:top w:val="none" w:sz="0" w:space="0" w:color="auto"/>
            <w:left w:val="none" w:sz="0" w:space="0" w:color="auto"/>
            <w:bottom w:val="none" w:sz="0" w:space="0" w:color="auto"/>
            <w:right w:val="none" w:sz="0" w:space="0" w:color="auto"/>
          </w:divBdr>
        </w:div>
        <w:div w:id="253559153">
          <w:marLeft w:val="640"/>
          <w:marRight w:val="0"/>
          <w:marTop w:val="0"/>
          <w:marBottom w:val="0"/>
          <w:divBdr>
            <w:top w:val="none" w:sz="0" w:space="0" w:color="auto"/>
            <w:left w:val="none" w:sz="0" w:space="0" w:color="auto"/>
            <w:bottom w:val="none" w:sz="0" w:space="0" w:color="auto"/>
            <w:right w:val="none" w:sz="0" w:space="0" w:color="auto"/>
          </w:divBdr>
        </w:div>
        <w:div w:id="1128627401">
          <w:marLeft w:val="640"/>
          <w:marRight w:val="0"/>
          <w:marTop w:val="0"/>
          <w:marBottom w:val="0"/>
          <w:divBdr>
            <w:top w:val="none" w:sz="0" w:space="0" w:color="auto"/>
            <w:left w:val="none" w:sz="0" w:space="0" w:color="auto"/>
            <w:bottom w:val="none" w:sz="0" w:space="0" w:color="auto"/>
            <w:right w:val="none" w:sz="0" w:space="0" w:color="auto"/>
          </w:divBdr>
        </w:div>
        <w:div w:id="1396471674">
          <w:marLeft w:val="640"/>
          <w:marRight w:val="0"/>
          <w:marTop w:val="0"/>
          <w:marBottom w:val="0"/>
          <w:divBdr>
            <w:top w:val="none" w:sz="0" w:space="0" w:color="auto"/>
            <w:left w:val="none" w:sz="0" w:space="0" w:color="auto"/>
            <w:bottom w:val="none" w:sz="0" w:space="0" w:color="auto"/>
            <w:right w:val="none" w:sz="0" w:space="0" w:color="auto"/>
          </w:divBdr>
        </w:div>
        <w:div w:id="915894743">
          <w:marLeft w:val="640"/>
          <w:marRight w:val="0"/>
          <w:marTop w:val="0"/>
          <w:marBottom w:val="0"/>
          <w:divBdr>
            <w:top w:val="none" w:sz="0" w:space="0" w:color="auto"/>
            <w:left w:val="none" w:sz="0" w:space="0" w:color="auto"/>
            <w:bottom w:val="none" w:sz="0" w:space="0" w:color="auto"/>
            <w:right w:val="none" w:sz="0" w:space="0" w:color="auto"/>
          </w:divBdr>
        </w:div>
        <w:div w:id="1607226578">
          <w:marLeft w:val="640"/>
          <w:marRight w:val="0"/>
          <w:marTop w:val="0"/>
          <w:marBottom w:val="0"/>
          <w:divBdr>
            <w:top w:val="none" w:sz="0" w:space="0" w:color="auto"/>
            <w:left w:val="none" w:sz="0" w:space="0" w:color="auto"/>
            <w:bottom w:val="none" w:sz="0" w:space="0" w:color="auto"/>
            <w:right w:val="none" w:sz="0" w:space="0" w:color="auto"/>
          </w:divBdr>
        </w:div>
        <w:div w:id="314796908">
          <w:marLeft w:val="640"/>
          <w:marRight w:val="0"/>
          <w:marTop w:val="0"/>
          <w:marBottom w:val="0"/>
          <w:divBdr>
            <w:top w:val="none" w:sz="0" w:space="0" w:color="auto"/>
            <w:left w:val="none" w:sz="0" w:space="0" w:color="auto"/>
            <w:bottom w:val="none" w:sz="0" w:space="0" w:color="auto"/>
            <w:right w:val="none" w:sz="0" w:space="0" w:color="auto"/>
          </w:divBdr>
        </w:div>
        <w:div w:id="1011563932">
          <w:marLeft w:val="640"/>
          <w:marRight w:val="0"/>
          <w:marTop w:val="0"/>
          <w:marBottom w:val="0"/>
          <w:divBdr>
            <w:top w:val="none" w:sz="0" w:space="0" w:color="auto"/>
            <w:left w:val="none" w:sz="0" w:space="0" w:color="auto"/>
            <w:bottom w:val="none" w:sz="0" w:space="0" w:color="auto"/>
            <w:right w:val="none" w:sz="0" w:space="0" w:color="auto"/>
          </w:divBdr>
        </w:div>
        <w:div w:id="716390196">
          <w:marLeft w:val="640"/>
          <w:marRight w:val="0"/>
          <w:marTop w:val="0"/>
          <w:marBottom w:val="0"/>
          <w:divBdr>
            <w:top w:val="none" w:sz="0" w:space="0" w:color="auto"/>
            <w:left w:val="none" w:sz="0" w:space="0" w:color="auto"/>
            <w:bottom w:val="none" w:sz="0" w:space="0" w:color="auto"/>
            <w:right w:val="none" w:sz="0" w:space="0" w:color="auto"/>
          </w:divBdr>
        </w:div>
        <w:div w:id="1406803919">
          <w:marLeft w:val="640"/>
          <w:marRight w:val="0"/>
          <w:marTop w:val="0"/>
          <w:marBottom w:val="0"/>
          <w:divBdr>
            <w:top w:val="none" w:sz="0" w:space="0" w:color="auto"/>
            <w:left w:val="none" w:sz="0" w:space="0" w:color="auto"/>
            <w:bottom w:val="none" w:sz="0" w:space="0" w:color="auto"/>
            <w:right w:val="none" w:sz="0" w:space="0" w:color="auto"/>
          </w:divBdr>
        </w:div>
        <w:div w:id="1348559230">
          <w:marLeft w:val="640"/>
          <w:marRight w:val="0"/>
          <w:marTop w:val="0"/>
          <w:marBottom w:val="0"/>
          <w:divBdr>
            <w:top w:val="none" w:sz="0" w:space="0" w:color="auto"/>
            <w:left w:val="none" w:sz="0" w:space="0" w:color="auto"/>
            <w:bottom w:val="none" w:sz="0" w:space="0" w:color="auto"/>
            <w:right w:val="none" w:sz="0" w:space="0" w:color="auto"/>
          </w:divBdr>
        </w:div>
        <w:div w:id="1283807074">
          <w:marLeft w:val="640"/>
          <w:marRight w:val="0"/>
          <w:marTop w:val="0"/>
          <w:marBottom w:val="0"/>
          <w:divBdr>
            <w:top w:val="none" w:sz="0" w:space="0" w:color="auto"/>
            <w:left w:val="none" w:sz="0" w:space="0" w:color="auto"/>
            <w:bottom w:val="none" w:sz="0" w:space="0" w:color="auto"/>
            <w:right w:val="none" w:sz="0" w:space="0" w:color="auto"/>
          </w:divBdr>
        </w:div>
        <w:div w:id="1785225976">
          <w:marLeft w:val="640"/>
          <w:marRight w:val="0"/>
          <w:marTop w:val="0"/>
          <w:marBottom w:val="0"/>
          <w:divBdr>
            <w:top w:val="none" w:sz="0" w:space="0" w:color="auto"/>
            <w:left w:val="none" w:sz="0" w:space="0" w:color="auto"/>
            <w:bottom w:val="none" w:sz="0" w:space="0" w:color="auto"/>
            <w:right w:val="none" w:sz="0" w:space="0" w:color="auto"/>
          </w:divBdr>
        </w:div>
        <w:div w:id="1619294004">
          <w:marLeft w:val="640"/>
          <w:marRight w:val="0"/>
          <w:marTop w:val="0"/>
          <w:marBottom w:val="0"/>
          <w:divBdr>
            <w:top w:val="none" w:sz="0" w:space="0" w:color="auto"/>
            <w:left w:val="none" w:sz="0" w:space="0" w:color="auto"/>
            <w:bottom w:val="none" w:sz="0" w:space="0" w:color="auto"/>
            <w:right w:val="none" w:sz="0" w:space="0" w:color="auto"/>
          </w:divBdr>
        </w:div>
        <w:div w:id="755396866">
          <w:marLeft w:val="640"/>
          <w:marRight w:val="0"/>
          <w:marTop w:val="0"/>
          <w:marBottom w:val="0"/>
          <w:divBdr>
            <w:top w:val="none" w:sz="0" w:space="0" w:color="auto"/>
            <w:left w:val="none" w:sz="0" w:space="0" w:color="auto"/>
            <w:bottom w:val="none" w:sz="0" w:space="0" w:color="auto"/>
            <w:right w:val="none" w:sz="0" w:space="0" w:color="auto"/>
          </w:divBdr>
        </w:div>
        <w:div w:id="268704731">
          <w:marLeft w:val="640"/>
          <w:marRight w:val="0"/>
          <w:marTop w:val="0"/>
          <w:marBottom w:val="0"/>
          <w:divBdr>
            <w:top w:val="none" w:sz="0" w:space="0" w:color="auto"/>
            <w:left w:val="none" w:sz="0" w:space="0" w:color="auto"/>
            <w:bottom w:val="none" w:sz="0" w:space="0" w:color="auto"/>
            <w:right w:val="none" w:sz="0" w:space="0" w:color="auto"/>
          </w:divBdr>
        </w:div>
        <w:div w:id="564070864">
          <w:marLeft w:val="640"/>
          <w:marRight w:val="0"/>
          <w:marTop w:val="0"/>
          <w:marBottom w:val="0"/>
          <w:divBdr>
            <w:top w:val="none" w:sz="0" w:space="0" w:color="auto"/>
            <w:left w:val="none" w:sz="0" w:space="0" w:color="auto"/>
            <w:bottom w:val="none" w:sz="0" w:space="0" w:color="auto"/>
            <w:right w:val="none" w:sz="0" w:space="0" w:color="auto"/>
          </w:divBdr>
        </w:div>
        <w:div w:id="152993492">
          <w:marLeft w:val="640"/>
          <w:marRight w:val="0"/>
          <w:marTop w:val="0"/>
          <w:marBottom w:val="0"/>
          <w:divBdr>
            <w:top w:val="none" w:sz="0" w:space="0" w:color="auto"/>
            <w:left w:val="none" w:sz="0" w:space="0" w:color="auto"/>
            <w:bottom w:val="none" w:sz="0" w:space="0" w:color="auto"/>
            <w:right w:val="none" w:sz="0" w:space="0" w:color="auto"/>
          </w:divBdr>
        </w:div>
      </w:divsChild>
    </w:div>
    <w:div w:id="938832698">
      <w:bodyDiv w:val="1"/>
      <w:marLeft w:val="0"/>
      <w:marRight w:val="0"/>
      <w:marTop w:val="0"/>
      <w:marBottom w:val="0"/>
      <w:divBdr>
        <w:top w:val="none" w:sz="0" w:space="0" w:color="auto"/>
        <w:left w:val="none" w:sz="0" w:space="0" w:color="auto"/>
        <w:bottom w:val="none" w:sz="0" w:space="0" w:color="auto"/>
        <w:right w:val="none" w:sz="0" w:space="0" w:color="auto"/>
      </w:divBdr>
    </w:div>
    <w:div w:id="941037733">
      <w:bodyDiv w:val="1"/>
      <w:marLeft w:val="0"/>
      <w:marRight w:val="0"/>
      <w:marTop w:val="0"/>
      <w:marBottom w:val="0"/>
      <w:divBdr>
        <w:top w:val="none" w:sz="0" w:space="0" w:color="auto"/>
        <w:left w:val="none" w:sz="0" w:space="0" w:color="auto"/>
        <w:bottom w:val="none" w:sz="0" w:space="0" w:color="auto"/>
        <w:right w:val="none" w:sz="0" w:space="0" w:color="auto"/>
      </w:divBdr>
    </w:div>
    <w:div w:id="947738236">
      <w:bodyDiv w:val="1"/>
      <w:marLeft w:val="0"/>
      <w:marRight w:val="0"/>
      <w:marTop w:val="0"/>
      <w:marBottom w:val="0"/>
      <w:divBdr>
        <w:top w:val="none" w:sz="0" w:space="0" w:color="auto"/>
        <w:left w:val="none" w:sz="0" w:space="0" w:color="auto"/>
        <w:bottom w:val="none" w:sz="0" w:space="0" w:color="auto"/>
        <w:right w:val="none" w:sz="0" w:space="0" w:color="auto"/>
      </w:divBdr>
    </w:div>
    <w:div w:id="948466520">
      <w:bodyDiv w:val="1"/>
      <w:marLeft w:val="0"/>
      <w:marRight w:val="0"/>
      <w:marTop w:val="0"/>
      <w:marBottom w:val="0"/>
      <w:divBdr>
        <w:top w:val="none" w:sz="0" w:space="0" w:color="auto"/>
        <w:left w:val="none" w:sz="0" w:space="0" w:color="auto"/>
        <w:bottom w:val="none" w:sz="0" w:space="0" w:color="auto"/>
        <w:right w:val="none" w:sz="0" w:space="0" w:color="auto"/>
      </w:divBdr>
    </w:div>
    <w:div w:id="955870046">
      <w:bodyDiv w:val="1"/>
      <w:marLeft w:val="0"/>
      <w:marRight w:val="0"/>
      <w:marTop w:val="0"/>
      <w:marBottom w:val="0"/>
      <w:divBdr>
        <w:top w:val="none" w:sz="0" w:space="0" w:color="auto"/>
        <w:left w:val="none" w:sz="0" w:space="0" w:color="auto"/>
        <w:bottom w:val="none" w:sz="0" w:space="0" w:color="auto"/>
        <w:right w:val="none" w:sz="0" w:space="0" w:color="auto"/>
      </w:divBdr>
    </w:div>
    <w:div w:id="955914072">
      <w:bodyDiv w:val="1"/>
      <w:marLeft w:val="0"/>
      <w:marRight w:val="0"/>
      <w:marTop w:val="0"/>
      <w:marBottom w:val="0"/>
      <w:divBdr>
        <w:top w:val="none" w:sz="0" w:space="0" w:color="auto"/>
        <w:left w:val="none" w:sz="0" w:space="0" w:color="auto"/>
        <w:bottom w:val="none" w:sz="0" w:space="0" w:color="auto"/>
        <w:right w:val="none" w:sz="0" w:space="0" w:color="auto"/>
      </w:divBdr>
    </w:div>
    <w:div w:id="961106458">
      <w:bodyDiv w:val="1"/>
      <w:marLeft w:val="0"/>
      <w:marRight w:val="0"/>
      <w:marTop w:val="0"/>
      <w:marBottom w:val="0"/>
      <w:divBdr>
        <w:top w:val="none" w:sz="0" w:space="0" w:color="auto"/>
        <w:left w:val="none" w:sz="0" w:space="0" w:color="auto"/>
        <w:bottom w:val="none" w:sz="0" w:space="0" w:color="auto"/>
        <w:right w:val="none" w:sz="0" w:space="0" w:color="auto"/>
      </w:divBdr>
    </w:div>
    <w:div w:id="965895245">
      <w:bodyDiv w:val="1"/>
      <w:marLeft w:val="0"/>
      <w:marRight w:val="0"/>
      <w:marTop w:val="0"/>
      <w:marBottom w:val="0"/>
      <w:divBdr>
        <w:top w:val="none" w:sz="0" w:space="0" w:color="auto"/>
        <w:left w:val="none" w:sz="0" w:space="0" w:color="auto"/>
        <w:bottom w:val="none" w:sz="0" w:space="0" w:color="auto"/>
        <w:right w:val="none" w:sz="0" w:space="0" w:color="auto"/>
      </w:divBdr>
    </w:div>
    <w:div w:id="966009591">
      <w:bodyDiv w:val="1"/>
      <w:marLeft w:val="0"/>
      <w:marRight w:val="0"/>
      <w:marTop w:val="0"/>
      <w:marBottom w:val="0"/>
      <w:divBdr>
        <w:top w:val="none" w:sz="0" w:space="0" w:color="auto"/>
        <w:left w:val="none" w:sz="0" w:space="0" w:color="auto"/>
        <w:bottom w:val="none" w:sz="0" w:space="0" w:color="auto"/>
        <w:right w:val="none" w:sz="0" w:space="0" w:color="auto"/>
      </w:divBdr>
    </w:div>
    <w:div w:id="967011875">
      <w:bodyDiv w:val="1"/>
      <w:marLeft w:val="0"/>
      <w:marRight w:val="0"/>
      <w:marTop w:val="0"/>
      <w:marBottom w:val="0"/>
      <w:divBdr>
        <w:top w:val="none" w:sz="0" w:space="0" w:color="auto"/>
        <w:left w:val="none" w:sz="0" w:space="0" w:color="auto"/>
        <w:bottom w:val="none" w:sz="0" w:space="0" w:color="auto"/>
        <w:right w:val="none" w:sz="0" w:space="0" w:color="auto"/>
      </w:divBdr>
    </w:div>
    <w:div w:id="968362263">
      <w:bodyDiv w:val="1"/>
      <w:marLeft w:val="0"/>
      <w:marRight w:val="0"/>
      <w:marTop w:val="0"/>
      <w:marBottom w:val="0"/>
      <w:divBdr>
        <w:top w:val="none" w:sz="0" w:space="0" w:color="auto"/>
        <w:left w:val="none" w:sz="0" w:space="0" w:color="auto"/>
        <w:bottom w:val="none" w:sz="0" w:space="0" w:color="auto"/>
        <w:right w:val="none" w:sz="0" w:space="0" w:color="auto"/>
      </w:divBdr>
    </w:div>
    <w:div w:id="970744856">
      <w:bodyDiv w:val="1"/>
      <w:marLeft w:val="0"/>
      <w:marRight w:val="0"/>
      <w:marTop w:val="0"/>
      <w:marBottom w:val="0"/>
      <w:divBdr>
        <w:top w:val="none" w:sz="0" w:space="0" w:color="auto"/>
        <w:left w:val="none" w:sz="0" w:space="0" w:color="auto"/>
        <w:bottom w:val="none" w:sz="0" w:space="0" w:color="auto"/>
        <w:right w:val="none" w:sz="0" w:space="0" w:color="auto"/>
      </w:divBdr>
      <w:divsChild>
        <w:div w:id="922881016">
          <w:marLeft w:val="640"/>
          <w:marRight w:val="0"/>
          <w:marTop w:val="0"/>
          <w:marBottom w:val="0"/>
          <w:divBdr>
            <w:top w:val="none" w:sz="0" w:space="0" w:color="auto"/>
            <w:left w:val="none" w:sz="0" w:space="0" w:color="auto"/>
            <w:bottom w:val="none" w:sz="0" w:space="0" w:color="auto"/>
            <w:right w:val="none" w:sz="0" w:space="0" w:color="auto"/>
          </w:divBdr>
        </w:div>
        <w:div w:id="719524250">
          <w:marLeft w:val="640"/>
          <w:marRight w:val="0"/>
          <w:marTop w:val="0"/>
          <w:marBottom w:val="0"/>
          <w:divBdr>
            <w:top w:val="none" w:sz="0" w:space="0" w:color="auto"/>
            <w:left w:val="none" w:sz="0" w:space="0" w:color="auto"/>
            <w:bottom w:val="none" w:sz="0" w:space="0" w:color="auto"/>
            <w:right w:val="none" w:sz="0" w:space="0" w:color="auto"/>
          </w:divBdr>
        </w:div>
        <w:div w:id="1533809474">
          <w:marLeft w:val="640"/>
          <w:marRight w:val="0"/>
          <w:marTop w:val="0"/>
          <w:marBottom w:val="0"/>
          <w:divBdr>
            <w:top w:val="none" w:sz="0" w:space="0" w:color="auto"/>
            <w:left w:val="none" w:sz="0" w:space="0" w:color="auto"/>
            <w:bottom w:val="none" w:sz="0" w:space="0" w:color="auto"/>
            <w:right w:val="none" w:sz="0" w:space="0" w:color="auto"/>
          </w:divBdr>
        </w:div>
        <w:div w:id="1535343161">
          <w:marLeft w:val="640"/>
          <w:marRight w:val="0"/>
          <w:marTop w:val="0"/>
          <w:marBottom w:val="0"/>
          <w:divBdr>
            <w:top w:val="none" w:sz="0" w:space="0" w:color="auto"/>
            <w:left w:val="none" w:sz="0" w:space="0" w:color="auto"/>
            <w:bottom w:val="none" w:sz="0" w:space="0" w:color="auto"/>
            <w:right w:val="none" w:sz="0" w:space="0" w:color="auto"/>
          </w:divBdr>
        </w:div>
        <w:div w:id="277758244">
          <w:marLeft w:val="640"/>
          <w:marRight w:val="0"/>
          <w:marTop w:val="0"/>
          <w:marBottom w:val="0"/>
          <w:divBdr>
            <w:top w:val="none" w:sz="0" w:space="0" w:color="auto"/>
            <w:left w:val="none" w:sz="0" w:space="0" w:color="auto"/>
            <w:bottom w:val="none" w:sz="0" w:space="0" w:color="auto"/>
            <w:right w:val="none" w:sz="0" w:space="0" w:color="auto"/>
          </w:divBdr>
        </w:div>
        <w:div w:id="387261906">
          <w:marLeft w:val="640"/>
          <w:marRight w:val="0"/>
          <w:marTop w:val="0"/>
          <w:marBottom w:val="0"/>
          <w:divBdr>
            <w:top w:val="none" w:sz="0" w:space="0" w:color="auto"/>
            <w:left w:val="none" w:sz="0" w:space="0" w:color="auto"/>
            <w:bottom w:val="none" w:sz="0" w:space="0" w:color="auto"/>
            <w:right w:val="none" w:sz="0" w:space="0" w:color="auto"/>
          </w:divBdr>
        </w:div>
        <w:div w:id="1977252427">
          <w:marLeft w:val="640"/>
          <w:marRight w:val="0"/>
          <w:marTop w:val="0"/>
          <w:marBottom w:val="0"/>
          <w:divBdr>
            <w:top w:val="none" w:sz="0" w:space="0" w:color="auto"/>
            <w:left w:val="none" w:sz="0" w:space="0" w:color="auto"/>
            <w:bottom w:val="none" w:sz="0" w:space="0" w:color="auto"/>
            <w:right w:val="none" w:sz="0" w:space="0" w:color="auto"/>
          </w:divBdr>
        </w:div>
        <w:div w:id="972059016">
          <w:marLeft w:val="640"/>
          <w:marRight w:val="0"/>
          <w:marTop w:val="0"/>
          <w:marBottom w:val="0"/>
          <w:divBdr>
            <w:top w:val="none" w:sz="0" w:space="0" w:color="auto"/>
            <w:left w:val="none" w:sz="0" w:space="0" w:color="auto"/>
            <w:bottom w:val="none" w:sz="0" w:space="0" w:color="auto"/>
            <w:right w:val="none" w:sz="0" w:space="0" w:color="auto"/>
          </w:divBdr>
        </w:div>
        <w:div w:id="689641680">
          <w:marLeft w:val="640"/>
          <w:marRight w:val="0"/>
          <w:marTop w:val="0"/>
          <w:marBottom w:val="0"/>
          <w:divBdr>
            <w:top w:val="none" w:sz="0" w:space="0" w:color="auto"/>
            <w:left w:val="none" w:sz="0" w:space="0" w:color="auto"/>
            <w:bottom w:val="none" w:sz="0" w:space="0" w:color="auto"/>
            <w:right w:val="none" w:sz="0" w:space="0" w:color="auto"/>
          </w:divBdr>
        </w:div>
        <w:div w:id="67852846">
          <w:marLeft w:val="640"/>
          <w:marRight w:val="0"/>
          <w:marTop w:val="0"/>
          <w:marBottom w:val="0"/>
          <w:divBdr>
            <w:top w:val="none" w:sz="0" w:space="0" w:color="auto"/>
            <w:left w:val="none" w:sz="0" w:space="0" w:color="auto"/>
            <w:bottom w:val="none" w:sz="0" w:space="0" w:color="auto"/>
            <w:right w:val="none" w:sz="0" w:space="0" w:color="auto"/>
          </w:divBdr>
        </w:div>
        <w:div w:id="1113942457">
          <w:marLeft w:val="640"/>
          <w:marRight w:val="0"/>
          <w:marTop w:val="0"/>
          <w:marBottom w:val="0"/>
          <w:divBdr>
            <w:top w:val="none" w:sz="0" w:space="0" w:color="auto"/>
            <w:left w:val="none" w:sz="0" w:space="0" w:color="auto"/>
            <w:bottom w:val="none" w:sz="0" w:space="0" w:color="auto"/>
            <w:right w:val="none" w:sz="0" w:space="0" w:color="auto"/>
          </w:divBdr>
        </w:div>
        <w:div w:id="177232375">
          <w:marLeft w:val="640"/>
          <w:marRight w:val="0"/>
          <w:marTop w:val="0"/>
          <w:marBottom w:val="0"/>
          <w:divBdr>
            <w:top w:val="none" w:sz="0" w:space="0" w:color="auto"/>
            <w:left w:val="none" w:sz="0" w:space="0" w:color="auto"/>
            <w:bottom w:val="none" w:sz="0" w:space="0" w:color="auto"/>
            <w:right w:val="none" w:sz="0" w:space="0" w:color="auto"/>
          </w:divBdr>
        </w:div>
        <w:div w:id="2065718835">
          <w:marLeft w:val="640"/>
          <w:marRight w:val="0"/>
          <w:marTop w:val="0"/>
          <w:marBottom w:val="0"/>
          <w:divBdr>
            <w:top w:val="none" w:sz="0" w:space="0" w:color="auto"/>
            <w:left w:val="none" w:sz="0" w:space="0" w:color="auto"/>
            <w:bottom w:val="none" w:sz="0" w:space="0" w:color="auto"/>
            <w:right w:val="none" w:sz="0" w:space="0" w:color="auto"/>
          </w:divBdr>
        </w:div>
        <w:div w:id="1931811460">
          <w:marLeft w:val="640"/>
          <w:marRight w:val="0"/>
          <w:marTop w:val="0"/>
          <w:marBottom w:val="0"/>
          <w:divBdr>
            <w:top w:val="none" w:sz="0" w:space="0" w:color="auto"/>
            <w:left w:val="none" w:sz="0" w:space="0" w:color="auto"/>
            <w:bottom w:val="none" w:sz="0" w:space="0" w:color="auto"/>
            <w:right w:val="none" w:sz="0" w:space="0" w:color="auto"/>
          </w:divBdr>
        </w:div>
        <w:div w:id="1236553752">
          <w:marLeft w:val="640"/>
          <w:marRight w:val="0"/>
          <w:marTop w:val="0"/>
          <w:marBottom w:val="0"/>
          <w:divBdr>
            <w:top w:val="none" w:sz="0" w:space="0" w:color="auto"/>
            <w:left w:val="none" w:sz="0" w:space="0" w:color="auto"/>
            <w:bottom w:val="none" w:sz="0" w:space="0" w:color="auto"/>
            <w:right w:val="none" w:sz="0" w:space="0" w:color="auto"/>
          </w:divBdr>
        </w:div>
        <w:div w:id="1431970018">
          <w:marLeft w:val="640"/>
          <w:marRight w:val="0"/>
          <w:marTop w:val="0"/>
          <w:marBottom w:val="0"/>
          <w:divBdr>
            <w:top w:val="none" w:sz="0" w:space="0" w:color="auto"/>
            <w:left w:val="none" w:sz="0" w:space="0" w:color="auto"/>
            <w:bottom w:val="none" w:sz="0" w:space="0" w:color="auto"/>
            <w:right w:val="none" w:sz="0" w:space="0" w:color="auto"/>
          </w:divBdr>
        </w:div>
        <w:div w:id="326830421">
          <w:marLeft w:val="640"/>
          <w:marRight w:val="0"/>
          <w:marTop w:val="0"/>
          <w:marBottom w:val="0"/>
          <w:divBdr>
            <w:top w:val="none" w:sz="0" w:space="0" w:color="auto"/>
            <w:left w:val="none" w:sz="0" w:space="0" w:color="auto"/>
            <w:bottom w:val="none" w:sz="0" w:space="0" w:color="auto"/>
            <w:right w:val="none" w:sz="0" w:space="0" w:color="auto"/>
          </w:divBdr>
        </w:div>
        <w:div w:id="2086684590">
          <w:marLeft w:val="640"/>
          <w:marRight w:val="0"/>
          <w:marTop w:val="0"/>
          <w:marBottom w:val="0"/>
          <w:divBdr>
            <w:top w:val="none" w:sz="0" w:space="0" w:color="auto"/>
            <w:left w:val="none" w:sz="0" w:space="0" w:color="auto"/>
            <w:bottom w:val="none" w:sz="0" w:space="0" w:color="auto"/>
            <w:right w:val="none" w:sz="0" w:space="0" w:color="auto"/>
          </w:divBdr>
        </w:div>
        <w:div w:id="227688741">
          <w:marLeft w:val="640"/>
          <w:marRight w:val="0"/>
          <w:marTop w:val="0"/>
          <w:marBottom w:val="0"/>
          <w:divBdr>
            <w:top w:val="none" w:sz="0" w:space="0" w:color="auto"/>
            <w:left w:val="none" w:sz="0" w:space="0" w:color="auto"/>
            <w:bottom w:val="none" w:sz="0" w:space="0" w:color="auto"/>
            <w:right w:val="none" w:sz="0" w:space="0" w:color="auto"/>
          </w:divBdr>
        </w:div>
        <w:div w:id="888372065">
          <w:marLeft w:val="640"/>
          <w:marRight w:val="0"/>
          <w:marTop w:val="0"/>
          <w:marBottom w:val="0"/>
          <w:divBdr>
            <w:top w:val="none" w:sz="0" w:space="0" w:color="auto"/>
            <w:left w:val="none" w:sz="0" w:space="0" w:color="auto"/>
            <w:bottom w:val="none" w:sz="0" w:space="0" w:color="auto"/>
            <w:right w:val="none" w:sz="0" w:space="0" w:color="auto"/>
          </w:divBdr>
        </w:div>
        <w:div w:id="1674841475">
          <w:marLeft w:val="640"/>
          <w:marRight w:val="0"/>
          <w:marTop w:val="0"/>
          <w:marBottom w:val="0"/>
          <w:divBdr>
            <w:top w:val="none" w:sz="0" w:space="0" w:color="auto"/>
            <w:left w:val="none" w:sz="0" w:space="0" w:color="auto"/>
            <w:bottom w:val="none" w:sz="0" w:space="0" w:color="auto"/>
            <w:right w:val="none" w:sz="0" w:space="0" w:color="auto"/>
          </w:divBdr>
        </w:div>
        <w:div w:id="1844584376">
          <w:marLeft w:val="640"/>
          <w:marRight w:val="0"/>
          <w:marTop w:val="0"/>
          <w:marBottom w:val="0"/>
          <w:divBdr>
            <w:top w:val="none" w:sz="0" w:space="0" w:color="auto"/>
            <w:left w:val="none" w:sz="0" w:space="0" w:color="auto"/>
            <w:bottom w:val="none" w:sz="0" w:space="0" w:color="auto"/>
            <w:right w:val="none" w:sz="0" w:space="0" w:color="auto"/>
          </w:divBdr>
        </w:div>
        <w:div w:id="1675261597">
          <w:marLeft w:val="640"/>
          <w:marRight w:val="0"/>
          <w:marTop w:val="0"/>
          <w:marBottom w:val="0"/>
          <w:divBdr>
            <w:top w:val="none" w:sz="0" w:space="0" w:color="auto"/>
            <w:left w:val="none" w:sz="0" w:space="0" w:color="auto"/>
            <w:bottom w:val="none" w:sz="0" w:space="0" w:color="auto"/>
            <w:right w:val="none" w:sz="0" w:space="0" w:color="auto"/>
          </w:divBdr>
        </w:div>
        <w:div w:id="246116950">
          <w:marLeft w:val="640"/>
          <w:marRight w:val="0"/>
          <w:marTop w:val="0"/>
          <w:marBottom w:val="0"/>
          <w:divBdr>
            <w:top w:val="none" w:sz="0" w:space="0" w:color="auto"/>
            <w:left w:val="none" w:sz="0" w:space="0" w:color="auto"/>
            <w:bottom w:val="none" w:sz="0" w:space="0" w:color="auto"/>
            <w:right w:val="none" w:sz="0" w:space="0" w:color="auto"/>
          </w:divBdr>
        </w:div>
        <w:div w:id="1737167367">
          <w:marLeft w:val="640"/>
          <w:marRight w:val="0"/>
          <w:marTop w:val="0"/>
          <w:marBottom w:val="0"/>
          <w:divBdr>
            <w:top w:val="none" w:sz="0" w:space="0" w:color="auto"/>
            <w:left w:val="none" w:sz="0" w:space="0" w:color="auto"/>
            <w:bottom w:val="none" w:sz="0" w:space="0" w:color="auto"/>
            <w:right w:val="none" w:sz="0" w:space="0" w:color="auto"/>
          </w:divBdr>
        </w:div>
        <w:div w:id="596137801">
          <w:marLeft w:val="640"/>
          <w:marRight w:val="0"/>
          <w:marTop w:val="0"/>
          <w:marBottom w:val="0"/>
          <w:divBdr>
            <w:top w:val="none" w:sz="0" w:space="0" w:color="auto"/>
            <w:left w:val="none" w:sz="0" w:space="0" w:color="auto"/>
            <w:bottom w:val="none" w:sz="0" w:space="0" w:color="auto"/>
            <w:right w:val="none" w:sz="0" w:space="0" w:color="auto"/>
          </w:divBdr>
        </w:div>
        <w:div w:id="781613195">
          <w:marLeft w:val="640"/>
          <w:marRight w:val="0"/>
          <w:marTop w:val="0"/>
          <w:marBottom w:val="0"/>
          <w:divBdr>
            <w:top w:val="none" w:sz="0" w:space="0" w:color="auto"/>
            <w:left w:val="none" w:sz="0" w:space="0" w:color="auto"/>
            <w:bottom w:val="none" w:sz="0" w:space="0" w:color="auto"/>
            <w:right w:val="none" w:sz="0" w:space="0" w:color="auto"/>
          </w:divBdr>
        </w:div>
        <w:div w:id="268776719">
          <w:marLeft w:val="640"/>
          <w:marRight w:val="0"/>
          <w:marTop w:val="0"/>
          <w:marBottom w:val="0"/>
          <w:divBdr>
            <w:top w:val="none" w:sz="0" w:space="0" w:color="auto"/>
            <w:left w:val="none" w:sz="0" w:space="0" w:color="auto"/>
            <w:bottom w:val="none" w:sz="0" w:space="0" w:color="auto"/>
            <w:right w:val="none" w:sz="0" w:space="0" w:color="auto"/>
          </w:divBdr>
        </w:div>
        <w:div w:id="201476862">
          <w:marLeft w:val="640"/>
          <w:marRight w:val="0"/>
          <w:marTop w:val="0"/>
          <w:marBottom w:val="0"/>
          <w:divBdr>
            <w:top w:val="none" w:sz="0" w:space="0" w:color="auto"/>
            <w:left w:val="none" w:sz="0" w:space="0" w:color="auto"/>
            <w:bottom w:val="none" w:sz="0" w:space="0" w:color="auto"/>
            <w:right w:val="none" w:sz="0" w:space="0" w:color="auto"/>
          </w:divBdr>
        </w:div>
        <w:div w:id="359093537">
          <w:marLeft w:val="640"/>
          <w:marRight w:val="0"/>
          <w:marTop w:val="0"/>
          <w:marBottom w:val="0"/>
          <w:divBdr>
            <w:top w:val="none" w:sz="0" w:space="0" w:color="auto"/>
            <w:left w:val="none" w:sz="0" w:space="0" w:color="auto"/>
            <w:bottom w:val="none" w:sz="0" w:space="0" w:color="auto"/>
            <w:right w:val="none" w:sz="0" w:space="0" w:color="auto"/>
          </w:divBdr>
        </w:div>
        <w:div w:id="1688628700">
          <w:marLeft w:val="640"/>
          <w:marRight w:val="0"/>
          <w:marTop w:val="0"/>
          <w:marBottom w:val="0"/>
          <w:divBdr>
            <w:top w:val="none" w:sz="0" w:space="0" w:color="auto"/>
            <w:left w:val="none" w:sz="0" w:space="0" w:color="auto"/>
            <w:bottom w:val="none" w:sz="0" w:space="0" w:color="auto"/>
            <w:right w:val="none" w:sz="0" w:space="0" w:color="auto"/>
          </w:divBdr>
        </w:div>
        <w:div w:id="1161240800">
          <w:marLeft w:val="640"/>
          <w:marRight w:val="0"/>
          <w:marTop w:val="0"/>
          <w:marBottom w:val="0"/>
          <w:divBdr>
            <w:top w:val="none" w:sz="0" w:space="0" w:color="auto"/>
            <w:left w:val="none" w:sz="0" w:space="0" w:color="auto"/>
            <w:bottom w:val="none" w:sz="0" w:space="0" w:color="auto"/>
            <w:right w:val="none" w:sz="0" w:space="0" w:color="auto"/>
          </w:divBdr>
        </w:div>
        <w:div w:id="1049650632">
          <w:marLeft w:val="640"/>
          <w:marRight w:val="0"/>
          <w:marTop w:val="0"/>
          <w:marBottom w:val="0"/>
          <w:divBdr>
            <w:top w:val="none" w:sz="0" w:space="0" w:color="auto"/>
            <w:left w:val="none" w:sz="0" w:space="0" w:color="auto"/>
            <w:bottom w:val="none" w:sz="0" w:space="0" w:color="auto"/>
            <w:right w:val="none" w:sz="0" w:space="0" w:color="auto"/>
          </w:divBdr>
        </w:div>
        <w:div w:id="1549611954">
          <w:marLeft w:val="640"/>
          <w:marRight w:val="0"/>
          <w:marTop w:val="0"/>
          <w:marBottom w:val="0"/>
          <w:divBdr>
            <w:top w:val="none" w:sz="0" w:space="0" w:color="auto"/>
            <w:left w:val="none" w:sz="0" w:space="0" w:color="auto"/>
            <w:bottom w:val="none" w:sz="0" w:space="0" w:color="auto"/>
            <w:right w:val="none" w:sz="0" w:space="0" w:color="auto"/>
          </w:divBdr>
        </w:div>
        <w:div w:id="1077435512">
          <w:marLeft w:val="640"/>
          <w:marRight w:val="0"/>
          <w:marTop w:val="0"/>
          <w:marBottom w:val="0"/>
          <w:divBdr>
            <w:top w:val="none" w:sz="0" w:space="0" w:color="auto"/>
            <w:left w:val="none" w:sz="0" w:space="0" w:color="auto"/>
            <w:bottom w:val="none" w:sz="0" w:space="0" w:color="auto"/>
            <w:right w:val="none" w:sz="0" w:space="0" w:color="auto"/>
          </w:divBdr>
        </w:div>
        <w:div w:id="429467420">
          <w:marLeft w:val="640"/>
          <w:marRight w:val="0"/>
          <w:marTop w:val="0"/>
          <w:marBottom w:val="0"/>
          <w:divBdr>
            <w:top w:val="none" w:sz="0" w:space="0" w:color="auto"/>
            <w:left w:val="none" w:sz="0" w:space="0" w:color="auto"/>
            <w:bottom w:val="none" w:sz="0" w:space="0" w:color="auto"/>
            <w:right w:val="none" w:sz="0" w:space="0" w:color="auto"/>
          </w:divBdr>
        </w:div>
        <w:div w:id="2089687776">
          <w:marLeft w:val="640"/>
          <w:marRight w:val="0"/>
          <w:marTop w:val="0"/>
          <w:marBottom w:val="0"/>
          <w:divBdr>
            <w:top w:val="none" w:sz="0" w:space="0" w:color="auto"/>
            <w:left w:val="none" w:sz="0" w:space="0" w:color="auto"/>
            <w:bottom w:val="none" w:sz="0" w:space="0" w:color="auto"/>
            <w:right w:val="none" w:sz="0" w:space="0" w:color="auto"/>
          </w:divBdr>
        </w:div>
        <w:div w:id="586816578">
          <w:marLeft w:val="640"/>
          <w:marRight w:val="0"/>
          <w:marTop w:val="0"/>
          <w:marBottom w:val="0"/>
          <w:divBdr>
            <w:top w:val="none" w:sz="0" w:space="0" w:color="auto"/>
            <w:left w:val="none" w:sz="0" w:space="0" w:color="auto"/>
            <w:bottom w:val="none" w:sz="0" w:space="0" w:color="auto"/>
            <w:right w:val="none" w:sz="0" w:space="0" w:color="auto"/>
          </w:divBdr>
        </w:div>
        <w:div w:id="658386305">
          <w:marLeft w:val="640"/>
          <w:marRight w:val="0"/>
          <w:marTop w:val="0"/>
          <w:marBottom w:val="0"/>
          <w:divBdr>
            <w:top w:val="none" w:sz="0" w:space="0" w:color="auto"/>
            <w:left w:val="none" w:sz="0" w:space="0" w:color="auto"/>
            <w:bottom w:val="none" w:sz="0" w:space="0" w:color="auto"/>
            <w:right w:val="none" w:sz="0" w:space="0" w:color="auto"/>
          </w:divBdr>
        </w:div>
        <w:div w:id="1095053344">
          <w:marLeft w:val="640"/>
          <w:marRight w:val="0"/>
          <w:marTop w:val="0"/>
          <w:marBottom w:val="0"/>
          <w:divBdr>
            <w:top w:val="none" w:sz="0" w:space="0" w:color="auto"/>
            <w:left w:val="none" w:sz="0" w:space="0" w:color="auto"/>
            <w:bottom w:val="none" w:sz="0" w:space="0" w:color="auto"/>
            <w:right w:val="none" w:sz="0" w:space="0" w:color="auto"/>
          </w:divBdr>
        </w:div>
        <w:div w:id="1229340971">
          <w:marLeft w:val="640"/>
          <w:marRight w:val="0"/>
          <w:marTop w:val="0"/>
          <w:marBottom w:val="0"/>
          <w:divBdr>
            <w:top w:val="none" w:sz="0" w:space="0" w:color="auto"/>
            <w:left w:val="none" w:sz="0" w:space="0" w:color="auto"/>
            <w:bottom w:val="none" w:sz="0" w:space="0" w:color="auto"/>
            <w:right w:val="none" w:sz="0" w:space="0" w:color="auto"/>
          </w:divBdr>
        </w:div>
        <w:div w:id="954680605">
          <w:marLeft w:val="640"/>
          <w:marRight w:val="0"/>
          <w:marTop w:val="0"/>
          <w:marBottom w:val="0"/>
          <w:divBdr>
            <w:top w:val="none" w:sz="0" w:space="0" w:color="auto"/>
            <w:left w:val="none" w:sz="0" w:space="0" w:color="auto"/>
            <w:bottom w:val="none" w:sz="0" w:space="0" w:color="auto"/>
            <w:right w:val="none" w:sz="0" w:space="0" w:color="auto"/>
          </w:divBdr>
        </w:div>
        <w:div w:id="2134979069">
          <w:marLeft w:val="640"/>
          <w:marRight w:val="0"/>
          <w:marTop w:val="0"/>
          <w:marBottom w:val="0"/>
          <w:divBdr>
            <w:top w:val="none" w:sz="0" w:space="0" w:color="auto"/>
            <w:left w:val="none" w:sz="0" w:space="0" w:color="auto"/>
            <w:bottom w:val="none" w:sz="0" w:space="0" w:color="auto"/>
            <w:right w:val="none" w:sz="0" w:space="0" w:color="auto"/>
          </w:divBdr>
        </w:div>
        <w:div w:id="1473063505">
          <w:marLeft w:val="640"/>
          <w:marRight w:val="0"/>
          <w:marTop w:val="0"/>
          <w:marBottom w:val="0"/>
          <w:divBdr>
            <w:top w:val="none" w:sz="0" w:space="0" w:color="auto"/>
            <w:left w:val="none" w:sz="0" w:space="0" w:color="auto"/>
            <w:bottom w:val="none" w:sz="0" w:space="0" w:color="auto"/>
            <w:right w:val="none" w:sz="0" w:space="0" w:color="auto"/>
          </w:divBdr>
        </w:div>
        <w:div w:id="46420962">
          <w:marLeft w:val="640"/>
          <w:marRight w:val="0"/>
          <w:marTop w:val="0"/>
          <w:marBottom w:val="0"/>
          <w:divBdr>
            <w:top w:val="none" w:sz="0" w:space="0" w:color="auto"/>
            <w:left w:val="none" w:sz="0" w:space="0" w:color="auto"/>
            <w:bottom w:val="none" w:sz="0" w:space="0" w:color="auto"/>
            <w:right w:val="none" w:sz="0" w:space="0" w:color="auto"/>
          </w:divBdr>
        </w:div>
        <w:div w:id="543642720">
          <w:marLeft w:val="640"/>
          <w:marRight w:val="0"/>
          <w:marTop w:val="0"/>
          <w:marBottom w:val="0"/>
          <w:divBdr>
            <w:top w:val="none" w:sz="0" w:space="0" w:color="auto"/>
            <w:left w:val="none" w:sz="0" w:space="0" w:color="auto"/>
            <w:bottom w:val="none" w:sz="0" w:space="0" w:color="auto"/>
            <w:right w:val="none" w:sz="0" w:space="0" w:color="auto"/>
          </w:divBdr>
        </w:div>
        <w:div w:id="259876655">
          <w:marLeft w:val="640"/>
          <w:marRight w:val="0"/>
          <w:marTop w:val="0"/>
          <w:marBottom w:val="0"/>
          <w:divBdr>
            <w:top w:val="none" w:sz="0" w:space="0" w:color="auto"/>
            <w:left w:val="none" w:sz="0" w:space="0" w:color="auto"/>
            <w:bottom w:val="none" w:sz="0" w:space="0" w:color="auto"/>
            <w:right w:val="none" w:sz="0" w:space="0" w:color="auto"/>
          </w:divBdr>
        </w:div>
        <w:div w:id="605770802">
          <w:marLeft w:val="640"/>
          <w:marRight w:val="0"/>
          <w:marTop w:val="0"/>
          <w:marBottom w:val="0"/>
          <w:divBdr>
            <w:top w:val="none" w:sz="0" w:space="0" w:color="auto"/>
            <w:left w:val="none" w:sz="0" w:space="0" w:color="auto"/>
            <w:bottom w:val="none" w:sz="0" w:space="0" w:color="auto"/>
            <w:right w:val="none" w:sz="0" w:space="0" w:color="auto"/>
          </w:divBdr>
        </w:div>
        <w:div w:id="803350443">
          <w:marLeft w:val="640"/>
          <w:marRight w:val="0"/>
          <w:marTop w:val="0"/>
          <w:marBottom w:val="0"/>
          <w:divBdr>
            <w:top w:val="none" w:sz="0" w:space="0" w:color="auto"/>
            <w:left w:val="none" w:sz="0" w:space="0" w:color="auto"/>
            <w:bottom w:val="none" w:sz="0" w:space="0" w:color="auto"/>
            <w:right w:val="none" w:sz="0" w:space="0" w:color="auto"/>
          </w:divBdr>
        </w:div>
        <w:div w:id="1854539060">
          <w:marLeft w:val="640"/>
          <w:marRight w:val="0"/>
          <w:marTop w:val="0"/>
          <w:marBottom w:val="0"/>
          <w:divBdr>
            <w:top w:val="none" w:sz="0" w:space="0" w:color="auto"/>
            <w:left w:val="none" w:sz="0" w:space="0" w:color="auto"/>
            <w:bottom w:val="none" w:sz="0" w:space="0" w:color="auto"/>
            <w:right w:val="none" w:sz="0" w:space="0" w:color="auto"/>
          </w:divBdr>
        </w:div>
        <w:div w:id="603617492">
          <w:marLeft w:val="640"/>
          <w:marRight w:val="0"/>
          <w:marTop w:val="0"/>
          <w:marBottom w:val="0"/>
          <w:divBdr>
            <w:top w:val="none" w:sz="0" w:space="0" w:color="auto"/>
            <w:left w:val="none" w:sz="0" w:space="0" w:color="auto"/>
            <w:bottom w:val="none" w:sz="0" w:space="0" w:color="auto"/>
            <w:right w:val="none" w:sz="0" w:space="0" w:color="auto"/>
          </w:divBdr>
        </w:div>
        <w:div w:id="454100063">
          <w:marLeft w:val="640"/>
          <w:marRight w:val="0"/>
          <w:marTop w:val="0"/>
          <w:marBottom w:val="0"/>
          <w:divBdr>
            <w:top w:val="none" w:sz="0" w:space="0" w:color="auto"/>
            <w:left w:val="none" w:sz="0" w:space="0" w:color="auto"/>
            <w:bottom w:val="none" w:sz="0" w:space="0" w:color="auto"/>
            <w:right w:val="none" w:sz="0" w:space="0" w:color="auto"/>
          </w:divBdr>
        </w:div>
        <w:div w:id="983772975">
          <w:marLeft w:val="640"/>
          <w:marRight w:val="0"/>
          <w:marTop w:val="0"/>
          <w:marBottom w:val="0"/>
          <w:divBdr>
            <w:top w:val="none" w:sz="0" w:space="0" w:color="auto"/>
            <w:left w:val="none" w:sz="0" w:space="0" w:color="auto"/>
            <w:bottom w:val="none" w:sz="0" w:space="0" w:color="auto"/>
            <w:right w:val="none" w:sz="0" w:space="0" w:color="auto"/>
          </w:divBdr>
        </w:div>
        <w:div w:id="980572524">
          <w:marLeft w:val="640"/>
          <w:marRight w:val="0"/>
          <w:marTop w:val="0"/>
          <w:marBottom w:val="0"/>
          <w:divBdr>
            <w:top w:val="none" w:sz="0" w:space="0" w:color="auto"/>
            <w:left w:val="none" w:sz="0" w:space="0" w:color="auto"/>
            <w:bottom w:val="none" w:sz="0" w:space="0" w:color="auto"/>
            <w:right w:val="none" w:sz="0" w:space="0" w:color="auto"/>
          </w:divBdr>
        </w:div>
        <w:div w:id="890766927">
          <w:marLeft w:val="640"/>
          <w:marRight w:val="0"/>
          <w:marTop w:val="0"/>
          <w:marBottom w:val="0"/>
          <w:divBdr>
            <w:top w:val="none" w:sz="0" w:space="0" w:color="auto"/>
            <w:left w:val="none" w:sz="0" w:space="0" w:color="auto"/>
            <w:bottom w:val="none" w:sz="0" w:space="0" w:color="auto"/>
            <w:right w:val="none" w:sz="0" w:space="0" w:color="auto"/>
          </w:divBdr>
        </w:div>
        <w:div w:id="350495268">
          <w:marLeft w:val="640"/>
          <w:marRight w:val="0"/>
          <w:marTop w:val="0"/>
          <w:marBottom w:val="0"/>
          <w:divBdr>
            <w:top w:val="none" w:sz="0" w:space="0" w:color="auto"/>
            <w:left w:val="none" w:sz="0" w:space="0" w:color="auto"/>
            <w:bottom w:val="none" w:sz="0" w:space="0" w:color="auto"/>
            <w:right w:val="none" w:sz="0" w:space="0" w:color="auto"/>
          </w:divBdr>
        </w:div>
        <w:div w:id="1295405939">
          <w:marLeft w:val="640"/>
          <w:marRight w:val="0"/>
          <w:marTop w:val="0"/>
          <w:marBottom w:val="0"/>
          <w:divBdr>
            <w:top w:val="none" w:sz="0" w:space="0" w:color="auto"/>
            <w:left w:val="none" w:sz="0" w:space="0" w:color="auto"/>
            <w:bottom w:val="none" w:sz="0" w:space="0" w:color="auto"/>
            <w:right w:val="none" w:sz="0" w:space="0" w:color="auto"/>
          </w:divBdr>
        </w:div>
        <w:div w:id="166018080">
          <w:marLeft w:val="640"/>
          <w:marRight w:val="0"/>
          <w:marTop w:val="0"/>
          <w:marBottom w:val="0"/>
          <w:divBdr>
            <w:top w:val="none" w:sz="0" w:space="0" w:color="auto"/>
            <w:left w:val="none" w:sz="0" w:space="0" w:color="auto"/>
            <w:bottom w:val="none" w:sz="0" w:space="0" w:color="auto"/>
            <w:right w:val="none" w:sz="0" w:space="0" w:color="auto"/>
          </w:divBdr>
        </w:div>
        <w:div w:id="785002479">
          <w:marLeft w:val="640"/>
          <w:marRight w:val="0"/>
          <w:marTop w:val="0"/>
          <w:marBottom w:val="0"/>
          <w:divBdr>
            <w:top w:val="none" w:sz="0" w:space="0" w:color="auto"/>
            <w:left w:val="none" w:sz="0" w:space="0" w:color="auto"/>
            <w:bottom w:val="none" w:sz="0" w:space="0" w:color="auto"/>
            <w:right w:val="none" w:sz="0" w:space="0" w:color="auto"/>
          </w:divBdr>
        </w:div>
        <w:div w:id="2100176828">
          <w:marLeft w:val="640"/>
          <w:marRight w:val="0"/>
          <w:marTop w:val="0"/>
          <w:marBottom w:val="0"/>
          <w:divBdr>
            <w:top w:val="none" w:sz="0" w:space="0" w:color="auto"/>
            <w:left w:val="none" w:sz="0" w:space="0" w:color="auto"/>
            <w:bottom w:val="none" w:sz="0" w:space="0" w:color="auto"/>
            <w:right w:val="none" w:sz="0" w:space="0" w:color="auto"/>
          </w:divBdr>
        </w:div>
        <w:div w:id="1748918102">
          <w:marLeft w:val="640"/>
          <w:marRight w:val="0"/>
          <w:marTop w:val="0"/>
          <w:marBottom w:val="0"/>
          <w:divBdr>
            <w:top w:val="none" w:sz="0" w:space="0" w:color="auto"/>
            <w:left w:val="none" w:sz="0" w:space="0" w:color="auto"/>
            <w:bottom w:val="none" w:sz="0" w:space="0" w:color="auto"/>
            <w:right w:val="none" w:sz="0" w:space="0" w:color="auto"/>
          </w:divBdr>
        </w:div>
        <w:div w:id="37123573">
          <w:marLeft w:val="640"/>
          <w:marRight w:val="0"/>
          <w:marTop w:val="0"/>
          <w:marBottom w:val="0"/>
          <w:divBdr>
            <w:top w:val="none" w:sz="0" w:space="0" w:color="auto"/>
            <w:left w:val="none" w:sz="0" w:space="0" w:color="auto"/>
            <w:bottom w:val="none" w:sz="0" w:space="0" w:color="auto"/>
            <w:right w:val="none" w:sz="0" w:space="0" w:color="auto"/>
          </w:divBdr>
        </w:div>
        <w:div w:id="1931353962">
          <w:marLeft w:val="640"/>
          <w:marRight w:val="0"/>
          <w:marTop w:val="0"/>
          <w:marBottom w:val="0"/>
          <w:divBdr>
            <w:top w:val="none" w:sz="0" w:space="0" w:color="auto"/>
            <w:left w:val="none" w:sz="0" w:space="0" w:color="auto"/>
            <w:bottom w:val="none" w:sz="0" w:space="0" w:color="auto"/>
            <w:right w:val="none" w:sz="0" w:space="0" w:color="auto"/>
          </w:divBdr>
        </w:div>
        <w:div w:id="1033455834">
          <w:marLeft w:val="640"/>
          <w:marRight w:val="0"/>
          <w:marTop w:val="0"/>
          <w:marBottom w:val="0"/>
          <w:divBdr>
            <w:top w:val="none" w:sz="0" w:space="0" w:color="auto"/>
            <w:left w:val="none" w:sz="0" w:space="0" w:color="auto"/>
            <w:bottom w:val="none" w:sz="0" w:space="0" w:color="auto"/>
            <w:right w:val="none" w:sz="0" w:space="0" w:color="auto"/>
          </w:divBdr>
        </w:div>
        <w:div w:id="1606768221">
          <w:marLeft w:val="640"/>
          <w:marRight w:val="0"/>
          <w:marTop w:val="0"/>
          <w:marBottom w:val="0"/>
          <w:divBdr>
            <w:top w:val="none" w:sz="0" w:space="0" w:color="auto"/>
            <w:left w:val="none" w:sz="0" w:space="0" w:color="auto"/>
            <w:bottom w:val="none" w:sz="0" w:space="0" w:color="auto"/>
            <w:right w:val="none" w:sz="0" w:space="0" w:color="auto"/>
          </w:divBdr>
        </w:div>
        <w:div w:id="1459058564">
          <w:marLeft w:val="640"/>
          <w:marRight w:val="0"/>
          <w:marTop w:val="0"/>
          <w:marBottom w:val="0"/>
          <w:divBdr>
            <w:top w:val="none" w:sz="0" w:space="0" w:color="auto"/>
            <w:left w:val="none" w:sz="0" w:space="0" w:color="auto"/>
            <w:bottom w:val="none" w:sz="0" w:space="0" w:color="auto"/>
            <w:right w:val="none" w:sz="0" w:space="0" w:color="auto"/>
          </w:divBdr>
        </w:div>
        <w:div w:id="976371375">
          <w:marLeft w:val="640"/>
          <w:marRight w:val="0"/>
          <w:marTop w:val="0"/>
          <w:marBottom w:val="0"/>
          <w:divBdr>
            <w:top w:val="none" w:sz="0" w:space="0" w:color="auto"/>
            <w:left w:val="none" w:sz="0" w:space="0" w:color="auto"/>
            <w:bottom w:val="none" w:sz="0" w:space="0" w:color="auto"/>
            <w:right w:val="none" w:sz="0" w:space="0" w:color="auto"/>
          </w:divBdr>
        </w:div>
        <w:div w:id="1667783651">
          <w:marLeft w:val="640"/>
          <w:marRight w:val="0"/>
          <w:marTop w:val="0"/>
          <w:marBottom w:val="0"/>
          <w:divBdr>
            <w:top w:val="none" w:sz="0" w:space="0" w:color="auto"/>
            <w:left w:val="none" w:sz="0" w:space="0" w:color="auto"/>
            <w:bottom w:val="none" w:sz="0" w:space="0" w:color="auto"/>
            <w:right w:val="none" w:sz="0" w:space="0" w:color="auto"/>
          </w:divBdr>
        </w:div>
        <w:div w:id="1011026327">
          <w:marLeft w:val="640"/>
          <w:marRight w:val="0"/>
          <w:marTop w:val="0"/>
          <w:marBottom w:val="0"/>
          <w:divBdr>
            <w:top w:val="none" w:sz="0" w:space="0" w:color="auto"/>
            <w:left w:val="none" w:sz="0" w:space="0" w:color="auto"/>
            <w:bottom w:val="none" w:sz="0" w:space="0" w:color="auto"/>
            <w:right w:val="none" w:sz="0" w:space="0" w:color="auto"/>
          </w:divBdr>
        </w:div>
        <w:div w:id="1919098160">
          <w:marLeft w:val="640"/>
          <w:marRight w:val="0"/>
          <w:marTop w:val="0"/>
          <w:marBottom w:val="0"/>
          <w:divBdr>
            <w:top w:val="none" w:sz="0" w:space="0" w:color="auto"/>
            <w:left w:val="none" w:sz="0" w:space="0" w:color="auto"/>
            <w:bottom w:val="none" w:sz="0" w:space="0" w:color="auto"/>
            <w:right w:val="none" w:sz="0" w:space="0" w:color="auto"/>
          </w:divBdr>
        </w:div>
        <w:div w:id="1296064504">
          <w:marLeft w:val="640"/>
          <w:marRight w:val="0"/>
          <w:marTop w:val="0"/>
          <w:marBottom w:val="0"/>
          <w:divBdr>
            <w:top w:val="none" w:sz="0" w:space="0" w:color="auto"/>
            <w:left w:val="none" w:sz="0" w:space="0" w:color="auto"/>
            <w:bottom w:val="none" w:sz="0" w:space="0" w:color="auto"/>
            <w:right w:val="none" w:sz="0" w:space="0" w:color="auto"/>
          </w:divBdr>
        </w:div>
        <w:div w:id="1607687283">
          <w:marLeft w:val="640"/>
          <w:marRight w:val="0"/>
          <w:marTop w:val="0"/>
          <w:marBottom w:val="0"/>
          <w:divBdr>
            <w:top w:val="none" w:sz="0" w:space="0" w:color="auto"/>
            <w:left w:val="none" w:sz="0" w:space="0" w:color="auto"/>
            <w:bottom w:val="none" w:sz="0" w:space="0" w:color="auto"/>
            <w:right w:val="none" w:sz="0" w:space="0" w:color="auto"/>
          </w:divBdr>
        </w:div>
        <w:div w:id="1250500791">
          <w:marLeft w:val="640"/>
          <w:marRight w:val="0"/>
          <w:marTop w:val="0"/>
          <w:marBottom w:val="0"/>
          <w:divBdr>
            <w:top w:val="none" w:sz="0" w:space="0" w:color="auto"/>
            <w:left w:val="none" w:sz="0" w:space="0" w:color="auto"/>
            <w:bottom w:val="none" w:sz="0" w:space="0" w:color="auto"/>
            <w:right w:val="none" w:sz="0" w:space="0" w:color="auto"/>
          </w:divBdr>
        </w:div>
        <w:div w:id="482434790">
          <w:marLeft w:val="640"/>
          <w:marRight w:val="0"/>
          <w:marTop w:val="0"/>
          <w:marBottom w:val="0"/>
          <w:divBdr>
            <w:top w:val="none" w:sz="0" w:space="0" w:color="auto"/>
            <w:left w:val="none" w:sz="0" w:space="0" w:color="auto"/>
            <w:bottom w:val="none" w:sz="0" w:space="0" w:color="auto"/>
            <w:right w:val="none" w:sz="0" w:space="0" w:color="auto"/>
          </w:divBdr>
        </w:div>
        <w:div w:id="1056664717">
          <w:marLeft w:val="640"/>
          <w:marRight w:val="0"/>
          <w:marTop w:val="0"/>
          <w:marBottom w:val="0"/>
          <w:divBdr>
            <w:top w:val="none" w:sz="0" w:space="0" w:color="auto"/>
            <w:left w:val="none" w:sz="0" w:space="0" w:color="auto"/>
            <w:bottom w:val="none" w:sz="0" w:space="0" w:color="auto"/>
            <w:right w:val="none" w:sz="0" w:space="0" w:color="auto"/>
          </w:divBdr>
        </w:div>
        <w:div w:id="1988628911">
          <w:marLeft w:val="640"/>
          <w:marRight w:val="0"/>
          <w:marTop w:val="0"/>
          <w:marBottom w:val="0"/>
          <w:divBdr>
            <w:top w:val="none" w:sz="0" w:space="0" w:color="auto"/>
            <w:left w:val="none" w:sz="0" w:space="0" w:color="auto"/>
            <w:bottom w:val="none" w:sz="0" w:space="0" w:color="auto"/>
            <w:right w:val="none" w:sz="0" w:space="0" w:color="auto"/>
          </w:divBdr>
        </w:div>
        <w:div w:id="2124760618">
          <w:marLeft w:val="640"/>
          <w:marRight w:val="0"/>
          <w:marTop w:val="0"/>
          <w:marBottom w:val="0"/>
          <w:divBdr>
            <w:top w:val="none" w:sz="0" w:space="0" w:color="auto"/>
            <w:left w:val="none" w:sz="0" w:space="0" w:color="auto"/>
            <w:bottom w:val="none" w:sz="0" w:space="0" w:color="auto"/>
            <w:right w:val="none" w:sz="0" w:space="0" w:color="auto"/>
          </w:divBdr>
        </w:div>
        <w:div w:id="1160196869">
          <w:marLeft w:val="640"/>
          <w:marRight w:val="0"/>
          <w:marTop w:val="0"/>
          <w:marBottom w:val="0"/>
          <w:divBdr>
            <w:top w:val="none" w:sz="0" w:space="0" w:color="auto"/>
            <w:left w:val="none" w:sz="0" w:space="0" w:color="auto"/>
            <w:bottom w:val="none" w:sz="0" w:space="0" w:color="auto"/>
            <w:right w:val="none" w:sz="0" w:space="0" w:color="auto"/>
          </w:divBdr>
        </w:div>
        <w:div w:id="1557660863">
          <w:marLeft w:val="640"/>
          <w:marRight w:val="0"/>
          <w:marTop w:val="0"/>
          <w:marBottom w:val="0"/>
          <w:divBdr>
            <w:top w:val="none" w:sz="0" w:space="0" w:color="auto"/>
            <w:left w:val="none" w:sz="0" w:space="0" w:color="auto"/>
            <w:bottom w:val="none" w:sz="0" w:space="0" w:color="auto"/>
            <w:right w:val="none" w:sz="0" w:space="0" w:color="auto"/>
          </w:divBdr>
        </w:div>
        <w:div w:id="192155048">
          <w:marLeft w:val="640"/>
          <w:marRight w:val="0"/>
          <w:marTop w:val="0"/>
          <w:marBottom w:val="0"/>
          <w:divBdr>
            <w:top w:val="none" w:sz="0" w:space="0" w:color="auto"/>
            <w:left w:val="none" w:sz="0" w:space="0" w:color="auto"/>
            <w:bottom w:val="none" w:sz="0" w:space="0" w:color="auto"/>
            <w:right w:val="none" w:sz="0" w:space="0" w:color="auto"/>
          </w:divBdr>
        </w:div>
        <w:div w:id="2063363450">
          <w:marLeft w:val="640"/>
          <w:marRight w:val="0"/>
          <w:marTop w:val="0"/>
          <w:marBottom w:val="0"/>
          <w:divBdr>
            <w:top w:val="none" w:sz="0" w:space="0" w:color="auto"/>
            <w:left w:val="none" w:sz="0" w:space="0" w:color="auto"/>
            <w:bottom w:val="none" w:sz="0" w:space="0" w:color="auto"/>
            <w:right w:val="none" w:sz="0" w:space="0" w:color="auto"/>
          </w:divBdr>
        </w:div>
        <w:div w:id="2023820752">
          <w:marLeft w:val="640"/>
          <w:marRight w:val="0"/>
          <w:marTop w:val="0"/>
          <w:marBottom w:val="0"/>
          <w:divBdr>
            <w:top w:val="none" w:sz="0" w:space="0" w:color="auto"/>
            <w:left w:val="none" w:sz="0" w:space="0" w:color="auto"/>
            <w:bottom w:val="none" w:sz="0" w:space="0" w:color="auto"/>
            <w:right w:val="none" w:sz="0" w:space="0" w:color="auto"/>
          </w:divBdr>
        </w:div>
        <w:div w:id="2137673602">
          <w:marLeft w:val="640"/>
          <w:marRight w:val="0"/>
          <w:marTop w:val="0"/>
          <w:marBottom w:val="0"/>
          <w:divBdr>
            <w:top w:val="none" w:sz="0" w:space="0" w:color="auto"/>
            <w:left w:val="none" w:sz="0" w:space="0" w:color="auto"/>
            <w:bottom w:val="none" w:sz="0" w:space="0" w:color="auto"/>
            <w:right w:val="none" w:sz="0" w:space="0" w:color="auto"/>
          </w:divBdr>
        </w:div>
        <w:div w:id="1246302776">
          <w:marLeft w:val="640"/>
          <w:marRight w:val="0"/>
          <w:marTop w:val="0"/>
          <w:marBottom w:val="0"/>
          <w:divBdr>
            <w:top w:val="none" w:sz="0" w:space="0" w:color="auto"/>
            <w:left w:val="none" w:sz="0" w:space="0" w:color="auto"/>
            <w:bottom w:val="none" w:sz="0" w:space="0" w:color="auto"/>
            <w:right w:val="none" w:sz="0" w:space="0" w:color="auto"/>
          </w:divBdr>
        </w:div>
        <w:div w:id="2084449460">
          <w:marLeft w:val="640"/>
          <w:marRight w:val="0"/>
          <w:marTop w:val="0"/>
          <w:marBottom w:val="0"/>
          <w:divBdr>
            <w:top w:val="none" w:sz="0" w:space="0" w:color="auto"/>
            <w:left w:val="none" w:sz="0" w:space="0" w:color="auto"/>
            <w:bottom w:val="none" w:sz="0" w:space="0" w:color="auto"/>
            <w:right w:val="none" w:sz="0" w:space="0" w:color="auto"/>
          </w:divBdr>
        </w:div>
        <w:div w:id="358775300">
          <w:marLeft w:val="640"/>
          <w:marRight w:val="0"/>
          <w:marTop w:val="0"/>
          <w:marBottom w:val="0"/>
          <w:divBdr>
            <w:top w:val="none" w:sz="0" w:space="0" w:color="auto"/>
            <w:left w:val="none" w:sz="0" w:space="0" w:color="auto"/>
            <w:bottom w:val="none" w:sz="0" w:space="0" w:color="auto"/>
            <w:right w:val="none" w:sz="0" w:space="0" w:color="auto"/>
          </w:divBdr>
        </w:div>
        <w:div w:id="162278087">
          <w:marLeft w:val="640"/>
          <w:marRight w:val="0"/>
          <w:marTop w:val="0"/>
          <w:marBottom w:val="0"/>
          <w:divBdr>
            <w:top w:val="none" w:sz="0" w:space="0" w:color="auto"/>
            <w:left w:val="none" w:sz="0" w:space="0" w:color="auto"/>
            <w:bottom w:val="none" w:sz="0" w:space="0" w:color="auto"/>
            <w:right w:val="none" w:sz="0" w:space="0" w:color="auto"/>
          </w:divBdr>
        </w:div>
        <w:div w:id="723529908">
          <w:marLeft w:val="640"/>
          <w:marRight w:val="0"/>
          <w:marTop w:val="0"/>
          <w:marBottom w:val="0"/>
          <w:divBdr>
            <w:top w:val="none" w:sz="0" w:space="0" w:color="auto"/>
            <w:left w:val="none" w:sz="0" w:space="0" w:color="auto"/>
            <w:bottom w:val="none" w:sz="0" w:space="0" w:color="auto"/>
            <w:right w:val="none" w:sz="0" w:space="0" w:color="auto"/>
          </w:divBdr>
        </w:div>
        <w:div w:id="156196668">
          <w:marLeft w:val="640"/>
          <w:marRight w:val="0"/>
          <w:marTop w:val="0"/>
          <w:marBottom w:val="0"/>
          <w:divBdr>
            <w:top w:val="none" w:sz="0" w:space="0" w:color="auto"/>
            <w:left w:val="none" w:sz="0" w:space="0" w:color="auto"/>
            <w:bottom w:val="none" w:sz="0" w:space="0" w:color="auto"/>
            <w:right w:val="none" w:sz="0" w:space="0" w:color="auto"/>
          </w:divBdr>
        </w:div>
        <w:div w:id="677123603">
          <w:marLeft w:val="640"/>
          <w:marRight w:val="0"/>
          <w:marTop w:val="0"/>
          <w:marBottom w:val="0"/>
          <w:divBdr>
            <w:top w:val="none" w:sz="0" w:space="0" w:color="auto"/>
            <w:left w:val="none" w:sz="0" w:space="0" w:color="auto"/>
            <w:bottom w:val="none" w:sz="0" w:space="0" w:color="auto"/>
            <w:right w:val="none" w:sz="0" w:space="0" w:color="auto"/>
          </w:divBdr>
        </w:div>
        <w:div w:id="1431196858">
          <w:marLeft w:val="640"/>
          <w:marRight w:val="0"/>
          <w:marTop w:val="0"/>
          <w:marBottom w:val="0"/>
          <w:divBdr>
            <w:top w:val="none" w:sz="0" w:space="0" w:color="auto"/>
            <w:left w:val="none" w:sz="0" w:space="0" w:color="auto"/>
            <w:bottom w:val="none" w:sz="0" w:space="0" w:color="auto"/>
            <w:right w:val="none" w:sz="0" w:space="0" w:color="auto"/>
          </w:divBdr>
        </w:div>
        <w:div w:id="2042316067">
          <w:marLeft w:val="640"/>
          <w:marRight w:val="0"/>
          <w:marTop w:val="0"/>
          <w:marBottom w:val="0"/>
          <w:divBdr>
            <w:top w:val="none" w:sz="0" w:space="0" w:color="auto"/>
            <w:left w:val="none" w:sz="0" w:space="0" w:color="auto"/>
            <w:bottom w:val="none" w:sz="0" w:space="0" w:color="auto"/>
            <w:right w:val="none" w:sz="0" w:space="0" w:color="auto"/>
          </w:divBdr>
        </w:div>
        <w:div w:id="1670593994">
          <w:marLeft w:val="640"/>
          <w:marRight w:val="0"/>
          <w:marTop w:val="0"/>
          <w:marBottom w:val="0"/>
          <w:divBdr>
            <w:top w:val="none" w:sz="0" w:space="0" w:color="auto"/>
            <w:left w:val="none" w:sz="0" w:space="0" w:color="auto"/>
            <w:bottom w:val="none" w:sz="0" w:space="0" w:color="auto"/>
            <w:right w:val="none" w:sz="0" w:space="0" w:color="auto"/>
          </w:divBdr>
        </w:div>
        <w:div w:id="2006744311">
          <w:marLeft w:val="640"/>
          <w:marRight w:val="0"/>
          <w:marTop w:val="0"/>
          <w:marBottom w:val="0"/>
          <w:divBdr>
            <w:top w:val="none" w:sz="0" w:space="0" w:color="auto"/>
            <w:left w:val="none" w:sz="0" w:space="0" w:color="auto"/>
            <w:bottom w:val="none" w:sz="0" w:space="0" w:color="auto"/>
            <w:right w:val="none" w:sz="0" w:space="0" w:color="auto"/>
          </w:divBdr>
        </w:div>
        <w:div w:id="1309214190">
          <w:marLeft w:val="640"/>
          <w:marRight w:val="0"/>
          <w:marTop w:val="0"/>
          <w:marBottom w:val="0"/>
          <w:divBdr>
            <w:top w:val="none" w:sz="0" w:space="0" w:color="auto"/>
            <w:left w:val="none" w:sz="0" w:space="0" w:color="auto"/>
            <w:bottom w:val="none" w:sz="0" w:space="0" w:color="auto"/>
            <w:right w:val="none" w:sz="0" w:space="0" w:color="auto"/>
          </w:divBdr>
        </w:div>
        <w:div w:id="2089837886">
          <w:marLeft w:val="640"/>
          <w:marRight w:val="0"/>
          <w:marTop w:val="0"/>
          <w:marBottom w:val="0"/>
          <w:divBdr>
            <w:top w:val="none" w:sz="0" w:space="0" w:color="auto"/>
            <w:left w:val="none" w:sz="0" w:space="0" w:color="auto"/>
            <w:bottom w:val="none" w:sz="0" w:space="0" w:color="auto"/>
            <w:right w:val="none" w:sz="0" w:space="0" w:color="auto"/>
          </w:divBdr>
        </w:div>
        <w:div w:id="469174678">
          <w:marLeft w:val="640"/>
          <w:marRight w:val="0"/>
          <w:marTop w:val="0"/>
          <w:marBottom w:val="0"/>
          <w:divBdr>
            <w:top w:val="none" w:sz="0" w:space="0" w:color="auto"/>
            <w:left w:val="none" w:sz="0" w:space="0" w:color="auto"/>
            <w:bottom w:val="none" w:sz="0" w:space="0" w:color="auto"/>
            <w:right w:val="none" w:sz="0" w:space="0" w:color="auto"/>
          </w:divBdr>
        </w:div>
        <w:div w:id="1350644215">
          <w:marLeft w:val="640"/>
          <w:marRight w:val="0"/>
          <w:marTop w:val="0"/>
          <w:marBottom w:val="0"/>
          <w:divBdr>
            <w:top w:val="none" w:sz="0" w:space="0" w:color="auto"/>
            <w:left w:val="none" w:sz="0" w:space="0" w:color="auto"/>
            <w:bottom w:val="none" w:sz="0" w:space="0" w:color="auto"/>
            <w:right w:val="none" w:sz="0" w:space="0" w:color="auto"/>
          </w:divBdr>
        </w:div>
        <w:div w:id="1916939485">
          <w:marLeft w:val="640"/>
          <w:marRight w:val="0"/>
          <w:marTop w:val="0"/>
          <w:marBottom w:val="0"/>
          <w:divBdr>
            <w:top w:val="none" w:sz="0" w:space="0" w:color="auto"/>
            <w:left w:val="none" w:sz="0" w:space="0" w:color="auto"/>
            <w:bottom w:val="none" w:sz="0" w:space="0" w:color="auto"/>
            <w:right w:val="none" w:sz="0" w:space="0" w:color="auto"/>
          </w:divBdr>
        </w:div>
        <w:div w:id="644241774">
          <w:marLeft w:val="640"/>
          <w:marRight w:val="0"/>
          <w:marTop w:val="0"/>
          <w:marBottom w:val="0"/>
          <w:divBdr>
            <w:top w:val="none" w:sz="0" w:space="0" w:color="auto"/>
            <w:left w:val="none" w:sz="0" w:space="0" w:color="auto"/>
            <w:bottom w:val="none" w:sz="0" w:space="0" w:color="auto"/>
            <w:right w:val="none" w:sz="0" w:space="0" w:color="auto"/>
          </w:divBdr>
        </w:div>
        <w:div w:id="18431639">
          <w:marLeft w:val="640"/>
          <w:marRight w:val="0"/>
          <w:marTop w:val="0"/>
          <w:marBottom w:val="0"/>
          <w:divBdr>
            <w:top w:val="none" w:sz="0" w:space="0" w:color="auto"/>
            <w:left w:val="none" w:sz="0" w:space="0" w:color="auto"/>
            <w:bottom w:val="none" w:sz="0" w:space="0" w:color="auto"/>
            <w:right w:val="none" w:sz="0" w:space="0" w:color="auto"/>
          </w:divBdr>
        </w:div>
        <w:div w:id="851265401">
          <w:marLeft w:val="640"/>
          <w:marRight w:val="0"/>
          <w:marTop w:val="0"/>
          <w:marBottom w:val="0"/>
          <w:divBdr>
            <w:top w:val="none" w:sz="0" w:space="0" w:color="auto"/>
            <w:left w:val="none" w:sz="0" w:space="0" w:color="auto"/>
            <w:bottom w:val="none" w:sz="0" w:space="0" w:color="auto"/>
            <w:right w:val="none" w:sz="0" w:space="0" w:color="auto"/>
          </w:divBdr>
        </w:div>
        <w:div w:id="487401200">
          <w:marLeft w:val="640"/>
          <w:marRight w:val="0"/>
          <w:marTop w:val="0"/>
          <w:marBottom w:val="0"/>
          <w:divBdr>
            <w:top w:val="none" w:sz="0" w:space="0" w:color="auto"/>
            <w:left w:val="none" w:sz="0" w:space="0" w:color="auto"/>
            <w:bottom w:val="none" w:sz="0" w:space="0" w:color="auto"/>
            <w:right w:val="none" w:sz="0" w:space="0" w:color="auto"/>
          </w:divBdr>
        </w:div>
        <w:div w:id="1662081621">
          <w:marLeft w:val="640"/>
          <w:marRight w:val="0"/>
          <w:marTop w:val="0"/>
          <w:marBottom w:val="0"/>
          <w:divBdr>
            <w:top w:val="none" w:sz="0" w:space="0" w:color="auto"/>
            <w:left w:val="none" w:sz="0" w:space="0" w:color="auto"/>
            <w:bottom w:val="none" w:sz="0" w:space="0" w:color="auto"/>
            <w:right w:val="none" w:sz="0" w:space="0" w:color="auto"/>
          </w:divBdr>
        </w:div>
        <w:div w:id="271517457">
          <w:marLeft w:val="640"/>
          <w:marRight w:val="0"/>
          <w:marTop w:val="0"/>
          <w:marBottom w:val="0"/>
          <w:divBdr>
            <w:top w:val="none" w:sz="0" w:space="0" w:color="auto"/>
            <w:left w:val="none" w:sz="0" w:space="0" w:color="auto"/>
            <w:bottom w:val="none" w:sz="0" w:space="0" w:color="auto"/>
            <w:right w:val="none" w:sz="0" w:space="0" w:color="auto"/>
          </w:divBdr>
        </w:div>
        <w:div w:id="300303960">
          <w:marLeft w:val="640"/>
          <w:marRight w:val="0"/>
          <w:marTop w:val="0"/>
          <w:marBottom w:val="0"/>
          <w:divBdr>
            <w:top w:val="none" w:sz="0" w:space="0" w:color="auto"/>
            <w:left w:val="none" w:sz="0" w:space="0" w:color="auto"/>
            <w:bottom w:val="none" w:sz="0" w:space="0" w:color="auto"/>
            <w:right w:val="none" w:sz="0" w:space="0" w:color="auto"/>
          </w:divBdr>
        </w:div>
      </w:divsChild>
    </w:div>
    <w:div w:id="972515409">
      <w:bodyDiv w:val="1"/>
      <w:marLeft w:val="0"/>
      <w:marRight w:val="0"/>
      <w:marTop w:val="0"/>
      <w:marBottom w:val="0"/>
      <w:divBdr>
        <w:top w:val="none" w:sz="0" w:space="0" w:color="auto"/>
        <w:left w:val="none" w:sz="0" w:space="0" w:color="auto"/>
        <w:bottom w:val="none" w:sz="0" w:space="0" w:color="auto"/>
        <w:right w:val="none" w:sz="0" w:space="0" w:color="auto"/>
      </w:divBdr>
    </w:div>
    <w:div w:id="973216160">
      <w:bodyDiv w:val="1"/>
      <w:marLeft w:val="0"/>
      <w:marRight w:val="0"/>
      <w:marTop w:val="0"/>
      <w:marBottom w:val="0"/>
      <w:divBdr>
        <w:top w:val="none" w:sz="0" w:space="0" w:color="auto"/>
        <w:left w:val="none" w:sz="0" w:space="0" w:color="auto"/>
        <w:bottom w:val="none" w:sz="0" w:space="0" w:color="auto"/>
        <w:right w:val="none" w:sz="0" w:space="0" w:color="auto"/>
      </w:divBdr>
    </w:div>
    <w:div w:id="976256325">
      <w:bodyDiv w:val="1"/>
      <w:marLeft w:val="0"/>
      <w:marRight w:val="0"/>
      <w:marTop w:val="0"/>
      <w:marBottom w:val="0"/>
      <w:divBdr>
        <w:top w:val="none" w:sz="0" w:space="0" w:color="auto"/>
        <w:left w:val="none" w:sz="0" w:space="0" w:color="auto"/>
        <w:bottom w:val="none" w:sz="0" w:space="0" w:color="auto"/>
        <w:right w:val="none" w:sz="0" w:space="0" w:color="auto"/>
      </w:divBdr>
    </w:div>
    <w:div w:id="977565739">
      <w:bodyDiv w:val="1"/>
      <w:marLeft w:val="0"/>
      <w:marRight w:val="0"/>
      <w:marTop w:val="0"/>
      <w:marBottom w:val="0"/>
      <w:divBdr>
        <w:top w:val="none" w:sz="0" w:space="0" w:color="auto"/>
        <w:left w:val="none" w:sz="0" w:space="0" w:color="auto"/>
        <w:bottom w:val="none" w:sz="0" w:space="0" w:color="auto"/>
        <w:right w:val="none" w:sz="0" w:space="0" w:color="auto"/>
      </w:divBdr>
    </w:div>
    <w:div w:id="977732267">
      <w:bodyDiv w:val="1"/>
      <w:marLeft w:val="0"/>
      <w:marRight w:val="0"/>
      <w:marTop w:val="0"/>
      <w:marBottom w:val="0"/>
      <w:divBdr>
        <w:top w:val="none" w:sz="0" w:space="0" w:color="auto"/>
        <w:left w:val="none" w:sz="0" w:space="0" w:color="auto"/>
        <w:bottom w:val="none" w:sz="0" w:space="0" w:color="auto"/>
        <w:right w:val="none" w:sz="0" w:space="0" w:color="auto"/>
      </w:divBdr>
    </w:div>
    <w:div w:id="978262484">
      <w:bodyDiv w:val="1"/>
      <w:marLeft w:val="0"/>
      <w:marRight w:val="0"/>
      <w:marTop w:val="0"/>
      <w:marBottom w:val="0"/>
      <w:divBdr>
        <w:top w:val="none" w:sz="0" w:space="0" w:color="auto"/>
        <w:left w:val="none" w:sz="0" w:space="0" w:color="auto"/>
        <w:bottom w:val="none" w:sz="0" w:space="0" w:color="auto"/>
        <w:right w:val="none" w:sz="0" w:space="0" w:color="auto"/>
      </w:divBdr>
    </w:div>
    <w:div w:id="978461050">
      <w:bodyDiv w:val="1"/>
      <w:marLeft w:val="0"/>
      <w:marRight w:val="0"/>
      <w:marTop w:val="0"/>
      <w:marBottom w:val="0"/>
      <w:divBdr>
        <w:top w:val="none" w:sz="0" w:space="0" w:color="auto"/>
        <w:left w:val="none" w:sz="0" w:space="0" w:color="auto"/>
        <w:bottom w:val="none" w:sz="0" w:space="0" w:color="auto"/>
        <w:right w:val="none" w:sz="0" w:space="0" w:color="auto"/>
      </w:divBdr>
    </w:div>
    <w:div w:id="984164936">
      <w:bodyDiv w:val="1"/>
      <w:marLeft w:val="0"/>
      <w:marRight w:val="0"/>
      <w:marTop w:val="0"/>
      <w:marBottom w:val="0"/>
      <w:divBdr>
        <w:top w:val="none" w:sz="0" w:space="0" w:color="auto"/>
        <w:left w:val="none" w:sz="0" w:space="0" w:color="auto"/>
        <w:bottom w:val="none" w:sz="0" w:space="0" w:color="auto"/>
        <w:right w:val="none" w:sz="0" w:space="0" w:color="auto"/>
      </w:divBdr>
    </w:div>
    <w:div w:id="988440575">
      <w:bodyDiv w:val="1"/>
      <w:marLeft w:val="0"/>
      <w:marRight w:val="0"/>
      <w:marTop w:val="0"/>
      <w:marBottom w:val="0"/>
      <w:divBdr>
        <w:top w:val="none" w:sz="0" w:space="0" w:color="auto"/>
        <w:left w:val="none" w:sz="0" w:space="0" w:color="auto"/>
        <w:bottom w:val="none" w:sz="0" w:space="0" w:color="auto"/>
        <w:right w:val="none" w:sz="0" w:space="0" w:color="auto"/>
      </w:divBdr>
    </w:div>
    <w:div w:id="988749778">
      <w:bodyDiv w:val="1"/>
      <w:marLeft w:val="0"/>
      <w:marRight w:val="0"/>
      <w:marTop w:val="0"/>
      <w:marBottom w:val="0"/>
      <w:divBdr>
        <w:top w:val="none" w:sz="0" w:space="0" w:color="auto"/>
        <w:left w:val="none" w:sz="0" w:space="0" w:color="auto"/>
        <w:bottom w:val="none" w:sz="0" w:space="0" w:color="auto"/>
        <w:right w:val="none" w:sz="0" w:space="0" w:color="auto"/>
      </w:divBdr>
    </w:div>
    <w:div w:id="990669777">
      <w:bodyDiv w:val="1"/>
      <w:marLeft w:val="0"/>
      <w:marRight w:val="0"/>
      <w:marTop w:val="0"/>
      <w:marBottom w:val="0"/>
      <w:divBdr>
        <w:top w:val="none" w:sz="0" w:space="0" w:color="auto"/>
        <w:left w:val="none" w:sz="0" w:space="0" w:color="auto"/>
        <w:bottom w:val="none" w:sz="0" w:space="0" w:color="auto"/>
        <w:right w:val="none" w:sz="0" w:space="0" w:color="auto"/>
      </w:divBdr>
      <w:divsChild>
        <w:div w:id="1109082561">
          <w:marLeft w:val="640"/>
          <w:marRight w:val="0"/>
          <w:marTop w:val="0"/>
          <w:marBottom w:val="0"/>
          <w:divBdr>
            <w:top w:val="none" w:sz="0" w:space="0" w:color="auto"/>
            <w:left w:val="none" w:sz="0" w:space="0" w:color="auto"/>
            <w:bottom w:val="none" w:sz="0" w:space="0" w:color="auto"/>
            <w:right w:val="none" w:sz="0" w:space="0" w:color="auto"/>
          </w:divBdr>
        </w:div>
        <w:div w:id="606158364">
          <w:marLeft w:val="640"/>
          <w:marRight w:val="0"/>
          <w:marTop w:val="0"/>
          <w:marBottom w:val="0"/>
          <w:divBdr>
            <w:top w:val="none" w:sz="0" w:space="0" w:color="auto"/>
            <w:left w:val="none" w:sz="0" w:space="0" w:color="auto"/>
            <w:bottom w:val="none" w:sz="0" w:space="0" w:color="auto"/>
            <w:right w:val="none" w:sz="0" w:space="0" w:color="auto"/>
          </w:divBdr>
        </w:div>
        <w:div w:id="1533878697">
          <w:marLeft w:val="640"/>
          <w:marRight w:val="0"/>
          <w:marTop w:val="0"/>
          <w:marBottom w:val="0"/>
          <w:divBdr>
            <w:top w:val="none" w:sz="0" w:space="0" w:color="auto"/>
            <w:left w:val="none" w:sz="0" w:space="0" w:color="auto"/>
            <w:bottom w:val="none" w:sz="0" w:space="0" w:color="auto"/>
            <w:right w:val="none" w:sz="0" w:space="0" w:color="auto"/>
          </w:divBdr>
        </w:div>
        <w:div w:id="1556430282">
          <w:marLeft w:val="640"/>
          <w:marRight w:val="0"/>
          <w:marTop w:val="0"/>
          <w:marBottom w:val="0"/>
          <w:divBdr>
            <w:top w:val="none" w:sz="0" w:space="0" w:color="auto"/>
            <w:left w:val="none" w:sz="0" w:space="0" w:color="auto"/>
            <w:bottom w:val="none" w:sz="0" w:space="0" w:color="auto"/>
            <w:right w:val="none" w:sz="0" w:space="0" w:color="auto"/>
          </w:divBdr>
        </w:div>
        <w:div w:id="55318518">
          <w:marLeft w:val="640"/>
          <w:marRight w:val="0"/>
          <w:marTop w:val="0"/>
          <w:marBottom w:val="0"/>
          <w:divBdr>
            <w:top w:val="none" w:sz="0" w:space="0" w:color="auto"/>
            <w:left w:val="none" w:sz="0" w:space="0" w:color="auto"/>
            <w:bottom w:val="none" w:sz="0" w:space="0" w:color="auto"/>
            <w:right w:val="none" w:sz="0" w:space="0" w:color="auto"/>
          </w:divBdr>
        </w:div>
        <w:div w:id="1189029516">
          <w:marLeft w:val="640"/>
          <w:marRight w:val="0"/>
          <w:marTop w:val="0"/>
          <w:marBottom w:val="0"/>
          <w:divBdr>
            <w:top w:val="none" w:sz="0" w:space="0" w:color="auto"/>
            <w:left w:val="none" w:sz="0" w:space="0" w:color="auto"/>
            <w:bottom w:val="none" w:sz="0" w:space="0" w:color="auto"/>
            <w:right w:val="none" w:sz="0" w:space="0" w:color="auto"/>
          </w:divBdr>
        </w:div>
        <w:div w:id="1485244189">
          <w:marLeft w:val="640"/>
          <w:marRight w:val="0"/>
          <w:marTop w:val="0"/>
          <w:marBottom w:val="0"/>
          <w:divBdr>
            <w:top w:val="none" w:sz="0" w:space="0" w:color="auto"/>
            <w:left w:val="none" w:sz="0" w:space="0" w:color="auto"/>
            <w:bottom w:val="none" w:sz="0" w:space="0" w:color="auto"/>
            <w:right w:val="none" w:sz="0" w:space="0" w:color="auto"/>
          </w:divBdr>
        </w:div>
        <w:div w:id="2025785350">
          <w:marLeft w:val="640"/>
          <w:marRight w:val="0"/>
          <w:marTop w:val="0"/>
          <w:marBottom w:val="0"/>
          <w:divBdr>
            <w:top w:val="none" w:sz="0" w:space="0" w:color="auto"/>
            <w:left w:val="none" w:sz="0" w:space="0" w:color="auto"/>
            <w:bottom w:val="none" w:sz="0" w:space="0" w:color="auto"/>
            <w:right w:val="none" w:sz="0" w:space="0" w:color="auto"/>
          </w:divBdr>
        </w:div>
        <w:div w:id="1485505966">
          <w:marLeft w:val="640"/>
          <w:marRight w:val="0"/>
          <w:marTop w:val="0"/>
          <w:marBottom w:val="0"/>
          <w:divBdr>
            <w:top w:val="none" w:sz="0" w:space="0" w:color="auto"/>
            <w:left w:val="none" w:sz="0" w:space="0" w:color="auto"/>
            <w:bottom w:val="none" w:sz="0" w:space="0" w:color="auto"/>
            <w:right w:val="none" w:sz="0" w:space="0" w:color="auto"/>
          </w:divBdr>
        </w:div>
        <w:div w:id="1626152159">
          <w:marLeft w:val="640"/>
          <w:marRight w:val="0"/>
          <w:marTop w:val="0"/>
          <w:marBottom w:val="0"/>
          <w:divBdr>
            <w:top w:val="none" w:sz="0" w:space="0" w:color="auto"/>
            <w:left w:val="none" w:sz="0" w:space="0" w:color="auto"/>
            <w:bottom w:val="none" w:sz="0" w:space="0" w:color="auto"/>
            <w:right w:val="none" w:sz="0" w:space="0" w:color="auto"/>
          </w:divBdr>
        </w:div>
        <w:div w:id="585848191">
          <w:marLeft w:val="640"/>
          <w:marRight w:val="0"/>
          <w:marTop w:val="0"/>
          <w:marBottom w:val="0"/>
          <w:divBdr>
            <w:top w:val="none" w:sz="0" w:space="0" w:color="auto"/>
            <w:left w:val="none" w:sz="0" w:space="0" w:color="auto"/>
            <w:bottom w:val="none" w:sz="0" w:space="0" w:color="auto"/>
            <w:right w:val="none" w:sz="0" w:space="0" w:color="auto"/>
          </w:divBdr>
        </w:div>
        <w:div w:id="359013631">
          <w:marLeft w:val="640"/>
          <w:marRight w:val="0"/>
          <w:marTop w:val="0"/>
          <w:marBottom w:val="0"/>
          <w:divBdr>
            <w:top w:val="none" w:sz="0" w:space="0" w:color="auto"/>
            <w:left w:val="none" w:sz="0" w:space="0" w:color="auto"/>
            <w:bottom w:val="none" w:sz="0" w:space="0" w:color="auto"/>
            <w:right w:val="none" w:sz="0" w:space="0" w:color="auto"/>
          </w:divBdr>
        </w:div>
        <w:div w:id="1820731407">
          <w:marLeft w:val="640"/>
          <w:marRight w:val="0"/>
          <w:marTop w:val="0"/>
          <w:marBottom w:val="0"/>
          <w:divBdr>
            <w:top w:val="none" w:sz="0" w:space="0" w:color="auto"/>
            <w:left w:val="none" w:sz="0" w:space="0" w:color="auto"/>
            <w:bottom w:val="none" w:sz="0" w:space="0" w:color="auto"/>
            <w:right w:val="none" w:sz="0" w:space="0" w:color="auto"/>
          </w:divBdr>
        </w:div>
        <w:div w:id="1280574908">
          <w:marLeft w:val="640"/>
          <w:marRight w:val="0"/>
          <w:marTop w:val="0"/>
          <w:marBottom w:val="0"/>
          <w:divBdr>
            <w:top w:val="none" w:sz="0" w:space="0" w:color="auto"/>
            <w:left w:val="none" w:sz="0" w:space="0" w:color="auto"/>
            <w:bottom w:val="none" w:sz="0" w:space="0" w:color="auto"/>
            <w:right w:val="none" w:sz="0" w:space="0" w:color="auto"/>
          </w:divBdr>
        </w:div>
        <w:div w:id="302465613">
          <w:marLeft w:val="640"/>
          <w:marRight w:val="0"/>
          <w:marTop w:val="0"/>
          <w:marBottom w:val="0"/>
          <w:divBdr>
            <w:top w:val="none" w:sz="0" w:space="0" w:color="auto"/>
            <w:left w:val="none" w:sz="0" w:space="0" w:color="auto"/>
            <w:bottom w:val="none" w:sz="0" w:space="0" w:color="auto"/>
            <w:right w:val="none" w:sz="0" w:space="0" w:color="auto"/>
          </w:divBdr>
        </w:div>
        <w:div w:id="695304159">
          <w:marLeft w:val="640"/>
          <w:marRight w:val="0"/>
          <w:marTop w:val="0"/>
          <w:marBottom w:val="0"/>
          <w:divBdr>
            <w:top w:val="none" w:sz="0" w:space="0" w:color="auto"/>
            <w:left w:val="none" w:sz="0" w:space="0" w:color="auto"/>
            <w:bottom w:val="none" w:sz="0" w:space="0" w:color="auto"/>
            <w:right w:val="none" w:sz="0" w:space="0" w:color="auto"/>
          </w:divBdr>
        </w:div>
        <w:div w:id="771823303">
          <w:marLeft w:val="640"/>
          <w:marRight w:val="0"/>
          <w:marTop w:val="0"/>
          <w:marBottom w:val="0"/>
          <w:divBdr>
            <w:top w:val="none" w:sz="0" w:space="0" w:color="auto"/>
            <w:left w:val="none" w:sz="0" w:space="0" w:color="auto"/>
            <w:bottom w:val="none" w:sz="0" w:space="0" w:color="auto"/>
            <w:right w:val="none" w:sz="0" w:space="0" w:color="auto"/>
          </w:divBdr>
        </w:div>
        <w:div w:id="1844661627">
          <w:marLeft w:val="640"/>
          <w:marRight w:val="0"/>
          <w:marTop w:val="0"/>
          <w:marBottom w:val="0"/>
          <w:divBdr>
            <w:top w:val="none" w:sz="0" w:space="0" w:color="auto"/>
            <w:left w:val="none" w:sz="0" w:space="0" w:color="auto"/>
            <w:bottom w:val="none" w:sz="0" w:space="0" w:color="auto"/>
            <w:right w:val="none" w:sz="0" w:space="0" w:color="auto"/>
          </w:divBdr>
        </w:div>
        <w:div w:id="1953629453">
          <w:marLeft w:val="640"/>
          <w:marRight w:val="0"/>
          <w:marTop w:val="0"/>
          <w:marBottom w:val="0"/>
          <w:divBdr>
            <w:top w:val="none" w:sz="0" w:space="0" w:color="auto"/>
            <w:left w:val="none" w:sz="0" w:space="0" w:color="auto"/>
            <w:bottom w:val="none" w:sz="0" w:space="0" w:color="auto"/>
            <w:right w:val="none" w:sz="0" w:space="0" w:color="auto"/>
          </w:divBdr>
        </w:div>
        <w:div w:id="1022318530">
          <w:marLeft w:val="640"/>
          <w:marRight w:val="0"/>
          <w:marTop w:val="0"/>
          <w:marBottom w:val="0"/>
          <w:divBdr>
            <w:top w:val="none" w:sz="0" w:space="0" w:color="auto"/>
            <w:left w:val="none" w:sz="0" w:space="0" w:color="auto"/>
            <w:bottom w:val="none" w:sz="0" w:space="0" w:color="auto"/>
            <w:right w:val="none" w:sz="0" w:space="0" w:color="auto"/>
          </w:divBdr>
        </w:div>
        <w:div w:id="1201209828">
          <w:marLeft w:val="640"/>
          <w:marRight w:val="0"/>
          <w:marTop w:val="0"/>
          <w:marBottom w:val="0"/>
          <w:divBdr>
            <w:top w:val="none" w:sz="0" w:space="0" w:color="auto"/>
            <w:left w:val="none" w:sz="0" w:space="0" w:color="auto"/>
            <w:bottom w:val="none" w:sz="0" w:space="0" w:color="auto"/>
            <w:right w:val="none" w:sz="0" w:space="0" w:color="auto"/>
          </w:divBdr>
        </w:div>
        <w:div w:id="307519941">
          <w:marLeft w:val="640"/>
          <w:marRight w:val="0"/>
          <w:marTop w:val="0"/>
          <w:marBottom w:val="0"/>
          <w:divBdr>
            <w:top w:val="none" w:sz="0" w:space="0" w:color="auto"/>
            <w:left w:val="none" w:sz="0" w:space="0" w:color="auto"/>
            <w:bottom w:val="none" w:sz="0" w:space="0" w:color="auto"/>
            <w:right w:val="none" w:sz="0" w:space="0" w:color="auto"/>
          </w:divBdr>
        </w:div>
        <w:div w:id="1529563608">
          <w:marLeft w:val="640"/>
          <w:marRight w:val="0"/>
          <w:marTop w:val="0"/>
          <w:marBottom w:val="0"/>
          <w:divBdr>
            <w:top w:val="none" w:sz="0" w:space="0" w:color="auto"/>
            <w:left w:val="none" w:sz="0" w:space="0" w:color="auto"/>
            <w:bottom w:val="none" w:sz="0" w:space="0" w:color="auto"/>
            <w:right w:val="none" w:sz="0" w:space="0" w:color="auto"/>
          </w:divBdr>
        </w:div>
        <w:div w:id="45688715">
          <w:marLeft w:val="640"/>
          <w:marRight w:val="0"/>
          <w:marTop w:val="0"/>
          <w:marBottom w:val="0"/>
          <w:divBdr>
            <w:top w:val="none" w:sz="0" w:space="0" w:color="auto"/>
            <w:left w:val="none" w:sz="0" w:space="0" w:color="auto"/>
            <w:bottom w:val="none" w:sz="0" w:space="0" w:color="auto"/>
            <w:right w:val="none" w:sz="0" w:space="0" w:color="auto"/>
          </w:divBdr>
        </w:div>
        <w:div w:id="78139007">
          <w:marLeft w:val="640"/>
          <w:marRight w:val="0"/>
          <w:marTop w:val="0"/>
          <w:marBottom w:val="0"/>
          <w:divBdr>
            <w:top w:val="none" w:sz="0" w:space="0" w:color="auto"/>
            <w:left w:val="none" w:sz="0" w:space="0" w:color="auto"/>
            <w:bottom w:val="none" w:sz="0" w:space="0" w:color="auto"/>
            <w:right w:val="none" w:sz="0" w:space="0" w:color="auto"/>
          </w:divBdr>
        </w:div>
        <w:div w:id="31808661">
          <w:marLeft w:val="640"/>
          <w:marRight w:val="0"/>
          <w:marTop w:val="0"/>
          <w:marBottom w:val="0"/>
          <w:divBdr>
            <w:top w:val="none" w:sz="0" w:space="0" w:color="auto"/>
            <w:left w:val="none" w:sz="0" w:space="0" w:color="auto"/>
            <w:bottom w:val="none" w:sz="0" w:space="0" w:color="auto"/>
            <w:right w:val="none" w:sz="0" w:space="0" w:color="auto"/>
          </w:divBdr>
        </w:div>
        <w:div w:id="1690060712">
          <w:marLeft w:val="640"/>
          <w:marRight w:val="0"/>
          <w:marTop w:val="0"/>
          <w:marBottom w:val="0"/>
          <w:divBdr>
            <w:top w:val="none" w:sz="0" w:space="0" w:color="auto"/>
            <w:left w:val="none" w:sz="0" w:space="0" w:color="auto"/>
            <w:bottom w:val="none" w:sz="0" w:space="0" w:color="auto"/>
            <w:right w:val="none" w:sz="0" w:space="0" w:color="auto"/>
          </w:divBdr>
        </w:div>
        <w:div w:id="593438740">
          <w:marLeft w:val="640"/>
          <w:marRight w:val="0"/>
          <w:marTop w:val="0"/>
          <w:marBottom w:val="0"/>
          <w:divBdr>
            <w:top w:val="none" w:sz="0" w:space="0" w:color="auto"/>
            <w:left w:val="none" w:sz="0" w:space="0" w:color="auto"/>
            <w:bottom w:val="none" w:sz="0" w:space="0" w:color="auto"/>
            <w:right w:val="none" w:sz="0" w:space="0" w:color="auto"/>
          </w:divBdr>
        </w:div>
        <w:div w:id="214975572">
          <w:marLeft w:val="640"/>
          <w:marRight w:val="0"/>
          <w:marTop w:val="0"/>
          <w:marBottom w:val="0"/>
          <w:divBdr>
            <w:top w:val="none" w:sz="0" w:space="0" w:color="auto"/>
            <w:left w:val="none" w:sz="0" w:space="0" w:color="auto"/>
            <w:bottom w:val="none" w:sz="0" w:space="0" w:color="auto"/>
            <w:right w:val="none" w:sz="0" w:space="0" w:color="auto"/>
          </w:divBdr>
        </w:div>
        <w:div w:id="1591501601">
          <w:marLeft w:val="640"/>
          <w:marRight w:val="0"/>
          <w:marTop w:val="0"/>
          <w:marBottom w:val="0"/>
          <w:divBdr>
            <w:top w:val="none" w:sz="0" w:space="0" w:color="auto"/>
            <w:left w:val="none" w:sz="0" w:space="0" w:color="auto"/>
            <w:bottom w:val="none" w:sz="0" w:space="0" w:color="auto"/>
            <w:right w:val="none" w:sz="0" w:space="0" w:color="auto"/>
          </w:divBdr>
        </w:div>
        <w:div w:id="148327584">
          <w:marLeft w:val="640"/>
          <w:marRight w:val="0"/>
          <w:marTop w:val="0"/>
          <w:marBottom w:val="0"/>
          <w:divBdr>
            <w:top w:val="none" w:sz="0" w:space="0" w:color="auto"/>
            <w:left w:val="none" w:sz="0" w:space="0" w:color="auto"/>
            <w:bottom w:val="none" w:sz="0" w:space="0" w:color="auto"/>
            <w:right w:val="none" w:sz="0" w:space="0" w:color="auto"/>
          </w:divBdr>
        </w:div>
        <w:div w:id="956066504">
          <w:marLeft w:val="640"/>
          <w:marRight w:val="0"/>
          <w:marTop w:val="0"/>
          <w:marBottom w:val="0"/>
          <w:divBdr>
            <w:top w:val="none" w:sz="0" w:space="0" w:color="auto"/>
            <w:left w:val="none" w:sz="0" w:space="0" w:color="auto"/>
            <w:bottom w:val="none" w:sz="0" w:space="0" w:color="auto"/>
            <w:right w:val="none" w:sz="0" w:space="0" w:color="auto"/>
          </w:divBdr>
        </w:div>
        <w:div w:id="605773091">
          <w:marLeft w:val="640"/>
          <w:marRight w:val="0"/>
          <w:marTop w:val="0"/>
          <w:marBottom w:val="0"/>
          <w:divBdr>
            <w:top w:val="none" w:sz="0" w:space="0" w:color="auto"/>
            <w:left w:val="none" w:sz="0" w:space="0" w:color="auto"/>
            <w:bottom w:val="none" w:sz="0" w:space="0" w:color="auto"/>
            <w:right w:val="none" w:sz="0" w:space="0" w:color="auto"/>
          </w:divBdr>
        </w:div>
        <w:div w:id="697508407">
          <w:marLeft w:val="640"/>
          <w:marRight w:val="0"/>
          <w:marTop w:val="0"/>
          <w:marBottom w:val="0"/>
          <w:divBdr>
            <w:top w:val="none" w:sz="0" w:space="0" w:color="auto"/>
            <w:left w:val="none" w:sz="0" w:space="0" w:color="auto"/>
            <w:bottom w:val="none" w:sz="0" w:space="0" w:color="auto"/>
            <w:right w:val="none" w:sz="0" w:space="0" w:color="auto"/>
          </w:divBdr>
        </w:div>
        <w:div w:id="614144020">
          <w:marLeft w:val="640"/>
          <w:marRight w:val="0"/>
          <w:marTop w:val="0"/>
          <w:marBottom w:val="0"/>
          <w:divBdr>
            <w:top w:val="none" w:sz="0" w:space="0" w:color="auto"/>
            <w:left w:val="none" w:sz="0" w:space="0" w:color="auto"/>
            <w:bottom w:val="none" w:sz="0" w:space="0" w:color="auto"/>
            <w:right w:val="none" w:sz="0" w:space="0" w:color="auto"/>
          </w:divBdr>
        </w:div>
        <w:div w:id="1372417992">
          <w:marLeft w:val="640"/>
          <w:marRight w:val="0"/>
          <w:marTop w:val="0"/>
          <w:marBottom w:val="0"/>
          <w:divBdr>
            <w:top w:val="none" w:sz="0" w:space="0" w:color="auto"/>
            <w:left w:val="none" w:sz="0" w:space="0" w:color="auto"/>
            <w:bottom w:val="none" w:sz="0" w:space="0" w:color="auto"/>
            <w:right w:val="none" w:sz="0" w:space="0" w:color="auto"/>
          </w:divBdr>
        </w:div>
        <w:div w:id="2008240053">
          <w:marLeft w:val="640"/>
          <w:marRight w:val="0"/>
          <w:marTop w:val="0"/>
          <w:marBottom w:val="0"/>
          <w:divBdr>
            <w:top w:val="none" w:sz="0" w:space="0" w:color="auto"/>
            <w:left w:val="none" w:sz="0" w:space="0" w:color="auto"/>
            <w:bottom w:val="none" w:sz="0" w:space="0" w:color="auto"/>
            <w:right w:val="none" w:sz="0" w:space="0" w:color="auto"/>
          </w:divBdr>
        </w:div>
        <w:div w:id="1630041555">
          <w:marLeft w:val="640"/>
          <w:marRight w:val="0"/>
          <w:marTop w:val="0"/>
          <w:marBottom w:val="0"/>
          <w:divBdr>
            <w:top w:val="none" w:sz="0" w:space="0" w:color="auto"/>
            <w:left w:val="none" w:sz="0" w:space="0" w:color="auto"/>
            <w:bottom w:val="none" w:sz="0" w:space="0" w:color="auto"/>
            <w:right w:val="none" w:sz="0" w:space="0" w:color="auto"/>
          </w:divBdr>
        </w:div>
        <w:div w:id="1293754944">
          <w:marLeft w:val="640"/>
          <w:marRight w:val="0"/>
          <w:marTop w:val="0"/>
          <w:marBottom w:val="0"/>
          <w:divBdr>
            <w:top w:val="none" w:sz="0" w:space="0" w:color="auto"/>
            <w:left w:val="none" w:sz="0" w:space="0" w:color="auto"/>
            <w:bottom w:val="none" w:sz="0" w:space="0" w:color="auto"/>
            <w:right w:val="none" w:sz="0" w:space="0" w:color="auto"/>
          </w:divBdr>
        </w:div>
        <w:div w:id="98767899">
          <w:marLeft w:val="640"/>
          <w:marRight w:val="0"/>
          <w:marTop w:val="0"/>
          <w:marBottom w:val="0"/>
          <w:divBdr>
            <w:top w:val="none" w:sz="0" w:space="0" w:color="auto"/>
            <w:left w:val="none" w:sz="0" w:space="0" w:color="auto"/>
            <w:bottom w:val="none" w:sz="0" w:space="0" w:color="auto"/>
            <w:right w:val="none" w:sz="0" w:space="0" w:color="auto"/>
          </w:divBdr>
        </w:div>
        <w:div w:id="1452287549">
          <w:marLeft w:val="640"/>
          <w:marRight w:val="0"/>
          <w:marTop w:val="0"/>
          <w:marBottom w:val="0"/>
          <w:divBdr>
            <w:top w:val="none" w:sz="0" w:space="0" w:color="auto"/>
            <w:left w:val="none" w:sz="0" w:space="0" w:color="auto"/>
            <w:bottom w:val="none" w:sz="0" w:space="0" w:color="auto"/>
            <w:right w:val="none" w:sz="0" w:space="0" w:color="auto"/>
          </w:divBdr>
        </w:div>
        <w:div w:id="2015568990">
          <w:marLeft w:val="640"/>
          <w:marRight w:val="0"/>
          <w:marTop w:val="0"/>
          <w:marBottom w:val="0"/>
          <w:divBdr>
            <w:top w:val="none" w:sz="0" w:space="0" w:color="auto"/>
            <w:left w:val="none" w:sz="0" w:space="0" w:color="auto"/>
            <w:bottom w:val="none" w:sz="0" w:space="0" w:color="auto"/>
            <w:right w:val="none" w:sz="0" w:space="0" w:color="auto"/>
          </w:divBdr>
        </w:div>
        <w:div w:id="1132599612">
          <w:marLeft w:val="640"/>
          <w:marRight w:val="0"/>
          <w:marTop w:val="0"/>
          <w:marBottom w:val="0"/>
          <w:divBdr>
            <w:top w:val="none" w:sz="0" w:space="0" w:color="auto"/>
            <w:left w:val="none" w:sz="0" w:space="0" w:color="auto"/>
            <w:bottom w:val="none" w:sz="0" w:space="0" w:color="auto"/>
            <w:right w:val="none" w:sz="0" w:space="0" w:color="auto"/>
          </w:divBdr>
        </w:div>
        <w:div w:id="441731474">
          <w:marLeft w:val="640"/>
          <w:marRight w:val="0"/>
          <w:marTop w:val="0"/>
          <w:marBottom w:val="0"/>
          <w:divBdr>
            <w:top w:val="none" w:sz="0" w:space="0" w:color="auto"/>
            <w:left w:val="none" w:sz="0" w:space="0" w:color="auto"/>
            <w:bottom w:val="none" w:sz="0" w:space="0" w:color="auto"/>
            <w:right w:val="none" w:sz="0" w:space="0" w:color="auto"/>
          </w:divBdr>
        </w:div>
        <w:div w:id="2134591941">
          <w:marLeft w:val="640"/>
          <w:marRight w:val="0"/>
          <w:marTop w:val="0"/>
          <w:marBottom w:val="0"/>
          <w:divBdr>
            <w:top w:val="none" w:sz="0" w:space="0" w:color="auto"/>
            <w:left w:val="none" w:sz="0" w:space="0" w:color="auto"/>
            <w:bottom w:val="none" w:sz="0" w:space="0" w:color="auto"/>
            <w:right w:val="none" w:sz="0" w:space="0" w:color="auto"/>
          </w:divBdr>
        </w:div>
        <w:div w:id="524446553">
          <w:marLeft w:val="640"/>
          <w:marRight w:val="0"/>
          <w:marTop w:val="0"/>
          <w:marBottom w:val="0"/>
          <w:divBdr>
            <w:top w:val="none" w:sz="0" w:space="0" w:color="auto"/>
            <w:left w:val="none" w:sz="0" w:space="0" w:color="auto"/>
            <w:bottom w:val="none" w:sz="0" w:space="0" w:color="auto"/>
            <w:right w:val="none" w:sz="0" w:space="0" w:color="auto"/>
          </w:divBdr>
        </w:div>
        <w:div w:id="1460681935">
          <w:marLeft w:val="640"/>
          <w:marRight w:val="0"/>
          <w:marTop w:val="0"/>
          <w:marBottom w:val="0"/>
          <w:divBdr>
            <w:top w:val="none" w:sz="0" w:space="0" w:color="auto"/>
            <w:left w:val="none" w:sz="0" w:space="0" w:color="auto"/>
            <w:bottom w:val="none" w:sz="0" w:space="0" w:color="auto"/>
            <w:right w:val="none" w:sz="0" w:space="0" w:color="auto"/>
          </w:divBdr>
        </w:div>
        <w:div w:id="1770349990">
          <w:marLeft w:val="640"/>
          <w:marRight w:val="0"/>
          <w:marTop w:val="0"/>
          <w:marBottom w:val="0"/>
          <w:divBdr>
            <w:top w:val="none" w:sz="0" w:space="0" w:color="auto"/>
            <w:left w:val="none" w:sz="0" w:space="0" w:color="auto"/>
            <w:bottom w:val="none" w:sz="0" w:space="0" w:color="auto"/>
            <w:right w:val="none" w:sz="0" w:space="0" w:color="auto"/>
          </w:divBdr>
        </w:div>
        <w:div w:id="725761958">
          <w:marLeft w:val="640"/>
          <w:marRight w:val="0"/>
          <w:marTop w:val="0"/>
          <w:marBottom w:val="0"/>
          <w:divBdr>
            <w:top w:val="none" w:sz="0" w:space="0" w:color="auto"/>
            <w:left w:val="none" w:sz="0" w:space="0" w:color="auto"/>
            <w:bottom w:val="none" w:sz="0" w:space="0" w:color="auto"/>
            <w:right w:val="none" w:sz="0" w:space="0" w:color="auto"/>
          </w:divBdr>
        </w:div>
        <w:div w:id="1730952618">
          <w:marLeft w:val="640"/>
          <w:marRight w:val="0"/>
          <w:marTop w:val="0"/>
          <w:marBottom w:val="0"/>
          <w:divBdr>
            <w:top w:val="none" w:sz="0" w:space="0" w:color="auto"/>
            <w:left w:val="none" w:sz="0" w:space="0" w:color="auto"/>
            <w:bottom w:val="none" w:sz="0" w:space="0" w:color="auto"/>
            <w:right w:val="none" w:sz="0" w:space="0" w:color="auto"/>
          </w:divBdr>
        </w:div>
        <w:div w:id="710961725">
          <w:marLeft w:val="640"/>
          <w:marRight w:val="0"/>
          <w:marTop w:val="0"/>
          <w:marBottom w:val="0"/>
          <w:divBdr>
            <w:top w:val="none" w:sz="0" w:space="0" w:color="auto"/>
            <w:left w:val="none" w:sz="0" w:space="0" w:color="auto"/>
            <w:bottom w:val="none" w:sz="0" w:space="0" w:color="auto"/>
            <w:right w:val="none" w:sz="0" w:space="0" w:color="auto"/>
          </w:divBdr>
        </w:div>
        <w:div w:id="1197545892">
          <w:marLeft w:val="640"/>
          <w:marRight w:val="0"/>
          <w:marTop w:val="0"/>
          <w:marBottom w:val="0"/>
          <w:divBdr>
            <w:top w:val="none" w:sz="0" w:space="0" w:color="auto"/>
            <w:left w:val="none" w:sz="0" w:space="0" w:color="auto"/>
            <w:bottom w:val="none" w:sz="0" w:space="0" w:color="auto"/>
            <w:right w:val="none" w:sz="0" w:space="0" w:color="auto"/>
          </w:divBdr>
        </w:div>
        <w:div w:id="964584640">
          <w:marLeft w:val="640"/>
          <w:marRight w:val="0"/>
          <w:marTop w:val="0"/>
          <w:marBottom w:val="0"/>
          <w:divBdr>
            <w:top w:val="none" w:sz="0" w:space="0" w:color="auto"/>
            <w:left w:val="none" w:sz="0" w:space="0" w:color="auto"/>
            <w:bottom w:val="none" w:sz="0" w:space="0" w:color="auto"/>
            <w:right w:val="none" w:sz="0" w:space="0" w:color="auto"/>
          </w:divBdr>
        </w:div>
        <w:div w:id="1146093680">
          <w:marLeft w:val="640"/>
          <w:marRight w:val="0"/>
          <w:marTop w:val="0"/>
          <w:marBottom w:val="0"/>
          <w:divBdr>
            <w:top w:val="none" w:sz="0" w:space="0" w:color="auto"/>
            <w:left w:val="none" w:sz="0" w:space="0" w:color="auto"/>
            <w:bottom w:val="none" w:sz="0" w:space="0" w:color="auto"/>
            <w:right w:val="none" w:sz="0" w:space="0" w:color="auto"/>
          </w:divBdr>
        </w:div>
        <w:div w:id="1162549816">
          <w:marLeft w:val="640"/>
          <w:marRight w:val="0"/>
          <w:marTop w:val="0"/>
          <w:marBottom w:val="0"/>
          <w:divBdr>
            <w:top w:val="none" w:sz="0" w:space="0" w:color="auto"/>
            <w:left w:val="none" w:sz="0" w:space="0" w:color="auto"/>
            <w:bottom w:val="none" w:sz="0" w:space="0" w:color="auto"/>
            <w:right w:val="none" w:sz="0" w:space="0" w:color="auto"/>
          </w:divBdr>
        </w:div>
        <w:div w:id="1544826042">
          <w:marLeft w:val="640"/>
          <w:marRight w:val="0"/>
          <w:marTop w:val="0"/>
          <w:marBottom w:val="0"/>
          <w:divBdr>
            <w:top w:val="none" w:sz="0" w:space="0" w:color="auto"/>
            <w:left w:val="none" w:sz="0" w:space="0" w:color="auto"/>
            <w:bottom w:val="none" w:sz="0" w:space="0" w:color="auto"/>
            <w:right w:val="none" w:sz="0" w:space="0" w:color="auto"/>
          </w:divBdr>
        </w:div>
        <w:div w:id="1920089967">
          <w:marLeft w:val="640"/>
          <w:marRight w:val="0"/>
          <w:marTop w:val="0"/>
          <w:marBottom w:val="0"/>
          <w:divBdr>
            <w:top w:val="none" w:sz="0" w:space="0" w:color="auto"/>
            <w:left w:val="none" w:sz="0" w:space="0" w:color="auto"/>
            <w:bottom w:val="none" w:sz="0" w:space="0" w:color="auto"/>
            <w:right w:val="none" w:sz="0" w:space="0" w:color="auto"/>
          </w:divBdr>
        </w:div>
        <w:div w:id="568031006">
          <w:marLeft w:val="640"/>
          <w:marRight w:val="0"/>
          <w:marTop w:val="0"/>
          <w:marBottom w:val="0"/>
          <w:divBdr>
            <w:top w:val="none" w:sz="0" w:space="0" w:color="auto"/>
            <w:left w:val="none" w:sz="0" w:space="0" w:color="auto"/>
            <w:bottom w:val="none" w:sz="0" w:space="0" w:color="auto"/>
            <w:right w:val="none" w:sz="0" w:space="0" w:color="auto"/>
          </w:divBdr>
        </w:div>
        <w:div w:id="1652253321">
          <w:marLeft w:val="640"/>
          <w:marRight w:val="0"/>
          <w:marTop w:val="0"/>
          <w:marBottom w:val="0"/>
          <w:divBdr>
            <w:top w:val="none" w:sz="0" w:space="0" w:color="auto"/>
            <w:left w:val="none" w:sz="0" w:space="0" w:color="auto"/>
            <w:bottom w:val="none" w:sz="0" w:space="0" w:color="auto"/>
            <w:right w:val="none" w:sz="0" w:space="0" w:color="auto"/>
          </w:divBdr>
        </w:div>
        <w:div w:id="1142579930">
          <w:marLeft w:val="640"/>
          <w:marRight w:val="0"/>
          <w:marTop w:val="0"/>
          <w:marBottom w:val="0"/>
          <w:divBdr>
            <w:top w:val="none" w:sz="0" w:space="0" w:color="auto"/>
            <w:left w:val="none" w:sz="0" w:space="0" w:color="auto"/>
            <w:bottom w:val="none" w:sz="0" w:space="0" w:color="auto"/>
            <w:right w:val="none" w:sz="0" w:space="0" w:color="auto"/>
          </w:divBdr>
        </w:div>
        <w:div w:id="2031029571">
          <w:marLeft w:val="640"/>
          <w:marRight w:val="0"/>
          <w:marTop w:val="0"/>
          <w:marBottom w:val="0"/>
          <w:divBdr>
            <w:top w:val="none" w:sz="0" w:space="0" w:color="auto"/>
            <w:left w:val="none" w:sz="0" w:space="0" w:color="auto"/>
            <w:bottom w:val="none" w:sz="0" w:space="0" w:color="auto"/>
            <w:right w:val="none" w:sz="0" w:space="0" w:color="auto"/>
          </w:divBdr>
        </w:div>
        <w:div w:id="1221211011">
          <w:marLeft w:val="640"/>
          <w:marRight w:val="0"/>
          <w:marTop w:val="0"/>
          <w:marBottom w:val="0"/>
          <w:divBdr>
            <w:top w:val="none" w:sz="0" w:space="0" w:color="auto"/>
            <w:left w:val="none" w:sz="0" w:space="0" w:color="auto"/>
            <w:bottom w:val="none" w:sz="0" w:space="0" w:color="auto"/>
            <w:right w:val="none" w:sz="0" w:space="0" w:color="auto"/>
          </w:divBdr>
        </w:div>
        <w:div w:id="1249852162">
          <w:marLeft w:val="640"/>
          <w:marRight w:val="0"/>
          <w:marTop w:val="0"/>
          <w:marBottom w:val="0"/>
          <w:divBdr>
            <w:top w:val="none" w:sz="0" w:space="0" w:color="auto"/>
            <w:left w:val="none" w:sz="0" w:space="0" w:color="auto"/>
            <w:bottom w:val="none" w:sz="0" w:space="0" w:color="auto"/>
            <w:right w:val="none" w:sz="0" w:space="0" w:color="auto"/>
          </w:divBdr>
        </w:div>
        <w:div w:id="1178958751">
          <w:marLeft w:val="640"/>
          <w:marRight w:val="0"/>
          <w:marTop w:val="0"/>
          <w:marBottom w:val="0"/>
          <w:divBdr>
            <w:top w:val="none" w:sz="0" w:space="0" w:color="auto"/>
            <w:left w:val="none" w:sz="0" w:space="0" w:color="auto"/>
            <w:bottom w:val="none" w:sz="0" w:space="0" w:color="auto"/>
            <w:right w:val="none" w:sz="0" w:space="0" w:color="auto"/>
          </w:divBdr>
        </w:div>
        <w:div w:id="938828607">
          <w:marLeft w:val="640"/>
          <w:marRight w:val="0"/>
          <w:marTop w:val="0"/>
          <w:marBottom w:val="0"/>
          <w:divBdr>
            <w:top w:val="none" w:sz="0" w:space="0" w:color="auto"/>
            <w:left w:val="none" w:sz="0" w:space="0" w:color="auto"/>
            <w:bottom w:val="none" w:sz="0" w:space="0" w:color="auto"/>
            <w:right w:val="none" w:sz="0" w:space="0" w:color="auto"/>
          </w:divBdr>
        </w:div>
        <w:div w:id="389115236">
          <w:marLeft w:val="640"/>
          <w:marRight w:val="0"/>
          <w:marTop w:val="0"/>
          <w:marBottom w:val="0"/>
          <w:divBdr>
            <w:top w:val="none" w:sz="0" w:space="0" w:color="auto"/>
            <w:left w:val="none" w:sz="0" w:space="0" w:color="auto"/>
            <w:bottom w:val="none" w:sz="0" w:space="0" w:color="auto"/>
            <w:right w:val="none" w:sz="0" w:space="0" w:color="auto"/>
          </w:divBdr>
        </w:div>
        <w:div w:id="832992076">
          <w:marLeft w:val="640"/>
          <w:marRight w:val="0"/>
          <w:marTop w:val="0"/>
          <w:marBottom w:val="0"/>
          <w:divBdr>
            <w:top w:val="none" w:sz="0" w:space="0" w:color="auto"/>
            <w:left w:val="none" w:sz="0" w:space="0" w:color="auto"/>
            <w:bottom w:val="none" w:sz="0" w:space="0" w:color="auto"/>
            <w:right w:val="none" w:sz="0" w:space="0" w:color="auto"/>
          </w:divBdr>
        </w:div>
        <w:div w:id="1559517398">
          <w:marLeft w:val="640"/>
          <w:marRight w:val="0"/>
          <w:marTop w:val="0"/>
          <w:marBottom w:val="0"/>
          <w:divBdr>
            <w:top w:val="none" w:sz="0" w:space="0" w:color="auto"/>
            <w:left w:val="none" w:sz="0" w:space="0" w:color="auto"/>
            <w:bottom w:val="none" w:sz="0" w:space="0" w:color="auto"/>
            <w:right w:val="none" w:sz="0" w:space="0" w:color="auto"/>
          </w:divBdr>
        </w:div>
        <w:div w:id="744372878">
          <w:marLeft w:val="640"/>
          <w:marRight w:val="0"/>
          <w:marTop w:val="0"/>
          <w:marBottom w:val="0"/>
          <w:divBdr>
            <w:top w:val="none" w:sz="0" w:space="0" w:color="auto"/>
            <w:left w:val="none" w:sz="0" w:space="0" w:color="auto"/>
            <w:bottom w:val="none" w:sz="0" w:space="0" w:color="auto"/>
            <w:right w:val="none" w:sz="0" w:space="0" w:color="auto"/>
          </w:divBdr>
        </w:div>
        <w:div w:id="87359831">
          <w:marLeft w:val="640"/>
          <w:marRight w:val="0"/>
          <w:marTop w:val="0"/>
          <w:marBottom w:val="0"/>
          <w:divBdr>
            <w:top w:val="none" w:sz="0" w:space="0" w:color="auto"/>
            <w:left w:val="none" w:sz="0" w:space="0" w:color="auto"/>
            <w:bottom w:val="none" w:sz="0" w:space="0" w:color="auto"/>
            <w:right w:val="none" w:sz="0" w:space="0" w:color="auto"/>
          </w:divBdr>
        </w:div>
        <w:div w:id="1656840763">
          <w:marLeft w:val="640"/>
          <w:marRight w:val="0"/>
          <w:marTop w:val="0"/>
          <w:marBottom w:val="0"/>
          <w:divBdr>
            <w:top w:val="none" w:sz="0" w:space="0" w:color="auto"/>
            <w:left w:val="none" w:sz="0" w:space="0" w:color="auto"/>
            <w:bottom w:val="none" w:sz="0" w:space="0" w:color="auto"/>
            <w:right w:val="none" w:sz="0" w:space="0" w:color="auto"/>
          </w:divBdr>
        </w:div>
        <w:div w:id="633826399">
          <w:marLeft w:val="640"/>
          <w:marRight w:val="0"/>
          <w:marTop w:val="0"/>
          <w:marBottom w:val="0"/>
          <w:divBdr>
            <w:top w:val="none" w:sz="0" w:space="0" w:color="auto"/>
            <w:left w:val="none" w:sz="0" w:space="0" w:color="auto"/>
            <w:bottom w:val="none" w:sz="0" w:space="0" w:color="auto"/>
            <w:right w:val="none" w:sz="0" w:space="0" w:color="auto"/>
          </w:divBdr>
        </w:div>
        <w:div w:id="593363996">
          <w:marLeft w:val="640"/>
          <w:marRight w:val="0"/>
          <w:marTop w:val="0"/>
          <w:marBottom w:val="0"/>
          <w:divBdr>
            <w:top w:val="none" w:sz="0" w:space="0" w:color="auto"/>
            <w:left w:val="none" w:sz="0" w:space="0" w:color="auto"/>
            <w:bottom w:val="none" w:sz="0" w:space="0" w:color="auto"/>
            <w:right w:val="none" w:sz="0" w:space="0" w:color="auto"/>
          </w:divBdr>
        </w:div>
        <w:div w:id="1081637263">
          <w:marLeft w:val="640"/>
          <w:marRight w:val="0"/>
          <w:marTop w:val="0"/>
          <w:marBottom w:val="0"/>
          <w:divBdr>
            <w:top w:val="none" w:sz="0" w:space="0" w:color="auto"/>
            <w:left w:val="none" w:sz="0" w:space="0" w:color="auto"/>
            <w:bottom w:val="none" w:sz="0" w:space="0" w:color="auto"/>
            <w:right w:val="none" w:sz="0" w:space="0" w:color="auto"/>
          </w:divBdr>
        </w:div>
        <w:div w:id="149293815">
          <w:marLeft w:val="640"/>
          <w:marRight w:val="0"/>
          <w:marTop w:val="0"/>
          <w:marBottom w:val="0"/>
          <w:divBdr>
            <w:top w:val="none" w:sz="0" w:space="0" w:color="auto"/>
            <w:left w:val="none" w:sz="0" w:space="0" w:color="auto"/>
            <w:bottom w:val="none" w:sz="0" w:space="0" w:color="auto"/>
            <w:right w:val="none" w:sz="0" w:space="0" w:color="auto"/>
          </w:divBdr>
        </w:div>
        <w:div w:id="588076868">
          <w:marLeft w:val="640"/>
          <w:marRight w:val="0"/>
          <w:marTop w:val="0"/>
          <w:marBottom w:val="0"/>
          <w:divBdr>
            <w:top w:val="none" w:sz="0" w:space="0" w:color="auto"/>
            <w:left w:val="none" w:sz="0" w:space="0" w:color="auto"/>
            <w:bottom w:val="none" w:sz="0" w:space="0" w:color="auto"/>
            <w:right w:val="none" w:sz="0" w:space="0" w:color="auto"/>
          </w:divBdr>
        </w:div>
        <w:div w:id="1695693586">
          <w:marLeft w:val="640"/>
          <w:marRight w:val="0"/>
          <w:marTop w:val="0"/>
          <w:marBottom w:val="0"/>
          <w:divBdr>
            <w:top w:val="none" w:sz="0" w:space="0" w:color="auto"/>
            <w:left w:val="none" w:sz="0" w:space="0" w:color="auto"/>
            <w:bottom w:val="none" w:sz="0" w:space="0" w:color="auto"/>
            <w:right w:val="none" w:sz="0" w:space="0" w:color="auto"/>
          </w:divBdr>
        </w:div>
        <w:div w:id="1126391822">
          <w:marLeft w:val="640"/>
          <w:marRight w:val="0"/>
          <w:marTop w:val="0"/>
          <w:marBottom w:val="0"/>
          <w:divBdr>
            <w:top w:val="none" w:sz="0" w:space="0" w:color="auto"/>
            <w:left w:val="none" w:sz="0" w:space="0" w:color="auto"/>
            <w:bottom w:val="none" w:sz="0" w:space="0" w:color="auto"/>
            <w:right w:val="none" w:sz="0" w:space="0" w:color="auto"/>
          </w:divBdr>
        </w:div>
        <w:div w:id="236281787">
          <w:marLeft w:val="640"/>
          <w:marRight w:val="0"/>
          <w:marTop w:val="0"/>
          <w:marBottom w:val="0"/>
          <w:divBdr>
            <w:top w:val="none" w:sz="0" w:space="0" w:color="auto"/>
            <w:left w:val="none" w:sz="0" w:space="0" w:color="auto"/>
            <w:bottom w:val="none" w:sz="0" w:space="0" w:color="auto"/>
            <w:right w:val="none" w:sz="0" w:space="0" w:color="auto"/>
          </w:divBdr>
        </w:div>
        <w:div w:id="843978115">
          <w:marLeft w:val="640"/>
          <w:marRight w:val="0"/>
          <w:marTop w:val="0"/>
          <w:marBottom w:val="0"/>
          <w:divBdr>
            <w:top w:val="none" w:sz="0" w:space="0" w:color="auto"/>
            <w:left w:val="none" w:sz="0" w:space="0" w:color="auto"/>
            <w:bottom w:val="none" w:sz="0" w:space="0" w:color="auto"/>
            <w:right w:val="none" w:sz="0" w:space="0" w:color="auto"/>
          </w:divBdr>
        </w:div>
        <w:div w:id="1116485153">
          <w:marLeft w:val="640"/>
          <w:marRight w:val="0"/>
          <w:marTop w:val="0"/>
          <w:marBottom w:val="0"/>
          <w:divBdr>
            <w:top w:val="none" w:sz="0" w:space="0" w:color="auto"/>
            <w:left w:val="none" w:sz="0" w:space="0" w:color="auto"/>
            <w:bottom w:val="none" w:sz="0" w:space="0" w:color="auto"/>
            <w:right w:val="none" w:sz="0" w:space="0" w:color="auto"/>
          </w:divBdr>
        </w:div>
        <w:div w:id="575281681">
          <w:marLeft w:val="640"/>
          <w:marRight w:val="0"/>
          <w:marTop w:val="0"/>
          <w:marBottom w:val="0"/>
          <w:divBdr>
            <w:top w:val="none" w:sz="0" w:space="0" w:color="auto"/>
            <w:left w:val="none" w:sz="0" w:space="0" w:color="auto"/>
            <w:bottom w:val="none" w:sz="0" w:space="0" w:color="auto"/>
            <w:right w:val="none" w:sz="0" w:space="0" w:color="auto"/>
          </w:divBdr>
        </w:div>
        <w:div w:id="2140489359">
          <w:marLeft w:val="640"/>
          <w:marRight w:val="0"/>
          <w:marTop w:val="0"/>
          <w:marBottom w:val="0"/>
          <w:divBdr>
            <w:top w:val="none" w:sz="0" w:space="0" w:color="auto"/>
            <w:left w:val="none" w:sz="0" w:space="0" w:color="auto"/>
            <w:bottom w:val="none" w:sz="0" w:space="0" w:color="auto"/>
            <w:right w:val="none" w:sz="0" w:space="0" w:color="auto"/>
          </w:divBdr>
        </w:div>
        <w:div w:id="36006328">
          <w:marLeft w:val="640"/>
          <w:marRight w:val="0"/>
          <w:marTop w:val="0"/>
          <w:marBottom w:val="0"/>
          <w:divBdr>
            <w:top w:val="none" w:sz="0" w:space="0" w:color="auto"/>
            <w:left w:val="none" w:sz="0" w:space="0" w:color="auto"/>
            <w:bottom w:val="none" w:sz="0" w:space="0" w:color="auto"/>
            <w:right w:val="none" w:sz="0" w:space="0" w:color="auto"/>
          </w:divBdr>
        </w:div>
        <w:div w:id="1669403788">
          <w:marLeft w:val="640"/>
          <w:marRight w:val="0"/>
          <w:marTop w:val="0"/>
          <w:marBottom w:val="0"/>
          <w:divBdr>
            <w:top w:val="none" w:sz="0" w:space="0" w:color="auto"/>
            <w:left w:val="none" w:sz="0" w:space="0" w:color="auto"/>
            <w:bottom w:val="none" w:sz="0" w:space="0" w:color="auto"/>
            <w:right w:val="none" w:sz="0" w:space="0" w:color="auto"/>
          </w:divBdr>
        </w:div>
        <w:div w:id="1487550127">
          <w:marLeft w:val="640"/>
          <w:marRight w:val="0"/>
          <w:marTop w:val="0"/>
          <w:marBottom w:val="0"/>
          <w:divBdr>
            <w:top w:val="none" w:sz="0" w:space="0" w:color="auto"/>
            <w:left w:val="none" w:sz="0" w:space="0" w:color="auto"/>
            <w:bottom w:val="none" w:sz="0" w:space="0" w:color="auto"/>
            <w:right w:val="none" w:sz="0" w:space="0" w:color="auto"/>
          </w:divBdr>
        </w:div>
        <w:div w:id="1566795282">
          <w:marLeft w:val="640"/>
          <w:marRight w:val="0"/>
          <w:marTop w:val="0"/>
          <w:marBottom w:val="0"/>
          <w:divBdr>
            <w:top w:val="none" w:sz="0" w:space="0" w:color="auto"/>
            <w:left w:val="none" w:sz="0" w:space="0" w:color="auto"/>
            <w:bottom w:val="none" w:sz="0" w:space="0" w:color="auto"/>
            <w:right w:val="none" w:sz="0" w:space="0" w:color="auto"/>
          </w:divBdr>
        </w:div>
        <w:div w:id="2014260792">
          <w:marLeft w:val="640"/>
          <w:marRight w:val="0"/>
          <w:marTop w:val="0"/>
          <w:marBottom w:val="0"/>
          <w:divBdr>
            <w:top w:val="none" w:sz="0" w:space="0" w:color="auto"/>
            <w:left w:val="none" w:sz="0" w:space="0" w:color="auto"/>
            <w:bottom w:val="none" w:sz="0" w:space="0" w:color="auto"/>
            <w:right w:val="none" w:sz="0" w:space="0" w:color="auto"/>
          </w:divBdr>
        </w:div>
        <w:div w:id="572206963">
          <w:marLeft w:val="640"/>
          <w:marRight w:val="0"/>
          <w:marTop w:val="0"/>
          <w:marBottom w:val="0"/>
          <w:divBdr>
            <w:top w:val="none" w:sz="0" w:space="0" w:color="auto"/>
            <w:left w:val="none" w:sz="0" w:space="0" w:color="auto"/>
            <w:bottom w:val="none" w:sz="0" w:space="0" w:color="auto"/>
            <w:right w:val="none" w:sz="0" w:space="0" w:color="auto"/>
          </w:divBdr>
        </w:div>
        <w:div w:id="1602758146">
          <w:marLeft w:val="640"/>
          <w:marRight w:val="0"/>
          <w:marTop w:val="0"/>
          <w:marBottom w:val="0"/>
          <w:divBdr>
            <w:top w:val="none" w:sz="0" w:space="0" w:color="auto"/>
            <w:left w:val="none" w:sz="0" w:space="0" w:color="auto"/>
            <w:bottom w:val="none" w:sz="0" w:space="0" w:color="auto"/>
            <w:right w:val="none" w:sz="0" w:space="0" w:color="auto"/>
          </w:divBdr>
        </w:div>
        <w:div w:id="646132723">
          <w:marLeft w:val="640"/>
          <w:marRight w:val="0"/>
          <w:marTop w:val="0"/>
          <w:marBottom w:val="0"/>
          <w:divBdr>
            <w:top w:val="none" w:sz="0" w:space="0" w:color="auto"/>
            <w:left w:val="none" w:sz="0" w:space="0" w:color="auto"/>
            <w:bottom w:val="none" w:sz="0" w:space="0" w:color="auto"/>
            <w:right w:val="none" w:sz="0" w:space="0" w:color="auto"/>
          </w:divBdr>
        </w:div>
        <w:div w:id="9987762">
          <w:marLeft w:val="640"/>
          <w:marRight w:val="0"/>
          <w:marTop w:val="0"/>
          <w:marBottom w:val="0"/>
          <w:divBdr>
            <w:top w:val="none" w:sz="0" w:space="0" w:color="auto"/>
            <w:left w:val="none" w:sz="0" w:space="0" w:color="auto"/>
            <w:bottom w:val="none" w:sz="0" w:space="0" w:color="auto"/>
            <w:right w:val="none" w:sz="0" w:space="0" w:color="auto"/>
          </w:divBdr>
        </w:div>
        <w:div w:id="1311641658">
          <w:marLeft w:val="640"/>
          <w:marRight w:val="0"/>
          <w:marTop w:val="0"/>
          <w:marBottom w:val="0"/>
          <w:divBdr>
            <w:top w:val="none" w:sz="0" w:space="0" w:color="auto"/>
            <w:left w:val="none" w:sz="0" w:space="0" w:color="auto"/>
            <w:bottom w:val="none" w:sz="0" w:space="0" w:color="auto"/>
            <w:right w:val="none" w:sz="0" w:space="0" w:color="auto"/>
          </w:divBdr>
        </w:div>
        <w:div w:id="293027499">
          <w:marLeft w:val="640"/>
          <w:marRight w:val="0"/>
          <w:marTop w:val="0"/>
          <w:marBottom w:val="0"/>
          <w:divBdr>
            <w:top w:val="none" w:sz="0" w:space="0" w:color="auto"/>
            <w:left w:val="none" w:sz="0" w:space="0" w:color="auto"/>
            <w:bottom w:val="none" w:sz="0" w:space="0" w:color="auto"/>
            <w:right w:val="none" w:sz="0" w:space="0" w:color="auto"/>
          </w:divBdr>
        </w:div>
        <w:div w:id="1094013129">
          <w:marLeft w:val="640"/>
          <w:marRight w:val="0"/>
          <w:marTop w:val="0"/>
          <w:marBottom w:val="0"/>
          <w:divBdr>
            <w:top w:val="none" w:sz="0" w:space="0" w:color="auto"/>
            <w:left w:val="none" w:sz="0" w:space="0" w:color="auto"/>
            <w:bottom w:val="none" w:sz="0" w:space="0" w:color="auto"/>
            <w:right w:val="none" w:sz="0" w:space="0" w:color="auto"/>
          </w:divBdr>
        </w:div>
        <w:div w:id="1517814225">
          <w:marLeft w:val="640"/>
          <w:marRight w:val="0"/>
          <w:marTop w:val="0"/>
          <w:marBottom w:val="0"/>
          <w:divBdr>
            <w:top w:val="none" w:sz="0" w:space="0" w:color="auto"/>
            <w:left w:val="none" w:sz="0" w:space="0" w:color="auto"/>
            <w:bottom w:val="none" w:sz="0" w:space="0" w:color="auto"/>
            <w:right w:val="none" w:sz="0" w:space="0" w:color="auto"/>
          </w:divBdr>
        </w:div>
        <w:div w:id="718162235">
          <w:marLeft w:val="640"/>
          <w:marRight w:val="0"/>
          <w:marTop w:val="0"/>
          <w:marBottom w:val="0"/>
          <w:divBdr>
            <w:top w:val="none" w:sz="0" w:space="0" w:color="auto"/>
            <w:left w:val="none" w:sz="0" w:space="0" w:color="auto"/>
            <w:bottom w:val="none" w:sz="0" w:space="0" w:color="auto"/>
            <w:right w:val="none" w:sz="0" w:space="0" w:color="auto"/>
          </w:divBdr>
        </w:div>
        <w:div w:id="2056152847">
          <w:marLeft w:val="640"/>
          <w:marRight w:val="0"/>
          <w:marTop w:val="0"/>
          <w:marBottom w:val="0"/>
          <w:divBdr>
            <w:top w:val="none" w:sz="0" w:space="0" w:color="auto"/>
            <w:left w:val="none" w:sz="0" w:space="0" w:color="auto"/>
            <w:bottom w:val="none" w:sz="0" w:space="0" w:color="auto"/>
            <w:right w:val="none" w:sz="0" w:space="0" w:color="auto"/>
          </w:divBdr>
        </w:div>
        <w:div w:id="1624187219">
          <w:marLeft w:val="640"/>
          <w:marRight w:val="0"/>
          <w:marTop w:val="0"/>
          <w:marBottom w:val="0"/>
          <w:divBdr>
            <w:top w:val="none" w:sz="0" w:space="0" w:color="auto"/>
            <w:left w:val="none" w:sz="0" w:space="0" w:color="auto"/>
            <w:bottom w:val="none" w:sz="0" w:space="0" w:color="auto"/>
            <w:right w:val="none" w:sz="0" w:space="0" w:color="auto"/>
          </w:divBdr>
        </w:div>
        <w:div w:id="260914895">
          <w:marLeft w:val="640"/>
          <w:marRight w:val="0"/>
          <w:marTop w:val="0"/>
          <w:marBottom w:val="0"/>
          <w:divBdr>
            <w:top w:val="none" w:sz="0" w:space="0" w:color="auto"/>
            <w:left w:val="none" w:sz="0" w:space="0" w:color="auto"/>
            <w:bottom w:val="none" w:sz="0" w:space="0" w:color="auto"/>
            <w:right w:val="none" w:sz="0" w:space="0" w:color="auto"/>
          </w:divBdr>
        </w:div>
        <w:div w:id="362873106">
          <w:marLeft w:val="640"/>
          <w:marRight w:val="0"/>
          <w:marTop w:val="0"/>
          <w:marBottom w:val="0"/>
          <w:divBdr>
            <w:top w:val="none" w:sz="0" w:space="0" w:color="auto"/>
            <w:left w:val="none" w:sz="0" w:space="0" w:color="auto"/>
            <w:bottom w:val="none" w:sz="0" w:space="0" w:color="auto"/>
            <w:right w:val="none" w:sz="0" w:space="0" w:color="auto"/>
          </w:divBdr>
        </w:div>
        <w:div w:id="122115599">
          <w:marLeft w:val="640"/>
          <w:marRight w:val="0"/>
          <w:marTop w:val="0"/>
          <w:marBottom w:val="0"/>
          <w:divBdr>
            <w:top w:val="none" w:sz="0" w:space="0" w:color="auto"/>
            <w:left w:val="none" w:sz="0" w:space="0" w:color="auto"/>
            <w:bottom w:val="none" w:sz="0" w:space="0" w:color="auto"/>
            <w:right w:val="none" w:sz="0" w:space="0" w:color="auto"/>
          </w:divBdr>
        </w:div>
        <w:div w:id="289433058">
          <w:marLeft w:val="640"/>
          <w:marRight w:val="0"/>
          <w:marTop w:val="0"/>
          <w:marBottom w:val="0"/>
          <w:divBdr>
            <w:top w:val="none" w:sz="0" w:space="0" w:color="auto"/>
            <w:left w:val="none" w:sz="0" w:space="0" w:color="auto"/>
            <w:bottom w:val="none" w:sz="0" w:space="0" w:color="auto"/>
            <w:right w:val="none" w:sz="0" w:space="0" w:color="auto"/>
          </w:divBdr>
        </w:div>
        <w:div w:id="1078285875">
          <w:marLeft w:val="640"/>
          <w:marRight w:val="0"/>
          <w:marTop w:val="0"/>
          <w:marBottom w:val="0"/>
          <w:divBdr>
            <w:top w:val="none" w:sz="0" w:space="0" w:color="auto"/>
            <w:left w:val="none" w:sz="0" w:space="0" w:color="auto"/>
            <w:bottom w:val="none" w:sz="0" w:space="0" w:color="auto"/>
            <w:right w:val="none" w:sz="0" w:space="0" w:color="auto"/>
          </w:divBdr>
        </w:div>
        <w:div w:id="58483220">
          <w:marLeft w:val="640"/>
          <w:marRight w:val="0"/>
          <w:marTop w:val="0"/>
          <w:marBottom w:val="0"/>
          <w:divBdr>
            <w:top w:val="none" w:sz="0" w:space="0" w:color="auto"/>
            <w:left w:val="none" w:sz="0" w:space="0" w:color="auto"/>
            <w:bottom w:val="none" w:sz="0" w:space="0" w:color="auto"/>
            <w:right w:val="none" w:sz="0" w:space="0" w:color="auto"/>
          </w:divBdr>
        </w:div>
        <w:div w:id="1002586393">
          <w:marLeft w:val="640"/>
          <w:marRight w:val="0"/>
          <w:marTop w:val="0"/>
          <w:marBottom w:val="0"/>
          <w:divBdr>
            <w:top w:val="none" w:sz="0" w:space="0" w:color="auto"/>
            <w:left w:val="none" w:sz="0" w:space="0" w:color="auto"/>
            <w:bottom w:val="none" w:sz="0" w:space="0" w:color="auto"/>
            <w:right w:val="none" w:sz="0" w:space="0" w:color="auto"/>
          </w:divBdr>
        </w:div>
        <w:div w:id="2125074375">
          <w:marLeft w:val="640"/>
          <w:marRight w:val="0"/>
          <w:marTop w:val="0"/>
          <w:marBottom w:val="0"/>
          <w:divBdr>
            <w:top w:val="none" w:sz="0" w:space="0" w:color="auto"/>
            <w:left w:val="none" w:sz="0" w:space="0" w:color="auto"/>
            <w:bottom w:val="none" w:sz="0" w:space="0" w:color="auto"/>
            <w:right w:val="none" w:sz="0" w:space="0" w:color="auto"/>
          </w:divBdr>
        </w:div>
        <w:div w:id="1301502030">
          <w:marLeft w:val="640"/>
          <w:marRight w:val="0"/>
          <w:marTop w:val="0"/>
          <w:marBottom w:val="0"/>
          <w:divBdr>
            <w:top w:val="none" w:sz="0" w:space="0" w:color="auto"/>
            <w:left w:val="none" w:sz="0" w:space="0" w:color="auto"/>
            <w:bottom w:val="none" w:sz="0" w:space="0" w:color="auto"/>
            <w:right w:val="none" w:sz="0" w:space="0" w:color="auto"/>
          </w:divBdr>
        </w:div>
      </w:divsChild>
    </w:div>
    <w:div w:id="1007632838">
      <w:bodyDiv w:val="1"/>
      <w:marLeft w:val="0"/>
      <w:marRight w:val="0"/>
      <w:marTop w:val="0"/>
      <w:marBottom w:val="0"/>
      <w:divBdr>
        <w:top w:val="none" w:sz="0" w:space="0" w:color="auto"/>
        <w:left w:val="none" w:sz="0" w:space="0" w:color="auto"/>
        <w:bottom w:val="none" w:sz="0" w:space="0" w:color="auto"/>
        <w:right w:val="none" w:sz="0" w:space="0" w:color="auto"/>
      </w:divBdr>
    </w:div>
    <w:div w:id="1008094508">
      <w:bodyDiv w:val="1"/>
      <w:marLeft w:val="0"/>
      <w:marRight w:val="0"/>
      <w:marTop w:val="0"/>
      <w:marBottom w:val="0"/>
      <w:divBdr>
        <w:top w:val="none" w:sz="0" w:space="0" w:color="auto"/>
        <w:left w:val="none" w:sz="0" w:space="0" w:color="auto"/>
        <w:bottom w:val="none" w:sz="0" w:space="0" w:color="auto"/>
        <w:right w:val="none" w:sz="0" w:space="0" w:color="auto"/>
      </w:divBdr>
    </w:div>
    <w:div w:id="1010794232">
      <w:bodyDiv w:val="1"/>
      <w:marLeft w:val="0"/>
      <w:marRight w:val="0"/>
      <w:marTop w:val="0"/>
      <w:marBottom w:val="0"/>
      <w:divBdr>
        <w:top w:val="none" w:sz="0" w:space="0" w:color="auto"/>
        <w:left w:val="none" w:sz="0" w:space="0" w:color="auto"/>
        <w:bottom w:val="none" w:sz="0" w:space="0" w:color="auto"/>
        <w:right w:val="none" w:sz="0" w:space="0" w:color="auto"/>
      </w:divBdr>
      <w:divsChild>
        <w:div w:id="1483886531">
          <w:marLeft w:val="640"/>
          <w:marRight w:val="0"/>
          <w:marTop w:val="0"/>
          <w:marBottom w:val="0"/>
          <w:divBdr>
            <w:top w:val="none" w:sz="0" w:space="0" w:color="auto"/>
            <w:left w:val="none" w:sz="0" w:space="0" w:color="auto"/>
            <w:bottom w:val="none" w:sz="0" w:space="0" w:color="auto"/>
            <w:right w:val="none" w:sz="0" w:space="0" w:color="auto"/>
          </w:divBdr>
        </w:div>
        <w:div w:id="149908520">
          <w:marLeft w:val="640"/>
          <w:marRight w:val="0"/>
          <w:marTop w:val="0"/>
          <w:marBottom w:val="0"/>
          <w:divBdr>
            <w:top w:val="none" w:sz="0" w:space="0" w:color="auto"/>
            <w:left w:val="none" w:sz="0" w:space="0" w:color="auto"/>
            <w:bottom w:val="none" w:sz="0" w:space="0" w:color="auto"/>
            <w:right w:val="none" w:sz="0" w:space="0" w:color="auto"/>
          </w:divBdr>
        </w:div>
        <w:div w:id="1805732074">
          <w:marLeft w:val="640"/>
          <w:marRight w:val="0"/>
          <w:marTop w:val="0"/>
          <w:marBottom w:val="0"/>
          <w:divBdr>
            <w:top w:val="none" w:sz="0" w:space="0" w:color="auto"/>
            <w:left w:val="none" w:sz="0" w:space="0" w:color="auto"/>
            <w:bottom w:val="none" w:sz="0" w:space="0" w:color="auto"/>
            <w:right w:val="none" w:sz="0" w:space="0" w:color="auto"/>
          </w:divBdr>
        </w:div>
        <w:div w:id="1737825304">
          <w:marLeft w:val="640"/>
          <w:marRight w:val="0"/>
          <w:marTop w:val="0"/>
          <w:marBottom w:val="0"/>
          <w:divBdr>
            <w:top w:val="none" w:sz="0" w:space="0" w:color="auto"/>
            <w:left w:val="none" w:sz="0" w:space="0" w:color="auto"/>
            <w:bottom w:val="none" w:sz="0" w:space="0" w:color="auto"/>
            <w:right w:val="none" w:sz="0" w:space="0" w:color="auto"/>
          </w:divBdr>
        </w:div>
        <w:div w:id="1363939295">
          <w:marLeft w:val="640"/>
          <w:marRight w:val="0"/>
          <w:marTop w:val="0"/>
          <w:marBottom w:val="0"/>
          <w:divBdr>
            <w:top w:val="none" w:sz="0" w:space="0" w:color="auto"/>
            <w:left w:val="none" w:sz="0" w:space="0" w:color="auto"/>
            <w:bottom w:val="none" w:sz="0" w:space="0" w:color="auto"/>
            <w:right w:val="none" w:sz="0" w:space="0" w:color="auto"/>
          </w:divBdr>
        </w:div>
        <w:div w:id="2060858804">
          <w:marLeft w:val="640"/>
          <w:marRight w:val="0"/>
          <w:marTop w:val="0"/>
          <w:marBottom w:val="0"/>
          <w:divBdr>
            <w:top w:val="none" w:sz="0" w:space="0" w:color="auto"/>
            <w:left w:val="none" w:sz="0" w:space="0" w:color="auto"/>
            <w:bottom w:val="none" w:sz="0" w:space="0" w:color="auto"/>
            <w:right w:val="none" w:sz="0" w:space="0" w:color="auto"/>
          </w:divBdr>
        </w:div>
        <w:div w:id="1137794921">
          <w:marLeft w:val="640"/>
          <w:marRight w:val="0"/>
          <w:marTop w:val="0"/>
          <w:marBottom w:val="0"/>
          <w:divBdr>
            <w:top w:val="none" w:sz="0" w:space="0" w:color="auto"/>
            <w:left w:val="none" w:sz="0" w:space="0" w:color="auto"/>
            <w:bottom w:val="none" w:sz="0" w:space="0" w:color="auto"/>
            <w:right w:val="none" w:sz="0" w:space="0" w:color="auto"/>
          </w:divBdr>
        </w:div>
        <w:div w:id="1879658019">
          <w:marLeft w:val="640"/>
          <w:marRight w:val="0"/>
          <w:marTop w:val="0"/>
          <w:marBottom w:val="0"/>
          <w:divBdr>
            <w:top w:val="none" w:sz="0" w:space="0" w:color="auto"/>
            <w:left w:val="none" w:sz="0" w:space="0" w:color="auto"/>
            <w:bottom w:val="none" w:sz="0" w:space="0" w:color="auto"/>
            <w:right w:val="none" w:sz="0" w:space="0" w:color="auto"/>
          </w:divBdr>
        </w:div>
        <w:div w:id="763842077">
          <w:marLeft w:val="640"/>
          <w:marRight w:val="0"/>
          <w:marTop w:val="0"/>
          <w:marBottom w:val="0"/>
          <w:divBdr>
            <w:top w:val="none" w:sz="0" w:space="0" w:color="auto"/>
            <w:left w:val="none" w:sz="0" w:space="0" w:color="auto"/>
            <w:bottom w:val="none" w:sz="0" w:space="0" w:color="auto"/>
            <w:right w:val="none" w:sz="0" w:space="0" w:color="auto"/>
          </w:divBdr>
        </w:div>
        <w:div w:id="1371371310">
          <w:marLeft w:val="640"/>
          <w:marRight w:val="0"/>
          <w:marTop w:val="0"/>
          <w:marBottom w:val="0"/>
          <w:divBdr>
            <w:top w:val="none" w:sz="0" w:space="0" w:color="auto"/>
            <w:left w:val="none" w:sz="0" w:space="0" w:color="auto"/>
            <w:bottom w:val="none" w:sz="0" w:space="0" w:color="auto"/>
            <w:right w:val="none" w:sz="0" w:space="0" w:color="auto"/>
          </w:divBdr>
        </w:div>
        <w:div w:id="1584145225">
          <w:marLeft w:val="640"/>
          <w:marRight w:val="0"/>
          <w:marTop w:val="0"/>
          <w:marBottom w:val="0"/>
          <w:divBdr>
            <w:top w:val="none" w:sz="0" w:space="0" w:color="auto"/>
            <w:left w:val="none" w:sz="0" w:space="0" w:color="auto"/>
            <w:bottom w:val="none" w:sz="0" w:space="0" w:color="auto"/>
            <w:right w:val="none" w:sz="0" w:space="0" w:color="auto"/>
          </w:divBdr>
        </w:div>
        <w:div w:id="1250306830">
          <w:marLeft w:val="640"/>
          <w:marRight w:val="0"/>
          <w:marTop w:val="0"/>
          <w:marBottom w:val="0"/>
          <w:divBdr>
            <w:top w:val="none" w:sz="0" w:space="0" w:color="auto"/>
            <w:left w:val="none" w:sz="0" w:space="0" w:color="auto"/>
            <w:bottom w:val="none" w:sz="0" w:space="0" w:color="auto"/>
            <w:right w:val="none" w:sz="0" w:space="0" w:color="auto"/>
          </w:divBdr>
        </w:div>
        <w:div w:id="1376807147">
          <w:marLeft w:val="640"/>
          <w:marRight w:val="0"/>
          <w:marTop w:val="0"/>
          <w:marBottom w:val="0"/>
          <w:divBdr>
            <w:top w:val="none" w:sz="0" w:space="0" w:color="auto"/>
            <w:left w:val="none" w:sz="0" w:space="0" w:color="auto"/>
            <w:bottom w:val="none" w:sz="0" w:space="0" w:color="auto"/>
            <w:right w:val="none" w:sz="0" w:space="0" w:color="auto"/>
          </w:divBdr>
        </w:div>
        <w:div w:id="626278860">
          <w:marLeft w:val="640"/>
          <w:marRight w:val="0"/>
          <w:marTop w:val="0"/>
          <w:marBottom w:val="0"/>
          <w:divBdr>
            <w:top w:val="none" w:sz="0" w:space="0" w:color="auto"/>
            <w:left w:val="none" w:sz="0" w:space="0" w:color="auto"/>
            <w:bottom w:val="none" w:sz="0" w:space="0" w:color="auto"/>
            <w:right w:val="none" w:sz="0" w:space="0" w:color="auto"/>
          </w:divBdr>
        </w:div>
        <w:div w:id="1471897412">
          <w:marLeft w:val="640"/>
          <w:marRight w:val="0"/>
          <w:marTop w:val="0"/>
          <w:marBottom w:val="0"/>
          <w:divBdr>
            <w:top w:val="none" w:sz="0" w:space="0" w:color="auto"/>
            <w:left w:val="none" w:sz="0" w:space="0" w:color="auto"/>
            <w:bottom w:val="none" w:sz="0" w:space="0" w:color="auto"/>
            <w:right w:val="none" w:sz="0" w:space="0" w:color="auto"/>
          </w:divBdr>
        </w:div>
        <w:div w:id="1187907031">
          <w:marLeft w:val="640"/>
          <w:marRight w:val="0"/>
          <w:marTop w:val="0"/>
          <w:marBottom w:val="0"/>
          <w:divBdr>
            <w:top w:val="none" w:sz="0" w:space="0" w:color="auto"/>
            <w:left w:val="none" w:sz="0" w:space="0" w:color="auto"/>
            <w:bottom w:val="none" w:sz="0" w:space="0" w:color="auto"/>
            <w:right w:val="none" w:sz="0" w:space="0" w:color="auto"/>
          </w:divBdr>
        </w:div>
        <w:div w:id="150144627">
          <w:marLeft w:val="640"/>
          <w:marRight w:val="0"/>
          <w:marTop w:val="0"/>
          <w:marBottom w:val="0"/>
          <w:divBdr>
            <w:top w:val="none" w:sz="0" w:space="0" w:color="auto"/>
            <w:left w:val="none" w:sz="0" w:space="0" w:color="auto"/>
            <w:bottom w:val="none" w:sz="0" w:space="0" w:color="auto"/>
            <w:right w:val="none" w:sz="0" w:space="0" w:color="auto"/>
          </w:divBdr>
        </w:div>
        <w:div w:id="1851987670">
          <w:marLeft w:val="640"/>
          <w:marRight w:val="0"/>
          <w:marTop w:val="0"/>
          <w:marBottom w:val="0"/>
          <w:divBdr>
            <w:top w:val="none" w:sz="0" w:space="0" w:color="auto"/>
            <w:left w:val="none" w:sz="0" w:space="0" w:color="auto"/>
            <w:bottom w:val="none" w:sz="0" w:space="0" w:color="auto"/>
            <w:right w:val="none" w:sz="0" w:space="0" w:color="auto"/>
          </w:divBdr>
        </w:div>
        <w:div w:id="350835166">
          <w:marLeft w:val="640"/>
          <w:marRight w:val="0"/>
          <w:marTop w:val="0"/>
          <w:marBottom w:val="0"/>
          <w:divBdr>
            <w:top w:val="none" w:sz="0" w:space="0" w:color="auto"/>
            <w:left w:val="none" w:sz="0" w:space="0" w:color="auto"/>
            <w:bottom w:val="none" w:sz="0" w:space="0" w:color="auto"/>
            <w:right w:val="none" w:sz="0" w:space="0" w:color="auto"/>
          </w:divBdr>
        </w:div>
        <w:div w:id="1300262762">
          <w:marLeft w:val="640"/>
          <w:marRight w:val="0"/>
          <w:marTop w:val="0"/>
          <w:marBottom w:val="0"/>
          <w:divBdr>
            <w:top w:val="none" w:sz="0" w:space="0" w:color="auto"/>
            <w:left w:val="none" w:sz="0" w:space="0" w:color="auto"/>
            <w:bottom w:val="none" w:sz="0" w:space="0" w:color="auto"/>
            <w:right w:val="none" w:sz="0" w:space="0" w:color="auto"/>
          </w:divBdr>
        </w:div>
        <w:div w:id="1522280523">
          <w:marLeft w:val="640"/>
          <w:marRight w:val="0"/>
          <w:marTop w:val="0"/>
          <w:marBottom w:val="0"/>
          <w:divBdr>
            <w:top w:val="none" w:sz="0" w:space="0" w:color="auto"/>
            <w:left w:val="none" w:sz="0" w:space="0" w:color="auto"/>
            <w:bottom w:val="none" w:sz="0" w:space="0" w:color="auto"/>
            <w:right w:val="none" w:sz="0" w:space="0" w:color="auto"/>
          </w:divBdr>
        </w:div>
        <w:div w:id="1315183040">
          <w:marLeft w:val="640"/>
          <w:marRight w:val="0"/>
          <w:marTop w:val="0"/>
          <w:marBottom w:val="0"/>
          <w:divBdr>
            <w:top w:val="none" w:sz="0" w:space="0" w:color="auto"/>
            <w:left w:val="none" w:sz="0" w:space="0" w:color="auto"/>
            <w:bottom w:val="none" w:sz="0" w:space="0" w:color="auto"/>
            <w:right w:val="none" w:sz="0" w:space="0" w:color="auto"/>
          </w:divBdr>
        </w:div>
        <w:div w:id="1946768930">
          <w:marLeft w:val="640"/>
          <w:marRight w:val="0"/>
          <w:marTop w:val="0"/>
          <w:marBottom w:val="0"/>
          <w:divBdr>
            <w:top w:val="none" w:sz="0" w:space="0" w:color="auto"/>
            <w:left w:val="none" w:sz="0" w:space="0" w:color="auto"/>
            <w:bottom w:val="none" w:sz="0" w:space="0" w:color="auto"/>
            <w:right w:val="none" w:sz="0" w:space="0" w:color="auto"/>
          </w:divBdr>
        </w:div>
        <w:div w:id="1971206268">
          <w:marLeft w:val="640"/>
          <w:marRight w:val="0"/>
          <w:marTop w:val="0"/>
          <w:marBottom w:val="0"/>
          <w:divBdr>
            <w:top w:val="none" w:sz="0" w:space="0" w:color="auto"/>
            <w:left w:val="none" w:sz="0" w:space="0" w:color="auto"/>
            <w:bottom w:val="none" w:sz="0" w:space="0" w:color="auto"/>
            <w:right w:val="none" w:sz="0" w:space="0" w:color="auto"/>
          </w:divBdr>
        </w:div>
        <w:div w:id="2030136303">
          <w:marLeft w:val="640"/>
          <w:marRight w:val="0"/>
          <w:marTop w:val="0"/>
          <w:marBottom w:val="0"/>
          <w:divBdr>
            <w:top w:val="none" w:sz="0" w:space="0" w:color="auto"/>
            <w:left w:val="none" w:sz="0" w:space="0" w:color="auto"/>
            <w:bottom w:val="none" w:sz="0" w:space="0" w:color="auto"/>
            <w:right w:val="none" w:sz="0" w:space="0" w:color="auto"/>
          </w:divBdr>
        </w:div>
        <w:div w:id="1224561111">
          <w:marLeft w:val="640"/>
          <w:marRight w:val="0"/>
          <w:marTop w:val="0"/>
          <w:marBottom w:val="0"/>
          <w:divBdr>
            <w:top w:val="none" w:sz="0" w:space="0" w:color="auto"/>
            <w:left w:val="none" w:sz="0" w:space="0" w:color="auto"/>
            <w:bottom w:val="none" w:sz="0" w:space="0" w:color="auto"/>
            <w:right w:val="none" w:sz="0" w:space="0" w:color="auto"/>
          </w:divBdr>
        </w:div>
        <w:div w:id="1468663861">
          <w:marLeft w:val="640"/>
          <w:marRight w:val="0"/>
          <w:marTop w:val="0"/>
          <w:marBottom w:val="0"/>
          <w:divBdr>
            <w:top w:val="none" w:sz="0" w:space="0" w:color="auto"/>
            <w:left w:val="none" w:sz="0" w:space="0" w:color="auto"/>
            <w:bottom w:val="none" w:sz="0" w:space="0" w:color="auto"/>
            <w:right w:val="none" w:sz="0" w:space="0" w:color="auto"/>
          </w:divBdr>
        </w:div>
        <w:div w:id="1506701931">
          <w:marLeft w:val="640"/>
          <w:marRight w:val="0"/>
          <w:marTop w:val="0"/>
          <w:marBottom w:val="0"/>
          <w:divBdr>
            <w:top w:val="none" w:sz="0" w:space="0" w:color="auto"/>
            <w:left w:val="none" w:sz="0" w:space="0" w:color="auto"/>
            <w:bottom w:val="none" w:sz="0" w:space="0" w:color="auto"/>
            <w:right w:val="none" w:sz="0" w:space="0" w:color="auto"/>
          </w:divBdr>
        </w:div>
        <w:div w:id="260264371">
          <w:marLeft w:val="640"/>
          <w:marRight w:val="0"/>
          <w:marTop w:val="0"/>
          <w:marBottom w:val="0"/>
          <w:divBdr>
            <w:top w:val="none" w:sz="0" w:space="0" w:color="auto"/>
            <w:left w:val="none" w:sz="0" w:space="0" w:color="auto"/>
            <w:bottom w:val="none" w:sz="0" w:space="0" w:color="auto"/>
            <w:right w:val="none" w:sz="0" w:space="0" w:color="auto"/>
          </w:divBdr>
        </w:div>
        <w:div w:id="1673416438">
          <w:marLeft w:val="640"/>
          <w:marRight w:val="0"/>
          <w:marTop w:val="0"/>
          <w:marBottom w:val="0"/>
          <w:divBdr>
            <w:top w:val="none" w:sz="0" w:space="0" w:color="auto"/>
            <w:left w:val="none" w:sz="0" w:space="0" w:color="auto"/>
            <w:bottom w:val="none" w:sz="0" w:space="0" w:color="auto"/>
            <w:right w:val="none" w:sz="0" w:space="0" w:color="auto"/>
          </w:divBdr>
        </w:div>
        <w:div w:id="1589728676">
          <w:marLeft w:val="640"/>
          <w:marRight w:val="0"/>
          <w:marTop w:val="0"/>
          <w:marBottom w:val="0"/>
          <w:divBdr>
            <w:top w:val="none" w:sz="0" w:space="0" w:color="auto"/>
            <w:left w:val="none" w:sz="0" w:space="0" w:color="auto"/>
            <w:bottom w:val="none" w:sz="0" w:space="0" w:color="auto"/>
            <w:right w:val="none" w:sz="0" w:space="0" w:color="auto"/>
          </w:divBdr>
        </w:div>
        <w:div w:id="618953760">
          <w:marLeft w:val="640"/>
          <w:marRight w:val="0"/>
          <w:marTop w:val="0"/>
          <w:marBottom w:val="0"/>
          <w:divBdr>
            <w:top w:val="none" w:sz="0" w:space="0" w:color="auto"/>
            <w:left w:val="none" w:sz="0" w:space="0" w:color="auto"/>
            <w:bottom w:val="none" w:sz="0" w:space="0" w:color="auto"/>
            <w:right w:val="none" w:sz="0" w:space="0" w:color="auto"/>
          </w:divBdr>
        </w:div>
        <w:div w:id="1991206814">
          <w:marLeft w:val="640"/>
          <w:marRight w:val="0"/>
          <w:marTop w:val="0"/>
          <w:marBottom w:val="0"/>
          <w:divBdr>
            <w:top w:val="none" w:sz="0" w:space="0" w:color="auto"/>
            <w:left w:val="none" w:sz="0" w:space="0" w:color="auto"/>
            <w:bottom w:val="none" w:sz="0" w:space="0" w:color="auto"/>
            <w:right w:val="none" w:sz="0" w:space="0" w:color="auto"/>
          </w:divBdr>
        </w:div>
        <w:div w:id="1334528199">
          <w:marLeft w:val="640"/>
          <w:marRight w:val="0"/>
          <w:marTop w:val="0"/>
          <w:marBottom w:val="0"/>
          <w:divBdr>
            <w:top w:val="none" w:sz="0" w:space="0" w:color="auto"/>
            <w:left w:val="none" w:sz="0" w:space="0" w:color="auto"/>
            <w:bottom w:val="none" w:sz="0" w:space="0" w:color="auto"/>
            <w:right w:val="none" w:sz="0" w:space="0" w:color="auto"/>
          </w:divBdr>
        </w:div>
        <w:div w:id="702022875">
          <w:marLeft w:val="640"/>
          <w:marRight w:val="0"/>
          <w:marTop w:val="0"/>
          <w:marBottom w:val="0"/>
          <w:divBdr>
            <w:top w:val="none" w:sz="0" w:space="0" w:color="auto"/>
            <w:left w:val="none" w:sz="0" w:space="0" w:color="auto"/>
            <w:bottom w:val="none" w:sz="0" w:space="0" w:color="auto"/>
            <w:right w:val="none" w:sz="0" w:space="0" w:color="auto"/>
          </w:divBdr>
        </w:div>
        <w:div w:id="1372875073">
          <w:marLeft w:val="640"/>
          <w:marRight w:val="0"/>
          <w:marTop w:val="0"/>
          <w:marBottom w:val="0"/>
          <w:divBdr>
            <w:top w:val="none" w:sz="0" w:space="0" w:color="auto"/>
            <w:left w:val="none" w:sz="0" w:space="0" w:color="auto"/>
            <w:bottom w:val="none" w:sz="0" w:space="0" w:color="auto"/>
            <w:right w:val="none" w:sz="0" w:space="0" w:color="auto"/>
          </w:divBdr>
        </w:div>
        <w:div w:id="2115250846">
          <w:marLeft w:val="640"/>
          <w:marRight w:val="0"/>
          <w:marTop w:val="0"/>
          <w:marBottom w:val="0"/>
          <w:divBdr>
            <w:top w:val="none" w:sz="0" w:space="0" w:color="auto"/>
            <w:left w:val="none" w:sz="0" w:space="0" w:color="auto"/>
            <w:bottom w:val="none" w:sz="0" w:space="0" w:color="auto"/>
            <w:right w:val="none" w:sz="0" w:space="0" w:color="auto"/>
          </w:divBdr>
        </w:div>
        <w:div w:id="2042507930">
          <w:marLeft w:val="640"/>
          <w:marRight w:val="0"/>
          <w:marTop w:val="0"/>
          <w:marBottom w:val="0"/>
          <w:divBdr>
            <w:top w:val="none" w:sz="0" w:space="0" w:color="auto"/>
            <w:left w:val="none" w:sz="0" w:space="0" w:color="auto"/>
            <w:bottom w:val="none" w:sz="0" w:space="0" w:color="auto"/>
            <w:right w:val="none" w:sz="0" w:space="0" w:color="auto"/>
          </w:divBdr>
        </w:div>
        <w:div w:id="1381368099">
          <w:marLeft w:val="640"/>
          <w:marRight w:val="0"/>
          <w:marTop w:val="0"/>
          <w:marBottom w:val="0"/>
          <w:divBdr>
            <w:top w:val="none" w:sz="0" w:space="0" w:color="auto"/>
            <w:left w:val="none" w:sz="0" w:space="0" w:color="auto"/>
            <w:bottom w:val="none" w:sz="0" w:space="0" w:color="auto"/>
            <w:right w:val="none" w:sz="0" w:space="0" w:color="auto"/>
          </w:divBdr>
        </w:div>
        <w:div w:id="518130289">
          <w:marLeft w:val="640"/>
          <w:marRight w:val="0"/>
          <w:marTop w:val="0"/>
          <w:marBottom w:val="0"/>
          <w:divBdr>
            <w:top w:val="none" w:sz="0" w:space="0" w:color="auto"/>
            <w:left w:val="none" w:sz="0" w:space="0" w:color="auto"/>
            <w:bottom w:val="none" w:sz="0" w:space="0" w:color="auto"/>
            <w:right w:val="none" w:sz="0" w:space="0" w:color="auto"/>
          </w:divBdr>
        </w:div>
        <w:div w:id="515075386">
          <w:marLeft w:val="640"/>
          <w:marRight w:val="0"/>
          <w:marTop w:val="0"/>
          <w:marBottom w:val="0"/>
          <w:divBdr>
            <w:top w:val="none" w:sz="0" w:space="0" w:color="auto"/>
            <w:left w:val="none" w:sz="0" w:space="0" w:color="auto"/>
            <w:bottom w:val="none" w:sz="0" w:space="0" w:color="auto"/>
            <w:right w:val="none" w:sz="0" w:space="0" w:color="auto"/>
          </w:divBdr>
        </w:div>
        <w:div w:id="2136555770">
          <w:marLeft w:val="640"/>
          <w:marRight w:val="0"/>
          <w:marTop w:val="0"/>
          <w:marBottom w:val="0"/>
          <w:divBdr>
            <w:top w:val="none" w:sz="0" w:space="0" w:color="auto"/>
            <w:left w:val="none" w:sz="0" w:space="0" w:color="auto"/>
            <w:bottom w:val="none" w:sz="0" w:space="0" w:color="auto"/>
            <w:right w:val="none" w:sz="0" w:space="0" w:color="auto"/>
          </w:divBdr>
        </w:div>
        <w:div w:id="1268584047">
          <w:marLeft w:val="640"/>
          <w:marRight w:val="0"/>
          <w:marTop w:val="0"/>
          <w:marBottom w:val="0"/>
          <w:divBdr>
            <w:top w:val="none" w:sz="0" w:space="0" w:color="auto"/>
            <w:left w:val="none" w:sz="0" w:space="0" w:color="auto"/>
            <w:bottom w:val="none" w:sz="0" w:space="0" w:color="auto"/>
            <w:right w:val="none" w:sz="0" w:space="0" w:color="auto"/>
          </w:divBdr>
        </w:div>
        <w:div w:id="991522690">
          <w:marLeft w:val="640"/>
          <w:marRight w:val="0"/>
          <w:marTop w:val="0"/>
          <w:marBottom w:val="0"/>
          <w:divBdr>
            <w:top w:val="none" w:sz="0" w:space="0" w:color="auto"/>
            <w:left w:val="none" w:sz="0" w:space="0" w:color="auto"/>
            <w:bottom w:val="none" w:sz="0" w:space="0" w:color="auto"/>
            <w:right w:val="none" w:sz="0" w:space="0" w:color="auto"/>
          </w:divBdr>
        </w:div>
        <w:div w:id="2053965631">
          <w:marLeft w:val="640"/>
          <w:marRight w:val="0"/>
          <w:marTop w:val="0"/>
          <w:marBottom w:val="0"/>
          <w:divBdr>
            <w:top w:val="none" w:sz="0" w:space="0" w:color="auto"/>
            <w:left w:val="none" w:sz="0" w:space="0" w:color="auto"/>
            <w:bottom w:val="none" w:sz="0" w:space="0" w:color="auto"/>
            <w:right w:val="none" w:sz="0" w:space="0" w:color="auto"/>
          </w:divBdr>
        </w:div>
        <w:div w:id="164368116">
          <w:marLeft w:val="640"/>
          <w:marRight w:val="0"/>
          <w:marTop w:val="0"/>
          <w:marBottom w:val="0"/>
          <w:divBdr>
            <w:top w:val="none" w:sz="0" w:space="0" w:color="auto"/>
            <w:left w:val="none" w:sz="0" w:space="0" w:color="auto"/>
            <w:bottom w:val="none" w:sz="0" w:space="0" w:color="auto"/>
            <w:right w:val="none" w:sz="0" w:space="0" w:color="auto"/>
          </w:divBdr>
        </w:div>
        <w:div w:id="983503816">
          <w:marLeft w:val="640"/>
          <w:marRight w:val="0"/>
          <w:marTop w:val="0"/>
          <w:marBottom w:val="0"/>
          <w:divBdr>
            <w:top w:val="none" w:sz="0" w:space="0" w:color="auto"/>
            <w:left w:val="none" w:sz="0" w:space="0" w:color="auto"/>
            <w:bottom w:val="none" w:sz="0" w:space="0" w:color="auto"/>
            <w:right w:val="none" w:sz="0" w:space="0" w:color="auto"/>
          </w:divBdr>
        </w:div>
        <w:div w:id="1937010578">
          <w:marLeft w:val="640"/>
          <w:marRight w:val="0"/>
          <w:marTop w:val="0"/>
          <w:marBottom w:val="0"/>
          <w:divBdr>
            <w:top w:val="none" w:sz="0" w:space="0" w:color="auto"/>
            <w:left w:val="none" w:sz="0" w:space="0" w:color="auto"/>
            <w:bottom w:val="none" w:sz="0" w:space="0" w:color="auto"/>
            <w:right w:val="none" w:sz="0" w:space="0" w:color="auto"/>
          </w:divBdr>
        </w:div>
        <w:div w:id="1703044611">
          <w:marLeft w:val="640"/>
          <w:marRight w:val="0"/>
          <w:marTop w:val="0"/>
          <w:marBottom w:val="0"/>
          <w:divBdr>
            <w:top w:val="none" w:sz="0" w:space="0" w:color="auto"/>
            <w:left w:val="none" w:sz="0" w:space="0" w:color="auto"/>
            <w:bottom w:val="none" w:sz="0" w:space="0" w:color="auto"/>
            <w:right w:val="none" w:sz="0" w:space="0" w:color="auto"/>
          </w:divBdr>
        </w:div>
        <w:div w:id="628633698">
          <w:marLeft w:val="640"/>
          <w:marRight w:val="0"/>
          <w:marTop w:val="0"/>
          <w:marBottom w:val="0"/>
          <w:divBdr>
            <w:top w:val="none" w:sz="0" w:space="0" w:color="auto"/>
            <w:left w:val="none" w:sz="0" w:space="0" w:color="auto"/>
            <w:bottom w:val="none" w:sz="0" w:space="0" w:color="auto"/>
            <w:right w:val="none" w:sz="0" w:space="0" w:color="auto"/>
          </w:divBdr>
        </w:div>
        <w:div w:id="809127038">
          <w:marLeft w:val="640"/>
          <w:marRight w:val="0"/>
          <w:marTop w:val="0"/>
          <w:marBottom w:val="0"/>
          <w:divBdr>
            <w:top w:val="none" w:sz="0" w:space="0" w:color="auto"/>
            <w:left w:val="none" w:sz="0" w:space="0" w:color="auto"/>
            <w:bottom w:val="none" w:sz="0" w:space="0" w:color="auto"/>
            <w:right w:val="none" w:sz="0" w:space="0" w:color="auto"/>
          </w:divBdr>
        </w:div>
        <w:div w:id="373235784">
          <w:marLeft w:val="640"/>
          <w:marRight w:val="0"/>
          <w:marTop w:val="0"/>
          <w:marBottom w:val="0"/>
          <w:divBdr>
            <w:top w:val="none" w:sz="0" w:space="0" w:color="auto"/>
            <w:left w:val="none" w:sz="0" w:space="0" w:color="auto"/>
            <w:bottom w:val="none" w:sz="0" w:space="0" w:color="auto"/>
            <w:right w:val="none" w:sz="0" w:space="0" w:color="auto"/>
          </w:divBdr>
        </w:div>
        <w:div w:id="16274167">
          <w:marLeft w:val="640"/>
          <w:marRight w:val="0"/>
          <w:marTop w:val="0"/>
          <w:marBottom w:val="0"/>
          <w:divBdr>
            <w:top w:val="none" w:sz="0" w:space="0" w:color="auto"/>
            <w:left w:val="none" w:sz="0" w:space="0" w:color="auto"/>
            <w:bottom w:val="none" w:sz="0" w:space="0" w:color="auto"/>
            <w:right w:val="none" w:sz="0" w:space="0" w:color="auto"/>
          </w:divBdr>
        </w:div>
        <w:div w:id="2125339847">
          <w:marLeft w:val="640"/>
          <w:marRight w:val="0"/>
          <w:marTop w:val="0"/>
          <w:marBottom w:val="0"/>
          <w:divBdr>
            <w:top w:val="none" w:sz="0" w:space="0" w:color="auto"/>
            <w:left w:val="none" w:sz="0" w:space="0" w:color="auto"/>
            <w:bottom w:val="none" w:sz="0" w:space="0" w:color="auto"/>
            <w:right w:val="none" w:sz="0" w:space="0" w:color="auto"/>
          </w:divBdr>
        </w:div>
        <w:div w:id="122777813">
          <w:marLeft w:val="640"/>
          <w:marRight w:val="0"/>
          <w:marTop w:val="0"/>
          <w:marBottom w:val="0"/>
          <w:divBdr>
            <w:top w:val="none" w:sz="0" w:space="0" w:color="auto"/>
            <w:left w:val="none" w:sz="0" w:space="0" w:color="auto"/>
            <w:bottom w:val="none" w:sz="0" w:space="0" w:color="auto"/>
            <w:right w:val="none" w:sz="0" w:space="0" w:color="auto"/>
          </w:divBdr>
        </w:div>
        <w:div w:id="1434783304">
          <w:marLeft w:val="640"/>
          <w:marRight w:val="0"/>
          <w:marTop w:val="0"/>
          <w:marBottom w:val="0"/>
          <w:divBdr>
            <w:top w:val="none" w:sz="0" w:space="0" w:color="auto"/>
            <w:left w:val="none" w:sz="0" w:space="0" w:color="auto"/>
            <w:bottom w:val="none" w:sz="0" w:space="0" w:color="auto"/>
            <w:right w:val="none" w:sz="0" w:space="0" w:color="auto"/>
          </w:divBdr>
        </w:div>
        <w:div w:id="2099595279">
          <w:marLeft w:val="640"/>
          <w:marRight w:val="0"/>
          <w:marTop w:val="0"/>
          <w:marBottom w:val="0"/>
          <w:divBdr>
            <w:top w:val="none" w:sz="0" w:space="0" w:color="auto"/>
            <w:left w:val="none" w:sz="0" w:space="0" w:color="auto"/>
            <w:bottom w:val="none" w:sz="0" w:space="0" w:color="auto"/>
            <w:right w:val="none" w:sz="0" w:space="0" w:color="auto"/>
          </w:divBdr>
        </w:div>
        <w:div w:id="266694022">
          <w:marLeft w:val="640"/>
          <w:marRight w:val="0"/>
          <w:marTop w:val="0"/>
          <w:marBottom w:val="0"/>
          <w:divBdr>
            <w:top w:val="none" w:sz="0" w:space="0" w:color="auto"/>
            <w:left w:val="none" w:sz="0" w:space="0" w:color="auto"/>
            <w:bottom w:val="none" w:sz="0" w:space="0" w:color="auto"/>
            <w:right w:val="none" w:sz="0" w:space="0" w:color="auto"/>
          </w:divBdr>
        </w:div>
        <w:div w:id="1562787660">
          <w:marLeft w:val="640"/>
          <w:marRight w:val="0"/>
          <w:marTop w:val="0"/>
          <w:marBottom w:val="0"/>
          <w:divBdr>
            <w:top w:val="none" w:sz="0" w:space="0" w:color="auto"/>
            <w:left w:val="none" w:sz="0" w:space="0" w:color="auto"/>
            <w:bottom w:val="none" w:sz="0" w:space="0" w:color="auto"/>
            <w:right w:val="none" w:sz="0" w:space="0" w:color="auto"/>
          </w:divBdr>
        </w:div>
        <w:div w:id="1458988735">
          <w:marLeft w:val="640"/>
          <w:marRight w:val="0"/>
          <w:marTop w:val="0"/>
          <w:marBottom w:val="0"/>
          <w:divBdr>
            <w:top w:val="none" w:sz="0" w:space="0" w:color="auto"/>
            <w:left w:val="none" w:sz="0" w:space="0" w:color="auto"/>
            <w:bottom w:val="none" w:sz="0" w:space="0" w:color="auto"/>
            <w:right w:val="none" w:sz="0" w:space="0" w:color="auto"/>
          </w:divBdr>
        </w:div>
        <w:div w:id="1096053198">
          <w:marLeft w:val="640"/>
          <w:marRight w:val="0"/>
          <w:marTop w:val="0"/>
          <w:marBottom w:val="0"/>
          <w:divBdr>
            <w:top w:val="none" w:sz="0" w:space="0" w:color="auto"/>
            <w:left w:val="none" w:sz="0" w:space="0" w:color="auto"/>
            <w:bottom w:val="none" w:sz="0" w:space="0" w:color="auto"/>
            <w:right w:val="none" w:sz="0" w:space="0" w:color="auto"/>
          </w:divBdr>
        </w:div>
        <w:div w:id="92359016">
          <w:marLeft w:val="640"/>
          <w:marRight w:val="0"/>
          <w:marTop w:val="0"/>
          <w:marBottom w:val="0"/>
          <w:divBdr>
            <w:top w:val="none" w:sz="0" w:space="0" w:color="auto"/>
            <w:left w:val="none" w:sz="0" w:space="0" w:color="auto"/>
            <w:bottom w:val="none" w:sz="0" w:space="0" w:color="auto"/>
            <w:right w:val="none" w:sz="0" w:space="0" w:color="auto"/>
          </w:divBdr>
        </w:div>
        <w:div w:id="650982338">
          <w:marLeft w:val="640"/>
          <w:marRight w:val="0"/>
          <w:marTop w:val="0"/>
          <w:marBottom w:val="0"/>
          <w:divBdr>
            <w:top w:val="none" w:sz="0" w:space="0" w:color="auto"/>
            <w:left w:val="none" w:sz="0" w:space="0" w:color="auto"/>
            <w:bottom w:val="none" w:sz="0" w:space="0" w:color="auto"/>
            <w:right w:val="none" w:sz="0" w:space="0" w:color="auto"/>
          </w:divBdr>
        </w:div>
        <w:div w:id="590044783">
          <w:marLeft w:val="640"/>
          <w:marRight w:val="0"/>
          <w:marTop w:val="0"/>
          <w:marBottom w:val="0"/>
          <w:divBdr>
            <w:top w:val="none" w:sz="0" w:space="0" w:color="auto"/>
            <w:left w:val="none" w:sz="0" w:space="0" w:color="auto"/>
            <w:bottom w:val="none" w:sz="0" w:space="0" w:color="auto"/>
            <w:right w:val="none" w:sz="0" w:space="0" w:color="auto"/>
          </w:divBdr>
        </w:div>
        <w:div w:id="2057779117">
          <w:marLeft w:val="640"/>
          <w:marRight w:val="0"/>
          <w:marTop w:val="0"/>
          <w:marBottom w:val="0"/>
          <w:divBdr>
            <w:top w:val="none" w:sz="0" w:space="0" w:color="auto"/>
            <w:left w:val="none" w:sz="0" w:space="0" w:color="auto"/>
            <w:bottom w:val="none" w:sz="0" w:space="0" w:color="auto"/>
            <w:right w:val="none" w:sz="0" w:space="0" w:color="auto"/>
          </w:divBdr>
        </w:div>
        <w:div w:id="32117581">
          <w:marLeft w:val="640"/>
          <w:marRight w:val="0"/>
          <w:marTop w:val="0"/>
          <w:marBottom w:val="0"/>
          <w:divBdr>
            <w:top w:val="none" w:sz="0" w:space="0" w:color="auto"/>
            <w:left w:val="none" w:sz="0" w:space="0" w:color="auto"/>
            <w:bottom w:val="none" w:sz="0" w:space="0" w:color="auto"/>
            <w:right w:val="none" w:sz="0" w:space="0" w:color="auto"/>
          </w:divBdr>
        </w:div>
        <w:div w:id="1932734122">
          <w:marLeft w:val="640"/>
          <w:marRight w:val="0"/>
          <w:marTop w:val="0"/>
          <w:marBottom w:val="0"/>
          <w:divBdr>
            <w:top w:val="none" w:sz="0" w:space="0" w:color="auto"/>
            <w:left w:val="none" w:sz="0" w:space="0" w:color="auto"/>
            <w:bottom w:val="none" w:sz="0" w:space="0" w:color="auto"/>
            <w:right w:val="none" w:sz="0" w:space="0" w:color="auto"/>
          </w:divBdr>
        </w:div>
        <w:div w:id="997273201">
          <w:marLeft w:val="640"/>
          <w:marRight w:val="0"/>
          <w:marTop w:val="0"/>
          <w:marBottom w:val="0"/>
          <w:divBdr>
            <w:top w:val="none" w:sz="0" w:space="0" w:color="auto"/>
            <w:left w:val="none" w:sz="0" w:space="0" w:color="auto"/>
            <w:bottom w:val="none" w:sz="0" w:space="0" w:color="auto"/>
            <w:right w:val="none" w:sz="0" w:space="0" w:color="auto"/>
          </w:divBdr>
        </w:div>
        <w:div w:id="1093824179">
          <w:marLeft w:val="640"/>
          <w:marRight w:val="0"/>
          <w:marTop w:val="0"/>
          <w:marBottom w:val="0"/>
          <w:divBdr>
            <w:top w:val="none" w:sz="0" w:space="0" w:color="auto"/>
            <w:left w:val="none" w:sz="0" w:space="0" w:color="auto"/>
            <w:bottom w:val="none" w:sz="0" w:space="0" w:color="auto"/>
            <w:right w:val="none" w:sz="0" w:space="0" w:color="auto"/>
          </w:divBdr>
        </w:div>
        <w:div w:id="1867479081">
          <w:marLeft w:val="640"/>
          <w:marRight w:val="0"/>
          <w:marTop w:val="0"/>
          <w:marBottom w:val="0"/>
          <w:divBdr>
            <w:top w:val="none" w:sz="0" w:space="0" w:color="auto"/>
            <w:left w:val="none" w:sz="0" w:space="0" w:color="auto"/>
            <w:bottom w:val="none" w:sz="0" w:space="0" w:color="auto"/>
            <w:right w:val="none" w:sz="0" w:space="0" w:color="auto"/>
          </w:divBdr>
        </w:div>
        <w:div w:id="1677265095">
          <w:marLeft w:val="640"/>
          <w:marRight w:val="0"/>
          <w:marTop w:val="0"/>
          <w:marBottom w:val="0"/>
          <w:divBdr>
            <w:top w:val="none" w:sz="0" w:space="0" w:color="auto"/>
            <w:left w:val="none" w:sz="0" w:space="0" w:color="auto"/>
            <w:bottom w:val="none" w:sz="0" w:space="0" w:color="auto"/>
            <w:right w:val="none" w:sz="0" w:space="0" w:color="auto"/>
          </w:divBdr>
        </w:div>
        <w:div w:id="1304236548">
          <w:marLeft w:val="640"/>
          <w:marRight w:val="0"/>
          <w:marTop w:val="0"/>
          <w:marBottom w:val="0"/>
          <w:divBdr>
            <w:top w:val="none" w:sz="0" w:space="0" w:color="auto"/>
            <w:left w:val="none" w:sz="0" w:space="0" w:color="auto"/>
            <w:bottom w:val="none" w:sz="0" w:space="0" w:color="auto"/>
            <w:right w:val="none" w:sz="0" w:space="0" w:color="auto"/>
          </w:divBdr>
        </w:div>
        <w:div w:id="760638084">
          <w:marLeft w:val="640"/>
          <w:marRight w:val="0"/>
          <w:marTop w:val="0"/>
          <w:marBottom w:val="0"/>
          <w:divBdr>
            <w:top w:val="none" w:sz="0" w:space="0" w:color="auto"/>
            <w:left w:val="none" w:sz="0" w:space="0" w:color="auto"/>
            <w:bottom w:val="none" w:sz="0" w:space="0" w:color="auto"/>
            <w:right w:val="none" w:sz="0" w:space="0" w:color="auto"/>
          </w:divBdr>
        </w:div>
        <w:div w:id="2095080742">
          <w:marLeft w:val="640"/>
          <w:marRight w:val="0"/>
          <w:marTop w:val="0"/>
          <w:marBottom w:val="0"/>
          <w:divBdr>
            <w:top w:val="none" w:sz="0" w:space="0" w:color="auto"/>
            <w:left w:val="none" w:sz="0" w:space="0" w:color="auto"/>
            <w:bottom w:val="none" w:sz="0" w:space="0" w:color="auto"/>
            <w:right w:val="none" w:sz="0" w:space="0" w:color="auto"/>
          </w:divBdr>
        </w:div>
        <w:div w:id="2058896957">
          <w:marLeft w:val="640"/>
          <w:marRight w:val="0"/>
          <w:marTop w:val="0"/>
          <w:marBottom w:val="0"/>
          <w:divBdr>
            <w:top w:val="none" w:sz="0" w:space="0" w:color="auto"/>
            <w:left w:val="none" w:sz="0" w:space="0" w:color="auto"/>
            <w:bottom w:val="none" w:sz="0" w:space="0" w:color="auto"/>
            <w:right w:val="none" w:sz="0" w:space="0" w:color="auto"/>
          </w:divBdr>
        </w:div>
        <w:div w:id="708459058">
          <w:marLeft w:val="640"/>
          <w:marRight w:val="0"/>
          <w:marTop w:val="0"/>
          <w:marBottom w:val="0"/>
          <w:divBdr>
            <w:top w:val="none" w:sz="0" w:space="0" w:color="auto"/>
            <w:left w:val="none" w:sz="0" w:space="0" w:color="auto"/>
            <w:bottom w:val="none" w:sz="0" w:space="0" w:color="auto"/>
            <w:right w:val="none" w:sz="0" w:space="0" w:color="auto"/>
          </w:divBdr>
        </w:div>
        <w:div w:id="911819384">
          <w:marLeft w:val="640"/>
          <w:marRight w:val="0"/>
          <w:marTop w:val="0"/>
          <w:marBottom w:val="0"/>
          <w:divBdr>
            <w:top w:val="none" w:sz="0" w:space="0" w:color="auto"/>
            <w:left w:val="none" w:sz="0" w:space="0" w:color="auto"/>
            <w:bottom w:val="none" w:sz="0" w:space="0" w:color="auto"/>
            <w:right w:val="none" w:sz="0" w:space="0" w:color="auto"/>
          </w:divBdr>
        </w:div>
        <w:div w:id="264964972">
          <w:marLeft w:val="640"/>
          <w:marRight w:val="0"/>
          <w:marTop w:val="0"/>
          <w:marBottom w:val="0"/>
          <w:divBdr>
            <w:top w:val="none" w:sz="0" w:space="0" w:color="auto"/>
            <w:left w:val="none" w:sz="0" w:space="0" w:color="auto"/>
            <w:bottom w:val="none" w:sz="0" w:space="0" w:color="auto"/>
            <w:right w:val="none" w:sz="0" w:space="0" w:color="auto"/>
          </w:divBdr>
        </w:div>
        <w:div w:id="963655140">
          <w:marLeft w:val="640"/>
          <w:marRight w:val="0"/>
          <w:marTop w:val="0"/>
          <w:marBottom w:val="0"/>
          <w:divBdr>
            <w:top w:val="none" w:sz="0" w:space="0" w:color="auto"/>
            <w:left w:val="none" w:sz="0" w:space="0" w:color="auto"/>
            <w:bottom w:val="none" w:sz="0" w:space="0" w:color="auto"/>
            <w:right w:val="none" w:sz="0" w:space="0" w:color="auto"/>
          </w:divBdr>
        </w:div>
        <w:div w:id="60254040">
          <w:marLeft w:val="640"/>
          <w:marRight w:val="0"/>
          <w:marTop w:val="0"/>
          <w:marBottom w:val="0"/>
          <w:divBdr>
            <w:top w:val="none" w:sz="0" w:space="0" w:color="auto"/>
            <w:left w:val="none" w:sz="0" w:space="0" w:color="auto"/>
            <w:bottom w:val="none" w:sz="0" w:space="0" w:color="auto"/>
            <w:right w:val="none" w:sz="0" w:space="0" w:color="auto"/>
          </w:divBdr>
        </w:div>
        <w:div w:id="894315897">
          <w:marLeft w:val="640"/>
          <w:marRight w:val="0"/>
          <w:marTop w:val="0"/>
          <w:marBottom w:val="0"/>
          <w:divBdr>
            <w:top w:val="none" w:sz="0" w:space="0" w:color="auto"/>
            <w:left w:val="none" w:sz="0" w:space="0" w:color="auto"/>
            <w:bottom w:val="none" w:sz="0" w:space="0" w:color="auto"/>
            <w:right w:val="none" w:sz="0" w:space="0" w:color="auto"/>
          </w:divBdr>
        </w:div>
        <w:div w:id="196428851">
          <w:marLeft w:val="640"/>
          <w:marRight w:val="0"/>
          <w:marTop w:val="0"/>
          <w:marBottom w:val="0"/>
          <w:divBdr>
            <w:top w:val="none" w:sz="0" w:space="0" w:color="auto"/>
            <w:left w:val="none" w:sz="0" w:space="0" w:color="auto"/>
            <w:bottom w:val="none" w:sz="0" w:space="0" w:color="auto"/>
            <w:right w:val="none" w:sz="0" w:space="0" w:color="auto"/>
          </w:divBdr>
        </w:div>
        <w:div w:id="2000039657">
          <w:marLeft w:val="640"/>
          <w:marRight w:val="0"/>
          <w:marTop w:val="0"/>
          <w:marBottom w:val="0"/>
          <w:divBdr>
            <w:top w:val="none" w:sz="0" w:space="0" w:color="auto"/>
            <w:left w:val="none" w:sz="0" w:space="0" w:color="auto"/>
            <w:bottom w:val="none" w:sz="0" w:space="0" w:color="auto"/>
            <w:right w:val="none" w:sz="0" w:space="0" w:color="auto"/>
          </w:divBdr>
        </w:div>
        <w:div w:id="841823972">
          <w:marLeft w:val="640"/>
          <w:marRight w:val="0"/>
          <w:marTop w:val="0"/>
          <w:marBottom w:val="0"/>
          <w:divBdr>
            <w:top w:val="none" w:sz="0" w:space="0" w:color="auto"/>
            <w:left w:val="none" w:sz="0" w:space="0" w:color="auto"/>
            <w:bottom w:val="none" w:sz="0" w:space="0" w:color="auto"/>
            <w:right w:val="none" w:sz="0" w:space="0" w:color="auto"/>
          </w:divBdr>
        </w:div>
        <w:div w:id="1384016706">
          <w:marLeft w:val="640"/>
          <w:marRight w:val="0"/>
          <w:marTop w:val="0"/>
          <w:marBottom w:val="0"/>
          <w:divBdr>
            <w:top w:val="none" w:sz="0" w:space="0" w:color="auto"/>
            <w:left w:val="none" w:sz="0" w:space="0" w:color="auto"/>
            <w:bottom w:val="none" w:sz="0" w:space="0" w:color="auto"/>
            <w:right w:val="none" w:sz="0" w:space="0" w:color="auto"/>
          </w:divBdr>
        </w:div>
        <w:div w:id="1660382916">
          <w:marLeft w:val="640"/>
          <w:marRight w:val="0"/>
          <w:marTop w:val="0"/>
          <w:marBottom w:val="0"/>
          <w:divBdr>
            <w:top w:val="none" w:sz="0" w:space="0" w:color="auto"/>
            <w:left w:val="none" w:sz="0" w:space="0" w:color="auto"/>
            <w:bottom w:val="none" w:sz="0" w:space="0" w:color="auto"/>
            <w:right w:val="none" w:sz="0" w:space="0" w:color="auto"/>
          </w:divBdr>
        </w:div>
        <w:div w:id="1900166750">
          <w:marLeft w:val="640"/>
          <w:marRight w:val="0"/>
          <w:marTop w:val="0"/>
          <w:marBottom w:val="0"/>
          <w:divBdr>
            <w:top w:val="none" w:sz="0" w:space="0" w:color="auto"/>
            <w:left w:val="none" w:sz="0" w:space="0" w:color="auto"/>
            <w:bottom w:val="none" w:sz="0" w:space="0" w:color="auto"/>
            <w:right w:val="none" w:sz="0" w:space="0" w:color="auto"/>
          </w:divBdr>
        </w:div>
        <w:div w:id="1178816057">
          <w:marLeft w:val="640"/>
          <w:marRight w:val="0"/>
          <w:marTop w:val="0"/>
          <w:marBottom w:val="0"/>
          <w:divBdr>
            <w:top w:val="none" w:sz="0" w:space="0" w:color="auto"/>
            <w:left w:val="none" w:sz="0" w:space="0" w:color="auto"/>
            <w:bottom w:val="none" w:sz="0" w:space="0" w:color="auto"/>
            <w:right w:val="none" w:sz="0" w:space="0" w:color="auto"/>
          </w:divBdr>
        </w:div>
        <w:div w:id="268591720">
          <w:marLeft w:val="640"/>
          <w:marRight w:val="0"/>
          <w:marTop w:val="0"/>
          <w:marBottom w:val="0"/>
          <w:divBdr>
            <w:top w:val="none" w:sz="0" w:space="0" w:color="auto"/>
            <w:left w:val="none" w:sz="0" w:space="0" w:color="auto"/>
            <w:bottom w:val="none" w:sz="0" w:space="0" w:color="auto"/>
            <w:right w:val="none" w:sz="0" w:space="0" w:color="auto"/>
          </w:divBdr>
        </w:div>
        <w:div w:id="1181553746">
          <w:marLeft w:val="640"/>
          <w:marRight w:val="0"/>
          <w:marTop w:val="0"/>
          <w:marBottom w:val="0"/>
          <w:divBdr>
            <w:top w:val="none" w:sz="0" w:space="0" w:color="auto"/>
            <w:left w:val="none" w:sz="0" w:space="0" w:color="auto"/>
            <w:bottom w:val="none" w:sz="0" w:space="0" w:color="auto"/>
            <w:right w:val="none" w:sz="0" w:space="0" w:color="auto"/>
          </w:divBdr>
        </w:div>
        <w:div w:id="441219319">
          <w:marLeft w:val="640"/>
          <w:marRight w:val="0"/>
          <w:marTop w:val="0"/>
          <w:marBottom w:val="0"/>
          <w:divBdr>
            <w:top w:val="none" w:sz="0" w:space="0" w:color="auto"/>
            <w:left w:val="none" w:sz="0" w:space="0" w:color="auto"/>
            <w:bottom w:val="none" w:sz="0" w:space="0" w:color="auto"/>
            <w:right w:val="none" w:sz="0" w:space="0" w:color="auto"/>
          </w:divBdr>
        </w:div>
        <w:div w:id="1156997504">
          <w:marLeft w:val="640"/>
          <w:marRight w:val="0"/>
          <w:marTop w:val="0"/>
          <w:marBottom w:val="0"/>
          <w:divBdr>
            <w:top w:val="none" w:sz="0" w:space="0" w:color="auto"/>
            <w:left w:val="none" w:sz="0" w:space="0" w:color="auto"/>
            <w:bottom w:val="none" w:sz="0" w:space="0" w:color="auto"/>
            <w:right w:val="none" w:sz="0" w:space="0" w:color="auto"/>
          </w:divBdr>
        </w:div>
        <w:div w:id="21058658">
          <w:marLeft w:val="640"/>
          <w:marRight w:val="0"/>
          <w:marTop w:val="0"/>
          <w:marBottom w:val="0"/>
          <w:divBdr>
            <w:top w:val="none" w:sz="0" w:space="0" w:color="auto"/>
            <w:left w:val="none" w:sz="0" w:space="0" w:color="auto"/>
            <w:bottom w:val="none" w:sz="0" w:space="0" w:color="auto"/>
            <w:right w:val="none" w:sz="0" w:space="0" w:color="auto"/>
          </w:divBdr>
        </w:div>
        <w:div w:id="1194343617">
          <w:marLeft w:val="640"/>
          <w:marRight w:val="0"/>
          <w:marTop w:val="0"/>
          <w:marBottom w:val="0"/>
          <w:divBdr>
            <w:top w:val="none" w:sz="0" w:space="0" w:color="auto"/>
            <w:left w:val="none" w:sz="0" w:space="0" w:color="auto"/>
            <w:bottom w:val="none" w:sz="0" w:space="0" w:color="auto"/>
            <w:right w:val="none" w:sz="0" w:space="0" w:color="auto"/>
          </w:divBdr>
        </w:div>
        <w:div w:id="1545213523">
          <w:marLeft w:val="640"/>
          <w:marRight w:val="0"/>
          <w:marTop w:val="0"/>
          <w:marBottom w:val="0"/>
          <w:divBdr>
            <w:top w:val="none" w:sz="0" w:space="0" w:color="auto"/>
            <w:left w:val="none" w:sz="0" w:space="0" w:color="auto"/>
            <w:bottom w:val="none" w:sz="0" w:space="0" w:color="auto"/>
            <w:right w:val="none" w:sz="0" w:space="0" w:color="auto"/>
          </w:divBdr>
        </w:div>
        <w:div w:id="2078941975">
          <w:marLeft w:val="640"/>
          <w:marRight w:val="0"/>
          <w:marTop w:val="0"/>
          <w:marBottom w:val="0"/>
          <w:divBdr>
            <w:top w:val="none" w:sz="0" w:space="0" w:color="auto"/>
            <w:left w:val="none" w:sz="0" w:space="0" w:color="auto"/>
            <w:bottom w:val="none" w:sz="0" w:space="0" w:color="auto"/>
            <w:right w:val="none" w:sz="0" w:space="0" w:color="auto"/>
          </w:divBdr>
        </w:div>
        <w:div w:id="1120757919">
          <w:marLeft w:val="640"/>
          <w:marRight w:val="0"/>
          <w:marTop w:val="0"/>
          <w:marBottom w:val="0"/>
          <w:divBdr>
            <w:top w:val="none" w:sz="0" w:space="0" w:color="auto"/>
            <w:left w:val="none" w:sz="0" w:space="0" w:color="auto"/>
            <w:bottom w:val="none" w:sz="0" w:space="0" w:color="auto"/>
            <w:right w:val="none" w:sz="0" w:space="0" w:color="auto"/>
          </w:divBdr>
        </w:div>
        <w:div w:id="1098331329">
          <w:marLeft w:val="640"/>
          <w:marRight w:val="0"/>
          <w:marTop w:val="0"/>
          <w:marBottom w:val="0"/>
          <w:divBdr>
            <w:top w:val="none" w:sz="0" w:space="0" w:color="auto"/>
            <w:left w:val="none" w:sz="0" w:space="0" w:color="auto"/>
            <w:bottom w:val="none" w:sz="0" w:space="0" w:color="auto"/>
            <w:right w:val="none" w:sz="0" w:space="0" w:color="auto"/>
          </w:divBdr>
        </w:div>
        <w:div w:id="1989438346">
          <w:marLeft w:val="640"/>
          <w:marRight w:val="0"/>
          <w:marTop w:val="0"/>
          <w:marBottom w:val="0"/>
          <w:divBdr>
            <w:top w:val="none" w:sz="0" w:space="0" w:color="auto"/>
            <w:left w:val="none" w:sz="0" w:space="0" w:color="auto"/>
            <w:bottom w:val="none" w:sz="0" w:space="0" w:color="auto"/>
            <w:right w:val="none" w:sz="0" w:space="0" w:color="auto"/>
          </w:divBdr>
        </w:div>
        <w:div w:id="778835025">
          <w:marLeft w:val="640"/>
          <w:marRight w:val="0"/>
          <w:marTop w:val="0"/>
          <w:marBottom w:val="0"/>
          <w:divBdr>
            <w:top w:val="none" w:sz="0" w:space="0" w:color="auto"/>
            <w:left w:val="none" w:sz="0" w:space="0" w:color="auto"/>
            <w:bottom w:val="none" w:sz="0" w:space="0" w:color="auto"/>
            <w:right w:val="none" w:sz="0" w:space="0" w:color="auto"/>
          </w:divBdr>
        </w:div>
        <w:div w:id="2058620685">
          <w:marLeft w:val="640"/>
          <w:marRight w:val="0"/>
          <w:marTop w:val="0"/>
          <w:marBottom w:val="0"/>
          <w:divBdr>
            <w:top w:val="none" w:sz="0" w:space="0" w:color="auto"/>
            <w:left w:val="none" w:sz="0" w:space="0" w:color="auto"/>
            <w:bottom w:val="none" w:sz="0" w:space="0" w:color="auto"/>
            <w:right w:val="none" w:sz="0" w:space="0" w:color="auto"/>
          </w:divBdr>
        </w:div>
        <w:div w:id="1607928772">
          <w:marLeft w:val="640"/>
          <w:marRight w:val="0"/>
          <w:marTop w:val="0"/>
          <w:marBottom w:val="0"/>
          <w:divBdr>
            <w:top w:val="none" w:sz="0" w:space="0" w:color="auto"/>
            <w:left w:val="none" w:sz="0" w:space="0" w:color="auto"/>
            <w:bottom w:val="none" w:sz="0" w:space="0" w:color="auto"/>
            <w:right w:val="none" w:sz="0" w:space="0" w:color="auto"/>
          </w:divBdr>
        </w:div>
        <w:div w:id="1595046661">
          <w:marLeft w:val="640"/>
          <w:marRight w:val="0"/>
          <w:marTop w:val="0"/>
          <w:marBottom w:val="0"/>
          <w:divBdr>
            <w:top w:val="none" w:sz="0" w:space="0" w:color="auto"/>
            <w:left w:val="none" w:sz="0" w:space="0" w:color="auto"/>
            <w:bottom w:val="none" w:sz="0" w:space="0" w:color="auto"/>
            <w:right w:val="none" w:sz="0" w:space="0" w:color="auto"/>
          </w:divBdr>
        </w:div>
        <w:div w:id="198051797">
          <w:marLeft w:val="640"/>
          <w:marRight w:val="0"/>
          <w:marTop w:val="0"/>
          <w:marBottom w:val="0"/>
          <w:divBdr>
            <w:top w:val="none" w:sz="0" w:space="0" w:color="auto"/>
            <w:left w:val="none" w:sz="0" w:space="0" w:color="auto"/>
            <w:bottom w:val="none" w:sz="0" w:space="0" w:color="auto"/>
            <w:right w:val="none" w:sz="0" w:space="0" w:color="auto"/>
          </w:divBdr>
        </w:div>
        <w:div w:id="33123081">
          <w:marLeft w:val="640"/>
          <w:marRight w:val="0"/>
          <w:marTop w:val="0"/>
          <w:marBottom w:val="0"/>
          <w:divBdr>
            <w:top w:val="none" w:sz="0" w:space="0" w:color="auto"/>
            <w:left w:val="none" w:sz="0" w:space="0" w:color="auto"/>
            <w:bottom w:val="none" w:sz="0" w:space="0" w:color="auto"/>
            <w:right w:val="none" w:sz="0" w:space="0" w:color="auto"/>
          </w:divBdr>
        </w:div>
        <w:div w:id="1846939723">
          <w:marLeft w:val="640"/>
          <w:marRight w:val="0"/>
          <w:marTop w:val="0"/>
          <w:marBottom w:val="0"/>
          <w:divBdr>
            <w:top w:val="none" w:sz="0" w:space="0" w:color="auto"/>
            <w:left w:val="none" w:sz="0" w:space="0" w:color="auto"/>
            <w:bottom w:val="none" w:sz="0" w:space="0" w:color="auto"/>
            <w:right w:val="none" w:sz="0" w:space="0" w:color="auto"/>
          </w:divBdr>
        </w:div>
        <w:div w:id="355813057">
          <w:marLeft w:val="640"/>
          <w:marRight w:val="0"/>
          <w:marTop w:val="0"/>
          <w:marBottom w:val="0"/>
          <w:divBdr>
            <w:top w:val="none" w:sz="0" w:space="0" w:color="auto"/>
            <w:left w:val="none" w:sz="0" w:space="0" w:color="auto"/>
            <w:bottom w:val="none" w:sz="0" w:space="0" w:color="auto"/>
            <w:right w:val="none" w:sz="0" w:space="0" w:color="auto"/>
          </w:divBdr>
        </w:div>
        <w:div w:id="2066642436">
          <w:marLeft w:val="640"/>
          <w:marRight w:val="0"/>
          <w:marTop w:val="0"/>
          <w:marBottom w:val="0"/>
          <w:divBdr>
            <w:top w:val="none" w:sz="0" w:space="0" w:color="auto"/>
            <w:left w:val="none" w:sz="0" w:space="0" w:color="auto"/>
            <w:bottom w:val="none" w:sz="0" w:space="0" w:color="auto"/>
            <w:right w:val="none" w:sz="0" w:space="0" w:color="auto"/>
          </w:divBdr>
        </w:div>
        <w:div w:id="873008148">
          <w:marLeft w:val="640"/>
          <w:marRight w:val="0"/>
          <w:marTop w:val="0"/>
          <w:marBottom w:val="0"/>
          <w:divBdr>
            <w:top w:val="none" w:sz="0" w:space="0" w:color="auto"/>
            <w:left w:val="none" w:sz="0" w:space="0" w:color="auto"/>
            <w:bottom w:val="none" w:sz="0" w:space="0" w:color="auto"/>
            <w:right w:val="none" w:sz="0" w:space="0" w:color="auto"/>
          </w:divBdr>
        </w:div>
        <w:div w:id="1560743877">
          <w:marLeft w:val="640"/>
          <w:marRight w:val="0"/>
          <w:marTop w:val="0"/>
          <w:marBottom w:val="0"/>
          <w:divBdr>
            <w:top w:val="none" w:sz="0" w:space="0" w:color="auto"/>
            <w:left w:val="none" w:sz="0" w:space="0" w:color="auto"/>
            <w:bottom w:val="none" w:sz="0" w:space="0" w:color="auto"/>
            <w:right w:val="none" w:sz="0" w:space="0" w:color="auto"/>
          </w:divBdr>
        </w:div>
        <w:div w:id="2109039678">
          <w:marLeft w:val="640"/>
          <w:marRight w:val="0"/>
          <w:marTop w:val="0"/>
          <w:marBottom w:val="0"/>
          <w:divBdr>
            <w:top w:val="none" w:sz="0" w:space="0" w:color="auto"/>
            <w:left w:val="none" w:sz="0" w:space="0" w:color="auto"/>
            <w:bottom w:val="none" w:sz="0" w:space="0" w:color="auto"/>
            <w:right w:val="none" w:sz="0" w:space="0" w:color="auto"/>
          </w:divBdr>
        </w:div>
        <w:div w:id="1414087933">
          <w:marLeft w:val="640"/>
          <w:marRight w:val="0"/>
          <w:marTop w:val="0"/>
          <w:marBottom w:val="0"/>
          <w:divBdr>
            <w:top w:val="none" w:sz="0" w:space="0" w:color="auto"/>
            <w:left w:val="none" w:sz="0" w:space="0" w:color="auto"/>
            <w:bottom w:val="none" w:sz="0" w:space="0" w:color="auto"/>
            <w:right w:val="none" w:sz="0" w:space="0" w:color="auto"/>
          </w:divBdr>
        </w:div>
        <w:div w:id="1183130411">
          <w:marLeft w:val="640"/>
          <w:marRight w:val="0"/>
          <w:marTop w:val="0"/>
          <w:marBottom w:val="0"/>
          <w:divBdr>
            <w:top w:val="none" w:sz="0" w:space="0" w:color="auto"/>
            <w:left w:val="none" w:sz="0" w:space="0" w:color="auto"/>
            <w:bottom w:val="none" w:sz="0" w:space="0" w:color="auto"/>
            <w:right w:val="none" w:sz="0" w:space="0" w:color="auto"/>
          </w:divBdr>
        </w:div>
        <w:div w:id="1111167382">
          <w:marLeft w:val="640"/>
          <w:marRight w:val="0"/>
          <w:marTop w:val="0"/>
          <w:marBottom w:val="0"/>
          <w:divBdr>
            <w:top w:val="none" w:sz="0" w:space="0" w:color="auto"/>
            <w:left w:val="none" w:sz="0" w:space="0" w:color="auto"/>
            <w:bottom w:val="none" w:sz="0" w:space="0" w:color="auto"/>
            <w:right w:val="none" w:sz="0" w:space="0" w:color="auto"/>
          </w:divBdr>
        </w:div>
      </w:divsChild>
    </w:div>
    <w:div w:id="1010834143">
      <w:bodyDiv w:val="1"/>
      <w:marLeft w:val="0"/>
      <w:marRight w:val="0"/>
      <w:marTop w:val="0"/>
      <w:marBottom w:val="0"/>
      <w:divBdr>
        <w:top w:val="none" w:sz="0" w:space="0" w:color="auto"/>
        <w:left w:val="none" w:sz="0" w:space="0" w:color="auto"/>
        <w:bottom w:val="none" w:sz="0" w:space="0" w:color="auto"/>
        <w:right w:val="none" w:sz="0" w:space="0" w:color="auto"/>
      </w:divBdr>
    </w:div>
    <w:div w:id="1017005086">
      <w:bodyDiv w:val="1"/>
      <w:marLeft w:val="0"/>
      <w:marRight w:val="0"/>
      <w:marTop w:val="0"/>
      <w:marBottom w:val="0"/>
      <w:divBdr>
        <w:top w:val="none" w:sz="0" w:space="0" w:color="auto"/>
        <w:left w:val="none" w:sz="0" w:space="0" w:color="auto"/>
        <w:bottom w:val="none" w:sz="0" w:space="0" w:color="auto"/>
        <w:right w:val="none" w:sz="0" w:space="0" w:color="auto"/>
      </w:divBdr>
    </w:div>
    <w:div w:id="1018458996">
      <w:bodyDiv w:val="1"/>
      <w:marLeft w:val="0"/>
      <w:marRight w:val="0"/>
      <w:marTop w:val="0"/>
      <w:marBottom w:val="0"/>
      <w:divBdr>
        <w:top w:val="none" w:sz="0" w:space="0" w:color="auto"/>
        <w:left w:val="none" w:sz="0" w:space="0" w:color="auto"/>
        <w:bottom w:val="none" w:sz="0" w:space="0" w:color="auto"/>
        <w:right w:val="none" w:sz="0" w:space="0" w:color="auto"/>
      </w:divBdr>
      <w:divsChild>
        <w:div w:id="1927615872">
          <w:marLeft w:val="640"/>
          <w:marRight w:val="0"/>
          <w:marTop w:val="0"/>
          <w:marBottom w:val="0"/>
          <w:divBdr>
            <w:top w:val="none" w:sz="0" w:space="0" w:color="auto"/>
            <w:left w:val="none" w:sz="0" w:space="0" w:color="auto"/>
            <w:bottom w:val="none" w:sz="0" w:space="0" w:color="auto"/>
            <w:right w:val="none" w:sz="0" w:space="0" w:color="auto"/>
          </w:divBdr>
        </w:div>
        <w:div w:id="1750350485">
          <w:marLeft w:val="640"/>
          <w:marRight w:val="0"/>
          <w:marTop w:val="0"/>
          <w:marBottom w:val="0"/>
          <w:divBdr>
            <w:top w:val="none" w:sz="0" w:space="0" w:color="auto"/>
            <w:left w:val="none" w:sz="0" w:space="0" w:color="auto"/>
            <w:bottom w:val="none" w:sz="0" w:space="0" w:color="auto"/>
            <w:right w:val="none" w:sz="0" w:space="0" w:color="auto"/>
          </w:divBdr>
        </w:div>
        <w:div w:id="38483858">
          <w:marLeft w:val="640"/>
          <w:marRight w:val="0"/>
          <w:marTop w:val="0"/>
          <w:marBottom w:val="0"/>
          <w:divBdr>
            <w:top w:val="none" w:sz="0" w:space="0" w:color="auto"/>
            <w:left w:val="none" w:sz="0" w:space="0" w:color="auto"/>
            <w:bottom w:val="none" w:sz="0" w:space="0" w:color="auto"/>
            <w:right w:val="none" w:sz="0" w:space="0" w:color="auto"/>
          </w:divBdr>
        </w:div>
        <w:div w:id="2015455213">
          <w:marLeft w:val="640"/>
          <w:marRight w:val="0"/>
          <w:marTop w:val="0"/>
          <w:marBottom w:val="0"/>
          <w:divBdr>
            <w:top w:val="none" w:sz="0" w:space="0" w:color="auto"/>
            <w:left w:val="none" w:sz="0" w:space="0" w:color="auto"/>
            <w:bottom w:val="none" w:sz="0" w:space="0" w:color="auto"/>
            <w:right w:val="none" w:sz="0" w:space="0" w:color="auto"/>
          </w:divBdr>
        </w:div>
        <w:div w:id="381756655">
          <w:marLeft w:val="640"/>
          <w:marRight w:val="0"/>
          <w:marTop w:val="0"/>
          <w:marBottom w:val="0"/>
          <w:divBdr>
            <w:top w:val="none" w:sz="0" w:space="0" w:color="auto"/>
            <w:left w:val="none" w:sz="0" w:space="0" w:color="auto"/>
            <w:bottom w:val="none" w:sz="0" w:space="0" w:color="auto"/>
            <w:right w:val="none" w:sz="0" w:space="0" w:color="auto"/>
          </w:divBdr>
        </w:div>
        <w:div w:id="2078819302">
          <w:marLeft w:val="640"/>
          <w:marRight w:val="0"/>
          <w:marTop w:val="0"/>
          <w:marBottom w:val="0"/>
          <w:divBdr>
            <w:top w:val="none" w:sz="0" w:space="0" w:color="auto"/>
            <w:left w:val="none" w:sz="0" w:space="0" w:color="auto"/>
            <w:bottom w:val="none" w:sz="0" w:space="0" w:color="auto"/>
            <w:right w:val="none" w:sz="0" w:space="0" w:color="auto"/>
          </w:divBdr>
        </w:div>
        <w:div w:id="1812945839">
          <w:marLeft w:val="640"/>
          <w:marRight w:val="0"/>
          <w:marTop w:val="0"/>
          <w:marBottom w:val="0"/>
          <w:divBdr>
            <w:top w:val="none" w:sz="0" w:space="0" w:color="auto"/>
            <w:left w:val="none" w:sz="0" w:space="0" w:color="auto"/>
            <w:bottom w:val="none" w:sz="0" w:space="0" w:color="auto"/>
            <w:right w:val="none" w:sz="0" w:space="0" w:color="auto"/>
          </w:divBdr>
        </w:div>
        <w:div w:id="2041542007">
          <w:marLeft w:val="640"/>
          <w:marRight w:val="0"/>
          <w:marTop w:val="0"/>
          <w:marBottom w:val="0"/>
          <w:divBdr>
            <w:top w:val="none" w:sz="0" w:space="0" w:color="auto"/>
            <w:left w:val="none" w:sz="0" w:space="0" w:color="auto"/>
            <w:bottom w:val="none" w:sz="0" w:space="0" w:color="auto"/>
            <w:right w:val="none" w:sz="0" w:space="0" w:color="auto"/>
          </w:divBdr>
        </w:div>
        <w:div w:id="39399472">
          <w:marLeft w:val="640"/>
          <w:marRight w:val="0"/>
          <w:marTop w:val="0"/>
          <w:marBottom w:val="0"/>
          <w:divBdr>
            <w:top w:val="none" w:sz="0" w:space="0" w:color="auto"/>
            <w:left w:val="none" w:sz="0" w:space="0" w:color="auto"/>
            <w:bottom w:val="none" w:sz="0" w:space="0" w:color="auto"/>
            <w:right w:val="none" w:sz="0" w:space="0" w:color="auto"/>
          </w:divBdr>
        </w:div>
        <w:div w:id="708145963">
          <w:marLeft w:val="640"/>
          <w:marRight w:val="0"/>
          <w:marTop w:val="0"/>
          <w:marBottom w:val="0"/>
          <w:divBdr>
            <w:top w:val="none" w:sz="0" w:space="0" w:color="auto"/>
            <w:left w:val="none" w:sz="0" w:space="0" w:color="auto"/>
            <w:bottom w:val="none" w:sz="0" w:space="0" w:color="auto"/>
            <w:right w:val="none" w:sz="0" w:space="0" w:color="auto"/>
          </w:divBdr>
        </w:div>
        <w:div w:id="1936093641">
          <w:marLeft w:val="640"/>
          <w:marRight w:val="0"/>
          <w:marTop w:val="0"/>
          <w:marBottom w:val="0"/>
          <w:divBdr>
            <w:top w:val="none" w:sz="0" w:space="0" w:color="auto"/>
            <w:left w:val="none" w:sz="0" w:space="0" w:color="auto"/>
            <w:bottom w:val="none" w:sz="0" w:space="0" w:color="auto"/>
            <w:right w:val="none" w:sz="0" w:space="0" w:color="auto"/>
          </w:divBdr>
        </w:div>
        <w:div w:id="1127508020">
          <w:marLeft w:val="640"/>
          <w:marRight w:val="0"/>
          <w:marTop w:val="0"/>
          <w:marBottom w:val="0"/>
          <w:divBdr>
            <w:top w:val="none" w:sz="0" w:space="0" w:color="auto"/>
            <w:left w:val="none" w:sz="0" w:space="0" w:color="auto"/>
            <w:bottom w:val="none" w:sz="0" w:space="0" w:color="auto"/>
            <w:right w:val="none" w:sz="0" w:space="0" w:color="auto"/>
          </w:divBdr>
        </w:div>
        <w:div w:id="1029528319">
          <w:marLeft w:val="640"/>
          <w:marRight w:val="0"/>
          <w:marTop w:val="0"/>
          <w:marBottom w:val="0"/>
          <w:divBdr>
            <w:top w:val="none" w:sz="0" w:space="0" w:color="auto"/>
            <w:left w:val="none" w:sz="0" w:space="0" w:color="auto"/>
            <w:bottom w:val="none" w:sz="0" w:space="0" w:color="auto"/>
            <w:right w:val="none" w:sz="0" w:space="0" w:color="auto"/>
          </w:divBdr>
        </w:div>
        <w:div w:id="2046171993">
          <w:marLeft w:val="640"/>
          <w:marRight w:val="0"/>
          <w:marTop w:val="0"/>
          <w:marBottom w:val="0"/>
          <w:divBdr>
            <w:top w:val="none" w:sz="0" w:space="0" w:color="auto"/>
            <w:left w:val="none" w:sz="0" w:space="0" w:color="auto"/>
            <w:bottom w:val="none" w:sz="0" w:space="0" w:color="auto"/>
            <w:right w:val="none" w:sz="0" w:space="0" w:color="auto"/>
          </w:divBdr>
        </w:div>
        <w:div w:id="1176534769">
          <w:marLeft w:val="640"/>
          <w:marRight w:val="0"/>
          <w:marTop w:val="0"/>
          <w:marBottom w:val="0"/>
          <w:divBdr>
            <w:top w:val="none" w:sz="0" w:space="0" w:color="auto"/>
            <w:left w:val="none" w:sz="0" w:space="0" w:color="auto"/>
            <w:bottom w:val="none" w:sz="0" w:space="0" w:color="auto"/>
            <w:right w:val="none" w:sz="0" w:space="0" w:color="auto"/>
          </w:divBdr>
        </w:div>
        <w:div w:id="2122798221">
          <w:marLeft w:val="640"/>
          <w:marRight w:val="0"/>
          <w:marTop w:val="0"/>
          <w:marBottom w:val="0"/>
          <w:divBdr>
            <w:top w:val="none" w:sz="0" w:space="0" w:color="auto"/>
            <w:left w:val="none" w:sz="0" w:space="0" w:color="auto"/>
            <w:bottom w:val="none" w:sz="0" w:space="0" w:color="auto"/>
            <w:right w:val="none" w:sz="0" w:space="0" w:color="auto"/>
          </w:divBdr>
        </w:div>
        <w:div w:id="1153570138">
          <w:marLeft w:val="640"/>
          <w:marRight w:val="0"/>
          <w:marTop w:val="0"/>
          <w:marBottom w:val="0"/>
          <w:divBdr>
            <w:top w:val="none" w:sz="0" w:space="0" w:color="auto"/>
            <w:left w:val="none" w:sz="0" w:space="0" w:color="auto"/>
            <w:bottom w:val="none" w:sz="0" w:space="0" w:color="auto"/>
            <w:right w:val="none" w:sz="0" w:space="0" w:color="auto"/>
          </w:divBdr>
        </w:div>
        <w:div w:id="1009059785">
          <w:marLeft w:val="640"/>
          <w:marRight w:val="0"/>
          <w:marTop w:val="0"/>
          <w:marBottom w:val="0"/>
          <w:divBdr>
            <w:top w:val="none" w:sz="0" w:space="0" w:color="auto"/>
            <w:left w:val="none" w:sz="0" w:space="0" w:color="auto"/>
            <w:bottom w:val="none" w:sz="0" w:space="0" w:color="auto"/>
            <w:right w:val="none" w:sz="0" w:space="0" w:color="auto"/>
          </w:divBdr>
        </w:div>
        <w:div w:id="1183857385">
          <w:marLeft w:val="640"/>
          <w:marRight w:val="0"/>
          <w:marTop w:val="0"/>
          <w:marBottom w:val="0"/>
          <w:divBdr>
            <w:top w:val="none" w:sz="0" w:space="0" w:color="auto"/>
            <w:left w:val="none" w:sz="0" w:space="0" w:color="auto"/>
            <w:bottom w:val="none" w:sz="0" w:space="0" w:color="auto"/>
            <w:right w:val="none" w:sz="0" w:space="0" w:color="auto"/>
          </w:divBdr>
        </w:div>
        <w:div w:id="206576950">
          <w:marLeft w:val="640"/>
          <w:marRight w:val="0"/>
          <w:marTop w:val="0"/>
          <w:marBottom w:val="0"/>
          <w:divBdr>
            <w:top w:val="none" w:sz="0" w:space="0" w:color="auto"/>
            <w:left w:val="none" w:sz="0" w:space="0" w:color="auto"/>
            <w:bottom w:val="none" w:sz="0" w:space="0" w:color="auto"/>
            <w:right w:val="none" w:sz="0" w:space="0" w:color="auto"/>
          </w:divBdr>
        </w:div>
        <w:div w:id="881479230">
          <w:marLeft w:val="640"/>
          <w:marRight w:val="0"/>
          <w:marTop w:val="0"/>
          <w:marBottom w:val="0"/>
          <w:divBdr>
            <w:top w:val="none" w:sz="0" w:space="0" w:color="auto"/>
            <w:left w:val="none" w:sz="0" w:space="0" w:color="auto"/>
            <w:bottom w:val="none" w:sz="0" w:space="0" w:color="auto"/>
            <w:right w:val="none" w:sz="0" w:space="0" w:color="auto"/>
          </w:divBdr>
        </w:div>
        <w:div w:id="1203440718">
          <w:marLeft w:val="640"/>
          <w:marRight w:val="0"/>
          <w:marTop w:val="0"/>
          <w:marBottom w:val="0"/>
          <w:divBdr>
            <w:top w:val="none" w:sz="0" w:space="0" w:color="auto"/>
            <w:left w:val="none" w:sz="0" w:space="0" w:color="auto"/>
            <w:bottom w:val="none" w:sz="0" w:space="0" w:color="auto"/>
            <w:right w:val="none" w:sz="0" w:space="0" w:color="auto"/>
          </w:divBdr>
        </w:div>
        <w:div w:id="571545583">
          <w:marLeft w:val="640"/>
          <w:marRight w:val="0"/>
          <w:marTop w:val="0"/>
          <w:marBottom w:val="0"/>
          <w:divBdr>
            <w:top w:val="none" w:sz="0" w:space="0" w:color="auto"/>
            <w:left w:val="none" w:sz="0" w:space="0" w:color="auto"/>
            <w:bottom w:val="none" w:sz="0" w:space="0" w:color="auto"/>
            <w:right w:val="none" w:sz="0" w:space="0" w:color="auto"/>
          </w:divBdr>
        </w:div>
        <w:div w:id="1283540573">
          <w:marLeft w:val="640"/>
          <w:marRight w:val="0"/>
          <w:marTop w:val="0"/>
          <w:marBottom w:val="0"/>
          <w:divBdr>
            <w:top w:val="none" w:sz="0" w:space="0" w:color="auto"/>
            <w:left w:val="none" w:sz="0" w:space="0" w:color="auto"/>
            <w:bottom w:val="none" w:sz="0" w:space="0" w:color="auto"/>
            <w:right w:val="none" w:sz="0" w:space="0" w:color="auto"/>
          </w:divBdr>
        </w:div>
        <w:div w:id="88308389">
          <w:marLeft w:val="640"/>
          <w:marRight w:val="0"/>
          <w:marTop w:val="0"/>
          <w:marBottom w:val="0"/>
          <w:divBdr>
            <w:top w:val="none" w:sz="0" w:space="0" w:color="auto"/>
            <w:left w:val="none" w:sz="0" w:space="0" w:color="auto"/>
            <w:bottom w:val="none" w:sz="0" w:space="0" w:color="auto"/>
            <w:right w:val="none" w:sz="0" w:space="0" w:color="auto"/>
          </w:divBdr>
        </w:div>
        <w:div w:id="834606745">
          <w:marLeft w:val="640"/>
          <w:marRight w:val="0"/>
          <w:marTop w:val="0"/>
          <w:marBottom w:val="0"/>
          <w:divBdr>
            <w:top w:val="none" w:sz="0" w:space="0" w:color="auto"/>
            <w:left w:val="none" w:sz="0" w:space="0" w:color="auto"/>
            <w:bottom w:val="none" w:sz="0" w:space="0" w:color="auto"/>
            <w:right w:val="none" w:sz="0" w:space="0" w:color="auto"/>
          </w:divBdr>
        </w:div>
        <w:div w:id="1786315711">
          <w:marLeft w:val="640"/>
          <w:marRight w:val="0"/>
          <w:marTop w:val="0"/>
          <w:marBottom w:val="0"/>
          <w:divBdr>
            <w:top w:val="none" w:sz="0" w:space="0" w:color="auto"/>
            <w:left w:val="none" w:sz="0" w:space="0" w:color="auto"/>
            <w:bottom w:val="none" w:sz="0" w:space="0" w:color="auto"/>
            <w:right w:val="none" w:sz="0" w:space="0" w:color="auto"/>
          </w:divBdr>
        </w:div>
        <w:div w:id="945113336">
          <w:marLeft w:val="640"/>
          <w:marRight w:val="0"/>
          <w:marTop w:val="0"/>
          <w:marBottom w:val="0"/>
          <w:divBdr>
            <w:top w:val="none" w:sz="0" w:space="0" w:color="auto"/>
            <w:left w:val="none" w:sz="0" w:space="0" w:color="auto"/>
            <w:bottom w:val="none" w:sz="0" w:space="0" w:color="auto"/>
            <w:right w:val="none" w:sz="0" w:space="0" w:color="auto"/>
          </w:divBdr>
        </w:div>
        <w:div w:id="2045518795">
          <w:marLeft w:val="640"/>
          <w:marRight w:val="0"/>
          <w:marTop w:val="0"/>
          <w:marBottom w:val="0"/>
          <w:divBdr>
            <w:top w:val="none" w:sz="0" w:space="0" w:color="auto"/>
            <w:left w:val="none" w:sz="0" w:space="0" w:color="auto"/>
            <w:bottom w:val="none" w:sz="0" w:space="0" w:color="auto"/>
            <w:right w:val="none" w:sz="0" w:space="0" w:color="auto"/>
          </w:divBdr>
        </w:div>
        <w:div w:id="1086532510">
          <w:marLeft w:val="640"/>
          <w:marRight w:val="0"/>
          <w:marTop w:val="0"/>
          <w:marBottom w:val="0"/>
          <w:divBdr>
            <w:top w:val="none" w:sz="0" w:space="0" w:color="auto"/>
            <w:left w:val="none" w:sz="0" w:space="0" w:color="auto"/>
            <w:bottom w:val="none" w:sz="0" w:space="0" w:color="auto"/>
            <w:right w:val="none" w:sz="0" w:space="0" w:color="auto"/>
          </w:divBdr>
        </w:div>
        <w:div w:id="1584294648">
          <w:marLeft w:val="640"/>
          <w:marRight w:val="0"/>
          <w:marTop w:val="0"/>
          <w:marBottom w:val="0"/>
          <w:divBdr>
            <w:top w:val="none" w:sz="0" w:space="0" w:color="auto"/>
            <w:left w:val="none" w:sz="0" w:space="0" w:color="auto"/>
            <w:bottom w:val="none" w:sz="0" w:space="0" w:color="auto"/>
            <w:right w:val="none" w:sz="0" w:space="0" w:color="auto"/>
          </w:divBdr>
        </w:div>
        <w:div w:id="1108891935">
          <w:marLeft w:val="640"/>
          <w:marRight w:val="0"/>
          <w:marTop w:val="0"/>
          <w:marBottom w:val="0"/>
          <w:divBdr>
            <w:top w:val="none" w:sz="0" w:space="0" w:color="auto"/>
            <w:left w:val="none" w:sz="0" w:space="0" w:color="auto"/>
            <w:bottom w:val="none" w:sz="0" w:space="0" w:color="auto"/>
            <w:right w:val="none" w:sz="0" w:space="0" w:color="auto"/>
          </w:divBdr>
        </w:div>
        <w:div w:id="437795567">
          <w:marLeft w:val="640"/>
          <w:marRight w:val="0"/>
          <w:marTop w:val="0"/>
          <w:marBottom w:val="0"/>
          <w:divBdr>
            <w:top w:val="none" w:sz="0" w:space="0" w:color="auto"/>
            <w:left w:val="none" w:sz="0" w:space="0" w:color="auto"/>
            <w:bottom w:val="none" w:sz="0" w:space="0" w:color="auto"/>
            <w:right w:val="none" w:sz="0" w:space="0" w:color="auto"/>
          </w:divBdr>
        </w:div>
        <w:div w:id="2058623182">
          <w:marLeft w:val="640"/>
          <w:marRight w:val="0"/>
          <w:marTop w:val="0"/>
          <w:marBottom w:val="0"/>
          <w:divBdr>
            <w:top w:val="none" w:sz="0" w:space="0" w:color="auto"/>
            <w:left w:val="none" w:sz="0" w:space="0" w:color="auto"/>
            <w:bottom w:val="none" w:sz="0" w:space="0" w:color="auto"/>
            <w:right w:val="none" w:sz="0" w:space="0" w:color="auto"/>
          </w:divBdr>
        </w:div>
        <w:div w:id="502402670">
          <w:marLeft w:val="640"/>
          <w:marRight w:val="0"/>
          <w:marTop w:val="0"/>
          <w:marBottom w:val="0"/>
          <w:divBdr>
            <w:top w:val="none" w:sz="0" w:space="0" w:color="auto"/>
            <w:left w:val="none" w:sz="0" w:space="0" w:color="auto"/>
            <w:bottom w:val="none" w:sz="0" w:space="0" w:color="auto"/>
            <w:right w:val="none" w:sz="0" w:space="0" w:color="auto"/>
          </w:divBdr>
        </w:div>
        <w:div w:id="329410001">
          <w:marLeft w:val="640"/>
          <w:marRight w:val="0"/>
          <w:marTop w:val="0"/>
          <w:marBottom w:val="0"/>
          <w:divBdr>
            <w:top w:val="none" w:sz="0" w:space="0" w:color="auto"/>
            <w:left w:val="none" w:sz="0" w:space="0" w:color="auto"/>
            <w:bottom w:val="none" w:sz="0" w:space="0" w:color="auto"/>
            <w:right w:val="none" w:sz="0" w:space="0" w:color="auto"/>
          </w:divBdr>
        </w:div>
        <w:div w:id="569510811">
          <w:marLeft w:val="640"/>
          <w:marRight w:val="0"/>
          <w:marTop w:val="0"/>
          <w:marBottom w:val="0"/>
          <w:divBdr>
            <w:top w:val="none" w:sz="0" w:space="0" w:color="auto"/>
            <w:left w:val="none" w:sz="0" w:space="0" w:color="auto"/>
            <w:bottom w:val="none" w:sz="0" w:space="0" w:color="auto"/>
            <w:right w:val="none" w:sz="0" w:space="0" w:color="auto"/>
          </w:divBdr>
        </w:div>
        <w:div w:id="1163163964">
          <w:marLeft w:val="640"/>
          <w:marRight w:val="0"/>
          <w:marTop w:val="0"/>
          <w:marBottom w:val="0"/>
          <w:divBdr>
            <w:top w:val="none" w:sz="0" w:space="0" w:color="auto"/>
            <w:left w:val="none" w:sz="0" w:space="0" w:color="auto"/>
            <w:bottom w:val="none" w:sz="0" w:space="0" w:color="auto"/>
            <w:right w:val="none" w:sz="0" w:space="0" w:color="auto"/>
          </w:divBdr>
        </w:div>
        <w:div w:id="414596455">
          <w:marLeft w:val="640"/>
          <w:marRight w:val="0"/>
          <w:marTop w:val="0"/>
          <w:marBottom w:val="0"/>
          <w:divBdr>
            <w:top w:val="none" w:sz="0" w:space="0" w:color="auto"/>
            <w:left w:val="none" w:sz="0" w:space="0" w:color="auto"/>
            <w:bottom w:val="none" w:sz="0" w:space="0" w:color="auto"/>
            <w:right w:val="none" w:sz="0" w:space="0" w:color="auto"/>
          </w:divBdr>
        </w:div>
        <w:div w:id="1017922860">
          <w:marLeft w:val="640"/>
          <w:marRight w:val="0"/>
          <w:marTop w:val="0"/>
          <w:marBottom w:val="0"/>
          <w:divBdr>
            <w:top w:val="none" w:sz="0" w:space="0" w:color="auto"/>
            <w:left w:val="none" w:sz="0" w:space="0" w:color="auto"/>
            <w:bottom w:val="none" w:sz="0" w:space="0" w:color="auto"/>
            <w:right w:val="none" w:sz="0" w:space="0" w:color="auto"/>
          </w:divBdr>
        </w:div>
        <w:div w:id="1449933232">
          <w:marLeft w:val="640"/>
          <w:marRight w:val="0"/>
          <w:marTop w:val="0"/>
          <w:marBottom w:val="0"/>
          <w:divBdr>
            <w:top w:val="none" w:sz="0" w:space="0" w:color="auto"/>
            <w:left w:val="none" w:sz="0" w:space="0" w:color="auto"/>
            <w:bottom w:val="none" w:sz="0" w:space="0" w:color="auto"/>
            <w:right w:val="none" w:sz="0" w:space="0" w:color="auto"/>
          </w:divBdr>
        </w:div>
        <w:div w:id="969359228">
          <w:marLeft w:val="640"/>
          <w:marRight w:val="0"/>
          <w:marTop w:val="0"/>
          <w:marBottom w:val="0"/>
          <w:divBdr>
            <w:top w:val="none" w:sz="0" w:space="0" w:color="auto"/>
            <w:left w:val="none" w:sz="0" w:space="0" w:color="auto"/>
            <w:bottom w:val="none" w:sz="0" w:space="0" w:color="auto"/>
            <w:right w:val="none" w:sz="0" w:space="0" w:color="auto"/>
          </w:divBdr>
        </w:div>
        <w:div w:id="212624130">
          <w:marLeft w:val="640"/>
          <w:marRight w:val="0"/>
          <w:marTop w:val="0"/>
          <w:marBottom w:val="0"/>
          <w:divBdr>
            <w:top w:val="none" w:sz="0" w:space="0" w:color="auto"/>
            <w:left w:val="none" w:sz="0" w:space="0" w:color="auto"/>
            <w:bottom w:val="none" w:sz="0" w:space="0" w:color="auto"/>
            <w:right w:val="none" w:sz="0" w:space="0" w:color="auto"/>
          </w:divBdr>
        </w:div>
        <w:div w:id="1470514378">
          <w:marLeft w:val="640"/>
          <w:marRight w:val="0"/>
          <w:marTop w:val="0"/>
          <w:marBottom w:val="0"/>
          <w:divBdr>
            <w:top w:val="none" w:sz="0" w:space="0" w:color="auto"/>
            <w:left w:val="none" w:sz="0" w:space="0" w:color="auto"/>
            <w:bottom w:val="none" w:sz="0" w:space="0" w:color="auto"/>
            <w:right w:val="none" w:sz="0" w:space="0" w:color="auto"/>
          </w:divBdr>
        </w:div>
        <w:div w:id="240022499">
          <w:marLeft w:val="640"/>
          <w:marRight w:val="0"/>
          <w:marTop w:val="0"/>
          <w:marBottom w:val="0"/>
          <w:divBdr>
            <w:top w:val="none" w:sz="0" w:space="0" w:color="auto"/>
            <w:left w:val="none" w:sz="0" w:space="0" w:color="auto"/>
            <w:bottom w:val="none" w:sz="0" w:space="0" w:color="auto"/>
            <w:right w:val="none" w:sz="0" w:space="0" w:color="auto"/>
          </w:divBdr>
        </w:div>
        <w:div w:id="1714846876">
          <w:marLeft w:val="640"/>
          <w:marRight w:val="0"/>
          <w:marTop w:val="0"/>
          <w:marBottom w:val="0"/>
          <w:divBdr>
            <w:top w:val="none" w:sz="0" w:space="0" w:color="auto"/>
            <w:left w:val="none" w:sz="0" w:space="0" w:color="auto"/>
            <w:bottom w:val="none" w:sz="0" w:space="0" w:color="auto"/>
            <w:right w:val="none" w:sz="0" w:space="0" w:color="auto"/>
          </w:divBdr>
        </w:div>
        <w:div w:id="398983575">
          <w:marLeft w:val="640"/>
          <w:marRight w:val="0"/>
          <w:marTop w:val="0"/>
          <w:marBottom w:val="0"/>
          <w:divBdr>
            <w:top w:val="none" w:sz="0" w:space="0" w:color="auto"/>
            <w:left w:val="none" w:sz="0" w:space="0" w:color="auto"/>
            <w:bottom w:val="none" w:sz="0" w:space="0" w:color="auto"/>
            <w:right w:val="none" w:sz="0" w:space="0" w:color="auto"/>
          </w:divBdr>
        </w:div>
        <w:div w:id="303394674">
          <w:marLeft w:val="640"/>
          <w:marRight w:val="0"/>
          <w:marTop w:val="0"/>
          <w:marBottom w:val="0"/>
          <w:divBdr>
            <w:top w:val="none" w:sz="0" w:space="0" w:color="auto"/>
            <w:left w:val="none" w:sz="0" w:space="0" w:color="auto"/>
            <w:bottom w:val="none" w:sz="0" w:space="0" w:color="auto"/>
            <w:right w:val="none" w:sz="0" w:space="0" w:color="auto"/>
          </w:divBdr>
        </w:div>
        <w:div w:id="313988975">
          <w:marLeft w:val="640"/>
          <w:marRight w:val="0"/>
          <w:marTop w:val="0"/>
          <w:marBottom w:val="0"/>
          <w:divBdr>
            <w:top w:val="none" w:sz="0" w:space="0" w:color="auto"/>
            <w:left w:val="none" w:sz="0" w:space="0" w:color="auto"/>
            <w:bottom w:val="none" w:sz="0" w:space="0" w:color="auto"/>
            <w:right w:val="none" w:sz="0" w:space="0" w:color="auto"/>
          </w:divBdr>
        </w:div>
        <w:div w:id="2073233483">
          <w:marLeft w:val="640"/>
          <w:marRight w:val="0"/>
          <w:marTop w:val="0"/>
          <w:marBottom w:val="0"/>
          <w:divBdr>
            <w:top w:val="none" w:sz="0" w:space="0" w:color="auto"/>
            <w:left w:val="none" w:sz="0" w:space="0" w:color="auto"/>
            <w:bottom w:val="none" w:sz="0" w:space="0" w:color="auto"/>
            <w:right w:val="none" w:sz="0" w:space="0" w:color="auto"/>
          </w:divBdr>
        </w:div>
        <w:div w:id="1100636501">
          <w:marLeft w:val="640"/>
          <w:marRight w:val="0"/>
          <w:marTop w:val="0"/>
          <w:marBottom w:val="0"/>
          <w:divBdr>
            <w:top w:val="none" w:sz="0" w:space="0" w:color="auto"/>
            <w:left w:val="none" w:sz="0" w:space="0" w:color="auto"/>
            <w:bottom w:val="none" w:sz="0" w:space="0" w:color="auto"/>
            <w:right w:val="none" w:sz="0" w:space="0" w:color="auto"/>
          </w:divBdr>
        </w:div>
        <w:div w:id="299965472">
          <w:marLeft w:val="640"/>
          <w:marRight w:val="0"/>
          <w:marTop w:val="0"/>
          <w:marBottom w:val="0"/>
          <w:divBdr>
            <w:top w:val="none" w:sz="0" w:space="0" w:color="auto"/>
            <w:left w:val="none" w:sz="0" w:space="0" w:color="auto"/>
            <w:bottom w:val="none" w:sz="0" w:space="0" w:color="auto"/>
            <w:right w:val="none" w:sz="0" w:space="0" w:color="auto"/>
          </w:divBdr>
        </w:div>
        <w:div w:id="210579700">
          <w:marLeft w:val="640"/>
          <w:marRight w:val="0"/>
          <w:marTop w:val="0"/>
          <w:marBottom w:val="0"/>
          <w:divBdr>
            <w:top w:val="none" w:sz="0" w:space="0" w:color="auto"/>
            <w:left w:val="none" w:sz="0" w:space="0" w:color="auto"/>
            <w:bottom w:val="none" w:sz="0" w:space="0" w:color="auto"/>
            <w:right w:val="none" w:sz="0" w:space="0" w:color="auto"/>
          </w:divBdr>
        </w:div>
        <w:div w:id="537427809">
          <w:marLeft w:val="640"/>
          <w:marRight w:val="0"/>
          <w:marTop w:val="0"/>
          <w:marBottom w:val="0"/>
          <w:divBdr>
            <w:top w:val="none" w:sz="0" w:space="0" w:color="auto"/>
            <w:left w:val="none" w:sz="0" w:space="0" w:color="auto"/>
            <w:bottom w:val="none" w:sz="0" w:space="0" w:color="auto"/>
            <w:right w:val="none" w:sz="0" w:space="0" w:color="auto"/>
          </w:divBdr>
        </w:div>
        <w:div w:id="1355764131">
          <w:marLeft w:val="640"/>
          <w:marRight w:val="0"/>
          <w:marTop w:val="0"/>
          <w:marBottom w:val="0"/>
          <w:divBdr>
            <w:top w:val="none" w:sz="0" w:space="0" w:color="auto"/>
            <w:left w:val="none" w:sz="0" w:space="0" w:color="auto"/>
            <w:bottom w:val="none" w:sz="0" w:space="0" w:color="auto"/>
            <w:right w:val="none" w:sz="0" w:space="0" w:color="auto"/>
          </w:divBdr>
        </w:div>
        <w:div w:id="212739627">
          <w:marLeft w:val="640"/>
          <w:marRight w:val="0"/>
          <w:marTop w:val="0"/>
          <w:marBottom w:val="0"/>
          <w:divBdr>
            <w:top w:val="none" w:sz="0" w:space="0" w:color="auto"/>
            <w:left w:val="none" w:sz="0" w:space="0" w:color="auto"/>
            <w:bottom w:val="none" w:sz="0" w:space="0" w:color="auto"/>
            <w:right w:val="none" w:sz="0" w:space="0" w:color="auto"/>
          </w:divBdr>
        </w:div>
        <w:div w:id="1274359392">
          <w:marLeft w:val="640"/>
          <w:marRight w:val="0"/>
          <w:marTop w:val="0"/>
          <w:marBottom w:val="0"/>
          <w:divBdr>
            <w:top w:val="none" w:sz="0" w:space="0" w:color="auto"/>
            <w:left w:val="none" w:sz="0" w:space="0" w:color="auto"/>
            <w:bottom w:val="none" w:sz="0" w:space="0" w:color="auto"/>
            <w:right w:val="none" w:sz="0" w:space="0" w:color="auto"/>
          </w:divBdr>
        </w:div>
        <w:div w:id="705831478">
          <w:marLeft w:val="640"/>
          <w:marRight w:val="0"/>
          <w:marTop w:val="0"/>
          <w:marBottom w:val="0"/>
          <w:divBdr>
            <w:top w:val="none" w:sz="0" w:space="0" w:color="auto"/>
            <w:left w:val="none" w:sz="0" w:space="0" w:color="auto"/>
            <w:bottom w:val="none" w:sz="0" w:space="0" w:color="auto"/>
            <w:right w:val="none" w:sz="0" w:space="0" w:color="auto"/>
          </w:divBdr>
        </w:div>
        <w:div w:id="107164954">
          <w:marLeft w:val="640"/>
          <w:marRight w:val="0"/>
          <w:marTop w:val="0"/>
          <w:marBottom w:val="0"/>
          <w:divBdr>
            <w:top w:val="none" w:sz="0" w:space="0" w:color="auto"/>
            <w:left w:val="none" w:sz="0" w:space="0" w:color="auto"/>
            <w:bottom w:val="none" w:sz="0" w:space="0" w:color="auto"/>
            <w:right w:val="none" w:sz="0" w:space="0" w:color="auto"/>
          </w:divBdr>
        </w:div>
        <w:div w:id="1191914523">
          <w:marLeft w:val="640"/>
          <w:marRight w:val="0"/>
          <w:marTop w:val="0"/>
          <w:marBottom w:val="0"/>
          <w:divBdr>
            <w:top w:val="none" w:sz="0" w:space="0" w:color="auto"/>
            <w:left w:val="none" w:sz="0" w:space="0" w:color="auto"/>
            <w:bottom w:val="none" w:sz="0" w:space="0" w:color="auto"/>
            <w:right w:val="none" w:sz="0" w:space="0" w:color="auto"/>
          </w:divBdr>
        </w:div>
        <w:div w:id="669873645">
          <w:marLeft w:val="640"/>
          <w:marRight w:val="0"/>
          <w:marTop w:val="0"/>
          <w:marBottom w:val="0"/>
          <w:divBdr>
            <w:top w:val="none" w:sz="0" w:space="0" w:color="auto"/>
            <w:left w:val="none" w:sz="0" w:space="0" w:color="auto"/>
            <w:bottom w:val="none" w:sz="0" w:space="0" w:color="auto"/>
            <w:right w:val="none" w:sz="0" w:space="0" w:color="auto"/>
          </w:divBdr>
        </w:div>
        <w:div w:id="959146067">
          <w:marLeft w:val="640"/>
          <w:marRight w:val="0"/>
          <w:marTop w:val="0"/>
          <w:marBottom w:val="0"/>
          <w:divBdr>
            <w:top w:val="none" w:sz="0" w:space="0" w:color="auto"/>
            <w:left w:val="none" w:sz="0" w:space="0" w:color="auto"/>
            <w:bottom w:val="none" w:sz="0" w:space="0" w:color="auto"/>
            <w:right w:val="none" w:sz="0" w:space="0" w:color="auto"/>
          </w:divBdr>
        </w:div>
        <w:div w:id="1556040513">
          <w:marLeft w:val="640"/>
          <w:marRight w:val="0"/>
          <w:marTop w:val="0"/>
          <w:marBottom w:val="0"/>
          <w:divBdr>
            <w:top w:val="none" w:sz="0" w:space="0" w:color="auto"/>
            <w:left w:val="none" w:sz="0" w:space="0" w:color="auto"/>
            <w:bottom w:val="none" w:sz="0" w:space="0" w:color="auto"/>
            <w:right w:val="none" w:sz="0" w:space="0" w:color="auto"/>
          </w:divBdr>
        </w:div>
        <w:div w:id="702631016">
          <w:marLeft w:val="640"/>
          <w:marRight w:val="0"/>
          <w:marTop w:val="0"/>
          <w:marBottom w:val="0"/>
          <w:divBdr>
            <w:top w:val="none" w:sz="0" w:space="0" w:color="auto"/>
            <w:left w:val="none" w:sz="0" w:space="0" w:color="auto"/>
            <w:bottom w:val="none" w:sz="0" w:space="0" w:color="auto"/>
            <w:right w:val="none" w:sz="0" w:space="0" w:color="auto"/>
          </w:divBdr>
        </w:div>
        <w:div w:id="1446077980">
          <w:marLeft w:val="640"/>
          <w:marRight w:val="0"/>
          <w:marTop w:val="0"/>
          <w:marBottom w:val="0"/>
          <w:divBdr>
            <w:top w:val="none" w:sz="0" w:space="0" w:color="auto"/>
            <w:left w:val="none" w:sz="0" w:space="0" w:color="auto"/>
            <w:bottom w:val="none" w:sz="0" w:space="0" w:color="auto"/>
            <w:right w:val="none" w:sz="0" w:space="0" w:color="auto"/>
          </w:divBdr>
        </w:div>
        <w:div w:id="1760102468">
          <w:marLeft w:val="640"/>
          <w:marRight w:val="0"/>
          <w:marTop w:val="0"/>
          <w:marBottom w:val="0"/>
          <w:divBdr>
            <w:top w:val="none" w:sz="0" w:space="0" w:color="auto"/>
            <w:left w:val="none" w:sz="0" w:space="0" w:color="auto"/>
            <w:bottom w:val="none" w:sz="0" w:space="0" w:color="auto"/>
            <w:right w:val="none" w:sz="0" w:space="0" w:color="auto"/>
          </w:divBdr>
        </w:div>
        <w:div w:id="524096496">
          <w:marLeft w:val="640"/>
          <w:marRight w:val="0"/>
          <w:marTop w:val="0"/>
          <w:marBottom w:val="0"/>
          <w:divBdr>
            <w:top w:val="none" w:sz="0" w:space="0" w:color="auto"/>
            <w:left w:val="none" w:sz="0" w:space="0" w:color="auto"/>
            <w:bottom w:val="none" w:sz="0" w:space="0" w:color="auto"/>
            <w:right w:val="none" w:sz="0" w:space="0" w:color="auto"/>
          </w:divBdr>
        </w:div>
        <w:div w:id="1948851821">
          <w:marLeft w:val="640"/>
          <w:marRight w:val="0"/>
          <w:marTop w:val="0"/>
          <w:marBottom w:val="0"/>
          <w:divBdr>
            <w:top w:val="none" w:sz="0" w:space="0" w:color="auto"/>
            <w:left w:val="none" w:sz="0" w:space="0" w:color="auto"/>
            <w:bottom w:val="none" w:sz="0" w:space="0" w:color="auto"/>
            <w:right w:val="none" w:sz="0" w:space="0" w:color="auto"/>
          </w:divBdr>
        </w:div>
        <w:div w:id="1228883033">
          <w:marLeft w:val="640"/>
          <w:marRight w:val="0"/>
          <w:marTop w:val="0"/>
          <w:marBottom w:val="0"/>
          <w:divBdr>
            <w:top w:val="none" w:sz="0" w:space="0" w:color="auto"/>
            <w:left w:val="none" w:sz="0" w:space="0" w:color="auto"/>
            <w:bottom w:val="none" w:sz="0" w:space="0" w:color="auto"/>
            <w:right w:val="none" w:sz="0" w:space="0" w:color="auto"/>
          </w:divBdr>
        </w:div>
        <w:div w:id="427578960">
          <w:marLeft w:val="640"/>
          <w:marRight w:val="0"/>
          <w:marTop w:val="0"/>
          <w:marBottom w:val="0"/>
          <w:divBdr>
            <w:top w:val="none" w:sz="0" w:space="0" w:color="auto"/>
            <w:left w:val="none" w:sz="0" w:space="0" w:color="auto"/>
            <w:bottom w:val="none" w:sz="0" w:space="0" w:color="auto"/>
            <w:right w:val="none" w:sz="0" w:space="0" w:color="auto"/>
          </w:divBdr>
        </w:div>
        <w:div w:id="1747220160">
          <w:marLeft w:val="640"/>
          <w:marRight w:val="0"/>
          <w:marTop w:val="0"/>
          <w:marBottom w:val="0"/>
          <w:divBdr>
            <w:top w:val="none" w:sz="0" w:space="0" w:color="auto"/>
            <w:left w:val="none" w:sz="0" w:space="0" w:color="auto"/>
            <w:bottom w:val="none" w:sz="0" w:space="0" w:color="auto"/>
            <w:right w:val="none" w:sz="0" w:space="0" w:color="auto"/>
          </w:divBdr>
        </w:div>
        <w:div w:id="1083801201">
          <w:marLeft w:val="640"/>
          <w:marRight w:val="0"/>
          <w:marTop w:val="0"/>
          <w:marBottom w:val="0"/>
          <w:divBdr>
            <w:top w:val="none" w:sz="0" w:space="0" w:color="auto"/>
            <w:left w:val="none" w:sz="0" w:space="0" w:color="auto"/>
            <w:bottom w:val="none" w:sz="0" w:space="0" w:color="auto"/>
            <w:right w:val="none" w:sz="0" w:space="0" w:color="auto"/>
          </w:divBdr>
        </w:div>
        <w:div w:id="1977297451">
          <w:marLeft w:val="640"/>
          <w:marRight w:val="0"/>
          <w:marTop w:val="0"/>
          <w:marBottom w:val="0"/>
          <w:divBdr>
            <w:top w:val="none" w:sz="0" w:space="0" w:color="auto"/>
            <w:left w:val="none" w:sz="0" w:space="0" w:color="auto"/>
            <w:bottom w:val="none" w:sz="0" w:space="0" w:color="auto"/>
            <w:right w:val="none" w:sz="0" w:space="0" w:color="auto"/>
          </w:divBdr>
        </w:div>
        <w:div w:id="1331761128">
          <w:marLeft w:val="640"/>
          <w:marRight w:val="0"/>
          <w:marTop w:val="0"/>
          <w:marBottom w:val="0"/>
          <w:divBdr>
            <w:top w:val="none" w:sz="0" w:space="0" w:color="auto"/>
            <w:left w:val="none" w:sz="0" w:space="0" w:color="auto"/>
            <w:bottom w:val="none" w:sz="0" w:space="0" w:color="auto"/>
            <w:right w:val="none" w:sz="0" w:space="0" w:color="auto"/>
          </w:divBdr>
        </w:div>
        <w:div w:id="841043574">
          <w:marLeft w:val="640"/>
          <w:marRight w:val="0"/>
          <w:marTop w:val="0"/>
          <w:marBottom w:val="0"/>
          <w:divBdr>
            <w:top w:val="none" w:sz="0" w:space="0" w:color="auto"/>
            <w:left w:val="none" w:sz="0" w:space="0" w:color="auto"/>
            <w:bottom w:val="none" w:sz="0" w:space="0" w:color="auto"/>
            <w:right w:val="none" w:sz="0" w:space="0" w:color="auto"/>
          </w:divBdr>
        </w:div>
        <w:div w:id="480463369">
          <w:marLeft w:val="640"/>
          <w:marRight w:val="0"/>
          <w:marTop w:val="0"/>
          <w:marBottom w:val="0"/>
          <w:divBdr>
            <w:top w:val="none" w:sz="0" w:space="0" w:color="auto"/>
            <w:left w:val="none" w:sz="0" w:space="0" w:color="auto"/>
            <w:bottom w:val="none" w:sz="0" w:space="0" w:color="auto"/>
            <w:right w:val="none" w:sz="0" w:space="0" w:color="auto"/>
          </w:divBdr>
        </w:div>
        <w:div w:id="1750272781">
          <w:marLeft w:val="640"/>
          <w:marRight w:val="0"/>
          <w:marTop w:val="0"/>
          <w:marBottom w:val="0"/>
          <w:divBdr>
            <w:top w:val="none" w:sz="0" w:space="0" w:color="auto"/>
            <w:left w:val="none" w:sz="0" w:space="0" w:color="auto"/>
            <w:bottom w:val="none" w:sz="0" w:space="0" w:color="auto"/>
            <w:right w:val="none" w:sz="0" w:space="0" w:color="auto"/>
          </w:divBdr>
        </w:div>
        <w:div w:id="45572990">
          <w:marLeft w:val="640"/>
          <w:marRight w:val="0"/>
          <w:marTop w:val="0"/>
          <w:marBottom w:val="0"/>
          <w:divBdr>
            <w:top w:val="none" w:sz="0" w:space="0" w:color="auto"/>
            <w:left w:val="none" w:sz="0" w:space="0" w:color="auto"/>
            <w:bottom w:val="none" w:sz="0" w:space="0" w:color="auto"/>
            <w:right w:val="none" w:sz="0" w:space="0" w:color="auto"/>
          </w:divBdr>
        </w:div>
        <w:div w:id="1957835883">
          <w:marLeft w:val="640"/>
          <w:marRight w:val="0"/>
          <w:marTop w:val="0"/>
          <w:marBottom w:val="0"/>
          <w:divBdr>
            <w:top w:val="none" w:sz="0" w:space="0" w:color="auto"/>
            <w:left w:val="none" w:sz="0" w:space="0" w:color="auto"/>
            <w:bottom w:val="none" w:sz="0" w:space="0" w:color="auto"/>
            <w:right w:val="none" w:sz="0" w:space="0" w:color="auto"/>
          </w:divBdr>
        </w:div>
        <w:div w:id="2141874210">
          <w:marLeft w:val="640"/>
          <w:marRight w:val="0"/>
          <w:marTop w:val="0"/>
          <w:marBottom w:val="0"/>
          <w:divBdr>
            <w:top w:val="none" w:sz="0" w:space="0" w:color="auto"/>
            <w:left w:val="none" w:sz="0" w:space="0" w:color="auto"/>
            <w:bottom w:val="none" w:sz="0" w:space="0" w:color="auto"/>
            <w:right w:val="none" w:sz="0" w:space="0" w:color="auto"/>
          </w:divBdr>
        </w:div>
        <w:div w:id="46956250">
          <w:marLeft w:val="640"/>
          <w:marRight w:val="0"/>
          <w:marTop w:val="0"/>
          <w:marBottom w:val="0"/>
          <w:divBdr>
            <w:top w:val="none" w:sz="0" w:space="0" w:color="auto"/>
            <w:left w:val="none" w:sz="0" w:space="0" w:color="auto"/>
            <w:bottom w:val="none" w:sz="0" w:space="0" w:color="auto"/>
            <w:right w:val="none" w:sz="0" w:space="0" w:color="auto"/>
          </w:divBdr>
        </w:div>
        <w:div w:id="680208777">
          <w:marLeft w:val="640"/>
          <w:marRight w:val="0"/>
          <w:marTop w:val="0"/>
          <w:marBottom w:val="0"/>
          <w:divBdr>
            <w:top w:val="none" w:sz="0" w:space="0" w:color="auto"/>
            <w:left w:val="none" w:sz="0" w:space="0" w:color="auto"/>
            <w:bottom w:val="none" w:sz="0" w:space="0" w:color="auto"/>
            <w:right w:val="none" w:sz="0" w:space="0" w:color="auto"/>
          </w:divBdr>
        </w:div>
        <w:div w:id="2017147524">
          <w:marLeft w:val="640"/>
          <w:marRight w:val="0"/>
          <w:marTop w:val="0"/>
          <w:marBottom w:val="0"/>
          <w:divBdr>
            <w:top w:val="none" w:sz="0" w:space="0" w:color="auto"/>
            <w:left w:val="none" w:sz="0" w:space="0" w:color="auto"/>
            <w:bottom w:val="none" w:sz="0" w:space="0" w:color="auto"/>
            <w:right w:val="none" w:sz="0" w:space="0" w:color="auto"/>
          </w:divBdr>
        </w:div>
        <w:div w:id="1978559544">
          <w:marLeft w:val="640"/>
          <w:marRight w:val="0"/>
          <w:marTop w:val="0"/>
          <w:marBottom w:val="0"/>
          <w:divBdr>
            <w:top w:val="none" w:sz="0" w:space="0" w:color="auto"/>
            <w:left w:val="none" w:sz="0" w:space="0" w:color="auto"/>
            <w:bottom w:val="none" w:sz="0" w:space="0" w:color="auto"/>
            <w:right w:val="none" w:sz="0" w:space="0" w:color="auto"/>
          </w:divBdr>
        </w:div>
        <w:div w:id="1386100062">
          <w:marLeft w:val="640"/>
          <w:marRight w:val="0"/>
          <w:marTop w:val="0"/>
          <w:marBottom w:val="0"/>
          <w:divBdr>
            <w:top w:val="none" w:sz="0" w:space="0" w:color="auto"/>
            <w:left w:val="none" w:sz="0" w:space="0" w:color="auto"/>
            <w:bottom w:val="none" w:sz="0" w:space="0" w:color="auto"/>
            <w:right w:val="none" w:sz="0" w:space="0" w:color="auto"/>
          </w:divBdr>
        </w:div>
        <w:div w:id="1594195121">
          <w:marLeft w:val="640"/>
          <w:marRight w:val="0"/>
          <w:marTop w:val="0"/>
          <w:marBottom w:val="0"/>
          <w:divBdr>
            <w:top w:val="none" w:sz="0" w:space="0" w:color="auto"/>
            <w:left w:val="none" w:sz="0" w:space="0" w:color="auto"/>
            <w:bottom w:val="none" w:sz="0" w:space="0" w:color="auto"/>
            <w:right w:val="none" w:sz="0" w:space="0" w:color="auto"/>
          </w:divBdr>
        </w:div>
        <w:div w:id="1074931743">
          <w:marLeft w:val="640"/>
          <w:marRight w:val="0"/>
          <w:marTop w:val="0"/>
          <w:marBottom w:val="0"/>
          <w:divBdr>
            <w:top w:val="none" w:sz="0" w:space="0" w:color="auto"/>
            <w:left w:val="none" w:sz="0" w:space="0" w:color="auto"/>
            <w:bottom w:val="none" w:sz="0" w:space="0" w:color="auto"/>
            <w:right w:val="none" w:sz="0" w:space="0" w:color="auto"/>
          </w:divBdr>
        </w:div>
        <w:div w:id="1100301314">
          <w:marLeft w:val="640"/>
          <w:marRight w:val="0"/>
          <w:marTop w:val="0"/>
          <w:marBottom w:val="0"/>
          <w:divBdr>
            <w:top w:val="none" w:sz="0" w:space="0" w:color="auto"/>
            <w:left w:val="none" w:sz="0" w:space="0" w:color="auto"/>
            <w:bottom w:val="none" w:sz="0" w:space="0" w:color="auto"/>
            <w:right w:val="none" w:sz="0" w:space="0" w:color="auto"/>
          </w:divBdr>
        </w:div>
        <w:div w:id="540674155">
          <w:marLeft w:val="640"/>
          <w:marRight w:val="0"/>
          <w:marTop w:val="0"/>
          <w:marBottom w:val="0"/>
          <w:divBdr>
            <w:top w:val="none" w:sz="0" w:space="0" w:color="auto"/>
            <w:left w:val="none" w:sz="0" w:space="0" w:color="auto"/>
            <w:bottom w:val="none" w:sz="0" w:space="0" w:color="auto"/>
            <w:right w:val="none" w:sz="0" w:space="0" w:color="auto"/>
          </w:divBdr>
        </w:div>
        <w:div w:id="1900901184">
          <w:marLeft w:val="640"/>
          <w:marRight w:val="0"/>
          <w:marTop w:val="0"/>
          <w:marBottom w:val="0"/>
          <w:divBdr>
            <w:top w:val="none" w:sz="0" w:space="0" w:color="auto"/>
            <w:left w:val="none" w:sz="0" w:space="0" w:color="auto"/>
            <w:bottom w:val="none" w:sz="0" w:space="0" w:color="auto"/>
            <w:right w:val="none" w:sz="0" w:space="0" w:color="auto"/>
          </w:divBdr>
        </w:div>
        <w:div w:id="2010137890">
          <w:marLeft w:val="640"/>
          <w:marRight w:val="0"/>
          <w:marTop w:val="0"/>
          <w:marBottom w:val="0"/>
          <w:divBdr>
            <w:top w:val="none" w:sz="0" w:space="0" w:color="auto"/>
            <w:left w:val="none" w:sz="0" w:space="0" w:color="auto"/>
            <w:bottom w:val="none" w:sz="0" w:space="0" w:color="auto"/>
            <w:right w:val="none" w:sz="0" w:space="0" w:color="auto"/>
          </w:divBdr>
        </w:div>
        <w:div w:id="1424061747">
          <w:marLeft w:val="640"/>
          <w:marRight w:val="0"/>
          <w:marTop w:val="0"/>
          <w:marBottom w:val="0"/>
          <w:divBdr>
            <w:top w:val="none" w:sz="0" w:space="0" w:color="auto"/>
            <w:left w:val="none" w:sz="0" w:space="0" w:color="auto"/>
            <w:bottom w:val="none" w:sz="0" w:space="0" w:color="auto"/>
            <w:right w:val="none" w:sz="0" w:space="0" w:color="auto"/>
          </w:divBdr>
        </w:div>
        <w:div w:id="1241986869">
          <w:marLeft w:val="640"/>
          <w:marRight w:val="0"/>
          <w:marTop w:val="0"/>
          <w:marBottom w:val="0"/>
          <w:divBdr>
            <w:top w:val="none" w:sz="0" w:space="0" w:color="auto"/>
            <w:left w:val="none" w:sz="0" w:space="0" w:color="auto"/>
            <w:bottom w:val="none" w:sz="0" w:space="0" w:color="auto"/>
            <w:right w:val="none" w:sz="0" w:space="0" w:color="auto"/>
          </w:divBdr>
        </w:div>
        <w:div w:id="365956727">
          <w:marLeft w:val="640"/>
          <w:marRight w:val="0"/>
          <w:marTop w:val="0"/>
          <w:marBottom w:val="0"/>
          <w:divBdr>
            <w:top w:val="none" w:sz="0" w:space="0" w:color="auto"/>
            <w:left w:val="none" w:sz="0" w:space="0" w:color="auto"/>
            <w:bottom w:val="none" w:sz="0" w:space="0" w:color="auto"/>
            <w:right w:val="none" w:sz="0" w:space="0" w:color="auto"/>
          </w:divBdr>
        </w:div>
        <w:div w:id="2023242905">
          <w:marLeft w:val="640"/>
          <w:marRight w:val="0"/>
          <w:marTop w:val="0"/>
          <w:marBottom w:val="0"/>
          <w:divBdr>
            <w:top w:val="none" w:sz="0" w:space="0" w:color="auto"/>
            <w:left w:val="none" w:sz="0" w:space="0" w:color="auto"/>
            <w:bottom w:val="none" w:sz="0" w:space="0" w:color="auto"/>
            <w:right w:val="none" w:sz="0" w:space="0" w:color="auto"/>
          </w:divBdr>
        </w:div>
        <w:div w:id="1671641663">
          <w:marLeft w:val="640"/>
          <w:marRight w:val="0"/>
          <w:marTop w:val="0"/>
          <w:marBottom w:val="0"/>
          <w:divBdr>
            <w:top w:val="none" w:sz="0" w:space="0" w:color="auto"/>
            <w:left w:val="none" w:sz="0" w:space="0" w:color="auto"/>
            <w:bottom w:val="none" w:sz="0" w:space="0" w:color="auto"/>
            <w:right w:val="none" w:sz="0" w:space="0" w:color="auto"/>
          </w:divBdr>
        </w:div>
        <w:div w:id="445126703">
          <w:marLeft w:val="640"/>
          <w:marRight w:val="0"/>
          <w:marTop w:val="0"/>
          <w:marBottom w:val="0"/>
          <w:divBdr>
            <w:top w:val="none" w:sz="0" w:space="0" w:color="auto"/>
            <w:left w:val="none" w:sz="0" w:space="0" w:color="auto"/>
            <w:bottom w:val="none" w:sz="0" w:space="0" w:color="auto"/>
            <w:right w:val="none" w:sz="0" w:space="0" w:color="auto"/>
          </w:divBdr>
        </w:div>
        <w:div w:id="1613514094">
          <w:marLeft w:val="640"/>
          <w:marRight w:val="0"/>
          <w:marTop w:val="0"/>
          <w:marBottom w:val="0"/>
          <w:divBdr>
            <w:top w:val="none" w:sz="0" w:space="0" w:color="auto"/>
            <w:left w:val="none" w:sz="0" w:space="0" w:color="auto"/>
            <w:bottom w:val="none" w:sz="0" w:space="0" w:color="auto"/>
            <w:right w:val="none" w:sz="0" w:space="0" w:color="auto"/>
          </w:divBdr>
        </w:div>
        <w:div w:id="622417605">
          <w:marLeft w:val="640"/>
          <w:marRight w:val="0"/>
          <w:marTop w:val="0"/>
          <w:marBottom w:val="0"/>
          <w:divBdr>
            <w:top w:val="none" w:sz="0" w:space="0" w:color="auto"/>
            <w:left w:val="none" w:sz="0" w:space="0" w:color="auto"/>
            <w:bottom w:val="none" w:sz="0" w:space="0" w:color="auto"/>
            <w:right w:val="none" w:sz="0" w:space="0" w:color="auto"/>
          </w:divBdr>
        </w:div>
        <w:div w:id="1865246219">
          <w:marLeft w:val="640"/>
          <w:marRight w:val="0"/>
          <w:marTop w:val="0"/>
          <w:marBottom w:val="0"/>
          <w:divBdr>
            <w:top w:val="none" w:sz="0" w:space="0" w:color="auto"/>
            <w:left w:val="none" w:sz="0" w:space="0" w:color="auto"/>
            <w:bottom w:val="none" w:sz="0" w:space="0" w:color="auto"/>
            <w:right w:val="none" w:sz="0" w:space="0" w:color="auto"/>
          </w:divBdr>
        </w:div>
        <w:div w:id="1342393212">
          <w:marLeft w:val="640"/>
          <w:marRight w:val="0"/>
          <w:marTop w:val="0"/>
          <w:marBottom w:val="0"/>
          <w:divBdr>
            <w:top w:val="none" w:sz="0" w:space="0" w:color="auto"/>
            <w:left w:val="none" w:sz="0" w:space="0" w:color="auto"/>
            <w:bottom w:val="none" w:sz="0" w:space="0" w:color="auto"/>
            <w:right w:val="none" w:sz="0" w:space="0" w:color="auto"/>
          </w:divBdr>
        </w:div>
        <w:div w:id="2026011937">
          <w:marLeft w:val="640"/>
          <w:marRight w:val="0"/>
          <w:marTop w:val="0"/>
          <w:marBottom w:val="0"/>
          <w:divBdr>
            <w:top w:val="none" w:sz="0" w:space="0" w:color="auto"/>
            <w:left w:val="none" w:sz="0" w:space="0" w:color="auto"/>
            <w:bottom w:val="none" w:sz="0" w:space="0" w:color="auto"/>
            <w:right w:val="none" w:sz="0" w:space="0" w:color="auto"/>
          </w:divBdr>
        </w:div>
        <w:div w:id="138497569">
          <w:marLeft w:val="640"/>
          <w:marRight w:val="0"/>
          <w:marTop w:val="0"/>
          <w:marBottom w:val="0"/>
          <w:divBdr>
            <w:top w:val="none" w:sz="0" w:space="0" w:color="auto"/>
            <w:left w:val="none" w:sz="0" w:space="0" w:color="auto"/>
            <w:bottom w:val="none" w:sz="0" w:space="0" w:color="auto"/>
            <w:right w:val="none" w:sz="0" w:space="0" w:color="auto"/>
          </w:divBdr>
        </w:div>
        <w:div w:id="1784575839">
          <w:marLeft w:val="640"/>
          <w:marRight w:val="0"/>
          <w:marTop w:val="0"/>
          <w:marBottom w:val="0"/>
          <w:divBdr>
            <w:top w:val="none" w:sz="0" w:space="0" w:color="auto"/>
            <w:left w:val="none" w:sz="0" w:space="0" w:color="auto"/>
            <w:bottom w:val="none" w:sz="0" w:space="0" w:color="auto"/>
            <w:right w:val="none" w:sz="0" w:space="0" w:color="auto"/>
          </w:divBdr>
        </w:div>
        <w:div w:id="442386256">
          <w:marLeft w:val="640"/>
          <w:marRight w:val="0"/>
          <w:marTop w:val="0"/>
          <w:marBottom w:val="0"/>
          <w:divBdr>
            <w:top w:val="none" w:sz="0" w:space="0" w:color="auto"/>
            <w:left w:val="none" w:sz="0" w:space="0" w:color="auto"/>
            <w:bottom w:val="none" w:sz="0" w:space="0" w:color="auto"/>
            <w:right w:val="none" w:sz="0" w:space="0" w:color="auto"/>
          </w:divBdr>
        </w:div>
        <w:div w:id="1549805284">
          <w:marLeft w:val="640"/>
          <w:marRight w:val="0"/>
          <w:marTop w:val="0"/>
          <w:marBottom w:val="0"/>
          <w:divBdr>
            <w:top w:val="none" w:sz="0" w:space="0" w:color="auto"/>
            <w:left w:val="none" w:sz="0" w:space="0" w:color="auto"/>
            <w:bottom w:val="none" w:sz="0" w:space="0" w:color="auto"/>
            <w:right w:val="none" w:sz="0" w:space="0" w:color="auto"/>
          </w:divBdr>
        </w:div>
        <w:div w:id="2054230462">
          <w:marLeft w:val="640"/>
          <w:marRight w:val="0"/>
          <w:marTop w:val="0"/>
          <w:marBottom w:val="0"/>
          <w:divBdr>
            <w:top w:val="none" w:sz="0" w:space="0" w:color="auto"/>
            <w:left w:val="none" w:sz="0" w:space="0" w:color="auto"/>
            <w:bottom w:val="none" w:sz="0" w:space="0" w:color="auto"/>
            <w:right w:val="none" w:sz="0" w:space="0" w:color="auto"/>
          </w:divBdr>
        </w:div>
        <w:div w:id="934747162">
          <w:marLeft w:val="640"/>
          <w:marRight w:val="0"/>
          <w:marTop w:val="0"/>
          <w:marBottom w:val="0"/>
          <w:divBdr>
            <w:top w:val="none" w:sz="0" w:space="0" w:color="auto"/>
            <w:left w:val="none" w:sz="0" w:space="0" w:color="auto"/>
            <w:bottom w:val="none" w:sz="0" w:space="0" w:color="auto"/>
            <w:right w:val="none" w:sz="0" w:space="0" w:color="auto"/>
          </w:divBdr>
        </w:div>
        <w:div w:id="390807506">
          <w:marLeft w:val="640"/>
          <w:marRight w:val="0"/>
          <w:marTop w:val="0"/>
          <w:marBottom w:val="0"/>
          <w:divBdr>
            <w:top w:val="none" w:sz="0" w:space="0" w:color="auto"/>
            <w:left w:val="none" w:sz="0" w:space="0" w:color="auto"/>
            <w:bottom w:val="none" w:sz="0" w:space="0" w:color="auto"/>
            <w:right w:val="none" w:sz="0" w:space="0" w:color="auto"/>
          </w:divBdr>
        </w:div>
        <w:div w:id="1986691008">
          <w:marLeft w:val="640"/>
          <w:marRight w:val="0"/>
          <w:marTop w:val="0"/>
          <w:marBottom w:val="0"/>
          <w:divBdr>
            <w:top w:val="none" w:sz="0" w:space="0" w:color="auto"/>
            <w:left w:val="none" w:sz="0" w:space="0" w:color="auto"/>
            <w:bottom w:val="none" w:sz="0" w:space="0" w:color="auto"/>
            <w:right w:val="none" w:sz="0" w:space="0" w:color="auto"/>
          </w:divBdr>
        </w:div>
        <w:div w:id="186452014">
          <w:marLeft w:val="640"/>
          <w:marRight w:val="0"/>
          <w:marTop w:val="0"/>
          <w:marBottom w:val="0"/>
          <w:divBdr>
            <w:top w:val="none" w:sz="0" w:space="0" w:color="auto"/>
            <w:left w:val="none" w:sz="0" w:space="0" w:color="auto"/>
            <w:bottom w:val="none" w:sz="0" w:space="0" w:color="auto"/>
            <w:right w:val="none" w:sz="0" w:space="0" w:color="auto"/>
          </w:divBdr>
        </w:div>
        <w:div w:id="1147743684">
          <w:marLeft w:val="640"/>
          <w:marRight w:val="0"/>
          <w:marTop w:val="0"/>
          <w:marBottom w:val="0"/>
          <w:divBdr>
            <w:top w:val="none" w:sz="0" w:space="0" w:color="auto"/>
            <w:left w:val="none" w:sz="0" w:space="0" w:color="auto"/>
            <w:bottom w:val="none" w:sz="0" w:space="0" w:color="auto"/>
            <w:right w:val="none" w:sz="0" w:space="0" w:color="auto"/>
          </w:divBdr>
        </w:div>
        <w:div w:id="1358197169">
          <w:marLeft w:val="640"/>
          <w:marRight w:val="0"/>
          <w:marTop w:val="0"/>
          <w:marBottom w:val="0"/>
          <w:divBdr>
            <w:top w:val="none" w:sz="0" w:space="0" w:color="auto"/>
            <w:left w:val="none" w:sz="0" w:space="0" w:color="auto"/>
            <w:bottom w:val="none" w:sz="0" w:space="0" w:color="auto"/>
            <w:right w:val="none" w:sz="0" w:space="0" w:color="auto"/>
          </w:divBdr>
        </w:div>
        <w:div w:id="886794742">
          <w:marLeft w:val="640"/>
          <w:marRight w:val="0"/>
          <w:marTop w:val="0"/>
          <w:marBottom w:val="0"/>
          <w:divBdr>
            <w:top w:val="none" w:sz="0" w:space="0" w:color="auto"/>
            <w:left w:val="none" w:sz="0" w:space="0" w:color="auto"/>
            <w:bottom w:val="none" w:sz="0" w:space="0" w:color="auto"/>
            <w:right w:val="none" w:sz="0" w:space="0" w:color="auto"/>
          </w:divBdr>
        </w:div>
      </w:divsChild>
    </w:div>
    <w:div w:id="1022241974">
      <w:bodyDiv w:val="1"/>
      <w:marLeft w:val="0"/>
      <w:marRight w:val="0"/>
      <w:marTop w:val="0"/>
      <w:marBottom w:val="0"/>
      <w:divBdr>
        <w:top w:val="none" w:sz="0" w:space="0" w:color="auto"/>
        <w:left w:val="none" w:sz="0" w:space="0" w:color="auto"/>
        <w:bottom w:val="none" w:sz="0" w:space="0" w:color="auto"/>
        <w:right w:val="none" w:sz="0" w:space="0" w:color="auto"/>
      </w:divBdr>
    </w:div>
    <w:div w:id="1022902699">
      <w:bodyDiv w:val="1"/>
      <w:marLeft w:val="0"/>
      <w:marRight w:val="0"/>
      <w:marTop w:val="0"/>
      <w:marBottom w:val="0"/>
      <w:divBdr>
        <w:top w:val="none" w:sz="0" w:space="0" w:color="auto"/>
        <w:left w:val="none" w:sz="0" w:space="0" w:color="auto"/>
        <w:bottom w:val="none" w:sz="0" w:space="0" w:color="auto"/>
        <w:right w:val="none" w:sz="0" w:space="0" w:color="auto"/>
      </w:divBdr>
    </w:div>
    <w:div w:id="1023822261">
      <w:bodyDiv w:val="1"/>
      <w:marLeft w:val="0"/>
      <w:marRight w:val="0"/>
      <w:marTop w:val="0"/>
      <w:marBottom w:val="0"/>
      <w:divBdr>
        <w:top w:val="none" w:sz="0" w:space="0" w:color="auto"/>
        <w:left w:val="none" w:sz="0" w:space="0" w:color="auto"/>
        <w:bottom w:val="none" w:sz="0" w:space="0" w:color="auto"/>
        <w:right w:val="none" w:sz="0" w:space="0" w:color="auto"/>
      </w:divBdr>
    </w:div>
    <w:div w:id="1026831386">
      <w:bodyDiv w:val="1"/>
      <w:marLeft w:val="0"/>
      <w:marRight w:val="0"/>
      <w:marTop w:val="0"/>
      <w:marBottom w:val="0"/>
      <w:divBdr>
        <w:top w:val="none" w:sz="0" w:space="0" w:color="auto"/>
        <w:left w:val="none" w:sz="0" w:space="0" w:color="auto"/>
        <w:bottom w:val="none" w:sz="0" w:space="0" w:color="auto"/>
        <w:right w:val="none" w:sz="0" w:space="0" w:color="auto"/>
      </w:divBdr>
    </w:div>
    <w:div w:id="1031884568">
      <w:bodyDiv w:val="1"/>
      <w:marLeft w:val="0"/>
      <w:marRight w:val="0"/>
      <w:marTop w:val="0"/>
      <w:marBottom w:val="0"/>
      <w:divBdr>
        <w:top w:val="none" w:sz="0" w:space="0" w:color="auto"/>
        <w:left w:val="none" w:sz="0" w:space="0" w:color="auto"/>
        <w:bottom w:val="none" w:sz="0" w:space="0" w:color="auto"/>
        <w:right w:val="none" w:sz="0" w:space="0" w:color="auto"/>
      </w:divBdr>
      <w:divsChild>
        <w:div w:id="1107391051">
          <w:marLeft w:val="640"/>
          <w:marRight w:val="0"/>
          <w:marTop w:val="0"/>
          <w:marBottom w:val="0"/>
          <w:divBdr>
            <w:top w:val="none" w:sz="0" w:space="0" w:color="auto"/>
            <w:left w:val="none" w:sz="0" w:space="0" w:color="auto"/>
            <w:bottom w:val="none" w:sz="0" w:space="0" w:color="auto"/>
            <w:right w:val="none" w:sz="0" w:space="0" w:color="auto"/>
          </w:divBdr>
        </w:div>
        <w:div w:id="1495101936">
          <w:marLeft w:val="640"/>
          <w:marRight w:val="0"/>
          <w:marTop w:val="0"/>
          <w:marBottom w:val="0"/>
          <w:divBdr>
            <w:top w:val="none" w:sz="0" w:space="0" w:color="auto"/>
            <w:left w:val="none" w:sz="0" w:space="0" w:color="auto"/>
            <w:bottom w:val="none" w:sz="0" w:space="0" w:color="auto"/>
            <w:right w:val="none" w:sz="0" w:space="0" w:color="auto"/>
          </w:divBdr>
        </w:div>
        <w:div w:id="1064184586">
          <w:marLeft w:val="640"/>
          <w:marRight w:val="0"/>
          <w:marTop w:val="0"/>
          <w:marBottom w:val="0"/>
          <w:divBdr>
            <w:top w:val="none" w:sz="0" w:space="0" w:color="auto"/>
            <w:left w:val="none" w:sz="0" w:space="0" w:color="auto"/>
            <w:bottom w:val="none" w:sz="0" w:space="0" w:color="auto"/>
            <w:right w:val="none" w:sz="0" w:space="0" w:color="auto"/>
          </w:divBdr>
        </w:div>
        <w:div w:id="713702934">
          <w:marLeft w:val="640"/>
          <w:marRight w:val="0"/>
          <w:marTop w:val="0"/>
          <w:marBottom w:val="0"/>
          <w:divBdr>
            <w:top w:val="none" w:sz="0" w:space="0" w:color="auto"/>
            <w:left w:val="none" w:sz="0" w:space="0" w:color="auto"/>
            <w:bottom w:val="none" w:sz="0" w:space="0" w:color="auto"/>
            <w:right w:val="none" w:sz="0" w:space="0" w:color="auto"/>
          </w:divBdr>
        </w:div>
        <w:div w:id="1592279280">
          <w:marLeft w:val="640"/>
          <w:marRight w:val="0"/>
          <w:marTop w:val="0"/>
          <w:marBottom w:val="0"/>
          <w:divBdr>
            <w:top w:val="none" w:sz="0" w:space="0" w:color="auto"/>
            <w:left w:val="none" w:sz="0" w:space="0" w:color="auto"/>
            <w:bottom w:val="none" w:sz="0" w:space="0" w:color="auto"/>
            <w:right w:val="none" w:sz="0" w:space="0" w:color="auto"/>
          </w:divBdr>
        </w:div>
        <w:div w:id="1175875528">
          <w:marLeft w:val="640"/>
          <w:marRight w:val="0"/>
          <w:marTop w:val="0"/>
          <w:marBottom w:val="0"/>
          <w:divBdr>
            <w:top w:val="none" w:sz="0" w:space="0" w:color="auto"/>
            <w:left w:val="none" w:sz="0" w:space="0" w:color="auto"/>
            <w:bottom w:val="none" w:sz="0" w:space="0" w:color="auto"/>
            <w:right w:val="none" w:sz="0" w:space="0" w:color="auto"/>
          </w:divBdr>
        </w:div>
        <w:div w:id="1791509845">
          <w:marLeft w:val="640"/>
          <w:marRight w:val="0"/>
          <w:marTop w:val="0"/>
          <w:marBottom w:val="0"/>
          <w:divBdr>
            <w:top w:val="none" w:sz="0" w:space="0" w:color="auto"/>
            <w:left w:val="none" w:sz="0" w:space="0" w:color="auto"/>
            <w:bottom w:val="none" w:sz="0" w:space="0" w:color="auto"/>
            <w:right w:val="none" w:sz="0" w:space="0" w:color="auto"/>
          </w:divBdr>
        </w:div>
        <w:div w:id="1845390494">
          <w:marLeft w:val="640"/>
          <w:marRight w:val="0"/>
          <w:marTop w:val="0"/>
          <w:marBottom w:val="0"/>
          <w:divBdr>
            <w:top w:val="none" w:sz="0" w:space="0" w:color="auto"/>
            <w:left w:val="none" w:sz="0" w:space="0" w:color="auto"/>
            <w:bottom w:val="none" w:sz="0" w:space="0" w:color="auto"/>
            <w:right w:val="none" w:sz="0" w:space="0" w:color="auto"/>
          </w:divBdr>
        </w:div>
        <w:div w:id="338580143">
          <w:marLeft w:val="640"/>
          <w:marRight w:val="0"/>
          <w:marTop w:val="0"/>
          <w:marBottom w:val="0"/>
          <w:divBdr>
            <w:top w:val="none" w:sz="0" w:space="0" w:color="auto"/>
            <w:left w:val="none" w:sz="0" w:space="0" w:color="auto"/>
            <w:bottom w:val="none" w:sz="0" w:space="0" w:color="auto"/>
            <w:right w:val="none" w:sz="0" w:space="0" w:color="auto"/>
          </w:divBdr>
        </w:div>
        <w:div w:id="744574466">
          <w:marLeft w:val="640"/>
          <w:marRight w:val="0"/>
          <w:marTop w:val="0"/>
          <w:marBottom w:val="0"/>
          <w:divBdr>
            <w:top w:val="none" w:sz="0" w:space="0" w:color="auto"/>
            <w:left w:val="none" w:sz="0" w:space="0" w:color="auto"/>
            <w:bottom w:val="none" w:sz="0" w:space="0" w:color="auto"/>
            <w:right w:val="none" w:sz="0" w:space="0" w:color="auto"/>
          </w:divBdr>
        </w:div>
        <w:div w:id="1326934041">
          <w:marLeft w:val="640"/>
          <w:marRight w:val="0"/>
          <w:marTop w:val="0"/>
          <w:marBottom w:val="0"/>
          <w:divBdr>
            <w:top w:val="none" w:sz="0" w:space="0" w:color="auto"/>
            <w:left w:val="none" w:sz="0" w:space="0" w:color="auto"/>
            <w:bottom w:val="none" w:sz="0" w:space="0" w:color="auto"/>
            <w:right w:val="none" w:sz="0" w:space="0" w:color="auto"/>
          </w:divBdr>
        </w:div>
        <w:div w:id="631132452">
          <w:marLeft w:val="640"/>
          <w:marRight w:val="0"/>
          <w:marTop w:val="0"/>
          <w:marBottom w:val="0"/>
          <w:divBdr>
            <w:top w:val="none" w:sz="0" w:space="0" w:color="auto"/>
            <w:left w:val="none" w:sz="0" w:space="0" w:color="auto"/>
            <w:bottom w:val="none" w:sz="0" w:space="0" w:color="auto"/>
            <w:right w:val="none" w:sz="0" w:space="0" w:color="auto"/>
          </w:divBdr>
        </w:div>
        <w:div w:id="59326779">
          <w:marLeft w:val="640"/>
          <w:marRight w:val="0"/>
          <w:marTop w:val="0"/>
          <w:marBottom w:val="0"/>
          <w:divBdr>
            <w:top w:val="none" w:sz="0" w:space="0" w:color="auto"/>
            <w:left w:val="none" w:sz="0" w:space="0" w:color="auto"/>
            <w:bottom w:val="none" w:sz="0" w:space="0" w:color="auto"/>
            <w:right w:val="none" w:sz="0" w:space="0" w:color="auto"/>
          </w:divBdr>
        </w:div>
        <w:div w:id="482039971">
          <w:marLeft w:val="640"/>
          <w:marRight w:val="0"/>
          <w:marTop w:val="0"/>
          <w:marBottom w:val="0"/>
          <w:divBdr>
            <w:top w:val="none" w:sz="0" w:space="0" w:color="auto"/>
            <w:left w:val="none" w:sz="0" w:space="0" w:color="auto"/>
            <w:bottom w:val="none" w:sz="0" w:space="0" w:color="auto"/>
            <w:right w:val="none" w:sz="0" w:space="0" w:color="auto"/>
          </w:divBdr>
        </w:div>
        <w:div w:id="238369023">
          <w:marLeft w:val="640"/>
          <w:marRight w:val="0"/>
          <w:marTop w:val="0"/>
          <w:marBottom w:val="0"/>
          <w:divBdr>
            <w:top w:val="none" w:sz="0" w:space="0" w:color="auto"/>
            <w:left w:val="none" w:sz="0" w:space="0" w:color="auto"/>
            <w:bottom w:val="none" w:sz="0" w:space="0" w:color="auto"/>
            <w:right w:val="none" w:sz="0" w:space="0" w:color="auto"/>
          </w:divBdr>
        </w:div>
        <w:div w:id="950161973">
          <w:marLeft w:val="640"/>
          <w:marRight w:val="0"/>
          <w:marTop w:val="0"/>
          <w:marBottom w:val="0"/>
          <w:divBdr>
            <w:top w:val="none" w:sz="0" w:space="0" w:color="auto"/>
            <w:left w:val="none" w:sz="0" w:space="0" w:color="auto"/>
            <w:bottom w:val="none" w:sz="0" w:space="0" w:color="auto"/>
            <w:right w:val="none" w:sz="0" w:space="0" w:color="auto"/>
          </w:divBdr>
        </w:div>
        <w:div w:id="1760831658">
          <w:marLeft w:val="640"/>
          <w:marRight w:val="0"/>
          <w:marTop w:val="0"/>
          <w:marBottom w:val="0"/>
          <w:divBdr>
            <w:top w:val="none" w:sz="0" w:space="0" w:color="auto"/>
            <w:left w:val="none" w:sz="0" w:space="0" w:color="auto"/>
            <w:bottom w:val="none" w:sz="0" w:space="0" w:color="auto"/>
            <w:right w:val="none" w:sz="0" w:space="0" w:color="auto"/>
          </w:divBdr>
        </w:div>
        <w:div w:id="292174341">
          <w:marLeft w:val="640"/>
          <w:marRight w:val="0"/>
          <w:marTop w:val="0"/>
          <w:marBottom w:val="0"/>
          <w:divBdr>
            <w:top w:val="none" w:sz="0" w:space="0" w:color="auto"/>
            <w:left w:val="none" w:sz="0" w:space="0" w:color="auto"/>
            <w:bottom w:val="none" w:sz="0" w:space="0" w:color="auto"/>
            <w:right w:val="none" w:sz="0" w:space="0" w:color="auto"/>
          </w:divBdr>
        </w:div>
        <w:div w:id="1678776509">
          <w:marLeft w:val="640"/>
          <w:marRight w:val="0"/>
          <w:marTop w:val="0"/>
          <w:marBottom w:val="0"/>
          <w:divBdr>
            <w:top w:val="none" w:sz="0" w:space="0" w:color="auto"/>
            <w:left w:val="none" w:sz="0" w:space="0" w:color="auto"/>
            <w:bottom w:val="none" w:sz="0" w:space="0" w:color="auto"/>
            <w:right w:val="none" w:sz="0" w:space="0" w:color="auto"/>
          </w:divBdr>
        </w:div>
        <w:div w:id="521674174">
          <w:marLeft w:val="640"/>
          <w:marRight w:val="0"/>
          <w:marTop w:val="0"/>
          <w:marBottom w:val="0"/>
          <w:divBdr>
            <w:top w:val="none" w:sz="0" w:space="0" w:color="auto"/>
            <w:left w:val="none" w:sz="0" w:space="0" w:color="auto"/>
            <w:bottom w:val="none" w:sz="0" w:space="0" w:color="auto"/>
            <w:right w:val="none" w:sz="0" w:space="0" w:color="auto"/>
          </w:divBdr>
        </w:div>
        <w:div w:id="50540515">
          <w:marLeft w:val="640"/>
          <w:marRight w:val="0"/>
          <w:marTop w:val="0"/>
          <w:marBottom w:val="0"/>
          <w:divBdr>
            <w:top w:val="none" w:sz="0" w:space="0" w:color="auto"/>
            <w:left w:val="none" w:sz="0" w:space="0" w:color="auto"/>
            <w:bottom w:val="none" w:sz="0" w:space="0" w:color="auto"/>
            <w:right w:val="none" w:sz="0" w:space="0" w:color="auto"/>
          </w:divBdr>
        </w:div>
        <w:div w:id="1069577684">
          <w:marLeft w:val="640"/>
          <w:marRight w:val="0"/>
          <w:marTop w:val="0"/>
          <w:marBottom w:val="0"/>
          <w:divBdr>
            <w:top w:val="none" w:sz="0" w:space="0" w:color="auto"/>
            <w:left w:val="none" w:sz="0" w:space="0" w:color="auto"/>
            <w:bottom w:val="none" w:sz="0" w:space="0" w:color="auto"/>
            <w:right w:val="none" w:sz="0" w:space="0" w:color="auto"/>
          </w:divBdr>
        </w:div>
        <w:div w:id="63332860">
          <w:marLeft w:val="640"/>
          <w:marRight w:val="0"/>
          <w:marTop w:val="0"/>
          <w:marBottom w:val="0"/>
          <w:divBdr>
            <w:top w:val="none" w:sz="0" w:space="0" w:color="auto"/>
            <w:left w:val="none" w:sz="0" w:space="0" w:color="auto"/>
            <w:bottom w:val="none" w:sz="0" w:space="0" w:color="auto"/>
            <w:right w:val="none" w:sz="0" w:space="0" w:color="auto"/>
          </w:divBdr>
        </w:div>
        <w:div w:id="440228012">
          <w:marLeft w:val="640"/>
          <w:marRight w:val="0"/>
          <w:marTop w:val="0"/>
          <w:marBottom w:val="0"/>
          <w:divBdr>
            <w:top w:val="none" w:sz="0" w:space="0" w:color="auto"/>
            <w:left w:val="none" w:sz="0" w:space="0" w:color="auto"/>
            <w:bottom w:val="none" w:sz="0" w:space="0" w:color="auto"/>
            <w:right w:val="none" w:sz="0" w:space="0" w:color="auto"/>
          </w:divBdr>
        </w:div>
        <w:div w:id="1893887614">
          <w:marLeft w:val="640"/>
          <w:marRight w:val="0"/>
          <w:marTop w:val="0"/>
          <w:marBottom w:val="0"/>
          <w:divBdr>
            <w:top w:val="none" w:sz="0" w:space="0" w:color="auto"/>
            <w:left w:val="none" w:sz="0" w:space="0" w:color="auto"/>
            <w:bottom w:val="none" w:sz="0" w:space="0" w:color="auto"/>
            <w:right w:val="none" w:sz="0" w:space="0" w:color="auto"/>
          </w:divBdr>
        </w:div>
        <w:div w:id="1987005835">
          <w:marLeft w:val="640"/>
          <w:marRight w:val="0"/>
          <w:marTop w:val="0"/>
          <w:marBottom w:val="0"/>
          <w:divBdr>
            <w:top w:val="none" w:sz="0" w:space="0" w:color="auto"/>
            <w:left w:val="none" w:sz="0" w:space="0" w:color="auto"/>
            <w:bottom w:val="none" w:sz="0" w:space="0" w:color="auto"/>
            <w:right w:val="none" w:sz="0" w:space="0" w:color="auto"/>
          </w:divBdr>
        </w:div>
        <w:div w:id="1777366101">
          <w:marLeft w:val="640"/>
          <w:marRight w:val="0"/>
          <w:marTop w:val="0"/>
          <w:marBottom w:val="0"/>
          <w:divBdr>
            <w:top w:val="none" w:sz="0" w:space="0" w:color="auto"/>
            <w:left w:val="none" w:sz="0" w:space="0" w:color="auto"/>
            <w:bottom w:val="none" w:sz="0" w:space="0" w:color="auto"/>
            <w:right w:val="none" w:sz="0" w:space="0" w:color="auto"/>
          </w:divBdr>
        </w:div>
        <w:div w:id="2021155210">
          <w:marLeft w:val="640"/>
          <w:marRight w:val="0"/>
          <w:marTop w:val="0"/>
          <w:marBottom w:val="0"/>
          <w:divBdr>
            <w:top w:val="none" w:sz="0" w:space="0" w:color="auto"/>
            <w:left w:val="none" w:sz="0" w:space="0" w:color="auto"/>
            <w:bottom w:val="none" w:sz="0" w:space="0" w:color="auto"/>
            <w:right w:val="none" w:sz="0" w:space="0" w:color="auto"/>
          </w:divBdr>
        </w:div>
        <w:div w:id="2125808195">
          <w:marLeft w:val="640"/>
          <w:marRight w:val="0"/>
          <w:marTop w:val="0"/>
          <w:marBottom w:val="0"/>
          <w:divBdr>
            <w:top w:val="none" w:sz="0" w:space="0" w:color="auto"/>
            <w:left w:val="none" w:sz="0" w:space="0" w:color="auto"/>
            <w:bottom w:val="none" w:sz="0" w:space="0" w:color="auto"/>
            <w:right w:val="none" w:sz="0" w:space="0" w:color="auto"/>
          </w:divBdr>
        </w:div>
        <w:div w:id="830951401">
          <w:marLeft w:val="640"/>
          <w:marRight w:val="0"/>
          <w:marTop w:val="0"/>
          <w:marBottom w:val="0"/>
          <w:divBdr>
            <w:top w:val="none" w:sz="0" w:space="0" w:color="auto"/>
            <w:left w:val="none" w:sz="0" w:space="0" w:color="auto"/>
            <w:bottom w:val="none" w:sz="0" w:space="0" w:color="auto"/>
            <w:right w:val="none" w:sz="0" w:space="0" w:color="auto"/>
          </w:divBdr>
        </w:div>
        <w:div w:id="822626934">
          <w:marLeft w:val="640"/>
          <w:marRight w:val="0"/>
          <w:marTop w:val="0"/>
          <w:marBottom w:val="0"/>
          <w:divBdr>
            <w:top w:val="none" w:sz="0" w:space="0" w:color="auto"/>
            <w:left w:val="none" w:sz="0" w:space="0" w:color="auto"/>
            <w:bottom w:val="none" w:sz="0" w:space="0" w:color="auto"/>
            <w:right w:val="none" w:sz="0" w:space="0" w:color="auto"/>
          </w:divBdr>
        </w:div>
        <w:div w:id="497695872">
          <w:marLeft w:val="640"/>
          <w:marRight w:val="0"/>
          <w:marTop w:val="0"/>
          <w:marBottom w:val="0"/>
          <w:divBdr>
            <w:top w:val="none" w:sz="0" w:space="0" w:color="auto"/>
            <w:left w:val="none" w:sz="0" w:space="0" w:color="auto"/>
            <w:bottom w:val="none" w:sz="0" w:space="0" w:color="auto"/>
            <w:right w:val="none" w:sz="0" w:space="0" w:color="auto"/>
          </w:divBdr>
        </w:div>
        <w:div w:id="290094341">
          <w:marLeft w:val="640"/>
          <w:marRight w:val="0"/>
          <w:marTop w:val="0"/>
          <w:marBottom w:val="0"/>
          <w:divBdr>
            <w:top w:val="none" w:sz="0" w:space="0" w:color="auto"/>
            <w:left w:val="none" w:sz="0" w:space="0" w:color="auto"/>
            <w:bottom w:val="none" w:sz="0" w:space="0" w:color="auto"/>
            <w:right w:val="none" w:sz="0" w:space="0" w:color="auto"/>
          </w:divBdr>
        </w:div>
        <w:div w:id="1505508970">
          <w:marLeft w:val="640"/>
          <w:marRight w:val="0"/>
          <w:marTop w:val="0"/>
          <w:marBottom w:val="0"/>
          <w:divBdr>
            <w:top w:val="none" w:sz="0" w:space="0" w:color="auto"/>
            <w:left w:val="none" w:sz="0" w:space="0" w:color="auto"/>
            <w:bottom w:val="none" w:sz="0" w:space="0" w:color="auto"/>
            <w:right w:val="none" w:sz="0" w:space="0" w:color="auto"/>
          </w:divBdr>
        </w:div>
        <w:div w:id="33121892">
          <w:marLeft w:val="640"/>
          <w:marRight w:val="0"/>
          <w:marTop w:val="0"/>
          <w:marBottom w:val="0"/>
          <w:divBdr>
            <w:top w:val="none" w:sz="0" w:space="0" w:color="auto"/>
            <w:left w:val="none" w:sz="0" w:space="0" w:color="auto"/>
            <w:bottom w:val="none" w:sz="0" w:space="0" w:color="auto"/>
            <w:right w:val="none" w:sz="0" w:space="0" w:color="auto"/>
          </w:divBdr>
        </w:div>
        <w:div w:id="722022366">
          <w:marLeft w:val="640"/>
          <w:marRight w:val="0"/>
          <w:marTop w:val="0"/>
          <w:marBottom w:val="0"/>
          <w:divBdr>
            <w:top w:val="none" w:sz="0" w:space="0" w:color="auto"/>
            <w:left w:val="none" w:sz="0" w:space="0" w:color="auto"/>
            <w:bottom w:val="none" w:sz="0" w:space="0" w:color="auto"/>
            <w:right w:val="none" w:sz="0" w:space="0" w:color="auto"/>
          </w:divBdr>
        </w:div>
        <w:div w:id="1957832730">
          <w:marLeft w:val="640"/>
          <w:marRight w:val="0"/>
          <w:marTop w:val="0"/>
          <w:marBottom w:val="0"/>
          <w:divBdr>
            <w:top w:val="none" w:sz="0" w:space="0" w:color="auto"/>
            <w:left w:val="none" w:sz="0" w:space="0" w:color="auto"/>
            <w:bottom w:val="none" w:sz="0" w:space="0" w:color="auto"/>
            <w:right w:val="none" w:sz="0" w:space="0" w:color="auto"/>
          </w:divBdr>
        </w:div>
        <w:div w:id="2072728728">
          <w:marLeft w:val="640"/>
          <w:marRight w:val="0"/>
          <w:marTop w:val="0"/>
          <w:marBottom w:val="0"/>
          <w:divBdr>
            <w:top w:val="none" w:sz="0" w:space="0" w:color="auto"/>
            <w:left w:val="none" w:sz="0" w:space="0" w:color="auto"/>
            <w:bottom w:val="none" w:sz="0" w:space="0" w:color="auto"/>
            <w:right w:val="none" w:sz="0" w:space="0" w:color="auto"/>
          </w:divBdr>
        </w:div>
        <w:div w:id="1768311636">
          <w:marLeft w:val="640"/>
          <w:marRight w:val="0"/>
          <w:marTop w:val="0"/>
          <w:marBottom w:val="0"/>
          <w:divBdr>
            <w:top w:val="none" w:sz="0" w:space="0" w:color="auto"/>
            <w:left w:val="none" w:sz="0" w:space="0" w:color="auto"/>
            <w:bottom w:val="none" w:sz="0" w:space="0" w:color="auto"/>
            <w:right w:val="none" w:sz="0" w:space="0" w:color="auto"/>
          </w:divBdr>
        </w:div>
        <w:div w:id="1960063979">
          <w:marLeft w:val="640"/>
          <w:marRight w:val="0"/>
          <w:marTop w:val="0"/>
          <w:marBottom w:val="0"/>
          <w:divBdr>
            <w:top w:val="none" w:sz="0" w:space="0" w:color="auto"/>
            <w:left w:val="none" w:sz="0" w:space="0" w:color="auto"/>
            <w:bottom w:val="none" w:sz="0" w:space="0" w:color="auto"/>
            <w:right w:val="none" w:sz="0" w:space="0" w:color="auto"/>
          </w:divBdr>
        </w:div>
        <w:div w:id="1596132909">
          <w:marLeft w:val="640"/>
          <w:marRight w:val="0"/>
          <w:marTop w:val="0"/>
          <w:marBottom w:val="0"/>
          <w:divBdr>
            <w:top w:val="none" w:sz="0" w:space="0" w:color="auto"/>
            <w:left w:val="none" w:sz="0" w:space="0" w:color="auto"/>
            <w:bottom w:val="none" w:sz="0" w:space="0" w:color="auto"/>
            <w:right w:val="none" w:sz="0" w:space="0" w:color="auto"/>
          </w:divBdr>
        </w:div>
        <w:div w:id="1713649154">
          <w:marLeft w:val="640"/>
          <w:marRight w:val="0"/>
          <w:marTop w:val="0"/>
          <w:marBottom w:val="0"/>
          <w:divBdr>
            <w:top w:val="none" w:sz="0" w:space="0" w:color="auto"/>
            <w:left w:val="none" w:sz="0" w:space="0" w:color="auto"/>
            <w:bottom w:val="none" w:sz="0" w:space="0" w:color="auto"/>
            <w:right w:val="none" w:sz="0" w:space="0" w:color="auto"/>
          </w:divBdr>
        </w:div>
        <w:div w:id="2036881902">
          <w:marLeft w:val="640"/>
          <w:marRight w:val="0"/>
          <w:marTop w:val="0"/>
          <w:marBottom w:val="0"/>
          <w:divBdr>
            <w:top w:val="none" w:sz="0" w:space="0" w:color="auto"/>
            <w:left w:val="none" w:sz="0" w:space="0" w:color="auto"/>
            <w:bottom w:val="none" w:sz="0" w:space="0" w:color="auto"/>
            <w:right w:val="none" w:sz="0" w:space="0" w:color="auto"/>
          </w:divBdr>
        </w:div>
        <w:div w:id="764035126">
          <w:marLeft w:val="640"/>
          <w:marRight w:val="0"/>
          <w:marTop w:val="0"/>
          <w:marBottom w:val="0"/>
          <w:divBdr>
            <w:top w:val="none" w:sz="0" w:space="0" w:color="auto"/>
            <w:left w:val="none" w:sz="0" w:space="0" w:color="auto"/>
            <w:bottom w:val="none" w:sz="0" w:space="0" w:color="auto"/>
            <w:right w:val="none" w:sz="0" w:space="0" w:color="auto"/>
          </w:divBdr>
        </w:div>
        <w:div w:id="58672118">
          <w:marLeft w:val="640"/>
          <w:marRight w:val="0"/>
          <w:marTop w:val="0"/>
          <w:marBottom w:val="0"/>
          <w:divBdr>
            <w:top w:val="none" w:sz="0" w:space="0" w:color="auto"/>
            <w:left w:val="none" w:sz="0" w:space="0" w:color="auto"/>
            <w:bottom w:val="none" w:sz="0" w:space="0" w:color="auto"/>
            <w:right w:val="none" w:sz="0" w:space="0" w:color="auto"/>
          </w:divBdr>
        </w:div>
        <w:div w:id="1226379833">
          <w:marLeft w:val="640"/>
          <w:marRight w:val="0"/>
          <w:marTop w:val="0"/>
          <w:marBottom w:val="0"/>
          <w:divBdr>
            <w:top w:val="none" w:sz="0" w:space="0" w:color="auto"/>
            <w:left w:val="none" w:sz="0" w:space="0" w:color="auto"/>
            <w:bottom w:val="none" w:sz="0" w:space="0" w:color="auto"/>
            <w:right w:val="none" w:sz="0" w:space="0" w:color="auto"/>
          </w:divBdr>
        </w:div>
        <w:div w:id="784930305">
          <w:marLeft w:val="640"/>
          <w:marRight w:val="0"/>
          <w:marTop w:val="0"/>
          <w:marBottom w:val="0"/>
          <w:divBdr>
            <w:top w:val="none" w:sz="0" w:space="0" w:color="auto"/>
            <w:left w:val="none" w:sz="0" w:space="0" w:color="auto"/>
            <w:bottom w:val="none" w:sz="0" w:space="0" w:color="auto"/>
            <w:right w:val="none" w:sz="0" w:space="0" w:color="auto"/>
          </w:divBdr>
        </w:div>
        <w:div w:id="696467861">
          <w:marLeft w:val="640"/>
          <w:marRight w:val="0"/>
          <w:marTop w:val="0"/>
          <w:marBottom w:val="0"/>
          <w:divBdr>
            <w:top w:val="none" w:sz="0" w:space="0" w:color="auto"/>
            <w:left w:val="none" w:sz="0" w:space="0" w:color="auto"/>
            <w:bottom w:val="none" w:sz="0" w:space="0" w:color="auto"/>
            <w:right w:val="none" w:sz="0" w:space="0" w:color="auto"/>
          </w:divBdr>
        </w:div>
        <w:div w:id="417677101">
          <w:marLeft w:val="640"/>
          <w:marRight w:val="0"/>
          <w:marTop w:val="0"/>
          <w:marBottom w:val="0"/>
          <w:divBdr>
            <w:top w:val="none" w:sz="0" w:space="0" w:color="auto"/>
            <w:left w:val="none" w:sz="0" w:space="0" w:color="auto"/>
            <w:bottom w:val="none" w:sz="0" w:space="0" w:color="auto"/>
            <w:right w:val="none" w:sz="0" w:space="0" w:color="auto"/>
          </w:divBdr>
        </w:div>
        <w:div w:id="714963250">
          <w:marLeft w:val="640"/>
          <w:marRight w:val="0"/>
          <w:marTop w:val="0"/>
          <w:marBottom w:val="0"/>
          <w:divBdr>
            <w:top w:val="none" w:sz="0" w:space="0" w:color="auto"/>
            <w:left w:val="none" w:sz="0" w:space="0" w:color="auto"/>
            <w:bottom w:val="none" w:sz="0" w:space="0" w:color="auto"/>
            <w:right w:val="none" w:sz="0" w:space="0" w:color="auto"/>
          </w:divBdr>
        </w:div>
        <w:div w:id="315574045">
          <w:marLeft w:val="640"/>
          <w:marRight w:val="0"/>
          <w:marTop w:val="0"/>
          <w:marBottom w:val="0"/>
          <w:divBdr>
            <w:top w:val="none" w:sz="0" w:space="0" w:color="auto"/>
            <w:left w:val="none" w:sz="0" w:space="0" w:color="auto"/>
            <w:bottom w:val="none" w:sz="0" w:space="0" w:color="auto"/>
            <w:right w:val="none" w:sz="0" w:space="0" w:color="auto"/>
          </w:divBdr>
        </w:div>
        <w:div w:id="1239245767">
          <w:marLeft w:val="640"/>
          <w:marRight w:val="0"/>
          <w:marTop w:val="0"/>
          <w:marBottom w:val="0"/>
          <w:divBdr>
            <w:top w:val="none" w:sz="0" w:space="0" w:color="auto"/>
            <w:left w:val="none" w:sz="0" w:space="0" w:color="auto"/>
            <w:bottom w:val="none" w:sz="0" w:space="0" w:color="auto"/>
            <w:right w:val="none" w:sz="0" w:space="0" w:color="auto"/>
          </w:divBdr>
        </w:div>
        <w:div w:id="1590041331">
          <w:marLeft w:val="640"/>
          <w:marRight w:val="0"/>
          <w:marTop w:val="0"/>
          <w:marBottom w:val="0"/>
          <w:divBdr>
            <w:top w:val="none" w:sz="0" w:space="0" w:color="auto"/>
            <w:left w:val="none" w:sz="0" w:space="0" w:color="auto"/>
            <w:bottom w:val="none" w:sz="0" w:space="0" w:color="auto"/>
            <w:right w:val="none" w:sz="0" w:space="0" w:color="auto"/>
          </w:divBdr>
        </w:div>
        <w:div w:id="1640987810">
          <w:marLeft w:val="640"/>
          <w:marRight w:val="0"/>
          <w:marTop w:val="0"/>
          <w:marBottom w:val="0"/>
          <w:divBdr>
            <w:top w:val="none" w:sz="0" w:space="0" w:color="auto"/>
            <w:left w:val="none" w:sz="0" w:space="0" w:color="auto"/>
            <w:bottom w:val="none" w:sz="0" w:space="0" w:color="auto"/>
            <w:right w:val="none" w:sz="0" w:space="0" w:color="auto"/>
          </w:divBdr>
        </w:div>
        <w:div w:id="1897932382">
          <w:marLeft w:val="640"/>
          <w:marRight w:val="0"/>
          <w:marTop w:val="0"/>
          <w:marBottom w:val="0"/>
          <w:divBdr>
            <w:top w:val="none" w:sz="0" w:space="0" w:color="auto"/>
            <w:left w:val="none" w:sz="0" w:space="0" w:color="auto"/>
            <w:bottom w:val="none" w:sz="0" w:space="0" w:color="auto"/>
            <w:right w:val="none" w:sz="0" w:space="0" w:color="auto"/>
          </w:divBdr>
        </w:div>
        <w:div w:id="1819761377">
          <w:marLeft w:val="640"/>
          <w:marRight w:val="0"/>
          <w:marTop w:val="0"/>
          <w:marBottom w:val="0"/>
          <w:divBdr>
            <w:top w:val="none" w:sz="0" w:space="0" w:color="auto"/>
            <w:left w:val="none" w:sz="0" w:space="0" w:color="auto"/>
            <w:bottom w:val="none" w:sz="0" w:space="0" w:color="auto"/>
            <w:right w:val="none" w:sz="0" w:space="0" w:color="auto"/>
          </w:divBdr>
        </w:div>
        <w:div w:id="9529873">
          <w:marLeft w:val="640"/>
          <w:marRight w:val="0"/>
          <w:marTop w:val="0"/>
          <w:marBottom w:val="0"/>
          <w:divBdr>
            <w:top w:val="none" w:sz="0" w:space="0" w:color="auto"/>
            <w:left w:val="none" w:sz="0" w:space="0" w:color="auto"/>
            <w:bottom w:val="none" w:sz="0" w:space="0" w:color="auto"/>
            <w:right w:val="none" w:sz="0" w:space="0" w:color="auto"/>
          </w:divBdr>
        </w:div>
        <w:div w:id="1012534963">
          <w:marLeft w:val="640"/>
          <w:marRight w:val="0"/>
          <w:marTop w:val="0"/>
          <w:marBottom w:val="0"/>
          <w:divBdr>
            <w:top w:val="none" w:sz="0" w:space="0" w:color="auto"/>
            <w:left w:val="none" w:sz="0" w:space="0" w:color="auto"/>
            <w:bottom w:val="none" w:sz="0" w:space="0" w:color="auto"/>
            <w:right w:val="none" w:sz="0" w:space="0" w:color="auto"/>
          </w:divBdr>
        </w:div>
        <w:div w:id="69741783">
          <w:marLeft w:val="640"/>
          <w:marRight w:val="0"/>
          <w:marTop w:val="0"/>
          <w:marBottom w:val="0"/>
          <w:divBdr>
            <w:top w:val="none" w:sz="0" w:space="0" w:color="auto"/>
            <w:left w:val="none" w:sz="0" w:space="0" w:color="auto"/>
            <w:bottom w:val="none" w:sz="0" w:space="0" w:color="auto"/>
            <w:right w:val="none" w:sz="0" w:space="0" w:color="auto"/>
          </w:divBdr>
        </w:div>
        <w:div w:id="1045909321">
          <w:marLeft w:val="640"/>
          <w:marRight w:val="0"/>
          <w:marTop w:val="0"/>
          <w:marBottom w:val="0"/>
          <w:divBdr>
            <w:top w:val="none" w:sz="0" w:space="0" w:color="auto"/>
            <w:left w:val="none" w:sz="0" w:space="0" w:color="auto"/>
            <w:bottom w:val="none" w:sz="0" w:space="0" w:color="auto"/>
            <w:right w:val="none" w:sz="0" w:space="0" w:color="auto"/>
          </w:divBdr>
        </w:div>
        <w:div w:id="1049569806">
          <w:marLeft w:val="640"/>
          <w:marRight w:val="0"/>
          <w:marTop w:val="0"/>
          <w:marBottom w:val="0"/>
          <w:divBdr>
            <w:top w:val="none" w:sz="0" w:space="0" w:color="auto"/>
            <w:left w:val="none" w:sz="0" w:space="0" w:color="auto"/>
            <w:bottom w:val="none" w:sz="0" w:space="0" w:color="auto"/>
            <w:right w:val="none" w:sz="0" w:space="0" w:color="auto"/>
          </w:divBdr>
        </w:div>
        <w:div w:id="1948921615">
          <w:marLeft w:val="640"/>
          <w:marRight w:val="0"/>
          <w:marTop w:val="0"/>
          <w:marBottom w:val="0"/>
          <w:divBdr>
            <w:top w:val="none" w:sz="0" w:space="0" w:color="auto"/>
            <w:left w:val="none" w:sz="0" w:space="0" w:color="auto"/>
            <w:bottom w:val="none" w:sz="0" w:space="0" w:color="auto"/>
            <w:right w:val="none" w:sz="0" w:space="0" w:color="auto"/>
          </w:divBdr>
        </w:div>
        <w:div w:id="1651787027">
          <w:marLeft w:val="640"/>
          <w:marRight w:val="0"/>
          <w:marTop w:val="0"/>
          <w:marBottom w:val="0"/>
          <w:divBdr>
            <w:top w:val="none" w:sz="0" w:space="0" w:color="auto"/>
            <w:left w:val="none" w:sz="0" w:space="0" w:color="auto"/>
            <w:bottom w:val="none" w:sz="0" w:space="0" w:color="auto"/>
            <w:right w:val="none" w:sz="0" w:space="0" w:color="auto"/>
          </w:divBdr>
        </w:div>
        <w:div w:id="349067784">
          <w:marLeft w:val="640"/>
          <w:marRight w:val="0"/>
          <w:marTop w:val="0"/>
          <w:marBottom w:val="0"/>
          <w:divBdr>
            <w:top w:val="none" w:sz="0" w:space="0" w:color="auto"/>
            <w:left w:val="none" w:sz="0" w:space="0" w:color="auto"/>
            <w:bottom w:val="none" w:sz="0" w:space="0" w:color="auto"/>
            <w:right w:val="none" w:sz="0" w:space="0" w:color="auto"/>
          </w:divBdr>
        </w:div>
        <w:div w:id="1990744640">
          <w:marLeft w:val="640"/>
          <w:marRight w:val="0"/>
          <w:marTop w:val="0"/>
          <w:marBottom w:val="0"/>
          <w:divBdr>
            <w:top w:val="none" w:sz="0" w:space="0" w:color="auto"/>
            <w:left w:val="none" w:sz="0" w:space="0" w:color="auto"/>
            <w:bottom w:val="none" w:sz="0" w:space="0" w:color="auto"/>
            <w:right w:val="none" w:sz="0" w:space="0" w:color="auto"/>
          </w:divBdr>
        </w:div>
        <w:div w:id="1753894834">
          <w:marLeft w:val="640"/>
          <w:marRight w:val="0"/>
          <w:marTop w:val="0"/>
          <w:marBottom w:val="0"/>
          <w:divBdr>
            <w:top w:val="none" w:sz="0" w:space="0" w:color="auto"/>
            <w:left w:val="none" w:sz="0" w:space="0" w:color="auto"/>
            <w:bottom w:val="none" w:sz="0" w:space="0" w:color="auto"/>
            <w:right w:val="none" w:sz="0" w:space="0" w:color="auto"/>
          </w:divBdr>
        </w:div>
        <w:div w:id="2120182051">
          <w:marLeft w:val="640"/>
          <w:marRight w:val="0"/>
          <w:marTop w:val="0"/>
          <w:marBottom w:val="0"/>
          <w:divBdr>
            <w:top w:val="none" w:sz="0" w:space="0" w:color="auto"/>
            <w:left w:val="none" w:sz="0" w:space="0" w:color="auto"/>
            <w:bottom w:val="none" w:sz="0" w:space="0" w:color="auto"/>
            <w:right w:val="none" w:sz="0" w:space="0" w:color="auto"/>
          </w:divBdr>
        </w:div>
        <w:div w:id="256714713">
          <w:marLeft w:val="640"/>
          <w:marRight w:val="0"/>
          <w:marTop w:val="0"/>
          <w:marBottom w:val="0"/>
          <w:divBdr>
            <w:top w:val="none" w:sz="0" w:space="0" w:color="auto"/>
            <w:left w:val="none" w:sz="0" w:space="0" w:color="auto"/>
            <w:bottom w:val="none" w:sz="0" w:space="0" w:color="auto"/>
            <w:right w:val="none" w:sz="0" w:space="0" w:color="auto"/>
          </w:divBdr>
        </w:div>
        <w:div w:id="1425344272">
          <w:marLeft w:val="640"/>
          <w:marRight w:val="0"/>
          <w:marTop w:val="0"/>
          <w:marBottom w:val="0"/>
          <w:divBdr>
            <w:top w:val="none" w:sz="0" w:space="0" w:color="auto"/>
            <w:left w:val="none" w:sz="0" w:space="0" w:color="auto"/>
            <w:bottom w:val="none" w:sz="0" w:space="0" w:color="auto"/>
            <w:right w:val="none" w:sz="0" w:space="0" w:color="auto"/>
          </w:divBdr>
        </w:div>
        <w:div w:id="1906332988">
          <w:marLeft w:val="640"/>
          <w:marRight w:val="0"/>
          <w:marTop w:val="0"/>
          <w:marBottom w:val="0"/>
          <w:divBdr>
            <w:top w:val="none" w:sz="0" w:space="0" w:color="auto"/>
            <w:left w:val="none" w:sz="0" w:space="0" w:color="auto"/>
            <w:bottom w:val="none" w:sz="0" w:space="0" w:color="auto"/>
            <w:right w:val="none" w:sz="0" w:space="0" w:color="auto"/>
          </w:divBdr>
        </w:div>
        <w:div w:id="1932422957">
          <w:marLeft w:val="640"/>
          <w:marRight w:val="0"/>
          <w:marTop w:val="0"/>
          <w:marBottom w:val="0"/>
          <w:divBdr>
            <w:top w:val="none" w:sz="0" w:space="0" w:color="auto"/>
            <w:left w:val="none" w:sz="0" w:space="0" w:color="auto"/>
            <w:bottom w:val="none" w:sz="0" w:space="0" w:color="auto"/>
            <w:right w:val="none" w:sz="0" w:space="0" w:color="auto"/>
          </w:divBdr>
        </w:div>
        <w:div w:id="1110777266">
          <w:marLeft w:val="640"/>
          <w:marRight w:val="0"/>
          <w:marTop w:val="0"/>
          <w:marBottom w:val="0"/>
          <w:divBdr>
            <w:top w:val="none" w:sz="0" w:space="0" w:color="auto"/>
            <w:left w:val="none" w:sz="0" w:space="0" w:color="auto"/>
            <w:bottom w:val="none" w:sz="0" w:space="0" w:color="auto"/>
            <w:right w:val="none" w:sz="0" w:space="0" w:color="auto"/>
          </w:divBdr>
        </w:div>
        <w:div w:id="922300490">
          <w:marLeft w:val="640"/>
          <w:marRight w:val="0"/>
          <w:marTop w:val="0"/>
          <w:marBottom w:val="0"/>
          <w:divBdr>
            <w:top w:val="none" w:sz="0" w:space="0" w:color="auto"/>
            <w:left w:val="none" w:sz="0" w:space="0" w:color="auto"/>
            <w:bottom w:val="none" w:sz="0" w:space="0" w:color="auto"/>
            <w:right w:val="none" w:sz="0" w:space="0" w:color="auto"/>
          </w:divBdr>
        </w:div>
        <w:div w:id="763765260">
          <w:marLeft w:val="640"/>
          <w:marRight w:val="0"/>
          <w:marTop w:val="0"/>
          <w:marBottom w:val="0"/>
          <w:divBdr>
            <w:top w:val="none" w:sz="0" w:space="0" w:color="auto"/>
            <w:left w:val="none" w:sz="0" w:space="0" w:color="auto"/>
            <w:bottom w:val="none" w:sz="0" w:space="0" w:color="auto"/>
            <w:right w:val="none" w:sz="0" w:space="0" w:color="auto"/>
          </w:divBdr>
        </w:div>
        <w:div w:id="660275325">
          <w:marLeft w:val="640"/>
          <w:marRight w:val="0"/>
          <w:marTop w:val="0"/>
          <w:marBottom w:val="0"/>
          <w:divBdr>
            <w:top w:val="none" w:sz="0" w:space="0" w:color="auto"/>
            <w:left w:val="none" w:sz="0" w:space="0" w:color="auto"/>
            <w:bottom w:val="none" w:sz="0" w:space="0" w:color="auto"/>
            <w:right w:val="none" w:sz="0" w:space="0" w:color="auto"/>
          </w:divBdr>
        </w:div>
        <w:div w:id="1176920520">
          <w:marLeft w:val="640"/>
          <w:marRight w:val="0"/>
          <w:marTop w:val="0"/>
          <w:marBottom w:val="0"/>
          <w:divBdr>
            <w:top w:val="none" w:sz="0" w:space="0" w:color="auto"/>
            <w:left w:val="none" w:sz="0" w:space="0" w:color="auto"/>
            <w:bottom w:val="none" w:sz="0" w:space="0" w:color="auto"/>
            <w:right w:val="none" w:sz="0" w:space="0" w:color="auto"/>
          </w:divBdr>
        </w:div>
        <w:div w:id="1349454789">
          <w:marLeft w:val="640"/>
          <w:marRight w:val="0"/>
          <w:marTop w:val="0"/>
          <w:marBottom w:val="0"/>
          <w:divBdr>
            <w:top w:val="none" w:sz="0" w:space="0" w:color="auto"/>
            <w:left w:val="none" w:sz="0" w:space="0" w:color="auto"/>
            <w:bottom w:val="none" w:sz="0" w:space="0" w:color="auto"/>
            <w:right w:val="none" w:sz="0" w:space="0" w:color="auto"/>
          </w:divBdr>
        </w:div>
        <w:div w:id="289361527">
          <w:marLeft w:val="640"/>
          <w:marRight w:val="0"/>
          <w:marTop w:val="0"/>
          <w:marBottom w:val="0"/>
          <w:divBdr>
            <w:top w:val="none" w:sz="0" w:space="0" w:color="auto"/>
            <w:left w:val="none" w:sz="0" w:space="0" w:color="auto"/>
            <w:bottom w:val="none" w:sz="0" w:space="0" w:color="auto"/>
            <w:right w:val="none" w:sz="0" w:space="0" w:color="auto"/>
          </w:divBdr>
        </w:div>
        <w:div w:id="1392120765">
          <w:marLeft w:val="640"/>
          <w:marRight w:val="0"/>
          <w:marTop w:val="0"/>
          <w:marBottom w:val="0"/>
          <w:divBdr>
            <w:top w:val="none" w:sz="0" w:space="0" w:color="auto"/>
            <w:left w:val="none" w:sz="0" w:space="0" w:color="auto"/>
            <w:bottom w:val="none" w:sz="0" w:space="0" w:color="auto"/>
            <w:right w:val="none" w:sz="0" w:space="0" w:color="auto"/>
          </w:divBdr>
        </w:div>
        <w:div w:id="1494878588">
          <w:marLeft w:val="640"/>
          <w:marRight w:val="0"/>
          <w:marTop w:val="0"/>
          <w:marBottom w:val="0"/>
          <w:divBdr>
            <w:top w:val="none" w:sz="0" w:space="0" w:color="auto"/>
            <w:left w:val="none" w:sz="0" w:space="0" w:color="auto"/>
            <w:bottom w:val="none" w:sz="0" w:space="0" w:color="auto"/>
            <w:right w:val="none" w:sz="0" w:space="0" w:color="auto"/>
          </w:divBdr>
        </w:div>
        <w:div w:id="1646081700">
          <w:marLeft w:val="640"/>
          <w:marRight w:val="0"/>
          <w:marTop w:val="0"/>
          <w:marBottom w:val="0"/>
          <w:divBdr>
            <w:top w:val="none" w:sz="0" w:space="0" w:color="auto"/>
            <w:left w:val="none" w:sz="0" w:space="0" w:color="auto"/>
            <w:bottom w:val="none" w:sz="0" w:space="0" w:color="auto"/>
            <w:right w:val="none" w:sz="0" w:space="0" w:color="auto"/>
          </w:divBdr>
        </w:div>
        <w:div w:id="1351907685">
          <w:marLeft w:val="640"/>
          <w:marRight w:val="0"/>
          <w:marTop w:val="0"/>
          <w:marBottom w:val="0"/>
          <w:divBdr>
            <w:top w:val="none" w:sz="0" w:space="0" w:color="auto"/>
            <w:left w:val="none" w:sz="0" w:space="0" w:color="auto"/>
            <w:bottom w:val="none" w:sz="0" w:space="0" w:color="auto"/>
            <w:right w:val="none" w:sz="0" w:space="0" w:color="auto"/>
          </w:divBdr>
        </w:div>
        <w:div w:id="1440644691">
          <w:marLeft w:val="640"/>
          <w:marRight w:val="0"/>
          <w:marTop w:val="0"/>
          <w:marBottom w:val="0"/>
          <w:divBdr>
            <w:top w:val="none" w:sz="0" w:space="0" w:color="auto"/>
            <w:left w:val="none" w:sz="0" w:space="0" w:color="auto"/>
            <w:bottom w:val="none" w:sz="0" w:space="0" w:color="auto"/>
            <w:right w:val="none" w:sz="0" w:space="0" w:color="auto"/>
          </w:divBdr>
        </w:div>
        <w:div w:id="1485045930">
          <w:marLeft w:val="640"/>
          <w:marRight w:val="0"/>
          <w:marTop w:val="0"/>
          <w:marBottom w:val="0"/>
          <w:divBdr>
            <w:top w:val="none" w:sz="0" w:space="0" w:color="auto"/>
            <w:left w:val="none" w:sz="0" w:space="0" w:color="auto"/>
            <w:bottom w:val="none" w:sz="0" w:space="0" w:color="auto"/>
            <w:right w:val="none" w:sz="0" w:space="0" w:color="auto"/>
          </w:divBdr>
        </w:div>
        <w:div w:id="15009442">
          <w:marLeft w:val="640"/>
          <w:marRight w:val="0"/>
          <w:marTop w:val="0"/>
          <w:marBottom w:val="0"/>
          <w:divBdr>
            <w:top w:val="none" w:sz="0" w:space="0" w:color="auto"/>
            <w:left w:val="none" w:sz="0" w:space="0" w:color="auto"/>
            <w:bottom w:val="none" w:sz="0" w:space="0" w:color="auto"/>
            <w:right w:val="none" w:sz="0" w:space="0" w:color="auto"/>
          </w:divBdr>
        </w:div>
        <w:div w:id="57440774">
          <w:marLeft w:val="640"/>
          <w:marRight w:val="0"/>
          <w:marTop w:val="0"/>
          <w:marBottom w:val="0"/>
          <w:divBdr>
            <w:top w:val="none" w:sz="0" w:space="0" w:color="auto"/>
            <w:left w:val="none" w:sz="0" w:space="0" w:color="auto"/>
            <w:bottom w:val="none" w:sz="0" w:space="0" w:color="auto"/>
            <w:right w:val="none" w:sz="0" w:space="0" w:color="auto"/>
          </w:divBdr>
        </w:div>
        <w:div w:id="1494492600">
          <w:marLeft w:val="640"/>
          <w:marRight w:val="0"/>
          <w:marTop w:val="0"/>
          <w:marBottom w:val="0"/>
          <w:divBdr>
            <w:top w:val="none" w:sz="0" w:space="0" w:color="auto"/>
            <w:left w:val="none" w:sz="0" w:space="0" w:color="auto"/>
            <w:bottom w:val="none" w:sz="0" w:space="0" w:color="auto"/>
            <w:right w:val="none" w:sz="0" w:space="0" w:color="auto"/>
          </w:divBdr>
        </w:div>
        <w:div w:id="572855506">
          <w:marLeft w:val="640"/>
          <w:marRight w:val="0"/>
          <w:marTop w:val="0"/>
          <w:marBottom w:val="0"/>
          <w:divBdr>
            <w:top w:val="none" w:sz="0" w:space="0" w:color="auto"/>
            <w:left w:val="none" w:sz="0" w:space="0" w:color="auto"/>
            <w:bottom w:val="none" w:sz="0" w:space="0" w:color="auto"/>
            <w:right w:val="none" w:sz="0" w:space="0" w:color="auto"/>
          </w:divBdr>
        </w:div>
        <w:div w:id="1011755661">
          <w:marLeft w:val="640"/>
          <w:marRight w:val="0"/>
          <w:marTop w:val="0"/>
          <w:marBottom w:val="0"/>
          <w:divBdr>
            <w:top w:val="none" w:sz="0" w:space="0" w:color="auto"/>
            <w:left w:val="none" w:sz="0" w:space="0" w:color="auto"/>
            <w:bottom w:val="none" w:sz="0" w:space="0" w:color="auto"/>
            <w:right w:val="none" w:sz="0" w:space="0" w:color="auto"/>
          </w:divBdr>
        </w:div>
        <w:div w:id="1950627316">
          <w:marLeft w:val="640"/>
          <w:marRight w:val="0"/>
          <w:marTop w:val="0"/>
          <w:marBottom w:val="0"/>
          <w:divBdr>
            <w:top w:val="none" w:sz="0" w:space="0" w:color="auto"/>
            <w:left w:val="none" w:sz="0" w:space="0" w:color="auto"/>
            <w:bottom w:val="none" w:sz="0" w:space="0" w:color="auto"/>
            <w:right w:val="none" w:sz="0" w:space="0" w:color="auto"/>
          </w:divBdr>
        </w:div>
        <w:div w:id="1552955200">
          <w:marLeft w:val="640"/>
          <w:marRight w:val="0"/>
          <w:marTop w:val="0"/>
          <w:marBottom w:val="0"/>
          <w:divBdr>
            <w:top w:val="none" w:sz="0" w:space="0" w:color="auto"/>
            <w:left w:val="none" w:sz="0" w:space="0" w:color="auto"/>
            <w:bottom w:val="none" w:sz="0" w:space="0" w:color="auto"/>
            <w:right w:val="none" w:sz="0" w:space="0" w:color="auto"/>
          </w:divBdr>
        </w:div>
        <w:div w:id="594554848">
          <w:marLeft w:val="640"/>
          <w:marRight w:val="0"/>
          <w:marTop w:val="0"/>
          <w:marBottom w:val="0"/>
          <w:divBdr>
            <w:top w:val="none" w:sz="0" w:space="0" w:color="auto"/>
            <w:left w:val="none" w:sz="0" w:space="0" w:color="auto"/>
            <w:bottom w:val="none" w:sz="0" w:space="0" w:color="auto"/>
            <w:right w:val="none" w:sz="0" w:space="0" w:color="auto"/>
          </w:divBdr>
        </w:div>
        <w:div w:id="1257205463">
          <w:marLeft w:val="640"/>
          <w:marRight w:val="0"/>
          <w:marTop w:val="0"/>
          <w:marBottom w:val="0"/>
          <w:divBdr>
            <w:top w:val="none" w:sz="0" w:space="0" w:color="auto"/>
            <w:left w:val="none" w:sz="0" w:space="0" w:color="auto"/>
            <w:bottom w:val="none" w:sz="0" w:space="0" w:color="auto"/>
            <w:right w:val="none" w:sz="0" w:space="0" w:color="auto"/>
          </w:divBdr>
        </w:div>
        <w:div w:id="1611887093">
          <w:marLeft w:val="640"/>
          <w:marRight w:val="0"/>
          <w:marTop w:val="0"/>
          <w:marBottom w:val="0"/>
          <w:divBdr>
            <w:top w:val="none" w:sz="0" w:space="0" w:color="auto"/>
            <w:left w:val="none" w:sz="0" w:space="0" w:color="auto"/>
            <w:bottom w:val="none" w:sz="0" w:space="0" w:color="auto"/>
            <w:right w:val="none" w:sz="0" w:space="0" w:color="auto"/>
          </w:divBdr>
        </w:div>
        <w:div w:id="2140875109">
          <w:marLeft w:val="640"/>
          <w:marRight w:val="0"/>
          <w:marTop w:val="0"/>
          <w:marBottom w:val="0"/>
          <w:divBdr>
            <w:top w:val="none" w:sz="0" w:space="0" w:color="auto"/>
            <w:left w:val="none" w:sz="0" w:space="0" w:color="auto"/>
            <w:bottom w:val="none" w:sz="0" w:space="0" w:color="auto"/>
            <w:right w:val="none" w:sz="0" w:space="0" w:color="auto"/>
          </w:divBdr>
        </w:div>
        <w:div w:id="462770682">
          <w:marLeft w:val="640"/>
          <w:marRight w:val="0"/>
          <w:marTop w:val="0"/>
          <w:marBottom w:val="0"/>
          <w:divBdr>
            <w:top w:val="none" w:sz="0" w:space="0" w:color="auto"/>
            <w:left w:val="none" w:sz="0" w:space="0" w:color="auto"/>
            <w:bottom w:val="none" w:sz="0" w:space="0" w:color="auto"/>
            <w:right w:val="none" w:sz="0" w:space="0" w:color="auto"/>
          </w:divBdr>
        </w:div>
        <w:div w:id="2110197168">
          <w:marLeft w:val="640"/>
          <w:marRight w:val="0"/>
          <w:marTop w:val="0"/>
          <w:marBottom w:val="0"/>
          <w:divBdr>
            <w:top w:val="none" w:sz="0" w:space="0" w:color="auto"/>
            <w:left w:val="none" w:sz="0" w:space="0" w:color="auto"/>
            <w:bottom w:val="none" w:sz="0" w:space="0" w:color="auto"/>
            <w:right w:val="none" w:sz="0" w:space="0" w:color="auto"/>
          </w:divBdr>
        </w:div>
        <w:div w:id="647981662">
          <w:marLeft w:val="640"/>
          <w:marRight w:val="0"/>
          <w:marTop w:val="0"/>
          <w:marBottom w:val="0"/>
          <w:divBdr>
            <w:top w:val="none" w:sz="0" w:space="0" w:color="auto"/>
            <w:left w:val="none" w:sz="0" w:space="0" w:color="auto"/>
            <w:bottom w:val="none" w:sz="0" w:space="0" w:color="auto"/>
            <w:right w:val="none" w:sz="0" w:space="0" w:color="auto"/>
          </w:divBdr>
        </w:div>
        <w:div w:id="807014386">
          <w:marLeft w:val="640"/>
          <w:marRight w:val="0"/>
          <w:marTop w:val="0"/>
          <w:marBottom w:val="0"/>
          <w:divBdr>
            <w:top w:val="none" w:sz="0" w:space="0" w:color="auto"/>
            <w:left w:val="none" w:sz="0" w:space="0" w:color="auto"/>
            <w:bottom w:val="none" w:sz="0" w:space="0" w:color="auto"/>
            <w:right w:val="none" w:sz="0" w:space="0" w:color="auto"/>
          </w:divBdr>
        </w:div>
        <w:div w:id="1157762848">
          <w:marLeft w:val="640"/>
          <w:marRight w:val="0"/>
          <w:marTop w:val="0"/>
          <w:marBottom w:val="0"/>
          <w:divBdr>
            <w:top w:val="none" w:sz="0" w:space="0" w:color="auto"/>
            <w:left w:val="none" w:sz="0" w:space="0" w:color="auto"/>
            <w:bottom w:val="none" w:sz="0" w:space="0" w:color="auto"/>
            <w:right w:val="none" w:sz="0" w:space="0" w:color="auto"/>
          </w:divBdr>
        </w:div>
        <w:div w:id="1011488388">
          <w:marLeft w:val="640"/>
          <w:marRight w:val="0"/>
          <w:marTop w:val="0"/>
          <w:marBottom w:val="0"/>
          <w:divBdr>
            <w:top w:val="none" w:sz="0" w:space="0" w:color="auto"/>
            <w:left w:val="none" w:sz="0" w:space="0" w:color="auto"/>
            <w:bottom w:val="none" w:sz="0" w:space="0" w:color="auto"/>
            <w:right w:val="none" w:sz="0" w:space="0" w:color="auto"/>
          </w:divBdr>
        </w:div>
        <w:div w:id="1253971148">
          <w:marLeft w:val="640"/>
          <w:marRight w:val="0"/>
          <w:marTop w:val="0"/>
          <w:marBottom w:val="0"/>
          <w:divBdr>
            <w:top w:val="none" w:sz="0" w:space="0" w:color="auto"/>
            <w:left w:val="none" w:sz="0" w:space="0" w:color="auto"/>
            <w:bottom w:val="none" w:sz="0" w:space="0" w:color="auto"/>
            <w:right w:val="none" w:sz="0" w:space="0" w:color="auto"/>
          </w:divBdr>
        </w:div>
        <w:div w:id="1691250209">
          <w:marLeft w:val="640"/>
          <w:marRight w:val="0"/>
          <w:marTop w:val="0"/>
          <w:marBottom w:val="0"/>
          <w:divBdr>
            <w:top w:val="none" w:sz="0" w:space="0" w:color="auto"/>
            <w:left w:val="none" w:sz="0" w:space="0" w:color="auto"/>
            <w:bottom w:val="none" w:sz="0" w:space="0" w:color="auto"/>
            <w:right w:val="none" w:sz="0" w:space="0" w:color="auto"/>
          </w:divBdr>
        </w:div>
        <w:div w:id="202519010">
          <w:marLeft w:val="640"/>
          <w:marRight w:val="0"/>
          <w:marTop w:val="0"/>
          <w:marBottom w:val="0"/>
          <w:divBdr>
            <w:top w:val="none" w:sz="0" w:space="0" w:color="auto"/>
            <w:left w:val="none" w:sz="0" w:space="0" w:color="auto"/>
            <w:bottom w:val="none" w:sz="0" w:space="0" w:color="auto"/>
            <w:right w:val="none" w:sz="0" w:space="0" w:color="auto"/>
          </w:divBdr>
        </w:div>
        <w:div w:id="1330671135">
          <w:marLeft w:val="640"/>
          <w:marRight w:val="0"/>
          <w:marTop w:val="0"/>
          <w:marBottom w:val="0"/>
          <w:divBdr>
            <w:top w:val="none" w:sz="0" w:space="0" w:color="auto"/>
            <w:left w:val="none" w:sz="0" w:space="0" w:color="auto"/>
            <w:bottom w:val="none" w:sz="0" w:space="0" w:color="auto"/>
            <w:right w:val="none" w:sz="0" w:space="0" w:color="auto"/>
          </w:divBdr>
        </w:div>
        <w:div w:id="1042361250">
          <w:marLeft w:val="640"/>
          <w:marRight w:val="0"/>
          <w:marTop w:val="0"/>
          <w:marBottom w:val="0"/>
          <w:divBdr>
            <w:top w:val="none" w:sz="0" w:space="0" w:color="auto"/>
            <w:left w:val="none" w:sz="0" w:space="0" w:color="auto"/>
            <w:bottom w:val="none" w:sz="0" w:space="0" w:color="auto"/>
            <w:right w:val="none" w:sz="0" w:space="0" w:color="auto"/>
          </w:divBdr>
        </w:div>
        <w:div w:id="121122637">
          <w:marLeft w:val="640"/>
          <w:marRight w:val="0"/>
          <w:marTop w:val="0"/>
          <w:marBottom w:val="0"/>
          <w:divBdr>
            <w:top w:val="none" w:sz="0" w:space="0" w:color="auto"/>
            <w:left w:val="none" w:sz="0" w:space="0" w:color="auto"/>
            <w:bottom w:val="none" w:sz="0" w:space="0" w:color="auto"/>
            <w:right w:val="none" w:sz="0" w:space="0" w:color="auto"/>
          </w:divBdr>
        </w:div>
      </w:divsChild>
    </w:div>
    <w:div w:id="1034774742">
      <w:bodyDiv w:val="1"/>
      <w:marLeft w:val="0"/>
      <w:marRight w:val="0"/>
      <w:marTop w:val="0"/>
      <w:marBottom w:val="0"/>
      <w:divBdr>
        <w:top w:val="none" w:sz="0" w:space="0" w:color="auto"/>
        <w:left w:val="none" w:sz="0" w:space="0" w:color="auto"/>
        <w:bottom w:val="none" w:sz="0" w:space="0" w:color="auto"/>
        <w:right w:val="none" w:sz="0" w:space="0" w:color="auto"/>
      </w:divBdr>
    </w:div>
    <w:div w:id="1037125353">
      <w:bodyDiv w:val="1"/>
      <w:marLeft w:val="0"/>
      <w:marRight w:val="0"/>
      <w:marTop w:val="0"/>
      <w:marBottom w:val="0"/>
      <w:divBdr>
        <w:top w:val="none" w:sz="0" w:space="0" w:color="auto"/>
        <w:left w:val="none" w:sz="0" w:space="0" w:color="auto"/>
        <w:bottom w:val="none" w:sz="0" w:space="0" w:color="auto"/>
        <w:right w:val="none" w:sz="0" w:space="0" w:color="auto"/>
      </w:divBdr>
    </w:div>
    <w:div w:id="1041249993">
      <w:bodyDiv w:val="1"/>
      <w:marLeft w:val="0"/>
      <w:marRight w:val="0"/>
      <w:marTop w:val="0"/>
      <w:marBottom w:val="0"/>
      <w:divBdr>
        <w:top w:val="none" w:sz="0" w:space="0" w:color="auto"/>
        <w:left w:val="none" w:sz="0" w:space="0" w:color="auto"/>
        <w:bottom w:val="none" w:sz="0" w:space="0" w:color="auto"/>
        <w:right w:val="none" w:sz="0" w:space="0" w:color="auto"/>
      </w:divBdr>
    </w:div>
    <w:div w:id="1044327430">
      <w:bodyDiv w:val="1"/>
      <w:marLeft w:val="0"/>
      <w:marRight w:val="0"/>
      <w:marTop w:val="0"/>
      <w:marBottom w:val="0"/>
      <w:divBdr>
        <w:top w:val="none" w:sz="0" w:space="0" w:color="auto"/>
        <w:left w:val="none" w:sz="0" w:space="0" w:color="auto"/>
        <w:bottom w:val="none" w:sz="0" w:space="0" w:color="auto"/>
        <w:right w:val="none" w:sz="0" w:space="0" w:color="auto"/>
      </w:divBdr>
    </w:div>
    <w:div w:id="1046373621">
      <w:bodyDiv w:val="1"/>
      <w:marLeft w:val="0"/>
      <w:marRight w:val="0"/>
      <w:marTop w:val="0"/>
      <w:marBottom w:val="0"/>
      <w:divBdr>
        <w:top w:val="none" w:sz="0" w:space="0" w:color="auto"/>
        <w:left w:val="none" w:sz="0" w:space="0" w:color="auto"/>
        <w:bottom w:val="none" w:sz="0" w:space="0" w:color="auto"/>
        <w:right w:val="none" w:sz="0" w:space="0" w:color="auto"/>
      </w:divBdr>
    </w:div>
    <w:div w:id="1046491428">
      <w:bodyDiv w:val="1"/>
      <w:marLeft w:val="0"/>
      <w:marRight w:val="0"/>
      <w:marTop w:val="0"/>
      <w:marBottom w:val="0"/>
      <w:divBdr>
        <w:top w:val="none" w:sz="0" w:space="0" w:color="auto"/>
        <w:left w:val="none" w:sz="0" w:space="0" w:color="auto"/>
        <w:bottom w:val="none" w:sz="0" w:space="0" w:color="auto"/>
        <w:right w:val="none" w:sz="0" w:space="0" w:color="auto"/>
      </w:divBdr>
    </w:div>
    <w:div w:id="1047072489">
      <w:bodyDiv w:val="1"/>
      <w:marLeft w:val="0"/>
      <w:marRight w:val="0"/>
      <w:marTop w:val="0"/>
      <w:marBottom w:val="0"/>
      <w:divBdr>
        <w:top w:val="none" w:sz="0" w:space="0" w:color="auto"/>
        <w:left w:val="none" w:sz="0" w:space="0" w:color="auto"/>
        <w:bottom w:val="none" w:sz="0" w:space="0" w:color="auto"/>
        <w:right w:val="none" w:sz="0" w:space="0" w:color="auto"/>
      </w:divBdr>
    </w:div>
    <w:div w:id="1049113087">
      <w:bodyDiv w:val="1"/>
      <w:marLeft w:val="0"/>
      <w:marRight w:val="0"/>
      <w:marTop w:val="0"/>
      <w:marBottom w:val="0"/>
      <w:divBdr>
        <w:top w:val="none" w:sz="0" w:space="0" w:color="auto"/>
        <w:left w:val="none" w:sz="0" w:space="0" w:color="auto"/>
        <w:bottom w:val="none" w:sz="0" w:space="0" w:color="auto"/>
        <w:right w:val="none" w:sz="0" w:space="0" w:color="auto"/>
      </w:divBdr>
    </w:div>
    <w:div w:id="1053701262">
      <w:bodyDiv w:val="1"/>
      <w:marLeft w:val="0"/>
      <w:marRight w:val="0"/>
      <w:marTop w:val="0"/>
      <w:marBottom w:val="0"/>
      <w:divBdr>
        <w:top w:val="none" w:sz="0" w:space="0" w:color="auto"/>
        <w:left w:val="none" w:sz="0" w:space="0" w:color="auto"/>
        <w:bottom w:val="none" w:sz="0" w:space="0" w:color="auto"/>
        <w:right w:val="none" w:sz="0" w:space="0" w:color="auto"/>
      </w:divBdr>
    </w:div>
    <w:div w:id="1057120004">
      <w:bodyDiv w:val="1"/>
      <w:marLeft w:val="0"/>
      <w:marRight w:val="0"/>
      <w:marTop w:val="0"/>
      <w:marBottom w:val="0"/>
      <w:divBdr>
        <w:top w:val="none" w:sz="0" w:space="0" w:color="auto"/>
        <w:left w:val="none" w:sz="0" w:space="0" w:color="auto"/>
        <w:bottom w:val="none" w:sz="0" w:space="0" w:color="auto"/>
        <w:right w:val="none" w:sz="0" w:space="0" w:color="auto"/>
      </w:divBdr>
      <w:divsChild>
        <w:div w:id="770473849">
          <w:marLeft w:val="640"/>
          <w:marRight w:val="0"/>
          <w:marTop w:val="0"/>
          <w:marBottom w:val="0"/>
          <w:divBdr>
            <w:top w:val="none" w:sz="0" w:space="0" w:color="auto"/>
            <w:left w:val="none" w:sz="0" w:space="0" w:color="auto"/>
            <w:bottom w:val="none" w:sz="0" w:space="0" w:color="auto"/>
            <w:right w:val="none" w:sz="0" w:space="0" w:color="auto"/>
          </w:divBdr>
        </w:div>
        <w:div w:id="1833525001">
          <w:marLeft w:val="640"/>
          <w:marRight w:val="0"/>
          <w:marTop w:val="0"/>
          <w:marBottom w:val="0"/>
          <w:divBdr>
            <w:top w:val="none" w:sz="0" w:space="0" w:color="auto"/>
            <w:left w:val="none" w:sz="0" w:space="0" w:color="auto"/>
            <w:bottom w:val="none" w:sz="0" w:space="0" w:color="auto"/>
            <w:right w:val="none" w:sz="0" w:space="0" w:color="auto"/>
          </w:divBdr>
        </w:div>
        <w:div w:id="304436309">
          <w:marLeft w:val="640"/>
          <w:marRight w:val="0"/>
          <w:marTop w:val="0"/>
          <w:marBottom w:val="0"/>
          <w:divBdr>
            <w:top w:val="none" w:sz="0" w:space="0" w:color="auto"/>
            <w:left w:val="none" w:sz="0" w:space="0" w:color="auto"/>
            <w:bottom w:val="none" w:sz="0" w:space="0" w:color="auto"/>
            <w:right w:val="none" w:sz="0" w:space="0" w:color="auto"/>
          </w:divBdr>
        </w:div>
        <w:div w:id="1922326861">
          <w:marLeft w:val="640"/>
          <w:marRight w:val="0"/>
          <w:marTop w:val="0"/>
          <w:marBottom w:val="0"/>
          <w:divBdr>
            <w:top w:val="none" w:sz="0" w:space="0" w:color="auto"/>
            <w:left w:val="none" w:sz="0" w:space="0" w:color="auto"/>
            <w:bottom w:val="none" w:sz="0" w:space="0" w:color="auto"/>
            <w:right w:val="none" w:sz="0" w:space="0" w:color="auto"/>
          </w:divBdr>
        </w:div>
        <w:div w:id="1612712191">
          <w:marLeft w:val="640"/>
          <w:marRight w:val="0"/>
          <w:marTop w:val="0"/>
          <w:marBottom w:val="0"/>
          <w:divBdr>
            <w:top w:val="none" w:sz="0" w:space="0" w:color="auto"/>
            <w:left w:val="none" w:sz="0" w:space="0" w:color="auto"/>
            <w:bottom w:val="none" w:sz="0" w:space="0" w:color="auto"/>
            <w:right w:val="none" w:sz="0" w:space="0" w:color="auto"/>
          </w:divBdr>
        </w:div>
        <w:div w:id="943880134">
          <w:marLeft w:val="640"/>
          <w:marRight w:val="0"/>
          <w:marTop w:val="0"/>
          <w:marBottom w:val="0"/>
          <w:divBdr>
            <w:top w:val="none" w:sz="0" w:space="0" w:color="auto"/>
            <w:left w:val="none" w:sz="0" w:space="0" w:color="auto"/>
            <w:bottom w:val="none" w:sz="0" w:space="0" w:color="auto"/>
            <w:right w:val="none" w:sz="0" w:space="0" w:color="auto"/>
          </w:divBdr>
        </w:div>
        <w:div w:id="100104934">
          <w:marLeft w:val="640"/>
          <w:marRight w:val="0"/>
          <w:marTop w:val="0"/>
          <w:marBottom w:val="0"/>
          <w:divBdr>
            <w:top w:val="none" w:sz="0" w:space="0" w:color="auto"/>
            <w:left w:val="none" w:sz="0" w:space="0" w:color="auto"/>
            <w:bottom w:val="none" w:sz="0" w:space="0" w:color="auto"/>
            <w:right w:val="none" w:sz="0" w:space="0" w:color="auto"/>
          </w:divBdr>
        </w:div>
        <w:div w:id="2072464878">
          <w:marLeft w:val="640"/>
          <w:marRight w:val="0"/>
          <w:marTop w:val="0"/>
          <w:marBottom w:val="0"/>
          <w:divBdr>
            <w:top w:val="none" w:sz="0" w:space="0" w:color="auto"/>
            <w:left w:val="none" w:sz="0" w:space="0" w:color="auto"/>
            <w:bottom w:val="none" w:sz="0" w:space="0" w:color="auto"/>
            <w:right w:val="none" w:sz="0" w:space="0" w:color="auto"/>
          </w:divBdr>
        </w:div>
        <w:div w:id="1255285115">
          <w:marLeft w:val="640"/>
          <w:marRight w:val="0"/>
          <w:marTop w:val="0"/>
          <w:marBottom w:val="0"/>
          <w:divBdr>
            <w:top w:val="none" w:sz="0" w:space="0" w:color="auto"/>
            <w:left w:val="none" w:sz="0" w:space="0" w:color="auto"/>
            <w:bottom w:val="none" w:sz="0" w:space="0" w:color="auto"/>
            <w:right w:val="none" w:sz="0" w:space="0" w:color="auto"/>
          </w:divBdr>
        </w:div>
        <w:div w:id="1948736842">
          <w:marLeft w:val="640"/>
          <w:marRight w:val="0"/>
          <w:marTop w:val="0"/>
          <w:marBottom w:val="0"/>
          <w:divBdr>
            <w:top w:val="none" w:sz="0" w:space="0" w:color="auto"/>
            <w:left w:val="none" w:sz="0" w:space="0" w:color="auto"/>
            <w:bottom w:val="none" w:sz="0" w:space="0" w:color="auto"/>
            <w:right w:val="none" w:sz="0" w:space="0" w:color="auto"/>
          </w:divBdr>
        </w:div>
        <w:div w:id="88813009">
          <w:marLeft w:val="640"/>
          <w:marRight w:val="0"/>
          <w:marTop w:val="0"/>
          <w:marBottom w:val="0"/>
          <w:divBdr>
            <w:top w:val="none" w:sz="0" w:space="0" w:color="auto"/>
            <w:left w:val="none" w:sz="0" w:space="0" w:color="auto"/>
            <w:bottom w:val="none" w:sz="0" w:space="0" w:color="auto"/>
            <w:right w:val="none" w:sz="0" w:space="0" w:color="auto"/>
          </w:divBdr>
        </w:div>
        <w:div w:id="1218976727">
          <w:marLeft w:val="640"/>
          <w:marRight w:val="0"/>
          <w:marTop w:val="0"/>
          <w:marBottom w:val="0"/>
          <w:divBdr>
            <w:top w:val="none" w:sz="0" w:space="0" w:color="auto"/>
            <w:left w:val="none" w:sz="0" w:space="0" w:color="auto"/>
            <w:bottom w:val="none" w:sz="0" w:space="0" w:color="auto"/>
            <w:right w:val="none" w:sz="0" w:space="0" w:color="auto"/>
          </w:divBdr>
        </w:div>
        <w:div w:id="162088514">
          <w:marLeft w:val="640"/>
          <w:marRight w:val="0"/>
          <w:marTop w:val="0"/>
          <w:marBottom w:val="0"/>
          <w:divBdr>
            <w:top w:val="none" w:sz="0" w:space="0" w:color="auto"/>
            <w:left w:val="none" w:sz="0" w:space="0" w:color="auto"/>
            <w:bottom w:val="none" w:sz="0" w:space="0" w:color="auto"/>
            <w:right w:val="none" w:sz="0" w:space="0" w:color="auto"/>
          </w:divBdr>
        </w:div>
        <w:div w:id="1818259102">
          <w:marLeft w:val="640"/>
          <w:marRight w:val="0"/>
          <w:marTop w:val="0"/>
          <w:marBottom w:val="0"/>
          <w:divBdr>
            <w:top w:val="none" w:sz="0" w:space="0" w:color="auto"/>
            <w:left w:val="none" w:sz="0" w:space="0" w:color="auto"/>
            <w:bottom w:val="none" w:sz="0" w:space="0" w:color="auto"/>
            <w:right w:val="none" w:sz="0" w:space="0" w:color="auto"/>
          </w:divBdr>
        </w:div>
        <w:div w:id="1519659927">
          <w:marLeft w:val="640"/>
          <w:marRight w:val="0"/>
          <w:marTop w:val="0"/>
          <w:marBottom w:val="0"/>
          <w:divBdr>
            <w:top w:val="none" w:sz="0" w:space="0" w:color="auto"/>
            <w:left w:val="none" w:sz="0" w:space="0" w:color="auto"/>
            <w:bottom w:val="none" w:sz="0" w:space="0" w:color="auto"/>
            <w:right w:val="none" w:sz="0" w:space="0" w:color="auto"/>
          </w:divBdr>
        </w:div>
        <w:div w:id="1220438088">
          <w:marLeft w:val="640"/>
          <w:marRight w:val="0"/>
          <w:marTop w:val="0"/>
          <w:marBottom w:val="0"/>
          <w:divBdr>
            <w:top w:val="none" w:sz="0" w:space="0" w:color="auto"/>
            <w:left w:val="none" w:sz="0" w:space="0" w:color="auto"/>
            <w:bottom w:val="none" w:sz="0" w:space="0" w:color="auto"/>
            <w:right w:val="none" w:sz="0" w:space="0" w:color="auto"/>
          </w:divBdr>
        </w:div>
        <w:div w:id="1162039531">
          <w:marLeft w:val="640"/>
          <w:marRight w:val="0"/>
          <w:marTop w:val="0"/>
          <w:marBottom w:val="0"/>
          <w:divBdr>
            <w:top w:val="none" w:sz="0" w:space="0" w:color="auto"/>
            <w:left w:val="none" w:sz="0" w:space="0" w:color="auto"/>
            <w:bottom w:val="none" w:sz="0" w:space="0" w:color="auto"/>
            <w:right w:val="none" w:sz="0" w:space="0" w:color="auto"/>
          </w:divBdr>
        </w:div>
        <w:div w:id="2047097095">
          <w:marLeft w:val="640"/>
          <w:marRight w:val="0"/>
          <w:marTop w:val="0"/>
          <w:marBottom w:val="0"/>
          <w:divBdr>
            <w:top w:val="none" w:sz="0" w:space="0" w:color="auto"/>
            <w:left w:val="none" w:sz="0" w:space="0" w:color="auto"/>
            <w:bottom w:val="none" w:sz="0" w:space="0" w:color="auto"/>
            <w:right w:val="none" w:sz="0" w:space="0" w:color="auto"/>
          </w:divBdr>
        </w:div>
        <w:div w:id="1523206384">
          <w:marLeft w:val="640"/>
          <w:marRight w:val="0"/>
          <w:marTop w:val="0"/>
          <w:marBottom w:val="0"/>
          <w:divBdr>
            <w:top w:val="none" w:sz="0" w:space="0" w:color="auto"/>
            <w:left w:val="none" w:sz="0" w:space="0" w:color="auto"/>
            <w:bottom w:val="none" w:sz="0" w:space="0" w:color="auto"/>
            <w:right w:val="none" w:sz="0" w:space="0" w:color="auto"/>
          </w:divBdr>
        </w:div>
        <w:div w:id="861553800">
          <w:marLeft w:val="640"/>
          <w:marRight w:val="0"/>
          <w:marTop w:val="0"/>
          <w:marBottom w:val="0"/>
          <w:divBdr>
            <w:top w:val="none" w:sz="0" w:space="0" w:color="auto"/>
            <w:left w:val="none" w:sz="0" w:space="0" w:color="auto"/>
            <w:bottom w:val="none" w:sz="0" w:space="0" w:color="auto"/>
            <w:right w:val="none" w:sz="0" w:space="0" w:color="auto"/>
          </w:divBdr>
        </w:div>
        <w:div w:id="711658145">
          <w:marLeft w:val="640"/>
          <w:marRight w:val="0"/>
          <w:marTop w:val="0"/>
          <w:marBottom w:val="0"/>
          <w:divBdr>
            <w:top w:val="none" w:sz="0" w:space="0" w:color="auto"/>
            <w:left w:val="none" w:sz="0" w:space="0" w:color="auto"/>
            <w:bottom w:val="none" w:sz="0" w:space="0" w:color="auto"/>
            <w:right w:val="none" w:sz="0" w:space="0" w:color="auto"/>
          </w:divBdr>
        </w:div>
        <w:div w:id="990215717">
          <w:marLeft w:val="640"/>
          <w:marRight w:val="0"/>
          <w:marTop w:val="0"/>
          <w:marBottom w:val="0"/>
          <w:divBdr>
            <w:top w:val="none" w:sz="0" w:space="0" w:color="auto"/>
            <w:left w:val="none" w:sz="0" w:space="0" w:color="auto"/>
            <w:bottom w:val="none" w:sz="0" w:space="0" w:color="auto"/>
            <w:right w:val="none" w:sz="0" w:space="0" w:color="auto"/>
          </w:divBdr>
        </w:div>
        <w:div w:id="2065635560">
          <w:marLeft w:val="640"/>
          <w:marRight w:val="0"/>
          <w:marTop w:val="0"/>
          <w:marBottom w:val="0"/>
          <w:divBdr>
            <w:top w:val="none" w:sz="0" w:space="0" w:color="auto"/>
            <w:left w:val="none" w:sz="0" w:space="0" w:color="auto"/>
            <w:bottom w:val="none" w:sz="0" w:space="0" w:color="auto"/>
            <w:right w:val="none" w:sz="0" w:space="0" w:color="auto"/>
          </w:divBdr>
        </w:div>
        <w:div w:id="481120177">
          <w:marLeft w:val="640"/>
          <w:marRight w:val="0"/>
          <w:marTop w:val="0"/>
          <w:marBottom w:val="0"/>
          <w:divBdr>
            <w:top w:val="none" w:sz="0" w:space="0" w:color="auto"/>
            <w:left w:val="none" w:sz="0" w:space="0" w:color="auto"/>
            <w:bottom w:val="none" w:sz="0" w:space="0" w:color="auto"/>
            <w:right w:val="none" w:sz="0" w:space="0" w:color="auto"/>
          </w:divBdr>
        </w:div>
        <w:div w:id="1705250741">
          <w:marLeft w:val="640"/>
          <w:marRight w:val="0"/>
          <w:marTop w:val="0"/>
          <w:marBottom w:val="0"/>
          <w:divBdr>
            <w:top w:val="none" w:sz="0" w:space="0" w:color="auto"/>
            <w:left w:val="none" w:sz="0" w:space="0" w:color="auto"/>
            <w:bottom w:val="none" w:sz="0" w:space="0" w:color="auto"/>
            <w:right w:val="none" w:sz="0" w:space="0" w:color="auto"/>
          </w:divBdr>
        </w:div>
        <w:div w:id="250093227">
          <w:marLeft w:val="640"/>
          <w:marRight w:val="0"/>
          <w:marTop w:val="0"/>
          <w:marBottom w:val="0"/>
          <w:divBdr>
            <w:top w:val="none" w:sz="0" w:space="0" w:color="auto"/>
            <w:left w:val="none" w:sz="0" w:space="0" w:color="auto"/>
            <w:bottom w:val="none" w:sz="0" w:space="0" w:color="auto"/>
            <w:right w:val="none" w:sz="0" w:space="0" w:color="auto"/>
          </w:divBdr>
        </w:div>
        <w:div w:id="637616338">
          <w:marLeft w:val="640"/>
          <w:marRight w:val="0"/>
          <w:marTop w:val="0"/>
          <w:marBottom w:val="0"/>
          <w:divBdr>
            <w:top w:val="none" w:sz="0" w:space="0" w:color="auto"/>
            <w:left w:val="none" w:sz="0" w:space="0" w:color="auto"/>
            <w:bottom w:val="none" w:sz="0" w:space="0" w:color="auto"/>
            <w:right w:val="none" w:sz="0" w:space="0" w:color="auto"/>
          </w:divBdr>
        </w:div>
        <w:div w:id="1291277100">
          <w:marLeft w:val="640"/>
          <w:marRight w:val="0"/>
          <w:marTop w:val="0"/>
          <w:marBottom w:val="0"/>
          <w:divBdr>
            <w:top w:val="none" w:sz="0" w:space="0" w:color="auto"/>
            <w:left w:val="none" w:sz="0" w:space="0" w:color="auto"/>
            <w:bottom w:val="none" w:sz="0" w:space="0" w:color="auto"/>
            <w:right w:val="none" w:sz="0" w:space="0" w:color="auto"/>
          </w:divBdr>
        </w:div>
        <w:div w:id="1890069522">
          <w:marLeft w:val="640"/>
          <w:marRight w:val="0"/>
          <w:marTop w:val="0"/>
          <w:marBottom w:val="0"/>
          <w:divBdr>
            <w:top w:val="none" w:sz="0" w:space="0" w:color="auto"/>
            <w:left w:val="none" w:sz="0" w:space="0" w:color="auto"/>
            <w:bottom w:val="none" w:sz="0" w:space="0" w:color="auto"/>
            <w:right w:val="none" w:sz="0" w:space="0" w:color="auto"/>
          </w:divBdr>
        </w:div>
        <w:div w:id="1257130568">
          <w:marLeft w:val="640"/>
          <w:marRight w:val="0"/>
          <w:marTop w:val="0"/>
          <w:marBottom w:val="0"/>
          <w:divBdr>
            <w:top w:val="none" w:sz="0" w:space="0" w:color="auto"/>
            <w:left w:val="none" w:sz="0" w:space="0" w:color="auto"/>
            <w:bottom w:val="none" w:sz="0" w:space="0" w:color="auto"/>
            <w:right w:val="none" w:sz="0" w:space="0" w:color="auto"/>
          </w:divBdr>
        </w:div>
        <w:div w:id="1537110951">
          <w:marLeft w:val="640"/>
          <w:marRight w:val="0"/>
          <w:marTop w:val="0"/>
          <w:marBottom w:val="0"/>
          <w:divBdr>
            <w:top w:val="none" w:sz="0" w:space="0" w:color="auto"/>
            <w:left w:val="none" w:sz="0" w:space="0" w:color="auto"/>
            <w:bottom w:val="none" w:sz="0" w:space="0" w:color="auto"/>
            <w:right w:val="none" w:sz="0" w:space="0" w:color="auto"/>
          </w:divBdr>
        </w:div>
        <w:div w:id="1929578621">
          <w:marLeft w:val="640"/>
          <w:marRight w:val="0"/>
          <w:marTop w:val="0"/>
          <w:marBottom w:val="0"/>
          <w:divBdr>
            <w:top w:val="none" w:sz="0" w:space="0" w:color="auto"/>
            <w:left w:val="none" w:sz="0" w:space="0" w:color="auto"/>
            <w:bottom w:val="none" w:sz="0" w:space="0" w:color="auto"/>
            <w:right w:val="none" w:sz="0" w:space="0" w:color="auto"/>
          </w:divBdr>
        </w:div>
        <w:div w:id="600844275">
          <w:marLeft w:val="640"/>
          <w:marRight w:val="0"/>
          <w:marTop w:val="0"/>
          <w:marBottom w:val="0"/>
          <w:divBdr>
            <w:top w:val="none" w:sz="0" w:space="0" w:color="auto"/>
            <w:left w:val="none" w:sz="0" w:space="0" w:color="auto"/>
            <w:bottom w:val="none" w:sz="0" w:space="0" w:color="auto"/>
            <w:right w:val="none" w:sz="0" w:space="0" w:color="auto"/>
          </w:divBdr>
        </w:div>
        <w:div w:id="455684010">
          <w:marLeft w:val="640"/>
          <w:marRight w:val="0"/>
          <w:marTop w:val="0"/>
          <w:marBottom w:val="0"/>
          <w:divBdr>
            <w:top w:val="none" w:sz="0" w:space="0" w:color="auto"/>
            <w:left w:val="none" w:sz="0" w:space="0" w:color="auto"/>
            <w:bottom w:val="none" w:sz="0" w:space="0" w:color="auto"/>
            <w:right w:val="none" w:sz="0" w:space="0" w:color="auto"/>
          </w:divBdr>
        </w:div>
        <w:div w:id="706104686">
          <w:marLeft w:val="640"/>
          <w:marRight w:val="0"/>
          <w:marTop w:val="0"/>
          <w:marBottom w:val="0"/>
          <w:divBdr>
            <w:top w:val="none" w:sz="0" w:space="0" w:color="auto"/>
            <w:left w:val="none" w:sz="0" w:space="0" w:color="auto"/>
            <w:bottom w:val="none" w:sz="0" w:space="0" w:color="auto"/>
            <w:right w:val="none" w:sz="0" w:space="0" w:color="auto"/>
          </w:divBdr>
        </w:div>
        <w:div w:id="410544619">
          <w:marLeft w:val="640"/>
          <w:marRight w:val="0"/>
          <w:marTop w:val="0"/>
          <w:marBottom w:val="0"/>
          <w:divBdr>
            <w:top w:val="none" w:sz="0" w:space="0" w:color="auto"/>
            <w:left w:val="none" w:sz="0" w:space="0" w:color="auto"/>
            <w:bottom w:val="none" w:sz="0" w:space="0" w:color="auto"/>
            <w:right w:val="none" w:sz="0" w:space="0" w:color="auto"/>
          </w:divBdr>
        </w:div>
        <w:div w:id="1910774108">
          <w:marLeft w:val="640"/>
          <w:marRight w:val="0"/>
          <w:marTop w:val="0"/>
          <w:marBottom w:val="0"/>
          <w:divBdr>
            <w:top w:val="none" w:sz="0" w:space="0" w:color="auto"/>
            <w:left w:val="none" w:sz="0" w:space="0" w:color="auto"/>
            <w:bottom w:val="none" w:sz="0" w:space="0" w:color="auto"/>
            <w:right w:val="none" w:sz="0" w:space="0" w:color="auto"/>
          </w:divBdr>
        </w:div>
        <w:div w:id="1684817572">
          <w:marLeft w:val="640"/>
          <w:marRight w:val="0"/>
          <w:marTop w:val="0"/>
          <w:marBottom w:val="0"/>
          <w:divBdr>
            <w:top w:val="none" w:sz="0" w:space="0" w:color="auto"/>
            <w:left w:val="none" w:sz="0" w:space="0" w:color="auto"/>
            <w:bottom w:val="none" w:sz="0" w:space="0" w:color="auto"/>
            <w:right w:val="none" w:sz="0" w:space="0" w:color="auto"/>
          </w:divBdr>
        </w:div>
        <w:div w:id="278226532">
          <w:marLeft w:val="640"/>
          <w:marRight w:val="0"/>
          <w:marTop w:val="0"/>
          <w:marBottom w:val="0"/>
          <w:divBdr>
            <w:top w:val="none" w:sz="0" w:space="0" w:color="auto"/>
            <w:left w:val="none" w:sz="0" w:space="0" w:color="auto"/>
            <w:bottom w:val="none" w:sz="0" w:space="0" w:color="auto"/>
            <w:right w:val="none" w:sz="0" w:space="0" w:color="auto"/>
          </w:divBdr>
        </w:div>
        <w:div w:id="671030398">
          <w:marLeft w:val="640"/>
          <w:marRight w:val="0"/>
          <w:marTop w:val="0"/>
          <w:marBottom w:val="0"/>
          <w:divBdr>
            <w:top w:val="none" w:sz="0" w:space="0" w:color="auto"/>
            <w:left w:val="none" w:sz="0" w:space="0" w:color="auto"/>
            <w:bottom w:val="none" w:sz="0" w:space="0" w:color="auto"/>
            <w:right w:val="none" w:sz="0" w:space="0" w:color="auto"/>
          </w:divBdr>
        </w:div>
        <w:div w:id="533733433">
          <w:marLeft w:val="640"/>
          <w:marRight w:val="0"/>
          <w:marTop w:val="0"/>
          <w:marBottom w:val="0"/>
          <w:divBdr>
            <w:top w:val="none" w:sz="0" w:space="0" w:color="auto"/>
            <w:left w:val="none" w:sz="0" w:space="0" w:color="auto"/>
            <w:bottom w:val="none" w:sz="0" w:space="0" w:color="auto"/>
            <w:right w:val="none" w:sz="0" w:space="0" w:color="auto"/>
          </w:divBdr>
        </w:div>
        <w:div w:id="1309826856">
          <w:marLeft w:val="640"/>
          <w:marRight w:val="0"/>
          <w:marTop w:val="0"/>
          <w:marBottom w:val="0"/>
          <w:divBdr>
            <w:top w:val="none" w:sz="0" w:space="0" w:color="auto"/>
            <w:left w:val="none" w:sz="0" w:space="0" w:color="auto"/>
            <w:bottom w:val="none" w:sz="0" w:space="0" w:color="auto"/>
            <w:right w:val="none" w:sz="0" w:space="0" w:color="auto"/>
          </w:divBdr>
        </w:div>
        <w:div w:id="810831247">
          <w:marLeft w:val="640"/>
          <w:marRight w:val="0"/>
          <w:marTop w:val="0"/>
          <w:marBottom w:val="0"/>
          <w:divBdr>
            <w:top w:val="none" w:sz="0" w:space="0" w:color="auto"/>
            <w:left w:val="none" w:sz="0" w:space="0" w:color="auto"/>
            <w:bottom w:val="none" w:sz="0" w:space="0" w:color="auto"/>
            <w:right w:val="none" w:sz="0" w:space="0" w:color="auto"/>
          </w:divBdr>
        </w:div>
        <w:div w:id="18970661">
          <w:marLeft w:val="640"/>
          <w:marRight w:val="0"/>
          <w:marTop w:val="0"/>
          <w:marBottom w:val="0"/>
          <w:divBdr>
            <w:top w:val="none" w:sz="0" w:space="0" w:color="auto"/>
            <w:left w:val="none" w:sz="0" w:space="0" w:color="auto"/>
            <w:bottom w:val="none" w:sz="0" w:space="0" w:color="auto"/>
            <w:right w:val="none" w:sz="0" w:space="0" w:color="auto"/>
          </w:divBdr>
        </w:div>
        <w:div w:id="1611622129">
          <w:marLeft w:val="640"/>
          <w:marRight w:val="0"/>
          <w:marTop w:val="0"/>
          <w:marBottom w:val="0"/>
          <w:divBdr>
            <w:top w:val="none" w:sz="0" w:space="0" w:color="auto"/>
            <w:left w:val="none" w:sz="0" w:space="0" w:color="auto"/>
            <w:bottom w:val="none" w:sz="0" w:space="0" w:color="auto"/>
            <w:right w:val="none" w:sz="0" w:space="0" w:color="auto"/>
          </w:divBdr>
        </w:div>
        <w:div w:id="1140075583">
          <w:marLeft w:val="640"/>
          <w:marRight w:val="0"/>
          <w:marTop w:val="0"/>
          <w:marBottom w:val="0"/>
          <w:divBdr>
            <w:top w:val="none" w:sz="0" w:space="0" w:color="auto"/>
            <w:left w:val="none" w:sz="0" w:space="0" w:color="auto"/>
            <w:bottom w:val="none" w:sz="0" w:space="0" w:color="auto"/>
            <w:right w:val="none" w:sz="0" w:space="0" w:color="auto"/>
          </w:divBdr>
        </w:div>
        <w:div w:id="2018733343">
          <w:marLeft w:val="640"/>
          <w:marRight w:val="0"/>
          <w:marTop w:val="0"/>
          <w:marBottom w:val="0"/>
          <w:divBdr>
            <w:top w:val="none" w:sz="0" w:space="0" w:color="auto"/>
            <w:left w:val="none" w:sz="0" w:space="0" w:color="auto"/>
            <w:bottom w:val="none" w:sz="0" w:space="0" w:color="auto"/>
            <w:right w:val="none" w:sz="0" w:space="0" w:color="auto"/>
          </w:divBdr>
        </w:div>
        <w:div w:id="1797945138">
          <w:marLeft w:val="640"/>
          <w:marRight w:val="0"/>
          <w:marTop w:val="0"/>
          <w:marBottom w:val="0"/>
          <w:divBdr>
            <w:top w:val="none" w:sz="0" w:space="0" w:color="auto"/>
            <w:left w:val="none" w:sz="0" w:space="0" w:color="auto"/>
            <w:bottom w:val="none" w:sz="0" w:space="0" w:color="auto"/>
            <w:right w:val="none" w:sz="0" w:space="0" w:color="auto"/>
          </w:divBdr>
        </w:div>
        <w:div w:id="1779717038">
          <w:marLeft w:val="640"/>
          <w:marRight w:val="0"/>
          <w:marTop w:val="0"/>
          <w:marBottom w:val="0"/>
          <w:divBdr>
            <w:top w:val="none" w:sz="0" w:space="0" w:color="auto"/>
            <w:left w:val="none" w:sz="0" w:space="0" w:color="auto"/>
            <w:bottom w:val="none" w:sz="0" w:space="0" w:color="auto"/>
            <w:right w:val="none" w:sz="0" w:space="0" w:color="auto"/>
          </w:divBdr>
        </w:div>
        <w:div w:id="1254435589">
          <w:marLeft w:val="640"/>
          <w:marRight w:val="0"/>
          <w:marTop w:val="0"/>
          <w:marBottom w:val="0"/>
          <w:divBdr>
            <w:top w:val="none" w:sz="0" w:space="0" w:color="auto"/>
            <w:left w:val="none" w:sz="0" w:space="0" w:color="auto"/>
            <w:bottom w:val="none" w:sz="0" w:space="0" w:color="auto"/>
            <w:right w:val="none" w:sz="0" w:space="0" w:color="auto"/>
          </w:divBdr>
        </w:div>
        <w:div w:id="2008239894">
          <w:marLeft w:val="640"/>
          <w:marRight w:val="0"/>
          <w:marTop w:val="0"/>
          <w:marBottom w:val="0"/>
          <w:divBdr>
            <w:top w:val="none" w:sz="0" w:space="0" w:color="auto"/>
            <w:left w:val="none" w:sz="0" w:space="0" w:color="auto"/>
            <w:bottom w:val="none" w:sz="0" w:space="0" w:color="auto"/>
            <w:right w:val="none" w:sz="0" w:space="0" w:color="auto"/>
          </w:divBdr>
        </w:div>
        <w:div w:id="247270118">
          <w:marLeft w:val="640"/>
          <w:marRight w:val="0"/>
          <w:marTop w:val="0"/>
          <w:marBottom w:val="0"/>
          <w:divBdr>
            <w:top w:val="none" w:sz="0" w:space="0" w:color="auto"/>
            <w:left w:val="none" w:sz="0" w:space="0" w:color="auto"/>
            <w:bottom w:val="none" w:sz="0" w:space="0" w:color="auto"/>
            <w:right w:val="none" w:sz="0" w:space="0" w:color="auto"/>
          </w:divBdr>
        </w:div>
        <w:div w:id="766660457">
          <w:marLeft w:val="640"/>
          <w:marRight w:val="0"/>
          <w:marTop w:val="0"/>
          <w:marBottom w:val="0"/>
          <w:divBdr>
            <w:top w:val="none" w:sz="0" w:space="0" w:color="auto"/>
            <w:left w:val="none" w:sz="0" w:space="0" w:color="auto"/>
            <w:bottom w:val="none" w:sz="0" w:space="0" w:color="auto"/>
            <w:right w:val="none" w:sz="0" w:space="0" w:color="auto"/>
          </w:divBdr>
        </w:div>
        <w:div w:id="201752096">
          <w:marLeft w:val="640"/>
          <w:marRight w:val="0"/>
          <w:marTop w:val="0"/>
          <w:marBottom w:val="0"/>
          <w:divBdr>
            <w:top w:val="none" w:sz="0" w:space="0" w:color="auto"/>
            <w:left w:val="none" w:sz="0" w:space="0" w:color="auto"/>
            <w:bottom w:val="none" w:sz="0" w:space="0" w:color="auto"/>
            <w:right w:val="none" w:sz="0" w:space="0" w:color="auto"/>
          </w:divBdr>
        </w:div>
        <w:div w:id="985743217">
          <w:marLeft w:val="640"/>
          <w:marRight w:val="0"/>
          <w:marTop w:val="0"/>
          <w:marBottom w:val="0"/>
          <w:divBdr>
            <w:top w:val="none" w:sz="0" w:space="0" w:color="auto"/>
            <w:left w:val="none" w:sz="0" w:space="0" w:color="auto"/>
            <w:bottom w:val="none" w:sz="0" w:space="0" w:color="auto"/>
            <w:right w:val="none" w:sz="0" w:space="0" w:color="auto"/>
          </w:divBdr>
        </w:div>
        <w:div w:id="1929387584">
          <w:marLeft w:val="640"/>
          <w:marRight w:val="0"/>
          <w:marTop w:val="0"/>
          <w:marBottom w:val="0"/>
          <w:divBdr>
            <w:top w:val="none" w:sz="0" w:space="0" w:color="auto"/>
            <w:left w:val="none" w:sz="0" w:space="0" w:color="auto"/>
            <w:bottom w:val="none" w:sz="0" w:space="0" w:color="auto"/>
            <w:right w:val="none" w:sz="0" w:space="0" w:color="auto"/>
          </w:divBdr>
        </w:div>
        <w:div w:id="103035544">
          <w:marLeft w:val="640"/>
          <w:marRight w:val="0"/>
          <w:marTop w:val="0"/>
          <w:marBottom w:val="0"/>
          <w:divBdr>
            <w:top w:val="none" w:sz="0" w:space="0" w:color="auto"/>
            <w:left w:val="none" w:sz="0" w:space="0" w:color="auto"/>
            <w:bottom w:val="none" w:sz="0" w:space="0" w:color="auto"/>
            <w:right w:val="none" w:sz="0" w:space="0" w:color="auto"/>
          </w:divBdr>
        </w:div>
        <w:div w:id="247158330">
          <w:marLeft w:val="640"/>
          <w:marRight w:val="0"/>
          <w:marTop w:val="0"/>
          <w:marBottom w:val="0"/>
          <w:divBdr>
            <w:top w:val="none" w:sz="0" w:space="0" w:color="auto"/>
            <w:left w:val="none" w:sz="0" w:space="0" w:color="auto"/>
            <w:bottom w:val="none" w:sz="0" w:space="0" w:color="auto"/>
            <w:right w:val="none" w:sz="0" w:space="0" w:color="auto"/>
          </w:divBdr>
        </w:div>
        <w:div w:id="221409893">
          <w:marLeft w:val="640"/>
          <w:marRight w:val="0"/>
          <w:marTop w:val="0"/>
          <w:marBottom w:val="0"/>
          <w:divBdr>
            <w:top w:val="none" w:sz="0" w:space="0" w:color="auto"/>
            <w:left w:val="none" w:sz="0" w:space="0" w:color="auto"/>
            <w:bottom w:val="none" w:sz="0" w:space="0" w:color="auto"/>
            <w:right w:val="none" w:sz="0" w:space="0" w:color="auto"/>
          </w:divBdr>
        </w:div>
        <w:div w:id="1185901742">
          <w:marLeft w:val="640"/>
          <w:marRight w:val="0"/>
          <w:marTop w:val="0"/>
          <w:marBottom w:val="0"/>
          <w:divBdr>
            <w:top w:val="none" w:sz="0" w:space="0" w:color="auto"/>
            <w:left w:val="none" w:sz="0" w:space="0" w:color="auto"/>
            <w:bottom w:val="none" w:sz="0" w:space="0" w:color="auto"/>
            <w:right w:val="none" w:sz="0" w:space="0" w:color="auto"/>
          </w:divBdr>
        </w:div>
        <w:div w:id="1694066487">
          <w:marLeft w:val="640"/>
          <w:marRight w:val="0"/>
          <w:marTop w:val="0"/>
          <w:marBottom w:val="0"/>
          <w:divBdr>
            <w:top w:val="none" w:sz="0" w:space="0" w:color="auto"/>
            <w:left w:val="none" w:sz="0" w:space="0" w:color="auto"/>
            <w:bottom w:val="none" w:sz="0" w:space="0" w:color="auto"/>
            <w:right w:val="none" w:sz="0" w:space="0" w:color="auto"/>
          </w:divBdr>
        </w:div>
        <w:div w:id="1591163135">
          <w:marLeft w:val="640"/>
          <w:marRight w:val="0"/>
          <w:marTop w:val="0"/>
          <w:marBottom w:val="0"/>
          <w:divBdr>
            <w:top w:val="none" w:sz="0" w:space="0" w:color="auto"/>
            <w:left w:val="none" w:sz="0" w:space="0" w:color="auto"/>
            <w:bottom w:val="none" w:sz="0" w:space="0" w:color="auto"/>
            <w:right w:val="none" w:sz="0" w:space="0" w:color="auto"/>
          </w:divBdr>
        </w:div>
        <w:div w:id="609165107">
          <w:marLeft w:val="640"/>
          <w:marRight w:val="0"/>
          <w:marTop w:val="0"/>
          <w:marBottom w:val="0"/>
          <w:divBdr>
            <w:top w:val="none" w:sz="0" w:space="0" w:color="auto"/>
            <w:left w:val="none" w:sz="0" w:space="0" w:color="auto"/>
            <w:bottom w:val="none" w:sz="0" w:space="0" w:color="auto"/>
            <w:right w:val="none" w:sz="0" w:space="0" w:color="auto"/>
          </w:divBdr>
        </w:div>
        <w:div w:id="1893686871">
          <w:marLeft w:val="640"/>
          <w:marRight w:val="0"/>
          <w:marTop w:val="0"/>
          <w:marBottom w:val="0"/>
          <w:divBdr>
            <w:top w:val="none" w:sz="0" w:space="0" w:color="auto"/>
            <w:left w:val="none" w:sz="0" w:space="0" w:color="auto"/>
            <w:bottom w:val="none" w:sz="0" w:space="0" w:color="auto"/>
            <w:right w:val="none" w:sz="0" w:space="0" w:color="auto"/>
          </w:divBdr>
        </w:div>
        <w:div w:id="1164011921">
          <w:marLeft w:val="640"/>
          <w:marRight w:val="0"/>
          <w:marTop w:val="0"/>
          <w:marBottom w:val="0"/>
          <w:divBdr>
            <w:top w:val="none" w:sz="0" w:space="0" w:color="auto"/>
            <w:left w:val="none" w:sz="0" w:space="0" w:color="auto"/>
            <w:bottom w:val="none" w:sz="0" w:space="0" w:color="auto"/>
            <w:right w:val="none" w:sz="0" w:space="0" w:color="auto"/>
          </w:divBdr>
        </w:div>
        <w:div w:id="1949924109">
          <w:marLeft w:val="640"/>
          <w:marRight w:val="0"/>
          <w:marTop w:val="0"/>
          <w:marBottom w:val="0"/>
          <w:divBdr>
            <w:top w:val="none" w:sz="0" w:space="0" w:color="auto"/>
            <w:left w:val="none" w:sz="0" w:space="0" w:color="auto"/>
            <w:bottom w:val="none" w:sz="0" w:space="0" w:color="auto"/>
            <w:right w:val="none" w:sz="0" w:space="0" w:color="auto"/>
          </w:divBdr>
        </w:div>
        <w:div w:id="1455443499">
          <w:marLeft w:val="640"/>
          <w:marRight w:val="0"/>
          <w:marTop w:val="0"/>
          <w:marBottom w:val="0"/>
          <w:divBdr>
            <w:top w:val="none" w:sz="0" w:space="0" w:color="auto"/>
            <w:left w:val="none" w:sz="0" w:space="0" w:color="auto"/>
            <w:bottom w:val="none" w:sz="0" w:space="0" w:color="auto"/>
            <w:right w:val="none" w:sz="0" w:space="0" w:color="auto"/>
          </w:divBdr>
        </w:div>
        <w:div w:id="1406493093">
          <w:marLeft w:val="640"/>
          <w:marRight w:val="0"/>
          <w:marTop w:val="0"/>
          <w:marBottom w:val="0"/>
          <w:divBdr>
            <w:top w:val="none" w:sz="0" w:space="0" w:color="auto"/>
            <w:left w:val="none" w:sz="0" w:space="0" w:color="auto"/>
            <w:bottom w:val="none" w:sz="0" w:space="0" w:color="auto"/>
            <w:right w:val="none" w:sz="0" w:space="0" w:color="auto"/>
          </w:divBdr>
        </w:div>
        <w:div w:id="588121753">
          <w:marLeft w:val="640"/>
          <w:marRight w:val="0"/>
          <w:marTop w:val="0"/>
          <w:marBottom w:val="0"/>
          <w:divBdr>
            <w:top w:val="none" w:sz="0" w:space="0" w:color="auto"/>
            <w:left w:val="none" w:sz="0" w:space="0" w:color="auto"/>
            <w:bottom w:val="none" w:sz="0" w:space="0" w:color="auto"/>
            <w:right w:val="none" w:sz="0" w:space="0" w:color="auto"/>
          </w:divBdr>
        </w:div>
        <w:div w:id="340546153">
          <w:marLeft w:val="640"/>
          <w:marRight w:val="0"/>
          <w:marTop w:val="0"/>
          <w:marBottom w:val="0"/>
          <w:divBdr>
            <w:top w:val="none" w:sz="0" w:space="0" w:color="auto"/>
            <w:left w:val="none" w:sz="0" w:space="0" w:color="auto"/>
            <w:bottom w:val="none" w:sz="0" w:space="0" w:color="auto"/>
            <w:right w:val="none" w:sz="0" w:space="0" w:color="auto"/>
          </w:divBdr>
        </w:div>
        <w:div w:id="574977629">
          <w:marLeft w:val="640"/>
          <w:marRight w:val="0"/>
          <w:marTop w:val="0"/>
          <w:marBottom w:val="0"/>
          <w:divBdr>
            <w:top w:val="none" w:sz="0" w:space="0" w:color="auto"/>
            <w:left w:val="none" w:sz="0" w:space="0" w:color="auto"/>
            <w:bottom w:val="none" w:sz="0" w:space="0" w:color="auto"/>
            <w:right w:val="none" w:sz="0" w:space="0" w:color="auto"/>
          </w:divBdr>
        </w:div>
        <w:div w:id="2040934968">
          <w:marLeft w:val="640"/>
          <w:marRight w:val="0"/>
          <w:marTop w:val="0"/>
          <w:marBottom w:val="0"/>
          <w:divBdr>
            <w:top w:val="none" w:sz="0" w:space="0" w:color="auto"/>
            <w:left w:val="none" w:sz="0" w:space="0" w:color="auto"/>
            <w:bottom w:val="none" w:sz="0" w:space="0" w:color="auto"/>
            <w:right w:val="none" w:sz="0" w:space="0" w:color="auto"/>
          </w:divBdr>
        </w:div>
        <w:div w:id="753278927">
          <w:marLeft w:val="640"/>
          <w:marRight w:val="0"/>
          <w:marTop w:val="0"/>
          <w:marBottom w:val="0"/>
          <w:divBdr>
            <w:top w:val="none" w:sz="0" w:space="0" w:color="auto"/>
            <w:left w:val="none" w:sz="0" w:space="0" w:color="auto"/>
            <w:bottom w:val="none" w:sz="0" w:space="0" w:color="auto"/>
            <w:right w:val="none" w:sz="0" w:space="0" w:color="auto"/>
          </w:divBdr>
        </w:div>
        <w:div w:id="1743020201">
          <w:marLeft w:val="640"/>
          <w:marRight w:val="0"/>
          <w:marTop w:val="0"/>
          <w:marBottom w:val="0"/>
          <w:divBdr>
            <w:top w:val="none" w:sz="0" w:space="0" w:color="auto"/>
            <w:left w:val="none" w:sz="0" w:space="0" w:color="auto"/>
            <w:bottom w:val="none" w:sz="0" w:space="0" w:color="auto"/>
            <w:right w:val="none" w:sz="0" w:space="0" w:color="auto"/>
          </w:divBdr>
        </w:div>
        <w:div w:id="1464536762">
          <w:marLeft w:val="640"/>
          <w:marRight w:val="0"/>
          <w:marTop w:val="0"/>
          <w:marBottom w:val="0"/>
          <w:divBdr>
            <w:top w:val="none" w:sz="0" w:space="0" w:color="auto"/>
            <w:left w:val="none" w:sz="0" w:space="0" w:color="auto"/>
            <w:bottom w:val="none" w:sz="0" w:space="0" w:color="auto"/>
            <w:right w:val="none" w:sz="0" w:space="0" w:color="auto"/>
          </w:divBdr>
        </w:div>
        <w:div w:id="278488098">
          <w:marLeft w:val="640"/>
          <w:marRight w:val="0"/>
          <w:marTop w:val="0"/>
          <w:marBottom w:val="0"/>
          <w:divBdr>
            <w:top w:val="none" w:sz="0" w:space="0" w:color="auto"/>
            <w:left w:val="none" w:sz="0" w:space="0" w:color="auto"/>
            <w:bottom w:val="none" w:sz="0" w:space="0" w:color="auto"/>
            <w:right w:val="none" w:sz="0" w:space="0" w:color="auto"/>
          </w:divBdr>
        </w:div>
        <w:div w:id="253823983">
          <w:marLeft w:val="640"/>
          <w:marRight w:val="0"/>
          <w:marTop w:val="0"/>
          <w:marBottom w:val="0"/>
          <w:divBdr>
            <w:top w:val="none" w:sz="0" w:space="0" w:color="auto"/>
            <w:left w:val="none" w:sz="0" w:space="0" w:color="auto"/>
            <w:bottom w:val="none" w:sz="0" w:space="0" w:color="auto"/>
            <w:right w:val="none" w:sz="0" w:space="0" w:color="auto"/>
          </w:divBdr>
        </w:div>
        <w:div w:id="1509246823">
          <w:marLeft w:val="640"/>
          <w:marRight w:val="0"/>
          <w:marTop w:val="0"/>
          <w:marBottom w:val="0"/>
          <w:divBdr>
            <w:top w:val="none" w:sz="0" w:space="0" w:color="auto"/>
            <w:left w:val="none" w:sz="0" w:space="0" w:color="auto"/>
            <w:bottom w:val="none" w:sz="0" w:space="0" w:color="auto"/>
            <w:right w:val="none" w:sz="0" w:space="0" w:color="auto"/>
          </w:divBdr>
        </w:div>
        <w:div w:id="1236474717">
          <w:marLeft w:val="640"/>
          <w:marRight w:val="0"/>
          <w:marTop w:val="0"/>
          <w:marBottom w:val="0"/>
          <w:divBdr>
            <w:top w:val="none" w:sz="0" w:space="0" w:color="auto"/>
            <w:left w:val="none" w:sz="0" w:space="0" w:color="auto"/>
            <w:bottom w:val="none" w:sz="0" w:space="0" w:color="auto"/>
            <w:right w:val="none" w:sz="0" w:space="0" w:color="auto"/>
          </w:divBdr>
        </w:div>
        <w:div w:id="1007950725">
          <w:marLeft w:val="640"/>
          <w:marRight w:val="0"/>
          <w:marTop w:val="0"/>
          <w:marBottom w:val="0"/>
          <w:divBdr>
            <w:top w:val="none" w:sz="0" w:space="0" w:color="auto"/>
            <w:left w:val="none" w:sz="0" w:space="0" w:color="auto"/>
            <w:bottom w:val="none" w:sz="0" w:space="0" w:color="auto"/>
            <w:right w:val="none" w:sz="0" w:space="0" w:color="auto"/>
          </w:divBdr>
        </w:div>
        <w:div w:id="1226136944">
          <w:marLeft w:val="640"/>
          <w:marRight w:val="0"/>
          <w:marTop w:val="0"/>
          <w:marBottom w:val="0"/>
          <w:divBdr>
            <w:top w:val="none" w:sz="0" w:space="0" w:color="auto"/>
            <w:left w:val="none" w:sz="0" w:space="0" w:color="auto"/>
            <w:bottom w:val="none" w:sz="0" w:space="0" w:color="auto"/>
            <w:right w:val="none" w:sz="0" w:space="0" w:color="auto"/>
          </w:divBdr>
        </w:div>
        <w:div w:id="662852427">
          <w:marLeft w:val="640"/>
          <w:marRight w:val="0"/>
          <w:marTop w:val="0"/>
          <w:marBottom w:val="0"/>
          <w:divBdr>
            <w:top w:val="none" w:sz="0" w:space="0" w:color="auto"/>
            <w:left w:val="none" w:sz="0" w:space="0" w:color="auto"/>
            <w:bottom w:val="none" w:sz="0" w:space="0" w:color="auto"/>
            <w:right w:val="none" w:sz="0" w:space="0" w:color="auto"/>
          </w:divBdr>
        </w:div>
        <w:div w:id="91173304">
          <w:marLeft w:val="640"/>
          <w:marRight w:val="0"/>
          <w:marTop w:val="0"/>
          <w:marBottom w:val="0"/>
          <w:divBdr>
            <w:top w:val="none" w:sz="0" w:space="0" w:color="auto"/>
            <w:left w:val="none" w:sz="0" w:space="0" w:color="auto"/>
            <w:bottom w:val="none" w:sz="0" w:space="0" w:color="auto"/>
            <w:right w:val="none" w:sz="0" w:space="0" w:color="auto"/>
          </w:divBdr>
        </w:div>
        <w:div w:id="1729764924">
          <w:marLeft w:val="640"/>
          <w:marRight w:val="0"/>
          <w:marTop w:val="0"/>
          <w:marBottom w:val="0"/>
          <w:divBdr>
            <w:top w:val="none" w:sz="0" w:space="0" w:color="auto"/>
            <w:left w:val="none" w:sz="0" w:space="0" w:color="auto"/>
            <w:bottom w:val="none" w:sz="0" w:space="0" w:color="auto"/>
            <w:right w:val="none" w:sz="0" w:space="0" w:color="auto"/>
          </w:divBdr>
        </w:div>
        <w:div w:id="1933974309">
          <w:marLeft w:val="640"/>
          <w:marRight w:val="0"/>
          <w:marTop w:val="0"/>
          <w:marBottom w:val="0"/>
          <w:divBdr>
            <w:top w:val="none" w:sz="0" w:space="0" w:color="auto"/>
            <w:left w:val="none" w:sz="0" w:space="0" w:color="auto"/>
            <w:bottom w:val="none" w:sz="0" w:space="0" w:color="auto"/>
            <w:right w:val="none" w:sz="0" w:space="0" w:color="auto"/>
          </w:divBdr>
        </w:div>
        <w:div w:id="1683244332">
          <w:marLeft w:val="640"/>
          <w:marRight w:val="0"/>
          <w:marTop w:val="0"/>
          <w:marBottom w:val="0"/>
          <w:divBdr>
            <w:top w:val="none" w:sz="0" w:space="0" w:color="auto"/>
            <w:left w:val="none" w:sz="0" w:space="0" w:color="auto"/>
            <w:bottom w:val="none" w:sz="0" w:space="0" w:color="auto"/>
            <w:right w:val="none" w:sz="0" w:space="0" w:color="auto"/>
          </w:divBdr>
        </w:div>
        <w:div w:id="996347848">
          <w:marLeft w:val="640"/>
          <w:marRight w:val="0"/>
          <w:marTop w:val="0"/>
          <w:marBottom w:val="0"/>
          <w:divBdr>
            <w:top w:val="none" w:sz="0" w:space="0" w:color="auto"/>
            <w:left w:val="none" w:sz="0" w:space="0" w:color="auto"/>
            <w:bottom w:val="none" w:sz="0" w:space="0" w:color="auto"/>
            <w:right w:val="none" w:sz="0" w:space="0" w:color="auto"/>
          </w:divBdr>
        </w:div>
        <w:div w:id="1981612559">
          <w:marLeft w:val="640"/>
          <w:marRight w:val="0"/>
          <w:marTop w:val="0"/>
          <w:marBottom w:val="0"/>
          <w:divBdr>
            <w:top w:val="none" w:sz="0" w:space="0" w:color="auto"/>
            <w:left w:val="none" w:sz="0" w:space="0" w:color="auto"/>
            <w:bottom w:val="none" w:sz="0" w:space="0" w:color="auto"/>
            <w:right w:val="none" w:sz="0" w:space="0" w:color="auto"/>
          </w:divBdr>
        </w:div>
        <w:div w:id="318272223">
          <w:marLeft w:val="640"/>
          <w:marRight w:val="0"/>
          <w:marTop w:val="0"/>
          <w:marBottom w:val="0"/>
          <w:divBdr>
            <w:top w:val="none" w:sz="0" w:space="0" w:color="auto"/>
            <w:left w:val="none" w:sz="0" w:space="0" w:color="auto"/>
            <w:bottom w:val="none" w:sz="0" w:space="0" w:color="auto"/>
            <w:right w:val="none" w:sz="0" w:space="0" w:color="auto"/>
          </w:divBdr>
        </w:div>
        <w:div w:id="115949822">
          <w:marLeft w:val="640"/>
          <w:marRight w:val="0"/>
          <w:marTop w:val="0"/>
          <w:marBottom w:val="0"/>
          <w:divBdr>
            <w:top w:val="none" w:sz="0" w:space="0" w:color="auto"/>
            <w:left w:val="none" w:sz="0" w:space="0" w:color="auto"/>
            <w:bottom w:val="none" w:sz="0" w:space="0" w:color="auto"/>
            <w:right w:val="none" w:sz="0" w:space="0" w:color="auto"/>
          </w:divBdr>
        </w:div>
        <w:div w:id="1828209741">
          <w:marLeft w:val="640"/>
          <w:marRight w:val="0"/>
          <w:marTop w:val="0"/>
          <w:marBottom w:val="0"/>
          <w:divBdr>
            <w:top w:val="none" w:sz="0" w:space="0" w:color="auto"/>
            <w:left w:val="none" w:sz="0" w:space="0" w:color="auto"/>
            <w:bottom w:val="none" w:sz="0" w:space="0" w:color="auto"/>
            <w:right w:val="none" w:sz="0" w:space="0" w:color="auto"/>
          </w:divBdr>
        </w:div>
        <w:div w:id="1540125412">
          <w:marLeft w:val="640"/>
          <w:marRight w:val="0"/>
          <w:marTop w:val="0"/>
          <w:marBottom w:val="0"/>
          <w:divBdr>
            <w:top w:val="none" w:sz="0" w:space="0" w:color="auto"/>
            <w:left w:val="none" w:sz="0" w:space="0" w:color="auto"/>
            <w:bottom w:val="none" w:sz="0" w:space="0" w:color="auto"/>
            <w:right w:val="none" w:sz="0" w:space="0" w:color="auto"/>
          </w:divBdr>
        </w:div>
        <w:div w:id="1088816266">
          <w:marLeft w:val="640"/>
          <w:marRight w:val="0"/>
          <w:marTop w:val="0"/>
          <w:marBottom w:val="0"/>
          <w:divBdr>
            <w:top w:val="none" w:sz="0" w:space="0" w:color="auto"/>
            <w:left w:val="none" w:sz="0" w:space="0" w:color="auto"/>
            <w:bottom w:val="none" w:sz="0" w:space="0" w:color="auto"/>
            <w:right w:val="none" w:sz="0" w:space="0" w:color="auto"/>
          </w:divBdr>
        </w:div>
        <w:div w:id="836651127">
          <w:marLeft w:val="640"/>
          <w:marRight w:val="0"/>
          <w:marTop w:val="0"/>
          <w:marBottom w:val="0"/>
          <w:divBdr>
            <w:top w:val="none" w:sz="0" w:space="0" w:color="auto"/>
            <w:left w:val="none" w:sz="0" w:space="0" w:color="auto"/>
            <w:bottom w:val="none" w:sz="0" w:space="0" w:color="auto"/>
            <w:right w:val="none" w:sz="0" w:space="0" w:color="auto"/>
          </w:divBdr>
        </w:div>
        <w:div w:id="534195972">
          <w:marLeft w:val="640"/>
          <w:marRight w:val="0"/>
          <w:marTop w:val="0"/>
          <w:marBottom w:val="0"/>
          <w:divBdr>
            <w:top w:val="none" w:sz="0" w:space="0" w:color="auto"/>
            <w:left w:val="none" w:sz="0" w:space="0" w:color="auto"/>
            <w:bottom w:val="none" w:sz="0" w:space="0" w:color="auto"/>
            <w:right w:val="none" w:sz="0" w:space="0" w:color="auto"/>
          </w:divBdr>
        </w:div>
        <w:div w:id="1243679799">
          <w:marLeft w:val="640"/>
          <w:marRight w:val="0"/>
          <w:marTop w:val="0"/>
          <w:marBottom w:val="0"/>
          <w:divBdr>
            <w:top w:val="none" w:sz="0" w:space="0" w:color="auto"/>
            <w:left w:val="none" w:sz="0" w:space="0" w:color="auto"/>
            <w:bottom w:val="none" w:sz="0" w:space="0" w:color="auto"/>
            <w:right w:val="none" w:sz="0" w:space="0" w:color="auto"/>
          </w:divBdr>
        </w:div>
        <w:div w:id="604196609">
          <w:marLeft w:val="640"/>
          <w:marRight w:val="0"/>
          <w:marTop w:val="0"/>
          <w:marBottom w:val="0"/>
          <w:divBdr>
            <w:top w:val="none" w:sz="0" w:space="0" w:color="auto"/>
            <w:left w:val="none" w:sz="0" w:space="0" w:color="auto"/>
            <w:bottom w:val="none" w:sz="0" w:space="0" w:color="auto"/>
            <w:right w:val="none" w:sz="0" w:space="0" w:color="auto"/>
          </w:divBdr>
        </w:div>
        <w:div w:id="1715616463">
          <w:marLeft w:val="640"/>
          <w:marRight w:val="0"/>
          <w:marTop w:val="0"/>
          <w:marBottom w:val="0"/>
          <w:divBdr>
            <w:top w:val="none" w:sz="0" w:space="0" w:color="auto"/>
            <w:left w:val="none" w:sz="0" w:space="0" w:color="auto"/>
            <w:bottom w:val="none" w:sz="0" w:space="0" w:color="auto"/>
            <w:right w:val="none" w:sz="0" w:space="0" w:color="auto"/>
          </w:divBdr>
        </w:div>
        <w:div w:id="962157377">
          <w:marLeft w:val="640"/>
          <w:marRight w:val="0"/>
          <w:marTop w:val="0"/>
          <w:marBottom w:val="0"/>
          <w:divBdr>
            <w:top w:val="none" w:sz="0" w:space="0" w:color="auto"/>
            <w:left w:val="none" w:sz="0" w:space="0" w:color="auto"/>
            <w:bottom w:val="none" w:sz="0" w:space="0" w:color="auto"/>
            <w:right w:val="none" w:sz="0" w:space="0" w:color="auto"/>
          </w:divBdr>
        </w:div>
        <w:div w:id="2045212825">
          <w:marLeft w:val="640"/>
          <w:marRight w:val="0"/>
          <w:marTop w:val="0"/>
          <w:marBottom w:val="0"/>
          <w:divBdr>
            <w:top w:val="none" w:sz="0" w:space="0" w:color="auto"/>
            <w:left w:val="none" w:sz="0" w:space="0" w:color="auto"/>
            <w:bottom w:val="none" w:sz="0" w:space="0" w:color="auto"/>
            <w:right w:val="none" w:sz="0" w:space="0" w:color="auto"/>
          </w:divBdr>
        </w:div>
        <w:div w:id="1003161857">
          <w:marLeft w:val="640"/>
          <w:marRight w:val="0"/>
          <w:marTop w:val="0"/>
          <w:marBottom w:val="0"/>
          <w:divBdr>
            <w:top w:val="none" w:sz="0" w:space="0" w:color="auto"/>
            <w:left w:val="none" w:sz="0" w:space="0" w:color="auto"/>
            <w:bottom w:val="none" w:sz="0" w:space="0" w:color="auto"/>
            <w:right w:val="none" w:sz="0" w:space="0" w:color="auto"/>
          </w:divBdr>
        </w:div>
        <w:div w:id="2032105505">
          <w:marLeft w:val="640"/>
          <w:marRight w:val="0"/>
          <w:marTop w:val="0"/>
          <w:marBottom w:val="0"/>
          <w:divBdr>
            <w:top w:val="none" w:sz="0" w:space="0" w:color="auto"/>
            <w:left w:val="none" w:sz="0" w:space="0" w:color="auto"/>
            <w:bottom w:val="none" w:sz="0" w:space="0" w:color="auto"/>
            <w:right w:val="none" w:sz="0" w:space="0" w:color="auto"/>
          </w:divBdr>
        </w:div>
        <w:div w:id="649595589">
          <w:marLeft w:val="640"/>
          <w:marRight w:val="0"/>
          <w:marTop w:val="0"/>
          <w:marBottom w:val="0"/>
          <w:divBdr>
            <w:top w:val="none" w:sz="0" w:space="0" w:color="auto"/>
            <w:left w:val="none" w:sz="0" w:space="0" w:color="auto"/>
            <w:bottom w:val="none" w:sz="0" w:space="0" w:color="auto"/>
            <w:right w:val="none" w:sz="0" w:space="0" w:color="auto"/>
          </w:divBdr>
        </w:div>
        <w:div w:id="645210886">
          <w:marLeft w:val="640"/>
          <w:marRight w:val="0"/>
          <w:marTop w:val="0"/>
          <w:marBottom w:val="0"/>
          <w:divBdr>
            <w:top w:val="none" w:sz="0" w:space="0" w:color="auto"/>
            <w:left w:val="none" w:sz="0" w:space="0" w:color="auto"/>
            <w:bottom w:val="none" w:sz="0" w:space="0" w:color="auto"/>
            <w:right w:val="none" w:sz="0" w:space="0" w:color="auto"/>
          </w:divBdr>
        </w:div>
        <w:div w:id="758331739">
          <w:marLeft w:val="640"/>
          <w:marRight w:val="0"/>
          <w:marTop w:val="0"/>
          <w:marBottom w:val="0"/>
          <w:divBdr>
            <w:top w:val="none" w:sz="0" w:space="0" w:color="auto"/>
            <w:left w:val="none" w:sz="0" w:space="0" w:color="auto"/>
            <w:bottom w:val="none" w:sz="0" w:space="0" w:color="auto"/>
            <w:right w:val="none" w:sz="0" w:space="0" w:color="auto"/>
          </w:divBdr>
        </w:div>
        <w:div w:id="1753509534">
          <w:marLeft w:val="640"/>
          <w:marRight w:val="0"/>
          <w:marTop w:val="0"/>
          <w:marBottom w:val="0"/>
          <w:divBdr>
            <w:top w:val="none" w:sz="0" w:space="0" w:color="auto"/>
            <w:left w:val="none" w:sz="0" w:space="0" w:color="auto"/>
            <w:bottom w:val="none" w:sz="0" w:space="0" w:color="auto"/>
            <w:right w:val="none" w:sz="0" w:space="0" w:color="auto"/>
          </w:divBdr>
        </w:div>
        <w:div w:id="1430664756">
          <w:marLeft w:val="640"/>
          <w:marRight w:val="0"/>
          <w:marTop w:val="0"/>
          <w:marBottom w:val="0"/>
          <w:divBdr>
            <w:top w:val="none" w:sz="0" w:space="0" w:color="auto"/>
            <w:left w:val="none" w:sz="0" w:space="0" w:color="auto"/>
            <w:bottom w:val="none" w:sz="0" w:space="0" w:color="auto"/>
            <w:right w:val="none" w:sz="0" w:space="0" w:color="auto"/>
          </w:divBdr>
        </w:div>
        <w:div w:id="2062513249">
          <w:marLeft w:val="640"/>
          <w:marRight w:val="0"/>
          <w:marTop w:val="0"/>
          <w:marBottom w:val="0"/>
          <w:divBdr>
            <w:top w:val="none" w:sz="0" w:space="0" w:color="auto"/>
            <w:left w:val="none" w:sz="0" w:space="0" w:color="auto"/>
            <w:bottom w:val="none" w:sz="0" w:space="0" w:color="auto"/>
            <w:right w:val="none" w:sz="0" w:space="0" w:color="auto"/>
          </w:divBdr>
        </w:div>
        <w:div w:id="1168323318">
          <w:marLeft w:val="640"/>
          <w:marRight w:val="0"/>
          <w:marTop w:val="0"/>
          <w:marBottom w:val="0"/>
          <w:divBdr>
            <w:top w:val="none" w:sz="0" w:space="0" w:color="auto"/>
            <w:left w:val="none" w:sz="0" w:space="0" w:color="auto"/>
            <w:bottom w:val="none" w:sz="0" w:space="0" w:color="auto"/>
            <w:right w:val="none" w:sz="0" w:space="0" w:color="auto"/>
          </w:divBdr>
        </w:div>
        <w:div w:id="357313873">
          <w:marLeft w:val="640"/>
          <w:marRight w:val="0"/>
          <w:marTop w:val="0"/>
          <w:marBottom w:val="0"/>
          <w:divBdr>
            <w:top w:val="none" w:sz="0" w:space="0" w:color="auto"/>
            <w:left w:val="none" w:sz="0" w:space="0" w:color="auto"/>
            <w:bottom w:val="none" w:sz="0" w:space="0" w:color="auto"/>
            <w:right w:val="none" w:sz="0" w:space="0" w:color="auto"/>
          </w:divBdr>
        </w:div>
        <w:div w:id="388504773">
          <w:marLeft w:val="640"/>
          <w:marRight w:val="0"/>
          <w:marTop w:val="0"/>
          <w:marBottom w:val="0"/>
          <w:divBdr>
            <w:top w:val="none" w:sz="0" w:space="0" w:color="auto"/>
            <w:left w:val="none" w:sz="0" w:space="0" w:color="auto"/>
            <w:bottom w:val="none" w:sz="0" w:space="0" w:color="auto"/>
            <w:right w:val="none" w:sz="0" w:space="0" w:color="auto"/>
          </w:divBdr>
        </w:div>
        <w:div w:id="938830316">
          <w:marLeft w:val="640"/>
          <w:marRight w:val="0"/>
          <w:marTop w:val="0"/>
          <w:marBottom w:val="0"/>
          <w:divBdr>
            <w:top w:val="none" w:sz="0" w:space="0" w:color="auto"/>
            <w:left w:val="none" w:sz="0" w:space="0" w:color="auto"/>
            <w:bottom w:val="none" w:sz="0" w:space="0" w:color="auto"/>
            <w:right w:val="none" w:sz="0" w:space="0" w:color="auto"/>
          </w:divBdr>
        </w:div>
        <w:div w:id="485780632">
          <w:marLeft w:val="640"/>
          <w:marRight w:val="0"/>
          <w:marTop w:val="0"/>
          <w:marBottom w:val="0"/>
          <w:divBdr>
            <w:top w:val="none" w:sz="0" w:space="0" w:color="auto"/>
            <w:left w:val="none" w:sz="0" w:space="0" w:color="auto"/>
            <w:bottom w:val="none" w:sz="0" w:space="0" w:color="auto"/>
            <w:right w:val="none" w:sz="0" w:space="0" w:color="auto"/>
          </w:divBdr>
        </w:div>
        <w:div w:id="465661967">
          <w:marLeft w:val="640"/>
          <w:marRight w:val="0"/>
          <w:marTop w:val="0"/>
          <w:marBottom w:val="0"/>
          <w:divBdr>
            <w:top w:val="none" w:sz="0" w:space="0" w:color="auto"/>
            <w:left w:val="none" w:sz="0" w:space="0" w:color="auto"/>
            <w:bottom w:val="none" w:sz="0" w:space="0" w:color="auto"/>
            <w:right w:val="none" w:sz="0" w:space="0" w:color="auto"/>
          </w:divBdr>
        </w:div>
        <w:div w:id="410277443">
          <w:marLeft w:val="640"/>
          <w:marRight w:val="0"/>
          <w:marTop w:val="0"/>
          <w:marBottom w:val="0"/>
          <w:divBdr>
            <w:top w:val="none" w:sz="0" w:space="0" w:color="auto"/>
            <w:left w:val="none" w:sz="0" w:space="0" w:color="auto"/>
            <w:bottom w:val="none" w:sz="0" w:space="0" w:color="auto"/>
            <w:right w:val="none" w:sz="0" w:space="0" w:color="auto"/>
          </w:divBdr>
        </w:div>
        <w:div w:id="1664431843">
          <w:marLeft w:val="640"/>
          <w:marRight w:val="0"/>
          <w:marTop w:val="0"/>
          <w:marBottom w:val="0"/>
          <w:divBdr>
            <w:top w:val="none" w:sz="0" w:space="0" w:color="auto"/>
            <w:left w:val="none" w:sz="0" w:space="0" w:color="auto"/>
            <w:bottom w:val="none" w:sz="0" w:space="0" w:color="auto"/>
            <w:right w:val="none" w:sz="0" w:space="0" w:color="auto"/>
          </w:divBdr>
        </w:div>
      </w:divsChild>
    </w:div>
    <w:div w:id="1060905596">
      <w:bodyDiv w:val="1"/>
      <w:marLeft w:val="0"/>
      <w:marRight w:val="0"/>
      <w:marTop w:val="0"/>
      <w:marBottom w:val="0"/>
      <w:divBdr>
        <w:top w:val="none" w:sz="0" w:space="0" w:color="auto"/>
        <w:left w:val="none" w:sz="0" w:space="0" w:color="auto"/>
        <w:bottom w:val="none" w:sz="0" w:space="0" w:color="auto"/>
        <w:right w:val="none" w:sz="0" w:space="0" w:color="auto"/>
      </w:divBdr>
    </w:div>
    <w:div w:id="1064336720">
      <w:bodyDiv w:val="1"/>
      <w:marLeft w:val="0"/>
      <w:marRight w:val="0"/>
      <w:marTop w:val="0"/>
      <w:marBottom w:val="0"/>
      <w:divBdr>
        <w:top w:val="none" w:sz="0" w:space="0" w:color="auto"/>
        <w:left w:val="none" w:sz="0" w:space="0" w:color="auto"/>
        <w:bottom w:val="none" w:sz="0" w:space="0" w:color="auto"/>
        <w:right w:val="none" w:sz="0" w:space="0" w:color="auto"/>
      </w:divBdr>
    </w:div>
    <w:div w:id="1072267172">
      <w:bodyDiv w:val="1"/>
      <w:marLeft w:val="0"/>
      <w:marRight w:val="0"/>
      <w:marTop w:val="0"/>
      <w:marBottom w:val="0"/>
      <w:divBdr>
        <w:top w:val="none" w:sz="0" w:space="0" w:color="auto"/>
        <w:left w:val="none" w:sz="0" w:space="0" w:color="auto"/>
        <w:bottom w:val="none" w:sz="0" w:space="0" w:color="auto"/>
        <w:right w:val="none" w:sz="0" w:space="0" w:color="auto"/>
      </w:divBdr>
    </w:div>
    <w:div w:id="1081104378">
      <w:bodyDiv w:val="1"/>
      <w:marLeft w:val="0"/>
      <w:marRight w:val="0"/>
      <w:marTop w:val="0"/>
      <w:marBottom w:val="0"/>
      <w:divBdr>
        <w:top w:val="none" w:sz="0" w:space="0" w:color="auto"/>
        <w:left w:val="none" w:sz="0" w:space="0" w:color="auto"/>
        <w:bottom w:val="none" w:sz="0" w:space="0" w:color="auto"/>
        <w:right w:val="none" w:sz="0" w:space="0" w:color="auto"/>
      </w:divBdr>
    </w:div>
    <w:div w:id="1081954165">
      <w:bodyDiv w:val="1"/>
      <w:marLeft w:val="0"/>
      <w:marRight w:val="0"/>
      <w:marTop w:val="0"/>
      <w:marBottom w:val="0"/>
      <w:divBdr>
        <w:top w:val="none" w:sz="0" w:space="0" w:color="auto"/>
        <w:left w:val="none" w:sz="0" w:space="0" w:color="auto"/>
        <w:bottom w:val="none" w:sz="0" w:space="0" w:color="auto"/>
        <w:right w:val="none" w:sz="0" w:space="0" w:color="auto"/>
      </w:divBdr>
    </w:div>
    <w:div w:id="1087993508">
      <w:bodyDiv w:val="1"/>
      <w:marLeft w:val="0"/>
      <w:marRight w:val="0"/>
      <w:marTop w:val="0"/>
      <w:marBottom w:val="0"/>
      <w:divBdr>
        <w:top w:val="none" w:sz="0" w:space="0" w:color="auto"/>
        <w:left w:val="none" w:sz="0" w:space="0" w:color="auto"/>
        <w:bottom w:val="none" w:sz="0" w:space="0" w:color="auto"/>
        <w:right w:val="none" w:sz="0" w:space="0" w:color="auto"/>
      </w:divBdr>
    </w:div>
    <w:div w:id="1089040527">
      <w:bodyDiv w:val="1"/>
      <w:marLeft w:val="0"/>
      <w:marRight w:val="0"/>
      <w:marTop w:val="0"/>
      <w:marBottom w:val="0"/>
      <w:divBdr>
        <w:top w:val="none" w:sz="0" w:space="0" w:color="auto"/>
        <w:left w:val="none" w:sz="0" w:space="0" w:color="auto"/>
        <w:bottom w:val="none" w:sz="0" w:space="0" w:color="auto"/>
        <w:right w:val="none" w:sz="0" w:space="0" w:color="auto"/>
      </w:divBdr>
    </w:div>
    <w:div w:id="1089278367">
      <w:bodyDiv w:val="1"/>
      <w:marLeft w:val="0"/>
      <w:marRight w:val="0"/>
      <w:marTop w:val="0"/>
      <w:marBottom w:val="0"/>
      <w:divBdr>
        <w:top w:val="none" w:sz="0" w:space="0" w:color="auto"/>
        <w:left w:val="none" w:sz="0" w:space="0" w:color="auto"/>
        <w:bottom w:val="none" w:sz="0" w:space="0" w:color="auto"/>
        <w:right w:val="none" w:sz="0" w:space="0" w:color="auto"/>
      </w:divBdr>
    </w:div>
    <w:div w:id="1089351562">
      <w:bodyDiv w:val="1"/>
      <w:marLeft w:val="0"/>
      <w:marRight w:val="0"/>
      <w:marTop w:val="0"/>
      <w:marBottom w:val="0"/>
      <w:divBdr>
        <w:top w:val="none" w:sz="0" w:space="0" w:color="auto"/>
        <w:left w:val="none" w:sz="0" w:space="0" w:color="auto"/>
        <w:bottom w:val="none" w:sz="0" w:space="0" w:color="auto"/>
        <w:right w:val="none" w:sz="0" w:space="0" w:color="auto"/>
      </w:divBdr>
    </w:div>
    <w:div w:id="1090084004">
      <w:bodyDiv w:val="1"/>
      <w:marLeft w:val="0"/>
      <w:marRight w:val="0"/>
      <w:marTop w:val="0"/>
      <w:marBottom w:val="0"/>
      <w:divBdr>
        <w:top w:val="none" w:sz="0" w:space="0" w:color="auto"/>
        <w:left w:val="none" w:sz="0" w:space="0" w:color="auto"/>
        <w:bottom w:val="none" w:sz="0" w:space="0" w:color="auto"/>
        <w:right w:val="none" w:sz="0" w:space="0" w:color="auto"/>
      </w:divBdr>
    </w:div>
    <w:div w:id="1090543033">
      <w:bodyDiv w:val="1"/>
      <w:marLeft w:val="0"/>
      <w:marRight w:val="0"/>
      <w:marTop w:val="0"/>
      <w:marBottom w:val="0"/>
      <w:divBdr>
        <w:top w:val="none" w:sz="0" w:space="0" w:color="auto"/>
        <w:left w:val="none" w:sz="0" w:space="0" w:color="auto"/>
        <w:bottom w:val="none" w:sz="0" w:space="0" w:color="auto"/>
        <w:right w:val="none" w:sz="0" w:space="0" w:color="auto"/>
      </w:divBdr>
    </w:div>
    <w:div w:id="1091392564">
      <w:bodyDiv w:val="1"/>
      <w:marLeft w:val="0"/>
      <w:marRight w:val="0"/>
      <w:marTop w:val="0"/>
      <w:marBottom w:val="0"/>
      <w:divBdr>
        <w:top w:val="none" w:sz="0" w:space="0" w:color="auto"/>
        <w:left w:val="none" w:sz="0" w:space="0" w:color="auto"/>
        <w:bottom w:val="none" w:sz="0" w:space="0" w:color="auto"/>
        <w:right w:val="none" w:sz="0" w:space="0" w:color="auto"/>
      </w:divBdr>
    </w:div>
    <w:div w:id="1094130163">
      <w:bodyDiv w:val="1"/>
      <w:marLeft w:val="0"/>
      <w:marRight w:val="0"/>
      <w:marTop w:val="0"/>
      <w:marBottom w:val="0"/>
      <w:divBdr>
        <w:top w:val="none" w:sz="0" w:space="0" w:color="auto"/>
        <w:left w:val="none" w:sz="0" w:space="0" w:color="auto"/>
        <w:bottom w:val="none" w:sz="0" w:space="0" w:color="auto"/>
        <w:right w:val="none" w:sz="0" w:space="0" w:color="auto"/>
      </w:divBdr>
      <w:divsChild>
        <w:div w:id="1306281789">
          <w:marLeft w:val="640"/>
          <w:marRight w:val="0"/>
          <w:marTop w:val="0"/>
          <w:marBottom w:val="0"/>
          <w:divBdr>
            <w:top w:val="none" w:sz="0" w:space="0" w:color="auto"/>
            <w:left w:val="none" w:sz="0" w:space="0" w:color="auto"/>
            <w:bottom w:val="none" w:sz="0" w:space="0" w:color="auto"/>
            <w:right w:val="none" w:sz="0" w:space="0" w:color="auto"/>
          </w:divBdr>
        </w:div>
        <w:div w:id="109134708">
          <w:marLeft w:val="640"/>
          <w:marRight w:val="0"/>
          <w:marTop w:val="0"/>
          <w:marBottom w:val="0"/>
          <w:divBdr>
            <w:top w:val="none" w:sz="0" w:space="0" w:color="auto"/>
            <w:left w:val="none" w:sz="0" w:space="0" w:color="auto"/>
            <w:bottom w:val="none" w:sz="0" w:space="0" w:color="auto"/>
            <w:right w:val="none" w:sz="0" w:space="0" w:color="auto"/>
          </w:divBdr>
        </w:div>
        <w:div w:id="1746107230">
          <w:marLeft w:val="640"/>
          <w:marRight w:val="0"/>
          <w:marTop w:val="0"/>
          <w:marBottom w:val="0"/>
          <w:divBdr>
            <w:top w:val="none" w:sz="0" w:space="0" w:color="auto"/>
            <w:left w:val="none" w:sz="0" w:space="0" w:color="auto"/>
            <w:bottom w:val="none" w:sz="0" w:space="0" w:color="auto"/>
            <w:right w:val="none" w:sz="0" w:space="0" w:color="auto"/>
          </w:divBdr>
        </w:div>
        <w:div w:id="2140687836">
          <w:marLeft w:val="640"/>
          <w:marRight w:val="0"/>
          <w:marTop w:val="0"/>
          <w:marBottom w:val="0"/>
          <w:divBdr>
            <w:top w:val="none" w:sz="0" w:space="0" w:color="auto"/>
            <w:left w:val="none" w:sz="0" w:space="0" w:color="auto"/>
            <w:bottom w:val="none" w:sz="0" w:space="0" w:color="auto"/>
            <w:right w:val="none" w:sz="0" w:space="0" w:color="auto"/>
          </w:divBdr>
        </w:div>
        <w:div w:id="2121945503">
          <w:marLeft w:val="640"/>
          <w:marRight w:val="0"/>
          <w:marTop w:val="0"/>
          <w:marBottom w:val="0"/>
          <w:divBdr>
            <w:top w:val="none" w:sz="0" w:space="0" w:color="auto"/>
            <w:left w:val="none" w:sz="0" w:space="0" w:color="auto"/>
            <w:bottom w:val="none" w:sz="0" w:space="0" w:color="auto"/>
            <w:right w:val="none" w:sz="0" w:space="0" w:color="auto"/>
          </w:divBdr>
        </w:div>
        <w:div w:id="1936590117">
          <w:marLeft w:val="640"/>
          <w:marRight w:val="0"/>
          <w:marTop w:val="0"/>
          <w:marBottom w:val="0"/>
          <w:divBdr>
            <w:top w:val="none" w:sz="0" w:space="0" w:color="auto"/>
            <w:left w:val="none" w:sz="0" w:space="0" w:color="auto"/>
            <w:bottom w:val="none" w:sz="0" w:space="0" w:color="auto"/>
            <w:right w:val="none" w:sz="0" w:space="0" w:color="auto"/>
          </w:divBdr>
        </w:div>
        <w:div w:id="1673023323">
          <w:marLeft w:val="640"/>
          <w:marRight w:val="0"/>
          <w:marTop w:val="0"/>
          <w:marBottom w:val="0"/>
          <w:divBdr>
            <w:top w:val="none" w:sz="0" w:space="0" w:color="auto"/>
            <w:left w:val="none" w:sz="0" w:space="0" w:color="auto"/>
            <w:bottom w:val="none" w:sz="0" w:space="0" w:color="auto"/>
            <w:right w:val="none" w:sz="0" w:space="0" w:color="auto"/>
          </w:divBdr>
        </w:div>
        <w:div w:id="2020354267">
          <w:marLeft w:val="640"/>
          <w:marRight w:val="0"/>
          <w:marTop w:val="0"/>
          <w:marBottom w:val="0"/>
          <w:divBdr>
            <w:top w:val="none" w:sz="0" w:space="0" w:color="auto"/>
            <w:left w:val="none" w:sz="0" w:space="0" w:color="auto"/>
            <w:bottom w:val="none" w:sz="0" w:space="0" w:color="auto"/>
            <w:right w:val="none" w:sz="0" w:space="0" w:color="auto"/>
          </w:divBdr>
        </w:div>
        <w:div w:id="1714768983">
          <w:marLeft w:val="640"/>
          <w:marRight w:val="0"/>
          <w:marTop w:val="0"/>
          <w:marBottom w:val="0"/>
          <w:divBdr>
            <w:top w:val="none" w:sz="0" w:space="0" w:color="auto"/>
            <w:left w:val="none" w:sz="0" w:space="0" w:color="auto"/>
            <w:bottom w:val="none" w:sz="0" w:space="0" w:color="auto"/>
            <w:right w:val="none" w:sz="0" w:space="0" w:color="auto"/>
          </w:divBdr>
        </w:div>
        <w:div w:id="1153253283">
          <w:marLeft w:val="640"/>
          <w:marRight w:val="0"/>
          <w:marTop w:val="0"/>
          <w:marBottom w:val="0"/>
          <w:divBdr>
            <w:top w:val="none" w:sz="0" w:space="0" w:color="auto"/>
            <w:left w:val="none" w:sz="0" w:space="0" w:color="auto"/>
            <w:bottom w:val="none" w:sz="0" w:space="0" w:color="auto"/>
            <w:right w:val="none" w:sz="0" w:space="0" w:color="auto"/>
          </w:divBdr>
        </w:div>
        <w:div w:id="2025668726">
          <w:marLeft w:val="640"/>
          <w:marRight w:val="0"/>
          <w:marTop w:val="0"/>
          <w:marBottom w:val="0"/>
          <w:divBdr>
            <w:top w:val="none" w:sz="0" w:space="0" w:color="auto"/>
            <w:left w:val="none" w:sz="0" w:space="0" w:color="auto"/>
            <w:bottom w:val="none" w:sz="0" w:space="0" w:color="auto"/>
            <w:right w:val="none" w:sz="0" w:space="0" w:color="auto"/>
          </w:divBdr>
        </w:div>
        <w:div w:id="1999652174">
          <w:marLeft w:val="640"/>
          <w:marRight w:val="0"/>
          <w:marTop w:val="0"/>
          <w:marBottom w:val="0"/>
          <w:divBdr>
            <w:top w:val="none" w:sz="0" w:space="0" w:color="auto"/>
            <w:left w:val="none" w:sz="0" w:space="0" w:color="auto"/>
            <w:bottom w:val="none" w:sz="0" w:space="0" w:color="auto"/>
            <w:right w:val="none" w:sz="0" w:space="0" w:color="auto"/>
          </w:divBdr>
        </w:div>
        <w:div w:id="1536580144">
          <w:marLeft w:val="640"/>
          <w:marRight w:val="0"/>
          <w:marTop w:val="0"/>
          <w:marBottom w:val="0"/>
          <w:divBdr>
            <w:top w:val="none" w:sz="0" w:space="0" w:color="auto"/>
            <w:left w:val="none" w:sz="0" w:space="0" w:color="auto"/>
            <w:bottom w:val="none" w:sz="0" w:space="0" w:color="auto"/>
            <w:right w:val="none" w:sz="0" w:space="0" w:color="auto"/>
          </w:divBdr>
        </w:div>
        <w:div w:id="314649922">
          <w:marLeft w:val="640"/>
          <w:marRight w:val="0"/>
          <w:marTop w:val="0"/>
          <w:marBottom w:val="0"/>
          <w:divBdr>
            <w:top w:val="none" w:sz="0" w:space="0" w:color="auto"/>
            <w:left w:val="none" w:sz="0" w:space="0" w:color="auto"/>
            <w:bottom w:val="none" w:sz="0" w:space="0" w:color="auto"/>
            <w:right w:val="none" w:sz="0" w:space="0" w:color="auto"/>
          </w:divBdr>
        </w:div>
        <w:div w:id="1563827725">
          <w:marLeft w:val="640"/>
          <w:marRight w:val="0"/>
          <w:marTop w:val="0"/>
          <w:marBottom w:val="0"/>
          <w:divBdr>
            <w:top w:val="none" w:sz="0" w:space="0" w:color="auto"/>
            <w:left w:val="none" w:sz="0" w:space="0" w:color="auto"/>
            <w:bottom w:val="none" w:sz="0" w:space="0" w:color="auto"/>
            <w:right w:val="none" w:sz="0" w:space="0" w:color="auto"/>
          </w:divBdr>
        </w:div>
        <w:div w:id="1730036272">
          <w:marLeft w:val="640"/>
          <w:marRight w:val="0"/>
          <w:marTop w:val="0"/>
          <w:marBottom w:val="0"/>
          <w:divBdr>
            <w:top w:val="none" w:sz="0" w:space="0" w:color="auto"/>
            <w:left w:val="none" w:sz="0" w:space="0" w:color="auto"/>
            <w:bottom w:val="none" w:sz="0" w:space="0" w:color="auto"/>
            <w:right w:val="none" w:sz="0" w:space="0" w:color="auto"/>
          </w:divBdr>
        </w:div>
        <w:div w:id="1074815336">
          <w:marLeft w:val="640"/>
          <w:marRight w:val="0"/>
          <w:marTop w:val="0"/>
          <w:marBottom w:val="0"/>
          <w:divBdr>
            <w:top w:val="none" w:sz="0" w:space="0" w:color="auto"/>
            <w:left w:val="none" w:sz="0" w:space="0" w:color="auto"/>
            <w:bottom w:val="none" w:sz="0" w:space="0" w:color="auto"/>
            <w:right w:val="none" w:sz="0" w:space="0" w:color="auto"/>
          </w:divBdr>
        </w:div>
        <w:div w:id="1785347552">
          <w:marLeft w:val="640"/>
          <w:marRight w:val="0"/>
          <w:marTop w:val="0"/>
          <w:marBottom w:val="0"/>
          <w:divBdr>
            <w:top w:val="none" w:sz="0" w:space="0" w:color="auto"/>
            <w:left w:val="none" w:sz="0" w:space="0" w:color="auto"/>
            <w:bottom w:val="none" w:sz="0" w:space="0" w:color="auto"/>
            <w:right w:val="none" w:sz="0" w:space="0" w:color="auto"/>
          </w:divBdr>
        </w:div>
        <w:div w:id="1629507610">
          <w:marLeft w:val="640"/>
          <w:marRight w:val="0"/>
          <w:marTop w:val="0"/>
          <w:marBottom w:val="0"/>
          <w:divBdr>
            <w:top w:val="none" w:sz="0" w:space="0" w:color="auto"/>
            <w:left w:val="none" w:sz="0" w:space="0" w:color="auto"/>
            <w:bottom w:val="none" w:sz="0" w:space="0" w:color="auto"/>
            <w:right w:val="none" w:sz="0" w:space="0" w:color="auto"/>
          </w:divBdr>
        </w:div>
        <w:div w:id="442849263">
          <w:marLeft w:val="640"/>
          <w:marRight w:val="0"/>
          <w:marTop w:val="0"/>
          <w:marBottom w:val="0"/>
          <w:divBdr>
            <w:top w:val="none" w:sz="0" w:space="0" w:color="auto"/>
            <w:left w:val="none" w:sz="0" w:space="0" w:color="auto"/>
            <w:bottom w:val="none" w:sz="0" w:space="0" w:color="auto"/>
            <w:right w:val="none" w:sz="0" w:space="0" w:color="auto"/>
          </w:divBdr>
        </w:div>
        <w:div w:id="39746431">
          <w:marLeft w:val="640"/>
          <w:marRight w:val="0"/>
          <w:marTop w:val="0"/>
          <w:marBottom w:val="0"/>
          <w:divBdr>
            <w:top w:val="none" w:sz="0" w:space="0" w:color="auto"/>
            <w:left w:val="none" w:sz="0" w:space="0" w:color="auto"/>
            <w:bottom w:val="none" w:sz="0" w:space="0" w:color="auto"/>
            <w:right w:val="none" w:sz="0" w:space="0" w:color="auto"/>
          </w:divBdr>
        </w:div>
        <w:div w:id="1493527653">
          <w:marLeft w:val="640"/>
          <w:marRight w:val="0"/>
          <w:marTop w:val="0"/>
          <w:marBottom w:val="0"/>
          <w:divBdr>
            <w:top w:val="none" w:sz="0" w:space="0" w:color="auto"/>
            <w:left w:val="none" w:sz="0" w:space="0" w:color="auto"/>
            <w:bottom w:val="none" w:sz="0" w:space="0" w:color="auto"/>
            <w:right w:val="none" w:sz="0" w:space="0" w:color="auto"/>
          </w:divBdr>
        </w:div>
        <w:div w:id="193428489">
          <w:marLeft w:val="640"/>
          <w:marRight w:val="0"/>
          <w:marTop w:val="0"/>
          <w:marBottom w:val="0"/>
          <w:divBdr>
            <w:top w:val="none" w:sz="0" w:space="0" w:color="auto"/>
            <w:left w:val="none" w:sz="0" w:space="0" w:color="auto"/>
            <w:bottom w:val="none" w:sz="0" w:space="0" w:color="auto"/>
            <w:right w:val="none" w:sz="0" w:space="0" w:color="auto"/>
          </w:divBdr>
        </w:div>
        <w:div w:id="346324037">
          <w:marLeft w:val="640"/>
          <w:marRight w:val="0"/>
          <w:marTop w:val="0"/>
          <w:marBottom w:val="0"/>
          <w:divBdr>
            <w:top w:val="none" w:sz="0" w:space="0" w:color="auto"/>
            <w:left w:val="none" w:sz="0" w:space="0" w:color="auto"/>
            <w:bottom w:val="none" w:sz="0" w:space="0" w:color="auto"/>
            <w:right w:val="none" w:sz="0" w:space="0" w:color="auto"/>
          </w:divBdr>
        </w:div>
        <w:div w:id="82410405">
          <w:marLeft w:val="640"/>
          <w:marRight w:val="0"/>
          <w:marTop w:val="0"/>
          <w:marBottom w:val="0"/>
          <w:divBdr>
            <w:top w:val="none" w:sz="0" w:space="0" w:color="auto"/>
            <w:left w:val="none" w:sz="0" w:space="0" w:color="auto"/>
            <w:bottom w:val="none" w:sz="0" w:space="0" w:color="auto"/>
            <w:right w:val="none" w:sz="0" w:space="0" w:color="auto"/>
          </w:divBdr>
        </w:div>
        <w:div w:id="160236741">
          <w:marLeft w:val="640"/>
          <w:marRight w:val="0"/>
          <w:marTop w:val="0"/>
          <w:marBottom w:val="0"/>
          <w:divBdr>
            <w:top w:val="none" w:sz="0" w:space="0" w:color="auto"/>
            <w:left w:val="none" w:sz="0" w:space="0" w:color="auto"/>
            <w:bottom w:val="none" w:sz="0" w:space="0" w:color="auto"/>
            <w:right w:val="none" w:sz="0" w:space="0" w:color="auto"/>
          </w:divBdr>
        </w:div>
        <w:div w:id="339353116">
          <w:marLeft w:val="640"/>
          <w:marRight w:val="0"/>
          <w:marTop w:val="0"/>
          <w:marBottom w:val="0"/>
          <w:divBdr>
            <w:top w:val="none" w:sz="0" w:space="0" w:color="auto"/>
            <w:left w:val="none" w:sz="0" w:space="0" w:color="auto"/>
            <w:bottom w:val="none" w:sz="0" w:space="0" w:color="auto"/>
            <w:right w:val="none" w:sz="0" w:space="0" w:color="auto"/>
          </w:divBdr>
        </w:div>
        <w:div w:id="671489890">
          <w:marLeft w:val="640"/>
          <w:marRight w:val="0"/>
          <w:marTop w:val="0"/>
          <w:marBottom w:val="0"/>
          <w:divBdr>
            <w:top w:val="none" w:sz="0" w:space="0" w:color="auto"/>
            <w:left w:val="none" w:sz="0" w:space="0" w:color="auto"/>
            <w:bottom w:val="none" w:sz="0" w:space="0" w:color="auto"/>
            <w:right w:val="none" w:sz="0" w:space="0" w:color="auto"/>
          </w:divBdr>
        </w:div>
        <w:div w:id="177429681">
          <w:marLeft w:val="640"/>
          <w:marRight w:val="0"/>
          <w:marTop w:val="0"/>
          <w:marBottom w:val="0"/>
          <w:divBdr>
            <w:top w:val="none" w:sz="0" w:space="0" w:color="auto"/>
            <w:left w:val="none" w:sz="0" w:space="0" w:color="auto"/>
            <w:bottom w:val="none" w:sz="0" w:space="0" w:color="auto"/>
            <w:right w:val="none" w:sz="0" w:space="0" w:color="auto"/>
          </w:divBdr>
        </w:div>
        <w:div w:id="373048174">
          <w:marLeft w:val="640"/>
          <w:marRight w:val="0"/>
          <w:marTop w:val="0"/>
          <w:marBottom w:val="0"/>
          <w:divBdr>
            <w:top w:val="none" w:sz="0" w:space="0" w:color="auto"/>
            <w:left w:val="none" w:sz="0" w:space="0" w:color="auto"/>
            <w:bottom w:val="none" w:sz="0" w:space="0" w:color="auto"/>
            <w:right w:val="none" w:sz="0" w:space="0" w:color="auto"/>
          </w:divBdr>
        </w:div>
        <w:div w:id="1889874790">
          <w:marLeft w:val="640"/>
          <w:marRight w:val="0"/>
          <w:marTop w:val="0"/>
          <w:marBottom w:val="0"/>
          <w:divBdr>
            <w:top w:val="none" w:sz="0" w:space="0" w:color="auto"/>
            <w:left w:val="none" w:sz="0" w:space="0" w:color="auto"/>
            <w:bottom w:val="none" w:sz="0" w:space="0" w:color="auto"/>
            <w:right w:val="none" w:sz="0" w:space="0" w:color="auto"/>
          </w:divBdr>
        </w:div>
        <w:div w:id="2008706571">
          <w:marLeft w:val="640"/>
          <w:marRight w:val="0"/>
          <w:marTop w:val="0"/>
          <w:marBottom w:val="0"/>
          <w:divBdr>
            <w:top w:val="none" w:sz="0" w:space="0" w:color="auto"/>
            <w:left w:val="none" w:sz="0" w:space="0" w:color="auto"/>
            <w:bottom w:val="none" w:sz="0" w:space="0" w:color="auto"/>
            <w:right w:val="none" w:sz="0" w:space="0" w:color="auto"/>
          </w:divBdr>
        </w:div>
        <w:div w:id="1009478432">
          <w:marLeft w:val="640"/>
          <w:marRight w:val="0"/>
          <w:marTop w:val="0"/>
          <w:marBottom w:val="0"/>
          <w:divBdr>
            <w:top w:val="none" w:sz="0" w:space="0" w:color="auto"/>
            <w:left w:val="none" w:sz="0" w:space="0" w:color="auto"/>
            <w:bottom w:val="none" w:sz="0" w:space="0" w:color="auto"/>
            <w:right w:val="none" w:sz="0" w:space="0" w:color="auto"/>
          </w:divBdr>
        </w:div>
        <w:div w:id="1492674812">
          <w:marLeft w:val="640"/>
          <w:marRight w:val="0"/>
          <w:marTop w:val="0"/>
          <w:marBottom w:val="0"/>
          <w:divBdr>
            <w:top w:val="none" w:sz="0" w:space="0" w:color="auto"/>
            <w:left w:val="none" w:sz="0" w:space="0" w:color="auto"/>
            <w:bottom w:val="none" w:sz="0" w:space="0" w:color="auto"/>
            <w:right w:val="none" w:sz="0" w:space="0" w:color="auto"/>
          </w:divBdr>
        </w:div>
        <w:div w:id="1017660669">
          <w:marLeft w:val="640"/>
          <w:marRight w:val="0"/>
          <w:marTop w:val="0"/>
          <w:marBottom w:val="0"/>
          <w:divBdr>
            <w:top w:val="none" w:sz="0" w:space="0" w:color="auto"/>
            <w:left w:val="none" w:sz="0" w:space="0" w:color="auto"/>
            <w:bottom w:val="none" w:sz="0" w:space="0" w:color="auto"/>
            <w:right w:val="none" w:sz="0" w:space="0" w:color="auto"/>
          </w:divBdr>
        </w:div>
        <w:div w:id="853956216">
          <w:marLeft w:val="640"/>
          <w:marRight w:val="0"/>
          <w:marTop w:val="0"/>
          <w:marBottom w:val="0"/>
          <w:divBdr>
            <w:top w:val="none" w:sz="0" w:space="0" w:color="auto"/>
            <w:left w:val="none" w:sz="0" w:space="0" w:color="auto"/>
            <w:bottom w:val="none" w:sz="0" w:space="0" w:color="auto"/>
            <w:right w:val="none" w:sz="0" w:space="0" w:color="auto"/>
          </w:divBdr>
        </w:div>
        <w:div w:id="1464428281">
          <w:marLeft w:val="640"/>
          <w:marRight w:val="0"/>
          <w:marTop w:val="0"/>
          <w:marBottom w:val="0"/>
          <w:divBdr>
            <w:top w:val="none" w:sz="0" w:space="0" w:color="auto"/>
            <w:left w:val="none" w:sz="0" w:space="0" w:color="auto"/>
            <w:bottom w:val="none" w:sz="0" w:space="0" w:color="auto"/>
            <w:right w:val="none" w:sz="0" w:space="0" w:color="auto"/>
          </w:divBdr>
        </w:div>
        <w:div w:id="256257525">
          <w:marLeft w:val="640"/>
          <w:marRight w:val="0"/>
          <w:marTop w:val="0"/>
          <w:marBottom w:val="0"/>
          <w:divBdr>
            <w:top w:val="none" w:sz="0" w:space="0" w:color="auto"/>
            <w:left w:val="none" w:sz="0" w:space="0" w:color="auto"/>
            <w:bottom w:val="none" w:sz="0" w:space="0" w:color="auto"/>
            <w:right w:val="none" w:sz="0" w:space="0" w:color="auto"/>
          </w:divBdr>
        </w:div>
        <w:div w:id="845098403">
          <w:marLeft w:val="640"/>
          <w:marRight w:val="0"/>
          <w:marTop w:val="0"/>
          <w:marBottom w:val="0"/>
          <w:divBdr>
            <w:top w:val="none" w:sz="0" w:space="0" w:color="auto"/>
            <w:left w:val="none" w:sz="0" w:space="0" w:color="auto"/>
            <w:bottom w:val="none" w:sz="0" w:space="0" w:color="auto"/>
            <w:right w:val="none" w:sz="0" w:space="0" w:color="auto"/>
          </w:divBdr>
        </w:div>
        <w:div w:id="1609702441">
          <w:marLeft w:val="640"/>
          <w:marRight w:val="0"/>
          <w:marTop w:val="0"/>
          <w:marBottom w:val="0"/>
          <w:divBdr>
            <w:top w:val="none" w:sz="0" w:space="0" w:color="auto"/>
            <w:left w:val="none" w:sz="0" w:space="0" w:color="auto"/>
            <w:bottom w:val="none" w:sz="0" w:space="0" w:color="auto"/>
            <w:right w:val="none" w:sz="0" w:space="0" w:color="auto"/>
          </w:divBdr>
        </w:div>
        <w:div w:id="1332218600">
          <w:marLeft w:val="640"/>
          <w:marRight w:val="0"/>
          <w:marTop w:val="0"/>
          <w:marBottom w:val="0"/>
          <w:divBdr>
            <w:top w:val="none" w:sz="0" w:space="0" w:color="auto"/>
            <w:left w:val="none" w:sz="0" w:space="0" w:color="auto"/>
            <w:bottom w:val="none" w:sz="0" w:space="0" w:color="auto"/>
            <w:right w:val="none" w:sz="0" w:space="0" w:color="auto"/>
          </w:divBdr>
        </w:div>
        <w:div w:id="1913461513">
          <w:marLeft w:val="640"/>
          <w:marRight w:val="0"/>
          <w:marTop w:val="0"/>
          <w:marBottom w:val="0"/>
          <w:divBdr>
            <w:top w:val="none" w:sz="0" w:space="0" w:color="auto"/>
            <w:left w:val="none" w:sz="0" w:space="0" w:color="auto"/>
            <w:bottom w:val="none" w:sz="0" w:space="0" w:color="auto"/>
            <w:right w:val="none" w:sz="0" w:space="0" w:color="auto"/>
          </w:divBdr>
        </w:div>
        <w:div w:id="804540156">
          <w:marLeft w:val="640"/>
          <w:marRight w:val="0"/>
          <w:marTop w:val="0"/>
          <w:marBottom w:val="0"/>
          <w:divBdr>
            <w:top w:val="none" w:sz="0" w:space="0" w:color="auto"/>
            <w:left w:val="none" w:sz="0" w:space="0" w:color="auto"/>
            <w:bottom w:val="none" w:sz="0" w:space="0" w:color="auto"/>
            <w:right w:val="none" w:sz="0" w:space="0" w:color="auto"/>
          </w:divBdr>
        </w:div>
        <w:div w:id="1117027245">
          <w:marLeft w:val="640"/>
          <w:marRight w:val="0"/>
          <w:marTop w:val="0"/>
          <w:marBottom w:val="0"/>
          <w:divBdr>
            <w:top w:val="none" w:sz="0" w:space="0" w:color="auto"/>
            <w:left w:val="none" w:sz="0" w:space="0" w:color="auto"/>
            <w:bottom w:val="none" w:sz="0" w:space="0" w:color="auto"/>
            <w:right w:val="none" w:sz="0" w:space="0" w:color="auto"/>
          </w:divBdr>
        </w:div>
        <w:div w:id="1221861076">
          <w:marLeft w:val="640"/>
          <w:marRight w:val="0"/>
          <w:marTop w:val="0"/>
          <w:marBottom w:val="0"/>
          <w:divBdr>
            <w:top w:val="none" w:sz="0" w:space="0" w:color="auto"/>
            <w:left w:val="none" w:sz="0" w:space="0" w:color="auto"/>
            <w:bottom w:val="none" w:sz="0" w:space="0" w:color="auto"/>
            <w:right w:val="none" w:sz="0" w:space="0" w:color="auto"/>
          </w:divBdr>
        </w:div>
        <w:div w:id="1027869972">
          <w:marLeft w:val="640"/>
          <w:marRight w:val="0"/>
          <w:marTop w:val="0"/>
          <w:marBottom w:val="0"/>
          <w:divBdr>
            <w:top w:val="none" w:sz="0" w:space="0" w:color="auto"/>
            <w:left w:val="none" w:sz="0" w:space="0" w:color="auto"/>
            <w:bottom w:val="none" w:sz="0" w:space="0" w:color="auto"/>
            <w:right w:val="none" w:sz="0" w:space="0" w:color="auto"/>
          </w:divBdr>
        </w:div>
        <w:div w:id="1276133380">
          <w:marLeft w:val="640"/>
          <w:marRight w:val="0"/>
          <w:marTop w:val="0"/>
          <w:marBottom w:val="0"/>
          <w:divBdr>
            <w:top w:val="none" w:sz="0" w:space="0" w:color="auto"/>
            <w:left w:val="none" w:sz="0" w:space="0" w:color="auto"/>
            <w:bottom w:val="none" w:sz="0" w:space="0" w:color="auto"/>
            <w:right w:val="none" w:sz="0" w:space="0" w:color="auto"/>
          </w:divBdr>
        </w:div>
        <w:div w:id="1684017038">
          <w:marLeft w:val="640"/>
          <w:marRight w:val="0"/>
          <w:marTop w:val="0"/>
          <w:marBottom w:val="0"/>
          <w:divBdr>
            <w:top w:val="none" w:sz="0" w:space="0" w:color="auto"/>
            <w:left w:val="none" w:sz="0" w:space="0" w:color="auto"/>
            <w:bottom w:val="none" w:sz="0" w:space="0" w:color="auto"/>
            <w:right w:val="none" w:sz="0" w:space="0" w:color="auto"/>
          </w:divBdr>
        </w:div>
        <w:div w:id="1179127226">
          <w:marLeft w:val="640"/>
          <w:marRight w:val="0"/>
          <w:marTop w:val="0"/>
          <w:marBottom w:val="0"/>
          <w:divBdr>
            <w:top w:val="none" w:sz="0" w:space="0" w:color="auto"/>
            <w:left w:val="none" w:sz="0" w:space="0" w:color="auto"/>
            <w:bottom w:val="none" w:sz="0" w:space="0" w:color="auto"/>
            <w:right w:val="none" w:sz="0" w:space="0" w:color="auto"/>
          </w:divBdr>
        </w:div>
        <w:div w:id="700400327">
          <w:marLeft w:val="640"/>
          <w:marRight w:val="0"/>
          <w:marTop w:val="0"/>
          <w:marBottom w:val="0"/>
          <w:divBdr>
            <w:top w:val="none" w:sz="0" w:space="0" w:color="auto"/>
            <w:left w:val="none" w:sz="0" w:space="0" w:color="auto"/>
            <w:bottom w:val="none" w:sz="0" w:space="0" w:color="auto"/>
            <w:right w:val="none" w:sz="0" w:space="0" w:color="auto"/>
          </w:divBdr>
        </w:div>
        <w:div w:id="1710644486">
          <w:marLeft w:val="640"/>
          <w:marRight w:val="0"/>
          <w:marTop w:val="0"/>
          <w:marBottom w:val="0"/>
          <w:divBdr>
            <w:top w:val="none" w:sz="0" w:space="0" w:color="auto"/>
            <w:left w:val="none" w:sz="0" w:space="0" w:color="auto"/>
            <w:bottom w:val="none" w:sz="0" w:space="0" w:color="auto"/>
            <w:right w:val="none" w:sz="0" w:space="0" w:color="auto"/>
          </w:divBdr>
        </w:div>
        <w:div w:id="1675523773">
          <w:marLeft w:val="640"/>
          <w:marRight w:val="0"/>
          <w:marTop w:val="0"/>
          <w:marBottom w:val="0"/>
          <w:divBdr>
            <w:top w:val="none" w:sz="0" w:space="0" w:color="auto"/>
            <w:left w:val="none" w:sz="0" w:space="0" w:color="auto"/>
            <w:bottom w:val="none" w:sz="0" w:space="0" w:color="auto"/>
            <w:right w:val="none" w:sz="0" w:space="0" w:color="auto"/>
          </w:divBdr>
        </w:div>
        <w:div w:id="1649284269">
          <w:marLeft w:val="640"/>
          <w:marRight w:val="0"/>
          <w:marTop w:val="0"/>
          <w:marBottom w:val="0"/>
          <w:divBdr>
            <w:top w:val="none" w:sz="0" w:space="0" w:color="auto"/>
            <w:left w:val="none" w:sz="0" w:space="0" w:color="auto"/>
            <w:bottom w:val="none" w:sz="0" w:space="0" w:color="auto"/>
            <w:right w:val="none" w:sz="0" w:space="0" w:color="auto"/>
          </w:divBdr>
        </w:div>
        <w:div w:id="760686440">
          <w:marLeft w:val="640"/>
          <w:marRight w:val="0"/>
          <w:marTop w:val="0"/>
          <w:marBottom w:val="0"/>
          <w:divBdr>
            <w:top w:val="none" w:sz="0" w:space="0" w:color="auto"/>
            <w:left w:val="none" w:sz="0" w:space="0" w:color="auto"/>
            <w:bottom w:val="none" w:sz="0" w:space="0" w:color="auto"/>
            <w:right w:val="none" w:sz="0" w:space="0" w:color="auto"/>
          </w:divBdr>
        </w:div>
        <w:div w:id="1425343846">
          <w:marLeft w:val="640"/>
          <w:marRight w:val="0"/>
          <w:marTop w:val="0"/>
          <w:marBottom w:val="0"/>
          <w:divBdr>
            <w:top w:val="none" w:sz="0" w:space="0" w:color="auto"/>
            <w:left w:val="none" w:sz="0" w:space="0" w:color="auto"/>
            <w:bottom w:val="none" w:sz="0" w:space="0" w:color="auto"/>
            <w:right w:val="none" w:sz="0" w:space="0" w:color="auto"/>
          </w:divBdr>
        </w:div>
        <w:div w:id="639727306">
          <w:marLeft w:val="640"/>
          <w:marRight w:val="0"/>
          <w:marTop w:val="0"/>
          <w:marBottom w:val="0"/>
          <w:divBdr>
            <w:top w:val="none" w:sz="0" w:space="0" w:color="auto"/>
            <w:left w:val="none" w:sz="0" w:space="0" w:color="auto"/>
            <w:bottom w:val="none" w:sz="0" w:space="0" w:color="auto"/>
            <w:right w:val="none" w:sz="0" w:space="0" w:color="auto"/>
          </w:divBdr>
        </w:div>
        <w:div w:id="1018704449">
          <w:marLeft w:val="640"/>
          <w:marRight w:val="0"/>
          <w:marTop w:val="0"/>
          <w:marBottom w:val="0"/>
          <w:divBdr>
            <w:top w:val="none" w:sz="0" w:space="0" w:color="auto"/>
            <w:left w:val="none" w:sz="0" w:space="0" w:color="auto"/>
            <w:bottom w:val="none" w:sz="0" w:space="0" w:color="auto"/>
            <w:right w:val="none" w:sz="0" w:space="0" w:color="auto"/>
          </w:divBdr>
        </w:div>
        <w:div w:id="1975986462">
          <w:marLeft w:val="640"/>
          <w:marRight w:val="0"/>
          <w:marTop w:val="0"/>
          <w:marBottom w:val="0"/>
          <w:divBdr>
            <w:top w:val="none" w:sz="0" w:space="0" w:color="auto"/>
            <w:left w:val="none" w:sz="0" w:space="0" w:color="auto"/>
            <w:bottom w:val="none" w:sz="0" w:space="0" w:color="auto"/>
            <w:right w:val="none" w:sz="0" w:space="0" w:color="auto"/>
          </w:divBdr>
        </w:div>
        <w:div w:id="1905949396">
          <w:marLeft w:val="640"/>
          <w:marRight w:val="0"/>
          <w:marTop w:val="0"/>
          <w:marBottom w:val="0"/>
          <w:divBdr>
            <w:top w:val="none" w:sz="0" w:space="0" w:color="auto"/>
            <w:left w:val="none" w:sz="0" w:space="0" w:color="auto"/>
            <w:bottom w:val="none" w:sz="0" w:space="0" w:color="auto"/>
            <w:right w:val="none" w:sz="0" w:space="0" w:color="auto"/>
          </w:divBdr>
        </w:div>
        <w:div w:id="1330257906">
          <w:marLeft w:val="640"/>
          <w:marRight w:val="0"/>
          <w:marTop w:val="0"/>
          <w:marBottom w:val="0"/>
          <w:divBdr>
            <w:top w:val="none" w:sz="0" w:space="0" w:color="auto"/>
            <w:left w:val="none" w:sz="0" w:space="0" w:color="auto"/>
            <w:bottom w:val="none" w:sz="0" w:space="0" w:color="auto"/>
            <w:right w:val="none" w:sz="0" w:space="0" w:color="auto"/>
          </w:divBdr>
        </w:div>
        <w:div w:id="432867803">
          <w:marLeft w:val="640"/>
          <w:marRight w:val="0"/>
          <w:marTop w:val="0"/>
          <w:marBottom w:val="0"/>
          <w:divBdr>
            <w:top w:val="none" w:sz="0" w:space="0" w:color="auto"/>
            <w:left w:val="none" w:sz="0" w:space="0" w:color="auto"/>
            <w:bottom w:val="none" w:sz="0" w:space="0" w:color="auto"/>
            <w:right w:val="none" w:sz="0" w:space="0" w:color="auto"/>
          </w:divBdr>
        </w:div>
        <w:div w:id="554584983">
          <w:marLeft w:val="640"/>
          <w:marRight w:val="0"/>
          <w:marTop w:val="0"/>
          <w:marBottom w:val="0"/>
          <w:divBdr>
            <w:top w:val="none" w:sz="0" w:space="0" w:color="auto"/>
            <w:left w:val="none" w:sz="0" w:space="0" w:color="auto"/>
            <w:bottom w:val="none" w:sz="0" w:space="0" w:color="auto"/>
            <w:right w:val="none" w:sz="0" w:space="0" w:color="auto"/>
          </w:divBdr>
        </w:div>
        <w:div w:id="2104371363">
          <w:marLeft w:val="640"/>
          <w:marRight w:val="0"/>
          <w:marTop w:val="0"/>
          <w:marBottom w:val="0"/>
          <w:divBdr>
            <w:top w:val="none" w:sz="0" w:space="0" w:color="auto"/>
            <w:left w:val="none" w:sz="0" w:space="0" w:color="auto"/>
            <w:bottom w:val="none" w:sz="0" w:space="0" w:color="auto"/>
            <w:right w:val="none" w:sz="0" w:space="0" w:color="auto"/>
          </w:divBdr>
        </w:div>
        <w:div w:id="2045279071">
          <w:marLeft w:val="640"/>
          <w:marRight w:val="0"/>
          <w:marTop w:val="0"/>
          <w:marBottom w:val="0"/>
          <w:divBdr>
            <w:top w:val="none" w:sz="0" w:space="0" w:color="auto"/>
            <w:left w:val="none" w:sz="0" w:space="0" w:color="auto"/>
            <w:bottom w:val="none" w:sz="0" w:space="0" w:color="auto"/>
            <w:right w:val="none" w:sz="0" w:space="0" w:color="auto"/>
          </w:divBdr>
        </w:div>
        <w:div w:id="562910008">
          <w:marLeft w:val="640"/>
          <w:marRight w:val="0"/>
          <w:marTop w:val="0"/>
          <w:marBottom w:val="0"/>
          <w:divBdr>
            <w:top w:val="none" w:sz="0" w:space="0" w:color="auto"/>
            <w:left w:val="none" w:sz="0" w:space="0" w:color="auto"/>
            <w:bottom w:val="none" w:sz="0" w:space="0" w:color="auto"/>
            <w:right w:val="none" w:sz="0" w:space="0" w:color="auto"/>
          </w:divBdr>
        </w:div>
        <w:div w:id="994338162">
          <w:marLeft w:val="640"/>
          <w:marRight w:val="0"/>
          <w:marTop w:val="0"/>
          <w:marBottom w:val="0"/>
          <w:divBdr>
            <w:top w:val="none" w:sz="0" w:space="0" w:color="auto"/>
            <w:left w:val="none" w:sz="0" w:space="0" w:color="auto"/>
            <w:bottom w:val="none" w:sz="0" w:space="0" w:color="auto"/>
            <w:right w:val="none" w:sz="0" w:space="0" w:color="auto"/>
          </w:divBdr>
        </w:div>
        <w:div w:id="1522040110">
          <w:marLeft w:val="640"/>
          <w:marRight w:val="0"/>
          <w:marTop w:val="0"/>
          <w:marBottom w:val="0"/>
          <w:divBdr>
            <w:top w:val="none" w:sz="0" w:space="0" w:color="auto"/>
            <w:left w:val="none" w:sz="0" w:space="0" w:color="auto"/>
            <w:bottom w:val="none" w:sz="0" w:space="0" w:color="auto"/>
            <w:right w:val="none" w:sz="0" w:space="0" w:color="auto"/>
          </w:divBdr>
        </w:div>
        <w:div w:id="230652327">
          <w:marLeft w:val="640"/>
          <w:marRight w:val="0"/>
          <w:marTop w:val="0"/>
          <w:marBottom w:val="0"/>
          <w:divBdr>
            <w:top w:val="none" w:sz="0" w:space="0" w:color="auto"/>
            <w:left w:val="none" w:sz="0" w:space="0" w:color="auto"/>
            <w:bottom w:val="none" w:sz="0" w:space="0" w:color="auto"/>
            <w:right w:val="none" w:sz="0" w:space="0" w:color="auto"/>
          </w:divBdr>
        </w:div>
        <w:div w:id="532498838">
          <w:marLeft w:val="640"/>
          <w:marRight w:val="0"/>
          <w:marTop w:val="0"/>
          <w:marBottom w:val="0"/>
          <w:divBdr>
            <w:top w:val="none" w:sz="0" w:space="0" w:color="auto"/>
            <w:left w:val="none" w:sz="0" w:space="0" w:color="auto"/>
            <w:bottom w:val="none" w:sz="0" w:space="0" w:color="auto"/>
            <w:right w:val="none" w:sz="0" w:space="0" w:color="auto"/>
          </w:divBdr>
        </w:div>
        <w:div w:id="635840659">
          <w:marLeft w:val="640"/>
          <w:marRight w:val="0"/>
          <w:marTop w:val="0"/>
          <w:marBottom w:val="0"/>
          <w:divBdr>
            <w:top w:val="none" w:sz="0" w:space="0" w:color="auto"/>
            <w:left w:val="none" w:sz="0" w:space="0" w:color="auto"/>
            <w:bottom w:val="none" w:sz="0" w:space="0" w:color="auto"/>
            <w:right w:val="none" w:sz="0" w:space="0" w:color="auto"/>
          </w:divBdr>
        </w:div>
        <w:div w:id="780540390">
          <w:marLeft w:val="640"/>
          <w:marRight w:val="0"/>
          <w:marTop w:val="0"/>
          <w:marBottom w:val="0"/>
          <w:divBdr>
            <w:top w:val="none" w:sz="0" w:space="0" w:color="auto"/>
            <w:left w:val="none" w:sz="0" w:space="0" w:color="auto"/>
            <w:bottom w:val="none" w:sz="0" w:space="0" w:color="auto"/>
            <w:right w:val="none" w:sz="0" w:space="0" w:color="auto"/>
          </w:divBdr>
        </w:div>
        <w:div w:id="763308407">
          <w:marLeft w:val="640"/>
          <w:marRight w:val="0"/>
          <w:marTop w:val="0"/>
          <w:marBottom w:val="0"/>
          <w:divBdr>
            <w:top w:val="none" w:sz="0" w:space="0" w:color="auto"/>
            <w:left w:val="none" w:sz="0" w:space="0" w:color="auto"/>
            <w:bottom w:val="none" w:sz="0" w:space="0" w:color="auto"/>
            <w:right w:val="none" w:sz="0" w:space="0" w:color="auto"/>
          </w:divBdr>
        </w:div>
        <w:div w:id="1366325253">
          <w:marLeft w:val="640"/>
          <w:marRight w:val="0"/>
          <w:marTop w:val="0"/>
          <w:marBottom w:val="0"/>
          <w:divBdr>
            <w:top w:val="none" w:sz="0" w:space="0" w:color="auto"/>
            <w:left w:val="none" w:sz="0" w:space="0" w:color="auto"/>
            <w:bottom w:val="none" w:sz="0" w:space="0" w:color="auto"/>
            <w:right w:val="none" w:sz="0" w:space="0" w:color="auto"/>
          </w:divBdr>
        </w:div>
        <w:div w:id="1991404537">
          <w:marLeft w:val="640"/>
          <w:marRight w:val="0"/>
          <w:marTop w:val="0"/>
          <w:marBottom w:val="0"/>
          <w:divBdr>
            <w:top w:val="none" w:sz="0" w:space="0" w:color="auto"/>
            <w:left w:val="none" w:sz="0" w:space="0" w:color="auto"/>
            <w:bottom w:val="none" w:sz="0" w:space="0" w:color="auto"/>
            <w:right w:val="none" w:sz="0" w:space="0" w:color="auto"/>
          </w:divBdr>
        </w:div>
        <w:div w:id="1637447773">
          <w:marLeft w:val="640"/>
          <w:marRight w:val="0"/>
          <w:marTop w:val="0"/>
          <w:marBottom w:val="0"/>
          <w:divBdr>
            <w:top w:val="none" w:sz="0" w:space="0" w:color="auto"/>
            <w:left w:val="none" w:sz="0" w:space="0" w:color="auto"/>
            <w:bottom w:val="none" w:sz="0" w:space="0" w:color="auto"/>
            <w:right w:val="none" w:sz="0" w:space="0" w:color="auto"/>
          </w:divBdr>
        </w:div>
        <w:div w:id="566690723">
          <w:marLeft w:val="640"/>
          <w:marRight w:val="0"/>
          <w:marTop w:val="0"/>
          <w:marBottom w:val="0"/>
          <w:divBdr>
            <w:top w:val="none" w:sz="0" w:space="0" w:color="auto"/>
            <w:left w:val="none" w:sz="0" w:space="0" w:color="auto"/>
            <w:bottom w:val="none" w:sz="0" w:space="0" w:color="auto"/>
            <w:right w:val="none" w:sz="0" w:space="0" w:color="auto"/>
          </w:divBdr>
        </w:div>
        <w:div w:id="103161413">
          <w:marLeft w:val="640"/>
          <w:marRight w:val="0"/>
          <w:marTop w:val="0"/>
          <w:marBottom w:val="0"/>
          <w:divBdr>
            <w:top w:val="none" w:sz="0" w:space="0" w:color="auto"/>
            <w:left w:val="none" w:sz="0" w:space="0" w:color="auto"/>
            <w:bottom w:val="none" w:sz="0" w:space="0" w:color="auto"/>
            <w:right w:val="none" w:sz="0" w:space="0" w:color="auto"/>
          </w:divBdr>
        </w:div>
        <w:div w:id="1346052830">
          <w:marLeft w:val="640"/>
          <w:marRight w:val="0"/>
          <w:marTop w:val="0"/>
          <w:marBottom w:val="0"/>
          <w:divBdr>
            <w:top w:val="none" w:sz="0" w:space="0" w:color="auto"/>
            <w:left w:val="none" w:sz="0" w:space="0" w:color="auto"/>
            <w:bottom w:val="none" w:sz="0" w:space="0" w:color="auto"/>
            <w:right w:val="none" w:sz="0" w:space="0" w:color="auto"/>
          </w:divBdr>
        </w:div>
        <w:div w:id="527526789">
          <w:marLeft w:val="640"/>
          <w:marRight w:val="0"/>
          <w:marTop w:val="0"/>
          <w:marBottom w:val="0"/>
          <w:divBdr>
            <w:top w:val="none" w:sz="0" w:space="0" w:color="auto"/>
            <w:left w:val="none" w:sz="0" w:space="0" w:color="auto"/>
            <w:bottom w:val="none" w:sz="0" w:space="0" w:color="auto"/>
            <w:right w:val="none" w:sz="0" w:space="0" w:color="auto"/>
          </w:divBdr>
        </w:div>
        <w:div w:id="2079015170">
          <w:marLeft w:val="640"/>
          <w:marRight w:val="0"/>
          <w:marTop w:val="0"/>
          <w:marBottom w:val="0"/>
          <w:divBdr>
            <w:top w:val="none" w:sz="0" w:space="0" w:color="auto"/>
            <w:left w:val="none" w:sz="0" w:space="0" w:color="auto"/>
            <w:bottom w:val="none" w:sz="0" w:space="0" w:color="auto"/>
            <w:right w:val="none" w:sz="0" w:space="0" w:color="auto"/>
          </w:divBdr>
        </w:div>
        <w:div w:id="93331469">
          <w:marLeft w:val="640"/>
          <w:marRight w:val="0"/>
          <w:marTop w:val="0"/>
          <w:marBottom w:val="0"/>
          <w:divBdr>
            <w:top w:val="none" w:sz="0" w:space="0" w:color="auto"/>
            <w:left w:val="none" w:sz="0" w:space="0" w:color="auto"/>
            <w:bottom w:val="none" w:sz="0" w:space="0" w:color="auto"/>
            <w:right w:val="none" w:sz="0" w:space="0" w:color="auto"/>
          </w:divBdr>
        </w:div>
        <w:div w:id="614871269">
          <w:marLeft w:val="640"/>
          <w:marRight w:val="0"/>
          <w:marTop w:val="0"/>
          <w:marBottom w:val="0"/>
          <w:divBdr>
            <w:top w:val="none" w:sz="0" w:space="0" w:color="auto"/>
            <w:left w:val="none" w:sz="0" w:space="0" w:color="auto"/>
            <w:bottom w:val="none" w:sz="0" w:space="0" w:color="auto"/>
            <w:right w:val="none" w:sz="0" w:space="0" w:color="auto"/>
          </w:divBdr>
        </w:div>
        <w:div w:id="1727028743">
          <w:marLeft w:val="640"/>
          <w:marRight w:val="0"/>
          <w:marTop w:val="0"/>
          <w:marBottom w:val="0"/>
          <w:divBdr>
            <w:top w:val="none" w:sz="0" w:space="0" w:color="auto"/>
            <w:left w:val="none" w:sz="0" w:space="0" w:color="auto"/>
            <w:bottom w:val="none" w:sz="0" w:space="0" w:color="auto"/>
            <w:right w:val="none" w:sz="0" w:space="0" w:color="auto"/>
          </w:divBdr>
        </w:div>
        <w:div w:id="1338925173">
          <w:marLeft w:val="640"/>
          <w:marRight w:val="0"/>
          <w:marTop w:val="0"/>
          <w:marBottom w:val="0"/>
          <w:divBdr>
            <w:top w:val="none" w:sz="0" w:space="0" w:color="auto"/>
            <w:left w:val="none" w:sz="0" w:space="0" w:color="auto"/>
            <w:bottom w:val="none" w:sz="0" w:space="0" w:color="auto"/>
            <w:right w:val="none" w:sz="0" w:space="0" w:color="auto"/>
          </w:divBdr>
        </w:div>
        <w:div w:id="142889395">
          <w:marLeft w:val="640"/>
          <w:marRight w:val="0"/>
          <w:marTop w:val="0"/>
          <w:marBottom w:val="0"/>
          <w:divBdr>
            <w:top w:val="none" w:sz="0" w:space="0" w:color="auto"/>
            <w:left w:val="none" w:sz="0" w:space="0" w:color="auto"/>
            <w:bottom w:val="none" w:sz="0" w:space="0" w:color="auto"/>
            <w:right w:val="none" w:sz="0" w:space="0" w:color="auto"/>
          </w:divBdr>
        </w:div>
        <w:div w:id="1397775146">
          <w:marLeft w:val="640"/>
          <w:marRight w:val="0"/>
          <w:marTop w:val="0"/>
          <w:marBottom w:val="0"/>
          <w:divBdr>
            <w:top w:val="none" w:sz="0" w:space="0" w:color="auto"/>
            <w:left w:val="none" w:sz="0" w:space="0" w:color="auto"/>
            <w:bottom w:val="none" w:sz="0" w:space="0" w:color="auto"/>
            <w:right w:val="none" w:sz="0" w:space="0" w:color="auto"/>
          </w:divBdr>
        </w:div>
        <w:div w:id="1890531173">
          <w:marLeft w:val="640"/>
          <w:marRight w:val="0"/>
          <w:marTop w:val="0"/>
          <w:marBottom w:val="0"/>
          <w:divBdr>
            <w:top w:val="none" w:sz="0" w:space="0" w:color="auto"/>
            <w:left w:val="none" w:sz="0" w:space="0" w:color="auto"/>
            <w:bottom w:val="none" w:sz="0" w:space="0" w:color="auto"/>
            <w:right w:val="none" w:sz="0" w:space="0" w:color="auto"/>
          </w:divBdr>
        </w:div>
        <w:div w:id="892229944">
          <w:marLeft w:val="640"/>
          <w:marRight w:val="0"/>
          <w:marTop w:val="0"/>
          <w:marBottom w:val="0"/>
          <w:divBdr>
            <w:top w:val="none" w:sz="0" w:space="0" w:color="auto"/>
            <w:left w:val="none" w:sz="0" w:space="0" w:color="auto"/>
            <w:bottom w:val="none" w:sz="0" w:space="0" w:color="auto"/>
            <w:right w:val="none" w:sz="0" w:space="0" w:color="auto"/>
          </w:divBdr>
        </w:div>
        <w:div w:id="1493254042">
          <w:marLeft w:val="640"/>
          <w:marRight w:val="0"/>
          <w:marTop w:val="0"/>
          <w:marBottom w:val="0"/>
          <w:divBdr>
            <w:top w:val="none" w:sz="0" w:space="0" w:color="auto"/>
            <w:left w:val="none" w:sz="0" w:space="0" w:color="auto"/>
            <w:bottom w:val="none" w:sz="0" w:space="0" w:color="auto"/>
            <w:right w:val="none" w:sz="0" w:space="0" w:color="auto"/>
          </w:divBdr>
        </w:div>
        <w:div w:id="517699975">
          <w:marLeft w:val="640"/>
          <w:marRight w:val="0"/>
          <w:marTop w:val="0"/>
          <w:marBottom w:val="0"/>
          <w:divBdr>
            <w:top w:val="none" w:sz="0" w:space="0" w:color="auto"/>
            <w:left w:val="none" w:sz="0" w:space="0" w:color="auto"/>
            <w:bottom w:val="none" w:sz="0" w:space="0" w:color="auto"/>
            <w:right w:val="none" w:sz="0" w:space="0" w:color="auto"/>
          </w:divBdr>
        </w:div>
        <w:div w:id="1829518978">
          <w:marLeft w:val="640"/>
          <w:marRight w:val="0"/>
          <w:marTop w:val="0"/>
          <w:marBottom w:val="0"/>
          <w:divBdr>
            <w:top w:val="none" w:sz="0" w:space="0" w:color="auto"/>
            <w:left w:val="none" w:sz="0" w:space="0" w:color="auto"/>
            <w:bottom w:val="none" w:sz="0" w:space="0" w:color="auto"/>
            <w:right w:val="none" w:sz="0" w:space="0" w:color="auto"/>
          </w:divBdr>
        </w:div>
        <w:div w:id="614748069">
          <w:marLeft w:val="640"/>
          <w:marRight w:val="0"/>
          <w:marTop w:val="0"/>
          <w:marBottom w:val="0"/>
          <w:divBdr>
            <w:top w:val="none" w:sz="0" w:space="0" w:color="auto"/>
            <w:left w:val="none" w:sz="0" w:space="0" w:color="auto"/>
            <w:bottom w:val="none" w:sz="0" w:space="0" w:color="auto"/>
            <w:right w:val="none" w:sz="0" w:space="0" w:color="auto"/>
          </w:divBdr>
        </w:div>
        <w:div w:id="405222552">
          <w:marLeft w:val="640"/>
          <w:marRight w:val="0"/>
          <w:marTop w:val="0"/>
          <w:marBottom w:val="0"/>
          <w:divBdr>
            <w:top w:val="none" w:sz="0" w:space="0" w:color="auto"/>
            <w:left w:val="none" w:sz="0" w:space="0" w:color="auto"/>
            <w:bottom w:val="none" w:sz="0" w:space="0" w:color="auto"/>
            <w:right w:val="none" w:sz="0" w:space="0" w:color="auto"/>
          </w:divBdr>
        </w:div>
        <w:div w:id="1338770296">
          <w:marLeft w:val="640"/>
          <w:marRight w:val="0"/>
          <w:marTop w:val="0"/>
          <w:marBottom w:val="0"/>
          <w:divBdr>
            <w:top w:val="none" w:sz="0" w:space="0" w:color="auto"/>
            <w:left w:val="none" w:sz="0" w:space="0" w:color="auto"/>
            <w:bottom w:val="none" w:sz="0" w:space="0" w:color="auto"/>
            <w:right w:val="none" w:sz="0" w:space="0" w:color="auto"/>
          </w:divBdr>
        </w:div>
        <w:div w:id="490145454">
          <w:marLeft w:val="640"/>
          <w:marRight w:val="0"/>
          <w:marTop w:val="0"/>
          <w:marBottom w:val="0"/>
          <w:divBdr>
            <w:top w:val="none" w:sz="0" w:space="0" w:color="auto"/>
            <w:left w:val="none" w:sz="0" w:space="0" w:color="auto"/>
            <w:bottom w:val="none" w:sz="0" w:space="0" w:color="auto"/>
            <w:right w:val="none" w:sz="0" w:space="0" w:color="auto"/>
          </w:divBdr>
        </w:div>
        <w:div w:id="1226332140">
          <w:marLeft w:val="640"/>
          <w:marRight w:val="0"/>
          <w:marTop w:val="0"/>
          <w:marBottom w:val="0"/>
          <w:divBdr>
            <w:top w:val="none" w:sz="0" w:space="0" w:color="auto"/>
            <w:left w:val="none" w:sz="0" w:space="0" w:color="auto"/>
            <w:bottom w:val="none" w:sz="0" w:space="0" w:color="auto"/>
            <w:right w:val="none" w:sz="0" w:space="0" w:color="auto"/>
          </w:divBdr>
        </w:div>
        <w:div w:id="602417047">
          <w:marLeft w:val="640"/>
          <w:marRight w:val="0"/>
          <w:marTop w:val="0"/>
          <w:marBottom w:val="0"/>
          <w:divBdr>
            <w:top w:val="none" w:sz="0" w:space="0" w:color="auto"/>
            <w:left w:val="none" w:sz="0" w:space="0" w:color="auto"/>
            <w:bottom w:val="none" w:sz="0" w:space="0" w:color="auto"/>
            <w:right w:val="none" w:sz="0" w:space="0" w:color="auto"/>
          </w:divBdr>
        </w:div>
        <w:div w:id="1825388251">
          <w:marLeft w:val="640"/>
          <w:marRight w:val="0"/>
          <w:marTop w:val="0"/>
          <w:marBottom w:val="0"/>
          <w:divBdr>
            <w:top w:val="none" w:sz="0" w:space="0" w:color="auto"/>
            <w:left w:val="none" w:sz="0" w:space="0" w:color="auto"/>
            <w:bottom w:val="none" w:sz="0" w:space="0" w:color="auto"/>
            <w:right w:val="none" w:sz="0" w:space="0" w:color="auto"/>
          </w:divBdr>
        </w:div>
        <w:div w:id="2046365219">
          <w:marLeft w:val="640"/>
          <w:marRight w:val="0"/>
          <w:marTop w:val="0"/>
          <w:marBottom w:val="0"/>
          <w:divBdr>
            <w:top w:val="none" w:sz="0" w:space="0" w:color="auto"/>
            <w:left w:val="none" w:sz="0" w:space="0" w:color="auto"/>
            <w:bottom w:val="none" w:sz="0" w:space="0" w:color="auto"/>
            <w:right w:val="none" w:sz="0" w:space="0" w:color="auto"/>
          </w:divBdr>
        </w:div>
        <w:div w:id="1600916357">
          <w:marLeft w:val="640"/>
          <w:marRight w:val="0"/>
          <w:marTop w:val="0"/>
          <w:marBottom w:val="0"/>
          <w:divBdr>
            <w:top w:val="none" w:sz="0" w:space="0" w:color="auto"/>
            <w:left w:val="none" w:sz="0" w:space="0" w:color="auto"/>
            <w:bottom w:val="none" w:sz="0" w:space="0" w:color="auto"/>
            <w:right w:val="none" w:sz="0" w:space="0" w:color="auto"/>
          </w:divBdr>
        </w:div>
        <w:div w:id="61412478">
          <w:marLeft w:val="640"/>
          <w:marRight w:val="0"/>
          <w:marTop w:val="0"/>
          <w:marBottom w:val="0"/>
          <w:divBdr>
            <w:top w:val="none" w:sz="0" w:space="0" w:color="auto"/>
            <w:left w:val="none" w:sz="0" w:space="0" w:color="auto"/>
            <w:bottom w:val="none" w:sz="0" w:space="0" w:color="auto"/>
            <w:right w:val="none" w:sz="0" w:space="0" w:color="auto"/>
          </w:divBdr>
        </w:div>
      </w:divsChild>
    </w:div>
    <w:div w:id="1094714895">
      <w:bodyDiv w:val="1"/>
      <w:marLeft w:val="0"/>
      <w:marRight w:val="0"/>
      <w:marTop w:val="0"/>
      <w:marBottom w:val="0"/>
      <w:divBdr>
        <w:top w:val="none" w:sz="0" w:space="0" w:color="auto"/>
        <w:left w:val="none" w:sz="0" w:space="0" w:color="auto"/>
        <w:bottom w:val="none" w:sz="0" w:space="0" w:color="auto"/>
        <w:right w:val="none" w:sz="0" w:space="0" w:color="auto"/>
      </w:divBdr>
    </w:div>
    <w:div w:id="1098797641">
      <w:bodyDiv w:val="1"/>
      <w:marLeft w:val="0"/>
      <w:marRight w:val="0"/>
      <w:marTop w:val="0"/>
      <w:marBottom w:val="0"/>
      <w:divBdr>
        <w:top w:val="none" w:sz="0" w:space="0" w:color="auto"/>
        <w:left w:val="none" w:sz="0" w:space="0" w:color="auto"/>
        <w:bottom w:val="none" w:sz="0" w:space="0" w:color="auto"/>
        <w:right w:val="none" w:sz="0" w:space="0" w:color="auto"/>
      </w:divBdr>
    </w:div>
    <w:div w:id="1100375118">
      <w:bodyDiv w:val="1"/>
      <w:marLeft w:val="0"/>
      <w:marRight w:val="0"/>
      <w:marTop w:val="0"/>
      <w:marBottom w:val="0"/>
      <w:divBdr>
        <w:top w:val="none" w:sz="0" w:space="0" w:color="auto"/>
        <w:left w:val="none" w:sz="0" w:space="0" w:color="auto"/>
        <w:bottom w:val="none" w:sz="0" w:space="0" w:color="auto"/>
        <w:right w:val="none" w:sz="0" w:space="0" w:color="auto"/>
      </w:divBdr>
    </w:div>
    <w:div w:id="1100955472">
      <w:bodyDiv w:val="1"/>
      <w:marLeft w:val="0"/>
      <w:marRight w:val="0"/>
      <w:marTop w:val="0"/>
      <w:marBottom w:val="0"/>
      <w:divBdr>
        <w:top w:val="none" w:sz="0" w:space="0" w:color="auto"/>
        <w:left w:val="none" w:sz="0" w:space="0" w:color="auto"/>
        <w:bottom w:val="none" w:sz="0" w:space="0" w:color="auto"/>
        <w:right w:val="none" w:sz="0" w:space="0" w:color="auto"/>
      </w:divBdr>
    </w:div>
    <w:div w:id="1101102196">
      <w:bodyDiv w:val="1"/>
      <w:marLeft w:val="0"/>
      <w:marRight w:val="0"/>
      <w:marTop w:val="0"/>
      <w:marBottom w:val="0"/>
      <w:divBdr>
        <w:top w:val="none" w:sz="0" w:space="0" w:color="auto"/>
        <w:left w:val="none" w:sz="0" w:space="0" w:color="auto"/>
        <w:bottom w:val="none" w:sz="0" w:space="0" w:color="auto"/>
        <w:right w:val="none" w:sz="0" w:space="0" w:color="auto"/>
      </w:divBdr>
    </w:div>
    <w:div w:id="1101141957">
      <w:bodyDiv w:val="1"/>
      <w:marLeft w:val="0"/>
      <w:marRight w:val="0"/>
      <w:marTop w:val="0"/>
      <w:marBottom w:val="0"/>
      <w:divBdr>
        <w:top w:val="none" w:sz="0" w:space="0" w:color="auto"/>
        <w:left w:val="none" w:sz="0" w:space="0" w:color="auto"/>
        <w:bottom w:val="none" w:sz="0" w:space="0" w:color="auto"/>
        <w:right w:val="none" w:sz="0" w:space="0" w:color="auto"/>
      </w:divBdr>
    </w:div>
    <w:div w:id="1105921933">
      <w:bodyDiv w:val="1"/>
      <w:marLeft w:val="0"/>
      <w:marRight w:val="0"/>
      <w:marTop w:val="0"/>
      <w:marBottom w:val="0"/>
      <w:divBdr>
        <w:top w:val="none" w:sz="0" w:space="0" w:color="auto"/>
        <w:left w:val="none" w:sz="0" w:space="0" w:color="auto"/>
        <w:bottom w:val="none" w:sz="0" w:space="0" w:color="auto"/>
        <w:right w:val="none" w:sz="0" w:space="0" w:color="auto"/>
      </w:divBdr>
    </w:div>
    <w:div w:id="1121148425">
      <w:bodyDiv w:val="1"/>
      <w:marLeft w:val="0"/>
      <w:marRight w:val="0"/>
      <w:marTop w:val="0"/>
      <w:marBottom w:val="0"/>
      <w:divBdr>
        <w:top w:val="none" w:sz="0" w:space="0" w:color="auto"/>
        <w:left w:val="none" w:sz="0" w:space="0" w:color="auto"/>
        <w:bottom w:val="none" w:sz="0" w:space="0" w:color="auto"/>
        <w:right w:val="none" w:sz="0" w:space="0" w:color="auto"/>
      </w:divBdr>
    </w:div>
    <w:div w:id="1133056280">
      <w:bodyDiv w:val="1"/>
      <w:marLeft w:val="0"/>
      <w:marRight w:val="0"/>
      <w:marTop w:val="0"/>
      <w:marBottom w:val="0"/>
      <w:divBdr>
        <w:top w:val="none" w:sz="0" w:space="0" w:color="auto"/>
        <w:left w:val="none" w:sz="0" w:space="0" w:color="auto"/>
        <w:bottom w:val="none" w:sz="0" w:space="0" w:color="auto"/>
        <w:right w:val="none" w:sz="0" w:space="0" w:color="auto"/>
      </w:divBdr>
    </w:div>
    <w:div w:id="1149204459">
      <w:bodyDiv w:val="1"/>
      <w:marLeft w:val="0"/>
      <w:marRight w:val="0"/>
      <w:marTop w:val="0"/>
      <w:marBottom w:val="0"/>
      <w:divBdr>
        <w:top w:val="none" w:sz="0" w:space="0" w:color="auto"/>
        <w:left w:val="none" w:sz="0" w:space="0" w:color="auto"/>
        <w:bottom w:val="none" w:sz="0" w:space="0" w:color="auto"/>
        <w:right w:val="none" w:sz="0" w:space="0" w:color="auto"/>
      </w:divBdr>
    </w:div>
    <w:div w:id="1151212114">
      <w:bodyDiv w:val="1"/>
      <w:marLeft w:val="0"/>
      <w:marRight w:val="0"/>
      <w:marTop w:val="0"/>
      <w:marBottom w:val="0"/>
      <w:divBdr>
        <w:top w:val="none" w:sz="0" w:space="0" w:color="auto"/>
        <w:left w:val="none" w:sz="0" w:space="0" w:color="auto"/>
        <w:bottom w:val="none" w:sz="0" w:space="0" w:color="auto"/>
        <w:right w:val="none" w:sz="0" w:space="0" w:color="auto"/>
      </w:divBdr>
    </w:div>
    <w:div w:id="1151755172">
      <w:bodyDiv w:val="1"/>
      <w:marLeft w:val="0"/>
      <w:marRight w:val="0"/>
      <w:marTop w:val="0"/>
      <w:marBottom w:val="0"/>
      <w:divBdr>
        <w:top w:val="none" w:sz="0" w:space="0" w:color="auto"/>
        <w:left w:val="none" w:sz="0" w:space="0" w:color="auto"/>
        <w:bottom w:val="none" w:sz="0" w:space="0" w:color="auto"/>
        <w:right w:val="none" w:sz="0" w:space="0" w:color="auto"/>
      </w:divBdr>
    </w:div>
    <w:div w:id="1153761908">
      <w:bodyDiv w:val="1"/>
      <w:marLeft w:val="0"/>
      <w:marRight w:val="0"/>
      <w:marTop w:val="0"/>
      <w:marBottom w:val="0"/>
      <w:divBdr>
        <w:top w:val="none" w:sz="0" w:space="0" w:color="auto"/>
        <w:left w:val="none" w:sz="0" w:space="0" w:color="auto"/>
        <w:bottom w:val="none" w:sz="0" w:space="0" w:color="auto"/>
        <w:right w:val="none" w:sz="0" w:space="0" w:color="auto"/>
      </w:divBdr>
    </w:div>
    <w:div w:id="1153838954">
      <w:bodyDiv w:val="1"/>
      <w:marLeft w:val="0"/>
      <w:marRight w:val="0"/>
      <w:marTop w:val="0"/>
      <w:marBottom w:val="0"/>
      <w:divBdr>
        <w:top w:val="none" w:sz="0" w:space="0" w:color="auto"/>
        <w:left w:val="none" w:sz="0" w:space="0" w:color="auto"/>
        <w:bottom w:val="none" w:sz="0" w:space="0" w:color="auto"/>
        <w:right w:val="none" w:sz="0" w:space="0" w:color="auto"/>
      </w:divBdr>
    </w:div>
    <w:div w:id="1159157236">
      <w:bodyDiv w:val="1"/>
      <w:marLeft w:val="0"/>
      <w:marRight w:val="0"/>
      <w:marTop w:val="0"/>
      <w:marBottom w:val="0"/>
      <w:divBdr>
        <w:top w:val="none" w:sz="0" w:space="0" w:color="auto"/>
        <w:left w:val="none" w:sz="0" w:space="0" w:color="auto"/>
        <w:bottom w:val="none" w:sz="0" w:space="0" w:color="auto"/>
        <w:right w:val="none" w:sz="0" w:space="0" w:color="auto"/>
      </w:divBdr>
    </w:div>
    <w:div w:id="1160341193">
      <w:bodyDiv w:val="1"/>
      <w:marLeft w:val="0"/>
      <w:marRight w:val="0"/>
      <w:marTop w:val="0"/>
      <w:marBottom w:val="0"/>
      <w:divBdr>
        <w:top w:val="none" w:sz="0" w:space="0" w:color="auto"/>
        <w:left w:val="none" w:sz="0" w:space="0" w:color="auto"/>
        <w:bottom w:val="none" w:sz="0" w:space="0" w:color="auto"/>
        <w:right w:val="none" w:sz="0" w:space="0" w:color="auto"/>
      </w:divBdr>
    </w:div>
    <w:div w:id="1163279946">
      <w:bodyDiv w:val="1"/>
      <w:marLeft w:val="0"/>
      <w:marRight w:val="0"/>
      <w:marTop w:val="0"/>
      <w:marBottom w:val="0"/>
      <w:divBdr>
        <w:top w:val="none" w:sz="0" w:space="0" w:color="auto"/>
        <w:left w:val="none" w:sz="0" w:space="0" w:color="auto"/>
        <w:bottom w:val="none" w:sz="0" w:space="0" w:color="auto"/>
        <w:right w:val="none" w:sz="0" w:space="0" w:color="auto"/>
      </w:divBdr>
    </w:div>
    <w:div w:id="1165628001">
      <w:bodyDiv w:val="1"/>
      <w:marLeft w:val="0"/>
      <w:marRight w:val="0"/>
      <w:marTop w:val="0"/>
      <w:marBottom w:val="0"/>
      <w:divBdr>
        <w:top w:val="none" w:sz="0" w:space="0" w:color="auto"/>
        <w:left w:val="none" w:sz="0" w:space="0" w:color="auto"/>
        <w:bottom w:val="none" w:sz="0" w:space="0" w:color="auto"/>
        <w:right w:val="none" w:sz="0" w:space="0" w:color="auto"/>
      </w:divBdr>
    </w:div>
    <w:div w:id="1166942776">
      <w:bodyDiv w:val="1"/>
      <w:marLeft w:val="0"/>
      <w:marRight w:val="0"/>
      <w:marTop w:val="0"/>
      <w:marBottom w:val="0"/>
      <w:divBdr>
        <w:top w:val="none" w:sz="0" w:space="0" w:color="auto"/>
        <w:left w:val="none" w:sz="0" w:space="0" w:color="auto"/>
        <w:bottom w:val="none" w:sz="0" w:space="0" w:color="auto"/>
        <w:right w:val="none" w:sz="0" w:space="0" w:color="auto"/>
      </w:divBdr>
    </w:div>
    <w:div w:id="1167136879">
      <w:bodyDiv w:val="1"/>
      <w:marLeft w:val="0"/>
      <w:marRight w:val="0"/>
      <w:marTop w:val="0"/>
      <w:marBottom w:val="0"/>
      <w:divBdr>
        <w:top w:val="none" w:sz="0" w:space="0" w:color="auto"/>
        <w:left w:val="none" w:sz="0" w:space="0" w:color="auto"/>
        <w:bottom w:val="none" w:sz="0" w:space="0" w:color="auto"/>
        <w:right w:val="none" w:sz="0" w:space="0" w:color="auto"/>
      </w:divBdr>
      <w:divsChild>
        <w:div w:id="278686242">
          <w:marLeft w:val="640"/>
          <w:marRight w:val="0"/>
          <w:marTop w:val="0"/>
          <w:marBottom w:val="0"/>
          <w:divBdr>
            <w:top w:val="none" w:sz="0" w:space="0" w:color="auto"/>
            <w:left w:val="none" w:sz="0" w:space="0" w:color="auto"/>
            <w:bottom w:val="none" w:sz="0" w:space="0" w:color="auto"/>
            <w:right w:val="none" w:sz="0" w:space="0" w:color="auto"/>
          </w:divBdr>
        </w:div>
        <w:div w:id="897398903">
          <w:marLeft w:val="640"/>
          <w:marRight w:val="0"/>
          <w:marTop w:val="0"/>
          <w:marBottom w:val="0"/>
          <w:divBdr>
            <w:top w:val="none" w:sz="0" w:space="0" w:color="auto"/>
            <w:left w:val="none" w:sz="0" w:space="0" w:color="auto"/>
            <w:bottom w:val="none" w:sz="0" w:space="0" w:color="auto"/>
            <w:right w:val="none" w:sz="0" w:space="0" w:color="auto"/>
          </w:divBdr>
        </w:div>
        <w:div w:id="1473980498">
          <w:marLeft w:val="640"/>
          <w:marRight w:val="0"/>
          <w:marTop w:val="0"/>
          <w:marBottom w:val="0"/>
          <w:divBdr>
            <w:top w:val="none" w:sz="0" w:space="0" w:color="auto"/>
            <w:left w:val="none" w:sz="0" w:space="0" w:color="auto"/>
            <w:bottom w:val="none" w:sz="0" w:space="0" w:color="auto"/>
            <w:right w:val="none" w:sz="0" w:space="0" w:color="auto"/>
          </w:divBdr>
        </w:div>
        <w:div w:id="1567184821">
          <w:marLeft w:val="640"/>
          <w:marRight w:val="0"/>
          <w:marTop w:val="0"/>
          <w:marBottom w:val="0"/>
          <w:divBdr>
            <w:top w:val="none" w:sz="0" w:space="0" w:color="auto"/>
            <w:left w:val="none" w:sz="0" w:space="0" w:color="auto"/>
            <w:bottom w:val="none" w:sz="0" w:space="0" w:color="auto"/>
            <w:right w:val="none" w:sz="0" w:space="0" w:color="auto"/>
          </w:divBdr>
        </w:div>
        <w:div w:id="1791431378">
          <w:marLeft w:val="640"/>
          <w:marRight w:val="0"/>
          <w:marTop w:val="0"/>
          <w:marBottom w:val="0"/>
          <w:divBdr>
            <w:top w:val="none" w:sz="0" w:space="0" w:color="auto"/>
            <w:left w:val="none" w:sz="0" w:space="0" w:color="auto"/>
            <w:bottom w:val="none" w:sz="0" w:space="0" w:color="auto"/>
            <w:right w:val="none" w:sz="0" w:space="0" w:color="auto"/>
          </w:divBdr>
        </w:div>
        <w:div w:id="265624139">
          <w:marLeft w:val="640"/>
          <w:marRight w:val="0"/>
          <w:marTop w:val="0"/>
          <w:marBottom w:val="0"/>
          <w:divBdr>
            <w:top w:val="none" w:sz="0" w:space="0" w:color="auto"/>
            <w:left w:val="none" w:sz="0" w:space="0" w:color="auto"/>
            <w:bottom w:val="none" w:sz="0" w:space="0" w:color="auto"/>
            <w:right w:val="none" w:sz="0" w:space="0" w:color="auto"/>
          </w:divBdr>
        </w:div>
        <w:div w:id="1005864011">
          <w:marLeft w:val="640"/>
          <w:marRight w:val="0"/>
          <w:marTop w:val="0"/>
          <w:marBottom w:val="0"/>
          <w:divBdr>
            <w:top w:val="none" w:sz="0" w:space="0" w:color="auto"/>
            <w:left w:val="none" w:sz="0" w:space="0" w:color="auto"/>
            <w:bottom w:val="none" w:sz="0" w:space="0" w:color="auto"/>
            <w:right w:val="none" w:sz="0" w:space="0" w:color="auto"/>
          </w:divBdr>
        </w:div>
        <w:div w:id="428965751">
          <w:marLeft w:val="640"/>
          <w:marRight w:val="0"/>
          <w:marTop w:val="0"/>
          <w:marBottom w:val="0"/>
          <w:divBdr>
            <w:top w:val="none" w:sz="0" w:space="0" w:color="auto"/>
            <w:left w:val="none" w:sz="0" w:space="0" w:color="auto"/>
            <w:bottom w:val="none" w:sz="0" w:space="0" w:color="auto"/>
            <w:right w:val="none" w:sz="0" w:space="0" w:color="auto"/>
          </w:divBdr>
        </w:div>
        <w:div w:id="950087743">
          <w:marLeft w:val="640"/>
          <w:marRight w:val="0"/>
          <w:marTop w:val="0"/>
          <w:marBottom w:val="0"/>
          <w:divBdr>
            <w:top w:val="none" w:sz="0" w:space="0" w:color="auto"/>
            <w:left w:val="none" w:sz="0" w:space="0" w:color="auto"/>
            <w:bottom w:val="none" w:sz="0" w:space="0" w:color="auto"/>
            <w:right w:val="none" w:sz="0" w:space="0" w:color="auto"/>
          </w:divBdr>
        </w:div>
        <w:div w:id="144471323">
          <w:marLeft w:val="640"/>
          <w:marRight w:val="0"/>
          <w:marTop w:val="0"/>
          <w:marBottom w:val="0"/>
          <w:divBdr>
            <w:top w:val="none" w:sz="0" w:space="0" w:color="auto"/>
            <w:left w:val="none" w:sz="0" w:space="0" w:color="auto"/>
            <w:bottom w:val="none" w:sz="0" w:space="0" w:color="auto"/>
            <w:right w:val="none" w:sz="0" w:space="0" w:color="auto"/>
          </w:divBdr>
        </w:div>
        <w:div w:id="718214184">
          <w:marLeft w:val="640"/>
          <w:marRight w:val="0"/>
          <w:marTop w:val="0"/>
          <w:marBottom w:val="0"/>
          <w:divBdr>
            <w:top w:val="none" w:sz="0" w:space="0" w:color="auto"/>
            <w:left w:val="none" w:sz="0" w:space="0" w:color="auto"/>
            <w:bottom w:val="none" w:sz="0" w:space="0" w:color="auto"/>
            <w:right w:val="none" w:sz="0" w:space="0" w:color="auto"/>
          </w:divBdr>
        </w:div>
        <w:div w:id="1162432993">
          <w:marLeft w:val="640"/>
          <w:marRight w:val="0"/>
          <w:marTop w:val="0"/>
          <w:marBottom w:val="0"/>
          <w:divBdr>
            <w:top w:val="none" w:sz="0" w:space="0" w:color="auto"/>
            <w:left w:val="none" w:sz="0" w:space="0" w:color="auto"/>
            <w:bottom w:val="none" w:sz="0" w:space="0" w:color="auto"/>
            <w:right w:val="none" w:sz="0" w:space="0" w:color="auto"/>
          </w:divBdr>
        </w:div>
        <w:div w:id="1411460948">
          <w:marLeft w:val="640"/>
          <w:marRight w:val="0"/>
          <w:marTop w:val="0"/>
          <w:marBottom w:val="0"/>
          <w:divBdr>
            <w:top w:val="none" w:sz="0" w:space="0" w:color="auto"/>
            <w:left w:val="none" w:sz="0" w:space="0" w:color="auto"/>
            <w:bottom w:val="none" w:sz="0" w:space="0" w:color="auto"/>
            <w:right w:val="none" w:sz="0" w:space="0" w:color="auto"/>
          </w:divBdr>
        </w:div>
        <w:div w:id="1386832656">
          <w:marLeft w:val="640"/>
          <w:marRight w:val="0"/>
          <w:marTop w:val="0"/>
          <w:marBottom w:val="0"/>
          <w:divBdr>
            <w:top w:val="none" w:sz="0" w:space="0" w:color="auto"/>
            <w:left w:val="none" w:sz="0" w:space="0" w:color="auto"/>
            <w:bottom w:val="none" w:sz="0" w:space="0" w:color="auto"/>
            <w:right w:val="none" w:sz="0" w:space="0" w:color="auto"/>
          </w:divBdr>
        </w:div>
        <w:div w:id="139809692">
          <w:marLeft w:val="640"/>
          <w:marRight w:val="0"/>
          <w:marTop w:val="0"/>
          <w:marBottom w:val="0"/>
          <w:divBdr>
            <w:top w:val="none" w:sz="0" w:space="0" w:color="auto"/>
            <w:left w:val="none" w:sz="0" w:space="0" w:color="auto"/>
            <w:bottom w:val="none" w:sz="0" w:space="0" w:color="auto"/>
            <w:right w:val="none" w:sz="0" w:space="0" w:color="auto"/>
          </w:divBdr>
        </w:div>
        <w:div w:id="457838496">
          <w:marLeft w:val="640"/>
          <w:marRight w:val="0"/>
          <w:marTop w:val="0"/>
          <w:marBottom w:val="0"/>
          <w:divBdr>
            <w:top w:val="none" w:sz="0" w:space="0" w:color="auto"/>
            <w:left w:val="none" w:sz="0" w:space="0" w:color="auto"/>
            <w:bottom w:val="none" w:sz="0" w:space="0" w:color="auto"/>
            <w:right w:val="none" w:sz="0" w:space="0" w:color="auto"/>
          </w:divBdr>
        </w:div>
        <w:div w:id="1735007501">
          <w:marLeft w:val="640"/>
          <w:marRight w:val="0"/>
          <w:marTop w:val="0"/>
          <w:marBottom w:val="0"/>
          <w:divBdr>
            <w:top w:val="none" w:sz="0" w:space="0" w:color="auto"/>
            <w:left w:val="none" w:sz="0" w:space="0" w:color="auto"/>
            <w:bottom w:val="none" w:sz="0" w:space="0" w:color="auto"/>
            <w:right w:val="none" w:sz="0" w:space="0" w:color="auto"/>
          </w:divBdr>
        </w:div>
        <w:div w:id="91753655">
          <w:marLeft w:val="640"/>
          <w:marRight w:val="0"/>
          <w:marTop w:val="0"/>
          <w:marBottom w:val="0"/>
          <w:divBdr>
            <w:top w:val="none" w:sz="0" w:space="0" w:color="auto"/>
            <w:left w:val="none" w:sz="0" w:space="0" w:color="auto"/>
            <w:bottom w:val="none" w:sz="0" w:space="0" w:color="auto"/>
            <w:right w:val="none" w:sz="0" w:space="0" w:color="auto"/>
          </w:divBdr>
        </w:div>
        <w:div w:id="1173842233">
          <w:marLeft w:val="640"/>
          <w:marRight w:val="0"/>
          <w:marTop w:val="0"/>
          <w:marBottom w:val="0"/>
          <w:divBdr>
            <w:top w:val="none" w:sz="0" w:space="0" w:color="auto"/>
            <w:left w:val="none" w:sz="0" w:space="0" w:color="auto"/>
            <w:bottom w:val="none" w:sz="0" w:space="0" w:color="auto"/>
            <w:right w:val="none" w:sz="0" w:space="0" w:color="auto"/>
          </w:divBdr>
        </w:div>
        <w:div w:id="1229802805">
          <w:marLeft w:val="640"/>
          <w:marRight w:val="0"/>
          <w:marTop w:val="0"/>
          <w:marBottom w:val="0"/>
          <w:divBdr>
            <w:top w:val="none" w:sz="0" w:space="0" w:color="auto"/>
            <w:left w:val="none" w:sz="0" w:space="0" w:color="auto"/>
            <w:bottom w:val="none" w:sz="0" w:space="0" w:color="auto"/>
            <w:right w:val="none" w:sz="0" w:space="0" w:color="auto"/>
          </w:divBdr>
        </w:div>
        <w:div w:id="379326108">
          <w:marLeft w:val="640"/>
          <w:marRight w:val="0"/>
          <w:marTop w:val="0"/>
          <w:marBottom w:val="0"/>
          <w:divBdr>
            <w:top w:val="none" w:sz="0" w:space="0" w:color="auto"/>
            <w:left w:val="none" w:sz="0" w:space="0" w:color="auto"/>
            <w:bottom w:val="none" w:sz="0" w:space="0" w:color="auto"/>
            <w:right w:val="none" w:sz="0" w:space="0" w:color="auto"/>
          </w:divBdr>
        </w:div>
        <w:div w:id="225841806">
          <w:marLeft w:val="640"/>
          <w:marRight w:val="0"/>
          <w:marTop w:val="0"/>
          <w:marBottom w:val="0"/>
          <w:divBdr>
            <w:top w:val="none" w:sz="0" w:space="0" w:color="auto"/>
            <w:left w:val="none" w:sz="0" w:space="0" w:color="auto"/>
            <w:bottom w:val="none" w:sz="0" w:space="0" w:color="auto"/>
            <w:right w:val="none" w:sz="0" w:space="0" w:color="auto"/>
          </w:divBdr>
        </w:div>
        <w:div w:id="1883862686">
          <w:marLeft w:val="640"/>
          <w:marRight w:val="0"/>
          <w:marTop w:val="0"/>
          <w:marBottom w:val="0"/>
          <w:divBdr>
            <w:top w:val="none" w:sz="0" w:space="0" w:color="auto"/>
            <w:left w:val="none" w:sz="0" w:space="0" w:color="auto"/>
            <w:bottom w:val="none" w:sz="0" w:space="0" w:color="auto"/>
            <w:right w:val="none" w:sz="0" w:space="0" w:color="auto"/>
          </w:divBdr>
        </w:div>
        <w:div w:id="1128743618">
          <w:marLeft w:val="640"/>
          <w:marRight w:val="0"/>
          <w:marTop w:val="0"/>
          <w:marBottom w:val="0"/>
          <w:divBdr>
            <w:top w:val="none" w:sz="0" w:space="0" w:color="auto"/>
            <w:left w:val="none" w:sz="0" w:space="0" w:color="auto"/>
            <w:bottom w:val="none" w:sz="0" w:space="0" w:color="auto"/>
            <w:right w:val="none" w:sz="0" w:space="0" w:color="auto"/>
          </w:divBdr>
        </w:div>
        <w:div w:id="822084254">
          <w:marLeft w:val="640"/>
          <w:marRight w:val="0"/>
          <w:marTop w:val="0"/>
          <w:marBottom w:val="0"/>
          <w:divBdr>
            <w:top w:val="none" w:sz="0" w:space="0" w:color="auto"/>
            <w:left w:val="none" w:sz="0" w:space="0" w:color="auto"/>
            <w:bottom w:val="none" w:sz="0" w:space="0" w:color="auto"/>
            <w:right w:val="none" w:sz="0" w:space="0" w:color="auto"/>
          </w:divBdr>
        </w:div>
        <w:div w:id="1869297942">
          <w:marLeft w:val="640"/>
          <w:marRight w:val="0"/>
          <w:marTop w:val="0"/>
          <w:marBottom w:val="0"/>
          <w:divBdr>
            <w:top w:val="none" w:sz="0" w:space="0" w:color="auto"/>
            <w:left w:val="none" w:sz="0" w:space="0" w:color="auto"/>
            <w:bottom w:val="none" w:sz="0" w:space="0" w:color="auto"/>
            <w:right w:val="none" w:sz="0" w:space="0" w:color="auto"/>
          </w:divBdr>
        </w:div>
        <w:div w:id="509225830">
          <w:marLeft w:val="640"/>
          <w:marRight w:val="0"/>
          <w:marTop w:val="0"/>
          <w:marBottom w:val="0"/>
          <w:divBdr>
            <w:top w:val="none" w:sz="0" w:space="0" w:color="auto"/>
            <w:left w:val="none" w:sz="0" w:space="0" w:color="auto"/>
            <w:bottom w:val="none" w:sz="0" w:space="0" w:color="auto"/>
            <w:right w:val="none" w:sz="0" w:space="0" w:color="auto"/>
          </w:divBdr>
        </w:div>
        <w:div w:id="210195188">
          <w:marLeft w:val="640"/>
          <w:marRight w:val="0"/>
          <w:marTop w:val="0"/>
          <w:marBottom w:val="0"/>
          <w:divBdr>
            <w:top w:val="none" w:sz="0" w:space="0" w:color="auto"/>
            <w:left w:val="none" w:sz="0" w:space="0" w:color="auto"/>
            <w:bottom w:val="none" w:sz="0" w:space="0" w:color="auto"/>
            <w:right w:val="none" w:sz="0" w:space="0" w:color="auto"/>
          </w:divBdr>
        </w:div>
        <w:div w:id="170534107">
          <w:marLeft w:val="640"/>
          <w:marRight w:val="0"/>
          <w:marTop w:val="0"/>
          <w:marBottom w:val="0"/>
          <w:divBdr>
            <w:top w:val="none" w:sz="0" w:space="0" w:color="auto"/>
            <w:left w:val="none" w:sz="0" w:space="0" w:color="auto"/>
            <w:bottom w:val="none" w:sz="0" w:space="0" w:color="auto"/>
            <w:right w:val="none" w:sz="0" w:space="0" w:color="auto"/>
          </w:divBdr>
        </w:div>
        <w:div w:id="1924102584">
          <w:marLeft w:val="640"/>
          <w:marRight w:val="0"/>
          <w:marTop w:val="0"/>
          <w:marBottom w:val="0"/>
          <w:divBdr>
            <w:top w:val="none" w:sz="0" w:space="0" w:color="auto"/>
            <w:left w:val="none" w:sz="0" w:space="0" w:color="auto"/>
            <w:bottom w:val="none" w:sz="0" w:space="0" w:color="auto"/>
            <w:right w:val="none" w:sz="0" w:space="0" w:color="auto"/>
          </w:divBdr>
        </w:div>
        <w:div w:id="667446082">
          <w:marLeft w:val="640"/>
          <w:marRight w:val="0"/>
          <w:marTop w:val="0"/>
          <w:marBottom w:val="0"/>
          <w:divBdr>
            <w:top w:val="none" w:sz="0" w:space="0" w:color="auto"/>
            <w:left w:val="none" w:sz="0" w:space="0" w:color="auto"/>
            <w:bottom w:val="none" w:sz="0" w:space="0" w:color="auto"/>
            <w:right w:val="none" w:sz="0" w:space="0" w:color="auto"/>
          </w:divBdr>
        </w:div>
        <w:div w:id="1505852402">
          <w:marLeft w:val="640"/>
          <w:marRight w:val="0"/>
          <w:marTop w:val="0"/>
          <w:marBottom w:val="0"/>
          <w:divBdr>
            <w:top w:val="none" w:sz="0" w:space="0" w:color="auto"/>
            <w:left w:val="none" w:sz="0" w:space="0" w:color="auto"/>
            <w:bottom w:val="none" w:sz="0" w:space="0" w:color="auto"/>
            <w:right w:val="none" w:sz="0" w:space="0" w:color="auto"/>
          </w:divBdr>
        </w:div>
        <w:div w:id="264845785">
          <w:marLeft w:val="640"/>
          <w:marRight w:val="0"/>
          <w:marTop w:val="0"/>
          <w:marBottom w:val="0"/>
          <w:divBdr>
            <w:top w:val="none" w:sz="0" w:space="0" w:color="auto"/>
            <w:left w:val="none" w:sz="0" w:space="0" w:color="auto"/>
            <w:bottom w:val="none" w:sz="0" w:space="0" w:color="auto"/>
            <w:right w:val="none" w:sz="0" w:space="0" w:color="auto"/>
          </w:divBdr>
        </w:div>
        <w:div w:id="1327397052">
          <w:marLeft w:val="640"/>
          <w:marRight w:val="0"/>
          <w:marTop w:val="0"/>
          <w:marBottom w:val="0"/>
          <w:divBdr>
            <w:top w:val="none" w:sz="0" w:space="0" w:color="auto"/>
            <w:left w:val="none" w:sz="0" w:space="0" w:color="auto"/>
            <w:bottom w:val="none" w:sz="0" w:space="0" w:color="auto"/>
            <w:right w:val="none" w:sz="0" w:space="0" w:color="auto"/>
          </w:divBdr>
        </w:div>
        <w:div w:id="2138253640">
          <w:marLeft w:val="640"/>
          <w:marRight w:val="0"/>
          <w:marTop w:val="0"/>
          <w:marBottom w:val="0"/>
          <w:divBdr>
            <w:top w:val="none" w:sz="0" w:space="0" w:color="auto"/>
            <w:left w:val="none" w:sz="0" w:space="0" w:color="auto"/>
            <w:bottom w:val="none" w:sz="0" w:space="0" w:color="auto"/>
            <w:right w:val="none" w:sz="0" w:space="0" w:color="auto"/>
          </w:divBdr>
        </w:div>
        <w:div w:id="1002590505">
          <w:marLeft w:val="640"/>
          <w:marRight w:val="0"/>
          <w:marTop w:val="0"/>
          <w:marBottom w:val="0"/>
          <w:divBdr>
            <w:top w:val="none" w:sz="0" w:space="0" w:color="auto"/>
            <w:left w:val="none" w:sz="0" w:space="0" w:color="auto"/>
            <w:bottom w:val="none" w:sz="0" w:space="0" w:color="auto"/>
            <w:right w:val="none" w:sz="0" w:space="0" w:color="auto"/>
          </w:divBdr>
        </w:div>
        <w:div w:id="561986236">
          <w:marLeft w:val="640"/>
          <w:marRight w:val="0"/>
          <w:marTop w:val="0"/>
          <w:marBottom w:val="0"/>
          <w:divBdr>
            <w:top w:val="none" w:sz="0" w:space="0" w:color="auto"/>
            <w:left w:val="none" w:sz="0" w:space="0" w:color="auto"/>
            <w:bottom w:val="none" w:sz="0" w:space="0" w:color="auto"/>
            <w:right w:val="none" w:sz="0" w:space="0" w:color="auto"/>
          </w:divBdr>
        </w:div>
        <w:div w:id="1538080252">
          <w:marLeft w:val="640"/>
          <w:marRight w:val="0"/>
          <w:marTop w:val="0"/>
          <w:marBottom w:val="0"/>
          <w:divBdr>
            <w:top w:val="none" w:sz="0" w:space="0" w:color="auto"/>
            <w:left w:val="none" w:sz="0" w:space="0" w:color="auto"/>
            <w:bottom w:val="none" w:sz="0" w:space="0" w:color="auto"/>
            <w:right w:val="none" w:sz="0" w:space="0" w:color="auto"/>
          </w:divBdr>
        </w:div>
        <w:div w:id="2056847748">
          <w:marLeft w:val="640"/>
          <w:marRight w:val="0"/>
          <w:marTop w:val="0"/>
          <w:marBottom w:val="0"/>
          <w:divBdr>
            <w:top w:val="none" w:sz="0" w:space="0" w:color="auto"/>
            <w:left w:val="none" w:sz="0" w:space="0" w:color="auto"/>
            <w:bottom w:val="none" w:sz="0" w:space="0" w:color="auto"/>
            <w:right w:val="none" w:sz="0" w:space="0" w:color="auto"/>
          </w:divBdr>
        </w:div>
        <w:div w:id="575634516">
          <w:marLeft w:val="640"/>
          <w:marRight w:val="0"/>
          <w:marTop w:val="0"/>
          <w:marBottom w:val="0"/>
          <w:divBdr>
            <w:top w:val="none" w:sz="0" w:space="0" w:color="auto"/>
            <w:left w:val="none" w:sz="0" w:space="0" w:color="auto"/>
            <w:bottom w:val="none" w:sz="0" w:space="0" w:color="auto"/>
            <w:right w:val="none" w:sz="0" w:space="0" w:color="auto"/>
          </w:divBdr>
        </w:div>
        <w:div w:id="1318415629">
          <w:marLeft w:val="640"/>
          <w:marRight w:val="0"/>
          <w:marTop w:val="0"/>
          <w:marBottom w:val="0"/>
          <w:divBdr>
            <w:top w:val="none" w:sz="0" w:space="0" w:color="auto"/>
            <w:left w:val="none" w:sz="0" w:space="0" w:color="auto"/>
            <w:bottom w:val="none" w:sz="0" w:space="0" w:color="auto"/>
            <w:right w:val="none" w:sz="0" w:space="0" w:color="auto"/>
          </w:divBdr>
        </w:div>
        <w:div w:id="937719037">
          <w:marLeft w:val="640"/>
          <w:marRight w:val="0"/>
          <w:marTop w:val="0"/>
          <w:marBottom w:val="0"/>
          <w:divBdr>
            <w:top w:val="none" w:sz="0" w:space="0" w:color="auto"/>
            <w:left w:val="none" w:sz="0" w:space="0" w:color="auto"/>
            <w:bottom w:val="none" w:sz="0" w:space="0" w:color="auto"/>
            <w:right w:val="none" w:sz="0" w:space="0" w:color="auto"/>
          </w:divBdr>
        </w:div>
        <w:div w:id="900824986">
          <w:marLeft w:val="640"/>
          <w:marRight w:val="0"/>
          <w:marTop w:val="0"/>
          <w:marBottom w:val="0"/>
          <w:divBdr>
            <w:top w:val="none" w:sz="0" w:space="0" w:color="auto"/>
            <w:left w:val="none" w:sz="0" w:space="0" w:color="auto"/>
            <w:bottom w:val="none" w:sz="0" w:space="0" w:color="auto"/>
            <w:right w:val="none" w:sz="0" w:space="0" w:color="auto"/>
          </w:divBdr>
        </w:div>
        <w:div w:id="1635409965">
          <w:marLeft w:val="640"/>
          <w:marRight w:val="0"/>
          <w:marTop w:val="0"/>
          <w:marBottom w:val="0"/>
          <w:divBdr>
            <w:top w:val="none" w:sz="0" w:space="0" w:color="auto"/>
            <w:left w:val="none" w:sz="0" w:space="0" w:color="auto"/>
            <w:bottom w:val="none" w:sz="0" w:space="0" w:color="auto"/>
            <w:right w:val="none" w:sz="0" w:space="0" w:color="auto"/>
          </w:divBdr>
        </w:div>
        <w:div w:id="1122771908">
          <w:marLeft w:val="640"/>
          <w:marRight w:val="0"/>
          <w:marTop w:val="0"/>
          <w:marBottom w:val="0"/>
          <w:divBdr>
            <w:top w:val="none" w:sz="0" w:space="0" w:color="auto"/>
            <w:left w:val="none" w:sz="0" w:space="0" w:color="auto"/>
            <w:bottom w:val="none" w:sz="0" w:space="0" w:color="auto"/>
            <w:right w:val="none" w:sz="0" w:space="0" w:color="auto"/>
          </w:divBdr>
        </w:div>
        <w:div w:id="541669838">
          <w:marLeft w:val="640"/>
          <w:marRight w:val="0"/>
          <w:marTop w:val="0"/>
          <w:marBottom w:val="0"/>
          <w:divBdr>
            <w:top w:val="none" w:sz="0" w:space="0" w:color="auto"/>
            <w:left w:val="none" w:sz="0" w:space="0" w:color="auto"/>
            <w:bottom w:val="none" w:sz="0" w:space="0" w:color="auto"/>
            <w:right w:val="none" w:sz="0" w:space="0" w:color="auto"/>
          </w:divBdr>
        </w:div>
        <w:div w:id="510608145">
          <w:marLeft w:val="640"/>
          <w:marRight w:val="0"/>
          <w:marTop w:val="0"/>
          <w:marBottom w:val="0"/>
          <w:divBdr>
            <w:top w:val="none" w:sz="0" w:space="0" w:color="auto"/>
            <w:left w:val="none" w:sz="0" w:space="0" w:color="auto"/>
            <w:bottom w:val="none" w:sz="0" w:space="0" w:color="auto"/>
            <w:right w:val="none" w:sz="0" w:space="0" w:color="auto"/>
          </w:divBdr>
        </w:div>
        <w:div w:id="1927349414">
          <w:marLeft w:val="640"/>
          <w:marRight w:val="0"/>
          <w:marTop w:val="0"/>
          <w:marBottom w:val="0"/>
          <w:divBdr>
            <w:top w:val="none" w:sz="0" w:space="0" w:color="auto"/>
            <w:left w:val="none" w:sz="0" w:space="0" w:color="auto"/>
            <w:bottom w:val="none" w:sz="0" w:space="0" w:color="auto"/>
            <w:right w:val="none" w:sz="0" w:space="0" w:color="auto"/>
          </w:divBdr>
        </w:div>
        <w:div w:id="1720975602">
          <w:marLeft w:val="640"/>
          <w:marRight w:val="0"/>
          <w:marTop w:val="0"/>
          <w:marBottom w:val="0"/>
          <w:divBdr>
            <w:top w:val="none" w:sz="0" w:space="0" w:color="auto"/>
            <w:left w:val="none" w:sz="0" w:space="0" w:color="auto"/>
            <w:bottom w:val="none" w:sz="0" w:space="0" w:color="auto"/>
            <w:right w:val="none" w:sz="0" w:space="0" w:color="auto"/>
          </w:divBdr>
        </w:div>
        <w:div w:id="968320248">
          <w:marLeft w:val="640"/>
          <w:marRight w:val="0"/>
          <w:marTop w:val="0"/>
          <w:marBottom w:val="0"/>
          <w:divBdr>
            <w:top w:val="none" w:sz="0" w:space="0" w:color="auto"/>
            <w:left w:val="none" w:sz="0" w:space="0" w:color="auto"/>
            <w:bottom w:val="none" w:sz="0" w:space="0" w:color="auto"/>
            <w:right w:val="none" w:sz="0" w:space="0" w:color="auto"/>
          </w:divBdr>
        </w:div>
        <w:div w:id="830406866">
          <w:marLeft w:val="640"/>
          <w:marRight w:val="0"/>
          <w:marTop w:val="0"/>
          <w:marBottom w:val="0"/>
          <w:divBdr>
            <w:top w:val="none" w:sz="0" w:space="0" w:color="auto"/>
            <w:left w:val="none" w:sz="0" w:space="0" w:color="auto"/>
            <w:bottom w:val="none" w:sz="0" w:space="0" w:color="auto"/>
            <w:right w:val="none" w:sz="0" w:space="0" w:color="auto"/>
          </w:divBdr>
        </w:div>
        <w:div w:id="2075934393">
          <w:marLeft w:val="640"/>
          <w:marRight w:val="0"/>
          <w:marTop w:val="0"/>
          <w:marBottom w:val="0"/>
          <w:divBdr>
            <w:top w:val="none" w:sz="0" w:space="0" w:color="auto"/>
            <w:left w:val="none" w:sz="0" w:space="0" w:color="auto"/>
            <w:bottom w:val="none" w:sz="0" w:space="0" w:color="auto"/>
            <w:right w:val="none" w:sz="0" w:space="0" w:color="auto"/>
          </w:divBdr>
        </w:div>
        <w:div w:id="1302733748">
          <w:marLeft w:val="640"/>
          <w:marRight w:val="0"/>
          <w:marTop w:val="0"/>
          <w:marBottom w:val="0"/>
          <w:divBdr>
            <w:top w:val="none" w:sz="0" w:space="0" w:color="auto"/>
            <w:left w:val="none" w:sz="0" w:space="0" w:color="auto"/>
            <w:bottom w:val="none" w:sz="0" w:space="0" w:color="auto"/>
            <w:right w:val="none" w:sz="0" w:space="0" w:color="auto"/>
          </w:divBdr>
        </w:div>
        <w:div w:id="941032661">
          <w:marLeft w:val="640"/>
          <w:marRight w:val="0"/>
          <w:marTop w:val="0"/>
          <w:marBottom w:val="0"/>
          <w:divBdr>
            <w:top w:val="none" w:sz="0" w:space="0" w:color="auto"/>
            <w:left w:val="none" w:sz="0" w:space="0" w:color="auto"/>
            <w:bottom w:val="none" w:sz="0" w:space="0" w:color="auto"/>
            <w:right w:val="none" w:sz="0" w:space="0" w:color="auto"/>
          </w:divBdr>
        </w:div>
        <w:div w:id="2073119216">
          <w:marLeft w:val="640"/>
          <w:marRight w:val="0"/>
          <w:marTop w:val="0"/>
          <w:marBottom w:val="0"/>
          <w:divBdr>
            <w:top w:val="none" w:sz="0" w:space="0" w:color="auto"/>
            <w:left w:val="none" w:sz="0" w:space="0" w:color="auto"/>
            <w:bottom w:val="none" w:sz="0" w:space="0" w:color="auto"/>
            <w:right w:val="none" w:sz="0" w:space="0" w:color="auto"/>
          </w:divBdr>
        </w:div>
        <w:div w:id="540673285">
          <w:marLeft w:val="640"/>
          <w:marRight w:val="0"/>
          <w:marTop w:val="0"/>
          <w:marBottom w:val="0"/>
          <w:divBdr>
            <w:top w:val="none" w:sz="0" w:space="0" w:color="auto"/>
            <w:left w:val="none" w:sz="0" w:space="0" w:color="auto"/>
            <w:bottom w:val="none" w:sz="0" w:space="0" w:color="auto"/>
            <w:right w:val="none" w:sz="0" w:space="0" w:color="auto"/>
          </w:divBdr>
        </w:div>
        <w:div w:id="399645257">
          <w:marLeft w:val="640"/>
          <w:marRight w:val="0"/>
          <w:marTop w:val="0"/>
          <w:marBottom w:val="0"/>
          <w:divBdr>
            <w:top w:val="none" w:sz="0" w:space="0" w:color="auto"/>
            <w:left w:val="none" w:sz="0" w:space="0" w:color="auto"/>
            <w:bottom w:val="none" w:sz="0" w:space="0" w:color="auto"/>
            <w:right w:val="none" w:sz="0" w:space="0" w:color="auto"/>
          </w:divBdr>
        </w:div>
        <w:div w:id="1909536301">
          <w:marLeft w:val="640"/>
          <w:marRight w:val="0"/>
          <w:marTop w:val="0"/>
          <w:marBottom w:val="0"/>
          <w:divBdr>
            <w:top w:val="none" w:sz="0" w:space="0" w:color="auto"/>
            <w:left w:val="none" w:sz="0" w:space="0" w:color="auto"/>
            <w:bottom w:val="none" w:sz="0" w:space="0" w:color="auto"/>
            <w:right w:val="none" w:sz="0" w:space="0" w:color="auto"/>
          </w:divBdr>
        </w:div>
        <w:div w:id="1632706226">
          <w:marLeft w:val="640"/>
          <w:marRight w:val="0"/>
          <w:marTop w:val="0"/>
          <w:marBottom w:val="0"/>
          <w:divBdr>
            <w:top w:val="none" w:sz="0" w:space="0" w:color="auto"/>
            <w:left w:val="none" w:sz="0" w:space="0" w:color="auto"/>
            <w:bottom w:val="none" w:sz="0" w:space="0" w:color="auto"/>
            <w:right w:val="none" w:sz="0" w:space="0" w:color="auto"/>
          </w:divBdr>
        </w:div>
        <w:div w:id="496579518">
          <w:marLeft w:val="640"/>
          <w:marRight w:val="0"/>
          <w:marTop w:val="0"/>
          <w:marBottom w:val="0"/>
          <w:divBdr>
            <w:top w:val="none" w:sz="0" w:space="0" w:color="auto"/>
            <w:left w:val="none" w:sz="0" w:space="0" w:color="auto"/>
            <w:bottom w:val="none" w:sz="0" w:space="0" w:color="auto"/>
            <w:right w:val="none" w:sz="0" w:space="0" w:color="auto"/>
          </w:divBdr>
        </w:div>
        <w:div w:id="315839911">
          <w:marLeft w:val="640"/>
          <w:marRight w:val="0"/>
          <w:marTop w:val="0"/>
          <w:marBottom w:val="0"/>
          <w:divBdr>
            <w:top w:val="none" w:sz="0" w:space="0" w:color="auto"/>
            <w:left w:val="none" w:sz="0" w:space="0" w:color="auto"/>
            <w:bottom w:val="none" w:sz="0" w:space="0" w:color="auto"/>
            <w:right w:val="none" w:sz="0" w:space="0" w:color="auto"/>
          </w:divBdr>
        </w:div>
        <w:div w:id="114754854">
          <w:marLeft w:val="640"/>
          <w:marRight w:val="0"/>
          <w:marTop w:val="0"/>
          <w:marBottom w:val="0"/>
          <w:divBdr>
            <w:top w:val="none" w:sz="0" w:space="0" w:color="auto"/>
            <w:left w:val="none" w:sz="0" w:space="0" w:color="auto"/>
            <w:bottom w:val="none" w:sz="0" w:space="0" w:color="auto"/>
            <w:right w:val="none" w:sz="0" w:space="0" w:color="auto"/>
          </w:divBdr>
        </w:div>
        <w:div w:id="23556865">
          <w:marLeft w:val="640"/>
          <w:marRight w:val="0"/>
          <w:marTop w:val="0"/>
          <w:marBottom w:val="0"/>
          <w:divBdr>
            <w:top w:val="none" w:sz="0" w:space="0" w:color="auto"/>
            <w:left w:val="none" w:sz="0" w:space="0" w:color="auto"/>
            <w:bottom w:val="none" w:sz="0" w:space="0" w:color="auto"/>
            <w:right w:val="none" w:sz="0" w:space="0" w:color="auto"/>
          </w:divBdr>
        </w:div>
        <w:div w:id="619799358">
          <w:marLeft w:val="640"/>
          <w:marRight w:val="0"/>
          <w:marTop w:val="0"/>
          <w:marBottom w:val="0"/>
          <w:divBdr>
            <w:top w:val="none" w:sz="0" w:space="0" w:color="auto"/>
            <w:left w:val="none" w:sz="0" w:space="0" w:color="auto"/>
            <w:bottom w:val="none" w:sz="0" w:space="0" w:color="auto"/>
            <w:right w:val="none" w:sz="0" w:space="0" w:color="auto"/>
          </w:divBdr>
        </w:div>
        <w:div w:id="1518232098">
          <w:marLeft w:val="640"/>
          <w:marRight w:val="0"/>
          <w:marTop w:val="0"/>
          <w:marBottom w:val="0"/>
          <w:divBdr>
            <w:top w:val="none" w:sz="0" w:space="0" w:color="auto"/>
            <w:left w:val="none" w:sz="0" w:space="0" w:color="auto"/>
            <w:bottom w:val="none" w:sz="0" w:space="0" w:color="auto"/>
            <w:right w:val="none" w:sz="0" w:space="0" w:color="auto"/>
          </w:divBdr>
        </w:div>
        <w:div w:id="1546256964">
          <w:marLeft w:val="640"/>
          <w:marRight w:val="0"/>
          <w:marTop w:val="0"/>
          <w:marBottom w:val="0"/>
          <w:divBdr>
            <w:top w:val="none" w:sz="0" w:space="0" w:color="auto"/>
            <w:left w:val="none" w:sz="0" w:space="0" w:color="auto"/>
            <w:bottom w:val="none" w:sz="0" w:space="0" w:color="auto"/>
            <w:right w:val="none" w:sz="0" w:space="0" w:color="auto"/>
          </w:divBdr>
        </w:div>
        <w:div w:id="2111319124">
          <w:marLeft w:val="640"/>
          <w:marRight w:val="0"/>
          <w:marTop w:val="0"/>
          <w:marBottom w:val="0"/>
          <w:divBdr>
            <w:top w:val="none" w:sz="0" w:space="0" w:color="auto"/>
            <w:left w:val="none" w:sz="0" w:space="0" w:color="auto"/>
            <w:bottom w:val="none" w:sz="0" w:space="0" w:color="auto"/>
            <w:right w:val="none" w:sz="0" w:space="0" w:color="auto"/>
          </w:divBdr>
        </w:div>
        <w:div w:id="801577501">
          <w:marLeft w:val="640"/>
          <w:marRight w:val="0"/>
          <w:marTop w:val="0"/>
          <w:marBottom w:val="0"/>
          <w:divBdr>
            <w:top w:val="none" w:sz="0" w:space="0" w:color="auto"/>
            <w:left w:val="none" w:sz="0" w:space="0" w:color="auto"/>
            <w:bottom w:val="none" w:sz="0" w:space="0" w:color="auto"/>
            <w:right w:val="none" w:sz="0" w:space="0" w:color="auto"/>
          </w:divBdr>
        </w:div>
        <w:div w:id="1408310920">
          <w:marLeft w:val="640"/>
          <w:marRight w:val="0"/>
          <w:marTop w:val="0"/>
          <w:marBottom w:val="0"/>
          <w:divBdr>
            <w:top w:val="none" w:sz="0" w:space="0" w:color="auto"/>
            <w:left w:val="none" w:sz="0" w:space="0" w:color="auto"/>
            <w:bottom w:val="none" w:sz="0" w:space="0" w:color="auto"/>
            <w:right w:val="none" w:sz="0" w:space="0" w:color="auto"/>
          </w:divBdr>
        </w:div>
        <w:div w:id="1556818618">
          <w:marLeft w:val="640"/>
          <w:marRight w:val="0"/>
          <w:marTop w:val="0"/>
          <w:marBottom w:val="0"/>
          <w:divBdr>
            <w:top w:val="none" w:sz="0" w:space="0" w:color="auto"/>
            <w:left w:val="none" w:sz="0" w:space="0" w:color="auto"/>
            <w:bottom w:val="none" w:sz="0" w:space="0" w:color="auto"/>
            <w:right w:val="none" w:sz="0" w:space="0" w:color="auto"/>
          </w:divBdr>
        </w:div>
        <w:div w:id="1203446556">
          <w:marLeft w:val="640"/>
          <w:marRight w:val="0"/>
          <w:marTop w:val="0"/>
          <w:marBottom w:val="0"/>
          <w:divBdr>
            <w:top w:val="none" w:sz="0" w:space="0" w:color="auto"/>
            <w:left w:val="none" w:sz="0" w:space="0" w:color="auto"/>
            <w:bottom w:val="none" w:sz="0" w:space="0" w:color="auto"/>
            <w:right w:val="none" w:sz="0" w:space="0" w:color="auto"/>
          </w:divBdr>
        </w:div>
        <w:div w:id="1994336958">
          <w:marLeft w:val="640"/>
          <w:marRight w:val="0"/>
          <w:marTop w:val="0"/>
          <w:marBottom w:val="0"/>
          <w:divBdr>
            <w:top w:val="none" w:sz="0" w:space="0" w:color="auto"/>
            <w:left w:val="none" w:sz="0" w:space="0" w:color="auto"/>
            <w:bottom w:val="none" w:sz="0" w:space="0" w:color="auto"/>
            <w:right w:val="none" w:sz="0" w:space="0" w:color="auto"/>
          </w:divBdr>
        </w:div>
        <w:div w:id="1369990682">
          <w:marLeft w:val="640"/>
          <w:marRight w:val="0"/>
          <w:marTop w:val="0"/>
          <w:marBottom w:val="0"/>
          <w:divBdr>
            <w:top w:val="none" w:sz="0" w:space="0" w:color="auto"/>
            <w:left w:val="none" w:sz="0" w:space="0" w:color="auto"/>
            <w:bottom w:val="none" w:sz="0" w:space="0" w:color="auto"/>
            <w:right w:val="none" w:sz="0" w:space="0" w:color="auto"/>
          </w:divBdr>
        </w:div>
        <w:div w:id="248462912">
          <w:marLeft w:val="640"/>
          <w:marRight w:val="0"/>
          <w:marTop w:val="0"/>
          <w:marBottom w:val="0"/>
          <w:divBdr>
            <w:top w:val="none" w:sz="0" w:space="0" w:color="auto"/>
            <w:left w:val="none" w:sz="0" w:space="0" w:color="auto"/>
            <w:bottom w:val="none" w:sz="0" w:space="0" w:color="auto"/>
            <w:right w:val="none" w:sz="0" w:space="0" w:color="auto"/>
          </w:divBdr>
        </w:div>
        <w:div w:id="1216966162">
          <w:marLeft w:val="640"/>
          <w:marRight w:val="0"/>
          <w:marTop w:val="0"/>
          <w:marBottom w:val="0"/>
          <w:divBdr>
            <w:top w:val="none" w:sz="0" w:space="0" w:color="auto"/>
            <w:left w:val="none" w:sz="0" w:space="0" w:color="auto"/>
            <w:bottom w:val="none" w:sz="0" w:space="0" w:color="auto"/>
            <w:right w:val="none" w:sz="0" w:space="0" w:color="auto"/>
          </w:divBdr>
        </w:div>
        <w:div w:id="1642540854">
          <w:marLeft w:val="640"/>
          <w:marRight w:val="0"/>
          <w:marTop w:val="0"/>
          <w:marBottom w:val="0"/>
          <w:divBdr>
            <w:top w:val="none" w:sz="0" w:space="0" w:color="auto"/>
            <w:left w:val="none" w:sz="0" w:space="0" w:color="auto"/>
            <w:bottom w:val="none" w:sz="0" w:space="0" w:color="auto"/>
            <w:right w:val="none" w:sz="0" w:space="0" w:color="auto"/>
          </w:divBdr>
        </w:div>
        <w:div w:id="1210070447">
          <w:marLeft w:val="640"/>
          <w:marRight w:val="0"/>
          <w:marTop w:val="0"/>
          <w:marBottom w:val="0"/>
          <w:divBdr>
            <w:top w:val="none" w:sz="0" w:space="0" w:color="auto"/>
            <w:left w:val="none" w:sz="0" w:space="0" w:color="auto"/>
            <w:bottom w:val="none" w:sz="0" w:space="0" w:color="auto"/>
            <w:right w:val="none" w:sz="0" w:space="0" w:color="auto"/>
          </w:divBdr>
        </w:div>
        <w:div w:id="415442450">
          <w:marLeft w:val="640"/>
          <w:marRight w:val="0"/>
          <w:marTop w:val="0"/>
          <w:marBottom w:val="0"/>
          <w:divBdr>
            <w:top w:val="none" w:sz="0" w:space="0" w:color="auto"/>
            <w:left w:val="none" w:sz="0" w:space="0" w:color="auto"/>
            <w:bottom w:val="none" w:sz="0" w:space="0" w:color="auto"/>
            <w:right w:val="none" w:sz="0" w:space="0" w:color="auto"/>
          </w:divBdr>
        </w:div>
        <w:div w:id="518082454">
          <w:marLeft w:val="640"/>
          <w:marRight w:val="0"/>
          <w:marTop w:val="0"/>
          <w:marBottom w:val="0"/>
          <w:divBdr>
            <w:top w:val="none" w:sz="0" w:space="0" w:color="auto"/>
            <w:left w:val="none" w:sz="0" w:space="0" w:color="auto"/>
            <w:bottom w:val="none" w:sz="0" w:space="0" w:color="auto"/>
            <w:right w:val="none" w:sz="0" w:space="0" w:color="auto"/>
          </w:divBdr>
        </w:div>
        <w:div w:id="1007364724">
          <w:marLeft w:val="640"/>
          <w:marRight w:val="0"/>
          <w:marTop w:val="0"/>
          <w:marBottom w:val="0"/>
          <w:divBdr>
            <w:top w:val="none" w:sz="0" w:space="0" w:color="auto"/>
            <w:left w:val="none" w:sz="0" w:space="0" w:color="auto"/>
            <w:bottom w:val="none" w:sz="0" w:space="0" w:color="auto"/>
            <w:right w:val="none" w:sz="0" w:space="0" w:color="auto"/>
          </w:divBdr>
        </w:div>
        <w:div w:id="802625157">
          <w:marLeft w:val="640"/>
          <w:marRight w:val="0"/>
          <w:marTop w:val="0"/>
          <w:marBottom w:val="0"/>
          <w:divBdr>
            <w:top w:val="none" w:sz="0" w:space="0" w:color="auto"/>
            <w:left w:val="none" w:sz="0" w:space="0" w:color="auto"/>
            <w:bottom w:val="none" w:sz="0" w:space="0" w:color="auto"/>
            <w:right w:val="none" w:sz="0" w:space="0" w:color="auto"/>
          </w:divBdr>
        </w:div>
        <w:div w:id="1932271456">
          <w:marLeft w:val="640"/>
          <w:marRight w:val="0"/>
          <w:marTop w:val="0"/>
          <w:marBottom w:val="0"/>
          <w:divBdr>
            <w:top w:val="none" w:sz="0" w:space="0" w:color="auto"/>
            <w:left w:val="none" w:sz="0" w:space="0" w:color="auto"/>
            <w:bottom w:val="none" w:sz="0" w:space="0" w:color="auto"/>
            <w:right w:val="none" w:sz="0" w:space="0" w:color="auto"/>
          </w:divBdr>
        </w:div>
        <w:div w:id="1059473648">
          <w:marLeft w:val="640"/>
          <w:marRight w:val="0"/>
          <w:marTop w:val="0"/>
          <w:marBottom w:val="0"/>
          <w:divBdr>
            <w:top w:val="none" w:sz="0" w:space="0" w:color="auto"/>
            <w:left w:val="none" w:sz="0" w:space="0" w:color="auto"/>
            <w:bottom w:val="none" w:sz="0" w:space="0" w:color="auto"/>
            <w:right w:val="none" w:sz="0" w:space="0" w:color="auto"/>
          </w:divBdr>
        </w:div>
        <w:div w:id="1017151104">
          <w:marLeft w:val="640"/>
          <w:marRight w:val="0"/>
          <w:marTop w:val="0"/>
          <w:marBottom w:val="0"/>
          <w:divBdr>
            <w:top w:val="none" w:sz="0" w:space="0" w:color="auto"/>
            <w:left w:val="none" w:sz="0" w:space="0" w:color="auto"/>
            <w:bottom w:val="none" w:sz="0" w:space="0" w:color="auto"/>
            <w:right w:val="none" w:sz="0" w:space="0" w:color="auto"/>
          </w:divBdr>
        </w:div>
        <w:div w:id="718017583">
          <w:marLeft w:val="640"/>
          <w:marRight w:val="0"/>
          <w:marTop w:val="0"/>
          <w:marBottom w:val="0"/>
          <w:divBdr>
            <w:top w:val="none" w:sz="0" w:space="0" w:color="auto"/>
            <w:left w:val="none" w:sz="0" w:space="0" w:color="auto"/>
            <w:bottom w:val="none" w:sz="0" w:space="0" w:color="auto"/>
            <w:right w:val="none" w:sz="0" w:space="0" w:color="auto"/>
          </w:divBdr>
        </w:div>
        <w:div w:id="1703283302">
          <w:marLeft w:val="640"/>
          <w:marRight w:val="0"/>
          <w:marTop w:val="0"/>
          <w:marBottom w:val="0"/>
          <w:divBdr>
            <w:top w:val="none" w:sz="0" w:space="0" w:color="auto"/>
            <w:left w:val="none" w:sz="0" w:space="0" w:color="auto"/>
            <w:bottom w:val="none" w:sz="0" w:space="0" w:color="auto"/>
            <w:right w:val="none" w:sz="0" w:space="0" w:color="auto"/>
          </w:divBdr>
        </w:div>
        <w:div w:id="2144080268">
          <w:marLeft w:val="640"/>
          <w:marRight w:val="0"/>
          <w:marTop w:val="0"/>
          <w:marBottom w:val="0"/>
          <w:divBdr>
            <w:top w:val="none" w:sz="0" w:space="0" w:color="auto"/>
            <w:left w:val="none" w:sz="0" w:space="0" w:color="auto"/>
            <w:bottom w:val="none" w:sz="0" w:space="0" w:color="auto"/>
            <w:right w:val="none" w:sz="0" w:space="0" w:color="auto"/>
          </w:divBdr>
        </w:div>
        <w:div w:id="979966834">
          <w:marLeft w:val="640"/>
          <w:marRight w:val="0"/>
          <w:marTop w:val="0"/>
          <w:marBottom w:val="0"/>
          <w:divBdr>
            <w:top w:val="none" w:sz="0" w:space="0" w:color="auto"/>
            <w:left w:val="none" w:sz="0" w:space="0" w:color="auto"/>
            <w:bottom w:val="none" w:sz="0" w:space="0" w:color="auto"/>
            <w:right w:val="none" w:sz="0" w:space="0" w:color="auto"/>
          </w:divBdr>
        </w:div>
        <w:div w:id="1731688647">
          <w:marLeft w:val="640"/>
          <w:marRight w:val="0"/>
          <w:marTop w:val="0"/>
          <w:marBottom w:val="0"/>
          <w:divBdr>
            <w:top w:val="none" w:sz="0" w:space="0" w:color="auto"/>
            <w:left w:val="none" w:sz="0" w:space="0" w:color="auto"/>
            <w:bottom w:val="none" w:sz="0" w:space="0" w:color="auto"/>
            <w:right w:val="none" w:sz="0" w:space="0" w:color="auto"/>
          </w:divBdr>
        </w:div>
        <w:div w:id="230389399">
          <w:marLeft w:val="640"/>
          <w:marRight w:val="0"/>
          <w:marTop w:val="0"/>
          <w:marBottom w:val="0"/>
          <w:divBdr>
            <w:top w:val="none" w:sz="0" w:space="0" w:color="auto"/>
            <w:left w:val="none" w:sz="0" w:space="0" w:color="auto"/>
            <w:bottom w:val="none" w:sz="0" w:space="0" w:color="auto"/>
            <w:right w:val="none" w:sz="0" w:space="0" w:color="auto"/>
          </w:divBdr>
        </w:div>
        <w:div w:id="669021437">
          <w:marLeft w:val="640"/>
          <w:marRight w:val="0"/>
          <w:marTop w:val="0"/>
          <w:marBottom w:val="0"/>
          <w:divBdr>
            <w:top w:val="none" w:sz="0" w:space="0" w:color="auto"/>
            <w:left w:val="none" w:sz="0" w:space="0" w:color="auto"/>
            <w:bottom w:val="none" w:sz="0" w:space="0" w:color="auto"/>
            <w:right w:val="none" w:sz="0" w:space="0" w:color="auto"/>
          </w:divBdr>
        </w:div>
        <w:div w:id="686256686">
          <w:marLeft w:val="640"/>
          <w:marRight w:val="0"/>
          <w:marTop w:val="0"/>
          <w:marBottom w:val="0"/>
          <w:divBdr>
            <w:top w:val="none" w:sz="0" w:space="0" w:color="auto"/>
            <w:left w:val="none" w:sz="0" w:space="0" w:color="auto"/>
            <w:bottom w:val="none" w:sz="0" w:space="0" w:color="auto"/>
            <w:right w:val="none" w:sz="0" w:space="0" w:color="auto"/>
          </w:divBdr>
        </w:div>
        <w:div w:id="1719236597">
          <w:marLeft w:val="640"/>
          <w:marRight w:val="0"/>
          <w:marTop w:val="0"/>
          <w:marBottom w:val="0"/>
          <w:divBdr>
            <w:top w:val="none" w:sz="0" w:space="0" w:color="auto"/>
            <w:left w:val="none" w:sz="0" w:space="0" w:color="auto"/>
            <w:bottom w:val="none" w:sz="0" w:space="0" w:color="auto"/>
            <w:right w:val="none" w:sz="0" w:space="0" w:color="auto"/>
          </w:divBdr>
        </w:div>
        <w:div w:id="221718576">
          <w:marLeft w:val="640"/>
          <w:marRight w:val="0"/>
          <w:marTop w:val="0"/>
          <w:marBottom w:val="0"/>
          <w:divBdr>
            <w:top w:val="none" w:sz="0" w:space="0" w:color="auto"/>
            <w:left w:val="none" w:sz="0" w:space="0" w:color="auto"/>
            <w:bottom w:val="none" w:sz="0" w:space="0" w:color="auto"/>
            <w:right w:val="none" w:sz="0" w:space="0" w:color="auto"/>
          </w:divBdr>
        </w:div>
        <w:div w:id="1080103233">
          <w:marLeft w:val="640"/>
          <w:marRight w:val="0"/>
          <w:marTop w:val="0"/>
          <w:marBottom w:val="0"/>
          <w:divBdr>
            <w:top w:val="none" w:sz="0" w:space="0" w:color="auto"/>
            <w:left w:val="none" w:sz="0" w:space="0" w:color="auto"/>
            <w:bottom w:val="none" w:sz="0" w:space="0" w:color="auto"/>
            <w:right w:val="none" w:sz="0" w:space="0" w:color="auto"/>
          </w:divBdr>
        </w:div>
        <w:div w:id="1688215434">
          <w:marLeft w:val="640"/>
          <w:marRight w:val="0"/>
          <w:marTop w:val="0"/>
          <w:marBottom w:val="0"/>
          <w:divBdr>
            <w:top w:val="none" w:sz="0" w:space="0" w:color="auto"/>
            <w:left w:val="none" w:sz="0" w:space="0" w:color="auto"/>
            <w:bottom w:val="none" w:sz="0" w:space="0" w:color="auto"/>
            <w:right w:val="none" w:sz="0" w:space="0" w:color="auto"/>
          </w:divBdr>
        </w:div>
        <w:div w:id="2036735342">
          <w:marLeft w:val="640"/>
          <w:marRight w:val="0"/>
          <w:marTop w:val="0"/>
          <w:marBottom w:val="0"/>
          <w:divBdr>
            <w:top w:val="none" w:sz="0" w:space="0" w:color="auto"/>
            <w:left w:val="none" w:sz="0" w:space="0" w:color="auto"/>
            <w:bottom w:val="none" w:sz="0" w:space="0" w:color="auto"/>
            <w:right w:val="none" w:sz="0" w:space="0" w:color="auto"/>
          </w:divBdr>
        </w:div>
        <w:div w:id="199442546">
          <w:marLeft w:val="640"/>
          <w:marRight w:val="0"/>
          <w:marTop w:val="0"/>
          <w:marBottom w:val="0"/>
          <w:divBdr>
            <w:top w:val="none" w:sz="0" w:space="0" w:color="auto"/>
            <w:left w:val="none" w:sz="0" w:space="0" w:color="auto"/>
            <w:bottom w:val="none" w:sz="0" w:space="0" w:color="auto"/>
            <w:right w:val="none" w:sz="0" w:space="0" w:color="auto"/>
          </w:divBdr>
        </w:div>
        <w:div w:id="1670713166">
          <w:marLeft w:val="640"/>
          <w:marRight w:val="0"/>
          <w:marTop w:val="0"/>
          <w:marBottom w:val="0"/>
          <w:divBdr>
            <w:top w:val="none" w:sz="0" w:space="0" w:color="auto"/>
            <w:left w:val="none" w:sz="0" w:space="0" w:color="auto"/>
            <w:bottom w:val="none" w:sz="0" w:space="0" w:color="auto"/>
            <w:right w:val="none" w:sz="0" w:space="0" w:color="auto"/>
          </w:divBdr>
        </w:div>
        <w:div w:id="1107889361">
          <w:marLeft w:val="640"/>
          <w:marRight w:val="0"/>
          <w:marTop w:val="0"/>
          <w:marBottom w:val="0"/>
          <w:divBdr>
            <w:top w:val="none" w:sz="0" w:space="0" w:color="auto"/>
            <w:left w:val="none" w:sz="0" w:space="0" w:color="auto"/>
            <w:bottom w:val="none" w:sz="0" w:space="0" w:color="auto"/>
            <w:right w:val="none" w:sz="0" w:space="0" w:color="auto"/>
          </w:divBdr>
        </w:div>
      </w:divsChild>
    </w:div>
    <w:div w:id="1168445857">
      <w:bodyDiv w:val="1"/>
      <w:marLeft w:val="0"/>
      <w:marRight w:val="0"/>
      <w:marTop w:val="0"/>
      <w:marBottom w:val="0"/>
      <w:divBdr>
        <w:top w:val="none" w:sz="0" w:space="0" w:color="auto"/>
        <w:left w:val="none" w:sz="0" w:space="0" w:color="auto"/>
        <w:bottom w:val="none" w:sz="0" w:space="0" w:color="auto"/>
        <w:right w:val="none" w:sz="0" w:space="0" w:color="auto"/>
      </w:divBdr>
      <w:divsChild>
        <w:div w:id="54201006">
          <w:marLeft w:val="640"/>
          <w:marRight w:val="0"/>
          <w:marTop w:val="0"/>
          <w:marBottom w:val="0"/>
          <w:divBdr>
            <w:top w:val="none" w:sz="0" w:space="0" w:color="auto"/>
            <w:left w:val="none" w:sz="0" w:space="0" w:color="auto"/>
            <w:bottom w:val="none" w:sz="0" w:space="0" w:color="auto"/>
            <w:right w:val="none" w:sz="0" w:space="0" w:color="auto"/>
          </w:divBdr>
        </w:div>
        <w:div w:id="1100679694">
          <w:marLeft w:val="640"/>
          <w:marRight w:val="0"/>
          <w:marTop w:val="0"/>
          <w:marBottom w:val="0"/>
          <w:divBdr>
            <w:top w:val="none" w:sz="0" w:space="0" w:color="auto"/>
            <w:left w:val="none" w:sz="0" w:space="0" w:color="auto"/>
            <w:bottom w:val="none" w:sz="0" w:space="0" w:color="auto"/>
            <w:right w:val="none" w:sz="0" w:space="0" w:color="auto"/>
          </w:divBdr>
        </w:div>
        <w:div w:id="1249534651">
          <w:marLeft w:val="640"/>
          <w:marRight w:val="0"/>
          <w:marTop w:val="0"/>
          <w:marBottom w:val="0"/>
          <w:divBdr>
            <w:top w:val="none" w:sz="0" w:space="0" w:color="auto"/>
            <w:left w:val="none" w:sz="0" w:space="0" w:color="auto"/>
            <w:bottom w:val="none" w:sz="0" w:space="0" w:color="auto"/>
            <w:right w:val="none" w:sz="0" w:space="0" w:color="auto"/>
          </w:divBdr>
        </w:div>
        <w:div w:id="917448302">
          <w:marLeft w:val="640"/>
          <w:marRight w:val="0"/>
          <w:marTop w:val="0"/>
          <w:marBottom w:val="0"/>
          <w:divBdr>
            <w:top w:val="none" w:sz="0" w:space="0" w:color="auto"/>
            <w:left w:val="none" w:sz="0" w:space="0" w:color="auto"/>
            <w:bottom w:val="none" w:sz="0" w:space="0" w:color="auto"/>
            <w:right w:val="none" w:sz="0" w:space="0" w:color="auto"/>
          </w:divBdr>
        </w:div>
        <w:div w:id="1600024899">
          <w:marLeft w:val="640"/>
          <w:marRight w:val="0"/>
          <w:marTop w:val="0"/>
          <w:marBottom w:val="0"/>
          <w:divBdr>
            <w:top w:val="none" w:sz="0" w:space="0" w:color="auto"/>
            <w:left w:val="none" w:sz="0" w:space="0" w:color="auto"/>
            <w:bottom w:val="none" w:sz="0" w:space="0" w:color="auto"/>
            <w:right w:val="none" w:sz="0" w:space="0" w:color="auto"/>
          </w:divBdr>
        </w:div>
        <w:div w:id="799611017">
          <w:marLeft w:val="640"/>
          <w:marRight w:val="0"/>
          <w:marTop w:val="0"/>
          <w:marBottom w:val="0"/>
          <w:divBdr>
            <w:top w:val="none" w:sz="0" w:space="0" w:color="auto"/>
            <w:left w:val="none" w:sz="0" w:space="0" w:color="auto"/>
            <w:bottom w:val="none" w:sz="0" w:space="0" w:color="auto"/>
            <w:right w:val="none" w:sz="0" w:space="0" w:color="auto"/>
          </w:divBdr>
        </w:div>
        <w:div w:id="1391803642">
          <w:marLeft w:val="640"/>
          <w:marRight w:val="0"/>
          <w:marTop w:val="0"/>
          <w:marBottom w:val="0"/>
          <w:divBdr>
            <w:top w:val="none" w:sz="0" w:space="0" w:color="auto"/>
            <w:left w:val="none" w:sz="0" w:space="0" w:color="auto"/>
            <w:bottom w:val="none" w:sz="0" w:space="0" w:color="auto"/>
            <w:right w:val="none" w:sz="0" w:space="0" w:color="auto"/>
          </w:divBdr>
        </w:div>
        <w:div w:id="1854952031">
          <w:marLeft w:val="640"/>
          <w:marRight w:val="0"/>
          <w:marTop w:val="0"/>
          <w:marBottom w:val="0"/>
          <w:divBdr>
            <w:top w:val="none" w:sz="0" w:space="0" w:color="auto"/>
            <w:left w:val="none" w:sz="0" w:space="0" w:color="auto"/>
            <w:bottom w:val="none" w:sz="0" w:space="0" w:color="auto"/>
            <w:right w:val="none" w:sz="0" w:space="0" w:color="auto"/>
          </w:divBdr>
        </w:div>
        <w:div w:id="585572795">
          <w:marLeft w:val="640"/>
          <w:marRight w:val="0"/>
          <w:marTop w:val="0"/>
          <w:marBottom w:val="0"/>
          <w:divBdr>
            <w:top w:val="none" w:sz="0" w:space="0" w:color="auto"/>
            <w:left w:val="none" w:sz="0" w:space="0" w:color="auto"/>
            <w:bottom w:val="none" w:sz="0" w:space="0" w:color="auto"/>
            <w:right w:val="none" w:sz="0" w:space="0" w:color="auto"/>
          </w:divBdr>
        </w:div>
        <w:div w:id="620379726">
          <w:marLeft w:val="640"/>
          <w:marRight w:val="0"/>
          <w:marTop w:val="0"/>
          <w:marBottom w:val="0"/>
          <w:divBdr>
            <w:top w:val="none" w:sz="0" w:space="0" w:color="auto"/>
            <w:left w:val="none" w:sz="0" w:space="0" w:color="auto"/>
            <w:bottom w:val="none" w:sz="0" w:space="0" w:color="auto"/>
            <w:right w:val="none" w:sz="0" w:space="0" w:color="auto"/>
          </w:divBdr>
        </w:div>
        <w:div w:id="1353801259">
          <w:marLeft w:val="640"/>
          <w:marRight w:val="0"/>
          <w:marTop w:val="0"/>
          <w:marBottom w:val="0"/>
          <w:divBdr>
            <w:top w:val="none" w:sz="0" w:space="0" w:color="auto"/>
            <w:left w:val="none" w:sz="0" w:space="0" w:color="auto"/>
            <w:bottom w:val="none" w:sz="0" w:space="0" w:color="auto"/>
            <w:right w:val="none" w:sz="0" w:space="0" w:color="auto"/>
          </w:divBdr>
        </w:div>
        <w:div w:id="1219315960">
          <w:marLeft w:val="640"/>
          <w:marRight w:val="0"/>
          <w:marTop w:val="0"/>
          <w:marBottom w:val="0"/>
          <w:divBdr>
            <w:top w:val="none" w:sz="0" w:space="0" w:color="auto"/>
            <w:left w:val="none" w:sz="0" w:space="0" w:color="auto"/>
            <w:bottom w:val="none" w:sz="0" w:space="0" w:color="auto"/>
            <w:right w:val="none" w:sz="0" w:space="0" w:color="auto"/>
          </w:divBdr>
        </w:div>
        <w:div w:id="2122798672">
          <w:marLeft w:val="640"/>
          <w:marRight w:val="0"/>
          <w:marTop w:val="0"/>
          <w:marBottom w:val="0"/>
          <w:divBdr>
            <w:top w:val="none" w:sz="0" w:space="0" w:color="auto"/>
            <w:left w:val="none" w:sz="0" w:space="0" w:color="auto"/>
            <w:bottom w:val="none" w:sz="0" w:space="0" w:color="auto"/>
            <w:right w:val="none" w:sz="0" w:space="0" w:color="auto"/>
          </w:divBdr>
        </w:div>
        <w:div w:id="1807891871">
          <w:marLeft w:val="640"/>
          <w:marRight w:val="0"/>
          <w:marTop w:val="0"/>
          <w:marBottom w:val="0"/>
          <w:divBdr>
            <w:top w:val="none" w:sz="0" w:space="0" w:color="auto"/>
            <w:left w:val="none" w:sz="0" w:space="0" w:color="auto"/>
            <w:bottom w:val="none" w:sz="0" w:space="0" w:color="auto"/>
            <w:right w:val="none" w:sz="0" w:space="0" w:color="auto"/>
          </w:divBdr>
        </w:div>
        <w:div w:id="183325869">
          <w:marLeft w:val="640"/>
          <w:marRight w:val="0"/>
          <w:marTop w:val="0"/>
          <w:marBottom w:val="0"/>
          <w:divBdr>
            <w:top w:val="none" w:sz="0" w:space="0" w:color="auto"/>
            <w:left w:val="none" w:sz="0" w:space="0" w:color="auto"/>
            <w:bottom w:val="none" w:sz="0" w:space="0" w:color="auto"/>
            <w:right w:val="none" w:sz="0" w:space="0" w:color="auto"/>
          </w:divBdr>
        </w:div>
        <w:div w:id="388042165">
          <w:marLeft w:val="640"/>
          <w:marRight w:val="0"/>
          <w:marTop w:val="0"/>
          <w:marBottom w:val="0"/>
          <w:divBdr>
            <w:top w:val="none" w:sz="0" w:space="0" w:color="auto"/>
            <w:left w:val="none" w:sz="0" w:space="0" w:color="auto"/>
            <w:bottom w:val="none" w:sz="0" w:space="0" w:color="auto"/>
            <w:right w:val="none" w:sz="0" w:space="0" w:color="auto"/>
          </w:divBdr>
        </w:div>
        <w:div w:id="1898785976">
          <w:marLeft w:val="640"/>
          <w:marRight w:val="0"/>
          <w:marTop w:val="0"/>
          <w:marBottom w:val="0"/>
          <w:divBdr>
            <w:top w:val="none" w:sz="0" w:space="0" w:color="auto"/>
            <w:left w:val="none" w:sz="0" w:space="0" w:color="auto"/>
            <w:bottom w:val="none" w:sz="0" w:space="0" w:color="auto"/>
            <w:right w:val="none" w:sz="0" w:space="0" w:color="auto"/>
          </w:divBdr>
        </w:div>
        <w:div w:id="731121232">
          <w:marLeft w:val="640"/>
          <w:marRight w:val="0"/>
          <w:marTop w:val="0"/>
          <w:marBottom w:val="0"/>
          <w:divBdr>
            <w:top w:val="none" w:sz="0" w:space="0" w:color="auto"/>
            <w:left w:val="none" w:sz="0" w:space="0" w:color="auto"/>
            <w:bottom w:val="none" w:sz="0" w:space="0" w:color="auto"/>
            <w:right w:val="none" w:sz="0" w:space="0" w:color="auto"/>
          </w:divBdr>
        </w:div>
        <w:div w:id="1071273544">
          <w:marLeft w:val="640"/>
          <w:marRight w:val="0"/>
          <w:marTop w:val="0"/>
          <w:marBottom w:val="0"/>
          <w:divBdr>
            <w:top w:val="none" w:sz="0" w:space="0" w:color="auto"/>
            <w:left w:val="none" w:sz="0" w:space="0" w:color="auto"/>
            <w:bottom w:val="none" w:sz="0" w:space="0" w:color="auto"/>
            <w:right w:val="none" w:sz="0" w:space="0" w:color="auto"/>
          </w:divBdr>
        </w:div>
        <w:div w:id="981354001">
          <w:marLeft w:val="640"/>
          <w:marRight w:val="0"/>
          <w:marTop w:val="0"/>
          <w:marBottom w:val="0"/>
          <w:divBdr>
            <w:top w:val="none" w:sz="0" w:space="0" w:color="auto"/>
            <w:left w:val="none" w:sz="0" w:space="0" w:color="auto"/>
            <w:bottom w:val="none" w:sz="0" w:space="0" w:color="auto"/>
            <w:right w:val="none" w:sz="0" w:space="0" w:color="auto"/>
          </w:divBdr>
        </w:div>
        <w:div w:id="658189545">
          <w:marLeft w:val="640"/>
          <w:marRight w:val="0"/>
          <w:marTop w:val="0"/>
          <w:marBottom w:val="0"/>
          <w:divBdr>
            <w:top w:val="none" w:sz="0" w:space="0" w:color="auto"/>
            <w:left w:val="none" w:sz="0" w:space="0" w:color="auto"/>
            <w:bottom w:val="none" w:sz="0" w:space="0" w:color="auto"/>
            <w:right w:val="none" w:sz="0" w:space="0" w:color="auto"/>
          </w:divBdr>
        </w:div>
        <w:div w:id="1890417886">
          <w:marLeft w:val="640"/>
          <w:marRight w:val="0"/>
          <w:marTop w:val="0"/>
          <w:marBottom w:val="0"/>
          <w:divBdr>
            <w:top w:val="none" w:sz="0" w:space="0" w:color="auto"/>
            <w:left w:val="none" w:sz="0" w:space="0" w:color="auto"/>
            <w:bottom w:val="none" w:sz="0" w:space="0" w:color="auto"/>
            <w:right w:val="none" w:sz="0" w:space="0" w:color="auto"/>
          </w:divBdr>
        </w:div>
        <w:div w:id="1917203244">
          <w:marLeft w:val="640"/>
          <w:marRight w:val="0"/>
          <w:marTop w:val="0"/>
          <w:marBottom w:val="0"/>
          <w:divBdr>
            <w:top w:val="none" w:sz="0" w:space="0" w:color="auto"/>
            <w:left w:val="none" w:sz="0" w:space="0" w:color="auto"/>
            <w:bottom w:val="none" w:sz="0" w:space="0" w:color="auto"/>
            <w:right w:val="none" w:sz="0" w:space="0" w:color="auto"/>
          </w:divBdr>
        </w:div>
        <w:div w:id="698438440">
          <w:marLeft w:val="640"/>
          <w:marRight w:val="0"/>
          <w:marTop w:val="0"/>
          <w:marBottom w:val="0"/>
          <w:divBdr>
            <w:top w:val="none" w:sz="0" w:space="0" w:color="auto"/>
            <w:left w:val="none" w:sz="0" w:space="0" w:color="auto"/>
            <w:bottom w:val="none" w:sz="0" w:space="0" w:color="auto"/>
            <w:right w:val="none" w:sz="0" w:space="0" w:color="auto"/>
          </w:divBdr>
        </w:div>
        <w:div w:id="1415468988">
          <w:marLeft w:val="640"/>
          <w:marRight w:val="0"/>
          <w:marTop w:val="0"/>
          <w:marBottom w:val="0"/>
          <w:divBdr>
            <w:top w:val="none" w:sz="0" w:space="0" w:color="auto"/>
            <w:left w:val="none" w:sz="0" w:space="0" w:color="auto"/>
            <w:bottom w:val="none" w:sz="0" w:space="0" w:color="auto"/>
            <w:right w:val="none" w:sz="0" w:space="0" w:color="auto"/>
          </w:divBdr>
        </w:div>
        <w:div w:id="2063629822">
          <w:marLeft w:val="640"/>
          <w:marRight w:val="0"/>
          <w:marTop w:val="0"/>
          <w:marBottom w:val="0"/>
          <w:divBdr>
            <w:top w:val="none" w:sz="0" w:space="0" w:color="auto"/>
            <w:left w:val="none" w:sz="0" w:space="0" w:color="auto"/>
            <w:bottom w:val="none" w:sz="0" w:space="0" w:color="auto"/>
            <w:right w:val="none" w:sz="0" w:space="0" w:color="auto"/>
          </w:divBdr>
        </w:div>
        <w:div w:id="353507972">
          <w:marLeft w:val="640"/>
          <w:marRight w:val="0"/>
          <w:marTop w:val="0"/>
          <w:marBottom w:val="0"/>
          <w:divBdr>
            <w:top w:val="none" w:sz="0" w:space="0" w:color="auto"/>
            <w:left w:val="none" w:sz="0" w:space="0" w:color="auto"/>
            <w:bottom w:val="none" w:sz="0" w:space="0" w:color="auto"/>
            <w:right w:val="none" w:sz="0" w:space="0" w:color="auto"/>
          </w:divBdr>
        </w:div>
        <w:div w:id="1407921405">
          <w:marLeft w:val="640"/>
          <w:marRight w:val="0"/>
          <w:marTop w:val="0"/>
          <w:marBottom w:val="0"/>
          <w:divBdr>
            <w:top w:val="none" w:sz="0" w:space="0" w:color="auto"/>
            <w:left w:val="none" w:sz="0" w:space="0" w:color="auto"/>
            <w:bottom w:val="none" w:sz="0" w:space="0" w:color="auto"/>
            <w:right w:val="none" w:sz="0" w:space="0" w:color="auto"/>
          </w:divBdr>
        </w:div>
        <w:div w:id="173497543">
          <w:marLeft w:val="640"/>
          <w:marRight w:val="0"/>
          <w:marTop w:val="0"/>
          <w:marBottom w:val="0"/>
          <w:divBdr>
            <w:top w:val="none" w:sz="0" w:space="0" w:color="auto"/>
            <w:left w:val="none" w:sz="0" w:space="0" w:color="auto"/>
            <w:bottom w:val="none" w:sz="0" w:space="0" w:color="auto"/>
            <w:right w:val="none" w:sz="0" w:space="0" w:color="auto"/>
          </w:divBdr>
        </w:div>
        <w:div w:id="1742024884">
          <w:marLeft w:val="640"/>
          <w:marRight w:val="0"/>
          <w:marTop w:val="0"/>
          <w:marBottom w:val="0"/>
          <w:divBdr>
            <w:top w:val="none" w:sz="0" w:space="0" w:color="auto"/>
            <w:left w:val="none" w:sz="0" w:space="0" w:color="auto"/>
            <w:bottom w:val="none" w:sz="0" w:space="0" w:color="auto"/>
            <w:right w:val="none" w:sz="0" w:space="0" w:color="auto"/>
          </w:divBdr>
        </w:div>
        <w:div w:id="2012485309">
          <w:marLeft w:val="640"/>
          <w:marRight w:val="0"/>
          <w:marTop w:val="0"/>
          <w:marBottom w:val="0"/>
          <w:divBdr>
            <w:top w:val="none" w:sz="0" w:space="0" w:color="auto"/>
            <w:left w:val="none" w:sz="0" w:space="0" w:color="auto"/>
            <w:bottom w:val="none" w:sz="0" w:space="0" w:color="auto"/>
            <w:right w:val="none" w:sz="0" w:space="0" w:color="auto"/>
          </w:divBdr>
        </w:div>
        <w:div w:id="1699701344">
          <w:marLeft w:val="640"/>
          <w:marRight w:val="0"/>
          <w:marTop w:val="0"/>
          <w:marBottom w:val="0"/>
          <w:divBdr>
            <w:top w:val="none" w:sz="0" w:space="0" w:color="auto"/>
            <w:left w:val="none" w:sz="0" w:space="0" w:color="auto"/>
            <w:bottom w:val="none" w:sz="0" w:space="0" w:color="auto"/>
            <w:right w:val="none" w:sz="0" w:space="0" w:color="auto"/>
          </w:divBdr>
        </w:div>
        <w:div w:id="823936039">
          <w:marLeft w:val="640"/>
          <w:marRight w:val="0"/>
          <w:marTop w:val="0"/>
          <w:marBottom w:val="0"/>
          <w:divBdr>
            <w:top w:val="none" w:sz="0" w:space="0" w:color="auto"/>
            <w:left w:val="none" w:sz="0" w:space="0" w:color="auto"/>
            <w:bottom w:val="none" w:sz="0" w:space="0" w:color="auto"/>
            <w:right w:val="none" w:sz="0" w:space="0" w:color="auto"/>
          </w:divBdr>
        </w:div>
        <w:div w:id="648024185">
          <w:marLeft w:val="640"/>
          <w:marRight w:val="0"/>
          <w:marTop w:val="0"/>
          <w:marBottom w:val="0"/>
          <w:divBdr>
            <w:top w:val="none" w:sz="0" w:space="0" w:color="auto"/>
            <w:left w:val="none" w:sz="0" w:space="0" w:color="auto"/>
            <w:bottom w:val="none" w:sz="0" w:space="0" w:color="auto"/>
            <w:right w:val="none" w:sz="0" w:space="0" w:color="auto"/>
          </w:divBdr>
        </w:div>
        <w:div w:id="1996446045">
          <w:marLeft w:val="640"/>
          <w:marRight w:val="0"/>
          <w:marTop w:val="0"/>
          <w:marBottom w:val="0"/>
          <w:divBdr>
            <w:top w:val="none" w:sz="0" w:space="0" w:color="auto"/>
            <w:left w:val="none" w:sz="0" w:space="0" w:color="auto"/>
            <w:bottom w:val="none" w:sz="0" w:space="0" w:color="auto"/>
            <w:right w:val="none" w:sz="0" w:space="0" w:color="auto"/>
          </w:divBdr>
        </w:div>
        <w:div w:id="1589458425">
          <w:marLeft w:val="640"/>
          <w:marRight w:val="0"/>
          <w:marTop w:val="0"/>
          <w:marBottom w:val="0"/>
          <w:divBdr>
            <w:top w:val="none" w:sz="0" w:space="0" w:color="auto"/>
            <w:left w:val="none" w:sz="0" w:space="0" w:color="auto"/>
            <w:bottom w:val="none" w:sz="0" w:space="0" w:color="auto"/>
            <w:right w:val="none" w:sz="0" w:space="0" w:color="auto"/>
          </w:divBdr>
        </w:div>
        <w:div w:id="795677455">
          <w:marLeft w:val="640"/>
          <w:marRight w:val="0"/>
          <w:marTop w:val="0"/>
          <w:marBottom w:val="0"/>
          <w:divBdr>
            <w:top w:val="none" w:sz="0" w:space="0" w:color="auto"/>
            <w:left w:val="none" w:sz="0" w:space="0" w:color="auto"/>
            <w:bottom w:val="none" w:sz="0" w:space="0" w:color="auto"/>
            <w:right w:val="none" w:sz="0" w:space="0" w:color="auto"/>
          </w:divBdr>
        </w:div>
        <w:div w:id="681248226">
          <w:marLeft w:val="640"/>
          <w:marRight w:val="0"/>
          <w:marTop w:val="0"/>
          <w:marBottom w:val="0"/>
          <w:divBdr>
            <w:top w:val="none" w:sz="0" w:space="0" w:color="auto"/>
            <w:left w:val="none" w:sz="0" w:space="0" w:color="auto"/>
            <w:bottom w:val="none" w:sz="0" w:space="0" w:color="auto"/>
            <w:right w:val="none" w:sz="0" w:space="0" w:color="auto"/>
          </w:divBdr>
        </w:div>
        <w:div w:id="637763128">
          <w:marLeft w:val="640"/>
          <w:marRight w:val="0"/>
          <w:marTop w:val="0"/>
          <w:marBottom w:val="0"/>
          <w:divBdr>
            <w:top w:val="none" w:sz="0" w:space="0" w:color="auto"/>
            <w:left w:val="none" w:sz="0" w:space="0" w:color="auto"/>
            <w:bottom w:val="none" w:sz="0" w:space="0" w:color="auto"/>
            <w:right w:val="none" w:sz="0" w:space="0" w:color="auto"/>
          </w:divBdr>
        </w:div>
        <w:div w:id="1317538752">
          <w:marLeft w:val="640"/>
          <w:marRight w:val="0"/>
          <w:marTop w:val="0"/>
          <w:marBottom w:val="0"/>
          <w:divBdr>
            <w:top w:val="none" w:sz="0" w:space="0" w:color="auto"/>
            <w:left w:val="none" w:sz="0" w:space="0" w:color="auto"/>
            <w:bottom w:val="none" w:sz="0" w:space="0" w:color="auto"/>
            <w:right w:val="none" w:sz="0" w:space="0" w:color="auto"/>
          </w:divBdr>
        </w:div>
        <w:div w:id="1563786705">
          <w:marLeft w:val="640"/>
          <w:marRight w:val="0"/>
          <w:marTop w:val="0"/>
          <w:marBottom w:val="0"/>
          <w:divBdr>
            <w:top w:val="none" w:sz="0" w:space="0" w:color="auto"/>
            <w:left w:val="none" w:sz="0" w:space="0" w:color="auto"/>
            <w:bottom w:val="none" w:sz="0" w:space="0" w:color="auto"/>
            <w:right w:val="none" w:sz="0" w:space="0" w:color="auto"/>
          </w:divBdr>
        </w:div>
        <w:div w:id="2070498907">
          <w:marLeft w:val="640"/>
          <w:marRight w:val="0"/>
          <w:marTop w:val="0"/>
          <w:marBottom w:val="0"/>
          <w:divBdr>
            <w:top w:val="none" w:sz="0" w:space="0" w:color="auto"/>
            <w:left w:val="none" w:sz="0" w:space="0" w:color="auto"/>
            <w:bottom w:val="none" w:sz="0" w:space="0" w:color="auto"/>
            <w:right w:val="none" w:sz="0" w:space="0" w:color="auto"/>
          </w:divBdr>
        </w:div>
        <w:div w:id="355540367">
          <w:marLeft w:val="640"/>
          <w:marRight w:val="0"/>
          <w:marTop w:val="0"/>
          <w:marBottom w:val="0"/>
          <w:divBdr>
            <w:top w:val="none" w:sz="0" w:space="0" w:color="auto"/>
            <w:left w:val="none" w:sz="0" w:space="0" w:color="auto"/>
            <w:bottom w:val="none" w:sz="0" w:space="0" w:color="auto"/>
            <w:right w:val="none" w:sz="0" w:space="0" w:color="auto"/>
          </w:divBdr>
        </w:div>
        <w:div w:id="28799694">
          <w:marLeft w:val="640"/>
          <w:marRight w:val="0"/>
          <w:marTop w:val="0"/>
          <w:marBottom w:val="0"/>
          <w:divBdr>
            <w:top w:val="none" w:sz="0" w:space="0" w:color="auto"/>
            <w:left w:val="none" w:sz="0" w:space="0" w:color="auto"/>
            <w:bottom w:val="none" w:sz="0" w:space="0" w:color="auto"/>
            <w:right w:val="none" w:sz="0" w:space="0" w:color="auto"/>
          </w:divBdr>
        </w:div>
        <w:div w:id="104421824">
          <w:marLeft w:val="640"/>
          <w:marRight w:val="0"/>
          <w:marTop w:val="0"/>
          <w:marBottom w:val="0"/>
          <w:divBdr>
            <w:top w:val="none" w:sz="0" w:space="0" w:color="auto"/>
            <w:left w:val="none" w:sz="0" w:space="0" w:color="auto"/>
            <w:bottom w:val="none" w:sz="0" w:space="0" w:color="auto"/>
            <w:right w:val="none" w:sz="0" w:space="0" w:color="auto"/>
          </w:divBdr>
        </w:div>
        <w:div w:id="860321713">
          <w:marLeft w:val="640"/>
          <w:marRight w:val="0"/>
          <w:marTop w:val="0"/>
          <w:marBottom w:val="0"/>
          <w:divBdr>
            <w:top w:val="none" w:sz="0" w:space="0" w:color="auto"/>
            <w:left w:val="none" w:sz="0" w:space="0" w:color="auto"/>
            <w:bottom w:val="none" w:sz="0" w:space="0" w:color="auto"/>
            <w:right w:val="none" w:sz="0" w:space="0" w:color="auto"/>
          </w:divBdr>
        </w:div>
        <w:div w:id="1702592218">
          <w:marLeft w:val="640"/>
          <w:marRight w:val="0"/>
          <w:marTop w:val="0"/>
          <w:marBottom w:val="0"/>
          <w:divBdr>
            <w:top w:val="none" w:sz="0" w:space="0" w:color="auto"/>
            <w:left w:val="none" w:sz="0" w:space="0" w:color="auto"/>
            <w:bottom w:val="none" w:sz="0" w:space="0" w:color="auto"/>
            <w:right w:val="none" w:sz="0" w:space="0" w:color="auto"/>
          </w:divBdr>
        </w:div>
        <w:div w:id="541862487">
          <w:marLeft w:val="640"/>
          <w:marRight w:val="0"/>
          <w:marTop w:val="0"/>
          <w:marBottom w:val="0"/>
          <w:divBdr>
            <w:top w:val="none" w:sz="0" w:space="0" w:color="auto"/>
            <w:left w:val="none" w:sz="0" w:space="0" w:color="auto"/>
            <w:bottom w:val="none" w:sz="0" w:space="0" w:color="auto"/>
            <w:right w:val="none" w:sz="0" w:space="0" w:color="auto"/>
          </w:divBdr>
        </w:div>
        <w:div w:id="1515654638">
          <w:marLeft w:val="640"/>
          <w:marRight w:val="0"/>
          <w:marTop w:val="0"/>
          <w:marBottom w:val="0"/>
          <w:divBdr>
            <w:top w:val="none" w:sz="0" w:space="0" w:color="auto"/>
            <w:left w:val="none" w:sz="0" w:space="0" w:color="auto"/>
            <w:bottom w:val="none" w:sz="0" w:space="0" w:color="auto"/>
            <w:right w:val="none" w:sz="0" w:space="0" w:color="auto"/>
          </w:divBdr>
        </w:div>
        <w:div w:id="2002930844">
          <w:marLeft w:val="640"/>
          <w:marRight w:val="0"/>
          <w:marTop w:val="0"/>
          <w:marBottom w:val="0"/>
          <w:divBdr>
            <w:top w:val="none" w:sz="0" w:space="0" w:color="auto"/>
            <w:left w:val="none" w:sz="0" w:space="0" w:color="auto"/>
            <w:bottom w:val="none" w:sz="0" w:space="0" w:color="auto"/>
            <w:right w:val="none" w:sz="0" w:space="0" w:color="auto"/>
          </w:divBdr>
        </w:div>
        <w:div w:id="228660638">
          <w:marLeft w:val="640"/>
          <w:marRight w:val="0"/>
          <w:marTop w:val="0"/>
          <w:marBottom w:val="0"/>
          <w:divBdr>
            <w:top w:val="none" w:sz="0" w:space="0" w:color="auto"/>
            <w:left w:val="none" w:sz="0" w:space="0" w:color="auto"/>
            <w:bottom w:val="none" w:sz="0" w:space="0" w:color="auto"/>
            <w:right w:val="none" w:sz="0" w:space="0" w:color="auto"/>
          </w:divBdr>
        </w:div>
        <w:div w:id="1831213408">
          <w:marLeft w:val="640"/>
          <w:marRight w:val="0"/>
          <w:marTop w:val="0"/>
          <w:marBottom w:val="0"/>
          <w:divBdr>
            <w:top w:val="none" w:sz="0" w:space="0" w:color="auto"/>
            <w:left w:val="none" w:sz="0" w:space="0" w:color="auto"/>
            <w:bottom w:val="none" w:sz="0" w:space="0" w:color="auto"/>
            <w:right w:val="none" w:sz="0" w:space="0" w:color="auto"/>
          </w:divBdr>
        </w:div>
        <w:div w:id="13387300">
          <w:marLeft w:val="640"/>
          <w:marRight w:val="0"/>
          <w:marTop w:val="0"/>
          <w:marBottom w:val="0"/>
          <w:divBdr>
            <w:top w:val="none" w:sz="0" w:space="0" w:color="auto"/>
            <w:left w:val="none" w:sz="0" w:space="0" w:color="auto"/>
            <w:bottom w:val="none" w:sz="0" w:space="0" w:color="auto"/>
            <w:right w:val="none" w:sz="0" w:space="0" w:color="auto"/>
          </w:divBdr>
        </w:div>
        <w:div w:id="2062051305">
          <w:marLeft w:val="640"/>
          <w:marRight w:val="0"/>
          <w:marTop w:val="0"/>
          <w:marBottom w:val="0"/>
          <w:divBdr>
            <w:top w:val="none" w:sz="0" w:space="0" w:color="auto"/>
            <w:left w:val="none" w:sz="0" w:space="0" w:color="auto"/>
            <w:bottom w:val="none" w:sz="0" w:space="0" w:color="auto"/>
            <w:right w:val="none" w:sz="0" w:space="0" w:color="auto"/>
          </w:divBdr>
        </w:div>
        <w:div w:id="207495379">
          <w:marLeft w:val="640"/>
          <w:marRight w:val="0"/>
          <w:marTop w:val="0"/>
          <w:marBottom w:val="0"/>
          <w:divBdr>
            <w:top w:val="none" w:sz="0" w:space="0" w:color="auto"/>
            <w:left w:val="none" w:sz="0" w:space="0" w:color="auto"/>
            <w:bottom w:val="none" w:sz="0" w:space="0" w:color="auto"/>
            <w:right w:val="none" w:sz="0" w:space="0" w:color="auto"/>
          </w:divBdr>
        </w:div>
        <w:div w:id="1523664580">
          <w:marLeft w:val="640"/>
          <w:marRight w:val="0"/>
          <w:marTop w:val="0"/>
          <w:marBottom w:val="0"/>
          <w:divBdr>
            <w:top w:val="none" w:sz="0" w:space="0" w:color="auto"/>
            <w:left w:val="none" w:sz="0" w:space="0" w:color="auto"/>
            <w:bottom w:val="none" w:sz="0" w:space="0" w:color="auto"/>
            <w:right w:val="none" w:sz="0" w:space="0" w:color="auto"/>
          </w:divBdr>
        </w:div>
        <w:div w:id="1693726033">
          <w:marLeft w:val="640"/>
          <w:marRight w:val="0"/>
          <w:marTop w:val="0"/>
          <w:marBottom w:val="0"/>
          <w:divBdr>
            <w:top w:val="none" w:sz="0" w:space="0" w:color="auto"/>
            <w:left w:val="none" w:sz="0" w:space="0" w:color="auto"/>
            <w:bottom w:val="none" w:sz="0" w:space="0" w:color="auto"/>
            <w:right w:val="none" w:sz="0" w:space="0" w:color="auto"/>
          </w:divBdr>
        </w:div>
        <w:div w:id="259070980">
          <w:marLeft w:val="640"/>
          <w:marRight w:val="0"/>
          <w:marTop w:val="0"/>
          <w:marBottom w:val="0"/>
          <w:divBdr>
            <w:top w:val="none" w:sz="0" w:space="0" w:color="auto"/>
            <w:left w:val="none" w:sz="0" w:space="0" w:color="auto"/>
            <w:bottom w:val="none" w:sz="0" w:space="0" w:color="auto"/>
            <w:right w:val="none" w:sz="0" w:space="0" w:color="auto"/>
          </w:divBdr>
        </w:div>
        <w:div w:id="1348212845">
          <w:marLeft w:val="640"/>
          <w:marRight w:val="0"/>
          <w:marTop w:val="0"/>
          <w:marBottom w:val="0"/>
          <w:divBdr>
            <w:top w:val="none" w:sz="0" w:space="0" w:color="auto"/>
            <w:left w:val="none" w:sz="0" w:space="0" w:color="auto"/>
            <w:bottom w:val="none" w:sz="0" w:space="0" w:color="auto"/>
            <w:right w:val="none" w:sz="0" w:space="0" w:color="auto"/>
          </w:divBdr>
        </w:div>
        <w:div w:id="542909224">
          <w:marLeft w:val="640"/>
          <w:marRight w:val="0"/>
          <w:marTop w:val="0"/>
          <w:marBottom w:val="0"/>
          <w:divBdr>
            <w:top w:val="none" w:sz="0" w:space="0" w:color="auto"/>
            <w:left w:val="none" w:sz="0" w:space="0" w:color="auto"/>
            <w:bottom w:val="none" w:sz="0" w:space="0" w:color="auto"/>
            <w:right w:val="none" w:sz="0" w:space="0" w:color="auto"/>
          </w:divBdr>
        </w:div>
        <w:div w:id="1219629624">
          <w:marLeft w:val="640"/>
          <w:marRight w:val="0"/>
          <w:marTop w:val="0"/>
          <w:marBottom w:val="0"/>
          <w:divBdr>
            <w:top w:val="none" w:sz="0" w:space="0" w:color="auto"/>
            <w:left w:val="none" w:sz="0" w:space="0" w:color="auto"/>
            <w:bottom w:val="none" w:sz="0" w:space="0" w:color="auto"/>
            <w:right w:val="none" w:sz="0" w:space="0" w:color="auto"/>
          </w:divBdr>
        </w:div>
        <w:div w:id="2044472624">
          <w:marLeft w:val="640"/>
          <w:marRight w:val="0"/>
          <w:marTop w:val="0"/>
          <w:marBottom w:val="0"/>
          <w:divBdr>
            <w:top w:val="none" w:sz="0" w:space="0" w:color="auto"/>
            <w:left w:val="none" w:sz="0" w:space="0" w:color="auto"/>
            <w:bottom w:val="none" w:sz="0" w:space="0" w:color="auto"/>
            <w:right w:val="none" w:sz="0" w:space="0" w:color="auto"/>
          </w:divBdr>
        </w:div>
        <w:div w:id="449978034">
          <w:marLeft w:val="640"/>
          <w:marRight w:val="0"/>
          <w:marTop w:val="0"/>
          <w:marBottom w:val="0"/>
          <w:divBdr>
            <w:top w:val="none" w:sz="0" w:space="0" w:color="auto"/>
            <w:left w:val="none" w:sz="0" w:space="0" w:color="auto"/>
            <w:bottom w:val="none" w:sz="0" w:space="0" w:color="auto"/>
            <w:right w:val="none" w:sz="0" w:space="0" w:color="auto"/>
          </w:divBdr>
        </w:div>
        <w:div w:id="873343992">
          <w:marLeft w:val="640"/>
          <w:marRight w:val="0"/>
          <w:marTop w:val="0"/>
          <w:marBottom w:val="0"/>
          <w:divBdr>
            <w:top w:val="none" w:sz="0" w:space="0" w:color="auto"/>
            <w:left w:val="none" w:sz="0" w:space="0" w:color="auto"/>
            <w:bottom w:val="none" w:sz="0" w:space="0" w:color="auto"/>
            <w:right w:val="none" w:sz="0" w:space="0" w:color="auto"/>
          </w:divBdr>
        </w:div>
        <w:div w:id="1796026823">
          <w:marLeft w:val="640"/>
          <w:marRight w:val="0"/>
          <w:marTop w:val="0"/>
          <w:marBottom w:val="0"/>
          <w:divBdr>
            <w:top w:val="none" w:sz="0" w:space="0" w:color="auto"/>
            <w:left w:val="none" w:sz="0" w:space="0" w:color="auto"/>
            <w:bottom w:val="none" w:sz="0" w:space="0" w:color="auto"/>
            <w:right w:val="none" w:sz="0" w:space="0" w:color="auto"/>
          </w:divBdr>
        </w:div>
        <w:div w:id="623970702">
          <w:marLeft w:val="640"/>
          <w:marRight w:val="0"/>
          <w:marTop w:val="0"/>
          <w:marBottom w:val="0"/>
          <w:divBdr>
            <w:top w:val="none" w:sz="0" w:space="0" w:color="auto"/>
            <w:left w:val="none" w:sz="0" w:space="0" w:color="auto"/>
            <w:bottom w:val="none" w:sz="0" w:space="0" w:color="auto"/>
            <w:right w:val="none" w:sz="0" w:space="0" w:color="auto"/>
          </w:divBdr>
        </w:div>
        <w:div w:id="138110894">
          <w:marLeft w:val="640"/>
          <w:marRight w:val="0"/>
          <w:marTop w:val="0"/>
          <w:marBottom w:val="0"/>
          <w:divBdr>
            <w:top w:val="none" w:sz="0" w:space="0" w:color="auto"/>
            <w:left w:val="none" w:sz="0" w:space="0" w:color="auto"/>
            <w:bottom w:val="none" w:sz="0" w:space="0" w:color="auto"/>
            <w:right w:val="none" w:sz="0" w:space="0" w:color="auto"/>
          </w:divBdr>
        </w:div>
        <w:div w:id="920261627">
          <w:marLeft w:val="640"/>
          <w:marRight w:val="0"/>
          <w:marTop w:val="0"/>
          <w:marBottom w:val="0"/>
          <w:divBdr>
            <w:top w:val="none" w:sz="0" w:space="0" w:color="auto"/>
            <w:left w:val="none" w:sz="0" w:space="0" w:color="auto"/>
            <w:bottom w:val="none" w:sz="0" w:space="0" w:color="auto"/>
            <w:right w:val="none" w:sz="0" w:space="0" w:color="auto"/>
          </w:divBdr>
        </w:div>
        <w:div w:id="234901932">
          <w:marLeft w:val="640"/>
          <w:marRight w:val="0"/>
          <w:marTop w:val="0"/>
          <w:marBottom w:val="0"/>
          <w:divBdr>
            <w:top w:val="none" w:sz="0" w:space="0" w:color="auto"/>
            <w:left w:val="none" w:sz="0" w:space="0" w:color="auto"/>
            <w:bottom w:val="none" w:sz="0" w:space="0" w:color="auto"/>
            <w:right w:val="none" w:sz="0" w:space="0" w:color="auto"/>
          </w:divBdr>
        </w:div>
        <w:div w:id="1630697282">
          <w:marLeft w:val="640"/>
          <w:marRight w:val="0"/>
          <w:marTop w:val="0"/>
          <w:marBottom w:val="0"/>
          <w:divBdr>
            <w:top w:val="none" w:sz="0" w:space="0" w:color="auto"/>
            <w:left w:val="none" w:sz="0" w:space="0" w:color="auto"/>
            <w:bottom w:val="none" w:sz="0" w:space="0" w:color="auto"/>
            <w:right w:val="none" w:sz="0" w:space="0" w:color="auto"/>
          </w:divBdr>
        </w:div>
        <w:div w:id="1003510415">
          <w:marLeft w:val="640"/>
          <w:marRight w:val="0"/>
          <w:marTop w:val="0"/>
          <w:marBottom w:val="0"/>
          <w:divBdr>
            <w:top w:val="none" w:sz="0" w:space="0" w:color="auto"/>
            <w:left w:val="none" w:sz="0" w:space="0" w:color="auto"/>
            <w:bottom w:val="none" w:sz="0" w:space="0" w:color="auto"/>
            <w:right w:val="none" w:sz="0" w:space="0" w:color="auto"/>
          </w:divBdr>
        </w:div>
        <w:div w:id="939096843">
          <w:marLeft w:val="640"/>
          <w:marRight w:val="0"/>
          <w:marTop w:val="0"/>
          <w:marBottom w:val="0"/>
          <w:divBdr>
            <w:top w:val="none" w:sz="0" w:space="0" w:color="auto"/>
            <w:left w:val="none" w:sz="0" w:space="0" w:color="auto"/>
            <w:bottom w:val="none" w:sz="0" w:space="0" w:color="auto"/>
            <w:right w:val="none" w:sz="0" w:space="0" w:color="auto"/>
          </w:divBdr>
        </w:div>
        <w:div w:id="2015110695">
          <w:marLeft w:val="640"/>
          <w:marRight w:val="0"/>
          <w:marTop w:val="0"/>
          <w:marBottom w:val="0"/>
          <w:divBdr>
            <w:top w:val="none" w:sz="0" w:space="0" w:color="auto"/>
            <w:left w:val="none" w:sz="0" w:space="0" w:color="auto"/>
            <w:bottom w:val="none" w:sz="0" w:space="0" w:color="auto"/>
            <w:right w:val="none" w:sz="0" w:space="0" w:color="auto"/>
          </w:divBdr>
        </w:div>
        <w:div w:id="1005937121">
          <w:marLeft w:val="640"/>
          <w:marRight w:val="0"/>
          <w:marTop w:val="0"/>
          <w:marBottom w:val="0"/>
          <w:divBdr>
            <w:top w:val="none" w:sz="0" w:space="0" w:color="auto"/>
            <w:left w:val="none" w:sz="0" w:space="0" w:color="auto"/>
            <w:bottom w:val="none" w:sz="0" w:space="0" w:color="auto"/>
            <w:right w:val="none" w:sz="0" w:space="0" w:color="auto"/>
          </w:divBdr>
        </w:div>
        <w:div w:id="298191713">
          <w:marLeft w:val="640"/>
          <w:marRight w:val="0"/>
          <w:marTop w:val="0"/>
          <w:marBottom w:val="0"/>
          <w:divBdr>
            <w:top w:val="none" w:sz="0" w:space="0" w:color="auto"/>
            <w:left w:val="none" w:sz="0" w:space="0" w:color="auto"/>
            <w:bottom w:val="none" w:sz="0" w:space="0" w:color="auto"/>
            <w:right w:val="none" w:sz="0" w:space="0" w:color="auto"/>
          </w:divBdr>
        </w:div>
        <w:div w:id="273244312">
          <w:marLeft w:val="640"/>
          <w:marRight w:val="0"/>
          <w:marTop w:val="0"/>
          <w:marBottom w:val="0"/>
          <w:divBdr>
            <w:top w:val="none" w:sz="0" w:space="0" w:color="auto"/>
            <w:left w:val="none" w:sz="0" w:space="0" w:color="auto"/>
            <w:bottom w:val="none" w:sz="0" w:space="0" w:color="auto"/>
            <w:right w:val="none" w:sz="0" w:space="0" w:color="auto"/>
          </w:divBdr>
        </w:div>
        <w:div w:id="1017854806">
          <w:marLeft w:val="640"/>
          <w:marRight w:val="0"/>
          <w:marTop w:val="0"/>
          <w:marBottom w:val="0"/>
          <w:divBdr>
            <w:top w:val="none" w:sz="0" w:space="0" w:color="auto"/>
            <w:left w:val="none" w:sz="0" w:space="0" w:color="auto"/>
            <w:bottom w:val="none" w:sz="0" w:space="0" w:color="auto"/>
            <w:right w:val="none" w:sz="0" w:space="0" w:color="auto"/>
          </w:divBdr>
        </w:div>
        <w:div w:id="1571845088">
          <w:marLeft w:val="640"/>
          <w:marRight w:val="0"/>
          <w:marTop w:val="0"/>
          <w:marBottom w:val="0"/>
          <w:divBdr>
            <w:top w:val="none" w:sz="0" w:space="0" w:color="auto"/>
            <w:left w:val="none" w:sz="0" w:space="0" w:color="auto"/>
            <w:bottom w:val="none" w:sz="0" w:space="0" w:color="auto"/>
            <w:right w:val="none" w:sz="0" w:space="0" w:color="auto"/>
          </w:divBdr>
        </w:div>
        <w:div w:id="310064353">
          <w:marLeft w:val="640"/>
          <w:marRight w:val="0"/>
          <w:marTop w:val="0"/>
          <w:marBottom w:val="0"/>
          <w:divBdr>
            <w:top w:val="none" w:sz="0" w:space="0" w:color="auto"/>
            <w:left w:val="none" w:sz="0" w:space="0" w:color="auto"/>
            <w:bottom w:val="none" w:sz="0" w:space="0" w:color="auto"/>
            <w:right w:val="none" w:sz="0" w:space="0" w:color="auto"/>
          </w:divBdr>
        </w:div>
        <w:div w:id="1053777195">
          <w:marLeft w:val="640"/>
          <w:marRight w:val="0"/>
          <w:marTop w:val="0"/>
          <w:marBottom w:val="0"/>
          <w:divBdr>
            <w:top w:val="none" w:sz="0" w:space="0" w:color="auto"/>
            <w:left w:val="none" w:sz="0" w:space="0" w:color="auto"/>
            <w:bottom w:val="none" w:sz="0" w:space="0" w:color="auto"/>
            <w:right w:val="none" w:sz="0" w:space="0" w:color="auto"/>
          </w:divBdr>
        </w:div>
        <w:div w:id="1790389242">
          <w:marLeft w:val="640"/>
          <w:marRight w:val="0"/>
          <w:marTop w:val="0"/>
          <w:marBottom w:val="0"/>
          <w:divBdr>
            <w:top w:val="none" w:sz="0" w:space="0" w:color="auto"/>
            <w:left w:val="none" w:sz="0" w:space="0" w:color="auto"/>
            <w:bottom w:val="none" w:sz="0" w:space="0" w:color="auto"/>
            <w:right w:val="none" w:sz="0" w:space="0" w:color="auto"/>
          </w:divBdr>
        </w:div>
        <w:div w:id="659892213">
          <w:marLeft w:val="640"/>
          <w:marRight w:val="0"/>
          <w:marTop w:val="0"/>
          <w:marBottom w:val="0"/>
          <w:divBdr>
            <w:top w:val="none" w:sz="0" w:space="0" w:color="auto"/>
            <w:left w:val="none" w:sz="0" w:space="0" w:color="auto"/>
            <w:bottom w:val="none" w:sz="0" w:space="0" w:color="auto"/>
            <w:right w:val="none" w:sz="0" w:space="0" w:color="auto"/>
          </w:divBdr>
        </w:div>
        <w:div w:id="80949188">
          <w:marLeft w:val="640"/>
          <w:marRight w:val="0"/>
          <w:marTop w:val="0"/>
          <w:marBottom w:val="0"/>
          <w:divBdr>
            <w:top w:val="none" w:sz="0" w:space="0" w:color="auto"/>
            <w:left w:val="none" w:sz="0" w:space="0" w:color="auto"/>
            <w:bottom w:val="none" w:sz="0" w:space="0" w:color="auto"/>
            <w:right w:val="none" w:sz="0" w:space="0" w:color="auto"/>
          </w:divBdr>
        </w:div>
        <w:div w:id="2138403577">
          <w:marLeft w:val="640"/>
          <w:marRight w:val="0"/>
          <w:marTop w:val="0"/>
          <w:marBottom w:val="0"/>
          <w:divBdr>
            <w:top w:val="none" w:sz="0" w:space="0" w:color="auto"/>
            <w:left w:val="none" w:sz="0" w:space="0" w:color="auto"/>
            <w:bottom w:val="none" w:sz="0" w:space="0" w:color="auto"/>
            <w:right w:val="none" w:sz="0" w:space="0" w:color="auto"/>
          </w:divBdr>
        </w:div>
        <w:div w:id="1888176614">
          <w:marLeft w:val="640"/>
          <w:marRight w:val="0"/>
          <w:marTop w:val="0"/>
          <w:marBottom w:val="0"/>
          <w:divBdr>
            <w:top w:val="none" w:sz="0" w:space="0" w:color="auto"/>
            <w:left w:val="none" w:sz="0" w:space="0" w:color="auto"/>
            <w:bottom w:val="none" w:sz="0" w:space="0" w:color="auto"/>
            <w:right w:val="none" w:sz="0" w:space="0" w:color="auto"/>
          </w:divBdr>
        </w:div>
        <w:div w:id="134874486">
          <w:marLeft w:val="640"/>
          <w:marRight w:val="0"/>
          <w:marTop w:val="0"/>
          <w:marBottom w:val="0"/>
          <w:divBdr>
            <w:top w:val="none" w:sz="0" w:space="0" w:color="auto"/>
            <w:left w:val="none" w:sz="0" w:space="0" w:color="auto"/>
            <w:bottom w:val="none" w:sz="0" w:space="0" w:color="auto"/>
            <w:right w:val="none" w:sz="0" w:space="0" w:color="auto"/>
          </w:divBdr>
        </w:div>
        <w:div w:id="2006544262">
          <w:marLeft w:val="640"/>
          <w:marRight w:val="0"/>
          <w:marTop w:val="0"/>
          <w:marBottom w:val="0"/>
          <w:divBdr>
            <w:top w:val="none" w:sz="0" w:space="0" w:color="auto"/>
            <w:left w:val="none" w:sz="0" w:space="0" w:color="auto"/>
            <w:bottom w:val="none" w:sz="0" w:space="0" w:color="auto"/>
            <w:right w:val="none" w:sz="0" w:space="0" w:color="auto"/>
          </w:divBdr>
        </w:div>
        <w:div w:id="263194069">
          <w:marLeft w:val="640"/>
          <w:marRight w:val="0"/>
          <w:marTop w:val="0"/>
          <w:marBottom w:val="0"/>
          <w:divBdr>
            <w:top w:val="none" w:sz="0" w:space="0" w:color="auto"/>
            <w:left w:val="none" w:sz="0" w:space="0" w:color="auto"/>
            <w:bottom w:val="none" w:sz="0" w:space="0" w:color="auto"/>
            <w:right w:val="none" w:sz="0" w:space="0" w:color="auto"/>
          </w:divBdr>
        </w:div>
        <w:div w:id="1089691191">
          <w:marLeft w:val="640"/>
          <w:marRight w:val="0"/>
          <w:marTop w:val="0"/>
          <w:marBottom w:val="0"/>
          <w:divBdr>
            <w:top w:val="none" w:sz="0" w:space="0" w:color="auto"/>
            <w:left w:val="none" w:sz="0" w:space="0" w:color="auto"/>
            <w:bottom w:val="none" w:sz="0" w:space="0" w:color="auto"/>
            <w:right w:val="none" w:sz="0" w:space="0" w:color="auto"/>
          </w:divBdr>
        </w:div>
        <w:div w:id="447890765">
          <w:marLeft w:val="640"/>
          <w:marRight w:val="0"/>
          <w:marTop w:val="0"/>
          <w:marBottom w:val="0"/>
          <w:divBdr>
            <w:top w:val="none" w:sz="0" w:space="0" w:color="auto"/>
            <w:left w:val="none" w:sz="0" w:space="0" w:color="auto"/>
            <w:bottom w:val="none" w:sz="0" w:space="0" w:color="auto"/>
            <w:right w:val="none" w:sz="0" w:space="0" w:color="auto"/>
          </w:divBdr>
        </w:div>
        <w:div w:id="1207336216">
          <w:marLeft w:val="640"/>
          <w:marRight w:val="0"/>
          <w:marTop w:val="0"/>
          <w:marBottom w:val="0"/>
          <w:divBdr>
            <w:top w:val="none" w:sz="0" w:space="0" w:color="auto"/>
            <w:left w:val="none" w:sz="0" w:space="0" w:color="auto"/>
            <w:bottom w:val="none" w:sz="0" w:space="0" w:color="auto"/>
            <w:right w:val="none" w:sz="0" w:space="0" w:color="auto"/>
          </w:divBdr>
        </w:div>
        <w:div w:id="1044132717">
          <w:marLeft w:val="640"/>
          <w:marRight w:val="0"/>
          <w:marTop w:val="0"/>
          <w:marBottom w:val="0"/>
          <w:divBdr>
            <w:top w:val="none" w:sz="0" w:space="0" w:color="auto"/>
            <w:left w:val="none" w:sz="0" w:space="0" w:color="auto"/>
            <w:bottom w:val="none" w:sz="0" w:space="0" w:color="auto"/>
            <w:right w:val="none" w:sz="0" w:space="0" w:color="auto"/>
          </w:divBdr>
        </w:div>
        <w:div w:id="1659921875">
          <w:marLeft w:val="640"/>
          <w:marRight w:val="0"/>
          <w:marTop w:val="0"/>
          <w:marBottom w:val="0"/>
          <w:divBdr>
            <w:top w:val="none" w:sz="0" w:space="0" w:color="auto"/>
            <w:left w:val="none" w:sz="0" w:space="0" w:color="auto"/>
            <w:bottom w:val="none" w:sz="0" w:space="0" w:color="auto"/>
            <w:right w:val="none" w:sz="0" w:space="0" w:color="auto"/>
          </w:divBdr>
        </w:div>
        <w:div w:id="2030911470">
          <w:marLeft w:val="640"/>
          <w:marRight w:val="0"/>
          <w:marTop w:val="0"/>
          <w:marBottom w:val="0"/>
          <w:divBdr>
            <w:top w:val="none" w:sz="0" w:space="0" w:color="auto"/>
            <w:left w:val="none" w:sz="0" w:space="0" w:color="auto"/>
            <w:bottom w:val="none" w:sz="0" w:space="0" w:color="auto"/>
            <w:right w:val="none" w:sz="0" w:space="0" w:color="auto"/>
          </w:divBdr>
        </w:div>
        <w:div w:id="779765234">
          <w:marLeft w:val="640"/>
          <w:marRight w:val="0"/>
          <w:marTop w:val="0"/>
          <w:marBottom w:val="0"/>
          <w:divBdr>
            <w:top w:val="none" w:sz="0" w:space="0" w:color="auto"/>
            <w:left w:val="none" w:sz="0" w:space="0" w:color="auto"/>
            <w:bottom w:val="none" w:sz="0" w:space="0" w:color="auto"/>
            <w:right w:val="none" w:sz="0" w:space="0" w:color="auto"/>
          </w:divBdr>
        </w:div>
        <w:div w:id="60833831">
          <w:marLeft w:val="640"/>
          <w:marRight w:val="0"/>
          <w:marTop w:val="0"/>
          <w:marBottom w:val="0"/>
          <w:divBdr>
            <w:top w:val="none" w:sz="0" w:space="0" w:color="auto"/>
            <w:left w:val="none" w:sz="0" w:space="0" w:color="auto"/>
            <w:bottom w:val="none" w:sz="0" w:space="0" w:color="auto"/>
            <w:right w:val="none" w:sz="0" w:space="0" w:color="auto"/>
          </w:divBdr>
        </w:div>
        <w:div w:id="878394581">
          <w:marLeft w:val="640"/>
          <w:marRight w:val="0"/>
          <w:marTop w:val="0"/>
          <w:marBottom w:val="0"/>
          <w:divBdr>
            <w:top w:val="none" w:sz="0" w:space="0" w:color="auto"/>
            <w:left w:val="none" w:sz="0" w:space="0" w:color="auto"/>
            <w:bottom w:val="none" w:sz="0" w:space="0" w:color="auto"/>
            <w:right w:val="none" w:sz="0" w:space="0" w:color="auto"/>
          </w:divBdr>
        </w:div>
        <w:div w:id="1476800751">
          <w:marLeft w:val="640"/>
          <w:marRight w:val="0"/>
          <w:marTop w:val="0"/>
          <w:marBottom w:val="0"/>
          <w:divBdr>
            <w:top w:val="none" w:sz="0" w:space="0" w:color="auto"/>
            <w:left w:val="none" w:sz="0" w:space="0" w:color="auto"/>
            <w:bottom w:val="none" w:sz="0" w:space="0" w:color="auto"/>
            <w:right w:val="none" w:sz="0" w:space="0" w:color="auto"/>
          </w:divBdr>
        </w:div>
        <w:div w:id="1690326821">
          <w:marLeft w:val="640"/>
          <w:marRight w:val="0"/>
          <w:marTop w:val="0"/>
          <w:marBottom w:val="0"/>
          <w:divBdr>
            <w:top w:val="none" w:sz="0" w:space="0" w:color="auto"/>
            <w:left w:val="none" w:sz="0" w:space="0" w:color="auto"/>
            <w:bottom w:val="none" w:sz="0" w:space="0" w:color="auto"/>
            <w:right w:val="none" w:sz="0" w:space="0" w:color="auto"/>
          </w:divBdr>
        </w:div>
        <w:div w:id="1167205438">
          <w:marLeft w:val="640"/>
          <w:marRight w:val="0"/>
          <w:marTop w:val="0"/>
          <w:marBottom w:val="0"/>
          <w:divBdr>
            <w:top w:val="none" w:sz="0" w:space="0" w:color="auto"/>
            <w:left w:val="none" w:sz="0" w:space="0" w:color="auto"/>
            <w:bottom w:val="none" w:sz="0" w:space="0" w:color="auto"/>
            <w:right w:val="none" w:sz="0" w:space="0" w:color="auto"/>
          </w:divBdr>
        </w:div>
        <w:div w:id="1963731528">
          <w:marLeft w:val="640"/>
          <w:marRight w:val="0"/>
          <w:marTop w:val="0"/>
          <w:marBottom w:val="0"/>
          <w:divBdr>
            <w:top w:val="none" w:sz="0" w:space="0" w:color="auto"/>
            <w:left w:val="none" w:sz="0" w:space="0" w:color="auto"/>
            <w:bottom w:val="none" w:sz="0" w:space="0" w:color="auto"/>
            <w:right w:val="none" w:sz="0" w:space="0" w:color="auto"/>
          </w:divBdr>
        </w:div>
        <w:div w:id="707874201">
          <w:marLeft w:val="640"/>
          <w:marRight w:val="0"/>
          <w:marTop w:val="0"/>
          <w:marBottom w:val="0"/>
          <w:divBdr>
            <w:top w:val="none" w:sz="0" w:space="0" w:color="auto"/>
            <w:left w:val="none" w:sz="0" w:space="0" w:color="auto"/>
            <w:bottom w:val="none" w:sz="0" w:space="0" w:color="auto"/>
            <w:right w:val="none" w:sz="0" w:space="0" w:color="auto"/>
          </w:divBdr>
        </w:div>
        <w:div w:id="245580689">
          <w:marLeft w:val="640"/>
          <w:marRight w:val="0"/>
          <w:marTop w:val="0"/>
          <w:marBottom w:val="0"/>
          <w:divBdr>
            <w:top w:val="none" w:sz="0" w:space="0" w:color="auto"/>
            <w:left w:val="none" w:sz="0" w:space="0" w:color="auto"/>
            <w:bottom w:val="none" w:sz="0" w:space="0" w:color="auto"/>
            <w:right w:val="none" w:sz="0" w:space="0" w:color="auto"/>
          </w:divBdr>
        </w:div>
        <w:div w:id="973146017">
          <w:marLeft w:val="640"/>
          <w:marRight w:val="0"/>
          <w:marTop w:val="0"/>
          <w:marBottom w:val="0"/>
          <w:divBdr>
            <w:top w:val="none" w:sz="0" w:space="0" w:color="auto"/>
            <w:left w:val="none" w:sz="0" w:space="0" w:color="auto"/>
            <w:bottom w:val="none" w:sz="0" w:space="0" w:color="auto"/>
            <w:right w:val="none" w:sz="0" w:space="0" w:color="auto"/>
          </w:divBdr>
        </w:div>
        <w:div w:id="929654496">
          <w:marLeft w:val="640"/>
          <w:marRight w:val="0"/>
          <w:marTop w:val="0"/>
          <w:marBottom w:val="0"/>
          <w:divBdr>
            <w:top w:val="none" w:sz="0" w:space="0" w:color="auto"/>
            <w:left w:val="none" w:sz="0" w:space="0" w:color="auto"/>
            <w:bottom w:val="none" w:sz="0" w:space="0" w:color="auto"/>
            <w:right w:val="none" w:sz="0" w:space="0" w:color="auto"/>
          </w:divBdr>
        </w:div>
        <w:div w:id="1116831193">
          <w:marLeft w:val="640"/>
          <w:marRight w:val="0"/>
          <w:marTop w:val="0"/>
          <w:marBottom w:val="0"/>
          <w:divBdr>
            <w:top w:val="none" w:sz="0" w:space="0" w:color="auto"/>
            <w:left w:val="none" w:sz="0" w:space="0" w:color="auto"/>
            <w:bottom w:val="none" w:sz="0" w:space="0" w:color="auto"/>
            <w:right w:val="none" w:sz="0" w:space="0" w:color="auto"/>
          </w:divBdr>
        </w:div>
        <w:div w:id="189923990">
          <w:marLeft w:val="640"/>
          <w:marRight w:val="0"/>
          <w:marTop w:val="0"/>
          <w:marBottom w:val="0"/>
          <w:divBdr>
            <w:top w:val="none" w:sz="0" w:space="0" w:color="auto"/>
            <w:left w:val="none" w:sz="0" w:space="0" w:color="auto"/>
            <w:bottom w:val="none" w:sz="0" w:space="0" w:color="auto"/>
            <w:right w:val="none" w:sz="0" w:space="0" w:color="auto"/>
          </w:divBdr>
        </w:div>
        <w:div w:id="986205081">
          <w:marLeft w:val="640"/>
          <w:marRight w:val="0"/>
          <w:marTop w:val="0"/>
          <w:marBottom w:val="0"/>
          <w:divBdr>
            <w:top w:val="none" w:sz="0" w:space="0" w:color="auto"/>
            <w:left w:val="none" w:sz="0" w:space="0" w:color="auto"/>
            <w:bottom w:val="none" w:sz="0" w:space="0" w:color="auto"/>
            <w:right w:val="none" w:sz="0" w:space="0" w:color="auto"/>
          </w:divBdr>
        </w:div>
      </w:divsChild>
    </w:div>
    <w:div w:id="1171523931">
      <w:bodyDiv w:val="1"/>
      <w:marLeft w:val="0"/>
      <w:marRight w:val="0"/>
      <w:marTop w:val="0"/>
      <w:marBottom w:val="0"/>
      <w:divBdr>
        <w:top w:val="none" w:sz="0" w:space="0" w:color="auto"/>
        <w:left w:val="none" w:sz="0" w:space="0" w:color="auto"/>
        <w:bottom w:val="none" w:sz="0" w:space="0" w:color="auto"/>
        <w:right w:val="none" w:sz="0" w:space="0" w:color="auto"/>
      </w:divBdr>
    </w:div>
    <w:div w:id="1187448363">
      <w:bodyDiv w:val="1"/>
      <w:marLeft w:val="0"/>
      <w:marRight w:val="0"/>
      <w:marTop w:val="0"/>
      <w:marBottom w:val="0"/>
      <w:divBdr>
        <w:top w:val="none" w:sz="0" w:space="0" w:color="auto"/>
        <w:left w:val="none" w:sz="0" w:space="0" w:color="auto"/>
        <w:bottom w:val="none" w:sz="0" w:space="0" w:color="auto"/>
        <w:right w:val="none" w:sz="0" w:space="0" w:color="auto"/>
      </w:divBdr>
      <w:divsChild>
        <w:div w:id="227881032">
          <w:marLeft w:val="640"/>
          <w:marRight w:val="0"/>
          <w:marTop w:val="0"/>
          <w:marBottom w:val="0"/>
          <w:divBdr>
            <w:top w:val="none" w:sz="0" w:space="0" w:color="auto"/>
            <w:left w:val="none" w:sz="0" w:space="0" w:color="auto"/>
            <w:bottom w:val="none" w:sz="0" w:space="0" w:color="auto"/>
            <w:right w:val="none" w:sz="0" w:space="0" w:color="auto"/>
          </w:divBdr>
        </w:div>
        <w:div w:id="1058092234">
          <w:marLeft w:val="640"/>
          <w:marRight w:val="0"/>
          <w:marTop w:val="0"/>
          <w:marBottom w:val="0"/>
          <w:divBdr>
            <w:top w:val="none" w:sz="0" w:space="0" w:color="auto"/>
            <w:left w:val="none" w:sz="0" w:space="0" w:color="auto"/>
            <w:bottom w:val="none" w:sz="0" w:space="0" w:color="auto"/>
            <w:right w:val="none" w:sz="0" w:space="0" w:color="auto"/>
          </w:divBdr>
        </w:div>
        <w:div w:id="835612025">
          <w:marLeft w:val="640"/>
          <w:marRight w:val="0"/>
          <w:marTop w:val="0"/>
          <w:marBottom w:val="0"/>
          <w:divBdr>
            <w:top w:val="none" w:sz="0" w:space="0" w:color="auto"/>
            <w:left w:val="none" w:sz="0" w:space="0" w:color="auto"/>
            <w:bottom w:val="none" w:sz="0" w:space="0" w:color="auto"/>
            <w:right w:val="none" w:sz="0" w:space="0" w:color="auto"/>
          </w:divBdr>
        </w:div>
        <w:div w:id="1940678577">
          <w:marLeft w:val="640"/>
          <w:marRight w:val="0"/>
          <w:marTop w:val="0"/>
          <w:marBottom w:val="0"/>
          <w:divBdr>
            <w:top w:val="none" w:sz="0" w:space="0" w:color="auto"/>
            <w:left w:val="none" w:sz="0" w:space="0" w:color="auto"/>
            <w:bottom w:val="none" w:sz="0" w:space="0" w:color="auto"/>
            <w:right w:val="none" w:sz="0" w:space="0" w:color="auto"/>
          </w:divBdr>
        </w:div>
        <w:div w:id="167329046">
          <w:marLeft w:val="640"/>
          <w:marRight w:val="0"/>
          <w:marTop w:val="0"/>
          <w:marBottom w:val="0"/>
          <w:divBdr>
            <w:top w:val="none" w:sz="0" w:space="0" w:color="auto"/>
            <w:left w:val="none" w:sz="0" w:space="0" w:color="auto"/>
            <w:bottom w:val="none" w:sz="0" w:space="0" w:color="auto"/>
            <w:right w:val="none" w:sz="0" w:space="0" w:color="auto"/>
          </w:divBdr>
        </w:div>
        <w:div w:id="383791892">
          <w:marLeft w:val="640"/>
          <w:marRight w:val="0"/>
          <w:marTop w:val="0"/>
          <w:marBottom w:val="0"/>
          <w:divBdr>
            <w:top w:val="none" w:sz="0" w:space="0" w:color="auto"/>
            <w:left w:val="none" w:sz="0" w:space="0" w:color="auto"/>
            <w:bottom w:val="none" w:sz="0" w:space="0" w:color="auto"/>
            <w:right w:val="none" w:sz="0" w:space="0" w:color="auto"/>
          </w:divBdr>
        </w:div>
        <w:div w:id="692651433">
          <w:marLeft w:val="640"/>
          <w:marRight w:val="0"/>
          <w:marTop w:val="0"/>
          <w:marBottom w:val="0"/>
          <w:divBdr>
            <w:top w:val="none" w:sz="0" w:space="0" w:color="auto"/>
            <w:left w:val="none" w:sz="0" w:space="0" w:color="auto"/>
            <w:bottom w:val="none" w:sz="0" w:space="0" w:color="auto"/>
            <w:right w:val="none" w:sz="0" w:space="0" w:color="auto"/>
          </w:divBdr>
        </w:div>
        <w:div w:id="506867478">
          <w:marLeft w:val="640"/>
          <w:marRight w:val="0"/>
          <w:marTop w:val="0"/>
          <w:marBottom w:val="0"/>
          <w:divBdr>
            <w:top w:val="none" w:sz="0" w:space="0" w:color="auto"/>
            <w:left w:val="none" w:sz="0" w:space="0" w:color="auto"/>
            <w:bottom w:val="none" w:sz="0" w:space="0" w:color="auto"/>
            <w:right w:val="none" w:sz="0" w:space="0" w:color="auto"/>
          </w:divBdr>
        </w:div>
        <w:div w:id="1804468487">
          <w:marLeft w:val="640"/>
          <w:marRight w:val="0"/>
          <w:marTop w:val="0"/>
          <w:marBottom w:val="0"/>
          <w:divBdr>
            <w:top w:val="none" w:sz="0" w:space="0" w:color="auto"/>
            <w:left w:val="none" w:sz="0" w:space="0" w:color="auto"/>
            <w:bottom w:val="none" w:sz="0" w:space="0" w:color="auto"/>
            <w:right w:val="none" w:sz="0" w:space="0" w:color="auto"/>
          </w:divBdr>
        </w:div>
        <w:div w:id="1888224940">
          <w:marLeft w:val="640"/>
          <w:marRight w:val="0"/>
          <w:marTop w:val="0"/>
          <w:marBottom w:val="0"/>
          <w:divBdr>
            <w:top w:val="none" w:sz="0" w:space="0" w:color="auto"/>
            <w:left w:val="none" w:sz="0" w:space="0" w:color="auto"/>
            <w:bottom w:val="none" w:sz="0" w:space="0" w:color="auto"/>
            <w:right w:val="none" w:sz="0" w:space="0" w:color="auto"/>
          </w:divBdr>
        </w:div>
        <w:div w:id="265233974">
          <w:marLeft w:val="640"/>
          <w:marRight w:val="0"/>
          <w:marTop w:val="0"/>
          <w:marBottom w:val="0"/>
          <w:divBdr>
            <w:top w:val="none" w:sz="0" w:space="0" w:color="auto"/>
            <w:left w:val="none" w:sz="0" w:space="0" w:color="auto"/>
            <w:bottom w:val="none" w:sz="0" w:space="0" w:color="auto"/>
            <w:right w:val="none" w:sz="0" w:space="0" w:color="auto"/>
          </w:divBdr>
        </w:div>
        <w:div w:id="2120100703">
          <w:marLeft w:val="640"/>
          <w:marRight w:val="0"/>
          <w:marTop w:val="0"/>
          <w:marBottom w:val="0"/>
          <w:divBdr>
            <w:top w:val="none" w:sz="0" w:space="0" w:color="auto"/>
            <w:left w:val="none" w:sz="0" w:space="0" w:color="auto"/>
            <w:bottom w:val="none" w:sz="0" w:space="0" w:color="auto"/>
            <w:right w:val="none" w:sz="0" w:space="0" w:color="auto"/>
          </w:divBdr>
        </w:div>
        <w:div w:id="1748960114">
          <w:marLeft w:val="640"/>
          <w:marRight w:val="0"/>
          <w:marTop w:val="0"/>
          <w:marBottom w:val="0"/>
          <w:divBdr>
            <w:top w:val="none" w:sz="0" w:space="0" w:color="auto"/>
            <w:left w:val="none" w:sz="0" w:space="0" w:color="auto"/>
            <w:bottom w:val="none" w:sz="0" w:space="0" w:color="auto"/>
            <w:right w:val="none" w:sz="0" w:space="0" w:color="auto"/>
          </w:divBdr>
        </w:div>
        <w:div w:id="1037000941">
          <w:marLeft w:val="640"/>
          <w:marRight w:val="0"/>
          <w:marTop w:val="0"/>
          <w:marBottom w:val="0"/>
          <w:divBdr>
            <w:top w:val="none" w:sz="0" w:space="0" w:color="auto"/>
            <w:left w:val="none" w:sz="0" w:space="0" w:color="auto"/>
            <w:bottom w:val="none" w:sz="0" w:space="0" w:color="auto"/>
            <w:right w:val="none" w:sz="0" w:space="0" w:color="auto"/>
          </w:divBdr>
        </w:div>
        <w:div w:id="280497860">
          <w:marLeft w:val="640"/>
          <w:marRight w:val="0"/>
          <w:marTop w:val="0"/>
          <w:marBottom w:val="0"/>
          <w:divBdr>
            <w:top w:val="none" w:sz="0" w:space="0" w:color="auto"/>
            <w:left w:val="none" w:sz="0" w:space="0" w:color="auto"/>
            <w:bottom w:val="none" w:sz="0" w:space="0" w:color="auto"/>
            <w:right w:val="none" w:sz="0" w:space="0" w:color="auto"/>
          </w:divBdr>
        </w:div>
        <w:div w:id="1986935565">
          <w:marLeft w:val="640"/>
          <w:marRight w:val="0"/>
          <w:marTop w:val="0"/>
          <w:marBottom w:val="0"/>
          <w:divBdr>
            <w:top w:val="none" w:sz="0" w:space="0" w:color="auto"/>
            <w:left w:val="none" w:sz="0" w:space="0" w:color="auto"/>
            <w:bottom w:val="none" w:sz="0" w:space="0" w:color="auto"/>
            <w:right w:val="none" w:sz="0" w:space="0" w:color="auto"/>
          </w:divBdr>
        </w:div>
        <w:div w:id="1943220827">
          <w:marLeft w:val="640"/>
          <w:marRight w:val="0"/>
          <w:marTop w:val="0"/>
          <w:marBottom w:val="0"/>
          <w:divBdr>
            <w:top w:val="none" w:sz="0" w:space="0" w:color="auto"/>
            <w:left w:val="none" w:sz="0" w:space="0" w:color="auto"/>
            <w:bottom w:val="none" w:sz="0" w:space="0" w:color="auto"/>
            <w:right w:val="none" w:sz="0" w:space="0" w:color="auto"/>
          </w:divBdr>
        </w:div>
        <w:div w:id="1832986270">
          <w:marLeft w:val="640"/>
          <w:marRight w:val="0"/>
          <w:marTop w:val="0"/>
          <w:marBottom w:val="0"/>
          <w:divBdr>
            <w:top w:val="none" w:sz="0" w:space="0" w:color="auto"/>
            <w:left w:val="none" w:sz="0" w:space="0" w:color="auto"/>
            <w:bottom w:val="none" w:sz="0" w:space="0" w:color="auto"/>
            <w:right w:val="none" w:sz="0" w:space="0" w:color="auto"/>
          </w:divBdr>
        </w:div>
        <w:div w:id="437526229">
          <w:marLeft w:val="640"/>
          <w:marRight w:val="0"/>
          <w:marTop w:val="0"/>
          <w:marBottom w:val="0"/>
          <w:divBdr>
            <w:top w:val="none" w:sz="0" w:space="0" w:color="auto"/>
            <w:left w:val="none" w:sz="0" w:space="0" w:color="auto"/>
            <w:bottom w:val="none" w:sz="0" w:space="0" w:color="auto"/>
            <w:right w:val="none" w:sz="0" w:space="0" w:color="auto"/>
          </w:divBdr>
        </w:div>
        <w:div w:id="1709866048">
          <w:marLeft w:val="640"/>
          <w:marRight w:val="0"/>
          <w:marTop w:val="0"/>
          <w:marBottom w:val="0"/>
          <w:divBdr>
            <w:top w:val="none" w:sz="0" w:space="0" w:color="auto"/>
            <w:left w:val="none" w:sz="0" w:space="0" w:color="auto"/>
            <w:bottom w:val="none" w:sz="0" w:space="0" w:color="auto"/>
            <w:right w:val="none" w:sz="0" w:space="0" w:color="auto"/>
          </w:divBdr>
        </w:div>
        <w:div w:id="1315329180">
          <w:marLeft w:val="640"/>
          <w:marRight w:val="0"/>
          <w:marTop w:val="0"/>
          <w:marBottom w:val="0"/>
          <w:divBdr>
            <w:top w:val="none" w:sz="0" w:space="0" w:color="auto"/>
            <w:left w:val="none" w:sz="0" w:space="0" w:color="auto"/>
            <w:bottom w:val="none" w:sz="0" w:space="0" w:color="auto"/>
            <w:right w:val="none" w:sz="0" w:space="0" w:color="auto"/>
          </w:divBdr>
        </w:div>
        <w:div w:id="377625681">
          <w:marLeft w:val="640"/>
          <w:marRight w:val="0"/>
          <w:marTop w:val="0"/>
          <w:marBottom w:val="0"/>
          <w:divBdr>
            <w:top w:val="none" w:sz="0" w:space="0" w:color="auto"/>
            <w:left w:val="none" w:sz="0" w:space="0" w:color="auto"/>
            <w:bottom w:val="none" w:sz="0" w:space="0" w:color="auto"/>
            <w:right w:val="none" w:sz="0" w:space="0" w:color="auto"/>
          </w:divBdr>
        </w:div>
        <w:div w:id="1558203705">
          <w:marLeft w:val="640"/>
          <w:marRight w:val="0"/>
          <w:marTop w:val="0"/>
          <w:marBottom w:val="0"/>
          <w:divBdr>
            <w:top w:val="none" w:sz="0" w:space="0" w:color="auto"/>
            <w:left w:val="none" w:sz="0" w:space="0" w:color="auto"/>
            <w:bottom w:val="none" w:sz="0" w:space="0" w:color="auto"/>
            <w:right w:val="none" w:sz="0" w:space="0" w:color="auto"/>
          </w:divBdr>
        </w:div>
        <w:div w:id="534124185">
          <w:marLeft w:val="640"/>
          <w:marRight w:val="0"/>
          <w:marTop w:val="0"/>
          <w:marBottom w:val="0"/>
          <w:divBdr>
            <w:top w:val="none" w:sz="0" w:space="0" w:color="auto"/>
            <w:left w:val="none" w:sz="0" w:space="0" w:color="auto"/>
            <w:bottom w:val="none" w:sz="0" w:space="0" w:color="auto"/>
            <w:right w:val="none" w:sz="0" w:space="0" w:color="auto"/>
          </w:divBdr>
        </w:div>
        <w:div w:id="186791710">
          <w:marLeft w:val="640"/>
          <w:marRight w:val="0"/>
          <w:marTop w:val="0"/>
          <w:marBottom w:val="0"/>
          <w:divBdr>
            <w:top w:val="none" w:sz="0" w:space="0" w:color="auto"/>
            <w:left w:val="none" w:sz="0" w:space="0" w:color="auto"/>
            <w:bottom w:val="none" w:sz="0" w:space="0" w:color="auto"/>
            <w:right w:val="none" w:sz="0" w:space="0" w:color="auto"/>
          </w:divBdr>
        </w:div>
        <w:div w:id="627592160">
          <w:marLeft w:val="640"/>
          <w:marRight w:val="0"/>
          <w:marTop w:val="0"/>
          <w:marBottom w:val="0"/>
          <w:divBdr>
            <w:top w:val="none" w:sz="0" w:space="0" w:color="auto"/>
            <w:left w:val="none" w:sz="0" w:space="0" w:color="auto"/>
            <w:bottom w:val="none" w:sz="0" w:space="0" w:color="auto"/>
            <w:right w:val="none" w:sz="0" w:space="0" w:color="auto"/>
          </w:divBdr>
        </w:div>
        <w:div w:id="1949003098">
          <w:marLeft w:val="640"/>
          <w:marRight w:val="0"/>
          <w:marTop w:val="0"/>
          <w:marBottom w:val="0"/>
          <w:divBdr>
            <w:top w:val="none" w:sz="0" w:space="0" w:color="auto"/>
            <w:left w:val="none" w:sz="0" w:space="0" w:color="auto"/>
            <w:bottom w:val="none" w:sz="0" w:space="0" w:color="auto"/>
            <w:right w:val="none" w:sz="0" w:space="0" w:color="auto"/>
          </w:divBdr>
        </w:div>
        <w:div w:id="805126067">
          <w:marLeft w:val="640"/>
          <w:marRight w:val="0"/>
          <w:marTop w:val="0"/>
          <w:marBottom w:val="0"/>
          <w:divBdr>
            <w:top w:val="none" w:sz="0" w:space="0" w:color="auto"/>
            <w:left w:val="none" w:sz="0" w:space="0" w:color="auto"/>
            <w:bottom w:val="none" w:sz="0" w:space="0" w:color="auto"/>
            <w:right w:val="none" w:sz="0" w:space="0" w:color="auto"/>
          </w:divBdr>
        </w:div>
        <w:div w:id="1468619631">
          <w:marLeft w:val="640"/>
          <w:marRight w:val="0"/>
          <w:marTop w:val="0"/>
          <w:marBottom w:val="0"/>
          <w:divBdr>
            <w:top w:val="none" w:sz="0" w:space="0" w:color="auto"/>
            <w:left w:val="none" w:sz="0" w:space="0" w:color="auto"/>
            <w:bottom w:val="none" w:sz="0" w:space="0" w:color="auto"/>
            <w:right w:val="none" w:sz="0" w:space="0" w:color="auto"/>
          </w:divBdr>
        </w:div>
        <w:div w:id="1175339972">
          <w:marLeft w:val="640"/>
          <w:marRight w:val="0"/>
          <w:marTop w:val="0"/>
          <w:marBottom w:val="0"/>
          <w:divBdr>
            <w:top w:val="none" w:sz="0" w:space="0" w:color="auto"/>
            <w:left w:val="none" w:sz="0" w:space="0" w:color="auto"/>
            <w:bottom w:val="none" w:sz="0" w:space="0" w:color="auto"/>
            <w:right w:val="none" w:sz="0" w:space="0" w:color="auto"/>
          </w:divBdr>
        </w:div>
        <w:div w:id="1450272318">
          <w:marLeft w:val="640"/>
          <w:marRight w:val="0"/>
          <w:marTop w:val="0"/>
          <w:marBottom w:val="0"/>
          <w:divBdr>
            <w:top w:val="none" w:sz="0" w:space="0" w:color="auto"/>
            <w:left w:val="none" w:sz="0" w:space="0" w:color="auto"/>
            <w:bottom w:val="none" w:sz="0" w:space="0" w:color="auto"/>
            <w:right w:val="none" w:sz="0" w:space="0" w:color="auto"/>
          </w:divBdr>
        </w:div>
        <w:div w:id="2106267454">
          <w:marLeft w:val="640"/>
          <w:marRight w:val="0"/>
          <w:marTop w:val="0"/>
          <w:marBottom w:val="0"/>
          <w:divBdr>
            <w:top w:val="none" w:sz="0" w:space="0" w:color="auto"/>
            <w:left w:val="none" w:sz="0" w:space="0" w:color="auto"/>
            <w:bottom w:val="none" w:sz="0" w:space="0" w:color="auto"/>
            <w:right w:val="none" w:sz="0" w:space="0" w:color="auto"/>
          </w:divBdr>
        </w:div>
        <w:div w:id="1036462609">
          <w:marLeft w:val="640"/>
          <w:marRight w:val="0"/>
          <w:marTop w:val="0"/>
          <w:marBottom w:val="0"/>
          <w:divBdr>
            <w:top w:val="none" w:sz="0" w:space="0" w:color="auto"/>
            <w:left w:val="none" w:sz="0" w:space="0" w:color="auto"/>
            <w:bottom w:val="none" w:sz="0" w:space="0" w:color="auto"/>
            <w:right w:val="none" w:sz="0" w:space="0" w:color="auto"/>
          </w:divBdr>
        </w:div>
        <w:div w:id="1789929477">
          <w:marLeft w:val="640"/>
          <w:marRight w:val="0"/>
          <w:marTop w:val="0"/>
          <w:marBottom w:val="0"/>
          <w:divBdr>
            <w:top w:val="none" w:sz="0" w:space="0" w:color="auto"/>
            <w:left w:val="none" w:sz="0" w:space="0" w:color="auto"/>
            <w:bottom w:val="none" w:sz="0" w:space="0" w:color="auto"/>
            <w:right w:val="none" w:sz="0" w:space="0" w:color="auto"/>
          </w:divBdr>
        </w:div>
        <w:div w:id="1275553811">
          <w:marLeft w:val="640"/>
          <w:marRight w:val="0"/>
          <w:marTop w:val="0"/>
          <w:marBottom w:val="0"/>
          <w:divBdr>
            <w:top w:val="none" w:sz="0" w:space="0" w:color="auto"/>
            <w:left w:val="none" w:sz="0" w:space="0" w:color="auto"/>
            <w:bottom w:val="none" w:sz="0" w:space="0" w:color="auto"/>
            <w:right w:val="none" w:sz="0" w:space="0" w:color="auto"/>
          </w:divBdr>
        </w:div>
        <w:div w:id="919683233">
          <w:marLeft w:val="640"/>
          <w:marRight w:val="0"/>
          <w:marTop w:val="0"/>
          <w:marBottom w:val="0"/>
          <w:divBdr>
            <w:top w:val="none" w:sz="0" w:space="0" w:color="auto"/>
            <w:left w:val="none" w:sz="0" w:space="0" w:color="auto"/>
            <w:bottom w:val="none" w:sz="0" w:space="0" w:color="auto"/>
            <w:right w:val="none" w:sz="0" w:space="0" w:color="auto"/>
          </w:divBdr>
        </w:div>
        <w:div w:id="1836334966">
          <w:marLeft w:val="640"/>
          <w:marRight w:val="0"/>
          <w:marTop w:val="0"/>
          <w:marBottom w:val="0"/>
          <w:divBdr>
            <w:top w:val="none" w:sz="0" w:space="0" w:color="auto"/>
            <w:left w:val="none" w:sz="0" w:space="0" w:color="auto"/>
            <w:bottom w:val="none" w:sz="0" w:space="0" w:color="auto"/>
            <w:right w:val="none" w:sz="0" w:space="0" w:color="auto"/>
          </w:divBdr>
        </w:div>
        <w:div w:id="879173337">
          <w:marLeft w:val="640"/>
          <w:marRight w:val="0"/>
          <w:marTop w:val="0"/>
          <w:marBottom w:val="0"/>
          <w:divBdr>
            <w:top w:val="none" w:sz="0" w:space="0" w:color="auto"/>
            <w:left w:val="none" w:sz="0" w:space="0" w:color="auto"/>
            <w:bottom w:val="none" w:sz="0" w:space="0" w:color="auto"/>
            <w:right w:val="none" w:sz="0" w:space="0" w:color="auto"/>
          </w:divBdr>
        </w:div>
        <w:div w:id="1878816136">
          <w:marLeft w:val="640"/>
          <w:marRight w:val="0"/>
          <w:marTop w:val="0"/>
          <w:marBottom w:val="0"/>
          <w:divBdr>
            <w:top w:val="none" w:sz="0" w:space="0" w:color="auto"/>
            <w:left w:val="none" w:sz="0" w:space="0" w:color="auto"/>
            <w:bottom w:val="none" w:sz="0" w:space="0" w:color="auto"/>
            <w:right w:val="none" w:sz="0" w:space="0" w:color="auto"/>
          </w:divBdr>
        </w:div>
        <w:div w:id="109326215">
          <w:marLeft w:val="640"/>
          <w:marRight w:val="0"/>
          <w:marTop w:val="0"/>
          <w:marBottom w:val="0"/>
          <w:divBdr>
            <w:top w:val="none" w:sz="0" w:space="0" w:color="auto"/>
            <w:left w:val="none" w:sz="0" w:space="0" w:color="auto"/>
            <w:bottom w:val="none" w:sz="0" w:space="0" w:color="auto"/>
            <w:right w:val="none" w:sz="0" w:space="0" w:color="auto"/>
          </w:divBdr>
        </w:div>
        <w:div w:id="1863977416">
          <w:marLeft w:val="640"/>
          <w:marRight w:val="0"/>
          <w:marTop w:val="0"/>
          <w:marBottom w:val="0"/>
          <w:divBdr>
            <w:top w:val="none" w:sz="0" w:space="0" w:color="auto"/>
            <w:left w:val="none" w:sz="0" w:space="0" w:color="auto"/>
            <w:bottom w:val="none" w:sz="0" w:space="0" w:color="auto"/>
            <w:right w:val="none" w:sz="0" w:space="0" w:color="auto"/>
          </w:divBdr>
        </w:div>
        <w:div w:id="982924564">
          <w:marLeft w:val="640"/>
          <w:marRight w:val="0"/>
          <w:marTop w:val="0"/>
          <w:marBottom w:val="0"/>
          <w:divBdr>
            <w:top w:val="none" w:sz="0" w:space="0" w:color="auto"/>
            <w:left w:val="none" w:sz="0" w:space="0" w:color="auto"/>
            <w:bottom w:val="none" w:sz="0" w:space="0" w:color="auto"/>
            <w:right w:val="none" w:sz="0" w:space="0" w:color="auto"/>
          </w:divBdr>
        </w:div>
        <w:div w:id="1157573645">
          <w:marLeft w:val="640"/>
          <w:marRight w:val="0"/>
          <w:marTop w:val="0"/>
          <w:marBottom w:val="0"/>
          <w:divBdr>
            <w:top w:val="none" w:sz="0" w:space="0" w:color="auto"/>
            <w:left w:val="none" w:sz="0" w:space="0" w:color="auto"/>
            <w:bottom w:val="none" w:sz="0" w:space="0" w:color="auto"/>
            <w:right w:val="none" w:sz="0" w:space="0" w:color="auto"/>
          </w:divBdr>
        </w:div>
        <w:div w:id="2124036034">
          <w:marLeft w:val="640"/>
          <w:marRight w:val="0"/>
          <w:marTop w:val="0"/>
          <w:marBottom w:val="0"/>
          <w:divBdr>
            <w:top w:val="none" w:sz="0" w:space="0" w:color="auto"/>
            <w:left w:val="none" w:sz="0" w:space="0" w:color="auto"/>
            <w:bottom w:val="none" w:sz="0" w:space="0" w:color="auto"/>
            <w:right w:val="none" w:sz="0" w:space="0" w:color="auto"/>
          </w:divBdr>
        </w:div>
        <w:div w:id="490603040">
          <w:marLeft w:val="640"/>
          <w:marRight w:val="0"/>
          <w:marTop w:val="0"/>
          <w:marBottom w:val="0"/>
          <w:divBdr>
            <w:top w:val="none" w:sz="0" w:space="0" w:color="auto"/>
            <w:left w:val="none" w:sz="0" w:space="0" w:color="auto"/>
            <w:bottom w:val="none" w:sz="0" w:space="0" w:color="auto"/>
            <w:right w:val="none" w:sz="0" w:space="0" w:color="auto"/>
          </w:divBdr>
        </w:div>
        <w:div w:id="312491126">
          <w:marLeft w:val="640"/>
          <w:marRight w:val="0"/>
          <w:marTop w:val="0"/>
          <w:marBottom w:val="0"/>
          <w:divBdr>
            <w:top w:val="none" w:sz="0" w:space="0" w:color="auto"/>
            <w:left w:val="none" w:sz="0" w:space="0" w:color="auto"/>
            <w:bottom w:val="none" w:sz="0" w:space="0" w:color="auto"/>
            <w:right w:val="none" w:sz="0" w:space="0" w:color="auto"/>
          </w:divBdr>
        </w:div>
        <w:div w:id="335813152">
          <w:marLeft w:val="640"/>
          <w:marRight w:val="0"/>
          <w:marTop w:val="0"/>
          <w:marBottom w:val="0"/>
          <w:divBdr>
            <w:top w:val="none" w:sz="0" w:space="0" w:color="auto"/>
            <w:left w:val="none" w:sz="0" w:space="0" w:color="auto"/>
            <w:bottom w:val="none" w:sz="0" w:space="0" w:color="auto"/>
            <w:right w:val="none" w:sz="0" w:space="0" w:color="auto"/>
          </w:divBdr>
        </w:div>
        <w:div w:id="1027561876">
          <w:marLeft w:val="640"/>
          <w:marRight w:val="0"/>
          <w:marTop w:val="0"/>
          <w:marBottom w:val="0"/>
          <w:divBdr>
            <w:top w:val="none" w:sz="0" w:space="0" w:color="auto"/>
            <w:left w:val="none" w:sz="0" w:space="0" w:color="auto"/>
            <w:bottom w:val="none" w:sz="0" w:space="0" w:color="auto"/>
            <w:right w:val="none" w:sz="0" w:space="0" w:color="auto"/>
          </w:divBdr>
        </w:div>
        <w:div w:id="679430587">
          <w:marLeft w:val="640"/>
          <w:marRight w:val="0"/>
          <w:marTop w:val="0"/>
          <w:marBottom w:val="0"/>
          <w:divBdr>
            <w:top w:val="none" w:sz="0" w:space="0" w:color="auto"/>
            <w:left w:val="none" w:sz="0" w:space="0" w:color="auto"/>
            <w:bottom w:val="none" w:sz="0" w:space="0" w:color="auto"/>
            <w:right w:val="none" w:sz="0" w:space="0" w:color="auto"/>
          </w:divBdr>
        </w:div>
        <w:div w:id="954209767">
          <w:marLeft w:val="640"/>
          <w:marRight w:val="0"/>
          <w:marTop w:val="0"/>
          <w:marBottom w:val="0"/>
          <w:divBdr>
            <w:top w:val="none" w:sz="0" w:space="0" w:color="auto"/>
            <w:left w:val="none" w:sz="0" w:space="0" w:color="auto"/>
            <w:bottom w:val="none" w:sz="0" w:space="0" w:color="auto"/>
            <w:right w:val="none" w:sz="0" w:space="0" w:color="auto"/>
          </w:divBdr>
        </w:div>
        <w:div w:id="1373112345">
          <w:marLeft w:val="640"/>
          <w:marRight w:val="0"/>
          <w:marTop w:val="0"/>
          <w:marBottom w:val="0"/>
          <w:divBdr>
            <w:top w:val="none" w:sz="0" w:space="0" w:color="auto"/>
            <w:left w:val="none" w:sz="0" w:space="0" w:color="auto"/>
            <w:bottom w:val="none" w:sz="0" w:space="0" w:color="auto"/>
            <w:right w:val="none" w:sz="0" w:space="0" w:color="auto"/>
          </w:divBdr>
        </w:div>
        <w:div w:id="979115779">
          <w:marLeft w:val="640"/>
          <w:marRight w:val="0"/>
          <w:marTop w:val="0"/>
          <w:marBottom w:val="0"/>
          <w:divBdr>
            <w:top w:val="none" w:sz="0" w:space="0" w:color="auto"/>
            <w:left w:val="none" w:sz="0" w:space="0" w:color="auto"/>
            <w:bottom w:val="none" w:sz="0" w:space="0" w:color="auto"/>
            <w:right w:val="none" w:sz="0" w:space="0" w:color="auto"/>
          </w:divBdr>
        </w:div>
        <w:div w:id="1293514302">
          <w:marLeft w:val="640"/>
          <w:marRight w:val="0"/>
          <w:marTop w:val="0"/>
          <w:marBottom w:val="0"/>
          <w:divBdr>
            <w:top w:val="none" w:sz="0" w:space="0" w:color="auto"/>
            <w:left w:val="none" w:sz="0" w:space="0" w:color="auto"/>
            <w:bottom w:val="none" w:sz="0" w:space="0" w:color="auto"/>
            <w:right w:val="none" w:sz="0" w:space="0" w:color="auto"/>
          </w:divBdr>
        </w:div>
        <w:div w:id="1496191964">
          <w:marLeft w:val="640"/>
          <w:marRight w:val="0"/>
          <w:marTop w:val="0"/>
          <w:marBottom w:val="0"/>
          <w:divBdr>
            <w:top w:val="none" w:sz="0" w:space="0" w:color="auto"/>
            <w:left w:val="none" w:sz="0" w:space="0" w:color="auto"/>
            <w:bottom w:val="none" w:sz="0" w:space="0" w:color="auto"/>
            <w:right w:val="none" w:sz="0" w:space="0" w:color="auto"/>
          </w:divBdr>
        </w:div>
        <w:div w:id="1511525849">
          <w:marLeft w:val="640"/>
          <w:marRight w:val="0"/>
          <w:marTop w:val="0"/>
          <w:marBottom w:val="0"/>
          <w:divBdr>
            <w:top w:val="none" w:sz="0" w:space="0" w:color="auto"/>
            <w:left w:val="none" w:sz="0" w:space="0" w:color="auto"/>
            <w:bottom w:val="none" w:sz="0" w:space="0" w:color="auto"/>
            <w:right w:val="none" w:sz="0" w:space="0" w:color="auto"/>
          </w:divBdr>
        </w:div>
        <w:div w:id="1029451669">
          <w:marLeft w:val="640"/>
          <w:marRight w:val="0"/>
          <w:marTop w:val="0"/>
          <w:marBottom w:val="0"/>
          <w:divBdr>
            <w:top w:val="none" w:sz="0" w:space="0" w:color="auto"/>
            <w:left w:val="none" w:sz="0" w:space="0" w:color="auto"/>
            <w:bottom w:val="none" w:sz="0" w:space="0" w:color="auto"/>
            <w:right w:val="none" w:sz="0" w:space="0" w:color="auto"/>
          </w:divBdr>
        </w:div>
        <w:div w:id="2065785828">
          <w:marLeft w:val="640"/>
          <w:marRight w:val="0"/>
          <w:marTop w:val="0"/>
          <w:marBottom w:val="0"/>
          <w:divBdr>
            <w:top w:val="none" w:sz="0" w:space="0" w:color="auto"/>
            <w:left w:val="none" w:sz="0" w:space="0" w:color="auto"/>
            <w:bottom w:val="none" w:sz="0" w:space="0" w:color="auto"/>
            <w:right w:val="none" w:sz="0" w:space="0" w:color="auto"/>
          </w:divBdr>
        </w:div>
        <w:div w:id="1257203177">
          <w:marLeft w:val="640"/>
          <w:marRight w:val="0"/>
          <w:marTop w:val="0"/>
          <w:marBottom w:val="0"/>
          <w:divBdr>
            <w:top w:val="none" w:sz="0" w:space="0" w:color="auto"/>
            <w:left w:val="none" w:sz="0" w:space="0" w:color="auto"/>
            <w:bottom w:val="none" w:sz="0" w:space="0" w:color="auto"/>
            <w:right w:val="none" w:sz="0" w:space="0" w:color="auto"/>
          </w:divBdr>
        </w:div>
        <w:div w:id="1014378489">
          <w:marLeft w:val="640"/>
          <w:marRight w:val="0"/>
          <w:marTop w:val="0"/>
          <w:marBottom w:val="0"/>
          <w:divBdr>
            <w:top w:val="none" w:sz="0" w:space="0" w:color="auto"/>
            <w:left w:val="none" w:sz="0" w:space="0" w:color="auto"/>
            <w:bottom w:val="none" w:sz="0" w:space="0" w:color="auto"/>
            <w:right w:val="none" w:sz="0" w:space="0" w:color="auto"/>
          </w:divBdr>
        </w:div>
        <w:div w:id="214049967">
          <w:marLeft w:val="640"/>
          <w:marRight w:val="0"/>
          <w:marTop w:val="0"/>
          <w:marBottom w:val="0"/>
          <w:divBdr>
            <w:top w:val="none" w:sz="0" w:space="0" w:color="auto"/>
            <w:left w:val="none" w:sz="0" w:space="0" w:color="auto"/>
            <w:bottom w:val="none" w:sz="0" w:space="0" w:color="auto"/>
            <w:right w:val="none" w:sz="0" w:space="0" w:color="auto"/>
          </w:divBdr>
        </w:div>
        <w:div w:id="1890528053">
          <w:marLeft w:val="640"/>
          <w:marRight w:val="0"/>
          <w:marTop w:val="0"/>
          <w:marBottom w:val="0"/>
          <w:divBdr>
            <w:top w:val="none" w:sz="0" w:space="0" w:color="auto"/>
            <w:left w:val="none" w:sz="0" w:space="0" w:color="auto"/>
            <w:bottom w:val="none" w:sz="0" w:space="0" w:color="auto"/>
            <w:right w:val="none" w:sz="0" w:space="0" w:color="auto"/>
          </w:divBdr>
        </w:div>
        <w:div w:id="822165834">
          <w:marLeft w:val="640"/>
          <w:marRight w:val="0"/>
          <w:marTop w:val="0"/>
          <w:marBottom w:val="0"/>
          <w:divBdr>
            <w:top w:val="none" w:sz="0" w:space="0" w:color="auto"/>
            <w:left w:val="none" w:sz="0" w:space="0" w:color="auto"/>
            <w:bottom w:val="none" w:sz="0" w:space="0" w:color="auto"/>
            <w:right w:val="none" w:sz="0" w:space="0" w:color="auto"/>
          </w:divBdr>
        </w:div>
        <w:div w:id="1064795226">
          <w:marLeft w:val="640"/>
          <w:marRight w:val="0"/>
          <w:marTop w:val="0"/>
          <w:marBottom w:val="0"/>
          <w:divBdr>
            <w:top w:val="none" w:sz="0" w:space="0" w:color="auto"/>
            <w:left w:val="none" w:sz="0" w:space="0" w:color="auto"/>
            <w:bottom w:val="none" w:sz="0" w:space="0" w:color="auto"/>
            <w:right w:val="none" w:sz="0" w:space="0" w:color="auto"/>
          </w:divBdr>
        </w:div>
        <w:div w:id="1215234327">
          <w:marLeft w:val="640"/>
          <w:marRight w:val="0"/>
          <w:marTop w:val="0"/>
          <w:marBottom w:val="0"/>
          <w:divBdr>
            <w:top w:val="none" w:sz="0" w:space="0" w:color="auto"/>
            <w:left w:val="none" w:sz="0" w:space="0" w:color="auto"/>
            <w:bottom w:val="none" w:sz="0" w:space="0" w:color="auto"/>
            <w:right w:val="none" w:sz="0" w:space="0" w:color="auto"/>
          </w:divBdr>
        </w:div>
        <w:div w:id="1668171562">
          <w:marLeft w:val="640"/>
          <w:marRight w:val="0"/>
          <w:marTop w:val="0"/>
          <w:marBottom w:val="0"/>
          <w:divBdr>
            <w:top w:val="none" w:sz="0" w:space="0" w:color="auto"/>
            <w:left w:val="none" w:sz="0" w:space="0" w:color="auto"/>
            <w:bottom w:val="none" w:sz="0" w:space="0" w:color="auto"/>
            <w:right w:val="none" w:sz="0" w:space="0" w:color="auto"/>
          </w:divBdr>
        </w:div>
        <w:div w:id="694774580">
          <w:marLeft w:val="640"/>
          <w:marRight w:val="0"/>
          <w:marTop w:val="0"/>
          <w:marBottom w:val="0"/>
          <w:divBdr>
            <w:top w:val="none" w:sz="0" w:space="0" w:color="auto"/>
            <w:left w:val="none" w:sz="0" w:space="0" w:color="auto"/>
            <w:bottom w:val="none" w:sz="0" w:space="0" w:color="auto"/>
            <w:right w:val="none" w:sz="0" w:space="0" w:color="auto"/>
          </w:divBdr>
        </w:div>
        <w:div w:id="1292053860">
          <w:marLeft w:val="640"/>
          <w:marRight w:val="0"/>
          <w:marTop w:val="0"/>
          <w:marBottom w:val="0"/>
          <w:divBdr>
            <w:top w:val="none" w:sz="0" w:space="0" w:color="auto"/>
            <w:left w:val="none" w:sz="0" w:space="0" w:color="auto"/>
            <w:bottom w:val="none" w:sz="0" w:space="0" w:color="auto"/>
            <w:right w:val="none" w:sz="0" w:space="0" w:color="auto"/>
          </w:divBdr>
        </w:div>
        <w:div w:id="1554542513">
          <w:marLeft w:val="640"/>
          <w:marRight w:val="0"/>
          <w:marTop w:val="0"/>
          <w:marBottom w:val="0"/>
          <w:divBdr>
            <w:top w:val="none" w:sz="0" w:space="0" w:color="auto"/>
            <w:left w:val="none" w:sz="0" w:space="0" w:color="auto"/>
            <w:bottom w:val="none" w:sz="0" w:space="0" w:color="auto"/>
            <w:right w:val="none" w:sz="0" w:space="0" w:color="auto"/>
          </w:divBdr>
        </w:div>
        <w:div w:id="2020426199">
          <w:marLeft w:val="640"/>
          <w:marRight w:val="0"/>
          <w:marTop w:val="0"/>
          <w:marBottom w:val="0"/>
          <w:divBdr>
            <w:top w:val="none" w:sz="0" w:space="0" w:color="auto"/>
            <w:left w:val="none" w:sz="0" w:space="0" w:color="auto"/>
            <w:bottom w:val="none" w:sz="0" w:space="0" w:color="auto"/>
            <w:right w:val="none" w:sz="0" w:space="0" w:color="auto"/>
          </w:divBdr>
        </w:div>
        <w:div w:id="2011370195">
          <w:marLeft w:val="640"/>
          <w:marRight w:val="0"/>
          <w:marTop w:val="0"/>
          <w:marBottom w:val="0"/>
          <w:divBdr>
            <w:top w:val="none" w:sz="0" w:space="0" w:color="auto"/>
            <w:left w:val="none" w:sz="0" w:space="0" w:color="auto"/>
            <w:bottom w:val="none" w:sz="0" w:space="0" w:color="auto"/>
            <w:right w:val="none" w:sz="0" w:space="0" w:color="auto"/>
          </w:divBdr>
        </w:div>
        <w:div w:id="707728583">
          <w:marLeft w:val="640"/>
          <w:marRight w:val="0"/>
          <w:marTop w:val="0"/>
          <w:marBottom w:val="0"/>
          <w:divBdr>
            <w:top w:val="none" w:sz="0" w:space="0" w:color="auto"/>
            <w:left w:val="none" w:sz="0" w:space="0" w:color="auto"/>
            <w:bottom w:val="none" w:sz="0" w:space="0" w:color="auto"/>
            <w:right w:val="none" w:sz="0" w:space="0" w:color="auto"/>
          </w:divBdr>
        </w:div>
        <w:div w:id="847985009">
          <w:marLeft w:val="640"/>
          <w:marRight w:val="0"/>
          <w:marTop w:val="0"/>
          <w:marBottom w:val="0"/>
          <w:divBdr>
            <w:top w:val="none" w:sz="0" w:space="0" w:color="auto"/>
            <w:left w:val="none" w:sz="0" w:space="0" w:color="auto"/>
            <w:bottom w:val="none" w:sz="0" w:space="0" w:color="auto"/>
            <w:right w:val="none" w:sz="0" w:space="0" w:color="auto"/>
          </w:divBdr>
        </w:div>
        <w:div w:id="767384206">
          <w:marLeft w:val="640"/>
          <w:marRight w:val="0"/>
          <w:marTop w:val="0"/>
          <w:marBottom w:val="0"/>
          <w:divBdr>
            <w:top w:val="none" w:sz="0" w:space="0" w:color="auto"/>
            <w:left w:val="none" w:sz="0" w:space="0" w:color="auto"/>
            <w:bottom w:val="none" w:sz="0" w:space="0" w:color="auto"/>
            <w:right w:val="none" w:sz="0" w:space="0" w:color="auto"/>
          </w:divBdr>
        </w:div>
        <w:div w:id="197742416">
          <w:marLeft w:val="640"/>
          <w:marRight w:val="0"/>
          <w:marTop w:val="0"/>
          <w:marBottom w:val="0"/>
          <w:divBdr>
            <w:top w:val="none" w:sz="0" w:space="0" w:color="auto"/>
            <w:left w:val="none" w:sz="0" w:space="0" w:color="auto"/>
            <w:bottom w:val="none" w:sz="0" w:space="0" w:color="auto"/>
            <w:right w:val="none" w:sz="0" w:space="0" w:color="auto"/>
          </w:divBdr>
        </w:div>
        <w:div w:id="1561017948">
          <w:marLeft w:val="640"/>
          <w:marRight w:val="0"/>
          <w:marTop w:val="0"/>
          <w:marBottom w:val="0"/>
          <w:divBdr>
            <w:top w:val="none" w:sz="0" w:space="0" w:color="auto"/>
            <w:left w:val="none" w:sz="0" w:space="0" w:color="auto"/>
            <w:bottom w:val="none" w:sz="0" w:space="0" w:color="auto"/>
            <w:right w:val="none" w:sz="0" w:space="0" w:color="auto"/>
          </w:divBdr>
        </w:div>
        <w:div w:id="2069914745">
          <w:marLeft w:val="640"/>
          <w:marRight w:val="0"/>
          <w:marTop w:val="0"/>
          <w:marBottom w:val="0"/>
          <w:divBdr>
            <w:top w:val="none" w:sz="0" w:space="0" w:color="auto"/>
            <w:left w:val="none" w:sz="0" w:space="0" w:color="auto"/>
            <w:bottom w:val="none" w:sz="0" w:space="0" w:color="auto"/>
            <w:right w:val="none" w:sz="0" w:space="0" w:color="auto"/>
          </w:divBdr>
        </w:div>
        <w:div w:id="273756078">
          <w:marLeft w:val="640"/>
          <w:marRight w:val="0"/>
          <w:marTop w:val="0"/>
          <w:marBottom w:val="0"/>
          <w:divBdr>
            <w:top w:val="none" w:sz="0" w:space="0" w:color="auto"/>
            <w:left w:val="none" w:sz="0" w:space="0" w:color="auto"/>
            <w:bottom w:val="none" w:sz="0" w:space="0" w:color="auto"/>
            <w:right w:val="none" w:sz="0" w:space="0" w:color="auto"/>
          </w:divBdr>
        </w:div>
        <w:div w:id="850489125">
          <w:marLeft w:val="640"/>
          <w:marRight w:val="0"/>
          <w:marTop w:val="0"/>
          <w:marBottom w:val="0"/>
          <w:divBdr>
            <w:top w:val="none" w:sz="0" w:space="0" w:color="auto"/>
            <w:left w:val="none" w:sz="0" w:space="0" w:color="auto"/>
            <w:bottom w:val="none" w:sz="0" w:space="0" w:color="auto"/>
            <w:right w:val="none" w:sz="0" w:space="0" w:color="auto"/>
          </w:divBdr>
        </w:div>
        <w:div w:id="350955526">
          <w:marLeft w:val="640"/>
          <w:marRight w:val="0"/>
          <w:marTop w:val="0"/>
          <w:marBottom w:val="0"/>
          <w:divBdr>
            <w:top w:val="none" w:sz="0" w:space="0" w:color="auto"/>
            <w:left w:val="none" w:sz="0" w:space="0" w:color="auto"/>
            <w:bottom w:val="none" w:sz="0" w:space="0" w:color="auto"/>
            <w:right w:val="none" w:sz="0" w:space="0" w:color="auto"/>
          </w:divBdr>
        </w:div>
        <w:div w:id="224420043">
          <w:marLeft w:val="640"/>
          <w:marRight w:val="0"/>
          <w:marTop w:val="0"/>
          <w:marBottom w:val="0"/>
          <w:divBdr>
            <w:top w:val="none" w:sz="0" w:space="0" w:color="auto"/>
            <w:left w:val="none" w:sz="0" w:space="0" w:color="auto"/>
            <w:bottom w:val="none" w:sz="0" w:space="0" w:color="auto"/>
            <w:right w:val="none" w:sz="0" w:space="0" w:color="auto"/>
          </w:divBdr>
        </w:div>
        <w:div w:id="1771731732">
          <w:marLeft w:val="640"/>
          <w:marRight w:val="0"/>
          <w:marTop w:val="0"/>
          <w:marBottom w:val="0"/>
          <w:divBdr>
            <w:top w:val="none" w:sz="0" w:space="0" w:color="auto"/>
            <w:left w:val="none" w:sz="0" w:space="0" w:color="auto"/>
            <w:bottom w:val="none" w:sz="0" w:space="0" w:color="auto"/>
            <w:right w:val="none" w:sz="0" w:space="0" w:color="auto"/>
          </w:divBdr>
        </w:div>
        <w:div w:id="1207445194">
          <w:marLeft w:val="640"/>
          <w:marRight w:val="0"/>
          <w:marTop w:val="0"/>
          <w:marBottom w:val="0"/>
          <w:divBdr>
            <w:top w:val="none" w:sz="0" w:space="0" w:color="auto"/>
            <w:left w:val="none" w:sz="0" w:space="0" w:color="auto"/>
            <w:bottom w:val="none" w:sz="0" w:space="0" w:color="auto"/>
            <w:right w:val="none" w:sz="0" w:space="0" w:color="auto"/>
          </w:divBdr>
        </w:div>
        <w:div w:id="900018329">
          <w:marLeft w:val="640"/>
          <w:marRight w:val="0"/>
          <w:marTop w:val="0"/>
          <w:marBottom w:val="0"/>
          <w:divBdr>
            <w:top w:val="none" w:sz="0" w:space="0" w:color="auto"/>
            <w:left w:val="none" w:sz="0" w:space="0" w:color="auto"/>
            <w:bottom w:val="none" w:sz="0" w:space="0" w:color="auto"/>
            <w:right w:val="none" w:sz="0" w:space="0" w:color="auto"/>
          </w:divBdr>
        </w:div>
        <w:div w:id="1929541169">
          <w:marLeft w:val="640"/>
          <w:marRight w:val="0"/>
          <w:marTop w:val="0"/>
          <w:marBottom w:val="0"/>
          <w:divBdr>
            <w:top w:val="none" w:sz="0" w:space="0" w:color="auto"/>
            <w:left w:val="none" w:sz="0" w:space="0" w:color="auto"/>
            <w:bottom w:val="none" w:sz="0" w:space="0" w:color="auto"/>
            <w:right w:val="none" w:sz="0" w:space="0" w:color="auto"/>
          </w:divBdr>
        </w:div>
        <w:div w:id="1490364652">
          <w:marLeft w:val="640"/>
          <w:marRight w:val="0"/>
          <w:marTop w:val="0"/>
          <w:marBottom w:val="0"/>
          <w:divBdr>
            <w:top w:val="none" w:sz="0" w:space="0" w:color="auto"/>
            <w:left w:val="none" w:sz="0" w:space="0" w:color="auto"/>
            <w:bottom w:val="none" w:sz="0" w:space="0" w:color="auto"/>
            <w:right w:val="none" w:sz="0" w:space="0" w:color="auto"/>
          </w:divBdr>
        </w:div>
        <w:div w:id="1834299066">
          <w:marLeft w:val="640"/>
          <w:marRight w:val="0"/>
          <w:marTop w:val="0"/>
          <w:marBottom w:val="0"/>
          <w:divBdr>
            <w:top w:val="none" w:sz="0" w:space="0" w:color="auto"/>
            <w:left w:val="none" w:sz="0" w:space="0" w:color="auto"/>
            <w:bottom w:val="none" w:sz="0" w:space="0" w:color="auto"/>
            <w:right w:val="none" w:sz="0" w:space="0" w:color="auto"/>
          </w:divBdr>
        </w:div>
        <w:div w:id="438795600">
          <w:marLeft w:val="640"/>
          <w:marRight w:val="0"/>
          <w:marTop w:val="0"/>
          <w:marBottom w:val="0"/>
          <w:divBdr>
            <w:top w:val="none" w:sz="0" w:space="0" w:color="auto"/>
            <w:left w:val="none" w:sz="0" w:space="0" w:color="auto"/>
            <w:bottom w:val="none" w:sz="0" w:space="0" w:color="auto"/>
            <w:right w:val="none" w:sz="0" w:space="0" w:color="auto"/>
          </w:divBdr>
        </w:div>
        <w:div w:id="149909147">
          <w:marLeft w:val="640"/>
          <w:marRight w:val="0"/>
          <w:marTop w:val="0"/>
          <w:marBottom w:val="0"/>
          <w:divBdr>
            <w:top w:val="none" w:sz="0" w:space="0" w:color="auto"/>
            <w:left w:val="none" w:sz="0" w:space="0" w:color="auto"/>
            <w:bottom w:val="none" w:sz="0" w:space="0" w:color="auto"/>
            <w:right w:val="none" w:sz="0" w:space="0" w:color="auto"/>
          </w:divBdr>
        </w:div>
        <w:div w:id="1565406163">
          <w:marLeft w:val="640"/>
          <w:marRight w:val="0"/>
          <w:marTop w:val="0"/>
          <w:marBottom w:val="0"/>
          <w:divBdr>
            <w:top w:val="none" w:sz="0" w:space="0" w:color="auto"/>
            <w:left w:val="none" w:sz="0" w:space="0" w:color="auto"/>
            <w:bottom w:val="none" w:sz="0" w:space="0" w:color="auto"/>
            <w:right w:val="none" w:sz="0" w:space="0" w:color="auto"/>
          </w:divBdr>
        </w:div>
        <w:div w:id="829101800">
          <w:marLeft w:val="640"/>
          <w:marRight w:val="0"/>
          <w:marTop w:val="0"/>
          <w:marBottom w:val="0"/>
          <w:divBdr>
            <w:top w:val="none" w:sz="0" w:space="0" w:color="auto"/>
            <w:left w:val="none" w:sz="0" w:space="0" w:color="auto"/>
            <w:bottom w:val="none" w:sz="0" w:space="0" w:color="auto"/>
            <w:right w:val="none" w:sz="0" w:space="0" w:color="auto"/>
          </w:divBdr>
        </w:div>
        <w:div w:id="1468358570">
          <w:marLeft w:val="640"/>
          <w:marRight w:val="0"/>
          <w:marTop w:val="0"/>
          <w:marBottom w:val="0"/>
          <w:divBdr>
            <w:top w:val="none" w:sz="0" w:space="0" w:color="auto"/>
            <w:left w:val="none" w:sz="0" w:space="0" w:color="auto"/>
            <w:bottom w:val="none" w:sz="0" w:space="0" w:color="auto"/>
            <w:right w:val="none" w:sz="0" w:space="0" w:color="auto"/>
          </w:divBdr>
        </w:div>
        <w:div w:id="464470899">
          <w:marLeft w:val="640"/>
          <w:marRight w:val="0"/>
          <w:marTop w:val="0"/>
          <w:marBottom w:val="0"/>
          <w:divBdr>
            <w:top w:val="none" w:sz="0" w:space="0" w:color="auto"/>
            <w:left w:val="none" w:sz="0" w:space="0" w:color="auto"/>
            <w:bottom w:val="none" w:sz="0" w:space="0" w:color="auto"/>
            <w:right w:val="none" w:sz="0" w:space="0" w:color="auto"/>
          </w:divBdr>
        </w:div>
        <w:div w:id="523515359">
          <w:marLeft w:val="640"/>
          <w:marRight w:val="0"/>
          <w:marTop w:val="0"/>
          <w:marBottom w:val="0"/>
          <w:divBdr>
            <w:top w:val="none" w:sz="0" w:space="0" w:color="auto"/>
            <w:left w:val="none" w:sz="0" w:space="0" w:color="auto"/>
            <w:bottom w:val="none" w:sz="0" w:space="0" w:color="auto"/>
            <w:right w:val="none" w:sz="0" w:space="0" w:color="auto"/>
          </w:divBdr>
        </w:div>
        <w:div w:id="891426296">
          <w:marLeft w:val="640"/>
          <w:marRight w:val="0"/>
          <w:marTop w:val="0"/>
          <w:marBottom w:val="0"/>
          <w:divBdr>
            <w:top w:val="none" w:sz="0" w:space="0" w:color="auto"/>
            <w:left w:val="none" w:sz="0" w:space="0" w:color="auto"/>
            <w:bottom w:val="none" w:sz="0" w:space="0" w:color="auto"/>
            <w:right w:val="none" w:sz="0" w:space="0" w:color="auto"/>
          </w:divBdr>
        </w:div>
        <w:div w:id="1421637674">
          <w:marLeft w:val="640"/>
          <w:marRight w:val="0"/>
          <w:marTop w:val="0"/>
          <w:marBottom w:val="0"/>
          <w:divBdr>
            <w:top w:val="none" w:sz="0" w:space="0" w:color="auto"/>
            <w:left w:val="none" w:sz="0" w:space="0" w:color="auto"/>
            <w:bottom w:val="none" w:sz="0" w:space="0" w:color="auto"/>
            <w:right w:val="none" w:sz="0" w:space="0" w:color="auto"/>
          </w:divBdr>
        </w:div>
        <w:div w:id="121315008">
          <w:marLeft w:val="640"/>
          <w:marRight w:val="0"/>
          <w:marTop w:val="0"/>
          <w:marBottom w:val="0"/>
          <w:divBdr>
            <w:top w:val="none" w:sz="0" w:space="0" w:color="auto"/>
            <w:left w:val="none" w:sz="0" w:space="0" w:color="auto"/>
            <w:bottom w:val="none" w:sz="0" w:space="0" w:color="auto"/>
            <w:right w:val="none" w:sz="0" w:space="0" w:color="auto"/>
          </w:divBdr>
        </w:div>
        <w:div w:id="910121752">
          <w:marLeft w:val="640"/>
          <w:marRight w:val="0"/>
          <w:marTop w:val="0"/>
          <w:marBottom w:val="0"/>
          <w:divBdr>
            <w:top w:val="none" w:sz="0" w:space="0" w:color="auto"/>
            <w:left w:val="none" w:sz="0" w:space="0" w:color="auto"/>
            <w:bottom w:val="none" w:sz="0" w:space="0" w:color="auto"/>
            <w:right w:val="none" w:sz="0" w:space="0" w:color="auto"/>
          </w:divBdr>
        </w:div>
        <w:div w:id="1309632345">
          <w:marLeft w:val="640"/>
          <w:marRight w:val="0"/>
          <w:marTop w:val="0"/>
          <w:marBottom w:val="0"/>
          <w:divBdr>
            <w:top w:val="none" w:sz="0" w:space="0" w:color="auto"/>
            <w:left w:val="none" w:sz="0" w:space="0" w:color="auto"/>
            <w:bottom w:val="none" w:sz="0" w:space="0" w:color="auto"/>
            <w:right w:val="none" w:sz="0" w:space="0" w:color="auto"/>
          </w:divBdr>
        </w:div>
        <w:div w:id="1481534830">
          <w:marLeft w:val="640"/>
          <w:marRight w:val="0"/>
          <w:marTop w:val="0"/>
          <w:marBottom w:val="0"/>
          <w:divBdr>
            <w:top w:val="none" w:sz="0" w:space="0" w:color="auto"/>
            <w:left w:val="none" w:sz="0" w:space="0" w:color="auto"/>
            <w:bottom w:val="none" w:sz="0" w:space="0" w:color="auto"/>
            <w:right w:val="none" w:sz="0" w:space="0" w:color="auto"/>
          </w:divBdr>
        </w:div>
        <w:div w:id="989137345">
          <w:marLeft w:val="640"/>
          <w:marRight w:val="0"/>
          <w:marTop w:val="0"/>
          <w:marBottom w:val="0"/>
          <w:divBdr>
            <w:top w:val="none" w:sz="0" w:space="0" w:color="auto"/>
            <w:left w:val="none" w:sz="0" w:space="0" w:color="auto"/>
            <w:bottom w:val="none" w:sz="0" w:space="0" w:color="auto"/>
            <w:right w:val="none" w:sz="0" w:space="0" w:color="auto"/>
          </w:divBdr>
        </w:div>
        <w:div w:id="1311791555">
          <w:marLeft w:val="640"/>
          <w:marRight w:val="0"/>
          <w:marTop w:val="0"/>
          <w:marBottom w:val="0"/>
          <w:divBdr>
            <w:top w:val="none" w:sz="0" w:space="0" w:color="auto"/>
            <w:left w:val="none" w:sz="0" w:space="0" w:color="auto"/>
            <w:bottom w:val="none" w:sz="0" w:space="0" w:color="auto"/>
            <w:right w:val="none" w:sz="0" w:space="0" w:color="auto"/>
          </w:divBdr>
        </w:div>
        <w:div w:id="805391517">
          <w:marLeft w:val="640"/>
          <w:marRight w:val="0"/>
          <w:marTop w:val="0"/>
          <w:marBottom w:val="0"/>
          <w:divBdr>
            <w:top w:val="none" w:sz="0" w:space="0" w:color="auto"/>
            <w:left w:val="none" w:sz="0" w:space="0" w:color="auto"/>
            <w:bottom w:val="none" w:sz="0" w:space="0" w:color="auto"/>
            <w:right w:val="none" w:sz="0" w:space="0" w:color="auto"/>
          </w:divBdr>
        </w:div>
      </w:divsChild>
    </w:div>
    <w:div w:id="1190682036">
      <w:bodyDiv w:val="1"/>
      <w:marLeft w:val="0"/>
      <w:marRight w:val="0"/>
      <w:marTop w:val="0"/>
      <w:marBottom w:val="0"/>
      <w:divBdr>
        <w:top w:val="none" w:sz="0" w:space="0" w:color="auto"/>
        <w:left w:val="none" w:sz="0" w:space="0" w:color="auto"/>
        <w:bottom w:val="none" w:sz="0" w:space="0" w:color="auto"/>
        <w:right w:val="none" w:sz="0" w:space="0" w:color="auto"/>
      </w:divBdr>
    </w:div>
    <w:div w:id="1194921778">
      <w:bodyDiv w:val="1"/>
      <w:marLeft w:val="0"/>
      <w:marRight w:val="0"/>
      <w:marTop w:val="0"/>
      <w:marBottom w:val="0"/>
      <w:divBdr>
        <w:top w:val="none" w:sz="0" w:space="0" w:color="auto"/>
        <w:left w:val="none" w:sz="0" w:space="0" w:color="auto"/>
        <w:bottom w:val="none" w:sz="0" w:space="0" w:color="auto"/>
        <w:right w:val="none" w:sz="0" w:space="0" w:color="auto"/>
      </w:divBdr>
    </w:div>
    <w:div w:id="1200170096">
      <w:bodyDiv w:val="1"/>
      <w:marLeft w:val="0"/>
      <w:marRight w:val="0"/>
      <w:marTop w:val="0"/>
      <w:marBottom w:val="0"/>
      <w:divBdr>
        <w:top w:val="none" w:sz="0" w:space="0" w:color="auto"/>
        <w:left w:val="none" w:sz="0" w:space="0" w:color="auto"/>
        <w:bottom w:val="none" w:sz="0" w:space="0" w:color="auto"/>
        <w:right w:val="none" w:sz="0" w:space="0" w:color="auto"/>
      </w:divBdr>
    </w:div>
    <w:div w:id="1203056247">
      <w:bodyDiv w:val="1"/>
      <w:marLeft w:val="0"/>
      <w:marRight w:val="0"/>
      <w:marTop w:val="0"/>
      <w:marBottom w:val="0"/>
      <w:divBdr>
        <w:top w:val="none" w:sz="0" w:space="0" w:color="auto"/>
        <w:left w:val="none" w:sz="0" w:space="0" w:color="auto"/>
        <w:bottom w:val="none" w:sz="0" w:space="0" w:color="auto"/>
        <w:right w:val="none" w:sz="0" w:space="0" w:color="auto"/>
      </w:divBdr>
      <w:divsChild>
        <w:div w:id="1492453412">
          <w:marLeft w:val="640"/>
          <w:marRight w:val="0"/>
          <w:marTop w:val="0"/>
          <w:marBottom w:val="0"/>
          <w:divBdr>
            <w:top w:val="none" w:sz="0" w:space="0" w:color="auto"/>
            <w:left w:val="none" w:sz="0" w:space="0" w:color="auto"/>
            <w:bottom w:val="none" w:sz="0" w:space="0" w:color="auto"/>
            <w:right w:val="none" w:sz="0" w:space="0" w:color="auto"/>
          </w:divBdr>
        </w:div>
        <w:div w:id="1526863799">
          <w:marLeft w:val="640"/>
          <w:marRight w:val="0"/>
          <w:marTop w:val="0"/>
          <w:marBottom w:val="0"/>
          <w:divBdr>
            <w:top w:val="none" w:sz="0" w:space="0" w:color="auto"/>
            <w:left w:val="none" w:sz="0" w:space="0" w:color="auto"/>
            <w:bottom w:val="none" w:sz="0" w:space="0" w:color="auto"/>
            <w:right w:val="none" w:sz="0" w:space="0" w:color="auto"/>
          </w:divBdr>
        </w:div>
        <w:div w:id="1330792488">
          <w:marLeft w:val="640"/>
          <w:marRight w:val="0"/>
          <w:marTop w:val="0"/>
          <w:marBottom w:val="0"/>
          <w:divBdr>
            <w:top w:val="none" w:sz="0" w:space="0" w:color="auto"/>
            <w:left w:val="none" w:sz="0" w:space="0" w:color="auto"/>
            <w:bottom w:val="none" w:sz="0" w:space="0" w:color="auto"/>
            <w:right w:val="none" w:sz="0" w:space="0" w:color="auto"/>
          </w:divBdr>
        </w:div>
        <w:div w:id="1347367241">
          <w:marLeft w:val="640"/>
          <w:marRight w:val="0"/>
          <w:marTop w:val="0"/>
          <w:marBottom w:val="0"/>
          <w:divBdr>
            <w:top w:val="none" w:sz="0" w:space="0" w:color="auto"/>
            <w:left w:val="none" w:sz="0" w:space="0" w:color="auto"/>
            <w:bottom w:val="none" w:sz="0" w:space="0" w:color="auto"/>
            <w:right w:val="none" w:sz="0" w:space="0" w:color="auto"/>
          </w:divBdr>
        </w:div>
        <w:div w:id="1306934953">
          <w:marLeft w:val="640"/>
          <w:marRight w:val="0"/>
          <w:marTop w:val="0"/>
          <w:marBottom w:val="0"/>
          <w:divBdr>
            <w:top w:val="none" w:sz="0" w:space="0" w:color="auto"/>
            <w:left w:val="none" w:sz="0" w:space="0" w:color="auto"/>
            <w:bottom w:val="none" w:sz="0" w:space="0" w:color="auto"/>
            <w:right w:val="none" w:sz="0" w:space="0" w:color="auto"/>
          </w:divBdr>
        </w:div>
        <w:div w:id="1783106336">
          <w:marLeft w:val="640"/>
          <w:marRight w:val="0"/>
          <w:marTop w:val="0"/>
          <w:marBottom w:val="0"/>
          <w:divBdr>
            <w:top w:val="none" w:sz="0" w:space="0" w:color="auto"/>
            <w:left w:val="none" w:sz="0" w:space="0" w:color="auto"/>
            <w:bottom w:val="none" w:sz="0" w:space="0" w:color="auto"/>
            <w:right w:val="none" w:sz="0" w:space="0" w:color="auto"/>
          </w:divBdr>
        </w:div>
        <w:div w:id="1568564640">
          <w:marLeft w:val="640"/>
          <w:marRight w:val="0"/>
          <w:marTop w:val="0"/>
          <w:marBottom w:val="0"/>
          <w:divBdr>
            <w:top w:val="none" w:sz="0" w:space="0" w:color="auto"/>
            <w:left w:val="none" w:sz="0" w:space="0" w:color="auto"/>
            <w:bottom w:val="none" w:sz="0" w:space="0" w:color="auto"/>
            <w:right w:val="none" w:sz="0" w:space="0" w:color="auto"/>
          </w:divBdr>
        </w:div>
        <w:div w:id="1590655022">
          <w:marLeft w:val="640"/>
          <w:marRight w:val="0"/>
          <w:marTop w:val="0"/>
          <w:marBottom w:val="0"/>
          <w:divBdr>
            <w:top w:val="none" w:sz="0" w:space="0" w:color="auto"/>
            <w:left w:val="none" w:sz="0" w:space="0" w:color="auto"/>
            <w:bottom w:val="none" w:sz="0" w:space="0" w:color="auto"/>
            <w:right w:val="none" w:sz="0" w:space="0" w:color="auto"/>
          </w:divBdr>
        </w:div>
        <w:div w:id="713968090">
          <w:marLeft w:val="640"/>
          <w:marRight w:val="0"/>
          <w:marTop w:val="0"/>
          <w:marBottom w:val="0"/>
          <w:divBdr>
            <w:top w:val="none" w:sz="0" w:space="0" w:color="auto"/>
            <w:left w:val="none" w:sz="0" w:space="0" w:color="auto"/>
            <w:bottom w:val="none" w:sz="0" w:space="0" w:color="auto"/>
            <w:right w:val="none" w:sz="0" w:space="0" w:color="auto"/>
          </w:divBdr>
        </w:div>
        <w:div w:id="1375232565">
          <w:marLeft w:val="640"/>
          <w:marRight w:val="0"/>
          <w:marTop w:val="0"/>
          <w:marBottom w:val="0"/>
          <w:divBdr>
            <w:top w:val="none" w:sz="0" w:space="0" w:color="auto"/>
            <w:left w:val="none" w:sz="0" w:space="0" w:color="auto"/>
            <w:bottom w:val="none" w:sz="0" w:space="0" w:color="auto"/>
            <w:right w:val="none" w:sz="0" w:space="0" w:color="auto"/>
          </w:divBdr>
        </w:div>
        <w:div w:id="731123041">
          <w:marLeft w:val="640"/>
          <w:marRight w:val="0"/>
          <w:marTop w:val="0"/>
          <w:marBottom w:val="0"/>
          <w:divBdr>
            <w:top w:val="none" w:sz="0" w:space="0" w:color="auto"/>
            <w:left w:val="none" w:sz="0" w:space="0" w:color="auto"/>
            <w:bottom w:val="none" w:sz="0" w:space="0" w:color="auto"/>
            <w:right w:val="none" w:sz="0" w:space="0" w:color="auto"/>
          </w:divBdr>
        </w:div>
        <w:div w:id="1374767651">
          <w:marLeft w:val="640"/>
          <w:marRight w:val="0"/>
          <w:marTop w:val="0"/>
          <w:marBottom w:val="0"/>
          <w:divBdr>
            <w:top w:val="none" w:sz="0" w:space="0" w:color="auto"/>
            <w:left w:val="none" w:sz="0" w:space="0" w:color="auto"/>
            <w:bottom w:val="none" w:sz="0" w:space="0" w:color="auto"/>
            <w:right w:val="none" w:sz="0" w:space="0" w:color="auto"/>
          </w:divBdr>
        </w:div>
        <w:div w:id="752047212">
          <w:marLeft w:val="640"/>
          <w:marRight w:val="0"/>
          <w:marTop w:val="0"/>
          <w:marBottom w:val="0"/>
          <w:divBdr>
            <w:top w:val="none" w:sz="0" w:space="0" w:color="auto"/>
            <w:left w:val="none" w:sz="0" w:space="0" w:color="auto"/>
            <w:bottom w:val="none" w:sz="0" w:space="0" w:color="auto"/>
            <w:right w:val="none" w:sz="0" w:space="0" w:color="auto"/>
          </w:divBdr>
        </w:div>
        <w:div w:id="1659529930">
          <w:marLeft w:val="640"/>
          <w:marRight w:val="0"/>
          <w:marTop w:val="0"/>
          <w:marBottom w:val="0"/>
          <w:divBdr>
            <w:top w:val="none" w:sz="0" w:space="0" w:color="auto"/>
            <w:left w:val="none" w:sz="0" w:space="0" w:color="auto"/>
            <w:bottom w:val="none" w:sz="0" w:space="0" w:color="auto"/>
            <w:right w:val="none" w:sz="0" w:space="0" w:color="auto"/>
          </w:divBdr>
        </w:div>
        <w:div w:id="1718355041">
          <w:marLeft w:val="640"/>
          <w:marRight w:val="0"/>
          <w:marTop w:val="0"/>
          <w:marBottom w:val="0"/>
          <w:divBdr>
            <w:top w:val="none" w:sz="0" w:space="0" w:color="auto"/>
            <w:left w:val="none" w:sz="0" w:space="0" w:color="auto"/>
            <w:bottom w:val="none" w:sz="0" w:space="0" w:color="auto"/>
            <w:right w:val="none" w:sz="0" w:space="0" w:color="auto"/>
          </w:divBdr>
        </w:div>
        <w:div w:id="2080520894">
          <w:marLeft w:val="640"/>
          <w:marRight w:val="0"/>
          <w:marTop w:val="0"/>
          <w:marBottom w:val="0"/>
          <w:divBdr>
            <w:top w:val="none" w:sz="0" w:space="0" w:color="auto"/>
            <w:left w:val="none" w:sz="0" w:space="0" w:color="auto"/>
            <w:bottom w:val="none" w:sz="0" w:space="0" w:color="auto"/>
            <w:right w:val="none" w:sz="0" w:space="0" w:color="auto"/>
          </w:divBdr>
        </w:div>
        <w:div w:id="800418675">
          <w:marLeft w:val="640"/>
          <w:marRight w:val="0"/>
          <w:marTop w:val="0"/>
          <w:marBottom w:val="0"/>
          <w:divBdr>
            <w:top w:val="none" w:sz="0" w:space="0" w:color="auto"/>
            <w:left w:val="none" w:sz="0" w:space="0" w:color="auto"/>
            <w:bottom w:val="none" w:sz="0" w:space="0" w:color="auto"/>
            <w:right w:val="none" w:sz="0" w:space="0" w:color="auto"/>
          </w:divBdr>
        </w:div>
        <w:div w:id="1047677562">
          <w:marLeft w:val="640"/>
          <w:marRight w:val="0"/>
          <w:marTop w:val="0"/>
          <w:marBottom w:val="0"/>
          <w:divBdr>
            <w:top w:val="none" w:sz="0" w:space="0" w:color="auto"/>
            <w:left w:val="none" w:sz="0" w:space="0" w:color="auto"/>
            <w:bottom w:val="none" w:sz="0" w:space="0" w:color="auto"/>
            <w:right w:val="none" w:sz="0" w:space="0" w:color="auto"/>
          </w:divBdr>
        </w:div>
        <w:div w:id="1271359442">
          <w:marLeft w:val="640"/>
          <w:marRight w:val="0"/>
          <w:marTop w:val="0"/>
          <w:marBottom w:val="0"/>
          <w:divBdr>
            <w:top w:val="none" w:sz="0" w:space="0" w:color="auto"/>
            <w:left w:val="none" w:sz="0" w:space="0" w:color="auto"/>
            <w:bottom w:val="none" w:sz="0" w:space="0" w:color="auto"/>
            <w:right w:val="none" w:sz="0" w:space="0" w:color="auto"/>
          </w:divBdr>
        </w:div>
        <w:div w:id="248655313">
          <w:marLeft w:val="640"/>
          <w:marRight w:val="0"/>
          <w:marTop w:val="0"/>
          <w:marBottom w:val="0"/>
          <w:divBdr>
            <w:top w:val="none" w:sz="0" w:space="0" w:color="auto"/>
            <w:left w:val="none" w:sz="0" w:space="0" w:color="auto"/>
            <w:bottom w:val="none" w:sz="0" w:space="0" w:color="auto"/>
            <w:right w:val="none" w:sz="0" w:space="0" w:color="auto"/>
          </w:divBdr>
        </w:div>
        <w:div w:id="1374886884">
          <w:marLeft w:val="640"/>
          <w:marRight w:val="0"/>
          <w:marTop w:val="0"/>
          <w:marBottom w:val="0"/>
          <w:divBdr>
            <w:top w:val="none" w:sz="0" w:space="0" w:color="auto"/>
            <w:left w:val="none" w:sz="0" w:space="0" w:color="auto"/>
            <w:bottom w:val="none" w:sz="0" w:space="0" w:color="auto"/>
            <w:right w:val="none" w:sz="0" w:space="0" w:color="auto"/>
          </w:divBdr>
        </w:div>
        <w:div w:id="474027412">
          <w:marLeft w:val="640"/>
          <w:marRight w:val="0"/>
          <w:marTop w:val="0"/>
          <w:marBottom w:val="0"/>
          <w:divBdr>
            <w:top w:val="none" w:sz="0" w:space="0" w:color="auto"/>
            <w:left w:val="none" w:sz="0" w:space="0" w:color="auto"/>
            <w:bottom w:val="none" w:sz="0" w:space="0" w:color="auto"/>
            <w:right w:val="none" w:sz="0" w:space="0" w:color="auto"/>
          </w:divBdr>
        </w:div>
        <w:div w:id="1484200818">
          <w:marLeft w:val="640"/>
          <w:marRight w:val="0"/>
          <w:marTop w:val="0"/>
          <w:marBottom w:val="0"/>
          <w:divBdr>
            <w:top w:val="none" w:sz="0" w:space="0" w:color="auto"/>
            <w:left w:val="none" w:sz="0" w:space="0" w:color="auto"/>
            <w:bottom w:val="none" w:sz="0" w:space="0" w:color="auto"/>
            <w:right w:val="none" w:sz="0" w:space="0" w:color="auto"/>
          </w:divBdr>
        </w:div>
        <w:div w:id="1692604621">
          <w:marLeft w:val="640"/>
          <w:marRight w:val="0"/>
          <w:marTop w:val="0"/>
          <w:marBottom w:val="0"/>
          <w:divBdr>
            <w:top w:val="none" w:sz="0" w:space="0" w:color="auto"/>
            <w:left w:val="none" w:sz="0" w:space="0" w:color="auto"/>
            <w:bottom w:val="none" w:sz="0" w:space="0" w:color="auto"/>
            <w:right w:val="none" w:sz="0" w:space="0" w:color="auto"/>
          </w:divBdr>
        </w:div>
        <w:div w:id="2007711313">
          <w:marLeft w:val="640"/>
          <w:marRight w:val="0"/>
          <w:marTop w:val="0"/>
          <w:marBottom w:val="0"/>
          <w:divBdr>
            <w:top w:val="none" w:sz="0" w:space="0" w:color="auto"/>
            <w:left w:val="none" w:sz="0" w:space="0" w:color="auto"/>
            <w:bottom w:val="none" w:sz="0" w:space="0" w:color="auto"/>
            <w:right w:val="none" w:sz="0" w:space="0" w:color="auto"/>
          </w:divBdr>
        </w:div>
        <w:div w:id="1294336488">
          <w:marLeft w:val="640"/>
          <w:marRight w:val="0"/>
          <w:marTop w:val="0"/>
          <w:marBottom w:val="0"/>
          <w:divBdr>
            <w:top w:val="none" w:sz="0" w:space="0" w:color="auto"/>
            <w:left w:val="none" w:sz="0" w:space="0" w:color="auto"/>
            <w:bottom w:val="none" w:sz="0" w:space="0" w:color="auto"/>
            <w:right w:val="none" w:sz="0" w:space="0" w:color="auto"/>
          </w:divBdr>
        </w:div>
        <w:div w:id="659234425">
          <w:marLeft w:val="640"/>
          <w:marRight w:val="0"/>
          <w:marTop w:val="0"/>
          <w:marBottom w:val="0"/>
          <w:divBdr>
            <w:top w:val="none" w:sz="0" w:space="0" w:color="auto"/>
            <w:left w:val="none" w:sz="0" w:space="0" w:color="auto"/>
            <w:bottom w:val="none" w:sz="0" w:space="0" w:color="auto"/>
            <w:right w:val="none" w:sz="0" w:space="0" w:color="auto"/>
          </w:divBdr>
        </w:div>
        <w:div w:id="330565038">
          <w:marLeft w:val="640"/>
          <w:marRight w:val="0"/>
          <w:marTop w:val="0"/>
          <w:marBottom w:val="0"/>
          <w:divBdr>
            <w:top w:val="none" w:sz="0" w:space="0" w:color="auto"/>
            <w:left w:val="none" w:sz="0" w:space="0" w:color="auto"/>
            <w:bottom w:val="none" w:sz="0" w:space="0" w:color="auto"/>
            <w:right w:val="none" w:sz="0" w:space="0" w:color="auto"/>
          </w:divBdr>
        </w:div>
        <w:div w:id="2120175658">
          <w:marLeft w:val="640"/>
          <w:marRight w:val="0"/>
          <w:marTop w:val="0"/>
          <w:marBottom w:val="0"/>
          <w:divBdr>
            <w:top w:val="none" w:sz="0" w:space="0" w:color="auto"/>
            <w:left w:val="none" w:sz="0" w:space="0" w:color="auto"/>
            <w:bottom w:val="none" w:sz="0" w:space="0" w:color="auto"/>
            <w:right w:val="none" w:sz="0" w:space="0" w:color="auto"/>
          </w:divBdr>
        </w:div>
        <w:div w:id="1977252521">
          <w:marLeft w:val="640"/>
          <w:marRight w:val="0"/>
          <w:marTop w:val="0"/>
          <w:marBottom w:val="0"/>
          <w:divBdr>
            <w:top w:val="none" w:sz="0" w:space="0" w:color="auto"/>
            <w:left w:val="none" w:sz="0" w:space="0" w:color="auto"/>
            <w:bottom w:val="none" w:sz="0" w:space="0" w:color="auto"/>
            <w:right w:val="none" w:sz="0" w:space="0" w:color="auto"/>
          </w:divBdr>
        </w:div>
        <w:div w:id="1075476538">
          <w:marLeft w:val="640"/>
          <w:marRight w:val="0"/>
          <w:marTop w:val="0"/>
          <w:marBottom w:val="0"/>
          <w:divBdr>
            <w:top w:val="none" w:sz="0" w:space="0" w:color="auto"/>
            <w:left w:val="none" w:sz="0" w:space="0" w:color="auto"/>
            <w:bottom w:val="none" w:sz="0" w:space="0" w:color="auto"/>
            <w:right w:val="none" w:sz="0" w:space="0" w:color="auto"/>
          </w:divBdr>
        </w:div>
        <w:div w:id="1997218274">
          <w:marLeft w:val="640"/>
          <w:marRight w:val="0"/>
          <w:marTop w:val="0"/>
          <w:marBottom w:val="0"/>
          <w:divBdr>
            <w:top w:val="none" w:sz="0" w:space="0" w:color="auto"/>
            <w:left w:val="none" w:sz="0" w:space="0" w:color="auto"/>
            <w:bottom w:val="none" w:sz="0" w:space="0" w:color="auto"/>
            <w:right w:val="none" w:sz="0" w:space="0" w:color="auto"/>
          </w:divBdr>
        </w:div>
        <w:div w:id="1863086522">
          <w:marLeft w:val="640"/>
          <w:marRight w:val="0"/>
          <w:marTop w:val="0"/>
          <w:marBottom w:val="0"/>
          <w:divBdr>
            <w:top w:val="none" w:sz="0" w:space="0" w:color="auto"/>
            <w:left w:val="none" w:sz="0" w:space="0" w:color="auto"/>
            <w:bottom w:val="none" w:sz="0" w:space="0" w:color="auto"/>
            <w:right w:val="none" w:sz="0" w:space="0" w:color="auto"/>
          </w:divBdr>
        </w:div>
        <w:div w:id="584463515">
          <w:marLeft w:val="640"/>
          <w:marRight w:val="0"/>
          <w:marTop w:val="0"/>
          <w:marBottom w:val="0"/>
          <w:divBdr>
            <w:top w:val="none" w:sz="0" w:space="0" w:color="auto"/>
            <w:left w:val="none" w:sz="0" w:space="0" w:color="auto"/>
            <w:bottom w:val="none" w:sz="0" w:space="0" w:color="auto"/>
            <w:right w:val="none" w:sz="0" w:space="0" w:color="auto"/>
          </w:divBdr>
        </w:div>
        <w:div w:id="989750842">
          <w:marLeft w:val="640"/>
          <w:marRight w:val="0"/>
          <w:marTop w:val="0"/>
          <w:marBottom w:val="0"/>
          <w:divBdr>
            <w:top w:val="none" w:sz="0" w:space="0" w:color="auto"/>
            <w:left w:val="none" w:sz="0" w:space="0" w:color="auto"/>
            <w:bottom w:val="none" w:sz="0" w:space="0" w:color="auto"/>
            <w:right w:val="none" w:sz="0" w:space="0" w:color="auto"/>
          </w:divBdr>
        </w:div>
        <w:div w:id="1467896983">
          <w:marLeft w:val="640"/>
          <w:marRight w:val="0"/>
          <w:marTop w:val="0"/>
          <w:marBottom w:val="0"/>
          <w:divBdr>
            <w:top w:val="none" w:sz="0" w:space="0" w:color="auto"/>
            <w:left w:val="none" w:sz="0" w:space="0" w:color="auto"/>
            <w:bottom w:val="none" w:sz="0" w:space="0" w:color="auto"/>
            <w:right w:val="none" w:sz="0" w:space="0" w:color="auto"/>
          </w:divBdr>
        </w:div>
        <w:div w:id="974870320">
          <w:marLeft w:val="640"/>
          <w:marRight w:val="0"/>
          <w:marTop w:val="0"/>
          <w:marBottom w:val="0"/>
          <w:divBdr>
            <w:top w:val="none" w:sz="0" w:space="0" w:color="auto"/>
            <w:left w:val="none" w:sz="0" w:space="0" w:color="auto"/>
            <w:bottom w:val="none" w:sz="0" w:space="0" w:color="auto"/>
            <w:right w:val="none" w:sz="0" w:space="0" w:color="auto"/>
          </w:divBdr>
        </w:div>
        <w:div w:id="2042779836">
          <w:marLeft w:val="640"/>
          <w:marRight w:val="0"/>
          <w:marTop w:val="0"/>
          <w:marBottom w:val="0"/>
          <w:divBdr>
            <w:top w:val="none" w:sz="0" w:space="0" w:color="auto"/>
            <w:left w:val="none" w:sz="0" w:space="0" w:color="auto"/>
            <w:bottom w:val="none" w:sz="0" w:space="0" w:color="auto"/>
            <w:right w:val="none" w:sz="0" w:space="0" w:color="auto"/>
          </w:divBdr>
        </w:div>
        <w:div w:id="1428886481">
          <w:marLeft w:val="640"/>
          <w:marRight w:val="0"/>
          <w:marTop w:val="0"/>
          <w:marBottom w:val="0"/>
          <w:divBdr>
            <w:top w:val="none" w:sz="0" w:space="0" w:color="auto"/>
            <w:left w:val="none" w:sz="0" w:space="0" w:color="auto"/>
            <w:bottom w:val="none" w:sz="0" w:space="0" w:color="auto"/>
            <w:right w:val="none" w:sz="0" w:space="0" w:color="auto"/>
          </w:divBdr>
        </w:div>
        <w:div w:id="1400402937">
          <w:marLeft w:val="640"/>
          <w:marRight w:val="0"/>
          <w:marTop w:val="0"/>
          <w:marBottom w:val="0"/>
          <w:divBdr>
            <w:top w:val="none" w:sz="0" w:space="0" w:color="auto"/>
            <w:left w:val="none" w:sz="0" w:space="0" w:color="auto"/>
            <w:bottom w:val="none" w:sz="0" w:space="0" w:color="auto"/>
            <w:right w:val="none" w:sz="0" w:space="0" w:color="auto"/>
          </w:divBdr>
        </w:div>
        <w:div w:id="1360856504">
          <w:marLeft w:val="640"/>
          <w:marRight w:val="0"/>
          <w:marTop w:val="0"/>
          <w:marBottom w:val="0"/>
          <w:divBdr>
            <w:top w:val="none" w:sz="0" w:space="0" w:color="auto"/>
            <w:left w:val="none" w:sz="0" w:space="0" w:color="auto"/>
            <w:bottom w:val="none" w:sz="0" w:space="0" w:color="auto"/>
            <w:right w:val="none" w:sz="0" w:space="0" w:color="auto"/>
          </w:divBdr>
        </w:div>
        <w:div w:id="1980376757">
          <w:marLeft w:val="640"/>
          <w:marRight w:val="0"/>
          <w:marTop w:val="0"/>
          <w:marBottom w:val="0"/>
          <w:divBdr>
            <w:top w:val="none" w:sz="0" w:space="0" w:color="auto"/>
            <w:left w:val="none" w:sz="0" w:space="0" w:color="auto"/>
            <w:bottom w:val="none" w:sz="0" w:space="0" w:color="auto"/>
            <w:right w:val="none" w:sz="0" w:space="0" w:color="auto"/>
          </w:divBdr>
        </w:div>
        <w:div w:id="1972512111">
          <w:marLeft w:val="640"/>
          <w:marRight w:val="0"/>
          <w:marTop w:val="0"/>
          <w:marBottom w:val="0"/>
          <w:divBdr>
            <w:top w:val="none" w:sz="0" w:space="0" w:color="auto"/>
            <w:left w:val="none" w:sz="0" w:space="0" w:color="auto"/>
            <w:bottom w:val="none" w:sz="0" w:space="0" w:color="auto"/>
            <w:right w:val="none" w:sz="0" w:space="0" w:color="auto"/>
          </w:divBdr>
        </w:div>
        <w:div w:id="358899706">
          <w:marLeft w:val="640"/>
          <w:marRight w:val="0"/>
          <w:marTop w:val="0"/>
          <w:marBottom w:val="0"/>
          <w:divBdr>
            <w:top w:val="none" w:sz="0" w:space="0" w:color="auto"/>
            <w:left w:val="none" w:sz="0" w:space="0" w:color="auto"/>
            <w:bottom w:val="none" w:sz="0" w:space="0" w:color="auto"/>
            <w:right w:val="none" w:sz="0" w:space="0" w:color="auto"/>
          </w:divBdr>
        </w:div>
        <w:div w:id="219753716">
          <w:marLeft w:val="640"/>
          <w:marRight w:val="0"/>
          <w:marTop w:val="0"/>
          <w:marBottom w:val="0"/>
          <w:divBdr>
            <w:top w:val="none" w:sz="0" w:space="0" w:color="auto"/>
            <w:left w:val="none" w:sz="0" w:space="0" w:color="auto"/>
            <w:bottom w:val="none" w:sz="0" w:space="0" w:color="auto"/>
            <w:right w:val="none" w:sz="0" w:space="0" w:color="auto"/>
          </w:divBdr>
        </w:div>
        <w:div w:id="300308513">
          <w:marLeft w:val="640"/>
          <w:marRight w:val="0"/>
          <w:marTop w:val="0"/>
          <w:marBottom w:val="0"/>
          <w:divBdr>
            <w:top w:val="none" w:sz="0" w:space="0" w:color="auto"/>
            <w:left w:val="none" w:sz="0" w:space="0" w:color="auto"/>
            <w:bottom w:val="none" w:sz="0" w:space="0" w:color="auto"/>
            <w:right w:val="none" w:sz="0" w:space="0" w:color="auto"/>
          </w:divBdr>
        </w:div>
        <w:div w:id="2127312164">
          <w:marLeft w:val="640"/>
          <w:marRight w:val="0"/>
          <w:marTop w:val="0"/>
          <w:marBottom w:val="0"/>
          <w:divBdr>
            <w:top w:val="none" w:sz="0" w:space="0" w:color="auto"/>
            <w:left w:val="none" w:sz="0" w:space="0" w:color="auto"/>
            <w:bottom w:val="none" w:sz="0" w:space="0" w:color="auto"/>
            <w:right w:val="none" w:sz="0" w:space="0" w:color="auto"/>
          </w:divBdr>
        </w:div>
        <w:div w:id="793330963">
          <w:marLeft w:val="640"/>
          <w:marRight w:val="0"/>
          <w:marTop w:val="0"/>
          <w:marBottom w:val="0"/>
          <w:divBdr>
            <w:top w:val="none" w:sz="0" w:space="0" w:color="auto"/>
            <w:left w:val="none" w:sz="0" w:space="0" w:color="auto"/>
            <w:bottom w:val="none" w:sz="0" w:space="0" w:color="auto"/>
            <w:right w:val="none" w:sz="0" w:space="0" w:color="auto"/>
          </w:divBdr>
        </w:div>
        <w:div w:id="2054957890">
          <w:marLeft w:val="640"/>
          <w:marRight w:val="0"/>
          <w:marTop w:val="0"/>
          <w:marBottom w:val="0"/>
          <w:divBdr>
            <w:top w:val="none" w:sz="0" w:space="0" w:color="auto"/>
            <w:left w:val="none" w:sz="0" w:space="0" w:color="auto"/>
            <w:bottom w:val="none" w:sz="0" w:space="0" w:color="auto"/>
            <w:right w:val="none" w:sz="0" w:space="0" w:color="auto"/>
          </w:divBdr>
        </w:div>
        <w:div w:id="296910218">
          <w:marLeft w:val="640"/>
          <w:marRight w:val="0"/>
          <w:marTop w:val="0"/>
          <w:marBottom w:val="0"/>
          <w:divBdr>
            <w:top w:val="none" w:sz="0" w:space="0" w:color="auto"/>
            <w:left w:val="none" w:sz="0" w:space="0" w:color="auto"/>
            <w:bottom w:val="none" w:sz="0" w:space="0" w:color="auto"/>
            <w:right w:val="none" w:sz="0" w:space="0" w:color="auto"/>
          </w:divBdr>
        </w:div>
        <w:div w:id="959724905">
          <w:marLeft w:val="640"/>
          <w:marRight w:val="0"/>
          <w:marTop w:val="0"/>
          <w:marBottom w:val="0"/>
          <w:divBdr>
            <w:top w:val="none" w:sz="0" w:space="0" w:color="auto"/>
            <w:left w:val="none" w:sz="0" w:space="0" w:color="auto"/>
            <w:bottom w:val="none" w:sz="0" w:space="0" w:color="auto"/>
            <w:right w:val="none" w:sz="0" w:space="0" w:color="auto"/>
          </w:divBdr>
        </w:div>
        <w:div w:id="131214150">
          <w:marLeft w:val="640"/>
          <w:marRight w:val="0"/>
          <w:marTop w:val="0"/>
          <w:marBottom w:val="0"/>
          <w:divBdr>
            <w:top w:val="none" w:sz="0" w:space="0" w:color="auto"/>
            <w:left w:val="none" w:sz="0" w:space="0" w:color="auto"/>
            <w:bottom w:val="none" w:sz="0" w:space="0" w:color="auto"/>
            <w:right w:val="none" w:sz="0" w:space="0" w:color="auto"/>
          </w:divBdr>
        </w:div>
        <w:div w:id="778337632">
          <w:marLeft w:val="640"/>
          <w:marRight w:val="0"/>
          <w:marTop w:val="0"/>
          <w:marBottom w:val="0"/>
          <w:divBdr>
            <w:top w:val="none" w:sz="0" w:space="0" w:color="auto"/>
            <w:left w:val="none" w:sz="0" w:space="0" w:color="auto"/>
            <w:bottom w:val="none" w:sz="0" w:space="0" w:color="auto"/>
            <w:right w:val="none" w:sz="0" w:space="0" w:color="auto"/>
          </w:divBdr>
        </w:div>
        <w:div w:id="2028942273">
          <w:marLeft w:val="640"/>
          <w:marRight w:val="0"/>
          <w:marTop w:val="0"/>
          <w:marBottom w:val="0"/>
          <w:divBdr>
            <w:top w:val="none" w:sz="0" w:space="0" w:color="auto"/>
            <w:left w:val="none" w:sz="0" w:space="0" w:color="auto"/>
            <w:bottom w:val="none" w:sz="0" w:space="0" w:color="auto"/>
            <w:right w:val="none" w:sz="0" w:space="0" w:color="auto"/>
          </w:divBdr>
        </w:div>
        <w:div w:id="234630780">
          <w:marLeft w:val="640"/>
          <w:marRight w:val="0"/>
          <w:marTop w:val="0"/>
          <w:marBottom w:val="0"/>
          <w:divBdr>
            <w:top w:val="none" w:sz="0" w:space="0" w:color="auto"/>
            <w:left w:val="none" w:sz="0" w:space="0" w:color="auto"/>
            <w:bottom w:val="none" w:sz="0" w:space="0" w:color="auto"/>
            <w:right w:val="none" w:sz="0" w:space="0" w:color="auto"/>
          </w:divBdr>
        </w:div>
        <w:div w:id="1699314827">
          <w:marLeft w:val="640"/>
          <w:marRight w:val="0"/>
          <w:marTop w:val="0"/>
          <w:marBottom w:val="0"/>
          <w:divBdr>
            <w:top w:val="none" w:sz="0" w:space="0" w:color="auto"/>
            <w:left w:val="none" w:sz="0" w:space="0" w:color="auto"/>
            <w:bottom w:val="none" w:sz="0" w:space="0" w:color="auto"/>
            <w:right w:val="none" w:sz="0" w:space="0" w:color="auto"/>
          </w:divBdr>
        </w:div>
        <w:div w:id="241719949">
          <w:marLeft w:val="640"/>
          <w:marRight w:val="0"/>
          <w:marTop w:val="0"/>
          <w:marBottom w:val="0"/>
          <w:divBdr>
            <w:top w:val="none" w:sz="0" w:space="0" w:color="auto"/>
            <w:left w:val="none" w:sz="0" w:space="0" w:color="auto"/>
            <w:bottom w:val="none" w:sz="0" w:space="0" w:color="auto"/>
            <w:right w:val="none" w:sz="0" w:space="0" w:color="auto"/>
          </w:divBdr>
        </w:div>
        <w:div w:id="1927615199">
          <w:marLeft w:val="640"/>
          <w:marRight w:val="0"/>
          <w:marTop w:val="0"/>
          <w:marBottom w:val="0"/>
          <w:divBdr>
            <w:top w:val="none" w:sz="0" w:space="0" w:color="auto"/>
            <w:left w:val="none" w:sz="0" w:space="0" w:color="auto"/>
            <w:bottom w:val="none" w:sz="0" w:space="0" w:color="auto"/>
            <w:right w:val="none" w:sz="0" w:space="0" w:color="auto"/>
          </w:divBdr>
        </w:div>
        <w:div w:id="49159542">
          <w:marLeft w:val="640"/>
          <w:marRight w:val="0"/>
          <w:marTop w:val="0"/>
          <w:marBottom w:val="0"/>
          <w:divBdr>
            <w:top w:val="none" w:sz="0" w:space="0" w:color="auto"/>
            <w:left w:val="none" w:sz="0" w:space="0" w:color="auto"/>
            <w:bottom w:val="none" w:sz="0" w:space="0" w:color="auto"/>
            <w:right w:val="none" w:sz="0" w:space="0" w:color="auto"/>
          </w:divBdr>
        </w:div>
        <w:div w:id="948194565">
          <w:marLeft w:val="640"/>
          <w:marRight w:val="0"/>
          <w:marTop w:val="0"/>
          <w:marBottom w:val="0"/>
          <w:divBdr>
            <w:top w:val="none" w:sz="0" w:space="0" w:color="auto"/>
            <w:left w:val="none" w:sz="0" w:space="0" w:color="auto"/>
            <w:bottom w:val="none" w:sz="0" w:space="0" w:color="auto"/>
            <w:right w:val="none" w:sz="0" w:space="0" w:color="auto"/>
          </w:divBdr>
        </w:div>
        <w:div w:id="1339188040">
          <w:marLeft w:val="640"/>
          <w:marRight w:val="0"/>
          <w:marTop w:val="0"/>
          <w:marBottom w:val="0"/>
          <w:divBdr>
            <w:top w:val="none" w:sz="0" w:space="0" w:color="auto"/>
            <w:left w:val="none" w:sz="0" w:space="0" w:color="auto"/>
            <w:bottom w:val="none" w:sz="0" w:space="0" w:color="auto"/>
            <w:right w:val="none" w:sz="0" w:space="0" w:color="auto"/>
          </w:divBdr>
        </w:div>
        <w:div w:id="1750882618">
          <w:marLeft w:val="640"/>
          <w:marRight w:val="0"/>
          <w:marTop w:val="0"/>
          <w:marBottom w:val="0"/>
          <w:divBdr>
            <w:top w:val="none" w:sz="0" w:space="0" w:color="auto"/>
            <w:left w:val="none" w:sz="0" w:space="0" w:color="auto"/>
            <w:bottom w:val="none" w:sz="0" w:space="0" w:color="auto"/>
            <w:right w:val="none" w:sz="0" w:space="0" w:color="auto"/>
          </w:divBdr>
        </w:div>
        <w:div w:id="975834058">
          <w:marLeft w:val="640"/>
          <w:marRight w:val="0"/>
          <w:marTop w:val="0"/>
          <w:marBottom w:val="0"/>
          <w:divBdr>
            <w:top w:val="none" w:sz="0" w:space="0" w:color="auto"/>
            <w:left w:val="none" w:sz="0" w:space="0" w:color="auto"/>
            <w:bottom w:val="none" w:sz="0" w:space="0" w:color="auto"/>
            <w:right w:val="none" w:sz="0" w:space="0" w:color="auto"/>
          </w:divBdr>
        </w:div>
        <w:div w:id="1443721725">
          <w:marLeft w:val="640"/>
          <w:marRight w:val="0"/>
          <w:marTop w:val="0"/>
          <w:marBottom w:val="0"/>
          <w:divBdr>
            <w:top w:val="none" w:sz="0" w:space="0" w:color="auto"/>
            <w:left w:val="none" w:sz="0" w:space="0" w:color="auto"/>
            <w:bottom w:val="none" w:sz="0" w:space="0" w:color="auto"/>
            <w:right w:val="none" w:sz="0" w:space="0" w:color="auto"/>
          </w:divBdr>
        </w:div>
        <w:div w:id="854270349">
          <w:marLeft w:val="640"/>
          <w:marRight w:val="0"/>
          <w:marTop w:val="0"/>
          <w:marBottom w:val="0"/>
          <w:divBdr>
            <w:top w:val="none" w:sz="0" w:space="0" w:color="auto"/>
            <w:left w:val="none" w:sz="0" w:space="0" w:color="auto"/>
            <w:bottom w:val="none" w:sz="0" w:space="0" w:color="auto"/>
            <w:right w:val="none" w:sz="0" w:space="0" w:color="auto"/>
          </w:divBdr>
        </w:div>
        <w:div w:id="700205111">
          <w:marLeft w:val="640"/>
          <w:marRight w:val="0"/>
          <w:marTop w:val="0"/>
          <w:marBottom w:val="0"/>
          <w:divBdr>
            <w:top w:val="none" w:sz="0" w:space="0" w:color="auto"/>
            <w:left w:val="none" w:sz="0" w:space="0" w:color="auto"/>
            <w:bottom w:val="none" w:sz="0" w:space="0" w:color="auto"/>
            <w:right w:val="none" w:sz="0" w:space="0" w:color="auto"/>
          </w:divBdr>
        </w:div>
        <w:div w:id="13113459">
          <w:marLeft w:val="640"/>
          <w:marRight w:val="0"/>
          <w:marTop w:val="0"/>
          <w:marBottom w:val="0"/>
          <w:divBdr>
            <w:top w:val="none" w:sz="0" w:space="0" w:color="auto"/>
            <w:left w:val="none" w:sz="0" w:space="0" w:color="auto"/>
            <w:bottom w:val="none" w:sz="0" w:space="0" w:color="auto"/>
            <w:right w:val="none" w:sz="0" w:space="0" w:color="auto"/>
          </w:divBdr>
        </w:div>
        <w:div w:id="1905986401">
          <w:marLeft w:val="640"/>
          <w:marRight w:val="0"/>
          <w:marTop w:val="0"/>
          <w:marBottom w:val="0"/>
          <w:divBdr>
            <w:top w:val="none" w:sz="0" w:space="0" w:color="auto"/>
            <w:left w:val="none" w:sz="0" w:space="0" w:color="auto"/>
            <w:bottom w:val="none" w:sz="0" w:space="0" w:color="auto"/>
            <w:right w:val="none" w:sz="0" w:space="0" w:color="auto"/>
          </w:divBdr>
        </w:div>
        <w:div w:id="18236799">
          <w:marLeft w:val="640"/>
          <w:marRight w:val="0"/>
          <w:marTop w:val="0"/>
          <w:marBottom w:val="0"/>
          <w:divBdr>
            <w:top w:val="none" w:sz="0" w:space="0" w:color="auto"/>
            <w:left w:val="none" w:sz="0" w:space="0" w:color="auto"/>
            <w:bottom w:val="none" w:sz="0" w:space="0" w:color="auto"/>
            <w:right w:val="none" w:sz="0" w:space="0" w:color="auto"/>
          </w:divBdr>
        </w:div>
        <w:div w:id="626163587">
          <w:marLeft w:val="640"/>
          <w:marRight w:val="0"/>
          <w:marTop w:val="0"/>
          <w:marBottom w:val="0"/>
          <w:divBdr>
            <w:top w:val="none" w:sz="0" w:space="0" w:color="auto"/>
            <w:left w:val="none" w:sz="0" w:space="0" w:color="auto"/>
            <w:bottom w:val="none" w:sz="0" w:space="0" w:color="auto"/>
            <w:right w:val="none" w:sz="0" w:space="0" w:color="auto"/>
          </w:divBdr>
        </w:div>
        <w:div w:id="49770498">
          <w:marLeft w:val="640"/>
          <w:marRight w:val="0"/>
          <w:marTop w:val="0"/>
          <w:marBottom w:val="0"/>
          <w:divBdr>
            <w:top w:val="none" w:sz="0" w:space="0" w:color="auto"/>
            <w:left w:val="none" w:sz="0" w:space="0" w:color="auto"/>
            <w:bottom w:val="none" w:sz="0" w:space="0" w:color="auto"/>
            <w:right w:val="none" w:sz="0" w:space="0" w:color="auto"/>
          </w:divBdr>
        </w:div>
        <w:div w:id="732122049">
          <w:marLeft w:val="640"/>
          <w:marRight w:val="0"/>
          <w:marTop w:val="0"/>
          <w:marBottom w:val="0"/>
          <w:divBdr>
            <w:top w:val="none" w:sz="0" w:space="0" w:color="auto"/>
            <w:left w:val="none" w:sz="0" w:space="0" w:color="auto"/>
            <w:bottom w:val="none" w:sz="0" w:space="0" w:color="auto"/>
            <w:right w:val="none" w:sz="0" w:space="0" w:color="auto"/>
          </w:divBdr>
        </w:div>
        <w:div w:id="1000963235">
          <w:marLeft w:val="640"/>
          <w:marRight w:val="0"/>
          <w:marTop w:val="0"/>
          <w:marBottom w:val="0"/>
          <w:divBdr>
            <w:top w:val="none" w:sz="0" w:space="0" w:color="auto"/>
            <w:left w:val="none" w:sz="0" w:space="0" w:color="auto"/>
            <w:bottom w:val="none" w:sz="0" w:space="0" w:color="auto"/>
            <w:right w:val="none" w:sz="0" w:space="0" w:color="auto"/>
          </w:divBdr>
        </w:div>
        <w:div w:id="523984292">
          <w:marLeft w:val="640"/>
          <w:marRight w:val="0"/>
          <w:marTop w:val="0"/>
          <w:marBottom w:val="0"/>
          <w:divBdr>
            <w:top w:val="none" w:sz="0" w:space="0" w:color="auto"/>
            <w:left w:val="none" w:sz="0" w:space="0" w:color="auto"/>
            <w:bottom w:val="none" w:sz="0" w:space="0" w:color="auto"/>
            <w:right w:val="none" w:sz="0" w:space="0" w:color="auto"/>
          </w:divBdr>
        </w:div>
        <w:div w:id="221797193">
          <w:marLeft w:val="640"/>
          <w:marRight w:val="0"/>
          <w:marTop w:val="0"/>
          <w:marBottom w:val="0"/>
          <w:divBdr>
            <w:top w:val="none" w:sz="0" w:space="0" w:color="auto"/>
            <w:left w:val="none" w:sz="0" w:space="0" w:color="auto"/>
            <w:bottom w:val="none" w:sz="0" w:space="0" w:color="auto"/>
            <w:right w:val="none" w:sz="0" w:space="0" w:color="auto"/>
          </w:divBdr>
        </w:div>
        <w:div w:id="826676602">
          <w:marLeft w:val="640"/>
          <w:marRight w:val="0"/>
          <w:marTop w:val="0"/>
          <w:marBottom w:val="0"/>
          <w:divBdr>
            <w:top w:val="none" w:sz="0" w:space="0" w:color="auto"/>
            <w:left w:val="none" w:sz="0" w:space="0" w:color="auto"/>
            <w:bottom w:val="none" w:sz="0" w:space="0" w:color="auto"/>
            <w:right w:val="none" w:sz="0" w:space="0" w:color="auto"/>
          </w:divBdr>
        </w:div>
        <w:div w:id="2120178202">
          <w:marLeft w:val="640"/>
          <w:marRight w:val="0"/>
          <w:marTop w:val="0"/>
          <w:marBottom w:val="0"/>
          <w:divBdr>
            <w:top w:val="none" w:sz="0" w:space="0" w:color="auto"/>
            <w:left w:val="none" w:sz="0" w:space="0" w:color="auto"/>
            <w:bottom w:val="none" w:sz="0" w:space="0" w:color="auto"/>
            <w:right w:val="none" w:sz="0" w:space="0" w:color="auto"/>
          </w:divBdr>
        </w:div>
        <w:div w:id="1260942959">
          <w:marLeft w:val="640"/>
          <w:marRight w:val="0"/>
          <w:marTop w:val="0"/>
          <w:marBottom w:val="0"/>
          <w:divBdr>
            <w:top w:val="none" w:sz="0" w:space="0" w:color="auto"/>
            <w:left w:val="none" w:sz="0" w:space="0" w:color="auto"/>
            <w:bottom w:val="none" w:sz="0" w:space="0" w:color="auto"/>
            <w:right w:val="none" w:sz="0" w:space="0" w:color="auto"/>
          </w:divBdr>
        </w:div>
        <w:div w:id="659622857">
          <w:marLeft w:val="640"/>
          <w:marRight w:val="0"/>
          <w:marTop w:val="0"/>
          <w:marBottom w:val="0"/>
          <w:divBdr>
            <w:top w:val="none" w:sz="0" w:space="0" w:color="auto"/>
            <w:left w:val="none" w:sz="0" w:space="0" w:color="auto"/>
            <w:bottom w:val="none" w:sz="0" w:space="0" w:color="auto"/>
            <w:right w:val="none" w:sz="0" w:space="0" w:color="auto"/>
          </w:divBdr>
        </w:div>
        <w:div w:id="765618518">
          <w:marLeft w:val="640"/>
          <w:marRight w:val="0"/>
          <w:marTop w:val="0"/>
          <w:marBottom w:val="0"/>
          <w:divBdr>
            <w:top w:val="none" w:sz="0" w:space="0" w:color="auto"/>
            <w:left w:val="none" w:sz="0" w:space="0" w:color="auto"/>
            <w:bottom w:val="none" w:sz="0" w:space="0" w:color="auto"/>
            <w:right w:val="none" w:sz="0" w:space="0" w:color="auto"/>
          </w:divBdr>
        </w:div>
        <w:div w:id="825710862">
          <w:marLeft w:val="640"/>
          <w:marRight w:val="0"/>
          <w:marTop w:val="0"/>
          <w:marBottom w:val="0"/>
          <w:divBdr>
            <w:top w:val="none" w:sz="0" w:space="0" w:color="auto"/>
            <w:left w:val="none" w:sz="0" w:space="0" w:color="auto"/>
            <w:bottom w:val="none" w:sz="0" w:space="0" w:color="auto"/>
            <w:right w:val="none" w:sz="0" w:space="0" w:color="auto"/>
          </w:divBdr>
        </w:div>
        <w:div w:id="2136630535">
          <w:marLeft w:val="640"/>
          <w:marRight w:val="0"/>
          <w:marTop w:val="0"/>
          <w:marBottom w:val="0"/>
          <w:divBdr>
            <w:top w:val="none" w:sz="0" w:space="0" w:color="auto"/>
            <w:left w:val="none" w:sz="0" w:space="0" w:color="auto"/>
            <w:bottom w:val="none" w:sz="0" w:space="0" w:color="auto"/>
            <w:right w:val="none" w:sz="0" w:space="0" w:color="auto"/>
          </w:divBdr>
        </w:div>
        <w:div w:id="1456603659">
          <w:marLeft w:val="640"/>
          <w:marRight w:val="0"/>
          <w:marTop w:val="0"/>
          <w:marBottom w:val="0"/>
          <w:divBdr>
            <w:top w:val="none" w:sz="0" w:space="0" w:color="auto"/>
            <w:left w:val="none" w:sz="0" w:space="0" w:color="auto"/>
            <w:bottom w:val="none" w:sz="0" w:space="0" w:color="auto"/>
            <w:right w:val="none" w:sz="0" w:space="0" w:color="auto"/>
          </w:divBdr>
        </w:div>
        <w:div w:id="1596861017">
          <w:marLeft w:val="640"/>
          <w:marRight w:val="0"/>
          <w:marTop w:val="0"/>
          <w:marBottom w:val="0"/>
          <w:divBdr>
            <w:top w:val="none" w:sz="0" w:space="0" w:color="auto"/>
            <w:left w:val="none" w:sz="0" w:space="0" w:color="auto"/>
            <w:bottom w:val="none" w:sz="0" w:space="0" w:color="auto"/>
            <w:right w:val="none" w:sz="0" w:space="0" w:color="auto"/>
          </w:divBdr>
        </w:div>
        <w:div w:id="915091955">
          <w:marLeft w:val="640"/>
          <w:marRight w:val="0"/>
          <w:marTop w:val="0"/>
          <w:marBottom w:val="0"/>
          <w:divBdr>
            <w:top w:val="none" w:sz="0" w:space="0" w:color="auto"/>
            <w:left w:val="none" w:sz="0" w:space="0" w:color="auto"/>
            <w:bottom w:val="none" w:sz="0" w:space="0" w:color="auto"/>
            <w:right w:val="none" w:sz="0" w:space="0" w:color="auto"/>
          </w:divBdr>
        </w:div>
        <w:div w:id="1393969323">
          <w:marLeft w:val="640"/>
          <w:marRight w:val="0"/>
          <w:marTop w:val="0"/>
          <w:marBottom w:val="0"/>
          <w:divBdr>
            <w:top w:val="none" w:sz="0" w:space="0" w:color="auto"/>
            <w:left w:val="none" w:sz="0" w:space="0" w:color="auto"/>
            <w:bottom w:val="none" w:sz="0" w:space="0" w:color="auto"/>
            <w:right w:val="none" w:sz="0" w:space="0" w:color="auto"/>
          </w:divBdr>
        </w:div>
        <w:div w:id="1829250933">
          <w:marLeft w:val="640"/>
          <w:marRight w:val="0"/>
          <w:marTop w:val="0"/>
          <w:marBottom w:val="0"/>
          <w:divBdr>
            <w:top w:val="none" w:sz="0" w:space="0" w:color="auto"/>
            <w:left w:val="none" w:sz="0" w:space="0" w:color="auto"/>
            <w:bottom w:val="none" w:sz="0" w:space="0" w:color="auto"/>
            <w:right w:val="none" w:sz="0" w:space="0" w:color="auto"/>
          </w:divBdr>
        </w:div>
        <w:div w:id="1429764717">
          <w:marLeft w:val="640"/>
          <w:marRight w:val="0"/>
          <w:marTop w:val="0"/>
          <w:marBottom w:val="0"/>
          <w:divBdr>
            <w:top w:val="none" w:sz="0" w:space="0" w:color="auto"/>
            <w:left w:val="none" w:sz="0" w:space="0" w:color="auto"/>
            <w:bottom w:val="none" w:sz="0" w:space="0" w:color="auto"/>
            <w:right w:val="none" w:sz="0" w:space="0" w:color="auto"/>
          </w:divBdr>
        </w:div>
        <w:div w:id="1371492041">
          <w:marLeft w:val="640"/>
          <w:marRight w:val="0"/>
          <w:marTop w:val="0"/>
          <w:marBottom w:val="0"/>
          <w:divBdr>
            <w:top w:val="none" w:sz="0" w:space="0" w:color="auto"/>
            <w:left w:val="none" w:sz="0" w:space="0" w:color="auto"/>
            <w:bottom w:val="none" w:sz="0" w:space="0" w:color="auto"/>
            <w:right w:val="none" w:sz="0" w:space="0" w:color="auto"/>
          </w:divBdr>
        </w:div>
        <w:div w:id="347483383">
          <w:marLeft w:val="640"/>
          <w:marRight w:val="0"/>
          <w:marTop w:val="0"/>
          <w:marBottom w:val="0"/>
          <w:divBdr>
            <w:top w:val="none" w:sz="0" w:space="0" w:color="auto"/>
            <w:left w:val="none" w:sz="0" w:space="0" w:color="auto"/>
            <w:bottom w:val="none" w:sz="0" w:space="0" w:color="auto"/>
            <w:right w:val="none" w:sz="0" w:space="0" w:color="auto"/>
          </w:divBdr>
        </w:div>
        <w:div w:id="548806221">
          <w:marLeft w:val="640"/>
          <w:marRight w:val="0"/>
          <w:marTop w:val="0"/>
          <w:marBottom w:val="0"/>
          <w:divBdr>
            <w:top w:val="none" w:sz="0" w:space="0" w:color="auto"/>
            <w:left w:val="none" w:sz="0" w:space="0" w:color="auto"/>
            <w:bottom w:val="none" w:sz="0" w:space="0" w:color="auto"/>
            <w:right w:val="none" w:sz="0" w:space="0" w:color="auto"/>
          </w:divBdr>
        </w:div>
        <w:div w:id="1924531220">
          <w:marLeft w:val="640"/>
          <w:marRight w:val="0"/>
          <w:marTop w:val="0"/>
          <w:marBottom w:val="0"/>
          <w:divBdr>
            <w:top w:val="none" w:sz="0" w:space="0" w:color="auto"/>
            <w:left w:val="none" w:sz="0" w:space="0" w:color="auto"/>
            <w:bottom w:val="none" w:sz="0" w:space="0" w:color="auto"/>
            <w:right w:val="none" w:sz="0" w:space="0" w:color="auto"/>
          </w:divBdr>
        </w:div>
        <w:div w:id="2080205343">
          <w:marLeft w:val="640"/>
          <w:marRight w:val="0"/>
          <w:marTop w:val="0"/>
          <w:marBottom w:val="0"/>
          <w:divBdr>
            <w:top w:val="none" w:sz="0" w:space="0" w:color="auto"/>
            <w:left w:val="none" w:sz="0" w:space="0" w:color="auto"/>
            <w:bottom w:val="none" w:sz="0" w:space="0" w:color="auto"/>
            <w:right w:val="none" w:sz="0" w:space="0" w:color="auto"/>
          </w:divBdr>
        </w:div>
        <w:div w:id="1142231252">
          <w:marLeft w:val="640"/>
          <w:marRight w:val="0"/>
          <w:marTop w:val="0"/>
          <w:marBottom w:val="0"/>
          <w:divBdr>
            <w:top w:val="none" w:sz="0" w:space="0" w:color="auto"/>
            <w:left w:val="none" w:sz="0" w:space="0" w:color="auto"/>
            <w:bottom w:val="none" w:sz="0" w:space="0" w:color="auto"/>
            <w:right w:val="none" w:sz="0" w:space="0" w:color="auto"/>
          </w:divBdr>
        </w:div>
        <w:div w:id="465704107">
          <w:marLeft w:val="640"/>
          <w:marRight w:val="0"/>
          <w:marTop w:val="0"/>
          <w:marBottom w:val="0"/>
          <w:divBdr>
            <w:top w:val="none" w:sz="0" w:space="0" w:color="auto"/>
            <w:left w:val="none" w:sz="0" w:space="0" w:color="auto"/>
            <w:bottom w:val="none" w:sz="0" w:space="0" w:color="auto"/>
            <w:right w:val="none" w:sz="0" w:space="0" w:color="auto"/>
          </w:divBdr>
        </w:div>
        <w:div w:id="1957448430">
          <w:marLeft w:val="640"/>
          <w:marRight w:val="0"/>
          <w:marTop w:val="0"/>
          <w:marBottom w:val="0"/>
          <w:divBdr>
            <w:top w:val="none" w:sz="0" w:space="0" w:color="auto"/>
            <w:left w:val="none" w:sz="0" w:space="0" w:color="auto"/>
            <w:bottom w:val="none" w:sz="0" w:space="0" w:color="auto"/>
            <w:right w:val="none" w:sz="0" w:space="0" w:color="auto"/>
          </w:divBdr>
        </w:div>
        <w:div w:id="962880624">
          <w:marLeft w:val="640"/>
          <w:marRight w:val="0"/>
          <w:marTop w:val="0"/>
          <w:marBottom w:val="0"/>
          <w:divBdr>
            <w:top w:val="none" w:sz="0" w:space="0" w:color="auto"/>
            <w:left w:val="none" w:sz="0" w:space="0" w:color="auto"/>
            <w:bottom w:val="none" w:sz="0" w:space="0" w:color="auto"/>
            <w:right w:val="none" w:sz="0" w:space="0" w:color="auto"/>
          </w:divBdr>
        </w:div>
        <w:div w:id="1353334808">
          <w:marLeft w:val="640"/>
          <w:marRight w:val="0"/>
          <w:marTop w:val="0"/>
          <w:marBottom w:val="0"/>
          <w:divBdr>
            <w:top w:val="none" w:sz="0" w:space="0" w:color="auto"/>
            <w:left w:val="none" w:sz="0" w:space="0" w:color="auto"/>
            <w:bottom w:val="none" w:sz="0" w:space="0" w:color="auto"/>
            <w:right w:val="none" w:sz="0" w:space="0" w:color="auto"/>
          </w:divBdr>
        </w:div>
        <w:div w:id="1658537658">
          <w:marLeft w:val="640"/>
          <w:marRight w:val="0"/>
          <w:marTop w:val="0"/>
          <w:marBottom w:val="0"/>
          <w:divBdr>
            <w:top w:val="none" w:sz="0" w:space="0" w:color="auto"/>
            <w:left w:val="none" w:sz="0" w:space="0" w:color="auto"/>
            <w:bottom w:val="none" w:sz="0" w:space="0" w:color="auto"/>
            <w:right w:val="none" w:sz="0" w:space="0" w:color="auto"/>
          </w:divBdr>
        </w:div>
        <w:div w:id="1618683842">
          <w:marLeft w:val="640"/>
          <w:marRight w:val="0"/>
          <w:marTop w:val="0"/>
          <w:marBottom w:val="0"/>
          <w:divBdr>
            <w:top w:val="none" w:sz="0" w:space="0" w:color="auto"/>
            <w:left w:val="none" w:sz="0" w:space="0" w:color="auto"/>
            <w:bottom w:val="none" w:sz="0" w:space="0" w:color="auto"/>
            <w:right w:val="none" w:sz="0" w:space="0" w:color="auto"/>
          </w:divBdr>
        </w:div>
        <w:div w:id="1515221642">
          <w:marLeft w:val="640"/>
          <w:marRight w:val="0"/>
          <w:marTop w:val="0"/>
          <w:marBottom w:val="0"/>
          <w:divBdr>
            <w:top w:val="none" w:sz="0" w:space="0" w:color="auto"/>
            <w:left w:val="none" w:sz="0" w:space="0" w:color="auto"/>
            <w:bottom w:val="none" w:sz="0" w:space="0" w:color="auto"/>
            <w:right w:val="none" w:sz="0" w:space="0" w:color="auto"/>
          </w:divBdr>
        </w:div>
        <w:div w:id="867836846">
          <w:marLeft w:val="640"/>
          <w:marRight w:val="0"/>
          <w:marTop w:val="0"/>
          <w:marBottom w:val="0"/>
          <w:divBdr>
            <w:top w:val="none" w:sz="0" w:space="0" w:color="auto"/>
            <w:left w:val="none" w:sz="0" w:space="0" w:color="auto"/>
            <w:bottom w:val="none" w:sz="0" w:space="0" w:color="auto"/>
            <w:right w:val="none" w:sz="0" w:space="0" w:color="auto"/>
          </w:divBdr>
        </w:div>
        <w:div w:id="1645770273">
          <w:marLeft w:val="640"/>
          <w:marRight w:val="0"/>
          <w:marTop w:val="0"/>
          <w:marBottom w:val="0"/>
          <w:divBdr>
            <w:top w:val="none" w:sz="0" w:space="0" w:color="auto"/>
            <w:left w:val="none" w:sz="0" w:space="0" w:color="auto"/>
            <w:bottom w:val="none" w:sz="0" w:space="0" w:color="auto"/>
            <w:right w:val="none" w:sz="0" w:space="0" w:color="auto"/>
          </w:divBdr>
        </w:div>
        <w:div w:id="2088072792">
          <w:marLeft w:val="640"/>
          <w:marRight w:val="0"/>
          <w:marTop w:val="0"/>
          <w:marBottom w:val="0"/>
          <w:divBdr>
            <w:top w:val="none" w:sz="0" w:space="0" w:color="auto"/>
            <w:left w:val="none" w:sz="0" w:space="0" w:color="auto"/>
            <w:bottom w:val="none" w:sz="0" w:space="0" w:color="auto"/>
            <w:right w:val="none" w:sz="0" w:space="0" w:color="auto"/>
          </w:divBdr>
        </w:div>
        <w:div w:id="1228999364">
          <w:marLeft w:val="640"/>
          <w:marRight w:val="0"/>
          <w:marTop w:val="0"/>
          <w:marBottom w:val="0"/>
          <w:divBdr>
            <w:top w:val="none" w:sz="0" w:space="0" w:color="auto"/>
            <w:left w:val="none" w:sz="0" w:space="0" w:color="auto"/>
            <w:bottom w:val="none" w:sz="0" w:space="0" w:color="auto"/>
            <w:right w:val="none" w:sz="0" w:space="0" w:color="auto"/>
          </w:divBdr>
        </w:div>
        <w:div w:id="262106836">
          <w:marLeft w:val="640"/>
          <w:marRight w:val="0"/>
          <w:marTop w:val="0"/>
          <w:marBottom w:val="0"/>
          <w:divBdr>
            <w:top w:val="none" w:sz="0" w:space="0" w:color="auto"/>
            <w:left w:val="none" w:sz="0" w:space="0" w:color="auto"/>
            <w:bottom w:val="none" w:sz="0" w:space="0" w:color="auto"/>
            <w:right w:val="none" w:sz="0" w:space="0" w:color="auto"/>
          </w:divBdr>
        </w:div>
        <w:div w:id="1457523072">
          <w:marLeft w:val="640"/>
          <w:marRight w:val="0"/>
          <w:marTop w:val="0"/>
          <w:marBottom w:val="0"/>
          <w:divBdr>
            <w:top w:val="none" w:sz="0" w:space="0" w:color="auto"/>
            <w:left w:val="none" w:sz="0" w:space="0" w:color="auto"/>
            <w:bottom w:val="none" w:sz="0" w:space="0" w:color="auto"/>
            <w:right w:val="none" w:sz="0" w:space="0" w:color="auto"/>
          </w:divBdr>
        </w:div>
        <w:div w:id="121076984">
          <w:marLeft w:val="640"/>
          <w:marRight w:val="0"/>
          <w:marTop w:val="0"/>
          <w:marBottom w:val="0"/>
          <w:divBdr>
            <w:top w:val="none" w:sz="0" w:space="0" w:color="auto"/>
            <w:left w:val="none" w:sz="0" w:space="0" w:color="auto"/>
            <w:bottom w:val="none" w:sz="0" w:space="0" w:color="auto"/>
            <w:right w:val="none" w:sz="0" w:space="0" w:color="auto"/>
          </w:divBdr>
        </w:div>
        <w:div w:id="1705641591">
          <w:marLeft w:val="640"/>
          <w:marRight w:val="0"/>
          <w:marTop w:val="0"/>
          <w:marBottom w:val="0"/>
          <w:divBdr>
            <w:top w:val="none" w:sz="0" w:space="0" w:color="auto"/>
            <w:left w:val="none" w:sz="0" w:space="0" w:color="auto"/>
            <w:bottom w:val="none" w:sz="0" w:space="0" w:color="auto"/>
            <w:right w:val="none" w:sz="0" w:space="0" w:color="auto"/>
          </w:divBdr>
        </w:div>
        <w:div w:id="138347629">
          <w:marLeft w:val="640"/>
          <w:marRight w:val="0"/>
          <w:marTop w:val="0"/>
          <w:marBottom w:val="0"/>
          <w:divBdr>
            <w:top w:val="none" w:sz="0" w:space="0" w:color="auto"/>
            <w:left w:val="none" w:sz="0" w:space="0" w:color="auto"/>
            <w:bottom w:val="none" w:sz="0" w:space="0" w:color="auto"/>
            <w:right w:val="none" w:sz="0" w:space="0" w:color="auto"/>
          </w:divBdr>
        </w:div>
        <w:div w:id="1260993454">
          <w:marLeft w:val="640"/>
          <w:marRight w:val="0"/>
          <w:marTop w:val="0"/>
          <w:marBottom w:val="0"/>
          <w:divBdr>
            <w:top w:val="none" w:sz="0" w:space="0" w:color="auto"/>
            <w:left w:val="none" w:sz="0" w:space="0" w:color="auto"/>
            <w:bottom w:val="none" w:sz="0" w:space="0" w:color="auto"/>
            <w:right w:val="none" w:sz="0" w:space="0" w:color="auto"/>
          </w:divBdr>
        </w:div>
        <w:div w:id="410321915">
          <w:marLeft w:val="640"/>
          <w:marRight w:val="0"/>
          <w:marTop w:val="0"/>
          <w:marBottom w:val="0"/>
          <w:divBdr>
            <w:top w:val="none" w:sz="0" w:space="0" w:color="auto"/>
            <w:left w:val="none" w:sz="0" w:space="0" w:color="auto"/>
            <w:bottom w:val="none" w:sz="0" w:space="0" w:color="auto"/>
            <w:right w:val="none" w:sz="0" w:space="0" w:color="auto"/>
          </w:divBdr>
        </w:div>
        <w:div w:id="938876164">
          <w:marLeft w:val="640"/>
          <w:marRight w:val="0"/>
          <w:marTop w:val="0"/>
          <w:marBottom w:val="0"/>
          <w:divBdr>
            <w:top w:val="none" w:sz="0" w:space="0" w:color="auto"/>
            <w:left w:val="none" w:sz="0" w:space="0" w:color="auto"/>
            <w:bottom w:val="none" w:sz="0" w:space="0" w:color="auto"/>
            <w:right w:val="none" w:sz="0" w:space="0" w:color="auto"/>
          </w:divBdr>
        </w:div>
        <w:div w:id="772166020">
          <w:marLeft w:val="640"/>
          <w:marRight w:val="0"/>
          <w:marTop w:val="0"/>
          <w:marBottom w:val="0"/>
          <w:divBdr>
            <w:top w:val="none" w:sz="0" w:space="0" w:color="auto"/>
            <w:left w:val="none" w:sz="0" w:space="0" w:color="auto"/>
            <w:bottom w:val="none" w:sz="0" w:space="0" w:color="auto"/>
            <w:right w:val="none" w:sz="0" w:space="0" w:color="auto"/>
          </w:divBdr>
        </w:div>
        <w:div w:id="1132868821">
          <w:marLeft w:val="640"/>
          <w:marRight w:val="0"/>
          <w:marTop w:val="0"/>
          <w:marBottom w:val="0"/>
          <w:divBdr>
            <w:top w:val="none" w:sz="0" w:space="0" w:color="auto"/>
            <w:left w:val="none" w:sz="0" w:space="0" w:color="auto"/>
            <w:bottom w:val="none" w:sz="0" w:space="0" w:color="auto"/>
            <w:right w:val="none" w:sz="0" w:space="0" w:color="auto"/>
          </w:divBdr>
        </w:div>
        <w:div w:id="1765419396">
          <w:marLeft w:val="640"/>
          <w:marRight w:val="0"/>
          <w:marTop w:val="0"/>
          <w:marBottom w:val="0"/>
          <w:divBdr>
            <w:top w:val="none" w:sz="0" w:space="0" w:color="auto"/>
            <w:left w:val="none" w:sz="0" w:space="0" w:color="auto"/>
            <w:bottom w:val="none" w:sz="0" w:space="0" w:color="auto"/>
            <w:right w:val="none" w:sz="0" w:space="0" w:color="auto"/>
          </w:divBdr>
        </w:div>
        <w:div w:id="1405647247">
          <w:marLeft w:val="640"/>
          <w:marRight w:val="0"/>
          <w:marTop w:val="0"/>
          <w:marBottom w:val="0"/>
          <w:divBdr>
            <w:top w:val="none" w:sz="0" w:space="0" w:color="auto"/>
            <w:left w:val="none" w:sz="0" w:space="0" w:color="auto"/>
            <w:bottom w:val="none" w:sz="0" w:space="0" w:color="auto"/>
            <w:right w:val="none" w:sz="0" w:space="0" w:color="auto"/>
          </w:divBdr>
        </w:div>
        <w:div w:id="149368497">
          <w:marLeft w:val="640"/>
          <w:marRight w:val="0"/>
          <w:marTop w:val="0"/>
          <w:marBottom w:val="0"/>
          <w:divBdr>
            <w:top w:val="none" w:sz="0" w:space="0" w:color="auto"/>
            <w:left w:val="none" w:sz="0" w:space="0" w:color="auto"/>
            <w:bottom w:val="none" w:sz="0" w:space="0" w:color="auto"/>
            <w:right w:val="none" w:sz="0" w:space="0" w:color="auto"/>
          </w:divBdr>
        </w:div>
        <w:div w:id="1380594270">
          <w:marLeft w:val="640"/>
          <w:marRight w:val="0"/>
          <w:marTop w:val="0"/>
          <w:marBottom w:val="0"/>
          <w:divBdr>
            <w:top w:val="none" w:sz="0" w:space="0" w:color="auto"/>
            <w:left w:val="none" w:sz="0" w:space="0" w:color="auto"/>
            <w:bottom w:val="none" w:sz="0" w:space="0" w:color="auto"/>
            <w:right w:val="none" w:sz="0" w:space="0" w:color="auto"/>
          </w:divBdr>
        </w:div>
        <w:div w:id="1323315048">
          <w:marLeft w:val="640"/>
          <w:marRight w:val="0"/>
          <w:marTop w:val="0"/>
          <w:marBottom w:val="0"/>
          <w:divBdr>
            <w:top w:val="none" w:sz="0" w:space="0" w:color="auto"/>
            <w:left w:val="none" w:sz="0" w:space="0" w:color="auto"/>
            <w:bottom w:val="none" w:sz="0" w:space="0" w:color="auto"/>
            <w:right w:val="none" w:sz="0" w:space="0" w:color="auto"/>
          </w:divBdr>
        </w:div>
        <w:div w:id="802968335">
          <w:marLeft w:val="640"/>
          <w:marRight w:val="0"/>
          <w:marTop w:val="0"/>
          <w:marBottom w:val="0"/>
          <w:divBdr>
            <w:top w:val="none" w:sz="0" w:space="0" w:color="auto"/>
            <w:left w:val="none" w:sz="0" w:space="0" w:color="auto"/>
            <w:bottom w:val="none" w:sz="0" w:space="0" w:color="auto"/>
            <w:right w:val="none" w:sz="0" w:space="0" w:color="auto"/>
          </w:divBdr>
        </w:div>
        <w:div w:id="1994606205">
          <w:marLeft w:val="640"/>
          <w:marRight w:val="0"/>
          <w:marTop w:val="0"/>
          <w:marBottom w:val="0"/>
          <w:divBdr>
            <w:top w:val="none" w:sz="0" w:space="0" w:color="auto"/>
            <w:left w:val="none" w:sz="0" w:space="0" w:color="auto"/>
            <w:bottom w:val="none" w:sz="0" w:space="0" w:color="auto"/>
            <w:right w:val="none" w:sz="0" w:space="0" w:color="auto"/>
          </w:divBdr>
        </w:div>
        <w:div w:id="977415664">
          <w:marLeft w:val="640"/>
          <w:marRight w:val="0"/>
          <w:marTop w:val="0"/>
          <w:marBottom w:val="0"/>
          <w:divBdr>
            <w:top w:val="none" w:sz="0" w:space="0" w:color="auto"/>
            <w:left w:val="none" w:sz="0" w:space="0" w:color="auto"/>
            <w:bottom w:val="none" w:sz="0" w:space="0" w:color="auto"/>
            <w:right w:val="none" w:sz="0" w:space="0" w:color="auto"/>
          </w:divBdr>
        </w:div>
        <w:div w:id="1871143129">
          <w:marLeft w:val="640"/>
          <w:marRight w:val="0"/>
          <w:marTop w:val="0"/>
          <w:marBottom w:val="0"/>
          <w:divBdr>
            <w:top w:val="none" w:sz="0" w:space="0" w:color="auto"/>
            <w:left w:val="none" w:sz="0" w:space="0" w:color="auto"/>
            <w:bottom w:val="none" w:sz="0" w:space="0" w:color="auto"/>
            <w:right w:val="none" w:sz="0" w:space="0" w:color="auto"/>
          </w:divBdr>
        </w:div>
        <w:div w:id="134152890">
          <w:marLeft w:val="640"/>
          <w:marRight w:val="0"/>
          <w:marTop w:val="0"/>
          <w:marBottom w:val="0"/>
          <w:divBdr>
            <w:top w:val="none" w:sz="0" w:space="0" w:color="auto"/>
            <w:left w:val="none" w:sz="0" w:space="0" w:color="auto"/>
            <w:bottom w:val="none" w:sz="0" w:space="0" w:color="auto"/>
            <w:right w:val="none" w:sz="0" w:space="0" w:color="auto"/>
          </w:divBdr>
        </w:div>
        <w:div w:id="888758760">
          <w:marLeft w:val="640"/>
          <w:marRight w:val="0"/>
          <w:marTop w:val="0"/>
          <w:marBottom w:val="0"/>
          <w:divBdr>
            <w:top w:val="none" w:sz="0" w:space="0" w:color="auto"/>
            <w:left w:val="none" w:sz="0" w:space="0" w:color="auto"/>
            <w:bottom w:val="none" w:sz="0" w:space="0" w:color="auto"/>
            <w:right w:val="none" w:sz="0" w:space="0" w:color="auto"/>
          </w:divBdr>
        </w:div>
        <w:div w:id="601180423">
          <w:marLeft w:val="640"/>
          <w:marRight w:val="0"/>
          <w:marTop w:val="0"/>
          <w:marBottom w:val="0"/>
          <w:divBdr>
            <w:top w:val="none" w:sz="0" w:space="0" w:color="auto"/>
            <w:left w:val="none" w:sz="0" w:space="0" w:color="auto"/>
            <w:bottom w:val="none" w:sz="0" w:space="0" w:color="auto"/>
            <w:right w:val="none" w:sz="0" w:space="0" w:color="auto"/>
          </w:divBdr>
        </w:div>
        <w:div w:id="944460070">
          <w:marLeft w:val="640"/>
          <w:marRight w:val="0"/>
          <w:marTop w:val="0"/>
          <w:marBottom w:val="0"/>
          <w:divBdr>
            <w:top w:val="none" w:sz="0" w:space="0" w:color="auto"/>
            <w:left w:val="none" w:sz="0" w:space="0" w:color="auto"/>
            <w:bottom w:val="none" w:sz="0" w:space="0" w:color="auto"/>
            <w:right w:val="none" w:sz="0" w:space="0" w:color="auto"/>
          </w:divBdr>
        </w:div>
        <w:div w:id="747920239">
          <w:marLeft w:val="640"/>
          <w:marRight w:val="0"/>
          <w:marTop w:val="0"/>
          <w:marBottom w:val="0"/>
          <w:divBdr>
            <w:top w:val="none" w:sz="0" w:space="0" w:color="auto"/>
            <w:left w:val="none" w:sz="0" w:space="0" w:color="auto"/>
            <w:bottom w:val="none" w:sz="0" w:space="0" w:color="auto"/>
            <w:right w:val="none" w:sz="0" w:space="0" w:color="auto"/>
          </w:divBdr>
        </w:div>
      </w:divsChild>
    </w:div>
    <w:div w:id="1206796400">
      <w:bodyDiv w:val="1"/>
      <w:marLeft w:val="0"/>
      <w:marRight w:val="0"/>
      <w:marTop w:val="0"/>
      <w:marBottom w:val="0"/>
      <w:divBdr>
        <w:top w:val="none" w:sz="0" w:space="0" w:color="auto"/>
        <w:left w:val="none" w:sz="0" w:space="0" w:color="auto"/>
        <w:bottom w:val="none" w:sz="0" w:space="0" w:color="auto"/>
        <w:right w:val="none" w:sz="0" w:space="0" w:color="auto"/>
      </w:divBdr>
    </w:div>
    <w:div w:id="1208570779">
      <w:bodyDiv w:val="1"/>
      <w:marLeft w:val="0"/>
      <w:marRight w:val="0"/>
      <w:marTop w:val="0"/>
      <w:marBottom w:val="0"/>
      <w:divBdr>
        <w:top w:val="none" w:sz="0" w:space="0" w:color="auto"/>
        <w:left w:val="none" w:sz="0" w:space="0" w:color="auto"/>
        <w:bottom w:val="none" w:sz="0" w:space="0" w:color="auto"/>
        <w:right w:val="none" w:sz="0" w:space="0" w:color="auto"/>
      </w:divBdr>
      <w:divsChild>
        <w:div w:id="1675303289">
          <w:marLeft w:val="640"/>
          <w:marRight w:val="0"/>
          <w:marTop w:val="0"/>
          <w:marBottom w:val="0"/>
          <w:divBdr>
            <w:top w:val="none" w:sz="0" w:space="0" w:color="auto"/>
            <w:left w:val="none" w:sz="0" w:space="0" w:color="auto"/>
            <w:bottom w:val="none" w:sz="0" w:space="0" w:color="auto"/>
            <w:right w:val="none" w:sz="0" w:space="0" w:color="auto"/>
          </w:divBdr>
        </w:div>
        <w:div w:id="1186017491">
          <w:marLeft w:val="640"/>
          <w:marRight w:val="0"/>
          <w:marTop w:val="0"/>
          <w:marBottom w:val="0"/>
          <w:divBdr>
            <w:top w:val="none" w:sz="0" w:space="0" w:color="auto"/>
            <w:left w:val="none" w:sz="0" w:space="0" w:color="auto"/>
            <w:bottom w:val="none" w:sz="0" w:space="0" w:color="auto"/>
            <w:right w:val="none" w:sz="0" w:space="0" w:color="auto"/>
          </w:divBdr>
        </w:div>
        <w:div w:id="339507858">
          <w:marLeft w:val="640"/>
          <w:marRight w:val="0"/>
          <w:marTop w:val="0"/>
          <w:marBottom w:val="0"/>
          <w:divBdr>
            <w:top w:val="none" w:sz="0" w:space="0" w:color="auto"/>
            <w:left w:val="none" w:sz="0" w:space="0" w:color="auto"/>
            <w:bottom w:val="none" w:sz="0" w:space="0" w:color="auto"/>
            <w:right w:val="none" w:sz="0" w:space="0" w:color="auto"/>
          </w:divBdr>
        </w:div>
        <w:div w:id="1452241530">
          <w:marLeft w:val="640"/>
          <w:marRight w:val="0"/>
          <w:marTop w:val="0"/>
          <w:marBottom w:val="0"/>
          <w:divBdr>
            <w:top w:val="none" w:sz="0" w:space="0" w:color="auto"/>
            <w:left w:val="none" w:sz="0" w:space="0" w:color="auto"/>
            <w:bottom w:val="none" w:sz="0" w:space="0" w:color="auto"/>
            <w:right w:val="none" w:sz="0" w:space="0" w:color="auto"/>
          </w:divBdr>
        </w:div>
        <w:div w:id="1506898167">
          <w:marLeft w:val="640"/>
          <w:marRight w:val="0"/>
          <w:marTop w:val="0"/>
          <w:marBottom w:val="0"/>
          <w:divBdr>
            <w:top w:val="none" w:sz="0" w:space="0" w:color="auto"/>
            <w:left w:val="none" w:sz="0" w:space="0" w:color="auto"/>
            <w:bottom w:val="none" w:sz="0" w:space="0" w:color="auto"/>
            <w:right w:val="none" w:sz="0" w:space="0" w:color="auto"/>
          </w:divBdr>
        </w:div>
        <w:div w:id="1709916110">
          <w:marLeft w:val="640"/>
          <w:marRight w:val="0"/>
          <w:marTop w:val="0"/>
          <w:marBottom w:val="0"/>
          <w:divBdr>
            <w:top w:val="none" w:sz="0" w:space="0" w:color="auto"/>
            <w:left w:val="none" w:sz="0" w:space="0" w:color="auto"/>
            <w:bottom w:val="none" w:sz="0" w:space="0" w:color="auto"/>
            <w:right w:val="none" w:sz="0" w:space="0" w:color="auto"/>
          </w:divBdr>
        </w:div>
        <w:div w:id="1848933988">
          <w:marLeft w:val="640"/>
          <w:marRight w:val="0"/>
          <w:marTop w:val="0"/>
          <w:marBottom w:val="0"/>
          <w:divBdr>
            <w:top w:val="none" w:sz="0" w:space="0" w:color="auto"/>
            <w:left w:val="none" w:sz="0" w:space="0" w:color="auto"/>
            <w:bottom w:val="none" w:sz="0" w:space="0" w:color="auto"/>
            <w:right w:val="none" w:sz="0" w:space="0" w:color="auto"/>
          </w:divBdr>
        </w:div>
        <w:div w:id="2114014744">
          <w:marLeft w:val="640"/>
          <w:marRight w:val="0"/>
          <w:marTop w:val="0"/>
          <w:marBottom w:val="0"/>
          <w:divBdr>
            <w:top w:val="none" w:sz="0" w:space="0" w:color="auto"/>
            <w:left w:val="none" w:sz="0" w:space="0" w:color="auto"/>
            <w:bottom w:val="none" w:sz="0" w:space="0" w:color="auto"/>
            <w:right w:val="none" w:sz="0" w:space="0" w:color="auto"/>
          </w:divBdr>
        </w:div>
        <w:div w:id="2099206692">
          <w:marLeft w:val="640"/>
          <w:marRight w:val="0"/>
          <w:marTop w:val="0"/>
          <w:marBottom w:val="0"/>
          <w:divBdr>
            <w:top w:val="none" w:sz="0" w:space="0" w:color="auto"/>
            <w:left w:val="none" w:sz="0" w:space="0" w:color="auto"/>
            <w:bottom w:val="none" w:sz="0" w:space="0" w:color="auto"/>
            <w:right w:val="none" w:sz="0" w:space="0" w:color="auto"/>
          </w:divBdr>
        </w:div>
        <w:div w:id="801657573">
          <w:marLeft w:val="640"/>
          <w:marRight w:val="0"/>
          <w:marTop w:val="0"/>
          <w:marBottom w:val="0"/>
          <w:divBdr>
            <w:top w:val="none" w:sz="0" w:space="0" w:color="auto"/>
            <w:left w:val="none" w:sz="0" w:space="0" w:color="auto"/>
            <w:bottom w:val="none" w:sz="0" w:space="0" w:color="auto"/>
            <w:right w:val="none" w:sz="0" w:space="0" w:color="auto"/>
          </w:divBdr>
        </w:div>
        <w:div w:id="1198280460">
          <w:marLeft w:val="640"/>
          <w:marRight w:val="0"/>
          <w:marTop w:val="0"/>
          <w:marBottom w:val="0"/>
          <w:divBdr>
            <w:top w:val="none" w:sz="0" w:space="0" w:color="auto"/>
            <w:left w:val="none" w:sz="0" w:space="0" w:color="auto"/>
            <w:bottom w:val="none" w:sz="0" w:space="0" w:color="auto"/>
            <w:right w:val="none" w:sz="0" w:space="0" w:color="auto"/>
          </w:divBdr>
        </w:div>
        <w:div w:id="659770818">
          <w:marLeft w:val="640"/>
          <w:marRight w:val="0"/>
          <w:marTop w:val="0"/>
          <w:marBottom w:val="0"/>
          <w:divBdr>
            <w:top w:val="none" w:sz="0" w:space="0" w:color="auto"/>
            <w:left w:val="none" w:sz="0" w:space="0" w:color="auto"/>
            <w:bottom w:val="none" w:sz="0" w:space="0" w:color="auto"/>
            <w:right w:val="none" w:sz="0" w:space="0" w:color="auto"/>
          </w:divBdr>
        </w:div>
        <w:div w:id="911889265">
          <w:marLeft w:val="640"/>
          <w:marRight w:val="0"/>
          <w:marTop w:val="0"/>
          <w:marBottom w:val="0"/>
          <w:divBdr>
            <w:top w:val="none" w:sz="0" w:space="0" w:color="auto"/>
            <w:left w:val="none" w:sz="0" w:space="0" w:color="auto"/>
            <w:bottom w:val="none" w:sz="0" w:space="0" w:color="auto"/>
            <w:right w:val="none" w:sz="0" w:space="0" w:color="auto"/>
          </w:divBdr>
        </w:div>
        <w:div w:id="836502510">
          <w:marLeft w:val="640"/>
          <w:marRight w:val="0"/>
          <w:marTop w:val="0"/>
          <w:marBottom w:val="0"/>
          <w:divBdr>
            <w:top w:val="none" w:sz="0" w:space="0" w:color="auto"/>
            <w:left w:val="none" w:sz="0" w:space="0" w:color="auto"/>
            <w:bottom w:val="none" w:sz="0" w:space="0" w:color="auto"/>
            <w:right w:val="none" w:sz="0" w:space="0" w:color="auto"/>
          </w:divBdr>
        </w:div>
        <w:div w:id="1328098935">
          <w:marLeft w:val="640"/>
          <w:marRight w:val="0"/>
          <w:marTop w:val="0"/>
          <w:marBottom w:val="0"/>
          <w:divBdr>
            <w:top w:val="none" w:sz="0" w:space="0" w:color="auto"/>
            <w:left w:val="none" w:sz="0" w:space="0" w:color="auto"/>
            <w:bottom w:val="none" w:sz="0" w:space="0" w:color="auto"/>
            <w:right w:val="none" w:sz="0" w:space="0" w:color="auto"/>
          </w:divBdr>
        </w:div>
        <w:div w:id="408625463">
          <w:marLeft w:val="640"/>
          <w:marRight w:val="0"/>
          <w:marTop w:val="0"/>
          <w:marBottom w:val="0"/>
          <w:divBdr>
            <w:top w:val="none" w:sz="0" w:space="0" w:color="auto"/>
            <w:left w:val="none" w:sz="0" w:space="0" w:color="auto"/>
            <w:bottom w:val="none" w:sz="0" w:space="0" w:color="auto"/>
            <w:right w:val="none" w:sz="0" w:space="0" w:color="auto"/>
          </w:divBdr>
        </w:div>
        <w:div w:id="1344745242">
          <w:marLeft w:val="640"/>
          <w:marRight w:val="0"/>
          <w:marTop w:val="0"/>
          <w:marBottom w:val="0"/>
          <w:divBdr>
            <w:top w:val="none" w:sz="0" w:space="0" w:color="auto"/>
            <w:left w:val="none" w:sz="0" w:space="0" w:color="auto"/>
            <w:bottom w:val="none" w:sz="0" w:space="0" w:color="auto"/>
            <w:right w:val="none" w:sz="0" w:space="0" w:color="auto"/>
          </w:divBdr>
        </w:div>
        <w:div w:id="334462586">
          <w:marLeft w:val="640"/>
          <w:marRight w:val="0"/>
          <w:marTop w:val="0"/>
          <w:marBottom w:val="0"/>
          <w:divBdr>
            <w:top w:val="none" w:sz="0" w:space="0" w:color="auto"/>
            <w:left w:val="none" w:sz="0" w:space="0" w:color="auto"/>
            <w:bottom w:val="none" w:sz="0" w:space="0" w:color="auto"/>
            <w:right w:val="none" w:sz="0" w:space="0" w:color="auto"/>
          </w:divBdr>
        </w:div>
        <w:div w:id="1234463176">
          <w:marLeft w:val="640"/>
          <w:marRight w:val="0"/>
          <w:marTop w:val="0"/>
          <w:marBottom w:val="0"/>
          <w:divBdr>
            <w:top w:val="none" w:sz="0" w:space="0" w:color="auto"/>
            <w:left w:val="none" w:sz="0" w:space="0" w:color="auto"/>
            <w:bottom w:val="none" w:sz="0" w:space="0" w:color="auto"/>
            <w:right w:val="none" w:sz="0" w:space="0" w:color="auto"/>
          </w:divBdr>
        </w:div>
        <w:div w:id="1449163355">
          <w:marLeft w:val="640"/>
          <w:marRight w:val="0"/>
          <w:marTop w:val="0"/>
          <w:marBottom w:val="0"/>
          <w:divBdr>
            <w:top w:val="none" w:sz="0" w:space="0" w:color="auto"/>
            <w:left w:val="none" w:sz="0" w:space="0" w:color="auto"/>
            <w:bottom w:val="none" w:sz="0" w:space="0" w:color="auto"/>
            <w:right w:val="none" w:sz="0" w:space="0" w:color="auto"/>
          </w:divBdr>
        </w:div>
        <w:div w:id="427700685">
          <w:marLeft w:val="640"/>
          <w:marRight w:val="0"/>
          <w:marTop w:val="0"/>
          <w:marBottom w:val="0"/>
          <w:divBdr>
            <w:top w:val="none" w:sz="0" w:space="0" w:color="auto"/>
            <w:left w:val="none" w:sz="0" w:space="0" w:color="auto"/>
            <w:bottom w:val="none" w:sz="0" w:space="0" w:color="auto"/>
            <w:right w:val="none" w:sz="0" w:space="0" w:color="auto"/>
          </w:divBdr>
        </w:div>
        <w:div w:id="197548808">
          <w:marLeft w:val="640"/>
          <w:marRight w:val="0"/>
          <w:marTop w:val="0"/>
          <w:marBottom w:val="0"/>
          <w:divBdr>
            <w:top w:val="none" w:sz="0" w:space="0" w:color="auto"/>
            <w:left w:val="none" w:sz="0" w:space="0" w:color="auto"/>
            <w:bottom w:val="none" w:sz="0" w:space="0" w:color="auto"/>
            <w:right w:val="none" w:sz="0" w:space="0" w:color="auto"/>
          </w:divBdr>
        </w:div>
        <w:div w:id="1416590706">
          <w:marLeft w:val="640"/>
          <w:marRight w:val="0"/>
          <w:marTop w:val="0"/>
          <w:marBottom w:val="0"/>
          <w:divBdr>
            <w:top w:val="none" w:sz="0" w:space="0" w:color="auto"/>
            <w:left w:val="none" w:sz="0" w:space="0" w:color="auto"/>
            <w:bottom w:val="none" w:sz="0" w:space="0" w:color="auto"/>
            <w:right w:val="none" w:sz="0" w:space="0" w:color="auto"/>
          </w:divBdr>
        </w:div>
        <w:div w:id="1323391380">
          <w:marLeft w:val="640"/>
          <w:marRight w:val="0"/>
          <w:marTop w:val="0"/>
          <w:marBottom w:val="0"/>
          <w:divBdr>
            <w:top w:val="none" w:sz="0" w:space="0" w:color="auto"/>
            <w:left w:val="none" w:sz="0" w:space="0" w:color="auto"/>
            <w:bottom w:val="none" w:sz="0" w:space="0" w:color="auto"/>
            <w:right w:val="none" w:sz="0" w:space="0" w:color="auto"/>
          </w:divBdr>
        </w:div>
        <w:div w:id="370687095">
          <w:marLeft w:val="640"/>
          <w:marRight w:val="0"/>
          <w:marTop w:val="0"/>
          <w:marBottom w:val="0"/>
          <w:divBdr>
            <w:top w:val="none" w:sz="0" w:space="0" w:color="auto"/>
            <w:left w:val="none" w:sz="0" w:space="0" w:color="auto"/>
            <w:bottom w:val="none" w:sz="0" w:space="0" w:color="auto"/>
            <w:right w:val="none" w:sz="0" w:space="0" w:color="auto"/>
          </w:divBdr>
        </w:div>
        <w:div w:id="1043165868">
          <w:marLeft w:val="640"/>
          <w:marRight w:val="0"/>
          <w:marTop w:val="0"/>
          <w:marBottom w:val="0"/>
          <w:divBdr>
            <w:top w:val="none" w:sz="0" w:space="0" w:color="auto"/>
            <w:left w:val="none" w:sz="0" w:space="0" w:color="auto"/>
            <w:bottom w:val="none" w:sz="0" w:space="0" w:color="auto"/>
            <w:right w:val="none" w:sz="0" w:space="0" w:color="auto"/>
          </w:divBdr>
        </w:div>
        <w:div w:id="1275597172">
          <w:marLeft w:val="640"/>
          <w:marRight w:val="0"/>
          <w:marTop w:val="0"/>
          <w:marBottom w:val="0"/>
          <w:divBdr>
            <w:top w:val="none" w:sz="0" w:space="0" w:color="auto"/>
            <w:left w:val="none" w:sz="0" w:space="0" w:color="auto"/>
            <w:bottom w:val="none" w:sz="0" w:space="0" w:color="auto"/>
            <w:right w:val="none" w:sz="0" w:space="0" w:color="auto"/>
          </w:divBdr>
        </w:div>
        <w:div w:id="553465777">
          <w:marLeft w:val="640"/>
          <w:marRight w:val="0"/>
          <w:marTop w:val="0"/>
          <w:marBottom w:val="0"/>
          <w:divBdr>
            <w:top w:val="none" w:sz="0" w:space="0" w:color="auto"/>
            <w:left w:val="none" w:sz="0" w:space="0" w:color="auto"/>
            <w:bottom w:val="none" w:sz="0" w:space="0" w:color="auto"/>
            <w:right w:val="none" w:sz="0" w:space="0" w:color="auto"/>
          </w:divBdr>
        </w:div>
        <w:div w:id="372772925">
          <w:marLeft w:val="640"/>
          <w:marRight w:val="0"/>
          <w:marTop w:val="0"/>
          <w:marBottom w:val="0"/>
          <w:divBdr>
            <w:top w:val="none" w:sz="0" w:space="0" w:color="auto"/>
            <w:left w:val="none" w:sz="0" w:space="0" w:color="auto"/>
            <w:bottom w:val="none" w:sz="0" w:space="0" w:color="auto"/>
            <w:right w:val="none" w:sz="0" w:space="0" w:color="auto"/>
          </w:divBdr>
        </w:div>
        <w:div w:id="224730327">
          <w:marLeft w:val="640"/>
          <w:marRight w:val="0"/>
          <w:marTop w:val="0"/>
          <w:marBottom w:val="0"/>
          <w:divBdr>
            <w:top w:val="none" w:sz="0" w:space="0" w:color="auto"/>
            <w:left w:val="none" w:sz="0" w:space="0" w:color="auto"/>
            <w:bottom w:val="none" w:sz="0" w:space="0" w:color="auto"/>
            <w:right w:val="none" w:sz="0" w:space="0" w:color="auto"/>
          </w:divBdr>
        </w:div>
        <w:div w:id="1883394453">
          <w:marLeft w:val="640"/>
          <w:marRight w:val="0"/>
          <w:marTop w:val="0"/>
          <w:marBottom w:val="0"/>
          <w:divBdr>
            <w:top w:val="none" w:sz="0" w:space="0" w:color="auto"/>
            <w:left w:val="none" w:sz="0" w:space="0" w:color="auto"/>
            <w:bottom w:val="none" w:sz="0" w:space="0" w:color="auto"/>
            <w:right w:val="none" w:sz="0" w:space="0" w:color="auto"/>
          </w:divBdr>
        </w:div>
        <w:div w:id="1468821722">
          <w:marLeft w:val="640"/>
          <w:marRight w:val="0"/>
          <w:marTop w:val="0"/>
          <w:marBottom w:val="0"/>
          <w:divBdr>
            <w:top w:val="none" w:sz="0" w:space="0" w:color="auto"/>
            <w:left w:val="none" w:sz="0" w:space="0" w:color="auto"/>
            <w:bottom w:val="none" w:sz="0" w:space="0" w:color="auto"/>
            <w:right w:val="none" w:sz="0" w:space="0" w:color="auto"/>
          </w:divBdr>
        </w:div>
        <w:div w:id="7874640">
          <w:marLeft w:val="640"/>
          <w:marRight w:val="0"/>
          <w:marTop w:val="0"/>
          <w:marBottom w:val="0"/>
          <w:divBdr>
            <w:top w:val="none" w:sz="0" w:space="0" w:color="auto"/>
            <w:left w:val="none" w:sz="0" w:space="0" w:color="auto"/>
            <w:bottom w:val="none" w:sz="0" w:space="0" w:color="auto"/>
            <w:right w:val="none" w:sz="0" w:space="0" w:color="auto"/>
          </w:divBdr>
        </w:div>
        <w:div w:id="627929804">
          <w:marLeft w:val="640"/>
          <w:marRight w:val="0"/>
          <w:marTop w:val="0"/>
          <w:marBottom w:val="0"/>
          <w:divBdr>
            <w:top w:val="none" w:sz="0" w:space="0" w:color="auto"/>
            <w:left w:val="none" w:sz="0" w:space="0" w:color="auto"/>
            <w:bottom w:val="none" w:sz="0" w:space="0" w:color="auto"/>
            <w:right w:val="none" w:sz="0" w:space="0" w:color="auto"/>
          </w:divBdr>
        </w:div>
        <w:div w:id="329138508">
          <w:marLeft w:val="640"/>
          <w:marRight w:val="0"/>
          <w:marTop w:val="0"/>
          <w:marBottom w:val="0"/>
          <w:divBdr>
            <w:top w:val="none" w:sz="0" w:space="0" w:color="auto"/>
            <w:left w:val="none" w:sz="0" w:space="0" w:color="auto"/>
            <w:bottom w:val="none" w:sz="0" w:space="0" w:color="auto"/>
            <w:right w:val="none" w:sz="0" w:space="0" w:color="auto"/>
          </w:divBdr>
        </w:div>
        <w:div w:id="769861458">
          <w:marLeft w:val="640"/>
          <w:marRight w:val="0"/>
          <w:marTop w:val="0"/>
          <w:marBottom w:val="0"/>
          <w:divBdr>
            <w:top w:val="none" w:sz="0" w:space="0" w:color="auto"/>
            <w:left w:val="none" w:sz="0" w:space="0" w:color="auto"/>
            <w:bottom w:val="none" w:sz="0" w:space="0" w:color="auto"/>
            <w:right w:val="none" w:sz="0" w:space="0" w:color="auto"/>
          </w:divBdr>
        </w:div>
        <w:div w:id="354503365">
          <w:marLeft w:val="640"/>
          <w:marRight w:val="0"/>
          <w:marTop w:val="0"/>
          <w:marBottom w:val="0"/>
          <w:divBdr>
            <w:top w:val="none" w:sz="0" w:space="0" w:color="auto"/>
            <w:left w:val="none" w:sz="0" w:space="0" w:color="auto"/>
            <w:bottom w:val="none" w:sz="0" w:space="0" w:color="auto"/>
            <w:right w:val="none" w:sz="0" w:space="0" w:color="auto"/>
          </w:divBdr>
        </w:div>
        <w:div w:id="171069779">
          <w:marLeft w:val="640"/>
          <w:marRight w:val="0"/>
          <w:marTop w:val="0"/>
          <w:marBottom w:val="0"/>
          <w:divBdr>
            <w:top w:val="none" w:sz="0" w:space="0" w:color="auto"/>
            <w:left w:val="none" w:sz="0" w:space="0" w:color="auto"/>
            <w:bottom w:val="none" w:sz="0" w:space="0" w:color="auto"/>
            <w:right w:val="none" w:sz="0" w:space="0" w:color="auto"/>
          </w:divBdr>
        </w:div>
        <w:div w:id="1895775560">
          <w:marLeft w:val="640"/>
          <w:marRight w:val="0"/>
          <w:marTop w:val="0"/>
          <w:marBottom w:val="0"/>
          <w:divBdr>
            <w:top w:val="none" w:sz="0" w:space="0" w:color="auto"/>
            <w:left w:val="none" w:sz="0" w:space="0" w:color="auto"/>
            <w:bottom w:val="none" w:sz="0" w:space="0" w:color="auto"/>
            <w:right w:val="none" w:sz="0" w:space="0" w:color="auto"/>
          </w:divBdr>
        </w:div>
        <w:div w:id="89087670">
          <w:marLeft w:val="640"/>
          <w:marRight w:val="0"/>
          <w:marTop w:val="0"/>
          <w:marBottom w:val="0"/>
          <w:divBdr>
            <w:top w:val="none" w:sz="0" w:space="0" w:color="auto"/>
            <w:left w:val="none" w:sz="0" w:space="0" w:color="auto"/>
            <w:bottom w:val="none" w:sz="0" w:space="0" w:color="auto"/>
            <w:right w:val="none" w:sz="0" w:space="0" w:color="auto"/>
          </w:divBdr>
        </w:div>
        <w:div w:id="231082546">
          <w:marLeft w:val="640"/>
          <w:marRight w:val="0"/>
          <w:marTop w:val="0"/>
          <w:marBottom w:val="0"/>
          <w:divBdr>
            <w:top w:val="none" w:sz="0" w:space="0" w:color="auto"/>
            <w:left w:val="none" w:sz="0" w:space="0" w:color="auto"/>
            <w:bottom w:val="none" w:sz="0" w:space="0" w:color="auto"/>
            <w:right w:val="none" w:sz="0" w:space="0" w:color="auto"/>
          </w:divBdr>
        </w:div>
        <w:div w:id="507718289">
          <w:marLeft w:val="640"/>
          <w:marRight w:val="0"/>
          <w:marTop w:val="0"/>
          <w:marBottom w:val="0"/>
          <w:divBdr>
            <w:top w:val="none" w:sz="0" w:space="0" w:color="auto"/>
            <w:left w:val="none" w:sz="0" w:space="0" w:color="auto"/>
            <w:bottom w:val="none" w:sz="0" w:space="0" w:color="auto"/>
            <w:right w:val="none" w:sz="0" w:space="0" w:color="auto"/>
          </w:divBdr>
        </w:div>
        <w:div w:id="261306715">
          <w:marLeft w:val="640"/>
          <w:marRight w:val="0"/>
          <w:marTop w:val="0"/>
          <w:marBottom w:val="0"/>
          <w:divBdr>
            <w:top w:val="none" w:sz="0" w:space="0" w:color="auto"/>
            <w:left w:val="none" w:sz="0" w:space="0" w:color="auto"/>
            <w:bottom w:val="none" w:sz="0" w:space="0" w:color="auto"/>
            <w:right w:val="none" w:sz="0" w:space="0" w:color="auto"/>
          </w:divBdr>
        </w:div>
        <w:div w:id="41054509">
          <w:marLeft w:val="640"/>
          <w:marRight w:val="0"/>
          <w:marTop w:val="0"/>
          <w:marBottom w:val="0"/>
          <w:divBdr>
            <w:top w:val="none" w:sz="0" w:space="0" w:color="auto"/>
            <w:left w:val="none" w:sz="0" w:space="0" w:color="auto"/>
            <w:bottom w:val="none" w:sz="0" w:space="0" w:color="auto"/>
            <w:right w:val="none" w:sz="0" w:space="0" w:color="auto"/>
          </w:divBdr>
        </w:div>
        <w:div w:id="1752265750">
          <w:marLeft w:val="640"/>
          <w:marRight w:val="0"/>
          <w:marTop w:val="0"/>
          <w:marBottom w:val="0"/>
          <w:divBdr>
            <w:top w:val="none" w:sz="0" w:space="0" w:color="auto"/>
            <w:left w:val="none" w:sz="0" w:space="0" w:color="auto"/>
            <w:bottom w:val="none" w:sz="0" w:space="0" w:color="auto"/>
            <w:right w:val="none" w:sz="0" w:space="0" w:color="auto"/>
          </w:divBdr>
        </w:div>
        <w:div w:id="332076661">
          <w:marLeft w:val="640"/>
          <w:marRight w:val="0"/>
          <w:marTop w:val="0"/>
          <w:marBottom w:val="0"/>
          <w:divBdr>
            <w:top w:val="none" w:sz="0" w:space="0" w:color="auto"/>
            <w:left w:val="none" w:sz="0" w:space="0" w:color="auto"/>
            <w:bottom w:val="none" w:sz="0" w:space="0" w:color="auto"/>
            <w:right w:val="none" w:sz="0" w:space="0" w:color="auto"/>
          </w:divBdr>
        </w:div>
        <w:div w:id="35011001">
          <w:marLeft w:val="640"/>
          <w:marRight w:val="0"/>
          <w:marTop w:val="0"/>
          <w:marBottom w:val="0"/>
          <w:divBdr>
            <w:top w:val="none" w:sz="0" w:space="0" w:color="auto"/>
            <w:left w:val="none" w:sz="0" w:space="0" w:color="auto"/>
            <w:bottom w:val="none" w:sz="0" w:space="0" w:color="auto"/>
            <w:right w:val="none" w:sz="0" w:space="0" w:color="auto"/>
          </w:divBdr>
        </w:div>
        <w:div w:id="313488807">
          <w:marLeft w:val="640"/>
          <w:marRight w:val="0"/>
          <w:marTop w:val="0"/>
          <w:marBottom w:val="0"/>
          <w:divBdr>
            <w:top w:val="none" w:sz="0" w:space="0" w:color="auto"/>
            <w:left w:val="none" w:sz="0" w:space="0" w:color="auto"/>
            <w:bottom w:val="none" w:sz="0" w:space="0" w:color="auto"/>
            <w:right w:val="none" w:sz="0" w:space="0" w:color="auto"/>
          </w:divBdr>
        </w:div>
        <w:div w:id="1042560647">
          <w:marLeft w:val="640"/>
          <w:marRight w:val="0"/>
          <w:marTop w:val="0"/>
          <w:marBottom w:val="0"/>
          <w:divBdr>
            <w:top w:val="none" w:sz="0" w:space="0" w:color="auto"/>
            <w:left w:val="none" w:sz="0" w:space="0" w:color="auto"/>
            <w:bottom w:val="none" w:sz="0" w:space="0" w:color="auto"/>
            <w:right w:val="none" w:sz="0" w:space="0" w:color="auto"/>
          </w:divBdr>
        </w:div>
        <w:div w:id="1753698306">
          <w:marLeft w:val="640"/>
          <w:marRight w:val="0"/>
          <w:marTop w:val="0"/>
          <w:marBottom w:val="0"/>
          <w:divBdr>
            <w:top w:val="none" w:sz="0" w:space="0" w:color="auto"/>
            <w:left w:val="none" w:sz="0" w:space="0" w:color="auto"/>
            <w:bottom w:val="none" w:sz="0" w:space="0" w:color="auto"/>
            <w:right w:val="none" w:sz="0" w:space="0" w:color="auto"/>
          </w:divBdr>
        </w:div>
        <w:div w:id="1954357386">
          <w:marLeft w:val="640"/>
          <w:marRight w:val="0"/>
          <w:marTop w:val="0"/>
          <w:marBottom w:val="0"/>
          <w:divBdr>
            <w:top w:val="none" w:sz="0" w:space="0" w:color="auto"/>
            <w:left w:val="none" w:sz="0" w:space="0" w:color="auto"/>
            <w:bottom w:val="none" w:sz="0" w:space="0" w:color="auto"/>
            <w:right w:val="none" w:sz="0" w:space="0" w:color="auto"/>
          </w:divBdr>
        </w:div>
        <w:div w:id="1644121930">
          <w:marLeft w:val="640"/>
          <w:marRight w:val="0"/>
          <w:marTop w:val="0"/>
          <w:marBottom w:val="0"/>
          <w:divBdr>
            <w:top w:val="none" w:sz="0" w:space="0" w:color="auto"/>
            <w:left w:val="none" w:sz="0" w:space="0" w:color="auto"/>
            <w:bottom w:val="none" w:sz="0" w:space="0" w:color="auto"/>
            <w:right w:val="none" w:sz="0" w:space="0" w:color="auto"/>
          </w:divBdr>
        </w:div>
        <w:div w:id="1556774905">
          <w:marLeft w:val="640"/>
          <w:marRight w:val="0"/>
          <w:marTop w:val="0"/>
          <w:marBottom w:val="0"/>
          <w:divBdr>
            <w:top w:val="none" w:sz="0" w:space="0" w:color="auto"/>
            <w:left w:val="none" w:sz="0" w:space="0" w:color="auto"/>
            <w:bottom w:val="none" w:sz="0" w:space="0" w:color="auto"/>
            <w:right w:val="none" w:sz="0" w:space="0" w:color="auto"/>
          </w:divBdr>
        </w:div>
        <w:div w:id="883250527">
          <w:marLeft w:val="640"/>
          <w:marRight w:val="0"/>
          <w:marTop w:val="0"/>
          <w:marBottom w:val="0"/>
          <w:divBdr>
            <w:top w:val="none" w:sz="0" w:space="0" w:color="auto"/>
            <w:left w:val="none" w:sz="0" w:space="0" w:color="auto"/>
            <w:bottom w:val="none" w:sz="0" w:space="0" w:color="auto"/>
            <w:right w:val="none" w:sz="0" w:space="0" w:color="auto"/>
          </w:divBdr>
        </w:div>
        <w:div w:id="1073819232">
          <w:marLeft w:val="640"/>
          <w:marRight w:val="0"/>
          <w:marTop w:val="0"/>
          <w:marBottom w:val="0"/>
          <w:divBdr>
            <w:top w:val="none" w:sz="0" w:space="0" w:color="auto"/>
            <w:left w:val="none" w:sz="0" w:space="0" w:color="auto"/>
            <w:bottom w:val="none" w:sz="0" w:space="0" w:color="auto"/>
            <w:right w:val="none" w:sz="0" w:space="0" w:color="auto"/>
          </w:divBdr>
        </w:div>
        <w:div w:id="513375407">
          <w:marLeft w:val="640"/>
          <w:marRight w:val="0"/>
          <w:marTop w:val="0"/>
          <w:marBottom w:val="0"/>
          <w:divBdr>
            <w:top w:val="none" w:sz="0" w:space="0" w:color="auto"/>
            <w:left w:val="none" w:sz="0" w:space="0" w:color="auto"/>
            <w:bottom w:val="none" w:sz="0" w:space="0" w:color="auto"/>
            <w:right w:val="none" w:sz="0" w:space="0" w:color="auto"/>
          </w:divBdr>
        </w:div>
        <w:div w:id="1968655616">
          <w:marLeft w:val="640"/>
          <w:marRight w:val="0"/>
          <w:marTop w:val="0"/>
          <w:marBottom w:val="0"/>
          <w:divBdr>
            <w:top w:val="none" w:sz="0" w:space="0" w:color="auto"/>
            <w:left w:val="none" w:sz="0" w:space="0" w:color="auto"/>
            <w:bottom w:val="none" w:sz="0" w:space="0" w:color="auto"/>
            <w:right w:val="none" w:sz="0" w:space="0" w:color="auto"/>
          </w:divBdr>
        </w:div>
        <w:div w:id="506672676">
          <w:marLeft w:val="640"/>
          <w:marRight w:val="0"/>
          <w:marTop w:val="0"/>
          <w:marBottom w:val="0"/>
          <w:divBdr>
            <w:top w:val="none" w:sz="0" w:space="0" w:color="auto"/>
            <w:left w:val="none" w:sz="0" w:space="0" w:color="auto"/>
            <w:bottom w:val="none" w:sz="0" w:space="0" w:color="auto"/>
            <w:right w:val="none" w:sz="0" w:space="0" w:color="auto"/>
          </w:divBdr>
        </w:div>
        <w:div w:id="332952307">
          <w:marLeft w:val="640"/>
          <w:marRight w:val="0"/>
          <w:marTop w:val="0"/>
          <w:marBottom w:val="0"/>
          <w:divBdr>
            <w:top w:val="none" w:sz="0" w:space="0" w:color="auto"/>
            <w:left w:val="none" w:sz="0" w:space="0" w:color="auto"/>
            <w:bottom w:val="none" w:sz="0" w:space="0" w:color="auto"/>
            <w:right w:val="none" w:sz="0" w:space="0" w:color="auto"/>
          </w:divBdr>
        </w:div>
        <w:div w:id="1918785733">
          <w:marLeft w:val="640"/>
          <w:marRight w:val="0"/>
          <w:marTop w:val="0"/>
          <w:marBottom w:val="0"/>
          <w:divBdr>
            <w:top w:val="none" w:sz="0" w:space="0" w:color="auto"/>
            <w:left w:val="none" w:sz="0" w:space="0" w:color="auto"/>
            <w:bottom w:val="none" w:sz="0" w:space="0" w:color="auto"/>
            <w:right w:val="none" w:sz="0" w:space="0" w:color="auto"/>
          </w:divBdr>
        </w:div>
        <w:div w:id="746802915">
          <w:marLeft w:val="640"/>
          <w:marRight w:val="0"/>
          <w:marTop w:val="0"/>
          <w:marBottom w:val="0"/>
          <w:divBdr>
            <w:top w:val="none" w:sz="0" w:space="0" w:color="auto"/>
            <w:left w:val="none" w:sz="0" w:space="0" w:color="auto"/>
            <w:bottom w:val="none" w:sz="0" w:space="0" w:color="auto"/>
            <w:right w:val="none" w:sz="0" w:space="0" w:color="auto"/>
          </w:divBdr>
        </w:div>
        <w:div w:id="1725635423">
          <w:marLeft w:val="640"/>
          <w:marRight w:val="0"/>
          <w:marTop w:val="0"/>
          <w:marBottom w:val="0"/>
          <w:divBdr>
            <w:top w:val="none" w:sz="0" w:space="0" w:color="auto"/>
            <w:left w:val="none" w:sz="0" w:space="0" w:color="auto"/>
            <w:bottom w:val="none" w:sz="0" w:space="0" w:color="auto"/>
            <w:right w:val="none" w:sz="0" w:space="0" w:color="auto"/>
          </w:divBdr>
        </w:div>
        <w:div w:id="678696860">
          <w:marLeft w:val="640"/>
          <w:marRight w:val="0"/>
          <w:marTop w:val="0"/>
          <w:marBottom w:val="0"/>
          <w:divBdr>
            <w:top w:val="none" w:sz="0" w:space="0" w:color="auto"/>
            <w:left w:val="none" w:sz="0" w:space="0" w:color="auto"/>
            <w:bottom w:val="none" w:sz="0" w:space="0" w:color="auto"/>
            <w:right w:val="none" w:sz="0" w:space="0" w:color="auto"/>
          </w:divBdr>
        </w:div>
        <w:div w:id="1070425241">
          <w:marLeft w:val="640"/>
          <w:marRight w:val="0"/>
          <w:marTop w:val="0"/>
          <w:marBottom w:val="0"/>
          <w:divBdr>
            <w:top w:val="none" w:sz="0" w:space="0" w:color="auto"/>
            <w:left w:val="none" w:sz="0" w:space="0" w:color="auto"/>
            <w:bottom w:val="none" w:sz="0" w:space="0" w:color="auto"/>
            <w:right w:val="none" w:sz="0" w:space="0" w:color="auto"/>
          </w:divBdr>
        </w:div>
        <w:div w:id="1831093373">
          <w:marLeft w:val="640"/>
          <w:marRight w:val="0"/>
          <w:marTop w:val="0"/>
          <w:marBottom w:val="0"/>
          <w:divBdr>
            <w:top w:val="none" w:sz="0" w:space="0" w:color="auto"/>
            <w:left w:val="none" w:sz="0" w:space="0" w:color="auto"/>
            <w:bottom w:val="none" w:sz="0" w:space="0" w:color="auto"/>
            <w:right w:val="none" w:sz="0" w:space="0" w:color="auto"/>
          </w:divBdr>
        </w:div>
        <w:div w:id="243615239">
          <w:marLeft w:val="640"/>
          <w:marRight w:val="0"/>
          <w:marTop w:val="0"/>
          <w:marBottom w:val="0"/>
          <w:divBdr>
            <w:top w:val="none" w:sz="0" w:space="0" w:color="auto"/>
            <w:left w:val="none" w:sz="0" w:space="0" w:color="auto"/>
            <w:bottom w:val="none" w:sz="0" w:space="0" w:color="auto"/>
            <w:right w:val="none" w:sz="0" w:space="0" w:color="auto"/>
          </w:divBdr>
        </w:div>
        <w:div w:id="81923169">
          <w:marLeft w:val="640"/>
          <w:marRight w:val="0"/>
          <w:marTop w:val="0"/>
          <w:marBottom w:val="0"/>
          <w:divBdr>
            <w:top w:val="none" w:sz="0" w:space="0" w:color="auto"/>
            <w:left w:val="none" w:sz="0" w:space="0" w:color="auto"/>
            <w:bottom w:val="none" w:sz="0" w:space="0" w:color="auto"/>
            <w:right w:val="none" w:sz="0" w:space="0" w:color="auto"/>
          </w:divBdr>
        </w:div>
        <w:div w:id="2001619680">
          <w:marLeft w:val="640"/>
          <w:marRight w:val="0"/>
          <w:marTop w:val="0"/>
          <w:marBottom w:val="0"/>
          <w:divBdr>
            <w:top w:val="none" w:sz="0" w:space="0" w:color="auto"/>
            <w:left w:val="none" w:sz="0" w:space="0" w:color="auto"/>
            <w:bottom w:val="none" w:sz="0" w:space="0" w:color="auto"/>
            <w:right w:val="none" w:sz="0" w:space="0" w:color="auto"/>
          </w:divBdr>
        </w:div>
        <w:div w:id="126701022">
          <w:marLeft w:val="640"/>
          <w:marRight w:val="0"/>
          <w:marTop w:val="0"/>
          <w:marBottom w:val="0"/>
          <w:divBdr>
            <w:top w:val="none" w:sz="0" w:space="0" w:color="auto"/>
            <w:left w:val="none" w:sz="0" w:space="0" w:color="auto"/>
            <w:bottom w:val="none" w:sz="0" w:space="0" w:color="auto"/>
            <w:right w:val="none" w:sz="0" w:space="0" w:color="auto"/>
          </w:divBdr>
        </w:div>
        <w:div w:id="1531802357">
          <w:marLeft w:val="640"/>
          <w:marRight w:val="0"/>
          <w:marTop w:val="0"/>
          <w:marBottom w:val="0"/>
          <w:divBdr>
            <w:top w:val="none" w:sz="0" w:space="0" w:color="auto"/>
            <w:left w:val="none" w:sz="0" w:space="0" w:color="auto"/>
            <w:bottom w:val="none" w:sz="0" w:space="0" w:color="auto"/>
            <w:right w:val="none" w:sz="0" w:space="0" w:color="auto"/>
          </w:divBdr>
        </w:div>
        <w:div w:id="1019434838">
          <w:marLeft w:val="640"/>
          <w:marRight w:val="0"/>
          <w:marTop w:val="0"/>
          <w:marBottom w:val="0"/>
          <w:divBdr>
            <w:top w:val="none" w:sz="0" w:space="0" w:color="auto"/>
            <w:left w:val="none" w:sz="0" w:space="0" w:color="auto"/>
            <w:bottom w:val="none" w:sz="0" w:space="0" w:color="auto"/>
            <w:right w:val="none" w:sz="0" w:space="0" w:color="auto"/>
          </w:divBdr>
        </w:div>
        <w:div w:id="561715366">
          <w:marLeft w:val="640"/>
          <w:marRight w:val="0"/>
          <w:marTop w:val="0"/>
          <w:marBottom w:val="0"/>
          <w:divBdr>
            <w:top w:val="none" w:sz="0" w:space="0" w:color="auto"/>
            <w:left w:val="none" w:sz="0" w:space="0" w:color="auto"/>
            <w:bottom w:val="none" w:sz="0" w:space="0" w:color="auto"/>
            <w:right w:val="none" w:sz="0" w:space="0" w:color="auto"/>
          </w:divBdr>
        </w:div>
        <w:div w:id="697967321">
          <w:marLeft w:val="640"/>
          <w:marRight w:val="0"/>
          <w:marTop w:val="0"/>
          <w:marBottom w:val="0"/>
          <w:divBdr>
            <w:top w:val="none" w:sz="0" w:space="0" w:color="auto"/>
            <w:left w:val="none" w:sz="0" w:space="0" w:color="auto"/>
            <w:bottom w:val="none" w:sz="0" w:space="0" w:color="auto"/>
            <w:right w:val="none" w:sz="0" w:space="0" w:color="auto"/>
          </w:divBdr>
        </w:div>
        <w:div w:id="2128428749">
          <w:marLeft w:val="640"/>
          <w:marRight w:val="0"/>
          <w:marTop w:val="0"/>
          <w:marBottom w:val="0"/>
          <w:divBdr>
            <w:top w:val="none" w:sz="0" w:space="0" w:color="auto"/>
            <w:left w:val="none" w:sz="0" w:space="0" w:color="auto"/>
            <w:bottom w:val="none" w:sz="0" w:space="0" w:color="auto"/>
            <w:right w:val="none" w:sz="0" w:space="0" w:color="auto"/>
          </w:divBdr>
        </w:div>
        <w:div w:id="1655374701">
          <w:marLeft w:val="640"/>
          <w:marRight w:val="0"/>
          <w:marTop w:val="0"/>
          <w:marBottom w:val="0"/>
          <w:divBdr>
            <w:top w:val="none" w:sz="0" w:space="0" w:color="auto"/>
            <w:left w:val="none" w:sz="0" w:space="0" w:color="auto"/>
            <w:bottom w:val="none" w:sz="0" w:space="0" w:color="auto"/>
            <w:right w:val="none" w:sz="0" w:space="0" w:color="auto"/>
          </w:divBdr>
        </w:div>
        <w:div w:id="2099911186">
          <w:marLeft w:val="640"/>
          <w:marRight w:val="0"/>
          <w:marTop w:val="0"/>
          <w:marBottom w:val="0"/>
          <w:divBdr>
            <w:top w:val="none" w:sz="0" w:space="0" w:color="auto"/>
            <w:left w:val="none" w:sz="0" w:space="0" w:color="auto"/>
            <w:bottom w:val="none" w:sz="0" w:space="0" w:color="auto"/>
            <w:right w:val="none" w:sz="0" w:space="0" w:color="auto"/>
          </w:divBdr>
        </w:div>
        <w:div w:id="629675810">
          <w:marLeft w:val="640"/>
          <w:marRight w:val="0"/>
          <w:marTop w:val="0"/>
          <w:marBottom w:val="0"/>
          <w:divBdr>
            <w:top w:val="none" w:sz="0" w:space="0" w:color="auto"/>
            <w:left w:val="none" w:sz="0" w:space="0" w:color="auto"/>
            <w:bottom w:val="none" w:sz="0" w:space="0" w:color="auto"/>
            <w:right w:val="none" w:sz="0" w:space="0" w:color="auto"/>
          </w:divBdr>
        </w:div>
        <w:div w:id="146752250">
          <w:marLeft w:val="640"/>
          <w:marRight w:val="0"/>
          <w:marTop w:val="0"/>
          <w:marBottom w:val="0"/>
          <w:divBdr>
            <w:top w:val="none" w:sz="0" w:space="0" w:color="auto"/>
            <w:left w:val="none" w:sz="0" w:space="0" w:color="auto"/>
            <w:bottom w:val="none" w:sz="0" w:space="0" w:color="auto"/>
            <w:right w:val="none" w:sz="0" w:space="0" w:color="auto"/>
          </w:divBdr>
        </w:div>
        <w:div w:id="289358030">
          <w:marLeft w:val="640"/>
          <w:marRight w:val="0"/>
          <w:marTop w:val="0"/>
          <w:marBottom w:val="0"/>
          <w:divBdr>
            <w:top w:val="none" w:sz="0" w:space="0" w:color="auto"/>
            <w:left w:val="none" w:sz="0" w:space="0" w:color="auto"/>
            <w:bottom w:val="none" w:sz="0" w:space="0" w:color="auto"/>
            <w:right w:val="none" w:sz="0" w:space="0" w:color="auto"/>
          </w:divBdr>
        </w:div>
        <w:div w:id="835611445">
          <w:marLeft w:val="640"/>
          <w:marRight w:val="0"/>
          <w:marTop w:val="0"/>
          <w:marBottom w:val="0"/>
          <w:divBdr>
            <w:top w:val="none" w:sz="0" w:space="0" w:color="auto"/>
            <w:left w:val="none" w:sz="0" w:space="0" w:color="auto"/>
            <w:bottom w:val="none" w:sz="0" w:space="0" w:color="auto"/>
            <w:right w:val="none" w:sz="0" w:space="0" w:color="auto"/>
          </w:divBdr>
        </w:div>
        <w:div w:id="2001693640">
          <w:marLeft w:val="640"/>
          <w:marRight w:val="0"/>
          <w:marTop w:val="0"/>
          <w:marBottom w:val="0"/>
          <w:divBdr>
            <w:top w:val="none" w:sz="0" w:space="0" w:color="auto"/>
            <w:left w:val="none" w:sz="0" w:space="0" w:color="auto"/>
            <w:bottom w:val="none" w:sz="0" w:space="0" w:color="auto"/>
            <w:right w:val="none" w:sz="0" w:space="0" w:color="auto"/>
          </w:divBdr>
        </w:div>
        <w:div w:id="287712103">
          <w:marLeft w:val="640"/>
          <w:marRight w:val="0"/>
          <w:marTop w:val="0"/>
          <w:marBottom w:val="0"/>
          <w:divBdr>
            <w:top w:val="none" w:sz="0" w:space="0" w:color="auto"/>
            <w:left w:val="none" w:sz="0" w:space="0" w:color="auto"/>
            <w:bottom w:val="none" w:sz="0" w:space="0" w:color="auto"/>
            <w:right w:val="none" w:sz="0" w:space="0" w:color="auto"/>
          </w:divBdr>
        </w:div>
        <w:div w:id="1138498706">
          <w:marLeft w:val="640"/>
          <w:marRight w:val="0"/>
          <w:marTop w:val="0"/>
          <w:marBottom w:val="0"/>
          <w:divBdr>
            <w:top w:val="none" w:sz="0" w:space="0" w:color="auto"/>
            <w:left w:val="none" w:sz="0" w:space="0" w:color="auto"/>
            <w:bottom w:val="none" w:sz="0" w:space="0" w:color="auto"/>
            <w:right w:val="none" w:sz="0" w:space="0" w:color="auto"/>
          </w:divBdr>
        </w:div>
        <w:div w:id="770587786">
          <w:marLeft w:val="640"/>
          <w:marRight w:val="0"/>
          <w:marTop w:val="0"/>
          <w:marBottom w:val="0"/>
          <w:divBdr>
            <w:top w:val="none" w:sz="0" w:space="0" w:color="auto"/>
            <w:left w:val="none" w:sz="0" w:space="0" w:color="auto"/>
            <w:bottom w:val="none" w:sz="0" w:space="0" w:color="auto"/>
            <w:right w:val="none" w:sz="0" w:space="0" w:color="auto"/>
          </w:divBdr>
        </w:div>
        <w:div w:id="209920837">
          <w:marLeft w:val="640"/>
          <w:marRight w:val="0"/>
          <w:marTop w:val="0"/>
          <w:marBottom w:val="0"/>
          <w:divBdr>
            <w:top w:val="none" w:sz="0" w:space="0" w:color="auto"/>
            <w:left w:val="none" w:sz="0" w:space="0" w:color="auto"/>
            <w:bottom w:val="none" w:sz="0" w:space="0" w:color="auto"/>
            <w:right w:val="none" w:sz="0" w:space="0" w:color="auto"/>
          </w:divBdr>
        </w:div>
        <w:div w:id="348262903">
          <w:marLeft w:val="640"/>
          <w:marRight w:val="0"/>
          <w:marTop w:val="0"/>
          <w:marBottom w:val="0"/>
          <w:divBdr>
            <w:top w:val="none" w:sz="0" w:space="0" w:color="auto"/>
            <w:left w:val="none" w:sz="0" w:space="0" w:color="auto"/>
            <w:bottom w:val="none" w:sz="0" w:space="0" w:color="auto"/>
            <w:right w:val="none" w:sz="0" w:space="0" w:color="auto"/>
          </w:divBdr>
        </w:div>
        <w:div w:id="895622432">
          <w:marLeft w:val="640"/>
          <w:marRight w:val="0"/>
          <w:marTop w:val="0"/>
          <w:marBottom w:val="0"/>
          <w:divBdr>
            <w:top w:val="none" w:sz="0" w:space="0" w:color="auto"/>
            <w:left w:val="none" w:sz="0" w:space="0" w:color="auto"/>
            <w:bottom w:val="none" w:sz="0" w:space="0" w:color="auto"/>
            <w:right w:val="none" w:sz="0" w:space="0" w:color="auto"/>
          </w:divBdr>
        </w:div>
        <w:div w:id="1750610511">
          <w:marLeft w:val="640"/>
          <w:marRight w:val="0"/>
          <w:marTop w:val="0"/>
          <w:marBottom w:val="0"/>
          <w:divBdr>
            <w:top w:val="none" w:sz="0" w:space="0" w:color="auto"/>
            <w:left w:val="none" w:sz="0" w:space="0" w:color="auto"/>
            <w:bottom w:val="none" w:sz="0" w:space="0" w:color="auto"/>
            <w:right w:val="none" w:sz="0" w:space="0" w:color="auto"/>
          </w:divBdr>
        </w:div>
        <w:div w:id="319699230">
          <w:marLeft w:val="640"/>
          <w:marRight w:val="0"/>
          <w:marTop w:val="0"/>
          <w:marBottom w:val="0"/>
          <w:divBdr>
            <w:top w:val="none" w:sz="0" w:space="0" w:color="auto"/>
            <w:left w:val="none" w:sz="0" w:space="0" w:color="auto"/>
            <w:bottom w:val="none" w:sz="0" w:space="0" w:color="auto"/>
            <w:right w:val="none" w:sz="0" w:space="0" w:color="auto"/>
          </w:divBdr>
        </w:div>
        <w:div w:id="1295259057">
          <w:marLeft w:val="640"/>
          <w:marRight w:val="0"/>
          <w:marTop w:val="0"/>
          <w:marBottom w:val="0"/>
          <w:divBdr>
            <w:top w:val="none" w:sz="0" w:space="0" w:color="auto"/>
            <w:left w:val="none" w:sz="0" w:space="0" w:color="auto"/>
            <w:bottom w:val="none" w:sz="0" w:space="0" w:color="auto"/>
            <w:right w:val="none" w:sz="0" w:space="0" w:color="auto"/>
          </w:divBdr>
        </w:div>
        <w:div w:id="1141776674">
          <w:marLeft w:val="640"/>
          <w:marRight w:val="0"/>
          <w:marTop w:val="0"/>
          <w:marBottom w:val="0"/>
          <w:divBdr>
            <w:top w:val="none" w:sz="0" w:space="0" w:color="auto"/>
            <w:left w:val="none" w:sz="0" w:space="0" w:color="auto"/>
            <w:bottom w:val="none" w:sz="0" w:space="0" w:color="auto"/>
            <w:right w:val="none" w:sz="0" w:space="0" w:color="auto"/>
          </w:divBdr>
        </w:div>
        <w:div w:id="580138369">
          <w:marLeft w:val="640"/>
          <w:marRight w:val="0"/>
          <w:marTop w:val="0"/>
          <w:marBottom w:val="0"/>
          <w:divBdr>
            <w:top w:val="none" w:sz="0" w:space="0" w:color="auto"/>
            <w:left w:val="none" w:sz="0" w:space="0" w:color="auto"/>
            <w:bottom w:val="none" w:sz="0" w:space="0" w:color="auto"/>
            <w:right w:val="none" w:sz="0" w:space="0" w:color="auto"/>
          </w:divBdr>
        </w:div>
        <w:div w:id="784925966">
          <w:marLeft w:val="640"/>
          <w:marRight w:val="0"/>
          <w:marTop w:val="0"/>
          <w:marBottom w:val="0"/>
          <w:divBdr>
            <w:top w:val="none" w:sz="0" w:space="0" w:color="auto"/>
            <w:left w:val="none" w:sz="0" w:space="0" w:color="auto"/>
            <w:bottom w:val="none" w:sz="0" w:space="0" w:color="auto"/>
            <w:right w:val="none" w:sz="0" w:space="0" w:color="auto"/>
          </w:divBdr>
        </w:div>
        <w:div w:id="61219084">
          <w:marLeft w:val="640"/>
          <w:marRight w:val="0"/>
          <w:marTop w:val="0"/>
          <w:marBottom w:val="0"/>
          <w:divBdr>
            <w:top w:val="none" w:sz="0" w:space="0" w:color="auto"/>
            <w:left w:val="none" w:sz="0" w:space="0" w:color="auto"/>
            <w:bottom w:val="none" w:sz="0" w:space="0" w:color="auto"/>
            <w:right w:val="none" w:sz="0" w:space="0" w:color="auto"/>
          </w:divBdr>
        </w:div>
        <w:div w:id="1640191114">
          <w:marLeft w:val="640"/>
          <w:marRight w:val="0"/>
          <w:marTop w:val="0"/>
          <w:marBottom w:val="0"/>
          <w:divBdr>
            <w:top w:val="none" w:sz="0" w:space="0" w:color="auto"/>
            <w:left w:val="none" w:sz="0" w:space="0" w:color="auto"/>
            <w:bottom w:val="none" w:sz="0" w:space="0" w:color="auto"/>
            <w:right w:val="none" w:sz="0" w:space="0" w:color="auto"/>
          </w:divBdr>
        </w:div>
        <w:div w:id="1242835699">
          <w:marLeft w:val="640"/>
          <w:marRight w:val="0"/>
          <w:marTop w:val="0"/>
          <w:marBottom w:val="0"/>
          <w:divBdr>
            <w:top w:val="none" w:sz="0" w:space="0" w:color="auto"/>
            <w:left w:val="none" w:sz="0" w:space="0" w:color="auto"/>
            <w:bottom w:val="none" w:sz="0" w:space="0" w:color="auto"/>
            <w:right w:val="none" w:sz="0" w:space="0" w:color="auto"/>
          </w:divBdr>
        </w:div>
        <w:div w:id="911037482">
          <w:marLeft w:val="640"/>
          <w:marRight w:val="0"/>
          <w:marTop w:val="0"/>
          <w:marBottom w:val="0"/>
          <w:divBdr>
            <w:top w:val="none" w:sz="0" w:space="0" w:color="auto"/>
            <w:left w:val="none" w:sz="0" w:space="0" w:color="auto"/>
            <w:bottom w:val="none" w:sz="0" w:space="0" w:color="auto"/>
            <w:right w:val="none" w:sz="0" w:space="0" w:color="auto"/>
          </w:divBdr>
        </w:div>
        <w:div w:id="1835147105">
          <w:marLeft w:val="640"/>
          <w:marRight w:val="0"/>
          <w:marTop w:val="0"/>
          <w:marBottom w:val="0"/>
          <w:divBdr>
            <w:top w:val="none" w:sz="0" w:space="0" w:color="auto"/>
            <w:left w:val="none" w:sz="0" w:space="0" w:color="auto"/>
            <w:bottom w:val="none" w:sz="0" w:space="0" w:color="auto"/>
            <w:right w:val="none" w:sz="0" w:space="0" w:color="auto"/>
          </w:divBdr>
        </w:div>
        <w:div w:id="1695770589">
          <w:marLeft w:val="640"/>
          <w:marRight w:val="0"/>
          <w:marTop w:val="0"/>
          <w:marBottom w:val="0"/>
          <w:divBdr>
            <w:top w:val="none" w:sz="0" w:space="0" w:color="auto"/>
            <w:left w:val="none" w:sz="0" w:space="0" w:color="auto"/>
            <w:bottom w:val="none" w:sz="0" w:space="0" w:color="auto"/>
            <w:right w:val="none" w:sz="0" w:space="0" w:color="auto"/>
          </w:divBdr>
        </w:div>
        <w:div w:id="765199501">
          <w:marLeft w:val="640"/>
          <w:marRight w:val="0"/>
          <w:marTop w:val="0"/>
          <w:marBottom w:val="0"/>
          <w:divBdr>
            <w:top w:val="none" w:sz="0" w:space="0" w:color="auto"/>
            <w:left w:val="none" w:sz="0" w:space="0" w:color="auto"/>
            <w:bottom w:val="none" w:sz="0" w:space="0" w:color="auto"/>
            <w:right w:val="none" w:sz="0" w:space="0" w:color="auto"/>
          </w:divBdr>
        </w:div>
        <w:div w:id="615672808">
          <w:marLeft w:val="640"/>
          <w:marRight w:val="0"/>
          <w:marTop w:val="0"/>
          <w:marBottom w:val="0"/>
          <w:divBdr>
            <w:top w:val="none" w:sz="0" w:space="0" w:color="auto"/>
            <w:left w:val="none" w:sz="0" w:space="0" w:color="auto"/>
            <w:bottom w:val="none" w:sz="0" w:space="0" w:color="auto"/>
            <w:right w:val="none" w:sz="0" w:space="0" w:color="auto"/>
          </w:divBdr>
        </w:div>
        <w:div w:id="1196654523">
          <w:marLeft w:val="640"/>
          <w:marRight w:val="0"/>
          <w:marTop w:val="0"/>
          <w:marBottom w:val="0"/>
          <w:divBdr>
            <w:top w:val="none" w:sz="0" w:space="0" w:color="auto"/>
            <w:left w:val="none" w:sz="0" w:space="0" w:color="auto"/>
            <w:bottom w:val="none" w:sz="0" w:space="0" w:color="auto"/>
            <w:right w:val="none" w:sz="0" w:space="0" w:color="auto"/>
          </w:divBdr>
        </w:div>
        <w:div w:id="1625499166">
          <w:marLeft w:val="640"/>
          <w:marRight w:val="0"/>
          <w:marTop w:val="0"/>
          <w:marBottom w:val="0"/>
          <w:divBdr>
            <w:top w:val="none" w:sz="0" w:space="0" w:color="auto"/>
            <w:left w:val="none" w:sz="0" w:space="0" w:color="auto"/>
            <w:bottom w:val="none" w:sz="0" w:space="0" w:color="auto"/>
            <w:right w:val="none" w:sz="0" w:space="0" w:color="auto"/>
          </w:divBdr>
        </w:div>
        <w:div w:id="1494106769">
          <w:marLeft w:val="640"/>
          <w:marRight w:val="0"/>
          <w:marTop w:val="0"/>
          <w:marBottom w:val="0"/>
          <w:divBdr>
            <w:top w:val="none" w:sz="0" w:space="0" w:color="auto"/>
            <w:left w:val="none" w:sz="0" w:space="0" w:color="auto"/>
            <w:bottom w:val="none" w:sz="0" w:space="0" w:color="auto"/>
            <w:right w:val="none" w:sz="0" w:space="0" w:color="auto"/>
          </w:divBdr>
        </w:div>
        <w:div w:id="1578326179">
          <w:marLeft w:val="640"/>
          <w:marRight w:val="0"/>
          <w:marTop w:val="0"/>
          <w:marBottom w:val="0"/>
          <w:divBdr>
            <w:top w:val="none" w:sz="0" w:space="0" w:color="auto"/>
            <w:left w:val="none" w:sz="0" w:space="0" w:color="auto"/>
            <w:bottom w:val="none" w:sz="0" w:space="0" w:color="auto"/>
            <w:right w:val="none" w:sz="0" w:space="0" w:color="auto"/>
          </w:divBdr>
        </w:div>
        <w:div w:id="60370840">
          <w:marLeft w:val="640"/>
          <w:marRight w:val="0"/>
          <w:marTop w:val="0"/>
          <w:marBottom w:val="0"/>
          <w:divBdr>
            <w:top w:val="none" w:sz="0" w:space="0" w:color="auto"/>
            <w:left w:val="none" w:sz="0" w:space="0" w:color="auto"/>
            <w:bottom w:val="none" w:sz="0" w:space="0" w:color="auto"/>
            <w:right w:val="none" w:sz="0" w:space="0" w:color="auto"/>
          </w:divBdr>
        </w:div>
        <w:div w:id="2125537724">
          <w:marLeft w:val="640"/>
          <w:marRight w:val="0"/>
          <w:marTop w:val="0"/>
          <w:marBottom w:val="0"/>
          <w:divBdr>
            <w:top w:val="none" w:sz="0" w:space="0" w:color="auto"/>
            <w:left w:val="none" w:sz="0" w:space="0" w:color="auto"/>
            <w:bottom w:val="none" w:sz="0" w:space="0" w:color="auto"/>
            <w:right w:val="none" w:sz="0" w:space="0" w:color="auto"/>
          </w:divBdr>
        </w:div>
        <w:div w:id="1314289731">
          <w:marLeft w:val="640"/>
          <w:marRight w:val="0"/>
          <w:marTop w:val="0"/>
          <w:marBottom w:val="0"/>
          <w:divBdr>
            <w:top w:val="none" w:sz="0" w:space="0" w:color="auto"/>
            <w:left w:val="none" w:sz="0" w:space="0" w:color="auto"/>
            <w:bottom w:val="none" w:sz="0" w:space="0" w:color="auto"/>
            <w:right w:val="none" w:sz="0" w:space="0" w:color="auto"/>
          </w:divBdr>
        </w:div>
        <w:div w:id="1431853534">
          <w:marLeft w:val="640"/>
          <w:marRight w:val="0"/>
          <w:marTop w:val="0"/>
          <w:marBottom w:val="0"/>
          <w:divBdr>
            <w:top w:val="none" w:sz="0" w:space="0" w:color="auto"/>
            <w:left w:val="none" w:sz="0" w:space="0" w:color="auto"/>
            <w:bottom w:val="none" w:sz="0" w:space="0" w:color="auto"/>
            <w:right w:val="none" w:sz="0" w:space="0" w:color="auto"/>
          </w:divBdr>
        </w:div>
        <w:div w:id="1204054921">
          <w:marLeft w:val="640"/>
          <w:marRight w:val="0"/>
          <w:marTop w:val="0"/>
          <w:marBottom w:val="0"/>
          <w:divBdr>
            <w:top w:val="none" w:sz="0" w:space="0" w:color="auto"/>
            <w:left w:val="none" w:sz="0" w:space="0" w:color="auto"/>
            <w:bottom w:val="none" w:sz="0" w:space="0" w:color="auto"/>
            <w:right w:val="none" w:sz="0" w:space="0" w:color="auto"/>
          </w:divBdr>
        </w:div>
        <w:div w:id="147941848">
          <w:marLeft w:val="640"/>
          <w:marRight w:val="0"/>
          <w:marTop w:val="0"/>
          <w:marBottom w:val="0"/>
          <w:divBdr>
            <w:top w:val="none" w:sz="0" w:space="0" w:color="auto"/>
            <w:left w:val="none" w:sz="0" w:space="0" w:color="auto"/>
            <w:bottom w:val="none" w:sz="0" w:space="0" w:color="auto"/>
            <w:right w:val="none" w:sz="0" w:space="0" w:color="auto"/>
          </w:divBdr>
        </w:div>
        <w:div w:id="539052725">
          <w:marLeft w:val="640"/>
          <w:marRight w:val="0"/>
          <w:marTop w:val="0"/>
          <w:marBottom w:val="0"/>
          <w:divBdr>
            <w:top w:val="none" w:sz="0" w:space="0" w:color="auto"/>
            <w:left w:val="none" w:sz="0" w:space="0" w:color="auto"/>
            <w:bottom w:val="none" w:sz="0" w:space="0" w:color="auto"/>
            <w:right w:val="none" w:sz="0" w:space="0" w:color="auto"/>
          </w:divBdr>
        </w:div>
        <w:div w:id="671832388">
          <w:marLeft w:val="640"/>
          <w:marRight w:val="0"/>
          <w:marTop w:val="0"/>
          <w:marBottom w:val="0"/>
          <w:divBdr>
            <w:top w:val="none" w:sz="0" w:space="0" w:color="auto"/>
            <w:left w:val="none" w:sz="0" w:space="0" w:color="auto"/>
            <w:bottom w:val="none" w:sz="0" w:space="0" w:color="auto"/>
            <w:right w:val="none" w:sz="0" w:space="0" w:color="auto"/>
          </w:divBdr>
        </w:div>
        <w:div w:id="594292171">
          <w:marLeft w:val="640"/>
          <w:marRight w:val="0"/>
          <w:marTop w:val="0"/>
          <w:marBottom w:val="0"/>
          <w:divBdr>
            <w:top w:val="none" w:sz="0" w:space="0" w:color="auto"/>
            <w:left w:val="none" w:sz="0" w:space="0" w:color="auto"/>
            <w:bottom w:val="none" w:sz="0" w:space="0" w:color="auto"/>
            <w:right w:val="none" w:sz="0" w:space="0" w:color="auto"/>
          </w:divBdr>
        </w:div>
      </w:divsChild>
    </w:div>
    <w:div w:id="1211113069">
      <w:bodyDiv w:val="1"/>
      <w:marLeft w:val="0"/>
      <w:marRight w:val="0"/>
      <w:marTop w:val="0"/>
      <w:marBottom w:val="0"/>
      <w:divBdr>
        <w:top w:val="none" w:sz="0" w:space="0" w:color="auto"/>
        <w:left w:val="none" w:sz="0" w:space="0" w:color="auto"/>
        <w:bottom w:val="none" w:sz="0" w:space="0" w:color="auto"/>
        <w:right w:val="none" w:sz="0" w:space="0" w:color="auto"/>
      </w:divBdr>
    </w:div>
    <w:div w:id="1213078168">
      <w:bodyDiv w:val="1"/>
      <w:marLeft w:val="0"/>
      <w:marRight w:val="0"/>
      <w:marTop w:val="0"/>
      <w:marBottom w:val="0"/>
      <w:divBdr>
        <w:top w:val="none" w:sz="0" w:space="0" w:color="auto"/>
        <w:left w:val="none" w:sz="0" w:space="0" w:color="auto"/>
        <w:bottom w:val="none" w:sz="0" w:space="0" w:color="auto"/>
        <w:right w:val="none" w:sz="0" w:space="0" w:color="auto"/>
      </w:divBdr>
    </w:div>
    <w:div w:id="1216434876">
      <w:bodyDiv w:val="1"/>
      <w:marLeft w:val="0"/>
      <w:marRight w:val="0"/>
      <w:marTop w:val="0"/>
      <w:marBottom w:val="0"/>
      <w:divBdr>
        <w:top w:val="none" w:sz="0" w:space="0" w:color="auto"/>
        <w:left w:val="none" w:sz="0" w:space="0" w:color="auto"/>
        <w:bottom w:val="none" w:sz="0" w:space="0" w:color="auto"/>
        <w:right w:val="none" w:sz="0" w:space="0" w:color="auto"/>
      </w:divBdr>
    </w:div>
    <w:div w:id="1216818967">
      <w:bodyDiv w:val="1"/>
      <w:marLeft w:val="0"/>
      <w:marRight w:val="0"/>
      <w:marTop w:val="0"/>
      <w:marBottom w:val="0"/>
      <w:divBdr>
        <w:top w:val="none" w:sz="0" w:space="0" w:color="auto"/>
        <w:left w:val="none" w:sz="0" w:space="0" w:color="auto"/>
        <w:bottom w:val="none" w:sz="0" w:space="0" w:color="auto"/>
        <w:right w:val="none" w:sz="0" w:space="0" w:color="auto"/>
      </w:divBdr>
      <w:divsChild>
        <w:div w:id="1868831930">
          <w:marLeft w:val="640"/>
          <w:marRight w:val="0"/>
          <w:marTop w:val="0"/>
          <w:marBottom w:val="0"/>
          <w:divBdr>
            <w:top w:val="none" w:sz="0" w:space="0" w:color="auto"/>
            <w:left w:val="none" w:sz="0" w:space="0" w:color="auto"/>
            <w:bottom w:val="none" w:sz="0" w:space="0" w:color="auto"/>
            <w:right w:val="none" w:sz="0" w:space="0" w:color="auto"/>
          </w:divBdr>
        </w:div>
        <w:div w:id="323702231">
          <w:marLeft w:val="640"/>
          <w:marRight w:val="0"/>
          <w:marTop w:val="0"/>
          <w:marBottom w:val="0"/>
          <w:divBdr>
            <w:top w:val="none" w:sz="0" w:space="0" w:color="auto"/>
            <w:left w:val="none" w:sz="0" w:space="0" w:color="auto"/>
            <w:bottom w:val="none" w:sz="0" w:space="0" w:color="auto"/>
            <w:right w:val="none" w:sz="0" w:space="0" w:color="auto"/>
          </w:divBdr>
        </w:div>
        <w:div w:id="1234779270">
          <w:marLeft w:val="640"/>
          <w:marRight w:val="0"/>
          <w:marTop w:val="0"/>
          <w:marBottom w:val="0"/>
          <w:divBdr>
            <w:top w:val="none" w:sz="0" w:space="0" w:color="auto"/>
            <w:left w:val="none" w:sz="0" w:space="0" w:color="auto"/>
            <w:bottom w:val="none" w:sz="0" w:space="0" w:color="auto"/>
            <w:right w:val="none" w:sz="0" w:space="0" w:color="auto"/>
          </w:divBdr>
        </w:div>
        <w:div w:id="1773435569">
          <w:marLeft w:val="640"/>
          <w:marRight w:val="0"/>
          <w:marTop w:val="0"/>
          <w:marBottom w:val="0"/>
          <w:divBdr>
            <w:top w:val="none" w:sz="0" w:space="0" w:color="auto"/>
            <w:left w:val="none" w:sz="0" w:space="0" w:color="auto"/>
            <w:bottom w:val="none" w:sz="0" w:space="0" w:color="auto"/>
            <w:right w:val="none" w:sz="0" w:space="0" w:color="auto"/>
          </w:divBdr>
        </w:div>
        <w:div w:id="42338210">
          <w:marLeft w:val="640"/>
          <w:marRight w:val="0"/>
          <w:marTop w:val="0"/>
          <w:marBottom w:val="0"/>
          <w:divBdr>
            <w:top w:val="none" w:sz="0" w:space="0" w:color="auto"/>
            <w:left w:val="none" w:sz="0" w:space="0" w:color="auto"/>
            <w:bottom w:val="none" w:sz="0" w:space="0" w:color="auto"/>
            <w:right w:val="none" w:sz="0" w:space="0" w:color="auto"/>
          </w:divBdr>
        </w:div>
        <w:div w:id="1506556637">
          <w:marLeft w:val="640"/>
          <w:marRight w:val="0"/>
          <w:marTop w:val="0"/>
          <w:marBottom w:val="0"/>
          <w:divBdr>
            <w:top w:val="none" w:sz="0" w:space="0" w:color="auto"/>
            <w:left w:val="none" w:sz="0" w:space="0" w:color="auto"/>
            <w:bottom w:val="none" w:sz="0" w:space="0" w:color="auto"/>
            <w:right w:val="none" w:sz="0" w:space="0" w:color="auto"/>
          </w:divBdr>
        </w:div>
        <w:div w:id="1340891261">
          <w:marLeft w:val="640"/>
          <w:marRight w:val="0"/>
          <w:marTop w:val="0"/>
          <w:marBottom w:val="0"/>
          <w:divBdr>
            <w:top w:val="none" w:sz="0" w:space="0" w:color="auto"/>
            <w:left w:val="none" w:sz="0" w:space="0" w:color="auto"/>
            <w:bottom w:val="none" w:sz="0" w:space="0" w:color="auto"/>
            <w:right w:val="none" w:sz="0" w:space="0" w:color="auto"/>
          </w:divBdr>
        </w:div>
        <w:div w:id="1186017552">
          <w:marLeft w:val="640"/>
          <w:marRight w:val="0"/>
          <w:marTop w:val="0"/>
          <w:marBottom w:val="0"/>
          <w:divBdr>
            <w:top w:val="none" w:sz="0" w:space="0" w:color="auto"/>
            <w:left w:val="none" w:sz="0" w:space="0" w:color="auto"/>
            <w:bottom w:val="none" w:sz="0" w:space="0" w:color="auto"/>
            <w:right w:val="none" w:sz="0" w:space="0" w:color="auto"/>
          </w:divBdr>
        </w:div>
        <w:div w:id="1200514193">
          <w:marLeft w:val="640"/>
          <w:marRight w:val="0"/>
          <w:marTop w:val="0"/>
          <w:marBottom w:val="0"/>
          <w:divBdr>
            <w:top w:val="none" w:sz="0" w:space="0" w:color="auto"/>
            <w:left w:val="none" w:sz="0" w:space="0" w:color="auto"/>
            <w:bottom w:val="none" w:sz="0" w:space="0" w:color="auto"/>
            <w:right w:val="none" w:sz="0" w:space="0" w:color="auto"/>
          </w:divBdr>
        </w:div>
        <w:div w:id="1101534129">
          <w:marLeft w:val="640"/>
          <w:marRight w:val="0"/>
          <w:marTop w:val="0"/>
          <w:marBottom w:val="0"/>
          <w:divBdr>
            <w:top w:val="none" w:sz="0" w:space="0" w:color="auto"/>
            <w:left w:val="none" w:sz="0" w:space="0" w:color="auto"/>
            <w:bottom w:val="none" w:sz="0" w:space="0" w:color="auto"/>
            <w:right w:val="none" w:sz="0" w:space="0" w:color="auto"/>
          </w:divBdr>
        </w:div>
        <w:div w:id="23334960">
          <w:marLeft w:val="640"/>
          <w:marRight w:val="0"/>
          <w:marTop w:val="0"/>
          <w:marBottom w:val="0"/>
          <w:divBdr>
            <w:top w:val="none" w:sz="0" w:space="0" w:color="auto"/>
            <w:left w:val="none" w:sz="0" w:space="0" w:color="auto"/>
            <w:bottom w:val="none" w:sz="0" w:space="0" w:color="auto"/>
            <w:right w:val="none" w:sz="0" w:space="0" w:color="auto"/>
          </w:divBdr>
        </w:div>
        <w:div w:id="211121433">
          <w:marLeft w:val="640"/>
          <w:marRight w:val="0"/>
          <w:marTop w:val="0"/>
          <w:marBottom w:val="0"/>
          <w:divBdr>
            <w:top w:val="none" w:sz="0" w:space="0" w:color="auto"/>
            <w:left w:val="none" w:sz="0" w:space="0" w:color="auto"/>
            <w:bottom w:val="none" w:sz="0" w:space="0" w:color="auto"/>
            <w:right w:val="none" w:sz="0" w:space="0" w:color="auto"/>
          </w:divBdr>
        </w:div>
        <w:div w:id="1705716801">
          <w:marLeft w:val="640"/>
          <w:marRight w:val="0"/>
          <w:marTop w:val="0"/>
          <w:marBottom w:val="0"/>
          <w:divBdr>
            <w:top w:val="none" w:sz="0" w:space="0" w:color="auto"/>
            <w:left w:val="none" w:sz="0" w:space="0" w:color="auto"/>
            <w:bottom w:val="none" w:sz="0" w:space="0" w:color="auto"/>
            <w:right w:val="none" w:sz="0" w:space="0" w:color="auto"/>
          </w:divBdr>
        </w:div>
        <w:div w:id="1280987598">
          <w:marLeft w:val="640"/>
          <w:marRight w:val="0"/>
          <w:marTop w:val="0"/>
          <w:marBottom w:val="0"/>
          <w:divBdr>
            <w:top w:val="none" w:sz="0" w:space="0" w:color="auto"/>
            <w:left w:val="none" w:sz="0" w:space="0" w:color="auto"/>
            <w:bottom w:val="none" w:sz="0" w:space="0" w:color="auto"/>
            <w:right w:val="none" w:sz="0" w:space="0" w:color="auto"/>
          </w:divBdr>
        </w:div>
        <w:div w:id="2082291168">
          <w:marLeft w:val="640"/>
          <w:marRight w:val="0"/>
          <w:marTop w:val="0"/>
          <w:marBottom w:val="0"/>
          <w:divBdr>
            <w:top w:val="none" w:sz="0" w:space="0" w:color="auto"/>
            <w:left w:val="none" w:sz="0" w:space="0" w:color="auto"/>
            <w:bottom w:val="none" w:sz="0" w:space="0" w:color="auto"/>
            <w:right w:val="none" w:sz="0" w:space="0" w:color="auto"/>
          </w:divBdr>
        </w:div>
        <w:div w:id="1353921033">
          <w:marLeft w:val="640"/>
          <w:marRight w:val="0"/>
          <w:marTop w:val="0"/>
          <w:marBottom w:val="0"/>
          <w:divBdr>
            <w:top w:val="none" w:sz="0" w:space="0" w:color="auto"/>
            <w:left w:val="none" w:sz="0" w:space="0" w:color="auto"/>
            <w:bottom w:val="none" w:sz="0" w:space="0" w:color="auto"/>
            <w:right w:val="none" w:sz="0" w:space="0" w:color="auto"/>
          </w:divBdr>
        </w:div>
        <w:div w:id="173807276">
          <w:marLeft w:val="640"/>
          <w:marRight w:val="0"/>
          <w:marTop w:val="0"/>
          <w:marBottom w:val="0"/>
          <w:divBdr>
            <w:top w:val="none" w:sz="0" w:space="0" w:color="auto"/>
            <w:left w:val="none" w:sz="0" w:space="0" w:color="auto"/>
            <w:bottom w:val="none" w:sz="0" w:space="0" w:color="auto"/>
            <w:right w:val="none" w:sz="0" w:space="0" w:color="auto"/>
          </w:divBdr>
        </w:div>
        <w:div w:id="1100880495">
          <w:marLeft w:val="640"/>
          <w:marRight w:val="0"/>
          <w:marTop w:val="0"/>
          <w:marBottom w:val="0"/>
          <w:divBdr>
            <w:top w:val="none" w:sz="0" w:space="0" w:color="auto"/>
            <w:left w:val="none" w:sz="0" w:space="0" w:color="auto"/>
            <w:bottom w:val="none" w:sz="0" w:space="0" w:color="auto"/>
            <w:right w:val="none" w:sz="0" w:space="0" w:color="auto"/>
          </w:divBdr>
        </w:div>
        <w:div w:id="715743818">
          <w:marLeft w:val="640"/>
          <w:marRight w:val="0"/>
          <w:marTop w:val="0"/>
          <w:marBottom w:val="0"/>
          <w:divBdr>
            <w:top w:val="none" w:sz="0" w:space="0" w:color="auto"/>
            <w:left w:val="none" w:sz="0" w:space="0" w:color="auto"/>
            <w:bottom w:val="none" w:sz="0" w:space="0" w:color="auto"/>
            <w:right w:val="none" w:sz="0" w:space="0" w:color="auto"/>
          </w:divBdr>
        </w:div>
        <w:div w:id="1690063330">
          <w:marLeft w:val="640"/>
          <w:marRight w:val="0"/>
          <w:marTop w:val="0"/>
          <w:marBottom w:val="0"/>
          <w:divBdr>
            <w:top w:val="none" w:sz="0" w:space="0" w:color="auto"/>
            <w:left w:val="none" w:sz="0" w:space="0" w:color="auto"/>
            <w:bottom w:val="none" w:sz="0" w:space="0" w:color="auto"/>
            <w:right w:val="none" w:sz="0" w:space="0" w:color="auto"/>
          </w:divBdr>
        </w:div>
        <w:div w:id="2077390783">
          <w:marLeft w:val="640"/>
          <w:marRight w:val="0"/>
          <w:marTop w:val="0"/>
          <w:marBottom w:val="0"/>
          <w:divBdr>
            <w:top w:val="none" w:sz="0" w:space="0" w:color="auto"/>
            <w:left w:val="none" w:sz="0" w:space="0" w:color="auto"/>
            <w:bottom w:val="none" w:sz="0" w:space="0" w:color="auto"/>
            <w:right w:val="none" w:sz="0" w:space="0" w:color="auto"/>
          </w:divBdr>
        </w:div>
        <w:div w:id="217907807">
          <w:marLeft w:val="640"/>
          <w:marRight w:val="0"/>
          <w:marTop w:val="0"/>
          <w:marBottom w:val="0"/>
          <w:divBdr>
            <w:top w:val="none" w:sz="0" w:space="0" w:color="auto"/>
            <w:left w:val="none" w:sz="0" w:space="0" w:color="auto"/>
            <w:bottom w:val="none" w:sz="0" w:space="0" w:color="auto"/>
            <w:right w:val="none" w:sz="0" w:space="0" w:color="auto"/>
          </w:divBdr>
        </w:div>
        <w:div w:id="1852793735">
          <w:marLeft w:val="640"/>
          <w:marRight w:val="0"/>
          <w:marTop w:val="0"/>
          <w:marBottom w:val="0"/>
          <w:divBdr>
            <w:top w:val="none" w:sz="0" w:space="0" w:color="auto"/>
            <w:left w:val="none" w:sz="0" w:space="0" w:color="auto"/>
            <w:bottom w:val="none" w:sz="0" w:space="0" w:color="auto"/>
            <w:right w:val="none" w:sz="0" w:space="0" w:color="auto"/>
          </w:divBdr>
        </w:div>
        <w:div w:id="1581283428">
          <w:marLeft w:val="640"/>
          <w:marRight w:val="0"/>
          <w:marTop w:val="0"/>
          <w:marBottom w:val="0"/>
          <w:divBdr>
            <w:top w:val="none" w:sz="0" w:space="0" w:color="auto"/>
            <w:left w:val="none" w:sz="0" w:space="0" w:color="auto"/>
            <w:bottom w:val="none" w:sz="0" w:space="0" w:color="auto"/>
            <w:right w:val="none" w:sz="0" w:space="0" w:color="auto"/>
          </w:divBdr>
        </w:div>
        <w:div w:id="857735562">
          <w:marLeft w:val="640"/>
          <w:marRight w:val="0"/>
          <w:marTop w:val="0"/>
          <w:marBottom w:val="0"/>
          <w:divBdr>
            <w:top w:val="none" w:sz="0" w:space="0" w:color="auto"/>
            <w:left w:val="none" w:sz="0" w:space="0" w:color="auto"/>
            <w:bottom w:val="none" w:sz="0" w:space="0" w:color="auto"/>
            <w:right w:val="none" w:sz="0" w:space="0" w:color="auto"/>
          </w:divBdr>
        </w:div>
        <w:div w:id="473260922">
          <w:marLeft w:val="640"/>
          <w:marRight w:val="0"/>
          <w:marTop w:val="0"/>
          <w:marBottom w:val="0"/>
          <w:divBdr>
            <w:top w:val="none" w:sz="0" w:space="0" w:color="auto"/>
            <w:left w:val="none" w:sz="0" w:space="0" w:color="auto"/>
            <w:bottom w:val="none" w:sz="0" w:space="0" w:color="auto"/>
            <w:right w:val="none" w:sz="0" w:space="0" w:color="auto"/>
          </w:divBdr>
        </w:div>
        <w:div w:id="1669015788">
          <w:marLeft w:val="640"/>
          <w:marRight w:val="0"/>
          <w:marTop w:val="0"/>
          <w:marBottom w:val="0"/>
          <w:divBdr>
            <w:top w:val="none" w:sz="0" w:space="0" w:color="auto"/>
            <w:left w:val="none" w:sz="0" w:space="0" w:color="auto"/>
            <w:bottom w:val="none" w:sz="0" w:space="0" w:color="auto"/>
            <w:right w:val="none" w:sz="0" w:space="0" w:color="auto"/>
          </w:divBdr>
        </w:div>
        <w:div w:id="155390799">
          <w:marLeft w:val="640"/>
          <w:marRight w:val="0"/>
          <w:marTop w:val="0"/>
          <w:marBottom w:val="0"/>
          <w:divBdr>
            <w:top w:val="none" w:sz="0" w:space="0" w:color="auto"/>
            <w:left w:val="none" w:sz="0" w:space="0" w:color="auto"/>
            <w:bottom w:val="none" w:sz="0" w:space="0" w:color="auto"/>
            <w:right w:val="none" w:sz="0" w:space="0" w:color="auto"/>
          </w:divBdr>
        </w:div>
        <w:div w:id="1078475222">
          <w:marLeft w:val="640"/>
          <w:marRight w:val="0"/>
          <w:marTop w:val="0"/>
          <w:marBottom w:val="0"/>
          <w:divBdr>
            <w:top w:val="none" w:sz="0" w:space="0" w:color="auto"/>
            <w:left w:val="none" w:sz="0" w:space="0" w:color="auto"/>
            <w:bottom w:val="none" w:sz="0" w:space="0" w:color="auto"/>
            <w:right w:val="none" w:sz="0" w:space="0" w:color="auto"/>
          </w:divBdr>
        </w:div>
        <w:div w:id="1685353270">
          <w:marLeft w:val="640"/>
          <w:marRight w:val="0"/>
          <w:marTop w:val="0"/>
          <w:marBottom w:val="0"/>
          <w:divBdr>
            <w:top w:val="none" w:sz="0" w:space="0" w:color="auto"/>
            <w:left w:val="none" w:sz="0" w:space="0" w:color="auto"/>
            <w:bottom w:val="none" w:sz="0" w:space="0" w:color="auto"/>
            <w:right w:val="none" w:sz="0" w:space="0" w:color="auto"/>
          </w:divBdr>
        </w:div>
        <w:div w:id="9263223">
          <w:marLeft w:val="640"/>
          <w:marRight w:val="0"/>
          <w:marTop w:val="0"/>
          <w:marBottom w:val="0"/>
          <w:divBdr>
            <w:top w:val="none" w:sz="0" w:space="0" w:color="auto"/>
            <w:left w:val="none" w:sz="0" w:space="0" w:color="auto"/>
            <w:bottom w:val="none" w:sz="0" w:space="0" w:color="auto"/>
            <w:right w:val="none" w:sz="0" w:space="0" w:color="auto"/>
          </w:divBdr>
        </w:div>
        <w:div w:id="2001151771">
          <w:marLeft w:val="640"/>
          <w:marRight w:val="0"/>
          <w:marTop w:val="0"/>
          <w:marBottom w:val="0"/>
          <w:divBdr>
            <w:top w:val="none" w:sz="0" w:space="0" w:color="auto"/>
            <w:left w:val="none" w:sz="0" w:space="0" w:color="auto"/>
            <w:bottom w:val="none" w:sz="0" w:space="0" w:color="auto"/>
            <w:right w:val="none" w:sz="0" w:space="0" w:color="auto"/>
          </w:divBdr>
        </w:div>
        <w:div w:id="1309166675">
          <w:marLeft w:val="640"/>
          <w:marRight w:val="0"/>
          <w:marTop w:val="0"/>
          <w:marBottom w:val="0"/>
          <w:divBdr>
            <w:top w:val="none" w:sz="0" w:space="0" w:color="auto"/>
            <w:left w:val="none" w:sz="0" w:space="0" w:color="auto"/>
            <w:bottom w:val="none" w:sz="0" w:space="0" w:color="auto"/>
            <w:right w:val="none" w:sz="0" w:space="0" w:color="auto"/>
          </w:divBdr>
        </w:div>
        <w:div w:id="511068825">
          <w:marLeft w:val="640"/>
          <w:marRight w:val="0"/>
          <w:marTop w:val="0"/>
          <w:marBottom w:val="0"/>
          <w:divBdr>
            <w:top w:val="none" w:sz="0" w:space="0" w:color="auto"/>
            <w:left w:val="none" w:sz="0" w:space="0" w:color="auto"/>
            <w:bottom w:val="none" w:sz="0" w:space="0" w:color="auto"/>
            <w:right w:val="none" w:sz="0" w:space="0" w:color="auto"/>
          </w:divBdr>
        </w:div>
        <w:div w:id="2072146576">
          <w:marLeft w:val="640"/>
          <w:marRight w:val="0"/>
          <w:marTop w:val="0"/>
          <w:marBottom w:val="0"/>
          <w:divBdr>
            <w:top w:val="none" w:sz="0" w:space="0" w:color="auto"/>
            <w:left w:val="none" w:sz="0" w:space="0" w:color="auto"/>
            <w:bottom w:val="none" w:sz="0" w:space="0" w:color="auto"/>
            <w:right w:val="none" w:sz="0" w:space="0" w:color="auto"/>
          </w:divBdr>
        </w:div>
        <w:div w:id="602952885">
          <w:marLeft w:val="640"/>
          <w:marRight w:val="0"/>
          <w:marTop w:val="0"/>
          <w:marBottom w:val="0"/>
          <w:divBdr>
            <w:top w:val="none" w:sz="0" w:space="0" w:color="auto"/>
            <w:left w:val="none" w:sz="0" w:space="0" w:color="auto"/>
            <w:bottom w:val="none" w:sz="0" w:space="0" w:color="auto"/>
            <w:right w:val="none" w:sz="0" w:space="0" w:color="auto"/>
          </w:divBdr>
        </w:div>
        <w:div w:id="1264613228">
          <w:marLeft w:val="640"/>
          <w:marRight w:val="0"/>
          <w:marTop w:val="0"/>
          <w:marBottom w:val="0"/>
          <w:divBdr>
            <w:top w:val="none" w:sz="0" w:space="0" w:color="auto"/>
            <w:left w:val="none" w:sz="0" w:space="0" w:color="auto"/>
            <w:bottom w:val="none" w:sz="0" w:space="0" w:color="auto"/>
            <w:right w:val="none" w:sz="0" w:space="0" w:color="auto"/>
          </w:divBdr>
        </w:div>
        <w:div w:id="315887467">
          <w:marLeft w:val="640"/>
          <w:marRight w:val="0"/>
          <w:marTop w:val="0"/>
          <w:marBottom w:val="0"/>
          <w:divBdr>
            <w:top w:val="none" w:sz="0" w:space="0" w:color="auto"/>
            <w:left w:val="none" w:sz="0" w:space="0" w:color="auto"/>
            <w:bottom w:val="none" w:sz="0" w:space="0" w:color="auto"/>
            <w:right w:val="none" w:sz="0" w:space="0" w:color="auto"/>
          </w:divBdr>
        </w:div>
        <w:div w:id="2069720827">
          <w:marLeft w:val="640"/>
          <w:marRight w:val="0"/>
          <w:marTop w:val="0"/>
          <w:marBottom w:val="0"/>
          <w:divBdr>
            <w:top w:val="none" w:sz="0" w:space="0" w:color="auto"/>
            <w:left w:val="none" w:sz="0" w:space="0" w:color="auto"/>
            <w:bottom w:val="none" w:sz="0" w:space="0" w:color="auto"/>
            <w:right w:val="none" w:sz="0" w:space="0" w:color="auto"/>
          </w:divBdr>
        </w:div>
        <w:div w:id="932518691">
          <w:marLeft w:val="640"/>
          <w:marRight w:val="0"/>
          <w:marTop w:val="0"/>
          <w:marBottom w:val="0"/>
          <w:divBdr>
            <w:top w:val="none" w:sz="0" w:space="0" w:color="auto"/>
            <w:left w:val="none" w:sz="0" w:space="0" w:color="auto"/>
            <w:bottom w:val="none" w:sz="0" w:space="0" w:color="auto"/>
            <w:right w:val="none" w:sz="0" w:space="0" w:color="auto"/>
          </w:divBdr>
        </w:div>
        <w:div w:id="589781213">
          <w:marLeft w:val="640"/>
          <w:marRight w:val="0"/>
          <w:marTop w:val="0"/>
          <w:marBottom w:val="0"/>
          <w:divBdr>
            <w:top w:val="none" w:sz="0" w:space="0" w:color="auto"/>
            <w:left w:val="none" w:sz="0" w:space="0" w:color="auto"/>
            <w:bottom w:val="none" w:sz="0" w:space="0" w:color="auto"/>
            <w:right w:val="none" w:sz="0" w:space="0" w:color="auto"/>
          </w:divBdr>
        </w:div>
        <w:div w:id="1242450811">
          <w:marLeft w:val="640"/>
          <w:marRight w:val="0"/>
          <w:marTop w:val="0"/>
          <w:marBottom w:val="0"/>
          <w:divBdr>
            <w:top w:val="none" w:sz="0" w:space="0" w:color="auto"/>
            <w:left w:val="none" w:sz="0" w:space="0" w:color="auto"/>
            <w:bottom w:val="none" w:sz="0" w:space="0" w:color="auto"/>
            <w:right w:val="none" w:sz="0" w:space="0" w:color="auto"/>
          </w:divBdr>
        </w:div>
        <w:div w:id="1052651999">
          <w:marLeft w:val="640"/>
          <w:marRight w:val="0"/>
          <w:marTop w:val="0"/>
          <w:marBottom w:val="0"/>
          <w:divBdr>
            <w:top w:val="none" w:sz="0" w:space="0" w:color="auto"/>
            <w:left w:val="none" w:sz="0" w:space="0" w:color="auto"/>
            <w:bottom w:val="none" w:sz="0" w:space="0" w:color="auto"/>
            <w:right w:val="none" w:sz="0" w:space="0" w:color="auto"/>
          </w:divBdr>
        </w:div>
        <w:div w:id="1402023838">
          <w:marLeft w:val="640"/>
          <w:marRight w:val="0"/>
          <w:marTop w:val="0"/>
          <w:marBottom w:val="0"/>
          <w:divBdr>
            <w:top w:val="none" w:sz="0" w:space="0" w:color="auto"/>
            <w:left w:val="none" w:sz="0" w:space="0" w:color="auto"/>
            <w:bottom w:val="none" w:sz="0" w:space="0" w:color="auto"/>
            <w:right w:val="none" w:sz="0" w:space="0" w:color="auto"/>
          </w:divBdr>
        </w:div>
        <w:div w:id="1402213442">
          <w:marLeft w:val="640"/>
          <w:marRight w:val="0"/>
          <w:marTop w:val="0"/>
          <w:marBottom w:val="0"/>
          <w:divBdr>
            <w:top w:val="none" w:sz="0" w:space="0" w:color="auto"/>
            <w:left w:val="none" w:sz="0" w:space="0" w:color="auto"/>
            <w:bottom w:val="none" w:sz="0" w:space="0" w:color="auto"/>
            <w:right w:val="none" w:sz="0" w:space="0" w:color="auto"/>
          </w:divBdr>
        </w:div>
        <w:div w:id="950017514">
          <w:marLeft w:val="640"/>
          <w:marRight w:val="0"/>
          <w:marTop w:val="0"/>
          <w:marBottom w:val="0"/>
          <w:divBdr>
            <w:top w:val="none" w:sz="0" w:space="0" w:color="auto"/>
            <w:left w:val="none" w:sz="0" w:space="0" w:color="auto"/>
            <w:bottom w:val="none" w:sz="0" w:space="0" w:color="auto"/>
            <w:right w:val="none" w:sz="0" w:space="0" w:color="auto"/>
          </w:divBdr>
        </w:div>
        <w:div w:id="485099086">
          <w:marLeft w:val="640"/>
          <w:marRight w:val="0"/>
          <w:marTop w:val="0"/>
          <w:marBottom w:val="0"/>
          <w:divBdr>
            <w:top w:val="none" w:sz="0" w:space="0" w:color="auto"/>
            <w:left w:val="none" w:sz="0" w:space="0" w:color="auto"/>
            <w:bottom w:val="none" w:sz="0" w:space="0" w:color="auto"/>
            <w:right w:val="none" w:sz="0" w:space="0" w:color="auto"/>
          </w:divBdr>
        </w:div>
        <w:div w:id="1575895035">
          <w:marLeft w:val="640"/>
          <w:marRight w:val="0"/>
          <w:marTop w:val="0"/>
          <w:marBottom w:val="0"/>
          <w:divBdr>
            <w:top w:val="none" w:sz="0" w:space="0" w:color="auto"/>
            <w:left w:val="none" w:sz="0" w:space="0" w:color="auto"/>
            <w:bottom w:val="none" w:sz="0" w:space="0" w:color="auto"/>
            <w:right w:val="none" w:sz="0" w:space="0" w:color="auto"/>
          </w:divBdr>
        </w:div>
        <w:div w:id="156579427">
          <w:marLeft w:val="640"/>
          <w:marRight w:val="0"/>
          <w:marTop w:val="0"/>
          <w:marBottom w:val="0"/>
          <w:divBdr>
            <w:top w:val="none" w:sz="0" w:space="0" w:color="auto"/>
            <w:left w:val="none" w:sz="0" w:space="0" w:color="auto"/>
            <w:bottom w:val="none" w:sz="0" w:space="0" w:color="auto"/>
            <w:right w:val="none" w:sz="0" w:space="0" w:color="auto"/>
          </w:divBdr>
        </w:div>
        <w:div w:id="2128497953">
          <w:marLeft w:val="640"/>
          <w:marRight w:val="0"/>
          <w:marTop w:val="0"/>
          <w:marBottom w:val="0"/>
          <w:divBdr>
            <w:top w:val="none" w:sz="0" w:space="0" w:color="auto"/>
            <w:left w:val="none" w:sz="0" w:space="0" w:color="auto"/>
            <w:bottom w:val="none" w:sz="0" w:space="0" w:color="auto"/>
            <w:right w:val="none" w:sz="0" w:space="0" w:color="auto"/>
          </w:divBdr>
        </w:div>
        <w:div w:id="2074041480">
          <w:marLeft w:val="640"/>
          <w:marRight w:val="0"/>
          <w:marTop w:val="0"/>
          <w:marBottom w:val="0"/>
          <w:divBdr>
            <w:top w:val="none" w:sz="0" w:space="0" w:color="auto"/>
            <w:left w:val="none" w:sz="0" w:space="0" w:color="auto"/>
            <w:bottom w:val="none" w:sz="0" w:space="0" w:color="auto"/>
            <w:right w:val="none" w:sz="0" w:space="0" w:color="auto"/>
          </w:divBdr>
        </w:div>
        <w:div w:id="1926571949">
          <w:marLeft w:val="640"/>
          <w:marRight w:val="0"/>
          <w:marTop w:val="0"/>
          <w:marBottom w:val="0"/>
          <w:divBdr>
            <w:top w:val="none" w:sz="0" w:space="0" w:color="auto"/>
            <w:left w:val="none" w:sz="0" w:space="0" w:color="auto"/>
            <w:bottom w:val="none" w:sz="0" w:space="0" w:color="auto"/>
            <w:right w:val="none" w:sz="0" w:space="0" w:color="auto"/>
          </w:divBdr>
        </w:div>
        <w:div w:id="779105307">
          <w:marLeft w:val="640"/>
          <w:marRight w:val="0"/>
          <w:marTop w:val="0"/>
          <w:marBottom w:val="0"/>
          <w:divBdr>
            <w:top w:val="none" w:sz="0" w:space="0" w:color="auto"/>
            <w:left w:val="none" w:sz="0" w:space="0" w:color="auto"/>
            <w:bottom w:val="none" w:sz="0" w:space="0" w:color="auto"/>
            <w:right w:val="none" w:sz="0" w:space="0" w:color="auto"/>
          </w:divBdr>
        </w:div>
        <w:div w:id="190724521">
          <w:marLeft w:val="640"/>
          <w:marRight w:val="0"/>
          <w:marTop w:val="0"/>
          <w:marBottom w:val="0"/>
          <w:divBdr>
            <w:top w:val="none" w:sz="0" w:space="0" w:color="auto"/>
            <w:left w:val="none" w:sz="0" w:space="0" w:color="auto"/>
            <w:bottom w:val="none" w:sz="0" w:space="0" w:color="auto"/>
            <w:right w:val="none" w:sz="0" w:space="0" w:color="auto"/>
          </w:divBdr>
        </w:div>
        <w:div w:id="631834333">
          <w:marLeft w:val="640"/>
          <w:marRight w:val="0"/>
          <w:marTop w:val="0"/>
          <w:marBottom w:val="0"/>
          <w:divBdr>
            <w:top w:val="none" w:sz="0" w:space="0" w:color="auto"/>
            <w:left w:val="none" w:sz="0" w:space="0" w:color="auto"/>
            <w:bottom w:val="none" w:sz="0" w:space="0" w:color="auto"/>
            <w:right w:val="none" w:sz="0" w:space="0" w:color="auto"/>
          </w:divBdr>
        </w:div>
        <w:div w:id="1218928824">
          <w:marLeft w:val="640"/>
          <w:marRight w:val="0"/>
          <w:marTop w:val="0"/>
          <w:marBottom w:val="0"/>
          <w:divBdr>
            <w:top w:val="none" w:sz="0" w:space="0" w:color="auto"/>
            <w:left w:val="none" w:sz="0" w:space="0" w:color="auto"/>
            <w:bottom w:val="none" w:sz="0" w:space="0" w:color="auto"/>
            <w:right w:val="none" w:sz="0" w:space="0" w:color="auto"/>
          </w:divBdr>
        </w:div>
        <w:div w:id="246809170">
          <w:marLeft w:val="640"/>
          <w:marRight w:val="0"/>
          <w:marTop w:val="0"/>
          <w:marBottom w:val="0"/>
          <w:divBdr>
            <w:top w:val="none" w:sz="0" w:space="0" w:color="auto"/>
            <w:left w:val="none" w:sz="0" w:space="0" w:color="auto"/>
            <w:bottom w:val="none" w:sz="0" w:space="0" w:color="auto"/>
            <w:right w:val="none" w:sz="0" w:space="0" w:color="auto"/>
          </w:divBdr>
        </w:div>
        <w:div w:id="438985009">
          <w:marLeft w:val="640"/>
          <w:marRight w:val="0"/>
          <w:marTop w:val="0"/>
          <w:marBottom w:val="0"/>
          <w:divBdr>
            <w:top w:val="none" w:sz="0" w:space="0" w:color="auto"/>
            <w:left w:val="none" w:sz="0" w:space="0" w:color="auto"/>
            <w:bottom w:val="none" w:sz="0" w:space="0" w:color="auto"/>
            <w:right w:val="none" w:sz="0" w:space="0" w:color="auto"/>
          </w:divBdr>
        </w:div>
        <w:div w:id="1111434761">
          <w:marLeft w:val="640"/>
          <w:marRight w:val="0"/>
          <w:marTop w:val="0"/>
          <w:marBottom w:val="0"/>
          <w:divBdr>
            <w:top w:val="none" w:sz="0" w:space="0" w:color="auto"/>
            <w:left w:val="none" w:sz="0" w:space="0" w:color="auto"/>
            <w:bottom w:val="none" w:sz="0" w:space="0" w:color="auto"/>
            <w:right w:val="none" w:sz="0" w:space="0" w:color="auto"/>
          </w:divBdr>
        </w:div>
        <w:div w:id="1165316123">
          <w:marLeft w:val="640"/>
          <w:marRight w:val="0"/>
          <w:marTop w:val="0"/>
          <w:marBottom w:val="0"/>
          <w:divBdr>
            <w:top w:val="none" w:sz="0" w:space="0" w:color="auto"/>
            <w:left w:val="none" w:sz="0" w:space="0" w:color="auto"/>
            <w:bottom w:val="none" w:sz="0" w:space="0" w:color="auto"/>
            <w:right w:val="none" w:sz="0" w:space="0" w:color="auto"/>
          </w:divBdr>
        </w:div>
        <w:div w:id="774984046">
          <w:marLeft w:val="640"/>
          <w:marRight w:val="0"/>
          <w:marTop w:val="0"/>
          <w:marBottom w:val="0"/>
          <w:divBdr>
            <w:top w:val="none" w:sz="0" w:space="0" w:color="auto"/>
            <w:left w:val="none" w:sz="0" w:space="0" w:color="auto"/>
            <w:bottom w:val="none" w:sz="0" w:space="0" w:color="auto"/>
            <w:right w:val="none" w:sz="0" w:space="0" w:color="auto"/>
          </w:divBdr>
        </w:div>
        <w:div w:id="279545">
          <w:marLeft w:val="640"/>
          <w:marRight w:val="0"/>
          <w:marTop w:val="0"/>
          <w:marBottom w:val="0"/>
          <w:divBdr>
            <w:top w:val="none" w:sz="0" w:space="0" w:color="auto"/>
            <w:left w:val="none" w:sz="0" w:space="0" w:color="auto"/>
            <w:bottom w:val="none" w:sz="0" w:space="0" w:color="auto"/>
            <w:right w:val="none" w:sz="0" w:space="0" w:color="auto"/>
          </w:divBdr>
        </w:div>
        <w:div w:id="1427993751">
          <w:marLeft w:val="640"/>
          <w:marRight w:val="0"/>
          <w:marTop w:val="0"/>
          <w:marBottom w:val="0"/>
          <w:divBdr>
            <w:top w:val="none" w:sz="0" w:space="0" w:color="auto"/>
            <w:left w:val="none" w:sz="0" w:space="0" w:color="auto"/>
            <w:bottom w:val="none" w:sz="0" w:space="0" w:color="auto"/>
            <w:right w:val="none" w:sz="0" w:space="0" w:color="auto"/>
          </w:divBdr>
        </w:div>
        <w:div w:id="1568106988">
          <w:marLeft w:val="640"/>
          <w:marRight w:val="0"/>
          <w:marTop w:val="0"/>
          <w:marBottom w:val="0"/>
          <w:divBdr>
            <w:top w:val="none" w:sz="0" w:space="0" w:color="auto"/>
            <w:left w:val="none" w:sz="0" w:space="0" w:color="auto"/>
            <w:bottom w:val="none" w:sz="0" w:space="0" w:color="auto"/>
            <w:right w:val="none" w:sz="0" w:space="0" w:color="auto"/>
          </w:divBdr>
        </w:div>
        <w:div w:id="449400512">
          <w:marLeft w:val="640"/>
          <w:marRight w:val="0"/>
          <w:marTop w:val="0"/>
          <w:marBottom w:val="0"/>
          <w:divBdr>
            <w:top w:val="none" w:sz="0" w:space="0" w:color="auto"/>
            <w:left w:val="none" w:sz="0" w:space="0" w:color="auto"/>
            <w:bottom w:val="none" w:sz="0" w:space="0" w:color="auto"/>
            <w:right w:val="none" w:sz="0" w:space="0" w:color="auto"/>
          </w:divBdr>
        </w:div>
        <w:div w:id="1235973379">
          <w:marLeft w:val="640"/>
          <w:marRight w:val="0"/>
          <w:marTop w:val="0"/>
          <w:marBottom w:val="0"/>
          <w:divBdr>
            <w:top w:val="none" w:sz="0" w:space="0" w:color="auto"/>
            <w:left w:val="none" w:sz="0" w:space="0" w:color="auto"/>
            <w:bottom w:val="none" w:sz="0" w:space="0" w:color="auto"/>
            <w:right w:val="none" w:sz="0" w:space="0" w:color="auto"/>
          </w:divBdr>
        </w:div>
        <w:div w:id="449125930">
          <w:marLeft w:val="640"/>
          <w:marRight w:val="0"/>
          <w:marTop w:val="0"/>
          <w:marBottom w:val="0"/>
          <w:divBdr>
            <w:top w:val="none" w:sz="0" w:space="0" w:color="auto"/>
            <w:left w:val="none" w:sz="0" w:space="0" w:color="auto"/>
            <w:bottom w:val="none" w:sz="0" w:space="0" w:color="auto"/>
            <w:right w:val="none" w:sz="0" w:space="0" w:color="auto"/>
          </w:divBdr>
        </w:div>
        <w:div w:id="1396271589">
          <w:marLeft w:val="640"/>
          <w:marRight w:val="0"/>
          <w:marTop w:val="0"/>
          <w:marBottom w:val="0"/>
          <w:divBdr>
            <w:top w:val="none" w:sz="0" w:space="0" w:color="auto"/>
            <w:left w:val="none" w:sz="0" w:space="0" w:color="auto"/>
            <w:bottom w:val="none" w:sz="0" w:space="0" w:color="auto"/>
            <w:right w:val="none" w:sz="0" w:space="0" w:color="auto"/>
          </w:divBdr>
        </w:div>
        <w:div w:id="556477954">
          <w:marLeft w:val="640"/>
          <w:marRight w:val="0"/>
          <w:marTop w:val="0"/>
          <w:marBottom w:val="0"/>
          <w:divBdr>
            <w:top w:val="none" w:sz="0" w:space="0" w:color="auto"/>
            <w:left w:val="none" w:sz="0" w:space="0" w:color="auto"/>
            <w:bottom w:val="none" w:sz="0" w:space="0" w:color="auto"/>
            <w:right w:val="none" w:sz="0" w:space="0" w:color="auto"/>
          </w:divBdr>
        </w:div>
        <w:div w:id="480386916">
          <w:marLeft w:val="640"/>
          <w:marRight w:val="0"/>
          <w:marTop w:val="0"/>
          <w:marBottom w:val="0"/>
          <w:divBdr>
            <w:top w:val="none" w:sz="0" w:space="0" w:color="auto"/>
            <w:left w:val="none" w:sz="0" w:space="0" w:color="auto"/>
            <w:bottom w:val="none" w:sz="0" w:space="0" w:color="auto"/>
            <w:right w:val="none" w:sz="0" w:space="0" w:color="auto"/>
          </w:divBdr>
        </w:div>
        <w:div w:id="1624186535">
          <w:marLeft w:val="640"/>
          <w:marRight w:val="0"/>
          <w:marTop w:val="0"/>
          <w:marBottom w:val="0"/>
          <w:divBdr>
            <w:top w:val="none" w:sz="0" w:space="0" w:color="auto"/>
            <w:left w:val="none" w:sz="0" w:space="0" w:color="auto"/>
            <w:bottom w:val="none" w:sz="0" w:space="0" w:color="auto"/>
            <w:right w:val="none" w:sz="0" w:space="0" w:color="auto"/>
          </w:divBdr>
        </w:div>
        <w:div w:id="2039964622">
          <w:marLeft w:val="640"/>
          <w:marRight w:val="0"/>
          <w:marTop w:val="0"/>
          <w:marBottom w:val="0"/>
          <w:divBdr>
            <w:top w:val="none" w:sz="0" w:space="0" w:color="auto"/>
            <w:left w:val="none" w:sz="0" w:space="0" w:color="auto"/>
            <w:bottom w:val="none" w:sz="0" w:space="0" w:color="auto"/>
            <w:right w:val="none" w:sz="0" w:space="0" w:color="auto"/>
          </w:divBdr>
        </w:div>
        <w:div w:id="2133862670">
          <w:marLeft w:val="640"/>
          <w:marRight w:val="0"/>
          <w:marTop w:val="0"/>
          <w:marBottom w:val="0"/>
          <w:divBdr>
            <w:top w:val="none" w:sz="0" w:space="0" w:color="auto"/>
            <w:left w:val="none" w:sz="0" w:space="0" w:color="auto"/>
            <w:bottom w:val="none" w:sz="0" w:space="0" w:color="auto"/>
            <w:right w:val="none" w:sz="0" w:space="0" w:color="auto"/>
          </w:divBdr>
        </w:div>
        <w:div w:id="359942838">
          <w:marLeft w:val="640"/>
          <w:marRight w:val="0"/>
          <w:marTop w:val="0"/>
          <w:marBottom w:val="0"/>
          <w:divBdr>
            <w:top w:val="none" w:sz="0" w:space="0" w:color="auto"/>
            <w:left w:val="none" w:sz="0" w:space="0" w:color="auto"/>
            <w:bottom w:val="none" w:sz="0" w:space="0" w:color="auto"/>
            <w:right w:val="none" w:sz="0" w:space="0" w:color="auto"/>
          </w:divBdr>
        </w:div>
        <w:div w:id="948898085">
          <w:marLeft w:val="640"/>
          <w:marRight w:val="0"/>
          <w:marTop w:val="0"/>
          <w:marBottom w:val="0"/>
          <w:divBdr>
            <w:top w:val="none" w:sz="0" w:space="0" w:color="auto"/>
            <w:left w:val="none" w:sz="0" w:space="0" w:color="auto"/>
            <w:bottom w:val="none" w:sz="0" w:space="0" w:color="auto"/>
            <w:right w:val="none" w:sz="0" w:space="0" w:color="auto"/>
          </w:divBdr>
        </w:div>
        <w:div w:id="1713268794">
          <w:marLeft w:val="640"/>
          <w:marRight w:val="0"/>
          <w:marTop w:val="0"/>
          <w:marBottom w:val="0"/>
          <w:divBdr>
            <w:top w:val="none" w:sz="0" w:space="0" w:color="auto"/>
            <w:left w:val="none" w:sz="0" w:space="0" w:color="auto"/>
            <w:bottom w:val="none" w:sz="0" w:space="0" w:color="auto"/>
            <w:right w:val="none" w:sz="0" w:space="0" w:color="auto"/>
          </w:divBdr>
        </w:div>
        <w:div w:id="781920715">
          <w:marLeft w:val="640"/>
          <w:marRight w:val="0"/>
          <w:marTop w:val="0"/>
          <w:marBottom w:val="0"/>
          <w:divBdr>
            <w:top w:val="none" w:sz="0" w:space="0" w:color="auto"/>
            <w:left w:val="none" w:sz="0" w:space="0" w:color="auto"/>
            <w:bottom w:val="none" w:sz="0" w:space="0" w:color="auto"/>
            <w:right w:val="none" w:sz="0" w:space="0" w:color="auto"/>
          </w:divBdr>
        </w:div>
        <w:div w:id="1644654474">
          <w:marLeft w:val="640"/>
          <w:marRight w:val="0"/>
          <w:marTop w:val="0"/>
          <w:marBottom w:val="0"/>
          <w:divBdr>
            <w:top w:val="none" w:sz="0" w:space="0" w:color="auto"/>
            <w:left w:val="none" w:sz="0" w:space="0" w:color="auto"/>
            <w:bottom w:val="none" w:sz="0" w:space="0" w:color="auto"/>
            <w:right w:val="none" w:sz="0" w:space="0" w:color="auto"/>
          </w:divBdr>
        </w:div>
        <w:div w:id="961887648">
          <w:marLeft w:val="640"/>
          <w:marRight w:val="0"/>
          <w:marTop w:val="0"/>
          <w:marBottom w:val="0"/>
          <w:divBdr>
            <w:top w:val="none" w:sz="0" w:space="0" w:color="auto"/>
            <w:left w:val="none" w:sz="0" w:space="0" w:color="auto"/>
            <w:bottom w:val="none" w:sz="0" w:space="0" w:color="auto"/>
            <w:right w:val="none" w:sz="0" w:space="0" w:color="auto"/>
          </w:divBdr>
        </w:div>
        <w:div w:id="1233151335">
          <w:marLeft w:val="640"/>
          <w:marRight w:val="0"/>
          <w:marTop w:val="0"/>
          <w:marBottom w:val="0"/>
          <w:divBdr>
            <w:top w:val="none" w:sz="0" w:space="0" w:color="auto"/>
            <w:left w:val="none" w:sz="0" w:space="0" w:color="auto"/>
            <w:bottom w:val="none" w:sz="0" w:space="0" w:color="auto"/>
            <w:right w:val="none" w:sz="0" w:space="0" w:color="auto"/>
          </w:divBdr>
        </w:div>
        <w:div w:id="1190266732">
          <w:marLeft w:val="640"/>
          <w:marRight w:val="0"/>
          <w:marTop w:val="0"/>
          <w:marBottom w:val="0"/>
          <w:divBdr>
            <w:top w:val="none" w:sz="0" w:space="0" w:color="auto"/>
            <w:left w:val="none" w:sz="0" w:space="0" w:color="auto"/>
            <w:bottom w:val="none" w:sz="0" w:space="0" w:color="auto"/>
            <w:right w:val="none" w:sz="0" w:space="0" w:color="auto"/>
          </w:divBdr>
        </w:div>
        <w:div w:id="873271789">
          <w:marLeft w:val="640"/>
          <w:marRight w:val="0"/>
          <w:marTop w:val="0"/>
          <w:marBottom w:val="0"/>
          <w:divBdr>
            <w:top w:val="none" w:sz="0" w:space="0" w:color="auto"/>
            <w:left w:val="none" w:sz="0" w:space="0" w:color="auto"/>
            <w:bottom w:val="none" w:sz="0" w:space="0" w:color="auto"/>
            <w:right w:val="none" w:sz="0" w:space="0" w:color="auto"/>
          </w:divBdr>
        </w:div>
        <w:div w:id="1154879917">
          <w:marLeft w:val="640"/>
          <w:marRight w:val="0"/>
          <w:marTop w:val="0"/>
          <w:marBottom w:val="0"/>
          <w:divBdr>
            <w:top w:val="none" w:sz="0" w:space="0" w:color="auto"/>
            <w:left w:val="none" w:sz="0" w:space="0" w:color="auto"/>
            <w:bottom w:val="none" w:sz="0" w:space="0" w:color="auto"/>
            <w:right w:val="none" w:sz="0" w:space="0" w:color="auto"/>
          </w:divBdr>
        </w:div>
        <w:div w:id="952980742">
          <w:marLeft w:val="640"/>
          <w:marRight w:val="0"/>
          <w:marTop w:val="0"/>
          <w:marBottom w:val="0"/>
          <w:divBdr>
            <w:top w:val="none" w:sz="0" w:space="0" w:color="auto"/>
            <w:left w:val="none" w:sz="0" w:space="0" w:color="auto"/>
            <w:bottom w:val="none" w:sz="0" w:space="0" w:color="auto"/>
            <w:right w:val="none" w:sz="0" w:space="0" w:color="auto"/>
          </w:divBdr>
        </w:div>
        <w:div w:id="1552381852">
          <w:marLeft w:val="640"/>
          <w:marRight w:val="0"/>
          <w:marTop w:val="0"/>
          <w:marBottom w:val="0"/>
          <w:divBdr>
            <w:top w:val="none" w:sz="0" w:space="0" w:color="auto"/>
            <w:left w:val="none" w:sz="0" w:space="0" w:color="auto"/>
            <w:bottom w:val="none" w:sz="0" w:space="0" w:color="auto"/>
            <w:right w:val="none" w:sz="0" w:space="0" w:color="auto"/>
          </w:divBdr>
        </w:div>
        <w:div w:id="1100374538">
          <w:marLeft w:val="640"/>
          <w:marRight w:val="0"/>
          <w:marTop w:val="0"/>
          <w:marBottom w:val="0"/>
          <w:divBdr>
            <w:top w:val="none" w:sz="0" w:space="0" w:color="auto"/>
            <w:left w:val="none" w:sz="0" w:space="0" w:color="auto"/>
            <w:bottom w:val="none" w:sz="0" w:space="0" w:color="auto"/>
            <w:right w:val="none" w:sz="0" w:space="0" w:color="auto"/>
          </w:divBdr>
        </w:div>
        <w:div w:id="1114246981">
          <w:marLeft w:val="640"/>
          <w:marRight w:val="0"/>
          <w:marTop w:val="0"/>
          <w:marBottom w:val="0"/>
          <w:divBdr>
            <w:top w:val="none" w:sz="0" w:space="0" w:color="auto"/>
            <w:left w:val="none" w:sz="0" w:space="0" w:color="auto"/>
            <w:bottom w:val="none" w:sz="0" w:space="0" w:color="auto"/>
            <w:right w:val="none" w:sz="0" w:space="0" w:color="auto"/>
          </w:divBdr>
        </w:div>
        <w:div w:id="1244410648">
          <w:marLeft w:val="640"/>
          <w:marRight w:val="0"/>
          <w:marTop w:val="0"/>
          <w:marBottom w:val="0"/>
          <w:divBdr>
            <w:top w:val="none" w:sz="0" w:space="0" w:color="auto"/>
            <w:left w:val="none" w:sz="0" w:space="0" w:color="auto"/>
            <w:bottom w:val="none" w:sz="0" w:space="0" w:color="auto"/>
            <w:right w:val="none" w:sz="0" w:space="0" w:color="auto"/>
          </w:divBdr>
        </w:div>
        <w:div w:id="697193777">
          <w:marLeft w:val="640"/>
          <w:marRight w:val="0"/>
          <w:marTop w:val="0"/>
          <w:marBottom w:val="0"/>
          <w:divBdr>
            <w:top w:val="none" w:sz="0" w:space="0" w:color="auto"/>
            <w:left w:val="none" w:sz="0" w:space="0" w:color="auto"/>
            <w:bottom w:val="none" w:sz="0" w:space="0" w:color="auto"/>
            <w:right w:val="none" w:sz="0" w:space="0" w:color="auto"/>
          </w:divBdr>
        </w:div>
        <w:div w:id="1786002991">
          <w:marLeft w:val="640"/>
          <w:marRight w:val="0"/>
          <w:marTop w:val="0"/>
          <w:marBottom w:val="0"/>
          <w:divBdr>
            <w:top w:val="none" w:sz="0" w:space="0" w:color="auto"/>
            <w:left w:val="none" w:sz="0" w:space="0" w:color="auto"/>
            <w:bottom w:val="none" w:sz="0" w:space="0" w:color="auto"/>
            <w:right w:val="none" w:sz="0" w:space="0" w:color="auto"/>
          </w:divBdr>
        </w:div>
        <w:div w:id="769162766">
          <w:marLeft w:val="640"/>
          <w:marRight w:val="0"/>
          <w:marTop w:val="0"/>
          <w:marBottom w:val="0"/>
          <w:divBdr>
            <w:top w:val="none" w:sz="0" w:space="0" w:color="auto"/>
            <w:left w:val="none" w:sz="0" w:space="0" w:color="auto"/>
            <w:bottom w:val="none" w:sz="0" w:space="0" w:color="auto"/>
            <w:right w:val="none" w:sz="0" w:space="0" w:color="auto"/>
          </w:divBdr>
        </w:div>
        <w:div w:id="442963729">
          <w:marLeft w:val="640"/>
          <w:marRight w:val="0"/>
          <w:marTop w:val="0"/>
          <w:marBottom w:val="0"/>
          <w:divBdr>
            <w:top w:val="none" w:sz="0" w:space="0" w:color="auto"/>
            <w:left w:val="none" w:sz="0" w:space="0" w:color="auto"/>
            <w:bottom w:val="none" w:sz="0" w:space="0" w:color="auto"/>
            <w:right w:val="none" w:sz="0" w:space="0" w:color="auto"/>
          </w:divBdr>
        </w:div>
        <w:div w:id="82341326">
          <w:marLeft w:val="640"/>
          <w:marRight w:val="0"/>
          <w:marTop w:val="0"/>
          <w:marBottom w:val="0"/>
          <w:divBdr>
            <w:top w:val="none" w:sz="0" w:space="0" w:color="auto"/>
            <w:left w:val="none" w:sz="0" w:space="0" w:color="auto"/>
            <w:bottom w:val="none" w:sz="0" w:space="0" w:color="auto"/>
            <w:right w:val="none" w:sz="0" w:space="0" w:color="auto"/>
          </w:divBdr>
        </w:div>
        <w:div w:id="647634876">
          <w:marLeft w:val="640"/>
          <w:marRight w:val="0"/>
          <w:marTop w:val="0"/>
          <w:marBottom w:val="0"/>
          <w:divBdr>
            <w:top w:val="none" w:sz="0" w:space="0" w:color="auto"/>
            <w:left w:val="none" w:sz="0" w:space="0" w:color="auto"/>
            <w:bottom w:val="none" w:sz="0" w:space="0" w:color="auto"/>
            <w:right w:val="none" w:sz="0" w:space="0" w:color="auto"/>
          </w:divBdr>
        </w:div>
        <w:div w:id="62027546">
          <w:marLeft w:val="640"/>
          <w:marRight w:val="0"/>
          <w:marTop w:val="0"/>
          <w:marBottom w:val="0"/>
          <w:divBdr>
            <w:top w:val="none" w:sz="0" w:space="0" w:color="auto"/>
            <w:left w:val="none" w:sz="0" w:space="0" w:color="auto"/>
            <w:bottom w:val="none" w:sz="0" w:space="0" w:color="auto"/>
            <w:right w:val="none" w:sz="0" w:space="0" w:color="auto"/>
          </w:divBdr>
        </w:div>
        <w:div w:id="1326783898">
          <w:marLeft w:val="640"/>
          <w:marRight w:val="0"/>
          <w:marTop w:val="0"/>
          <w:marBottom w:val="0"/>
          <w:divBdr>
            <w:top w:val="none" w:sz="0" w:space="0" w:color="auto"/>
            <w:left w:val="none" w:sz="0" w:space="0" w:color="auto"/>
            <w:bottom w:val="none" w:sz="0" w:space="0" w:color="auto"/>
            <w:right w:val="none" w:sz="0" w:space="0" w:color="auto"/>
          </w:divBdr>
        </w:div>
        <w:div w:id="914510564">
          <w:marLeft w:val="640"/>
          <w:marRight w:val="0"/>
          <w:marTop w:val="0"/>
          <w:marBottom w:val="0"/>
          <w:divBdr>
            <w:top w:val="none" w:sz="0" w:space="0" w:color="auto"/>
            <w:left w:val="none" w:sz="0" w:space="0" w:color="auto"/>
            <w:bottom w:val="none" w:sz="0" w:space="0" w:color="auto"/>
            <w:right w:val="none" w:sz="0" w:space="0" w:color="auto"/>
          </w:divBdr>
        </w:div>
        <w:div w:id="243758986">
          <w:marLeft w:val="640"/>
          <w:marRight w:val="0"/>
          <w:marTop w:val="0"/>
          <w:marBottom w:val="0"/>
          <w:divBdr>
            <w:top w:val="none" w:sz="0" w:space="0" w:color="auto"/>
            <w:left w:val="none" w:sz="0" w:space="0" w:color="auto"/>
            <w:bottom w:val="none" w:sz="0" w:space="0" w:color="auto"/>
            <w:right w:val="none" w:sz="0" w:space="0" w:color="auto"/>
          </w:divBdr>
        </w:div>
        <w:div w:id="177886989">
          <w:marLeft w:val="640"/>
          <w:marRight w:val="0"/>
          <w:marTop w:val="0"/>
          <w:marBottom w:val="0"/>
          <w:divBdr>
            <w:top w:val="none" w:sz="0" w:space="0" w:color="auto"/>
            <w:left w:val="none" w:sz="0" w:space="0" w:color="auto"/>
            <w:bottom w:val="none" w:sz="0" w:space="0" w:color="auto"/>
            <w:right w:val="none" w:sz="0" w:space="0" w:color="auto"/>
          </w:divBdr>
        </w:div>
        <w:div w:id="784270743">
          <w:marLeft w:val="640"/>
          <w:marRight w:val="0"/>
          <w:marTop w:val="0"/>
          <w:marBottom w:val="0"/>
          <w:divBdr>
            <w:top w:val="none" w:sz="0" w:space="0" w:color="auto"/>
            <w:left w:val="none" w:sz="0" w:space="0" w:color="auto"/>
            <w:bottom w:val="none" w:sz="0" w:space="0" w:color="auto"/>
            <w:right w:val="none" w:sz="0" w:space="0" w:color="auto"/>
          </w:divBdr>
        </w:div>
        <w:div w:id="48841097">
          <w:marLeft w:val="640"/>
          <w:marRight w:val="0"/>
          <w:marTop w:val="0"/>
          <w:marBottom w:val="0"/>
          <w:divBdr>
            <w:top w:val="none" w:sz="0" w:space="0" w:color="auto"/>
            <w:left w:val="none" w:sz="0" w:space="0" w:color="auto"/>
            <w:bottom w:val="none" w:sz="0" w:space="0" w:color="auto"/>
            <w:right w:val="none" w:sz="0" w:space="0" w:color="auto"/>
          </w:divBdr>
        </w:div>
      </w:divsChild>
    </w:div>
    <w:div w:id="1217550446">
      <w:bodyDiv w:val="1"/>
      <w:marLeft w:val="0"/>
      <w:marRight w:val="0"/>
      <w:marTop w:val="0"/>
      <w:marBottom w:val="0"/>
      <w:divBdr>
        <w:top w:val="none" w:sz="0" w:space="0" w:color="auto"/>
        <w:left w:val="none" w:sz="0" w:space="0" w:color="auto"/>
        <w:bottom w:val="none" w:sz="0" w:space="0" w:color="auto"/>
        <w:right w:val="none" w:sz="0" w:space="0" w:color="auto"/>
      </w:divBdr>
      <w:divsChild>
        <w:div w:id="270090268">
          <w:marLeft w:val="640"/>
          <w:marRight w:val="0"/>
          <w:marTop w:val="0"/>
          <w:marBottom w:val="0"/>
          <w:divBdr>
            <w:top w:val="none" w:sz="0" w:space="0" w:color="auto"/>
            <w:left w:val="none" w:sz="0" w:space="0" w:color="auto"/>
            <w:bottom w:val="none" w:sz="0" w:space="0" w:color="auto"/>
            <w:right w:val="none" w:sz="0" w:space="0" w:color="auto"/>
          </w:divBdr>
        </w:div>
        <w:div w:id="2085564310">
          <w:marLeft w:val="640"/>
          <w:marRight w:val="0"/>
          <w:marTop w:val="0"/>
          <w:marBottom w:val="0"/>
          <w:divBdr>
            <w:top w:val="none" w:sz="0" w:space="0" w:color="auto"/>
            <w:left w:val="none" w:sz="0" w:space="0" w:color="auto"/>
            <w:bottom w:val="none" w:sz="0" w:space="0" w:color="auto"/>
            <w:right w:val="none" w:sz="0" w:space="0" w:color="auto"/>
          </w:divBdr>
        </w:div>
        <w:div w:id="313680861">
          <w:marLeft w:val="640"/>
          <w:marRight w:val="0"/>
          <w:marTop w:val="0"/>
          <w:marBottom w:val="0"/>
          <w:divBdr>
            <w:top w:val="none" w:sz="0" w:space="0" w:color="auto"/>
            <w:left w:val="none" w:sz="0" w:space="0" w:color="auto"/>
            <w:bottom w:val="none" w:sz="0" w:space="0" w:color="auto"/>
            <w:right w:val="none" w:sz="0" w:space="0" w:color="auto"/>
          </w:divBdr>
        </w:div>
        <w:div w:id="996375914">
          <w:marLeft w:val="640"/>
          <w:marRight w:val="0"/>
          <w:marTop w:val="0"/>
          <w:marBottom w:val="0"/>
          <w:divBdr>
            <w:top w:val="none" w:sz="0" w:space="0" w:color="auto"/>
            <w:left w:val="none" w:sz="0" w:space="0" w:color="auto"/>
            <w:bottom w:val="none" w:sz="0" w:space="0" w:color="auto"/>
            <w:right w:val="none" w:sz="0" w:space="0" w:color="auto"/>
          </w:divBdr>
        </w:div>
        <w:div w:id="1848910107">
          <w:marLeft w:val="640"/>
          <w:marRight w:val="0"/>
          <w:marTop w:val="0"/>
          <w:marBottom w:val="0"/>
          <w:divBdr>
            <w:top w:val="none" w:sz="0" w:space="0" w:color="auto"/>
            <w:left w:val="none" w:sz="0" w:space="0" w:color="auto"/>
            <w:bottom w:val="none" w:sz="0" w:space="0" w:color="auto"/>
            <w:right w:val="none" w:sz="0" w:space="0" w:color="auto"/>
          </w:divBdr>
        </w:div>
        <w:div w:id="748694984">
          <w:marLeft w:val="640"/>
          <w:marRight w:val="0"/>
          <w:marTop w:val="0"/>
          <w:marBottom w:val="0"/>
          <w:divBdr>
            <w:top w:val="none" w:sz="0" w:space="0" w:color="auto"/>
            <w:left w:val="none" w:sz="0" w:space="0" w:color="auto"/>
            <w:bottom w:val="none" w:sz="0" w:space="0" w:color="auto"/>
            <w:right w:val="none" w:sz="0" w:space="0" w:color="auto"/>
          </w:divBdr>
        </w:div>
        <w:div w:id="1625841206">
          <w:marLeft w:val="640"/>
          <w:marRight w:val="0"/>
          <w:marTop w:val="0"/>
          <w:marBottom w:val="0"/>
          <w:divBdr>
            <w:top w:val="none" w:sz="0" w:space="0" w:color="auto"/>
            <w:left w:val="none" w:sz="0" w:space="0" w:color="auto"/>
            <w:bottom w:val="none" w:sz="0" w:space="0" w:color="auto"/>
            <w:right w:val="none" w:sz="0" w:space="0" w:color="auto"/>
          </w:divBdr>
        </w:div>
        <w:div w:id="1941523524">
          <w:marLeft w:val="640"/>
          <w:marRight w:val="0"/>
          <w:marTop w:val="0"/>
          <w:marBottom w:val="0"/>
          <w:divBdr>
            <w:top w:val="none" w:sz="0" w:space="0" w:color="auto"/>
            <w:left w:val="none" w:sz="0" w:space="0" w:color="auto"/>
            <w:bottom w:val="none" w:sz="0" w:space="0" w:color="auto"/>
            <w:right w:val="none" w:sz="0" w:space="0" w:color="auto"/>
          </w:divBdr>
        </w:div>
        <w:div w:id="1846437936">
          <w:marLeft w:val="640"/>
          <w:marRight w:val="0"/>
          <w:marTop w:val="0"/>
          <w:marBottom w:val="0"/>
          <w:divBdr>
            <w:top w:val="none" w:sz="0" w:space="0" w:color="auto"/>
            <w:left w:val="none" w:sz="0" w:space="0" w:color="auto"/>
            <w:bottom w:val="none" w:sz="0" w:space="0" w:color="auto"/>
            <w:right w:val="none" w:sz="0" w:space="0" w:color="auto"/>
          </w:divBdr>
        </w:div>
        <w:div w:id="530803200">
          <w:marLeft w:val="640"/>
          <w:marRight w:val="0"/>
          <w:marTop w:val="0"/>
          <w:marBottom w:val="0"/>
          <w:divBdr>
            <w:top w:val="none" w:sz="0" w:space="0" w:color="auto"/>
            <w:left w:val="none" w:sz="0" w:space="0" w:color="auto"/>
            <w:bottom w:val="none" w:sz="0" w:space="0" w:color="auto"/>
            <w:right w:val="none" w:sz="0" w:space="0" w:color="auto"/>
          </w:divBdr>
        </w:div>
        <w:div w:id="641466740">
          <w:marLeft w:val="640"/>
          <w:marRight w:val="0"/>
          <w:marTop w:val="0"/>
          <w:marBottom w:val="0"/>
          <w:divBdr>
            <w:top w:val="none" w:sz="0" w:space="0" w:color="auto"/>
            <w:left w:val="none" w:sz="0" w:space="0" w:color="auto"/>
            <w:bottom w:val="none" w:sz="0" w:space="0" w:color="auto"/>
            <w:right w:val="none" w:sz="0" w:space="0" w:color="auto"/>
          </w:divBdr>
        </w:div>
        <w:div w:id="1095369440">
          <w:marLeft w:val="640"/>
          <w:marRight w:val="0"/>
          <w:marTop w:val="0"/>
          <w:marBottom w:val="0"/>
          <w:divBdr>
            <w:top w:val="none" w:sz="0" w:space="0" w:color="auto"/>
            <w:left w:val="none" w:sz="0" w:space="0" w:color="auto"/>
            <w:bottom w:val="none" w:sz="0" w:space="0" w:color="auto"/>
            <w:right w:val="none" w:sz="0" w:space="0" w:color="auto"/>
          </w:divBdr>
        </w:div>
        <w:div w:id="1715885479">
          <w:marLeft w:val="640"/>
          <w:marRight w:val="0"/>
          <w:marTop w:val="0"/>
          <w:marBottom w:val="0"/>
          <w:divBdr>
            <w:top w:val="none" w:sz="0" w:space="0" w:color="auto"/>
            <w:left w:val="none" w:sz="0" w:space="0" w:color="auto"/>
            <w:bottom w:val="none" w:sz="0" w:space="0" w:color="auto"/>
            <w:right w:val="none" w:sz="0" w:space="0" w:color="auto"/>
          </w:divBdr>
        </w:div>
        <w:div w:id="134252">
          <w:marLeft w:val="640"/>
          <w:marRight w:val="0"/>
          <w:marTop w:val="0"/>
          <w:marBottom w:val="0"/>
          <w:divBdr>
            <w:top w:val="none" w:sz="0" w:space="0" w:color="auto"/>
            <w:left w:val="none" w:sz="0" w:space="0" w:color="auto"/>
            <w:bottom w:val="none" w:sz="0" w:space="0" w:color="auto"/>
            <w:right w:val="none" w:sz="0" w:space="0" w:color="auto"/>
          </w:divBdr>
        </w:div>
        <w:div w:id="195043986">
          <w:marLeft w:val="640"/>
          <w:marRight w:val="0"/>
          <w:marTop w:val="0"/>
          <w:marBottom w:val="0"/>
          <w:divBdr>
            <w:top w:val="none" w:sz="0" w:space="0" w:color="auto"/>
            <w:left w:val="none" w:sz="0" w:space="0" w:color="auto"/>
            <w:bottom w:val="none" w:sz="0" w:space="0" w:color="auto"/>
            <w:right w:val="none" w:sz="0" w:space="0" w:color="auto"/>
          </w:divBdr>
        </w:div>
        <w:div w:id="1564834594">
          <w:marLeft w:val="640"/>
          <w:marRight w:val="0"/>
          <w:marTop w:val="0"/>
          <w:marBottom w:val="0"/>
          <w:divBdr>
            <w:top w:val="none" w:sz="0" w:space="0" w:color="auto"/>
            <w:left w:val="none" w:sz="0" w:space="0" w:color="auto"/>
            <w:bottom w:val="none" w:sz="0" w:space="0" w:color="auto"/>
            <w:right w:val="none" w:sz="0" w:space="0" w:color="auto"/>
          </w:divBdr>
        </w:div>
        <w:div w:id="1948584302">
          <w:marLeft w:val="640"/>
          <w:marRight w:val="0"/>
          <w:marTop w:val="0"/>
          <w:marBottom w:val="0"/>
          <w:divBdr>
            <w:top w:val="none" w:sz="0" w:space="0" w:color="auto"/>
            <w:left w:val="none" w:sz="0" w:space="0" w:color="auto"/>
            <w:bottom w:val="none" w:sz="0" w:space="0" w:color="auto"/>
            <w:right w:val="none" w:sz="0" w:space="0" w:color="auto"/>
          </w:divBdr>
        </w:div>
        <w:div w:id="1019546272">
          <w:marLeft w:val="640"/>
          <w:marRight w:val="0"/>
          <w:marTop w:val="0"/>
          <w:marBottom w:val="0"/>
          <w:divBdr>
            <w:top w:val="none" w:sz="0" w:space="0" w:color="auto"/>
            <w:left w:val="none" w:sz="0" w:space="0" w:color="auto"/>
            <w:bottom w:val="none" w:sz="0" w:space="0" w:color="auto"/>
            <w:right w:val="none" w:sz="0" w:space="0" w:color="auto"/>
          </w:divBdr>
        </w:div>
        <w:div w:id="458036836">
          <w:marLeft w:val="640"/>
          <w:marRight w:val="0"/>
          <w:marTop w:val="0"/>
          <w:marBottom w:val="0"/>
          <w:divBdr>
            <w:top w:val="none" w:sz="0" w:space="0" w:color="auto"/>
            <w:left w:val="none" w:sz="0" w:space="0" w:color="auto"/>
            <w:bottom w:val="none" w:sz="0" w:space="0" w:color="auto"/>
            <w:right w:val="none" w:sz="0" w:space="0" w:color="auto"/>
          </w:divBdr>
        </w:div>
        <w:div w:id="371006879">
          <w:marLeft w:val="640"/>
          <w:marRight w:val="0"/>
          <w:marTop w:val="0"/>
          <w:marBottom w:val="0"/>
          <w:divBdr>
            <w:top w:val="none" w:sz="0" w:space="0" w:color="auto"/>
            <w:left w:val="none" w:sz="0" w:space="0" w:color="auto"/>
            <w:bottom w:val="none" w:sz="0" w:space="0" w:color="auto"/>
            <w:right w:val="none" w:sz="0" w:space="0" w:color="auto"/>
          </w:divBdr>
        </w:div>
        <w:div w:id="2103068533">
          <w:marLeft w:val="640"/>
          <w:marRight w:val="0"/>
          <w:marTop w:val="0"/>
          <w:marBottom w:val="0"/>
          <w:divBdr>
            <w:top w:val="none" w:sz="0" w:space="0" w:color="auto"/>
            <w:left w:val="none" w:sz="0" w:space="0" w:color="auto"/>
            <w:bottom w:val="none" w:sz="0" w:space="0" w:color="auto"/>
            <w:right w:val="none" w:sz="0" w:space="0" w:color="auto"/>
          </w:divBdr>
        </w:div>
        <w:div w:id="1674649001">
          <w:marLeft w:val="640"/>
          <w:marRight w:val="0"/>
          <w:marTop w:val="0"/>
          <w:marBottom w:val="0"/>
          <w:divBdr>
            <w:top w:val="none" w:sz="0" w:space="0" w:color="auto"/>
            <w:left w:val="none" w:sz="0" w:space="0" w:color="auto"/>
            <w:bottom w:val="none" w:sz="0" w:space="0" w:color="auto"/>
            <w:right w:val="none" w:sz="0" w:space="0" w:color="auto"/>
          </w:divBdr>
        </w:div>
        <w:div w:id="1539779264">
          <w:marLeft w:val="640"/>
          <w:marRight w:val="0"/>
          <w:marTop w:val="0"/>
          <w:marBottom w:val="0"/>
          <w:divBdr>
            <w:top w:val="none" w:sz="0" w:space="0" w:color="auto"/>
            <w:left w:val="none" w:sz="0" w:space="0" w:color="auto"/>
            <w:bottom w:val="none" w:sz="0" w:space="0" w:color="auto"/>
            <w:right w:val="none" w:sz="0" w:space="0" w:color="auto"/>
          </w:divBdr>
        </w:div>
        <w:div w:id="583760450">
          <w:marLeft w:val="640"/>
          <w:marRight w:val="0"/>
          <w:marTop w:val="0"/>
          <w:marBottom w:val="0"/>
          <w:divBdr>
            <w:top w:val="none" w:sz="0" w:space="0" w:color="auto"/>
            <w:left w:val="none" w:sz="0" w:space="0" w:color="auto"/>
            <w:bottom w:val="none" w:sz="0" w:space="0" w:color="auto"/>
            <w:right w:val="none" w:sz="0" w:space="0" w:color="auto"/>
          </w:divBdr>
        </w:div>
        <w:div w:id="1950969211">
          <w:marLeft w:val="640"/>
          <w:marRight w:val="0"/>
          <w:marTop w:val="0"/>
          <w:marBottom w:val="0"/>
          <w:divBdr>
            <w:top w:val="none" w:sz="0" w:space="0" w:color="auto"/>
            <w:left w:val="none" w:sz="0" w:space="0" w:color="auto"/>
            <w:bottom w:val="none" w:sz="0" w:space="0" w:color="auto"/>
            <w:right w:val="none" w:sz="0" w:space="0" w:color="auto"/>
          </w:divBdr>
        </w:div>
        <w:div w:id="1061488179">
          <w:marLeft w:val="640"/>
          <w:marRight w:val="0"/>
          <w:marTop w:val="0"/>
          <w:marBottom w:val="0"/>
          <w:divBdr>
            <w:top w:val="none" w:sz="0" w:space="0" w:color="auto"/>
            <w:left w:val="none" w:sz="0" w:space="0" w:color="auto"/>
            <w:bottom w:val="none" w:sz="0" w:space="0" w:color="auto"/>
            <w:right w:val="none" w:sz="0" w:space="0" w:color="auto"/>
          </w:divBdr>
        </w:div>
        <w:div w:id="1683390031">
          <w:marLeft w:val="640"/>
          <w:marRight w:val="0"/>
          <w:marTop w:val="0"/>
          <w:marBottom w:val="0"/>
          <w:divBdr>
            <w:top w:val="none" w:sz="0" w:space="0" w:color="auto"/>
            <w:left w:val="none" w:sz="0" w:space="0" w:color="auto"/>
            <w:bottom w:val="none" w:sz="0" w:space="0" w:color="auto"/>
            <w:right w:val="none" w:sz="0" w:space="0" w:color="auto"/>
          </w:divBdr>
        </w:div>
        <w:div w:id="1072042406">
          <w:marLeft w:val="640"/>
          <w:marRight w:val="0"/>
          <w:marTop w:val="0"/>
          <w:marBottom w:val="0"/>
          <w:divBdr>
            <w:top w:val="none" w:sz="0" w:space="0" w:color="auto"/>
            <w:left w:val="none" w:sz="0" w:space="0" w:color="auto"/>
            <w:bottom w:val="none" w:sz="0" w:space="0" w:color="auto"/>
            <w:right w:val="none" w:sz="0" w:space="0" w:color="auto"/>
          </w:divBdr>
        </w:div>
        <w:div w:id="387806137">
          <w:marLeft w:val="640"/>
          <w:marRight w:val="0"/>
          <w:marTop w:val="0"/>
          <w:marBottom w:val="0"/>
          <w:divBdr>
            <w:top w:val="none" w:sz="0" w:space="0" w:color="auto"/>
            <w:left w:val="none" w:sz="0" w:space="0" w:color="auto"/>
            <w:bottom w:val="none" w:sz="0" w:space="0" w:color="auto"/>
            <w:right w:val="none" w:sz="0" w:space="0" w:color="auto"/>
          </w:divBdr>
        </w:div>
        <w:div w:id="850068171">
          <w:marLeft w:val="640"/>
          <w:marRight w:val="0"/>
          <w:marTop w:val="0"/>
          <w:marBottom w:val="0"/>
          <w:divBdr>
            <w:top w:val="none" w:sz="0" w:space="0" w:color="auto"/>
            <w:left w:val="none" w:sz="0" w:space="0" w:color="auto"/>
            <w:bottom w:val="none" w:sz="0" w:space="0" w:color="auto"/>
            <w:right w:val="none" w:sz="0" w:space="0" w:color="auto"/>
          </w:divBdr>
        </w:div>
        <w:div w:id="614289239">
          <w:marLeft w:val="640"/>
          <w:marRight w:val="0"/>
          <w:marTop w:val="0"/>
          <w:marBottom w:val="0"/>
          <w:divBdr>
            <w:top w:val="none" w:sz="0" w:space="0" w:color="auto"/>
            <w:left w:val="none" w:sz="0" w:space="0" w:color="auto"/>
            <w:bottom w:val="none" w:sz="0" w:space="0" w:color="auto"/>
            <w:right w:val="none" w:sz="0" w:space="0" w:color="auto"/>
          </w:divBdr>
        </w:div>
        <w:div w:id="1572159993">
          <w:marLeft w:val="640"/>
          <w:marRight w:val="0"/>
          <w:marTop w:val="0"/>
          <w:marBottom w:val="0"/>
          <w:divBdr>
            <w:top w:val="none" w:sz="0" w:space="0" w:color="auto"/>
            <w:left w:val="none" w:sz="0" w:space="0" w:color="auto"/>
            <w:bottom w:val="none" w:sz="0" w:space="0" w:color="auto"/>
            <w:right w:val="none" w:sz="0" w:space="0" w:color="auto"/>
          </w:divBdr>
        </w:div>
        <w:div w:id="303047064">
          <w:marLeft w:val="640"/>
          <w:marRight w:val="0"/>
          <w:marTop w:val="0"/>
          <w:marBottom w:val="0"/>
          <w:divBdr>
            <w:top w:val="none" w:sz="0" w:space="0" w:color="auto"/>
            <w:left w:val="none" w:sz="0" w:space="0" w:color="auto"/>
            <w:bottom w:val="none" w:sz="0" w:space="0" w:color="auto"/>
            <w:right w:val="none" w:sz="0" w:space="0" w:color="auto"/>
          </w:divBdr>
        </w:div>
        <w:div w:id="1312368980">
          <w:marLeft w:val="640"/>
          <w:marRight w:val="0"/>
          <w:marTop w:val="0"/>
          <w:marBottom w:val="0"/>
          <w:divBdr>
            <w:top w:val="none" w:sz="0" w:space="0" w:color="auto"/>
            <w:left w:val="none" w:sz="0" w:space="0" w:color="auto"/>
            <w:bottom w:val="none" w:sz="0" w:space="0" w:color="auto"/>
            <w:right w:val="none" w:sz="0" w:space="0" w:color="auto"/>
          </w:divBdr>
        </w:div>
        <w:div w:id="575629427">
          <w:marLeft w:val="640"/>
          <w:marRight w:val="0"/>
          <w:marTop w:val="0"/>
          <w:marBottom w:val="0"/>
          <w:divBdr>
            <w:top w:val="none" w:sz="0" w:space="0" w:color="auto"/>
            <w:left w:val="none" w:sz="0" w:space="0" w:color="auto"/>
            <w:bottom w:val="none" w:sz="0" w:space="0" w:color="auto"/>
            <w:right w:val="none" w:sz="0" w:space="0" w:color="auto"/>
          </w:divBdr>
        </w:div>
        <w:div w:id="665018738">
          <w:marLeft w:val="640"/>
          <w:marRight w:val="0"/>
          <w:marTop w:val="0"/>
          <w:marBottom w:val="0"/>
          <w:divBdr>
            <w:top w:val="none" w:sz="0" w:space="0" w:color="auto"/>
            <w:left w:val="none" w:sz="0" w:space="0" w:color="auto"/>
            <w:bottom w:val="none" w:sz="0" w:space="0" w:color="auto"/>
            <w:right w:val="none" w:sz="0" w:space="0" w:color="auto"/>
          </w:divBdr>
        </w:div>
        <w:div w:id="2103992071">
          <w:marLeft w:val="640"/>
          <w:marRight w:val="0"/>
          <w:marTop w:val="0"/>
          <w:marBottom w:val="0"/>
          <w:divBdr>
            <w:top w:val="none" w:sz="0" w:space="0" w:color="auto"/>
            <w:left w:val="none" w:sz="0" w:space="0" w:color="auto"/>
            <w:bottom w:val="none" w:sz="0" w:space="0" w:color="auto"/>
            <w:right w:val="none" w:sz="0" w:space="0" w:color="auto"/>
          </w:divBdr>
        </w:div>
        <w:div w:id="1012414940">
          <w:marLeft w:val="640"/>
          <w:marRight w:val="0"/>
          <w:marTop w:val="0"/>
          <w:marBottom w:val="0"/>
          <w:divBdr>
            <w:top w:val="none" w:sz="0" w:space="0" w:color="auto"/>
            <w:left w:val="none" w:sz="0" w:space="0" w:color="auto"/>
            <w:bottom w:val="none" w:sz="0" w:space="0" w:color="auto"/>
            <w:right w:val="none" w:sz="0" w:space="0" w:color="auto"/>
          </w:divBdr>
        </w:div>
        <w:div w:id="964626339">
          <w:marLeft w:val="640"/>
          <w:marRight w:val="0"/>
          <w:marTop w:val="0"/>
          <w:marBottom w:val="0"/>
          <w:divBdr>
            <w:top w:val="none" w:sz="0" w:space="0" w:color="auto"/>
            <w:left w:val="none" w:sz="0" w:space="0" w:color="auto"/>
            <w:bottom w:val="none" w:sz="0" w:space="0" w:color="auto"/>
            <w:right w:val="none" w:sz="0" w:space="0" w:color="auto"/>
          </w:divBdr>
        </w:div>
        <w:div w:id="1998798467">
          <w:marLeft w:val="640"/>
          <w:marRight w:val="0"/>
          <w:marTop w:val="0"/>
          <w:marBottom w:val="0"/>
          <w:divBdr>
            <w:top w:val="none" w:sz="0" w:space="0" w:color="auto"/>
            <w:left w:val="none" w:sz="0" w:space="0" w:color="auto"/>
            <w:bottom w:val="none" w:sz="0" w:space="0" w:color="auto"/>
            <w:right w:val="none" w:sz="0" w:space="0" w:color="auto"/>
          </w:divBdr>
        </w:div>
        <w:div w:id="877937270">
          <w:marLeft w:val="640"/>
          <w:marRight w:val="0"/>
          <w:marTop w:val="0"/>
          <w:marBottom w:val="0"/>
          <w:divBdr>
            <w:top w:val="none" w:sz="0" w:space="0" w:color="auto"/>
            <w:left w:val="none" w:sz="0" w:space="0" w:color="auto"/>
            <w:bottom w:val="none" w:sz="0" w:space="0" w:color="auto"/>
            <w:right w:val="none" w:sz="0" w:space="0" w:color="auto"/>
          </w:divBdr>
        </w:div>
        <w:div w:id="1229455991">
          <w:marLeft w:val="640"/>
          <w:marRight w:val="0"/>
          <w:marTop w:val="0"/>
          <w:marBottom w:val="0"/>
          <w:divBdr>
            <w:top w:val="none" w:sz="0" w:space="0" w:color="auto"/>
            <w:left w:val="none" w:sz="0" w:space="0" w:color="auto"/>
            <w:bottom w:val="none" w:sz="0" w:space="0" w:color="auto"/>
            <w:right w:val="none" w:sz="0" w:space="0" w:color="auto"/>
          </w:divBdr>
        </w:div>
        <w:div w:id="696395048">
          <w:marLeft w:val="640"/>
          <w:marRight w:val="0"/>
          <w:marTop w:val="0"/>
          <w:marBottom w:val="0"/>
          <w:divBdr>
            <w:top w:val="none" w:sz="0" w:space="0" w:color="auto"/>
            <w:left w:val="none" w:sz="0" w:space="0" w:color="auto"/>
            <w:bottom w:val="none" w:sz="0" w:space="0" w:color="auto"/>
            <w:right w:val="none" w:sz="0" w:space="0" w:color="auto"/>
          </w:divBdr>
        </w:div>
        <w:div w:id="1987590938">
          <w:marLeft w:val="640"/>
          <w:marRight w:val="0"/>
          <w:marTop w:val="0"/>
          <w:marBottom w:val="0"/>
          <w:divBdr>
            <w:top w:val="none" w:sz="0" w:space="0" w:color="auto"/>
            <w:left w:val="none" w:sz="0" w:space="0" w:color="auto"/>
            <w:bottom w:val="none" w:sz="0" w:space="0" w:color="auto"/>
            <w:right w:val="none" w:sz="0" w:space="0" w:color="auto"/>
          </w:divBdr>
        </w:div>
        <w:div w:id="1849829990">
          <w:marLeft w:val="640"/>
          <w:marRight w:val="0"/>
          <w:marTop w:val="0"/>
          <w:marBottom w:val="0"/>
          <w:divBdr>
            <w:top w:val="none" w:sz="0" w:space="0" w:color="auto"/>
            <w:left w:val="none" w:sz="0" w:space="0" w:color="auto"/>
            <w:bottom w:val="none" w:sz="0" w:space="0" w:color="auto"/>
            <w:right w:val="none" w:sz="0" w:space="0" w:color="auto"/>
          </w:divBdr>
        </w:div>
        <w:div w:id="222378800">
          <w:marLeft w:val="640"/>
          <w:marRight w:val="0"/>
          <w:marTop w:val="0"/>
          <w:marBottom w:val="0"/>
          <w:divBdr>
            <w:top w:val="none" w:sz="0" w:space="0" w:color="auto"/>
            <w:left w:val="none" w:sz="0" w:space="0" w:color="auto"/>
            <w:bottom w:val="none" w:sz="0" w:space="0" w:color="auto"/>
            <w:right w:val="none" w:sz="0" w:space="0" w:color="auto"/>
          </w:divBdr>
        </w:div>
        <w:div w:id="1015309113">
          <w:marLeft w:val="640"/>
          <w:marRight w:val="0"/>
          <w:marTop w:val="0"/>
          <w:marBottom w:val="0"/>
          <w:divBdr>
            <w:top w:val="none" w:sz="0" w:space="0" w:color="auto"/>
            <w:left w:val="none" w:sz="0" w:space="0" w:color="auto"/>
            <w:bottom w:val="none" w:sz="0" w:space="0" w:color="auto"/>
            <w:right w:val="none" w:sz="0" w:space="0" w:color="auto"/>
          </w:divBdr>
        </w:div>
        <w:div w:id="853543845">
          <w:marLeft w:val="640"/>
          <w:marRight w:val="0"/>
          <w:marTop w:val="0"/>
          <w:marBottom w:val="0"/>
          <w:divBdr>
            <w:top w:val="none" w:sz="0" w:space="0" w:color="auto"/>
            <w:left w:val="none" w:sz="0" w:space="0" w:color="auto"/>
            <w:bottom w:val="none" w:sz="0" w:space="0" w:color="auto"/>
            <w:right w:val="none" w:sz="0" w:space="0" w:color="auto"/>
          </w:divBdr>
        </w:div>
        <w:div w:id="1172987905">
          <w:marLeft w:val="640"/>
          <w:marRight w:val="0"/>
          <w:marTop w:val="0"/>
          <w:marBottom w:val="0"/>
          <w:divBdr>
            <w:top w:val="none" w:sz="0" w:space="0" w:color="auto"/>
            <w:left w:val="none" w:sz="0" w:space="0" w:color="auto"/>
            <w:bottom w:val="none" w:sz="0" w:space="0" w:color="auto"/>
            <w:right w:val="none" w:sz="0" w:space="0" w:color="auto"/>
          </w:divBdr>
        </w:div>
        <w:div w:id="739328043">
          <w:marLeft w:val="640"/>
          <w:marRight w:val="0"/>
          <w:marTop w:val="0"/>
          <w:marBottom w:val="0"/>
          <w:divBdr>
            <w:top w:val="none" w:sz="0" w:space="0" w:color="auto"/>
            <w:left w:val="none" w:sz="0" w:space="0" w:color="auto"/>
            <w:bottom w:val="none" w:sz="0" w:space="0" w:color="auto"/>
            <w:right w:val="none" w:sz="0" w:space="0" w:color="auto"/>
          </w:divBdr>
        </w:div>
        <w:div w:id="1300183790">
          <w:marLeft w:val="640"/>
          <w:marRight w:val="0"/>
          <w:marTop w:val="0"/>
          <w:marBottom w:val="0"/>
          <w:divBdr>
            <w:top w:val="none" w:sz="0" w:space="0" w:color="auto"/>
            <w:left w:val="none" w:sz="0" w:space="0" w:color="auto"/>
            <w:bottom w:val="none" w:sz="0" w:space="0" w:color="auto"/>
            <w:right w:val="none" w:sz="0" w:space="0" w:color="auto"/>
          </w:divBdr>
        </w:div>
        <w:div w:id="1657804332">
          <w:marLeft w:val="640"/>
          <w:marRight w:val="0"/>
          <w:marTop w:val="0"/>
          <w:marBottom w:val="0"/>
          <w:divBdr>
            <w:top w:val="none" w:sz="0" w:space="0" w:color="auto"/>
            <w:left w:val="none" w:sz="0" w:space="0" w:color="auto"/>
            <w:bottom w:val="none" w:sz="0" w:space="0" w:color="auto"/>
            <w:right w:val="none" w:sz="0" w:space="0" w:color="auto"/>
          </w:divBdr>
        </w:div>
        <w:div w:id="757487455">
          <w:marLeft w:val="640"/>
          <w:marRight w:val="0"/>
          <w:marTop w:val="0"/>
          <w:marBottom w:val="0"/>
          <w:divBdr>
            <w:top w:val="none" w:sz="0" w:space="0" w:color="auto"/>
            <w:left w:val="none" w:sz="0" w:space="0" w:color="auto"/>
            <w:bottom w:val="none" w:sz="0" w:space="0" w:color="auto"/>
            <w:right w:val="none" w:sz="0" w:space="0" w:color="auto"/>
          </w:divBdr>
        </w:div>
        <w:div w:id="96603690">
          <w:marLeft w:val="640"/>
          <w:marRight w:val="0"/>
          <w:marTop w:val="0"/>
          <w:marBottom w:val="0"/>
          <w:divBdr>
            <w:top w:val="none" w:sz="0" w:space="0" w:color="auto"/>
            <w:left w:val="none" w:sz="0" w:space="0" w:color="auto"/>
            <w:bottom w:val="none" w:sz="0" w:space="0" w:color="auto"/>
            <w:right w:val="none" w:sz="0" w:space="0" w:color="auto"/>
          </w:divBdr>
        </w:div>
        <w:div w:id="2000771312">
          <w:marLeft w:val="640"/>
          <w:marRight w:val="0"/>
          <w:marTop w:val="0"/>
          <w:marBottom w:val="0"/>
          <w:divBdr>
            <w:top w:val="none" w:sz="0" w:space="0" w:color="auto"/>
            <w:left w:val="none" w:sz="0" w:space="0" w:color="auto"/>
            <w:bottom w:val="none" w:sz="0" w:space="0" w:color="auto"/>
            <w:right w:val="none" w:sz="0" w:space="0" w:color="auto"/>
          </w:divBdr>
        </w:div>
        <w:div w:id="290283567">
          <w:marLeft w:val="640"/>
          <w:marRight w:val="0"/>
          <w:marTop w:val="0"/>
          <w:marBottom w:val="0"/>
          <w:divBdr>
            <w:top w:val="none" w:sz="0" w:space="0" w:color="auto"/>
            <w:left w:val="none" w:sz="0" w:space="0" w:color="auto"/>
            <w:bottom w:val="none" w:sz="0" w:space="0" w:color="auto"/>
            <w:right w:val="none" w:sz="0" w:space="0" w:color="auto"/>
          </w:divBdr>
        </w:div>
        <w:div w:id="344868725">
          <w:marLeft w:val="640"/>
          <w:marRight w:val="0"/>
          <w:marTop w:val="0"/>
          <w:marBottom w:val="0"/>
          <w:divBdr>
            <w:top w:val="none" w:sz="0" w:space="0" w:color="auto"/>
            <w:left w:val="none" w:sz="0" w:space="0" w:color="auto"/>
            <w:bottom w:val="none" w:sz="0" w:space="0" w:color="auto"/>
            <w:right w:val="none" w:sz="0" w:space="0" w:color="auto"/>
          </w:divBdr>
        </w:div>
        <w:div w:id="1893074416">
          <w:marLeft w:val="640"/>
          <w:marRight w:val="0"/>
          <w:marTop w:val="0"/>
          <w:marBottom w:val="0"/>
          <w:divBdr>
            <w:top w:val="none" w:sz="0" w:space="0" w:color="auto"/>
            <w:left w:val="none" w:sz="0" w:space="0" w:color="auto"/>
            <w:bottom w:val="none" w:sz="0" w:space="0" w:color="auto"/>
            <w:right w:val="none" w:sz="0" w:space="0" w:color="auto"/>
          </w:divBdr>
        </w:div>
        <w:div w:id="1201896542">
          <w:marLeft w:val="640"/>
          <w:marRight w:val="0"/>
          <w:marTop w:val="0"/>
          <w:marBottom w:val="0"/>
          <w:divBdr>
            <w:top w:val="none" w:sz="0" w:space="0" w:color="auto"/>
            <w:left w:val="none" w:sz="0" w:space="0" w:color="auto"/>
            <w:bottom w:val="none" w:sz="0" w:space="0" w:color="auto"/>
            <w:right w:val="none" w:sz="0" w:space="0" w:color="auto"/>
          </w:divBdr>
        </w:div>
        <w:div w:id="1442799794">
          <w:marLeft w:val="640"/>
          <w:marRight w:val="0"/>
          <w:marTop w:val="0"/>
          <w:marBottom w:val="0"/>
          <w:divBdr>
            <w:top w:val="none" w:sz="0" w:space="0" w:color="auto"/>
            <w:left w:val="none" w:sz="0" w:space="0" w:color="auto"/>
            <w:bottom w:val="none" w:sz="0" w:space="0" w:color="auto"/>
            <w:right w:val="none" w:sz="0" w:space="0" w:color="auto"/>
          </w:divBdr>
        </w:div>
        <w:div w:id="1100640125">
          <w:marLeft w:val="640"/>
          <w:marRight w:val="0"/>
          <w:marTop w:val="0"/>
          <w:marBottom w:val="0"/>
          <w:divBdr>
            <w:top w:val="none" w:sz="0" w:space="0" w:color="auto"/>
            <w:left w:val="none" w:sz="0" w:space="0" w:color="auto"/>
            <w:bottom w:val="none" w:sz="0" w:space="0" w:color="auto"/>
            <w:right w:val="none" w:sz="0" w:space="0" w:color="auto"/>
          </w:divBdr>
        </w:div>
        <w:div w:id="1158959306">
          <w:marLeft w:val="640"/>
          <w:marRight w:val="0"/>
          <w:marTop w:val="0"/>
          <w:marBottom w:val="0"/>
          <w:divBdr>
            <w:top w:val="none" w:sz="0" w:space="0" w:color="auto"/>
            <w:left w:val="none" w:sz="0" w:space="0" w:color="auto"/>
            <w:bottom w:val="none" w:sz="0" w:space="0" w:color="auto"/>
            <w:right w:val="none" w:sz="0" w:space="0" w:color="auto"/>
          </w:divBdr>
        </w:div>
        <w:div w:id="1735466281">
          <w:marLeft w:val="640"/>
          <w:marRight w:val="0"/>
          <w:marTop w:val="0"/>
          <w:marBottom w:val="0"/>
          <w:divBdr>
            <w:top w:val="none" w:sz="0" w:space="0" w:color="auto"/>
            <w:left w:val="none" w:sz="0" w:space="0" w:color="auto"/>
            <w:bottom w:val="none" w:sz="0" w:space="0" w:color="auto"/>
            <w:right w:val="none" w:sz="0" w:space="0" w:color="auto"/>
          </w:divBdr>
        </w:div>
        <w:div w:id="1337540575">
          <w:marLeft w:val="640"/>
          <w:marRight w:val="0"/>
          <w:marTop w:val="0"/>
          <w:marBottom w:val="0"/>
          <w:divBdr>
            <w:top w:val="none" w:sz="0" w:space="0" w:color="auto"/>
            <w:left w:val="none" w:sz="0" w:space="0" w:color="auto"/>
            <w:bottom w:val="none" w:sz="0" w:space="0" w:color="auto"/>
            <w:right w:val="none" w:sz="0" w:space="0" w:color="auto"/>
          </w:divBdr>
        </w:div>
        <w:div w:id="1980720560">
          <w:marLeft w:val="640"/>
          <w:marRight w:val="0"/>
          <w:marTop w:val="0"/>
          <w:marBottom w:val="0"/>
          <w:divBdr>
            <w:top w:val="none" w:sz="0" w:space="0" w:color="auto"/>
            <w:left w:val="none" w:sz="0" w:space="0" w:color="auto"/>
            <w:bottom w:val="none" w:sz="0" w:space="0" w:color="auto"/>
            <w:right w:val="none" w:sz="0" w:space="0" w:color="auto"/>
          </w:divBdr>
        </w:div>
        <w:div w:id="621150245">
          <w:marLeft w:val="640"/>
          <w:marRight w:val="0"/>
          <w:marTop w:val="0"/>
          <w:marBottom w:val="0"/>
          <w:divBdr>
            <w:top w:val="none" w:sz="0" w:space="0" w:color="auto"/>
            <w:left w:val="none" w:sz="0" w:space="0" w:color="auto"/>
            <w:bottom w:val="none" w:sz="0" w:space="0" w:color="auto"/>
            <w:right w:val="none" w:sz="0" w:space="0" w:color="auto"/>
          </w:divBdr>
        </w:div>
        <w:div w:id="444008943">
          <w:marLeft w:val="640"/>
          <w:marRight w:val="0"/>
          <w:marTop w:val="0"/>
          <w:marBottom w:val="0"/>
          <w:divBdr>
            <w:top w:val="none" w:sz="0" w:space="0" w:color="auto"/>
            <w:left w:val="none" w:sz="0" w:space="0" w:color="auto"/>
            <w:bottom w:val="none" w:sz="0" w:space="0" w:color="auto"/>
            <w:right w:val="none" w:sz="0" w:space="0" w:color="auto"/>
          </w:divBdr>
        </w:div>
        <w:div w:id="284888579">
          <w:marLeft w:val="640"/>
          <w:marRight w:val="0"/>
          <w:marTop w:val="0"/>
          <w:marBottom w:val="0"/>
          <w:divBdr>
            <w:top w:val="none" w:sz="0" w:space="0" w:color="auto"/>
            <w:left w:val="none" w:sz="0" w:space="0" w:color="auto"/>
            <w:bottom w:val="none" w:sz="0" w:space="0" w:color="auto"/>
            <w:right w:val="none" w:sz="0" w:space="0" w:color="auto"/>
          </w:divBdr>
        </w:div>
        <w:div w:id="50277826">
          <w:marLeft w:val="640"/>
          <w:marRight w:val="0"/>
          <w:marTop w:val="0"/>
          <w:marBottom w:val="0"/>
          <w:divBdr>
            <w:top w:val="none" w:sz="0" w:space="0" w:color="auto"/>
            <w:left w:val="none" w:sz="0" w:space="0" w:color="auto"/>
            <w:bottom w:val="none" w:sz="0" w:space="0" w:color="auto"/>
            <w:right w:val="none" w:sz="0" w:space="0" w:color="auto"/>
          </w:divBdr>
        </w:div>
        <w:div w:id="226306638">
          <w:marLeft w:val="640"/>
          <w:marRight w:val="0"/>
          <w:marTop w:val="0"/>
          <w:marBottom w:val="0"/>
          <w:divBdr>
            <w:top w:val="none" w:sz="0" w:space="0" w:color="auto"/>
            <w:left w:val="none" w:sz="0" w:space="0" w:color="auto"/>
            <w:bottom w:val="none" w:sz="0" w:space="0" w:color="auto"/>
            <w:right w:val="none" w:sz="0" w:space="0" w:color="auto"/>
          </w:divBdr>
        </w:div>
        <w:div w:id="97527063">
          <w:marLeft w:val="640"/>
          <w:marRight w:val="0"/>
          <w:marTop w:val="0"/>
          <w:marBottom w:val="0"/>
          <w:divBdr>
            <w:top w:val="none" w:sz="0" w:space="0" w:color="auto"/>
            <w:left w:val="none" w:sz="0" w:space="0" w:color="auto"/>
            <w:bottom w:val="none" w:sz="0" w:space="0" w:color="auto"/>
            <w:right w:val="none" w:sz="0" w:space="0" w:color="auto"/>
          </w:divBdr>
        </w:div>
        <w:div w:id="2136097861">
          <w:marLeft w:val="640"/>
          <w:marRight w:val="0"/>
          <w:marTop w:val="0"/>
          <w:marBottom w:val="0"/>
          <w:divBdr>
            <w:top w:val="none" w:sz="0" w:space="0" w:color="auto"/>
            <w:left w:val="none" w:sz="0" w:space="0" w:color="auto"/>
            <w:bottom w:val="none" w:sz="0" w:space="0" w:color="auto"/>
            <w:right w:val="none" w:sz="0" w:space="0" w:color="auto"/>
          </w:divBdr>
        </w:div>
        <w:div w:id="365109395">
          <w:marLeft w:val="640"/>
          <w:marRight w:val="0"/>
          <w:marTop w:val="0"/>
          <w:marBottom w:val="0"/>
          <w:divBdr>
            <w:top w:val="none" w:sz="0" w:space="0" w:color="auto"/>
            <w:left w:val="none" w:sz="0" w:space="0" w:color="auto"/>
            <w:bottom w:val="none" w:sz="0" w:space="0" w:color="auto"/>
            <w:right w:val="none" w:sz="0" w:space="0" w:color="auto"/>
          </w:divBdr>
        </w:div>
        <w:div w:id="883105351">
          <w:marLeft w:val="640"/>
          <w:marRight w:val="0"/>
          <w:marTop w:val="0"/>
          <w:marBottom w:val="0"/>
          <w:divBdr>
            <w:top w:val="none" w:sz="0" w:space="0" w:color="auto"/>
            <w:left w:val="none" w:sz="0" w:space="0" w:color="auto"/>
            <w:bottom w:val="none" w:sz="0" w:space="0" w:color="auto"/>
            <w:right w:val="none" w:sz="0" w:space="0" w:color="auto"/>
          </w:divBdr>
        </w:div>
        <w:div w:id="752091370">
          <w:marLeft w:val="640"/>
          <w:marRight w:val="0"/>
          <w:marTop w:val="0"/>
          <w:marBottom w:val="0"/>
          <w:divBdr>
            <w:top w:val="none" w:sz="0" w:space="0" w:color="auto"/>
            <w:left w:val="none" w:sz="0" w:space="0" w:color="auto"/>
            <w:bottom w:val="none" w:sz="0" w:space="0" w:color="auto"/>
            <w:right w:val="none" w:sz="0" w:space="0" w:color="auto"/>
          </w:divBdr>
        </w:div>
        <w:div w:id="591552274">
          <w:marLeft w:val="640"/>
          <w:marRight w:val="0"/>
          <w:marTop w:val="0"/>
          <w:marBottom w:val="0"/>
          <w:divBdr>
            <w:top w:val="none" w:sz="0" w:space="0" w:color="auto"/>
            <w:left w:val="none" w:sz="0" w:space="0" w:color="auto"/>
            <w:bottom w:val="none" w:sz="0" w:space="0" w:color="auto"/>
            <w:right w:val="none" w:sz="0" w:space="0" w:color="auto"/>
          </w:divBdr>
        </w:div>
        <w:div w:id="1309433489">
          <w:marLeft w:val="640"/>
          <w:marRight w:val="0"/>
          <w:marTop w:val="0"/>
          <w:marBottom w:val="0"/>
          <w:divBdr>
            <w:top w:val="none" w:sz="0" w:space="0" w:color="auto"/>
            <w:left w:val="none" w:sz="0" w:space="0" w:color="auto"/>
            <w:bottom w:val="none" w:sz="0" w:space="0" w:color="auto"/>
            <w:right w:val="none" w:sz="0" w:space="0" w:color="auto"/>
          </w:divBdr>
        </w:div>
        <w:div w:id="125702116">
          <w:marLeft w:val="640"/>
          <w:marRight w:val="0"/>
          <w:marTop w:val="0"/>
          <w:marBottom w:val="0"/>
          <w:divBdr>
            <w:top w:val="none" w:sz="0" w:space="0" w:color="auto"/>
            <w:left w:val="none" w:sz="0" w:space="0" w:color="auto"/>
            <w:bottom w:val="none" w:sz="0" w:space="0" w:color="auto"/>
            <w:right w:val="none" w:sz="0" w:space="0" w:color="auto"/>
          </w:divBdr>
        </w:div>
        <w:div w:id="987779166">
          <w:marLeft w:val="640"/>
          <w:marRight w:val="0"/>
          <w:marTop w:val="0"/>
          <w:marBottom w:val="0"/>
          <w:divBdr>
            <w:top w:val="none" w:sz="0" w:space="0" w:color="auto"/>
            <w:left w:val="none" w:sz="0" w:space="0" w:color="auto"/>
            <w:bottom w:val="none" w:sz="0" w:space="0" w:color="auto"/>
            <w:right w:val="none" w:sz="0" w:space="0" w:color="auto"/>
          </w:divBdr>
        </w:div>
        <w:div w:id="1140224173">
          <w:marLeft w:val="640"/>
          <w:marRight w:val="0"/>
          <w:marTop w:val="0"/>
          <w:marBottom w:val="0"/>
          <w:divBdr>
            <w:top w:val="none" w:sz="0" w:space="0" w:color="auto"/>
            <w:left w:val="none" w:sz="0" w:space="0" w:color="auto"/>
            <w:bottom w:val="none" w:sz="0" w:space="0" w:color="auto"/>
            <w:right w:val="none" w:sz="0" w:space="0" w:color="auto"/>
          </w:divBdr>
        </w:div>
        <w:div w:id="1476920817">
          <w:marLeft w:val="640"/>
          <w:marRight w:val="0"/>
          <w:marTop w:val="0"/>
          <w:marBottom w:val="0"/>
          <w:divBdr>
            <w:top w:val="none" w:sz="0" w:space="0" w:color="auto"/>
            <w:left w:val="none" w:sz="0" w:space="0" w:color="auto"/>
            <w:bottom w:val="none" w:sz="0" w:space="0" w:color="auto"/>
            <w:right w:val="none" w:sz="0" w:space="0" w:color="auto"/>
          </w:divBdr>
        </w:div>
        <w:div w:id="1952660458">
          <w:marLeft w:val="640"/>
          <w:marRight w:val="0"/>
          <w:marTop w:val="0"/>
          <w:marBottom w:val="0"/>
          <w:divBdr>
            <w:top w:val="none" w:sz="0" w:space="0" w:color="auto"/>
            <w:left w:val="none" w:sz="0" w:space="0" w:color="auto"/>
            <w:bottom w:val="none" w:sz="0" w:space="0" w:color="auto"/>
            <w:right w:val="none" w:sz="0" w:space="0" w:color="auto"/>
          </w:divBdr>
        </w:div>
        <w:div w:id="208346883">
          <w:marLeft w:val="640"/>
          <w:marRight w:val="0"/>
          <w:marTop w:val="0"/>
          <w:marBottom w:val="0"/>
          <w:divBdr>
            <w:top w:val="none" w:sz="0" w:space="0" w:color="auto"/>
            <w:left w:val="none" w:sz="0" w:space="0" w:color="auto"/>
            <w:bottom w:val="none" w:sz="0" w:space="0" w:color="auto"/>
            <w:right w:val="none" w:sz="0" w:space="0" w:color="auto"/>
          </w:divBdr>
        </w:div>
        <w:div w:id="1196889428">
          <w:marLeft w:val="640"/>
          <w:marRight w:val="0"/>
          <w:marTop w:val="0"/>
          <w:marBottom w:val="0"/>
          <w:divBdr>
            <w:top w:val="none" w:sz="0" w:space="0" w:color="auto"/>
            <w:left w:val="none" w:sz="0" w:space="0" w:color="auto"/>
            <w:bottom w:val="none" w:sz="0" w:space="0" w:color="auto"/>
            <w:right w:val="none" w:sz="0" w:space="0" w:color="auto"/>
          </w:divBdr>
        </w:div>
        <w:div w:id="1185830582">
          <w:marLeft w:val="640"/>
          <w:marRight w:val="0"/>
          <w:marTop w:val="0"/>
          <w:marBottom w:val="0"/>
          <w:divBdr>
            <w:top w:val="none" w:sz="0" w:space="0" w:color="auto"/>
            <w:left w:val="none" w:sz="0" w:space="0" w:color="auto"/>
            <w:bottom w:val="none" w:sz="0" w:space="0" w:color="auto"/>
            <w:right w:val="none" w:sz="0" w:space="0" w:color="auto"/>
          </w:divBdr>
        </w:div>
        <w:div w:id="643198156">
          <w:marLeft w:val="640"/>
          <w:marRight w:val="0"/>
          <w:marTop w:val="0"/>
          <w:marBottom w:val="0"/>
          <w:divBdr>
            <w:top w:val="none" w:sz="0" w:space="0" w:color="auto"/>
            <w:left w:val="none" w:sz="0" w:space="0" w:color="auto"/>
            <w:bottom w:val="none" w:sz="0" w:space="0" w:color="auto"/>
            <w:right w:val="none" w:sz="0" w:space="0" w:color="auto"/>
          </w:divBdr>
        </w:div>
        <w:div w:id="66658360">
          <w:marLeft w:val="640"/>
          <w:marRight w:val="0"/>
          <w:marTop w:val="0"/>
          <w:marBottom w:val="0"/>
          <w:divBdr>
            <w:top w:val="none" w:sz="0" w:space="0" w:color="auto"/>
            <w:left w:val="none" w:sz="0" w:space="0" w:color="auto"/>
            <w:bottom w:val="none" w:sz="0" w:space="0" w:color="auto"/>
            <w:right w:val="none" w:sz="0" w:space="0" w:color="auto"/>
          </w:divBdr>
        </w:div>
        <w:div w:id="233663104">
          <w:marLeft w:val="640"/>
          <w:marRight w:val="0"/>
          <w:marTop w:val="0"/>
          <w:marBottom w:val="0"/>
          <w:divBdr>
            <w:top w:val="none" w:sz="0" w:space="0" w:color="auto"/>
            <w:left w:val="none" w:sz="0" w:space="0" w:color="auto"/>
            <w:bottom w:val="none" w:sz="0" w:space="0" w:color="auto"/>
            <w:right w:val="none" w:sz="0" w:space="0" w:color="auto"/>
          </w:divBdr>
        </w:div>
        <w:div w:id="1308172061">
          <w:marLeft w:val="640"/>
          <w:marRight w:val="0"/>
          <w:marTop w:val="0"/>
          <w:marBottom w:val="0"/>
          <w:divBdr>
            <w:top w:val="none" w:sz="0" w:space="0" w:color="auto"/>
            <w:left w:val="none" w:sz="0" w:space="0" w:color="auto"/>
            <w:bottom w:val="none" w:sz="0" w:space="0" w:color="auto"/>
            <w:right w:val="none" w:sz="0" w:space="0" w:color="auto"/>
          </w:divBdr>
        </w:div>
        <w:div w:id="1066412398">
          <w:marLeft w:val="640"/>
          <w:marRight w:val="0"/>
          <w:marTop w:val="0"/>
          <w:marBottom w:val="0"/>
          <w:divBdr>
            <w:top w:val="none" w:sz="0" w:space="0" w:color="auto"/>
            <w:left w:val="none" w:sz="0" w:space="0" w:color="auto"/>
            <w:bottom w:val="none" w:sz="0" w:space="0" w:color="auto"/>
            <w:right w:val="none" w:sz="0" w:space="0" w:color="auto"/>
          </w:divBdr>
        </w:div>
        <w:div w:id="1670518764">
          <w:marLeft w:val="640"/>
          <w:marRight w:val="0"/>
          <w:marTop w:val="0"/>
          <w:marBottom w:val="0"/>
          <w:divBdr>
            <w:top w:val="none" w:sz="0" w:space="0" w:color="auto"/>
            <w:left w:val="none" w:sz="0" w:space="0" w:color="auto"/>
            <w:bottom w:val="none" w:sz="0" w:space="0" w:color="auto"/>
            <w:right w:val="none" w:sz="0" w:space="0" w:color="auto"/>
          </w:divBdr>
        </w:div>
        <w:div w:id="1008873474">
          <w:marLeft w:val="640"/>
          <w:marRight w:val="0"/>
          <w:marTop w:val="0"/>
          <w:marBottom w:val="0"/>
          <w:divBdr>
            <w:top w:val="none" w:sz="0" w:space="0" w:color="auto"/>
            <w:left w:val="none" w:sz="0" w:space="0" w:color="auto"/>
            <w:bottom w:val="none" w:sz="0" w:space="0" w:color="auto"/>
            <w:right w:val="none" w:sz="0" w:space="0" w:color="auto"/>
          </w:divBdr>
        </w:div>
        <w:div w:id="1442216796">
          <w:marLeft w:val="640"/>
          <w:marRight w:val="0"/>
          <w:marTop w:val="0"/>
          <w:marBottom w:val="0"/>
          <w:divBdr>
            <w:top w:val="none" w:sz="0" w:space="0" w:color="auto"/>
            <w:left w:val="none" w:sz="0" w:space="0" w:color="auto"/>
            <w:bottom w:val="none" w:sz="0" w:space="0" w:color="auto"/>
            <w:right w:val="none" w:sz="0" w:space="0" w:color="auto"/>
          </w:divBdr>
        </w:div>
        <w:div w:id="357974046">
          <w:marLeft w:val="640"/>
          <w:marRight w:val="0"/>
          <w:marTop w:val="0"/>
          <w:marBottom w:val="0"/>
          <w:divBdr>
            <w:top w:val="none" w:sz="0" w:space="0" w:color="auto"/>
            <w:left w:val="none" w:sz="0" w:space="0" w:color="auto"/>
            <w:bottom w:val="none" w:sz="0" w:space="0" w:color="auto"/>
            <w:right w:val="none" w:sz="0" w:space="0" w:color="auto"/>
          </w:divBdr>
        </w:div>
        <w:div w:id="1484542932">
          <w:marLeft w:val="640"/>
          <w:marRight w:val="0"/>
          <w:marTop w:val="0"/>
          <w:marBottom w:val="0"/>
          <w:divBdr>
            <w:top w:val="none" w:sz="0" w:space="0" w:color="auto"/>
            <w:left w:val="none" w:sz="0" w:space="0" w:color="auto"/>
            <w:bottom w:val="none" w:sz="0" w:space="0" w:color="auto"/>
            <w:right w:val="none" w:sz="0" w:space="0" w:color="auto"/>
          </w:divBdr>
        </w:div>
        <w:div w:id="452290690">
          <w:marLeft w:val="640"/>
          <w:marRight w:val="0"/>
          <w:marTop w:val="0"/>
          <w:marBottom w:val="0"/>
          <w:divBdr>
            <w:top w:val="none" w:sz="0" w:space="0" w:color="auto"/>
            <w:left w:val="none" w:sz="0" w:space="0" w:color="auto"/>
            <w:bottom w:val="none" w:sz="0" w:space="0" w:color="auto"/>
            <w:right w:val="none" w:sz="0" w:space="0" w:color="auto"/>
          </w:divBdr>
        </w:div>
        <w:div w:id="1954702696">
          <w:marLeft w:val="640"/>
          <w:marRight w:val="0"/>
          <w:marTop w:val="0"/>
          <w:marBottom w:val="0"/>
          <w:divBdr>
            <w:top w:val="none" w:sz="0" w:space="0" w:color="auto"/>
            <w:left w:val="none" w:sz="0" w:space="0" w:color="auto"/>
            <w:bottom w:val="none" w:sz="0" w:space="0" w:color="auto"/>
            <w:right w:val="none" w:sz="0" w:space="0" w:color="auto"/>
          </w:divBdr>
        </w:div>
        <w:div w:id="1743091929">
          <w:marLeft w:val="640"/>
          <w:marRight w:val="0"/>
          <w:marTop w:val="0"/>
          <w:marBottom w:val="0"/>
          <w:divBdr>
            <w:top w:val="none" w:sz="0" w:space="0" w:color="auto"/>
            <w:left w:val="none" w:sz="0" w:space="0" w:color="auto"/>
            <w:bottom w:val="none" w:sz="0" w:space="0" w:color="auto"/>
            <w:right w:val="none" w:sz="0" w:space="0" w:color="auto"/>
          </w:divBdr>
        </w:div>
        <w:div w:id="1005863839">
          <w:marLeft w:val="640"/>
          <w:marRight w:val="0"/>
          <w:marTop w:val="0"/>
          <w:marBottom w:val="0"/>
          <w:divBdr>
            <w:top w:val="none" w:sz="0" w:space="0" w:color="auto"/>
            <w:left w:val="none" w:sz="0" w:space="0" w:color="auto"/>
            <w:bottom w:val="none" w:sz="0" w:space="0" w:color="auto"/>
            <w:right w:val="none" w:sz="0" w:space="0" w:color="auto"/>
          </w:divBdr>
        </w:div>
        <w:div w:id="1032611197">
          <w:marLeft w:val="640"/>
          <w:marRight w:val="0"/>
          <w:marTop w:val="0"/>
          <w:marBottom w:val="0"/>
          <w:divBdr>
            <w:top w:val="none" w:sz="0" w:space="0" w:color="auto"/>
            <w:left w:val="none" w:sz="0" w:space="0" w:color="auto"/>
            <w:bottom w:val="none" w:sz="0" w:space="0" w:color="auto"/>
            <w:right w:val="none" w:sz="0" w:space="0" w:color="auto"/>
          </w:divBdr>
        </w:div>
        <w:div w:id="580918689">
          <w:marLeft w:val="640"/>
          <w:marRight w:val="0"/>
          <w:marTop w:val="0"/>
          <w:marBottom w:val="0"/>
          <w:divBdr>
            <w:top w:val="none" w:sz="0" w:space="0" w:color="auto"/>
            <w:left w:val="none" w:sz="0" w:space="0" w:color="auto"/>
            <w:bottom w:val="none" w:sz="0" w:space="0" w:color="auto"/>
            <w:right w:val="none" w:sz="0" w:space="0" w:color="auto"/>
          </w:divBdr>
        </w:div>
        <w:div w:id="716468937">
          <w:marLeft w:val="640"/>
          <w:marRight w:val="0"/>
          <w:marTop w:val="0"/>
          <w:marBottom w:val="0"/>
          <w:divBdr>
            <w:top w:val="none" w:sz="0" w:space="0" w:color="auto"/>
            <w:left w:val="none" w:sz="0" w:space="0" w:color="auto"/>
            <w:bottom w:val="none" w:sz="0" w:space="0" w:color="auto"/>
            <w:right w:val="none" w:sz="0" w:space="0" w:color="auto"/>
          </w:divBdr>
        </w:div>
        <w:div w:id="731077741">
          <w:marLeft w:val="640"/>
          <w:marRight w:val="0"/>
          <w:marTop w:val="0"/>
          <w:marBottom w:val="0"/>
          <w:divBdr>
            <w:top w:val="none" w:sz="0" w:space="0" w:color="auto"/>
            <w:left w:val="none" w:sz="0" w:space="0" w:color="auto"/>
            <w:bottom w:val="none" w:sz="0" w:space="0" w:color="auto"/>
            <w:right w:val="none" w:sz="0" w:space="0" w:color="auto"/>
          </w:divBdr>
        </w:div>
        <w:div w:id="1964460170">
          <w:marLeft w:val="640"/>
          <w:marRight w:val="0"/>
          <w:marTop w:val="0"/>
          <w:marBottom w:val="0"/>
          <w:divBdr>
            <w:top w:val="none" w:sz="0" w:space="0" w:color="auto"/>
            <w:left w:val="none" w:sz="0" w:space="0" w:color="auto"/>
            <w:bottom w:val="none" w:sz="0" w:space="0" w:color="auto"/>
            <w:right w:val="none" w:sz="0" w:space="0" w:color="auto"/>
          </w:divBdr>
        </w:div>
        <w:div w:id="1943755065">
          <w:marLeft w:val="640"/>
          <w:marRight w:val="0"/>
          <w:marTop w:val="0"/>
          <w:marBottom w:val="0"/>
          <w:divBdr>
            <w:top w:val="none" w:sz="0" w:space="0" w:color="auto"/>
            <w:left w:val="none" w:sz="0" w:space="0" w:color="auto"/>
            <w:bottom w:val="none" w:sz="0" w:space="0" w:color="auto"/>
            <w:right w:val="none" w:sz="0" w:space="0" w:color="auto"/>
          </w:divBdr>
        </w:div>
        <w:div w:id="291598930">
          <w:marLeft w:val="640"/>
          <w:marRight w:val="0"/>
          <w:marTop w:val="0"/>
          <w:marBottom w:val="0"/>
          <w:divBdr>
            <w:top w:val="none" w:sz="0" w:space="0" w:color="auto"/>
            <w:left w:val="none" w:sz="0" w:space="0" w:color="auto"/>
            <w:bottom w:val="none" w:sz="0" w:space="0" w:color="auto"/>
            <w:right w:val="none" w:sz="0" w:space="0" w:color="auto"/>
          </w:divBdr>
        </w:div>
        <w:div w:id="1894004399">
          <w:marLeft w:val="640"/>
          <w:marRight w:val="0"/>
          <w:marTop w:val="0"/>
          <w:marBottom w:val="0"/>
          <w:divBdr>
            <w:top w:val="none" w:sz="0" w:space="0" w:color="auto"/>
            <w:left w:val="none" w:sz="0" w:space="0" w:color="auto"/>
            <w:bottom w:val="none" w:sz="0" w:space="0" w:color="auto"/>
            <w:right w:val="none" w:sz="0" w:space="0" w:color="auto"/>
          </w:divBdr>
        </w:div>
        <w:div w:id="1888493652">
          <w:marLeft w:val="640"/>
          <w:marRight w:val="0"/>
          <w:marTop w:val="0"/>
          <w:marBottom w:val="0"/>
          <w:divBdr>
            <w:top w:val="none" w:sz="0" w:space="0" w:color="auto"/>
            <w:left w:val="none" w:sz="0" w:space="0" w:color="auto"/>
            <w:bottom w:val="none" w:sz="0" w:space="0" w:color="auto"/>
            <w:right w:val="none" w:sz="0" w:space="0" w:color="auto"/>
          </w:divBdr>
        </w:div>
      </w:divsChild>
    </w:div>
    <w:div w:id="1227839226">
      <w:bodyDiv w:val="1"/>
      <w:marLeft w:val="0"/>
      <w:marRight w:val="0"/>
      <w:marTop w:val="0"/>
      <w:marBottom w:val="0"/>
      <w:divBdr>
        <w:top w:val="none" w:sz="0" w:space="0" w:color="auto"/>
        <w:left w:val="none" w:sz="0" w:space="0" w:color="auto"/>
        <w:bottom w:val="none" w:sz="0" w:space="0" w:color="auto"/>
        <w:right w:val="none" w:sz="0" w:space="0" w:color="auto"/>
      </w:divBdr>
      <w:divsChild>
        <w:div w:id="550314359">
          <w:marLeft w:val="640"/>
          <w:marRight w:val="0"/>
          <w:marTop w:val="0"/>
          <w:marBottom w:val="0"/>
          <w:divBdr>
            <w:top w:val="none" w:sz="0" w:space="0" w:color="auto"/>
            <w:left w:val="none" w:sz="0" w:space="0" w:color="auto"/>
            <w:bottom w:val="none" w:sz="0" w:space="0" w:color="auto"/>
            <w:right w:val="none" w:sz="0" w:space="0" w:color="auto"/>
          </w:divBdr>
        </w:div>
        <w:div w:id="1982731191">
          <w:marLeft w:val="640"/>
          <w:marRight w:val="0"/>
          <w:marTop w:val="0"/>
          <w:marBottom w:val="0"/>
          <w:divBdr>
            <w:top w:val="none" w:sz="0" w:space="0" w:color="auto"/>
            <w:left w:val="none" w:sz="0" w:space="0" w:color="auto"/>
            <w:bottom w:val="none" w:sz="0" w:space="0" w:color="auto"/>
            <w:right w:val="none" w:sz="0" w:space="0" w:color="auto"/>
          </w:divBdr>
        </w:div>
        <w:div w:id="1930384583">
          <w:marLeft w:val="640"/>
          <w:marRight w:val="0"/>
          <w:marTop w:val="0"/>
          <w:marBottom w:val="0"/>
          <w:divBdr>
            <w:top w:val="none" w:sz="0" w:space="0" w:color="auto"/>
            <w:left w:val="none" w:sz="0" w:space="0" w:color="auto"/>
            <w:bottom w:val="none" w:sz="0" w:space="0" w:color="auto"/>
            <w:right w:val="none" w:sz="0" w:space="0" w:color="auto"/>
          </w:divBdr>
        </w:div>
        <w:div w:id="2144275952">
          <w:marLeft w:val="640"/>
          <w:marRight w:val="0"/>
          <w:marTop w:val="0"/>
          <w:marBottom w:val="0"/>
          <w:divBdr>
            <w:top w:val="none" w:sz="0" w:space="0" w:color="auto"/>
            <w:left w:val="none" w:sz="0" w:space="0" w:color="auto"/>
            <w:bottom w:val="none" w:sz="0" w:space="0" w:color="auto"/>
            <w:right w:val="none" w:sz="0" w:space="0" w:color="auto"/>
          </w:divBdr>
        </w:div>
        <w:div w:id="1192693223">
          <w:marLeft w:val="640"/>
          <w:marRight w:val="0"/>
          <w:marTop w:val="0"/>
          <w:marBottom w:val="0"/>
          <w:divBdr>
            <w:top w:val="none" w:sz="0" w:space="0" w:color="auto"/>
            <w:left w:val="none" w:sz="0" w:space="0" w:color="auto"/>
            <w:bottom w:val="none" w:sz="0" w:space="0" w:color="auto"/>
            <w:right w:val="none" w:sz="0" w:space="0" w:color="auto"/>
          </w:divBdr>
        </w:div>
        <w:div w:id="1727341137">
          <w:marLeft w:val="640"/>
          <w:marRight w:val="0"/>
          <w:marTop w:val="0"/>
          <w:marBottom w:val="0"/>
          <w:divBdr>
            <w:top w:val="none" w:sz="0" w:space="0" w:color="auto"/>
            <w:left w:val="none" w:sz="0" w:space="0" w:color="auto"/>
            <w:bottom w:val="none" w:sz="0" w:space="0" w:color="auto"/>
            <w:right w:val="none" w:sz="0" w:space="0" w:color="auto"/>
          </w:divBdr>
        </w:div>
        <w:div w:id="64763818">
          <w:marLeft w:val="640"/>
          <w:marRight w:val="0"/>
          <w:marTop w:val="0"/>
          <w:marBottom w:val="0"/>
          <w:divBdr>
            <w:top w:val="none" w:sz="0" w:space="0" w:color="auto"/>
            <w:left w:val="none" w:sz="0" w:space="0" w:color="auto"/>
            <w:bottom w:val="none" w:sz="0" w:space="0" w:color="auto"/>
            <w:right w:val="none" w:sz="0" w:space="0" w:color="auto"/>
          </w:divBdr>
        </w:div>
        <w:div w:id="136580431">
          <w:marLeft w:val="640"/>
          <w:marRight w:val="0"/>
          <w:marTop w:val="0"/>
          <w:marBottom w:val="0"/>
          <w:divBdr>
            <w:top w:val="none" w:sz="0" w:space="0" w:color="auto"/>
            <w:left w:val="none" w:sz="0" w:space="0" w:color="auto"/>
            <w:bottom w:val="none" w:sz="0" w:space="0" w:color="auto"/>
            <w:right w:val="none" w:sz="0" w:space="0" w:color="auto"/>
          </w:divBdr>
        </w:div>
        <w:div w:id="600652674">
          <w:marLeft w:val="640"/>
          <w:marRight w:val="0"/>
          <w:marTop w:val="0"/>
          <w:marBottom w:val="0"/>
          <w:divBdr>
            <w:top w:val="none" w:sz="0" w:space="0" w:color="auto"/>
            <w:left w:val="none" w:sz="0" w:space="0" w:color="auto"/>
            <w:bottom w:val="none" w:sz="0" w:space="0" w:color="auto"/>
            <w:right w:val="none" w:sz="0" w:space="0" w:color="auto"/>
          </w:divBdr>
        </w:div>
        <w:div w:id="381102802">
          <w:marLeft w:val="640"/>
          <w:marRight w:val="0"/>
          <w:marTop w:val="0"/>
          <w:marBottom w:val="0"/>
          <w:divBdr>
            <w:top w:val="none" w:sz="0" w:space="0" w:color="auto"/>
            <w:left w:val="none" w:sz="0" w:space="0" w:color="auto"/>
            <w:bottom w:val="none" w:sz="0" w:space="0" w:color="auto"/>
            <w:right w:val="none" w:sz="0" w:space="0" w:color="auto"/>
          </w:divBdr>
        </w:div>
        <w:div w:id="1008368970">
          <w:marLeft w:val="640"/>
          <w:marRight w:val="0"/>
          <w:marTop w:val="0"/>
          <w:marBottom w:val="0"/>
          <w:divBdr>
            <w:top w:val="none" w:sz="0" w:space="0" w:color="auto"/>
            <w:left w:val="none" w:sz="0" w:space="0" w:color="auto"/>
            <w:bottom w:val="none" w:sz="0" w:space="0" w:color="auto"/>
            <w:right w:val="none" w:sz="0" w:space="0" w:color="auto"/>
          </w:divBdr>
        </w:div>
        <w:div w:id="499080815">
          <w:marLeft w:val="640"/>
          <w:marRight w:val="0"/>
          <w:marTop w:val="0"/>
          <w:marBottom w:val="0"/>
          <w:divBdr>
            <w:top w:val="none" w:sz="0" w:space="0" w:color="auto"/>
            <w:left w:val="none" w:sz="0" w:space="0" w:color="auto"/>
            <w:bottom w:val="none" w:sz="0" w:space="0" w:color="auto"/>
            <w:right w:val="none" w:sz="0" w:space="0" w:color="auto"/>
          </w:divBdr>
        </w:div>
        <w:div w:id="1945115879">
          <w:marLeft w:val="640"/>
          <w:marRight w:val="0"/>
          <w:marTop w:val="0"/>
          <w:marBottom w:val="0"/>
          <w:divBdr>
            <w:top w:val="none" w:sz="0" w:space="0" w:color="auto"/>
            <w:left w:val="none" w:sz="0" w:space="0" w:color="auto"/>
            <w:bottom w:val="none" w:sz="0" w:space="0" w:color="auto"/>
            <w:right w:val="none" w:sz="0" w:space="0" w:color="auto"/>
          </w:divBdr>
        </w:div>
        <w:div w:id="1837725381">
          <w:marLeft w:val="640"/>
          <w:marRight w:val="0"/>
          <w:marTop w:val="0"/>
          <w:marBottom w:val="0"/>
          <w:divBdr>
            <w:top w:val="none" w:sz="0" w:space="0" w:color="auto"/>
            <w:left w:val="none" w:sz="0" w:space="0" w:color="auto"/>
            <w:bottom w:val="none" w:sz="0" w:space="0" w:color="auto"/>
            <w:right w:val="none" w:sz="0" w:space="0" w:color="auto"/>
          </w:divBdr>
        </w:div>
        <w:div w:id="203979449">
          <w:marLeft w:val="640"/>
          <w:marRight w:val="0"/>
          <w:marTop w:val="0"/>
          <w:marBottom w:val="0"/>
          <w:divBdr>
            <w:top w:val="none" w:sz="0" w:space="0" w:color="auto"/>
            <w:left w:val="none" w:sz="0" w:space="0" w:color="auto"/>
            <w:bottom w:val="none" w:sz="0" w:space="0" w:color="auto"/>
            <w:right w:val="none" w:sz="0" w:space="0" w:color="auto"/>
          </w:divBdr>
        </w:div>
        <w:div w:id="694692702">
          <w:marLeft w:val="640"/>
          <w:marRight w:val="0"/>
          <w:marTop w:val="0"/>
          <w:marBottom w:val="0"/>
          <w:divBdr>
            <w:top w:val="none" w:sz="0" w:space="0" w:color="auto"/>
            <w:left w:val="none" w:sz="0" w:space="0" w:color="auto"/>
            <w:bottom w:val="none" w:sz="0" w:space="0" w:color="auto"/>
            <w:right w:val="none" w:sz="0" w:space="0" w:color="auto"/>
          </w:divBdr>
        </w:div>
        <w:div w:id="1099253606">
          <w:marLeft w:val="640"/>
          <w:marRight w:val="0"/>
          <w:marTop w:val="0"/>
          <w:marBottom w:val="0"/>
          <w:divBdr>
            <w:top w:val="none" w:sz="0" w:space="0" w:color="auto"/>
            <w:left w:val="none" w:sz="0" w:space="0" w:color="auto"/>
            <w:bottom w:val="none" w:sz="0" w:space="0" w:color="auto"/>
            <w:right w:val="none" w:sz="0" w:space="0" w:color="auto"/>
          </w:divBdr>
        </w:div>
        <w:div w:id="817385154">
          <w:marLeft w:val="640"/>
          <w:marRight w:val="0"/>
          <w:marTop w:val="0"/>
          <w:marBottom w:val="0"/>
          <w:divBdr>
            <w:top w:val="none" w:sz="0" w:space="0" w:color="auto"/>
            <w:left w:val="none" w:sz="0" w:space="0" w:color="auto"/>
            <w:bottom w:val="none" w:sz="0" w:space="0" w:color="auto"/>
            <w:right w:val="none" w:sz="0" w:space="0" w:color="auto"/>
          </w:divBdr>
        </w:div>
        <w:div w:id="29189696">
          <w:marLeft w:val="640"/>
          <w:marRight w:val="0"/>
          <w:marTop w:val="0"/>
          <w:marBottom w:val="0"/>
          <w:divBdr>
            <w:top w:val="none" w:sz="0" w:space="0" w:color="auto"/>
            <w:left w:val="none" w:sz="0" w:space="0" w:color="auto"/>
            <w:bottom w:val="none" w:sz="0" w:space="0" w:color="auto"/>
            <w:right w:val="none" w:sz="0" w:space="0" w:color="auto"/>
          </w:divBdr>
        </w:div>
        <w:div w:id="1081827400">
          <w:marLeft w:val="640"/>
          <w:marRight w:val="0"/>
          <w:marTop w:val="0"/>
          <w:marBottom w:val="0"/>
          <w:divBdr>
            <w:top w:val="none" w:sz="0" w:space="0" w:color="auto"/>
            <w:left w:val="none" w:sz="0" w:space="0" w:color="auto"/>
            <w:bottom w:val="none" w:sz="0" w:space="0" w:color="auto"/>
            <w:right w:val="none" w:sz="0" w:space="0" w:color="auto"/>
          </w:divBdr>
        </w:div>
        <w:div w:id="1268855866">
          <w:marLeft w:val="640"/>
          <w:marRight w:val="0"/>
          <w:marTop w:val="0"/>
          <w:marBottom w:val="0"/>
          <w:divBdr>
            <w:top w:val="none" w:sz="0" w:space="0" w:color="auto"/>
            <w:left w:val="none" w:sz="0" w:space="0" w:color="auto"/>
            <w:bottom w:val="none" w:sz="0" w:space="0" w:color="auto"/>
            <w:right w:val="none" w:sz="0" w:space="0" w:color="auto"/>
          </w:divBdr>
        </w:div>
        <w:div w:id="956063851">
          <w:marLeft w:val="640"/>
          <w:marRight w:val="0"/>
          <w:marTop w:val="0"/>
          <w:marBottom w:val="0"/>
          <w:divBdr>
            <w:top w:val="none" w:sz="0" w:space="0" w:color="auto"/>
            <w:left w:val="none" w:sz="0" w:space="0" w:color="auto"/>
            <w:bottom w:val="none" w:sz="0" w:space="0" w:color="auto"/>
            <w:right w:val="none" w:sz="0" w:space="0" w:color="auto"/>
          </w:divBdr>
        </w:div>
        <w:div w:id="32311423">
          <w:marLeft w:val="640"/>
          <w:marRight w:val="0"/>
          <w:marTop w:val="0"/>
          <w:marBottom w:val="0"/>
          <w:divBdr>
            <w:top w:val="none" w:sz="0" w:space="0" w:color="auto"/>
            <w:left w:val="none" w:sz="0" w:space="0" w:color="auto"/>
            <w:bottom w:val="none" w:sz="0" w:space="0" w:color="auto"/>
            <w:right w:val="none" w:sz="0" w:space="0" w:color="auto"/>
          </w:divBdr>
        </w:div>
        <w:div w:id="1878816818">
          <w:marLeft w:val="640"/>
          <w:marRight w:val="0"/>
          <w:marTop w:val="0"/>
          <w:marBottom w:val="0"/>
          <w:divBdr>
            <w:top w:val="none" w:sz="0" w:space="0" w:color="auto"/>
            <w:left w:val="none" w:sz="0" w:space="0" w:color="auto"/>
            <w:bottom w:val="none" w:sz="0" w:space="0" w:color="auto"/>
            <w:right w:val="none" w:sz="0" w:space="0" w:color="auto"/>
          </w:divBdr>
        </w:div>
        <w:div w:id="1055931791">
          <w:marLeft w:val="640"/>
          <w:marRight w:val="0"/>
          <w:marTop w:val="0"/>
          <w:marBottom w:val="0"/>
          <w:divBdr>
            <w:top w:val="none" w:sz="0" w:space="0" w:color="auto"/>
            <w:left w:val="none" w:sz="0" w:space="0" w:color="auto"/>
            <w:bottom w:val="none" w:sz="0" w:space="0" w:color="auto"/>
            <w:right w:val="none" w:sz="0" w:space="0" w:color="auto"/>
          </w:divBdr>
        </w:div>
        <w:div w:id="686056809">
          <w:marLeft w:val="640"/>
          <w:marRight w:val="0"/>
          <w:marTop w:val="0"/>
          <w:marBottom w:val="0"/>
          <w:divBdr>
            <w:top w:val="none" w:sz="0" w:space="0" w:color="auto"/>
            <w:left w:val="none" w:sz="0" w:space="0" w:color="auto"/>
            <w:bottom w:val="none" w:sz="0" w:space="0" w:color="auto"/>
            <w:right w:val="none" w:sz="0" w:space="0" w:color="auto"/>
          </w:divBdr>
        </w:div>
        <w:div w:id="105470047">
          <w:marLeft w:val="640"/>
          <w:marRight w:val="0"/>
          <w:marTop w:val="0"/>
          <w:marBottom w:val="0"/>
          <w:divBdr>
            <w:top w:val="none" w:sz="0" w:space="0" w:color="auto"/>
            <w:left w:val="none" w:sz="0" w:space="0" w:color="auto"/>
            <w:bottom w:val="none" w:sz="0" w:space="0" w:color="auto"/>
            <w:right w:val="none" w:sz="0" w:space="0" w:color="auto"/>
          </w:divBdr>
        </w:div>
        <w:div w:id="1568950588">
          <w:marLeft w:val="640"/>
          <w:marRight w:val="0"/>
          <w:marTop w:val="0"/>
          <w:marBottom w:val="0"/>
          <w:divBdr>
            <w:top w:val="none" w:sz="0" w:space="0" w:color="auto"/>
            <w:left w:val="none" w:sz="0" w:space="0" w:color="auto"/>
            <w:bottom w:val="none" w:sz="0" w:space="0" w:color="auto"/>
            <w:right w:val="none" w:sz="0" w:space="0" w:color="auto"/>
          </w:divBdr>
        </w:div>
        <w:div w:id="447630259">
          <w:marLeft w:val="640"/>
          <w:marRight w:val="0"/>
          <w:marTop w:val="0"/>
          <w:marBottom w:val="0"/>
          <w:divBdr>
            <w:top w:val="none" w:sz="0" w:space="0" w:color="auto"/>
            <w:left w:val="none" w:sz="0" w:space="0" w:color="auto"/>
            <w:bottom w:val="none" w:sz="0" w:space="0" w:color="auto"/>
            <w:right w:val="none" w:sz="0" w:space="0" w:color="auto"/>
          </w:divBdr>
        </w:div>
        <w:div w:id="798574837">
          <w:marLeft w:val="640"/>
          <w:marRight w:val="0"/>
          <w:marTop w:val="0"/>
          <w:marBottom w:val="0"/>
          <w:divBdr>
            <w:top w:val="none" w:sz="0" w:space="0" w:color="auto"/>
            <w:left w:val="none" w:sz="0" w:space="0" w:color="auto"/>
            <w:bottom w:val="none" w:sz="0" w:space="0" w:color="auto"/>
            <w:right w:val="none" w:sz="0" w:space="0" w:color="auto"/>
          </w:divBdr>
        </w:div>
        <w:div w:id="1842886278">
          <w:marLeft w:val="640"/>
          <w:marRight w:val="0"/>
          <w:marTop w:val="0"/>
          <w:marBottom w:val="0"/>
          <w:divBdr>
            <w:top w:val="none" w:sz="0" w:space="0" w:color="auto"/>
            <w:left w:val="none" w:sz="0" w:space="0" w:color="auto"/>
            <w:bottom w:val="none" w:sz="0" w:space="0" w:color="auto"/>
            <w:right w:val="none" w:sz="0" w:space="0" w:color="auto"/>
          </w:divBdr>
        </w:div>
        <w:div w:id="1033385240">
          <w:marLeft w:val="640"/>
          <w:marRight w:val="0"/>
          <w:marTop w:val="0"/>
          <w:marBottom w:val="0"/>
          <w:divBdr>
            <w:top w:val="none" w:sz="0" w:space="0" w:color="auto"/>
            <w:left w:val="none" w:sz="0" w:space="0" w:color="auto"/>
            <w:bottom w:val="none" w:sz="0" w:space="0" w:color="auto"/>
            <w:right w:val="none" w:sz="0" w:space="0" w:color="auto"/>
          </w:divBdr>
        </w:div>
        <w:div w:id="1680890394">
          <w:marLeft w:val="640"/>
          <w:marRight w:val="0"/>
          <w:marTop w:val="0"/>
          <w:marBottom w:val="0"/>
          <w:divBdr>
            <w:top w:val="none" w:sz="0" w:space="0" w:color="auto"/>
            <w:left w:val="none" w:sz="0" w:space="0" w:color="auto"/>
            <w:bottom w:val="none" w:sz="0" w:space="0" w:color="auto"/>
            <w:right w:val="none" w:sz="0" w:space="0" w:color="auto"/>
          </w:divBdr>
        </w:div>
        <w:div w:id="1085809492">
          <w:marLeft w:val="640"/>
          <w:marRight w:val="0"/>
          <w:marTop w:val="0"/>
          <w:marBottom w:val="0"/>
          <w:divBdr>
            <w:top w:val="none" w:sz="0" w:space="0" w:color="auto"/>
            <w:left w:val="none" w:sz="0" w:space="0" w:color="auto"/>
            <w:bottom w:val="none" w:sz="0" w:space="0" w:color="auto"/>
            <w:right w:val="none" w:sz="0" w:space="0" w:color="auto"/>
          </w:divBdr>
        </w:div>
        <w:div w:id="1825005406">
          <w:marLeft w:val="640"/>
          <w:marRight w:val="0"/>
          <w:marTop w:val="0"/>
          <w:marBottom w:val="0"/>
          <w:divBdr>
            <w:top w:val="none" w:sz="0" w:space="0" w:color="auto"/>
            <w:left w:val="none" w:sz="0" w:space="0" w:color="auto"/>
            <w:bottom w:val="none" w:sz="0" w:space="0" w:color="auto"/>
            <w:right w:val="none" w:sz="0" w:space="0" w:color="auto"/>
          </w:divBdr>
        </w:div>
        <w:div w:id="1235698636">
          <w:marLeft w:val="640"/>
          <w:marRight w:val="0"/>
          <w:marTop w:val="0"/>
          <w:marBottom w:val="0"/>
          <w:divBdr>
            <w:top w:val="none" w:sz="0" w:space="0" w:color="auto"/>
            <w:left w:val="none" w:sz="0" w:space="0" w:color="auto"/>
            <w:bottom w:val="none" w:sz="0" w:space="0" w:color="auto"/>
            <w:right w:val="none" w:sz="0" w:space="0" w:color="auto"/>
          </w:divBdr>
        </w:div>
        <w:div w:id="1984500214">
          <w:marLeft w:val="640"/>
          <w:marRight w:val="0"/>
          <w:marTop w:val="0"/>
          <w:marBottom w:val="0"/>
          <w:divBdr>
            <w:top w:val="none" w:sz="0" w:space="0" w:color="auto"/>
            <w:left w:val="none" w:sz="0" w:space="0" w:color="auto"/>
            <w:bottom w:val="none" w:sz="0" w:space="0" w:color="auto"/>
            <w:right w:val="none" w:sz="0" w:space="0" w:color="auto"/>
          </w:divBdr>
        </w:div>
        <w:div w:id="486827702">
          <w:marLeft w:val="640"/>
          <w:marRight w:val="0"/>
          <w:marTop w:val="0"/>
          <w:marBottom w:val="0"/>
          <w:divBdr>
            <w:top w:val="none" w:sz="0" w:space="0" w:color="auto"/>
            <w:left w:val="none" w:sz="0" w:space="0" w:color="auto"/>
            <w:bottom w:val="none" w:sz="0" w:space="0" w:color="auto"/>
            <w:right w:val="none" w:sz="0" w:space="0" w:color="auto"/>
          </w:divBdr>
        </w:div>
        <w:div w:id="2106261877">
          <w:marLeft w:val="640"/>
          <w:marRight w:val="0"/>
          <w:marTop w:val="0"/>
          <w:marBottom w:val="0"/>
          <w:divBdr>
            <w:top w:val="none" w:sz="0" w:space="0" w:color="auto"/>
            <w:left w:val="none" w:sz="0" w:space="0" w:color="auto"/>
            <w:bottom w:val="none" w:sz="0" w:space="0" w:color="auto"/>
            <w:right w:val="none" w:sz="0" w:space="0" w:color="auto"/>
          </w:divBdr>
        </w:div>
        <w:div w:id="2066298655">
          <w:marLeft w:val="640"/>
          <w:marRight w:val="0"/>
          <w:marTop w:val="0"/>
          <w:marBottom w:val="0"/>
          <w:divBdr>
            <w:top w:val="none" w:sz="0" w:space="0" w:color="auto"/>
            <w:left w:val="none" w:sz="0" w:space="0" w:color="auto"/>
            <w:bottom w:val="none" w:sz="0" w:space="0" w:color="auto"/>
            <w:right w:val="none" w:sz="0" w:space="0" w:color="auto"/>
          </w:divBdr>
        </w:div>
        <w:div w:id="650907130">
          <w:marLeft w:val="640"/>
          <w:marRight w:val="0"/>
          <w:marTop w:val="0"/>
          <w:marBottom w:val="0"/>
          <w:divBdr>
            <w:top w:val="none" w:sz="0" w:space="0" w:color="auto"/>
            <w:left w:val="none" w:sz="0" w:space="0" w:color="auto"/>
            <w:bottom w:val="none" w:sz="0" w:space="0" w:color="auto"/>
            <w:right w:val="none" w:sz="0" w:space="0" w:color="auto"/>
          </w:divBdr>
        </w:div>
        <w:div w:id="1059011618">
          <w:marLeft w:val="640"/>
          <w:marRight w:val="0"/>
          <w:marTop w:val="0"/>
          <w:marBottom w:val="0"/>
          <w:divBdr>
            <w:top w:val="none" w:sz="0" w:space="0" w:color="auto"/>
            <w:left w:val="none" w:sz="0" w:space="0" w:color="auto"/>
            <w:bottom w:val="none" w:sz="0" w:space="0" w:color="auto"/>
            <w:right w:val="none" w:sz="0" w:space="0" w:color="auto"/>
          </w:divBdr>
        </w:div>
        <w:div w:id="15742584">
          <w:marLeft w:val="640"/>
          <w:marRight w:val="0"/>
          <w:marTop w:val="0"/>
          <w:marBottom w:val="0"/>
          <w:divBdr>
            <w:top w:val="none" w:sz="0" w:space="0" w:color="auto"/>
            <w:left w:val="none" w:sz="0" w:space="0" w:color="auto"/>
            <w:bottom w:val="none" w:sz="0" w:space="0" w:color="auto"/>
            <w:right w:val="none" w:sz="0" w:space="0" w:color="auto"/>
          </w:divBdr>
        </w:div>
        <w:div w:id="990446512">
          <w:marLeft w:val="640"/>
          <w:marRight w:val="0"/>
          <w:marTop w:val="0"/>
          <w:marBottom w:val="0"/>
          <w:divBdr>
            <w:top w:val="none" w:sz="0" w:space="0" w:color="auto"/>
            <w:left w:val="none" w:sz="0" w:space="0" w:color="auto"/>
            <w:bottom w:val="none" w:sz="0" w:space="0" w:color="auto"/>
            <w:right w:val="none" w:sz="0" w:space="0" w:color="auto"/>
          </w:divBdr>
        </w:div>
        <w:div w:id="123618699">
          <w:marLeft w:val="640"/>
          <w:marRight w:val="0"/>
          <w:marTop w:val="0"/>
          <w:marBottom w:val="0"/>
          <w:divBdr>
            <w:top w:val="none" w:sz="0" w:space="0" w:color="auto"/>
            <w:left w:val="none" w:sz="0" w:space="0" w:color="auto"/>
            <w:bottom w:val="none" w:sz="0" w:space="0" w:color="auto"/>
            <w:right w:val="none" w:sz="0" w:space="0" w:color="auto"/>
          </w:divBdr>
        </w:div>
        <w:div w:id="1866210850">
          <w:marLeft w:val="640"/>
          <w:marRight w:val="0"/>
          <w:marTop w:val="0"/>
          <w:marBottom w:val="0"/>
          <w:divBdr>
            <w:top w:val="none" w:sz="0" w:space="0" w:color="auto"/>
            <w:left w:val="none" w:sz="0" w:space="0" w:color="auto"/>
            <w:bottom w:val="none" w:sz="0" w:space="0" w:color="auto"/>
            <w:right w:val="none" w:sz="0" w:space="0" w:color="auto"/>
          </w:divBdr>
        </w:div>
        <w:div w:id="481971214">
          <w:marLeft w:val="640"/>
          <w:marRight w:val="0"/>
          <w:marTop w:val="0"/>
          <w:marBottom w:val="0"/>
          <w:divBdr>
            <w:top w:val="none" w:sz="0" w:space="0" w:color="auto"/>
            <w:left w:val="none" w:sz="0" w:space="0" w:color="auto"/>
            <w:bottom w:val="none" w:sz="0" w:space="0" w:color="auto"/>
            <w:right w:val="none" w:sz="0" w:space="0" w:color="auto"/>
          </w:divBdr>
        </w:div>
        <w:div w:id="1252200826">
          <w:marLeft w:val="640"/>
          <w:marRight w:val="0"/>
          <w:marTop w:val="0"/>
          <w:marBottom w:val="0"/>
          <w:divBdr>
            <w:top w:val="none" w:sz="0" w:space="0" w:color="auto"/>
            <w:left w:val="none" w:sz="0" w:space="0" w:color="auto"/>
            <w:bottom w:val="none" w:sz="0" w:space="0" w:color="auto"/>
            <w:right w:val="none" w:sz="0" w:space="0" w:color="auto"/>
          </w:divBdr>
        </w:div>
        <w:div w:id="2132556780">
          <w:marLeft w:val="640"/>
          <w:marRight w:val="0"/>
          <w:marTop w:val="0"/>
          <w:marBottom w:val="0"/>
          <w:divBdr>
            <w:top w:val="none" w:sz="0" w:space="0" w:color="auto"/>
            <w:left w:val="none" w:sz="0" w:space="0" w:color="auto"/>
            <w:bottom w:val="none" w:sz="0" w:space="0" w:color="auto"/>
            <w:right w:val="none" w:sz="0" w:space="0" w:color="auto"/>
          </w:divBdr>
        </w:div>
        <w:div w:id="1503351582">
          <w:marLeft w:val="640"/>
          <w:marRight w:val="0"/>
          <w:marTop w:val="0"/>
          <w:marBottom w:val="0"/>
          <w:divBdr>
            <w:top w:val="none" w:sz="0" w:space="0" w:color="auto"/>
            <w:left w:val="none" w:sz="0" w:space="0" w:color="auto"/>
            <w:bottom w:val="none" w:sz="0" w:space="0" w:color="auto"/>
            <w:right w:val="none" w:sz="0" w:space="0" w:color="auto"/>
          </w:divBdr>
        </w:div>
        <w:div w:id="1181120214">
          <w:marLeft w:val="640"/>
          <w:marRight w:val="0"/>
          <w:marTop w:val="0"/>
          <w:marBottom w:val="0"/>
          <w:divBdr>
            <w:top w:val="none" w:sz="0" w:space="0" w:color="auto"/>
            <w:left w:val="none" w:sz="0" w:space="0" w:color="auto"/>
            <w:bottom w:val="none" w:sz="0" w:space="0" w:color="auto"/>
            <w:right w:val="none" w:sz="0" w:space="0" w:color="auto"/>
          </w:divBdr>
        </w:div>
        <w:div w:id="146867225">
          <w:marLeft w:val="640"/>
          <w:marRight w:val="0"/>
          <w:marTop w:val="0"/>
          <w:marBottom w:val="0"/>
          <w:divBdr>
            <w:top w:val="none" w:sz="0" w:space="0" w:color="auto"/>
            <w:left w:val="none" w:sz="0" w:space="0" w:color="auto"/>
            <w:bottom w:val="none" w:sz="0" w:space="0" w:color="auto"/>
            <w:right w:val="none" w:sz="0" w:space="0" w:color="auto"/>
          </w:divBdr>
        </w:div>
        <w:div w:id="758016877">
          <w:marLeft w:val="640"/>
          <w:marRight w:val="0"/>
          <w:marTop w:val="0"/>
          <w:marBottom w:val="0"/>
          <w:divBdr>
            <w:top w:val="none" w:sz="0" w:space="0" w:color="auto"/>
            <w:left w:val="none" w:sz="0" w:space="0" w:color="auto"/>
            <w:bottom w:val="none" w:sz="0" w:space="0" w:color="auto"/>
            <w:right w:val="none" w:sz="0" w:space="0" w:color="auto"/>
          </w:divBdr>
        </w:div>
        <w:div w:id="1268461750">
          <w:marLeft w:val="640"/>
          <w:marRight w:val="0"/>
          <w:marTop w:val="0"/>
          <w:marBottom w:val="0"/>
          <w:divBdr>
            <w:top w:val="none" w:sz="0" w:space="0" w:color="auto"/>
            <w:left w:val="none" w:sz="0" w:space="0" w:color="auto"/>
            <w:bottom w:val="none" w:sz="0" w:space="0" w:color="auto"/>
            <w:right w:val="none" w:sz="0" w:space="0" w:color="auto"/>
          </w:divBdr>
        </w:div>
        <w:div w:id="1437293296">
          <w:marLeft w:val="640"/>
          <w:marRight w:val="0"/>
          <w:marTop w:val="0"/>
          <w:marBottom w:val="0"/>
          <w:divBdr>
            <w:top w:val="none" w:sz="0" w:space="0" w:color="auto"/>
            <w:left w:val="none" w:sz="0" w:space="0" w:color="auto"/>
            <w:bottom w:val="none" w:sz="0" w:space="0" w:color="auto"/>
            <w:right w:val="none" w:sz="0" w:space="0" w:color="auto"/>
          </w:divBdr>
        </w:div>
        <w:div w:id="1509909433">
          <w:marLeft w:val="640"/>
          <w:marRight w:val="0"/>
          <w:marTop w:val="0"/>
          <w:marBottom w:val="0"/>
          <w:divBdr>
            <w:top w:val="none" w:sz="0" w:space="0" w:color="auto"/>
            <w:left w:val="none" w:sz="0" w:space="0" w:color="auto"/>
            <w:bottom w:val="none" w:sz="0" w:space="0" w:color="auto"/>
            <w:right w:val="none" w:sz="0" w:space="0" w:color="auto"/>
          </w:divBdr>
        </w:div>
        <w:div w:id="1229073250">
          <w:marLeft w:val="640"/>
          <w:marRight w:val="0"/>
          <w:marTop w:val="0"/>
          <w:marBottom w:val="0"/>
          <w:divBdr>
            <w:top w:val="none" w:sz="0" w:space="0" w:color="auto"/>
            <w:left w:val="none" w:sz="0" w:space="0" w:color="auto"/>
            <w:bottom w:val="none" w:sz="0" w:space="0" w:color="auto"/>
            <w:right w:val="none" w:sz="0" w:space="0" w:color="auto"/>
          </w:divBdr>
        </w:div>
        <w:div w:id="1886258816">
          <w:marLeft w:val="640"/>
          <w:marRight w:val="0"/>
          <w:marTop w:val="0"/>
          <w:marBottom w:val="0"/>
          <w:divBdr>
            <w:top w:val="none" w:sz="0" w:space="0" w:color="auto"/>
            <w:left w:val="none" w:sz="0" w:space="0" w:color="auto"/>
            <w:bottom w:val="none" w:sz="0" w:space="0" w:color="auto"/>
            <w:right w:val="none" w:sz="0" w:space="0" w:color="auto"/>
          </w:divBdr>
        </w:div>
        <w:div w:id="1702974379">
          <w:marLeft w:val="640"/>
          <w:marRight w:val="0"/>
          <w:marTop w:val="0"/>
          <w:marBottom w:val="0"/>
          <w:divBdr>
            <w:top w:val="none" w:sz="0" w:space="0" w:color="auto"/>
            <w:left w:val="none" w:sz="0" w:space="0" w:color="auto"/>
            <w:bottom w:val="none" w:sz="0" w:space="0" w:color="auto"/>
            <w:right w:val="none" w:sz="0" w:space="0" w:color="auto"/>
          </w:divBdr>
        </w:div>
        <w:div w:id="1922255735">
          <w:marLeft w:val="640"/>
          <w:marRight w:val="0"/>
          <w:marTop w:val="0"/>
          <w:marBottom w:val="0"/>
          <w:divBdr>
            <w:top w:val="none" w:sz="0" w:space="0" w:color="auto"/>
            <w:left w:val="none" w:sz="0" w:space="0" w:color="auto"/>
            <w:bottom w:val="none" w:sz="0" w:space="0" w:color="auto"/>
            <w:right w:val="none" w:sz="0" w:space="0" w:color="auto"/>
          </w:divBdr>
        </w:div>
        <w:div w:id="840583770">
          <w:marLeft w:val="640"/>
          <w:marRight w:val="0"/>
          <w:marTop w:val="0"/>
          <w:marBottom w:val="0"/>
          <w:divBdr>
            <w:top w:val="none" w:sz="0" w:space="0" w:color="auto"/>
            <w:left w:val="none" w:sz="0" w:space="0" w:color="auto"/>
            <w:bottom w:val="none" w:sz="0" w:space="0" w:color="auto"/>
            <w:right w:val="none" w:sz="0" w:space="0" w:color="auto"/>
          </w:divBdr>
        </w:div>
        <w:div w:id="223950938">
          <w:marLeft w:val="640"/>
          <w:marRight w:val="0"/>
          <w:marTop w:val="0"/>
          <w:marBottom w:val="0"/>
          <w:divBdr>
            <w:top w:val="none" w:sz="0" w:space="0" w:color="auto"/>
            <w:left w:val="none" w:sz="0" w:space="0" w:color="auto"/>
            <w:bottom w:val="none" w:sz="0" w:space="0" w:color="auto"/>
            <w:right w:val="none" w:sz="0" w:space="0" w:color="auto"/>
          </w:divBdr>
        </w:div>
        <w:div w:id="1996949758">
          <w:marLeft w:val="640"/>
          <w:marRight w:val="0"/>
          <w:marTop w:val="0"/>
          <w:marBottom w:val="0"/>
          <w:divBdr>
            <w:top w:val="none" w:sz="0" w:space="0" w:color="auto"/>
            <w:left w:val="none" w:sz="0" w:space="0" w:color="auto"/>
            <w:bottom w:val="none" w:sz="0" w:space="0" w:color="auto"/>
            <w:right w:val="none" w:sz="0" w:space="0" w:color="auto"/>
          </w:divBdr>
        </w:div>
        <w:div w:id="86118799">
          <w:marLeft w:val="640"/>
          <w:marRight w:val="0"/>
          <w:marTop w:val="0"/>
          <w:marBottom w:val="0"/>
          <w:divBdr>
            <w:top w:val="none" w:sz="0" w:space="0" w:color="auto"/>
            <w:left w:val="none" w:sz="0" w:space="0" w:color="auto"/>
            <w:bottom w:val="none" w:sz="0" w:space="0" w:color="auto"/>
            <w:right w:val="none" w:sz="0" w:space="0" w:color="auto"/>
          </w:divBdr>
        </w:div>
        <w:div w:id="945842250">
          <w:marLeft w:val="640"/>
          <w:marRight w:val="0"/>
          <w:marTop w:val="0"/>
          <w:marBottom w:val="0"/>
          <w:divBdr>
            <w:top w:val="none" w:sz="0" w:space="0" w:color="auto"/>
            <w:left w:val="none" w:sz="0" w:space="0" w:color="auto"/>
            <w:bottom w:val="none" w:sz="0" w:space="0" w:color="auto"/>
            <w:right w:val="none" w:sz="0" w:space="0" w:color="auto"/>
          </w:divBdr>
        </w:div>
        <w:div w:id="304625289">
          <w:marLeft w:val="640"/>
          <w:marRight w:val="0"/>
          <w:marTop w:val="0"/>
          <w:marBottom w:val="0"/>
          <w:divBdr>
            <w:top w:val="none" w:sz="0" w:space="0" w:color="auto"/>
            <w:left w:val="none" w:sz="0" w:space="0" w:color="auto"/>
            <w:bottom w:val="none" w:sz="0" w:space="0" w:color="auto"/>
            <w:right w:val="none" w:sz="0" w:space="0" w:color="auto"/>
          </w:divBdr>
        </w:div>
        <w:div w:id="999427925">
          <w:marLeft w:val="640"/>
          <w:marRight w:val="0"/>
          <w:marTop w:val="0"/>
          <w:marBottom w:val="0"/>
          <w:divBdr>
            <w:top w:val="none" w:sz="0" w:space="0" w:color="auto"/>
            <w:left w:val="none" w:sz="0" w:space="0" w:color="auto"/>
            <w:bottom w:val="none" w:sz="0" w:space="0" w:color="auto"/>
            <w:right w:val="none" w:sz="0" w:space="0" w:color="auto"/>
          </w:divBdr>
        </w:div>
        <w:div w:id="916017541">
          <w:marLeft w:val="640"/>
          <w:marRight w:val="0"/>
          <w:marTop w:val="0"/>
          <w:marBottom w:val="0"/>
          <w:divBdr>
            <w:top w:val="none" w:sz="0" w:space="0" w:color="auto"/>
            <w:left w:val="none" w:sz="0" w:space="0" w:color="auto"/>
            <w:bottom w:val="none" w:sz="0" w:space="0" w:color="auto"/>
            <w:right w:val="none" w:sz="0" w:space="0" w:color="auto"/>
          </w:divBdr>
        </w:div>
        <w:div w:id="1978753548">
          <w:marLeft w:val="640"/>
          <w:marRight w:val="0"/>
          <w:marTop w:val="0"/>
          <w:marBottom w:val="0"/>
          <w:divBdr>
            <w:top w:val="none" w:sz="0" w:space="0" w:color="auto"/>
            <w:left w:val="none" w:sz="0" w:space="0" w:color="auto"/>
            <w:bottom w:val="none" w:sz="0" w:space="0" w:color="auto"/>
            <w:right w:val="none" w:sz="0" w:space="0" w:color="auto"/>
          </w:divBdr>
        </w:div>
        <w:div w:id="137379127">
          <w:marLeft w:val="640"/>
          <w:marRight w:val="0"/>
          <w:marTop w:val="0"/>
          <w:marBottom w:val="0"/>
          <w:divBdr>
            <w:top w:val="none" w:sz="0" w:space="0" w:color="auto"/>
            <w:left w:val="none" w:sz="0" w:space="0" w:color="auto"/>
            <w:bottom w:val="none" w:sz="0" w:space="0" w:color="auto"/>
            <w:right w:val="none" w:sz="0" w:space="0" w:color="auto"/>
          </w:divBdr>
        </w:div>
        <w:div w:id="1935934879">
          <w:marLeft w:val="640"/>
          <w:marRight w:val="0"/>
          <w:marTop w:val="0"/>
          <w:marBottom w:val="0"/>
          <w:divBdr>
            <w:top w:val="none" w:sz="0" w:space="0" w:color="auto"/>
            <w:left w:val="none" w:sz="0" w:space="0" w:color="auto"/>
            <w:bottom w:val="none" w:sz="0" w:space="0" w:color="auto"/>
            <w:right w:val="none" w:sz="0" w:space="0" w:color="auto"/>
          </w:divBdr>
        </w:div>
        <w:div w:id="831027868">
          <w:marLeft w:val="640"/>
          <w:marRight w:val="0"/>
          <w:marTop w:val="0"/>
          <w:marBottom w:val="0"/>
          <w:divBdr>
            <w:top w:val="none" w:sz="0" w:space="0" w:color="auto"/>
            <w:left w:val="none" w:sz="0" w:space="0" w:color="auto"/>
            <w:bottom w:val="none" w:sz="0" w:space="0" w:color="auto"/>
            <w:right w:val="none" w:sz="0" w:space="0" w:color="auto"/>
          </w:divBdr>
        </w:div>
        <w:div w:id="1394235709">
          <w:marLeft w:val="640"/>
          <w:marRight w:val="0"/>
          <w:marTop w:val="0"/>
          <w:marBottom w:val="0"/>
          <w:divBdr>
            <w:top w:val="none" w:sz="0" w:space="0" w:color="auto"/>
            <w:left w:val="none" w:sz="0" w:space="0" w:color="auto"/>
            <w:bottom w:val="none" w:sz="0" w:space="0" w:color="auto"/>
            <w:right w:val="none" w:sz="0" w:space="0" w:color="auto"/>
          </w:divBdr>
        </w:div>
        <w:div w:id="293798645">
          <w:marLeft w:val="640"/>
          <w:marRight w:val="0"/>
          <w:marTop w:val="0"/>
          <w:marBottom w:val="0"/>
          <w:divBdr>
            <w:top w:val="none" w:sz="0" w:space="0" w:color="auto"/>
            <w:left w:val="none" w:sz="0" w:space="0" w:color="auto"/>
            <w:bottom w:val="none" w:sz="0" w:space="0" w:color="auto"/>
            <w:right w:val="none" w:sz="0" w:space="0" w:color="auto"/>
          </w:divBdr>
        </w:div>
        <w:div w:id="2035382211">
          <w:marLeft w:val="640"/>
          <w:marRight w:val="0"/>
          <w:marTop w:val="0"/>
          <w:marBottom w:val="0"/>
          <w:divBdr>
            <w:top w:val="none" w:sz="0" w:space="0" w:color="auto"/>
            <w:left w:val="none" w:sz="0" w:space="0" w:color="auto"/>
            <w:bottom w:val="none" w:sz="0" w:space="0" w:color="auto"/>
            <w:right w:val="none" w:sz="0" w:space="0" w:color="auto"/>
          </w:divBdr>
        </w:div>
        <w:div w:id="420488216">
          <w:marLeft w:val="640"/>
          <w:marRight w:val="0"/>
          <w:marTop w:val="0"/>
          <w:marBottom w:val="0"/>
          <w:divBdr>
            <w:top w:val="none" w:sz="0" w:space="0" w:color="auto"/>
            <w:left w:val="none" w:sz="0" w:space="0" w:color="auto"/>
            <w:bottom w:val="none" w:sz="0" w:space="0" w:color="auto"/>
            <w:right w:val="none" w:sz="0" w:space="0" w:color="auto"/>
          </w:divBdr>
        </w:div>
        <w:div w:id="1191914610">
          <w:marLeft w:val="640"/>
          <w:marRight w:val="0"/>
          <w:marTop w:val="0"/>
          <w:marBottom w:val="0"/>
          <w:divBdr>
            <w:top w:val="none" w:sz="0" w:space="0" w:color="auto"/>
            <w:left w:val="none" w:sz="0" w:space="0" w:color="auto"/>
            <w:bottom w:val="none" w:sz="0" w:space="0" w:color="auto"/>
            <w:right w:val="none" w:sz="0" w:space="0" w:color="auto"/>
          </w:divBdr>
        </w:div>
        <w:div w:id="627131969">
          <w:marLeft w:val="640"/>
          <w:marRight w:val="0"/>
          <w:marTop w:val="0"/>
          <w:marBottom w:val="0"/>
          <w:divBdr>
            <w:top w:val="none" w:sz="0" w:space="0" w:color="auto"/>
            <w:left w:val="none" w:sz="0" w:space="0" w:color="auto"/>
            <w:bottom w:val="none" w:sz="0" w:space="0" w:color="auto"/>
            <w:right w:val="none" w:sz="0" w:space="0" w:color="auto"/>
          </w:divBdr>
        </w:div>
        <w:div w:id="1018433240">
          <w:marLeft w:val="640"/>
          <w:marRight w:val="0"/>
          <w:marTop w:val="0"/>
          <w:marBottom w:val="0"/>
          <w:divBdr>
            <w:top w:val="none" w:sz="0" w:space="0" w:color="auto"/>
            <w:left w:val="none" w:sz="0" w:space="0" w:color="auto"/>
            <w:bottom w:val="none" w:sz="0" w:space="0" w:color="auto"/>
            <w:right w:val="none" w:sz="0" w:space="0" w:color="auto"/>
          </w:divBdr>
        </w:div>
        <w:div w:id="220604230">
          <w:marLeft w:val="640"/>
          <w:marRight w:val="0"/>
          <w:marTop w:val="0"/>
          <w:marBottom w:val="0"/>
          <w:divBdr>
            <w:top w:val="none" w:sz="0" w:space="0" w:color="auto"/>
            <w:left w:val="none" w:sz="0" w:space="0" w:color="auto"/>
            <w:bottom w:val="none" w:sz="0" w:space="0" w:color="auto"/>
            <w:right w:val="none" w:sz="0" w:space="0" w:color="auto"/>
          </w:divBdr>
        </w:div>
        <w:div w:id="915557401">
          <w:marLeft w:val="640"/>
          <w:marRight w:val="0"/>
          <w:marTop w:val="0"/>
          <w:marBottom w:val="0"/>
          <w:divBdr>
            <w:top w:val="none" w:sz="0" w:space="0" w:color="auto"/>
            <w:left w:val="none" w:sz="0" w:space="0" w:color="auto"/>
            <w:bottom w:val="none" w:sz="0" w:space="0" w:color="auto"/>
            <w:right w:val="none" w:sz="0" w:space="0" w:color="auto"/>
          </w:divBdr>
        </w:div>
        <w:div w:id="93478748">
          <w:marLeft w:val="640"/>
          <w:marRight w:val="0"/>
          <w:marTop w:val="0"/>
          <w:marBottom w:val="0"/>
          <w:divBdr>
            <w:top w:val="none" w:sz="0" w:space="0" w:color="auto"/>
            <w:left w:val="none" w:sz="0" w:space="0" w:color="auto"/>
            <w:bottom w:val="none" w:sz="0" w:space="0" w:color="auto"/>
            <w:right w:val="none" w:sz="0" w:space="0" w:color="auto"/>
          </w:divBdr>
        </w:div>
        <w:div w:id="1756784041">
          <w:marLeft w:val="640"/>
          <w:marRight w:val="0"/>
          <w:marTop w:val="0"/>
          <w:marBottom w:val="0"/>
          <w:divBdr>
            <w:top w:val="none" w:sz="0" w:space="0" w:color="auto"/>
            <w:left w:val="none" w:sz="0" w:space="0" w:color="auto"/>
            <w:bottom w:val="none" w:sz="0" w:space="0" w:color="auto"/>
            <w:right w:val="none" w:sz="0" w:space="0" w:color="auto"/>
          </w:divBdr>
        </w:div>
        <w:div w:id="447622221">
          <w:marLeft w:val="640"/>
          <w:marRight w:val="0"/>
          <w:marTop w:val="0"/>
          <w:marBottom w:val="0"/>
          <w:divBdr>
            <w:top w:val="none" w:sz="0" w:space="0" w:color="auto"/>
            <w:left w:val="none" w:sz="0" w:space="0" w:color="auto"/>
            <w:bottom w:val="none" w:sz="0" w:space="0" w:color="auto"/>
            <w:right w:val="none" w:sz="0" w:space="0" w:color="auto"/>
          </w:divBdr>
        </w:div>
        <w:div w:id="335575342">
          <w:marLeft w:val="640"/>
          <w:marRight w:val="0"/>
          <w:marTop w:val="0"/>
          <w:marBottom w:val="0"/>
          <w:divBdr>
            <w:top w:val="none" w:sz="0" w:space="0" w:color="auto"/>
            <w:left w:val="none" w:sz="0" w:space="0" w:color="auto"/>
            <w:bottom w:val="none" w:sz="0" w:space="0" w:color="auto"/>
            <w:right w:val="none" w:sz="0" w:space="0" w:color="auto"/>
          </w:divBdr>
        </w:div>
        <w:div w:id="152987927">
          <w:marLeft w:val="640"/>
          <w:marRight w:val="0"/>
          <w:marTop w:val="0"/>
          <w:marBottom w:val="0"/>
          <w:divBdr>
            <w:top w:val="none" w:sz="0" w:space="0" w:color="auto"/>
            <w:left w:val="none" w:sz="0" w:space="0" w:color="auto"/>
            <w:bottom w:val="none" w:sz="0" w:space="0" w:color="auto"/>
            <w:right w:val="none" w:sz="0" w:space="0" w:color="auto"/>
          </w:divBdr>
        </w:div>
        <w:div w:id="1083795189">
          <w:marLeft w:val="640"/>
          <w:marRight w:val="0"/>
          <w:marTop w:val="0"/>
          <w:marBottom w:val="0"/>
          <w:divBdr>
            <w:top w:val="none" w:sz="0" w:space="0" w:color="auto"/>
            <w:left w:val="none" w:sz="0" w:space="0" w:color="auto"/>
            <w:bottom w:val="none" w:sz="0" w:space="0" w:color="auto"/>
            <w:right w:val="none" w:sz="0" w:space="0" w:color="auto"/>
          </w:divBdr>
        </w:div>
        <w:div w:id="1503740032">
          <w:marLeft w:val="640"/>
          <w:marRight w:val="0"/>
          <w:marTop w:val="0"/>
          <w:marBottom w:val="0"/>
          <w:divBdr>
            <w:top w:val="none" w:sz="0" w:space="0" w:color="auto"/>
            <w:left w:val="none" w:sz="0" w:space="0" w:color="auto"/>
            <w:bottom w:val="none" w:sz="0" w:space="0" w:color="auto"/>
            <w:right w:val="none" w:sz="0" w:space="0" w:color="auto"/>
          </w:divBdr>
        </w:div>
        <w:div w:id="2045326848">
          <w:marLeft w:val="640"/>
          <w:marRight w:val="0"/>
          <w:marTop w:val="0"/>
          <w:marBottom w:val="0"/>
          <w:divBdr>
            <w:top w:val="none" w:sz="0" w:space="0" w:color="auto"/>
            <w:left w:val="none" w:sz="0" w:space="0" w:color="auto"/>
            <w:bottom w:val="none" w:sz="0" w:space="0" w:color="auto"/>
            <w:right w:val="none" w:sz="0" w:space="0" w:color="auto"/>
          </w:divBdr>
        </w:div>
        <w:div w:id="606356431">
          <w:marLeft w:val="640"/>
          <w:marRight w:val="0"/>
          <w:marTop w:val="0"/>
          <w:marBottom w:val="0"/>
          <w:divBdr>
            <w:top w:val="none" w:sz="0" w:space="0" w:color="auto"/>
            <w:left w:val="none" w:sz="0" w:space="0" w:color="auto"/>
            <w:bottom w:val="none" w:sz="0" w:space="0" w:color="auto"/>
            <w:right w:val="none" w:sz="0" w:space="0" w:color="auto"/>
          </w:divBdr>
        </w:div>
        <w:div w:id="1981761075">
          <w:marLeft w:val="640"/>
          <w:marRight w:val="0"/>
          <w:marTop w:val="0"/>
          <w:marBottom w:val="0"/>
          <w:divBdr>
            <w:top w:val="none" w:sz="0" w:space="0" w:color="auto"/>
            <w:left w:val="none" w:sz="0" w:space="0" w:color="auto"/>
            <w:bottom w:val="none" w:sz="0" w:space="0" w:color="auto"/>
            <w:right w:val="none" w:sz="0" w:space="0" w:color="auto"/>
          </w:divBdr>
        </w:div>
        <w:div w:id="527182224">
          <w:marLeft w:val="640"/>
          <w:marRight w:val="0"/>
          <w:marTop w:val="0"/>
          <w:marBottom w:val="0"/>
          <w:divBdr>
            <w:top w:val="none" w:sz="0" w:space="0" w:color="auto"/>
            <w:left w:val="none" w:sz="0" w:space="0" w:color="auto"/>
            <w:bottom w:val="none" w:sz="0" w:space="0" w:color="auto"/>
            <w:right w:val="none" w:sz="0" w:space="0" w:color="auto"/>
          </w:divBdr>
        </w:div>
        <w:div w:id="243610455">
          <w:marLeft w:val="640"/>
          <w:marRight w:val="0"/>
          <w:marTop w:val="0"/>
          <w:marBottom w:val="0"/>
          <w:divBdr>
            <w:top w:val="none" w:sz="0" w:space="0" w:color="auto"/>
            <w:left w:val="none" w:sz="0" w:space="0" w:color="auto"/>
            <w:bottom w:val="none" w:sz="0" w:space="0" w:color="auto"/>
            <w:right w:val="none" w:sz="0" w:space="0" w:color="auto"/>
          </w:divBdr>
        </w:div>
        <w:div w:id="766727610">
          <w:marLeft w:val="640"/>
          <w:marRight w:val="0"/>
          <w:marTop w:val="0"/>
          <w:marBottom w:val="0"/>
          <w:divBdr>
            <w:top w:val="none" w:sz="0" w:space="0" w:color="auto"/>
            <w:left w:val="none" w:sz="0" w:space="0" w:color="auto"/>
            <w:bottom w:val="none" w:sz="0" w:space="0" w:color="auto"/>
            <w:right w:val="none" w:sz="0" w:space="0" w:color="auto"/>
          </w:divBdr>
        </w:div>
        <w:div w:id="1703285498">
          <w:marLeft w:val="640"/>
          <w:marRight w:val="0"/>
          <w:marTop w:val="0"/>
          <w:marBottom w:val="0"/>
          <w:divBdr>
            <w:top w:val="none" w:sz="0" w:space="0" w:color="auto"/>
            <w:left w:val="none" w:sz="0" w:space="0" w:color="auto"/>
            <w:bottom w:val="none" w:sz="0" w:space="0" w:color="auto"/>
            <w:right w:val="none" w:sz="0" w:space="0" w:color="auto"/>
          </w:divBdr>
        </w:div>
        <w:div w:id="277151879">
          <w:marLeft w:val="640"/>
          <w:marRight w:val="0"/>
          <w:marTop w:val="0"/>
          <w:marBottom w:val="0"/>
          <w:divBdr>
            <w:top w:val="none" w:sz="0" w:space="0" w:color="auto"/>
            <w:left w:val="none" w:sz="0" w:space="0" w:color="auto"/>
            <w:bottom w:val="none" w:sz="0" w:space="0" w:color="auto"/>
            <w:right w:val="none" w:sz="0" w:space="0" w:color="auto"/>
          </w:divBdr>
        </w:div>
        <w:div w:id="860975996">
          <w:marLeft w:val="640"/>
          <w:marRight w:val="0"/>
          <w:marTop w:val="0"/>
          <w:marBottom w:val="0"/>
          <w:divBdr>
            <w:top w:val="none" w:sz="0" w:space="0" w:color="auto"/>
            <w:left w:val="none" w:sz="0" w:space="0" w:color="auto"/>
            <w:bottom w:val="none" w:sz="0" w:space="0" w:color="auto"/>
            <w:right w:val="none" w:sz="0" w:space="0" w:color="auto"/>
          </w:divBdr>
        </w:div>
        <w:div w:id="62527739">
          <w:marLeft w:val="640"/>
          <w:marRight w:val="0"/>
          <w:marTop w:val="0"/>
          <w:marBottom w:val="0"/>
          <w:divBdr>
            <w:top w:val="none" w:sz="0" w:space="0" w:color="auto"/>
            <w:left w:val="none" w:sz="0" w:space="0" w:color="auto"/>
            <w:bottom w:val="none" w:sz="0" w:space="0" w:color="auto"/>
            <w:right w:val="none" w:sz="0" w:space="0" w:color="auto"/>
          </w:divBdr>
        </w:div>
        <w:div w:id="1530214750">
          <w:marLeft w:val="640"/>
          <w:marRight w:val="0"/>
          <w:marTop w:val="0"/>
          <w:marBottom w:val="0"/>
          <w:divBdr>
            <w:top w:val="none" w:sz="0" w:space="0" w:color="auto"/>
            <w:left w:val="none" w:sz="0" w:space="0" w:color="auto"/>
            <w:bottom w:val="none" w:sz="0" w:space="0" w:color="auto"/>
            <w:right w:val="none" w:sz="0" w:space="0" w:color="auto"/>
          </w:divBdr>
        </w:div>
        <w:div w:id="1661885150">
          <w:marLeft w:val="640"/>
          <w:marRight w:val="0"/>
          <w:marTop w:val="0"/>
          <w:marBottom w:val="0"/>
          <w:divBdr>
            <w:top w:val="none" w:sz="0" w:space="0" w:color="auto"/>
            <w:left w:val="none" w:sz="0" w:space="0" w:color="auto"/>
            <w:bottom w:val="none" w:sz="0" w:space="0" w:color="auto"/>
            <w:right w:val="none" w:sz="0" w:space="0" w:color="auto"/>
          </w:divBdr>
        </w:div>
        <w:div w:id="468519325">
          <w:marLeft w:val="640"/>
          <w:marRight w:val="0"/>
          <w:marTop w:val="0"/>
          <w:marBottom w:val="0"/>
          <w:divBdr>
            <w:top w:val="none" w:sz="0" w:space="0" w:color="auto"/>
            <w:left w:val="none" w:sz="0" w:space="0" w:color="auto"/>
            <w:bottom w:val="none" w:sz="0" w:space="0" w:color="auto"/>
            <w:right w:val="none" w:sz="0" w:space="0" w:color="auto"/>
          </w:divBdr>
        </w:div>
        <w:div w:id="1630629717">
          <w:marLeft w:val="640"/>
          <w:marRight w:val="0"/>
          <w:marTop w:val="0"/>
          <w:marBottom w:val="0"/>
          <w:divBdr>
            <w:top w:val="none" w:sz="0" w:space="0" w:color="auto"/>
            <w:left w:val="none" w:sz="0" w:space="0" w:color="auto"/>
            <w:bottom w:val="none" w:sz="0" w:space="0" w:color="auto"/>
            <w:right w:val="none" w:sz="0" w:space="0" w:color="auto"/>
          </w:divBdr>
        </w:div>
        <w:div w:id="822357790">
          <w:marLeft w:val="640"/>
          <w:marRight w:val="0"/>
          <w:marTop w:val="0"/>
          <w:marBottom w:val="0"/>
          <w:divBdr>
            <w:top w:val="none" w:sz="0" w:space="0" w:color="auto"/>
            <w:left w:val="none" w:sz="0" w:space="0" w:color="auto"/>
            <w:bottom w:val="none" w:sz="0" w:space="0" w:color="auto"/>
            <w:right w:val="none" w:sz="0" w:space="0" w:color="auto"/>
          </w:divBdr>
        </w:div>
        <w:div w:id="809203290">
          <w:marLeft w:val="640"/>
          <w:marRight w:val="0"/>
          <w:marTop w:val="0"/>
          <w:marBottom w:val="0"/>
          <w:divBdr>
            <w:top w:val="none" w:sz="0" w:space="0" w:color="auto"/>
            <w:left w:val="none" w:sz="0" w:space="0" w:color="auto"/>
            <w:bottom w:val="none" w:sz="0" w:space="0" w:color="auto"/>
            <w:right w:val="none" w:sz="0" w:space="0" w:color="auto"/>
          </w:divBdr>
        </w:div>
        <w:div w:id="1980529801">
          <w:marLeft w:val="640"/>
          <w:marRight w:val="0"/>
          <w:marTop w:val="0"/>
          <w:marBottom w:val="0"/>
          <w:divBdr>
            <w:top w:val="none" w:sz="0" w:space="0" w:color="auto"/>
            <w:left w:val="none" w:sz="0" w:space="0" w:color="auto"/>
            <w:bottom w:val="none" w:sz="0" w:space="0" w:color="auto"/>
            <w:right w:val="none" w:sz="0" w:space="0" w:color="auto"/>
          </w:divBdr>
        </w:div>
        <w:div w:id="853767921">
          <w:marLeft w:val="640"/>
          <w:marRight w:val="0"/>
          <w:marTop w:val="0"/>
          <w:marBottom w:val="0"/>
          <w:divBdr>
            <w:top w:val="none" w:sz="0" w:space="0" w:color="auto"/>
            <w:left w:val="none" w:sz="0" w:space="0" w:color="auto"/>
            <w:bottom w:val="none" w:sz="0" w:space="0" w:color="auto"/>
            <w:right w:val="none" w:sz="0" w:space="0" w:color="auto"/>
          </w:divBdr>
        </w:div>
        <w:div w:id="577592605">
          <w:marLeft w:val="640"/>
          <w:marRight w:val="0"/>
          <w:marTop w:val="0"/>
          <w:marBottom w:val="0"/>
          <w:divBdr>
            <w:top w:val="none" w:sz="0" w:space="0" w:color="auto"/>
            <w:left w:val="none" w:sz="0" w:space="0" w:color="auto"/>
            <w:bottom w:val="none" w:sz="0" w:space="0" w:color="auto"/>
            <w:right w:val="none" w:sz="0" w:space="0" w:color="auto"/>
          </w:divBdr>
        </w:div>
        <w:div w:id="900555161">
          <w:marLeft w:val="640"/>
          <w:marRight w:val="0"/>
          <w:marTop w:val="0"/>
          <w:marBottom w:val="0"/>
          <w:divBdr>
            <w:top w:val="none" w:sz="0" w:space="0" w:color="auto"/>
            <w:left w:val="none" w:sz="0" w:space="0" w:color="auto"/>
            <w:bottom w:val="none" w:sz="0" w:space="0" w:color="auto"/>
            <w:right w:val="none" w:sz="0" w:space="0" w:color="auto"/>
          </w:divBdr>
        </w:div>
        <w:div w:id="1111818510">
          <w:marLeft w:val="640"/>
          <w:marRight w:val="0"/>
          <w:marTop w:val="0"/>
          <w:marBottom w:val="0"/>
          <w:divBdr>
            <w:top w:val="none" w:sz="0" w:space="0" w:color="auto"/>
            <w:left w:val="none" w:sz="0" w:space="0" w:color="auto"/>
            <w:bottom w:val="none" w:sz="0" w:space="0" w:color="auto"/>
            <w:right w:val="none" w:sz="0" w:space="0" w:color="auto"/>
          </w:divBdr>
        </w:div>
        <w:div w:id="48001094">
          <w:marLeft w:val="640"/>
          <w:marRight w:val="0"/>
          <w:marTop w:val="0"/>
          <w:marBottom w:val="0"/>
          <w:divBdr>
            <w:top w:val="none" w:sz="0" w:space="0" w:color="auto"/>
            <w:left w:val="none" w:sz="0" w:space="0" w:color="auto"/>
            <w:bottom w:val="none" w:sz="0" w:space="0" w:color="auto"/>
            <w:right w:val="none" w:sz="0" w:space="0" w:color="auto"/>
          </w:divBdr>
        </w:div>
        <w:div w:id="1320577365">
          <w:marLeft w:val="640"/>
          <w:marRight w:val="0"/>
          <w:marTop w:val="0"/>
          <w:marBottom w:val="0"/>
          <w:divBdr>
            <w:top w:val="none" w:sz="0" w:space="0" w:color="auto"/>
            <w:left w:val="none" w:sz="0" w:space="0" w:color="auto"/>
            <w:bottom w:val="none" w:sz="0" w:space="0" w:color="auto"/>
            <w:right w:val="none" w:sz="0" w:space="0" w:color="auto"/>
          </w:divBdr>
        </w:div>
        <w:div w:id="2090423236">
          <w:marLeft w:val="640"/>
          <w:marRight w:val="0"/>
          <w:marTop w:val="0"/>
          <w:marBottom w:val="0"/>
          <w:divBdr>
            <w:top w:val="none" w:sz="0" w:space="0" w:color="auto"/>
            <w:left w:val="none" w:sz="0" w:space="0" w:color="auto"/>
            <w:bottom w:val="none" w:sz="0" w:space="0" w:color="auto"/>
            <w:right w:val="none" w:sz="0" w:space="0" w:color="auto"/>
          </w:divBdr>
        </w:div>
        <w:div w:id="787696896">
          <w:marLeft w:val="640"/>
          <w:marRight w:val="0"/>
          <w:marTop w:val="0"/>
          <w:marBottom w:val="0"/>
          <w:divBdr>
            <w:top w:val="none" w:sz="0" w:space="0" w:color="auto"/>
            <w:left w:val="none" w:sz="0" w:space="0" w:color="auto"/>
            <w:bottom w:val="none" w:sz="0" w:space="0" w:color="auto"/>
            <w:right w:val="none" w:sz="0" w:space="0" w:color="auto"/>
          </w:divBdr>
        </w:div>
        <w:div w:id="322391635">
          <w:marLeft w:val="640"/>
          <w:marRight w:val="0"/>
          <w:marTop w:val="0"/>
          <w:marBottom w:val="0"/>
          <w:divBdr>
            <w:top w:val="none" w:sz="0" w:space="0" w:color="auto"/>
            <w:left w:val="none" w:sz="0" w:space="0" w:color="auto"/>
            <w:bottom w:val="none" w:sz="0" w:space="0" w:color="auto"/>
            <w:right w:val="none" w:sz="0" w:space="0" w:color="auto"/>
          </w:divBdr>
        </w:div>
        <w:div w:id="2005812865">
          <w:marLeft w:val="640"/>
          <w:marRight w:val="0"/>
          <w:marTop w:val="0"/>
          <w:marBottom w:val="0"/>
          <w:divBdr>
            <w:top w:val="none" w:sz="0" w:space="0" w:color="auto"/>
            <w:left w:val="none" w:sz="0" w:space="0" w:color="auto"/>
            <w:bottom w:val="none" w:sz="0" w:space="0" w:color="auto"/>
            <w:right w:val="none" w:sz="0" w:space="0" w:color="auto"/>
          </w:divBdr>
        </w:div>
        <w:div w:id="1336810344">
          <w:marLeft w:val="640"/>
          <w:marRight w:val="0"/>
          <w:marTop w:val="0"/>
          <w:marBottom w:val="0"/>
          <w:divBdr>
            <w:top w:val="none" w:sz="0" w:space="0" w:color="auto"/>
            <w:left w:val="none" w:sz="0" w:space="0" w:color="auto"/>
            <w:bottom w:val="none" w:sz="0" w:space="0" w:color="auto"/>
            <w:right w:val="none" w:sz="0" w:space="0" w:color="auto"/>
          </w:divBdr>
        </w:div>
        <w:div w:id="12534855">
          <w:marLeft w:val="640"/>
          <w:marRight w:val="0"/>
          <w:marTop w:val="0"/>
          <w:marBottom w:val="0"/>
          <w:divBdr>
            <w:top w:val="none" w:sz="0" w:space="0" w:color="auto"/>
            <w:left w:val="none" w:sz="0" w:space="0" w:color="auto"/>
            <w:bottom w:val="none" w:sz="0" w:space="0" w:color="auto"/>
            <w:right w:val="none" w:sz="0" w:space="0" w:color="auto"/>
          </w:divBdr>
        </w:div>
        <w:div w:id="1628898333">
          <w:marLeft w:val="640"/>
          <w:marRight w:val="0"/>
          <w:marTop w:val="0"/>
          <w:marBottom w:val="0"/>
          <w:divBdr>
            <w:top w:val="none" w:sz="0" w:space="0" w:color="auto"/>
            <w:left w:val="none" w:sz="0" w:space="0" w:color="auto"/>
            <w:bottom w:val="none" w:sz="0" w:space="0" w:color="auto"/>
            <w:right w:val="none" w:sz="0" w:space="0" w:color="auto"/>
          </w:divBdr>
        </w:div>
        <w:div w:id="1551265500">
          <w:marLeft w:val="640"/>
          <w:marRight w:val="0"/>
          <w:marTop w:val="0"/>
          <w:marBottom w:val="0"/>
          <w:divBdr>
            <w:top w:val="none" w:sz="0" w:space="0" w:color="auto"/>
            <w:left w:val="none" w:sz="0" w:space="0" w:color="auto"/>
            <w:bottom w:val="none" w:sz="0" w:space="0" w:color="auto"/>
            <w:right w:val="none" w:sz="0" w:space="0" w:color="auto"/>
          </w:divBdr>
        </w:div>
        <w:div w:id="672221030">
          <w:marLeft w:val="640"/>
          <w:marRight w:val="0"/>
          <w:marTop w:val="0"/>
          <w:marBottom w:val="0"/>
          <w:divBdr>
            <w:top w:val="none" w:sz="0" w:space="0" w:color="auto"/>
            <w:left w:val="none" w:sz="0" w:space="0" w:color="auto"/>
            <w:bottom w:val="none" w:sz="0" w:space="0" w:color="auto"/>
            <w:right w:val="none" w:sz="0" w:space="0" w:color="auto"/>
          </w:divBdr>
        </w:div>
        <w:div w:id="1097603659">
          <w:marLeft w:val="640"/>
          <w:marRight w:val="0"/>
          <w:marTop w:val="0"/>
          <w:marBottom w:val="0"/>
          <w:divBdr>
            <w:top w:val="none" w:sz="0" w:space="0" w:color="auto"/>
            <w:left w:val="none" w:sz="0" w:space="0" w:color="auto"/>
            <w:bottom w:val="none" w:sz="0" w:space="0" w:color="auto"/>
            <w:right w:val="none" w:sz="0" w:space="0" w:color="auto"/>
          </w:divBdr>
        </w:div>
        <w:div w:id="1086222511">
          <w:marLeft w:val="640"/>
          <w:marRight w:val="0"/>
          <w:marTop w:val="0"/>
          <w:marBottom w:val="0"/>
          <w:divBdr>
            <w:top w:val="none" w:sz="0" w:space="0" w:color="auto"/>
            <w:left w:val="none" w:sz="0" w:space="0" w:color="auto"/>
            <w:bottom w:val="none" w:sz="0" w:space="0" w:color="auto"/>
            <w:right w:val="none" w:sz="0" w:space="0" w:color="auto"/>
          </w:divBdr>
        </w:div>
        <w:div w:id="389815680">
          <w:marLeft w:val="640"/>
          <w:marRight w:val="0"/>
          <w:marTop w:val="0"/>
          <w:marBottom w:val="0"/>
          <w:divBdr>
            <w:top w:val="none" w:sz="0" w:space="0" w:color="auto"/>
            <w:left w:val="none" w:sz="0" w:space="0" w:color="auto"/>
            <w:bottom w:val="none" w:sz="0" w:space="0" w:color="auto"/>
            <w:right w:val="none" w:sz="0" w:space="0" w:color="auto"/>
          </w:divBdr>
        </w:div>
        <w:div w:id="1528325848">
          <w:marLeft w:val="640"/>
          <w:marRight w:val="0"/>
          <w:marTop w:val="0"/>
          <w:marBottom w:val="0"/>
          <w:divBdr>
            <w:top w:val="none" w:sz="0" w:space="0" w:color="auto"/>
            <w:left w:val="none" w:sz="0" w:space="0" w:color="auto"/>
            <w:bottom w:val="none" w:sz="0" w:space="0" w:color="auto"/>
            <w:right w:val="none" w:sz="0" w:space="0" w:color="auto"/>
          </w:divBdr>
        </w:div>
        <w:div w:id="38088028">
          <w:marLeft w:val="640"/>
          <w:marRight w:val="0"/>
          <w:marTop w:val="0"/>
          <w:marBottom w:val="0"/>
          <w:divBdr>
            <w:top w:val="none" w:sz="0" w:space="0" w:color="auto"/>
            <w:left w:val="none" w:sz="0" w:space="0" w:color="auto"/>
            <w:bottom w:val="none" w:sz="0" w:space="0" w:color="auto"/>
            <w:right w:val="none" w:sz="0" w:space="0" w:color="auto"/>
          </w:divBdr>
        </w:div>
        <w:div w:id="818766551">
          <w:marLeft w:val="640"/>
          <w:marRight w:val="0"/>
          <w:marTop w:val="0"/>
          <w:marBottom w:val="0"/>
          <w:divBdr>
            <w:top w:val="none" w:sz="0" w:space="0" w:color="auto"/>
            <w:left w:val="none" w:sz="0" w:space="0" w:color="auto"/>
            <w:bottom w:val="none" w:sz="0" w:space="0" w:color="auto"/>
            <w:right w:val="none" w:sz="0" w:space="0" w:color="auto"/>
          </w:divBdr>
        </w:div>
        <w:div w:id="36242200">
          <w:marLeft w:val="640"/>
          <w:marRight w:val="0"/>
          <w:marTop w:val="0"/>
          <w:marBottom w:val="0"/>
          <w:divBdr>
            <w:top w:val="none" w:sz="0" w:space="0" w:color="auto"/>
            <w:left w:val="none" w:sz="0" w:space="0" w:color="auto"/>
            <w:bottom w:val="none" w:sz="0" w:space="0" w:color="auto"/>
            <w:right w:val="none" w:sz="0" w:space="0" w:color="auto"/>
          </w:divBdr>
        </w:div>
        <w:div w:id="948390891">
          <w:marLeft w:val="640"/>
          <w:marRight w:val="0"/>
          <w:marTop w:val="0"/>
          <w:marBottom w:val="0"/>
          <w:divBdr>
            <w:top w:val="none" w:sz="0" w:space="0" w:color="auto"/>
            <w:left w:val="none" w:sz="0" w:space="0" w:color="auto"/>
            <w:bottom w:val="none" w:sz="0" w:space="0" w:color="auto"/>
            <w:right w:val="none" w:sz="0" w:space="0" w:color="auto"/>
          </w:divBdr>
        </w:div>
        <w:div w:id="619841852">
          <w:marLeft w:val="640"/>
          <w:marRight w:val="0"/>
          <w:marTop w:val="0"/>
          <w:marBottom w:val="0"/>
          <w:divBdr>
            <w:top w:val="none" w:sz="0" w:space="0" w:color="auto"/>
            <w:left w:val="none" w:sz="0" w:space="0" w:color="auto"/>
            <w:bottom w:val="none" w:sz="0" w:space="0" w:color="auto"/>
            <w:right w:val="none" w:sz="0" w:space="0" w:color="auto"/>
          </w:divBdr>
        </w:div>
      </w:divsChild>
    </w:div>
    <w:div w:id="1228102859">
      <w:bodyDiv w:val="1"/>
      <w:marLeft w:val="0"/>
      <w:marRight w:val="0"/>
      <w:marTop w:val="0"/>
      <w:marBottom w:val="0"/>
      <w:divBdr>
        <w:top w:val="none" w:sz="0" w:space="0" w:color="auto"/>
        <w:left w:val="none" w:sz="0" w:space="0" w:color="auto"/>
        <w:bottom w:val="none" w:sz="0" w:space="0" w:color="auto"/>
        <w:right w:val="none" w:sz="0" w:space="0" w:color="auto"/>
      </w:divBdr>
    </w:div>
    <w:div w:id="1228497766">
      <w:bodyDiv w:val="1"/>
      <w:marLeft w:val="0"/>
      <w:marRight w:val="0"/>
      <w:marTop w:val="0"/>
      <w:marBottom w:val="0"/>
      <w:divBdr>
        <w:top w:val="none" w:sz="0" w:space="0" w:color="auto"/>
        <w:left w:val="none" w:sz="0" w:space="0" w:color="auto"/>
        <w:bottom w:val="none" w:sz="0" w:space="0" w:color="auto"/>
        <w:right w:val="none" w:sz="0" w:space="0" w:color="auto"/>
      </w:divBdr>
    </w:div>
    <w:div w:id="1230506352">
      <w:bodyDiv w:val="1"/>
      <w:marLeft w:val="0"/>
      <w:marRight w:val="0"/>
      <w:marTop w:val="0"/>
      <w:marBottom w:val="0"/>
      <w:divBdr>
        <w:top w:val="none" w:sz="0" w:space="0" w:color="auto"/>
        <w:left w:val="none" w:sz="0" w:space="0" w:color="auto"/>
        <w:bottom w:val="none" w:sz="0" w:space="0" w:color="auto"/>
        <w:right w:val="none" w:sz="0" w:space="0" w:color="auto"/>
      </w:divBdr>
    </w:div>
    <w:div w:id="1236017547">
      <w:bodyDiv w:val="1"/>
      <w:marLeft w:val="0"/>
      <w:marRight w:val="0"/>
      <w:marTop w:val="0"/>
      <w:marBottom w:val="0"/>
      <w:divBdr>
        <w:top w:val="none" w:sz="0" w:space="0" w:color="auto"/>
        <w:left w:val="none" w:sz="0" w:space="0" w:color="auto"/>
        <w:bottom w:val="none" w:sz="0" w:space="0" w:color="auto"/>
        <w:right w:val="none" w:sz="0" w:space="0" w:color="auto"/>
      </w:divBdr>
    </w:div>
    <w:div w:id="1239172120">
      <w:bodyDiv w:val="1"/>
      <w:marLeft w:val="0"/>
      <w:marRight w:val="0"/>
      <w:marTop w:val="0"/>
      <w:marBottom w:val="0"/>
      <w:divBdr>
        <w:top w:val="none" w:sz="0" w:space="0" w:color="auto"/>
        <w:left w:val="none" w:sz="0" w:space="0" w:color="auto"/>
        <w:bottom w:val="none" w:sz="0" w:space="0" w:color="auto"/>
        <w:right w:val="none" w:sz="0" w:space="0" w:color="auto"/>
      </w:divBdr>
      <w:divsChild>
        <w:div w:id="124932677">
          <w:marLeft w:val="640"/>
          <w:marRight w:val="0"/>
          <w:marTop w:val="0"/>
          <w:marBottom w:val="0"/>
          <w:divBdr>
            <w:top w:val="none" w:sz="0" w:space="0" w:color="auto"/>
            <w:left w:val="none" w:sz="0" w:space="0" w:color="auto"/>
            <w:bottom w:val="none" w:sz="0" w:space="0" w:color="auto"/>
            <w:right w:val="none" w:sz="0" w:space="0" w:color="auto"/>
          </w:divBdr>
        </w:div>
        <w:div w:id="1157501076">
          <w:marLeft w:val="640"/>
          <w:marRight w:val="0"/>
          <w:marTop w:val="0"/>
          <w:marBottom w:val="0"/>
          <w:divBdr>
            <w:top w:val="none" w:sz="0" w:space="0" w:color="auto"/>
            <w:left w:val="none" w:sz="0" w:space="0" w:color="auto"/>
            <w:bottom w:val="none" w:sz="0" w:space="0" w:color="auto"/>
            <w:right w:val="none" w:sz="0" w:space="0" w:color="auto"/>
          </w:divBdr>
        </w:div>
        <w:div w:id="465246096">
          <w:marLeft w:val="640"/>
          <w:marRight w:val="0"/>
          <w:marTop w:val="0"/>
          <w:marBottom w:val="0"/>
          <w:divBdr>
            <w:top w:val="none" w:sz="0" w:space="0" w:color="auto"/>
            <w:left w:val="none" w:sz="0" w:space="0" w:color="auto"/>
            <w:bottom w:val="none" w:sz="0" w:space="0" w:color="auto"/>
            <w:right w:val="none" w:sz="0" w:space="0" w:color="auto"/>
          </w:divBdr>
        </w:div>
        <w:div w:id="167252640">
          <w:marLeft w:val="640"/>
          <w:marRight w:val="0"/>
          <w:marTop w:val="0"/>
          <w:marBottom w:val="0"/>
          <w:divBdr>
            <w:top w:val="none" w:sz="0" w:space="0" w:color="auto"/>
            <w:left w:val="none" w:sz="0" w:space="0" w:color="auto"/>
            <w:bottom w:val="none" w:sz="0" w:space="0" w:color="auto"/>
            <w:right w:val="none" w:sz="0" w:space="0" w:color="auto"/>
          </w:divBdr>
        </w:div>
        <w:div w:id="559631985">
          <w:marLeft w:val="640"/>
          <w:marRight w:val="0"/>
          <w:marTop w:val="0"/>
          <w:marBottom w:val="0"/>
          <w:divBdr>
            <w:top w:val="none" w:sz="0" w:space="0" w:color="auto"/>
            <w:left w:val="none" w:sz="0" w:space="0" w:color="auto"/>
            <w:bottom w:val="none" w:sz="0" w:space="0" w:color="auto"/>
            <w:right w:val="none" w:sz="0" w:space="0" w:color="auto"/>
          </w:divBdr>
        </w:div>
        <w:div w:id="1540043221">
          <w:marLeft w:val="640"/>
          <w:marRight w:val="0"/>
          <w:marTop w:val="0"/>
          <w:marBottom w:val="0"/>
          <w:divBdr>
            <w:top w:val="none" w:sz="0" w:space="0" w:color="auto"/>
            <w:left w:val="none" w:sz="0" w:space="0" w:color="auto"/>
            <w:bottom w:val="none" w:sz="0" w:space="0" w:color="auto"/>
            <w:right w:val="none" w:sz="0" w:space="0" w:color="auto"/>
          </w:divBdr>
        </w:div>
        <w:div w:id="1479691485">
          <w:marLeft w:val="640"/>
          <w:marRight w:val="0"/>
          <w:marTop w:val="0"/>
          <w:marBottom w:val="0"/>
          <w:divBdr>
            <w:top w:val="none" w:sz="0" w:space="0" w:color="auto"/>
            <w:left w:val="none" w:sz="0" w:space="0" w:color="auto"/>
            <w:bottom w:val="none" w:sz="0" w:space="0" w:color="auto"/>
            <w:right w:val="none" w:sz="0" w:space="0" w:color="auto"/>
          </w:divBdr>
        </w:div>
        <w:div w:id="1409111592">
          <w:marLeft w:val="640"/>
          <w:marRight w:val="0"/>
          <w:marTop w:val="0"/>
          <w:marBottom w:val="0"/>
          <w:divBdr>
            <w:top w:val="none" w:sz="0" w:space="0" w:color="auto"/>
            <w:left w:val="none" w:sz="0" w:space="0" w:color="auto"/>
            <w:bottom w:val="none" w:sz="0" w:space="0" w:color="auto"/>
            <w:right w:val="none" w:sz="0" w:space="0" w:color="auto"/>
          </w:divBdr>
        </w:div>
        <w:div w:id="1265264162">
          <w:marLeft w:val="640"/>
          <w:marRight w:val="0"/>
          <w:marTop w:val="0"/>
          <w:marBottom w:val="0"/>
          <w:divBdr>
            <w:top w:val="none" w:sz="0" w:space="0" w:color="auto"/>
            <w:left w:val="none" w:sz="0" w:space="0" w:color="auto"/>
            <w:bottom w:val="none" w:sz="0" w:space="0" w:color="auto"/>
            <w:right w:val="none" w:sz="0" w:space="0" w:color="auto"/>
          </w:divBdr>
        </w:div>
        <w:div w:id="1398281478">
          <w:marLeft w:val="640"/>
          <w:marRight w:val="0"/>
          <w:marTop w:val="0"/>
          <w:marBottom w:val="0"/>
          <w:divBdr>
            <w:top w:val="none" w:sz="0" w:space="0" w:color="auto"/>
            <w:left w:val="none" w:sz="0" w:space="0" w:color="auto"/>
            <w:bottom w:val="none" w:sz="0" w:space="0" w:color="auto"/>
            <w:right w:val="none" w:sz="0" w:space="0" w:color="auto"/>
          </w:divBdr>
        </w:div>
        <w:div w:id="279262147">
          <w:marLeft w:val="640"/>
          <w:marRight w:val="0"/>
          <w:marTop w:val="0"/>
          <w:marBottom w:val="0"/>
          <w:divBdr>
            <w:top w:val="none" w:sz="0" w:space="0" w:color="auto"/>
            <w:left w:val="none" w:sz="0" w:space="0" w:color="auto"/>
            <w:bottom w:val="none" w:sz="0" w:space="0" w:color="auto"/>
            <w:right w:val="none" w:sz="0" w:space="0" w:color="auto"/>
          </w:divBdr>
        </w:div>
        <w:div w:id="1608073387">
          <w:marLeft w:val="640"/>
          <w:marRight w:val="0"/>
          <w:marTop w:val="0"/>
          <w:marBottom w:val="0"/>
          <w:divBdr>
            <w:top w:val="none" w:sz="0" w:space="0" w:color="auto"/>
            <w:left w:val="none" w:sz="0" w:space="0" w:color="auto"/>
            <w:bottom w:val="none" w:sz="0" w:space="0" w:color="auto"/>
            <w:right w:val="none" w:sz="0" w:space="0" w:color="auto"/>
          </w:divBdr>
        </w:div>
        <w:div w:id="230963822">
          <w:marLeft w:val="640"/>
          <w:marRight w:val="0"/>
          <w:marTop w:val="0"/>
          <w:marBottom w:val="0"/>
          <w:divBdr>
            <w:top w:val="none" w:sz="0" w:space="0" w:color="auto"/>
            <w:left w:val="none" w:sz="0" w:space="0" w:color="auto"/>
            <w:bottom w:val="none" w:sz="0" w:space="0" w:color="auto"/>
            <w:right w:val="none" w:sz="0" w:space="0" w:color="auto"/>
          </w:divBdr>
        </w:div>
        <w:div w:id="560798400">
          <w:marLeft w:val="640"/>
          <w:marRight w:val="0"/>
          <w:marTop w:val="0"/>
          <w:marBottom w:val="0"/>
          <w:divBdr>
            <w:top w:val="none" w:sz="0" w:space="0" w:color="auto"/>
            <w:left w:val="none" w:sz="0" w:space="0" w:color="auto"/>
            <w:bottom w:val="none" w:sz="0" w:space="0" w:color="auto"/>
            <w:right w:val="none" w:sz="0" w:space="0" w:color="auto"/>
          </w:divBdr>
        </w:div>
        <w:div w:id="1045907962">
          <w:marLeft w:val="640"/>
          <w:marRight w:val="0"/>
          <w:marTop w:val="0"/>
          <w:marBottom w:val="0"/>
          <w:divBdr>
            <w:top w:val="none" w:sz="0" w:space="0" w:color="auto"/>
            <w:left w:val="none" w:sz="0" w:space="0" w:color="auto"/>
            <w:bottom w:val="none" w:sz="0" w:space="0" w:color="auto"/>
            <w:right w:val="none" w:sz="0" w:space="0" w:color="auto"/>
          </w:divBdr>
        </w:div>
        <w:div w:id="201748049">
          <w:marLeft w:val="640"/>
          <w:marRight w:val="0"/>
          <w:marTop w:val="0"/>
          <w:marBottom w:val="0"/>
          <w:divBdr>
            <w:top w:val="none" w:sz="0" w:space="0" w:color="auto"/>
            <w:left w:val="none" w:sz="0" w:space="0" w:color="auto"/>
            <w:bottom w:val="none" w:sz="0" w:space="0" w:color="auto"/>
            <w:right w:val="none" w:sz="0" w:space="0" w:color="auto"/>
          </w:divBdr>
        </w:div>
        <w:div w:id="1159082261">
          <w:marLeft w:val="640"/>
          <w:marRight w:val="0"/>
          <w:marTop w:val="0"/>
          <w:marBottom w:val="0"/>
          <w:divBdr>
            <w:top w:val="none" w:sz="0" w:space="0" w:color="auto"/>
            <w:left w:val="none" w:sz="0" w:space="0" w:color="auto"/>
            <w:bottom w:val="none" w:sz="0" w:space="0" w:color="auto"/>
            <w:right w:val="none" w:sz="0" w:space="0" w:color="auto"/>
          </w:divBdr>
        </w:div>
        <w:div w:id="464276811">
          <w:marLeft w:val="640"/>
          <w:marRight w:val="0"/>
          <w:marTop w:val="0"/>
          <w:marBottom w:val="0"/>
          <w:divBdr>
            <w:top w:val="none" w:sz="0" w:space="0" w:color="auto"/>
            <w:left w:val="none" w:sz="0" w:space="0" w:color="auto"/>
            <w:bottom w:val="none" w:sz="0" w:space="0" w:color="auto"/>
            <w:right w:val="none" w:sz="0" w:space="0" w:color="auto"/>
          </w:divBdr>
        </w:div>
        <w:div w:id="1478955676">
          <w:marLeft w:val="640"/>
          <w:marRight w:val="0"/>
          <w:marTop w:val="0"/>
          <w:marBottom w:val="0"/>
          <w:divBdr>
            <w:top w:val="none" w:sz="0" w:space="0" w:color="auto"/>
            <w:left w:val="none" w:sz="0" w:space="0" w:color="auto"/>
            <w:bottom w:val="none" w:sz="0" w:space="0" w:color="auto"/>
            <w:right w:val="none" w:sz="0" w:space="0" w:color="auto"/>
          </w:divBdr>
        </w:div>
        <w:div w:id="2142990809">
          <w:marLeft w:val="640"/>
          <w:marRight w:val="0"/>
          <w:marTop w:val="0"/>
          <w:marBottom w:val="0"/>
          <w:divBdr>
            <w:top w:val="none" w:sz="0" w:space="0" w:color="auto"/>
            <w:left w:val="none" w:sz="0" w:space="0" w:color="auto"/>
            <w:bottom w:val="none" w:sz="0" w:space="0" w:color="auto"/>
            <w:right w:val="none" w:sz="0" w:space="0" w:color="auto"/>
          </w:divBdr>
        </w:div>
        <w:div w:id="818183804">
          <w:marLeft w:val="640"/>
          <w:marRight w:val="0"/>
          <w:marTop w:val="0"/>
          <w:marBottom w:val="0"/>
          <w:divBdr>
            <w:top w:val="none" w:sz="0" w:space="0" w:color="auto"/>
            <w:left w:val="none" w:sz="0" w:space="0" w:color="auto"/>
            <w:bottom w:val="none" w:sz="0" w:space="0" w:color="auto"/>
            <w:right w:val="none" w:sz="0" w:space="0" w:color="auto"/>
          </w:divBdr>
        </w:div>
        <w:div w:id="196551114">
          <w:marLeft w:val="640"/>
          <w:marRight w:val="0"/>
          <w:marTop w:val="0"/>
          <w:marBottom w:val="0"/>
          <w:divBdr>
            <w:top w:val="none" w:sz="0" w:space="0" w:color="auto"/>
            <w:left w:val="none" w:sz="0" w:space="0" w:color="auto"/>
            <w:bottom w:val="none" w:sz="0" w:space="0" w:color="auto"/>
            <w:right w:val="none" w:sz="0" w:space="0" w:color="auto"/>
          </w:divBdr>
        </w:div>
        <w:div w:id="1151796479">
          <w:marLeft w:val="640"/>
          <w:marRight w:val="0"/>
          <w:marTop w:val="0"/>
          <w:marBottom w:val="0"/>
          <w:divBdr>
            <w:top w:val="none" w:sz="0" w:space="0" w:color="auto"/>
            <w:left w:val="none" w:sz="0" w:space="0" w:color="auto"/>
            <w:bottom w:val="none" w:sz="0" w:space="0" w:color="auto"/>
            <w:right w:val="none" w:sz="0" w:space="0" w:color="auto"/>
          </w:divBdr>
        </w:div>
        <w:div w:id="734821957">
          <w:marLeft w:val="640"/>
          <w:marRight w:val="0"/>
          <w:marTop w:val="0"/>
          <w:marBottom w:val="0"/>
          <w:divBdr>
            <w:top w:val="none" w:sz="0" w:space="0" w:color="auto"/>
            <w:left w:val="none" w:sz="0" w:space="0" w:color="auto"/>
            <w:bottom w:val="none" w:sz="0" w:space="0" w:color="auto"/>
            <w:right w:val="none" w:sz="0" w:space="0" w:color="auto"/>
          </w:divBdr>
        </w:div>
        <w:div w:id="1025331001">
          <w:marLeft w:val="640"/>
          <w:marRight w:val="0"/>
          <w:marTop w:val="0"/>
          <w:marBottom w:val="0"/>
          <w:divBdr>
            <w:top w:val="none" w:sz="0" w:space="0" w:color="auto"/>
            <w:left w:val="none" w:sz="0" w:space="0" w:color="auto"/>
            <w:bottom w:val="none" w:sz="0" w:space="0" w:color="auto"/>
            <w:right w:val="none" w:sz="0" w:space="0" w:color="auto"/>
          </w:divBdr>
        </w:div>
        <w:div w:id="1754353798">
          <w:marLeft w:val="640"/>
          <w:marRight w:val="0"/>
          <w:marTop w:val="0"/>
          <w:marBottom w:val="0"/>
          <w:divBdr>
            <w:top w:val="none" w:sz="0" w:space="0" w:color="auto"/>
            <w:left w:val="none" w:sz="0" w:space="0" w:color="auto"/>
            <w:bottom w:val="none" w:sz="0" w:space="0" w:color="auto"/>
            <w:right w:val="none" w:sz="0" w:space="0" w:color="auto"/>
          </w:divBdr>
        </w:div>
        <w:div w:id="1294023780">
          <w:marLeft w:val="640"/>
          <w:marRight w:val="0"/>
          <w:marTop w:val="0"/>
          <w:marBottom w:val="0"/>
          <w:divBdr>
            <w:top w:val="none" w:sz="0" w:space="0" w:color="auto"/>
            <w:left w:val="none" w:sz="0" w:space="0" w:color="auto"/>
            <w:bottom w:val="none" w:sz="0" w:space="0" w:color="auto"/>
            <w:right w:val="none" w:sz="0" w:space="0" w:color="auto"/>
          </w:divBdr>
        </w:div>
        <w:div w:id="1589118636">
          <w:marLeft w:val="640"/>
          <w:marRight w:val="0"/>
          <w:marTop w:val="0"/>
          <w:marBottom w:val="0"/>
          <w:divBdr>
            <w:top w:val="none" w:sz="0" w:space="0" w:color="auto"/>
            <w:left w:val="none" w:sz="0" w:space="0" w:color="auto"/>
            <w:bottom w:val="none" w:sz="0" w:space="0" w:color="auto"/>
            <w:right w:val="none" w:sz="0" w:space="0" w:color="auto"/>
          </w:divBdr>
        </w:div>
        <w:div w:id="1806854735">
          <w:marLeft w:val="640"/>
          <w:marRight w:val="0"/>
          <w:marTop w:val="0"/>
          <w:marBottom w:val="0"/>
          <w:divBdr>
            <w:top w:val="none" w:sz="0" w:space="0" w:color="auto"/>
            <w:left w:val="none" w:sz="0" w:space="0" w:color="auto"/>
            <w:bottom w:val="none" w:sz="0" w:space="0" w:color="auto"/>
            <w:right w:val="none" w:sz="0" w:space="0" w:color="auto"/>
          </w:divBdr>
        </w:div>
        <w:div w:id="1912157372">
          <w:marLeft w:val="640"/>
          <w:marRight w:val="0"/>
          <w:marTop w:val="0"/>
          <w:marBottom w:val="0"/>
          <w:divBdr>
            <w:top w:val="none" w:sz="0" w:space="0" w:color="auto"/>
            <w:left w:val="none" w:sz="0" w:space="0" w:color="auto"/>
            <w:bottom w:val="none" w:sz="0" w:space="0" w:color="auto"/>
            <w:right w:val="none" w:sz="0" w:space="0" w:color="auto"/>
          </w:divBdr>
        </w:div>
        <w:div w:id="875964338">
          <w:marLeft w:val="640"/>
          <w:marRight w:val="0"/>
          <w:marTop w:val="0"/>
          <w:marBottom w:val="0"/>
          <w:divBdr>
            <w:top w:val="none" w:sz="0" w:space="0" w:color="auto"/>
            <w:left w:val="none" w:sz="0" w:space="0" w:color="auto"/>
            <w:bottom w:val="none" w:sz="0" w:space="0" w:color="auto"/>
            <w:right w:val="none" w:sz="0" w:space="0" w:color="auto"/>
          </w:divBdr>
        </w:div>
        <w:div w:id="1965379180">
          <w:marLeft w:val="640"/>
          <w:marRight w:val="0"/>
          <w:marTop w:val="0"/>
          <w:marBottom w:val="0"/>
          <w:divBdr>
            <w:top w:val="none" w:sz="0" w:space="0" w:color="auto"/>
            <w:left w:val="none" w:sz="0" w:space="0" w:color="auto"/>
            <w:bottom w:val="none" w:sz="0" w:space="0" w:color="auto"/>
            <w:right w:val="none" w:sz="0" w:space="0" w:color="auto"/>
          </w:divBdr>
        </w:div>
        <w:div w:id="890581731">
          <w:marLeft w:val="640"/>
          <w:marRight w:val="0"/>
          <w:marTop w:val="0"/>
          <w:marBottom w:val="0"/>
          <w:divBdr>
            <w:top w:val="none" w:sz="0" w:space="0" w:color="auto"/>
            <w:left w:val="none" w:sz="0" w:space="0" w:color="auto"/>
            <w:bottom w:val="none" w:sz="0" w:space="0" w:color="auto"/>
            <w:right w:val="none" w:sz="0" w:space="0" w:color="auto"/>
          </w:divBdr>
        </w:div>
        <w:div w:id="1361979252">
          <w:marLeft w:val="640"/>
          <w:marRight w:val="0"/>
          <w:marTop w:val="0"/>
          <w:marBottom w:val="0"/>
          <w:divBdr>
            <w:top w:val="none" w:sz="0" w:space="0" w:color="auto"/>
            <w:left w:val="none" w:sz="0" w:space="0" w:color="auto"/>
            <w:bottom w:val="none" w:sz="0" w:space="0" w:color="auto"/>
            <w:right w:val="none" w:sz="0" w:space="0" w:color="auto"/>
          </w:divBdr>
        </w:div>
        <w:div w:id="236332691">
          <w:marLeft w:val="640"/>
          <w:marRight w:val="0"/>
          <w:marTop w:val="0"/>
          <w:marBottom w:val="0"/>
          <w:divBdr>
            <w:top w:val="none" w:sz="0" w:space="0" w:color="auto"/>
            <w:left w:val="none" w:sz="0" w:space="0" w:color="auto"/>
            <w:bottom w:val="none" w:sz="0" w:space="0" w:color="auto"/>
            <w:right w:val="none" w:sz="0" w:space="0" w:color="auto"/>
          </w:divBdr>
        </w:div>
        <w:div w:id="1932279899">
          <w:marLeft w:val="640"/>
          <w:marRight w:val="0"/>
          <w:marTop w:val="0"/>
          <w:marBottom w:val="0"/>
          <w:divBdr>
            <w:top w:val="none" w:sz="0" w:space="0" w:color="auto"/>
            <w:left w:val="none" w:sz="0" w:space="0" w:color="auto"/>
            <w:bottom w:val="none" w:sz="0" w:space="0" w:color="auto"/>
            <w:right w:val="none" w:sz="0" w:space="0" w:color="auto"/>
          </w:divBdr>
        </w:div>
        <w:div w:id="229773514">
          <w:marLeft w:val="640"/>
          <w:marRight w:val="0"/>
          <w:marTop w:val="0"/>
          <w:marBottom w:val="0"/>
          <w:divBdr>
            <w:top w:val="none" w:sz="0" w:space="0" w:color="auto"/>
            <w:left w:val="none" w:sz="0" w:space="0" w:color="auto"/>
            <w:bottom w:val="none" w:sz="0" w:space="0" w:color="auto"/>
            <w:right w:val="none" w:sz="0" w:space="0" w:color="auto"/>
          </w:divBdr>
        </w:div>
        <w:div w:id="277445268">
          <w:marLeft w:val="640"/>
          <w:marRight w:val="0"/>
          <w:marTop w:val="0"/>
          <w:marBottom w:val="0"/>
          <w:divBdr>
            <w:top w:val="none" w:sz="0" w:space="0" w:color="auto"/>
            <w:left w:val="none" w:sz="0" w:space="0" w:color="auto"/>
            <w:bottom w:val="none" w:sz="0" w:space="0" w:color="auto"/>
            <w:right w:val="none" w:sz="0" w:space="0" w:color="auto"/>
          </w:divBdr>
        </w:div>
        <w:div w:id="766199433">
          <w:marLeft w:val="640"/>
          <w:marRight w:val="0"/>
          <w:marTop w:val="0"/>
          <w:marBottom w:val="0"/>
          <w:divBdr>
            <w:top w:val="none" w:sz="0" w:space="0" w:color="auto"/>
            <w:left w:val="none" w:sz="0" w:space="0" w:color="auto"/>
            <w:bottom w:val="none" w:sz="0" w:space="0" w:color="auto"/>
            <w:right w:val="none" w:sz="0" w:space="0" w:color="auto"/>
          </w:divBdr>
        </w:div>
        <w:div w:id="406927314">
          <w:marLeft w:val="640"/>
          <w:marRight w:val="0"/>
          <w:marTop w:val="0"/>
          <w:marBottom w:val="0"/>
          <w:divBdr>
            <w:top w:val="none" w:sz="0" w:space="0" w:color="auto"/>
            <w:left w:val="none" w:sz="0" w:space="0" w:color="auto"/>
            <w:bottom w:val="none" w:sz="0" w:space="0" w:color="auto"/>
            <w:right w:val="none" w:sz="0" w:space="0" w:color="auto"/>
          </w:divBdr>
        </w:div>
        <w:div w:id="180819187">
          <w:marLeft w:val="640"/>
          <w:marRight w:val="0"/>
          <w:marTop w:val="0"/>
          <w:marBottom w:val="0"/>
          <w:divBdr>
            <w:top w:val="none" w:sz="0" w:space="0" w:color="auto"/>
            <w:left w:val="none" w:sz="0" w:space="0" w:color="auto"/>
            <w:bottom w:val="none" w:sz="0" w:space="0" w:color="auto"/>
            <w:right w:val="none" w:sz="0" w:space="0" w:color="auto"/>
          </w:divBdr>
        </w:div>
        <w:div w:id="1129468437">
          <w:marLeft w:val="640"/>
          <w:marRight w:val="0"/>
          <w:marTop w:val="0"/>
          <w:marBottom w:val="0"/>
          <w:divBdr>
            <w:top w:val="none" w:sz="0" w:space="0" w:color="auto"/>
            <w:left w:val="none" w:sz="0" w:space="0" w:color="auto"/>
            <w:bottom w:val="none" w:sz="0" w:space="0" w:color="auto"/>
            <w:right w:val="none" w:sz="0" w:space="0" w:color="auto"/>
          </w:divBdr>
        </w:div>
        <w:div w:id="383794556">
          <w:marLeft w:val="640"/>
          <w:marRight w:val="0"/>
          <w:marTop w:val="0"/>
          <w:marBottom w:val="0"/>
          <w:divBdr>
            <w:top w:val="none" w:sz="0" w:space="0" w:color="auto"/>
            <w:left w:val="none" w:sz="0" w:space="0" w:color="auto"/>
            <w:bottom w:val="none" w:sz="0" w:space="0" w:color="auto"/>
            <w:right w:val="none" w:sz="0" w:space="0" w:color="auto"/>
          </w:divBdr>
        </w:div>
        <w:div w:id="1541746496">
          <w:marLeft w:val="640"/>
          <w:marRight w:val="0"/>
          <w:marTop w:val="0"/>
          <w:marBottom w:val="0"/>
          <w:divBdr>
            <w:top w:val="none" w:sz="0" w:space="0" w:color="auto"/>
            <w:left w:val="none" w:sz="0" w:space="0" w:color="auto"/>
            <w:bottom w:val="none" w:sz="0" w:space="0" w:color="auto"/>
            <w:right w:val="none" w:sz="0" w:space="0" w:color="auto"/>
          </w:divBdr>
        </w:div>
        <w:div w:id="1217549951">
          <w:marLeft w:val="640"/>
          <w:marRight w:val="0"/>
          <w:marTop w:val="0"/>
          <w:marBottom w:val="0"/>
          <w:divBdr>
            <w:top w:val="none" w:sz="0" w:space="0" w:color="auto"/>
            <w:left w:val="none" w:sz="0" w:space="0" w:color="auto"/>
            <w:bottom w:val="none" w:sz="0" w:space="0" w:color="auto"/>
            <w:right w:val="none" w:sz="0" w:space="0" w:color="auto"/>
          </w:divBdr>
        </w:div>
        <w:div w:id="1670333340">
          <w:marLeft w:val="640"/>
          <w:marRight w:val="0"/>
          <w:marTop w:val="0"/>
          <w:marBottom w:val="0"/>
          <w:divBdr>
            <w:top w:val="none" w:sz="0" w:space="0" w:color="auto"/>
            <w:left w:val="none" w:sz="0" w:space="0" w:color="auto"/>
            <w:bottom w:val="none" w:sz="0" w:space="0" w:color="auto"/>
            <w:right w:val="none" w:sz="0" w:space="0" w:color="auto"/>
          </w:divBdr>
        </w:div>
        <w:div w:id="1398671957">
          <w:marLeft w:val="640"/>
          <w:marRight w:val="0"/>
          <w:marTop w:val="0"/>
          <w:marBottom w:val="0"/>
          <w:divBdr>
            <w:top w:val="none" w:sz="0" w:space="0" w:color="auto"/>
            <w:left w:val="none" w:sz="0" w:space="0" w:color="auto"/>
            <w:bottom w:val="none" w:sz="0" w:space="0" w:color="auto"/>
            <w:right w:val="none" w:sz="0" w:space="0" w:color="auto"/>
          </w:divBdr>
        </w:div>
        <w:div w:id="1687246296">
          <w:marLeft w:val="640"/>
          <w:marRight w:val="0"/>
          <w:marTop w:val="0"/>
          <w:marBottom w:val="0"/>
          <w:divBdr>
            <w:top w:val="none" w:sz="0" w:space="0" w:color="auto"/>
            <w:left w:val="none" w:sz="0" w:space="0" w:color="auto"/>
            <w:bottom w:val="none" w:sz="0" w:space="0" w:color="auto"/>
            <w:right w:val="none" w:sz="0" w:space="0" w:color="auto"/>
          </w:divBdr>
        </w:div>
        <w:div w:id="1339312842">
          <w:marLeft w:val="640"/>
          <w:marRight w:val="0"/>
          <w:marTop w:val="0"/>
          <w:marBottom w:val="0"/>
          <w:divBdr>
            <w:top w:val="none" w:sz="0" w:space="0" w:color="auto"/>
            <w:left w:val="none" w:sz="0" w:space="0" w:color="auto"/>
            <w:bottom w:val="none" w:sz="0" w:space="0" w:color="auto"/>
            <w:right w:val="none" w:sz="0" w:space="0" w:color="auto"/>
          </w:divBdr>
        </w:div>
        <w:div w:id="1455633269">
          <w:marLeft w:val="640"/>
          <w:marRight w:val="0"/>
          <w:marTop w:val="0"/>
          <w:marBottom w:val="0"/>
          <w:divBdr>
            <w:top w:val="none" w:sz="0" w:space="0" w:color="auto"/>
            <w:left w:val="none" w:sz="0" w:space="0" w:color="auto"/>
            <w:bottom w:val="none" w:sz="0" w:space="0" w:color="auto"/>
            <w:right w:val="none" w:sz="0" w:space="0" w:color="auto"/>
          </w:divBdr>
        </w:div>
        <w:div w:id="809176530">
          <w:marLeft w:val="640"/>
          <w:marRight w:val="0"/>
          <w:marTop w:val="0"/>
          <w:marBottom w:val="0"/>
          <w:divBdr>
            <w:top w:val="none" w:sz="0" w:space="0" w:color="auto"/>
            <w:left w:val="none" w:sz="0" w:space="0" w:color="auto"/>
            <w:bottom w:val="none" w:sz="0" w:space="0" w:color="auto"/>
            <w:right w:val="none" w:sz="0" w:space="0" w:color="auto"/>
          </w:divBdr>
        </w:div>
        <w:div w:id="1066416270">
          <w:marLeft w:val="640"/>
          <w:marRight w:val="0"/>
          <w:marTop w:val="0"/>
          <w:marBottom w:val="0"/>
          <w:divBdr>
            <w:top w:val="none" w:sz="0" w:space="0" w:color="auto"/>
            <w:left w:val="none" w:sz="0" w:space="0" w:color="auto"/>
            <w:bottom w:val="none" w:sz="0" w:space="0" w:color="auto"/>
            <w:right w:val="none" w:sz="0" w:space="0" w:color="auto"/>
          </w:divBdr>
        </w:div>
        <w:div w:id="1144811111">
          <w:marLeft w:val="640"/>
          <w:marRight w:val="0"/>
          <w:marTop w:val="0"/>
          <w:marBottom w:val="0"/>
          <w:divBdr>
            <w:top w:val="none" w:sz="0" w:space="0" w:color="auto"/>
            <w:left w:val="none" w:sz="0" w:space="0" w:color="auto"/>
            <w:bottom w:val="none" w:sz="0" w:space="0" w:color="auto"/>
            <w:right w:val="none" w:sz="0" w:space="0" w:color="auto"/>
          </w:divBdr>
        </w:div>
        <w:div w:id="463275978">
          <w:marLeft w:val="640"/>
          <w:marRight w:val="0"/>
          <w:marTop w:val="0"/>
          <w:marBottom w:val="0"/>
          <w:divBdr>
            <w:top w:val="none" w:sz="0" w:space="0" w:color="auto"/>
            <w:left w:val="none" w:sz="0" w:space="0" w:color="auto"/>
            <w:bottom w:val="none" w:sz="0" w:space="0" w:color="auto"/>
            <w:right w:val="none" w:sz="0" w:space="0" w:color="auto"/>
          </w:divBdr>
        </w:div>
        <w:div w:id="1657956217">
          <w:marLeft w:val="640"/>
          <w:marRight w:val="0"/>
          <w:marTop w:val="0"/>
          <w:marBottom w:val="0"/>
          <w:divBdr>
            <w:top w:val="none" w:sz="0" w:space="0" w:color="auto"/>
            <w:left w:val="none" w:sz="0" w:space="0" w:color="auto"/>
            <w:bottom w:val="none" w:sz="0" w:space="0" w:color="auto"/>
            <w:right w:val="none" w:sz="0" w:space="0" w:color="auto"/>
          </w:divBdr>
        </w:div>
        <w:div w:id="955646908">
          <w:marLeft w:val="640"/>
          <w:marRight w:val="0"/>
          <w:marTop w:val="0"/>
          <w:marBottom w:val="0"/>
          <w:divBdr>
            <w:top w:val="none" w:sz="0" w:space="0" w:color="auto"/>
            <w:left w:val="none" w:sz="0" w:space="0" w:color="auto"/>
            <w:bottom w:val="none" w:sz="0" w:space="0" w:color="auto"/>
            <w:right w:val="none" w:sz="0" w:space="0" w:color="auto"/>
          </w:divBdr>
        </w:div>
        <w:div w:id="1492404308">
          <w:marLeft w:val="640"/>
          <w:marRight w:val="0"/>
          <w:marTop w:val="0"/>
          <w:marBottom w:val="0"/>
          <w:divBdr>
            <w:top w:val="none" w:sz="0" w:space="0" w:color="auto"/>
            <w:left w:val="none" w:sz="0" w:space="0" w:color="auto"/>
            <w:bottom w:val="none" w:sz="0" w:space="0" w:color="auto"/>
            <w:right w:val="none" w:sz="0" w:space="0" w:color="auto"/>
          </w:divBdr>
        </w:div>
        <w:div w:id="1302540987">
          <w:marLeft w:val="640"/>
          <w:marRight w:val="0"/>
          <w:marTop w:val="0"/>
          <w:marBottom w:val="0"/>
          <w:divBdr>
            <w:top w:val="none" w:sz="0" w:space="0" w:color="auto"/>
            <w:left w:val="none" w:sz="0" w:space="0" w:color="auto"/>
            <w:bottom w:val="none" w:sz="0" w:space="0" w:color="auto"/>
            <w:right w:val="none" w:sz="0" w:space="0" w:color="auto"/>
          </w:divBdr>
        </w:div>
        <w:div w:id="905384160">
          <w:marLeft w:val="640"/>
          <w:marRight w:val="0"/>
          <w:marTop w:val="0"/>
          <w:marBottom w:val="0"/>
          <w:divBdr>
            <w:top w:val="none" w:sz="0" w:space="0" w:color="auto"/>
            <w:left w:val="none" w:sz="0" w:space="0" w:color="auto"/>
            <w:bottom w:val="none" w:sz="0" w:space="0" w:color="auto"/>
            <w:right w:val="none" w:sz="0" w:space="0" w:color="auto"/>
          </w:divBdr>
        </w:div>
        <w:div w:id="1836416718">
          <w:marLeft w:val="640"/>
          <w:marRight w:val="0"/>
          <w:marTop w:val="0"/>
          <w:marBottom w:val="0"/>
          <w:divBdr>
            <w:top w:val="none" w:sz="0" w:space="0" w:color="auto"/>
            <w:left w:val="none" w:sz="0" w:space="0" w:color="auto"/>
            <w:bottom w:val="none" w:sz="0" w:space="0" w:color="auto"/>
            <w:right w:val="none" w:sz="0" w:space="0" w:color="auto"/>
          </w:divBdr>
        </w:div>
        <w:div w:id="1085496308">
          <w:marLeft w:val="640"/>
          <w:marRight w:val="0"/>
          <w:marTop w:val="0"/>
          <w:marBottom w:val="0"/>
          <w:divBdr>
            <w:top w:val="none" w:sz="0" w:space="0" w:color="auto"/>
            <w:left w:val="none" w:sz="0" w:space="0" w:color="auto"/>
            <w:bottom w:val="none" w:sz="0" w:space="0" w:color="auto"/>
            <w:right w:val="none" w:sz="0" w:space="0" w:color="auto"/>
          </w:divBdr>
        </w:div>
        <w:div w:id="1333529817">
          <w:marLeft w:val="640"/>
          <w:marRight w:val="0"/>
          <w:marTop w:val="0"/>
          <w:marBottom w:val="0"/>
          <w:divBdr>
            <w:top w:val="none" w:sz="0" w:space="0" w:color="auto"/>
            <w:left w:val="none" w:sz="0" w:space="0" w:color="auto"/>
            <w:bottom w:val="none" w:sz="0" w:space="0" w:color="auto"/>
            <w:right w:val="none" w:sz="0" w:space="0" w:color="auto"/>
          </w:divBdr>
        </w:div>
        <w:div w:id="1683511281">
          <w:marLeft w:val="640"/>
          <w:marRight w:val="0"/>
          <w:marTop w:val="0"/>
          <w:marBottom w:val="0"/>
          <w:divBdr>
            <w:top w:val="none" w:sz="0" w:space="0" w:color="auto"/>
            <w:left w:val="none" w:sz="0" w:space="0" w:color="auto"/>
            <w:bottom w:val="none" w:sz="0" w:space="0" w:color="auto"/>
            <w:right w:val="none" w:sz="0" w:space="0" w:color="auto"/>
          </w:divBdr>
        </w:div>
        <w:div w:id="1257591466">
          <w:marLeft w:val="640"/>
          <w:marRight w:val="0"/>
          <w:marTop w:val="0"/>
          <w:marBottom w:val="0"/>
          <w:divBdr>
            <w:top w:val="none" w:sz="0" w:space="0" w:color="auto"/>
            <w:left w:val="none" w:sz="0" w:space="0" w:color="auto"/>
            <w:bottom w:val="none" w:sz="0" w:space="0" w:color="auto"/>
            <w:right w:val="none" w:sz="0" w:space="0" w:color="auto"/>
          </w:divBdr>
        </w:div>
        <w:div w:id="1904831999">
          <w:marLeft w:val="640"/>
          <w:marRight w:val="0"/>
          <w:marTop w:val="0"/>
          <w:marBottom w:val="0"/>
          <w:divBdr>
            <w:top w:val="none" w:sz="0" w:space="0" w:color="auto"/>
            <w:left w:val="none" w:sz="0" w:space="0" w:color="auto"/>
            <w:bottom w:val="none" w:sz="0" w:space="0" w:color="auto"/>
            <w:right w:val="none" w:sz="0" w:space="0" w:color="auto"/>
          </w:divBdr>
        </w:div>
        <w:div w:id="137302702">
          <w:marLeft w:val="640"/>
          <w:marRight w:val="0"/>
          <w:marTop w:val="0"/>
          <w:marBottom w:val="0"/>
          <w:divBdr>
            <w:top w:val="none" w:sz="0" w:space="0" w:color="auto"/>
            <w:left w:val="none" w:sz="0" w:space="0" w:color="auto"/>
            <w:bottom w:val="none" w:sz="0" w:space="0" w:color="auto"/>
            <w:right w:val="none" w:sz="0" w:space="0" w:color="auto"/>
          </w:divBdr>
        </w:div>
        <w:div w:id="569117974">
          <w:marLeft w:val="640"/>
          <w:marRight w:val="0"/>
          <w:marTop w:val="0"/>
          <w:marBottom w:val="0"/>
          <w:divBdr>
            <w:top w:val="none" w:sz="0" w:space="0" w:color="auto"/>
            <w:left w:val="none" w:sz="0" w:space="0" w:color="auto"/>
            <w:bottom w:val="none" w:sz="0" w:space="0" w:color="auto"/>
            <w:right w:val="none" w:sz="0" w:space="0" w:color="auto"/>
          </w:divBdr>
        </w:div>
        <w:div w:id="316692656">
          <w:marLeft w:val="640"/>
          <w:marRight w:val="0"/>
          <w:marTop w:val="0"/>
          <w:marBottom w:val="0"/>
          <w:divBdr>
            <w:top w:val="none" w:sz="0" w:space="0" w:color="auto"/>
            <w:left w:val="none" w:sz="0" w:space="0" w:color="auto"/>
            <w:bottom w:val="none" w:sz="0" w:space="0" w:color="auto"/>
            <w:right w:val="none" w:sz="0" w:space="0" w:color="auto"/>
          </w:divBdr>
        </w:div>
        <w:div w:id="2107114023">
          <w:marLeft w:val="640"/>
          <w:marRight w:val="0"/>
          <w:marTop w:val="0"/>
          <w:marBottom w:val="0"/>
          <w:divBdr>
            <w:top w:val="none" w:sz="0" w:space="0" w:color="auto"/>
            <w:left w:val="none" w:sz="0" w:space="0" w:color="auto"/>
            <w:bottom w:val="none" w:sz="0" w:space="0" w:color="auto"/>
            <w:right w:val="none" w:sz="0" w:space="0" w:color="auto"/>
          </w:divBdr>
        </w:div>
        <w:div w:id="560020139">
          <w:marLeft w:val="640"/>
          <w:marRight w:val="0"/>
          <w:marTop w:val="0"/>
          <w:marBottom w:val="0"/>
          <w:divBdr>
            <w:top w:val="none" w:sz="0" w:space="0" w:color="auto"/>
            <w:left w:val="none" w:sz="0" w:space="0" w:color="auto"/>
            <w:bottom w:val="none" w:sz="0" w:space="0" w:color="auto"/>
            <w:right w:val="none" w:sz="0" w:space="0" w:color="auto"/>
          </w:divBdr>
        </w:div>
        <w:div w:id="1431662428">
          <w:marLeft w:val="640"/>
          <w:marRight w:val="0"/>
          <w:marTop w:val="0"/>
          <w:marBottom w:val="0"/>
          <w:divBdr>
            <w:top w:val="none" w:sz="0" w:space="0" w:color="auto"/>
            <w:left w:val="none" w:sz="0" w:space="0" w:color="auto"/>
            <w:bottom w:val="none" w:sz="0" w:space="0" w:color="auto"/>
            <w:right w:val="none" w:sz="0" w:space="0" w:color="auto"/>
          </w:divBdr>
        </w:div>
        <w:div w:id="1049572948">
          <w:marLeft w:val="640"/>
          <w:marRight w:val="0"/>
          <w:marTop w:val="0"/>
          <w:marBottom w:val="0"/>
          <w:divBdr>
            <w:top w:val="none" w:sz="0" w:space="0" w:color="auto"/>
            <w:left w:val="none" w:sz="0" w:space="0" w:color="auto"/>
            <w:bottom w:val="none" w:sz="0" w:space="0" w:color="auto"/>
            <w:right w:val="none" w:sz="0" w:space="0" w:color="auto"/>
          </w:divBdr>
        </w:div>
        <w:div w:id="1504052146">
          <w:marLeft w:val="640"/>
          <w:marRight w:val="0"/>
          <w:marTop w:val="0"/>
          <w:marBottom w:val="0"/>
          <w:divBdr>
            <w:top w:val="none" w:sz="0" w:space="0" w:color="auto"/>
            <w:left w:val="none" w:sz="0" w:space="0" w:color="auto"/>
            <w:bottom w:val="none" w:sz="0" w:space="0" w:color="auto"/>
            <w:right w:val="none" w:sz="0" w:space="0" w:color="auto"/>
          </w:divBdr>
        </w:div>
        <w:div w:id="1353603729">
          <w:marLeft w:val="640"/>
          <w:marRight w:val="0"/>
          <w:marTop w:val="0"/>
          <w:marBottom w:val="0"/>
          <w:divBdr>
            <w:top w:val="none" w:sz="0" w:space="0" w:color="auto"/>
            <w:left w:val="none" w:sz="0" w:space="0" w:color="auto"/>
            <w:bottom w:val="none" w:sz="0" w:space="0" w:color="auto"/>
            <w:right w:val="none" w:sz="0" w:space="0" w:color="auto"/>
          </w:divBdr>
        </w:div>
        <w:div w:id="2094009793">
          <w:marLeft w:val="640"/>
          <w:marRight w:val="0"/>
          <w:marTop w:val="0"/>
          <w:marBottom w:val="0"/>
          <w:divBdr>
            <w:top w:val="none" w:sz="0" w:space="0" w:color="auto"/>
            <w:left w:val="none" w:sz="0" w:space="0" w:color="auto"/>
            <w:bottom w:val="none" w:sz="0" w:space="0" w:color="auto"/>
            <w:right w:val="none" w:sz="0" w:space="0" w:color="auto"/>
          </w:divBdr>
        </w:div>
        <w:div w:id="1081635987">
          <w:marLeft w:val="640"/>
          <w:marRight w:val="0"/>
          <w:marTop w:val="0"/>
          <w:marBottom w:val="0"/>
          <w:divBdr>
            <w:top w:val="none" w:sz="0" w:space="0" w:color="auto"/>
            <w:left w:val="none" w:sz="0" w:space="0" w:color="auto"/>
            <w:bottom w:val="none" w:sz="0" w:space="0" w:color="auto"/>
            <w:right w:val="none" w:sz="0" w:space="0" w:color="auto"/>
          </w:divBdr>
        </w:div>
        <w:div w:id="1753817009">
          <w:marLeft w:val="640"/>
          <w:marRight w:val="0"/>
          <w:marTop w:val="0"/>
          <w:marBottom w:val="0"/>
          <w:divBdr>
            <w:top w:val="none" w:sz="0" w:space="0" w:color="auto"/>
            <w:left w:val="none" w:sz="0" w:space="0" w:color="auto"/>
            <w:bottom w:val="none" w:sz="0" w:space="0" w:color="auto"/>
            <w:right w:val="none" w:sz="0" w:space="0" w:color="auto"/>
          </w:divBdr>
        </w:div>
        <w:div w:id="1635520368">
          <w:marLeft w:val="640"/>
          <w:marRight w:val="0"/>
          <w:marTop w:val="0"/>
          <w:marBottom w:val="0"/>
          <w:divBdr>
            <w:top w:val="none" w:sz="0" w:space="0" w:color="auto"/>
            <w:left w:val="none" w:sz="0" w:space="0" w:color="auto"/>
            <w:bottom w:val="none" w:sz="0" w:space="0" w:color="auto"/>
            <w:right w:val="none" w:sz="0" w:space="0" w:color="auto"/>
          </w:divBdr>
        </w:div>
        <w:div w:id="1502432064">
          <w:marLeft w:val="640"/>
          <w:marRight w:val="0"/>
          <w:marTop w:val="0"/>
          <w:marBottom w:val="0"/>
          <w:divBdr>
            <w:top w:val="none" w:sz="0" w:space="0" w:color="auto"/>
            <w:left w:val="none" w:sz="0" w:space="0" w:color="auto"/>
            <w:bottom w:val="none" w:sz="0" w:space="0" w:color="auto"/>
            <w:right w:val="none" w:sz="0" w:space="0" w:color="auto"/>
          </w:divBdr>
        </w:div>
        <w:div w:id="2005619995">
          <w:marLeft w:val="640"/>
          <w:marRight w:val="0"/>
          <w:marTop w:val="0"/>
          <w:marBottom w:val="0"/>
          <w:divBdr>
            <w:top w:val="none" w:sz="0" w:space="0" w:color="auto"/>
            <w:left w:val="none" w:sz="0" w:space="0" w:color="auto"/>
            <w:bottom w:val="none" w:sz="0" w:space="0" w:color="auto"/>
            <w:right w:val="none" w:sz="0" w:space="0" w:color="auto"/>
          </w:divBdr>
        </w:div>
        <w:div w:id="249388021">
          <w:marLeft w:val="640"/>
          <w:marRight w:val="0"/>
          <w:marTop w:val="0"/>
          <w:marBottom w:val="0"/>
          <w:divBdr>
            <w:top w:val="none" w:sz="0" w:space="0" w:color="auto"/>
            <w:left w:val="none" w:sz="0" w:space="0" w:color="auto"/>
            <w:bottom w:val="none" w:sz="0" w:space="0" w:color="auto"/>
            <w:right w:val="none" w:sz="0" w:space="0" w:color="auto"/>
          </w:divBdr>
        </w:div>
        <w:div w:id="2004971381">
          <w:marLeft w:val="640"/>
          <w:marRight w:val="0"/>
          <w:marTop w:val="0"/>
          <w:marBottom w:val="0"/>
          <w:divBdr>
            <w:top w:val="none" w:sz="0" w:space="0" w:color="auto"/>
            <w:left w:val="none" w:sz="0" w:space="0" w:color="auto"/>
            <w:bottom w:val="none" w:sz="0" w:space="0" w:color="auto"/>
            <w:right w:val="none" w:sz="0" w:space="0" w:color="auto"/>
          </w:divBdr>
        </w:div>
        <w:div w:id="2139494294">
          <w:marLeft w:val="640"/>
          <w:marRight w:val="0"/>
          <w:marTop w:val="0"/>
          <w:marBottom w:val="0"/>
          <w:divBdr>
            <w:top w:val="none" w:sz="0" w:space="0" w:color="auto"/>
            <w:left w:val="none" w:sz="0" w:space="0" w:color="auto"/>
            <w:bottom w:val="none" w:sz="0" w:space="0" w:color="auto"/>
            <w:right w:val="none" w:sz="0" w:space="0" w:color="auto"/>
          </w:divBdr>
        </w:div>
        <w:div w:id="1971783626">
          <w:marLeft w:val="640"/>
          <w:marRight w:val="0"/>
          <w:marTop w:val="0"/>
          <w:marBottom w:val="0"/>
          <w:divBdr>
            <w:top w:val="none" w:sz="0" w:space="0" w:color="auto"/>
            <w:left w:val="none" w:sz="0" w:space="0" w:color="auto"/>
            <w:bottom w:val="none" w:sz="0" w:space="0" w:color="auto"/>
            <w:right w:val="none" w:sz="0" w:space="0" w:color="auto"/>
          </w:divBdr>
        </w:div>
        <w:div w:id="1514106378">
          <w:marLeft w:val="640"/>
          <w:marRight w:val="0"/>
          <w:marTop w:val="0"/>
          <w:marBottom w:val="0"/>
          <w:divBdr>
            <w:top w:val="none" w:sz="0" w:space="0" w:color="auto"/>
            <w:left w:val="none" w:sz="0" w:space="0" w:color="auto"/>
            <w:bottom w:val="none" w:sz="0" w:space="0" w:color="auto"/>
            <w:right w:val="none" w:sz="0" w:space="0" w:color="auto"/>
          </w:divBdr>
        </w:div>
        <w:div w:id="812794646">
          <w:marLeft w:val="640"/>
          <w:marRight w:val="0"/>
          <w:marTop w:val="0"/>
          <w:marBottom w:val="0"/>
          <w:divBdr>
            <w:top w:val="none" w:sz="0" w:space="0" w:color="auto"/>
            <w:left w:val="none" w:sz="0" w:space="0" w:color="auto"/>
            <w:bottom w:val="none" w:sz="0" w:space="0" w:color="auto"/>
            <w:right w:val="none" w:sz="0" w:space="0" w:color="auto"/>
          </w:divBdr>
        </w:div>
        <w:div w:id="872036428">
          <w:marLeft w:val="640"/>
          <w:marRight w:val="0"/>
          <w:marTop w:val="0"/>
          <w:marBottom w:val="0"/>
          <w:divBdr>
            <w:top w:val="none" w:sz="0" w:space="0" w:color="auto"/>
            <w:left w:val="none" w:sz="0" w:space="0" w:color="auto"/>
            <w:bottom w:val="none" w:sz="0" w:space="0" w:color="auto"/>
            <w:right w:val="none" w:sz="0" w:space="0" w:color="auto"/>
          </w:divBdr>
        </w:div>
        <w:div w:id="1430659452">
          <w:marLeft w:val="640"/>
          <w:marRight w:val="0"/>
          <w:marTop w:val="0"/>
          <w:marBottom w:val="0"/>
          <w:divBdr>
            <w:top w:val="none" w:sz="0" w:space="0" w:color="auto"/>
            <w:left w:val="none" w:sz="0" w:space="0" w:color="auto"/>
            <w:bottom w:val="none" w:sz="0" w:space="0" w:color="auto"/>
            <w:right w:val="none" w:sz="0" w:space="0" w:color="auto"/>
          </w:divBdr>
        </w:div>
        <w:div w:id="863639241">
          <w:marLeft w:val="640"/>
          <w:marRight w:val="0"/>
          <w:marTop w:val="0"/>
          <w:marBottom w:val="0"/>
          <w:divBdr>
            <w:top w:val="none" w:sz="0" w:space="0" w:color="auto"/>
            <w:left w:val="none" w:sz="0" w:space="0" w:color="auto"/>
            <w:bottom w:val="none" w:sz="0" w:space="0" w:color="auto"/>
            <w:right w:val="none" w:sz="0" w:space="0" w:color="auto"/>
          </w:divBdr>
        </w:div>
        <w:div w:id="579869970">
          <w:marLeft w:val="640"/>
          <w:marRight w:val="0"/>
          <w:marTop w:val="0"/>
          <w:marBottom w:val="0"/>
          <w:divBdr>
            <w:top w:val="none" w:sz="0" w:space="0" w:color="auto"/>
            <w:left w:val="none" w:sz="0" w:space="0" w:color="auto"/>
            <w:bottom w:val="none" w:sz="0" w:space="0" w:color="auto"/>
            <w:right w:val="none" w:sz="0" w:space="0" w:color="auto"/>
          </w:divBdr>
        </w:div>
        <w:div w:id="1569456529">
          <w:marLeft w:val="640"/>
          <w:marRight w:val="0"/>
          <w:marTop w:val="0"/>
          <w:marBottom w:val="0"/>
          <w:divBdr>
            <w:top w:val="none" w:sz="0" w:space="0" w:color="auto"/>
            <w:left w:val="none" w:sz="0" w:space="0" w:color="auto"/>
            <w:bottom w:val="none" w:sz="0" w:space="0" w:color="auto"/>
            <w:right w:val="none" w:sz="0" w:space="0" w:color="auto"/>
          </w:divBdr>
        </w:div>
        <w:div w:id="806626618">
          <w:marLeft w:val="640"/>
          <w:marRight w:val="0"/>
          <w:marTop w:val="0"/>
          <w:marBottom w:val="0"/>
          <w:divBdr>
            <w:top w:val="none" w:sz="0" w:space="0" w:color="auto"/>
            <w:left w:val="none" w:sz="0" w:space="0" w:color="auto"/>
            <w:bottom w:val="none" w:sz="0" w:space="0" w:color="auto"/>
            <w:right w:val="none" w:sz="0" w:space="0" w:color="auto"/>
          </w:divBdr>
        </w:div>
        <w:div w:id="1187593920">
          <w:marLeft w:val="640"/>
          <w:marRight w:val="0"/>
          <w:marTop w:val="0"/>
          <w:marBottom w:val="0"/>
          <w:divBdr>
            <w:top w:val="none" w:sz="0" w:space="0" w:color="auto"/>
            <w:left w:val="none" w:sz="0" w:space="0" w:color="auto"/>
            <w:bottom w:val="none" w:sz="0" w:space="0" w:color="auto"/>
            <w:right w:val="none" w:sz="0" w:space="0" w:color="auto"/>
          </w:divBdr>
        </w:div>
        <w:div w:id="1832452655">
          <w:marLeft w:val="640"/>
          <w:marRight w:val="0"/>
          <w:marTop w:val="0"/>
          <w:marBottom w:val="0"/>
          <w:divBdr>
            <w:top w:val="none" w:sz="0" w:space="0" w:color="auto"/>
            <w:left w:val="none" w:sz="0" w:space="0" w:color="auto"/>
            <w:bottom w:val="none" w:sz="0" w:space="0" w:color="auto"/>
            <w:right w:val="none" w:sz="0" w:space="0" w:color="auto"/>
          </w:divBdr>
        </w:div>
        <w:div w:id="1238201305">
          <w:marLeft w:val="640"/>
          <w:marRight w:val="0"/>
          <w:marTop w:val="0"/>
          <w:marBottom w:val="0"/>
          <w:divBdr>
            <w:top w:val="none" w:sz="0" w:space="0" w:color="auto"/>
            <w:left w:val="none" w:sz="0" w:space="0" w:color="auto"/>
            <w:bottom w:val="none" w:sz="0" w:space="0" w:color="auto"/>
            <w:right w:val="none" w:sz="0" w:space="0" w:color="auto"/>
          </w:divBdr>
        </w:div>
        <w:div w:id="2013559625">
          <w:marLeft w:val="640"/>
          <w:marRight w:val="0"/>
          <w:marTop w:val="0"/>
          <w:marBottom w:val="0"/>
          <w:divBdr>
            <w:top w:val="none" w:sz="0" w:space="0" w:color="auto"/>
            <w:left w:val="none" w:sz="0" w:space="0" w:color="auto"/>
            <w:bottom w:val="none" w:sz="0" w:space="0" w:color="auto"/>
            <w:right w:val="none" w:sz="0" w:space="0" w:color="auto"/>
          </w:divBdr>
        </w:div>
        <w:div w:id="1412240559">
          <w:marLeft w:val="640"/>
          <w:marRight w:val="0"/>
          <w:marTop w:val="0"/>
          <w:marBottom w:val="0"/>
          <w:divBdr>
            <w:top w:val="none" w:sz="0" w:space="0" w:color="auto"/>
            <w:left w:val="none" w:sz="0" w:space="0" w:color="auto"/>
            <w:bottom w:val="none" w:sz="0" w:space="0" w:color="auto"/>
            <w:right w:val="none" w:sz="0" w:space="0" w:color="auto"/>
          </w:divBdr>
        </w:div>
        <w:div w:id="2062824647">
          <w:marLeft w:val="640"/>
          <w:marRight w:val="0"/>
          <w:marTop w:val="0"/>
          <w:marBottom w:val="0"/>
          <w:divBdr>
            <w:top w:val="none" w:sz="0" w:space="0" w:color="auto"/>
            <w:left w:val="none" w:sz="0" w:space="0" w:color="auto"/>
            <w:bottom w:val="none" w:sz="0" w:space="0" w:color="auto"/>
            <w:right w:val="none" w:sz="0" w:space="0" w:color="auto"/>
          </w:divBdr>
        </w:div>
        <w:div w:id="1313173266">
          <w:marLeft w:val="640"/>
          <w:marRight w:val="0"/>
          <w:marTop w:val="0"/>
          <w:marBottom w:val="0"/>
          <w:divBdr>
            <w:top w:val="none" w:sz="0" w:space="0" w:color="auto"/>
            <w:left w:val="none" w:sz="0" w:space="0" w:color="auto"/>
            <w:bottom w:val="none" w:sz="0" w:space="0" w:color="auto"/>
            <w:right w:val="none" w:sz="0" w:space="0" w:color="auto"/>
          </w:divBdr>
        </w:div>
        <w:div w:id="526599168">
          <w:marLeft w:val="640"/>
          <w:marRight w:val="0"/>
          <w:marTop w:val="0"/>
          <w:marBottom w:val="0"/>
          <w:divBdr>
            <w:top w:val="none" w:sz="0" w:space="0" w:color="auto"/>
            <w:left w:val="none" w:sz="0" w:space="0" w:color="auto"/>
            <w:bottom w:val="none" w:sz="0" w:space="0" w:color="auto"/>
            <w:right w:val="none" w:sz="0" w:space="0" w:color="auto"/>
          </w:divBdr>
        </w:div>
        <w:div w:id="1326588103">
          <w:marLeft w:val="640"/>
          <w:marRight w:val="0"/>
          <w:marTop w:val="0"/>
          <w:marBottom w:val="0"/>
          <w:divBdr>
            <w:top w:val="none" w:sz="0" w:space="0" w:color="auto"/>
            <w:left w:val="none" w:sz="0" w:space="0" w:color="auto"/>
            <w:bottom w:val="none" w:sz="0" w:space="0" w:color="auto"/>
            <w:right w:val="none" w:sz="0" w:space="0" w:color="auto"/>
          </w:divBdr>
        </w:div>
        <w:div w:id="326639520">
          <w:marLeft w:val="640"/>
          <w:marRight w:val="0"/>
          <w:marTop w:val="0"/>
          <w:marBottom w:val="0"/>
          <w:divBdr>
            <w:top w:val="none" w:sz="0" w:space="0" w:color="auto"/>
            <w:left w:val="none" w:sz="0" w:space="0" w:color="auto"/>
            <w:bottom w:val="none" w:sz="0" w:space="0" w:color="auto"/>
            <w:right w:val="none" w:sz="0" w:space="0" w:color="auto"/>
          </w:divBdr>
        </w:div>
        <w:div w:id="1542596579">
          <w:marLeft w:val="640"/>
          <w:marRight w:val="0"/>
          <w:marTop w:val="0"/>
          <w:marBottom w:val="0"/>
          <w:divBdr>
            <w:top w:val="none" w:sz="0" w:space="0" w:color="auto"/>
            <w:left w:val="none" w:sz="0" w:space="0" w:color="auto"/>
            <w:bottom w:val="none" w:sz="0" w:space="0" w:color="auto"/>
            <w:right w:val="none" w:sz="0" w:space="0" w:color="auto"/>
          </w:divBdr>
        </w:div>
        <w:div w:id="958293368">
          <w:marLeft w:val="640"/>
          <w:marRight w:val="0"/>
          <w:marTop w:val="0"/>
          <w:marBottom w:val="0"/>
          <w:divBdr>
            <w:top w:val="none" w:sz="0" w:space="0" w:color="auto"/>
            <w:left w:val="none" w:sz="0" w:space="0" w:color="auto"/>
            <w:bottom w:val="none" w:sz="0" w:space="0" w:color="auto"/>
            <w:right w:val="none" w:sz="0" w:space="0" w:color="auto"/>
          </w:divBdr>
        </w:div>
      </w:divsChild>
    </w:div>
    <w:div w:id="1239753093">
      <w:bodyDiv w:val="1"/>
      <w:marLeft w:val="0"/>
      <w:marRight w:val="0"/>
      <w:marTop w:val="0"/>
      <w:marBottom w:val="0"/>
      <w:divBdr>
        <w:top w:val="none" w:sz="0" w:space="0" w:color="auto"/>
        <w:left w:val="none" w:sz="0" w:space="0" w:color="auto"/>
        <w:bottom w:val="none" w:sz="0" w:space="0" w:color="auto"/>
        <w:right w:val="none" w:sz="0" w:space="0" w:color="auto"/>
      </w:divBdr>
    </w:div>
    <w:div w:id="1242718284">
      <w:bodyDiv w:val="1"/>
      <w:marLeft w:val="0"/>
      <w:marRight w:val="0"/>
      <w:marTop w:val="0"/>
      <w:marBottom w:val="0"/>
      <w:divBdr>
        <w:top w:val="none" w:sz="0" w:space="0" w:color="auto"/>
        <w:left w:val="none" w:sz="0" w:space="0" w:color="auto"/>
        <w:bottom w:val="none" w:sz="0" w:space="0" w:color="auto"/>
        <w:right w:val="none" w:sz="0" w:space="0" w:color="auto"/>
      </w:divBdr>
    </w:div>
    <w:div w:id="1245073224">
      <w:bodyDiv w:val="1"/>
      <w:marLeft w:val="0"/>
      <w:marRight w:val="0"/>
      <w:marTop w:val="0"/>
      <w:marBottom w:val="0"/>
      <w:divBdr>
        <w:top w:val="none" w:sz="0" w:space="0" w:color="auto"/>
        <w:left w:val="none" w:sz="0" w:space="0" w:color="auto"/>
        <w:bottom w:val="none" w:sz="0" w:space="0" w:color="auto"/>
        <w:right w:val="none" w:sz="0" w:space="0" w:color="auto"/>
      </w:divBdr>
    </w:div>
    <w:div w:id="1245453102">
      <w:bodyDiv w:val="1"/>
      <w:marLeft w:val="0"/>
      <w:marRight w:val="0"/>
      <w:marTop w:val="0"/>
      <w:marBottom w:val="0"/>
      <w:divBdr>
        <w:top w:val="none" w:sz="0" w:space="0" w:color="auto"/>
        <w:left w:val="none" w:sz="0" w:space="0" w:color="auto"/>
        <w:bottom w:val="none" w:sz="0" w:space="0" w:color="auto"/>
        <w:right w:val="none" w:sz="0" w:space="0" w:color="auto"/>
      </w:divBdr>
    </w:div>
    <w:div w:id="1248883881">
      <w:bodyDiv w:val="1"/>
      <w:marLeft w:val="0"/>
      <w:marRight w:val="0"/>
      <w:marTop w:val="0"/>
      <w:marBottom w:val="0"/>
      <w:divBdr>
        <w:top w:val="none" w:sz="0" w:space="0" w:color="auto"/>
        <w:left w:val="none" w:sz="0" w:space="0" w:color="auto"/>
        <w:bottom w:val="none" w:sz="0" w:space="0" w:color="auto"/>
        <w:right w:val="none" w:sz="0" w:space="0" w:color="auto"/>
      </w:divBdr>
    </w:div>
    <w:div w:id="1250000793">
      <w:bodyDiv w:val="1"/>
      <w:marLeft w:val="0"/>
      <w:marRight w:val="0"/>
      <w:marTop w:val="0"/>
      <w:marBottom w:val="0"/>
      <w:divBdr>
        <w:top w:val="none" w:sz="0" w:space="0" w:color="auto"/>
        <w:left w:val="none" w:sz="0" w:space="0" w:color="auto"/>
        <w:bottom w:val="none" w:sz="0" w:space="0" w:color="auto"/>
        <w:right w:val="none" w:sz="0" w:space="0" w:color="auto"/>
      </w:divBdr>
    </w:div>
    <w:div w:id="1251549912">
      <w:bodyDiv w:val="1"/>
      <w:marLeft w:val="0"/>
      <w:marRight w:val="0"/>
      <w:marTop w:val="0"/>
      <w:marBottom w:val="0"/>
      <w:divBdr>
        <w:top w:val="none" w:sz="0" w:space="0" w:color="auto"/>
        <w:left w:val="none" w:sz="0" w:space="0" w:color="auto"/>
        <w:bottom w:val="none" w:sz="0" w:space="0" w:color="auto"/>
        <w:right w:val="none" w:sz="0" w:space="0" w:color="auto"/>
      </w:divBdr>
    </w:div>
    <w:div w:id="1256399323">
      <w:bodyDiv w:val="1"/>
      <w:marLeft w:val="0"/>
      <w:marRight w:val="0"/>
      <w:marTop w:val="0"/>
      <w:marBottom w:val="0"/>
      <w:divBdr>
        <w:top w:val="none" w:sz="0" w:space="0" w:color="auto"/>
        <w:left w:val="none" w:sz="0" w:space="0" w:color="auto"/>
        <w:bottom w:val="none" w:sz="0" w:space="0" w:color="auto"/>
        <w:right w:val="none" w:sz="0" w:space="0" w:color="auto"/>
      </w:divBdr>
    </w:div>
    <w:div w:id="1259100905">
      <w:bodyDiv w:val="1"/>
      <w:marLeft w:val="0"/>
      <w:marRight w:val="0"/>
      <w:marTop w:val="0"/>
      <w:marBottom w:val="0"/>
      <w:divBdr>
        <w:top w:val="none" w:sz="0" w:space="0" w:color="auto"/>
        <w:left w:val="none" w:sz="0" w:space="0" w:color="auto"/>
        <w:bottom w:val="none" w:sz="0" w:space="0" w:color="auto"/>
        <w:right w:val="none" w:sz="0" w:space="0" w:color="auto"/>
      </w:divBdr>
    </w:div>
    <w:div w:id="1259365075">
      <w:bodyDiv w:val="1"/>
      <w:marLeft w:val="0"/>
      <w:marRight w:val="0"/>
      <w:marTop w:val="0"/>
      <w:marBottom w:val="0"/>
      <w:divBdr>
        <w:top w:val="none" w:sz="0" w:space="0" w:color="auto"/>
        <w:left w:val="none" w:sz="0" w:space="0" w:color="auto"/>
        <w:bottom w:val="none" w:sz="0" w:space="0" w:color="auto"/>
        <w:right w:val="none" w:sz="0" w:space="0" w:color="auto"/>
      </w:divBdr>
    </w:div>
    <w:div w:id="1262568798">
      <w:bodyDiv w:val="1"/>
      <w:marLeft w:val="0"/>
      <w:marRight w:val="0"/>
      <w:marTop w:val="0"/>
      <w:marBottom w:val="0"/>
      <w:divBdr>
        <w:top w:val="none" w:sz="0" w:space="0" w:color="auto"/>
        <w:left w:val="none" w:sz="0" w:space="0" w:color="auto"/>
        <w:bottom w:val="none" w:sz="0" w:space="0" w:color="auto"/>
        <w:right w:val="none" w:sz="0" w:space="0" w:color="auto"/>
      </w:divBdr>
    </w:div>
    <w:div w:id="1269005424">
      <w:bodyDiv w:val="1"/>
      <w:marLeft w:val="0"/>
      <w:marRight w:val="0"/>
      <w:marTop w:val="0"/>
      <w:marBottom w:val="0"/>
      <w:divBdr>
        <w:top w:val="none" w:sz="0" w:space="0" w:color="auto"/>
        <w:left w:val="none" w:sz="0" w:space="0" w:color="auto"/>
        <w:bottom w:val="none" w:sz="0" w:space="0" w:color="auto"/>
        <w:right w:val="none" w:sz="0" w:space="0" w:color="auto"/>
      </w:divBdr>
    </w:div>
    <w:div w:id="1272856383">
      <w:bodyDiv w:val="1"/>
      <w:marLeft w:val="0"/>
      <w:marRight w:val="0"/>
      <w:marTop w:val="0"/>
      <w:marBottom w:val="0"/>
      <w:divBdr>
        <w:top w:val="none" w:sz="0" w:space="0" w:color="auto"/>
        <w:left w:val="none" w:sz="0" w:space="0" w:color="auto"/>
        <w:bottom w:val="none" w:sz="0" w:space="0" w:color="auto"/>
        <w:right w:val="none" w:sz="0" w:space="0" w:color="auto"/>
      </w:divBdr>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
    <w:div w:id="1280648208">
      <w:bodyDiv w:val="1"/>
      <w:marLeft w:val="0"/>
      <w:marRight w:val="0"/>
      <w:marTop w:val="0"/>
      <w:marBottom w:val="0"/>
      <w:divBdr>
        <w:top w:val="none" w:sz="0" w:space="0" w:color="auto"/>
        <w:left w:val="none" w:sz="0" w:space="0" w:color="auto"/>
        <w:bottom w:val="none" w:sz="0" w:space="0" w:color="auto"/>
        <w:right w:val="none" w:sz="0" w:space="0" w:color="auto"/>
      </w:divBdr>
    </w:div>
    <w:div w:id="1286421822">
      <w:bodyDiv w:val="1"/>
      <w:marLeft w:val="0"/>
      <w:marRight w:val="0"/>
      <w:marTop w:val="0"/>
      <w:marBottom w:val="0"/>
      <w:divBdr>
        <w:top w:val="none" w:sz="0" w:space="0" w:color="auto"/>
        <w:left w:val="none" w:sz="0" w:space="0" w:color="auto"/>
        <w:bottom w:val="none" w:sz="0" w:space="0" w:color="auto"/>
        <w:right w:val="none" w:sz="0" w:space="0" w:color="auto"/>
      </w:divBdr>
    </w:div>
    <w:div w:id="1286695853">
      <w:bodyDiv w:val="1"/>
      <w:marLeft w:val="0"/>
      <w:marRight w:val="0"/>
      <w:marTop w:val="0"/>
      <w:marBottom w:val="0"/>
      <w:divBdr>
        <w:top w:val="none" w:sz="0" w:space="0" w:color="auto"/>
        <w:left w:val="none" w:sz="0" w:space="0" w:color="auto"/>
        <w:bottom w:val="none" w:sz="0" w:space="0" w:color="auto"/>
        <w:right w:val="none" w:sz="0" w:space="0" w:color="auto"/>
      </w:divBdr>
      <w:divsChild>
        <w:div w:id="1085684658">
          <w:marLeft w:val="640"/>
          <w:marRight w:val="0"/>
          <w:marTop w:val="0"/>
          <w:marBottom w:val="0"/>
          <w:divBdr>
            <w:top w:val="none" w:sz="0" w:space="0" w:color="auto"/>
            <w:left w:val="none" w:sz="0" w:space="0" w:color="auto"/>
            <w:bottom w:val="none" w:sz="0" w:space="0" w:color="auto"/>
            <w:right w:val="none" w:sz="0" w:space="0" w:color="auto"/>
          </w:divBdr>
        </w:div>
        <w:div w:id="619266599">
          <w:marLeft w:val="640"/>
          <w:marRight w:val="0"/>
          <w:marTop w:val="0"/>
          <w:marBottom w:val="0"/>
          <w:divBdr>
            <w:top w:val="none" w:sz="0" w:space="0" w:color="auto"/>
            <w:left w:val="none" w:sz="0" w:space="0" w:color="auto"/>
            <w:bottom w:val="none" w:sz="0" w:space="0" w:color="auto"/>
            <w:right w:val="none" w:sz="0" w:space="0" w:color="auto"/>
          </w:divBdr>
        </w:div>
        <w:div w:id="1754664935">
          <w:marLeft w:val="640"/>
          <w:marRight w:val="0"/>
          <w:marTop w:val="0"/>
          <w:marBottom w:val="0"/>
          <w:divBdr>
            <w:top w:val="none" w:sz="0" w:space="0" w:color="auto"/>
            <w:left w:val="none" w:sz="0" w:space="0" w:color="auto"/>
            <w:bottom w:val="none" w:sz="0" w:space="0" w:color="auto"/>
            <w:right w:val="none" w:sz="0" w:space="0" w:color="auto"/>
          </w:divBdr>
        </w:div>
        <w:div w:id="176240335">
          <w:marLeft w:val="640"/>
          <w:marRight w:val="0"/>
          <w:marTop w:val="0"/>
          <w:marBottom w:val="0"/>
          <w:divBdr>
            <w:top w:val="none" w:sz="0" w:space="0" w:color="auto"/>
            <w:left w:val="none" w:sz="0" w:space="0" w:color="auto"/>
            <w:bottom w:val="none" w:sz="0" w:space="0" w:color="auto"/>
            <w:right w:val="none" w:sz="0" w:space="0" w:color="auto"/>
          </w:divBdr>
        </w:div>
        <w:div w:id="1079668591">
          <w:marLeft w:val="640"/>
          <w:marRight w:val="0"/>
          <w:marTop w:val="0"/>
          <w:marBottom w:val="0"/>
          <w:divBdr>
            <w:top w:val="none" w:sz="0" w:space="0" w:color="auto"/>
            <w:left w:val="none" w:sz="0" w:space="0" w:color="auto"/>
            <w:bottom w:val="none" w:sz="0" w:space="0" w:color="auto"/>
            <w:right w:val="none" w:sz="0" w:space="0" w:color="auto"/>
          </w:divBdr>
        </w:div>
        <w:div w:id="410930990">
          <w:marLeft w:val="640"/>
          <w:marRight w:val="0"/>
          <w:marTop w:val="0"/>
          <w:marBottom w:val="0"/>
          <w:divBdr>
            <w:top w:val="none" w:sz="0" w:space="0" w:color="auto"/>
            <w:left w:val="none" w:sz="0" w:space="0" w:color="auto"/>
            <w:bottom w:val="none" w:sz="0" w:space="0" w:color="auto"/>
            <w:right w:val="none" w:sz="0" w:space="0" w:color="auto"/>
          </w:divBdr>
        </w:div>
        <w:div w:id="728772333">
          <w:marLeft w:val="640"/>
          <w:marRight w:val="0"/>
          <w:marTop w:val="0"/>
          <w:marBottom w:val="0"/>
          <w:divBdr>
            <w:top w:val="none" w:sz="0" w:space="0" w:color="auto"/>
            <w:left w:val="none" w:sz="0" w:space="0" w:color="auto"/>
            <w:bottom w:val="none" w:sz="0" w:space="0" w:color="auto"/>
            <w:right w:val="none" w:sz="0" w:space="0" w:color="auto"/>
          </w:divBdr>
        </w:div>
        <w:div w:id="1422724601">
          <w:marLeft w:val="640"/>
          <w:marRight w:val="0"/>
          <w:marTop w:val="0"/>
          <w:marBottom w:val="0"/>
          <w:divBdr>
            <w:top w:val="none" w:sz="0" w:space="0" w:color="auto"/>
            <w:left w:val="none" w:sz="0" w:space="0" w:color="auto"/>
            <w:bottom w:val="none" w:sz="0" w:space="0" w:color="auto"/>
            <w:right w:val="none" w:sz="0" w:space="0" w:color="auto"/>
          </w:divBdr>
        </w:div>
        <w:div w:id="388382089">
          <w:marLeft w:val="640"/>
          <w:marRight w:val="0"/>
          <w:marTop w:val="0"/>
          <w:marBottom w:val="0"/>
          <w:divBdr>
            <w:top w:val="none" w:sz="0" w:space="0" w:color="auto"/>
            <w:left w:val="none" w:sz="0" w:space="0" w:color="auto"/>
            <w:bottom w:val="none" w:sz="0" w:space="0" w:color="auto"/>
            <w:right w:val="none" w:sz="0" w:space="0" w:color="auto"/>
          </w:divBdr>
        </w:div>
        <w:div w:id="1379159729">
          <w:marLeft w:val="640"/>
          <w:marRight w:val="0"/>
          <w:marTop w:val="0"/>
          <w:marBottom w:val="0"/>
          <w:divBdr>
            <w:top w:val="none" w:sz="0" w:space="0" w:color="auto"/>
            <w:left w:val="none" w:sz="0" w:space="0" w:color="auto"/>
            <w:bottom w:val="none" w:sz="0" w:space="0" w:color="auto"/>
            <w:right w:val="none" w:sz="0" w:space="0" w:color="auto"/>
          </w:divBdr>
        </w:div>
        <w:div w:id="66000513">
          <w:marLeft w:val="640"/>
          <w:marRight w:val="0"/>
          <w:marTop w:val="0"/>
          <w:marBottom w:val="0"/>
          <w:divBdr>
            <w:top w:val="none" w:sz="0" w:space="0" w:color="auto"/>
            <w:left w:val="none" w:sz="0" w:space="0" w:color="auto"/>
            <w:bottom w:val="none" w:sz="0" w:space="0" w:color="auto"/>
            <w:right w:val="none" w:sz="0" w:space="0" w:color="auto"/>
          </w:divBdr>
        </w:div>
        <w:div w:id="1473281444">
          <w:marLeft w:val="640"/>
          <w:marRight w:val="0"/>
          <w:marTop w:val="0"/>
          <w:marBottom w:val="0"/>
          <w:divBdr>
            <w:top w:val="none" w:sz="0" w:space="0" w:color="auto"/>
            <w:left w:val="none" w:sz="0" w:space="0" w:color="auto"/>
            <w:bottom w:val="none" w:sz="0" w:space="0" w:color="auto"/>
            <w:right w:val="none" w:sz="0" w:space="0" w:color="auto"/>
          </w:divBdr>
        </w:div>
        <w:div w:id="980963357">
          <w:marLeft w:val="640"/>
          <w:marRight w:val="0"/>
          <w:marTop w:val="0"/>
          <w:marBottom w:val="0"/>
          <w:divBdr>
            <w:top w:val="none" w:sz="0" w:space="0" w:color="auto"/>
            <w:left w:val="none" w:sz="0" w:space="0" w:color="auto"/>
            <w:bottom w:val="none" w:sz="0" w:space="0" w:color="auto"/>
            <w:right w:val="none" w:sz="0" w:space="0" w:color="auto"/>
          </w:divBdr>
        </w:div>
        <w:div w:id="259922638">
          <w:marLeft w:val="640"/>
          <w:marRight w:val="0"/>
          <w:marTop w:val="0"/>
          <w:marBottom w:val="0"/>
          <w:divBdr>
            <w:top w:val="none" w:sz="0" w:space="0" w:color="auto"/>
            <w:left w:val="none" w:sz="0" w:space="0" w:color="auto"/>
            <w:bottom w:val="none" w:sz="0" w:space="0" w:color="auto"/>
            <w:right w:val="none" w:sz="0" w:space="0" w:color="auto"/>
          </w:divBdr>
        </w:div>
        <w:div w:id="1790902531">
          <w:marLeft w:val="640"/>
          <w:marRight w:val="0"/>
          <w:marTop w:val="0"/>
          <w:marBottom w:val="0"/>
          <w:divBdr>
            <w:top w:val="none" w:sz="0" w:space="0" w:color="auto"/>
            <w:left w:val="none" w:sz="0" w:space="0" w:color="auto"/>
            <w:bottom w:val="none" w:sz="0" w:space="0" w:color="auto"/>
            <w:right w:val="none" w:sz="0" w:space="0" w:color="auto"/>
          </w:divBdr>
        </w:div>
        <w:div w:id="1407067611">
          <w:marLeft w:val="640"/>
          <w:marRight w:val="0"/>
          <w:marTop w:val="0"/>
          <w:marBottom w:val="0"/>
          <w:divBdr>
            <w:top w:val="none" w:sz="0" w:space="0" w:color="auto"/>
            <w:left w:val="none" w:sz="0" w:space="0" w:color="auto"/>
            <w:bottom w:val="none" w:sz="0" w:space="0" w:color="auto"/>
            <w:right w:val="none" w:sz="0" w:space="0" w:color="auto"/>
          </w:divBdr>
        </w:div>
        <w:div w:id="1130439560">
          <w:marLeft w:val="640"/>
          <w:marRight w:val="0"/>
          <w:marTop w:val="0"/>
          <w:marBottom w:val="0"/>
          <w:divBdr>
            <w:top w:val="none" w:sz="0" w:space="0" w:color="auto"/>
            <w:left w:val="none" w:sz="0" w:space="0" w:color="auto"/>
            <w:bottom w:val="none" w:sz="0" w:space="0" w:color="auto"/>
            <w:right w:val="none" w:sz="0" w:space="0" w:color="auto"/>
          </w:divBdr>
        </w:div>
        <w:div w:id="934633402">
          <w:marLeft w:val="640"/>
          <w:marRight w:val="0"/>
          <w:marTop w:val="0"/>
          <w:marBottom w:val="0"/>
          <w:divBdr>
            <w:top w:val="none" w:sz="0" w:space="0" w:color="auto"/>
            <w:left w:val="none" w:sz="0" w:space="0" w:color="auto"/>
            <w:bottom w:val="none" w:sz="0" w:space="0" w:color="auto"/>
            <w:right w:val="none" w:sz="0" w:space="0" w:color="auto"/>
          </w:divBdr>
        </w:div>
        <w:div w:id="2007048632">
          <w:marLeft w:val="640"/>
          <w:marRight w:val="0"/>
          <w:marTop w:val="0"/>
          <w:marBottom w:val="0"/>
          <w:divBdr>
            <w:top w:val="none" w:sz="0" w:space="0" w:color="auto"/>
            <w:left w:val="none" w:sz="0" w:space="0" w:color="auto"/>
            <w:bottom w:val="none" w:sz="0" w:space="0" w:color="auto"/>
            <w:right w:val="none" w:sz="0" w:space="0" w:color="auto"/>
          </w:divBdr>
        </w:div>
        <w:div w:id="782070200">
          <w:marLeft w:val="640"/>
          <w:marRight w:val="0"/>
          <w:marTop w:val="0"/>
          <w:marBottom w:val="0"/>
          <w:divBdr>
            <w:top w:val="none" w:sz="0" w:space="0" w:color="auto"/>
            <w:left w:val="none" w:sz="0" w:space="0" w:color="auto"/>
            <w:bottom w:val="none" w:sz="0" w:space="0" w:color="auto"/>
            <w:right w:val="none" w:sz="0" w:space="0" w:color="auto"/>
          </w:divBdr>
        </w:div>
        <w:div w:id="1510604973">
          <w:marLeft w:val="640"/>
          <w:marRight w:val="0"/>
          <w:marTop w:val="0"/>
          <w:marBottom w:val="0"/>
          <w:divBdr>
            <w:top w:val="none" w:sz="0" w:space="0" w:color="auto"/>
            <w:left w:val="none" w:sz="0" w:space="0" w:color="auto"/>
            <w:bottom w:val="none" w:sz="0" w:space="0" w:color="auto"/>
            <w:right w:val="none" w:sz="0" w:space="0" w:color="auto"/>
          </w:divBdr>
        </w:div>
        <w:div w:id="1741489133">
          <w:marLeft w:val="640"/>
          <w:marRight w:val="0"/>
          <w:marTop w:val="0"/>
          <w:marBottom w:val="0"/>
          <w:divBdr>
            <w:top w:val="none" w:sz="0" w:space="0" w:color="auto"/>
            <w:left w:val="none" w:sz="0" w:space="0" w:color="auto"/>
            <w:bottom w:val="none" w:sz="0" w:space="0" w:color="auto"/>
            <w:right w:val="none" w:sz="0" w:space="0" w:color="auto"/>
          </w:divBdr>
        </w:div>
        <w:div w:id="502355026">
          <w:marLeft w:val="640"/>
          <w:marRight w:val="0"/>
          <w:marTop w:val="0"/>
          <w:marBottom w:val="0"/>
          <w:divBdr>
            <w:top w:val="none" w:sz="0" w:space="0" w:color="auto"/>
            <w:left w:val="none" w:sz="0" w:space="0" w:color="auto"/>
            <w:bottom w:val="none" w:sz="0" w:space="0" w:color="auto"/>
            <w:right w:val="none" w:sz="0" w:space="0" w:color="auto"/>
          </w:divBdr>
        </w:div>
        <w:div w:id="1606771691">
          <w:marLeft w:val="640"/>
          <w:marRight w:val="0"/>
          <w:marTop w:val="0"/>
          <w:marBottom w:val="0"/>
          <w:divBdr>
            <w:top w:val="none" w:sz="0" w:space="0" w:color="auto"/>
            <w:left w:val="none" w:sz="0" w:space="0" w:color="auto"/>
            <w:bottom w:val="none" w:sz="0" w:space="0" w:color="auto"/>
            <w:right w:val="none" w:sz="0" w:space="0" w:color="auto"/>
          </w:divBdr>
        </w:div>
        <w:div w:id="1380472016">
          <w:marLeft w:val="640"/>
          <w:marRight w:val="0"/>
          <w:marTop w:val="0"/>
          <w:marBottom w:val="0"/>
          <w:divBdr>
            <w:top w:val="none" w:sz="0" w:space="0" w:color="auto"/>
            <w:left w:val="none" w:sz="0" w:space="0" w:color="auto"/>
            <w:bottom w:val="none" w:sz="0" w:space="0" w:color="auto"/>
            <w:right w:val="none" w:sz="0" w:space="0" w:color="auto"/>
          </w:divBdr>
        </w:div>
        <w:div w:id="1164006555">
          <w:marLeft w:val="640"/>
          <w:marRight w:val="0"/>
          <w:marTop w:val="0"/>
          <w:marBottom w:val="0"/>
          <w:divBdr>
            <w:top w:val="none" w:sz="0" w:space="0" w:color="auto"/>
            <w:left w:val="none" w:sz="0" w:space="0" w:color="auto"/>
            <w:bottom w:val="none" w:sz="0" w:space="0" w:color="auto"/>
            <w:right w:val="none" w:sz="0" w:space="0" w:color="auto"/>
          </w:divBdr>
        </w:div>
        <w:div w:id="1684211133">
          <w:marLeft w:val="640"/>
          <w:marRight w:val="0"/>
          <w:marTop w:val="0"/>
          <w:marBottom w:val="0"/>
          <w:divBdr>
            <w:top w:val="none" w:sz="0" w:space="0" w:color="auto"/>
            <w:left w:val="none" w:sz="0" w:space="0" w:color="auto"/>
            <w:bottom w:val="none" w:sz="0" w:space="0" w:color="auto"/>
            <w:right w:val="none" w:sz="0" w:space="0" w:color="auto"/>
          </w:divBdr>
        </w:div>
        <w:div w:id="547687173">
          <w:marLeft w:val="640"/>
          <w:marRight w:val="0"/>
          <w:marTop w:val="0"/>
          <w:marBottom w:val="0"/>
          <w:divBdr>
            <w:top w:val="none" w:sz="0" w:space="0" w:color="auto"/>
            <w:left w:val="none" w:sz="0" w:space="0" w:color="auto"/>
            <w:bottom w:val="none" w:sz="0" w:space="0" w:color="auto"/>
            <w:right w:val="none" w:sz="0" w:space="0" w:color="auto"/>
          </w:divBdr>
        </w:div>
        <w:div w:id="1094401497">
          <w:marLeft w:val="640"/>
          <w:marRight w:val="0"/>
          <w:marTop w:val="0"/>
          <w:marBottom w:val="0"/>
          <w:divBdr>
            <w:top w:val="none" w:sz="0" w:space="0" w:color="auto"/>
            <w:left w:val="none" w:sz="0" w:space="0" w:color="auto"/>
            <w:bottom w:val="none" w:sz="0" w:space="0" w:color="auto"/>
            <w:right w:val="none" w:sz="0" w:space="0" w:color="auto"/>
          </w:divBdr>
        </w:div>
        <w:div w:id="1145124647">
          <w:marLeft w:val="640"/>
          <w:marRight w:val="0"/>
          <w:marTop w:val="0"/>
          <w:marBottom w:val="0"/>
          <w:divBdr>
            <w:top w:val="none" w:sz="0" w:space="0" w:color="auto"/>
            <w:left w:val="none" w:sz="0" w:space="0" w:color="auto"/>
            <w:bottom w:val="none" w:sz="0" w:space="0" w:color="auto"/>
            <w:right w:val="none" w:sz="0" w:space="0" w:color="auto"/>
          </w:divBdr>
        </w:div>
        <w:div w:id="2013679300">
          <w:marLeft w:val="640"/>
          <w:marRight w:val="0"/>
          <w:marTop w:val="0"/>
          <w:marBottom w:val="0"/>
          <w:divBdr>
            <w:top w:val="none" w:sz="0" w:space="0" w:color="auto"/>
            <w:left w:val="none" w:sz="0" w:space="0" w:color="auto"/>
            <w:bottom w:val="none" w:sz="0" w:space="0" w:color="auto"/>
            <w:right w:val="none" w:sz="0" w:space="0" w:color="auto"/>
          </w:divBdr>
        </w:div>
        <w:div w:id="1318076613">
          <w:marLeft w:val="640"/>
          <w:marRight w:val="0"/>
          <w:marTop w:val="0"/>
          <w:marBottom w:val="0"/>
          <w:divBdr>
            <w:top w:val="none" w:sz="0" w:space="0" w:color="auto"/>
            <w:left w:val="none" w:sz="0" w:space="0" w:color="auto"/>
            <w:bottom w:val="none" w:sz="0" w:space="0" w:color="auto"/>
            <w:right w:val="none" w:sz="0" w:space="0" w:color="auto"/>
          </w:divBdr>
        </w:div>
        <w:div w:id="1489709831">
          <w:marLeft w:val="640"/>
          <w:marRight w:val="0"/>
          <w:marTop w:val="0"/>
          <w:marBottom w:val="0"/>
          <w:divBdr>
            <w:top w:val="none" w:sz="0" w:space="0" w:color="auto"/>
            <w:left w:val="none" w:sz="0" w:space="0" w:color="auto"/>
            <w:bottom w:val="none" w:sz="0" w:space="0" w:color="auto"/>
            <w:right w:val="none" w:sz="0" w:space="0" w:color="auto"/>
          </w:divBdr>
        </w:div>
        <w:div w:id="1211069282">
          <w:marLeft w:val="640"/>
          <w:marRight w:val="0"/>
          <w:marTop w:val="0"/>
          <w:marBottom w:val="0"/>
          <w:divBdr>
            <w:top w:val="none" w:sz="0" w:space="0" w:color="auto"/>
            <w:left w:val="none" w:sz="0" w:space="0" w:color="auto"/>
            <w:bottom w:val="none" w:sz="0" w:space="0" w:color="auto"/>
            <w:right w:val="none" w:sz="0" w:space="0" w:color="auto"/>
          </w:divBdr>
        </w:div>
        <w:div w:id="589896123">
          <w:marLeft w:val="640"/>
          <w:marRight w:val="0"/>
          <w:marTop w:val="0"/>
          <w:marBottom w:val="0"/>
          <w:divBdr>
            <w:top w:val="none" w:sz="0" w:space="0" w:color="auto"/>
            <w:left w:val="none" w:sz="0" w:space="0" w:color="auto"/>
            <w:bottom w:val="none" w:sz="0" w:space="0" w:color="auto"/>
            <w:right w:val="none" w:sz="0" w:space="0" w:color="auto"/>
          </w:divBdr>
        </w:div>
        <w:div w:id="833034174">
          <w:marLeft w:val="640"/>
          <w:marRight w:val="0"/>
          <w:marTop w:val="0"/>
          <w:marBottom w:val="0"/>
          <w:divBdr>
            <w:top w:val="none" w:sz="0" w:space="0" w:color="auto"/>
            <w:left w:val="none" w:sz="0" w:space="0" w:color="auto"/>
            <w:bottom w:val="none" w:sz="0" w:space="0" w:color="auto"/>
            <w:right w:val="none" w:sz="0" w:space="0" w:color="auto"/>
          </w:divBdr>
        </w:div>
        <w:div w:id="1716082471">
          <w:marLeft w:val="640"/>
          <w:marRight w:val="0"/>
          <w:marTop w:val="0"/>
          <w:marBottom w:val="0"/>
          <w:divBdr>
            <w:top w:val="none" w:sz="0" w:space="0" w:color="auto"/>
            <w:left w:val="none" w:sz="0" w:space="0" w:color="auto"/>
            <w:bottom w:val="none" w:sz="0" w:space="0" w:color="auto"/>
            <w:right w:val="none" w:sz="0" w:space="0" w:color="auto"/>
          </w:divBdr>
        </w:div>
        <w:div w:id="210725288">
          <w:marLeft w:val="640"/>
          <w:marRight w:val="0"/>
          <w:marTop w:val="0"/>
          <w:marBottom w:val="0"/>
          <w:divBdr>
            <w:top w:val="none" w:sz="0" w:space="0" w:color="auto"/>
            <w:left w:val="none" w:sz="0" w:space="0" w:color="auto"/>
            <w:bottom w:val="none" w:sz="0" w:space="0" w:color="auto"/>
            <w:right w:val="none" w:sz="0" w:space="0" w:color="auto"/>
          </w:divBdr>
        </w:div>
        <w:div w:id="2040080962">
          <w:marLeft w:val="640"/>
          <w:marRight w:val="0"/>
          <w:marTop w:val="0"/>
          <w:marBottom w:val="0"/>
          <w:divBdr>
            <w:top w:val="none" w:sz="0" w:space="0" w:color="auto"/>
            <w:left w:val="none" w:sz="0" w:space="0" w:color="auto"/>
            <w:bottom w:val="none" w:sz="0" w:space="0" w:color="auto"/>
            <w:right w:val="none" w:sz="0" w:space="0" w:color="auto"/>
          </w:divBdr>
        </w:div>
        <w:div w:id="860047283">
          <w:marLeft w:val="640"/>
          <w:marRight w:val="0"/>
          <w:marTop w:val="0"/>
          <w:marBottom w:val="0"/>
          <w:divBdr>
            <w:top w:val="none" w:sz="0" w:space="0" w:color="auto"/>
            <w:left w:val="none" w:sz="0" w:space="0" w:color="auto"/>
            <w:bottom w:val="none" w:sz="0" w:space="0" w:color="auto"/>
            <w:right w:val="none" w:sz="0" w:space="0" w:color="auto"/>
          </w:divBdr>
        </w:div>
        <w:div w:id="1306230114">
          <w:marLeft w:val="640"/>
          <w:marRight w:val="0"/>
          <w:marTop w:val="0"/>
          <w:marBottom w:val="0"/>
          <w:divBdr>
            <w:top w:val="none" w:sz="0" w:space="0" w:color="auto"/>
            <w:left w:val="none" w:sz="0" w:space="0" w:color="auto"/>
            <w:bottom w:val="none" w:sz="0" w:space="0" w:color="auto"/>
            <w:right w:val="none" w:sz="0" w:space="0" w:color="auto"/>
          </w:divBdr>
        </w:div>
        <w:div w:id="1171683276">
          <w:marLeft w:val="640"/>
          <w:marRight w:val="0"/>
          <w:marTop w:val="0"/>
          <w:marBottom w:val="0"/>
          <w:divBdr>
            <w:top w:val="none" w:sz="0" w:space="0" w:color="auto"/>
            <w:left w:val="none" w:sz="0" w:space="0" w:color="auto"/>
            <w:bottom w:val="none" w:sz="0" w:space="0" w:color="auto"/>
            <w:right w:val="none" w:sz="0" w:space="0" w:color="auto"/>
          </w:divBdr>
        </w:div>
        <w:div w:id="79645712">
          <w:marLeft w:val="640"/>
          <w:marRight w:val="0"/>
          <w:marTop w:val="0"/>
          <w:marBottom w:val="0"/>
          <w:divBdr>
            <w:top w:val="none" w:sz="0" w:space="0" w:color="auto"/>
            <w:left w:val="none" w:sz="0" w:space="0" w:color="auto"/>
            <w:bottom w:val="none" w:sz="0" w:space="0" w:color="auto"/>
            <w:right w:val="none" w:sz="0" w:space="0" w:color="auto"/>
          </w:divBdr>
        </w:div>
        <w:div w:id="369260522">
          <w:marLeft w:val="640"/>
          <w:marRight w:val="0"/>
          <w:marTop w:val="0"/>
          <w:marBottom w:val="0"/>
          <w:divBdr>
            <w:top w:val="none" w:sz="0" w:space="0" w:color="auto"/>
            <w:left w:val="none" w:sz="0" w:space="0" w:color="auto"/>
            <w:bottom w:val="none" w:sz="0" w:space="0" w:color="auto"/>
            <w:right w:val="none" w:sz="0" w:space="0" w:color="auto"/>
          </w:divBdr>
        </w:div>
        <w:div w:id="1757089539">
          <w:marLeft w:val="640"/>
          <w:marRight w:val="0"/>
          <w:marTop w:val="0"/>
          <w:marBottom w:val="0"/>
          <w:divBdr>
            <w:top w:val="none" w:sz="0" w:space="0" w:color="auto"/>
            <w:left w:val="none" w:sz="0" w:space="0" w:color="auto"/>
            <w:bottom w:val="none" w:sz="0" w:space="0" w:color="auto"/>
            <w:right w:val="none" w:sz="0" w:space="0" w:color="auto"/>
          </w:divBdr>
        </w:div>
        <w:div w:id="51933085">
          <w:marLeft w:val="640"/>
          <w:marRight w:val="0"/>
          <w:marTop w:val="0"/>
          <w:marBottom w:val="0"/>
          <w:divBdr>
            <w:top w:val="none" w:sz="0" w:space="0" w:color="auto"/>
            <w:left w:val="none" w:sz="0" w:space="0" w:color="auto"/>
            <w:bottom w:val="none" w:sz="0" w:space="0" w:color="auto"/>
            <w:right w:val="none" w:sz="0" w:space="0" w:color="auto"/>
          </w:divBdr>
        </w:div>
        <w:div w:id="191771530">
          <w:marLeft w:val="640"/>
          <w:marRight w:val="0"/>
          <w:marTop w:val="0"/>
          <w:marBottom w:val="0"/>
          <w:divBdr>
            <w:top w:val="none" w:sz="0" w:space="0" w:color="auto"/>
            <w:left w:val="none" w:sz="0" w:space="0" w:color="auto"/>
            <w:bottom w:val="none" w:sz="0" w:space="0" w:color="auto"/>
            <w:right w:val="none" w:sz="0" w:space="0" w:color="auto"/>
          </w:divBdr>
        </w:div>
        <w:div w:id="1381511303">
          <w:marLeft w:val="640"/>
          <w:marRight w:val="0"/>
          <w:marTop w:val="0"/>
          <w:marBottom w:val="0"/>
          <w:divBdr>
            <w:top w:val="none" w:sz="0" w:space="0" w:color="auto"/>
            <w:left w:val="none" w:sz="0" w:space="0" w:color="auto"/>
            <w:bottom w:val="none" w:sz="0" w:space="0" w:color="auto"/>
            <w:right w:val="none" w:sz="0" w:space="0" w:color="auto"/>
          </w:divBdr>
        </w:div>
        <w:div w:id="870187640">
          <w:marLeft w:val="640"/>
          <w:marRight w:val="0"/>
          <w:marTop w:val="0"/>
          <w:marBottom w:val="0"/>
          <w:divBdr>
            <w:top w:val="none" w:sz="0" w:space="0" w:color="auto"/>
            <w:left w:val="none" w:sz="0" w:space="0" w:color="auto"/>
            <w:bottom w:val="none" w:sz="0" w:space="0" w:color="auto"/>
            <w:right w:val="none" w:sz="0" w:space="0" w:color="auto"/>
          </w:divBdr>
        </w:div>
        <w:div w:id="859129490">
          <w:marLeft w:val="640"/>
          <w:marRight w:val="0"/>
          <w:marTop w:val="0"/>
          <w:marBottom w:val="0"/>
          <w:divBdr>
            <w:top w:val="none" w:sz="0" w:space="0" w:color="auto"/>
            <w:left w:val="none" w:sz="0" w:space="0" w:color="auto"/>
            <w:bottom w:val="none" w:sz="0" w:space="0" w:color="auto"/>
            <w:right w:val="none" w:sz="0" w:space="0" w:color="auto"/>
          </w:divBdr>
        </w:div>
        <w:div w:id="2122256976">
          <w:marLeft w:val="640"/>
          <w:marRight w:val="0"/>
          <w:marTop w:val="0"/>
          <w:marBottom w:val="0"/>
          <w:divBdr>
            <w:top w:val="none" w:sz="0" w:space="0" w:color="auto"/>
            <w:left w:val="none" w:sz="0" w:space="0" w:color="auto"/>
            <w:bottom w:val="none" w:sz="0" w:space="0" w:color="auto"/>
            <w:right w:val="none" w:sz="0" w:space="0" w:color="auto"/>
          </w:divBdr>
        </w:div>
        <w:div w:id="355472750">
          <w:marLeft w:val="640"/>
          <w:marRight w:val="0"/>
          <w:marTop w:val="0"/>
          <w:marBottom w:val="0"/>
          <w:divBdr>
            <w:top w:val="none" w:sz="0" w:space="0" w:color="auto"/>
            <w:left w:val="none" w:sz="0" w:space="0" w:color="auto"/>
            <w:bottom w:val="none" w:sz="0" w:space="0" w:color="auto"/>
            <w:right w:val="none" w:sz="0" w:space="0" w:color="auto"/>
          </w:divBdr>
        </w:div>
        <w:div w:id="1026173520">
          <w:marLeft w:val="640"/>
          <w:marRight w:val="0"/>
          <w:marTop w:val="0"/>
          <w:marBottom w:val="0"/>
          <w:divBdr>
            <w:top w:val="none" w:sz="0" w:space="0" w:color="auto"/>
            <w:left w:val="none" w:sz="0" w:space="0" w:color="auto"/>
            <w:bottom w:val="none" w:sz="0" w:space="0" w:color="auto"/>
            <w:right w:val="none" w:sz="0" w:space="0" w:color="auto"/>
          </w:divBdr>
        </w:div>
        <w:div w:id="1228761170">
          <w:marLeft w:val="640"/>
          <w:marRight w:val="0"/>
          <w:marTop w:val="0"/>
          <w:marBottom w:val="0"/>
          <w:divBdr>
            <w:top w:val="none" w:sz="0" w:space="0" w:color="auto"/>
            <w:left w:val="none" w:sz="0" w:space="0" w:color="auto"/>
            <w:bottom w:val="none" w:sz="0" w:space="0" w:color="auto"/>
            <w:right w:val="none" w:sz="0" w:space="0" w:color="auto"/>
          </w:divBdr>
        </w:div>
        <w:div w:id="1259368668">
          <w:marLeft w:val="640"/>
          <w:marRight w:val="0"/>
          <w:marTop w:val="0"/>
          <w:marBottom w:val="0"/>
          <w:divBdr>
            <w:top w:val="none" w:sz="0" w:space="0" w:color="auto"/>
            <w:left w:val="none" w:sz="0" w:space="0" w:color="auto"/>
            <w:bottom w:val="none" w:sz="0" w:space="0" w:color="auto"/>
            <w:right w:val="none" w:sz="0" w:space="0" w:color="auto"/>
          </w:divBdr>
        </w:div>
        <w:div w:id="1530756519">
          <w:marLeft w:val="640"/>
          <w:marRight w:val="0"/>
          <w:marTop w:val="0"/>
          <w:marBottom w:val="0"/>
          <w:divBdr>
            <w:top w:val="none" w:sz="0" w:space="0" w:color="auto"/>
            <w:left w:val="none" w:sz="0" w:space="0" w:color="auto"/>
            <w:bottom w:val="none" w:sz="0" w:space="0" w:color="auto"/>
            <w:right w:val="none" w:sz="0" w:space="0" w:color="auto"/>
          </w:divBdr>
        </w:div>
        <w:div w:id="563223174">
          <w:marLeft w:val="640"/>
          <w:marRight w:val="0"/>
          <w:marTop w:val="0"/>
          <w:marBottom w:val="0"/>
          <w:divBdr>
            <w:top w:val="none" w:sz="0" w:space="0" w:color="auto"/>
            <w:left w:val="none" w:sz="0" w:space="0" w:color="auto"/>
            <w:bottom w:val="none" w:sz="0" w:space="0" w:color="auto"/>
            <w:right w:val="none" w:sz="0" w:space="0" w:color="auto"/>
          </w:divBdr>
        </w:div>
        <w:div w:id="669910331">
          <w:marLeft w:val="640"/>
          <w:marRight w:val="0"/>
          <w:marTop w:val="0"/>
          <w:marBottom w:val="0"/>
          <w:divBdr>
            <w:top w:val="none" w:sz="0" w:space="0" w:color="auto"/>
            <w:left w:val="none" w:sz="0" w:space="0" w:color="auto"/>
            <w:bottom w:val="none" w:sz="0" w:space="0" w:color="auto"/>
            <w:right w:val="none" w:sz="0" w:space="0" w:color="auto"/>
          </w:divBdr>
        </w:div>
        <w:div w:id="585924312">
          <w:marLeft w:val="640"/>
          <w:marRight w:val="0"/>
          <w:marTop w:val="0"/>
          <w:marBottom w:val="0"/>
          <w:divBdr>
            <w:top w:val="none" w:sz="0" w:space="0" w:color="auto"/>
            <w:left w:val="none" w:sz="0" w:space="0" w:color="auto"/>
            <w:bottom w:val="none" w:sz="0" w:space="0" w:color="auto"/>
            <w:right w:val="none" w:sz="0" w:space="0" w:color="auto"/>
          </w:divBdr>
        </w:div>
        <w:div w:id="1646468148">
          <w:marLeft w:val="640"/>
          <w:marRight w:val="0"/>
          <w:marTop w:val="0"/>
          <w:marBottom w:val="0"/>
          <w:divBdr>
            <w:top w:val="none" w:sz="0" w:space="0" w:color="auto"/>
            <w:left w:val="none" w:sz="0" w:space="0" w:color="auto"/>
            <w:bottom w:val="none" w:sz="0" w:space="0" w:color="auto"/>
            <w:right w:val="none" w:sz="0" w:space="0" w:color="auto"/>
          </w:divBdr>
        </w:div>
        <w:div w:id="396634713">
          <w:marLeft w:val="640"/>
          <w:marRight w:val="0"/>
          <w:marTop w:val="0"/>
          <w:marBottom w:val="0"/>
          <w:divBdr>
            <w:top w:val="none" w:sz="0" w:space="0" w:color="auto"/>
            <w:left w:val="none" w:sz="0" w:space="0" w:color="auto"/>
            <w:bottom w:val="none" w:sz="0" w:space="0" w:color="auto"/>
            <w:right w:val="none" w:sz="0" w:space="0" w:color="auto"/>
          </w:divBdr>
        </w:div>
        <w:div w:id="565117060">
          <w:marLeft w:val="640"/>
          <w:marRight w:val="0"/>
          <w:marTop w:val="0"/>
          <w:marBottom w:val="0"/>
          <w:divBdr>
            <w:top w:val="none" w:sz="0" w:space="0" w:color="auto"/>
            <w:left w:val="none" w:sz="0" w:space="0" w:color="auto"/>
            <w:bottom w:val="none" w:sz="0" w:space="0" w:color="auto"/>
            <w:right w:val="none" w:sz="0" w:space="0" w:color="auto"/>
          </w:divBdr>
        </w:div>
        <w:div w:id="1251044369">
          <w:marLeft w:val="640"/>
          <w:marRight w:val="0"/>
          <w:marTop w:val="0"/>
          <w:marBottom w:val="0"/>
          <w:divBdr>
            <w:top w:val="none" w:sz="0" w:space="0" w:color="auto"/>
            <w:left w:val="none" w:sz="0" w:space="0" w:color="auto"/>
            <w:bottom w:val="none" w:sz="0" w:space="0" w:color="auto"/>
            <w:right w:val="none" w:sz="0" w:space="0" w:color="auto"/>
          </w:divBdr>
        </w:div>
        <w:div w:id="1799714039">
          <w:marLeft w:val="640"/>
          <w:marRight w:val="0"/>
          <w:marTop w:val="0"/>
          <w:marBottom w:val="0"/>
          <w:divBdr>
            <w:top w:val="none" w:sz="0" w:space="0" w:color="auto"/>
            <w:left w:val="none" w:sz="0" w:space="0" w:color="auto"/>
            <w:bottom w:val="none" w:sz="0" w:space="0" w:color="auto"/>
            <w:right w:val="none" w:sz="0" w:space="0" w:color="auto"/>
          </w:divBdr>
        </w:div>
        <w:div w:id="1072771073">
          <w:marLeft w:val="640"/>
          <w:marRight w:val="0"/>
          <w:marTop w:val="0"/>
          <w:marBottom w:val="0"/>
          <w:divBdr>
            <w:top w:val="none" w:sz="0" w:space="0" w:color="auto"/>
            <w:left w:val="none" w:sz="0" w:space="0" w:color="auto"/>
            <w:bottom w:val="none" w:sz="0" w:space="0" w:color="auto"/>
            <w:right w:val="none" w:sz="0" w:space="0" w:color="auto"/>
          </w:divBdr>
        </w:div>
        <w:div w:id="985932305">
          <w:marLeft w:val="640"/>
          <w:marRight w:val="0"/>
          <w:marTop w:val="0"/>
          <w:marBottom w:val="0"/>
          <w:divBdr>
            <w:top w:val="none" w:sz="0" w:space="0" w:color="auto"/>
            <w:left w:val="none" w:sz="0" w:space="0" w:color="auto"/>
            <w:bottom w:val="none" w:sz="0" w:space="0" w:color="auto"/>
            <w:right w:val="none" w:sz="0" w:space="0" w:color="auto"/>
          </w:divBdr>
        </w:div>
        <w:div w:id="1829325130">
          <w:marLeft w:val="640"/>
          <w:marRight w:val="0"/>
          <w:marTop w:val="0"/>
          <w:marBottom w:val="0"/>
          <w:divBdr>
            <w:top w:val="none" w:sz="0" w:space="0" w:color="auto"/>
            <w:left w:val="none" w:sz="0" w:space="0" w:color="auto"/>
            <w:bottom w:val="none" w:sz="0" w:space="0" w:color="auto"/>
            <w:right w:val="none" w:sz="0" w:space="0" w:color="auto"/>
          </w:divBdr>
        </w:div>
        <w:div w:id="1056507266">
          <w:marLeft w:val="640"/>
          <w:marRight w:val="0"/>
          <w:marTop w:val="0"/>
          <w:marBottom w:val="0"/>
          <w:divBdr>
            <w:top w:val="none" w:sz="0" w:space="0" w:color="auto"/>
            <w:left w:val="none" w:sz="0" w:space="0" w:color="auto"/>
            <w:bottom w:val="none" w:sz="0" w:space="0" w:color="auto"/>
            <w:right w:val="none" w:sz="0" w:space="0" w:color="auto"/>
          </w:divBdr>
        </w:div>
        <w:div w:id="1645549833">
          <w:marLeft w:val="640"/>
          <w:marRight w:val="0"/>
          <w:marTop w:val="0"/>
          <w:marBottom w:val="0"/>
          <w:divBdr>
            <w:top w:val="none" w:sz="0" w:space="0" w:color="auto"/>
            <w:left w:val="none" w:sz="0" w:space="0" w:color="auto"/>
            <w:bottom w:val="none" w:sz="0" w:space="0" w:color="auto"/>
            <w:right w:val="none" w:sz="0" w:space="0" w:color="auto"/>
          </w:divBdr>
        </w:div>
        <w:div w:id="1905601496">
          <w:marLeft w:val="640"/>
          <w:marRight w:val="0"/>
          <w:marTop w:val="0"/>
          <w:marBottom w:val="0"/>
          <w:divBdr>
            <w:top w:val="none" w:sz="0" w:space="0" w:color="auto"/>
            <w:left w:val="none" w:sz="0" w:space="0" w:color="auto"/>
            <w:bottom w:val="none" w:sz="0" w:space="0" w:color="auto"/>
            <w:right w:val="none" w:sz="0" w:space="0" w:color="auto"/>
          </w:divBdr>
        </w:div>
        <w:div w:id="470555750">
          <w:marLeft w:val="640"/>
          <w:marRight w:val="0"/>
          <w:marTop w:val="0"/>
          <w:marBottom w:val="0"/>
          <w:divBdr>
            <w:top w:val="none" w:sz="0" w:space="0" w:color="auto"/>
            <w:left w:val="none" w:sz="0" w:space="0" w:color="auto"/>
            <w:bottom w:val="none" w:sz="0" w:space="0" w:color="auto"/>
            <w:right w:val="none" w:sz="0" w:space="0" w:color="auto"/>
          </w:divBdr>
        </w:div>
        <w:div w:id="356858138">
          <w:marLeft w:val="640"/>
          <w:marRight w:val="0"/>
          <w:marTop w:val="0"/>
          <w:marBottom w:val="0"/>
          <w:divBdr>
            <w:top w:val="none" w:sz="0" w:space="0" w:color="auto"/>
            <w:left w:val="none" w:sz="0" w:space="0" w:color="auto"/>
            <w:bottom w:val="none" w:sz="0" w:space="0" w:color="auto"/>
            <w:right w:val="none" w:sz="0" w:space="0" w:color="auto"/>
          </w:divBdr>
        </w:div>
        <w:div w:id="1147209689">
          <w:marLeft w:val="640"/>
          <w:marRight w:val="0"/>
          <w:marTop w:val="0"/>
          <w:marBottom w:val="0"/>
          <w:divBdr>
            <w:top w:val="none" w:sz="0" w:space="0" w:color="auto"/>
            <w:left w:val="none" w:sz="0" w:space="0" w:color="auto"/>
            <w:bottom w:val="none" w:sz="0" w:space="0" w:color="auto"/>
            <w:right w:val="none" w:sz="0" w:space="0" w:color="auto"/>
          </w:divBdr>
        </w:div>
        <w:div w:id="353305652">
          <w:marLeft w:val="640"/>
          <w:marRight w:val="0"/>
          <w:marTop w:val="0"/>
          <w:marBottom w:val="0"/>
          <w:divBdr>
            <w:top w:val="none" w:sz="0" w:space="0" w:color="auto"/>
            <w:left w:val="none" w:sz="0" w:space="0" w:color="auto"/>
            <w:bottom w:val="none" w:sz="0" w:space="0" w:color="auto"/>
            <w:right w:val="none" w:sz="0" w:space="0" w:color="auto"/>
          </w:divBdr>
        </w:div>
        <w:div w:id="934363940">
          <w:marLeft w:val="640"/>
          <w:marRight w:val="0"/>
          <w:marTop w:val="0"/>
          <w:marBottom w:val="0"/>
          <w:divBdr>
            <w:top w:val="none" w:sz="0" w:space="0" w:color="auto"/>
            <w:left w:val="none" w:sz="0" w:space="0" w:color="auto"/>
            <w:bottom w:val="none" w:sz="0" w:space="0" w:color="auto"/>
            <w:right w:val="none" w:sz="0" w:space="0" w:color="auto"/>
          </w:divBdr>
        </w:div>
        <w:div w:id="1393962036">
          <w:marLeft w:val="640"/>
          <w:marRight w:val="0"/>
          <w:marTop w:val="0"/>
          <w:marBottom w:val="0"/>
          <w:divBdr>
            <w:top w:val="none" w:sz="0" w:space="0" w:color="auto"/>
            <w:left w:val="none" w:sz="0" w:space="0" w:color="auto"/>
            <w:bottom w:val="none" w:sz="0" w:space="0" w:color="auto"/>
            <w:right w:val="none" w:sz="0" w:space="0" w:color="auto"/>
          </w:divBdr>
        </w:div>
        <w:div w:id="1585916758">
          <w:marLeft w:val="640"/>
          <w:marRight w:val="0"/>
          <w:marTop w:val="0"/>
          <w:marBottom w:val="0"/>
          <w:divBdr>
            <w:top w:val="none" w:sz="0" w:space="0" w:color="auto"/>
            <w:left w:val="none" w:sz="0" w:space="0" w:color="auto"/>
            <w:bottom w:val="none" w:sz="0" w:space="0" w:color="auto"/>
            <w:right w:val="none" w:sz="0" w:space="0" w:color="auto"/>
          </w:divBdr>
        </w:div>
        <w:div w:id="496119016">
          <w:marLeft w:val="640"/>
          <w:marRight w:val="0"/>
          <w:marTop w:val="0"/>
          <w:marBottom w:val="0"/>
          <w:divBdr>
            <w:top w:val="none" w:sz="0" w:space="0" w:color="auto"/>
            <w:left w:val="none" w:sz="0" w:space="0" w:color="auto"/>
            <w:bottom w:val="none" w:sz="0" w:space="0" w:color="auto"/>
            <w:right w:val="none" w:sz="0" w:space="0" w:color="auto"/>
          </w:divBdr>
        </w:div>
        <w:div w:id="1548907093">
          <w:marLeft w:val="640"/>
          <w:marRight w:val="0"/>
          <w:marTop w:val="0"/>
          <w:marBottom w:val="0"/>
          <w:divBdr>
            <w:top w:val="none" w:sz="0" w:space="0" w:color="auto"/>
            <w:left w:val="none" w:sz="0" w:space="0" w:color="auto"/>
            <w:bottom w:val="none" w:sz="0" w:space="0" w:color="auto"/>
            <w:right w:val="none" w:sz="0" w:space="0" w:color="auto"/>
          </w:divBdr>
        </w:div>
        <w:div w:id="1060520650">
          <w:marLeft w:val="640"/>
          <w:marRight w:val="0"/>
          <w:marTop w:val="0"/>
          <w:marBottom w:val="0"/>
          <w:divBdr>
            <w:top w:val="none" w:sz="0" w:space="0" w:color="auto"/>
            <w:left w:val="none" w:sz="0" w:space="0" w:color="auto"/>
            <w:bottom w:val="none" w:sz="0" w:space="0" w:color="auto"/>
            <w:right w:val="none" w:sz="0" w:space="0" w:color="auto"/>
          </w:divBdr>
        </w:div>
        <w:div w:id="1598172942">
          <w:marLeft w:val="640"/>
          <w:marRight w:val="0"/>
          <w:marTop w:val="0"/>
          <w:marBottom w:val="0"/>
          <w:divBdr>
            <w:top w:val="none" w:sz="0" w:space="0" w:color="auto"/>
            <w:left w:val="none" w:sz="0" w:space="0" w:color="auto"/>
            <w:bottom w:val="none" w:sz="0" w:space="0" w:color="auto"/>
            <w:right w:val="none" w:sz="0" w:space="0" w:color="auto"/>
          </w:divBdr>
        </w:div>
        <w:div w:id="1423719249">
          <w:marLeft w:val="640"/>
          <w:marRight w:val="0"/>
          <w:marTop w:val="0"/>
          <w:marBottom w:val="0"/>
          <w:divBdr>
            <w:top w:val="none" w:sz="0" w:space="0" w:color="auto"/>
            <w:left w:val="none" w:sz="0" w:space="0" w:color="auto"/>
            <w:bottom w:val="none" w:sz="0" w:space="0" w:color="auto"/>
            <w:right w:val="none" w:sz="0" w:space="0" w:color="auto"/>
          </w:divBdr>
        </w:div>
        <w:div w:id="557786575">
          <w:marLeft w:val="640"/>
          <w:marRight w:val="0"/>
          <w:marTop w:val="0"/>
          <w:marBottom w:val="0"/>
          <w:divBdr>
            <w:top w:val="none" w:sz="0" w:space="0" w:color="auto"/>
            <w:left w:val="none" w:sz="0" w:space="0" w:color="auto"/>
            <w:bottom w:val="none" w:sz="0" w:space="0" w:color="auto"/>
            <w:right w:val="none" w:sz="0" w:space="0" w:color="auto"/>
          </w:divBdr>
        </w:div>
        <w:div w:id="469783162">
          <w:marLeft w:val="640"/>
          <w:marRight w:val="0"/>
          <w:marTop w:val="0"/>
          <w:marBottom w:val="0"/>
          <w:divBdr>
            <w:top w:val="none" w:sz="0" w:space="0" w:color="auto"/>
            <w:left w:val="none" w:sz="0" w:space="0" w:color="auto"/>
            <w:bottom w:val="none" w:sz="0" w:space="0" w:color="auto"/>
            <w:right w:val="none" w:sz="0" w:space="0" w:color="auto"/>
          </w:divBdr>
        </w:div>
        <w:div w:id="622619695">
          <w:marLeft w:val="640"/>
          <w:marRight w:val="0"/>
          <w:marTop w:val="0"/>
          <w:marBottom w:val="0"/>
          <w:divBdr>
            <w:top w:val="none" w:sz="0" w:space="0" w:color="auto"/>
            <w:left w:val="none" w:sz="0" w:space="0" w:color="auto"/>
            <w:bottom w:val="none" w:sz="0" w:space="0" w:color="auto"/>
            <w:right w:val="none" w:sz="0" w:space="0" w:color="auto"/>
          </w:divBdr>
        </w:div>
        <w:div w:id="1903712223">
          <w:marLeft w:val="640"/>
          <w:marRight w:val="0"/>
          <w:marTop w:val="0"/>
          <w:marBottom w:val="0"/>
          <w:divBdr>
            <w:top w:val="none" w:sz="0" w:space="0" w:color="auto"/>
            <w:left w:val="none" w:sz="0" w:space="0" w:color="auto"/>
            <w:bottom w:val="none" w:sz="0" w:space="0" w:color="auto"/>
            <w:right w:val="none" w:sz="0" w:space="0" w:color="auto"/>
          </w:divBdr>
        </w:div>
        <w:div w:id="991714848">
          <w:marLeft w:val="640"/>
          <w:marRight w:val="0"/>
          <w:marTop w:val="0"/>
          <w:marBottom w:val="0"/>
          <w:divBdr>
            <w:top w:val="none" w:sz="0" w:space="0" w:color="auto"/>
            <w:left w:val="none" w:sz="0" w:space="0" w:color="auto"/>
            <w:bottom w:val="none" w:sz="0" w:space="0" w:color="auto"/>
            <w:right w:val="none" w:sz="0" w:space="0" w:color="auto"/>
          </w:divBdr>
        </w:div>
        <w:div w:id="631444525">
          <w:marLeft w:val="640"/>
          <w:marRight w:val="0"/>
          <w:marTop w:val="0"/>
          <w:marBottom w:val="0"/>
          <w:divBdr>
            <w:top w:val="none" w:sz="0" w:space="0" w:color="auto"/>
            <w:left w:val="none" w:sz="0" w:space="0" w:color="auto"/>
            <w:bottom w:val="none" w:sz="0" w:space="0" w:color="auto"/>
            <w:right w:val="none" w:sz="0" w:space="0" w:color="auto"/>
          </w:divBdr>
        </w:div>
        <w:div w:id="198518737">
          <w:marLeft w:val="640"/>
          <w:marRight w:val="0"/>
          <w:marTop w:val="0"/>
          <w:marBottom w:val="0"/>
          <w:divBdr>
            <w:top w:val="none" w:sz="0" w:space="0" w:color="auto"/>
            <w:left w:val="none" w:sz="0" w:space="0" w:color="auto"/>
            <w:bottom w:val="none" w:sz="0" w:space="0" w:color="auto"/>
            <w:right w:val="none" w:sz="0" w:space="0" w:color="auto"/>
          </w:divBdr>
        </w:div>
        <w:div w:id="316495798">
          <w:marLeft w:val="640"/>
          <w:marRight w:val="0"/>
          <w:marTop w:val="0"/>
          <w:marBottom w:val="0"/>
          <w:divBdr>
            <w:top w:val="none" w:sz="0" w:space="0" w:color="auto"/>
            <w:left w:val="none" w:sz="0" w:space="0" w:color="auto"/>
            <w:bottom w:val="none" w:sz="0" w:space="0" w:color="auto"/>
            <w:right w:val="none" w:sz="0" w:space="0" w:color="auto"/>
          </w:divBdr>
        </w:div>
        <w:div w:id="1937712906">
          <w:marLeft w:val="640"/>
          <w:marRight w:val="0"/>
          <w:marTop w:val="0"/>
          <w:marBottom w:val="0"/>
          <w:divBdr>
            <w:top w:val="none" w:sz="0" w:space="0" w:color="auto"/>
            <w:left w:val="none" w:sz="0" w:space="0" w:color="auto"/>
            <w:bottom w:val="none" w:sz="0" w:space="0" w:color="auto"/>
            <w:right w:val="none" w:sz="0" w:space="0" w:color="auto"/>
          </w:divBdr>
        </w:div>
        <w:div w:id="1223562574">
          <w:marLeft w:val="640"/>
          <w:marRight w:val="0"/>
          <w:marTop w:val="0"/>
          <w:marBottom w:val="0"/>
          <w:divBdr>
            <w:top w:val="none" w:sz="0" w:space="0" w:color="auto"/>
            <w:left w:val="none" w:sz="0" w:space="0" w:color="auto"/>
            <w:bottom w:val="none" w:sz="0" w:space="0" w:color="auto"/>
            <w:right w:val="none" w:sz="0" w:space="0" w:color="auto"/>
          </w:divBdr>
        </w:div>
        <w:div w:id="1509756364">
          <w:marLeft w:val="640"/>
          <w:marRight w:val="0"/>
          <w:marTop w:val="0"/>
          <w:marBottom w:val="0"/>
          <w:divBdr>
            <w:top w:val="none" w:sz="0" w:space="0" w:color="auto"/>
            <w:left w:val="none" w:sz="0" w:space="0" w:color="auto"/>
            <w:bottom w:val="none" w:sz="0" w:space="0" w:color="auto"/>
            <w:right w:val="none" w:sz="0" w:space="0" w:color="auto"/>
          </w:divBdr>
        </w:div>
        <w:div w:id="1372028587">
          <w:marLeft w:val="640"/>
          <w:marRight w:val="0"/>
          <w:marTop w:val="0"/>
          <w:marBottom w:val="0"/>
          <w:divBdr>
            <w:top w:val="none" w:sz="0" w:space="0" w:color="auto"/>
            <w:left w:val="none" w:sz="0" w:space="0" w:color="auto"/>
            <w:bottom w:val="none" w:sz="0" w:space="0" w:color="auto"/>
            <w:right w:val="none" w:sz="0" w:space="0" w:color="auto"/>
          </w:divBdr>
        </w:div>
        <w:div w:id="484393921">
          <w:marLeft w:val="640"/>
          <w:marRight w:val="0"/>
          <w:marTop w:val="0"/>
          <w:marBottom w:val="0"/>
          <w:divBdr>
            <w:top w:val="none" w:sz="0" w:space="0" w:color="auto"/>
            <w:left w:val="none" w:sz="0" w:space="0" w:color="auto"/>
            <w:bottom w:val="none" w:sz="0" w:space="0" w:color="auto"/>
            <w:right w:val="none" w:sz="0" w:space="0" w:color="auto"/>
          </w:divBdr>
        </w:div>
        <w:div w:id="1601912187">
          <w:marLeft w:val="640"/>
          <w:marRight w:val="0"/>
          <w:marTop w:val="0"/>
          <w:marBottom w:val="0"/>
          <w:divBdr>
            <w:top w:val="none" w:sz="0" w:space="0" w:color="auto"/>
            <w:left w:val="none" w:sz="0" w:space="0" w:color="auto"/>
            <w:bottom w:val="none" w:sz="0" w:space="0" w:color="auto"/>
            <w:right w:val="none" w:sz="0" w:space="0" w:color="auto"/>
          </w:divBdr>
        </w:div>
        <w:div w:id="937566626">
          <w:marLeft w:val="640"/>
          <w:marRight w:val="0"/>
          <w:marTop w:val="0"/>
          <w:marBottom w:val="0"/>
          <w:divBdr>
            <w:top w:val="none" w:sz="0" w:space="0" w:color="auto"/>
            <w:left w:val="none" w:sz="0" w:space="0" w:color="auto"/>
            <w:bottom w:val="none" w:sz="0" w:space="0" w:color="auto"/>
            <w:right w:val="none" w:sz="0" w:space="0" w:color="auto"/>
          </w:divBdr>
        </w:div>
        <w:div w:id="1482622209">
          <w:marLeft w:val="640"/>
          <w:marRight w:val="0"/>
          <w:marTop w:val="0"/>
          <w:marBottom w:val="0"/>
          <w:divBdr>
            <w:top w:val="none" w:sz="0" w:space="0" w:color="auto"/>
            <w:left w:val="none" w:sz="0" w:space="0" w:color="auto"/>
            <w:bottom w:val="none" w:sz="0" w:space="0" w:color="auto"/>
            <w:right w:val="none" w:sz="0" w:space="0" w:color="auto"/>
          </w:divBdr>
        </w:div>
        <w:div w:id="275254961">
          <w:marLeft w:val="640"/>
          <w:marRight w:val="0"/>
          <w:marTop w:val="0"/>
          <w:marBottom w:val="0"/>
          <w:divBdr>
            <w:top w:val="none" w:sz="0" w:space="0" w:color="auto"/>
            <w:left w:val="none" w:sz="0" w:space="0" w:color="auto"/>
            <w:bottom w:val="none" w:sz="0" w:space="0" w:color="auto"/>
            <w:right w:val="none" w:sz="0" w:space="0" w:color="auto"/>
          </w:divBdr>
        </w:div>
        <w:div w:id="784425059">
          <w:marLeft w:val="640"/>
          <w:marRight w:val="0"/>
          <w:marTop w:val="0"/>
          <w:marBottom w:val="0"/>
          <w:divBdr>
            <w:top w:val="none" w:sz="0" w:space="0" w:color="auto"/>
            <w:left w:val="none" w:sz="0" w:space="0" w:color="auto"/>
            <w:bottom w:val="none" w:sz="0" w:space="0" w:color="auto"/>
            <w:right w:val="none" w:sz="0" w:space="0" w:color="auto"/>
          </w:divBdr>
        </w:div>
        <w:div w:id="1564368645">
          <w:marLeft w:val="640"/>
          <w:marRight w:val="0"/>
          <w:marTop w:val="0"/>
          <w:marBottom w:val="0"/>
          <w:divBdr>
            <w:top w:val="none" w:sz="0" w:space="0" w:color="auto"/>
            <w:left w:val="none" w:sz="0" w:space="0" w:color="auto"/>
            <w:bottom w:val="none" w:sz="0" w:space="0" w:color="auto"/>
            <w:right w:val="none" w:sz="0" w:space="0" w:color="auto"/>
          </w:divBdr>
        </w:div>
        <w:div w:id="1698896125">
          <w:marLeft w:val="640"/>
          <w:marRight w:val="0"/>
          <w:marTop w:val="0"/>
          <w:marBottom w:val="0"/>
          <w:divBdr>
            <w:top w:val="none" w:sz="0" w:space="0" w:color="auto"/>
            <w:left w:val="none" w:sz="0" w:space="0" w:color="auto"/>
            <w:bottom w:val="none" w:sz="0" w:space="0" w:color="auto"/>
            <w:right w:val="none" w:sz="0" w:space="0" w:color="auto"/>
          </w:divBdr>
        </w:div>
        <w:div w:id="1140148197">
          <w:marLeft w:val="640"/>
          <w:marRight w:val="0"/>
          <w:marTop w:val="0"/>
          <w:marBottom w:val="0"/>
          <w:divBdr>
            <w:top w:val="none" w:sz="0" w:space="0" w:color="auto"/>
            <w:left w:val="none" w:sz="0" w:space="0" w:color="auto"/>
            <w:bottom w:val="none" w:sz="0" w:space="0" w:color="auto"/>
            <w:right w:val="none" w:sz="0" w:space="0" w:color="auto"/>
          </w:divBdr>
        </w:div>
        <w:div w:id="664741523">
          <w:marLeft w:val="640"/>
          <w:marRight w:val="0"/>
          <w:marTop w:val="0"/>
          <w:marBottom w:val="0"/>
          <w:divBdr>
            <w:top w:val="none" w:sz="0" w:space="0" w:color="auto"/>
            <w:left w:val="none" w:sz="0" w:space="0" w:color="auto"/>
            <w:bottom w:val="none" w:sz="0" w:space="0" w:color="auto"/>
            <w:right w:val="none" w:sz="0" w:space="0" w:color="auto"/>
          </w:divBdr>
        </w:div>
        <w:div w:id="1673600783">
          <w:marLeft w:val="640"/>
          <w:marRight w:val="0"/>
          <w:marTop w:val="0"/>
          <w:marBottom w:val="0"/>
          <w:divBdr>
            <w:top w:val="none" w:sz="0" w:space="0" w:color="auto"/>
            <w:left w:val="none" w:sz="0" w:space="0" w:color="auto"/>
            <w:bottom w:val="none" w:sz="0" w:space="0" w:color="auto"/>
            <w:right w:val="none" w:sz="0" w:space="0" w:color="auto"/>
          </w:divBdr>
        </w:div>
        <w:div w:id="153029621">
          <w:marLeft w:val="640"/>
          <w:marRight w:val="0"/>
          <w:marTop w:val="0"/>
          <w:marBottom w:val="0"/>
          <w:divBdr>
            <w:top w:val="none" w:sz="0" w:space="0" w:color="auto"/>
            <w:left w:val="none" w:sz="0" w:space="0" w:color="auto"/>
            <w:bottom w:val="none" w:sz="0" w:space="0" w:color="auto"/>
            <w:right w:val="none" w:sz="0" w:space="0" w:color="auto"/>
          </w:divBdr>
        </w:div>
        <w:div w:id="1170949602">
          <w:marLeft w:val="640"/>
          <w:marRight w:val="0"/>
          <w:marTop w:val="0"/>
          <w:marBottom w:val="0"/>
          <w:divBdr>
            <w:top w:val="none" w:sz="0" w:space="0" w:color="auto"/>
            <w:left w:val="none" w:sz="0" w:space="0" w:color="auto"/>
            <w:bottom w:val="none" w:sz="0" w:space="0" w:color="auto"/>
            <w:right w:val="none" w:sz="0" w:space="0" w:color="auto"/>
          </w:divBdr>
        </w:div>
        <w:div w:id="304745352">
          <w:marLeft w:val="640"/>
          <w:marRight w:val="0"/>
          <w:marTop w:val="0"/>
          <w:marBottom w:val="0"/>
          <w:divBdr>
            <w:top w:val="none" w:sz="0" w:space="0" w:color="auto"/>
            <w:left w:val="none" w:sz="0" w:space="0" w:color="auto"/>
            <w:bottom w:val="none" w:sz="0" w:space="0" w:color="auto"/>
            <w:right w:val="none" w:sz="0" w:space="0" w:color="auto"/>
          </w:divBdr>
        </w:div>
        <w:div w:id="1908221049">
          <w:marLeft w:val="640"/>
          <w:marRight w:val="0"/>
          <w:marTop w:val="0"/>
          <w:marBottom w:val="0"/>
          <w:divBdr>
            <w:top w:val="none" w:sz="0" w:space="0" w:color="auto"/>
            <w:left w:val="none" w:sz="0" w:space="0" w:color="auto"/>
            <w:bottom w:val="none" w:sz="0" w:space="0" w:color="auto"/>
            <w:right w:val="none" w:sz="0" w:space="0" w:color="auto"/>
          </w:divBdr>
        </w:div>
        <w:div w:id="1446149658">
          <w:marLeft w:val="640"/>
          <w:marRight w:val="0"/>
          <w:marTop w:val="0"/>
          <w:marBottom w:val="0"/>
          <w:divBdr>
            <w:top w:val="none" w:sz="0" w:space="0" w:color="auto"/>
            <w:left w:val="none" w:sz="0" w:space="0" w:color="auto"/>
            <w:bottom w:val="none" w:sz="0" w:space="0" w:color="auto"/>
            <w:right w:val="none" w:sz="0" w:space="0" w:color="auto"/>
          </w:divBdr>
        </w:div>
        <w:div w:id="1499031355">
          <w:marLeft w:val="640"/>
          <w:marRight w:val="0"/>
          <w:marTop w:val="0"/>
          <w:marBottom w:val="0"/>
          <w:divBdr>
            <w:top w:val="none" w:sz="0" w:space="0" w:color="auto"/>
            <w:left w:val="none" w:sz="0" w:space="0" w:color="auto"/>
            <w:bottom w:val="none" w:sz="0" w:space="0" w:color="auto"/>
            <w:right w:val="none" w:sz="0" w:space="0" w:color="auto"/>
          </w:divBdr>
        </w:div>
        <w:div w:id="1556769071">
          <w:marLeft w:val="640"/>
          <w:marRight w:val="0"/>
          <w:marTop w:val="0"/>
          <w:marBottom w:val="0"/>
          <w:divBdr>
            <w:top w:val="none" w:sz="0" w:space="0" w:color="auto"/>
            <w:left w:val="none" w:sz="0" w:space="0" w:color="auto"/>
            <w:bottom w:val="none" w:sz="0" w:space="0" w:color="auto"/>
            <w:right w:val="none" w:sz="0" w:space="0" w:color="auto"/>
          </w:divBdr>
        </w:div>
        <w:div w:id="1370758625">
          <w:marLeft w:val="640"/>
          <w:marRight w:val="0"/>
          <w:marTop w:val="0"/>
          <w:marBottom w:val="0"/>
          <w:divBdr>
            <w:top w:val="none" w:sz="0" w:space="0" w:color="auto"/>
            <w:left w:val="none" w:sz="0" w:space="0" w:color="auto"/>
            <w:bottom w:val="none" w:sz="0" w:space="0" w:color="auto"/>
            <w:right w:val="none" w:sz="0" w:space="0" w:color="auto"/>
          </w:divBdr>
        </w:div>
        <w:div w:id="1625043414">
          <w:marLeft w:val="640"/>
          <w:marRight w:val="0"/>
          <w:marTop w:val="0"/>
          <w:marBottom w:val="0"/>
          <w:divBdr>
            <w:top w:val="none" w:sz="0" w:space="0" w:color="auto"/>
            <w:left w:val="none" w:sz="0" w:space="0" w:color="auto"/>
            <w:bottom w:val="none" w:sz="0" w:space="0" w:color="auto"/>
            <w:right w:val="none" w:sz="0" w:space="0" w:color="auto"/>
          </w:divBdr>
        </w:div>
        <w:div w:id="1765105164">
          <w:marLeft w:val="640"/>
          <w:marRight w:val="0"/>
          <w:marTop w:val="0"/>
          <w:marBottom w:val="0"/>
          <w:divBdr>
            <w:top w:val="none" w:sz="0" w:space="0" w:color="auto"/>
            <w:left w:val="none" w:sz="0" w:space="0" w:color="auto"/>
            <w:bottom w:val="none" w:sz="0" w:space="0" w:color="auto"/>
            <w:right w:val="none" w:sz="0" w:space="0" w:color="auto"/>
          </w:divBdr>
        </w:div>
        <w:div w:id="257762105">
          <w:marLeft w:val="640"/>
          <w:marRight w:val="0"/>
          <w:marTop w:val="0"/>
          <w:marBottom w:val="0"/>
          <w:divBdr>
            <w:top w:val="none" w:sz="0" w:space="0" w:color="auto"/>
            <w:left w:val="none" w:sz="0" w:space="0" w:color="auto"/>
            <w:bottom w:val="none" w:sz="0" w:space="0" w:color="auto"/>
            <w:right w:val="none" w:sz="0" w:space="0" w:color="auto"/>
          </w:divBdr>
        </w:div>
        <w:div w:id="1271887666">
          <w:marLeft w:val="640"/>
          <w:marRight w:val="0"/>
          <w:marTop w:val="0"/>
          <w:marBottom w:val="0"/>
          <w:divBdr>
            <w:top w:val="none" w:sz="0" w:space="0" w:color="auto"/>
            <w:left w:val="none" w:sz="0" w:space="0" w:color="auto"/>
            <w:bottom w:val="none" w:sz="0" w:space="0" w:color="auto"/>
            <w:right w:val="none" w:sz="0" w:space="0" w:color="auto"/>
          </w:divBdr>
        </w:div>
        <w:div w:id="1415585501">
          <w:marLeft w:val="640"/>
          <w:marRight w:val="0"/>
          <w:marTop w:val="0"/>
          <w:marBottom w:val="0"/>
          <w:divBdr>
            <w:top w:val="none" w:sz="0" w:space="0" w:color="auto"/>
            <w:left w:val="none" w:sz="0" w:space="0" w:color="auto"/>
            <w:bottom w:val="none" w:sz="0" w:space="0" w:color="auto"/>
            <w:right w:val="none" w:sz="0" w:space="0" w:color="auto"/>
          </w:divBdr>
        </w:div>
        <w:div w:id="313804058">
          <w:marLeft w:val="640"/>
          <w:marRight w:val="0"/>
          <w:marTop w:val="0"/>
          <w:marBottom w:val="0"/>
          <w:divBdr>
            <w:top w:val="none" w:sz="0" w:space="0" w:color="auto"/>
            <w:left w:val="none" w:sz="0" w:space="0" w:color="auto"/>
            <w:bottom w:val="none" w:sz="0" w:space="0" w:color="auto"/>
            <w:right w:val="none" w:sz="0" w:space="0" w:color="auto"/>
          </w:divBdr>
        </w:div>
        <w:div w:id="529952196">
          <w:marLeft w:val="640"/>
          <w:marRight w:val="0"/>
          <w:marTop w:val="0"/>
          <w:marBottom w:val="0"/>
          <w:divBdr>
            <w:top w:val="none" w:sz="0" w:space="0" w:color="auto"/>
            <w:left w:val="none" w:sz="0" w:space="0" w:color="auto"/>
            <w:bottom w:val="none" w:sz="0" w:space="0" w:color="auto"/>
            <w:right w:val="none" w:sz="0" w:space="0" w:color="auto"/>
          </w:divBdr>
        </w:div>
        <w:div w:id="559756231">
          <w:marLeft w:val="640"/>
          <w:marRight w:val="0"/>
          <w:marTop w:val="0"/>
          <w:marBottom w:val="0"/>
          <w:divBdr>
            <w:top w:val="none" w:sz="0" w:space="0" w:color="auto"/>
            <w:left w:val="none" w:sz="0" w:space="0" w:color="auto"/>
            <w:bottom w:val="none" w:sz="0" w:space="0" w:color="auto"/>
            <w:right w:val="none" w:sz="0" w:space="0" w:color="auto"/>
          </w:divBdr>
        </w:div>
        <w:div w:id="1608535703">
          <w:marLeft w:val="640"/>
          <w:marRight w:val="0"/>
          <w:marTop w:val="0"/>
          <w:marBottom w:val="0"/>
          <w:divBdr>
            <w:top w:val="none" w:sz="0" w:space="0" w:color="auto"/>
            <w:left w:val="none" w:sz="0" w:space="0" w:color="auto"/>
            <w:bottom w:val="none" w:sz="0" w:space="0" w:color="auto"/>
            <w:right w:val="none" w:sz="0" w:space="0" w:color="auto"/>
          </w:divBdr>
        </w:div>
        <w:div w:id="333412339">
          <w:marLeft w:val="640"/>
          <w:marRight w:val="0"/>
          <w:marTop w:val="0"/>
          <w:marBottom w:val="0"/>
          <w:divBdr>
            <w:top w:val="none" w:sz="0" w:space="0" w:color="auto"/>
            <w:left w:val="none" w:sz="0" w:space="0" w:color="auto"/>
            <w:bottom w:val="none" w:sz="0" w:space="0" w:color="auto"/>
            <w:right w:val="none" w:sz="0" w:space="0" w:color="auto"/>
          </w:divBdr>
        </w:div>
      </w:divsChild>
    </w:div>
    <w:div w:id="1292134216">
      <w:bodyDiv w:val="1"/>
      <w:marLeft w:val="0"/>
      <w:marRight w:val="0"/>
      <w:marTop w:val="0"/>
      <w:marBottom w:val="0"/>
      <w:divBdr>
        <w:top w:val="none" w:sz="0" w:space="0" w:color="auto"/>
        <w:left w:val="none" w:sz="0" w:space="0" w:color="auto"/>
        <w:bottom w:val="none" w:sz="0" w:space="0" w:color="auto"/>
        <w:right w:val="none" w:sz="0" w:space="0" w:color="auto"/>
      </w:divBdr>
    </w:div>
    <w:div w:id="1295793820">
      <w:bodyDiv w:val="1"/>
      <w:marLeft w:val="0"/>
      <w:marRight w:val="0"/>
      <w:marTop w:val="0"/>
      <w:marBottom w:val="0"/>
      <w:divBdr>
        <w:top w:val="none" w:sz="0" w:space="0" w:color="auto"/>
        <w:left w:val="none" w:sz="0" w:space="0" w:color="auto"/>
        <w:bottom w:val="none" w:sz="0" w:space="0" w:color="auto"/>
        <w:right w:val="none" w:sz="0" w:space="0" w:color="auto"/>
      </w:divBdr>
    </w:div>
    <w:div w:id="1298099497">
      <w:bodyDiv w:val="1"/>
      <w:marLeft w:val="0"/>
      <w:marRight w:val="0"/>
      <w:marTop w:val="0"/>
      <w:marBottom w:val="0"/>
      <w:divBdr>
        <w:top w:val="none" w:sz="0" w:space="0" w:color="auto"/>
        <w:left w:val="none" w:sz="0" w:space="0" w:color="auto"/>
        <w:bottom w:val="none" w:sz="0" w:space="0" w:color="auto"/>
        <w:right w:val="none" w:sz="0" w:space="0" w:color="auto"/>
      </w:divBdr>
    </w:div>
    <w:div w:id="1298878611">
      <w:bodyDiv w:val="1"/>
      <w:marLeft w:val="0"/>
      <w:marRight w:val="0"/>
      <w:marTop w:val="0"/>
      <w:marBottom w:val="0"/>
      <w:divBdr>
        <w:top w:val="none" w:sz="0" w:space="0" w:color="auto"/>
        <w:left w:val="none" w:sz="0" w:space="0" w:color="auto"/>
        <w:bottom w:val="none" w:sz="0" w:space="0" w:color="auto"/>
        <w:right w:val="none" w:sz="0" w:space="0" w:color="auto"/>
      </w:divBdr>
    </w:div>
    <w:div w:id="1298949814">
      <w:bodyDiv w:val="1"/>
      <w:marLeft w:val="0"/>
      <w:marRight w:val="0"/>
      <w:marTop w:val="0"/>
      <w:marBottom w:val="0"/>
      <w:divBdr>
        <w:top w:val="none" w:sz="0" w:space="0" w:color="auto"/>
        <w:left w:val="none" w:sz="0" w:space="0" w:color="auto"/>
        <w:bottom w:val="none" w:sz="0" w:space="0" w:color="auto"/>
        <w:right w:val="none" w:sz="0" w:space="0" w:color="auto"/>
      </w:divBdr>
    </w:div>
    <w:div w:id="1300528825">
      <w:bodyDiv w:val="1"/>
      <w:marLeft w:val="0"/>
      <w:marRight w:val="0"/>
      <w:marTop w:val="0"/>
      <w:marBottom w:val="0"/>
      <w:divBdr>
        <w:top w:val="none" w:sz="0" w:space="0" w:color="auto"/>
        <w:left w:val="none" w:sz="0" w:space="0" w:color="auto"/>
        <w:bottom w:val="none" w:sz="0" w:space="0" w:color="auto"/>
        <w:right w:val="none" w:sz="0" w:space="0" w:color="auto"/>
      </w:divBdr>
    </w:div>
    <w:div w:id="1306662295">
      <w:bodyDiv w:val="1"/>
      <w:marLeft w:val="0"/>
      <w:marRight w:val="0"/>
      <w:marTop w:val="0"/>
      <w:marBottom w:val="0"/>
      <w:divBdr>
        <w:top w:val="none" w:sz="0" w:space="0" w:color="auto"/>
        <w:left w:val="none" w:sz="0" w:space="0" w:color="auto"/>
        <w:bottom w:val="none" w:sz="0" w:space="0" w:color="auto"/>
        <w:right w:val="none" w:sz="0" w:space="0" w:color="auto"/>
      </w:divBdr>
    </w:div>
    <w:div w:id="1308124814">
      <w:bodyDiv w:val="1"/>
      <w:marLeft w:val="0"/>
      <w:marRight w:val="0"/>
      <w:marTop w:val="0"/>
      <w:marBottom w:val="0"/>
      <w:divBdr>
        <w:top w:val="none" w:sz="0" w:space="0" w:color="auto"/>
        <w:left w:val="none" w:sz="0" w:space="0" w:color="auto"/>
        <w:bottom w:val="none" w:sz="0" w:space="0" w:color="auto"/>
        <w:right w:val="none" w:sz="0" w:space="0" w:color="auto"/>
      </w:divBdr>
    </w:div>
    <w:div w:id="1311709358">
      <w:bodyDiv w:val="1"/>
      <w:marLeft w:val="0"/>
      <w:marRight w:val="0"/>
      <w:marTop w:val="0"/>
      <w:marBottom w:val="0"/>
      <w:divBdr>
        <w:top w:val="none" w:sz="0" w:space="0" w:color="auto"/>
        <w:left w:val="none" w:sz="0" w:space="0" w:color="auto"/>
        <w:bottom w:val="none" w:sz="0" w:space="0" w:color="auto"/>
        <w:right w:val="none" w:sz="0" w:space="0" w:color="auto"/>
      </w:divBdr>
    </w:div>
    <w:div w:id="1312755187">
      <w:bodyDiv w:val="1"/>
      <w:marLeft w:val="0"/>
      <w:marRight w:val="0"/>
      <w:marTop w:val="0"/>
      <w:marBottom w:val="0"/>
      <w:divBdr>
        <w:top w:val="none" w:sz="0" w:space="0" w:color="auto"/>
        <w:left w:val="none" w:sz="0" w:space="0" w:color="auto"/>
        <w:bottom w:val="none" w:sz="0" w:space="0" w:color="auto"/>
        <w:right w:val="none" w:sz="0" w:space="0" w:color="auto"/>
      </w:divBdr>
    </w:div>
    <w:div w:id="1317806577">
      <w:bodyDiv w:val="1"/>
      <w:marLeft w:val="0"/>
      <w:marRight w:val="0"/>
      <w:marTop w:val="0"/>
      <w:marBottom w:val="0"/>
      <w:divBdr>
        <w:top w:val="none" w:sz="0" w:space="0" w:color="auto"/>
        <w:left w:val="none" w:sz="0" w:space="0" w:color="auto"/>
        <w:bottom w:val="none" w:sz="0" w:space="0" w:color="auto"/>
        <w:right w:val="none" w:sz="0" w:space="0" w:color="auto"/>
      </w:divBdr>
    </w:div>
    <w:div w:id="1317994964">
      <w:bodyDiv w:val="1"/>
      <w:marLeft w:val="0"/>
      <w:marRight w:val="0"/>
      <w:marTop w:val="0"/>
      <w:marBottom w:val="0"/>
      <w:divBdr>
        <w:top w:val="none" w:sz="0" w:space="0" w:color="auto"/>
        <w:left w:val="none" w:sz="0" w:space="0" w:color="auto"/>
        <w:bottom w:val="none" w:sz="0" w:space="0" w:color="auto"/>
        <w:right w:val="none" w:sz="0" w:space="0" w:color="auto"/>
      </w:divBdr>
    </w:div>
    <w:div w:id="1320235603">
      <w:bodyDiv w:val="1"/>
      <w:marLeft w:val="0"/>
      <w:marRight w:val="0"/>
      <w:marTop w:val="0"/>
      <w:marBottom w:val="0"/>
      <w:divBdr>
        <w:top w:val="none" w:sz="0" w:space="0" w:color="auto"/>
        <w:left w:val="none" w:sz="0" w:space="0" w:color="auto"/>
        <w:bottom w:val="none" w:sz="0" w:space="0" w:color="auto"/>
        <w:right w:val="none" w:sz="0" w:space="0" w:color="auto"/>
      </w:divBdr>
    </w:div>
    <w:div w:id="1322275104">
      <w:bodyDiv w:val="1"/>
      <w:marLeft w:val="0"/>
      <w:marRight w:val="0"/>
      <w:marTop w:val="0"/>
      <w:marBottom w:val="0"/>
      <w:divBdr>
        <w:top w:val="none" w:sz="0" w:space="0" w:color="auto"/>
        <w:left w:val="none" w:sz="0" w:space="0" w:color="auto"/>
        <w:bottom w:val="none" w:sz="0" w:space="0" w:color="auto"/>
        <w:right w:val="none" w:sz="0" w:space="0" w:color="auto"/>
      </w:divBdr>
    </w:div>
    <w:div w:id="1323462599">
      <w:bodyDiv w:val="1"/>
      <w:marLeft w:val="0"/>
      <w:marRight w:val="0"/>
      <w:marTop w:val="0"/>
      <w:marBottom w:val="0"/>
      <w:divBdr>
        <w:top w:val="none" w:sz="0" w:space="0" w:color="auto"/>
        <w:left w:val="none" w:sz="0" w:space="0" w:color="auto"/>
        <w:bottom w:val="none" w:sz="0" w:space="0" w:color="auto"/>
        <w:right w:val="none" w:sz="0" w:space="0" w:color="auto"/>
      </w:divBdr>
      <w:divsChild>
        <w:div w:id="1328631709">
          <w:marLeft w:val="640"/>
          <w:marRight w:val="0"/>
          <w:marTop w:val="0"/>
          <w:marBottom w:val="0"/>
          <w:divBdr>
            <w:top w:val="none" w:sz="0" w:space="0" w:color="auto"/>
            <w:left w:val="none" w:sz="0" w:space="0" w:color="auto"/>
            <w:bottom w:val="none" w:sz="0" w:space="0" w:color="auto"/>
            <w:right w:val="none" w:sz="0" w:space="0" w:color="auto"/>
          </w:divBdr>
        </w:div>
        <w:div w:id="1206527398">
          <w:marLeft w:val="640"/>
          <w:marRight w:val="0"/>
          <w:marTop w:val="0"/>
          <w:marBottom w:val="0"/>
          <w:divBdr>
            <w:top w:val="none" w:sz="0" w:space="0" w:color="auto"/>
            <w:left w:val="none" w:sz="0" w:space="0" w:color="auto"/>
            <w:bottom w:val="none" w:sz="0" w:space="0" w:color="auto"/>
            <w:right w:val="none" w:sz="0" w:space="0" w:color="auto"/>
          </w:divBdr>
        </w:div>
        <w:div w:id="1382171411">
          <w:marLeft w:val="640"/>
          <w:marRight w:val="0"/>
          <w:marTop w:val="0"/>
          <w:marBottom w:val="0"/>
          <w:divBdr>
            <w:top w:val="none" w:sz="0" w:space="0" w:color="auto"/>
            <w:left w:val="none" w:sz="0" w:space="0" w:color="auto"/>
            <w:bottom w:val="none" w:sz="0" w:space="0" w:color="auto"/>
            <w:right w:val="none" w:sz="0" w:space="0" w:color="auto"/>
          </w:divBdr>
        </w:div>
        <w:div w:id="1365054336">
          <w:marLeft w:val="640"/>
          <w:marRight w:val="0"/>
          <w:marTop w:val="0"/>
          <w:marBottom w:val="0"/>
          <w:divBdr>
            <w:top w:val="none" w:sz="0" w:space="0" w:color="auto"/>
            <w:left w:val="none" w:sz="0" w:space="0" w:color="auto"/>
            <w:bottom w:val="none" w:sz="0" w:space="0" w:color="auto"/>
            <w:right w:val="none" w:sz="0" w:space="0" w:color="auto"/>
          </w:divBdr>
        </w:div>
        <w:div w:id="338310277">
          <w:marLeft w:val="640"/>
          <w:marRight w:val="0"/>
          <w:marTop w:val="0"/>
          <w:marBottom w:val="0"/>
          <w:divBdr>
            <w:top w:val="none" w:sz="0" w:space="0" w:color="auto"/>
            <w:left w:val="none" w:sz="0" w:space="0" w:color="auto"/>
            <w:bottom w:val="none" w:sz="0" w:space="0" w:color="auto"/>
            <w:right w:val="none" w:sz="0" w:space="0" w:color="auto"/>
          </w:divBdr>
        </w:div>
        <w:div w:id="1809978296">
          <w:marLeft w:val="640"/>
          <w:marRight w:val="0"/>
          <w:marTop w:val="0"/>
          <w:marBottom w:val="0"/>
          <w:divBdr>
            <w:top w:val="none" w:sz="0" w:space="0" w:color="auto"/>
            <w:left w:val="none" w:sz="0" w:space="0" w:color="auto"/>
            <w:bottom w:val="none" w:sz="0" w:space="0" w:color="auto"/>
            <w:right w:val="none" w:sz="0" w:space="0" w:color="auto"/>
          </w:divBdr>
        </w:div>
        <w:div w:id="68187775">
          <w:marLeft w:val="640"/>
          <w:marRight w:val="0"/>
          <w:marTop w:val="0"/>
          <w:marBottom w:val="0"/>
          <w:divBdr>
            <w:top w:val="none" w:sz="0" w:space="0" w:color="auto"/>
            <w:left w:val="none" w:sz="0" w:space="0" w:color="auto"/>
            <w:bottom w:val="none" w:sz="0" w:space="0" w:color="auto"/>
            <w:right w:val="none" w:sz="0" w:space="0" w:color="auto"/>
          </w:divBdr>
        </w:div>
        <w:div w:id="247232193">
          <w:marLeft w:val="640"/>
          <w:marRight w:val="0"/>
          <w:marTop w:val="0"/>
          <w:marBottom w:val="0"/>
          <w:divBdr>
            <w:top w:val="none" w:sz="0" w:space="0" w:color="auto"/>
            <w:left w:val="none" w:sz="0" w:space="0" w:color="auto"/>
            <w:bottom w:val="none" w:sz="0" w:space="0" w:color="auto"/>
            <w:right w:val="none" w:sz="0" w:space="0" w:color="auto"/>
          </w:divBdr>
        </w:div>
        <w:div w:id="1676808498">
          <w:marLeft w:val="640"/>
          <w:marRight w:val="0"/>
          <w:marTop w:val="0"/>
          <w:marBottom w:val="0"/>
          <w:divBdr>
            <w:top w:val="none" w:sz="0" w:space="0" w:color="auto"/>
            <w:left w:val="none" w:sz="0" w:space="0" w:color="auto"/>
            <w:bottom w:val="none" w:sz="0" w:space="0" w:color="auto"/>
            <w:right w:val="none" w:sz="0" w:space="0" w:color="auto"/>
          </w:divBdr>
        </w:div>
        <w:div w:id="1070886536">
          <w:marLeft w:val="640"/>
          <w:marRight w:val="0"/>
          <w:marTop w:val="0"/>
          <w:marBottom w:val="0"/>
          <w:divBdr>
            <w:top w:val="none" w:sz="0" w:space="0" w:color="auto"/>
            <w:left w:val="none" w:sz="0" w:space="0" w:color="auto"/>
            <w:bottom w:val="none" w:sz="0" w:space="0" w:color="auto"/>
            <w:right w:val="none" w:sz="0" w:space="0" w:color="auto"/>
          </w:divBdr>
        </w:div>
        <w:div w:id="277758055">
          <w:marLeft w:val="640"/>
          <w:marRight w:val="0"/>
          <w:marTop w:val="0"/>
          <w:marBottom w:val="0"/>
          <w:divBdr>
            <w:top w:val="none" w:sz="0" w:space="0" w:color="auto"/>
            <w:left w:val="none" w:sz="0" w:space="0" w:color="auto"/>
            <w:bottom w:val="none" w:sz="0" w:space="0" w:color="auto"/>
            <w:right w:val="none" w:sz="0" w:space="0" w:color="auto"/>
          </w:divBdr>
        </w:div>
        <w:div w:id="1297372126">
          <w:marLeft w:val="640"/>
          <w:marRight w:val="0"/>
          <w:marTop w:val="0"/>
          <w:marBottom w:val="0"/>
          <w:divBdr>
            <w:top w:val="none" w:sz="0" w:space="0" w:color="auto"/>
            <w:left w:val="none" w:sz="0" w:space="0" w:color="auto"/>
            <w:bottom w:val="none" w:sz="0" w:space="0" w:color="auto"/>
            <w:right w:val="none" w:sz="0" w:space="0" w:color="auto"/>
          </w:divBdr>
        </w:div>
        <w:div w:id="80953558">
          <w:marLeft w:val="640"/>
          <w:marRight w:val="0"/>
          <w:marTop w:val="0"/>
          <w:marBottom w:val="0"/>
          <w:divBdr>
            <w:top w:val="none" w:sz="0" w:space="0" w:color="auto"/>
            <w:left w:val="none" w:sz="0" w:space="0" w:color="auto"/>
            <w:bottom w:val="none" w:sz="0" w:space="0" w:color="auto"/>
            <w:right w:val="none" w:sz="0" w:space="0" w:color="auto"/>
          </w:divBdr>
        </w:div>
        <w:div w:id="1570917445">
          <w:marLeft w:val="640"/>
          <w:marRight w:val="0"/>
          <w:marTop w:val="0"/>
          <w:marBottom w:val="0"/>
          <w:divBdr>
            <w:top w:val="none" w:sz="0" w:space="0" w:color="auto"/>
            <w:left w:val="none" w:sz="0" w:space="0" w:color="auto"/>
            <w:bottom w:val="none" w:sz="0" w:space="0" w:color="auto"/>
            <w:right w:val="none" w:sz="0" w:space="0" w:color="auto"/>
          </w:divBdr>
        </w:div>
        <w:div w:id="123891976">
          <w:marLeft w:val="640"/>
          <w:marRight w:val="0"/>
          <w:marTop w:val="0"/>
          <w:marBottom w:val="0"/>
          <w:divBdr>
            <w:top w:val="none" w:sz="0" w:space="0" w:color="auto"/>
            <w:left w:val="none" w:sz="0" w:space="0" w:color="auto"/>
            <w:bottom w:val="none" w:sz="0" w:space="0" w:color="auto"/>
            <w:right w:val="none" w:sz="0" w:space="0" w:color="auto"/>
          </w:divBdr>
        </w:div>
        <w:div w:id="2087071168">
          <w:marLeft w:val="640"/>
          <w:marRight w:val="0"/>
          <w:marTop w:val="0"/>
          <w:marBottom w:val="0"/>
          <w:divBdr>
            <w:top w:val="none" w:sz="0" w:space="0" w:color="auto"/>
            <w:left w:val="none" w:sz="0" w:space="0" w:color="auto"/>
            <w:bottom w:val="none" w:sz="0" w:space="0" w:color="auto"/>
            <w:right w:val="none" w:sz="0" w:space="0" w:color="auto"/>
          </w:divBdr>
        </w:div>
        <w:div w:id="1110736574">
          <w:marLeft w:val="640"/>
          <w:marRight w:val="0"/>
          <w:marTop w:val="0"/>
          <w:marBottom w:val="0"/>
          <w:divBdr>
            <w:top w:val="none" w:sz="0" w:space="0" w:color="auto"/>
            <w:left w:val="none" w:sz="0" w:space="0" w:color="auto"/>
            <w:bottom w:val="none" w:sz="0" w:space="0" w:color="auto"/>
            <w:right w:val="none" w:sz="0" w:space="0" w:color="auto"/>
          </w:divBdr>
        </w:div>
        <w:div w:id="1904413503">
          <w:marLeft w:val="640"/>
          <w:marRight w:val="0"/>
          <w:marTop w:val="0"/>
          <w:marBottom w:val="0"/>
          <w:divBdr>
            <w:top w:val="none" w:sz="0" w:space="0" w:color="auto"/>
            <w:left w:val="none" w:sz="0" w:space="0" w:color="auto"/>
            <w:bottom w:val="none" w:sz="0" w:space="0" w:color="auto"/>
            <w:right w:val="none" w:sz="0" w:space="0" w:color="auto"/>
          </w:divBdr>
        </w:div>
        <w:div w:id="1970284402">
          <w:marLeft w:val="640"/>
          <w:marRight w:val="0"/>
          <w:marTop w:val="0"/>
          <w:marBottom w:val="0"/>
          <w:divBdr>
            <w:top w:val="none" w:sz="0" w:space="0" w:color="auto"/>
            <w:left w:val="none" w:sz="0" w:space="0" w:color="auto"/>
            <w:bottom w:val="none" w:sz="0" w:space="0" w:color="auto"/>
            <w:right w:val="none" w:sz="0" w:space="0" w:color="auto"/>
          </w:divBdr>
        </w:div>
        <w:div w:id="1688798632">
          <w:marLeft w:val="640"/>
          <w:marRight w:val="0"/>
          <w:marTop w:val="0"/>
          <w:marBottom w:val="0"/>
          <w:divBdr>
            <w:top w:val="none" w:sz="0" w:space="0" w:color="auto"/>
            <w:left w:val="none" w:sz="0" w:space="0" w:color="auto"/>
            <w:bottom w:val="none" w:sz="0" w:space="0" w:color="auto"/>
            <w:right w:val="none" w:sz="0" w:space="0" w:color="auto"/>
          </w:divBdr>
        </w:div>
        <w:div w:id="1986473570">
          <w:marLeft w:val="640"/>
          <w:marRight w:val="0"/>
          <w:marTop w:val="0"/>
          <w:marBottom w:val="0"/>
          <w:divBdr>
            <w:top w:val="none" w:sz="0" w:space="0" w:color="auto"/>
            <w:left w:val="none" w:sz="0" w:space="0" w:color="auto"/>
            <w:bottom w:val="none" w:sz="0" w:space="0" w:color="auto"/>
            <w:right w:val="none" w:sz="0" w:space="0" w:color="auto"/>
          </w:divBdr>
        </w:div>
        <w:div w:id="77752053">
          <w:marLeft w:val="640"/>
          <w:marRight w:val="0"/>
          <w:marTop w:val="0"/>
          <w:marBottom w:val="0"/>
          <w:divBdr>
            <w:top w:val="none" w:sz="0" w:space="0" w:color="auto"/>
            <w:left w:val="none" w:sz="0" w:space="0" w:color="auto"/>
            <w:bottom w:val="none" w:sz="0" w:space="0" w:color="auto"/>
            <w:right w:val="none" w:sz="0" w:space="0" w:color="auto"/>
          </w:divBdr>
        </w:div>
        <w:div w:id="1647707164">
          <w:marLeft w:val="640"/>
          <w:marRight w:val="0"/>
          <w:marTop w:val="0"/>
          <w:marBottom w:val="0"/>
          <w:divBdr>
            <w:top w:val="none" w:sz="0" w:space="0" w:color="auto"/>
            <w:left w:val="none" w:sz="0" w:space="0" w:color="auto"/>
            <w:bottom w:val="none" w:sz="0" w:space="0" w:color="auto"/>
            <w:right w:val="none" w:sz="0" w:space="0" w:color="auto"/>
          </w:divBdr>
        </w:div>
        <w:div w:id="527372772">
          <w:marLeft w:val="640"/>
          <w:marRight w:val="0"/>
          <w:marTop w:val="0"/>
          <w:marBottom w:val="0"/>
          <w:divBdr>
            <w:top w:val="none" w:sz="0" w:space="0" w:color="auto"/>
            <w:left w:val="none" w:sz="0" w:space="0" w:color="auto"/>
            <w:bottom w:val="none" w:sz="0" w:space="0" w:color="auto"/>
            <w:right w:val="none" w:sz="0" w:space="0" w:color="auto"/>
          </w:divBdr>
        </w:div>
        <w:div w:id="1402405101">
          <w:marLeft w:val="640"/>
          <w:marRight w:val="0"/>
          <w:marTop w:val="0"/>
          <w:marBottom w:val="0"/>
          <w:divBdr>
            <w:top w:val="none" w:sz="0" w:space="0" w:color="auto"/>
            <w:left w:val="none" w:sz="0" w:space="0" w:color="auto"/>
            <w:bottom w:val="none" w:sz="0" w:space="0" w:color="auto"/>
            <w:right w:val="none" w:sz="0" w:space="0" w:color="auto"/>
          </w:divBdr>
        </w:div>
        <w:div w:id="351881542">
          <w:marLeft w:val="640"/>
          <w:marRight w:val="0"/>
          <w:marTop w:val="0"/>
          <w:marBottom w:val="0"/>
          <w:divBdr>
            <w:top w:val="none" w:sz="0" w:space="0" w:color="auto"/>
            <w:left w:val="none" w:sz="0" w:space="0" w:color="auto"/>
            <w:bottom w:val="none" w:sz="0" w:space="0" w:color="auto"/>
            <w:right w:val="none" w:sz="0" w:space="0" w:color="auto"/>
          </w:divBdr>
        </w:div>
        <w:div w:id="283191776">
          <w:marLeft w:val="640"/>
          <w:marRight w:val="0"/>
          <w:marTop w:val="0"/>
          <w:marBottom w:val="0"/>
          <w:divBdr>
            <w:top w:val="none" w:sz="0" w:space="0" w:color="auto"/>
            <w:left w:val="none" w:sz="0" w:space="0" w:color="auto"/>
            <w:bottom w:val="none" w:sz="0" w:space="0" w:color="auto"/>
            <w:right w:val="none" w:sz="0" w:space="0" w:color="auto"/>
          </w:divBdr>
        </w:div>
        <w:div w:id="2064984745">
          <w:marLeft w:val="640"/>
          <w:marRight w:val="0"/>
          <w:marTop w:val="0"/>
          <w:marBottom w:val="0"/>
          <w:divBdr>
            <w:top w:val="none" w:sz="0" w:space="0" w:color="auto"/>
            <w:left w:val="none" w:sz="0" w:space="0" w:color="auto"/>
            <w:bottom w:val="none" w:sz="0" w:space="0" w:color="auto"/>
            <w:right w:val="none" w:sz="0" w:space="0" w:color="auto"/>
          </w:divBdr>
        </w:div>
        <w:div w:id="589124169">
          <w:marLeft w:val="640"/>
          <w:marRight w:val="0"/>
          <w:marTop w:val="0"/>
          <w:marBottom w:val="0"/>
          <w:divBdr>
            <w:top w:val="none" w:sz="0" w:space="0" w:color="auto"/>
            <w:left w:val="none" w:sz="0" w:space="0" w:color="auto"/>
            <w:bottom w:val="none" w:sz="0" w:space="0" w:color="auto"/>
            <w:right w:val="none" w:sz="0" w:space="0" w:color="auto"/>
          </w:divBdr>
        </w:div>
        <w:div w:id="1531335977">
          <w:marLeft w:val="640"/>
          <w:marRight w:val="0"/>
          <w:marTop w:val="0"/>
          <w:marBottom w:val="0"/>
          <w:divBdr>
            <w:top w:val="none" w:sz="0" w:space="0" w:color="auto"/>
            <w:left w:val="none" w:sz="0" w:space="0" w:color="auto"/>
            <w:bottom w:val="none" w:sz="0" w:space="0" w:color="auto"/>
            <w:right w:val="none" w:sz="0" w:space="0" w:color="auto"/>
          </w:divBdr>
        </w:div>
        <w:div w:id="459112004">
          <w:marLeft w:val="640"/>
          <w:marRight w:val="0"/>
          <w:marTop w:val="0"/>
          <w:marBottom w:val="0"/>
          <w:divBdr>
            <w:top w:val="none" w:sz="0" w:space="0" w:color="auto"/>
            <w:left w:val="none" w:sz="0" w:space="0" w:color="auto"/>
            <w:bottom w:val="none" w:sz="0" w:space="0" w:color="auto"/>
            <w:right w:val="none" w:sz="0" w:space="0" w:color="auto"/>
          </w:divBdr>
        </w:div>
        <w:div w:id="568884746">
          <w:marLeft w:val="640"/>
          <w:marRight w:val="0"/>
          <w:marTop w:val="0"/>
          <w:marBottom w:val="0"/>
          <w:divBdr>
            <w:top w:val="none" w:sz="0" w:space="0" w:color="auto"/>
            <w:left w:val="none" w:sz="0" w:space="0" w:color="auto"/>
            <w:bottom w:val="none" w:sz="0" w:space="0" w:color="auto"/>
            <w:right w:val="none" w:sz="0" w:space="0" w:color="auto"/>
          </w:divBdr>
        </w:div>
        <w:div w:id="25451935">
          <w:marLeft w:val="640"/>
          <w:marRight w:val="0"/>
          <w:marTop w:val="0"/>
          <w:marBottom w:val="0"/>
          <w:divBdr>
            <w:top w:val="none" w:sz="0" w:space="0" w:color="auto"/>
            <w:left w:val="none" w:sz="0" w:space="0" w:color="auto"/>
            <w:bottom w:val="none" w:sz="0" w:space="0" w:color="auto"/>
            <w:right w:val="none" w:sz="0" w:space="0" w:color="auto"/>
          </w:divBdr>
        </w:div>
        <w:div w:id="1042363126">
          <w:marLeft w:val="640"/>
          <w:marRight w:val="0"/>
          <w:marTop w:val="0"/>
          <w:marBottom w:val="0"/>
          <w:divBdr>
            <w:top w:val="none" w:sz="0" w:space="0" w:color="auto"/>
            <w:left w:val="none" w:sz="0" w:space="0" w:color="auto"/>
            <w:bottom w:val="none" w:sz="0" w:space="0" w:color="auto"/>
            <w:right w:val="none" w:sz="0" w:space="0" w:color="auto"/>
          </w:divBdr>
        </w:div>
        <w:div w:id="520821088">
          <w:marLeft w:val="640"/>
          <w:marRight w:val="0"/>
          <w:marTop w:val="0"/>
          <w:marBottom w:val="0"/>
          <w:divBdr>
            <w:top w:val="none" w:sz="0" w:space="0" w:color="auto"/>
            <w:left w:val="none" w:sz="0" w:space="0" w:color="auto"/>
            <w:bottom w:val="none" w:sz="0" w:space="0" w:color="auto"/>
            <w:right w:val="none" w:sz="0" w:space="0" w:color="auto"/>
          </w:divBdr>
        </w:div>
        <w:div w:id="100806175">
          <w:marLeft w:val="640"/>
          <w:marRight w:val="0"/>
          <w:marTop w:val="0"/>
          <w:marBottom w:val="0"/>
          <w:divBdr>
            <w:top w:val="none" w:sz="0" w:space="0" w:color="auto"/>
            <w:left w:val="none" w:sz="0" w:space="0" w:color="auto"/>
            <w:bottom w:val="none" w:sz="0" w:space="0" w:color="auto"/>
            <w:right w:val="none" w:sz="0" w:space="0" w:color="auto"/>
          </w:divBdr>
        </w:div>
        <w:div w:id="1910309178">
          <w:marLeft w:val="640"/>
          <w:marRight w:val="0"/>
          <w:marTop w:val="0"/>
          <w:marBottom w:val="0"/>
          <w:divBdr>
            <w:top w:val="none" w:sz="0" w:space="0" w:color="auto"/>
            <w:left w:val="none" w:sz="0" w:space="0" w:color="auto"/>
            <w:bottom w:val="none" w:sz="0" w:space="0" w:color="auto"/>
            <w:right w:val="none" w:sz="0" w:space="0" w:color="auto"/>
          </w:divBdr>
        </w:div>
        <w:div w:id="124860298">
          <w:marLeft w:val="640"/>
          <w:marRight w:val="0"/>
          <w:marTop w:val="0"/>
          <w:marBottom w:val="0"/>
          <w:divBdr>
            <w:top w:val="none" w:sz="0" w:space="0" w:color="auto"/>
            <w:left w:val="none" w:sz="0" w:space="0" w:color="auto"/>
            <w:bottom w:val="none" w:sz="0" w:space="0" w:color="auto"/>
            <w:right w:val="none" w:sz="0" w:space="0" w:color="auto"/>
          </w:divBdr>
        </w:div>
        <w:div w:id="883367167">
          <w:marLeft w:val="640"/>
          <w:marRight w:val="0"/>
          <w:marTop w:val="0"/>
          <w:marBottom w:val="0"/>
          <w:divBdr>
            <w:top w:val="none" w:sz="0" w:space="0" w:color="auto"/>
            <w:left w:val="none" w:sz="0" w:space="0" w:color="auto"/>
            <w:bottom w:val="none" w:sz="0" w:space="0" w:color="auto"/>
            <w:right w:val="none" w:sz="0" w:space="0" w:color="auto"/>
          </w:divBdr>
        </w:div>
        <w:div w:id="80614086">
          <w:marLeft w:val="640"/>
          <w:marRight w:val="0"/>
          <w:marTop w:val="0"/>
          <w:marBottom w:val="0"/>
          <w:divBdr>
            <w:top w:val="none" w:sz="0" w:space="0" w:color="auto"/>
            <w:left w:val="none" w:sz="0" w:space="0" w:color="auto"/>
            <w:bottom w:val="none" w:sz="0" w:space="0" w:color="auto"/>
            <w:right w:val="none" w:sz="0" w:space="0" w:color="auto"/>
          </w:divBdr>
        </w:div>
        <w:div w:id="837234360">
          <w:marLeft w:val="640"/>
          <w:marRight w:val="0"/>
          <w:marTop w:val="0"/>
          <w:marBottom w:val="0"/>
          <w:divBdr>
            <w:top w:val="none" w:sz="0" w:space="0" w:color="auto"/>
            <w:left w:val="none" w:sz="0" w:space="0" w:color="auto"/>
            <w:bottom w:val="none" w:sz="0" w:space="0" w:color="auto"/>
            <w:right w:val="none" w:sz="0" w:space="0" w:color="auto"/>
          </w:divBdr>
        </w:div>
        <w:div w:id="1385178829">
          <w:marLeft w:val="640"/>
          <w:marRight w:val="0"/>
          <w:marTop w:val="0"/>
          <w:marBottom w:val="0"/>
          <w:divBdr>
            <w:top w:val="none" w:sz="0" w:space="0" w:color="auto"/>
            <w:left w:val="none" w:sz="0" w:space="0" w:color="auto"/>
            <w:bottom w:val="none" w:sz="0" w:space="0" w:color="auto"/>
            <w:right w:val="none" w:sz="0" w:space="0" w:color="auto"/>
          </w:divBdr>
        </w:div>
        <w:div w:id="118300309">
          <w:marLeft w:val="640"/>
          <w:marRight w:val="0"/>
          <w:marTop w:val="0"/>
          <w:marBottom w:val="0"/>
          <w:divBdr>
            <w:top w:val="none" w:sz="0" w:space="0" w:color="auto"/>
            <w:left w:val="none" w:sz="0" w:space="0" w:color="auto"/>
            <w:bottom w:val="none" w:sz="0" w:space="0" w:color="auto"/>
            <w:right w:val="none" w:sz="0" w:space="0" w:color="auto"/>
          </w:divBdr>
        </w:div>
        <w:div w:id="1217820430">
          <w:marLeft w:val="640"/>
          <w:marRight w:val="0"/>
          <w:marTop w:val="0"/>
          <w:marBottom w:val="0"/>
          <w:divBdr>
            <w:top w:val="none" w:sz="0" w:space="0" w:color="auto"/>
            <w:left w:val="none" w:sz="0" w:space="0" w:color="auto"/>
            <w:bottom w:val="none" w:sz="0" w:space="0" w:color="auto"/>
            <w:right w:val="none" w:sz="0" w:space="0" w:color="auto"/>
          </w:divBdr>
        </w:div>
        <w:div w:id="125241175">
          <w:marLeft w:val="640"/>
          <w:marRight w:val="0"/>
          <w:marTop w:val="0"/>
          <w:marBottom w:val="0"/>
          <w:divBdr>
            <w:top w:val="none" w:sz="0" w:space="0" w:color="auto"/>
            <w:left w:val="none" w:sz="0" w:space="0" w:color="auto"/>
            <w:bottom w:val="none" w:sz="0" w:space="0" w:color="auto"/>
            <w:right w:val="none" w:sz="0" w:space="0" w:color="auto"/>
          </w:divBdr>
        </w:div>
        <w:div w:id="363098523">
          <w:marLeft w:val="640"/>
          <w:marRight w:val="0"/>
          <w:marTop w:val="0"/>
          <w:marBottom w:val="0"/>
          <w:divBdr>
            <w:top w:val="none" w:sz="0" w:space="0" w:color="auto"/>
            <w:left w:val="none" w:sz="0" w:space="0" w:color="auto"/>
            <w:bottom w:val="none" w:sz="0" w:space="0" w:color="auto"/>
            <w:right w:val="none" w:sz="0" w:space="0" w:color="auto"/>
          </w:divBdr>
        </w:div>
        <w:div w:id="1706759491">
          <w:marLeft w:val="640"/>
          <w:marRight w:val="0"/>
          <w:marTop w:val="0"/>
          <w:marBottom w:val="0"/>
          <w:divBdr>
            <w:top w:val="none" w:sz="0" w:space="0" w:color="auto"/>
            <w:left w:val="none" w:sz="0" w:space="0" w:color="auto"/>
            <w:bottom w:val="none" w:sz="0" w:space="0" w:color="auto"/>
            <w:right w:val="none" w:sz="0" w:space="0" w:color="auto"/>
          </w:divBdr>
        </w:div>
        <w:div w:id="973485033">
          <w:marLeft w:val="640"/>
          <w:marRight w:val="0"/>
          <w:marTop w:val="0"/>
          <w:marBottom w:val="0"/>
          <w:divBdr>
            <w:top w:val="none" w:sz="0" w:space="0" w:color="auto"/>
            <w:left w:val="none" w:sz="0" w:space="0" w:color="auto"/>
            <w:bottom w:val="none" w:sz="0" w:space="0" w:color="auto"/>
            <w:right w:val="none" w:sz="0" w:space="0" w:color="auto"/>
          </w:divBdr>
        </w:div>
        <w:div w:id="64186150">
          <w:marLeft w:val="640"/>
          <w:marRight w:val="0"/>
          <w:marTop w:val="0"/>
          <w:marBottom w:val="0"/>
          <w:divBdr>
            <w:top w:val="none" w:sz="0" w:space="0" w:color="auto"/>
            <w:left w:val="none" w:sz="0" w:space="0" w:color="auto"/>
            <w:bottom w:val="none" w:sz="0" w:space="0" w:color="auto"/>
            <w:right w:val="none" w:sz="0" w:space="0" w:color="auto"/>
          </w:divBdr>
        </w:div>
        <w:div w:id="1074427033">
          <w:marLeft w:val="640"/>
          <w:marRight w:val="0"/>
          <w:marTop w:val="0"/>
          <w:marBottom w:val="0"/>
          <w:divBdr>
            <w:top w:val="none" w:sz="0" w:space="0" w:color="auto"/>
            <w:left w:val="none" w:sz="0" w:space="0" w:color="auto"/>
            <w:bottom w:val="none" w:sz="0" w:space="0" w:color="auto"/>
            <w:right w:val="none" w:sz="0" w:space="0" w:color="auto"/>
          </w:divBdr>
        </w:div>
        <w:div w:id="820733338">
          <w:marLeft w:val="640"/>
          <w:marRight w:val="0"/>
          <w:marTop w:val="0"/>
          <w:marBottom w:val="0"/>
          <w:divBdr>
            <w:top w:val="none" w:sz="0" w:space="0" w:color="auto"/>
            <w:left w:val="none" w:sz="0" w:space="0" w:color="auto"/>
            <w:bottom w:val="none" w:sz="0" w:space="0" w:color="auto"/>
            <w:right w:val="none" w:sz="0" w:space="0" w:color="auto"/>
          </w:divBdr>
        </w:div>
        <w:div w:id="1602949627">
          <w:marLeft w:val="640"/>
          <w:marRight w:val="0"/>
          <w:marTop w:val="0"/>
          <w:marBottom w:val="0"/>
          <w:divBdr>
            <w:top w:val="none" w:sz="0" w:space="0" w:color="auto"/>
            <w:left w:val="none" w:sz="0" w:space="0" w:color="auto"/>
            <w:bottom w:val="none" w:sz="0" w:space="0" w:color="auto"/>
            <w:right w:val="none" w:sz="0" w:space="0" w:color="auto"/>
          </w:divBdr>
        </w:div>
        <w:div w:id="1401757608">
          <w:marLeft w:val="640"/>
          <w:marRight w:val="0"/>
          <w:marTop w:val="0"/>
          <w:marBottom w:val="0"/>
          <w:divBdr>
            <w:top w:val="none" w:sz="0" w:space="0" w:color="auto"/>
            <w:left w:val="none" w:sz="0" w:space="0" w:color="auto"/>
            <w:bottom w:val="none" w:sz="0" w:space="0" w:color="auto"/>
            <w:right w:val="none" w:sz="0" w:space="0" w:color="auto"/>
          </w:divBdr>
        </w:div>
        <w:div w:id="1916354933">
          <w:marLeft w:val="640"/>
          <w:marRight w:val="0"/>
          <w:marTop w:val="0"/>
          <w:marBottom w:val="0"/>
          <w:divBdr>
            <w:top w:val="none" w:sz="0" w:space="0" w:color="auto"/>
            <w:left w:val="none" w:sz="0" w:space="0" w:color="auto"/>
            <w:bottom w:val="none" w:sz="0" w:space="0" w:color="auto"/>
            <w:right w:val="none" w:sz="0" w:space="0" w:color="auto"/>
          </w:divBdr>
        </w:div>
        <w:div w:id="1234896186">
          <w:marLeft w:val="640"/>
          <w:marRight w:val="0"/>
          <w:marTop w:val="0"/>
          <w:marBottom w:val="0"/>
          <w:divBdr>
            <w:top w:val="none" w:sz="0" w:space="0" w:color="auto"/>
            <w:left w:val="none" w:sz="0" w:space="0" w:color="auto"/>
            <w:bottom w:val="none" w:sz="0" w:space="0" w:color="auto"/>
            <w:right w:val="none" w:sz="0" w:space="0" w:color="auto"/>
          </w:divBdr>
        </w:div>
        <w:div w:id="361829298">
          <w:marLeft w:val="640"/>
          <w:marRight w:val="0"/>
          <w:marTop w:val="0"/>
          <w:marBottom w:val="0"/>
          <w:divBdr>
            <w:top w:val="none" w:sz="0" w:space="0" w:color="auto"/>
            <w:left w:val="none" w:sz="0" w:space="0" w:color="auto"/>
            <w:bottom w:val="none" w:sz="0" w:space="0" w:color="auto"/>
            <w:right w:val="none" w:sz="0" w:space="0" w:color="auto"/>
          </w:divBdr>
        </w:div>
        <w:div w:id="387649047">
          <w:marLeft w:val="640"/>
          <w:marRight w:val="0"/>
          <w:marTop w:val="0"/>
          <w:marBottom w:val="0"/>
          <w:divBdr>
            <w:top w:val="none" w:sz="0" w:space="0" w:color="auto"/>
            <w:left w:val="none" w:sz="0" w:space="0" w:color="auto"/>
            <w:bottom w:val="none" w:sz="0" w:space="0" w:color="auto"/>
            <w:right w:val="none" w:sz="0" w:space="0" w:color="auto"/>
          </w:divBdr>
        </w:div>
        <w:div w:id="419177630">
          <w:marLeft w:val="640"/>
          <w:marRight w:val="0"/>
          <w:marTop w:val="0"/>
          <w:marBottom w:val="0"/>
          <w:divBdr>
            <w:top w:val="none" w:sz="0" w:space="0" w:color="auto"/>
            <w:left w:val="none" w:sz="0" w:space="0" w:color="auto"/>
            <w:bottom w:val="none" w:sz="0" w:space="0" w:color="auto"/>
            <w:right w:val="none" w:sz="0" w:space="0" w:color="auto"/>
          </w:divBdr>
        </w:div>
        <w:div w:id="1189102862">
          <w:marLeft w:val="640"/>
          <w:marRight w:val="0"/>
          <w:marTop w:val="0"/>
          <w:marBottom w:val="0"/>
          <w:divBdr>
            <w:top w:val="none" w:sz="0" w:space="0" w:color="auto"/>
            <w:left w:val="none" w:sz="0" w:space="0" w:color="auto"/>
            <w:bottom w:val="none" w:sz="0" w:space="0" w:color="auto"/>
            <w:right w:val="none" w:sz="0" w:space="0" w:color="auto"/>
          </w:divBdr>
        </w:div>
        <w:div w:id="913441461">
          <w:marLeft w:val="640"/>
          <w:marRight w:val="0"/>
          <w:marTop w:val="0"/>
          <w:marBottom w:val="0"/>
          <w:divBdr>
            <w:top w:val="none" w:sz="0" w:space="0" w:color="auto"/>
            <w:left w:val="none" w:sz="0" w:space="0" w:color="auto"/>
            <w:bottom w:val="none" w:sz="0" w:space="0" w:color="auto"/>
            <w:right w:val="none" w:sz="0" w:space="0" w:color="auto"/>
          </w:divBdr>
        </w:div>
        <w:div w:id="1786385659">
          <w:marLeft w:val="640"/>
          <w:marRight w:val="0"/>
          <w:marTop w:val="0"/>
          <w:marBottom w:val="0"/>
          <w:divBdr>
            <w:top w:val="none" w:sz="0" w:space="0" w:color="auto"/>
            <w:left w:val="none" w:sz="0" w:space="0" w:color="auto"/>
            <w:bottom w:val="none" w:sz="0" w:space="0" w:color="auto"/>
            <w:right w:val="none" w:sz="0" w:space="0" w:color="auto"/>
          </w:divBdr>
        </w:div>
        <w:div w:id="1924989161">
          <w:marLeft w:val="640"/>
          <w:marRight w:val="0"/>
          <w:marTop w:val="0"/>
          <w:marBottom w:val="0"/>
          <w:divBdr>
            <w:top w:val="none" w:sz="0" w:space="0" w:color="auto"/>
            <w:left w:val="none" w:sz="0" w:space="0" w:color="auto"/>
            <w:bottom w:val="none" w:sz="0" w:space="0" w:color="auto"/>
            <w:right w:val="none" w:sz="0" w:space="0" w:color="auto"/>
          </w:divBdr>
        </w:div>
        <w:div w:id="2100709538">
          <w:marLeft w:val="640"/>
          <w:marRight w:val="0"/>
          <w:marTop w:val="0"/>
          <w:marBottom w:val="0"/>
          <w:divBdr>
            <w:top w:val="none" w:sz="0" w:space="0" w:color="auto"/>
            <w:left w:val="none" w:sz="0" w:space="0" w:color="auto"/>
            <w:bottom w:val="none" w:sz="0" w:space="0" w:color="auto"/>
            <w:right w:val="none" w:sz="0" w:space="0" w:color="auto"/>
          </w:divBdr>
        </w:div>
        <w:div w:id="295916069">
          <w:marLeft w:val="640"/>
          <w:marRight w:val="0"/>
          <w:marTop w:val="0"/>
          <w:marBottom w:val="0"/>
          <w:divBdr>
            <w:top w:val="none" w:sz="0" w:space="0" w:color="auto"/>
            <w:left w:val="none" w:sz="0" w:space="0" w:color="auto"/>
            <w:bottom w:val="none" w:sz="0" w:space="0" w:color="auto"/>
            <w:right w:val="none" w:sz="0" w:space="0" w:color="auto"/>
          </w:divBdr>
        </w:div>
        <w:div w:id="1947032021">
          <w:marLeft w:val="640"/>
          <w:marRight w:val="0"/>
          <w:marTop w:val="0"/>
          <w:marBottom w:val="0"/>
          <w:divBdr>
            <w:top w:val="none" w:sz="0" w:space="0" w:color="auto"/>
            <w:left w:val="none" w:sz="0" w:space="0" w:color="auto"/>
            <w:bottom w:val="none" w:sz="0" w:space="0" w:color="auto"/>
            <w:right w:val="none" w:sz="0" w:space="0" w:color="auto"/>
          </w:divBdr>
        </w:div>
        <w:div w:id="1809859011">
          <w:marLeft w:val="640"/>
          <w:marRight w:val="0"/>
          <w:marTop w:val="0"/>
          <w:marBottom w:val="0"/>
          <w:divBdr>
            <w:top w:val="none" w:sz="0" w:space="0" w:color="auto"/>
            <w:left w:val="none" w:sz="0" w:space="0" w:color="auto"/>
            <w:bottom w:val="none" w:sz="0" w:space="0" w:color="auto"/>
            <w:right w:val="none" w:sz="0" w:space="0" w:color="auto"/>
          </w:divBdr>
        </w:div>
        <w:div w:id="2040624046">
          <w:marLeft w:val="640"/>
          <w:marRight w:val="0"/>
          <w:marTop w:val="0"/>
          <w:marBottom w:val="0"/>
          <w:divBdr>
            <w:top w:val="none" w:sz="0" w:space="0" w:color="auto"/>
            <w:left w:val="none" w:sz="0" w:space="0" w:color="auto"/>
            <w:bottom w:val="none" w:sz="0" w:space="0" w:color="auto"/>
            <w:right w:val="none" w:sz="0" w:space="0" w:color="auto"/>
          </w:divBdr>
        </w:div>
        <w:div w:id="167721251">
          <w:marLeft w:val="640"/>
          <w:marRight w:val="0"/>
          <w:marTop w:val="0"/>
          <w:marBottom w:val="0"/>
          <w:divBdr>
            <w:top w:val="none" w:sz="0" w:space="0" w:color="auto"/>
            <w:left w:val="none" w:sz="0" w:space="0" w:color="auto"/>
            <w:bottom w:val="none" w:sz="0" w:space="0" w:color="auto"/>
            <w:right w:val="none" w:sz="0" w:space="0" w:color="auto"/>
          </w:divBdr>
        </w:div>
        <w:div w:id="234904329">
          <w:marLeft w:val="640"/>
          <w:marRight w:val="0"/>
          <w:marTop w:val="0"/>
          <w:marBottom w:val="0"/>
          <w:divBdr>
            <w:top w:val="none" w:sz="0" w:space="0" w:color="auto"/>
            <w:left w:val="none" w:sz="0" w:space="0" w:color="auto"/>
            <w:bottom w:val="none" w:sz="0" w:space="0" w:color="auto"/>
            <w:right w:val="none" w:sz="0" w:space="0" w:color="auto"/>
          </w:divBdr>
        </w:div>
        <w:div w:id="470169335">
          <w:marLeft w:val="640"/>
          <w:marRight w:val="0"/>
          <w:marTop w:val="0"/>
          <w:marBottom w:val="0"/>
          <w:divBdr>
            <w:top w:val="none" w:sz="0" w:space="0" w:color="auto"/>
            <w:left w:val="none" w:sz="0" w:space="0" w:color="auto"/>
            <w:bottom w:val="none" w:sz="0" w:space="0" w:color="auto"/>
            <w:right w:val="none" w:sz="0" w:space="0" w:color="auto"/>
          </w:divBdr>
        </w:div>
        <w:div w:id="1248465449">
          <w:marLeft w:val="640"/>
          <w:marRight w:val="0"/>
          <w:marTop w:val="0"/>
          <w:marBottom w:val="0"/>
          <w:divBdr>
            <w:top w:val="none" w:sz="0" w:space="0" w:color="auto"/>
            <w:left w:val="none" w:sz="0" w:space="0" w:color="auto"/>
            <w:bottom w:val="none" w:sz="0" w:space="0" w:color="auto"/>
            <w:right w:val="none" w:sz="0" w:space="0" w:color="auto"/>
          </w:divBdr>
        </w:div>
        <w:div w:id="1071731563">
          <w:marLeft w:val="640"/>
          <w:marRight w:val="0"/>
          <w:marTop w:val="0"/>
          <w:marBottom w:val="0"/>
          <w:divBdr>
            <w:top w:val="none" w:sz="0" w:space="0" w:color="auto"/>
            <w:left w:val="none" w:sz="0" w:space="0" w:color="auto"/>
            <w:bottom w:val="none" w:sz="0" w:space="0" w:color="auto"/>
            <w:right w:val="none" w:sz="0" w:space="0" w:color="auto"/>
          </w:divBdr>
        </w:div>
        <w:div w:id="1285768525">
          <w:marLeft w:val="640"/>
          <w:marRight w:val="0"/>
          <w:marTop w:val="0"/>
          <w:marBottom w:val="0"/>
          <w:divBdr>
            <w:top w:val="none" w:sz="0" w:space="0" w:color="auto"/>
            <w:left w:val="none" w:sz="0" w:space="0" w:color="auto"/>
            <w:bottom w:val="none" w:sz="0" w:space="0" w:color="auto"/>
            <w:right w:val="none" w:sz="0" w:space="0" w:color="auto"/>
          </w:divBdr>
        </w:div>
        <w:div w:id="931889081">
          <w:marLeft w:val="640"/>
          <w:marRight w:val="0"/>
          <w:marTop w:val="0"/>
          <w:marBottom w:val="0"/>
          <w:divBdr>
            <w:top w:val="none" w:sz="0" w:space="0" w:color="auto"/>
            <w:left w:val="none" w:sz="0" w:space="0" w:color="auto"/>
            <w:bottom w:val="none" w:sz="0" w:space="0" w:color="auto"/>
            <w:right w:val="none" w:sz="0" w:space="0" w:color="auto"/>
          </w:divBdr>
        </w:div>
        <w:div w:id="254244409">
          <w:marLeft w:val="640"/>
          <w:marRight w:val="0"/>
          <w:marTop w:val="0"/>
          <w:marBottom w:val="0"/>
          <w:divBdr>
            <w:top w:val="none" w:sz="0" w:space="0" w:color="auto"/>
            <w:left w:val="none" w:sz="0" w:space="0" w:color="auto"/>
            <w:bottom w:val="none" w:sz="0" w:space="0" w:color="auto"/>
            <w:right w:val="none" w:sz="0" w:space="0" w:color="auto"/>
          </w:divBdr>
        </w:div>
        <w:div w:id="130641033">
          <w:marLeft w:val="640"/>
          <w:marRight w:val="0"/>
          <w:marTop w:val="0"/>
          <w:marBottom w:val="0"/>
          <w:divBdr>
            <w:top w:val="none" w:sz="0" w:space="0" w:color="auto"/>
            <w:left w:val="none" w:sz="0" w:space="0" w:color="auto"/>
            <w:bottom w:val="none" w:sz="0" w:space="0" w:color="auto"/>
            <w:right w:val="none" w:sz="0" w:space="0" w:color="auto"/>
          </w:divBdr>
        </w:div>
        <w:div w:id="1566142961">
          <w:marLeft w:val="640"/>
          <w:marRight w:val="0"/>
          <w:marTop w:val="0"/>
          <w:marBottom w:val="0"/>
          <w:divBdr>
            <w:top w:val="none" w:sz="0" w:space="0" w:color="auto"/>
            <w:left w:val="none" w:sz="0" w:space="0" w:color="auto"/>
            <w:bottom w:val="none" w:sz="0" w:space="0" w:color="auto"/>
            <w:right w:val="none" w:sz="0" w:space="0" w:color="auto"/>
          </w:divBdr>
        </w:div>
        <w:div w:id="1128472168">
          <w:marLeft w:val="640"/>
          <w:marRight w:val="0"/>
          <w:marTop w:val="0"/>
          <w:marBottom w:val="0"/>
          <w:divBdr>
            <w:top w:val="none" w:sz="0" w:space="0" w:color="auto"/>
            <w:left w:val="none" w:sz="0" w:space="0" w:color="auto"/>
            <w:bottom w:val="none" w:sz="0" w:space="0" w:color="auto"/>
            <w:right w:val="none" w:sz="0" w:space="0" w:color="auto"/>
          </w:divBdr>
        </w:div>
        <w:div w:id="112292043">
          <w:marLeft w:val="640"/>
          <w:marRight w:val="0"/>
          <w:marTop w:val="0"/>
          <w:marBottom w:val="0"/>
          <w:divBdr>
            <w:top w:val="none" w:sz="0" w:space="0" w:color="auto"/>
            <w:left w:val="none" w:sz="0" w:space="0" w:color="auto"/>
            <w:bottom w:val="none" w:sz="0" w:space="0" w:color="auto"/>
            <w:right w:val="none" w:sz="0" w:space="0" w:color="auto"/>
          </w:divBdr>
        </w:div>
        <w:div w:id="948925856">
          <w:marLeft w:val="640"/>
          <w:marRight w:val="0"/>
          <w:marTop w:val="0"/>
          <w:marBottom w:val="0"/>
          <w:divBdr>
            <w:top w:val="none" w:sz="0" w:space="0" w:color="auto"/>
            <w:left w:val="none" w:sz="0" w:space="0" w:color="auto"/>
            <w:bottom w:val="none" w:sz="0" w:space="0" w:color="auto"/>
            <w:right w:val="none" w:sz="0" w:space="0" w:color="auto"/>
          </w:divBdr>
        </w:div>
        <w:div w:id="459542900">
          <w:marLeft w:val="640"/>
          <w:marRight w:val="0"/>
          <w:marTop w:val="0"/>
          <w:marBottom w:val="0"/>
          <w:divBdr>
            <w:top w:val="none" w:sz="0" w:space="0" w:color="auto"/>
            <w:left w:val="none" w:sz="0" w:space="0" w:color="auto"/>
            <w:bottom w:val="none" w:sz="0" w:space="0" w:color="auto"/>
            <w:right w:val="none" w:sz="0" w:space="0" w:color="auto"/>
          </w:divBdr>
        </w:div>
        <w:div w:id="770122021">
          <w:marLeft w:val="640"/>
          <w:marRight w:val="0"/>
          <w:marTop w:val="0"/>
          <w:marBottom w:val="0"/>
          <w:divBdr>
            <w:top w:val="none" w:sz="0" w:space="0" w:color="auto"/>
            <w:left w:val="none" w:sz="0" w:space="0" w:color="auto"/>
            <w:bottom w:val="none" w:sz="0" w:space="0" w:color="auto"/>
            <w:right w:val="none" w:sz="0" w:space="0" w:color="auto"/>
          </w:divBdr>
        </w:div>
        <w:div w:id="183325547">
          <w:marLeft w:val="640"/>
          <w:marRight w:val="0"/>
          <w:marTop w:val="0"/>
          <w:marBottom w:val="0"/>
          <w:divBdr>
            <w:top w:val="none" w:sz="0" w:space="0" w:color="auto"/>
            <w:left w:val="none" w:sz="0" w:space="0" w:color="auto"/>
            <w:bottom w:val="none" w:sz="0" w:space="0" w:color="auto"/>
            <w:right w:val="none" w:sz="0" w:space="0" w:color="auto"/>
          </w:divBdr>
        </w:div>
        <w:div w:id="1546795319">
          <w:marLeft w:val="640"/>
          <w:marRight w:val="0"/>
          <w:marTop w:val="0"/>
          <w:marBottom w:val="0"/>
          <w:divBdr>
            <w:top w:val="none" w:sz="0" w:space="0" w:color="auto"/>
            <w:left w:val="none" w:sz="0" w:space="0" w:color="auto"/>
            <w:bottom w:val="none" w:sz="0" w:space="0" w:color="auto"/>
            <w:right w:val="none" w:sz="0" w:space="0" w:color="auto"/>
          </w:divBdr>
        </w:div>
        <w:div w:id="2091347645">
          <w:marLeft w:val="640"/>
          <w:marRight w:val="0"/>
          <w:marTop w:val="0"/>
          <w:marBottom w:val="0"/>
          <w:divBdr>
            <w:top w:val="none" w:sz="0" w:space="0" w:color="auto"/>
            <w:left w:val="none" w:sz="0" w:space="0" w:color="auto"/>
            <w:bottom w:val="none" w:sz="0" w:space="0" w:color="auto"/>
            <w:right w:val="none" w:sz="0" w:space="0" w:color="auto"/>
          </w:divBdr>
        </w:div>
        <w:div w:id="1682968169">
          <w:marLeft w:val="640"/>
          <w:marRight w:val="0"/>
          <w:marTop w:val="0"/>
          <w:marBottom w:val="0"/>
          <w:divBdr>
            <w:top w:val="none" w:sz="0" w:space="0" w:color="auto"/>
            <w:left w:val="none" w:sz="0" w:space="0" w:color="auto"/>
            <w:bottom w:val="none" w:sz="0" w:space="0" w:color="auto"/>
            <w:right w:val="none" w:sz="0" w:space="0" w:color="auto"/>
          </w:divBdr>
        </w:div>
        <w:div w:id="1360160331">
          <w:marLeft w:val="640"/>
          <w:marRight w:val="0"/>
          <w:marTop w:val="0"/>
          <w:marBottom w:val="0"/>
          <w:divBdr>
            <w:top w:val="none" w:sz="0" w:space="0" w:color="auto"/>
            <w:left w:val="none" w:sz="0" w:space="0" w:color="auto"/>
            <w:bottom w:val="none" w:sz="0" w:space="0" w:color="auto"/>
            <w:right w:val="none" w:sz="0" w:space="0" w:color="auto"/>
          </w:divBdr>
        </w:div>
        <w:div w:id="1676228495">
          <w:marLeft w:val="640"/>
          <w:marRight w:val="0"/>
          <w:marTop w:val="0"/>
          <w:marBottom w:val="0"/>
          <w:divBdr>
            <w:top w:val="none" w:sz="0" w:space="0" w:color="auto"/>
            <w:left w:val="none" w:sz="0" w:space="0" w:color="auto"/>
            <w:bottom w:val="none" w:sz="0" w:space="0" w:color="auto"/>
            <w:right w:val="none" w:sz="0" w:space="0" w:color="auto"/>
          </w:divBdr>
        </w:div>
        <w:div w:id="339089321">
          <w:marLeft w:val="640"/>
          <w:marRight w:val="0"/>
          <w:marTop w:val="0"/>
          <w:marBottom w:val="0"/>
          <w:divBdr>
            <w:top w:val="none" w:sz="0" w:space="0" w:color="auto"/>
            <w:left w:val="none" w:sz="0" w:space="0" w:color="auto"/>
            <w:bottom w:val="none" w:sz="0" w:space="0" w:color="auto"/>
            <w:right w:val="none" w:sz="0" w:space="0" w:color="auto"/>
          </w:divBdr>
        </w:div>
        <w:div w:id="1150439363">
          <w:marLeft w:val="640"/>
          <w:marRight w:val="0"/>
          <w:marTop w:val="0"/>
          <w:marBottom w:val="0"/>
          <w:divBdr>
            <w:top w:val="none" w:sz="0" w:space="0" w:color="auto"/>
            <w:left w:val="none" w:sz="0" w:space="0" w:color="auto"/>
            <w:bottom w:val="none" w:sz="0" w:space="0" w:color="auto"/>
            <w:right w:val="none" w:sz="0" w:space="0" w:color="auto"/>
          </w:divBdr>
        </w:div>
        <w:div w:id="504978159">
          <w:marLeft w:val="640"/>
          <w:marRight w:val="0"/>
          <w:marTop w:val="0"/>
          <w:marBottom w:val="0"/>
          <w:divBdr>
            <w:top w:val="none" w:sz="0" w:space="0" w:color="auto"/>
            <w:left w:val="none" w:sz="0" w:space="0" w:color="auto"/>
            <w:bottom w:val="none" w:sz="0" w:space="0" w:color="auto"/>
            <w:right w:val="none" w:sz="0" w:space="0" w:color="auto"/>
          </w:divBdr>
        </w:div>
        <w:div w:id="754671502">
          <w:marLeft w:val="640"/>
          <w:marRight w:val="0"/>
          <w:marTop w:val="0"/>
          <w:marBottom w:val="0"/>
          <w:divBdr>
            <w:top w:val="none" w:sz="0" w:space="0" w:color="auto"/>
            <w:left w:val="none" w:sz="0" w:space="0" w:color="auto"/>
            <w:bottom w:val="none" w:sz="0" w:space="0" w:color="auto"/>
            <w:right w:val="none" w:sz="0" w:space="0" w:color="auto"/>
          </w:divBdr>
        </w:div>
        <w:div w:id="1779134018">
          <w:marLeft w:val="640"/>
          <w:marRight w:val="0"/>
          <w:marTop w:val="0"/>
          <w:marBottom w:val="0"/>
          <w:divBdr>
            <w:top w:val="none" w:sz="0" w:space="0" w:color="auto"/>
            <w:left w:val="none" w:sz="0" w:space="0" w:color="auto"/>
            <w:bottom w:val="none" w:sz="0" w:space="0" w:color="auto"/>
            <w:right w:val="none" w:sz="0" w:space="0" w:color="auto"/>
          </w:divBdr>
        </w:div>
        <w:div w:id="54670150">
          <w:marLeft w:val="640"/>
          <w:marRight w:val="0"/>
          <w:marTop w:val="0"/>
          <w:marBottom w:val="0"/>
          <w:divBdr>
            <w:top w:val="none" w:sz="0" w:space="0" w:color="auto"/>
            <w:left w:val="none" w:sz="0" w:space="0" w:color="auto"/>
            <w:bottom w:val="none" w:sz="0" w:space="0" w:color="auto"/>
            <w:right w:val="none" w:sz="0" w:space="0" w:color="auto"/>
          </w:divBdr>
        </w:div>
        <w:div w:id="445199317">
          <w:marLeft w:val="640"/>
          <w:marRight w:val="0"/>
          <w:marTop w:val="0"/>
          <w:marBottom w:val="0"/>
          <w:divBdr>
            <w:top w:val="none" w:sz="0" w:space="0" w:color="auto"/>
            <w:left w:val="none" w:sz="0" w:space="0" w:color="auto"/>
            <w:bottom w:val="none" w:sz="0" w:space="0" w:color="auto"/>
            <w:right w:val="none" w:sz="0" w:space="0" w:color="auto"/>
          </w:divBdr>
        </w:div>
        <w:div w:id="2078359344">
          <w:marLeft w:val="640"/>
          <w:marRight w:val="0"/>
          <w:marTop w:val="0"/>
          <w:marBottom w:val="0"/>
          <w:divBdr>
            <w:top w:val="none" w:sz="0" w:space="0" w:color="auto"/>
            <w:left w:val="none" w:sz="0" w:space="0" w:color="auto"/>
            <w:bottom w:val="none" w:sz="0" w:space="0" w:color="auto"/>
            <w:right w:val="none" w:sz="0" w:space="0" w:color="auto"/>
          </w:divBdr>
        </w:div>
        <w:div w:id="634214127">
          <w:marLeft w:val="640"/>
          <w:marRight w:val="0"/>
          <w:marTop w:val="0"/>
          <w:marBottom w:val="0"/>
          <w:divBdr>
            <w:top w:val="none" w:sz="0" w:space="0" w:color="auto"/>
            <w:left w:val="none" w:sz="0" w:space="0" w:color="auto"/>
            <w:bottom w:val="none" w:sz="0" w:space="0" w:color="auto"/>
            <w:right w:val="none" w:sz="0" w:space="0" w:color="auto"/>
          </w:divBdr>
        </w:div>
        <w:div w:id="543562019">
          <w:marLeft w:val="640"/>
          <w:marRight w:val="0"/>
          <w:marTop w:val="0"/>
          <w:marBottom w:val="0"/>
          <w:divBdr>
            <w:top w:val="none" w:sz="0" w:space="0" w:color="auto"/>
            <w:left w:val="none" w:sz="0" w:space="0" w:color="auto"/>
            <w:bottom w:val="none" w:sz="0" w:space="0" w:color="auto"/>
            <w:right w:val="none" w:sz="0" w:space="0" w:color="auto"/>
          </w:divBdr>
        </w:div>
        <w:div w:id="1974943453">
          <w:marLeft w:val="640"/>
          <w:marRight w:val="0"/>
          <w:marTop w:val="0"/>
          <w:marBottom w:val="0"/>
          <w:divBdr>
            <w:top w:val="none" w:sz="0" w:space="0" w:color="auto"/>
            <w:left w:val="none" w:sz="0" w:space="0" w:color="auto"/>
            <w:bottom w:val="none" w:sz="0" w:space="0" w:color="auto"/>
            <w:right w:val="none" w:sz="0" w:space="0" w:color="auto"/>
          </w:divBdr>
        </w:div>
        <w:div w:id="819810429">
          <w:marLeft w:val="640"/>
          <w:marRight w:val="0"/>
          <w:marTop w:val="0"/>
          <w:marBottom w:val="0"/>
          <w:divBdr>
            <w:top w:val="none" w:sz="0" w:space="0" w:color="auto"/>
            <w:left w:val="none" w:sz="0" w:space="0" w:color="auto"/>
            <w:bottom w:val="none" w:sz="0" w:space="0" w:color="auto"/>
            <w:right w:val="none" w:sz="0" w:space="0" w:color="auto"/>
          </w:divBdr>
        </w:div>
        <w:div w:id="1824471971">
          <w:marLeft w:val="640"/>
          <w:marRight w:val="0"/>
          <w:marTop w:val="0"/>
          <w:marBottom w:val="0"/>
          <w:divBdr>
            <w:top w:val="none" w:sz="0" w:space="0" w:color="auto"/>
            <w:left w:val="none" w:sz="0" w:space="0" w:color="auto"/>
            <w:bottom w:val="none" w:sz="0" w:space="0" w:color="auto"/>
            <w:right w:val="none" w:sz="0" w:space="0" w:color="auto"/>
          </w:divBdr>
        </w:div>
        <w:div w:id="1758358857">
          <w:marLeft w:val="640"/>
          <w:marRight w:val="0"/>
          <w:marTop w:val="0"/>
          <w:marBottom w:val="0"/>
          <w:divBdr>
            <w:top w:val="none" w:sz="0" w:space="0" w:color="auto"/>
            <w:left w:val="none" w:sz="0" w:space="0" w:color="auto"/>
            <w:bottom w:val="none" w:sz="0" w:space="0" w:color="auto"/>
            <w:right w:val="none" w:sz="0" w:space="0" w:color="auto"/>
          </w:divBdr>
        </w:div>
        <w:div w:id="803352442">
          <w:marLeft w:val="640"/>
          <w:marRight w:val="0"/>
          <w:marTop w:val="0"/>
          <w:marBottom w:val="0"/>
          <w:divBdr>
            <w:top w:val="none" w:sz="0" w:space="0" w:color="auto"/>
            <w:left w:val="none" w:sz="0" w:space="0" w:color="auto"/>
            <w:bottom w:val="none" w:sz="0" w:space="0" w:color="auto"/>
            <w:right w:val="none" w:sz="0" w:space="0" w:color="auto"/>
          </w:divBdr>
        </w:div>
        <w:div w:id="26026072">
          <w:marLeft w:val="640"/>
          <w:marRight w:val="0"/>
          <w:marTop w:val="0"/>
          <w:marBottom w:val="0"/>
          <w:divBdr>
            <w:top w:val="none" w:sz="0" w:space="0" w:color="auto"/>
            <w:left w:val="none" w:sz="0" w:space="0" w:color="auto"/>
            <w:bottom w:val="none" w:sz="0" w:space="0" w:color="auto"/>
            <w:right w:val="none" w:sz="0" w:space="0" w:color="auto"/>
          </w:divBdr>
        </w:div>
        <w:div w:id="1390769512">
          <w:marLeft w:val="640"/>
          <w:marRight w:val="0"/>
          <w:marTop w:val="0"/>
          <w:marBottom w:val="0"/>
          <w:divBdr>
            <w:top w:val="none" w:sz="0" w:space="0" w:color="auto"/>
            <w:left w:val="none" w:sz="0" w:space="0" w:color="auto"/>
            <w:bottom w:val="none" w:sz="0" w:space="0" w:color="auto"/>
            <w:right w:val="none" w:sz="0" w:space="0" w:color="auto"/>
          </w:divBdr>
        </w:div>
        <w:div w:id="957029547">
          <w:marLeft w:val="640"/>
          <w:marRight w:val="0"/>
          <w:marTop w:val="0"/>
          <w:marBottom w:val="0"/>
          <w:divBdr>
            <w:top w:val="none" w:sz="0" w:space="0" w:color="auto"/>
            <w:left w:val="none" w:sz="0" w:space="0" w:color="auto"/>
            <w:bottom w:val="none" w:sz="0" w:space="0" w:color="auto"/>
            <w:right w:val="none" w:sz="0" w:space="0" w:color="auto"/>
          </w:divBdr>
        </w:div>
        <w:div w:id="1449590823">
          <w:marLeft w:val="640"/>
          <w:marRight w:val="0"/>
          <w:marTop w:val="0"/>
          <w:marBottom w:val="0"/>
          <w:divBdr>
            <w:top w:val="none" w:sz="0" w:space="0" w:color="auto"/>
            <w:left w:val="none" w:sz="0" w:space="0" w:color="auto"/>
            <w:bottom w:val="none" w:sz="0" w:space="0" w:color="auto"/>
            <w:right w:val="none" w:sz="0" w:space="0" w:color="auto"/>
          </w:divBdr>
        </w:div>
        <w:div w:id="1566527938">
          <w:marLeft w:val="640"/>
          <w:marRight w:val="0"/>
          <w:marTop w:val="0"/>
          <w:marBottom w:val="0"/>
          <w:divBdr>
            <w:top w:val="none" w:sz="0" w:space="0" w:color="auto"/>
            <w:left w:val="none" w:sz="0" w:space="0" w:color="auto"/>
            <w:bottom w:val="none" w:sz="0" w:space="0" w:color="auto"/>
            <w:right w:val="none" w:sz="0" w:space="0" w:color="auto"/>
          </w:divBdr>
        </w:div>
        <w:div w:id="616447025">
          <w:marLeft w:val="640"/>
          <w:marRight w:val="0"/>
          <w:marTop w:val="0"/>
          <w:marBottom w:val="0"/>
          <w:divBdr>
            <w:top w:val="none" w:sz="0" w:space="0" w:color="auto"/>
            <w:left w:val="none" w:sz="0" w:space="0" w:color="auto"/>
            <w:bottom w:val="none" w:sz="0" w:space="0" w:color="auto"/>
            <w:right w:val="none" w:sz="0" w:space="0" w:color="auto"/>
          </w:divBdr>
        </w:div>
        <w:div w:id="1282883841">
          <w:marLeft w:val="640"/>
          <w:marRight w:val="0"/>
          <w:marTop w:val="0"/>
          <w:marBottom w:val="0"/>
          <w:divBdr>
            <w:top w:val="none" w:sz="0" w:space="0" w:color="auto"/>
            <w:left w:val="none" w:sz="0" w:space="0" w:color="auto"/>
            <w:bottom w:val="none" w:sz="0" w:space="0" w:color="auto"/>
            <w:right w:val="none" w:sz="0" w:space="0" w:color="auto"/>
          </w:divBdr>
        </w:div>
        <w:div w:id="1598244784">
          <w:marLeft w:val="640"/>
          <w:marRight w:val="0"/>
          <w:marTop w:val="0"/>
          <w:marBottom w:val="0"/>
          <w:divBdr>
            <w:top w:val="none" w:sz="0" w:space="0" w:color="auto"/>
            <w:left w:val="none" w:sz="0" w:space="0" w:color="auto"/>
            <w:bottom w:val="none" w:sz="0" w:space="0" w:color="auto"/>
            <w:right w:val="none" w:sz="0" w:space="0" w:color="auto"/>
          </w:divBdr>
        </w:div>
        <w:div w:id="1360010116">
          <w:marLeft w:val="640"/>
          <w:marRight w:val="0"/>
          <w:marTop w:val="0"/>
          <w:marBottom w:val="0"/>
          <w:divBdr>
            <w:top w:val="none" w:sz="0" w:space="0" w:color="auto"/>
            <w:left w:val="none" w:sz="0" w:space="0" w:color="auto"/>
            <w:bottom w:val="none" w:sz="0" w:space="0" w:color="auto"/>
            <w:right w:val="none" w:sz="0" w:space="0" w:color="auto"/>
          </w:divBdr>
        </w:div>
        <w:div w:id="669795518">
          <w:marLeft w:val="640"/>
          <w:marRight w:val="0"/>
          <w:marTop w:val="0"/>
          <w:marBottom w:val="0"/>
          <w:divBdr>
            <w:top w:val="none" w:sz="0" w:space="0" w:color="auto"/>
            <w:left w:val="none" w:sz="0" w:space="0" w:color="auto"/>
            <w:bottom w:val="none" w:sz="0" w:space="0" w:color="auto"/>
            <w:right w:val="none" w:sz="0" w:space="0" w:color="auto"/>
          </w:divBdr>
        </w:div>
        <w:div w:id="1240679939">
          <w:marLeft w:val="640"/>
          <w:marRight w:val="0"/>
          <w:marTop w:val="0"/>
          <w:marBottom w:val="0"/>
          <w:divBdr>
            <w:top w:val="none" w:sz="0" w:space="0" w:color="auto"/>
            <w:left w:val="none" w:sz="0" w:space="0" w:color="auto"/>
            <w:bottom w:val="none" w:sz="0" w:space="0" w:color="auto"/>
            <w:right w:val="none" w:sz="0" w:space="0" w:color="auto"/>
          </w:divBdr>
        </w:div>
        <w:div w:id="144321754">
          <w:marLeft w:val="640"/>
          <w:marRight w:val="0"/>
          <w:marTop w:val="0"/>
          <w:marBottom w:val="0"/>
          <w:divBdr>
            <w:top w:val="none" w:sz="0" w:space="0" w:color="auto"/>
            <w:left w:val="none" w:sz="0" w:space="0" w:color="auto"/>
            <w:bottom w:val="none" w:sz="0" w:space="0" w:color="auto"/>
            <w:right w:val="none" w:sz="0" w:space="0" w:color="auto"/>
          </w:divBdr>
        </w:div>
      </w:divsChild>
    </w:div>
    <w:div w:id="1328895801">
      <w:bodyDiv w:val="1"/>
      <w:marLeft w:val="0"/>
      <w:marRight w:val="0"/>
      <w:marTop w:val="0"/>
      <w:marBottom w:val="0"/>
      <w:divBdr>
        <w:top w:val="none" w:sz="0" w:space="0" w:color="auto"/>
        <w:left w:val="none" w:sz="0" w:space="0" w:color="auto"/>
        <w:bottom w:val="none" w:sz="0" w:space="0" w:color="auto"/>
        <w:right w:val="none" w:sz="0" w:space="0" w:color="auto"/>
      </w:divBdr>
    </w:div>
    <w:div w:id="1331445734">
      <w:bodyDiv w:val="1"/>
      <w:marLeft w:val="0"/>
      <w:marRight w:val="0"/>
      <w:marTop w:val="0"/>
      <w:marBottom w:val="0"/>
      <w:divBdr>
        <w:top w:val="none" w:sz="0" w:space="0" w:color="auto"/>
        <w:left w:val="none" w:sz="0" w:space="0" w:color="auto"/>
        <w:bottom w:val="none" w:sz="0" w:space="0" w:color="auto"/>
        <w:right w:val="none" w:sz="0" w:space="0" w:color="auto"/>
      </w:divBdr>
    </w:div>
    <w:div w:id="1333753357">
      <w:bodyDiv w:val="1"/>
      <w:marLeft w:val="0"/>
      <w:marRight w:val="0"/>
      <w:marTop w:val="0"/>
      <w:marBottom w:val="0"/>
      <w:divBdr>
        <w:top w:val="none" w:sz="0" w:space="0" w:color="auto"/>
        <w:left w:val="none" w:sz="0" w:space="0" w:color="auto"/>
        <w:bottom w:val="none" w:sz="0" w:space="0" w:color="auto"/>
        <w:right w:val="none" w:sz="0" w:space="0" w:color="auto"/>
      </w:divBdr>
    </w:div>
    <w:div w:id="1334995260">
      <w:bodyDiv w:val="1"/>
      <w:marLeft w:val="0"/>
      <w:marRight w:val="0"/>
      <w:marTop w:val="0"/>
      <w:marBottom w:val="0"/>
      <w:divBdr>
        <w:top w:val="none" w:sz="0" w:space="0" w:color="auto"/>
        <w:left w:val="none" w:sz="0" w:space="0" w:color="auto"/>
        <w:bottom w:val="none" w:sz="0" w:space="0" w:color="auto"/>
        <w:right w:val="none" w:sz="0" w:space="0" w:color="auto"/>
      </w:divBdr>
      <w:divsChild>
        <w:div w:id="1814172838">
          <w:marLeft w:val="640"/>
          <w:marRight w:val="0"/>
          <w:marTop w:val="0"/>
          <w:marBottom w:val="0"/>
          <w:divBdr>
            <w:top w:val="none" w:sz="0" w:space="0" w:color="auto"/>
            <w:left w:val="none" w:sz="0" w:space="0" w:color="auto"/>
            <w:bottom w:val="none" w:sz="0" w:space="0" w:color="auto"/>
            <w:right w:val="none" w:sz="0" w:space="0" w:color="auto"/>
          </w:divBdr>
        </w:div>
        <w:div w:id="834613765">
          <w:marLeft w:val="640"/>
          <w:marRight w:val="0"/>
          <w:marTop w:val="0"/>
          <w:marBottom w:val="0"/>
          <w:divBdr>
            <w:top w:val="none" w:sz="0" w:space="0" w:color="auto"/>
            <w:left w:val="none" w:sz="0" w:space="0" w:color="auto"/>
            <w:bottom w:val="none" w:sz="0" w:space="0" w:color="auto"/>
            <w:right w:val="none" w:sz="0" w:space="0" w:color="auto"/>
          </w:divBdr>
        </w:div>
        <w:div w:id="2109883856">
          <w:marLeft w:val="640"/>
          <w:marRight w:val="0"/>
          <w:marTop w:val="0"/>
          <w:marBottom w:val="0"/>
          <w:divBdr>
            <w:top w:val="none" w:sz="0" w:space="0" w:color="auto"/>
            <w:left w:val="none" w:sz="0" w:space="0" w:color="auto"/>
            <w:bottom w:val="none" w:sz="0" w:space="0" w:color="auto"/>
            <w:right w:val="none" w:sz="0" w:space="0" w:color="auto"/>
          </w:divBdr>
        </w:div>
        <w:div w:id="1660959344">
          <w:marLeft w:val="640"/>
          <w:marRight w:val="0"/>
          <w:marTop w:val="0"/>
          <w:marBottom w:val="0"/>
          <w:divBdr>
            <w:top w:val="none" w:sz="0" w:space="0" w:color="auto"/>
            <w:left w:val="none" w:sz="0" w:space="0" w:color="auto"/>
            <w:bottom w:val="none" w:sz="0" w:space="0" w:color="auto"/>
            <w:right w:val="none" w:sz="0" w:space="0" w:color="auto"/>
          </w:divBdr>
        </w:div>
        <w:div w:id="1666083022">
          <w:marLeft w:val="640"/>
          <w:marRight w:val="0"/>
          <w:marTop w:val="0"/>
          <w:marBottom w:val="0"/>
          <w:divBdr>
            <w:top w:val="none" w:sz="0" w:space="0" w:color="auto"/>
            <w:left w:val="none" w:sz="0" w:space="0" w:color="auto"/>
            <w:bottom w:val="none" w:sz="0" w:space="0" w:color="auto"/>
            <w:right w:val="none" w:sz="0" w:space="0" w:color="auto"/>
          </w:divBdr>
        </w:div>
        <w:div w:id="1495560950">
          <w:marLeft w:val="640"/>
          <w:marRight w:val="0"/>
          <w:marTop w:val="0"/>
          <w:marBottom w:val="0"/>
          <w:divBdr>
            <w:top w:val="none" w:sz="0" w:space="0" w:color="auto"/>
            <w:left w:val="none" w:sz="0" w:space="0" w:color="auto"/>
            <w:bottom w:val="none" w:sz="0" w:space="0" w:color="auto"/>
            <w:right w:val="none" w:sz="0" w:space="0" w:color="auto"/>
          </w:divBdr>
        </w:div>
        <w:div w:id="1600023494">
          <w:marLeft w:val="640"/>
          <w:marRight w:val="0"/>
          <w:marTop w:val="0"/>
          <w:marBottom w:val="0"/>
          <w:divBdr>
            <w:top w:val="none" w:sz="0" w:space="0" w:color="auto"/>
            <w:left w:val="none" w:sz="0" w:space="0" w:color="auto"/>
            <w:bottom w:val="none" w:sz="0" w:space="0" w:color="auto"/>
            <w:right w:val="none" w:sz="0" w:space="0" w:color="auto"/>
          </w:divBdr>
        </w:div>
        <w:div w:id="872156124">
          <w:marLeft w:val="640"/>
          <w:marRight w:val="0"/>
          <w:marTop w:val="0"/>
          <w:marBottom w:val="0"/>
          <w:divBdr>
            <w:top w:val="none" w:sz="0" w:space="0" w:color="auto"/>
            <w:left w:val="none" w:sz="0" w:space="0" w:color="auto"/>
            <w:bottom w:val="none" w:sz="0" w:space="0" w:color="auto"/>
            <w:right w:val="none" w:sz="0" w:space="0" w:color="auto"/>
          </w:divBdr>
        </w:div>
        <w:div w:id="26879953">
          <w:marLeft w:val="640"/>
          <w:marRight w:val="0"/>
          <w:marTop w:val="0"/>
          <w:marBottom w:val="0"/>
          <w:divBdr>
            <w:top w:val="none" w:sz="0" w:space="0" w:color="auto"/>
            <w:left w:val="none" w:sz="0" w:space="0" w:color="auto"/>
            <w:bottom w:val="none" w:sz="0" w:space="0" w:color="auto"/>
            <w:right w:val="none" w:sz="0" w:space="0" w:color="auto"/>
          </w:divBdr>
        </w:div>
        <w:div w:id="487525767">
          <w:marLeft w:val="640"/>
          <w:marRight w:val="0"/>
          <w:marTop w:val="0"/>
          <w:marBottom w:val="0"/>
          <w:divBdr>
            <w:top w:val="none" w:sz="0" w:space="0" w:color="auto"/>
            <w:left w:val="none" w:sz="0" w:space="0" w:color="auto"/>
            <w:bottom w:val="none" w:sz="0" w:space="0" w:color="auto"/>
            <w:right w:val="none" w:sz="0" w:space="0" w:color="auto"/>
          </w:divBdr>
        </w:div>
        <w:div w:id="1835683442">
          <w:marLeft w:val="640"/>
          <w:marRight w:val="0"/>
          <w:marTop w:val="0"/>
          <w:marBottom w:val="0"/>
          <w:divBdr>
            <w:top w:val="none" w:sz="0" w:space="0" w:color="auto"/>
            <w:left w:val="none" w:sz="0" w:space="0" w:color="auto"/>
            <w:bottom w:val="none" w:sz="0" w:space="0" w:color="auto"/>
            <w:right w:val="none" w:sz="0" w:space="0" w:color="auto"/>
          </w:divBdr>
        </w:div>
        <w:div w:id="312835627">
          <w:marLeft w:val="640"/>
          <w:marRight w:val="0"/>
          <w:marTop w:val="0"/>
          <w:marBottom w:val="0"/>
          <w:divBdr>
            <w:top w:val="none" w:sz="0" w:space="0" w:color="auto"/>
            <w:left w:val="none" w:sz="0" w:space="0" w:color="auto"/>
            <w:bottom w:val="none" w:sz="0" w:space="0" w:color="auto"/>
            <w:right w:val="none" w:sz="0" w:space="0" w:color="auto"/>
          </w:divBdr>
        </w:div>
        <w:div w:id="1906211073">
          <w:marLeft w:val="640"/>
          <w:marRight w:val="0"/>
          <w:marTop w:val="0"/>
          <w:marBottom w:val="0"/>
          <w:divBdr>
            <w:top w:val="none" w:sz="0" w:space="0" w:color="auto"/>
            <w:left w:val="none" w:sz="0" w:space="0" w:color="auto"/>
            <w:bottom w:val="none" w:sz="0" w:space="0" w:color="auto"/>
            <w:right w:val="none" w:sz="0" w:space="0" w:color="auto"/>
          </w:divBdr>
        </w:div>
        <w:div w:id="1349598690">
          <w:marLeft w:val="640"/>
          <w:marRight w:val="0"/>
          <w:marTop w:val="0"/>
          <w:marBottom w:val="0"/>
          <w:divBdr>
            <w:top w:val="none" w:sz="0" w:space="0" w:color="auto"/>
            <w:left w:val="none" w:sz="0" w:space="0" w:color="auto"/>
            <w:bottom w:val="none" w:sz="0" w:space="0" w:color="auto"/>
            <w:right w:val="none" w:sz="0" w:space="0" w:color="auto"/>
          </w:divBdr>
        </w:div>
        <w:div w:id="377704081">
          <w:marLeft w:val="640"/>
          <w:marRight w:val="0"/>
          <w:marTop w:val="0"/>
          <w:marBottom w:val="0"/>
          <w:divBdr>
            <w:top w:val="none" w:sz="0" w:space="0" w:color="auto"/>
            <w:left w:val="none" w:sz="0" w:space="0" w:color="auto"/>
            <w:bottom w:val="none" w:sz="0" w:space="0" w:color="auto"/>
            <w:right w:val="none" w:sz="0" w:space="0" w:color="auto"/>
          </w:divBdr>
        </w:div>
        <w:div w:id="931399047">
          <w:marLeft w:val="640"/>
          <w:marRight w:val="0"/>
          <w:marTop w:val="0"/>
          <w:marBottom w:val="0"/>
          <w:divBdr>
            <w:top w:val="none" w:sz="0" w:space="0" w:color="auto"/>
            <w:left w:val="none" w:sz="0" w:space="0" w:color="auto"/>
            <w:bottom w:val="none" w:sz="0" w:space="0" w:color="auto"/>
            <w:right w:val="none" w:sz="0" w:space="0" w:color="auto"/>
          </w:divBdr>
        </w:div>
        <w:div w:id="434401630">
          <w:marLeft w:val="640"/>
          <w:marRight w:val="0"/>
          <w:marTop w:val="0"/>
          <w:marBottom w:val="0"/>
          <w:divBdr>
            <w:top w:val="none" w:sz="0" w:space="0" w:color="auto"/>
            <w:left w:val="none" w:sz="0" w:space="0" w:color="auto"/>
            <w:bottom w:val="none" w:sz="0" w:space="0" w:color="auto"/>
            <w:right w:val="none" w:sz="0" w:space="0" w:color="auto"/>
          </w:divBdr>
        </w:div>
        <w:div w:id="1101603958">
          <w:marLeft w:val="640"/>
          <w:marRight w:val="0"/>
          <w:marTop w:val="0"/>
          <w:marBottom w:val="0"/>
          <w:divBdr>
            <w:top w:val="none" w:sz="0" w:space="0" w:color="auto"/>
            <w:left w:val="none" w:sz="0" w:space="0" w:color="auto"/>
            <w:bottom w:val="none" w:sz="0" w:space="0" w:color="auto"/>
            <w:right w:val="none" w:sz="0" w:space="0" w:color="auto"/>
          </w:divBdr>
        </w:div>
        <w:div w:id="1337884598">
          <w:marLeft w:val="640"/>
          <w:marRight w:val="0"/>
          <w:marTop w:val="0"/>
          <w:marBottom w:val="0"/>
          <w:divBdr>
            <w:top w:val="none" w:sz="0" w:space="0" w:color="auto"/>
            <w:left w:val="none" w:sz="0" w:space="0" w:color="auto"/>
            <w:bottom w:val="none" w:sz="0" w:space="0" w:color="auto"/>
            <w:right w:val="none" w:sz="0" w:space="0" w:color="auto"/>
          </w:divBdr>
        </w:div>
        <w:div w:id="601887390">
          <w:marLeft w:val="640"/>
          <w:marRight w:val="0"/>
          <w:marTop w:val="0"/>
          <w:marBottom w:val="0"/>
          <w:divBdr>
            <w:top w:val="none" w:sz="0" w:space="0" w:color="auto"/>
            <w:left w:val="none" w:sz="0" w:space="0" w:color="auto"/>
            <w:bottom w:val="none" w:sz="0" w:space="0" w:color="auto"/>
            <w:right w:val="none" w:sz="0" w:space="0" w:color="auto"/>
          </w:divBdr>
        </w:div>
        <w:div w:id="1036196699">
          <w:marLeft w:val="640"/>
          <w:marRight w:val="0"/>
          <w:marTop w:val="0"/>
          <w:marBottom w:val="0"/>
          <w:divBdr>
            <w:top w:val="none" w:sz="0" w:space="0" w:color="auto"/>
            <w:left w:val="none" w:sz="0" w:space="0" w:color="auto"/>
            <w:bottom w:val="none" w:sz="0" w:space="0" w:color="auto"/>
            <w:right w:val="none" w:sz="0" w:space="0" w:color="auto"/>
          </w:divBdr>
        </w:div>
        <w:div w:id="51587265">
          <w:marLeft w:val="640"/>
          <w:marRight w:val="0"/>
          <w:marTop w:val="0"/>
          <w:marBottom w:val="0"/>
          <w:divBdr>
            <w:top w:val="none" w:sz="0" w:space="0" w:color="auto"/>
            <w:left w:val="none" w:sz="0" w:space="0" w:color="auto"/>
            <w:bottom w:val="none" w:sz="0" w:space="0" w:color="auto"/>
            <w:right w:val="none" w:sz="0" w:space="0" w:color="auto"/>
          </w:divBdr>
        </w:div>
        <w:div w:id="80034183">
          <w:marLeft w:val="640"/>
          <w:marRight w:val="0"/>
          <w:marTop w:val="0"/>
          <w:marBottom w:val="0"/>
          <w:divBdr>
            <w:top w:val="none" w:sz="0" w:space="0" w:color="auto"/>
            <w:left w:val="none" w:sz="0" w:space="0" w:color="auto"/>
            <w:bottom w:val="none" w:sz="0" w:space="0" w:color="auto"/>
            <w:right w:val="none" w:sz="0" w:space="0" w:color="auto"/>
          </w:divBdr>
        </w:div>
        <w:div w:id="212275312">
          <w:marLeft w:val="640"/>
          <w:marRight w:val="0"/>
          <w:marTop w:val="0"/>
          <w:marBottom w:val="0"/>
          <w:divBdr>
            <w:top w:val="none" w:sz="0" w:space="0" w:color="auto"/>
            <w:left w:val="none" w:sz="0" w:space="0" w:color="auto"/>
            <w:bottom w:val="none" w:sz="0" w:space="0" w:color="auto"/>
            <w:right w:val="none" w:sz="0" w:space="0" w:color="auto"/>
          </w:divBdr>
        </w:div>
        <w:div w:id="931399715">
          <w:marLeft w:val="640"/>
          <w:marRight w:val="0"/>
          <w:marTop w:val="0"/>
          <w:marBottom w:val="0"/>
          <w:divBdr>
            <w:top w:val="none" w:sz="0" w:space="0" w:color="auto"/>
            <w:left w:val="none" w:sz="0" w:space="0" w:color="auto"/>
            <w:bottom w:val="none" w:sz="0" w:space="0" w:color="auto"/>
            <w:right w:val="none" w:sz="0" w:space="0" w:color="auto"/>
          </w:divBdr>
        </w:div>
        <w:div w:id="736434705">
          <w:marLeft w:val="640"/>
          <w:marRight w:val="0"/>
          <w:marTop w:val="0"/>
          <w:marBottom w:val="0"/>
          <w:divBdr>
            <w:top w:val="none" w:sz="0" w:space="0" w:color="auto"/>
            <w:left w:val="none" w:sz="0" w:space="0" w:color="auto"/>
            <w:bottom w:val="none" w:sz="0" w:space="0" w:color="auto"/>
            <w:right w:val="none" w:sz="0" w:space="0" w:color="auto"/>
          </w:divBdr>
        </w:div>
        <w:div w:id="2116098116">
          <w:marLeft w:val="640"/>
          <w:marRight w:val="0"/>
          <w:marTop w:val="0"/>
          <w:marBottom w:val="0"/>
          <w:divBdr>
            <w:top w:val="none" w:sz="0" w:space="0" w:color="auto"/>
            <w:left w:val="none" w:sz="0" w:space="0" w:color="auto"/>
            <w:bottom w:val="none" w:sz="0" w:space="0" w:color="auto"/>
            <w:right w:val="none" w:sz="0" w:space="0" w:color="auto"/>
          </w:divBdr>
        </w:div>
        <w:div w:id="48694206">
          <w:marLeft w:val="640"/>
          <w:marRight w:val="0"/>
          <w:marTop w:val="0"/>
          <w:marBottom w:val="0"/>
          <w:divBdr>
            <w:top w:val="none" w:sz="0" w:space="0" w:color="auto"/>
            <w:left w:val="none" w:sz="0" w:space="0" w:color="auto"/>
            <w:bottom w:val="none" w:sz="0" w:space="0" w:color="auto"/>
            <w:right w:val="none" w:sz="0" w:space="0" w:color="auto"/>
          </w:divBdr>
        </w:div>
        <w:div w:id="159734472">
          <w:marLeft w:val="640"/>
          <w:marRight w:val="0"/>
          <w:marTop w:val="0"/>
          <w:marBottom w:val="0"/>
          <w:divBdr>
            <w:top w:val="none" w:sz="0" w:space="0" w:color="auto"/>
            <w:left w:val="none" w:sz="0" w:space="0" w:color="auto"/>
            <w:bottom w:val="none" w:sz="0" w:space="0" w:color="auto"/>
            <w:right w:val="none" w:sz="0" w:space="0" w:color="auto"/>
          </w:divBdr>
        </w:div>
        <w:div w:id="1294285456">
          <w:marLeft w:val="640"/>
          <w:marRight w:val="0"/>
          <w:marTop w:val="0"/>
          <w:marBottom w:val="0"/>
          <w:divBdr>
            <w:top w:val="none" w:sz="0" w:space="0" w:color="auto"/>
            <w:left w:val="none" w:sz="0" w:space="0" w:color="auto"/>
            <w:bottom w:val="none" w:sz="0" w:space="0" w:color="auto"/>
            <w:right w:val="none" w:sz="0" w:space="0" w:color="auto"/>
          </w:divBdr>
        </w:div>
        <w:div w:id="1291590133">
          <w:marLeft w:val="640"/>
          <w:marRight w:val="0"/>
          <w:marTop w:val="0"/>
          <w:marBottom w:val="0"/>
          <w:divBdr>
            <w:top w:val="none" w:sz="0" w:space="0" w:color="auto"/>
            <w:left w:val="none" w:sz="0" w:space="0" w:color="auto"/>
            <w:bottom w:val="none" w:sz="0" w:space="0" w:color="auto"/>
            <w:right w:val="none" w:sz="0" w:space="0" w:color="auto"/>
          </w:divBdr>
        </w:div>
        <w:div w:id="1320886003">
          <w:marLeft w:val="640"/>
          <w:marRight w:val="0"/>
          <w:marTop w:val="0"/>
          <w:marBottom w:val="0"/>
          <w:divBdr>
            <w:top w:val="none" w:sz="0" w:space="0" w:color="auto"/>
            <w:left w:val="none" w:sz="0" w:space="0" w:color="auto"/>
            <w:bottom w:val="none" w:sz="0" w:space="0" w:color="auto"/>
            <w:right w:val="none" w:sz="0" w:space="0" w:color="auto"/>
          </w:divBdr>
        </w:div>
        <w:div w:id="1374386156">
          <w:marLeft w:val="640"/>
          <w:marRight w:val="0"/>
          <w:marTop w:val="0"/>
          <w:marBottom w:val="0"/>
          <w:divBdr>
            <w:top w:val="none" w:sz="0" w:space="0" w:color="auto"/>
            <w:left w:val="none" w:sz="0" w:space="0" w:color="auto"/>
            <w:bottom w:val="none" w:sz="0" w:space="0" w:color="auto"/>
            <w:right w:val="none" w:sz="0" w:space="0" w:color="auto"/>
          </w:divBdr>
        </w:div>
        <w:div w:id="978456495">
          <w:marLeft w:val="640"/>
          <w:marRight w:val="0"/>
          <w:marTop w:val="0"/>
          <w:marBottom w:val="0"/>
          <w:divBdr>
            <w:top w:val="none" w:sz="0" w:space="0" w:color="auto"/>
            <w:left w:val="none" w:sz="0" w:space="0" w:color="auto"/>
            <w:bottom w:val="none" w:sz="0" w:space="0" w:color="auto"/>
            <w:right w:val="none" w:sz="0" w:space="0" w:color="auto"/>
          </w:divBdr>
        </w:div>
        <w:div w:id="658072466">
          <w:marLeft w:val="640"/>
          <w:marRight w:val="0"/>
          <w:marTop w:val="0"/>
          <w:marBottom w:val="0"/>
          <w:divBdr>
            <w:top w:val="none" w:sz="0" w:space="0" w:color="auto"/>
            <w:left w:val="none" w:sz="0" w:space="0" w:color="auto"/>
            <w:bottom w:val="none" w:sz="0" w:space="0" w:color="auto"/>
            <w:right w:val="none" w:sz="0" w:space="0" w:color="auto"/>
          </w:divBdr>
        </w:div>
        <w:div w:id="2106263670">
          <w:marLeft w:val="640"/>
          <w:marRight w:val="0"/>
          <w:marTop w:val="0"/>
          <w:marBottom w:val="0"/>
          <w:divBdr>
            <w:top w:val="none" w:sz="0" w:space="0" w:color="auto"/>
            <w:left w:val="none" w:sz="0" w:space="0" w:color="auto"/>
            <w:bottom w:val="none" w:sz="0" w:space="0" w:color="auto"/>
            <w:right w:val="none" w:sz="0" w:space="0" w:color="auto"/>
          </w:divBdr>
        </w:div>
        <w:div w:id="720790857">
          <w:marLeft w:val="640"/>
          <w:marRight w:val="0"/>
          <w:marTop w:val="0"/>
          <w:marBottom w:val="0"/>
          <w:divBdr>
            <w:top w:val="none" w:sz="0" w:space="0" w:color="auto"/>
            <w:left w:val="none" w:sz="0" w:space="0" w:color="auto"/>
            <w:bottom w:val="none" w:sz="0" w:space="0" w:color="auto"/>
            <w:right w:val="none" w:sz="0" w:space="0" w:color="auto"/>
          </w:divBdr>
        </w:div>
        <w:div w:id="1294096713">
          <w:marLeft w:val="640"/>
          <w:marRight w:val="0"/>
          <w:marTop w:val="0"/>
          <w:marBottom w:val="0"/>
          <w:divBdr>
            <w:top w:val="none" w:sz="0" w:space="0" w:color="auto"/>
            <w:left w:val="none" w:sz="0" w:space="0" w:color="auto"/>
            <w:bottom w:val="none" w:sz="0" w:space="0" w:color="auto"/>
            <w:right w:val="none" w:sz="0" w:space="0" w:color="auto"/>
          </w:divBdr>
        </w:div>
        <w:div w:id="1538662629">
          <w:marLeft w:val="640"/>
          <w:marRight w:val="0"/>
          <w:marTop w:val="0"/>
          <w:marBottom w:val="0"/>
          <w:divBdr>
            <w:top w:val="none" w:sz="0" w:space="0" w:color="auto"/>
            <w:left w:val="none" w:sz="0" w:space="0" w:color="auto"/>
            <w:bottom w:val="none" w:sz="0" w:space="0" w:color="auto"/>
            <w:right w:val="none" w:sz="0" w:space="0" w:color="auto"/>
          </w:divBdr>
        </w:div>
        <w:div w:id="82341936">
          <w:marLeft w:val="640"/>
          <w:marRight w:val="0"/>
          <w:marTop w:val="0"/>
          <w:marBottom w:val="0"/>
          <w:divBdr>
            <w:top w:val="none" w:sz="0" w:space="0" w:color="auto"/>
            <w:left w:val="none" w:sz="0" w:space="0" w:color="auto"/>
            <w:bottom w:val="none" w:sz="0" w:space="0" w:color="auto"/>
            <w:right w:val="none" w:sz="0" w:space="0" w:color="auto"/>
          </w:divBdr>
        </w:div>
        <w:div w:id="413286901">
          <w:marLeft w:val="640"/>
          <w:marRight w:val="0"/>
          <w:marTop w:val="0"/>
          <w:marBottom w:val="0"/>
          <w:divBdr>
            <w:top w:val="none" w:sz="0" w:space="0" w:color="auto"/>
            <w:left w:val="none" w:sz="0" w:space="0" w:color="auto"/>
            <w:bottom w:val="none" w:sz="0" w:space="0" w:color="auto"/>
            <w:right w:val="none" w:sz="0" w:space="0" w:color="auto"/>
          </w:divBdr>
        </w:div>
        <w:div w:id="1711832824">
          <w:marLeft w:val="640"/>
          <w:marRight w:val="0"/>
          <w:marTop w:val="0"/>
          <w:marBottom w:val="0"/>
          <w:divBdr>
            <w:top w:val="none" w:sz="0" w:space="0" w:color="auto"/>
            <w:left w:val="none" w:sz="0" w:space="0" w:color="auto"/>
            <w:bottom w:val="none" w:sz="0" w:space="0" w:color="auto"/>
            <w:right w:val="none" w:sz="0" w:space="0" w:color="auto"/>
          </w:divBdr>
        </w:div>
        <w:div w:id="805897523">
          <w:marLeft w:val="640"/>
          <w:marRight w:val="0"/>
          <w:marTop w:val="0"/>
          <w:marBottom w:val="0"/>
          <w:divBdr>
            <w:top w:val="none" w:sz="0" w:space="0" w:color="auto"/>
            <w:left w:val="none" w:sz="0" w:space="0" w:color="auto"/>
            <w:bottom w:val="none" w:sz="0" w:space="0" w:color="auto"/>
            <w:right w:val="none" w:sz="0" w:space="0" w:color="auto"/>
          </w:divBdr>
        </w:div>
        <w:div w:id="2077701551">
          <w:marLeft w:val="640"/>
          <w:marRight w:val="0"/>
          <w:marTop w:val="0"/>
          <w:marBottom w:val="0"/>
          <w:divBdr>
            <w:top w:val="none" w:sz="0" w:space="0" w:color="auto"/>
            <w:left w:val="none" w:sz="0" w:space="0" w:color="auto"/>
            <w:bottom w:val="none" w:sz="0" w:space="0" w:color="auto"/>
            <w:right w:val="none" w:sz="0" w:space="0" w:color="auto"/>
          </w:divBdr>
        </w:div>
        <w:div w:id="188226121">
          <w:marLeft w:val="640"/>
          <w:marRight w:val="0"/>
          <w:marTop w:val="0"/>
          <w:marBottom w:val="0"/>
          <w:divBdr>
            <w:top w:val="none" w:sz="0" w:space="0" w:color="auto"/>
            <w:left w:val="none" w:sz="0" w:space="0" w:color="auto"/>
            <w:bottom w:val="none" w:sz="0" w:space="0" w:color="auto"/>
            <w:right w:val="none" w:sz="0" w:space="0" w:color="auto"/>
          </w:divBdr>
        </w:div>
        <w:div w:id="61946986">
          <w:marLeft w:val="640"/>
          <w:marRight w:val="0"/>
          <w:marTop w:val="0"/>
          <w:marBottom w:val="0"/>
          <w:divBdr>
            <w:top w:val="none" w:sz="0" w:space="0" w:color="auto"/>
            <w:left w:val="none" w:sz="0" w:space="0" w:color="auto"/>
            <w:bottom w:val="none" w:sz="0" w:space="0" w:color="auto"/>
            <w:right w:val="none" w:sz="0" w:space="0" w:color="auto"/>
          </w:divBdr>
        </w:div>
        <w:div w:id="1424183623">
          <w:marLeft w:val="640"/>
          <w:marRight w:val="0"/>
          <w:marTop w:val="0"/>
          <w:marBottom w:val="0"/>
          <w:divBdr>
            <w:top w:val="none" w:sz="0" w:space="0" w:color="auto"/>
            <w:left w:val="none" w:sz="0" w:space="0" w:color="auto"/>
            <w:bottom w:val="none" w:sz="0" w:space="0" w:color="auto"/>
            <w:right w:val="none" w:sz="0" w:space="0" w:color="auto"/>
          </w:divBdr>
        </w:div>
        <w:div w:id="1004281359">
          <w:marLeft w:val="640"/>
          <w:marRight w:val="0"/>
          <w:marTop w:val="0"/>
          <w:marBottom w:val="0"/>
          <w:divBdr>
            <w:top w:val="none" w:sz="0" w:space="0" w:color="auto"/>
            <w:left w:val="none" w:sz="0" w:space="0" w:color="auto"/>
            <w:bottom w:val="none" w:sz="0" w:space="0" w:color="auto"/>
            <w:right w:val="none" w:sz="0" w:space="0" w:color="auto"/>
          </w:divBdr>
        </w:div>
        <w:div w:id="933126015">
          <w:marLeft w:val="640"/>
          <w:marRight w:val="0"/>
          <w:marTop w:val="0"/>
          <w:marBottom w:val="0"/>
          <w:divBdr>
            <w:top w:val="none" w:sz="0" w:space="0" w:color="auto"/>
            <w:left w:val="none" w:sz="0" w:space="0" w:color="auto"/>
            <w:bottom w:val="none" w:sz="0" w:space="0" w:color="auto"/>
            <w:right w:val="none" w:sz="0" w:space="0" w:color="auto"/>
          </w:divBdr>
        </w:div>
        <w:div w:id="649938908">
          <w:marLeft w:val="640"/>
          <w:marRight w:val="0"/>
          <w:marTop w:val="0"/>
          <w:marBottom w:val="0"/>
          <w:divBdr>
            <w:top w:val="none" w:sz="0" w:space="0" w:color="auto"/>
            <w:left w:val="none" w:sz="0" w:space="0" w:color="auto"/>
            <w:bottom w:val="none" w:sz="0" w:space="0" w:color="auto"/>
            <w:right w:val="none" w:sz="0" w:space="0" w:color="auto"/>
          </w:divBdr>
        </w:div>
        <w:div w:id="1705866289">
          <w:marLeft w:val="640"/>
          <w:marRight w:val="0"/>
          <w:marTop w:val="0"/>
          <w:marBottom w:val="0"/>
          <w:divBdr>
            <w:top w:val="none" w:sz="0" w:space="0" w:color="auto"/>
            <w:left w:val="none" w:sz="0" w:space="0" w:color="auto"/>
            <w:bottom w:val="none" w:sz="0" w:space="0" w:color="auto"/>
            <w:right w:val="none" w:sz="0" w:space="0" w:color="auto"/>
          </w:divBdr>
        </w:div>
        <w:div w:id="726028749">
          <w:marLeft w:val="640"/>
          <w:marRight w:val="0"/>
          <w:marTop w:val="0"/>
          <w:marBottom w:val="0"/>
          <w:divBdr>
            <w:top w:val="none" w:sz="0" w:space="0" w:color="auto"/>
            <w:left w:val="none" w:sz="0" w:space="0" w:color="auto"/>
            <w:bottom w:val="none" w:sz="0" w:space="0" w:color="auto"/>
            <w:right w:val="none" w:sz="0" w:space="0" w:color="auto"/>
          </w:divBdr>
        </w:div>
        <w:div w:id="1034571882">
          <w:marLeft w:val="640"/>
          <w:marRight w:val="0"/>
          <w:marTop w:val="0"/>
          <w:marBottom w:val="0"/>
          <w:divBdr>
            <w:top w:val="none" w:sz="0" w:space="0" w:color="auto"/>
            <w:left w:val="none" w:sz="0" w:space="0" w:color="auto"/>
            <w:bottom w:val="none" w:sz="0" w:space="0" w:color="auto"/>
            <w:right w:val="none" w:sz="0" w:space="0" w:color="auto"/>
          </w:divBdr>
        </w:div>
        <w:div w:id="439448418">
          <w:marLeft w:val="640"/>
          <w:marRight w:val="0"/>
          <w:marTop w:val="0"/>
          <w:marBottom w:val="0"/>
          <w:divBdr>
            <w:top w:val="none" w:sz="0" w:space="0" w:color="auto"/>
            <w:left w:val="none" w:sz="0" w:space="0" w:color="auto"/>
            <w:bottom w:val="none" w:sz="0" w:space="0" w:color="auto"/>
            <w:right w:val="none" w:sz="0" w:space="0" w:color="auto"/>
          </w:divBdr>
        </w:div>
        <w:div w:id="273757107">
          <w:marLeft w:val="640"/>
          <w:marRight w:val="0"/>
          <w:marTop w:val="0"/>
          <w:marBottom w:val="0"/>
          <w:divBdr>
            <w:top w:val="none" w:sz="0" w:space="0" w:color="auto"/>
            <w:left w:val="none" w:sz="0" w:space="0" w:color="auto"/>
            <w:bottom w:val="none" w:sz="0" w:space="0" w:color="auto"/>
            <w:right w:val="none" w:sz="0" w:space="0" w:color="auto"/>
          </w:divBdr>
        </w:div>
        <w:div w:id="1870336185">
          <w:marLeft w:val="640"/>
          <w:marRight w:val="0"/>
          <w:marTop w:val="0"/>
          <w:marBottom w:val="0"/>
          <w:divBdr>
            <w:top w:val="none" w:sz="0" w:space="0" w:color="auto"/>
            <w:left w:val="none" w:sz="0" w:space="0" w:color="auto"/>
            <w:bottom w:val="none" w:sz="0" w:space="0" w:color="auto"/>
            <w:right w:val="none" w:sz="0" w:space="0" w:color="auto"/>
          </w:divBdr>
        </w:div>
        <w:div w:id="447511236">
          <w:marLeft w:val="640"/>
          <w:marRight w:val="0"/>
          <w:marTop w:val="0"/>
          <w:marBottom w:val="0"/>
          <w:divBdr>
            <w:top w:val="none" w:sz="0" w:space="0" w:color="auto"/>
            <w:left w:val="none" w:sz="0" w:space="0" w:color="auto"/>
            <w:bottom w:val="none" w:sz="0" w:space="0" w:color="auto"/>
            <w:right w:val="none" w:sz="0" w:space="0" w:color="auto"/>
          </w:divBdr>
        </w:div>
        <w:div w:id="1401756768">
          <w:marLeft w:val="640"/>
          <w:marRight w:val="0"/>
          <w:marTop w:val="0"/>
          <w:marBottom w:val="0"/>
          <w:divBdr>
            <w:top w:val="none" w:sz="0" w:space="0" w:color="auto"/>
            <w:left w:val="none" w:sz="0" w:space="0" w:color="auto"/>
            <w:bottom w:val="none" w:sz="0" w:space="0" w:color="auto"/>
            <w:right w:val="none" w:sz="0" w:space="0" w:color="auto"/>
          </w:divBdr>
        </w:div>
        <w:div w:id="307520717">
          <w:marLeft w:val="640"/>
          <w:marRight w:val="0"/>
          <w:marTop w:val="0"/>
          <w:marBottom w:val="0"/>
          <w:divBdr>
            <w:top w:val="none" w:sz="0" w:space="0" w:color="auto"/>
            <w:left w:val="none" w:sz="0" w:space="0" w:color="auto"/>
            <w:bottom w:val="none" w:sz="0" w:space="0" w:color="auto"/>
            <w:right w:val="none" w:sz="0" w:space="0" w:color="auto"/>
          </w:divBdr>
        </w:div>
        <w:div w:id="740561196">
          <w:marLeft w:val="640"/>
          <w:marRight w:val="0"/>
          <w:marTop w:val="0"/>
          <w:marBottom w:val="0"/>
          <w:divBdr>
            <w:top w:val="none" w:sz="0" w:space="0" w:color="auto"/>
            <w:left w:val="none" w:sz="0" w:space="0" w:color="auto"/>
            <w:bottom w:val="none" w:sz="0" w:space="0" w:color="auto"/>
            <w:right w:val="none" w:sz="0" w:space="0" w:color="auto"/>
          </w:divBdr>
        </w:div>
        <w:div w:id="1556237387">
          <w:marLeft w:val="640"/>
          <w:marRight w:val="0"/>
          <w:marTop w:val="0"/>
          <w:marBottom w:val="0"/>
          <w:divBdr>
            <w:top w:val="none" w:sz="0" w:space="0" w:color="auto"/>
            <w:left w:val="none" w:sz="0" w:space="0" w:color="auto"/>
            <w:bottom w:val="none" w:sz="0" w:space="0" w:color="auto"/>
            <w:right w:val="none" w:sz="0" w:space="0" w:color="auto"/>
          </w:divBdr>
        </w:div>
        <w:div w:id="166528239">
          <w:marLeft w:val="640"/>
          <w:marRight w:val="0"/>
          <w:marTop w:val="0"/>
          <w:marBottom w:val="0"/>
          <w:divBdr>
            <w:top w:val="none" w:sz="0" w:space="0" w:color="auto"/>
            <w:left w:val="none" w:sz="0" w:space="0" w:color="auto"/>
            <w:bottom w:val="none" w:sz="0" w:space="0" w:color="auto"/>
            <w:right w:val="none" w:sz="0" w:space="0" w:color="auto"/>
          </w:divBdr>
        </w:div>
        <w:div w:id="1078746014">
          <w:marLeft w:val="640"/>
          <w:marRight w:val="0"/>
          <w:marTop w:val="0"/>
          <w:marBottom w:val="0"/>
          <w:divBdr>
            <w:top w:val="none" w:sz="0" w:space="0" w:color="auto"/>
            <w:left w:val="none" w:sz="0" w:space="0" w:color="auto"/>
            <w:bottom w:val="none" w:sz="0" w:space="0" w:color="auto"/>
            <w:right w:val="none" w:sz="0" w:space="0" w:color="auto"/>
          </w:divBdr>
        </w:div>
        <w:div w:id="1390685494">
          <w:marLeft w:val="640"/>
          <w:marRight w:val="0"/>
          <w:marTop w:val="0"/>
          <w:marBottom w:val="0"/>
          <w:divBdr>
            <w:top w:val="none" w:sz="0" w:space="0" w:color="auto"/>
            <w:left w:val="none" w:sz="0" w:space="0" w:color="auto"/>
            <w:bottom w:val="none" w:sz="0" w:space="0" w:color="auto"/>
            <w:right w:val="none" w:sz="0" w:space="0" w:color="auto"/>
          </w:divBdr>
        </w:div>
        <w:div w:id="134419457">
          <w:marLeft w:val="640"/>
          <w:marRight w:val="0"/>
          <w:marTop w:val="0"/>
          <w:marBottom w:val="0"/>
          <w:divBdr>
            <w:top w:val="none" w:sz="0" w:space="0" w:color="auto"/>
            <w:left w:val="none" w:sz="0" w:space="0" w:color="auto"/>
            <w:bottom w:val="none" w:sz="0" w:space="0" w:color="auto"/>
            <w:right w:val="none" w:sz="0" w:space="0" w:color="auto"/>
          </w:divBdr>
        </w:div>
        <w:div w:id="43143965">
          <w:marLeft w:val="640"/>
          <w:marRight w:val="0"/>
          <w:marTop w:val="0"/>
          <w:marBottom w:val="0"/>
          <w:divBdr>
            <w:top w:val="none" w:sz="0" w:space="0" w:color="auto"/>
            <w:left w:val="none" w:sz="0" w:space="0" w:color="auto"/>
            <w:bottom w:val="none" w:sz="0" w:space="0" w:color="auto"/>
            <w:right w:val="none" w:sz="0" w:space="0" w:color="auto"/>
          </w:divBdr>
        </w:div>
        <w:div w:id="257257546">
          <w:marLeft w:val="640"/>
          <w:marRight w:val="0"/>
          <w:marTop w:val="0"/>
          <w:marBottom w:val="0"/>
          <w:divBdr>
            <w:top w:val="none" w:sz="0" w:space="0" w:color="auto"/>
            <w:left w:val="none" w:sz="0" w:space="0" w:color="auto"/>
            <w:bottom w:val="none" w:sz="0" w:space="0" w:color="auto"/>
            <w:right w:val="none" w:sz="0" w:space="0" w:color="auto"/>
          </w:divBdr>
        </w:div>
        <w:div w:id="1797095146">
          <w:marLeft w:val="640"/>
          <w:marRight w:val="0"/>
          <w:marTop w:val="0"/>
          <w:marBottom w:val="0"/>
          <w:divBdr>
            <w:top w:val="none" w:sz="0" w:space="0" w:color="auto"/>
            <w:left w:val="none" w:sz="0" w:space="0" w:color="auto"/>
            <w:bottom w:val="none" w:sz="0" w:space="0" w:color="auto"/>
            <w:right w:val="none" w:sz="0" w:space="0" w:color="auto"/>
          </w:divBdr>
        </w:div>
        <w:div w:id="1932733356">
          <w:marLeft w:val="640"/>
          <w:marRight w:val="0"/>
          <w:marTop w:val="0"/>
          <w:marBottom w:val="0"/>
          <w:divBdr>
            <w:top w:val="none" w:sz="0" w:space="0" w:color="auto"/>
            <w:left w:val="none" w:sz="0" w:space="0" w:color="auto"/>
            <w:bottom w:val="none" w:sz="0" w:space="0" w:color="auto"/>
            <w:right w:val="none" w:sz="0" w:space="0" w:color="auto"/>
          </w:divBdr>
        </w:div>
        <w:div w:id="1804811051">
          <w:marLeft w:val="640"/>
          <w:marRight w:val="0"/>
          <w:marTop w:val="0"/>
          <w:marBottom w:val="0"/>
          <w:divBdr>
            <w:top w:val="none" w:sz="0" w:space="0" w:color="auto"/>
            <w:left w:val="none" w:sz="0" w:space="0" w:color="auto"/>
            <w:bottom w:val="none" w:sz="0" w:space="0" w:color="auto"/>
            <w:right w:val="none" w:sz="0" w:space="0" w:color="auto"/>
          </w:divBdr>
        </w:div>
        <w:div w:id="60643273">
          <w:marLeft w:val="640"/>
          <w:marRight w:val="0"/>
          <w:marTop w:val="0"/>
          <w:marBottom w:val="0"/>
          <w:divBdr>
            <w:top w:val="none" w:sz="0" w:space="0" w:color="auto"/>
            <w:left w:val="none" w:sz="0" w:space="0" w:color="auto"/>
            <w:bottom w:val="none" w:sz="0" w:space="0" w:color="auto"/>
            <w:right w:val="none" w:sz="0" w:space="0" w:color="auto"/>
          </w:divBdr>
        </w:div>
        <w:div w:id="1609462964">
          <w:marLeft w:val="640"/>
          <w:marRight w:val="0"/>
          <w:marTop w:val="0"/>
          <w:marBottom w:val="0"/>
          <w:divBdr>
            <w:top w:val="none" w:sz="0" w:space="0" w:color="auto"/>
            <w:left w:val="none" w:sz="0" w:space="0" w:color="auto"/>
            <w:bottom w:val="none" w:sz="0" w:space="0" w:color="auto"/>
            <w:right w:val="none" w:sz="0" w:space="0" w:color="auto"/>
          </w:divBdr>
        </w:div>
        <w:div w:id="1016225730">
          <w:marLeft w:val="640"/>
          <w:marRight w:val="0"/>
          <w:marTop w:val="0"/>
          <w:marBottom w:val="0"/>
          <w:divBdr>
            <w:top w:val="none" w:sz="0" w:space="0" w:color="auto"/>
            <w:left w:val="none" w:sz="0" w:space="0" w:color="auto"/>
            <w:bottom w:val="none" w:sz="0" w:space="0" w:color="auto"/>
            <w:right w:val="none" w:sz="0" w:space="0" w:color="auto"/>
          </w:divBdr>
        </w:div>
        <w:div w:id="1246106463">
          <w:marLeft w:val="640"/>
          <w:marRight w:val="0"/>
          <w:marTop w:val="0"/>
          <w:marBottom w:val="0"/>
          <w:divBdr>
            <w:top w:val="none" w:sz="0" w:space="0" w:color="auto"/>
            <w:left w:val="none" w:sz="0" w:space="0" w:color="auto"/>
            <w:bottom w:val="none" w:sz="0" w:space="0" w:color="auto"/>
            <w:right w:val="none" w:sz="0" w:space="0" w:color="auto"/>
          </w:divBdr>
        </w:div>
        <w:div w:id="1102919652">
          <w:marLeft w:val="640"/>
          <w:marRight w:val="0"/>
          <w:marTop w:val="0"/>
          <w:marBottom w:val="0"/>
          <w:divBdr>
            <w:top w:val="none" w:sz="0" w:space="0" w:color="auto"/>
            <w:left w:val="none" w:sz="0" w:space="0" w:color="auto"/>
            <w:bottom w:val="none" w:sz="0" w:space="0" w:color="auto"/>
            <w:right w:val="none" w:sz="0" w:space="0" w:color="auto"/>
          </w:divBdr>
        </w:div>
        <w:div w:id="908923776">
          <w:marLeft w:val="640"/>
          <w:marRight w:val="0"/>
          <w:marTop w:val="0"/>
          <w:marBottom w:val="0"/>
          <w:divBdr>
            <w:top w:val="none" w:sz="0" w:space="0" w:color="auto"/>
            <w:left w:val="none" w:sz="0" w:space="0" w:color="auto"/>
            <w:bottom w:val="none" w:sz="0" w:space="0" w:color="auto"/>
            <w:right w:val="none" w:sz="0" w:space="0" w:color="auto"/>
          </w:divBdr>
        </w:div>
        <w:div w:id="621958251">
          <w:marLeft w:val="640"/>
          <w:marRight w:val="0"/>
          <w:marTop w:val="0"/>
          <w:marBottom w:val="0"/>
          <w:divBdr>
            <w:top w:val="none" w:sz="0" w:space="0" w:color="auto"/>
            <w:left w:val="none" w:sz="0" w:space="0" w:color="auto"/>
            <w:bottom w:val="none" w:sz="0" w:space="0" w:color="auto"/>
            <w:right w:val="none" w:sz="0" w:space="0" w:color="auto"/>
          </w:divBdr>
        </w:div>
        <w:div w:id="802380768">
          <w:marLeft w:val="640"/>
          <w:marRight w:val="0"/>
          <w:marTop w:val="0"/>
          <w:marBottom w:val="0"/>
          <w:divBdr>
            <w:top w:val="none" w:sz="0" w:space="0" w:color="auto"/>
            <w:left w:val="none" w:sz="0" w:space="0" w:color="auto"/>
            <w:bottom w:val="none" w:sz="0" w:space="0" w:color="auto"/>
            <w:right w:val="none" w:sz="0" w:space="0" w:color="auto"/>
          </w:divBdr>
        </w:div>
        <w:div w:id="911234519">
          <w:marLeft w:val="640"/>
          <w:marRight w:val="0"/>
          <w:marTop w:val="0"/>
          <w:marBottom w:val="0"/>
          <w:divBdr>
            <w:top w:val="none" w:sz="0" w:space="0" w:color="auto"/>
            <w:left w:val="none" w:sz="0" w:space="0" w:color="auto"/>
            <w:bottom w:val="none" w:sz="0" w:space="0" w:color="auto"/>
            <w:right w:val="none" w:sz="0" w:space="0" w:color="auto"/>
          </w:divBdr>
        </w:div>
        <w:div w:id="803157674">
          <w:marLeft w:val="640"/>
          <w:marRight w:val="0"/>
          <w:marTop w:val="0"/>
          <w:marBottom w:val="0"/>
          <w:divBdr>
            <w:top w:val="none" w:sz="0" w:space="0" w:color="auto"/>
            <w:left w:val="none" w:sz="0" w:space="0" w:color="auto"/>
            <w:bottom w:val="none" w:sz="0" w:space="0" w:color="auto"/>
            <w:right w:val="none" w:sz="0" w:space="0" w:color="auto"/>
          </w:divBdr>
        </w:div>
        <w:div w:id="738477721">
          <w:marLeft w:val="640"/>
          <w:marRight w:val="0"/>
          <w:marTop w:val="0"/>
          <w:marBottom w:val="0"/>
          <w:divBdr>
            <w:top w:val="none" w:sz="0" w:space="0" w:color="auto"/>
            <w:left w:val="none" w:sz="0" w:space="0" w:color="auto"/>
            <w:bottom w:val="none" w:sz="0" w:space="0" w:color="auto"/>
            <w:right w:val="none" w:sz="0" w:space="0" w:color="auto"/>
          </w:divBdr>
        </w:div>
        <w:div w:id="1990089610">
          <w:marLeft w:val="640"/>
          <w:marRight w:val="0"/>
          <w:marTop w:val="0"/>
          <w:marBottom w:val="0"/>
          <w:divBdr>
            <w:top w:val="none" w:sz="0" w:space="0" w:color="auto"/>
            <w:left w:val="none" w:sz="0" w:space="0" w:color="auto"/>
            <w:bottom w:val="none" w:sz="0" w:space="0" w:color="auto"/>
            <w:right w:val="none" w:sz="0" w:space="0" w:color="auto"/>
          </w:divBdr>
        </w:div>
        <w:div w:id="1320690194">
          <w:marLeft w:val="640"/>
          <w:marRight w:val="0"/>
          <w:marTop w:val="0"/>
          <w:marBottom w:val="0"/>
          <w:divBdr>
            <w:top w:val="none" w:sz="0" w:space="0" w:color="auto"/>
            <w:left w:val="none" w:sz="0" w:space="0" w:color="auto"/>
            <w:bottom w:val="none" w:sz="0" w:space="0" w:color="auto"/>
            <w:right w:val="none" w:sz="0" w:space="0" w:color="auto"/>
          </w:divBdr>
        </w:div>
        <w:div w:id="401565842">
          <w:marLeft w:val="640"/>
          <w:marRight w:val="0"/>
          <w:marTop w:val="0"/>
          <w:marBottom w:val="0"/>
          <w:divBdr>
            <w:top w:val="none" w:sz="0" w:space="0" w:color="auto"/>
            <w:left w:val="none" w:sz="0" w:space="0" w:color="auto"/>
            <w:bottom w:val="none" w:sz="0" w:space="0" w:color="auto"/>
            <w:right w:val="none" w:sz="0" w:space="0" w:color="auto"/>
          </w:divBdr>
        </w:div>
        <w:div w:id="1069037366">
          <w:marLeft w:val="640"/>
          <w:marRight w:val="0"/>
          <w:marTop w:val="0"/>
          <w:marBottom w:val="0"/>
          <w:divBdr>
            <w:top w:val="none" w:sz="0" w:space="0" w:color="auto"/>
            <w:left w:val="none" w:sz="0" w:space="0" w:color="auto"/>
            <w:bottom w:val="none" w:sz="0" w:space="0" w:color="auto"/>
            <w:right w:val="none" w:sz="0" w:space="0" w:color="auto"/>
          </w:divBdr>
        </w:div>
        <w:div w:id="784035838">
          <w:marLeft w:val="640"/>
          <w:marRight w:val="0"/>
          <w:marTop w:val="0"/>
          <w:marBottom w:val="0"/>
          <w:divBdr>
            <w:top w:val="none" w:sz="0" w:space="0" w:color="auto"/>
            <w:left w:val="none" w:sz="0" w:space="0" w:color="auto"/>
            <w:bottom w:val="none" w:sz="0" w:space="0" w:color="auto"/>
            <w:right w:val="none" w:sz="0" w:space="0" w:color="auto"/>
          </w:divBdr>
        </w:div>
        <w:div w:id="304555133">
          <w:marLeft w:val="640"/>
          <w:marRight w:val="0"/>
          <w:marTop w:val="0"/>
          <w:marBottom w:val="0"/>
          <w:divBdr>
            <w:top w:val="none" w:sz="0" w:space="0" w:color="auto"/>
            <w:left w:val="none" w:sz="0" w:space="0" w:color="auto"/>
            <w:bottom w:val="none" w:sz="0" w:space="0" w:color="auto"/>
            <w:right w:val="none" w:sz="0" w:space="0" w:color="auto"/>
          </w:divBdr>
        </w:div>
        <w:div w:id="1750150637">
          <w:marLeft w:val="640"/>
          <w:marRight w:val="0"/>
          <w:marTop w:val="0"/>
          <w:marBottom w:val="0"/>
          <w:divBdr>
            <w:top w:val="none" w:sz="0" w:space="0" w:color="auto"/>
            <w:left w:val="none" w:sz="0" w:space="0" w:color="auto"/>
            <w:bottom w:val="none" w:sz="0" w:space="0" w:color="auto"/>
            <w:right w:val="none" w:sz="0" w:space="0" w:color="auto"/>
          </w:divBdr>
        </w:div>
        <w:div w:id="1876967178">
          <w:marLeft w:val="640"/>
          <w:marRight w:val="0"/>
          <w:marTop w:val="0"/>
          <w:marBottom w:val="0"/>
          <w:divBdr>
            <w:top w:val="none" w:sz="0" w:space="0" w:color="auto"/>
            <w:left w:val="none" w:sz="0" w:space="0" w:color="auto"/>
            <w:bottom w:val="none" w:sz="0" w:space="0" w:color="auto"/>
            <w:right w:val="none" w:sz="0" w:space="0" w:color="auto"/>
          </w:divBdr>
        </w:div>
        <w:div w:id="1808627934">
          <w:marLeft w:val="640"/>
          <w:marRight w:val="0"/>
          <w:marTop w:val="0"/>
          <w:marBottom w:val="0"/>
          <w:divBdr>
            <w:top w:val="none" w:sz="0" w:space="0" w:color="auto"/>
            <w:left w:val="none" w:sz="0" w:space="0" w:color="auto"/>
            <w:bottom w:val="none" w:sz="0" w:space="0" w:color="auto"/>
            <w:right w:val="none" w:sz="0" w:space="0" w:color="auto"/>
          </w:divBdr>
        </w:div>
        <w:div w:id="378480792">
          <w:marLeft w:val="640"/>
          <w:marRight w:val="0"/>
          <w:marTop w:val="0"/>
          <w:marBottom w:val="0"/>
          <w:divBdr>
            <w:top w:val="none" w:sz="0" w:space="0" w:color="auto"/>
            <w:left w:val="none" w:sz="0" w:space="0" w:color="auto"/>
            <w:bottom w:val="none" w:sz="0" w:space="0" w:color="auto"/>
            <w:right w:val="none" w:sz="0" w:space="0" w:color="auto"/>
          </w:divBdr>
        </w:div>
        <w:div w:id="1936478270">
          <w:marLeft w:val="640"/>
          <w:marRight w:val="0"/>
          <w:marTop w:val="0"/>
          <w:marBottom w:val="0"/>
          <w:divBdr>
            <w:top w:val="none" w:sz="0" w:space="0" w:color="auto"/>
            <w:left w:val="none" w:sz="0" w:space="0" w:color="auto"/>
            <w:bottom w:val="none" w:sz="0" w:space="0" w:color="auto"/>
            <w:right w:val="none" w:sz="0" w:space="0" w:color="auto"/>
          </w:divBdr>
        </w:div>
        <w:div w:id="81418570">
          <w:marLeft w:val="640"/>
          <w:marRight w:val="0"/>
          <w:marTop w:val="0"/>
          <w:marBottom w:val="0"/>
          <w:divBdr>
            <w:top w:val="none" w:sz="0" w:space="0" w:color="auto"/>
            <w:left w:val="none" w:sz="0" w:space="0" w:color="auto"/>
            <w:bottom w:val="none" w:sz="0" w:space="0" w:color="auto"/>
            <w:right w:val="none" w:sz="0" w:space="0" w:color="auto"/>
          </w:divBdr>
        </w:div>
        <w:div w:id="179708704">
          <w:marLeft w:val="640"/>
          <w:marRight w:val="0"/>
          <w:marTop w:val="0"/>
          <w:marBottom w:val="0"/>
          <w:divBdr>
            <w:top w:val="none" w:sz="0" w:space="0" w:color="auto"/>
            <w:left w:val="none" w:sz="0" w:space="0" w:color="auto"/>
            <w:bottom w:val="none" w:sz="0" w:space="0" w:color="auto"/>
            <w:right w:val="none" w:sz="0" w:space="0" w:color="auto"/>
          </w:divBdr>
        </w:div>
        <w:div w:id="586423799">
          <w:marLeft w:val="640"/>
          <w:marRight w:val="0"/>
          <w:marTop w:val="0"/>
          <w:marBottom w:val="0"/>
          <w:divBdr>
            <w:top w:val="none" w:sz="0" w:space="0" w:color="auto"/>
            <w:left w:val="none" w:sz="0" w:space="0" w:color="auto"/>
            <w:bottom w:val="none" w:sz="0" w:space="0" w:color="auto"/>
            <w:right w:val="none" w:sz="0" w:space="0" w:color="auto"/>
          </w:divBdr>
        </w:div>
        <w:div w:id="314186661">
          <w:marLeft w:val="640"/>
          <w:marRight w:val="0"/>
          <w:marTop w:val="0"/>
          <w:marBottom w:val="0"/>
          <w:divBdr>
            <w:top w:val="none" w:sz="0" w:space="0" w:color="auto"/>
            <w:left w:val="none" w:sz="0" w:space="0" w:color="auto"/>
            <w:bottom w:val="none" w:sz="0" w:space="0" w:color="auto"/>
            <w:right w:val="none" w:sz="0" w:space="0" w:color="auto"/>
          </w:divBdr>
        </w:div>
        <w:div w:id="727261021">
          <w:marLeft w:val="640"/>
          <w:marRight w:val="0"/>
          <w:marTop w:val="0"/>
          <w:marBottom w:val="0"/>
          <w:divBdr>
            <w:top w:val="none" w:sz="0" w:space="0" w:color="auto"/>
            <w:left w:val="none" w:sz="0" w:space="0" w:color="auto"/>
            <w:bottom w:val="none" w:sz="0" w:space="0" w:color="auto"/>
            <w:right w:val="none" w:sz="0" w:space="0" w:color="auto"/>
          </w:divBdr>
        </w:div>
        <w:div w:id="1395737168">
          <w:marLeft w:val="640"/>
          <w:marRight w:val="0"/>
          <w:marTop w:val="0"/>
          <w:marBottom w:val="0"/>
          <w:divBdr>
            <w:top w:val="none" w:sz="0" w:space="0" w:color="auto"/>
            <w:left w:val="none" w:sz="0" w:space="0" w:color="auto"/>
            <w:bottom w:val="none" w:sz="0" w:space="0" w:color="auto"/>
            <w:right w:val="none" w:sz="0" w:space="0" w:color="auto"/>
          </w:divBdr>
        </w:div>
        <w:div w:id="595361277">
          <w:marLeft w:val="640"/>
          <w:marRight w:val="0"/>
          <w:marTop w:val="0"/>
          <w:marBottom w:val="0"/>
          <w:divBdr>
            <w:top w:val="none" w:sz="0" w:space="0" w:color="auto"/>
            <w:left w:val="none" w:sz="0" w:space="0" w:color="auto"/>
            <w:bottom w:val="none" w:sz="0" w:space="0" w:color="auto"/>
            <w:right w:val="none" w:sz="0" w:space="0" w:color="auto"/>
          </w:divBdr>
        </w:div>
        <w:div w:id="232661282">
          <w:marLeft w:val="640"/>
          <w:marRight w:val="0"/>
          <w:marTop w:val="0"/>
          <w:marBottom w:val="0"/>
          <w:divBdr>
            <w:top w:val="none" w:sz="0" w:space="0" w:color="auto"/>
            <w:left w:val="none" w:sz="0" w:space="0" w:color="auto"/>
            <w:bottom w:val="none" w:sz="0" w:space="0" w:color="auto"/>
            <w:right w:val="none" w:sz="0" w:space="0" w:color="auto"/>
          </w:divBdr>
        </w:div>
        <w:div w:id="685905249">
          <w:marLeft w:val="640"/>
          <w:marRight w:val="0"/>
          <w:marTop w:val="0"/>
          <w:marBottom w:val="0"/>
          <w:divBdr>
            <w:top w:val="none" w:sz="0" w:space="0" w:color="auto"/>
            <w:left w:val="none" w:sz="0" w:space="0" w:color="auto"/>
            <w:bottom w:val="none" w:sz="0" w:space="0" w:color="auto"/>
            <w:right w:val="none" w:sz="0" w:space="0" w:color="auto"/>
          </w:divBdr>
        </w:div>
        <w:div w:id="1078021584">
          <w:marLeft w:val="640"/>
          <w:marRight w:val="0"/>
          <w:marTop w:val="0"/>
          <w:marBottom w:val="0"/>
          <w:divBdr>
            <w:top w:val="none" w:sz="0" w:space="0" w:color="auto"/>
            <w:left w:val="none" w:sz="0" w:space="0" w:color="auto"/>
            <w:bottom w:val="none" w:sz="0" w:space="0" w:color="auto"/>
            <w:right w:val="none" w:sz="0" w:space="0" w:color="auto"/>
          </w:divBdr>
        </w:div>
        <w:div w:id="1327594096">
          <w:marLeft w:val="640"/>
          <w:marRight w:val="0"/>
          <w:marTop w:val="0"/>
          <w:marBottom w:val="0"/>
          <w:divBdr>
            <w:top w:val="none" w:sz="0" w:space="0" w:color="auto"/>
            <w:left w:val="none" w:sz="0" w:space="0" w:color="auto"/>
            <w:bottom w:val="none" w:sz="0" w:space="0" w:color="auto"/>
            <w:right w:val="none" w:sz="0" w:space="0" w:color="auto"/>
          </w:divBdr>
        </w:div>
        <w:div w:id="1195658791">
          <w:marLeft w:val="640"/>
          <w:marRight w:val="0"/>
          <w:marTop w:val="0"/>
          <w:marBottom w:val="0"/>
          <w:divBdr>
            <w:top w:val="none" w:sz="0" w:space="0" w:color="auto"/>
            <w:left w:val="none" w:sz="0" w:space="0" w:color="auto"/>
            <w:bottom w:val="none" w:sz="0" w:space="0" w:color="auto"/>
            <w:right w:val="none" w:sz="0" w:space="0" w:color="auto"/>
          </w:divBdr>
        </w:div>
        <w:div w:id="1520847520">
          <w:marLeft w:val="640"/>
          <w:marRight w:val="0"/>
          <w:marTop w:val="0"/>
          <w:marBottom w:val="0"/>
          <w:divBdr>
            <w:top w:val="none" w:sz="0" w:space="0" w:color="auto"/>
            <w:left w:val="none" w:sz="0" w:space="0" w:color="auto"/>
            <w:bottom w:val="none" w:sz="0" w:space="0" w:color="auto"/>
            <w:right w:val="none" w:sz="0" w:space="0" w:color="auto"/>
          </w:divBdr>
        </w:div>
        <w:div w:id="192962110">
          <w:marLeft w:val="640"/>
          <w:marRight w:val="0"/>
          <w:marTop w:val="0"/>
          <w:marBottom w:val="0"/>
          <w:divBdr>
            <w:top w:val="none" w:sz="0" w:space="0" w:color="auto"/>
            <w:left w:val="none" w:sz="0" w:space="0" w:color="auto"/>
            <w:bottom w:val="none" w:sz="0" w:space="0" w:color="auto"/>
            <w:right w:val="none" w:sz="0" w:space="0" w:color="auto"/>
          </w:divBdr>
        </w:div>
        <w:div w:id="617832918">
          <w:marLeft w:val="640"/>
          <w:marRight w:val="0"/>
          <w:marTop w:val="0"/>
          <w:marBottom w:val="0"/>
          <w:divBdr>
            <w:top w:val="none" w:sz="0" w:space="0" w:color="auto"/>
            <w:left w:val="none" w:sz="0" w:space="0" w:color="auto"/>
            <w:bottom w:val="none" w:sz="0" w:space="0" w:color="auto"/>
            <w:right w:val="none" w:sz="0" w:space="0" w:color="auto"/>
          </w:divBdr>
        </w:div>
        <w:div w:id="1773816135">
          <w:marLeft w:val="640"/>
          <w:marRight w:val="0"/>
          <w:marTop w:val="0"/>
          <w:marBottom w:val="0"/>
          <w:divBdr>
            <w:top w:val="none" w:sz="0" w:space="0" w:color="auto"/>
            <w:left w:val="none" w:sz="0" w:space="0" w:color="auto"/>
            <w:bottom w:val="none" w:sz="0" w:space="0" w:color="auto"/>
            <w:right w:val="none" w:sz="0" w:space="0" w:color="auto"/>
          </w:divBdr>
        </w:div>
        <w:div w:id="1109660682">
          <w:marLeft w:val="640"/>
          <w:marRight w:val="0"/>
          <w:marTop w:val="0"/>
          <w:marBottom w:val="0"/>
          <w:divBdr>
            <w:top w:val="none" w:sz="0" w:space="0" w:color="auto"/>
            <w:left w:val="none" w:sz="0" w:space="0" w:color="auto"/>
            <w:bottom w:val="none" w:sz="0" w:space="0" w:color="auto"/>
            <w:right w:val="none" w:sz="0" w:space="0" w:color="auto"/>
          </w:divBdr>
        </w:div>
      </w:divsChild>
    </w:div>
    <w:div w:id="1337271196">
      <w:bodyDiv w:val="1"/>
      <w:marLeft w:val="0"/>
      <w:marRight w:val="0"/>
      <w:marTop w:val="0"/>
      <w:marBottom w:val="0"/>
      <w:divBdr>
        <w:top w:val="none" w:sz="0" w:space="0" w:color="auto"/>
        <w:left w:val="none" w:sz="0" w:space="0" w:color="auto"/>
        <w:bottom w:val="none" w:sz="0" w:space="0" w:color="auto"/>
        <w:right w:val="none" w:sz="0" w:space="0" w:color="auto"/>
      </w:divBdr>
    </w:div>
    <w:div w:id="1338121017">
      <w:bodyDiv w:val="1"/>
      <w:marLeft w:val="0"/>
      <w:marRight w:val="0"/>
      <w:marTop w:val="0"/>
      <w:marBottom w:val="0"/>
      <w:divBdr>
        <w:top w:val="none" w:sz="0" w:space="0" w:color="auto"/>
        <w:left w:val="none" w:sz="0" w:space="0" w:color="auto"/>
        <w:bottom w:val="none" w:sz="0" w:space="0" w:color="auto"/>
        <w:right w:val="none" w:sz="0" w:space="0" w:color="auto"/>
      </w:divBdr>
      <w:divsChild>
        <w:div w:id="132675821">
          <w:marLeft w:val="640"/>
          <w:marRight w:val="0"/>
          <w:marTop w:val="0"/>
          <w:marBottom w:val="0"/>
          <w:divBdr>
            <w:top w:val="none" w:sz="0" w:space="0" w:color="auto"/>
            <w:left w:val="none" w:sz="0" w:space="0" w:color="auto"/>
            <w:bottom w:val="none" w:sz="0" w:space="0" w:color="auto"/>
            <w:right w:val="none" w:sz="0" w:space="0" w:color="auto"/>
          </w:divBdr>
        </w:div>
        <w:div w:id="1336571265">
          <w:marLeft w:val="640"/>
          <w:marRight w:val="0"/>
          <w:marTop w:val="0"/>
          <w:marBottom w:val="0"/>
          <w:divBdr>
            <w:top w:val="none" w:sz="0" w:space="0" w:color="auto"/>
            <w:left w:val="none" w:sz="0" w:space="0" w:color="auto"/>
            <w:bottom w:val="none" w:sz="0" w:space="0" w:color="auto"/>
            <w:right w:val="none" w:sz="0" w:space="0" w:color="auto"/>
          </w:divBdr>
        </w:div>
        <w:div w:id="284821339">
          <w:marLeft w:val="640"/>
          <w:marRight w:val="0"/>
          <w:marTop w:val="0"/>
          <w:marBottom w:val="0"/>
          <w:divBdr>
            <w:top w:val="none" w:sz="0" w:space="0" w:color="auto"/>
            <w:left w:val="none" w:sz="0" w:space="0" w:color="auto"/>
            <w:bottom w:val="none" w:sz="0" w:space="0" w:color="auto"/>
            <w:right w:val="none" w:sz="0" w:space="0" w:color="auto"/>
          </w:divBdr>
        </w:div>
        <w:div w:id="636105210">
          <w:marLeft w:val="640"/>
          <w:marRight w:val="0"/>
          <w:marTop w:val="0"/>
          <w:marBottom w:val="0"/>
          <w:divBdr>
            <w:top w:val="none" w:sz="0" w:space="0" w:color="auto"/>
            <w:left w:val="none" w:sz="0" w:space="0" w:color="auto"/>
            <w:bottom w:val="none" w:sz="0" w:space="0" w:color="auto"/>
            <w:right w:val="none" w:sz="0" w:space="0" w:color="auto"/>
          </w:divBdr>
        </w:div>
        <w:div w:id="1279222097">
          <w:marLeft w:val="640"/>
          <w:marRight w:val="0"/>
          <w:marTop w:val="0"/>
          <w:marBottom w:val="0"/>
          <w:divBdr>
            <w:top w:val="none" w:sz="0" w:space="0" w:color="auto"/>
            <w:left w:val="none" w:sz="0" w:space="0" w:color="auto"/>
            <w:bottom w:val="none" w:sz="0" w:space="0" w:color="auto"/>
            <w:right w:val="none" w:sz="0" w:space="0" w:color="auto"/>
          </w:divBdr>
        </w:div>
        <w:div w:id="2040692531">
          <w:marLeft w:val="640"/>
          <w:marRight w:val="0"/>
          <w:marTop w:val="0"/>
          <w:marBottom w:val="0"/>
          <w:divBdr>
            <w:top w:val="none" w:sz="0" w:space="0" w:color="auto"/>
            <w:left w:val="none" w:sz="0" w:space="0" w:color="auto"/>
            <w:bottom w:val="none" w:sz="0" w:space="0" w:color="auto"/>
            <w:right w:val="none" w:sz="0" w:space="0" w:color="auto"/>
          </w:divBdr>
        </w:div>
        <w:div w:id="2036496388">
          <w:marLeft w:val="640"/>
          <w:marRight w:val="0"/>
          <w:marTop w:val="0"/>
          <w:marBottom w:val="0"/>
          <w:divBdr>
            <w:top w:val="none" w:sz="0" w:space="0" w:color="auto"/>
            <w:left w:val="none" w:sz="0" w:space="0" w:color="auto"/>
            <w:bottom w:val="none" w:sz="0" w:space="0" w:color="auto"/>
            <w:right w:val="none" w:sz="0" w:space="0" w:color="auto"/>
          </w:divBdr>
        </w:div>
        <w:div w:id="1583761978">
          <w:marLeft w:val="640"/>
          <w:marRight w:val="0"/>
          <w:marTop w:val="0"/>
          <w:marBottom w:val="0"/>
          <w:divBdr>
            <w:top w:val="none" w:sz="0" w:space="0" w:color="auto"/>
            <w:left w:val="none" w:sz="0" w:space="0" w:color="auto"/>
            <w:bottom w:val="none" w:sz="0" w:space="0" w:color="auto"/>
            <w:right w:val="none" w:sz="0" w:space="0" w:color="auto"/>
          </w:divBdr>
        </w:div>
        <w:div w:id="576675523">
          <w:marLeft w:val="640"/>
          <w:marRight w:val="0"/>
          <w:marTop w:val="0"/>
          <w:marBottom w:val="0"/>
          <w:divBdr>
            <w:top w:val="none" w:sz="0" w:space="0" w:color="auto"/>
            <w:left w:val="none" w:sz="0" w:space="0" w:color="auto"/>
            <w:bottom w:val="none" w:sz="0" w:space="0" w:color="auto"/>
            <w:right w:val="none" w:sz="0" w:space="0" w:color="auto"/>
          </w:divBdr>
        </w:div>
        <w:div w:id="57215173">
          <w:marLeft w:val="640"/>
          <w:marRight w:val="0"/>
          <w:marTop w:val="0"/>
          <w:marBottom w:val="0"/>
          <w:divBdr>
            <w:top w:val="none" w:sz="0" w:space="0" w:color="auto"/>
            <w:left w:val="none" w:sz="0" w:space="0" w:color="auto"/>
            <w:bottom w:val="none" w:sz="0" w:space="0" w:color="auto"/>
            <w:right w:val="none" w:sz="0" w:space="0" w:color="auto"/>
          </w:divBdr>
        </w:div>
        <w:div w:id="10498804">
          <w:marLeft w:val="640"/>
          <w:marRight w:val="0"/>
          <w:marTop w:val="0"/>
          <w:marBottom w:val="0"/>
          <w:divBdr>
            <w:top w:val="none" w:sz="0" w:space="0" w:color="auto"/>
            <w:left w:val="none" w:sz="0" w:space="0" w:color="auto"/>
            <w:bottom w:val="none" w:sz="0" w:space="0" w:color="auto"/>
            <w:right w:val="none" w:sz="0" w:space="0" w:color="auto"/>
          </w:divBdr>
        </w:div>
        <w:div w:id="1459908056">
          <w:marLeft w:val="640"/>
          <w:marRight w:val="0"/>
          <w:marTop w:val="0"/>
          <w:marBottom w:val="0"/>
          <w:divBdr>
            <w:top w:val="none" w:sz="0" w:space="0" w:color="auto"/>
            <w:left w:val="none" w:sz="0" w:space="0" w:color="auto"/>
            <w:bottom w:val="none" w:sz="0" w:space="0" w:color="auto"/>
            <w:right w:val="none" w:sz="0" w:space="0" w:color="auto"/>
          </w:divBdr>
        </w:div>
        <w:div w:id="507214034">
          <w:marLeft w:val="640"/>
          <w:marRight w:val="0"/>
          <w:marTop w:val="0"/>
          <w:marBottom w:val="0"/>
          <w:divBdr>
            <w:top w:val="none" w:sz="0" w:space="0" w:color="auto"/>
            <w:left w:val="none" w:sz="0" w:space="0" w:color="auto"/>
            <w:bottom w:val="none" w:sz="0" w:space="0" w:color="auto"/>
            <w:right w:val="none" w:sz="0" w:space="0" w:color="auto"/>
          </w:divBdr>
        </w:div>
        <w:div w:id="726496988">
          <w:marLeft w:val="640"/>
          <w:marRight w:val="0"/>
          <w:marTop w:val="0"/>
          <w:marBottom w:val="0"/>
          <w:divBdr>
            <w:top w:val="none" w:sz="0" w:space="0" w:color="auto"/>
            <w:left w:val="none" w:sz="0" w:space="0" w:color="auto"/>
            <w:bottom w:val="none" w:sz="0" w:space="0" w:color="auto"/>
            <w:right w:val="none" w:sz="0" w:space="0" w:color="auto"/>
          </w:divBdr>
        </w:div>
        <w:div w:id="205602687">
          <w:marLeft w:val="640"/>
          <w:marRight w:val="0"/>
          <w:marTop w:val="0"/>
          <w:marBottom w:val="0"/>
          <w:divBdr>
            <w:top w:val="none" w:sz="0" w:space="0" w:color="auto"/>
            <w:left w:val="none" w:sz="0" w:space="0" w:color="auto"/>
            <w:bottom w:val="none" w:sz="0" w:space="0" w:color="auto"/>
            <w:right w:val="none" w:sz="0" w:space="0" w:color="auto"/>
          </w:divBdr>
        </w:div>
        <w:div w:id="361126363">
          <w:marLeft w:val="640"/>
          <w:marRight w:val="0"/>
          <w:marTop w:val="0"/>
          <w:marBottom w:val="0"/>
          <w:divBdr>
            <w:top w:val="none" w:sz="0" w:space="0" w:color="auto"/>
            <w:left w:val="none" w:sz="0" w:space="0" w:color="auto"/>
            <w:bottom w:val="none" w:sz="0" w:space="0" w:color="auto"/>
            <w:right w:val="none" w:sz="0" w:space="0" w:color="auto"/>
          </w:divBdr>
        </w:div>
        <w:div w:id="1145583762">
          <w:marLeft w:val="640"/>
          <w:marRight w:val="0"/>
          <w:marTop w:val="0"/>
          <w:marBottom w:val="0"/>
          <w:divBdr>
            <w:top w:val="none" w:sz="0" w:space="0" w:color="auto"/>
            <w:left w:val="none" w:sz="0" w:space="0" w:color="auto"/>
            <w:bottom w:val="none" w:sz="0" w:space="0" w:color="auto"/>
            <w:right w:val="none" w:sz="0" w:space="0" w:color="auto"/>
          </w:divBdr>
        </w:div>
        <w:div w:id="1086422889">
          <w:marLeft w:val="640"/>
          <w:marRight w:val="0"/>
          <w:marTop w:val="0"/>
          <w:marBottom w:val="0"/>
          <w:divBdr>
            <w:top w:val="none" w:sz="0" w:space="0" w:color="auto"/>
            <w:left w:val="none" w:sz="0" w:space="0" w:color="auto"/>
            <w:bottom w:val="none" w:sz="0" w:space="0" w:color="auto"/>
            <w:right w:val="none" w:sz="0" w:space="0" w:color="auto"/>
          </w:divBdr>
        </w:div>
        <w:div w:id="149827864">
          <w:marLeft w:val="640"/>
          <w:marRight w:val="0"/>
          <w:marTop w:val="0"/>
          <w:marBottom w:val="0"/>
          <w:divBdr>
            <w:top w:val="none" w:sz="0" w:space="0" w:color="auto"/>
            <w:left w:val="none" w:sz="0" w:space="0" w:color="auto"/>
            <w:bottom w:val="none" w:sz="0" w:space="0" w:color="auto"/>
            <w:right w:val="none" w:sz="0" w:space="0" w:color="auto"/>
          </w:divBdr>
        </w:div>
        <w:div w:id="252517601">
          <w:marLeft w:val="640"/>
          <w:marRight w:val="0"/>
          <w:marTop w:val="0"/>
          <w:marBottom w:val="0"/>
          <w:divBdr>
            <w:top w:val="none" w:sz="0" w:space="0" w:color="auto"/>
            <w:left w:val="none" w:sz="0" w:space="0" w:color="auto"/>
            <w:bottom w:val="none" w:sz="0" w:space="0" w:color="auto"/>
            <w:right w:val="none" w:sz="0" w:space="0" w:color="auto"/>
          </w:divBdr>
        </w:div>
        <w:div w:id="1634485886">
          <w:marLeft w:val="640"/>
          <w:marRight w:val="0"/>
          <w:marTop w:val="0"/>
          <w:marBottom w:val="0"/>
          <w:divBdr>
            <w:top w:val="none" w:sz="0" w:space="0" w:color="auto"/>
            <w:left w:val="none" w:sz="0" w:space="0" w:color="auto"/>
            <w:bottom w:val="none" w:sz="0" w:space="0" w:color="auto"/>
            <w:right w:val="none" w:sz="0" w:space="0" w:color="auto"/>
          </w:divBdr>
        </w:div>
        <w:div w:id="1584291134">
          <w:marLeft w:val="640"/>
          <w:marRight w:val="0"/>
          <w:marTop w:val="0"/>
          <w:marBottom w:val="0"/>
          <w:divBdr>
            <w:top w:val="none" w:sz="0" w:space="0" w:color="auto"/>
            <w:left w:val="none" w:sz="0" w:space="0" w:color="auto"/>
            <w:bottom w:val="none" w:sz="0" w:space="0" w:color="auto"/>
            <w:right w:val="none" w:sz="0" w:space="0" w:color="auto"/>
          </w:divBdr>
        </w:div>
        <w:div w:id="1020081168">
          <w:marLeft w:val="640"/>
          <w:marRight w:val="0"/>
          <w:marTop w:val="0"/>
          <w:marBottom w:val="0"/>
          <w:divBdr>
            <w:top w:val="none" w:sz="0" w:space="0" w:color="auto"/>
            <w:left w:val="none" w:sz="0" w:space="0" w:color="auto"/>
            <w:bottom w:val="none" w:sz="0" w:space="0" w:color="auto"/>
            <w:right w:val="none" w:sz="0" w:space="0" w:color="auto"/>
          </w:divBdr>
        </w:div>
        <w:div w:id="1685008879">
          <w:marLeft w:val="640"/>
          <w:marRight w:val="0"/>
          <w:marTop w:val="0"/>
          <w:marBottom w:val="0"/>
          <w:divBdr>
            <w:top w:val="none" w:sz="0" w:space="0" w:color="auto"/>
            <w:left w:val="none" w:sz="0" w:space="0" w:color="auto"/>
            <w:bottom w:val="none" w:sz="0" w:space="0" w:color="auto"/>
            <w:right w:val="none" w:sz="0" w:space="0" w:color="auto"/>
          </w:divBdr>
        </w:div>
        <w:div w:id="1039404244">
          <w:marLeft w:val="640"/>
          <w:marRight w:val="0"/>
          <w:marTop w:val="0"/>
          <w:marBottom w:val="0"/>
          <w:divBdr>
            <w:top w:val="none" w:sz="0" w:space="0" w:color="auto"/>
            <w:left w:val="none" w:sz="0" w:space="0" w:color="auto"/>
            <w:bottom w:val="none" w:sz="0" w:space="0" w:color="auto"/>
            <w:right w:val="none" w:sz="0" w:space="0" w:color="auto"/>
          </w:divBdr>
        </w:div>
        <w:div w:id="472526803">
          <w:marLeft w:val="640"/>
          <w:marRight w:val="0"/>
          <w:marTop w:val="0"/>
          <w:marBottom w:val="0"/>
          <w:divBdr>
            <w:top w:val="none" w:sz="0" w:space="0" w:color="auto"/>
            <w:left w:val="none" w:sz="0" w:space="0" w:color="auto"/>
            <w:bottom w:val="none" w:sz="0" w:space="0" w:color="auto"/>
            <w:right w:val="none" w:sz="0" w:space="0" w:color="auto"/>
          </w:divBdr>
        </w:div>
        <w:div w:id="1359938256">
          <w:marLeft w:val="640"/>
          <w:marRight w:val="0"/>
          <w:marTop w:val="0"/>
          <w:marBottom w:val="0"/>
          <w:divBdr>
            <w:top w:val="none" w:sz="0" w:space="0" w:color="auto"/>
            <w:left w:val="none" w:sz="0" w:space="0" w:color="auto"/>
            <w:bottom w:val="none" w:sz="0" w:space="0" w:color="auto"/>
            <w:right w:val="none" w:sz="0" w:space="0" w:color="auto"/>
          </w:divBdr>
        </w:div>
        <w:div w:id="2051227577">
          <w:marLeft w:val="640"/>
          <w:marRight w:val="0"/>
          <w:marTop w:val="0"/>
          <w:marBottom w:val="0"/>
          <w:divBdr>
            <w:top w:val="none" w:sz="0" w:space="0" w:color="auto"/>
            <w:left w:val="none" w:sz="0" w:space="0" w:color="auto"/>
            <w:bottom w:val="none" w:sz="0" w:space="0" w:color="auto"/>
            <w:right w:val="none" w:sz="0" w:space="0" w:color="auto"/>
          </w:divBdr>
        </w:div>
        <w:div w:id="896162942">
          <w:marLeft w:val="640"/>
          <w:marRight w:val="0"/>
          <w:marTop w:val="0"/>
          <w:marBottom w:val="0"/>
          <w:divBdr>
            <w:top w:val="none" w:sz="0" w:space="0" w:color="auto"/>
            <w:left w:val="none" w:sz="0" w:space="0" w:color="auto"/>
            <w:bottom w:val="none" w:sz="0" w:space="0" w:color="auto"/>
            <w:right w:val="none" w:sz="0" w:space="0" w:color="auto"/>
          </w:divBdr>
        </w:div>
        <w:div w:id="2039119556">
          <w:marLeft w:val="640"/>
          <w:marRight w:val="0"/>
          <w:marTop w:val="0"/>
          <w:marBottom w:val="0"/>
          <w:divBdr>
            <w:top w:val="none" w:sz="0" w:space="0" w:color="auto"/>
            <w:left w:val="none" w:sz="0" w:space="0" w:color="auto"/>
            <w:bottom w:val="none" w:sz="0" w:space="0" w:color="auto"/>
            <w:right w:val="none" w:sz="0" w:space="0" w:color="auto"/>
          </w:divBdr>
        </w:div>
        <w:div w:id="1350371353">
          <w:marLeft w:val="640"/>
          <w:marRight w:val="0"/>
          <w:marTop w:val="0"/>
          <w:marBottom w:val="0"/>
          <w:divBdr>
            <w:top w:val="none" w:sz="0" w:space="0" w:color="auto"/>
            <w:left w:val="none" w:sz="0" w:space="0" w:color="auto"/>
            <w:bottom w:val="none" w:sz="0" w:space="0" w:color="auto"/>
            <w:right w:val="none" w:sz="0" w:space="0" w:color="auto"/>
          </w:divBdr>
        </w:div>
        <w:div w:id="1021512276">
          <w:marLeft w:val="640"/>
          <w:marRight w:val="0"/>
          <w:marTop w:val="0"/>
          <w:marBottom w:val="0"/>
          <w:divBdr>
            <w:top w:val="none" w:sz="0" w:space="0" w:color="auto"/>
            <w:left w:val="none" w:sz="0" w:space="0" w:color="auto"/>
            <w:bottom w:val="none" w:sz="0" w:space="0" w:color="auto"/>
            <w:right w:val="none" w:sz="0" w:space="0" w:color="auto"/>
          </w:divBdr>
        </w:div>
        <w:div w:id="992223592">
          <w:marLeft w:val="640"/>
          <w:marRight w:val="0"/>
          <w:marTop w:val="0"/>
          <w:marBottom w:val="0"/>
          <w:divBdr>
            <w:top w:val="none" w:sz="0" w:space="0" w:color="auto"/>
            <w:left w:val="none" w:sz="0" w:space="0" w:color="auto"/>
            <w:bottom w:val="none" w:sz="0" w:space="0" w:color="auto"/>
            <w:right w:val="none" w:sz="0" w:space="0" w:color="auto"/>
          </w:divBdr>
        </w:div>
        <w:div w:id="688215225">
          <w:marLeft w:val="640"/>
          <w:marRight w:val="0"/>
          <w:marTop w:val="0"/>
          <w:marBottom w:val="0"/>
          <w:divBdr>
            <w:top w:val="none" w:sz="0" w:space="0" w:color="auto"/>
            <w:left w:val="none" w:sz="0" w:space="0" w:color="auto"/>
            <w:bottom w:val="none" w:sz="0" w:space="0" w:color="auto"/>
            <w:right w:val="none" w:sz="0" w:space="0" w:color="auto"/>
          </w:divBdr>
        </w:div>
        <w:div w:id="1304232799">
          <w:marLeft w:val="640"/>
          <w:marRight w:val="0"/>
          <w:marTop w:val="0"/>
          <w:marBottom w:val="0"/>
          <w:divBdr>
            <w:top w:val="none" w:sz="0" w:space="0" w:color="auto"/>
            <w:left w:val="none" w:sz="0" w:space="0" w:color="auto"/>
            <w:bottom w:val="none" w:sz="0" w:space="0" w:color="auto"/>
            <w:right w:val="none" w:sz="0" w:space="0" w:color="auto"/>
          </w:divBdr>
        </w:div>
        <w:div w:id="1728675564">
          <w:marLeft w:val="640"/>
          <w:marRight w:val="0"/>
          <w:marTop w:val="0"/>
          <w:marBottom w:val="0"/>
          <w:divBdr>
            <w:top w:val="none" w:sz="0" w:space="0" w:color="auto"/>
            <w:left w:val="none" w:sz="0" w:space="0" w:color="auto"/>
            <w:bottom w:val="none" w:sz="0" w:space="0" w:color="auto"/>
            <w:right w:val="none" w:sz="0" w:space="0" w:color="auto"/>
          </w:divBdr>
        </w:div>
        <w:div w:id="1252200878">
          <w:marLeft w:val="640"/>
          <w:marRight w:val="0"/>
          <w:marTop w:val="0"/>
          <w:marBottom w:val="0"/>
          <w:divBdr>
            <w:top w:val="none" w:sz="0" w:space="0" w:color="auto"/>
            <w:left w:val="none" w:sz="0" w:space="0" w:color="auto"/>
            <w:bottom w:val="none" w:sz="0" w:space="0" w:color="auto"/>
            <w:right w:val="none" w:sz="0" w:space="0" w:color="auto"/>
          </w:divBdr>
        </w:div>
        <w:div w:id="1559899533">
          <w:marLeft w:val="640"/>
          <w:marRight w:val="0"/>
          <w:marTop w:val="0"/>
          <w:marBottom w:val="0"/>
          <w:divBdr>
            <w:top w:val="none" w:sz="0" w:space="0" w:color="auto"/>
            <w:left w:val="none" w:sz="0" w:space="0" w:color="auto"/>
            <w:bottom w:val="none" w:sz="0" w:space="0" w:color="auto"/>
            <w:right w:val="none" w:sz="0" w:space="0" w:color="auto"/>
          </w:divBdr>
        </w:div>
        <w:div w:id="2105808421">
          <w:marLeft w:val="640"/>
          <w:marRight w:val="0"/>
          <w:marTop w:val="0"/>
          <w:marBottom w:val="0"/>
          <w:divBdr>
            <w:top w:val="none" w:sz="0" w:space="0" w:color="auto"/>
            <w:left w:val="none" w:sz="0" w:space="0" w:color="auto"/>
            <w:bottom w:val="none" w:sz="0" w:space="0" w:color="auto"/>
            <w:right w:val="none" w:sz="0" w:space="0" w:color="auto"/>
          </w:divBdr>
        </w:div>
        <w:div w:id="712459180">
          <w:marLeft w:val="640"/>
          <w:marRight w:val="0"/>
          <w:marTop w:val="0"/>
          <w:marBottom w:val="0"/>
          <w:divBdr>
            <w:top w:val="none" w:sz="0" w:space="0" w:color="auto"/>
            <w:left w:val="none" w:sz="0" w:space="0" w:color="auto"/>
            <w:bottom w:val="none" w:sz="0" w:space="0" w:color="auto"/>
            <w:right w:val="none" w:sz="0" w:space="0" w:color="auto"/>
          </w:divBdr>
        </w:div>
        <w:div w:id="809245509">
          <w:marLeft w:val="640"/>
          <w:marRight w:val="0"/>
          <w:marTop w:val="0"/>
          <w:marBottom w:val="0"/>
          <w:divBdr>
            <w:top w:val="none" w:sz="0" w:space="0" w:color="auto"/>
            <w:left w:val="none" w:sz="0" w:space="0" w:color="auto"/>
            <w:bottom w:val="none" w:sz="0" w:space="0" w:color="auto"/>
            <w:right w:val="none" w:sz="0" w:space="0" w:color="auto"/>
          </w:divBdr>
        </w:div>
        <w:div w:id="625351326">
          <w:marLeft w:val="640"/>
          <w:marRight w:val="0"/>
          <w:marTop w:val="0"/>
          <w:marBottom w:val="0"/>
          <w:divBdr>
            <w:top w:val="none" w:sz="0" w:space="0" w:color="auto"/>
            <w:left w:val="none" w:sz="0" w:space="0" w:color="auto"/>
            <w:bottom w:val="none" w:sz="0" w:space="0" w:color="auto"/>
            <w:right w:val="none" w:sz="0" w:space="0" w:color="auto"/>
          </w:divBdr>
        </w:div>
        <w:div w:id="489255854">
          <w:marLeft w:val="640"/>
          <w:marRight w:val="0"/>
          <w:marTop w:val="0"/>
          <w:marBottom w:val="0"/>
          <w:divBdr>
            <w:top w:val="none" w:sz="0" w:space="0" w:color="auto"/>
            <w:left w:val="none" w:sz="0" w:space="0" w:color="auto"/>
            <w:bottom w:val="none" w:sz="0" w:space="0" w:color="auto"/>
            <w:right w:val="none" w:sz="0" w:space="0" w:color="auto"/>
          </w:divBdr>
        </w:div>
        <w:div w:id="111438028">
          <w:marLeft w:val="640"/>
          <w:marRight w:val="0"/>
          <w:marTop w:val="0"/>
          <w:marBottom w:val="0"/>
          <w:divBdr>
            <w:top w:val="none" w:sz="0" w:space="0" w:color="auto"/>
            <w:left w:val="none" w:sz="0" w:space="0" w:color="auto"/>
            <w:bottom w:val="none" w:sz="0" w:space="0" w:color="auto"/>
            <w:right w:val="none" w:sz="0" w:space="0" w:color="auto"/>
          </w:divBdr>
        </w:div>
        <w:div w:id="2037999967">
          <w:marLeft w:val="640"/>
          <w:marRight w:val="0"/>
          <w:marTop w:val="0"/>
          <w:marBottom w:val="0"/>
          <w:divBdr>
            <w:top w:val="none" w:sz="0" w:space="0" w:color="auto"/>
            <w:left w:val="none" w:sz="0" w:space="0" w:color="auto"/>
            <w:bottom w:val="none" w:sz="0" w:space="0" w:color="auto"/>
            <w:right w:val="none" w:sz="0" w:space="0" w:color="auto"/>
          </w:divBdr>
        </w:div>
        <w:div w:id="423771120">
          <w:marLeft w:val="640"/>
          <w:marRight w:val="0"/>
          <w:marTop w:val="0"/>
          <w:marBottom w:val="0"/>
          <w:divBdr>
            <w:top w:val="none" w:sz="0" w:space="0" w:color="auto"/>
            <w:left w:val="none" w:sz="0" w:space="0" w:color="auto"/>
            <w:bottom w:val="none" w:sz="0" w:space="0" w:color="auto"/>
            <w:right w:val="none" w:sz="0" w:space="0" w:color="auto"/>
          </w:divBdr>
        </w:div>
        <w:div w:id="281811867">
          <w:marLeft w:val="640"/>
          <w:marRight w:val="0"/>
          <w:marTop w:val="0"/>
          <w:marBottom w:val="0"/>
          <w:divBdr>
            <w:top w:val="none" w:sz="0" w:space="0" w:color="auto"/>
            <w:left w:val="none" w:sz="0" w:space="0" w:color="auto"/>
            <w:bottom w:val="none" w:sz="0" w:space="0" w:color="auto"/>
            <w:right w:val="none" w:sz="0" w:space="0" w:color="auto"/>
          </w:divBdr>
        </w:div>
        <w:div w:id="676737654">
          <w:marLeft w:val="640"/>
          <w:marRight w:val="0"/>
          <w:marTop w:val="0"/>
          <w:marBottom w:val="0"/>
          <w:divBdr>
            <w:top w:val="none" w:sz="0" w:space="0" w:color="auto"/>
            <w:left w:val="none" w:sz="0" w:space="0" w:color="auto"/>
            <w:bottom w:val="none" w:sz="0" w:space="0" w:color="auto"/>
            <w:right w:val="none" w:sz="0" w:space="0" w:color="auto"/>
          </w:divBdr>
        </w:div>
        <w:div w:id="1824077298">
          <w:marLeft w:val="640"/>
          <w:marRight w:val="0"/>
          <w:marTop w:val="0"/>
          <w:marBottom w:val="0"/>
          <w:divBdr>
            <w:top w:val="none" w:sz="0" w:space="0" w:color="auto"/>
            <w:left w:val="none" w:sz="0" w:space="0" w:color="auto"/>
            <w:bottom w:val="none" w:sz="0" w:space="0" w:color="auto"/>
            <w:right w:val="none" w:sz="0" w:space="0" w:color="auto"/>
          </w:divBdr>
        </w:div>
        <w:div w:id="665398328">
          <w:marLeft w:val="640"/>
          <w:marRight w:val="0"/>
          <w:marTop w:val="0"/>
          <w:marBottom w:val="0"/>
          <w:divBdr>
            <w:top w:val="none" w:sz="0" w:space="0" w:color="auto"/>
            <w:left w:val="none" w:sz="0" w:space="0" w:color="auto"/>
            <w:bottom w:val="none" w:sz="0" w:space="0" w:color="auto"/>
            <w:right w:val="none" w:sz="0" w:space="0" w:color="auto"/>
          </w:divBdr>
        </w:div>
        <w:div w:id="2107114756">
          <w:marLeft w:val="640"/>
          <w:marRight w:val="0"/>
          <w:marTop w:val="0"/>
          <w:marBottom w:val="0"/>
          <w:divBdr>
            <w:top w:val="none" w:sz="0" w:space="0" w:color="auto"/>
            <w:left w:val="none" w:sz="0" w:space="0" w:color="auto"/>
            <w:bottom w:val="none" w:sz="0" w:space="0" w:color="auto"/>
            <w:right w:val="none" w:sz="0" w:space="0" w:color="auto"/>
          </w:divBdr>
        </w:div>
        <w:div w:id="1937008421">
          <w:marLeft w:val="640"/>
          <w:marRight w:val="0"/>
          <w:marTop w:val="0"/>
          <w:marBottom w:val="0"/>
          <w:divBdr>
            <w:top w:val="none" w:sz="0" w:space="0" w:color="auto"/>
            <w:left w:val="none" w:sz="0" w:space="0" w:color="auto"/>
            <w:bottom w:val="none" w:sz="0" w:space="0" w:color="auto"/>
            <w:right w:val="none" w:sz="0" w:space="0" w:color="auto"/>
          </w:divBdr>
        </w:div>
        <w:div w:id="206375738">
          <w:marLeft w:val="640"/>
          <w:marRight w:val="0"/>
          <w:marTop w:val="0"/>
          <w:marBottom w:val="0"/>
          <w:divBdr>
            <w:top w:val="none" w:sz="0" w:space="0" w:color="auto"/>
            <w:left w:val="none" w:sz="0" w:space="0" w:color="auto"/>
            <w:bottom w:val="none" w:sz="0" w:space="0" w:color="auto"/>
            <w:right w:val="none" w:sz="0" w:space="0" w:color="auto"/>
          </w:divBdr>
        </w:div>
        <w:div w:id="939533531">
          <w:marLeft w:val="640"/>
          <w:marRight w:val="0"/>
          <w:marTop w:val="0"/>
          <w:marBottom w:val="0"/>
          <w:divBdr>
            <w:top w:val="none" w:sz="0" w:space="0" w:color="auto"/>
            <w:left w:val="none" w:sz="0" w:space="0" w:color="auto"/>
            <w:bottom w:val="none" w:sz="0" w:space="0" w:color="auto"/>
            <w:right w:val="none" w:sz="0" w:space="0" w:color="auto"/>
          </w:divBdr>
        </w:div>
        <w:div w:id="1751730888">
          <w:marLeft w:val="640"/>
          <w:marRight w:val="0"/>
          <w:marTop w:val="0"/>
          <w:marBottom w:val="0"/>
          <w:divBdr>
            <w:top w:val="none" w:sz="0" w:space="0" w:color="auto"/>
            <w:left w:val="none" w:sz="0" w:space="0" w:color="auto"/>
            <w:bottom w:val="none" w:sz="0" w:space="0" w:color="auto"/>
            <w:right w:val="none" w:sz="0" w:space="0" w:color="auto"/>
          </w:divBdr>
        </w:div>
        <w:div w:id="2098862444">
          <w:marLeft w:val="640"/>
          <w:marRight w:val="0"/>
          <w:marTop w:val="0"/>
          <w:marBottom w:val="0"/>
          <w:divBdr>
            <w:top w:val="none" w:sz="0" w:space="0" w:color="auto"/>
            <w:left w:val="none" w:sz="0" w:space="0" w:color="auto"/>
            <w:bottom w:val="none" w:sz="0" w:space="0" w:color="auto"/>
            <w:right w:val="none" w:sz="0" w:space="0" w:color="auto"/>
          </w:divBdr>
        </w:div>
        <w:div w:id="1532643931">
          <w:marLeft w:val="640"/>
          <w:marRight w:val="0"/>
          <w:marTop w:val="0"/>
          <w:marBottom w:val="0"/>
          <w:divBdr>
            <w:top w:val="none" w:sz="0" w:space="0" w:color="auto"/>
            <w:left w:val="none" w:sz="0" w:space="0" w:color="auto"/>
            <w:bottom w:val="none" w:sz="0" w:space="0" w:color="auto"/>
            <w:right w:val="none" w:sz="0" w:space="0" w:color="auto"/>
          </w:divBdr>
        </w:div>
        <w:div w:id="273632337">
          <w:marLeft w:val="640"/>
          <w:marRight w:val="0"/>
          <w:marTop w:val="0"/>
          <w:marBottom w:val="0"/>
          <w:divBdr>
            <w:top w:val="none" w:sz="0" w:space="0" w:color="auto"/>
            <w:left w:val="none" w:sz="0" w:space="0" w:color="auto"/>
            <w:bottom w:val="none" w:sz="0" w:space="0" w:color="auto"/>
            <w:right w:val="none" w:sz="0" w:space="0" w:color="auto"/>
          </w:divBdr>
        </w:div>
        <w:div w:id="1542672861">
          <w:marLeft w:val="640"/>
          <w:marRight w:val="0"/>
          <w:marTop w:val="0"/>
          <w:marBottom w:val="0"/>
          <w:divBdr>
            <w:top w:val="none" w:sz="0" w:space="0" w:color="auto"/>
            <w:left w:val="none" w:sz="0" w:space="0" w:color="auto"/>
            <w:bottom w:val="none" w:sz="0" w:space="0" w:color="auto"/>
            <w:right w:val="none" w:sz="0" w:space="0" w:color="auto"/>
          </w:divBdr>
        </w:div>
        <w:div w:id="735930138">
          <w:marLeft w:val="640"/>
          <w:marRight w:val="0"/>
          <w:marTop w:val="0"/>
          <w:marBottom w:val="0"/>
          <w:divBdr>
            <w:top w:val="none" w:sz="0" w:space="0" w:color="auto"/>
            <w:left w:val="none" w:sz="0" w:space="0" w:color="auto"/>
            <w:bottom w:val="none" w:sz="0" w:space="0" w:color="auto"/>
            <w:right w:val="none" w:sz="0" w:space="0" w:color="auto"/>
          </w:divBdr>
        </w:div>
        <w:div w:id="2070641058">
          <w:marLeft w:val="640"/>
          <w:marRight w:val="0"/>
          <w:marTop w:val="0"/>
          <w:marBottom w:val="0"/>
          <w:divBdr>
            <w:top w:val="none" w:sz="0" w:space="0" w:color="auto"/>
            <w:left w:val="none" w:sz="0" w:space="0" w:color="auto"/>
            <w:bottom w:val="none" w:sz="0" w:space="0" w:color="auto"/>
            <w:right w:val="none" w:sz="0" w:space="0" w:color="auto"/>
          </w:divBdr>
        </w:div>
        <w:div w:id="1595891783">
          <w:marLeft w:val="640"/>
          <w:marRight w:val="0"/>
          <w:marTop w:val="0"/>
          <w:marBottom w:val="0"/>
          <w:divBdr>
            <w:top w:val="none" w:sz="0" w:space="0" w:color="auto"/>
            <w:left w:val="none" w:sz="0" w:space="0" w:color="auto"/>
            <w:bottom w:val="none" w:sz="0" w:space="0" w:color="auto"/>
            <w:right w:val="none" w:sz="0" w:space="0" w:color="auto"/>
          </w:divBdr>
        </w:div>
        <w:div w:id="398947695">
          <w:marLeft w:val="640"/>
          <w:marRight w:val="0"/>
          <w:marTop w:val="0"/>
          <w:marBottom w:val="0"/>
          <w:divBdr>
            <w:top w:val="none" w:sz="0" w:space="0" w:color="auto"/>
            <w:left w:val="none" w:sz="0" w:space="0" w:color="auto"/>
            <w:bottom w:val="none" w:sz="0" w:space="0" w:color="auto"/>
            <w:right w:val="none" w:sz="0" w:space="0" w:color="auto"/>
          </w:divBdr>
        </w:div>
        <w:div w:id="1068840529">
          <w:marLeft w:val="640"/>
          <w:marRight w:val="0"/>
          <w:marTop w:val="0"/>
          <w:marBottom w:val="0"/>
          <w:divBdr>
            <w:top w:val="none" w:sz="0" w:space="0" w:color="auto"/>
            <w:left w:val="none" w:sz="0" w:space="0" w:color="auto"/>
            <w:bottom w:val="none" w:sz="0" w:space="0" w:color="auto"/>
            <w:right w:val="none" w:sz="0" w:space="0" w:color="auto"/>
          </w:divBdr>
        </w:div>
        <w:div w:id="1436054837">
          <w:marLeft w:val="640"/>
          <w:marRight w:val="0"/>
          <w:marTop w:val="0"/>
          <w:marBottom w:val="0"/>
          <w:divBdr>
            <w:top w:val="none" w:sz="0" w:space="0" w:color="auto"/>
            <w:left w:val="none" w:sz="0" w:space="0" w:color="auto"/>
            <w:bottom w:val="none" w:sz="0" w:space="0" w:color="auto"/>
            <w:right w:val="none" w:sz="0" w:space="0" w:color="auto"/>
          </w:divBdr>
        </w:div>
        <w:div w:id="348607478">
          <w:marLeft w:val="640"/>
          <w:marRight w:val="0"/>
          <w:marTop w:val="0"/>
          <w:marBottom w:val="0"/>
          <w:divBdr>
            <w:top w:val="none" w:sz="0" w:space="0" w:color="auto"/>
            <w:left w:val="none" w:sz="0" w:space="0" w:color="auto"/>
            <w:bottom w:val="none" w:sz="0" w:space="0" w:color="auto"/>
            <w:right w:val="none" w:sz="0" w:space="0" w:color="auto"/>
          </w:divBdr>
        </w:div>
        <w:div w:id="914053576">
          <w:marLeft w:val="640"/>
          <w:marRight w:val="0"/>
          <w:marTop w:val="0"/>
          <w:marBottom w:val="0"/>
          <w:divBdr>
            <w:top w:val="none" w:sz="0" w:space="0" w:color="auto"/>
            <w:left w:val="none" w:sz="0" w:space="0" w:color="auto"/>
            <w:bottom w:val="none" w:sz="0" w:space="0" w:color="auto"/>
            <w:right w:val="none" w:sz="0" w:space="0" w:color="auto"/>
          </w:divBdr>
        </w:div>
        <w:div w:id="1891721061">
          <w:marLeft w:val="640"/>
          <w:marRight w:val="0"/>
          <w:marTop w:val="0"/>
          <w:marBottom w:val="0"/>
          <w:divBdr>
            <w:top w:val="none" w:sz="0" w:space="0" w:color="auto"/>
            <w:left w:val="none" w:sz="0" w:space="0" w:color="auto"/>
            <w:bottom w:val="none" w:sz="0" w:space="0" w:color="auto"/>
            <w:right w:val="none" w:sz="0" w:space="0" w:color="auto"/>
          </w:divBdr>
        </w:div>
        <w:div w:id="1168179455">
          <w:marLeft w:val="640"/>
          <w:marRight w:val="0"/>
          <w:marTop w:val="0"/>
          <w:marBottom w:val="0"/>
          <w:divBdr>
            <w:top w:val="none" w:sz="0" w:space="0" w:color="auto"/>
            <w:left w:val="none" w:sz="0" w:space="0" w:color="auto"/>
            <w:bottom w:val="none" w:sz="0" w:space="0" w:color="auto"/>
            <w:right w:val="none" w:sz="0" w:space="0" w:color="auto"/>
          </w:divBdr>
        </w:div>
        <w:div w:id="1069694149">
          <w:marLeft w:val="640"/>
          <w:marRight w:val="0"/>
          <w:marTop w:val="0"/>
          <w:marBottom w:val="0"/>
          <w:divBdr>
            <w:top w:val="none" w:sz="0" w:space="0" w:color="auto"/>
            <w:left w:val="none" w:sz="0" w:space="0" w:color="auto"/>
            <w:bottom w:val="none" w:sz="0" w:space="0" w:color="auto"/>
            <w:right w:val="none" w:sz="0" w:space="0" w:color="auto"/>
          </w:divBdr>
        </w:div>
        <w:div w:id="1945071488">
          <w:marLeft w:val="640"/>
          <w:marRight w:val="0"/>
          <w:marTop w:val="0"/>
          <w:marBottom w:val="0"/>
          <w:divBdr>
            <w:top w:val="none" w:sz="0" w:space="0" w:color="auto"/>
            <w:left w:val="none" w:sz="0" w:space="0" w:color="auto"/>
            <w:bottom w:val="none" w:sz="0" w:space="0" w:color="auto"/>
            <w:right w:val="none" w:sz="0" w:space="0" w:color="auto"/>
          </w:divBdr>
        </w:div>
        <w:div w:id="460415329">
          <w:marLeft w:val="640"/>
          <w:marRight w:val="0"/>
          <w:marTop w:val="0"/>
          <w:marBottom w:val="0"/>
          <w:divBdr>
            <w:top w:val="none" w:sz="0" w:space="0" w:color="auto"/>
            <w:left w:val="none" w:sz="0" w:space="0" w:color="auto"/>
            <w:bottom w:val="none" w:sz="0" w:space="0" w:color="auto"/>
            <w:right w:val="none" w:sz="0" w:space="0" w:color="auto"/>
          </w:divBdr>
        </w:div>
        <w:div w:id="1582910359">
          <w:marLeft w:val="640"/>
          <w:marRight w:val="0"/>
          <w:marTop w:val="0"/>
          <w:marBottom w:val="0"/>
          <w:divBdr>
            <w:top w:val="none" w:sz="0" w:space="0" w:color="auto"/>
            <w:left w:val="none" w:sz="0" w:space="0" w:color="auto"/>
            <w:bottom w:val="none" w:sz="0" w:space="0" w:color="auto"/>
            <w:right w:val="none" w:sz="0" w:space="0" w:color="auto"/>
          </w:divBdr>
        </w:div>
        <w:div w:id="277179169">
          <w:marLeft w:val="640"/>
          <w:marRight w:val="0"/>
          <w:marTop w:val="0"/>
          <w:marBottom w:val="0"/>
          <w:divBdr>
            <w:top w:val="none" w:sz="0" w:space="0" w:color="auto"/>
            <w:left w:val="none" w:sz="0" w:space="0" w:color="auto"/>
            <w:bottom w:val="none" w:sz="0" w:space="0" w:color="auto"/>
            <w:right w:val="none" w:sz="0" w:space="0" w:color="auto"/>
          </w:divBdr>
        </w:div>
        <w:div w:id="1977683966">
          <w:marLeft w:val="640"/>
          <w:marRight w:val="0"/>
          <w:marTop w:val="0"/>
          <w:marBottom w:val="0"/>
          <w:divBdr>
            <w:top w:val="none" w:sz="0" w:space="0" w:color="auto"/>
            <w:left w:val="none" w:sz="0" w:space="0" w:color="auto"/>
            <w:bottom w:val="none" w:sz="0" w:space="0" w:color="auto"/>
            <w:right w:val="none" w:sz="0" w:space="0" w:color="auto"/>
          </w:divBdr>
        </w:div>
        <w:div w:id="24604344">
          <w:marLeft w:val="640"/>
          <w:marRight w:val="0"/>
          <w:marTop w:val="0"/>
          <w:marBottom w:val="0"/>
          <w:divBdr>
            <w:top w:val="none" w:sz="0" w:space="0" w:color="auto"/>
            <w:left w:val="none" w:sz="0" w:space="0" w:color="auto"/>
            <w:bottom w:val="none" w:sz="0" w:space="0" w:color="auto"/>
            <w:right w:val="none" w:sz="0" w:space="0" w:color="auto"/>
          </w:divBdr>
        </w:div>
        <w:div w:id="770705568">
          <w:marLeft w:val="640"/>
          <w:marRight w:val="0"/>
          <w:marTop w:val="0"/>
          <w:marBottom w:val="0"/>
          <w:divBdr>
            <w:top w:val="none" w:sz="0" w:space="0" w:color="auto"/>
            <w:left w:val="none" w:sz="0" w:space="0" w:color="auto"/>
            <w:bottom w:val="none" w:sz="0" w:space="0" w:color="auto"/>
            <w:right w:val="none" w:sz="0" w:space="0" w:color="auto"/>
          </w:divBdr>
        </w:div>
        <w:div w:id="2133592631">
          <w:marLeft w:val="640"/>
          <w:marRight w:val="0"/>
          <w:marTop w:val="0"/>
          <w:marBottom w:val="0"/>
          <w:divBdr>
            <w:top w:val="none" w:sz="0" w:space="0" w:color="auto"/>
            <w:left w:val="none" w:sz="0" w:space="0" w:color="auto"/>
            <w:bottom w:val="none" w:sz="0" w:space="0" w:color="auto"/>
            <w:right w:val="none" w:sz="0" w:space="0" w:color="auto"/>
          </w:divBdr>
        </w:div>
        <w:div w:id="1682271764">
          <w:marLeft w:val="640"/>
          <w:marRight w:val="0"/>
          <w:marTop w:val="0"/>
          <w:marBottom w:val="0"/>
          <w:divBdr>
            <w:top w:val="none" w:sz="0" w:space="0" w:color="auto"/>
            <w:left w:val="none" w:sz="0" w:space="0" w:color="auto"/>
            <w:bottom w:val="none" w:sz="0" w:space="0" w:color="auto"/>
            <w:right w:val="none" w:sz="0" w:space="0" w:color="auto"/>
          </w:divBdr>
        </w:div>
        <w:div w:id="234970507">
          <w:marLeft w:val="640"/>
          <w:marRight w:val="0"/>
          <w:marTop w:val="0"/>
          <w:marBottom w:val="0"/>
          <w:divBdr>
            <w:top w:val="none" w:sz="0" w:space="0" w:color="auto"/>
            <w:left w:val="none" w:sz="0" w:space="0" w:color="auto"/>
            <w:bottom w:val="none" w:sz="0" w:space="0" w:color="auto"/>
            <w:right w:val="none" w:sz="0" w:space="0" w:color="auto"/>
          </w:divBdr>
        </w:div>
        <w:div w:id="1351880767">
          <w:marLeft w:val="640"/>
          <w:marRight w:val="0"/>
          <w:marTop w:val="0"/>
          <w:marBottom w:val="0"/>
          <w:divBdr>
            <w:top w:val="none" w:sz="0" w:space="0" w:color="auto"/>
            <w:left w:val="none" w:sz="0" w:space="0" w:color="auto"/>
            <w:bottom w:val="none" w:sz="0" w:space="0" w:color="auto"/>
            <w:right w:val="none" w:sz="0" w:space="0" w:color="auto"/>
          </w:divBdr>
        </w:div>
        <w:div w:id="1169717249">
          <w:marLeft w:val="640"/>
          <w:marRight w:val="0"/>
          <w:marTop w:val="0"/>
          <w:marBottom w:val="0"/>
          <w:divBdr>
            <w:top w:val="none" w:sz="0" w:space="0" w:color="auto"/>
            <w:left w:val="none" w:sz="0" w:space="0" w:color="auto"/>
            <w:bottom w:val="none" w:sz="0" w:space="0" w:color="auto"/>
            <w:right w:val="none" w:sz="0" w:space="0" w:color="auto"/>
          </w:divBdr>
        </w:div>
        <w:div w:id="2066219975">
          <w:marLeft w:val="640"/>
          <w:marRight w:val="0"/>
          <w:marTop w:val="0"/>
          <w:marBottom w:val="0"/>
          <w:divBdr>
            <w:top w:val="none" w:sz="0" w:space="0" w:color="auto"/>
            <w:left w:val="none" w:sz="0" w:space="0" w:color="auto"/>
            <w:bottom w:val="none" w:sz="0" w:space="0" w:color="auto"/>
            <w:right w:val="none" w:sz="0" w:space="0" w:color="auto"/>
          </w:divBdr>
        </w:div>
        <w:div w:id="26302791">
          <w:marLeft w:val="640"/>
          <w:marRight w:val="0"/>
          <w:marTop w:val="0"/>
          <w:marBottom w:val="0"/>
          <w:divBdr>
            <w:top w:val="none" w:sz="0" w:space="0" w:color="auto"/>
            <w:left w:val="none" w:sz="0" w:space="0" w:color="auto"/>
            <w:bottom w:val="none" w:sz="0" w:space="0" w:color="auto"/>
            <w:right w:val="none" w:sz="0" w:space="0" w:color="auto"/>
          </w:divBdr>
        </w:div>
        <w:div w:id="693965619">
          <w:marLeft w:val="640"/>
          <w:marRight w:val="0"/>
          <w:marTop w:val="0"/>
          <w:marBottom w:val="0"/>
          <w:divBdr>
            <w:top w:val="none" w:sz="0" w:space="0" w:color="auto"/>
            <w:left w:val="none" w:sz="0" w:space="0" w:color="auto"/>
            <w:bottom w:val="none" w:sz="0" w:space="0" w:color="auto"/>
            <w:right w:val="none" w:sz="0" w:space="0" w:color="auto"/>
          </w:divBdr>
        </w:div>
        <w:div w:id="523976544">
          <w:marLeft w:val="640"/>
          <w:marRight w:val="0"/>
          <w:marTop w:val="0"/>
          <w:marBottom w:val="0"/>
          <w:divBdr>
            <w:top w:val="none" w:sz="0" w:space="0" w:color="auto"/>
            <w:left w:val="none" w:sz="0" w:space="0" w:color="auto"/>
            <w:bottom w:val="none" w:sz="0" w:space="0" w:color="auto"/>
            <w:right w:val="none" w:sz="0" w:space="0" w:color="auto"/>
          </w:divBdr>
        </w:div>
        <w:div w:id="1716200867">
          <w:marLeft w:val="640"/>
          <w:marRight w:val="0"/>
          <w:marTop w:val="0"/>
          <w:marBottom w:val="0"/>
          <w:divBdr>
            <w:top w:val="none" w:sz="0" w:space="0" w:color="auto"/>
            <w:left w:val="none" w:sz="0" w:space="0" w:color="auto"/>
            <w:bottom w:val="none" w:sz="0" w:space="0" w:color="auto"/>
            <w:right w:val="none" w:sz="0" w:space="0" w:color="auto"/>
          </w:divBdr>
        </w:div>
        <w:div w:id="1629430062">
          <w:marLeft w:val="640"/>
          <w:marRight w:val="0"/>
          <w:marTop w:val="0"/>
          <w:marBottom w:val="0"/>
          <w:divBdr>
            <w:top w:val="none" w:sz="0" w:space="0" w:color="auto"/>
            <w:left w:val="none" w:sz="0" w:space="0" w:color="auto"/>
            <w:bottom w:val="none" w:sz="0" w:space="0" w:color="auto"/>
            <w:right w:val="none" w:sz="0" w:space="0" w:color="auto"/>
          </w:divBdr>
        </w:div>
        <w:div w:id="107353490">
          <w:marLeft w:val="640"/>
          <w:marRight w:val="0"/>
          <w:marTop w:val="0"/>
          <w:marBottom w:val="0"/>
          <w:divBdr>
            <w:top w:val="none" w:sz="0" w:space="0" w:color="auto"/>
            <w:left w:val="none" w:sz="0" w:space="0" w:color="auto"/>
            <w:bottom w:val="none" w:sz="0" w:space="0" w:color="auto"/>
            <w:right w:val="none" w:sz="0" w:space="0" w:color="auto"/>
          </w:divBdr>
        </w:div>
        <w:div w:id="521238106">
          <w:marLeft w:val="640"/>
          <w:marRight w:val="0"/>
          <w:marTop w:val="0"/>
          <w:marBottom w:val="0"/>
          <w:divBdr>
            <w:top w:val="none" w:sz="0" w:space="0" w:color="auto"/>
            <w:left w:val="none" w:sz="0" w:space="0" w:color="auto"/>
            <w:bottom w:val="none" w:sz="0" w:space="0" w:color="auto"/>
            <w:right w:val="none" w:sz="0" w:space="0" w:color="auto"/>
          </w:divBdr>
        </w:div>
        <w:div w:id="2032489445">
          <w:marLeft w:val="640"/>
          <w:marRight w:val="0"/>
          <w:marTop w:val="0"/>
          <w:marBottom w:val="0"/>
          <w:divBdr>
            <w:top w:val="none" w:sz="0" w:space="0" w:color="auto"/>
            <w:left w:val="none" w:sz="0" w:space="0" w:color="auto"/>
            <w:bottom w:val="none" w:sz="0" w:space="0" w:color="auto"/>
            <w:right w:val="none" w:sz="0" w:space="0" w:color="auto"/>
          </w:divBdr>
        </w:div>
        <w:div w:id="699208096">
          <w:marLeft w:val="640"/>
          <w:marRight w:val="0"/>
          <w:marTop w:val="0"/>
          <w:marBottom w:val="0"/>
          <w:divBdr>
            <w:top w:val="none" w:sz="0" w:space="0" w:color="auto"/>
            <w:left w:val="none" w:sz="0" w:space="0" w:color="auto"/>
            <w:bottom w:val="none" w:sz="0" w:space="0" w:color="auto"/>
            <w:right w:val="none" w:sz="0" w:space="0" w:color="auto"/>
          </w:divBdr>
        </w:div>
        <w:div w:id="1154908127">
          <w:marLeft w:val="640"/>
          <w:marRight w:val="0"/>
          <w:marTop w:val="0"/>
          <w:marBottom w:val="0"/>
          <w:divBdr>
            <w:top w:val="none" w:sz="0" w:space="0" w:color="auto"/>
            <w:left w:val="none" w:sz="0" w:space="0" w:color="auto"/>
            <w:bottom w:val="none" w:sz="0" w:space="0" w:color="auto"/>
            <w:right w:val="none" w:sz="0" w:space="0" w:color="auto"/>
          </w:divBdr>
        </w:div>
        <w:div w:id="728721991">
          <w:marLeft w:val="640"/>
          <w:marRight w:val="0"/>
          <w:marTop w:val="0"/>
          <w:marBottom w:val="0"/>
          <w:divBdr>
            <w:top w:val="none" w:sz="0" w:space="0" w:color="auto"/>
            <w:left w:val="none" w:sz="0" w:space="0" w:color="auto"/>
            <w:bottom w:val="none" w:sz="0" w:space="0" w:color="auto"/>
            <w:right w:val="none" w:sz="0" w:space="0" w:color="auto"/>
          </w:divBdr>
        </w:div>
        <w:div w:id="1286422828">
          <w:marLeft w:val="640"/>
          <w:marRight w:val="0"/>
          <w:marTop w:val="0"/>
          <w:marBottom w:val="0"/>
          <w:divBdr>
            <w:top w:val="none" w:sz="0" w:space="0" w:color="auto"/>
            <w:left w:val="none" w:sz="0" w:space="0" w:color="auto"/>
            <w:bottom w:val="none" w:sz="0" w:space="0" w:color="auto"/>
            <w:right w:val="none" w:sz="0" w:space="0" w:color="auto"/>
          </w:divBdr>
        </w:div>
        <w:div w:id="1587886141">
          <w:marLeft w:val="640"/>
          <w:marRight w:val="0"/>
          <w:marTop w:val="0"/>
          <w:marBottom w:val="0"/>
          <w:divBdr>
            <w:top w:val="none" w:sz="0" w:space="0" w:color="auto"/>
            <w:left w:val="none" w:sz="0" w:space="0" w:color="auto"/>
            <w:bottom w:val="none" w:sz="0" w:space="0" w:color="auto"/>
            <w:right w:val="none" w:sz="0" w:space="0" w:color="auto"/>
          </w:divBdr>
        </w:div>
        <w:div w:id="74015071">
          <w:marLeft w:val="640"/>
          <w:marRight w:val="0"/>
          <w:marTop w:val="0"/>
          <w:marBottom w:val="0"/>
          <w:divBdr>
            <w:top w:val="none" w:sz="0" w:space="0" w:color="auto"/>
            <w:left w:val="none" w:sz="0" w:space="0" w:color="auto"/>
            <w:bottom w:val="none" w:sz="0" w:space="0" w:color="auto"/>
            <w:right w:val="none" w:sz="0" w:space="0" w:color="auto"/>
          </w:divBdr>
        </w:div>
        <w:div w:id="638151824">
          <w:marLeft w:val="640"/>
          <w:marRight w:val="0"/>
          <w:marTop w:val="0"/>
          <w:marBottom w:val="0"/>
          <w:divBdr>
            <w:top w:val="none" w:sz="0" w:space="0" w:color="auto"/>
            <w:left w:val="none" w:sz="0" w:space="0" w:color="auto"/>
            <w:bottom w:val="none" w:sz="0" w:space="0" w:color="auto"/>
            <w:right w:val="none" w:sz="0" w:space="0" w:color="auto"/>
          </w:divBdr>
        </w:div>
        <w:div w:id="110831799">
          <w:marLeft w:val="640"/>
          <w:marRight w:val="0"/>
          <w:marTop w:val="0"/>
          <w:marBottom w:val="0"/>
          <w:divBdr>
            <w:top w:val="none" w:sz="0" w:space="0" w:color="auto"/>
            <w:left w:val="none" w:sz="0" w:space="0" w:color="auto"/>
            <w:bottom w:val="none" w:sz="0" w:space="0" w:color="auto"/>
            <w:right w:val="none" w:sz="0" w:space="0" w:color="auto"/>
          </w:divBdr>
        </w:div>
        <w:div w:id="238952723">
          <w:marLeft w:val="640"/>
          <w:marRight w:val="0"/>
          <w:marTop w:val="0"/>
          <w:marBottom w:val="0"/>
          <w:divBdr>
            <w:top w:val="none" w:sz="0" w:space="0" w:color="auto"/>
            <w:left w:val="none" w:sz="0" w:space="0" w:color="auto"/>
            <w:bottom w:val="none" w:sz="0" w:space="0" w:color="auto"/>
            <w:right w:val="none" w:sz="0" w:space="0" w:color="auto"/>
          </w:divBdr>
        </w:div>
        <w:div w:id="1978103493">
          <w:marLeft w:val="640"/>
          <w:marRight w:val="0"/>
          <w:marTop w:val="0"/>
          <w:marBottom w:val="0"/>
          <w:divBdr>
            <w:top w:val="none" w:sz="0" w:space="0" w:color="auto"/>
            <w:left w:val="none" w:sz="0" w:space="0" w:color="auto"/>
            <w:bottom w:val="none" w:sz="0" w:space="0" w:color="auto"/>
            <w:right w:val="none" w:sz="0" w:space="0" w:color="auto"/>
          </w:divBdr>
        </w:div>
        <w:div w:id="244725297">
          <w:marLeft w:val="640"/>
          <w:marRight w:val="0"/>
          <w:marTop w:val="0"/>
          <w:marBottom w:val="0"/>
          <w:divBdr>
            <w:top w:val="none" w:sz="0" w:space="0" w:color="auto"/>
            <w:left w:val="none" w:sz="0" w:space="0" w:color="auto"/>
            <w:bottom w:val="none" w:sz="0" w:space="0" w:color="auto"/>
            <w:right w:val="none" w:sz="0" w:space="0" w:color="auto"/>
          </w:divBdr>
        </w:div>
        <w:div w:id="453404400">
          <w:marLeft w:val="640"/>
          <w:marRight w:val="0"/>
          <w:marTop w:val="0"/>
          <w:marBottom w:val="0"/>
          <w:divBdr>
            <w:top w:val="none" w:sz="0" w:space="0" w:color="auto"/>
            <w:left w:val="none" w:sz="0" w:space="0" w:color="auto"/>
            <w:bottom w:val="none" w:sz="0" w:space="0" w:color="auto"/>
            <w:right w:val="none" w:sz="0" w:space="0" w:color="auto"/>
          </w:divBdr>
        </w:div>
        <w:div w:id="685257226">
          <w:marLeft w:val="640"/>
          <w:marRight w:val="0"/>
          <w:marTop w:val="0"/>
          <w:marBottom w:val="0"/>
          <w:divBdr>
            <w:top w:val="none" w:sz="0" w:space="0" w:color="auto"/>
            <w:left w:val="none" w:sz="0" w:space="0" w:color="auto"/>
            <w:bottom w:val="none" w:sz="0" w:space="0" w:color="auto"/>
            <w:right w:val="none" w:sz="0" w:space="0" w:color="auto"/>
          </w:divBdr>
        </w:div>
        <w:div w:id="1111899637">
          <w:marLeft w:val="640"/>
          <w:marRight w:val="0"/>
          <w:marTop w:val="0"/>
          <w:marBottom w:val="0"/>
          <w:divBdr>
            <w:top w:val="none" w:sz="0" w:space="0" w:color="auto"/>
            <w:left w:val="none" w:sz="0" w:space="0" w:color="auto"/>
            <w:bottom w:val="none" w:sz="0" w:space="0" w:color="auto"/>
            <w:right w:val="none" w:sz="0" w:space="0" w:color="auto"/>
          </w:divBdr>
        </w:div>
        <w:div w:id="59180589">
          <w:marLeft w:val="640"/>
          <w:marRight w:val="0"/>
          <w:marTop w:val="0"/>
          <w:marBottom w:val="0"/>
          <w:divBdr>
            <w:top w:val="none" w:sz="0" w:space="0" w:color="auto"/>
            <w:left w:val="none" w:sz="0" w:space="0" w:color="auto"/>
            <w:bottom w:val="none" w:sz="0" w:space="0" w:color="auto"/>
            <w:right w:val="none" w:sz="0" w:space="0" w:color="auto"/>
          </w:divBdr>
        </w:div>
        <w:div w:id="1741051203">
          <w:marLeft w:val="640"/>
          <w:marRight w:val="0"/>
          <w:marTop w:val="0"/>
          <w:marBottom w:val="0"/>
          <w:divBdr>
            <w:top w:val="none" w:sz="0" w:space="0" w:color="auto"/>
            <w:left w:val="none" w:sz="0" w:space="0" w:color="auto"/>
            <w:bottom w:val="none" w:sz="0" w:space="0" w:color="auto"/>
            <w:right w:val="none" w:sz="0" w:space="0" w:color="auto"/>
          </w:divBdr>
        </w:div>
        <w:div w:id="2131505384">
          <w:marLeft w:val="640"/>
          <w:marRight w:val="0"/>
          <w:marTop w:val="0"/>
          <w:marBottom w:val="0"/>
          <w:divBdr>
            <w:top w:val="none" w:sz="0" w:space="0" w:color="auto"/>
            <w:left w:val="none" w:sz="0" w:space="0" w:color="auto"/>
            <w:bottom w:val="none" w:sz="0" w:space="0" w:color="auto"/>
            <w:right w:val="none" w:sz="0" w:space="0" w:color="auto"/>
          </w:divBdr>
        </w:div>
        <w:div w:id="1091000978">
          <w:marLeft w:val="640"/>
          <w:marRight w:val="0"/>
          <w:marTop w:val="0"/>
          <w:marBottom w:val="0"/>
          <w:divBdr>
            <w:top w:val="none" w:sz="0" w:space="0" w:color="auto"/>
            <w:left w:val="none" w:sz="0" w:space="0" w:color="auto"/>
            <w:bottom w:val="none" w:sz="0" w:space="0" w:color="auto"/>
            <w:right w:val="none" w:sz="0" w:space="0" w:color="auto"/>
          </w:divBdr>
        </w:div>
        <w:div w:id="592397929">
          <w:marLeft w:val="640"/>
          <w:marRight w:val="0"/>
          <w:marTop w:val="0"/>
          <w:marBottom w:val="0"/>
          <w:divBdr>
            <w:top w:val="none" w:sz="0" w:space="0" w:color="auto"/>
            <w:left w:val="none" w:sz="0" w:space="0" w:color="auto"/>
            <w:bottom w:val="none" w:sz="0" w:space="0" w:color="auto"/>
            <w:right w:val="none" w:sz="0" w:space="0" w:color="auto"/>
          </w:divBdr>
        </w:div>
      </w:divsChild>
    </w:div>
    <w:div w:id="1343512652">
      <w:bodyDiv w:val="1"/>
      <w:marLeft w:val="0"/>
      <w:marRight w:val="0"/>
      <w:marTop w:val="0"/>
      <w:marBottom w:val="0"/>
      <w:divBdr>
        <w:top w:val="none" w:sz="0" w:space="0" w:color="auto"/>
        <w:left w:val="none" w:sz="0" w:space="0" w:color="auto"/>
        <w:bottom w:val="none" w:sz="0" w:space="0" w:color="auto"/>
        <w:right w:val="none" w:sz="0" w:space="0" w:color="auto"/>
      </w:divBdr>
    </w:div>
    <w:div w:id="1359966040">
      <w:bodyDiv w:val="1"/>
      <w:marLeft w:val="0"/>
      <w:marRight w:val="0"/>
      <w:marTop w:val="0"/>
      <w:marBottom w:val="0"/>
      <w:divBdr>
        <w:top w:val="none" w:sz="0" w:space="0" w:color="auto"/>
        <w:left w:val="none" w:sz="0" w:space="0" w:color="auto"/>
        <w:bottom w:val="none" w:sz="0" w:space="0" w:color="auto"/>
        <w:right w:val="none" w:sz="0" w:space="0" w:color="auto"/>
      </w:divBdr>
    </w:div>
    <w:div w:id="1361249006">
      <w:bodyDiv w:val="1"/>
      <w:marLeft w:val="0"/>
      <w:marRight w:val="0"/>
      <w:marTop w:val="0"/>
      <w:marBottom w:val="0"/>
      <w:divBdr>
        <w:top w:val="none" w:sz="0" w:space="0" w:color="auto"/>
        <w:left w:val="none" w:sz="0" w:space="0" w:color="auto"/>
        <w:bottom w:val="none" w:sz="0" w:space="0" w:color="auto"/>
        <w:right w:val="none" w:sz="0" w:space="0" w:color="auto"/>
      </w:divBdr>
    </w:div>
    <w:div w:id="1363361877">
      <w:bodyDiv w:val="1"/>
      <w:marLeft w:val="0"/>
      <w:marRight w:val="0"/>
      <w:marTop w:val="0"/>
      <w:marBottom w:val="0"/>
      <w:divBdr>
        <w:top w:val="none" w:sz="0" w:space="0" w:color="auto"/>
        <w:left w:val="none" w:sz="0" w:space="0" w:color="auto"/>
        <w:bottom w:val="none" w:sz="0" w:space="0" w:color="auto"/>
        <w:right w:val="none" w:sz="0" w:space="0" w:color="auto"/>
      </w:divBdr>
    </w:div>
    <w:div w:id="1363749894">
      <w:bodyDiv w:val="1"/>
      <w:marLeft w:val="0"/>
      <w:marRight w:val="0"/>
      <w:marTop w:val="0"/>
      <w:marBottom w:val="0"/>
      <w:divBdr>
        <w:top w:val="none" w:sz="0" w:space="0" w:color="auto"/>
        <w:left w:val="none" w:sz="0" w:space="0" w:color="auto"/>
        <w:bottom w:val="none" w:sz="0" w:space="0" w:color="auto"/>
        <w:right w:val="none" w:sz="0" w:space="0" w:color="auto"/>
      </w:divBdr>
    </w:div>
    <w:div w:id="1372681952">
      <w:bodyDiv w:val="1"/>
      <w:marLeft w:val="0"/>
      <w:marRight w:val="0"/>
      <w:marTop w:val="0"/>
      <w:marBottom w:val="0"/>
      <w:divBdr>
        <w:top w:val="none" w:sz="0" w:space="0" w:color="auto"/>
        <w:left w:val="none" w:sz="0" w:space="0" w:color="auto"/>
        <w:bottom w:val="none" w:sz="0" w:space="0" w:color="auto"/>
        <w:right w:val="none" w:sz="0" w:space="0" w:color="auto"/>
      </w:divBdr>
    </w:div>
    <w:div w:id="1375421444">
      <w:bodyDiv w:val="1"/>
      <w:marLeft w:val="0"/>
      <w:marRight w:val="0"/>
      <w:marTop w:val="0"/>
      <w:marBottom w:val="0"/>
      <w:divBdr>
        <w:top w:val="none" w:sz="0" w:space="0" w:color="auto"/>
        <w:left w:val="none" w:sz="0" w:space="0" w:color="auto"/>
        <w:bottom w:val="none" w:sz="0" w:space="0" w:color="auto"/>
        <w:right w:val="none" w:sz="0" w:space="0" w:color="auto"/>
      </w:divBdr>
    </w:div>
    <w:div w:id="1377510616">
      <w:bodyDiv w:val="1"/>
      <w:marLeft w:val="0"/>
      <w:marRight w:val="0"/>
      <w:marTop w:val="0"/>
      <w:marBottom w:val="0"/>
      <w:divBdr>
        <w:top w:val="none" w:sz="0" w:space="0" w:color="auto"/>
        <w:left w:val="none" w:sz="0" w:space="0" w:color="auto"/>
        <w:bottom w:val="none" w:sz="0" w:space="0" w:color="auto"/>
        <w:right w:val="none" w:sz="0" w:space="0" w:color="auto"/>
      </w:divBdr>
    </w:div>
    <w:div w:id="1378161504">
      <w:bodyDiv w:val="1"/>
      <w:marLeft w:val="0"/>
      <w:marRight w:val="0"/>
      <w:marTop w:val="0"/>
      <w:marBottom w:val="0"/>
      <w:divBdr>
        <w:top w:val="none" w:sz="0" w:space="0" w:color="auto"/>
        <w:left w:val="none" w:sz="0" w:space="0" w:color="auto"/>
        <w:bottom w:val="none" w:sz="0" w:space="0" w:color="auto"/>
        <w:right w:val="none" w:sz="0" w:space="0" w:color="auto"/>
      </w:divBdr>
    </w:div>
    <w:div w:id="1378970892">
      <w:bodyDiv w:val="1"/>
      <w:marLeft w:val="0"/>
      <w:marRight w:val="0"/>
      <w:marTop w:val="0"/>
      <w:marBottom w:val="0"/>
      <w:divBdr>
        <w:top w:val="none" w:sz="0" w:space="0" w:color="auto"/>
        <w:left w:val="none" w:sz="0" w:space="0" w:color="auto"/>
        <w:bottom w:val="none" w:sz="0" w:space="0" w:color="auto"/>
        <w:right w:val="none" w:sz="0" w:space="0" w:color="auto"/>
      </w:divBdr>
      <w:divsChild>
        <w:div w:id="1506673186">
          <w:marLeft w:val="640"/>
          <w:marRight w:val="0"/>
          <w:marTop w:val="0"/>
          <w:marBottom w:val="0"/>
          <w:divBdr>
            <w:top w:val="none" w:sz="0" w:space="0" w:color="auto"/>
            <w:left w:val="none" w:sz="0" w:space="0" w:color="auto"/>
            <w:bottom w:val="none" w:sz="0" w:space="0" w:color="auto"/>
            <w:right w:val="none" w:sz="0" w:space="0" w:color="auto"/>
          </w:divBdr>
        </w:div>
        <w:div w:id="1242106606">
          <w:marLeft w:val="640"/>
          <w:marRight w:val="0"/>
          <w:marTop w:val="0"/>
          <w:marBottom w:val="0"/>
          <w:divBdr>
            <w:top w:val="none" w:sz="0" w:space="0" w:color="auto"/>
            <w:left w:val="none" w:sz="0" w:space="0" w:color="auto"/>
            <w:bottom w:val="none" w:sz="0" w:space="0" w:color="auto"/>
            <w:right w:val="none" w:sz="0" w:space="0" w:color="auto"/>
          </w:divBdr>
        </w:div>
        <w:div w:id="1435783749">
          <w:marLeft w:val="640"/>
          <w:marRight w:val="0"/>
          <w:marTop w:val="0"/>
          <w:marBottom w:val="0"/>
          <w:divBdr>
            <w:top w:val="none" w:sz="0" w:space="0" w:color="auto"/>
            <w:left w:val="none" w:sz="0" w:space="0" w:color="auto"/>
            <w:bottom w:val="none" w:sz="0" w:space="0" w:color="auto"/>
            <w:right w:val="none" w:sz="0" w:space="0" w:color="auto"/>
          </w:divBdr>
        </w:div>
        <w:div w:id="1225676247">
          <w:marLeft w:val="640"/>
          <w:marRight w:val="0"/>
          <w:marTop w:val="0"/>
          <w:marBottom w:val="0"/>
          <w:divBdr>
            <w:top w:val="none" w:sz="0" w:space="0" w:color="auto"/>
            <w:left w:val="none" w:sz="0" w:space="0" w:color="auto"/>
            <w:bottom w:val="none" w:sz="0" w:space="0" w:color="auto"/>
            <w:right w:val="none" w:sz="0" w:space="0" w:color="auto"/>
          </w:divBdr>
        </w:div>
        <w:div w:id="923297160">
          <w:marLeft w:val="640"/>
          <w:marRight w:val="0"/>
          <w:marTop w:val="0"/>
          <w:marBottom w:val="0"/>
          <w:divBdr>
            <w:top w:val="none" w:sz="0" w:space="0" w:color="auto"/>
            <w:left w:val="none" w:sz="0" w:space="0" w:color="auto"/>
            <w:bottom w:val="none" w:sz="0" w:space="0" w:color="auto"/>
            <w:right w:val="none" w:sz="0" w:space="0" w:color="auto"/>
          </w:divBdr>
        </w:div>
        <w:div w:id="759253080">
          <w:marLeft w:val="640"/>
          <w:marRight w:val="0"/>
          <w:marTop w:val="0"/>
          <w:marBottom w:val="0"/>
          <w:divBdr>
            <w:top w:val="none" w:sz="0" w:space="0" w:color="auto"/>
            <w:left w:val="none" w:sz="0" w:space="0" w:color="auto"/>
            <w:bottom w:val="none" w:sz="0" w:space="0" w:color="auto"/>
            <w:right w:val="none" w:sz="0" w:space="0" w:color="auto"/>
          </w:divBdr>
        </w:div>
        <w:div w:id="1990285982">
          <w:marLeft w:val="640"/>
          <w:marRight w:val="0"/>
          <w:marTop w:val="0"/>
          <w:marBottom w:val="0"/>
          <w:divBdr>
            <w:top w:val="none" w:sz="0" w:space="0" w:color="auto"/>
            <w:left w:val="none" w:sz="0" w:space="0" w:color="auto"/>
            <w:bottom w:val="none" w:sz="0" w:space="0" w:color="auto"/>
            <w:right w:val="none" w:sz="0" w:space="0" w:color="auto"/>
          </w:divBdr>
        </w:div>
        <w:div w:id="141898476">
          <w:marLeft w:val="640"/>
          <w:marRight w:val="0"/>
          <w:marTop w:val="0"/>
          <w:marBottom w:val="0"/>
          <w:divBdr>
            <w:top w:val="none" w:sz="0" w:space="0" w:color="auto"/>
            <w:left w:val="none" w:sz="0" w:space="0" w:color="auto"/>
            <w:bottom w:val="none" w:sz="0" w:space="0" w:color="auto"/>
            <w:right w:val="none" w:sz="0" w:space="0" w:color="auto"/>
          </w:divBdr>
        </w:div>
        <w:div w:id="211965690">
          <w:marLeft w:val="640"/>
          <w:marRight w:val="0"/>
          <w:marTop w:val="0"/>
          <w:marBottom w:val="0"/>
          <w:divBdr>
            <w:top w:val="none" w:sz="0" w:space="0" w:color="auto"/>
            <w:left w:val="none" w:sz="0" w:space="0" w:color="auto"/>
            <w:bottom w:val="none" w:sz="0" w:space="0" w:color="auto"/>
            <w:right w:val="none" w:sz="0" w:space="0" w:color="auto"/>
          </w:divBdr>
        </w:div>
        <w:div w:id="1567913142">
          <w:marLeft w:val="640"/>
          <w:marRight w:val="0"/>
          <w:marTop w:val="0"/>
          <w:marBottom w:val="0"/>
          <w:divBdr>
            <w:top w:val="none" w:sz="0" w:space="0" w:color="auto"/>
            <w:left w:val="none" w:sz="0" w:space="0" w:color="auto"/>
            <w:bottom w:val="none" w:sz="0" w:space="0" w:color="auto"/>
            <w:right w:val="none" w:sz="0" w:space="0" w:color="auto"/>
          </w:divBdr>
        </w:div>
        <w:div w:id="559170893">
          <w:marLeft w:val="640"/>
          <w:marRight w:val="0"/>
          <w:marTop w:val="0"/>
          <w:marBottom w:val="0"/>
          <w:divBdr>
            <w:top w:val="none" w:sz="0" w:space="0" w:color="auto"/>
            <w:left w:val="none" w:sz="0" w:space="0" w:color="auto"/>
            <w:bottom w:val="none" w:sz="0" w:space="0" w:color="auto"/>
            <w:right w:val="none" w:sz="0" w:space="0" w:color="auto"/>
          </w:divBdr>
        </w:div>
        <w:div w:id="996494469">
          <w:marLeft w:val="640"/>
          <w:marRight w:val="0"/>
          <w:marTop w:val="0"/>
          <w:marBottom w:val="0"/>
          <w:divBdr>
            <w:top w:val="none" w:sz="0" w:space="0" w:color="auto"/>
            <w:left w:val="none" w:sz="0" w:space="0" w:color="auto"/>
            <w:bottom w:val="none" w:sz="0" w:space="0" w:color="auto"/>
            <w:right w:val="none" w:sz="0" w:space="0" w:color="auto"/>
          </w:divBdr>
        </w:div>
        <w:div w:id="829366609">
          <w:marLeft w:val="640"/>
          <w:marRight w:val="0"/>
          <w:marTop w:val="0"/>
          <w:marBottom w:val="0"/>
          <w:divBdr>
            <w:top w:val="none" w:sz="0" w:space="0" w:color="auto"/>
            <w:left w:val="none" w:sz="0" w:space="0" w:color="auto"/>
            <w:bottom w:val="none" w:sz="0" w:space="0" w:color="auto"/>
            <w:right w:val="none" w:sz="0" w:space="0" w:color="auto"/>
          </w:divBdr>
        </w:div>
        <w:div w:id="1066146762">
          <w:marLeft w:val="640"/>
          <w:marRight w:val="0"/>
          <w:marTop w:val="0"/>
          <w:marBottom w:val="0"/>
          <w:divBdr>
            <w:top w:val="none" w:sz="0" w:space="0" w:color="auto"/>
            <w:left w:val="none" w:sz="0" w:space="0" w:color="auto"/>
            <w:bottom w:val="none" w:sz="0" w:space="0" w:color="auto"/>
            <w:right w:val="none" w:sz="0" w:space="0" w:color="auto"/>
          </w:divBdr>
        </w:div>
        <w:div w:id="429938562">
          <w:marLeft w:val="640"/>
          <w:marRight w:val="0"/>
          <w:marTop w:val="0"/>
          <w:marBottom w:val="0"/>
          <w:divBdr>
            <w:top w:val="none" w:sz="0" w:space="0" w:color="auto"/>
            <w:left w:val="none" w:sz="0" w:space="0" w:color="auto"/>
            <w:bottom w:val="none" w:sz="0" w:space="0" w:color="auto"/>
            <w:right w:val="none" w:sz="0" w:space="0" w:color="auto"/>
          </w:divBdr>
        </w:div>
        <w:div w:id="1103502185">
          <w:marLeft w:val="640"/>
          <w:marRight w:val="0"/>
          <w:marTop w:val="0"/>
          <w:marBottom w:val="0"/>
          <w:divBdr>
            <w:top w:val="none" w:sz="0" w:space="0" w:color="auto"/>
            <w:left w:val="none" w:sz="0" w:space="0" w:color="auto"/>
            <w:bottom w:val="none" w:sz="0" w:space="0" w:color="auto"/>
            <w:right w:val="none" w:sz="0" w:space="0" w:color="auto"/>
          </w:divBdr>
        </w:div>
        <w:div w:id="393552172">
          <w:marLeft w:val="640"/>
          <w:marRight w:val="0"/>
          <w:marTop w:val="0"/>
          <w:marBottom w:val="0"/>
          <w:divBdr>
            <w:top w:val="none" w:sz="0" w:space="0" w:color="auto"/>
            <w:left w:val="none" w:sz="0" w:space="0" w:color="auto"/>
            <w:bottom w:val="none" w:sz="0" w:space="0" w:color="auto"/>
            <w:right w:val="none" w:sz="0" w:space="0" w:color="auto"/>
          </w:divBdr>
        </w:div>
        <w:div w:id="394544513">
          <w:marLeft w:val="640"/>
          <w:marRight w:val="0"/>
          <w:marTop w:val="0"/>
          <w:marBottom w:val="0"/>
          <w:divBdr>
            <w:top w:val="none" w:sz="0" w:space="0" w:color="auto"/>
            <w:left w:val="none" w:sz="0" w:space="0" w:color="auto"/>
            <w:bottom w:val="none" w:sz="0" w:space="0" w:color="auto"/>
            <w:right w:val="none" w:sz="0" w:space="0" w:color="auto"/>
          </w:divBdr>
        </w:div>
        <w:div w:id="158885837">
          <w:marLeft w:val="640"/>
          <w:marRight w:val="0"/>
          <w:marTop w:val="0"/>
          <w:marBottom w:val="0"/>
          <w:divBdr>
            <w:top w:val="none" w:sz="0" w:space="0" w:color="auto"/>
            <w:left w:val="none" w:sz="0" w:space="0" w:color="auto"/>
            <w:bottom w:val="none" w:sz="0" w:space="0" w:color="auto"/>
            <w:right w:val="none" w:sz="0" w:space="0" w:color="auto"/>
          </w:divBdr>
        </w:div>
        <w:div w:id="1538808252">
          <w:marLeft w:val="640"/>
          <w:marRight w:val="0"/>
          <w:marTop w:val="0"/>
          <w:marBottom w:val="0"/>
          <w:divBdr>
            <w:top w:val="none" w:sz="0" w:space="0" w:color="auto"/>
            <w:left w:val="none" w:sz="0" w:space="0" w:color="auto"/>
            <w:bottom w:val="none" w:sz="0" w:space="0" w:color="auto"/>
            <w:right w:val="none" w:sz="0" w:space="0" w:color="auto"/>
          </w:divBdr>
        </w:div>
        <w:div w:id="862520971">
          <w:marLeft w:val="640"/>
          <w:marRight w:val="0"/>
          <w:marTop w:val="0"/>
          <w:marBottom w:val="0"/>
          <w:divBdr>
            <w:top w:val="none" w:sz="0" w:space="0" w:color="auto"/>
            <w:left w:val="none" w:sz="0" w:space="0" w:color="auto"/>
            <w:bottom w:val="none" w:sz="0" w:space="0" w:color="auto"/>
            <w:right w:val="none" w:sz="0" w:space="0" w:color="auto"/>
          </w:divBdr>
        </w:div>
        <w:div w:id="268050045">
          <w:marLeft w:val="640"/>
          <w:marRight w:val="0"/>
          <w:marTop w:val="0"/>
          <w:marBottom w:val="0"/>
          <w:divBdr>
            <w:top w:val="none" w:sz="0" w:space="0" w:color="auto"/>
            <w:left w:val="none" w:sz="0" w:space="0" w:color="auto"/>
            <w:bottom w:val="none" w:sz="0" w:space="0" w:color="auto"/>
            <w:right w:val="none" w:sz="0" w:space="0" w:color="auto"/>
          </w:divBdr>
        </w:div>
        <w:div w:id="655956016">
          <w:marLeft w:val="640"/>
          <w:marRight w:val="0"/>
          <w:marTop w:val="0"/>
          <w:marBottom w:val="0"/>
          <w:divBdr>
            <w:top w:val="none" w:sz="0" w:space="0" w:color="auto"/>
            <w:left w:val="none" w:sz="0" w:space="0" w:color="auto"/>
            <w:bottom w:val="none" w:sz="0" w:space="0" w:color="auto"/>
            <w:right w:val="none" w:sz="0" w:space="0" w:color="auto"/>
          </w:divBdr>
        </w:div>
        <w:div w:id="2125534744">
          <w:marLeft w:val="640"/>
          <w:marRight w:val="0"/>
          <w:marTop w:val="0"/>
          <w:marBottom w:val="0"/>
          <w:divBdr>
            <w:top w:val="none" w:sz="0" w:space="0" w:color="auto"/>
            <w:left w:val="none" w:sz="0" w:space="0" w:color="auto"/>
            <w:bottom w:val="none" w:sz="0" w:space="0" w:color="auto"/>
            <w:right w:val="none" w:sz="0" w:space="0" w:color="auto"/>
          </w:divBdr>
        </w:div>
        <w:div w:id="360017864">
          <w:marLeft w:val="640"/>
          <w:marRight w:val="0"/>
          <w:marTop w:val="0"/>
          <w:marBottom w:val="0"/>
          <w:divBdr>
            <w:top w:val="none" w:sz="0" w:space="0" w:color="auto"/>
            <w:left w:val="none" w:sz="0" w:space="0" w:color="auto"/>
            <w:bottom w:val="none" w:sz="0" w:space="0" w:color="auto"/>
            <w:right w:val="none" w:sz="0" w:space="0" w:color="auto"/>
          </w:divBdr>
        </w:div>
        <w:div w:id="14618011">
          <w:marLeft w:val="640"/>
          <w:marRight w:val="0"/>
          <w:marTop w:val="0"/>
          <w:marBottom w:val="0"/>
          <w:divBdr>
            <w:top w:val="none" w:sz="0" w:space="0" w:color="auto"/>
            <w:left w:val="none" w:sz="0" w:space="0" w:color="auto"/>
            <w:bottom w:val="none" w:sz="0" w:space="0" w:color="auto"/>
            <w:right w:val="none" w:sz="0" w:space="0" w:color="auto"/>
          </w:divBdr>
        </w:div>
        <w:div w:id="1942488901">
          <w:marLeft w:val="640"/>
          <w:marRight w:val="0"/>
          <w:marTop w:val="0"/>
          <w:marBottom w:val="0"/>
          <w:divBdr>
            <w:top w:val="none" w:sz="0" w:space="0" w:color="auto"/>
            <w:left w:val="none" w:sz="0" w:space="0" w:color="auto"/>
            <w:bottom w:val="none" w:sz="0" w:space="0" w:color="auto"/>
            <w:right w:val="none" w:sz="0" w:space="0" w:color="auto"/>
          </w:divBdr>
        </w:div>
        <w:div w:id="1584294194">
          <w:marLeft w:val="640"/>
          <w:marRight w:val="0"/>
          <w:marTop w:val="0"/>
          <w:marBottom w:val="0"/>
          <w:divBdr>
            <w:top w:val="none" w:sz="0" w:space="0" w:color="auto"/>
            <w:left w:val="none" w:sz="0" w:space="0" w:color="auto"/>
            <w:bottom w:val="none" w:sz="0" w:space="0" w:color="auto"/>
            <w:right w:val="none" w:sz="0" w:space="0" w:color="auto"/>
          </w:divBdr>
        </w:div>
        <w:div w:id="1072199970">
          <w:marLeft w:val="640"/>
          <w:marRight w:val="0"/>
          <w:marTop w:val="0"/>
          <w:marBottom w:val="0"/>
          <w:divBdr>
            <w:top w:val="none" w:sz="0" w:space="0" w:color="auto"/>
            <w:left w:val="none" w:sz="0" w:space="0" w:color="auto"/>
            <w:bottom w:val="none" w:sz="0" w:space="0" w:color="auto"/>
            <w:right w:val="none" w:sz="0" w:space="0" w:color="auto"/>
          </w:divBdr>
        </w:div>
        <w:div w:id="1026177070">
          <w:marLeft w:val="640"/>
          <w:marRight w:val="0"/>
          <w:marTop w:val="0"/>
          <w:marBottom w:val="0"/>
          <w:divBdr>
            <w:top w:val="none" w:sz="0" w:space="0" w:color="auto"/>
            <w:left w:val="none" w:sz="0" w:space="0" w:color="auto"/>
            <w:bottom w:val="none" w:sz="0" w:space="0" w:color="auto"/>
            <w:right w:val="none" w:sz="0" w:space="0" w:color="auto"/>
          </w:divBdr>
        </w:div>
        <w:div w:id="1220900501">
          <w:marLeft w:val="640"/>
          <w:marRight w:val="0"/>
          <w:marTop w:val="0"/>
          <w:marBottom w:val="0"/>
          <w:divBdr>
            <w:top w:val="none" w:sz="0" w:space="0" w:color="auto"/>
            <w:left w:val="none" w:sz="0" w:space="0" w:color="auto"/>
            <w:bottom w:val="none" w:sz="0" w:space="0" w:color="auto"/>
            <w:right w:val="none" w:sz="0" w:space="0" w:color="auto"/>
          </w:divBdr>
        </w:div>
        <w:div w:id="1642231099">
          <w:marLeft w:val="640"/>
          <w:marRight w:val="0"/>
          <w:marTop w:val="0"/>
          <w:marBottom w:val="0"/>
          <w:divBdr>
            <w:top w:val="none" w:sz="0" w:space="0" w:color="auto"/>
            <w:left w:val="none" w:sz="0" w:space="0" w:color="auto"/>
            <w:bottom w:val="none" w:sz="0" w:space="0" w:color="auto"/>
            <w:right w:val="none" w:sz="0" w:space="0" w:color="auto"/>
          </w:divBdr>
        </w:div>
        <w:div w:id="31224722">
          <w:marLeft w:val="640"/>
          <w:marRight w:val="0"/>
          <w:marTop w:val="0"/>
          <w:marBottom w:val="0"/>
          <w:divBdr>
            <w:top w:val="none" w:sz="0" w:space="0" w:color="auto"/>
            <w:left w:val="none" w:sz="0" w:space="0" w:color="auto"/>
            <w:bottom w:val="none" w:sz="0" w:space="0" w:color="auto"/>
            <w:right w:val="none" w:sz="0" w:space="0" w:color="auto"/>
          </w:divBdr>
        </w:div>
        <w:div w:id="1070080428">
          <w:marLeft w:val="640"/>
          <w:marRight w:val="0"/>
          <w:marTop w:val="0"/>
          <w:marBottom w:val="0"/>
          <w:divBdr>
            <w:top w:val="none" w:sz="0" w:space="0" w:color="auto"/>
            <w:left w:val="none" w:sz="0" w:space="0" w:color="auto"/>
            <w:bottom w:val="none" w:sz="0" w:space="0" w:color="auto"/>
            <w:right w:val="none" w:sz="0" w:space="0" w:color="auto"/>
          </w:divBdr>
        </w:div>
        <w:div w:id="1143962062">
          <w:marLeft w:val="640"/>
          <w:marRight w:val="0"/>
          <w:marTop w:val="0"/>
          <w:marBottom w:val="0"/>
          <w:divBdr>
            <w:top w:val="none" w:sz="0" w:space="0" w:color="auto"/>
            <w:left w:val="none" w:sz="0" w:space="0" w:color="auto"/>
            <w:bottom w:val="none" w:sz="0" w:space="0" w:color="auto"/>
            <w:right w:val="none" w:sz="0" w:space="0" w:color="auto"/>
          </w:divBdr>
        </w:div>
        <w:div w:id="116339986">
          <w:marLeft w:val="640"/>
          <w:marRight w:val="0"/>
          <w:marTop w:val="0"/>
          <w:marBottom w:val="0"/>
          <w:divBdr>
            <w:top w:val="none" w:sz="0" w:space="0" w:color="auto"/>
            <w:left w:val="none" w:sz="0" w:space="0" w:color="auto"/>
            <w:bottom w:val="none" w:sz="0" w:space="0" w:color="auto"/>
            <w:right w:val="none" w:sz="0" w:space="0" w:color="auto"/>
          </w:divBdr>
        </w:div>
        <w:div w:id="108202152">
          <w:marLeft w:val="640"/>
          <w:marRight w:val="0"/>
          <w:marTop w:val="0"/>
          <w:marBottom w:val="0"/>
          <w:divBdr>
            <w:top w:val="none" w:sz="0" w:space="0" w:color="auto"/>
            <w:left w:val="none" w:sz="0" w:space="0" w:color="auto"/>
            <w:bottom w:val="none" w:sz="0" w:space="0" w:color="auto"/>
            <w:right w:val="none" w:sz="0" w:space="0" w:color="auto"/>
          </w:divBdr>
        </w:div>
        <w:div w:id="510536278">
          <w:marLeft w:val="640"/>
          <w:marRight w:val="0"/>
          <w:marTop w:val="0"/>
          <w:marBottom w:val="0"/>
          <w:divBdr>
            <w:top w:val="none" w:sz="0" w:space="0" w:color="auto"/>
            <w:left w:val="none" w:sz="0" w:space="0" w:color="auto"/>
            <w:bottom w:val="none" w:sz="0" w:space="0" w:color="auto"/>
            <w:right w:val="none" w:sz="0" w:space="0" w:color="auto"/>
          </w:divBdr>
        </w:div>
        <w:div w:id="1221139426">
          <w:marLeft w:val="640"/>
          <w:marRight w:val="0"/>
          <w:marTop w:val="0"/>
          <w:marBottom w:val="0"/>
          <w:divBdr>
            <w:top w:val="none" w:sz="0" w:space="0" w:color="auto"/>
            <w:left w:val="none" w:sz="0" w:space="0" w:color="auto"/>
            <w:bottom w:val="none" w:sz="0" w:space="0" w:color="auto"/>
            <w:right w:val="none" w:sz="0" w:space="0" w:color="auto"/>
          </w:divBdr>
        </w:div>
        <w:div w:id="774863573">
          <w:marLeft w:val="640"/>
          <w:marRight w:val="0"/>
          <w:marTop w:val="0"/>
          <w:marBottom w:val="0"/>
          <w:divBdr>
            <w:top w:val="none" w:sz="0" w:space="0" w:color="auto"/>
            <w:left w:val="none" w:sz="0" w:space="0" w:color="auto"/>
            <w:bottom w:val="none" w:sz="0" w:space="0" w:color="auto"/>
            <w:right w:val="none" w:sz="0" w:space="0" w:color="auto"/>
          </w:divBdr>
        </w:div>
        <w:div w:id="1498495679">
          <w:marLeft w:val="640"/>
          <w:marRight w:val="0"/>
          <w:marTop w:val="0"/>
          <w:marBottom w:val="0"/>
          <w:divBdr>
            <w:top w:val="none" w:sz="0" w:space="0" w:color="auto"/>
            <w:left w:val="none" w:sz="0" w:space="0" w:color="auto"/>
            <w:bottom w:val="none" w:sz="0" w:space="0" w:color="auto"/>
            <w:right w:val="none" w:sz="0" w:space="0" w:color="auto"/>
          </w:divBdr>
        </w:div>
        <w:div w:id="1392265891">
          <w:marLeft w:val="640"/>
          <w:marRight w:val="0"/>
          <w:marTop w:val="0"/>
          <w:marBottom w:val="0"/>
          <w:divBdr>
            <w:top w:val="none" w:sz="0" w:space="0" w:color="auto"/>
            <w:left w:val="none" w:sz="0" w:space="0" w:color="auto"/>
            <w:bottom w:val="none" w:sz="0" w:space="0" w:color="auto"/>
            <w:right w:val="none" w:sz="0" w:space="0" w:color="auto"/>
          </w:divBdr>
        </w:div>
        <w:div w:id="1743061815">
          <w:marLeft w:val="640"/>
          <w:marRight w:val="0"/>
          <w:marTop w:val="0"/>
          <w:marBottom w:val="0"/>
          <w:divBdr>
            <w:top w:val="none" w:sz="0" w:space="0" w:color="auto"/>
            <w:left w:val="none" w:sz="0" w:space="0" w:color="auto"/>
            <w:bottom w:val="none" w:sz="0" w:space="0" w:color="auto"/>
            <w:right w:val="none" w:sz="0" w:space="0" w:color="auto"/>
          </w:divBdr>
        </w:div>
        <w:div w:id="1679189515">
          <w:marLeft w:val="640"/>
          <w:marRight w:val="0"/>
          <w:marTop w:val="0"/>
          <w:marBottom w:val="0"/>
          <w:divBdr>
            <w:top w:val="none" w:sz="0" w:space="0" w:color="auto"/>
            <w:left w:val="none" w:sz="0" w:space="0" w:color="auto"/>
            <w:bottom w:val="none" w:sz="0" w:space="0" w:color="auto"/>
            <w:right w:val="none" w:sz="0" w:space="0" w:color="auto"/>
          </w:divBdr>
        </w:div>
        <w:div w:id="1259798816">
          <w:marLeft w:val="640"/>
          <w:marRight w:val="0"/>
          <w:marTop w:val="0"/>
          <w:marBottom w:val="0"/>
          <w:divBdr>
            <w:top w:val="none" w:sz="0" w:space="0" w:color="auto"/>
            <w:left w:val="none" w:sz="0" w:space="0" w:color="auto"/>
            <w:bottom w:val="none" w:sz="0" w:space="0" w:color="auto"/>
            <w:right w:val="none" w:sz="0" w:space="0" w:color="auto"/>
          </w:divBdr>
        </w:div>
        <w:div w:id="604002919">
          <w:marLeft w:val="640"/>
          <w:marRight w:val="0"/>
          <w:marTop w:val="0"/>
          <w:marBottom w:val="0"/>
          <w:divBdr>
            <w:top w:val="none" w:sz="0" w:space="0" w:color="auto"/>
            <w:left w:val="none" w:sz="0" w:space="0" w:color="auto"/>
            <w:bottom w:val="none" w:sz="0" w:space="0" w:color="auto"/>
            <w:right w:val="none" w:sz="0" w:space="0" w:color="auto"/>
          </w:divBdr>
        </w:div>
        <w:div w:id="1019896574">
          <w:marLeft w:val="640"/>
          <w:marRight w:val="0"/>
          <w:marTop w:val="0"/>
          <w:marBottom w:val="0"/>
          <w:divBdr>
            <w:top w:val="none" w:sz="0" w:space="0" w:color="auto"/>
            <w:left w:val="none" w:sz="0" w:space="0" w:color="auto"/>
            <w:bottom w:val="none" w:sz="0" w:space="0" w:color="auto"/>
            <w:right w:val="none" w:sz="0" w:space="0" w:color="auto"/>
          </w:divBdr>
        </w:div>
        <w:div w:id="1123960461">
          <w:marLeft w:val="640"/>
          <w:marRight w:val="0"/>
          <w:marTop w:val="0"/>
          <w:marBottom w:val="0"/>
          <w:divBdr>
            <w:top w:val="none" w:sz="0" w:space="0" w:color="auto"/>
            <w:left w:val="none" w:sz="0" w:space="0" w:color="auto"/>
            <w:bottom w:val="none" w:sz="0" w:space="0" w:color="auto"/>
            <w:right w:val="none" w:sz="0" w:space="0" w:color="auto"/>
          </w:divBdr>
        </w:div>
        <w:div w:id="572275686">
          <w:marLeft w:val="640"/>
          <w:marRight w:val="0"/>
          <w:marTop w:val="0"/>
          <w:marBottom w:val="0"/>
          <w:divBdr>
            <w:top w:val="none" w:sz="0" w:space="0" w:color="auto"/>
            <w:left w:val="none" w:sz="0" w:space="0" w:color="auto"/>
            <w:bottom w:val="none" w:sz="0" w:space="0" w:color="auto"/>
            <w:right w:val="none" w:sz="0" w:space="0" w:color="auto"/>
          </w:divBdr>
        </w:div>
        <w:div w:id="35203117">
          <w:marLeft w:val="640"/>
          <w:marRight w:val="0"/>
          <w:marTop w:val="0"/>
          <w:marBottom w:val="0"/>
          <w:divBdr>
            <w:top w:val="none" w:sz="0" w:space="0" w:color="auto"/>
            <w:left w:val="none" w:sz="0" w:space="0" w:color="auto"/>
            <w:bottom w:val="none" w:sz="0" w:space="0" w:color="auto"/>
            <w:right w:val="none" w:sz="0" w:space="0" w:color="auto"/>
          </w:divBdr>
        </w:div>
        <w:div w:id="1624843157">
          <w:marLeft w:val="640"/>
          <w:marRight w:val="0"/>
          <w:marTop w:val="0"/>
          <w:marBottom w:val="0"/>
          <w:divBdr>
            <w:top w:val="none" w:sz="0" w:space="0" w:color="auto"/>
            <w:left w:val="none" w:sz="0" w:space="0" w:color="auto"/>
            <w:bottom w:val="none" w:sz="0" w:space="0" w:color="auto"/>
            <w:right w:val="none" w:sz="0" w:space="0" w:color="auto"/>
          </w:divBdr>
        </w:div>
        <w:div w:id="616060742">
          <w:marLeft w:val="640"/>
          <w:marRight w:val="0"/>
          <w:marTop w:val="0"/>
          <w:marBottom w:val="0"/>
          <w:divBdr>
            <w:top w:val="none" w:sz="0" w:space="0" w:color="auto"/>
            <w:left w:val="none" w:sz="0" w:space="0" w:color="auto"/>
            <w:bottom w:val="none" w:sz="0" w:space="0" w:color="auto"/>
            <w:right w:val="none" w:sz="0" w:space="0" w:color="auto"/>
          </w:divBdr>
        </w:div>
        <w:div w:id="1216502976">
          <w:marLeft w:val="640"/>
          <w:marRight w:val="0"/>
          <w:marTop w:val="0"/>
          <w:marBottom w:val="0"/>
          <w:divBdr>
            <w:top w:val="none" w:sz="0" w:space="0" w:color="auto"/>
            <w:left w:val="none" w:sz="0" w:space="0" w:color="auto"/>
            <w:bottom w:val="none" w:sz="0" w:space="0" w:color="auto"/>
            <w:right w:val="none" w:sz="0" w:space="0" w:color="auto"/>
          </w:divBdr>
        </w:div>
        <w:div w:id="1503466920">
          <w:marLeft w:val="640"/>
          <w:marRight w:val="0"/>
          <w:marTop w:val="0"/>
          <w:marBottom w:val="0"/>
          <w:divBdr>
            <w:top w:val="none" w:sz="0" w:space="0" w:color="auto"/>
            <w:left w:val="none" w:sz="0" w:space="0" w:color="auto"/>
            <w:bottom w:val="none" w:sz="0" w:space="0" w:color="auto"/>
            <w:right w:val="none" w:sz="0" w:space="0" w:color="auto"/>
          </w:divBdr>
        </w:div>
        <w:div w:id="1665010687">
          <w:marLeft w:val="640"/>
          <w:marRight w:val="0"/>
          <w:marTop w:val="0"/>
          <w:marBottom w:val="0"/>
          <w:divBdr>
            <w:top w:val="none" w:sz="0" w:space="0" w:color="auto"/>
            <w:left w:val="none" w:sz="0" w:space="0" w:color="auto"/>
            <w:bottom w:val="none" w:sz="0" w:space="0" w:color="auto"/>
            <w:right w:val="none" w:sz="0" w:space="0" w:color="auto"/>
          </w:divBdr>
        </w:div>
        <w:div w:id="1010909050">
          <w:marLeft w:val="640"/>
          <w:marRight w:val="0"/>
          <w:marTop w:val="0"/>
          <w:marBottom w:val="0"/>
          <w:divBdr>
            <w:top w:val="none" w:sz="0" w:space="0" w:color="auto"/>
            <w:left w:val="none" w:sz="0" w:space="0" w:color="auto"/>
            <w:bottom w:val="none" w:sz="0" w:space="0" w:color="auto"/>
            <w:right w:val="none" w:sz="0" w:space="0" w:color="auto"/>
          </w:divBdr>
        </w:div>
        <w:div w:id="1478569612">
          <w:marLeft w:val="640"/>
          <w:marRight w:val="0"/>
          <w:marTop w:val="0"/>
          <w:marBottom w:val="0"/>
          <w:divBdr>
            <w:top w:val="none" w:sz="0" w:space="0" w:color="auto"/>
            <w:left w:val="none" w:sz="0" w:space="0" w:color="auto"/>
            <w:bottom w:val="none" w:sz="0" w:space="0" w:color="auto"/>
            <w:right w:val="none" w:sz="0" w:space="0" w:color="auto"/>
          </w:divBdr>
        </w:div>
        <w:div w:id="948976000">
          <w:marLeft w:val="640"/>
          <w:marRight w:val="0"/>
          <w:marTop w:val="0"/>
          <w:marBottom w:val="0"/>
          <w:divBdr>
            <w:top w:val="none" w:sz="0" w:space="0" w:color="auto"/>
            <w:left w:val="none" w:sz="0" w:space="0" w:color="auto"/>
            <w:bottom w:val="none" w:sz="0" w:space="0" w:color="auto"/>
            <w:right w:val="none" w:sz="0" w:space="0" w:color="auto"/>
          </w:divBdr>
        </w:div>
        <w:div w:id="31656069">
          <w:marLeft w:val="640"/>
          <w:marRight w:val="0"/>
          <w:marTop w:val="0"/>
          <w:marBottom w:val="0"/>
          <w:divBdr>
            <w:top w:val="none" w:sz="0" w:space="0" w:color="auto"/>
            <w:left w:val="none" w:sz="0" w:space="0" w:color="auto"/>
            <w:bottom w:val="none" w:sz="0" w:space="0" w:color="auto"/>
            <w:right w:val="none" w:sz="0" w:space="0" w:color="auto"/>
          </w:divBdr>
        </w:div>
        <w:div w:id="1707481738">
          <w:marLeft w:val="640"/>
          <w:marRight w:val="0"/>
          <w:marTop w:val="0"/>
          <w:marBottom w:val="0"/>
          <w:divBdr>
            <w:top w:val="none" w:sz="0" w:space="0" w:color="auto"/>
            <w:left w:val="none" w:sz="0" w:space="0" w:color="auto"/>
            <w:bottom w:val="none" w:sz="0" w:space="0" w:color="auto"/>
            <w:right w:val="none" w:sz="0" w:space="0" w:color="auto"/>
          </w:divBdr>
        </w:div>
        <w:div w:id="527644270">
          <w:marLeft w:val="640"/>
          <w:marRight w:val="0"/>
          <w:marTop w:val="0"/>
          <w:marBottom w:val="0"/>
          <w:divBdr>
            <w:top w:val="none" w:sz="0" w:space="0" w:color="auto"/>
            <w:left w:val="none" w:sz="0" w:space="0" w:color="auto"/>
            <w:bottom w:val="none" w:sz="0" w:space="0" w:color="auto"/>
            <w:right w:val="none" w:sz="0" w:space="0" w:color="auto"/>
          </w:divBdr>
        </w:div>
        <w:div w:id="659504638">
          <w:marLeft w:val="640"/>
          <w:marRight w:val="0"/>
          <w:marTop w:val="0"/>
          <w:marBottom w:val="0"/>
          <w:divBdr>
            <w:top w:val="none" w:sz="0" w:space="0" w:color="auto"/>
            <w:left w:val="none" w:sz="0" w:space="0" w:color="auto"/>
            <w:bottom w:val="none" w:sz="0" w:space="0" w:color="auto"/>
            <w:right w:val="none" w:sz="0" w:space="0" w:color="auto"/>
          </w:divBdr>
        </w:div>
        <w:div w:id="1677800594">
          <w:marLeft w:val="640"/>
          <w:marRight w:val="0"/>
          <w:marTop w:val="0"/>
          <w:marBottom w:val="0"/>
          <w:divBdr>
            <w:top w:val="none" w:sz="0" w:space="0" w:color="auto"/>
            <w:left w:val="none" w:sz="0" w:space="0" w:color="auto"/>
            <w:bottom w:val="none" w:sz="0" w:space="0" w:color="auto"/>
            <w:right w:val="none" w:sz="0" w:space="0" w:color="auto"/>
          </w:divBdr>
        </w:div>
        <w:div w:id="1815369678">
          <w:marLeft w:val="640"/>
          <w:marRight w:val="0"/>
          <w:marTop w:val="0"/>
          <w:marBottom w:val="0"/>
          <w:divBdr>
            <w:top w:val="none" w:sz="0" w:space="0" w:color="auto"/>
            <w:left w:val="none" w:sz="0" w:space="0" w:color="auto"/>
            <w:bottom w:val="none" w:sz="0" w:space="0" w:color="auto"/>
            <w:right w:val="none" w:sz="0" w:space="0" w:color="auto"/>
          </w:divBdr>
        </w:div>
        <w:div w:id="271939363">
          <w:marLeft w:val="640"/>
          <w:marRight w:val="0"/>
          <w:marTop w:val="0"/>
          <w:marBottom w:val="0"/>
          <w:divBdr>
            <w:top w:val="none" w:sz="0" w:space="0" w:color="auto"/>
            <w:left w:val="none" w:sz="0" w:space="0" w:color="auto"/>
            <w:bottom w:val="none" w:sz="0" w:space="0" w:color="auto"/>
            <w:right w:val="none" w:sz="0" w:space="0" w:color="auto"/>
          </w:divBdr>
        </w:div>
        <w:div w:id="765420769">
          <w:marLeft w:val="640"/>
          <w:marRight w:val="0"/>
          <w:marTop w:val="0"/>
          <w:marBottom w:val="0"/>
          <w:divBdr>
            <w:top w:val="none" w:sz="0" w:space="0" w:color="auto"/>
            <w:left w:val="none" w:sz="0" w:space="0" w:color="auto"/>
            <w:bottom w:val="none" w:sz="0" w:space="0" w:color="auto"/>
            <w:right w:val="none" w:sz="0" w:space="0" w:color="auto"/>
          </w:divBdr>
        </w:div>
        <w:div w:id="681131202">
          <w:marLeft w:val="640"/>
          <w:marRight w:val="0"/>
          <w:marTop w:val="0"/>
          <w:marBottom w:val="0"/>
          <w:divBdr>
            <w:top w:val="none" w:sz="0" w:space="0" w:color="auto"/>
            <w:left w:val="none" w:sz="0" w:space="0" w:color="auto"/>
            <w:bottom w:val="none" w:sz="0" w:space="0" w:color="auto"/>
            <w:right w:val="none" w:sz="0" w:space="0" w:color="auto"/>
          </w:divBdr>
        </w:div>
        <w:div w:id="1953127190">
          <w:marLeft w:val="640"/>
          <w:marRight w:val="0"/>
          <w:marTop w:val="0"/>
          <w:marBottom w:val="0"/>
          <w:divBdr>
            <w:top w:val="none" w:sz="0" w:space="0" w:color="auto"/>
            <w:left w:val="none" w:sz="0" w:space="0" w:color="auto"/>
            <w:bottom w:val="none" w:sz="0" w:space="0" w:color="auto"/>
            <w:right w:val="none" w:sz="0" w:space="0" w:color="auto"/>
          </w:divBdr>
        </w:div>
        <w:div w:id="140269622">
          <w:marLeft w:val="640"/>
          <w:marRight w:val="0"/>
          <w:marTop w:val="0"/>
          <w:marBottom w:val="0"/>
          <w:divBdr>
            <w:top w:val="none" w:sz="0" w:space="0" w:color="auto"/>
            <w:left w:val="none" w:sz="0" w:space="0" w:color="auto"/>
            <w:bottom w:val="none" w:sz="0" w:space="0" w:color="auto"/>
            <w:right w:val="none" w:sz="0" w:space="0" w:color="auto"/>
          </w:divBdr>
        </w:div>
        <w:div w:id="1129399788">
          <w:marLeft w:val="640"/>
          <w:marRight w:val="0"/>
          <w:marTop w:val="0"/>
          <w:marBottom w:val="0"/>
          <w:divBdr>
            <w:top w:val="none" w:sz="0" w:space="0" w:color="auto"/>
            <w:left w:val="none" w:sz="0" w:space="0" w:color="auto"/>
            <w:bottom w:val="none" w:sz="0" w:space="0" w:color="auto"/>
            <w:right w:val="none" w:sz="0" w:space="0" w:color="auto"/>
          </w:divBdr>
        </w:div>
        <w:div w:id="101649609">
          <w:marLeft w:val="640"/>
          <w:marRight w:val="0"/>
          <w:marTop w:val="0"/>
          <w:marBottom w:val="0"/>
          <w:divBdr>
            <w:top w:val="none" w:sz="0" w:space="0" w:color="auto"/>
            <w:left w:val="none" w:sz="0" w:space="0" w:color="auto"/>
            <w:bottom w:val="none" w:sz="0" w:space="0" w:color="auto"/>
            <w:right w:val="none" w:sz="0" w:space="0" w:color="auto"/>
          </w:divBdr>
        </w:div>
        <w:div w:id="2047677146">
          <w:marLeft w:val="640"/>
          <w:marRight w:val="0"/>
          <w:marTop w:val="0"/>
          <w:marBottom w:val="0"/>
          <w:divBdr>
            <w:top w:val="none" w:sz="0" w:space="0" w:color="auto"/>
            <w:left w:val="none" w:sz="0" w:space="0" w:color="auto"/>
            <w:bottom w:val="none" w:sz="0" w:space="0" w:color="auto"/>
            <w:right w:val="none" w:sz="0" w:space="0" w:color="auto"/>
          </w:divBdr>
        </w:div>
        <w:div w:id="1268542931">
          <w:marLeft w:val="640"/>
          <w:marRight w:val="0"/>
          <w:marTop w:val="0"/>
          <w:marBottom w:val="0"/>
          <w:divBdr>
            <w:top w:val="none" w:sz="0" w:space="0" w:color="auto"/>
            <w:left w:val="none" w:sz="0" w:space="0" w:color="auto"/>
            <w:bottom w:val="none" w:sz="0" w:space="0" w:color="auto"/>
            <w:right w:val="none" w:sz="0" w:space="0" w:color="auto"/>
          </w:divBdr>
        </w:div>
        <w:div w:id="1754428752">
          <w:marLeft w:val="640"/>
          <w:marRight w:val="0"/>
          <w:marTop w:val="0"/>
          <w:marBottom w:val="0"/>
          <w:divBdr>
            <w:top w:val="none" w:sz="0" w:space="0" w:color="auto"/>
            <w:left w:val="none" w:sz="0" w:space="0" w:color="auto"/>
            <w:bottom w:val="none" w:sz="0" w:space="0" w:color="auto"/>
            <w:right w:val="none" w:sz="0" w:space="0" w:color="auto"/>
          </w:divBdr>
        </w:div>
        <w:div w:id="760300801">
          <w:marLeft w:val="640"/>
          <w:marRight w:val="0"/>
          <w:marTop w:val="0"/>
          <w:marBottom w:val="0"/>
          <w:divBdr>
            <w:top w:val="none" w:sz="0" w:space="0" w:color="auto"/>
            <w:left w:val="none" w:sz="0" w:space="0" w:color="auto"/>
            <w:bottom w:val="none" w:sz="0" w:space="0" w:color="auto"/>
            <w:right w:val="none" w:sz="0" w:space="0" w:color="auto"/>
          </w:divBdr>
        </w:div>
        <w:div w:id="1441685313">
          <w:marLeft w:val="640"/>
          <w:marRight w:val="0"/>
          <w:marTop w:val="0"/>
          <w:marBottom w:val="0"/>
          <w:divBdr>
            <w:top w:val="none" w:sz="0" w:space="0" w:color="auto"/>
            <w:left w:val="none" w:sz="0" w:space="0" w:color="auto"/>
            <w:bottom w:val="none" w:sz="0" w:space="0" w:color="auto"/>
            <w:right w:val="none" w:sz="0" w:space="0" w:color="auto"/>
          </w:divBdr>
        </w:div>
        <w:div w:id="1402175456">
          <w:marLeft w:val="640"/>
          <w:marRight w:val="0"/>
          <w:marTop w:val="0"/>
          <w:marBottom w:val="0"/>
          <w:divBdr>
            <w:top w:val="none" w:sz="0" w:space="0" w:color="auto"/>
            <w:left w:val="none" w:sz="0" w:space="0" w:color="auto"/>
            <w:bottom w:val="none" w:sz="0" w:space="0" w:color="auto"/>
            <w:right w:val="none" w:sz="0" w:space="0" w:color="auto"/>
          </w:divBdr>
        </w:div>
        <w:div w:id="1702971724">
          <w:marLeft w:val="640"/>
          <w:marRight w:val="0"/>
          <w:marTop w:val="0"/>
          <w:marBottom w:val="0"/>
          <w:divBdr>
            <w:top w:val="none" w:sz="0" w:space="0" w:color="auto"/>
            <w:left w:val="none" w:sz="0" w:space="0" w:color="auto"/>
            <w:bottom w:val="none" w:sz="0" w:space="0" w:color="auto"/>
            <w:right w:val="none" w:sz="0" w:space="0" w:color="auto"/>
          </w:divBdr>
        </w:div>
        <w:div w:id="123235667">
          <w:marLeft w:val="640"/>
          <w:marRight w:val="0"/>
          <w:marTop w:val="0"/>
          <w:marBottom w:val="0"/>
          <w:divBdr>
            <w:top w:val="none" w:sz="0" w:space="0" w:color="auto"/>
            <w:left w:val="none" w:sz="0" w:space="0" w:color="auto"/>
            <w:bottom w:val="none" w:sz="0" w:space="0" w:color="auto"/>
            <w:right w:val="none" w:sz="0" w:space="0" w:color="auto"/>
          </w:divBdr>
        </w:div>
        <w:div w:id="656148802">
          <w:marLeft w:val="640"/>
          <w:marRight w:val="0"/>
          <w:marTop w:val="0"/>
          <w:marBottom w:val="0"/>
          <w:divBdr>
            <w:top w:val="none" w:sz="0" w:space="0" w:color="auto"/>
            <w:left w:val="none" w:sz="0" w:space="0" w:color="auto"/>
            <w:bottom w:val="none" w:sz="0" w:space="0" w:color="auto"/>
            <w:right w:val="none" w:sz="0" w:space="0" w:color="auto"/>
          </w:divBdr>
        </w:div>
        <w:div w:id="871578897">
          <w:marLeft w:val="640"/>
          <w:marRight w:val="0"/>
          <w:marTop w:val="0"/>
          <w:marBottom w:val="0"/>
          <w:divBdr>
            <w:top w:val="none" w:sz="0" w:space="0" w:color="auto"/>
            <w:left w:val="none" w:sz="0" w:space="0" w:color="auto"/>
            <w:bottom w:val="none" w:sz="0" w:space="0" w:color="auto"/>
            <w:right w:val="none" w:sz="0" w:space="0" w:color="auto"/>
          </w:divBdr>
        </w:div>
        <w:div w:id="1501575547">
          <w:marLeft w:val="640"/>
          <w:marRight w:val="0"/>
          <w:marTop w:val="0"/>
          <w:marBottom w:val="0"/>
          <w:divBdr>
            <w:top w:val="none" w:sz="0" w:space="0" w:color="auto"/>
            <w:left w:val="none" w:sz="0" w:space="0" w:color="auto"/>
            <w:bottom w:val="none" w:sz="0" w:space="0" w:color="auto"/>
            <w:right w:val="none" w:sz="0" w:space="0" w:color="auto"/>
          </w:divBdr>
        </w:div>
        <w:div w:id="1222012313">
          <w:marLeft w:val="640"/>
          <w:marRight w:val="0"/>
          <w:marTop w:val="0"/>
          <w:marBottom w:val="0"/>
          <w:divBdr>
            <w:top w:val="none" w:sz="0" w:space="0" w:color="auto"/>
            <w:left w:val="none" w:sz="0" w:space="0" w:color="auto"/>
            <w:bottom w:val="none" w:sz="0" w:space="0" w:color="auto"/>
            <w:right w:val="none" w:sz="0" w:space="0" w:color="auto"/>
          </w:divBdr>
        </w:div>
        <w:div w:id="691683947">
          <w:marLeft w:val="640"/>
          <w:marRight w:val="0"/>
          <w:marTop w:val="0"/>
          <w:marBottom w:val="0"/>
          <w:divBdr>
            <w:top w:val="none" w:sz="0" w:space="0" w:color="auto"/>
            <w:left w:val="none" w:sz="0" w:space="0" w:color="auto"/>
            <w:bottom w:val="none" w:sz="0" w:space="0" w:color="auto"/>
            <w:right w:val="none" w:sz="0" w:space="0" w:color="auto"/>
          </w:divBdr>
        </w:div>
        <w:div w:id="743113880">
          <w:marLeft w:val="640"/>
          <w:marRight w:val="0"/>
          <w:marTop w:val="0"/>
          <w:marBottom w:val="0"/>
          <w:divBdr>
            <w:top w:val="none" w:sz="0" w:space="0" w:color="auto"/>
            <w:left w:val="none" w:sz="0" w:space="0" w:color="auto"/>
            <w:bottom w:val="none" w:sz="0" w:space="0" w:color="auto"/>
            <w:right w:val="none" w:sz="0" w:space="0" w:color="auto"/>
          </w:divBdr>
        </w:div>
        <w:div w:id="886332783">
          <w:marLeft w:val="640"/>
          <w:marRight w:val="0"/>
          <w:marTop w:val="0"/>
          <w:marBottom w:val="0"/>
          <w:divBdr>
            <w:top w:val="none" w:sz="0" w:space="0" w:color="auto"/>
            <w:left w:val="none" w:sz="0" w:space="0" w:color="auto"/>
            <w:bottom w:val="none" w:sz="0" w:space="0" w:color="auto"/>
            <w:right w:val="none" w:sz="0" w:space="0" w:color="auto"/>
          </w:divBdr>
        </w:div>
        <w:div w:id="166480593">
          <w:marLeft w:val="640"/>
          <w:marRight w:val="0"/>
          <w:marTop w:val="0"/>
          <w:marBottom w:val="0"/>
          <w:divBdr>
            <w:top w:val="none" w:sz="0" w:space="0" w:color="auto"/>
            <w:left w:val="none" w:sz="0" w:space="0" w:color="auto"/>
            <w:bottom w:val="none" w:sz="0" w:space="0" w:color="auto"/>
            <w:right w:val="none" w:sz="0" w:space="0" w:color="auto"/>
          </w:divBdr>
        </w:div>
        <w:div w:id="1291398942">
          <w:marLeft w:val="640"/>
          <w:marRight w:val="0"/>
          <w:marTop w:val="0"/>
          <w:marBottom w:val="0"/>
          <w:divBdr>
            <w:top w:val="none" w:sz="0" w:space="0" w:color="auto"/>
            <w:left w:val="none" w:sz="0" w:space="0" w:color="auto"/>
            <w:bottom w:val="none" w:sz="0" w:space="0" w:color="auto"/>
            <w:right w:val="none" w:sz="0" w:space="0" w:color="auto"/>
          </w:divBdr>
        </w:div>
        <w:div w:id="845094744">
          <w:marLeft w:val="640"/>
          <w:marRight w:val="0"/>
          <w:marTop w:val="0"/>
          <w:marBottom w:val="0"/>
          <w:divBdr>
            <w:top w:val="none" w:sz="0" w:space="0" w:color="auto"/>
            <w:left w:val="none" w:sz="0" w:space="0" w:color="auto"/>
            <w:bottom w:val="none" w:sz="0" w:space="0" w:color="auto"/>
            <w:right w:val="none" w:sz="0" w:space="0" w:color="auto"/>
          </w:divBdr>
        </w:div>
        <w:div w:id="374475070">
          <w:marLeft w:val="640"/>
          <w:marRight w:val="0"/>
          <w:marTop w:val="0"/>
          <w:marBottom w:val="0"/>
          <w:divBdr>
            <w:top w:val="none" w:sz="0" w:space="0" w:color="auto"/>
            <w:left w:val="none" w:sz="0" w:space="0" w:color="auto"/>
            <w:bottom w:val="none" w:sz="0" w:space="0" w:color="auto"/>
            <w:right w:val="none" w:sz="0" w:space="0" w:color="auto"/>
          </w:divBdr>
        </w:div>
        <w:div w:id="405420144">
          <w:marLeft w:val="640"/>
          <w:marRight w:val="0"/>
          <w:marTop w:val="0"/>
          <w:marBottom w:val="0"/>
          <w:divBdr>
            <w:top w:val="none" w:sz="0" w:space="0" w:color="auto"/>
            <w:left w:val="none" w:sz="0" w:space="0" w:color="auto"/>
            <w:bottom w:val="none" w:sz="0" w:space="0" w:color="auto"/>
            <w:right w:val="none" w:sz="0" w:space="0" w:color="auto"/>
          </w:divBdr>
        </w:div>
        <w:div w:id="1116875456">
          <w:marLeft w:val="640"/>
          <w:marRight w:val="0"/>
          <w:marTop w:val="0"/>
          <w:marBottom w:val="0"/>
          <w:divBdr>
            <w:top w:val="none" w:sz="0" w:space="0" w:color="auto"/>
            <w:left w:val="none" w:sz="0" w:space="0" w:color="auto"/>
            <w:bottom w:val="none" w:sz="0" w:space="0" w:color="auto"/>
            <w:right w:val="none" w:sz="0" w:space="0" w:color="auto"/>
          </w:divBdr>
        </w:div>
        <w:div w:id="167406946">
          <w:marLeft w:val="640"/>
          <w:marRight w:val="0"/>
          <w:marTop w:val="0"/>
          <w:marBottom w:val="0"/>
          <w:divBdr>
            <w:top w:val="none" w:sz="0" w:space="0" w:color="auto"/>
            <w:left w:val="none" w:sz="0" w:space="0" w:color="auto"/>
            <w:bottom w:val="none" w:sz="0" w:space="0" w:color="auto"/>
            <w:right w:val="none" w:sz="0" w:space="0" w:color="auto"/>
          </w:divBdr>
        </w:div>
        <w:div w:id="1623732314">
          <w:marLeft w:val="640"/>
          <w:marRight w:val="0"/>
          <w:marTop w:val="0"/>
          <w:marBottom w:val="0"/>
          <w:divBdr>
            <w:top w:val="none" w:sz="0" w:space="0" w:color="auto"/>
            <w:left w:val="none" w:sz="0" w:space="0" w:color="auto"/>
            <w:bottom w:val="none" w:sz="0" w:space="0" w:color="auto"/>
            <w:right w:val="none" w:sz="0" w:space="0" w:color="auto"/>
          </w:divBdr>
        </w:div>
        <w:div w:id="43719065">
          <w:marLeft w:val="640"/>
          <w:marRight w:val="0"/>
          <w:marTop w:val="0"/>
          <w:marBottom w:val="0"/>
          <w:divBdr>
            <w:top w:val="none" w:sz="0" w:space="0" w:color="auto"/>
            <w:left w:val="none" w:sz="0" w:space="0" w:color="auto"/>
            <w:bottom w:val="none" w:sz="0" w:space="0" w:color="auto"/>
            <w:right w:val="none" w:sz="0" w:space="0" w:color="auto"/>
          </w:divBdr>
        </w:div>
        <w:div w:id="295796319">
          <w:marLeft w:val="640"/>
          <w:marRight w:val="0"/>
          <w:marTop w:val="0"/>
          <w:marBottom w:val="0"/>
          <w:divBdr>
            <w:top w:val="none" w:sz="0" w:space="0" w:color="auto"/>
            <w:left w:val="none" w:sz="0" w:space="0" w:color="auto"/>
            <w:bottom w:val="none" w:sz="0" w:space="0" w:color="auto"/>
            <w:right w:val="none" w:sz="0" w:space="0" w:color="auto"/>
          </w:divBdr>
        </w:div>
        <w:div w:id="868640497">
          <w:marLeft w:val="640"/>
          <w:marRight w:val="0"/>
          <w:marTop w:val="0"/>
          <w:marBottom w:val="0"/>
          <w:divBdr>
            <w:top w:val="none" w:sz="0" w:space="0" w:color="auto"/>
            <w:left w:val="none" w:sz="0" w:space="0" w:color="auto"/>
            <w:bottom w:val="none" w:sz="0" w:space="0" w:color="auto"/>
            <w:right w:val="none" w:sz="0" w:space="0" w:color="auto"/>
          </w:divBdr>
        </w:div>
        <w:div w:id="1332952523">
          <w:marLeft w:val="640"/>
          <w:marRight w:val="0"/>
          <w:marTop w:val="0"/>
          <w:marBottom w:val="0"/>
          <w:divBdr>
            <w:top w:val="none" w:sz="0" w:space="0" w:color="auto"/>
            <w:left w:val="none" w:sz="0" w:space="0" w:color="auto"/>
            <w:bottom w:val="none" w:sz="0" w:space="0" w:color="auto"/>
            <w:right w:val="none" w:sz="0" w:space="0" w:color="auto"/>
          </w:divBdr>
        </w:div>
        <w:div w:id="654189379">
          <w:marLeft w:val="640"/>
          <w:marRight w:val="0"/>
          <w:marTop w:val="0"/>
          <w:marBottom w:val="0"/>
          <w:divBdr>
            <w:top w:val="none" w:sz="0" w:space="0" w:color="auto"/>
            <w:left w:val="none" w:sz="0" w:space="0" w:color="auto"/>
            <w:bottom w:val="none" w:sz="0" w:space="0" w:color="auto"/>
            <w:right w:val="none" w:sz="0" w:space="0" w:color="auto"/>
          </w:divBdr>
        </w:div>
        <w:div w:id="1385568712">
          <w:marLeft w:val="640"/>
          <w:marRight w:val="0"/>
          <w:marTop w:val="0"/>
          <w:marBottom w:val="0"/>
          <w:divBdr>
            <w:top w:val="none" w:sz="0" w:space="0" w:color="auto"/>
            <w:left w:val="none" w:sz="0" w:space="0" w:color="auto"/>
            <w:bottom w:val="none" w:sz="0" w:space="0" w:color="auto"/>
            <w:right w:val="none" w:sz="0" w:space="0" w:color="auto"/>
          </w:divBdr>
        </w:div>
        <w:div w:id="435757946">
          <w:marLeft w:val="640"/>
          <w:marRight w:val="0"/>
          <w:marTop w:val="0"/>
          <w:marBottom w:val="0"/>
          <w:divBdr>
            <w:top w:val="none" w:sz="0" w:space="0" w:color="auto"/>
            <w:left w:val="none" w:sz="0" w:space="0" w:color="auto"/>
            <w:bottom w:val="none" w:sz="0" w:space="0" w:color="auto"/>
            <w:right w:val="none" w:sz="0" w:space="0" w:color="auto"/>
          </w:divBdr>
        </w:div>
        <w:div w:id="197203433">
          <w:marLeft w:val="640"/>
          <w:marRight w:val="0"/>
          <w:marTop w:val="0"/>
          <w:marBottom w:val="0"/>
          <w:divBdr>
            <w:top w:val="none" w:sz="0" w:space="0" w:color="auto"/>
            <w:left w:val="none" w:sz="0" w:space="0" w:color="auto"/>
            <w:bottom w:val="none" w:sz="0" w:space="0" w:color="auto"/>
            <w:right w:val="none" w:sz="0" w:space="0" w:color="auto"/>
          </w:divBdr>
        </w:div>
        <w:div w:id="297734250">
          <w:marLeft w:val="640"/>
          <w:marRight w:val="0"/>
          <w:marTop w:val="0"/>
          <w:marBottom w:val="0"/>
          <w:divBdr>
            <w:top w:val="none" w:sz="0" w:space="0" w:color="auto"/>
            <w:left w:val="none" w:sz="0" w:space="0" w:color="auto"/>
            <w:bottom w:val="none" w:sz="0" w:space="0" w:color="auto"/>
            <w:right w:val="none" w:sz="0" w:space="0" w:color="auto"/>
          </w:divBdr>
        </w:div>
        <w:div w:id="1241478812">
          <w:marLeft w:val="640"/>
          <w:marRight w:val="0"/>
          <w:marTop w:val="0"/>
          <w:marBottom w:val="0"/>
          <w:divBdr>
            <w:top w:val="none" w:sz="0" w:space="0" w:color="auto"/>
            <w:left w:val="none" w:sz="0" w:space="0" w:color="auto"/>
            <w:bottom w:val="none" w:sz="0" w:space="0" w:color="auto"/>
            <w:right w:val="none" w:sz="0" w:space="0" w:color="auto"/>
          </w:divBdr>
        </w:div>
        <w:div w:id="1929576684">
          <w:marLeft w:val="640"/>
          <w:marRight w:val="0"/>
          <w:marTop w:val="0"/>
          <w:marBottom w:val="0"/>
          <w:divBdr>
            <w:top w:val="none" w:sz="0" w:space="0" w:color="auto"/>
            <w:left w:val="none" w:sz="0" w:space="0" w:color="auto"/>
            <w:bottom w:val="none" w:sz="0" w:space="0" w:color="auto"/>
            <w:right w:val="none" w:sz="0" w:space="0" w:color="auto"/>
          </w:divBdr>
        </w:div>
        <w:div w:id="1817258297">
          <w:marLeft w:val="640"/>
          <w:marRight w:val="0"/>
          <w:marTop w:val="0"/>
          <w:marBottom w:val="0"/>
          <w:divBdr>
            <w:top w:val="none" w:sz="0" w:space="0" w:color="auto"/>
            <w:left w:val="none" w:sz="0" w:space="0" w:color="auto"/>
            <w:bottom w:val="none" w:sz="0" w:space="0" w:color="auto"/>
            <w:right w:val="none" w:sz="0" w:space="0" w:color="auto"/>
          </w:divBdr>
        </w:div>
        <w:div w:id="1933246633">
          <w:marLeft w:val="640"/>
          <w:marRight w:val="0"/>
          <w:marTop w:val="0"/>
          <w:marBottom w:val="0"/>
          <w:divBdr>
            <w:top w:val="none" w:sz="0" w:space="0" w:color="auto"/>
            <w:left w:val="none" w:sz="0" w:space="0" w:color="auto"/>
            <w:bottom w:val="none" w:sz="0" w:space="0" w:color="auto"/>
            <w:right w:val="none" w:sz="0" w:space="0" w:color="auto"/>
          </w:divBdr>
        </w:div>
        <w:div w:id="1261110238">
          <w:marLeft w:val="640"/>
          <w:marRight w:val="0"/>
          <w:marTop w:val="0"/>
          <w:marBottom w:val="0"/>
          <w:divBdr>
            <w:top w:val="none" w:sz="0" w:space="0" w:color="auto"/>
            <w:left w:val="none" w:sz="0" w:space="0" w:color="auto"/>
            <w:bottom w:val="none" w:sz="0" w:space="0" w:color="auto"/>
            <w:right w:val="none" w:sz="0" w:space="0" w:color="auto"/>
          </w:divBdr>
        </w:div>
      </w:divsChild>
    </w:div>
    <w:div w:id="1380084064">
      <w:bodyDiv w:val="1"/>
      <w:marLeft w:val="0"/>
      <w:marRight w:val="0"/>
      <w:marTop w:val="0"/>
      <w:marBottom w:val="0"/>
      <w:divBdr>
        <w:top w:val="none" w:sz="0" w:space="0" w:color="auto"/>
        <w:left w:val="none" w:sz="0" w:space="0" w:color="auto"/>
        <w:bottom w:val="none" w:sz="0" w:space="0" w:color="auto"/>
        <w:right w:val="none" w:sz="0" w:space="0" w:color="auto"/>
      </w:divBdr>
    </w:div>
    <w:div w:id="1381250709">
      <w:bodyDiv w:val="1"/>
      <w:marLeft w:val="0"/>
      <w:marRight w:val="0"/>
      <w:marTop w:val="0"/>
      <w:marBottom w:val="0"/>
      <w:divBdr>
        <w:top w:val="none" w:sz="0" w:space="0" w:color="auto"/>
        <w:left w:val="none" w:sz="0" w:space="0" w:color="auto"/>
        <w:bottom w:val="none" w:sz="0" w:space="0" w:color="auto"/>
        <w:right w:val="none" w:sz="0" w:space="0" w:color="auto"/>
      </w:divBdr>
    </w:div>
    <w:div w:id="1383870740">
      <w:bodyDiv w:val="1"/>
      <w:marLeft w:val="0"/>
      <w:marRight w:val="0"/>
      <w:marTop w:val="0"/>
      <w:marBottom w:val="0"/>
      <w:divBdr>
        <w:top w:val="none" w:sz="0" w:space="0" w:color="auto"/>
        <w:left w:val="none" w:sz="0" w:space="0" w:color="auto"/>
        <w:bottom w:val="none" w:sz="0" w:space="0" w:color="auto"/>
        <w:right w:val="none" w:sz="0" w:space="0" w:color="auto"/>
      </w:divBdr>
    </w:div>
    <w:div w:id="1385912761">
      <w:bodyDiv w:val="1"/>
      <w:marLeft w:val="0"/>
      <w:marRight w:val="0"/>
      <w:marTop w:val="0"/>
      <w:marBottom w:val="0"/>
      <w:divBdr>
        <w:top w:val="none" w:sz="0" w:space="0" w:color="auto"/>
        <w:left w:val="none" w:sz="0" w:space="0" w:color="auto"/>
        <w:bottom w:val="none" w:sz="0" w:space="0" w:color="auto"/>
        <w:right w:val="none" w:sz="0" w:space="0" w:color="auto"/>
      </w:divBdr>
    </w:div>
    <w:div w:id="1391999761">
      <w:bodyDiv w:val="1"/>
      <w:marLeft w:val="0"/>
      <w:marRight w:val="0"/>
      <w:marTop w:val="0"/>
      <w:marBottom w:val="0"/>
      <w:divBdr>
        <w:top w:val="none" w:sz="0" w:space="0" w:color="auto"/>
        <w:left w:val="none" w:sz="0" w:space="0" w:color="auto"/>
        <w:bottom w:val="none" w:sz="0" w:space="0" w:color="auto"/>
        <w:right w:val="none" w:sz="0" w:space="0" w:color="auto"/>
      </w:divBdr>
      <w:divsChild>
        <w:div w:id="1781878157">
          <w:marLeft w:val="640"/>
          <w:marRight w:val="0"/>
          <w:marTop w:val="0"/>
          <w:marBottom w:val="0"/>
          <w:divBdr>
            <w:top w:val="none" w:sz="0" w:space="0" w:color="auto"/>
            <w:left w:val="none" w:sz="0" w:space="0" w:color="auto"/>
            <w:bottom w:val="none" w:sz="0" w:space="0" w:color="auto"/>
            <w:right w:val="none" w:sz="0" w:space="0" w:color="auto"/>
          </w:divBdr>
        </w:div>
        <w:div w:id="1271670286">
          <w:marLeft w:val="640"/>
          <w:marRight w:val="0"/>
          <w:marTop w:val="0"/>
          <w:marBottom w:val="0"/>
          <w:divBdr>
            <w:top w:val="none" w:sz="0" w:space="0" w:color="auto"/>
            <w:left w:val="none" w:sz="0" w:space="0" w:color="auto"/>
            <w:bottom w:val="none" w:sz="0" w:space="0" w:color="auto"/>
            <w:right w:val="none" w:sz="0" w:space="0" w:color="auto"/>
          </w:divBdr>
        </w:div>
        <w:div w:id="64230949">
          <w:marLeft w:val="640"/>
          <w:marRight w:val="0"/>
          <w:marTop w:val="0"/>
          <w:marBottom w:val="0"/>
          <w:divBdr>
            <w:top w:val="none" w:sz="0" w:space="0" w:color="auto"/>
            <w:left w:val="none" w:sz="0" w:space="0" w:color="auto"/>
            <w:bottom w:val="none" w:sz="0" w:space="0" w:color="auto"/>
            <w:right w:val="none" w:sz="0" w:space="0" w:color="auto"/>
          </w:divBdr>
        </w:div>
        <w:div w:id="440808168">
          <w:marLeft w:val="640"/>
          <w:marRight w:val="0"/>
          <w:marTop w:val="0"/>
          <w:marBottom w:val="0"/>
          <w:divBdr>
            <w:top w:val="none" w:sz="0" w:space="0" w:color="auto"/>
            <w:left w:val="none" w:sz="0" w:space="0" w:color="auto"/>
            <w:bottom w:val="none" w:sz="0" w:space="0" w:color="auto"/>
            <w:right w:val="none" w:sz="0" w:space="0" w:color="auto"/>
          </w:divBdr>
        </w:div>
        <w:div w:id="2061247933">
          <w:marLeft w:val="640"/>
          <w:marRight w:val="0"/>
          <w:marTop w:val="0"/>
          <w:marBottom w:val="0"/>
          <w:divBdr>
            <w:top w:val="none" w:sz="0" w:space="0" w:color="auto"/>
            <w:left w:val="none" w:sz="0" w:space="0" w:color="auto"/>
            <w:bottom w:val="none" w:sz="0" w:space="0" w:color="auto"/>
            <w:right w:val="none" w:sz="0" w:space="0" w:color="auto"/>
          </w:divBdr>
        </w:div>
        <w:div w:id="1515997335">
          <w:marLeft w:val="640"/>
          <w:marRight w:val="0"/>
          <w:marTop w:val="0"/>
          <w:marBottom w:val="0"/>
          <w:divBdr>
            <w:top w:val="none" w:sz="0" w:space="0" w:color="auto"/>
            <w:left w:val="none" w:sz="0" w:space="0" w:color="auto"/>
            <w:bottom w:val="none" w:sz="0" w:space="0" w:color="auto"/>
            <w:right w:val="none" w:sz="0" w:space="0" w:color="auto"/>
          </w:divBdr>
        </w:div>
        <w:div w:id="1751272659">
          <w:marLeft w:val="640"/>
          <w:marRight w:val="0"/>
          <w:marTop w:val="0"/>
          <w:marBottom w:val="0"/>
          <w:divBdr>
            <w:top w:val="none" w:sz="0" w:space="0" w:color="auto"/>
            <w:left w:val="none" w:sz="0" w:space="0" w:color="auto"/>
            <w:bottom w:val="none" w:sz="0" w:space="0" w:color="auto"/>
            <w:right w:val="none" w:sz="0" w:space="0" w:color="auto"/>
          </w:divBdr>
        </w:div>
        <w:div w:id="1280182648">
          <w:marLeft w:val="640"/>
          <w:marRight w:val="0"/>
          <w:marTop w:val="0"/>
          <w:marBottom w:val="0"/>
          <w:divBdr>
            <w:top w:val="none" w:sz="0" w:space="0" w:color="auto"/>
            <w:left w:val="none" w:sz="0" w:space="0" w:color="auto"/>
            <w:bottom w:val="none" w:sz="0" w:space="0" w:color="auto"/>
            <w:right w:val="none" w:sz="0" w:space="0" w:color="auto"/>
          </w:divBdr>
        </w:div>
        <w:div w:id="1102645269">
          <w:marLeft w:val="640"/>
          <w:marRight w:val="0"/>
          <w:marTop w:val="0"/>
          <w:marBottom w:val="0"/>
          <w:divBdr>
            <w:top w:val="none" w:sz="0" w:space="0" w:color="auto"/>
            <w:left w:val="none" w:sz="0" w:space="0" w:color="auto"/>
            <w:bottom w:val="none" w:sz="0" w:space="0" w:color="auto"/>
            <w:right w:val="none" w:sz="0" w:space="0" w:color="auto"/>
          </w:divBdr>
        </w:div>
        <w:div w:id="387068850">
          <w:marLeft w:val="640"/>
          <w:marRight w:val="0"/>
          <w:marTop w:val="0"/>
          <w:marBottom w:val="0"/>
          <w:divBdr>
            <w:top w:val="none" w:sz="0" w:space="0" w:color="auto"/>
            <w:left w:val="none" w:sz="0" w:space="0" w:color="auto"/>
            <w:bottom w:val="none" w:sz="0" w:space="0" w:color="auto"/>
            <w:right w:val="none" w:sz="0" w:space="0" w:color="auto"/>
          </w:divBdr>
        </w:div>
        <w:div w:id="1256286902">
          <w:marLeft w:val="640"/>
          <w:marRight w:val="0"/>
          <w:marTop w:val="0"/>
          <w:marBottom w:val="0"/>
          <w:divBdr>
            <w:top w:val="none" w:sz="0" w:space="0" w:color="auto"/>
            <w:left w:val="none" w:sz="0" w:space="0" w:color="auto"/>
            <w:bottom w:val="none" w:sz="0" w:space="0" w:color="auto"/>
            <w:right w:val="none" w:sz="0" w:space="0" w:color="auto"/>
          </w:divBdr>
        </w:div>
        <w:div w:id="1576359878">
          <w:marLeft w:val="640"/>
          <w:marRight w:val="0"/>
          <w:marTop w:val="0"/>
          <w:marBottom w:val="0"/>
          <w:divBdr>
            <w:top w:val="none" w:sz="0" w:space="0" w:color="auto"/>
            <w:left w:val="none" w:sz="0" w:space="0" w:color="auto"/>
            <w:bottom w:val="none" w:sz="0" w:space="0" w:color="auto"/>
            <w:right w:val="none" w:sz="0" w:space="0" w:color="auto"/>
          </w:divBdr>
        </w:div>
        <w:div w:id="1552958965">
          <w:marLeft w:val="640"/>
          <w:marRight w:val="0"/>
          <w:marTop w:val="0"/>
          <w:marBottom w:val="0"/>
          <w:divBdr>
            <w:top w:val="none" w:sz="0" w:space="0" w:color="auto"/>
            <w:left w:val="none" w:sz="0" w:space="0" w:color="auto"/>
            <w:bottom w:val="none" w:sz="0" w:space="0" w:color="auto"/>
            <w:right w:val="none" w:sz="0" w:space="0" w:color="auto"/>
          </w:divBdr>
        </w:div>
        <w:div w:id="1598755113">
          <w:marLeft w:val="640"/>
          <w:marRight w:val="0"/>
          <w:marTop w:val="0"/>
          <w:marBottom w:val="0"/>
          <w:divBdr>
            <w:top w:val="none" w:sz="0" w:space="0" w:color="auto"/>
            <w:left w:val="none" w:sz="0" w:space="0" w:color="auto"/>
            <w:bottom w:val="none" w:sz="0" w:space="0" w:color="auto"/>
            <w:right w:val="none" w:sz="0" w:space="0" w:color="auto"/>
          </w:divBdr>
        </w:div>
        <w:div w:id="1392145680">
          <w:marLeft w:val="640"/>
          <w:marRight w:val="0"/>
          <w:marTop w:val="0"/>
          <w:marBottom w:val="0"/>
          <w:divBdr>
            <w:top w:val="none" w:sz="0" w:space="0" w:color="auto"/>
            <w:left w:val="none" w:sz="0" w:space="0" w:color="auto"/>
            <w:bottom w:val="none" w:sz="0" w:space="0" w:color="auto"/>
            <w:right w:val="none" w:sz="0" w:space="0" w:color="auto"/>
          </w:divBdr>
        </w:div>
        <w:div w:id="447166296">
          <w:marLeft w:val="640"/>
          <w:marRight w:val="0"/>
          <w:marTop w:val="0"/>
          <w:marBottom w:val="0"/>
          <w:divBdr>
            <w:top w:val="none" w:sz="0" w:space="0" w:color="auto"/>
            <w:left w:val="none" w:sz="0" w:space="0" w:color="auto"/>
            <w:bottom w:val="none" w:sz="0" w:space="0" w:color="auto"/>
            <w:right w:val="none" w:sz="0" w:space="0" w:color="auto"/>
          </w:divBdr>
        </w:div>
        <w:div w:id="1396122665">
          <w:marLeft w:val="640"/>
          <w:marRight w:val="0"/>
          <w:marTop w:val="0"/>
          <w:marBottom w:val="0"/>
          <w:divBdr>
            <w:top w:val="none" w:sz="0" w:space="0" w:color="auto"/>
            <w:left w:val="none" w:sz="0" w:space="0" w:color="auto"/>
            <w:bottom w:val="none" w:sz="0" w:space="0" w:color="auto"/>
            <w:right w:val="none" w:sz="0" w:space="0" w:color="auto"/>
          </w:divBdr>
        </w:div>
        <w:div w:id="1537158956">
          <w:marLeft w:val="640"/>
          <w:marRight w:val="0"/>
          <w:marTop w:val="0"/>
          <w:marBottom w:val="0"/>
          <w:divBdr>
            <w:top w:val="none" w:sz="0" w:space="0" w:color="auto"/>
            <w:left w:val="none" w:sz="0" w:space="0" w:color="auto"/>
            <w:bottom w:val="none" w:sz="0" w:space="0" w:color="auto"/>
            <w:right w:val="none" w:sz="0" w:space="0" w:color="auto"/>
          </w:divBdr>
        </w:div>
        <w:div w:id="1294869380">
          <w:marLeft w:val="640"/>
          <w:marRight w:val="0"/>
          <w:marTop w:val="0"/>
          <w:marBottom w:val="0"/>
          <w:divBdr>
            <w:top w:val="none" w:sz="0" w:space="0" w:color="auto"/>
            <w:left w:val="none" w:sz="0" w:space="0" w:color="auto"/>
            <w:bottom w:val="none" w:sz="0" w:space="0" w:color="auto"/>
            <w:right w:val="none" w:sz="0" w:space="0" w:color="auto"/>
          </w:divBdr>
        </w:div>
        <w:div w:id="416250545">
          <w:marLeft w:val="640"/>
          <w:marRight w:val="0"/>
          <w:marTop w:val="0"/>
          <w:marBottom w:val="0"/>
          <w:divBdr>
            <w:top w:val="none" w:sz="0" w:space="0" w:color="auto"/>
            <w:left w:val="none" w:sz="0" w:space="0" w:color="auto"/>
            <w:bottom w:val="none" w:sz="0" w:space="0" w:color="auto"/>
            <w:right w:val="none" w:sz="0" w:space="0" w:color="auto"/>
          </w:divBdr>
        </w:div>
        <w:div w:id="1994987407">
          <w:marLeft w:val="640"/>
          <w:marRight w:val="0"/>
          <w:marTop w:val="0"/>
          <w:marBottom w:val="0"/>
          <w:divBdr>
            <w:top w:val="none" w:sz="0" w:space="0" w:color="auto"/>
            <w:left w:val="none" w:sz="0" w:space="0" w:color="auto"/>
            <w:bottom w:val="none" w:sz="0" w:space="0" w:color="auto"/>
            <w:right w:val="none" w:sz="0" w:space="0" w:color="auto"/>
          </w:divBdr>
        </w:div>
        <w:div w:id="1370953447">
          <w:marLeft w:val="640"/>
          <w:marRight w:val="0"/>
          <w:marTop w:val="0"/>
          <w:marBottom w:val="0"/>
          <w:divBdr>
            <w:top w:val="none" w:sz="0" w:space="0" w:color="auto"/>
            <w:left w:val="none" w:sz="0" w:space="0" w:color="auto"/>
            <w:bottom w:val="none" w:sz="0" w:space="0" w:color="auto"/>
            <w:right w:val="none" w:sz="0" w:space="0" w:color="auto"/>
          </w:divBdr>
        </w:div>
        <w:div w:id="568618782">
          <w:marLeft w:val="640"/>
          <w:marRight w:val="0"/>
          <w:marTop w:val="0"/>
          <w:marBottom w:val="0"/>
          <w:divBdr>
            <w:top w:val="none" w:sz="0" w:space="0" w:color="auto"/>
            <w:left w:val="none" w:sz="0" w:space="0" w:color="auto"/>
            <w:bottom w:val="none" w:sz="0" w:space="0" w:color="auto"/>
            <w:right w:val="none" w:sz="0" w:space="0" w:color="auto"/>
          </w:divBdr>
        </w:div>
        <w:div w:id="223029679">
          <w:marLeft w:val="640"/>
          <w:marRight w:val="0"/>
          <w:marTop w:val="0"/>
          <w:marBottom w:val="0"/>
          <w:divBdr>
            <w:top w:val="none" w:sz="0" w:space="0" w:color="auto"/>
            <w:left w:val="none" w:sz="0" w:space="0" w:color="auto"/>
            <w:bottom w:val="none" w:sz="0" w:space="0" w:color="auto"/>
            <w:right w:val="none" w:sz="0" w:space="0" w:color="auto"/>
          </w:divBdr>
        </w:div>
        <w:div w:id="821847579">
          <w:marLeft w:val="640"/>
          <w:marRight w:val="0"/>
          <w:marTop w:val="0"/>
          <w:marBottom w:val="0"/>
          <w:divBdr>
            <w:top w:val="none" w:sz="0" w:space="0" w:color="auto"/>
            <w:left w:val="none" w:sz="0" w:space="0" w:color="auto"/>
            <w:bottom w:val="none" w:sz="0" w:space="0" w:color="auto"/>
            <w:right w:val="none" w:sz="0" w:space="0" w:color="auto"/>
          </w:divBdr>
        </w:div>
        <w:div w:id="939489798">
          <w:marLeft w:val="640"/>
          <w:marRight w:val="0"/>
          <w:marTop w:val="0"/>
          <w:marBottom w:val="0"/>
          <w:divBdr>
            <w:top w:val="none" w:sz="0" w:space="0" w:color="auto"/>
            <w:left w:val="none" w:sz="0" w:space="0" w:color="auto"/>
            <w:bottom w:val="none" w:sz="0" w:space="0" w:color="auto"/>
            <w:right w:val="none" w:sz="0" w:space="0" w:color="auto"/>
          </w:divBdr>
        </w:div>
        <w:div w:id="1379550800">
          <w:marLeft w:val="640"/>
          <w:marRight w:val="0"/>
          <w:marTop w:val="0"/>
          <w:marBottom w:val="0"/>
          <w:divBdr>
            <w:top w:val="none" w:sz="0" w:space="0" w:color="auto"/>
            <w:left w:val="none" w:sz="0" w:space="0" w:color="auto"/>
            <w:bottom w:val="none" w:sz="0" w:space="0" w:color="auto"/>
            <w:right w:val="none" w:sz="0" w:space="0" w:color="auto"/>
          </w:divBdr>
        </w:div>
        <w:div w:id="199785222">
          <w:marLeft w:val="640"/>
          <w:marRight w:val="0"/>
          <w:marTop w:val="0"/>
          <w:marBottom w:val="0"/>
          <w:divBdr>
            <w:top w:val="none" w:sz="0" w:space="0" w:color="auto"/>
            <w:left w:val="none" w:sz="0" w:space="0" w:color="auto"/>
            <w:bottom w:val="none" w:sz="0" w:space="0" w:color="auto"/>
            <w:right w:val="none" w:sz="0" w:space="0" w:color="auto"/>
          </w:divBdr>
        </w:div>
        <w:div w:id="999583272">
          <w:marLeft w:val="640"/>
          <w:marRight w:val="0"/>
          <w:marTop w:val="0"/>
          <w:marBottom w:val="0"/>
          <w:divBdr>
            <w:top w:val="none" w:sz="0" w:space="0" w:color="auto"/>
            <w:left w:val="none" w:sz="0" w:space="0" w:color="auto"/>
            <w:bottom w:val="none" w:sz="0" w:space="0" w:color="auto"/>
            <w:right w:val="none" w:sz="0" w:space="0" w:color="auto"/>
          </w:divBdr>
        </w:div>
        <w:div w:id="600337558">
          <w:marLeft w:val="640"/>
          <w:marRight w:val="0"/>
          <w:marTop w:val="0"/>
          <w:marBottom w:val="0"/>
          <w:divBdr>
            <w:top w:val="none" w:sz="0" w:space="0" w:color="auto"/>
            <w:left w:val="none" w:sz="0" w:space="0" w:color="auto"/>
            <w:bottom w:val="none" w:sz="0" w:space="0" w:color="auto"/>
            <w:right w:val="none" w:sz="0" w:space="0" w:color="auto"/>
          </w:divBdr>
        </w:div>
        <w:div w:id="1427532394">
          <w:marLeft w:val="640"/>
          <w:marRight w:val="0"/>
          <w:marTop w:val="0"/>
          <w:marBottom w:val="0"/>
          <w:divBdr>
            <w:top w:val="none" w:sz="0" w:space="0" w:color="auto"/>
            <w:left w:val="none" w:sz="0" w:space="0" w:color="auto"/>
            <w:bottom w:val="none" w:sz="0" w:space="0" w:color="auto"/>
            <w:right w:val="none" w:sz="0" w:space="0" w:color="auto"/>
          </w:divBdr>
        </w:div>
        <w:div w:id="130487191">
          <w:marLeft w:val="640"/>
          <w:marRight w:val="0"/>
          <w:marTop w:val="0"/>
          <w:marBottom w:val="0"/>
          <w:divBdr>
            <w:top w:val="none" w:sz="0" w:space="0" w:color="auto"/>
            <w:left w:val="none" w:sz="0" w:space="0" w:color="auto"/>
            <w:bottom w:val="none" w:sz="0" w:space="0" w:color="auto"/>
            <w:right w:val="none" w:sz="0" w:space="0" w:color="auto"/>
          </w:divBdr>
        </w:div>
        <w:div w:id="597105109">
          <w:marLeft w:val="640"/>
          <w:marRight w:val="0"/>
          <w:marTop w:val="0"/>
          <w:marBottom w:val="0"/>
          <w:divBdr>
            <w:top w:val="none" w:sz="0" w:space="0" w:color="auto"/>
            <w:left w:val="none" w:sz="0" w:space="0" w:color="auto"/>
            <w:bottom w:val="none" w:sz="0" w:space="0" w:color="auto"/>
            <w:right w:val="none" w:sz="0" w:space="0" w:color="auto"/>
          </w:divBdr>
        </w:div>
        <w:div w:id="259026458">
          <w:marLeft w:val="640"/>
          <w:marRight w:val="0"/>
          <w:marTop w:val="0"/>
          <w:marBottom w:val="0"/>
          <w:divBdr>
            <w:top w:val="none" w:sz="0" w:space="0" w:color="auto"/>
            <w:left w:val="none" w:sz="0" w:space="0" w:color="auto"/>
            <w:bottom w:val="none" w:sz="0" w:space="0" w:color="auto"/>
            <w:right w:val="none" w:sz="0" w:space="0" w:color="auto"/>
          </w:divBdr>
        </w:div>
        <w:div w:id="1983073162">
          <w:marLeft w:val="640"/>
          <w:marRight w:val="0"/>
          <w:marTop w:val="0"/>
          <w:marBottom w:val="0"/>
          <w:divBdr>
            <w:top w:val="none" w:sz="0" w:space="0" w:color="auto"/>
            <w:left w:val="none" w:sz="0" w:space="0" w:color="auto"/>
            <w:bottom w:val="none" w:sz="0" w:space="0" w:color="auto"/>
            <w:right w:val="none" w:sz="0" w:space="0" w:color="auto"/>
          </w:divBdr>
        </w:div>
        <w:div w:id="198862663">
          <w:marLeft w:val="640"/>
          <w:marRight w:val="0"/>
          <w:marTop w:val="0"/>
          <w:marBottom w:val="0"/>
          <w:divBdr>
            <w:top w:val="none" w:sz="0" w:space="0" w:color="auto"/>
            <w:left w:val="none" w:sz="0" w:space="0" w:color="auto"/>
            <w:bottom w:val="none" w:sz="0" w:space="0" w:color="auto"/>
            <w:right w:val="none" w:sz="0" w:space="0" w:color="auto"/>
          </w:divBdr>
        </w:div>
        <w:div w:id="941493694">
          <w:marLeft w:val="640"/>
          <w:marRight w:val="0"/>
          <w:marTop w:val="0"/>
          <w:marBottom w:val="0"/>
          <w:divBdr>
            <w:top w:val="none" w:sz="0" w:space="0" w:color="auto"/>
            <w:left w:val="none" w:sz="0" w:space="0" w:color="auto"/>
            <w:bottom w:val="none" w:sz="0" w:space="0" w:color="auto"/>
            <w:right w:val="none" w:sz="0" w:space="0" w:color="auto"/>
          </w:divBdr>
        </w:div>
        <w:div w:id="859047836">
          <w:marLeft w:val="640"/>
          <w:marRight w:val="0"/>
          <w:marTop w:val="0"/>
          <w:marBottom w:val="0"/>
          <w:divBdr>
            <w:top w:val="none" w:sz="0" w:space="0" w:color="auto"/>
            <w:left w:val="none" w:sz="0" w:space="0" w:color="auto"/>
            <w:bottom w:val="none" w:sz="0" w:space="0" w:color="auto"/>
            <w:right w:val="none" w:sz="0" w:space="0" w:color="auto"/>
          </w:divBdr>
        </w:div>
        <w:div w:id="1732541222">
          <w:marLeft w:val="640"/>
          <w:marRight w:val="0"/>
          <w:marTop w:val="0"/>
          <w:marBottom w:val="0"/>
          <w:divBdr>
            <w:top w:val="none" w:sz="0" w:space="0" w:color="auto"/>
            <w:left w:val="none" w:sz="0" w:space="0" w:color="auto"/>
            <w:bottom w:val="none" w:sz="0" w:space="0" w:color="auto"/>
            <w:right w:val="none" w:sz="0" w:space="0" w:color="auto"/>
          </w:divBdr>
        </w:div>
        <w:div w:id="75906178">
          <w:marLeft w:val="640"/>
          <w:marRight w:val="0"/>
          <w:marTop w:val="0"/>
          <w:marBottom w:val="0"/>
          <w:divBdr>
            <w:top w:val="none" w:sz="0" w:space="0" w:color="auto"/>
            <w:left w:val="none" w:sz="0" w:space="0" w:color="auto"/>
            <w:bottom w:val="none" w:sz="0" w:space="0" w:color="auto"/>
            <w:right w:val="none" w:sz="0" w:space="0" w:color="auto"/>
          </w:divBdr>
        </w:div>
        <w:div w:id="1336569013">
          <w:marLeft w:val="640"/>
          <w:marRight w:val="0"/>
          <w:marTop w:val="0"/>
          <w:marBottom w:val="0"/>
          <w:divBdr>
            <w:top w:val="none" w:sz="0" w:space="0" w:color="auto"/>
            <w:left w:val="none" w:sz="0" w:space="0" w:color="auto"/>
            <w:bottom w:val="none" w:sz="0" w:space="0" w:color="auto"/>
            <w:right w:val="none" w:sz="0" w:space="0" w:color="auto"/>
          </w:divBdr>
        </w:div>
        <w:div w:id="132406787">
          <w:marLeft w:val="640"/>
          <w:marRight w:val="0"/>
          <w:marTop w:val="0"/>
          <w:marBottom w:val="0"/>
          <w:divBdr>
            <w:top w:val="none" w:sz="0" w:space="0" w:color="auto"/>
            <w:left w:val="none" w:sz="0" w:space="0" w:color="auto"/>
            <w:bottom w:val="none" w:sz="0" w:space="0" w:color="auto"/>
            <w:right w:val="none" w:sz="0" w:space="0" w:color="auto"/>
          </w:divBdr>
        </w:div>
        <w:div w:id="1127970079">
          <w:marLeft w:val="640"/>
          <w:marRight w:val="0"/>
          <w:marTop w:val="0"/>
          <w:marBottom w:val="0"/>
          <w:divBdr>
            <w:top w:val="none" w:sz="0" w:space="0" w:color="auto"/>
            <w:left w:val="none" w:sz="0" w:space="0" w:color="auto"/>
            <w:bottom w:val="none" w:sz="0" w:space="0" w:color="auto"/>
            <w:right w:val="none" w:sz="0" w:space="0" w:color="auto"/>
          </w:divBdr>
        </w:div>
        <w:div w:id="1581402654">
          <w:marLeft w:val="640"/>
          <w:marRight w:val="0"/>
          <w:marTop w:val="0"/>
          <w:marBottom w:val="0"/>
          <w:divBdr>
            <w:top w:val="none" w:sz="0" w:space="0" w:color="auto"/>
            <w:left w:val="none" w:sz="0" w:space="0" w:color="auto"/>
            <w:bottom w:val="none" w:sz="0" w:space="0" w:color="auto"/>
            <w:right w:val="none" w:sz="0" w:space="0" w:color="auto"/>
          </w:divBdr>
        </w:div>
        <w:div w:id="1882474601">
          <w:marLeft w:val="640"/>
          <w:marRight w:val="0"/>
          <w:marTop w:val="0"/>
          <w:marBottom w:val="0"/>
          <w:divBdr>
            <w:top w:val="none" w:sz="0" w:space="0" w:color="auto"/>
            <w:left w:val="none" w:sz="0" w:space="0" w:color="auto"/>
            <w:bottom w:val="none" w:sz="0" w:space="0" w:color="auto"/>
            <w:right w:val="none" w:sz="0" w:space="0" w:color="auto"/>
          </w:divBdr>
        </w:div>
        <w:div w:id="330841685">
          <w:marLeft w:val="640"/>
          <w:marRight w:val="0"/>
          <w:marTop w:val="0"/>
          <w:marBottom w:val="0"/>
          <w:divBdr>
            <w:top w:val="none" w:sz="0" w:space="0" w:color="auto"/>
            <w:left w:val="none" w:sz="0" w:space="0" w:color="auto"/>
            <w:bottom w:val="none" w:sz="0" w:space="0" w:color="auto"/>
            <w:right w:val="none" w:sz="0" w:space="0" w:color="auto"/>
          </w:divBdr>
        </w:div>
        <w:div w:id="1652519888">
          <w:marLeft w:val="640"/>
          <w:marRight w:val="0"/>
          <w:marTop w:val="0"/>
          <w:marBottom w:val="0"/>
          <w:divBdr>
            <w:top w:val="none" w:sz="0" w:space="0" w:color="auto"/>
            <w:left w:val="none" w:sz="0" w:space="0" w:color="auto"/>
            <w:bottom w:val="none" w:sz="0" w:space="0" w:color="auto"/>
            <w:right w:val="none" w:sz="0" w:space="0" w:color="auto"/>
          </w:divBdr>
        </w:div>
        <w:div w:id="206990485">
          <w:marLeft w:val="640"/>
          <w:marRight w:val="0"/>
          <w:marTop w:val="0"/>
          <w:marBottom w:val="0"/>
          <w:divBdr>
            <w:top w:val="none" w:sz="0" w:space="0" w:color="auto"/>
            <w:left w:val="none" w:sz="0" w:space="0" w:color="auto"/>
            <w:bottom w:val="none" w:sz="0" w:space="0" w:color="auto"/>
            <w:right w:val="none" w:sz="0" w:space="0" w:color="auto"/>
          </w:divBdr>
        </w:div>
        <w:div w:id="1008092652">
          <w:marLeft w:val="640"/>
          <w:marRight w:val="0"/>
          <w:marTop w:val="0"/>
          <w:marBottom w:val="0"/>
          <w:divBdr>
            <w:top w:val="none" w:sz="0" w:space="0" w:color="auto"/>
            <w:left w:val="none" w:sz="0" w:space="0" w:color="auto"/>
            <w:bottom w:val="none" w:sz="0" w:space="0" w:color="auto"/>
            <w:right w:val="none" w:sz="0" w:space="0" w:color="auto"/>
          </w:divBdr>
        </w:div>
        <w:div w:id="183979322">
          <w:marLeft w:val="640"/>
          <w:marRight w:val="0"/>
          <w:marTop w:val="0"/>
          <w:marBottom w:val="0"/>
          <w:divBdr>
            <w:top w:val="none" w:sz="0" w:space="0" w:color="auto"/>
            <w:left w:val="none" w:sz="0" w:space="0" w:color="auto"/>
            <w:bottom w:val="none" w:sz="0" w:space="0" w:color="auto"/>
            <w:right w:val="none" w:sz="0" w:space="0" w:color="auto"/>
          </w:divBdr>
        </w:div>
        <w:div w:id="1112897288">
          <w:marLeft w:val="640"/>
          <w:marRight w:val="0"/>
          <w:marTop w:val="0"/>
          <w:marBottom w:val="0"/>
          <w:divBdr>
            <w:top w:val="none" w:sz="0" w:space="0" w:color="auto"/>
            <w:left w:val="none" w:sz="0" w:space="0" w:color="auto"/>
            <w:bottom w:val="none" w:sz="0" w:space="0" w:color="auto"/>
            <w:right w:val="none" w:sz="0" w:space="0" w:color="auto"/>
          </w:divBdr>
        </w:div>
        <w:div w:id="265623582">
          <w:marLeft w:val="640"/>
          <w:marRight w:val="0"/>
          <w:marTop w:val="0"/>
          <w:marBottom w:val="0"/>
          <w:divBdr>
            <w:top w:val="none" w:sz="0" w:space="0" w:color="auto"/>
            <w:left w:val="none" w:sz="0" w:space="0" w:color="auto"/>
            <w:bottom w:val="none" w:sz="0" w:space="0" w:color="auto"/>
            <w:right w:val="none" w:sz="0" w:space="0" w:color="auto"/>
          </w:divBdr>
        </w:div>
        <w:div w:id="1443038745">
          <w:marLeft w:val="640"/>
          <w:marRight w:val="0"/>
          <w:marTop w:val="0"/>
          <w:marBottom w:val="0"/>
          <w:divBdr>
            <w:top w:val="none" w:sz="0" w:space="0" w:color="auto"/>
            <w:left w:val="none" w:sz="0" w:space="0" w:color="auto"/>
            <w:bottom w:val="none" w:sz="0" w:space="0" w:color="auto"/>
            <w:right w:val="none" w:sz="0" w:space="0" w:color="auto"/>
          </w:divBdr>
        </w:div>
        <w:div w:id="1701659023">
          <w:marLeft w:val="640"/>
          <w:marRight w:val="0"/>
          <w:marTop w:val="0"/>
          <w:marBottom w:val="0"/>
          <w:divBdr>
            <w:top w:val="none" w:sz="0" w:space="0" w:color="auto"/>
            <w:left w:val="none" w:sz="0" w:space="0" w:color="auto"/>
            <w:bottom w:val="none" w:sz="0" w:space="0" w:color="auto"/>
            <w:right w:val="none" w:sz="0" w:space="0" w:color="auto"/>
          </w:divBdr>
        </w:div>
        <w:div w:id="328990929">
          <w:marLeft w:val="640"/>
          <w:marRight w:val="0"/>
          <w:marTop w:val="0"/>
          <w:marBottom w:val="0"/>
          <w:divBdr>
            <w:top w:val="none" w:sz="0" w:space="0" w:color="auto"/>
            <w:left w:val="none" w:sz="0" w:space="0" w:color="auto"/>
            <w:bottom w:val="none" w:sz="0" w:space="0" w:color="auto"/>
            <w:right w:val="none" w:sz="0" w:space="0" w:color="auto"/>
          </w:divBdr>
        </w:div>
        <w:div w:id="1744526727">
          <w:marLeft w:val="640"/>
          <w:marRight w:val="0"/>
          <w:marTop w:val="0"/>
          <w:marBottom w:val="0"/>
          <w:divBdr>
            <w:top w:val="none" w:sz="0" w:space="0" w:color="auto"/>
            <w:left w:val="none" w:sz="0" w:space="0" w:color="auto"/>
            <w:bottom w:val="none" w:sz="0" w:space="0" w:color="auto"/>
            <w:right w:val="none" w:sz="0" w:space="0" w:color="auto"/>
          </w:divBdr>
        </w:div>
        <w:div w:id="465851384">
          <w:marLeft w:val="640"/>
          <w:marRight w:val="0"/>
          <w:marTop w:val="0"/>
          <w:marBottom w:val="0"/>
          <w:divBdr>
            <w:top w:val="none" w:sz="0" w:space="0" w:color="auto"/>
            <w:left w:val="none" w:sz="0" w:space="0" w:color="auto"/>
            <w:bottom w:val="none" w:sz="0" w:space="0" w:color="auto"/>
            <w:right w:val="none" w:sz="0" w:space="0" w:color="auto"/>
          </w:divBdr>
        </w:div>
        <w:div w:id="1607617420">
          <w:marLeft w:val="640"/>
          <w:marRight w:val="0"/>
          <w:marTop w:val="0"/>
          <w:marBottom w:val="0"/>
          <w:divBdr>
            <w:top w:val="none" w:sz="0" w:space="0" w:color="auto"/>
            <w:left w:val="none" w:sz="0" w:space="0" w:color="auto"/>
            <w:bottom w:val="none" w:sz="0" w:space="0" w:color="auto"/>
            <w:right w:val="none" w:sz="0" w:space="0" w:color="auto"/>
          </w:divBdr>
        </w:div>
        <w:div w:id="1736124747">
          <w:marLeft w:val="640"/>
          <w:marRight w:val="0"/>
          <w:marTop w:val="0"/>
          <w:marBottom w:val="0"/>
          <w:divBdr>
            <w:top w:val="none" w:sz="0" w:space="0" w:color="auto"/>
            <w:left w:val="none" w:sz="0" w:space="0" w:color="auto"/>
            <w:bottom w:val="none" w:sz="0" w:space="0" w:color="auto"/>
            <w:right w:val="none" w:sz="0" w:space="0" w:color="auto"/>
          </w:divBdr>
        </w:div>
        <w:div w:id="620723028">
          <w:marLeft w:val="640"/>
          <w:marRight w:val="0"/>
          <w:marTop w:val="0"/>
          <w:marBottom w:val="0"/>
          <w:divBdr>
            <w:top w:val="none" w:sz="0" w:space="0" w:color="auto"/>
            <w:left w:val="none" w:sz="0" w:space="0" w:color="auto"/>
            <w:bottom w:val="none" w:sz="0" w:space="0" w:color="auto"/>
            <w:right w:val="none" w:sz="0" w:space="0" w:color="auto"/>
          </w:divBdr>
        </w:div>
        <w:div w:id="1817062314">
          <w:marLeft w:val="640"/>
          <w:marRight w:val="0"/>
          <w:marTop w:val="0"/>
          <w:marBottom w:val="0"/>
          <w:divBdr>
            <w:top w:val="none" w:sz="0" w:space="0" w:color="auto"/>
            <w:left w:val="none" w:sz="0" w:space="0" w:color="auto"/>
            <w:bottom w:val="none" w:sz="0" w:space="0" w:color="auto"/>
            <w:right w:val="none" w:sz="0" w:space="0" w:color="auto"/>
          </w:divBdr>
        </w:div>
        <w:div w:id="460615256">
          <w:marLeft w:val="640"/>
          <w:marRight w:val="0"/>
          <w:marTop w:val="0"/>
          <w:marBottom w:val="0"/>
          <w:divBdr>
            <w:top w:val="none" w:sz="0" w:space="0" w:color="auto"/>
            <w:left w:val="none" w:sz="0" w:space="0" w:color="auto"/>
            <w:bottom w:val="none" w:sz="0" w:space="0" w:color="auto"/>
            <w:right w:val="none" w:sz="0" w:space="0" w:color="auto"/>
          </w:divBdr>
        </w:div>
        <w:div w:id="1513714596">
          <w:marLeft w:val="640"/>
          <w:marRight w:val="0"/>
          <w:marTop w:val="0"/>
          <w:marBottom w:val="0"/>
          <w:divBdr>
            <w:top w:val="none" w:sz="0" w:space="0" w:color="auto"/>
            <w:left w:val="none" w:sz="0" w:space="0" w:color="auto"/>
            <w:bottom w:val="none" w:sz="0" w:space="0" w:color="auto"/>
            <w:right w:val="none" w:sz="0" w:space="0" w:color="auto"/>
          </w:divBdr>
        </w:div>
        <w:div w:id="1964966839">
          <w:marLeft w:val="640"/>
          <w:marRight w:val="0"/>
          <w:marTop w:val="0"/>
          <w:marBottom w:val="0"/>
          <w:divBdr>
            <w:top w:val="none" w:sz="0" w:space="0" w:color="auto"/>
            <w:left w:val="none" w:sz="0" w:space="0" w:color="auto"/>
            <w:bottom w:val="none" w:sz="0" w:space="0" w:color="auto"/>
            <w:right w:val="none" w:sz="0" w:space="0" w:color="auto"/>
          </w:divBdr>
        </w:div>
        <w:div w:id="434863986">
          <w:marLeft w:val="640"/>
          <w:marRight w:val="0"/>
          <w:marTop w:val="0"/>
          <w:marBottom w:val="0"/>
          <w:divBdr>
            <w:top w:val="none" w:sz="0" w:space="0" w:color="auto"/>
            <w:left w:val="none" w:sz="0" w:space="0" w:color="auto"/>
            <w:bottom w:val="none" w:sz="0" w:space="0" w:color="auto"/>
            <w:right w:val="none" w:sz="0" w:space="0" w:color="auto"/>
          </w:divBdr>
        </w:div>
        <w:div w:id="1678576833">
          <w:marLeft w:val="640"/>
          <w:marRight w:val="0"/>
          <w:marTop w:val="0"/>
          <w:marBottom w:val="0"/>
          <w:divBdr>
            <w:top w:val="none" w:sz="0" w:space="0" w:color="auto"/>
            <w:left w:val="none" w:sz="0" w:space="0" w:color="auto"/>
            <w:bottom w:val="none" w:sz="0" w:space="0" w:color="auto"/>
            <w:right w:val="none" w:sz="0" w:space="0" w:color="auto"/>
          </w:divBdr>
        </w:div>
        <w:div w:id="1247499261">
          <w:marLeft w:val="640"/>
          <w:marRight w:val="0"/>
          <w:marTop w:val="0"/>
          <w:marBottom w:val="0"/>
          <w:divBdr>
            <w:top w:val="none" w:sz="0" w:space="0" w:color="auto"/>
            <w:left w:val="none" w:sz="0" w:space="0" w:color="auto"/>
            <w:bottom w:val="none" w:sz="0" w:space="0" w:color="auto"/>
            <w:right w:val="none" w:sz="0" w:space="0" w:color="auto"/>
          </w:divBdr>
        </w:div>
        <w:div w:id="1027104208">
          <w:marLeft w:val="640"/>
          <w:marRight w:val="0"/>
          <w:marTop w:val="0"/>
          <w:marBottom w:val="0"/>
          <w:divBdr>
            <w:top w:val="none" w:sz="0" w:space="0" w:color="auto"/>
            <w:left w:val="none" w:sz="0" w:space="0" w:color="auto"/>
            <w:bottom w:val="none" w:sz="0" w:space="0" w:color="auto"/>
            <w:right w:val="none" w:sz="0" w:space="0" w:color="auto"/>
          </w:divBdr>
        </w:div>
        <w:div w:id="189346733">
          <w:marLeft w:val="640"/>
          <w:marRight w:val="0"/>
          <w:marTop w:val="0"/>
          <w:marBottom w:val="0"/>
          <w:divBdr>
            <w:top w:val="none" w:sz="0" w:space="0" w:color="auto"/>
            <w:left w:val="none" w:sz="0" w:space="0" w:color="auto"/>
            <w:bottom w:val="none" w:sz="0" w:space="0" w:color="auto"/>
            <w:right w:val="none" w:sz="0" w:space="0" w:color="auto"/>
          </w:divBdr>
        </w:div>
        <w:div w:id="276528124">
          <w:marLeft w:val="640"/>
          <w:marRight w:val="0"/>
          <w:marTop w:val="0"/>
          <w:marBottom w:val="0"/>
          <w:divBdr>
            <w:top w:val="none" w:sz="0" w:space="0" w:color="auto"/>
            <w:left w:val="none" w:sz="0" w:space="0" w:color="auto"/>
            <w:bottom w:val="none" w:sz="0" w:space="0" w:color="auto"/>
            <w:right w:val="none" w:sz="0" w:space="0" w:color="auto"/>
          </w:divBdr>
        </w:div>
        <w:div w:id="658536308">
          <w:marLeft w:val="640"/>
          <w:marRight w:val="0"/>
          <w:marTop w:val="0"/>
          <w:marBottom w:val="0"/>
          <w:divBdr>
            <w:top w:val="none" w:sz="0" w:space="0" w:color="auto"/>
            <w:left w:val="none" w:sz="0" w:space="0" w:color="auto"/>
            <w:bottom w:val="none" w:sz="0" w:space="0" w:color="auto"/>
            <w:right w:val="none" w:sz="0" w:space="0" w:color="auto"/>
          </w:divBdr>
        </w:div>
        <w:div w:id="1071392032">
          <w:marLeft w:val="640"/>
          <w:marRight w:val="0"/>
          <w:marTop w:val="0"/>
          <w:marBottom w:val="0"/>
          <w:divBdr>
            <w:top w:val="none" w:sz="0" w:space="0" w:color="auto"/>
            <w:left w:val="none" w:sz="0" w:space="0" w:color="auto"/>
            <w:bottom w:val="none" w:sz="0" w:space="0" w:color="auto"/>
            <w:right w:val="none" w:sz="0" w:space="0" w:color="auto"/>
          </w:divBdr>
        </w:div>
        <w:div w:id="1141578666">
          <w:marLeft w:val="640"/>
          <w:marRight w:val="0"/>
          <w:marTop w:val="0"/>
          <w:marBottom w:val="0"/>
          <w:divBdr>
            <w:top w:val="none" w:sz="0" w:space="0" w:color="auto"/>
            <w:left w:val="none" w:sz="0" w:space="0" w:color="auto"/>
            <w:bottom w:val="none" w:sz="0" w:space="0" w:color="auto"/>
            <w:right w:val="none" w:sz="0" w:space="0" w:color="auto"/>
          </w:divBdr>
        </w:div>
        <w:div w:id="1258058260">
          <w:marLeft w:val="640"/>
          <w:marRight w:val="0"/>
          <w:marTop w:val="0"/>
          <w:marBottom w:val="0"/>
          <w:divBdr>
            <w:top w:val="none" w:sz="0" w:space="0" w:color="auto"/>
            <w:left w:val="none" w:sz="0" w:space="0" w:color="auto"/>
            <w:bottom w:val="none" w:sz="0" w:space="0" w:color="auto"/>
            <w:right w:val="none" w:sz="0" w:space="0" w:color="auto"/>
          </w:divBdr>
        </w:div>
        <w:div w:id="369653612">
          <w:marLeft w:val="640"/>
          <w:marRight w:val="0"/>
          <w:marTop w:val="0"/>
          <w:marBottom w:val="0"/>
          <w:divBdr>
            <w:top w:val="none" w:sz="0" w:space="0" w:color="auto"/>
            <w:left w:val="none" w:sz="0" w:space="0" w:color="auto"/>
            <w:bottom w:val="none" w:sz="0" w:space="0" w:color="auto"/>
            <w:right w:val="none" w:sz="0" w:space="0" w:color="auto"/>
          </w:divBdr>
        </w:div>
        <w:div w:id="342322303">
          <w:marLeft w:val="640"/>
          <w:marRight w:val="0"/>
          <w:marTop w:val="0"/>
          <w:marBottom w:val="0"/>
          <w:divBdr>
            <w:top w:val="none" w:sz="0" w:space="0" w:color="auto"/>
            <w:left w:val="none" w:sz="0" w:space="0" w:color="auto"/>
            <w:bottom w:val="none" w:sz="0" w:space="0" w:color="auto"/>
            <w:right w:val="none" w:sz="0" w:space="0" w:color="auto"/>
          </w:divBdr>
        </w:div>
        <w:div w:id="1780753517">
          <w:marLeft w:val="640"/>
          <w:marRight w:val="0"/>
          <w:marTop w:val="0"/>
          <w:marBottom w:val="0"/>
          <w:divBdr>
            <w:top w:val="none" w:sz="0" w:space="0" w:color="auto"/>
            <w:left w:val="none" w:sz="0" w:space="0" w:color="auto"/>
            <w:bottom w:val="none" w:sz="0" w:space="0" w:color="auto"/>
            <w:right w:val="none" w:sz="0" w:space="0" w:color="auto"/>
          </w:divBdr>
        </w:div>
        <w:div w:id="1906600646">
          <w:marLeft w:val="640"/>
          <w:marRight w:val="0"/>
          <w:marTop w:val="0"/>
          <w:marBottom w:val="0"/>
          <w:divBdr>
            <w:top w:val="none" w:sz="0" w:space="0" w:color="auto"/>
            <w:left w:val="none" w:sz="0" w:space="0" w:color="auto"/>
            <w:bottom w:val="none" w:sz="0" w:space="0" w:color="auto"/>
            <w:right w:val="none" w:sz="0" w:space="0" w:color="auto"/>
          </w:divBdr>
        </w:div>
        <w:div w:id="1745638145">
          <w:marLeft w:val="640"/>
          <w:marRight w:val="0"/>
          <w:marTop w:val="0"/>
          <w:marBottom w:val="0"/>
          <w:divBdr>
            <w:top w:val="none" w:sz="0" w:space="0" w:color="auto"/>
            <w:left w:val="none" w:sz="0" w:space="0" w:color="auto"/>
            <w:bottom w:val="none" w:sz="0" w:space="0" w:color="auto"/>
            <w:right w:val="none" w:sz="0" w:space="0" w:color="auto"/>
          </w:divBdr>
        </w:div>
        <w:div w:id="2022659441">
          <w:marLeft w:val="640"/>
          <w:marRight w:val="0"/>
          <w:marTop w:val="0"/>
          <w:marBottom w:val="0"/>
          <w:divBdr>
            <w:top w:val="none" w:sz="0" w:space="0" w:color="auto"/>
            <w:left w:val="none" w:sz="0" w:space="0" w:color="auto"/>
            <w:bottom w:val="none" w:sz="0" w:space="0" w:color="auto"/>
            <w:right w:val="none" w:sz="0" w:space="0" w:color="auto"/>
          </w:divBdr>
        </w:div>
        <w:div w:id="1854610939">
          <w:marLeft w:val="640"/>
          <w:marRight w:val="0"/>
          <w:marTop w:val="0"/>
          <w:marBottom w:val="0"/>
          <w:divBdr>
            <w:top w:val="none" w:sz="0" w:space="0" w:color="auto"/>
            <w:left w:val="none" w:sz="0" w:space="0" w:color="auto"/>
            <w:bottom w:val="none" w:sz="0" w:space="0" w:color="auto"/>
            <w:right w:val="none" w:sz="0" w:space="0" w:color="auto"/>
          </w:divBdr>
        </w:div>
        <w:div w:id="754667240">
          <w:marLeft w:val="640"/>
          <w:marRight w:val="0"/>
          <w:marTop w:val="0"/>
          <w:marBottom w:val="0"/>
          <w:divBdr>
            <w:top w:val="none" w:sz="0" w:space="0" w:color="auto"/>
            <w:left w:val="none" w:sz="0" w:space="0" w:color="auto"/>
            <w:bottom w:val="none" w:sz="0" w:space="0" w:color="auto"/>
            <w:right w:val="none" w:sz="0" w:space="0" w:color="auto"/>
          </w:divBdr>
        </w:div>
        <w:div w:id="1022516429">
          <w:marLeft w:val="640"/>
          <w:marRight w:val="0"/>
          <w:marTop w:val="0"/>
          <w:marBottom w:val="0"/>
          <w:divBdr>
            <w:top w:val="none" w:sz="0" w:space="0" w:color="auto"/>
            <w:left w:val="none" w:sz="0" w:space="0" w:color="auto"/>
            <w:bottom w:val="none" w:sz="0" w:space="0" w:color="auto"/>
            <w:right w:val="none" w:sz="0" w:space="0" w:color="auto"/>
          </w:divBdr>
        </w:div>
        <w:div w:id="1487743590">
          <w:marLeft w:val="640"/>
          <w:marRight w:val="0"/>
          <w:marTop w:val="0"/>
          <w:marBottom w:val="0"/>
          <w:divBdr>
            <w:top w:val="none" w:sz="0" w:space="0" w:color="auto"/>
            <w:left w:val="none" w:sz="0" w:space="0" w:color="auto"/>
            <w:bottom w:val="none" w:sz="0" w:space="0" w:color="auto"/>
            <w:right w:val="none" w:sz="0" w:space="0" w:color="auto"/>
          </w:divBdr>
        </w:div>
        <w:div w:id="650208186">
          <w:marLeft w:val="640"/>
          <w:marRight w:val="0"/>
          <w:marTop w:val="0"/>
          <w:marBottom w:val="0"/>
          <w:divBdr>
            <w:top w:val="none" w:sz="0" w:space="0" w:color="auto"/>
            <w:left w:val="none" w:sz="0" w:space="0" w:color="auto"/>
            <w:bottom w:val="none" w:sz="0" w:space="0" w:color="auto"/>
            <w:right w:val="none" w:sz="0" w:space="0" w:color="auto"/>
          </w:divBdr>
        </w:div>
        <w:div w:id="2030058492">
          <w:marLeft w:val="640"/>
          <w:marRight w:val="0"/>
          <w:marTop w:val="0"/>
          <w:marBottom w:val="0"/>
          <w:divBdr>
            <w:top w:val="none" w:sz="0" w:space="0" w:color="auto"/>
            <w:left w:val="none" w:sz="0" w:space="0" w:color="auto"/>
            <w:bottom w:val="none" w:sz="0" w:space="0" w:color="auto"/>
            <w:right w:val="none" w:sz="0" w:space="0" w:color="auto"/>
          </w:divBdr>
        </w:div>
        <w:div w:id="1128816641">
          <w:marLeft w:val="640"/>
          <w:marRight w:val="0"/>
          <w:marTop w:val="0"/>
          <w:marBottom w:val="0"/>
          <w:divBdr>
            <w:top w:val="none" w:sz="0" w:space="0" w:color="auto"/>
            <w:left w:val="none" w:sz="0" w:space="0" w:color="auto"/>
            <w:bottom w:val="none" w:sz="0" w:space="0" w:color="auto"/>
            <w:right w:val="none" w:sz="0" w:space="0" w:color="auto"/>
          </w:divBdr>
        </w:div>
        <w:div w:id="789664087">
          <w:marLeft w:val="640"/>
          <w:marRight w:val="0"/>
          <w:marTop w:val="0"/>
          <w:marBottom w:val="0"/>
          <w:divBdr>
            <w:top w:val="none" w:sz="0" w:space="0" w:color="auto"/>
            <w:left w:val="none" w:sz="0" w:space="0" w:color="auto"/>
            <w:bottom w:val="none" w:sz="0" w:space="0" w:color="auto"/>
            <w:right w:val="none" w:sz="0" w:space="0" w:color="auto"/>
          </w:divBdr>
        </w:div>
        <w:div w:id="276522562">
          <w:marLeft w:val="640"/>
          <w:marRight w:val="0"/>
          <w:marTop w:val="0"/>
          <w:marBottom w:val="0"/>
          <w:divBdr>
            <w:top w:val="none" w:sz="0" w:space="0" w:color="auto"/>
            <w:left w:val="none" w:sz="0" w:space="0" w:color="auto"/>
            <w:bottom w:val="none" w:sz="0" w:space="0" w:color="auto"/>
            <w:right w:val="none" w:sz="0" w:space="0" w:color="auto"/>
          </w:divBdr>
        </w:div>
        <w:div w:id="266163546">
          <w:marLeft w:val="640"/>
          <w:marRight w:val="0"/>
          <w:marTop w:val="0"/>
          <w:marBottom w:val="0"/>
          <w:divBdr>
            <w:top w:val="none" w:sz="0" w:space="0" w:color="auto"/>
            <w:left w:val="none" w:sz="0" w:space="0" w:color="auto"/>
            <w:bottom w:val="none" w:sz="0" w:space="0" w:color="auto"/>
            <w:right w:val="none" w:sz="0" w:space="0" w:color="auto"/>
          </w:divBdr>
        </w:div>
        <w:div w:id="1990285350">
          <w:marLeft w:val="640"/>
          <w:marRight w:val="0"/>
          <w:marTop w:val="0"/>
          <w:marBottom w:val="0"/>
          <w:divBdr>
            <w:top w:val="none" w:sz="0" w:space="0" w:color="auto"/>
            <w:left w:val="none" w:sz="0" w:space="0" w:color="auto"/>
            <w:bottom w:val="none" w:sz="0" w:space="0" w:color="auto"/>
            <w:right w:val="none" w:sz="0" w:space="0" w:color="auto"/>
          </w:divBdr>
        </w:div>
        <w:div w:id="1338851275">
          <w:marLeft w:val="640"/>
          <w:marRight w:val="0"/>
          <w:marTop w:val="0"/>
          <w:marBottom w:val="0"/>
          <w:divBdr>
            <w:top w:val="none" w:sz="0" w:space="0" w:color="auto"/>
            <w:left w:val="none" w:sz="0" w:space="0" w:color="auto"/>
            <w:bottom w:val="none" w:sz="0" w:space="0" w:color="auto"/>
            <w:right w:val="none" w:sz="0" w:space="0" w:color="auto"/>
          </w:divBdr>
        </w:div>
        <w:div w:id="1966306961">
          <w:marLeft w:val="640"/>
          <w:marRight w:val="0"/>
          <w:marTop w:val="0"/>
          <w:marBottom w:val="0"/>
          <w:divBdr>
            <w:top w:val="none" w:sz="0" w:space="0" w:color="auto"/>
            <w:left w:val="none" w:sz="0" w:space="0" w:color="auto"/>
            <w:bottom w:val="none" w:sz="0" w:space="0" w:color="auto"/>
            <w:right w:val="none" w:sz="0" w:space="0" w:color="auto"/>
          </w:divBdr>
        </w:div>
        <w:div w:id="1030957271">
          <w:marLeft w:val="640"/>
          <w:marRight w:val="0"/>
          <w:marTop w:val="0"/>
          <w:marBottom w:val="0"/>
          <w:divBdr>
            <w:top w:val="none" w:sz="0" w:space="0" w:color="auto"/>
            <w:left w:val="none" w:sz="0" w:space="0" w:color="auto"/>
            <w:bottom w:val="none" w:sz="0" w:space="0" w:color="auto"/>
            <w:right w:val="none" w:sz="0" w:space="0" w:color="auto"/>
          </w:divBdr>
        </w:div>
        <w:div w:id="1378509283">
          <w:marLeft w:val="640"/>
          <w:marRight w:val="0"/>
          <w:marTop w:val="0"/>
          <w:marBottom w:val="0"/>
          <w:divBdr>
            <w:top w:val="none" w:sz="0" w:space="0" w:color="auto"/>
            <w:left w:val="none" w:sz="0" w:space="0" w:color="auto"/>
            <w:bottom w:val="none" w:sz="0" w:space="0" w:color="auto"/>
            <w:right w:val="none" w:sz="0" w:space="0" w:color="auto"/>
          </w:divBdr>
        </w:div>
        <w:div w:id="2033797702">
          <w:marLeft w:val="640"/>
          <w:marRight w:val="0"/>
          <w:marTop w:val="0"/>
          <w:marBottom w:val="0"/>
          <w:divBdr>
            <w:top w:val="none" w:sz="0" w:space="0" w:color="auto"/>
            <w:left w:val="none" w:sz="0" w:space="0" w:color="auto"/>
            <w:bottom w:val="none" w:sz="0" w:space="0" w:color="auto"/>
            <w:right w:val="none" w:sz="0" w:space="0" w:color="auto"/>
          </w:divBdr>
        </w:div>
        <w:div w:id="2061590965">
          <w:marLeft w:val="640"/>
          <w:marRight w:val="0"/>
          <w:marTop w:val="0"/>
          <w:marBottom w:val="0"/>
          <w:divBdr>
            <w:top w:val="none" w:sz="0" w:space="0" w:color="auto"/>
            <w:left w:val="none" w:sz="0" w:space="0" w:color="auto"/>
            <w:bottom w:val="none" w:sz="0" w:space="0" w:color="auto"/>
            <w:right w:val="none" w:sz="0" w:space="0" w:color="auto"/>
          </w:divBdr>
        </w:div>
        <w:div w:id="68845453">
          <w:marLeft w:val="640"/>
          <w:marRight w:val="0"/>
          <w:marTop w:val="0"/>
          <w:marBottom w:val="0"/>
          <w:divBdr>
            <w:top w:val="none" w:sz="0" w:space="0" w:color="auto"/>
            <w:left w:val="none" w:sz="0" w:space="0" w:color="auto"/>
            <w:bottom w:val="none" w:sz="0" w:space="0" w:color="auto"/>
            <w:right w:val="none" w:sz="0" w:space="0" w:color="auto"/>
          </w:divBdr>
        </w:div>
        <w:div w:id="2037387787">
          <w:marLeft w:val="640"/>
          <w:marRight w:val="0"/>
          <w:marTop w:val="0"/>
          <w:marBottom w:val="0"/>
          <w:divBdr>
            <w:top w:val="none" w:sz="0" w:space="0" w:color="auto"/>
            <w:left w:val="none" w:sz="0" w:space="0" w:color="auto"/>
            <w:bottom w:val="none" w:sz="0" w:space="0" w:color="auto"/>
            <w:right w:val="none" w:sz="0" w:space="0" w:color="auto"/>
          </w:divBdr>
        </w:div>
        <w:div w:id="1303003977">
          <w:marLeft w:val="640"/>
          <w:marRight w:val="0"/>
          <w:marTop w:val="0"/>
          <w:marBottom w:val="0"/>
          <w:divBdr>
            <w:top w:val="none" w:sz="0" w:space="0" w:color="auto"/>
            <w:left w:val="none" w:sz="0" w:space="0" w:color="auto"/>
            <w:bottom w:val="none" w:sz="0" w:space="0" w:color="auto"/>
            <w:right w:val="none" w:sz="0" w:space="0" w:color="auto"/>
          </w:divBdr>
        </w:div>
        <w:div w:id="1357730277">
          <w:marLeft w:val="640"/>
          <w:marRight w:val="0"/>
          <w:marTop w:val="0"/>
          <w:marBottom w:val="0"/>
          <w:divBdr>
            <w:top w:val="none" w:sz="0" w:space="0" w:color="auto"/>
            <w:left w:val="none" w:sz="0" w:space="0" w:color="auto"/>
            <w:bottom w:val="none" w:sz="0" w:space="0" w:color="auto"/>
            <w:right w:val="none" w:sz="0" w:space="0" w:color="auto"/>
          </w:divBdr>
        </w:div>
        <w:div w:id="1413817708">
          <w:marLeft w:val="640"/>
          <w:marRight w:val="0"/>
          <w:marTop w:val="0"/>
          <w:marBottom w:val="0"/>
          <w:divBdr>
            <w:top w:val="none" w:sz="0" w:space="0" w:color="auto"/>
            <w:left w:val="none" w:sz="0" w:space="0" w:color="auto"/>
            <w:bottom w:val="none" w:sz="0" w:space="0" w:color="auto"/>
            <w:right w:val="none" w:sz="0" w:space="0" w:color="auto"/>
          </w:divBdr>
        </w:div>
        <w:div w:id="947391940">
          <w:marLeft w:val="640"/>
          <w:marRight w:val="0"/>
          <w:marTop w:val="0"/>
          <w:marBottom w:val="0"/>
          <w:divBdr>
            <w:top w:val="none" w:sz="0" w:space="0" w:color="auto"/>
            <w:left w:val="none" w:sz="0" w:space="0" w:color="auto"/>
            <w:bottom w:val="none" w:sz="0" w:space="0" w:color="auto"/>
            <w:right w:val="none" w:sz="0" w:space="0" w:color="auto"/>
          </w:divBdr>
        </w:div>
        <w:div w:id="638073784">
          <w:marLeft w:val="640"/>
          <w:marRight w:val="0"/>
          <w:marTop w:val="0"/>
          <w:marBottom w:val="0"/>
          <w:divBdr>
            <w:top w:val="none" w:sz="0" w:space="0" w:color="auto"/>
            <w:left w:val="none" w:sz="0" w:space="0" w:color="auto"/>
            <w:bottom w:val="none" w:sz="0" w:space="0" w:color="auto"/>
            <w:right w:val="none" w:sz="0" w:space="0" w:color="auto"/>
          </w:divBdr>
        </w:div>
        <w:div w:id="760182801">
          <w:marLeft w:val="640"/>
          <w:marRight w:val="0"/>
          <w:marTop w:val="0"/>
          <w:marBottom w:val="0"/>
          <w:divBdr>
            <w:top w:val="none" w:sz="0" w:space="0" w:color="auto"/>
            <w:left w:val="none" w:sz="0" w:space="0" w:color="auto"/>
            <w:bottom w:val="none" w:sz="0" w:space="0" w:color="auto"/>
            <w:right w:val="none" w:sz="0" w:space="0" w:color="auto"/>
          </w:divBdr>
        </w:div>
        <w:div w:id="1345009581">
          <w:marLeft w:val="640"/>
          <w:marRight w:val="0"/>
          <w:marTop w:val="0"/>
          <w:marBottom w:val="0"/>
          <w:divBdr>
            <w:top w:val="none" w:sz="0" w:space="0" w:color="auto"/>
            <w:left w:val="none" w:sz="0" w:space="0" w:color="auto"/>
            <w:bottom w:val="none" w:sz="0" w:space="0" w:color="auto"/>
            <w:right w:val="none" w:sz="0" w:space="0" w:color="auto"/>
          </w:divBdr>
        </w:div>
        <w:div w:id="52852940">
          <w:marLeft w:val="640"/>
          <w:marRight w:val="0"/>
          <w:marTop w:val="0"/>
          <w:marBottom w:val="0"/>
          <w:divBdr>
            <w:top w:val="none" w:sz="0" w:space="0" w:color="auto"/>
            <w:left w:val="none" w:sz="0" w:space="0" w:color="auto"/>
            <w:bottom w:val="none" w:sz="0" w:space="0" w:color="auto"/>
            <w:right w:val="none" w:sz="0" w:space="0" w:color="auto"/>
          </w:divBdr>
        </w:div>
        <w:div w:id="1534804205">
          <w:marLeft w:val="640"/>
          <w:marRight w:val="0"/>
          <w:marTop w:val="0"/>
          <w:marBottom w:val="0"/>
          <w:divBdr>
            <w:top w:val="none" w:sz="0" w:space="0" w:color="auto"/>
            <w:left w:val="none" w:sz="0" w:space="0" w:color="auto"/>
            <w:bottom w:val="none" w:sz="0" w:space="0" w:color="auto"/>
            <w:right w:val="none" w:sz="0" w:space="0" w:color="auto"/>
          </w:divBdr>
        </w:div>
      </w:divsChild>
    </w:div>
    <w:div w:id="1393121249">
      <w:bodyDiv w:val="1"/>
      <w:marLeft w:val="0"/>
      <w:marRight w:val="0"/>
      <w:marTop w:val="0"/>
      <w:marBottom w:val="0"/>
      <w:divBdr>
        <w:top w:val="none" w:sz="0" w:space="0" w:color="auto"/>
        <w:left w:val="none" w:sz="0" w:space="0" w:color="auto"/>
        <w:bottom w:val="none" w:sz="0" w:space="0" w:color="auto"/>
        <w:right w:val="none" w:sz="0" w:space="0" w:color="auto"/>
      </w:divBdr>
    </w:div>
    <w:div w:id="1400325399">
      <w:bodyDiv w:val="1"/>
      <w:marLeft w:val="0"/>
      <w:marRight w:val="0"/>
      <w:marTop w:val="0"/>
      <w:marBottom w:val="0"/>
      <w:divBdr>
        <w:top w:val="none" w:sz="0" w:space="0" w:color="auto"/>
        <w:left w:val="none" w:sz="0" w:space="0" w:color="auto"/>
        <w:bottom w:val="none" w:sz="0" w:space="0" w:color="auto"/>
        <w:right w:val="none" w:sz="0" w:space="0" w:color="auto"/>
      </w:divBdr>
      <w:divsChild>
        <w:div w:id="2005622753">
          <w:marLeft w:val="640"/>
          <w:marRight w:val="0"/>
          <w:marTop w:val="0"/>
          <w:marBottom w:val="0"/>
          <w:divBdr>
            <w:top w:val="none" w:sz="0" w:space="0" w:color="auto"/>
            <w:left w:val="none" w:sz="0" w:space="0" w:color="auto"/>
            <w:bottom w:val="none" w:sz="0" w:space="0" w:color="auto"/>
            <w:right w:val="none" w:sz="0" w:space="0" w:color="auto"/>
          </w:divBdr>
        </w:div>
        <w:div w:id="1897233783">
          <w:marLeft w:val="640"/>
          <w:marRight w:val="0"/>
          <w:marTop w:val="0"/>
          <w:marBottom w:val="0"/>
          <w:divBdr>
            <w:top w:val="none" w:sz="0" w:space="0" w:color="auto"/>
            <w:left w:val="none" w:sz="0" w:space="0" w:color="auto"/>
            <w:bottom w:val="none" w:sz="0" w:space="0" w:color="auto"/>
            <w:right w:val="none" w:sz="0" w:space="0" w:color="auto"/>
          </w:divBdr>
        </w:div>
        <w:div w:id="2098671863">
          <w:marLeft w:val="640"/>
          <w:marRight w:val="0"/>
          <w:marTop w:val="0"/>
          <w:marBottom w:val="0"/>
          <w:divBdr>
            <w:top w:val="none" w:sz="0" w:space="0" w:color="auto"/>
            <w:left w:val="none" w:sz="0" w:space="0" w:color="auto"/>
            <w:bottom w:val="none" w:sz="0" w:space="0" w:color="auto"/>
            <w:right w:val="none" w:sz="0" w:space="0" w:color="auto"/>
          </w:divBdr>
        </w:div>
        <w:div w:id="427850431">
          <w:marLeft w:val="640"/>
          <w:marRight w:val="0"/>
          <w:marTop w:val="0"/>
          <w:marBottom w:val="0"/>
          <w:divBdr>
            <w:top w:val="none" w:sz="0" w:space="0" w:color="auto"/>
            <w:left w:val="none" w:sz="0" w:space="0" w:color="auto"/>
            <w:bottom w:val="none" w:sz="0" w:space="0" w:color="auto"/>
            <w:right w:val="none" w:sz="0" w:space="0" w:color="auto"/>
          </w:divBdr>
        </w:div>
        <w:div w:id="667565124">
          <w:marLeft w:val="640"/>
          <w:marRight w:val="0"/>
          <w:marTop w:val="0"/>
          <w:marBottom w:val="0"/>
          <w:divBdr>
            <w:top w:val="none" w:sz="0" w:space="0" w:color="auto"/>
            <w:left w:val="none" w:sz="0" w:space="0" w:color="auto"/>
            <w:bottom w:val="none" w:sz="0" w:space="0" w:color="auto"/>
            <w:right w:val="none" w:sz="0" w:space="0" w:color="auto"/>
          </w:divBdr>
        </w:div>
        <w:div w:id="557470579">
          <w:marLeft w:val="640"/>
          <w:marRight w:val="0"/>
          <w:marTop w:val="0"/>
          <w:marBottom w:val="0"/>
          <w:divBdr>
            <w:top w:val="none" w:sz="0" w:space="0" w:color="auto"/>
            <w:left w:val="none" w:sz="0" w:space="0" w:color="auto"/>
            <w:bottom w:val="none" w:sz="0" w:space="0" w:color="auto"/>
            <w:right w:val="none" w:sz="0" w:space="0" w:color="auto"/>
          </w:divBdr>
        </w:div>
        <w:div w:id="2101025067">
          <w:marLeft w:val="640"/>
          <w:marRight w:val="0"/>
          <w:marTop w:val="0"/>
          <w:marBottom w:val="0"/>
          <w:divBdr>
            <w:top w:val="none" w:sz="0" w:space="0" w:color="auto"/>
            <w:left w:val="none" w:sz="0" w:space="0" w:color="auto"/>
            <w:bottom w:val="none" w:sz="0" w:space="0" w:color="auto"/>
            <w:right w:val="none" w:sz="0" w:space="0" w:color="auto"/>
          </w:divBdr>
        </w:div>
        <w:div w:id="590623755">
          <w:marLeft w:val="640"/>
          <w:marRight w:val="0"/>
          <w:marTop w:val="0"/>
          <w:marBottom w:val="0"/>
          <w:divBdr>
            <w:top w:val="none" w:sz="0" w:space="0" w:color="auto"/>
            <w:left w:val="none" w:sz="0" w:space="0" w:color="auto"/>
            <w:bottom w:val="none" w:sz="0" w:space="0" w:color="auto"/>
            <w:right w:val="none" w:sz="0" w:space="0" w:color="auto"/>
          </w:divBdr>
        </w:div>
        <w:div w:id="449905140">
          <w:marLeft w:val="640"/>
          <w:marRight w:val="0"/>
          <w:marTop w:val="0"/>
          <w:marBottom w:val="0"/>
          <w:divBdr>
            <w:top w:val="none" w:sz="0" w:space="0" w:color="auto"/>
            <w:left w:val="none" w:sz="0" w:space="0" w:color="auto"/>
            <w:bottom w:val="none" w:sz="0" w:space="0" w:color="auto"/>
            <w:right w:val="none" w:sz="0" w:space="0" w:color="auto"/>
          </w:divBdr>
        </w:div>
        <w:div w:id="94980972">
          <w:marLeft w:val="640"/>
          <w:marRight w:val="0"/>
          <w:marTop w:val="0"/>
          <w:marBottom w:val="0"/>
          <w:divBdr>
            <w:top w:val="none" w:sz="0" w:space="0" w:color="auto"/>
            <w:left w:val="none" w:sz="0" w:space="0" w:color="auto"/>
            <w:bottom w:val="none" w:sz="0" w:space="0" w:color="auto"/>
            <w:right w:val="none" w:sz="0" w:space="0" w:color="auto"/>
          </w:divBdr>
        </w:div>
        <w:div w:id="2107842381">
          <w:marLeft w:val="640"/>
          <w:marRight w:val="0"/>
          <w:marTop w:val="0"/>
          <w:marBottom w:val="0"/>
          <w:divBdr>
            <w:top w:val="none" w:sz="0" w:space="0" w:color="auto"/>
            <w:left w:val="none" w:sz="0" w:space="0" w:color="auto"/>
            <w:bottom w:val="none" w:sz="0" w:space="0" w:color="auto"/>
            <w:right w:val="none" w:sz="0" w:space="0" w:color="auto"/>
          </w:divBdr>
        </w:div>
        <w:div w:id="1568344988">
          <w:marLeft w:val="640"/>
          <w:marRight w:val="0"/>
          <w:marTop w:val="0"/>
          <w:marBottom w:val="0"/>
          <w:divBdr>
            <w:top w:val="none" w:sz="0" w:space="0" w:color="auto"/>
            <w:left w:val="none" w:sz="0" w:space="0" w:color="auto"/>
            <w:bottom w:val="none" w:sz="0" w:space="0" w:color="auto"/>
            <w:right w:val="none" w:sz="0" w:space="0" w:color="auto"/>
          </w:divBdr>
        </w:div>
        <w:div w:id="1586180825">
          <w:marLeft w:val="640"/>
          <w:marRight w:val="0"/>
          <w:marTop w:val="0"/>
          <w:marBottom w:val="0"/>
          <w:divBdr>
            <w:top w:val="none" w:sz="0" w:space="0" w:color="auto"/>
            <w:left w:val="none" w:sz="0" w:space="0" w:color="auto"/>
            <w:bottom w:val="none" w:sz="0" w:space="0" w:color="auto"/>
            <w:right w:val="none" w:sz="0" w:space="0" w:color="auto"/>
          </w:divBdr>
        </w:div>
        <w:div w:id="1319842067">
          <w:marLeft w:val="640"/>
          <w:marRight w:val="0"/>
          <w:marTop w:val="0"/>
          <w:marBottom w:val="0"/>
          <w:divBdr>
            <w:top w:val="none" w:sz="0" w:space="0" w:color="auto"/>
            <w:left w:val="none" w:sz="0" w:space="0" w:color="auto"/>
            <w:bottom w:val="none" w:sz="0" w:space="0" w:color="auto"/>
            <w:right w:val="none" w:sz="0" w:space="0" w:color="auto"/>
          </w:divBdr>
        </w:div>
        <w:div w:id="1143277118">
          <w:marLeft w:val="640"/>
          <w:marRight w:val="0"/>
          <w:marTop w:val="0"/>
          <w:marBottom w:val="0"/>
          <w:divBdr>
            <w:top w:val="none" w:sz="0" w:space="0" w:color="auto"/>
            <w:left w:val="none" w:sz="0" w:space="0" w:color="auto"/>
            <w:bottom w:val="none" w:sz="0" w:space="0" w:color="auto"/>
            <w:right w:val="none" w:sz="0" w:space="0" w:color="auto"/>
          </w:divBdr>
        </w:div>
        <w:div w:id="10693738">
          <w:marLeft w:val="640"/>
          <w:marRight w:val="0"/>
          <w:marTop w:val="0"/>
          <w:marBottom w:val="0"/>
          <w:divBdr>
            <w:top w:val="none" w:sz="0" w:space="0" w:color="auto"/>
            <w:left w:val="none" w:sz="0" w:space="0" w:color="auto"/>
            <w:bottom w:val="none" w:sz="0" w:space="0" w:color="auto"/>
            <w:right w:val="none" w:sz="0" w:space="0" w:color="auto"/>
          </w:divBdr>
        </w:div>
        <w:div w:id="1628664643">
          <w:marLeft w:val="640"/>
          <w:marRight w:val="0"/>
          <w:marTop w:val="0"/>
          <w:marBottom w:val="0"/>
          <w:divBdr>
            <w:top w:val="none" w:sz="0" w:space="0" w:color="auto"/>
            <w:left w:val="none" w:sz="0" w:space="0" w:color="auto"/>
            <w:bottom w:val="none" w:sz="0" w:space="0" w:color="auto"/>
            <w:right w:val="none" w:sz="0" w:space="0" w:color="auto"/>
          </w:divBdr>
        </w:div>
        <w:div w:id="129910609">
          <w:marLeft w:val="640"/>
          <w:marRight w:val="0"/>
          <w:marTop w:val="0"/>
          <w:marBottom w:val="0"/>
          <w:divBdr>
            <w:top w:val="none" w:sz="0" w:space="0" w:color="auto"/>
            <w:left w:val="none" w:sz="0" w:space="0" w:color="auto"/>
            <w:bottom w:val="none" w:sz="0" w:space="0" w:color="auto"/>
            <w:right w:val="none" w:sz="0" w:space="0" w:color="auto"/>
          </w:divBdr>
        </w:div>
        <w:div w:id="325061093">
          <w:marLeft w:val="640"/>
          <w:marRight w:val="0"/>
          <w:marTop w:val="0"/>
          <w:marBottom w:val="0"/>
          <w:divBdr>
            <w:top w:val="none" w:sz="0" w:space="0" w:color="auto"/>
            <w:left w:val="none" w:sz="0" w:space="0" w:color="auto"/>
            <w:bottom w:val="none" w:sz="0" w:space="0" w:color="auto"/>
            <w:right w:val="none" w:sz="0" w:space="0" w:color="auto"/>
          </w:divBdr>
        </w:div>
        <w:div w:id="763379160">
          <w:marLeft w:val="640"/>
          <w:marRight w:val="0"/>
          <w:marTop w:val="0"/>
          <w:marBottom w:val="0"/>
          <w:divBdr>
            <w:top w:val="none" w:sz="0" w:space="0" w:color="auto"/>
            <w:left w:val="none" w:sz="0" w:space="0" w:color="auto"/>
            <w:bottom w:val="none" w:sz="0" w:space="0" w:color="auto"/>
            <w:right w:val="none" w:sz="0" w:space="0" w:color="auto"/>
          </w:divBdr>
        </w:div>
        <w:div w:id="748623392">
          <w:marLeft w:val="640"/>
          <w:marRight w:val="0"/>
          <w:marTop w:val="0"/>
          <w:marBottom w:val="0"/>
          <w:divBdr>
            <w:top w:val="none" w:sz="0" w:space="0" w:color="auto"/>
            <w:left w:val="none" w:sz="0" w:space="0" w:color="auto"/>
            <w:bottom w:val="none" w:sz="0" w:space="0" w:color="auto"/>
            <w:right w:val="none" w:sz="0" w:space="0" w:color="auto"/>
          </w:divBdr>
        </w:div>
        <w:div w:id="1280604316">
          <w:marLeft w:val="640"/>
          <w:marRight w:val="0"/>
          <w:marTop w:val="0"/>
          <w:marBottom w:val="0"/>
          <w:divBdr>
            <w:top w:val="none" w:sz="0" w:space="0" w:color="auto"/>
            <w:left w:val="none" w:sz="0" w:space="0" w:color="auto"/>
            <w:bottom w:val="none" w:sz="0" w:space="0" w:color="auto"/>
            <w:right w:val="none" w:sz="0" w:space="0" w:color="auto"/>
          </w:divBdr>
        </w:div>
        <w:div w:id="768545787">
          <w:marLeft w:val="640"/>
          <w:marRight w:val="0"/>
          <w:marTop w:val="0"/>
          <w:marBottom w:val="0"/>
          <w:divBdr>
            <w:top w:val="none" w:sz="0" w:space="0" w:color="auto"/>
            <w:left w:val="none" w:sz="0" w:space="0" w:color="auto"/>
            <w:bottom w:val="none" w:sz="0" w:space="0" w:color="auto"/>
            <w:right w:val="none" w:sz="0" w:space="0" w:color="auto"/>
          </w:divBdr>
        </w:div>
        <w:div w:id="420488546">
          <w:marLeft w:val="640"/>
          <w:marRight w:val="0"/>
          <w:marTop w:val="0"/>
          <w:marBottom w:val="0"/>
          <w:divBdr>
            <w:top w:val="none" w:sz="0" w:space="0" w:color="auto"/>
            <w:left w:val="none" w:sz="0" w:space="0" w:color="auto"/>
            <w:bottom w:val="none" w:sz="0" w:space="0" w:color="auto"/>
            <w:right w:val="none" w:sz="0" w:space="0" w:color="auto"/>
          </w:divBdr>
        </w:div>
        <w:div w:id="1072971820">
          <w:marLeft w:val="640"/>
          <w:marRight w:val="0"/>
          <w:marTop w:val="0"/>
          <w:marBottom w:val="0"/>
          <w:divBdr>
            <w:top w:val="none" w:sz="0" w:space="0" w:color="auto"/>
            <w:left w:val="none" w:sz="0" w:space="0" w:color="auto"/>
            <w:bottom w:val="none" w:sz="0" w:space="0" w:color="auto"/>
            <w:right w:val="none" w:sz="0" w:space="0" w:color="auto"/>
          </w:divBdr>
        </w:div>
        <w:div w:id="1891843756">
          <w:marLeft w:val="640"/>
          <w:marRight w:val="0"/>
          <w:marTop w:val="0"/>
          <w:marBottom w:val="0"/>
          <w:divBdr>
            <w:top w:val="none" w:sz="0" w:space="0" w:color="auto"/>
            <w:left w:val="none" w:sz="0" w:space="0" w:color="auto"/>
            <w:bottom w:val="none" w:sz="0" w:space="0" w:color="auto"/>
            <w:right w:val="none" w:sz="0" w:space="0" w:color="auto"/>
          </w:divBdr>
        </w:div>
        <w:div w:id="1815831348">
          <w:marLeft w:val="640"/>
          <w:marRight w:val="0"/>
          <w:marTop w:val="0"/>
          <w:marBottom w:val="0"/>
          <w:divBdr>
            <w:top w:val="none" w:sz="0" w:space="0" w:color="auto"/>
            <w:left w:val="none" w:sz="0" w:space="0" w:color="auto"/>
            <w:bottom w:val="none" w:sz="0" w:space="0" w:color="auto"/>
            <w:right w:val="none" w:sz="0" w:space="0" w:color="auto"/>
          </w:divBdr>
        </w:div>
        <w:div w:id="1459294715">
          <w:marLeft w:val="640"/>
          <w:marRight w:val="0"/>
          <w:marTop w:val="0"/>
          <w:marBottom w:val="0"/>
          <w:divBdr>
            <w:top w:val="none" w:sz="0" w:space="0" w:color="auto"/>
            <w:left w:val="none" w:sz="0" w:space="0" w:color="auto"/>
            <w:bottom w:val="none" w:sz="0" w:space="0" w:color="auto"/>
            <w:right w:val="none" w:sz="0" w:space="0" w:color="auto"/>
          </w:divBdr>
        </w:div>
        <w:div w:id="1205095007">
          <w:marLeft w:val="640"/>
          <w:marRight w:val="0"/>
          <w:marTop w:val="0"/>
          <w:marBottom w:val="0"/>
          <w:divBdr>
            <w:top w:val="none" w:sz="0" w:space="0" w:color="auto"/>
            <w:left w:val="none" w:sz="0" w:space="0" w:color="auto"/>
            <w:bottom w:val="none" w:sz="0" w:space="0" w:color="auto"/>
            <w:right w:val="none" w:sz="0" w:space="0" w:color="auto"/>
          </w:divBdr>
        </w:div>
        <w:div w:id="1124739259">
          <w:marLeft w:val="640"/>
          <w:marRight w:val="0"/>
          <w:marTop w:val="0"/>
          <w:marBottom w:val="0"/>
          <w:divBdr>
            <w:top w:val="none" w:sz="0" w:space="0" w:color="auto"/>
            <w:left w:val="none" w:sz="0" w:space="0" w:color="auto"/>
            <w:bottom w:val="none" w:sz="0" w:space="0" w:color="auto"/>
            <w:right w:val="none" w:sz="0" w:space="0" w:color="auto"/>
          </w:divBdr>
        </w:div>
        <w:div w:id="283200728">
          <w:marLeft w:val="640"/>
          <w:marRight w:val="0"/>
          <w:marTop w:val="0"/>
          <w:marBottom w:val="0"/>
          <w:divBdr>
            <w:top w:val="none" w:sz="0" w:space="0" w:color="auto"/>
            <w:left w:val="none" w:sz="0" w:space="0" w:color="auto"/>
            <w:bottom w:val="none" w:sz="0" w:space="0" w:color="auto"/>
            <w:right w:val="none" w:sz="0" w:space="0" w:color="auto"/>
          </w:divBdr>
        </w:div>
        <w:div w:id="417597507">
          <w:marLeft w:val="640"/>
          <w:marRight w:val="0"/>
          <w:marTop w:val="0"/>
          <w:marBottom w:val="0"/>
          <w:divBdr>
            <w:top w:val="none" w:sz="0" w:space="0" w:color="auto"/>
            <w:left w:val="none" w:sz="0" w:space="0" w:color="auto"/>
            <w:bottom w:val="none" w:sz="0" w:space="0" w:color="auto"/>
            <w:right w:val="none" w:sz="0" w:space="0" w:color="auto"/>
          </w:divBdr>
        </w:div>
        <w:div w:id="2122258354">
          <w:marLeft w:val="640"/>
          <w:marRight w:val="0"/>
          <w:marTop w:val="0"/>
          <w:marBottom w:val="0"/>
          <w:divBdr>
            <w:top w:val="none" w:sz="0" w:space="0" w:color="auto"/>
            <w:left w:val="none" w:sz="0" w:space="0" w:color="auto"/>
            <w:bottom w:val="none" w:sz="0" w:space="0" w:color="auto"/>
            <w:right w:val="none" w:sz="0" w:space="0" w:color="auto"/>
          </w:divBdr>
        </w:div>
        <w:div w:id="254628555">
          <w:marLeft w:val="640"/>
          <w:marRight w:val="0"/>
          <w:marTop w:val="0"/>
          <w:marBottom w:val="0"/>
          <w:divBdr>
            <w:top w:val="none" w:sz="0" w:space="0" w:color="auto"/>
            <w:left w:val="none" w:sz="0" w:space="0" w:color="auto"/>
            <w:bottom w:val="none" w:sz="0" w:space="0" w:color="auto"/>
            <w:right w:val="none" w:sz="0" w:space="0" w:color="auto"/>
          </w:divBdr>
        </w:div>
        <w:div w:id="1518807177">
          <w:marLeft w:val="640"/>
          <w:marRight w:val="0"/>
          <w:marTop w:val="0"/>
          <w:marBottom w:val="0"/>
          <w:divBdr>
            <w:top w:val="none" w:sz="0" w:space="0" w:color="auto"/>
            <w:left w:val="none" w:sz="0" w:space="0" w:color="auto"/>
            <w:bottom w:val="none" w:sz="0" w:space="0" w:color="auto"/>
            <w:right w:val="none" w:sz="0" w:space="0" w:color="auto"/>
          </w:divBdr>
        </w:div>
        <w:div w:id="685525101">
          <w:marLeft w:val="640"/>
          <w:marRight w:val="0"/>
          <w:marTop w:val="0"/>
          <w:marBottom w:val="0"/>
          <w:divBdr>
            <w:top w:val="none" w:sz="0" w:space="0" w:color="auto"/>
            <w:left w:val="none" w:sz="0" w:space="0" w:color="auto"/>
            <w:bottom w:val="none" w:sz="0" w:space="0" w:color="auto"/>
            <w:right w:val="none" w:sz="0" w:space="0" w:color="auto"/>
          </w:divBdr>
        </w:div>
        <w:div w:id="424807942">
          <w:marLeft w:val="640"/>
          <w:marRight w:val="0"/>
          <w:marTop w:val="0"/>
          <w:marBottom w:val="0"/>
          <w:divBdr>
            <w:top w:val="none" w:sz="0" w:space="0" w:color="auto"/>
            <w:left w:val="none" w:sz="0" w:space="0" w:color="auto"/>
            <w:bottom w:val="none" w:sz="0" w:space="0" w:color="auto"/>
            <w:right w:val="none" w:sz="0" w:space="0" w:color="auto"/>
          </w:divBdr>
        </w:div>
        <w:div w:id="121773254">
          <w:marLeft w:val="640"/>
          <w:marRight w:val="0"/>
          <w:marTop w:val="0"/>
          <w:marBottom w:val="0"/>
          <w:divBdr>
            <w:top w:val="none" w:sz="0" w:space="0" w:color="auto"/>
            <w:left w:val="none" w:sz="0" w:space="0" w:color="auto"/>
            <w:bottom w:val="none" w:sz="0" w:space="0" w:color="auto"/>
            <w:right w:val="none" w:sz="0" w:space="0" w:color="auto"/>
          </w:divBdr>
        </w:div>
        <w:div w:id="1841693516">
          <w:marLeft w:val="640"/>
          <w:marRight w:val="0"/>
          <w:marTop w:val="0"/>
          <w:marBottom w:val="0"/>
          <w:divBdr>
            <w:top w:val="none" w:sz="0" w:space="0" w:color="auto"/>
            <w:left w:val="none" w:sz="0" w:space="0" w:color="auto"/>
            <w:bottom w:val="none" w:sz="0" w:space="0" w:color="auto"/>
            <w:right w:val="none" w:sz="0" w:space="0" w:color="auto"/>
          </w:divBdr>
        </w:div>
        <w:div w:id="1883861766">
          <w:marLeft w:val="640"/>
          <w:marRight w:val="0"/>
          <w:marTop w:val="0"/>
          <w:marBottom w:val="0"/>
          <w:divBdr>
            <w:top w:val="none" w:sz="0" w:space="0" w:color="auto"/>
            <w:left w:val="none" w:sz="0" w:space="0" w:color="auto"/>
            <w:bottom w:val="none" w:sz="0" w:space="0" w:color="auto"/>
            <w:right w:val="none" w:sz="0" w:space="0" w:color="auto"/>
          </w:divBdr>
        </w:div>
        <w:div w:id="1495684391">
          <w:marLeft w:val="640"/>
          <w:marRight w:val="0"/>
          <w:marTop w:val="0"/>
          <w:marBottom w:val="0"/>
          <w:divBdr>
            <w:top w:val="none" w:sz="0" w:space="0" w:color="auto"/>
            <w:left w:val="none" w:sz="0" w:space="0" w:color="auto"/>
            <w:bottom w:val="none" w:sz="0" w:space="0" w:color="auto"/>
            <w:right w:val="none" w:sz="0" w:space="0" w:color="auto"/>
          </w:divBdr>
        </w:div>
        <w:div w:id="1586377697">
          <w:marLeft w:val="640"/>
          <w:marRight w:val="0"/>
          <w:marTop w:val="0"/>
          <w:marBottom w:val="0"/>
          <w:divBdr>
            <w:top w:val="none" w:sz="0" w:space="0" w:color="auto"/>
            <w:left w:val="none" w:sz="0" w:space="0" w:color="auto"/>
            <w:bottom w:val="none" w:sz="0" w:space="0" w:color="auto"/>
            <w:right w:val="none" w:sz="0" w:space="0" w:color="auto"/>
          </w:divBdr>
        </w:div>
        <w:div w:id="1544173153">
          <w:marLeft w:val="640"/>
          <w:marRight w:val="0"/>
          <w:marTop w:val="0"/>
          <w:marBottom w:val="0"/>
          <w:divBdr>
            <w:top w:val="none" w:sz="0" w:space="0" w:color="auto"/>
            <w:left w:val="none" w:sz="0" w:space="0" w:color="auto"/>
            <w:bottom w:val="none" w:sz="0" w:space="0" w:color="auto"/>
            <w:right w:val="none" w:sz="0" w:space="0" w:color="auto"/>
          </w:divBdr>
        </w:div>
        <w:div w:id="1381586860">
          <w:marLeft w:val="640"/>
          <w:marRight w:val="0"/>
          <w:marTop w:val="0"/>
          <w:marBottom w:val="0"/>
          <w:divBdr>
            <w:top w:val="none" w:sz="0" w:space="0" w:color="auto"/>
            <w:left w:val="none" w:sz="0" w:space="0" w:color="auto"/>
            <w:bottom w:val="none" w:sz="0" w:space="0" w:color="auto"/>
            <w:right w:val="none" w:sz="0" w:space="0" w:color="auto"/>
          </w:divBdr>
        </w:div>
        <w:div w:id="359091081">
          <w:marLeft w:val="640"/>
          <w:marRight w:val="0"/>
          <w:marTop w:val="0"/>
          <w:marBottom w:val="0"/>
          <w:divBdr>
            <w:top w:val="none" w:sz="0" w:space="0" w:color="auto"/>
            <w:left w:val="none" w:sz="0" w:space="0" w:color="auto"/>
            <w:bottom w:val="none" w:sz="0" w:space="0" w:color="auto"/>
            <w:right w:val="none" w:sz="0" w:space="0" w:color="auto"/>
          </w:divBdr>
        </w:div>
        <w:div w:id="1711225711">
          <w:marLeft w:val="640"/>
          <w:marRight w:val="0"/>
          <w:marTop w:val="0"/>
          <w:marBottom w:val="0"/>
          <w:divBdr>
            <w:top w:val="none" w:sz="0" w:space="0" w:color="auto"/>
            <w:left w:val="none" w:sz="0" w:space="0" w:color="auto"/>
            <w:bottom w:val="none" w:sz="0" w:space="0" w:color="auto"/>
            <w:right w:val="none" w:sz="0" w:space="0" w:color="auto"/>
          </w:divBdr>
        </w:div>
        <w:div w:id="967009009">
          <w:marLeft w:val="640"/>
          <w:marRight w:val="0"/>
          <w:marTop w:val="0"/>
          <w:marBottom w:val="0"/>
          <w:divBdr>
            <w:top w:val="none" w:sz="0" w:space="0" w:color="auto"/>
            <w:left w:val="none" w:sz="0" w:space="0" w:color="auto"/>
            <w:bottom w:val="none" w:sz="0" w:space="0" w:color="auto"/>
            <w:right w:val="none" w:sz="0" w:space="0" w:color="auto"/>
          </w:divBdr>
        </w:div>
        <w:div w:id="1571575363">
          <w:marLeft w:val="640"/>
          <w:marRight w:val="0"/>
          <w:marTop w:val="0"/>
          <w:marBottom w:val="0"/>
          <w:divBdr>
            <w:top w:val="none" w:sz="0" w:space="0" w:color="auto"/>
            <w:left w:val="none" w:sz="0" w:space="0" w:color="auto"/>
            <w:bottom w:val="none" w:sz="0" w:space="0" w:color="auto"/>
            <w:right w:val="none" w:sz="0" w:space="0" w:color="auto"/>
          </w:divBdr>
        </w:div>
        <w:div w:id="1699508795">
          <w:marLeft w:val="640"/>
          <w:marRight w:val="0"/>
          <w:marTop w:val="0"/>
          <w:marBottom w:val="0"/>
          <w:divBdr>
            <w:top w:val="none" w:sz="0" w:space="0" w:color="auto"/>
            <w:left w:val="none" w:sz="0" w:space="0" w:color="auto"/>
            <w:bottom w:val="none" w:sz="0" w:space="0" w:color="auto"/>
            <w:right w:val="none" w:sz="0" w:space="0" w:color="auto"/>
          </w:divBdr>
        </w:div>
        <w:div w:id="1523975707">
          <w:marLeft w:val="640"/>
          <w:marRight w:val="0"/>
          <w:marTop w:val="0"/>
          <w:marBottom w:val="0"/>
          <w:divBdr>
            <w:top w:val="none" w:sz="0" w:space="0" w:color="auto"/>
            <w:left w:val="none" w:sz="0" w:space="0" w:color="auto"/>
            <w:bottom w:val="none" w:sz="0" w:space="0" w:color="auto"/>
            <w:right w:val="none" w:sz="0" w:space="0" w:color="auto"/>
          </w:divBdr>
        </w:div>
        <w:div w:id="1159274760">
          <w:marLeft w:val="640"/>
          <w:marRight w:val="0"/>
          <w:marTop w:val="0"/>
          <w:marBottom w:val="0"/>
          <w:divBdr>
            <w:top w:val="none" w:sz="0" w:space="0" w:color="auto"/>
            <w:left w:val="none" w:sz="0" w:space="0" w:color="auto"/>
            <w:bottom w:val="none" w:sz="0" w:space="0" w:color="auto"/>
            <w:right w:val="none" w:sz="0" w:space="0" w:color="auto"/>
          </w:divBdr>
        </w:div>
        <w:div w:id="1067072466">
          <w:marLeft w:val="640"/>
          <w:marRight w:val="0"/>
          <w:marTop w:val="0"/>
          <w:marBottom w:val="0"/>
          <w:divBdr>
            <w:top w:val="none" w:sz="0" w:space="0" w:color="auto"/>
            <w:left w:val="none" w:sz="0" w:space="0" w:color="auto"/>
            <w:bottom w:val="none" w:sz="0" w:space="0" w:color="auto"/>
            <w:right w:val="none" w:sz="0" w:space="0" w:color="auto"/>
          </w:divBdr>
        </w:div>
        <w:div w:id="87235139">
          <w:marLeft w:val="640"/>
          <w:marRight w:val="0"/>
          <w:marTop w:val="0"/>
          <w:marBottom w:val="0"/>
          <w:divBdr>
            <w:top w:val="none" w:sz="0" w:space="0" w:color="auto"/>
            <w:left w:val="none" w:sz="0" w:space="0" w:color="auto"/>
            <w:bottom w:val="none" w:sz="0" w:space="0" w:color="auto"/>
            <w:right w:val="none" w:sz="0" w:space="0" w:color="auto"/>
          </w:divBdr>
        </w:div>
        <w:div w:id="2136754366">
          <w:marLeft w:val="640"/>
          <w:marRight w:val="0"/>
          <w:marTop w:val="0"/>
          <w:marBottom w:val="0"/>
          <w:divBdr>
            <w:top w:val="none" w:sz="0" w:space="0" w:color="auto"/>
            <w:left w:val="none" w:sz="0" w:space="0" w:color="auto"/>
            <w:bottom w:val="none" w:sz="0" w:space="0" w:color="auto"/>
            <w:right w:val="none" w:sz="0" w:space="0" w:color="auto"/>
          </w:divBdr>
        </w:div>
        <w:div w:id="1248879834">
          <w:marLeft w:val="640"/>
          <w:marRight w:val="0"/>
          <w:marTop w:val="0"/>
          <w:marBottom w:val="0"/>
          <w:divBdr>
            <w:top w:val="none" w:sz="0" w:space="0" w:color="auto"/>
            <w:left w:val="none" w:sz="0" w:space="0" w:color="auto"/>
            <w:bottom w:val="none" w:sz="0" w:space="0" w:color="auto"/>
            <w:right w:val="none" w:sz="0" w:space="0" w:color="auto"/>
          </w:divBdr>
        </w:div>
        <w:div w:id="908996146">
          <w:marLeft w:val="640"/>
          <w:marRight w:val="0"/>
          <w:marTop w:val="0"/>
          <w:marBottom w:val="0"/>
          <w:divBdr>
            <w:top w:val="none" w:sz="0" w:space="0" w:color="auto"/>
            <w:left w:val="none" w:sz="0" w:space="0" w:color="auto"/>
            <w:bottom w:val="none" w:sz="0" w:space="0" w:color="auto"/>
            <w:right w:val="none" w:sz="0" w:space="0" w:color="auto"/>
          </w:divBdr>
        </w:div>
        <w:div w:id="1348940864">
          <w:marLeft w:val="640"/>
          <w:marRight w:val="0"/>
          <w:marTop w:val="0"/>
          <w:marBottom w:val="0"/>
          <w:divBdr>
            <w:top w:val="none" w:sz="0" w:space="0" w:color="auto"/>
            <w:left w:val="none" w:sz="0" w:space="0" w:color="auto"/>
            <w:bottom w:val="none" w:sz="0" w:space="0" w:color="auto"/>
            <w:right w:val="none" w:sz="0" w:space="0" w:color="auto"/>
          </w:divBdr>
        </w:div>
        <w:div w:id="535238715">
          <w:marLeft w:val="640"/>
          <w:marRight w:val="0"/>
          <w:marTop w:val="0"/>
          <w:marBottom w:val="0"/>
          <w:divBdr>
            <w:top w:val="none" w:sz="0" w:space="0" w:color="auto"/>
            <w:left w:val="none" w:sz="0" w:space="0" w:color="auto"/>
            <w:bottom w:val="none" w:sz="0" w:space="0" w:color="auto"/>
            <w:right w:val="none" w:sz="0" w:space="0" w:color="auto"/>
          </w:divBdr>
        </w:div>
        <w:div w:id="773788419">
          <w:marLeft w:val="640"/>
          <w:marRight w:val="0"/>
          <w:marTop w:val="0"/>
          <w:marBottom w:val="0"/>
          <w:divBdr>
            <w:top w:val="none" w:sz="0" w:space="0" w:color="auto"/>
            <w:left w:val="none" w:sz="0" w:space="0" w:color="auto"/>
            <w:bottom w:val="none" w:sz="0" w:space="0" w:color="auto"/>
            <w:right w:val="none" w:sz="0" w:space="0" w:color="auto"/>
          </w:divBdr>
        </w:div>
        <w:div w:id="1592008631">
          <w:marLeft w:val="640"/>
          <w:marRight w:val="0"/>
          <w:marTop w:val="0"/>
          <w:marBottom w:val="0"/>
          <w:divBdr>
            <w:top w:val="none" w:sz="0" w:space="0" w:color="auto"/>
            <w:left w:val="none" w:sz="0" w:space="0" w:color="auto"/>
            <w:bottom w:val="none" w:sz="0" w:space="0" w:color="auto"/>
            <w:right w:val="none" w:sz="0" w:space="0" w:color="auto"/>
          </w:divBdr>
        </w:div>
        <w:div w:id="799961280">
          <w:marLeft w:val="640"/>
          <w:marRight w:val="0"/>
          <w:marTop w:val="0"/>
          <w:marBottom w:val="0"/>
          <w:divBdr>
            <w:top w:val="none" w:sz="0" w:space="0" w:color="auto"/>
            <w:left w:val="none" w:sz="0" w:space="0" w:color="auto"/>
            <w:bottom w:val="none" w:sz="0" w:space="0" w:color="auto"/>
            <w:right w:val="none" w:sz="0" w:space="0" w:color="auto"/>
          </w:divBdr>
        </w:div>
        <w:div w:id="583075768">
          <w:marLeft w:val="640"/>
          <w:marRight w:val="0"/>
          <w:marTop w:val="0"/>
          <w:marBottom w:val="0"/>
          <w:divBdr>
            <w:top w:val="none" w:sz="0" w:space="0" w:color="auto"/>
            <w:left w:val="none" w:sz="0" w:space="0" w:color="auto"/>
            <w:bottom w:val="none" w:sz="0" w:space="0" w:color="auto"/>
            <w:right w:val="none" w:sz="0" w:space="0" w:color="auto"/>
          </w:divBdr>
        </w:div>
        <w:div w:id="603225789">
          <w:marLeft w:val="640"/>
          <w:marRight w:val="0"/>
          <w:marTop w:val="0"/>
          <w:marBottom w:val="0"/>
          <w:divBdr>
            <w:top w:val="none" w:sz="0" w:space="0" w:color="auto"/>
            <w:left w:val="none" w:sz="0" w:space="0" w:color="auto"/>
            <w:bottom w:val="none" w:sz="0" w:space="0" w:color="auto"/>
            <w:right w:val="none" w:sz="0" w:space="0" w:color="auto"/>
          </w:divBdr>
        </w:div>
        <w:div w:id="1373920616">
          <w:marLeft w:val="640"/>
          <w:marRight w:val="0"/>
          <w:marTop w:val="0"/>
          <w:marBottom w:val="0"/>
          <w:divBdr>
            <w:top w:val="none" w:sz="0" w:space="0" w:color="auto"/>
            <w:left w:val="none" w:sz="0" w:space="0" w:color="auto"/>
            <w:bottom w:val="none" w:sz="0" w:space="0" w:color="auto"/>
            <w:right w:val="none" w:sz="0" w:space="0" w:color="auto"/>
          </w:divBdr>
        </w:div>
        <w:div w:id="1905793129">
          <w:marLeft w:val="640"/>
          <w:marRight w:val="0"/>
          <w:marTop w:val="0"/>
          <w:marBottom w:val="0"/>
          <w:divBdr>
            <w:top w:val="none" w:sz="0" w:space="0" w:color="auto"/>
            <w:left w:val="none" w:sz="0" w:space="0" w:color="auto"/>
            <w:bottom w:val="none" w:sz="0" w:space="0" w:color="auto"/>
            <w:right w:val="none" w:sz="0" w:space="0" w:color="auto"/>
          </w:divBdr>
        </w:div>
        <w:div w:id="2087720713">
          <w:marLeft w:val="640"/>
          <w:marRight w:val="0"/>
          <w:marTop w:val="0"/>
          <w:marBottom w:val="0"/>
          <w:divBdr>
            <w:top w:val="none" w:sz="0" w:space="0" w:color="auto"/>
            <w:left w:val="none" w:sz="0" w:space="0" w:color="auto"/>
            <w:bottom w:val="none" w:sz="0" w:space="0" w:color="auto"/>
            <w:right w:val="none" w:sz="0" w:space="0" w:color="auto"/>
          </w:divBdr>
        </w:div>
        <w:div w:id="895973180">
          <w:marLeft w:val="640"/>
          <w:marRight w:val="0"/>
          <w:marTop w:val="0"/>
          <w:marBottom w:val="0"/>
          <w:divBdr>
            <w:top w:val="none" w:sz="0" w:space="0" w:color="auto"/>
            <w:left w:val="none" w:sz="0" w:space="0" w:color="auto"/>
            <w:bottom w:val="none" w:sz="0" w:space="0" w:color="auto"/>
            <w:right w:val="none" w:sz="0" w:space="0" w:color="auto"/>
          </w:divBdr>
        </w:div>
        <w:div w:id="1807428258">
          <w:marLeft w:val="640"/>
          <w:marRight w:val="0"/>
          <w:marTop w:val="0"/>
          <w:marBottom w:val="0"/>
          <w:divBdr>
            <w:top w:val="none" w:sz="0" w:space="0" w:color="auto"/>
            <w:left w:val="none" w:sz="0" w:space="0" w:color="auto"/>
            <w:bottom w:val="none" w:sz="0" w:space="0" w:color="auto"/>
            <w:right w:val="none" w:sz="0" w:space="0" w:color="auto"/>
          </w:divBdr>
        </w:div>
        <w:div w:id="415058457">
          <w:marLeft w:val="640"/>
          <w:marRight w:val="0"/>
          <w:marTop w:val="0"/>
          <w:marBottom w:val="0"/>
          <w:divBdr>
            <w:top w:val="none" w:sz="0" w:space="0" w:color="auto"/>
            <w:left w:val="none" w:sz="0" w:space="0" w:color="auto"/>
            <w:bottom w:val="none" w:sz="0" w:space="0" w:color="auto"/>
            <w:right w:val="none" w:sz="0" w:space="0" w:color="auto"/>
          </w:divBdr>
        </w:div>
        <w:div w:id="764574545">
          <w:marLeft w:val="640"/>
          <w:marRight w:val="0"/>
          <w:marTop w:val="0"/>
          <w:marBottom w:val="0"/>
          <w:divBdr>
            <w:top w:val="none" w:sz="0" w:space="0" w:color="auto"/>
            <w:left w:val="none" w:sz="0" w:space="0" w:color="auto"/>
            <w:bottom w:val="none" w:sz="0" w:space="0" w:color="auto"/>
            <w:right w:val="none" w:sz="0" w:space="0" w:color="auto"/>
          </w:divBdr>
        </w:div>
        <w:div w:id="270670330">
          <w:marLeft w:val="640"/>
          <w:marRight w:val="0"/>
          <w:marTop w:val="0"/>
          <w:marBottom w:val="0"/>
          <w:divBdr>
            <w:top w:val="none" w:sz="0" w:space="0" w:color="auto"/>
            <w:left w:val="none" w:sz="0" w:space="0" w:color="auto"/>
            <w:bottom w:val="none" w:sz="0" w:space="0" w:color="auto"/>
            <w:right w:val="none" w:sz="0" w:space="0" w:color="auto"/>
          </w:divBdr>
        </w:div>
        <w:div w:id="534394221">
          <w:marLeft w:val="640"/>
          <w:marRight w:val="0"/>
          <w:marTop w:val="0"/>
          <w:marBottom w:val="0"/>
          <w:divBdr>
            <w:top w:val="none" w:sz="0" w:space="0" w:color="auto"/>
            <w:left w:val="none" w:sz="0" w:space="0" w:color="auto"/>
            <w:bottom w:val="none" w:sz="0" w:space="0" w:color="auto"/>
            <w:right w:val="none" w:sz="0" w:space="0" w:color="auto"/>
          </w:divBdr>
        </w:div>
        <w:div w:id="584416783">
          <w:marLeft w:val="640"/>
          <w:marRight w:val="0"/>
          <w:marTop w:val="0"/>
          <w:marBottom w:val="0"/>
          <w:divBdr>
            <w:top w:val="none" w:sz="0" w:space="0" w:color="auto"/>
            <w:left w:val="none" w:sz="0" w:space="0" w:color="auto"/>
            <w:bottom w:val="none" w:sz="0" w:space="0" w:color="auto"/>
            <w:right w:val="none" w:sz="0" w:space="0" w:color="auto"/>
          </w:divBdr>
        </w:div>
        <w:div w:id="612831419">
          <w:marLeft w:val="640"/>
          <w:marRight w:val="0"/>
          <w:marTop w:val="0"/>
          <w:marBottom w:val="0"/>
          <w:divBdr>
            <w:top w:val="none" w:sz="0" w:space="0" w:color="auto"/>
            <w:left w:val="none" w:sz="0" w:space="0" w:color="auto"/>
            <w:bottom w:val="none" w:sz="0" w:space="0" w:color="auto"/>
            <w:right w:val="none" w:sz="0" w:space="0" w:color="auto"/>
          </w:divBdr>
        </w:div>
        <w:div w:id="1411850507">
          <w:marLeft w:val="640"/>
          <w:marRight w:val="0"/>
          <w:marTop w:val="0"/>
          <w:marBottom w:val="0"/>
          <w:divBdr>
            <w:top w:val="none" w:sz="0" w:space="0" w:color="auto"/>
            <w:left w:val="none" w:sz="0" w:space="0" w:color="auto"/>
            <w:bottom w:val="none" w:sz="0" w:space="0" w:color="auto"/>
            <w:right w:val="none" w:sz="0" w:space="0" w:color="auto"/>
          </w:divBdr>
        </w:div>
        <w:div w:id="994339567">
          <w:marLeft w:val="640"/>
          <w:marRight w:val="0"/>
          <w:marTop w:val="0"/>
          <w:marBottom w:val="0"/>
          <w:divBdr>
            <w:top w:val="none" w:sz="0" w:space="0" w:color="auto"/>
            <w:left w:val="none" w:sz="0" w:space="0" w:color="auto"/>
            <w:bottom w:val="none" w:sz="0" w:space="0" w:color="auto"/>
            <w:right w:val="none" w:sz="0" w:space="0" w:color="auto"/>
          </w:divBdr>
        </w:div>
        <w:div w:id="164977633">
          <w:marLeft w:val="640"/>
          <w:marRight w:val="0"/>
          <w:marTop w:val="0"/>
          <w:marBottom w:val="0"/>
          <w:divBdr>
            <w:top w:val="none" w:sz="0" w:space="0" w:color="auto"/>
            <w:left w:val="none" w:sz="0" w:space="0" w:color="auto"/>
            <w:bottom w:val="none" w:sz="0" w:space="0" w:color="auto"/>
            <w:right w:val="none" w:sz="0" w:space="0" w:color="auto"/>
          </w:divBdr>
        </w:div>
        <w:div w:id="1672681797">
          <w:marLeft w:val="640"/>
          <w:marRight w:val="0"/>
          <w:marTop w:val="0"/>
          <w:marBottom w:val="0"/>
          <w:divBdr>
            <w:top w:val="none" w:sz="0" w:space="0" w:color="auto"/>
            <w:left w:val="none" w:sz="0" w:space="0" w:color="auto"/>
            <w:bottom w:val="none" w:sz="0" w:space="0" w:color="auto"/>
            <w:right w:val="none" w:sz="0" w:space="0" w:color="auto"/>
          </w:divBdr>
        </w:div>
        <w:div w:id="40907478">
          <w:marLeft w:val="640"/>
          <w:marRight w:val="0"/>
          <w:marTop w:val="0"/>
          <w:marBottom w:val="0"/>
          <w:divBdr>
            <w:top w:val="none" w:sz="0" w:space="0" w:color="auto"/>
            <w:left w:val="none" w:sz="0" w:space="0" w:color="auto"/>
            <w:bottom w:val="none" w:sz="0" w:space="0" w:color="auto"/>
            <w:right w:val="none" w:sz="0" w:space="0" w:color="auto"/>
          </w:divBdr>
        </w:div>
        <w:div w:id="1315185332">
          <w:marLeft w:val="640"/>
          <w:marRight w:val="0"/>
          <w:marTop w:val="0"/>
          <w:marBottom w:val="0"/>
          <w:divBdr>
            <w:top w:val="none" w:sz="0" w:space="0" w:color="auto"/>
            <w:left w:val="none" w:sz="0" w:space="0" w:color="auto"/>
            <w:bottom w:val="none" w:sz="0" w:space="0" w:color="auto"/>
            <w:right w:val="none" w:sz="0" w:space="0" w:color="auto"/>
          </w:divBdr>
        </w:div>
        <w:div w:id="1881480556">
          <w:marLeft w:val="640"/>
          <w:marRight w:val="0"/>
          <w:marTop w:val="0"/>
          <w:marBottom w:val="0"/>
          <w:divBdr>
            <w:top w:val="none" w:sz="0" w:space="0" w:color="auto"/>
            <w:left w:val="none" w:sz="0" w:space="0" w:color="auto"/>
            <w:bottom w:val="none" w:sz="0" w:space="0" w:color="auto"/>
            <w:right w:val="none" w:sz="0" w:space="0" w:color="auto"/>
          </w:divBdr>
        </w:div>
        <w:div w:id="1325008619">
          <w:marLeft w:val="640"/>
          <w:marRight w:val="0"/>
          <w:marTop w:val="0"/>
          <w:marBottom w:val="0"/>
          <w:divBdr>
            <w:top w:val="none" w:sz="0" w:space="0" w:color="auto"/>
            <w:left w:val="none" w:sz="0" w:space="0" w:color="auto"/>
            <w:bottom w:val="none" w:sz="0" w:space="0" w:color="auto"/>
            <w:right w:val="none" w:sz="0" w:space="0" w:color="auto"/>
          </w:divBdr>
        </w:div>
        <w:div w:id="1825585324">
          <w:marLeft w:val="640"/>
          <w:marRight w:val="0"/>
          <w:marTop w:val="0"/>
          <w:marBottom w:val="0"/>
          <w:divBdr>
            <w:top w:val="none" w:sz="0" w:space="0" w:color="auto"/>
            <w:left w:val="none" w:sz="0" w:space="0" w:color="auto"/>
            <w:bottom w:val="none" w:sz="0" w:space="0" w:color="auto"/>
            <w:right w:val="none" w:sz="0" w:space="0" w:color="auto"/>
          </w:divBdr>
        </w:div>
        <w:div w:id="918439865">
          <w:marLeft w:val="640"/>
          <w:marRight w:val="0"/>
          <w:marTop w:val="0"/>
          <w:marBottom w:val="0"/>
          <w:divBdr>
            <w:top w:val="none" w:sz="0" w:space="0" w:color="auto"/>
            <w:left w:val="none" w:sz="0" w:space="0" w:color="auto"/>
            <w:bottom w:val="none" w:sz="0" w:space="0" w:color="auto"/>
            <w:right w:val="none" w:sz="0" w:space="0" w:color="auto"/>
          </w:divBdr>
        </w:div>
        <w:div w:id="347827814">
          <w:marLeft w:val="640"/>
          <w:marRight w:val="0"/>
          <w:marTop w:val="0"/>
          <w:marBottom w:val="0"/>
          <w:divBdr>
            <w:top w:val="none" w:sz="0" w:space="0" w:color="auto"/>
            <w:left w:val="none" w:sz="0" w:space="0" w:color="auto"/>
            <w:bottom w:val="none" w:sz="0" w:space="0" w:color="auto"/>
            <w:right w:val="none" w:sz="0" w:space="0" w:color="auto"/>
          </w:divBdr>
        </w:div>
        <w:div w:id="1831290131">
          <w:marLeft w:val="640"/>
          <w:marRight w:val="0"/>
          <w:marTop w:val="0"/>
          <w:marBottom w:val="0"/>
          <w:divBdr>
            <w:top w:val="none" w:sz="0" w:space="0" w:color="auto"/>
            <w:left w:val="none" w:sz="0" w:space="0" w:color="auto"/>
            <w:bottom w:val="none" w:sz="0" w:space="0" w:color="auto"/>
            <w:right w:val="none" w:sz="0" w:space="0" w:color="auto"/>
          </w:divBdr>
        </w:div>
        <w:div w:id="1974406348">
          <w:marLeft w:val="640"/>
          <w:marRight w:val="0"/>
          <w:marTop w:val="0"/>
          <w:marBottom w:val="0"/>
          <w:divBdr>
            <w:top w:val="none" w:sz="0" w:space="0" w:color="auto"/>
            <w:left w:val="none" w:sz="0" w:space="0" w:color="auto"/>
            <w:bottom w:val="none" w:sz="0" w:space="0" w:color="auto"/>
            <w:right w:val="none" w:sz="0" w:space="0" w:color="auto"/>
          </w:divBdr>
        </w:div>
        <w:div w:id="2009169444">
          <w:marLeft w:val="640"/>
          <w:marRight w:val="0"/>
          <w:marTop w:val="0"/>
          <w:marBottom w:val="0"/>
          <w:divBdr>
            <w:top w:val="none" w:sz="0" w:space="0" w:color="auto"/>
            <w:left w:val="none" w:sz="0" w:space="0" w:color="auto"/>
            <w:bottom w:val="none" w:sz="0" w:space="0" w:color="auto"/>
            <w:right w:val="none" w:sz="0" w:space="0" w:color="auto"/>
          </w:divBdr>
        </w:div>
        <w:div w:id="1787582435">
          <w:marLeft w:val="640"/>
          <w:marRight w:val="0"/>
          <w:marTop w:val="0"/>
          <w:marBottom w:val="0"/>
          <w:divBdr>
            <w:top w:val="none" w:sz="0" w:space="0" w:color="auto"/>
            <w:left w:val="none" w:sz="0" w:space="0" w:color="auto"/>
            <w:bottom w:val="none" w:sz="0" w:space="0" w:color="auto"/>
            <w:right w:val="none" w:sz="0" w:space="0" w:color="auto"/>
          </w:divBdr>
        </w:div>
        <w:div w:id="840463958">
          <w:marLeft w:val="640"/>
          <w:marRight w:val="0"/>
          <w:marTop w:val="0"/>
          <w:marBottom w:val="0"/>
          <w:divBdr>
            <w:top w:val="none" w:sz="0" w:space="0" w:color="auto"/>
            <w:left w:val="none" w:sz="0" w:space="0" w:color="auto"/>
            <w:bottom w:val="none" w:sz="0" w:space="0" w:color="auto"/>
            <w:right w:val="none" w:sz="0" w:space="0" w:color="auto"/>
          </w:divBdr>
        </w:div>
        <w:div w:id="1791968702">
          <w:marLeft w:val="640"/>
          <w:marRight w:val="0"/>
          <w:marTop w:val="0"/>
          <w:marBottom w:val="0"/>
          <w:divBdr>
            <w:top w:val="none" w:sz="0" w:space="0" w:color="auto"/>
            <w:left w:val="none" w:sz="0" w:space="0" w:color="auto"/>
            <w:bottom w:val="none" w:sz="0" w:space="0" w:color="auto"/>
            <w:right w:val="none" w:sz="0" w:space="0" w:color="auto"/>
          </w:divBdr>
        </w:div>
        <w:div w:id="359742292">
          <w:marLeft w:val="640"/>
          <w:marRight w:val="0"/>
          <w:marTop w:val="0"/>
          <w:marBottom w:val="0"/>
          <w:divBdr>
            <w:top w:val="none" w:sz="0" w:space="0" w:color="auto"/>
            <w:left w:val="none" w:sz="0" w:space="0" w:color="auto"/>
            <w:bottom w:val="none" w:sz="0" w:space="0" w:color="auto"/>
            <w:right w:val="none" w:sz="0" w:space="0" w:color="auto"/>
          </w:divBdr>
        </w:div>
        <w:div w:id="749738449">
          <w:marLeft w:val="640"/>
          <w:marRight w:val="0"/>
          <w:marTop w:val="0"/>
          <w:marBottom w:val="0"/>
          <w:divBdr>
            <w:top w:val="none" w:sz="0" w:space="0" w:color="auto"/>
            <w:left w:val="none" w:sz="0" w:space="0" w:color="auto"/>
            <w:bottom w:val="none" w:sz="0" w:space="0" w:color="auto"/>
            <w:right w:val="none" w:sz="0" w:space="0" w:color="auto"/>
          </w:divBdr>
        </w:div>
        <w:div w:id="54016802">
          <w:marLeft w:val="640"/>
          <w:marRight w:val="0"/>
          <w:marTop w:val="0"/>
          <w:marBottom w:val="0"/>
          <w:divBdr>
            <w:top w:val="none" w:sz="0" w:space="0" w:color="auto"/>
            <w:left w:val="none" w:sz="0" w:space="0" w:color="auto"/>
            <w:bottom w:val="none" w:sz="0" w:space="0" w:color="auto"/>
            <w:right w:val="none" w:sz="0" w:space="0" w:color="auto"/>
          </w:divBdr>
        </w:div>
        <w:div w:id="315571109">
          <w:marLeft w:val="640"/>
          <w:marRight w:val="0"/>
          <w:marTop w:val="0"/>
          <w:marBottom w:val="0"/>
          <w:divBdr>
            <w:top w:val="none" w:sz="0" w:space="0" w:color="auto"/>
            <w:left w:val="none" w:sz="0" w:space="0" w:color="auto"/>
            <w:bottom w:val="none" w:sz="0" w:space="0" w:color="auto"/>
            <w:right w:val="none" w:sz="0" w:space="0" w:color="auto"/>
          </w:divBdr>
        </w:div>
        <w:div w:id="1361734846">
          <w:marLeft w:val="640"/>
          <w:marRight w:val="0"/>
          <w:marTop w:val="0"/>
          <w:marBottom w:val="0"/>
          <w:divBdr>
            <w:top w:val="none" w:sz="0" w:space="0" w:color="auto"/>
            <w:left w:val="none" w:sz="0" w:space="0" w:color="auto"/>
            <w:bottom w:val="none" w:sz="0" w:space="0" w:color="auto"/>
            <w:right w:val="none" w:sz="0" w:space="0" w:color="auto"/>
          </w:divBdr>
        </w:div>
        <w:div w:id="1689210424">
          <w:marLeft w:val="640"/>
          <w:marRight w:val="0"/>
          <w:marTop w:val="0"/>
          <w:marBottom w:val="0"/>
          <w:divBdr>
            <w:top w:val="none" w:sz="0" w:space="0" w:color="auto"/>
            <w:left w:val="none" w:sz="0" w:space="0" w:color="auto"/>
            <w:bottom w:val="none" w:sz="0" w:space="0" w:color="auto"/>
            <w:right w:val="none" w:sz="0" w:space="0" w:color="auto"/>
          </w:divBdr>
        </w:div>
        <w:div w:id="1719158234">
          <w:marLeft w:val="640"/>
          <w:marRight w:val="0"/>
          <w:marTop w:val="0"/>
          <w:marBottom w:val="0"/>
          <w:divBdr>
            <w:top w:val="none" w:sz="0" w:space="0" w:color="auto"/>
            <w:left w:val="none" w:sz="0" w:space="0" w:color="auto"/>
            <w:bottom w:val="none" w:sz="0" w:space="0" w:color="auto"/>
            <w:right w:val="none" w:sz="0" w:space="0" w:color="auto"/>
          </w:divBdr>
        </w:div>
        <w:div w:id="1732919696">
          <w:marLeft w:val="640"/>
          <w:marRight w:val="0"/>
          <w:marTop w:val="0"/>
          <w:marBottom w:val="0"/>
          <w:divBdr>
            <w:top w:val="none" w:sz="0" w:space="0" w:color="auto"/>
            <w:left w:val="none" w:sz="0" w:space="0" w:color="auto"/>
            <w:bottom w:val="none" w:sz="0" w:space="0" w:color="auto"/>
            <w:right w:val="none" w:sz="0" w:space="0" w:color="auto"/>
          </w:divBdr>
        </w:div>
        <w:div w:id="1073355697">
          <w:marLeft w:val="640"/>
          <w:marRight w:val="0"/>
          <w:marTop w:val="0"/>
          <w:marBottom w:val="0"/>
          <w:divBdr>
            <w:top w:val="none" w:sz="0" w:space="0" w:color="auto"/>
            <w:left w:val="none" w:sz="0" w:space="0" w:color="auto"/>
            <w:bottom w:val="none" w:sz="0" w:space="0" w:color="auto"/>
            <w:right w:val="none" w:sz="0" w:space="0" w:color="auto"/>
          </w:divBdr>
        </w:div>
        <w:div w:id="1963656103">
          <w:marLeft w:val="640"/>
          <w:marRight w:val="0"/>
          <w:marTop w:val="0"/>
          <w:marBottom w:val="0"/>
          <w:divBdr>
            <w:top w:val="none" w:sz="0" w:space="0" w:color="auto"/>
            <w:left w:val="none" w:sz="0" w:space="0" w:color="auto"/>
            <w:bottom w:val="none" w:sz="0" w:space="0" w:color="auto"/>
            <w:right w:val="none" w:sz="0" w:space="0" w:color="auto"/>
          </w:divBdr>
        </w:div>
        <w:div w:id="704334511">
          <w:marLeft w:val="640"/>
          <w:marRight w:val="0"/>
          <w:marTop w:val="0"/>
          <w:marBottom w:val="0"/>
          <w:divBdr>
            <w:top w:val="none" w:sz="0" w:space="0" w:color="auto"/>
            <w:left w:val="none" w:sz="0" w:space="0" w:color="auto"/>
            <w:bottom w:val="none" w:sz="0" w:space="0" w:color="auto"/>
            <w:right w:val="none" w:sz="0" w:space="0" w:color="auto"/>
          </w:divBdr>
        </w:div>
        <w:div w:id="1076248778">
          <w:marLeft w:val="640"/>
          <w:marRight w:val="0"/>
          <w:marTop w:val="0"/>
          <w:marBottom w:val="0"/>
          <w:divBdr>
            <w:top w:val="none" w:sz="0" w:space="0" w:color="auto"/>
            <w:left w:val="none" w:sz="0" w:space="0" w:color="auto"/>
            <w:bottom w:val="none" w:sz="0" w:space="0" w:color="auto"/>
            <w:right w:val="none" w:sz="0" w:space="0" w:color="auto"/>
          </w:divBdr>
        </w:div>
        <w:div w:id="254435158">
          <w:marLeft w:val="640"/>
          <w:marRight w:val="0"/>
          <w:marTop w:val="0"/>
          <w:marBottom w:val="0"/>
          <w:divBdr>
            <w:top w:val="none" w:sz="0" w:space="0" w:color="auto"/>
            <w:left w:val="none" w:sz="0" w:space="0" w:color="auto"/>
            <w:bottom w:val="none" w:sz="0" w:space="0" w:color="auto"/>
            <w:right w:val="none" w:sz="0" w:space="0" w:color="auto"/>
          </w:divBdr>
        </w:div>
        <w:div w:id="469714">
          <w:marLeft w:val="640"/>
          <w:marRight w:val="0"/>
          <w:marTop w:val="0"/>
          <w:marBottom w:val="0"/>
          <w:divBdr>
            <w:top w:val="none" w:sz="0" w:space="0" w:color="auto"/>
            <w:left w:val="none" w:sz="0" w:space="0" w:color="auto"/>
            <w:bottom w:val="none" w:sz="0" w:space="0" w:color="auto"/>
            <w:right w:val="none" w:sz="0" w:space="0" w:color="auto"/>
          </w:divBdr>
        </w:div>
        <w:div w:id="1071467906">
          <w:marLeft w:val="640"/>
          <w:marRight w:val="0"/>
          <w:marTop w:val="0"/>
          <w:marBottom w:val="0"/>
          <w:divBdr>
            <w:top w:val="none" w:sz="0" w:space="0" w:color="auto"/>
            <w:left w:val="none" w:sz="0" w:space="0" w:color="auto"/>
            <w:bottom w:val="none" w:sz="0" w:space="0" w:color="auto"/>
            <w:right w:val="none" w:sz="0" w:space="0" w:color="auto"/>
          </w:divBdr>
        </w:div>
        <w:div w:id="562713374">
          <w:marLeft w:val="640"/>
          <w:marRight w:val="0"/>
          <w:marTop w:val="0"/>
          <w:marBottom w:val="0"/>
          <w:divBdr>
            <w:top w:val="none" w:sz="0" w:space="0" w:color="auto"/>
            <w:left w:val="none" w:sz="0" w:space="0" w:color="auto"/>
            <w:bottom w:val="none" w:sz="0" w:space="0" w:color="auto"/>
            <w:right w:val="none" w:sz="0" w:space="0" w:color="auto"/>
          </w:divBdr>
        </w:div>
        <w:div w:id="1413236488">
          <w:marLeft w:val="640"/>
          <w:marRight w:val="0"/>
          <w:marTop w:val="0"/>
          <w:marBottom w:val="0"/>
          <w:divBdr>
            <w:top w:val="none" w:sz="0" w:space="0" w:color="auto"/>
            <w:left w:val="none" w:sz="0" w:space="0" w:color="auto"/>
            <w:bottom w:val="none" w:sz="0" w:space="0" w:color="auto"/>
            <w:right w:val="none" w:sz="0" w:space="0" w:color="auto"/>
          </w:divBdr>
        </w:div>
        <w:div w:id="242421959">
          <w:marLeft w:val="640"/>
          <w:marRight w:val="0"/>
          <w:marTop w:val="0"/>
          <w:marBottom w:val="0"/>
          <w:divBdr>
            <w:top w:val="none" w:sz="0" w:space="0" w:color="auto"/>
            <w:left w:val="none" w:sz="0" w:space="0" w:color="auto"/>
            <w:bottom w:val="none" w:sz="0" w:space="0" w:color="auto"/>
            <w:right w:val="none" w:sz="0" w:space="0" w:color="auto"/>
          </w:divBdr>
        </w:div>
        <w:div w:id="979502182">
          <w:marLeft w:val="640"/>
          <w:marRight w:val="0"/>
          <w:marTop w:val="0"/>
          <w:marBottom w:val="0"/>
          <w:divBdr>
            <w:top w:val="none" w:sz="0" w:space="0" w:color="auto"/>
            <w:left w:val="none" w:sz="0" w:space="0" w:color="auto"/>
            <w:bottom w:val="none" w:sz="0" w:space="0" w:color="auto"/>
            <w:right w:val="none" w:sz="0" w:space="0" w:color="auto"/>
          </w:divBdr>
        </w:div>
      </w:divsChild>
    </w:div>
    <w:div w:id="1402173001">
      <w:bodyDiv w:val="1"/>
      <w:marLeft w:val="0"/>
      <w:marRight w:val="0"/>
      <w:marTop w:val="0"/>
      <w:marBottom w:val="0"/>
      <w:divBdr>
        <w:top w:val="none" w:sz="0" w:space="0" w:color="auto"/>
        <w:left w:val="none" w:sz="0" w:space="0" w:color="auto"/>
        <w:bottom w:val="none" w:sz="0" w:space="0" w:color="auto"/>
        <w:right w:val="none" w:sz="0" w:space="0" w:color="auto"/>
      </w:divBdr>
    </w:div>
    <w:div w:id="1403259755">
      <w:bodyDiv w:val="1"/>
      <w:marLeft w:val="0"/>
      <w:marRight w:val="0"/>
      <w:marTop w:val="0"/>
      <w:marBottom w:val="0"/>
      <w:divBdr>
        <w:top w:val="none" w:sz="0" w:space="0" w:color="auto"/>
        <w:left w:val="none" w:sz="0" w:space="0" w:color="auto"/>
        <w:bottom w:val="none" w:sz="0" w:space="0" w:color="auto"/>
        <w:right w:val="none" w:sz="0" w:space="0" w:color="auto"/>
      </w:divBdr>
      <w:divsChild>
        <w:div w:id="360129490">
          <w:marLeft w:val="640"/>
          <w:marRight w:val="0"/>
          <w:marTop w:val="0"/>
          <w:marBottom w:val="0"/>
          <w:divBdr>
            <w:top w:val="none" w:sz="0" w:space="0" w:color="auto"/>
            <w:left w:val="none" w:sz="0" w:space="0" w:color="auto"/>
            <w:bottom w:val="none" w:sz="0" w:space="0" w:color="auto"/>
            <w:right w:val="none" w:sz="0" w:space="0" w:color="auto"/>
          </w:divBdr>
        </w:div>
        <w:div w:id="1032879692">
          <w:marLeft w:val="640"/>
          <w:marRight w:val="0"/>
          <w:marTop w:val="0"/>
          <w:marBottom w:val="0"/>
          <w:divBdr>
            <w:top w:val="none" w:sz="0" w:space="0" w:color="auto"/>
            <w:left w:val="none" w:sz="0" w:space="0" w:color="auto"/>
            <w:bottom w:val="none" w:sz="0" w:space="0" w:color="auto"/>
            <w:right w:val="none" w:sz="0" w:space="0" w:color="auto"/>
          </w:divBdr>
        </w:div>
        <w:div w:id="1239947405">
          <w:marLeft w:val="640"/>
          <w:marRight w:val="0"/>
          <w:marTop w:val="0"/>
          <w:marBottom w:val="0"/>
          <w:divBdr>
            <w:top w:val="none" w:sz="0" w:space="0" w:color="auto"/>
            <w:left w:val="none" w:sz="0" w:space="0" w:color="auto"/>
            <w:bottom w:val="none" w:sz="0" w:space="0" w:color="auto"/>
            <w:right w:val="none" w:sz="0" w:space="0" w:color="auto"/>
          </w:divBdr>
        </w:div>
        <w:div w:id="1630280416">
          <w:marLeft w:val="640"/>
          <w:marRight w:val="0"/>
          <w:marTop w:val="0"/>
          <w:marBottom w:val="0"/>
          <w:divBdr>
            <w:top w:val="none" w:sz="0" w:space="0" w:color="auto"/>
            <w:left w:val="none" w:sz="0" w:space="0" w:color="auto"/>
            <w:bottom w:val="none" w:sz="0" w:space="0" w:color="auto"/>
            <w:right w:val="none" w:sz="0" w:space="0" w:color="auto"/>
          </w:divBdr>
        </w:div>
        <w:div w:id="624699685">
          <w:marLeft w:val="640"/>
          <w:marRight w:val="0"/>
          <w:marTop w:val="0"/>
          <w:marBottom w:val="0"/>
          <w:divBdr>
            <w:top w:val="none" w:sz="0" w:space="0" w:color="auto"/>
            <w:left w:val="none" w:sz="0" w:space="0" w:color="auto"/>
            <w:bottom w:val="none" w:sz="0" w:space="0" w:color="auto"/>
            <w:right w:val="none" w:sz="0" w:space="0" w:color="auto"/>
          </w:divBdr>
        </w:div>
        <w:div w:id="141311696">
          <w:marLeft w:val="640"/>
          <w:marRight w:val="0"/>
          <w:marTop w:val="0"/>
          <w:marBottom w:val="0"/>
          <w:divBdr>
            <w:top w:val="none" w:sz="0" w:space="0" w:color="auto"/>
            <w:left w:val="none" w:sz="0" w:space="0" w:color="auto"/>
            <w:bottom w:val="none" w:sz="0" w:space="0" w:color="auto"/>
            <w:right w:val="none" w:sz="0" w:space="0" w:color="auto"/>
          </w:divBdr>
        </w:div>
        <w:div w:id="999966879">
          <w:marLeft w:val="640"/>
          <w:marRight w:val="0"/>
          <w:marTop w:val="0"/>
          <w:marBottom w:val="0"/>
          <w:divBdr>
            <w:top w:val="none" w:sz="0" w:space="0" w:color="auto"/>
            <w:left w:val="none" w:sz="0" w:space="0" w:color="auto"/>
            <w:bottom w:val="none" w:sz="0" w:space="0" w:color="auto"/>
            <w:right w:val="none" w:sz="0" w:space="0" w:color="auto"/>
          </w:divBdr>
        </w:div>
        <w:div w:id="401870927">
          <w:marLeft w:val="640"/>
          <w:marRight w:val="0"/>
          <w:marTop w:val="0"/>
          <w:marBottom w:val="0"/>
          <w:divBdr>
            <w:top w:val="none" w:sz="0" w:space="0" w:color="auto"/>
            <w:left w:val="none" w:sz="0" w:space="0" w:color="auto"/>
            <w:bottom w:val="none" w:sz="0" w:space="0" w:color="auto"/>
            <w:right w:val="none" w:sz="0" w:space="0" w:color="auto"/>
          </w:divBdr>
        </w:div>
        <w:div w:id="822887988">
          <w:marLeft w:val="640"/>
          <w:marRight w:val="0"/>
          <w:marTop w:val="0"/>
          <w:marBottom w:val="0"/>
          <w:divBdr>
            <w:top w:val="none" w:sz="0" w:space="0" w:color="auto"/>
            <w:left w:val="none" w:sz="0" w:space="0" w:color="auto"/>
            <w:bottom w:val="none" w:sz="0" w:space="0" w:color="auto"/>
            <w:right w:val="none" w:sz="0" w:space="0" w:color="auto"/>
          </w:divBdr>
        </w:div>
        <w:div w:id="1596983050">
          <w:marLeft w:val="640"/>
          <w:marRight w:val="0"/>
          <w:marTop w:val="0"/>
          <w:marBottom w:val="0"/>
          <w:divBdr>
            <w:top w:val="none" w:sz="0" w:space="0" w:color="auto"/>
            <w:left w:val="none" w:sz="0" w:space="0" w:color="auto"/>
            <w:bottom w:val="none" w:sz="0" w:space="0" w:color="auto"/>
            <w:right w:val="none" w:sz="0" w:space="0" w:color="auto"/>
          </w:divBdr>
        </w:div>
        <w:div w:id="534463136">
          <w:marLeft w:val="640"/>
          <w:marRight w:val="0"/>
          <w:marTop w:val="0"/>
          <w:marBottom w:val="0"/>
          <w:divBdr>
            <w:top w:val="none" w:sz="0" w:space="0" w:color="auto"/>
            <w:left w:val="none" w:sz="0" w:space="0" w:color="auto"/>
            <w:bottom w:val="none" w:sz="0" w:space="0" w:color="auto"/>
            <w:right w:val="none" w:sz="0" w:space="0" w:color="auto"/>
          </w:divBdr>
        </w:div>
        <w:div w:id="2123576271">
          <w:marLeft w:val="640"/>
          <w:marRight w:val="0"/>
          <w:marTop w:val="0"/>
          <w:marBottom w:val="0"/>
          <w:divBdr>
            <w:top w:val="none" w:sz="0" w:space="0" w:color="auto"/>
            <w:left w:val="none" w:sz="0" w:space="0" w:color="auto"/>
            <w:bottom w:val="none" w:sz="0" w:space="0" w:color="auto"/>
            <w:right w:val="none" w:sz="0" w:space="0" w:color="auto"/>
          </w:divBdr>
        </w:div>
        <w:div w:id="708455666">
          <w:marLeft w:val="640"/>
          <w:marRight w:val="0"/>
          <w:marTop w:val="0"/>
          <w:marBottom w:val="0"/>
          <w:divBdr>
            <w:top w:val="none" w:sz="0" w:space="0" w:color="auto"/>
            <w:left w:val="none" w:sz="0" w:space="0" w:color="auto"/>
            <w:bottom w:val="none" w:sz="0" w:space="0" w:color="auto"/>
            <w:right w:val="none" w:sz="0" w:space="0" w:color="auto"/>
          </w:divBdr>
        </w:div>
        <w:div w:id="1537428517">
          <w:marLeft w:val="640"/>
          <w:marRight w:val="0"/>
          <w:marTop w:val="0"/>
          <w:marBottom w:val="0"/>
          <w:divBdr>
            <w:top w:val="none" w:sz="0" w:space="0" w:color="auto"/>
            <w:left w:val="none" w:sz="0" w:space="0" w:color="auto"/>
            <w:bottom w:val="none" w:sz="0" w:space="0" w:color="auto"/>
            <w:right w:val="none" w:sz="0" w:space="0" w:color="auto"/>
          </w:divBdr>
        </w:div>
        <w:div w:id="1187984491">
          <w:marLeft w:val="640"/>
          <w:marRight w:val="0"/>
          <w:marTop w:val="0"/>
          <w:marBottom w:val="0"/>
          <w:divBdr>
            <w:top w:val="none" w:sz="0" w:space="0" w:color="auto"/>
            <w:left w:val="none" w:sz="0" w:space="0" w:color="auto"/>
            <w:bottom w:val="none" w:sz="0" w:space="0" w:color="auto"/>
            <w:right w:val="none" w:sz="0" w:space="0" w:color="auto"/>
          </w:divBdr>
        </w:div>
        <w:div w:id="242839425">
          <w:marLeft w:val="640"/>
          <w:marRight w:val="0"/>
          <w:marTop w:val="0"/>
          <w:marBottom w:val="0"/>
          <w:divBdr>
            <w:top w:val="none" w:sz="0" w:space="0" w:color="auto"/>
            <w:left w:val="none" w:sz="0" w:space="0" w:color="auto"/>
            <w:bottom w:val="none" w:sz="0" w:space="0" w:color="auto"/>
            <w:right w:val="none" w:sz="0" w:space="0" w:color="auto"/>
          </w:divBdr>
        </w:div>
        <w:div w:id="1178350843">
          <w:marLeft w:val="640"/>
          <w:marRight w:val="0"/>
          <w:marTop w:val="0"/>
          <w:marBottom w:val="0"/>
          <w:divBdr>
            <w:top w:val="none" w:sz="0" w:space="0" w:color="auto"/>
            <w:left w:val="none" w:sz="0" w:space="0" w:color="auto"/>
            <w:bottom w:val="none" w:sz="0" w:space="0" w:color="auto"/>
            <w:right w:val="none" w:sz="0" w:space="0" w:color="auto"/>
          </w:divBdr>
        </w:div>
        <w:div w:id="114367932">
          <w:marLeft w:val="640"/>
          <w:marRight w:val="0"/>
          <w:marTop w:val="0"/>
          <w:marBottom w:val="0"/>
          <w:divBdr>
            <w:top w:val="none" w:sz="0" w:space="0" w:color="auto"/>
            <w:left w:val="none" w:sz="0" w:space="0" w:color="auto"/>
            <w:bottom w:val="none" w:sz="0" w:space="0" w:color="auto"/>
            <w:right w:val="none" w:sz="0" w:space="0" w:color="auto"/>
          </w:divBdr>
        </w:div>
        <w:div w:id="862860661">
          <w:marLeft w:val="640"/>
          <w:marRight w:val="0"/>
          <w:marTop w:val="0"/>
          <w:marBottom w:val="0"/>
          <w:divBdr>
            <w:top w:val="none" w:sz="0" w:space="0" w:color="auto"/>
            <w:left w:val="none" w:sz="0" w:space="0" w:color="auto"/>
            <w:bottom w:val="none" w:sz="0" w:space="0" w:color="auto"/>
            <w:right w:val="none" w:sz="0" w:space="0" w:color="auto"/>
          </w:divBdr>
        </w:div>
        <w:div w:id="1671789355">
          <w:marLeft w:val="640"/>
          <w:marRight w:val="0"/>
          <w:marTop w:val="0"/>
          <w:marBottom w:val="0"/>
          <w:divBdr>
            <w:top w:val="none" w:sz="0" w:space="0" w:color="auto"/>
            <w:left w:val="none" w:sz="0" w:space="0" w:color="auto"/>
            <w:bottom w:val="none" w:sz="0" w:space="0" w:color="auto"/>
            <w:right w:val="none" w:sz="0" w:space="0" w:color="auto"/>
          </w:divBdr>
        </w:div>
        <w:div w:id="1176308166">
          <w:marLeft w:val="640"/>
          <w:marRight w:val="0"/>
          <w:marTop w:val="0"/>
          <w:marBottom w:val="0"/>
          <w:divBdr>
            <w:top w:val="none" w:sz="0" w:space="0" w:color="auto"/>
            <w:left w:val="none" w:sz="0" w:space="0" w:color="auto"/>
            <w:bottom w:val="none" w:sz="0" w:space="0" w:color="auto"/>
            <w:right w:val="none" w:sz="0" w:space="0" w:color="auto"/>
          </w:divBdr>
        </w:div>
        <w:div w:id="2087341461">
          <w:marLeft w:val="640"/>
          <w:marRight w:val="0"/>
          <w:marTop w:val="0"/>
          <w:marBottom w:val="0"/>
          <w:divBdr>
            <w:top w:val="none" w:sz="0" w:space="0" w:color="auto"/>
            <w:left w:val="none" w:sz="0" w:space="0" w:color="auto"/>
            <w:bottom w:val="none" w:sz="0" w:space="0" w:color="auto"/>
            <w:right w:val="none" w:sz="0" w:space="0" w:color="auto"/>
          </w:divBdr>
        </w:div>
        <w:div w:id="1599017642">
          <w:marLeft w:val="640"/>
          <w:marRight w:val="0"/>
          <w:marTop w:val="0"/>
          <w:marBottom w:val="0"/>
          <w:divBdr>
            <w:top w:val="none" w:sz="0" w:space="0" w:color="auto"/>
            <w:left w:val="none" w:sz="0" w:space="0" w:color="auto"/>
            <w:bottom w:val="none" w:sz="0" w:space="0" w:color="auto"/>
            <w:right w:val="none" w:sz="0" w:space="0" w:color="auto"/>
          </w:divBdr>
        </w:div>
        <w:div w:id="357510978">
          <w:marLeft w:val="640"/>
          <w:marRight w:val="0"/>
          <w:marTop w:val="0"/>
          <w:marBottom w:val="0"/>
          <w:divBdr>
            <w:top w:val="none" w:sz="0" w:space="0" w:color="auto"/>
            <w:left w:val="none" w:sz="0" w:space="0" w:color="auto"/>
            <w:bottom w:val="none" w:sz="0" w:space="0" w:color="auto"/>
            <w:right w:val="none" w:sz="0" w:space="0" w:color="auto"/>
          </w:divBdr>
        </w:div>
        <w:div w:id="2096511242">
          <w:marLeft w:val="640"/>
          <w:marRight w:val="0"/>
          <w:marTop w:val="0"/>
          <w:marBottom w:val="0"/>
          <w:divBdr>
            <w:top w:val="none" w:sz="0" w:space="0" w:color="auto"/>
            <w:left w:val="none" w:sz="0" w:space="0" w:color="auto"/>
            <w:bottom w:val="none" w:sz="0" w:space="0" w:color="auto"/>
            <w:right w:val="none" w:sz="0" w:space="0" w:color="auto"/>
          </w:divBdr>
        </w:div>
        <w:div w:id="1200509663">
          <w:marLeft w:val="640"/>
          <w:marRight w:val="0"/>
          <w:marTop w:val="0"/>
          <w:marBottom w:val="0"/>
          <w:divBdr>
            <w:top w:val="none" w:sz="0" w:space="0" w:color="auto"/>
            <w:left w:val="none" w:sz="0" w:space="0" w:color="auto"/>
            <w:bottom w:val="none" w:sz="0" w:space="0" w:color="auto"/>
            <w:right w:val="none" w:sz="0" w:space="0" w:color="auto"/>
          </w:divBdr>
        </w:div>
        <w:div w:id="1171919146">
          <w:marLeft w:val="640"/>
          <w:marRight w:val="0"/>
          <w:marTop w:val="0"/>
          <w:marBottom w:val="0"/>
          <w:divBdr>
            <w:top w:val="none" w:sz="0" w:space="0" w:color="auto"/>
            <w:left w:val="none" w:sz="0" w:space="0" w:color="auto"/>
            <w:bottom w:val="none" w:sz="0" w:space="0" w:color="auto"/>
            <w:right w:val="none" w:sz="0" w:space="0" w:color="auto"/>
          </w:divBdr>
        </w:div>
        <w:div w:id="7875056">
          <w:marLeft w:val="640"/>
          <w:marRight w:val="0"/>
          <w:marTop w:val="0"/>
          <w:marBottom w:val="0"/>
          <w:divBdr>
            <w:top w:val="none" w:sz="0" w:space="0" w:color="auto"/>
            <w:left w:val="none" w:sz="0" w:space="0" w:color="auto"/>
            <w:bottom w:val="none" w:sz="0" w:space="0" w:color="auto"/>
            <w:right w:val="none" w:sz="0" w:space="0" w:color="auto"/>
          </w:divBdr>
        </w:div>
        <w:div w:id="1820419737">
          <w:marLeft w:val="640"/>
          <w:marRight w:val="0"/>
          <w:marTop w:val="0"/>
          <w:marBottom w:val="0"/>
          <w:divBdr>
            <w:top w:val="none" w:sz="0" w:space="0" w:color="auto"/>
            <w:left w:val="none" w:sz="0" w:space="0" w:color="auto"/>
            <w:bottom w:val="none" w:sz="0" w:space="0" w:color="auto"/>
            <w:right w:val="none" w:sz="0" w:space="0" w:color="auto"/>
          </w:divBdr>
        </w:div>
        <w:div w:id="574511239">
          <w:marLeft w:val="640"/>
          <w:marRight w:val="0"/>
          <w:marTop w:val="0"/>
          <w:marBottom w:val="0"/>
          <w:divBdr>
            <w:top w:val="none" w:sz="0" w:space="0" w:color="auto"/>
            <w:left w:val="none" w:sz="0" w:space="0" w:color="auto"/>
            <w:bottom w:val="none" w:sz="0" w:space="0" w:color="auto"/>
            <w:right w:val="none" w:sz="0" w:space="0" w:color="auto"/>
          </w:divBdr>
        </w:div>
        <w:div w:id="1523862493">
          <w:marLeft w:val="640"/>
          <w:marRight w:val="0"/>
          <w:marTop w:val="0"/>
          <w:marBottom w:val="0"/>
          <w:divBdr>
            <w:top w:val="none" w:sz="0" w:space="0" w:color="auto"/>
            <w:left w:val="none" w:sz="0" w:space="0" w:color="auto"/>
            <w:bottom w:val="none" w:sz="0" w:space="0" w:color="auto"/>
            <w:right w:val="none" w:sz="0" w:space="0" w:color="auto"/>
          </w:divBdr>
        </w:div>
        <w:div w:id="204608170">
          <w:marLeft w:val="640"/>
          <w:marRight w:val="0"/>
          <w:marTop w:val="0"/>
          <w:marBottom w:val="0"/>
          <w:divBdr>
            <w:top w:val="none" w:sz="0" w:space="0" w:color="auto"/>
            <w:left w:val="none" w:sz="0" w:space="0" w:color="auto"/>
            <w:bottom w:val="none" w:sz="0" w:space="0" w:color="auto"/>
            <w:right w:val="none" w:sz="0" w:space="0" w:color="auto"/>
          </w:divBdr>
        </w:div>
        <w:div w:id="84301518">
          <w:marLeft w:val="640"/>
          <w:marRight w:val="0"/>
          <w:marTop w:val="0"/>
          <w:marBottom w:val="0"/>
          <w:divBdr>
            <w:top w:val="none" w:sz="0" w:space="0" w:color="auto"/>
            <w:left w:val="none" w:sz="0" w:space="0" w:color="auto"/>
            <w:bottom w:val="none" w:sz="0" w:space="0" w:color="auto"/>
            <w:right w:val="none" w:sz="0" w:space="0" w:color="auto"/>
          </w:divBdr>
        </w:div>
        <w:div w:id="1228569102">
          <w:marLeft w:val="640"/>
          <w:marRight w:val="0"/>
          <w:marTop w:val="0"/>
          <w:marBottom w:val="0"/>
          <w:divBdr>
            <w:top w:val="none" w:sz="0" w:space="0" w:color="auto"/>
            <w:left w:val="none" w:sz="0" w:space="0" w:color="auto"/>
            <w:bottom w:val="none" w:sz="0" w:space="0" w:color="auto"/>
            <w:right w:val="none" w:sz="0" w:space="0" w:color="auto"/>
          </w:divBdr>
        </w:div>
        <w:div w:id="474881820">
          <w:marLeft w:val="640"/>
          <w:marRight w:val="0"/>
          <w:marTop w:val="0"/>
          <w:marBottom w:val="0"/>
          <w:divBdr>
            <w:top w:val="none" w:sz="0" w:space="0" w:color="auto"/>
            <w:left w:val="none" w:sz="0" w:space="0" w:color="auto"/>
            <w:bottom w:val="none" w:sz="0" w:space="0" w:color="auto"/>
            <w:right w:val="none" w:sz="0" w:space="0" w:color="auto"/>
          </w:divBdr>
        </w:div>
        <w:div w:id="306012471">
          <w:marLeft w:val="640"/>
          <w:marRight w:val="0"/>
          <w:marTop w:val="0"/>
          <w:marBottom w:val="0"/>
          <w:divBdr>
            <w:top w:val="none" w:sz="0" w:space="0" w:color="auto"/>
            <w:left w:val="none" w:sz="0" w:space="0" w:color="auto"/>
            <w:bottom w:val="none" w:sz="0" w:space="0" w:color="auto"/>
            <w:right w:val="none" w:sz="0" w:space="0" w:color="auto"/>
          </w:divBdr>
        </w:div>
        <w:div w:id="559050699">
          <w:marLeft w:val="640"/>
          <w:marRight w:val="0"/>
          <w:marTop w:val="0"/>
          <w:marBottom w:val="0"/>
          <w:divBdr>
            <w:top w:val="none" w:sz="0" w:space="0" w:color="auto"/>
            <w:left w:val="none" w:sz="0" w:space="0" w:color="auto"/>
            <w:bottom w:val="none" w:sz="0" w:space="0" w:color="auto"/>
            <w:right w:val="none" w:sz="0" w:space="0" w:color="auto"/>
          </w:divBdr>
        </w:div>
        <w:div w:id="1495955984">
          <w:marLeft w:val="640"/>
          <w:marRight w:val="0"/>
          <w:marTop w:val="0"/>
          <w:marBottom w:val="0"/>
          <w:divBdr>
            <w:top w:val="none" w:sz="0" w:space="0" w:color="auto"/>
            <w:left w:val="none" w:sz="0" w:space="0" w:color="auto"/>
            <w:bottom w:val="none" w:sz="0" w:space="0" w:color="auto"/>
            <w:right w:val="none" w:sz="0" w:space="0" w:color="auto"/>
          </w:divBdr>
        </w:div>
        <w:div w:id="1567642612">
          <w:marLeft w:val="640"/>
          <w:marRight w:val="0"/>
          <w:marTop w:val="0"/>
          <w:marBottom w:val="0"/>
          <w:divBdr>
            <w:top w:val="none" w:sz="0" w:space="0" w:color="auto"/>
            <w:left w:val="none" w:sz="0" w:space="0" w:color="auto"/>
            <w:bottom w:val="none" w:sz="0" w:space="0" w:color="auto"/>
            <w:right w:val="none" w:sz="0" w:space="0" w:color="auto"/>
          </w:divBdr>
        </w:div>
        <w:div w:id="1519082189">
          <w:marLeft w:val="640"/>
          <w:marRight w:val="0"/>
          <w:marTop w:val="0"/>
          <w:marBottom w:val="0"/>
          <w:divBdr>
            <w:top w:val="none" w:sz="0" w:space="0" w:color="auto"/>
            <w:left w:val="none" w:sz="0" w:space="0" w:color="auto"/>
            <w:bottom w:val="none" w:sz="0" w:space="0" w:color="auto"/>
            <w:right w:val="none" w:sz="0" w:space="0" w:color="auto"/>
          </w:divBdr>
        </w:div>
        <w:div w:id="35660955">
          <w:marLeft w:val="640"/>
          <w:marRight w:val="0"/>
          <w:marTop w:val="0"/>
          <w:marBottom w:val="0"/>
          <w:divBdr>
            <w:top w:val="none" w:sz="0" w:space="0" w:color="auto"/>
            <w:left w:val="none" w:sz="0" w:space="0" w:color="auto"/>
            <w:bottom w:val="none" w:sz="0" w:space="0" w:color="auto"/>
            <w:right w:val="none" w:sz="0" w:space="0" w:color="auto"/>
          </w:divBdr>
        </w:div>
        <w:div w:id="1720591838">
          <w:marLeft w:val="640"/>
          <w:marRight w:val="0"/>
          <w:marTop w:val="0"/>
          <w:marBottom w:val="0"/>
          <w:divBdr>
            <w:top w:val="none" w:sz="0" w:space="0" w:color="auto"/>
            <w:left w:val="none" w:sz="0" w:space="0" w:color="auto"/>
            <w:bottom w:val="none" w:sz="0" w:space="0" w:color="auto"/>
            <w:right w:val="none" w:sz="0" w:space="0" w:color="auto"/>
          </w:divBdr>
        </w:div>
        <w:div w:id="1480926209">
          <w:marLeft w:val="640"/>
          <w:marRight w:val="0"/>
          <w:marTop w:val="0"/>
          <w:marBottom w:val="0"/>
          <w:divBdr>
            <w:top w:val="none" w:sz="0" w:space="0" w:color="auto"/>
            <w:left w:val="none" w:sz="0" w:space="0" w:color="auto"/>
            <w:bottom w:val="none" w:sz="0" w:space="0" w:color="auto"/>
            <w:right w:val="none" w:sz="0" w:space="0" w:color="auto"/>
          </w:divBdr>
        </w:div>
        <w:div w:id="1130246022">
          <w:marLeft w:val="640"/>
          <w:marRight w:val="0"/>
          <w:marTop w:val="0"/>
          <w:marBottom w:val="0"/>
          <w:divBdr>
            <w:top w:val="none" w:sz="0" w:space="0" w:color="auto"/>
            <w:left w:val="none" w:sz="0" w:space="0" w:color="auto"/>
            <w:bottom w:val="none" w:sz="0" w:space="0" w:color="auto"/>
            <w:right w:val="none" w:sz="0" w:space="0" w:color="auto"/>
          </w:divBdr>
        </w:div>
        <w:div w:id="1243032401">
          <w:marLeft w:val="640"/>
          <w:marRight w:val="0"/>
          <w:marTop w:val="0"/>
          <w:marBottom w:val="0"/>
          <w:divBdr>
            <w:top w:val="none" w:sz="0" w:space="0" w:color="auto"/>
            <w:left w:val="none" w:sz="0" w:space="0" w:color="auto"/>
            <w:bottom w:val="none" w:sz="0" w:space="0" w:color="auto"/>
            <w:right w:val="none" w:sz="0" w:space="0" w:color="auto"/>
          </w:divBdr>
        </w:div>
        <w:div w:id="1659770190">
          <w:marLeft w:val="640"/>
          <w:marRight w:val="0"/>
          <w:marTop w:val="0"/>
          <w:marBottom w:val="0"/>
          <w:divBdr>
            <w:top w:val="none" w:sz="0" w:space="0" w:color="auto"/>
            <w:left w:val="none" w:sz="0" w:space="0" w:color="auto"/>
            <w:bottom w:val="none" w:sz="0" w:space="0" w:color="auto"/>
            <w:right w:val="none" w:sz="0" w:space="0" w:color="auto"/>
          </w:divBdr>
        </w:div>
        <w:div w:id="1466507814">
          <w:marLeft w:val="640"/>
          <w:marRight w:val="0"/>
          <w:marTop w:val="0"/>
          <w:marBottom w:val="0"/>
          <w:divBdr>
            <w:top w:val="none" w:sz="0" w:space="0" w:color="auto"/>
            <w:left w:val="none" w:sz="0" w:space="0" w:color="auto"/>
            <w:bottom w:val="none" w:sz="0" w:space="0" w:color="auto"/>
            <w:right w:val="none" w:sz="0" w:space="0" w:color="auto"/>
          </w:divBdr>
        </w:div>
        <w:div w:id="362511835">
          <w:marLeft w:val="640"/>
          <w:marRight w:val="0"/>
          <w:marTop w:val="0"/>
          <w:marBottom w:val="0"/>
          <w:divBdr>
            <w:top w:val="none" w:sz="0" w:space="0" w:color="auto"/>
            <w:left w:val="none" w:sz="0" w:space="0" w:color="auto"/>
            <w:bottom w:val="none" w:sz="0" w:space="0" w:color="auto"/>
            <w:right w:val="none" w:sz="0" w:space="0" w:color="auto"/>
          </w:divBdr>
        </w:div>
        <w:div w:id="1771466854">
          <w:marLeft w:val="640"/>
          <w:marRight w:val="0"/>
          <w:marTop w:val="0"/>
          <w:marBottom w:val="0"/>
          <w:divBdr>
            <w:top w:val="none" w:sz="0" w:space="0" w:color="auto"/>
            <w:left w:val="none" w:sz="0" w:space="0" w:color="auto"/>
            <w:bottom w:val="none" w:sz="0" w:space="0" w:color="auto"/>
            <w:right w:val="none" w:sz="0" w:space="0" w:color="auto"/>
          </w:divBdr>
        </w:div>
        <w:div w:id="626936332">
          <w:marLeft w:val="640"/>
          <w:marRight w:val="0"/>
          <w:marTop w:val="0"/>
          <w:marBottom w:val="0"/>
          <w:divBdr>
            <w:top w:val="none" w:sz="0" w:space="0" w:color="auto"/>
            <w:left w:val="none" w:sz="0" w:space="0" w:color="auto"/>
            <w:bottom w:val="none" w:sz="0" w:space="0" w:color="auto"/>
            <w:right w:val="none" w:sz="0" w:space="0" w:color="auto"/>
          </w:divBdr>
        </w:div>
        <w:div w:id="1085109030">
          <w:marLeft w:val="640"/>
          <w:marRight w:val="0"/>
          <w:marTop w:val="0"/>
          <w:marBottom w:val="0"/>
          <w:divBdr>
            <w:top w:val="none" w:sz="0" w:space="0" w:color="auto"/>
            <w:left w:val="none" w:sz="0" w:space="0" w:color="auto"/>
            <w:bottom w:val="none" w:sz="0" w:space="0" w:color="auto"/>
            <w:right w:val="none" w:sz="0" w:space="0" w:color="auto"/>
          </w:divBdr>
        </w:div>
        <w:div w:id="730468737">
          <w:marLeft w:val="640"/>
          <w:marRight w:val="0"/>
          <w:marTop w:val="0"/>
          <w:marBottom w:val="0"/>
          <w:divBdr>
            <w:top w:val="none" w:sz="0" w:space="0" w:color="auto"/>
            <w:left w:val="none" w:sz="0" w:space="0" w:color="auto"/>
            <w:bottom w:val="none" w:sz="0" w:space="0" w:color="auto"/>
            <w:right w:val="none" w:sz="0" w:space="0" w:color="auto"/>
          </w:divBdr>
        </w:div>
        <w:div w:id="111364826">
          <w:marLeft w:val="640"/>
          <w:marRight w:val="0"/>
          <w:marTop w:val="0"/>
          <w:marBottom w:val="0"/>
          <w:divBdr>
            <w:top w:val="none" w:sz="0" w:space="0" w:color="auto"/>
            <w:left w:val="none" w:sz="0" w:space="0" w:color="auto"/>
            <w:bottom w:val="none" w:sz="0" w:space="0" w:color="auto"/>
            <w:right w:val="none" w:sz="0" w:space="0" w:color="auto"/>
          </w:divBdr>
        </w:div>
        <w:div w:id="780103598">
          <w:marLeft w:val="640"/>
          <w:marRight w:val="0"/>
          <w:marTop w:val="0"/>
          <w:marBottom w:val="0"/>
          <w:divBdr>
            <w:top w:val="none" w:sz="0" w:space="0" w:color="auto"/>
            <w:left w:val="none" w:sz="0" w:space="0" w:color="auto"/>
            <w:bottom w:val="none" w:sz="0" w:space="0" w:color="auto"/>
            <w:right w:val="none" w:sz="0" w:space="0" w:color="auto"/>
          </w:divBdr>
        </w:div>
        <w:div w:id="2093547746">
          <w:marLeft w:val="640"/>
          <w:marRight w:val="0"/>
          <w:marTop w:val="0"/>
          <w:marBottom w:val="0"/>
          <w:divBdr>
            <w:top w:val="none" w:sz="0" w:space="0" w:color="auto"/>
            <w:left w:val="none" w:sz="0" w:space="0" w:color="auto"/>
            <w:bottom w:val="none" w:sz="0" w:space="0" w:color="auto"/>
            <w:right w:val="none" w:sz="0" w:space="0" w:color="auto"/>
          </w:divBdr>
        </w:div>
        <w:div w:id="1764257389">
          <w:marLeft w:val="640"/>
          <w:marRight w:val="0"/>
          <w:marTop w:val="0"/>
          <w:marBottom w:val="0"/>
          <w:divBdr>
            <w:top w:val="none" w:sz="0" w:space="0" w:color="auto"/>
            <w:left w:val="none" w:sz="0" w:space="0" w:color="auto"/>
            <w:bottom w:val="none" w:sz="0" w:space="0" w:color="auto"/>
            <w:right w:val="none" w:sz="0" w:space="0" w:color="auto"/>
          </w:divBdr>
        </w:div>
        <w:div w:id="1986664517">
          <w:marLeft w:val="640"/>
          <w:marRight w:val="0"/>
          <w:marTop w:val="0"/>
          <w:marBottom w:val="0"/>
          <w:divBdr>
            <w:top w:val="none" w:sz="0" w:space="0" w:color="auto"/>
            <w:left w:val="none" w:sz="0" w:space="0" w:color="auto"/>
            <w:bottom w:val="none" w:sz="0" w:space="0" w:color="auto"/>
            <w:right w:val="none" w:sz="0" w:space="0" w:color="auto"/>
          </w:divBdr>
        </w:div>
        <w:div w:id="313994798">
          <w:marLeft w:val="640"/>
          <w:marRight w:val="0"/>
          <w:marTop w:val="0"/>
          <w:marBottom w:val="0"/>
          <w:divBdr>
            <w:top w:val="none" w:sz="0" w:space="0" w:color="auto"/>
            <w:left w:val="none" w:sz="0" w:space="0" w:color="auto"/>
            <w:bottom w:val="none" w:sz="0" w:space="0" w:color="auto"/>
            <w:right w:val="none" w:sz="0" w:space="0" w:color="auto"/>
          </w:divBdr>
        </w:div>
        <w:div w:id="748699437">
          <w:marLeft w:val="640"/>
          <w:marRight w:val="0"/>
          <w:marTop w:val="0"/>
          <w:marBottom w:val="0"/>
          <w:divBdr>
            <w:top w:val="none" w:sz="0" w:space="0" w:color="auto"/>
            <w:left w:val="none" w:sz="0" w:space="0" w:color="auto"/>
            <w:bottom w:val="none" w:sz="0" w:space="0" w:color="auto"/>
            <w:right w:val="none" w:sz="0" w:space="0" w:color="auto"/>
          </w:divBdr>
        </w:div>
        <w:div w:id="1268346200">
          <w:marLeft w:val="640"/>
          <w:marRight w:val="0"/>
          <w:marTop w:val="0"/>
          <w:marBottom w:val="0"/>
          <w:divBdr>
            <w:top w:val="none" w:sz="0" w:space="0" w:color="auto"/>
            <w:left w:val="none" w:sz="0" w:space="0" w:color="auto"/>
            <w:bottom w:val="none" w:sz="0" w:space="0" w:color="auto"/>
            <w:right w:val="none" w:sz="0" w:space="0" w:color="auto"/>
          </w:divBdr>
        </w:div>
        <w:div w:id="2043817633">
          <w:marLeft w:val="640"/>
          <w:marRight w:val="0"/>
          <w:marTop w:val="0"/>
          <w:marBottom w:val="0"/>
          <w:divBdr>
            <w:top w:val="none" w:sz="0" w:space="0" w:color="auto"/>
            <w:left w:val="none" w:sz="0" w:space="0" w:color="auto"/>
            <w:bottom w:val="none" w:sz="0" w:space="0" w:color="auto"/>
            <w:right w:val="none" w:sz="0" w:space="0" w:color="auto"/>
          </w:divBdr>
        </w:div>
        <w:div w:id="2136870676">
          <w:marLeft w:val="640"/>
          <w:marRight w:val="0"/>
          <w:marTop w:val="0"/>
          <w:marBottom w:val="0"/>
          <w:divBdr>
            <w:top w:val="none" w:sz="0" w:space="0" w:color="auto"/>
            <w:left w:val="none" w:sz="0" w:space="0" w:color="auto"/>
            <w:bottom w:val="none" w:sz="0" w:space="0" w:color="auto"/>
            <w:right w:val="none" w:sz="0" w:space="0" w:color="auto"/>
          </w:divBdr>
        </w:div>
        <w:div w:id="1849901088">
          <w:marLeft w:val="640"/>
          <w:marRight w:val="0"/>
          <w:marTop w:val="0"/>
          <w:marBottom w:val="0"/>
          <w:divBdr>
            <w:top w:val="none" w:sz="0" w:space="0" w:color="auto"/>
            <w:left w:val="none" w:sz="0" w:space="0" w:color="auto"/>
            <w:bottom w:val="none" w:sz="0" w:space="0" w:color="auto"/>
            <w:right w:val="none" w:sz="0" w:space="0" w:color="auto"/>
          </w:divBdr>
        </w:div>
        <w:div w:id="406192847">
          <w:marLeft w:val="640"/>
          <w:marRight w:val="0"/>
          <w:marTop w:val="0"/>
          <w:marBottom w:val="0"/>
          <w:divBdr>
            <w:top w:val="none" w:sz="0" w:space="0" w:color="auto"/>
            <w:left w:val="none" w:sz="0" w:space="0" w:color="auto"/>
            <w:bottom w:val="none" w:sz="0" w:space="0" w:color="auto"/>
            <w:right w:val="none" w:sz="0" w:space="0" w:color="auto"/>
          </w:divBdr>
        </w:div>
        <w:div w:id="1119880880">
          <w:marLeft w:val="640"/>
          <w:marRight w:val="0"/>
          <w:marTop w:val="0"/>
          <w:marBottom w:val="0"/>
          <w:divBdr>
            <w:top w:val="none" w:sz="0" w:space="0" w:color="auto"/>
            <w:left w:val="none" w:sz="0" w:space="0" w:color="auto"/>
            <w:bottom w:val="none" w:sz="0" w:space="0" w:color="auto"/>
            <w:right w:val="none" w:sz="0" w:space="0" w:color="auto"/>
          </w:divBdr>
        </w:div>
        <w:div w:id="350573491">
          <w:marLeft w:val="640"/>
          <w:marRight w:val="0"/>
          <w:marTop w:val="0"/>
          <w:marBottom w:val="0"/>
          <w:divBdr>
            <w:top w:val="none" w:sz="0" w:space="0" w:color="auto"/>
            <w:left w:val="none" w:sz="0" w:space="0" w:color="auto"/>
            <w:bottom w:val="none" w:sz="0" w:space="0" w:color="auto"/>
            <w:right w:val="none" w:sz="0" w:space="0" w:color="auto"/>
          </w:divBdr>
        </w:div>
        <w:div w:id="458256298">
          <w:marLeft w:val="640"/>
          <w:marRight w:val="0"/>
          <w:marTop w:val="0"/>
          <w:marBottom w:val="0"/>
          <w:divBdr>
            <w:top w:val="none" w:sz="0" w:space="0" w:color="auto"/>
            <w:left w:val="none" w:sz="0" w:space="0" w:color="auto"/>
            <w:bottom w:val="none" w:sz="0" w:space="0" w:color="auto"/>
            <w:right w:val="none" w:sz="0" w:space="0" w:color="auto"/>
          </w:divBdr>
        </w:div>
        <w:div w:id="1686665468">
          <w:marLeft w:val="640"/>
          <w:marRight w:val="0"/>
          <w:marTop w:val="0"/>
          <w:marBottom w:val="0"/>
          <w:divBdr>
            <w:top w:val="none" w:sz="0" w:space="0" w:color="auto"/>
            <w:left w:val="none" w:sz="0" w:space="0" w:color="auto"/>
            <w:bottom w:val="none" w:sz="0" w:space="0" w:color="auto"/>
            <w:right w:val="none" w:sz="0" w:space="0" w:color="auto"/>
          </w:divBdr>
        </w:div>
        <w:div w:id="2005891195">
          <w:marLeft w:val="640"/>
          <w:marRight w:val="0"/>
          <w:marTop w:val="0"/>
          <w:marBottom w:val="0"/>
          <w:divBdr>
            <w:top w:val="none" w:sz="0" w:space="0" w:color="auto"/>
            <w:left w:val="none" w:sz="0" w:space="0" w:color="auto"/>
            <w:bottom w:val="none" w:sz="0" w:space="0" w:color="auto"/>
            <w:right w:val="none" w:sz="0" w:space="0" w:color="auto"/>
          </w:divBdr>
        </w:div>
        <w:div w:id="747729775">
          <w:marLeft w:val="640"/>
          <w:marRight w:val="0"/>
          <w:marTop w:val="0"/>
          <w:marBottom w:val="0"/>
          <w:divBdr>
            <w:top w:val="none" w:sz="0" w:space="0" w:color="auto"/>
            <w:left w:val="none" w:sz="0" w:space="0" w:color="auto"/>
            <w:bottom w:val="none" w:sz="0" w:space="0" w:color="auto"/>
            <w:right w:val="none" w:sz="0" w:space="0" w:color="auto"/>
          </w:divBdr>
        </w:div>
        <w:div w:id="16545689">
          <w:marLeft w:val="640"/>
          <w:marRight w:val="0"/>
          <w:marTop w:val="0"/>
          <w:marBottom w:val="0"/>
          <w:divBdr>
            <w:top w:val="none" w:sz="0" w:space="0" w:color="auto"/>
            <w:left w:val="none" w:sz="0" w:space="0" w:color="auto"/>
            <w:bottom w:val="none" w:sz="0" w:space="0" w:color="auto"/>
            <w:right w:val="none" w:sz="0" w:space="0" w:color="auto"/>
          </w:divBdr>
        </w:div>
        <w:div w:id="1635058462">
          <w:marLeft w:val="640"/>
          <w:marRight w:val="0"/>
          <w:marTop w:val="0"/>
          <w:marBottom w:val="0"/>
          <w:divBdr>
            <w:top w:val="none" w:sz="0" w:space="0" w:color="auto"/>
            <w:left w:val="none" w:sz="0" w:space="0" w:color="auto"/>
            <w:bottom w:val="none" w:sz="0" w:space="0" w:color="auto"/>
            <w:right w:val="none" w:sz="0" w:space="0" w:color="auto"/>
          </w:divBdr>
        </w:div>
        <w:div w:id="662706248">
          <w:marLeft w:val="640"/>
          <w:marRight w:val="0"/>
          <w:marTop w:val="0"/>
          <w:marBottom w:val="0"/>
          <w:divBdr>
            <w:top w:val="none" w:sz="0" w:space="0" w:color="auto"/>
            <w:left w:val="none" w:sz="0" w:space="0" w:color="auto"/>
            <w:bottom w:val="none" w:sz="0" w:space="0" w:color="auto"/>
            <w:right w:val="none" w:sz="0" w:space="0" w:color="auto"/>
          </w:divBdr>
        </w:div>
        <w:div w:id="47921209">
          <w:marLeft w:val="640"/>
          <w:marRight w:val="0"/>
          <w:marTop w:val="0"/>
          <w:marBottom w:val="0"/>
          <w:divBdr>
            <w:top w:val="none" w:sz="0" w:space="0" w:color="auto"/>
            <w:left w:val="none" w:sz="0" w:space="0" w:color="auto"/>
            <w:bottom w:val="none" w:sz="0" w:space="0" w:color="auto"/>
            <w:right w:val="none" w:sz="0" w:space="0" w:color="auto"/>
          </w:divBdr>
        </w:div>
        <w:div w:id="2035689961">
          <w:marLeft w:val="640"/>
          <w:marRight w:val="0"/>
          <w:marTop w:val="0"/>
          <w:marBottom w:val="0"/>
          <w:divBdr>
            <w:top w:val="none" w:sz="0" w:space="0" w:color="auto"/>
            <w:left w:val="none" w:sz="0" w:space="0" w:color="auto"/>
            <w:bottom w:val="none" w:sz="0" w:space="0" w:color="auto"/>
            <w:right w:val="none" w:sz="0" w:space="0" w:color="auto"/>
          </w:divBdr>
        </w:div>
        <w:div w:id="1997300549">
          <w:marLeft w:val="640"/>
          <w:marRight w:val="0"/>
          <w:marTop w:val="0"/>
          <w:marBottom w:val="0"/>
          <w:divBdr>
            <w:top w:val="none" w:sz="0" w:space="0" w:color="auto"/>
            <w:left w:val="none" w:sz="0" w:space="0" w:color="auto"/>
            <w:bottom w:val="none" w:sz="0" w:space="0" w:color="auto"/>
            <w:right w:val="none" w:sz="0" w:space="0" w:color="auto"/>
          </w:divBdr>
        </w:div>
        <w:div w:id="1826318251">
          <w:marLeft w:val="640"/>
          <w:marRight w:val="0"/>
          <w:marTop w:val="0"/>
          <w:marBottom w:val="0"/>
          <w:divBdr>
            <w:top w:val="none" w:sz="0" w:space="0" w:color="auto"/>
            <w:left w:val="none" w:sz="0" w:space="0" w:color="auto"/>
            <w:bottom w:val="none" w:sz="0" w:space="0" w:color="auto"/>
            <w:right w:val="none" w:sz="0" w:space="0" w:color="auto"/>
          </w:divBdr>
        </w:div>
        <w:div w:id="961037771">
          <w:marLeft w:val="640"/>
          <w:marRight w:val="0"/>
          <w:marTop w:val="0"/>
          <w:marBottom w:val="0"/>
          <w:divBdr>
            <w:top w:val="none" w:sz="0" w:space="0" w:color="auto"/>
            <w:left w:val="none" w:sz="0" w:space="0" w:color="auto"/>
            <w:bottom w:val="none" w:sz="0" w:space="0" w:color="auto"/>
            <w:right w:val="none" w:sz="0" w:space="0" w:color="auto"/>
          </w:divBdr>
        </w:div>
        <w:div w:id="452554331">
          <w:marLeft w:val="640"/>
          <w:marRight w:val="0"/>
          <w:marTop w:val="0"/>
          <w:marBottom w:val="0"/>
          <w:divBdr>
            <w:top w:val="none" w:sz="0" w:space="0" w:color="auto"/>
            <w:left w:val="none" w:sz="0" w:space="0" w:color="auto"/>
            <w:bottom w:val="none" w:sz="0" w:space="0" w:color="auto"/>
            <w:right w:val="none" w:sz="0" w:space="0" w:color="auto"/>
          </w:divBdr>
        </w:div>
        <w:div w:id="1112748177">
          <w:marLeft w:val="640"/>
          <w:marRight w:val="0"/>
          <w:marTop w:val="0"/>
          <w:marBottom w:val="0"/>
          <w:divBdr>
            <w:top w:val="none" w:sz="0" w:space="0" w:color="auto"/>
            <w:left w:val="none" w:sz="0" w:space="0" w:color="auto"/>
            <w:bottom w:val="none" w:sz="0" w:space="0" w:color="auto"/>
            <w:right w:val="none" w:sz="0" w:space="0" w:color="auto"/>
          </w:divBdr>
        </w:div>
        <w:div w:id="1340499816">
          <w:marLeft w:val="640"/>
          <w:marRight w:val="0"/>
          <w:marTop w:val="0"/>
          <w:marBottom w:val="0"/>
          <w:divBdr>
            <w:top w:val="none" w:sz="0" w:space="0" w:color="auto"/>
            <w:left w:val="none" w:sz="0" w:space="0" w:color="auto"/>
            <w:bottom w:val="none" w:sz="0" w:space="0" w:color="auto"/>
            <w:right w:val="none" w:sz="0" w:space="0" w:color="auto"/>
          </w:divBdr>
        </w:div>
        <w:div w:id="611939567">
          <w:marLeft w:val="640"/>
          <w:marRight w:val="0"/>
          <w:marTop w:val="0"/>
          <w:marBottom w:val="0"/>
          <w:divBdr>
            <w:top w:val="none" w:sz="0" w:space="0" w:color="auto"/>
            <w:left w:val="none" w:sz="0" w:space="0" w:color="auto"/>
            <w:bottom w:val="none" w:sz="0" w:space="0" w:color="auto"/>
            <w:right w:val="none" w:sz="0" w:space="0" w:color="auto"/>
          </w:divBdr>
        </w:div>
        <w:div w:id="568728576">
          <w:marLeft w:val="640"/>
          <w:marRight w:val="0"/>
          <w:marTop w:val="0"/>
          <w:marBottom w:val="0"/>
          <w:divBdr>
            <w:top w:val="none" w:sz="0" w:space="0" w:color="auto"/>
            <w:left w:val="none" w:sz="0" w:space="0" w:color="auto"/>
            <w:bottom w:val="none" w:sz="0" w:space="0" w:color="auto"/>
            <w:right w:val="none" w:sz="0" w:space="0" w:color="auto"/>
          </w:divBdr>
        </w:div>
        <w:div w:id="830605721">
          <w:marLeft w:val="640"/>
          <w:marRight w:val="0"/>
          <w:marTop w:val="0"/>
          <w:marBottom w:val="0"/>
          <w:divBdr>
            <w:top w:val="none" w:sz="0" w:space="0" w:color="auto"/>
            <w:left w:val="none" w:sz="0" w:space="0" w:color="auto"/>
            <w:bottom w:val="none" w:sz="0" w:space="0" w:color="auto"/>
            <w:right w:val="none" w:sz="0" w:space="0" w:color="auto"/>
          </w:divBdr>
        </w:div>
        <w:div w:id="902174766">
          <w:marLeft w:val="640"/>
          <w:marRight w:val="0"/>
          <w:marTop w:val="0"/>
          <w:marBottom w:val="0"/>
          <w:divBdr>
            <w:top w:val="none" w:sz="0" w:space="0" w:color="auto"/>
            <w:left w:val="none" w:sz="0" w:space="0" w:color="auto"/>
            <w:bottom w:val="none" w:sz="0" w:space="0" w:color="auto"/>
            <w:right w:val="none" w:sz="0" w:space="0" w:color="auto"/>
          </w:divBdr>
        </w:div>
        <w:div w:id="702829198">
          <w:marLeft w:val="640"/>
          <w:marRight w:val="0"/>
          <w:marTop w:val="0"/>
          <w:marBottom w:val="0"/>
          <w:divBdr>
            <w:top w:val="none" w:sz="0" w:space="0" w:color="auto"/>
            <w:left w:val="none" w:sz="0" w:space="0" w:color="auto"/>
            <w:bottom w:val="none" w:sz="0" w:space="0" w:color="auto"/>
            <w:right w:val="none" w:sz="0" w:space="0" w:color="auto"/>
          </w:divBdr>
        </w:div>
        <w:div w:id="724527935">
          <w:marLeft w:val="640"/>
          <w:marRight w:val="0"/>
          <w:marTop w:val="0"/>
          <w:marBottom w:val="0"/>
          <w:divBdr>
            <w:top w:val="none" w:sz="0" w:space="0" w:color="auto"/>
            <w:left w:val="none" w:sz="0" w:space="0" w:color="auto"/>
            <w:bottom w:val="none" w:sz="0" w:space="0" w:color="auto"/>
            <w:right w:val="none" w:sz="0" w:space="0" w:color="auto"/>
          </w:divBdr>
        </w:div>
        <w:div w:id="1693065833">
          <w:marLeft w:val="640"/>
          <w:marRight w:val="0"/>
          <w:marTop w:val="0"/>
          <w:marBottom w:val="0"/>
          <w:divBdr>
            <w:top w:val="none" w:sz="0" w:space="0" w:color="auto"/>
            <w:left w:val="none" w:sz="0" w:space="0" w:color="auto"/>
            <w:bottom w:val="none" w:sz="0" w:space="0" w:color="auto"/>
            <w:right w:val="none" w:sz="0" w:space="0" w:color="auto"/>
          </w:divBdr>
        </w:div>
        <w:div w:id="939685277">
          <w:marLeft w:val="640"/>
          <w:marRight w:val="0"/>
          <w:marTop w:val="0"/>
          <w:marBottom w:val="0"/>
          <w:divBdr>
            <w:top w:val="none" w:sz="0" w:space="0" w:color="auto"/>
            <w:left w:val="none" w:sz="0" w:space="0" w:color="auto"/>
            <w:bottom w:val="none" w:sz="0" w:space="0" w:color="auto"/>
            <w:right w:val="none" w:sz="0" w:space="0" w:color="auto"/>
          </w:divBdr>
        </w:div>
        <w:div w:id="704406924">
          <w:marLeft w:val="640"/>
          <w:marRight w:val="0"/>
          <w:marTop w:val="0"/>
          <w:marBottom w:val="0"/>
          <w:divBdr>
            <w:top w:val="none" w:sz="0" w:space="0" w:color="auto"/>
            <w:left w:val="none" w:sz="0" w:space="0" w:color="auto"/>
            <w:bottom w:val="none" w:sz="0" w:space="0" w:color="auto"/>
            <w:right w:val="none" w:sz="0" w:space="0" w:color="auto"/>
          </w:divBdr>
        </w:div>
        <w:div w:id="1094863786">
          <w:marLeft w:val="640"/>
          <w:marRight w:val="0"/>
          <w:marTop w:val="0"/>
          <w:marBottom w:val="0"/>
          <w:divBdr>
            <w:top w:val="none" w:sz="0" w:space="0" w:color="auto"/>
            <w:left w:val="none" w:sz="0" w:space="0" w:color="auto"/>
            <w:bottom w:val="none" w:sz="0" w:space="0" w:color="auto"/>
            <w:right w:val="none" w:sz="0" w:space="0" w:color="auto"/>
          </w:divBdr>
        </w:div>
        <w:div w:id="1154957719">
          <w:marLeft w:val="640"/>
          <w:marRight w:val="0"/>
          <w:marTop w:val="0"/>
          <w:marBottom w:val="0"/>
          <w:divBdr>
            <w:top w:val="none" w:sz="0" w:space="0" w:color="auto"/>
            <w:left w:val="none" w:sz="0" w:space="0" w:color="auto"/>
            <w:bottom w:val="none" w:sz="0" w:space="0" w:color="auto"/>
            <w:right w:val="none" w:sz="0" w:space="0" w:color="auto"/>
          </w:divBdr>
        </w:div>
        <w:div w:id="1731537250">
          <w:marLeft w:val="640"/>
          <w:marRight w:val="0"/>
          <w:marTop w:val="0"/>
          <w:marBottom w:val="0"/>
          <w:divBdr>
            <w:top w:val="none" w:sz="0" w:space="0" w:color="auto"/>
            <w:left w:val="none" w:sz="0" w:space="0" w:color="auto"/>
            <w:bottom w:val="none" w:sz="0" w:space="0" w:color="auto"/>
            <w:right w:val="none" w:sz="0" w:space="0" w:color="auto"/>
          </w:divBdr>
        </w:div>
        <w:div w:id="552346362">
          <w:marLeft w:val="640"/>
          <w:marRight w:val="0"/>
          <w:marTop w:val="0"/>
          <w:marBottom w:val="0"/>
          <w:divBdr>
            <w:top w:val="none" w:sz="0" w:space="0" w:color="auto"/>
            <w:left w:val="none" w:sz="0" w:space="0" w:color="auto"/>
            <w:bottom w:val="none" w:sz="0" w:space="0" w:color="auto"/>
            <w:right w:val="none" w:sz="0" w:space="0" w:color="auto"/>
          </w:divBdr>
        </w:div>
        <w:div w:id="1653825365">
          <w:marLeft w:val="640"/>
          <w:marRight w:val="0"/>
          <w:marTop w:val="0"/>
          <w:marBottom w:val="0"/>
          <w:divBdr>
            <w:top w:val="none" w:sz="0" w:space="0" w:color="auto"/>
            <w:left w:val="none" w:sz="0" w:space="0" w:color="auto"/>
            <w:bottom w:val="none" w:sz="0" w:space="0" w:color="auto"/>
            <w:right w:val="none" w:sz="0" w:space="0" w:color="auto"/>
          </w:divBdr>
        </w:div>
        <w:div w:id="1871407564">
          <w:marLeft w:val="640"/>
          <w:marRight w:val="0"/>
          <w:marTop w:val="0"/>
          <w:marBottom w:val="0"/>
          <w:divBdr>
            <w:top w:val="none" w:sz="0" w:space="0" w:color="auto"/>
            <w:left w:val="none" w:sz="0" w:space="0" w:color="auto"/>
            <w:bottom w:val="none" w:sz="0" w:space="0" w:color="auto"/>
            <w:right w:val="none" w:sz="0" w:space="0" w:color="auto"/>
          </w:divBdr>
        </w:div>
        <w:div w:id="1471512208">
          <w:marLeft w:val="640"/>
          <w:marRight w:val="0"/>
          <w:marTop w:val="0"/>
          <w:marBottom w:val="0"/>
          <w:divBdr>
            <w:top w:val="none" w:sz="0" w:space="0" w:color="auto"/>
            <w:left w:val="none" w:sz="0" w:space="0" w:color="auto"/>
            <w:bottom w:val="none" w:sz="0" w:space="0" w:color="auto"/>
            <w:right w:val="none" w:sz="0" w:space="0" w:color="auto"/>
          </w:divBdr>
        </w:div>
        <w:div w:id="378672455">
          <w:marLeft w:val="640"/>
          <w:marRight w:val="0"/>
          <w:marTop w:val="0"/>
          <w:marBottom w:val="0"/>
          <w:divBdr>
            <w:top w:val="none" w:sz="0" w:space="0" w:color="auto"/>
            <w:left w:val="none" w:sz="0" w:space="0" w:color="auto"/>
            <w:bottom w:val="none" w:sz="0" w:space="0" w:color="auto"/>
            <w:right w:val="none" w:sz="0" w:space="0" w:color="auto"/>
          </w:divBdr>
        </w:div>
        <w:div w:id="1256475024">
          <w:marLeft w:val="640"/>
          <w:marRight w:val="0"/>
          <w:marTop w:val="0"/>
          <w:marBottom w:val="0"/>
          <w:divBdr>
            <w:top w:val="none" w:sz="0" w:space="0" w:color="auto"/>
            <w:left w:val="none" w:sz="0" w:space="0" w:color="auto"/>
            <w:bottom w:val="none" w:sz="0" w:space="0" w:color="auto"/>
            <w:right w:val="none" w:sz="0" w:space="0" w:color="auto"/>
          </w:divBdr>
        </w:div>
        <w:div w:id="1014456905">
          <w:marLeft w:val="640"/>
          <w:marRight w:val="0"/>
          <w:marTop w:val="0"/>
          <w:marBottom w:val="0"/>
          <w:divBdr>
            <w:top w:val="none" w:sz="0" w:space="0" w:color="auto"/>
            <w:left w:val="none" w:sz="0" w:space="0" w:color="auto"/>
            <w:bottom w:val="none" w:sz="0" w:space="0" w:color="auto"/>
            <w:right w:val="none" w:sz="0" w:space="0" w:color="auto"/>
          </w:divBdr>
        </w:div>
        <w:div w:id="510486759">
          <w:marLeft w:val="640"/>
          <w:marRight w:val="0"/>
          <w:marTop w:val="0"/>
          <w:marBottom w:val="0"/>
          <w:divBdr>
            <w:top w:val="none" w:sz="0" w:space="0" w:color="auto"/>
            <w:left w:val="none" w:sz="0" w:space="0" w:color="auto"/>
            <w:bottom w:val="none" w:sz="0" w:space="0" w:color="auto"/>
            <w:right w:val="none" w:sz="0" w:space="0" w:color="auto"/>
          </w:divBdr>
        </w:div>
        <w:div w:id="23988175">
          <w:marLeft w:val="640"/>
          <w:marRight w:val="0"/>
          <w:marTop w:val="0"/>
          <w:marBottom w:val="0"/>
          <w:divBdr>
            <w:top w:val="none" w:sz="0" w:space="0" w:color="auto"/>
            <w:left w:val="none" w:sz="0" w:space="0" w:color="auto"/>
            <w:bottom w:val="none" w:sz="0" w:space="0" w:color="auto"/>
            <w:right w:val="none" w:sz="0" w:space="0" w:color="auto"/>
          </w:divBdr>
        </w:div>
        <w:div w:id="197745896">
          <w:marLeft w:val="640"/>
          <w:marRight w:val="0"/>
          <w:marTop w:val="0"/>
          <w:marBottom w:val="0"/>
          <w:divBdr>
            <w:top w:val="none" w:sz="0" w:space="0" w:color="auto"/>
            <w:left w:val="none" w:sz="0" w:space="0" w:color="auto"/>
            <w:bottom w:val="none" w:sz="0" w:space="0" w:color="auto"/>
            <w:right w:val="none" w:sz="0" w:space="0" w:color="auto"/>
          </w:divBdr>
        </w:div>
        <w:div w:id="1143350776">
          <w:marLeft w:val="640"/>
          <w:marRight w:val="0"/>
          <w:marTop w:val="0"/>
          <w:marBottom w:val="0"/>
          <w:divBdr>
            <w:top w:val="none" w:sz="0" w:space="0" w:color="auto"/>
            <w:left w:val="none" w:sz="0" w:space="0" w:color="auto"/>
            <w:bottom w:val="none" w:sz="0" w:space="0" w:color="auto"/>
            <w:right w:val="none" w:sz="0" w:space="0" w:color="auto"/>
          </w:divBdr>
        </w:div>
        <w:div w:id="738401738">
          <w:marLeft w:val="640"/>
          <w:marRight w:val="0"/>
          <w:marTop w:val="0"/>
          <w:marBottom w:val="0"/>
          <w:divBdr>
            <w:top w:val="none" w:sz="0" w:space="0" w:color="auto"/>
            <w:left w:val="none" w:sz="0" w:space="0" w:color="auto"/>
            <w:bottom w:val="none" w:sz="0" w:space="0" w:color="auto"/>
            <w:right w:val="none" w:sz="0" w:space="0" w:color="auto"/>
          </w:divBdr>
        </w:div>
        <w:div w:id="1904442908">
          <w:marLeft w:val="640"/>
          <w:marRight w:val="0"/>
          <w:marTop w:val="0"/>
          <w:marBottom w:val="0"/>
          <w:divBdr>
            <w:top w:val="none" w:sz="0" w:space="0" w:color="auto"/>
            <w:left w:val="none" w:sz="0" w:space="0" w:color="auto"/>
            <w:bottom w:val="none" w:sz="0" w:space="0" w:color="auto"/>
            <w:right w:val="none" w:sz="0" w:space="0" w:color="auto"/>
          </w:divBdr>
        </w:div>
        <w:div w:id="897712769">
          <w:marLeft w:val="640"/>
          <w:marRight w:val="0"/>
          <w:marTop w:val="0"/>
          <w:marBottom w:val="0"/>
          <w:divBdr>
            <w:top w:val="none" w:sz="0" w:space="0" w:color="auto"/>
            <w:left w:val="none" w:sz="0" w:space="0" w:color="auto"/>
            <w:bottom w:val="none" w:sz="0" w:space="0" w:color="auto"/>
            <w:right w:val="none" w:sz="0" w:space="0" w:color="auto"/>
          </w:divBdr>
        </w:div>
        <w:div w:id="128861272">
          <w:marLeft w:val="640"/>
          <w:marRight w:val="0"/>
          <w:marTop w:val="0"/>
          <w:marBottom w:val="0"/>
          <w:divBdr>
            <w:top w:val="none" w:sz="0" w:space="0" w:color="auto"/>
            <w:left w:val="none" w:sz="0" w:space="0" w:color="auto"/>
            <w:bottom w:val="none" w:sz="0" w:space="0" w:color="auto"/>
            <w:right w:val="none" w:sz="0" w:space="0" w:color="auto"/>
          </w:divBdr>
        </w:div>
        <w:div w:id="216665836">
          <w:marLeft w:val="640"/>
          <w:marRight w:val="0"/>
          <w:marTop w:val="0"/>
          <w:marBottom w:val="0"/>
          <w:divBdr>
            <w:top w:val="none" w:sz="0" w:space="0" w:color="auto"/>
            <w:left w:val="none" w:sz="0" w:space="0" w:color="auto"/>
            <w:bottom w:val="none" w:sz="0" w:space="0" w:color="auto"/>
            <w:right w:val="none" w:sz="0" w:space="0" w:color="auto"/>
          </w:divBdr>
        </w:div>
        <w:div w:id="2124692772">
          <w:marLeft w:val="640"/>
          <w:marRight w:val="0"/>
          <w:marTop w:val="0"/>
          <w:marBottom w:val="0"/>
          <w:divBdr>
            <w:top w:val="none" w:sz="0" w:space="0" w:color="auto"/>
            <w:left w:val="none" w:sz="0" w:space="0" w:color="auto"/>
            <w:bottom w:val="none" w:sz="0" w:space="0" w:color="auto"/>
            <w:right w:val="none" w:sz="0" w:space="0" w:color="auto"/>
          </w:divBdr>
        </w:div>
        <w:div w:id="779566380">
          <w:marLeft w:val="640"/>
          <w:marRight w:val="0"/>
          <w:marTop w:val="0"/>
          <w:marBottom w:val="0"/>
          <w:divBdr>
            <w:top w:val="none" w:sz="0" w:space="0" w:color="auto"/>
            <w:left w:val="none" w:sz="0" w:space="0" w:color="auto"/>
            <w:bottom w:val="none" w:sz="0" w:space="0" w:color="auto"/>
            <w:right w:val="none" w:sz="0" w:space="0" w:color="auto"/>
          </w:divBdr>
        </w:div>
        <w:div w:id="1462574979">
          <w:marLeft w:val="640"/>
          <w:marRight w:val="0"/>
          <w:marTop w:val="0"/>
          <w:marBottom w:val="0"/>
          <w:divBdr>
            <w:top w:val="none" w:sz="0" w:space="0" w:color="auto"/>
            <w:left w:val="none" w:sz="0" w:space="0" w:color="auto"/>
            <w:bottom w:val="none" w:sz="0" w:space="0" w:color="auto"/>
            <w:right w:val="none" w:sz="0" w:space="0" w:color="auto"/>
          </w:divBdr>
        </w:div>
        <w:div w:id="1859149943">
          <w:marLeft w:val="640"/>
          <w:marRight w:val="0"/>
          <w:marTop w:val="0"/>
          <w:marBottom w:val="0"/>
          <w:divBdr>
            <w:top w:val="none" w:sz="0" w:space="0" w:color="auto"/>
            <w:left w:val="none" w:sz="0" w:space="0" w:color="auto"/>
            <w:bottom w:val="none" w:sz="0" w:space="0" w:color="auto"/>
            <w:right w:val="none" w:sz="0" w:space="0" w:color="auto"/>
          </w:divBdr>
        </w:div>
      </w:divsChild>
    </w:div>
    <w:div w:id="1404987470">
      <w:bodyDiv w:val="1"/>
      <w:marLeft w:val="0"/>
      <w:marRight w:val="0"/>
      <w:marTop w:val="0"/>
      <w:marBottom w:val="0"/>
      <w:divBdr>
        <w:top w:val="none" w:sz="0" w:space="0" w:color="auto"/>
        <w:left w:val="none" w:sz="0" w:space="0" w:color="auto"/>
        <w:bottom w:val="none" w:sz="0" w:space="0" w:color="auto"/>
        <w:right w:val="none" w:sz="0" w:space="0" w:color="auto"/>
      </w:divBdr>
    </w:div>
    <w:div w:id="1405373577">
      <w:bodyDiv w:val="1"/>
      <w:marLeft w:val="0"/>
      <w:marRight w:val="0"/>
      <w:marTop w:val="0"/>
      <w:marBottom w:val="0"/>
      <w:divBdr>
        <w:top w:val="none" w:sz="0" w:space="0" w:color="auto"/>
        <w:left w:val="none" w:sz="0" w:space="0" w:color="auto"/>
        <w:bottom w:val="none" w:sz="0" w:space="0" w:color="auto"/>
        <w:right w:val="none" w:sz="0" w:space="0" w:color="auto"/>
      </w:divBdr>
    </w:div>
    <w:div w:id="1411539849">
      <w:bodyDiv w:val="1"/>
      <w:marLeft w:val="0"/>
      <w:marRight w:val="0"/>
      <w:marTop w:val="0"/>
      <w:marBottom w:val="0"/>
      <w:divBdr>
        <w:top w:val="none" w:sz="0" w:space="0" w:color="auto"/>
        <w:left w:val="none" w:sz="0" w:space="0" w:color="auto"/>
        <w:bottom w:val="none" w:sz="0" w:space="0" w:color="auto"/>
        <w:right w:val="none" w:sz="0" w:space="0" w:color="auto"/>
      </w:divBdr>
    </w:div>
    <w:div w:id="1412120294">
      <w:bodyDiv w:val="1"/>
      <w:marLeft w:val="0"/>
      <w:marRight w:val="0"/>
      <w:marTop w:val="0"/>
      <w:marBottom w:val="0"/>
      <w:divBdr>
        <w:top w:val="none" w:sz="0" w:space="0" w:color="auto"/>
        <w:left w:val="none" w:sz="0" w:space="0" w:color="auto"/>
        <w:bottom w:val="none" w:sz="0" w:space="0" w:color="auto"/>
        <w:right w:val="none" w:sz="0" w:space="0" w:color="auto"/>
      </w:divBdr>
    </w:div>
    <w:div w:id="1415320951">
      <w:bodyDiv w:val="1"/>
      <w:marLeft w:val="0"/>
      <w:marRight w:val="0"/>
      <w:marTop w:val="0"/>
      <w:marBottom w:val="0"/>
      <w:divBdr>
        <w:top w:val="none" w:sz="0" w:space="0" w:color="auto"/>
        <w:left w:val="none" w:sz="0" w:space="0" w:color="auto"/>
        <w:bottom w:val="none" w:sz="0" w:space="0" w:color="auto"/>
        <w:right w:val="none" w:sz="0" w:space="0" w:color="auto"/>
      </w:divBdr>
      <w:divsChild>
        <w:div w:id="817771293">
          <w:marLeft w:val="640"/>
          <w:marRight w:val="0"/>
          <w:marTop w:val="0"/>
          <w:marBottom w:val="0"/>
          <w:divBdr>
            <w:top w:val="none" w:sz="0" w:space="0" w:color="auto"/>
            <w:left w:val="none" w:sz="0" w:space="0" w:color="auto"/>
            <w:bottom w:val="none" w:sz="0" w:space="0" w:color="auto"/>
            <w:right w:val="none" w:sz="0" w:space="0" w:color="auto"/>
          </w:divBdr>
        </w:div>
        <w:div w:id="1918200359">
          <w:marLeft w:val="640"/>
          <w:marRight w:val="0"/>
          <w:marTop w:val="0"/>
          <w:marBottom w:val="0"/>
          <w:divBdr>
            <w:top w:val="none" w:sz="0" w:space="0" w:color="auto"/>
            <w:left w:val="none" w:sz="0" w:space="0" w:color="auto"/>
            <w:bottom w:val="none" w:sz="0" w:space="0" w:color="auto"/>
            <w:right w:val="none" w:sz="0" w:space="0" w:color="auto"/>
          </w:divBdr>
        </w:div>
        <w:div w:id="1938441354">
          <w:marLeft w:val="640"/>
          <w:marRight w:val="0"/>
          <w:marTop w:val="0"/>
          <w:marBottom w:val="0"/>
          <w:divBdr>
            <w:top w:val="none" w:sz="0" w:space="0" w:color="auto"/>
            <w:left w:val="none" w:sz="0" w:space="0" w:color="auto"/>
            <w:bottom w:val="none" w:sz="0" w:space="0" w:color="auto"/>
            <w:right w:val="none" w:sz="0" w:space="0" w:color="auto"/>
          </w:divBdr>
        </w:div>
        <w:div w:id="72045096">
          <w:marLeft w:val="640"/>
          <w:marRight w:val="0"/>
          <w:marTop w:val="0"/>
          <w:marBottom w:val="0"/>
          <w:divBdr>
            <w:top w:val="none" w:sz="0" w:space="0" w:color="auto"/>
            <w:left w:val="none" w:sz="0" w:space="0" w:color="auto"/>
            <w:bottom w:val="none" w:sz="0" w:space="0" w:color="auto"/>
            <w:right w:val="none" w:sz="0" w:space="0" w:color="auto"/>
          </w:divBdr>
        </w:div>
        <w:div w:id="2016691108">
          <w:marLeft w:val="640"/>
          <w:marRight w:val="0"/>
          <w:marTop w:val="0"/>
          <w:marBottom w:val="0"/>
          <w:divBdr>
            <w:top w:val="none" w:sz="0" w:space="0" w:color="auto"/>
            <w:left w:val="none" w:sz="0" w:space="0" w:color="auto"/>
            <w:bottom w:val="none" w:sz="0" w:space="0" w:color="auto"/>
            <w:right w:val="none" w:sz="0" w:space="0" w:color="auto"/>
          </w:divBdr>
        </w:div>
        <w:div w:id="221714988">
          <w:marLeft w:val="640"/>
          <w:marRight w:val="0"/>
          <w:marTop w:val="0"/>
          <w:marBottom w:val="0"/>
          <w:divBdr>
            <w:top w:val="none" w:sz="0" w:space="0" w:color="auto"/>
            <w:left w:val="none" w:sz="0" w:space="0" w:color="auto"/>
            <w:bottom w:val="none" w:sz="0" w:space="0" w:color="auto"/>
            <w:right w:val="none" w:sz="0" w:space="0" w:color="auto"/>
          </w:divBdr>
        </w:div>
        <w:div w:id="211887466">
          <w:marLeft w:val="640"/>
          <w:marRight w:val="0"/>
          <w:marTop w:val="0"/>
          <w:marBottom w:val="0"/>
          <w:divBdr>
            <w:top w:val="none" w:sz="0" w:space="0" w:color="auto"/>
            <w:left w:val="none" w:sz="0" w:space="0" w:color="auto"/>
            <w:bottom w:val="none" w:sz="0" w:space="0" w:color="auto"/>
            <w:right w:val="none" w:sz="0" w:space="0" w:color="auto"/>
          </w:divBdr>
        </w:div>
        <w:div w:id="1698659597">
          <w:marLeft w:val="640"/>
          <w:marRight w:val="0"/>
          <w:marTop w:val="0"/>
          <w:marBottom w:val="0"/>
          <w:divBdr>
            <w:top w:val="none" w:sz="0" w:space="0" w:color="auto"/>
            <w:left w:val="none" w:sz="0" w:space="0" w:color="auto"/>
            <w:bottom w:val="none" w:sz="0" w:space="0" w:color="auto"/>
            <w:right w:val="none" w:sz="0" w:space="0" w:color="auto"/>
          </w:divBdr>
        </w:div>
        <w:div w:id="1993437278">
          <w:marLeft w:val="640"/>
          <w:marRight w:val="0"/>
          <w:marTop w:val="0"/>
          <w:marBottom w:val="0"/>
          <w:divBdr>
            <w:top w:val="none" w:sz="0" w:space="0" w:color="auto"/>
            <w:left w:val="none" w:sz="0" w:space="0" w:color="auto"/>
            <w:bottom w:val="none" w:sz="0" w:space="0" w:color="auto"/>
            <w:right w:val="none" w:sz="0" w:space="0" w:color="auto"/>
          </w:divBdr>
        </w:div>
        <w:div w:id="1756130962">
          <w:marLeft w:val="640"/>
          <w:marRight w:val="0"/>
          <w:marTop w:val="0"/>
          <w:marBottom w:val="0"/>
          <w:divBdr>
            <w:top w:val="none" w:sz="0" w:space="0" w:color="auto"/>
            <w:left w:val="none" w:sz="0" w:space="0" w:color="auto"/>
            <w:bottom w:val="none" w:sz="0" w:space="0" w:color="auto"/>
            <w:right w:val="none" w:sz="0" w:space="0" w:color="auto"/>
          </w:divBdr>
        </w:div>
        <w:div w:id="1867862068">
          <w:marLeft w:val="640"/>
          <w:marRight w:val="0"/>
          <w:marTop w:val="0"/>
          <w:marBottom w:val="0"/>
          <w:divBdr>
            <w:top w:val="none" w:sz="0" w:space="0" w:color="auto"/>
            <w:left w:val="none" w:sz="0" w:space="0" w:color="auto"/>
            <w:bottom w:val="none" w:sz="0" w:space="0" w:color="auto"/>
            <w:right w:val="none" w:sz="0" w:space="0" w:color="auto"/>
          </w:divBdr>
        </w:div>
        <w:div w:id="1890913633">
          <w:marLeft w:val="640"/>
          <w:marRight w:val="0"/>
          <w:marTop w:val="0"/>
          <w:marBottom w:val="0"/>
          <w:divBdr>
            <w:top w:val="none" w:sz="0" w:space="0" w:color="auto"/>
            <w:left w:val="none" w:sz="0" w:space="0" w:color="auto"/>
            <w:bottom w:val="none" w:sz="0" w:space="0" w:color="auto"/>
            <w:right w:val="none" w:sz="0" w:space="0" w:color="auto"/>
          </w:divBdr>
        </w:div>
        <w:div w:id="1494956761">
          <w:marLeft w:val="640"/>
          <w:marRight w:val="0"/>
          <w:marTop w:val="0"/>
          <w:marBottom w:val="0"/>
          <w:divBdr>
            <w:top w:val="none" w:sz="0" w:space="0" w:color="auto"/>
            <w:left w:val="none" w:sz="0" w:space="0" w:color="auto"/>
            <w:bottom w:val="none" w:sz="0" w:space="0" w:color="auto"/>
            <w:right w:val="none" w:sz="0" w:space="0" w:color="auto"/>
          </w:divBdr>
        </w:div>
        <w:div w:id="721052217">
          <w:marLeft w:val="640"/>
          <w:marRight w:val="0"/>
          <w:marTop w:val="0"/>
          <w:marBottom w:val="0"/>
          <w:divBdr>
            <w:top w:val="none" w:sz="0" w:space="0" w:color="auto"/>
            <w:left w:val="none" w:sz="0" w:space="0" w:color="auto"/>
            <w:bottom w:val="none" w:sz="0" w:space="0" w:color="auto"/>
            <w:right w:val="none" w:sz="0" w:space="0" w:color="auto"/>
          </w:divBdr>
        </w:div>
        <w:div w:id="926109771">
          <w:marLeft w:val="640"/>
          <w:marRight w:val="0"/>
          <w:marTop w:val="0"/>
          <w:marBottom w:val="0"/>
          <w:divBdr>
            <w:top w:val="none" w:sz="0" w:space="0" w:color="auto"/>
            <w:left w:val="none" w:sz="0" w:space="0" w:color="auto"/>
            <w:bottom w:val="none" w:sz="0" w:space="0" w:color="auto"/>
            <w:right w:val="none" w:sz="0" w:space="0" w:color="auto"/>
          </w:divBdr>
        </w:div>
        <w:div w:id="1937470536">
          <w:marLeft w:val="640"/>
          <w:marRight w:val="0"/>
          <w:marTop w:val="0"/>
          <w:marBottom w:val="0"/>
          <w:divBdr>
            <w:top w:val="none" w:sz="0" w:space="0" w:color="auto"/>
            <w:left w:val="none" w:sz="0" w:space="0" w:color="auto"/>
            <w:bottom w:val="none" w:sz="0" w:space="0" w:color="auto"/>
            <w:right w:val="none" w:sz="0" w:space="0" w:color="auto"/>
          </w:divBdr>
        </w:div>
        <w:div w:id="308218015">
          <w:marLeft w:val="640"/>
          <w:marRight w:val="0"/>
          <w:marTop w:val="0"/>
          <w:marBottom w:val="0"/>
          <w:divBdr>
            <w:top w:val="none" w:sz="0" w:space="0" w:color="auto"/>
            <w:left w:val="none" w:sz="0" w:space="0" w:color="auto"/>
            <w:bottom w:val="none" w:sz="0" w:space="0" w:color="auto"/>
            <w:right w:val="none" w:sz="0" w:space="0" w:color="auto"/>
          </w:divBdr>
        </w:div>
        <w:div w:id="922878490">
          <w:marLeft w:val="640"/>
          <w:marRight w:val="0"/>
          <w:marTop w:val="0"/>
          <w:marBottom w:val="0"/>
          <w:divBdr>
            <w:top w:val="none" w:sz="0" w:space="0" w:color="auto"/>
            <w:left w:val="none" w:sz="0" w:space="0" w:color="auto"/>
            <w:bottom w:val="none" w:sz="0" w:space="0" w:color="auto"/>
            <w:right w:val="none" w:sz="0" w:space="0" w:color="auto"/>
          </w:divBdr>
        </w:div>
        <w:div w:id="905723557">
          <w:marLeft w:val="640"/>
          <w:marRight w:val="0"/>
          <w:marTop w:val="0"/>
          <w:marBottom w:val="0"/>
          <w:divBdr>
            <w:top w:val="none" w:sz="0" w:space="0" w:color="auto"/>
            <w:left w:val="none" w:sz="0" w:space="0" w:color="auto"/>
            <w:bottom w:val="none" w:sz="0" w:space="0" w:color="auto"/>
            <w:right w:val="none" w:sz="0" w:space="0" w:color="auto"/>
          </w:divBdr>
        </w:div>
        <w:div w:id="1600983564">
          <w:marLeft w:val="640"/>
          <w:marRight w:val="0"/>
          <w:marTop w:val="0"/>
          <w:marBottom w:val="0"/>
          <w:divBdr>
            <w:top w:val="none" w:sz="0" w:space="0" w:color="auto"/>
            <w:left w:val="none" w:sz="0" w:space="0" w:color="auto"/>
            <w:bottom w:val="none" w:sz="0" w:space="0" w:color="auto"/>
            <w:right w:val="none" w:sz="0" w:space="0" w:color="auto"/>
          </w:divBdr>
        </w:div>
        <w:div w:id="1896546369">
          <w:marLeft w:val="640"/>
          <w:marRight w:val="0"/>
          <w:marTop w:val="0"/>
          <w:marBottom w:val="0"/>
          <w:divBdr>
            <w:top w:val="none" w:sz="0" w:space="0" w:color="auto"/>
            <w:left w:val="none" w:sz="0" w:space="0" w:color="auto"/>
            <w:bottom w:val="none" w:sz="0" w:space="0" w:color="auto"/>
            <w:right w:val="none" w:sz="0" w:space="0" w:color="auto"/>
          </w:divBdr>
        </w:div>
        <w:div w:id="906768068">
          <w:marLeft w:val="640"/>
          <w:marRight w:val="0"/>
          <w:marTop w:val="0"/>
          <w:marBottom w:val="0"/>
          <w:divBdr>
            <w:top w:val="none" w:sz="0" w:space="0" w:color="auto"/>
            <w:left w:val="none" w:sz="0" w:space="0" w:color="auto"/>
            <w:bottom w:val="none" w:sz="0" w:space="0" w:color="auto"/>
            <w:right w:val="none" w:sz="0" w:space="0" w:color="auto"/>
          </w:divBdr>
        </w:div>
        <w:div w:id="502402696">
          <w:marLeft w:val="640"/>
          <w:marRight w:val="0"/>
          <w:marTop w:val="0"/>
          <w:marBottom w:val="0"/>
          <w:divBdr>
            <w:top w:val="none" w:sz="0" w:space="0" w:color="auto"/>
            <w:left w:val="none" w:sz="0" w:space="0" w:color="auto"/>
            <w:bottom w:val="none" w:sz="0" w:space="0" w:color="auto"/>
            <w:right w:val="none" w:sz="0" w:space="0" w:color="auto"/>
          </w:divBdr>
        </w:div>
        <w:div w:id="2050255578">
          <w:marLeft w:val="640"/>
          <w:marRight w:val="0"/>
          <w:marTop w:val="0"/>
          <w:marBottom w:val="0"/>
          <w:divBdr>
            <w:top w:val="none" w:sz="0" w:space="0" w:color="auto"/>
            <w:left w:val="none" w:sz="0" w:space="0" w:color="auto"/>
            <w:bottom w:val="none" w:sz="0" w:space="0" w:color="auto"/>
            <w:right w:val="none" w:sz="0" w:space="0" w:color="auto"/>
          </w:divBdr>
        </w:div>
        <w:div w:id="1551378018">
          <w:marLeft w:val="640"/>
          <w:marRight w:val="0"/>
          <w:marTop w:val="0"/>
          <w:marBottom w:val="0"/>
          <w:divBdr>
            <w:top w:val="none" w:sz="0" w:space="0" w:color="auto"/>
            <w:left w:val="none" w:sz="0" w:space="0" w:color="auto"/>
            <w:bottom w:val="none" w:sz="0" w:space="0" w:color="auto"/>
            <w:right w:val="none" w:sz="0" w:space="0" w:color="auto"/>
          </w:divBdr>
        </w:div>
        <w:div w:id="109519532">
          <w:marLeft w:val="640"/>
          <w:marRight w:val="0"/>
          <w:marTop w:val="0"/>
          <w:marBottom w:val="0"/>
          <w:divBdr>
            <w:top w:val="none" w:sz="0" w:space="0" w:color="auto"/>
            <w:left w:val="none" w:sz="0" w:space="0" w:color="auto"/>
            <w:bottom w:val="none" w:sz="0" w:space="0" w:color="auto"/>
            <w:right w:val="none" w:sz="0" w:space="0" w:color="auto"/>
          </w:divBdr>
        </w:div>
        <w:div w:id="986203290">
          <w:marLeft w:val="640"/>
          <w:marRight w:val="0"/>
          <w:marTop w:val="0"/>
          <w:marBottom w:val="0"/>
          <w:divBdr>
            <w:top w:val="none" w:sz="0" w:space="0" w:color="auto"/>
            <w:left w:val="none" w:sz="0" w:space="0" w:color="auto"/>
            <w:bottom w:val="none" w:sz="0" w:space="0" w:color="auto"/>
            <w:right w:val="none" w:sz="0" w:space="0" w:color="auto"/>
          </w:divBdr>
        </w:div>
        <w:div w:id="1799180750">
          <w:marLeft w:val="640"/>
          <w:marRight w:val="0"/>
          <w:marTop w:val="0"/>
          <w:marBottom w:val="0"/>
          <w:divBdr>
            <w:top w:val="none" w:sz="0" w:space="0" w:color="auto"/>
            <w:left w:val="none" w:sz="0" w:space="0" w:color="auto"/>
            <w:bottom w:val="none" w:sz="0" w:space="0" w:color="auto"/>
            <w:right w:val="none" w:sz="0" w:space="0" w:color="auto"/>
          </w:divBdr>
        </w:div>
        <w:div w:id="1768887382">
          <w:marLeft w:val="640"/>
          <w:marRight w:val="0"/>
          <w:marTop w:val="0"/>
          <w:marBottom w:val="0"/>
          <w:divBdr>
            <w:top w:val="none" w:sz="0" w:space="0" w:color="auto"/>
            <w:left w:val="none" w:sz="0" w:space="0" w:color="auto"/>
            <w:bottom w:val="none" w:sz="0" w:space="0" w:color="auto"/>
            <w:right w:val="none" w:sz="0" w:space="0" w:color="auto"/>
          </w:divBdr>
        </w:div>
        <w:div w:id="639926018">
          <w:marLeft w:val="640"/>
          <w:marRight w:val="0"/>
          <w:marTop w:val="0"/>
          <w:marBottom w:val="0"/>
          <w:divBdr>
            <w:top w:val="none" w:sz="0" w:space="0" w:color="auto"/>
            <w:left w:val="none" w:sz="0" w:space="0" w:color="auto"/>
            <w:bottom w:val="none" w:sz="0" w:space="0" w:color="auto"/>
            <w:right w:val="none" w:sz="0" w:space="0" w:color="auto"/>
          </w:divBdr>
        </w:div>
        <w:div w:id="606813220">
          <w:marLeft w:val="640"/>
          <w:marRight w:val="0"/>
          <w:marTop w:val="0"/>
          <w:marBottom w:val="0"/>
          <w:divBdr>
            <w:top w:val="none" w:sz="0" w:space="0" w:color="auto"/>
            <w:left w:val="none" w:sz="0" w:space="0" w:color="auto"/>
            <w:bottom w:val="none" w:sz="0" w:space="0" w:color="auto"/>
            <w:right w:val="none" w:sz="0" w:space="0" w:color="auto"/>
          </w:divBdr>
        </w:div>
        <w:div w:id="1378703560">
          <w:marLeft w:val="640"/>
          <w:marRight w:val="0"/>
          <w:marTop w:val="0"/>
          <w:marBottom w:val="0"/>
          <w:divBdr>
            <w:top w:val="none" w:sz="0" w:space="0" w:color="auto"/>
            <w:left w:val="none" w:sz="0" w:space="0" w:color="auto"/>
            <w:bottom w:val="none" w:sz="0" w:space="0" w:color="auto"/>
            <w:right w:val="none" w:sz="0" w:space="0" w:color="auto"/>
          </w:divBdr>
        </w:div>
        <w:div w:id="354309949">
          <w:marLeft w:val="640"/>
          <w:marRight w:val="0"/>
          <w:marTop w:val="0"/>
          <w:marBottom w:val="0"/>
          <w:divBdr>
            <w:top w:val="none" w:sz="0" w:space="0" w:color="auto"/>
            <w:left w:val="none" w:sz="0" w:space="0" w:color="auto"/>
            <w:bottom w:val="none" w:sz="0" w:space="0" w:color="auto"/>
            <w:right w:val="none" w:sz="0" w:space="0" w:color="auto"/>
          </w:divBdr>
        </w:div>
        <w:div w:id="1540707334">
          <w:marLeft w:val="640"/>
          <w:marRight w:val="0"/>
          <w:marTop w:val="0"/>
          <w:marBottom w:val="0"/>
          <w:divBdr>
            <w:top w:val="none" w:sz="0" w:space="0" w:color="auto"/>
            <w:left w:val="none" w:sz="0" w:space="0" w:color="auto"/>
            <w:bottom w:val="none" w:sz="0" w:space="0" w:color="auto"/>
            <w:right w:val="none" w:sz="0" w:space="0" w:color="auto"/>
          </w:divBdr>
        </w:div>
        <w:div w:id="12853059">
          <w:marLeft w:val="640"/>
          <w:marRight w:val="0"/>
          <w:marTop w:val="0"/>
          <w:marBottom w:val="0"/>
          <w:divBdr>
            <w:top w:val="none" w:sz="0" w:space="0" w:color="auto"/>
            <w:left w:val="none" w:sz="0" w:space="0" w:color="auto"/>
            <w:bottom w:val="none" w:sz="0" w:space="0" w:color="auto"/>
            <w:right w:val="none" w:sz="0" w:space="0" w:color="auto"/>
          </w:divBdr>
        </w:div>
        <w:div w:id="1677684304">
          <w:marLeft w:val="640"/>
          <w:marRight w:val="0"/>
          <w:marTop w:val="0"/>
          <w:marBottom w:val="0"/>
          <w:divBdr>
            <w:top w:val="none" w:sz="0" w:space="0" w:color="auto"/>
            <w:left w:val="none" w:sz="0" w:space="0" w:color="auto"/>
            <w:bottom w:val="none" w:sz="0" w:space="0" w:color="auto"/>
            <w:right w:val="none" w:sz="0" w:space="0" w:color="auto"/>
          </w:divBdr>
        </w:div>
        <w:div w:id="613025924">
          <w:marLeft w:val="640"/>
          <w:marRight w:val="0"/>
          <w:marTop w:val="0"/>
          <w:marBottom w:val="0"/>
          <w:divBdr>
            <w:top w:val="none" w:sz="0" w:space="0" w:color="auto"/>
            <w:left w:val="none" w:sz="0" w:space="0" w:color="auto"/>
            <w:bottom w:val="none" w:sz="0" w:space="0" w:color="auto"/>
            <w:right w:val="none" w:sz="0" w:space="0" w:color="auto"/>
          </w:divBdr>
        </w:div>
        <w:div w:id="1161627175">
          <w:marLeft w:val="640"/>
          <w:marRight w:val="0"/>
          <w:marTop w:val="0"/>
          <w:marBottom w:val="0"/>
          <w:divBdr>
            <w:top w:val="none" w:sz="0" w:space="0" w:color="auto"/>
            <w:left w:val="none" w:sz="0" w:space="0" w:color="auto"/>
            <w:bottom w:val="none" w:sz="0" w:space="0" w:color="auto"/>
            <w:right w:val="none" w:sz="0" w:space="0" w:color="auto"/>
          </w:divBdr>
        </w:div>
        <w:div w:id="158422366">
          <w:marLeft w:val="640"/>
          <w:marRight w:val="0"/>
          <w:marTop w:val="0"/>
          <w:marBottom w:val="0"/>
          <w:divBdr>
            <w:top w:val="none" w:sz="0" w:space="0" w:color="auto"/>
            <w:left w:val="none" w:sz="0" w:space="0" w:color="auto"/>
            <w:bottom w:val="none" w:sz="0" w:space="0" w:color="auto"/>
            <w:right w:val="none" w:sz="0" w:space="0" w:color="auto"/>
          </w:divBdr>
        </w:div>
        <w:div w:id="201988341">
          <w:marLeft w:val="640"/>
          <w:marRight w:val="0"/>
          <w:marTop w:val="0"/>
          <w:marBottom w:val="0"/>
          <w:divBdr>
            <w:top w:val="none" w:sz="0" w:space="0" w:color="auto"/>
            <w:left w:val="none" w:sz="0" w:space="0" w:color="auto"/>
            <w:bottom w:val="none" w:sz="0" w:space="0" w:color="auto"/>
            <w:right w:val="none" w:sz="0" w:space="0" w:color="auto"/>
          </w:divBdr>
        </w:div>
        <w:div w:id="226887766">
          <w:marLeft w:val="640"/>
          <w:marRight w:val="0"/>
          <w:marTop w:val="0"/>
          <w:marBottom w:val="0"/>
          <w:divBdr>
            <w:top w:val="none" w:sz="0" w:space="0" w:color="auto"/>
            <w:left w:val="none" w:sz="0" w:space="0" w:color="auto"/>
            <w:bottom w:val="none" w:sz="0" w:space="0" w:color="auto"/>
            <w:right w:val="none" w:sz="0" w:space="0" w:color="auto"/>
          </w:divBdr>
        </w:div>
        <w:div w:id="1318529763">
          <w:marLeft w:val="640"/>
          <w:marRight w:val="0"/>
          <w:marTop w:val="0"/>
          <w:marBottom w:val="0"/>
          <w:divBdr>
            <w:top w:val="none" w:sz="0" w:space="0" w:color="auto"/>
            <w:left w:val="none" w:sz="0" w:space="0" w:color="auto"/>
            <w:bottom w:val="none" w:sz="0" w:space="0" w:color="auto"/>
            <w:right w:val="none" w:sz="0" w:space="0" w:color="auto"/>
          </w:divBdr>
        </w:div>
        <w:div w:id="1284314200">
          <w:marLeft w:val="640"/>
          <w:marRight w:val="0"/>
          <w:marTop w:val="0"/>
          <w:marBottom w:val="0"/>
          <w:divBdr>
            <w:top w:val="none" w:sz="0" w:space="0" w:color="auto"/>
            <w:left w:val="none" w:sz="0" w:space="0" w:color="auto"/>
            <w:bottom w:val="none" w:sz="0" w:space="0" w:color="auto"/>
            <w:right w:val="none" w:sz="0" w:space="0" w:color="auto"/>
          </w:divBdr>
        </w:div>
        <w:div w:id="60294058">
          <w:marLeft w:val="640"/>
          <w:marRight w:val="0"/>
          <w:marTop w:val="0"/>
          <w:marBottom w:val="0"/>
          <w:divBdr>
            <w:top w:val="none" w:sz="0" w:space="0" w:color="auto"/>
            <w:left w:val="none" w:sz="0" w:space="0" w:color="auto"/>
            <w:bottom w:val="none" w:sz="0" w:space="0" w:color="auto"/>
            <w:right w:val="none" w:sz="0" w:space="0" w:color="auto"/>
          </w:divBdr>
        </w:div>
        <w:div w:id="610472299">
          <w:marLeft w:val="640"/>
          <w:marRight w:val="0"/>
          <w:marTop w:val="0"/>
          <w:marBottom w:val="0"/>
          <w:divBdr>
            <w:top w:val="none" w:sz="0" w:space="0" w:color="auto"/>
            <w:left w:val="none" w:sz="0" w:space="0" w:color="auto"/>
            <w:bottom w:val="none" w:sz="0" w:space="0" w:color="auto"/>
            <w:right w:val="none" w:sz="0" w:space="0" w:color="auto"/>
          </w:divBdr>
        </w:div>
        <w:div w:id="920676142">
          <w:marLeft w:val="640"/>
          <w:marRight w:val="0"/>
          <w:marTop w:val="0"/>
          <w:marBottom w:val="0"/>
          <w:divBdr>
            <w:top w:val="none" w:sz="0" w:space="0" w:color="auto"/>
            <w:left w:val="none" w:sz="0" w:space="0" w:color="auto"/>
            <w:bottom w:val="none" w:sz="0" w:space="0" w:color="auto"/>
            <w:right w:val="none" w:sz="0" w:space="0" w:color="auto"/>
          </w:divBdr>
        </w:div>
        <w:div w:id="1714502410">
          <w:marLeft w:val="640"/>
          <w:marRight w:val="0"/>
          <w:marTop w:val="0"/>
          <w:marBottom w:val="0"/>
          <w:divBdr>
            <w:top w:val="none" w:sz="0" w:space="0" w:color="auto"/>
            <w:left w:val="none" w:sz="0" w:space="0" w:color="auto"/>
            <w:bottom w:val="none" w:sz="0" w:space="0" w:color="auto"/>
            <w:right w:val="none" w:sz="0" w:space="0" w:color="auto"/>
          </w:divBdr>
        </w:div>
        <w:div w:id="23790379">
          <w:marLeft w:val="640"/>
          <w:marRight w:val="0"/>
          <w:marTop w:val="0"/>
          <w:marBottom w:val="0"/>
          <w:divBdr>
            <w:top w:val="none" w:sz="0" w:space="0" w:color="auto"/>
            <w:left w:val="none" w:sz="0" w:space="0" w:color="auto"/>
            <w:bottom w:val="none" w:sz="0" w:space="0" w:color="auto"/>
            <w:right w:val="none" w:sz="0" w:space="0" w:color="auto"/>
          </w:divBdr>
        </w:div>
        <w:div w:id="497383509">
          <w:marLeft w:val="640"/>
          <w:marRight w:val="0"/>
          <w:marTop w:val="0"/>
          <w:marBottom w:val="0"/>
          <w:divBdr>
            <w:top w:val="none" w:sz="0" w:space="0" w:color="auto"/>
            <w:left w:val="none" w:sz="0" w:space="0" w:color="auto"/>
            <w:bottom w:val="none" w:sz="0" w:space="0" w:color="auto"/>
            <w:right w:val="none" w:sz="0" w:space="0" w:color="auto"/>
          </w:divBdr>
        </w:div>
        <w:div w:id="89815900">
          <w:marLeft w:val="640"/>
          <w:marRight w:val="0"/>
          <w:marTop w:val="0"/>
          <w:marBottom w:val="0"/>
          <w:divBdr>
            <w:top w:val="none" w:sz="0" w:space="0" w:color="auto"/>
            <w:left w:val="none" w:sz="0" w:space="0" w:color="auto"/>
            <w:bottom w:val="none" w:sz="0" w:space="0" w:color="auto"/>
            <w:right w:val="none" w:sz="0" w:space="0" w:color="auto"/>
          </w:divBdr>
        </w:div>
        <w:div w:id="635573994">
          <w:marLeft w:val="640"/>
          <w:marRight w:val="0"/>
          <w:marTop w:val="0"/>
          <w:marBottom w:val="0"/>
          <w:divBdr>
            <w:top w:val="none" w:sz="0" w:space="0" w:color="auto"/>
            <w:left w:val="none" w:sz="0" w:space="0" w:color="auto"/>
            <w:bottom w:val="none" w:sz="0" w:space="0" w:color="auto"/>
            <w:right w:val="none" w:sz="0" w:space="0" w:color="auto"/>
          </w:divBdr>
        </w:div>
        <w:div w:id="292491849">
          <w:marLeft w:val="640"/>
          <w:marRight w:val="0"/>
          <w:marTop w:val="0"/>
          <w:marBottom w:val="0"/>
          <w:divBdr>
            <w:top w:val="none" w:sz="0" w:space="0" w:color="auto"/>
            <w:left w:val="none" w:sz="0" w:space="0" w:color="auto"/>
            <w:bottom w:val="none" w:sz="0" w:space="0" w:color="auto"/>
            <w:right w:val="none" w:sz="0" w:space="0" w:color="auto"/>
          </w:divBdr>
        </w:div>
        <w:div w:id="115225911">
          <w:marLeft w:val="640"/>
          <w:marRight w:val="0"/>
          <w:marTop w:val="0"/>
          <w:marBottom w:val="0"/>
          <w:divBdr>
            <w:top w:val="none" w:sz="0" w:space="0" w:color="auto"/>
            <w:left w:val="none" w:sz="0" w:space="0" w:color="auto"/>
            <w:bottom w:val="none" w:sz="0" w:space="0" w:color="auto"/>
            <w:right w:val="none" w:sz="0" w:space="0" w:color="auto"/>
          </w:divBdr>
        </w:div>
        <w:div w:id="666056932">
          <w:marLeft w:val="640"/>
          <w:marRight w:val="0"/>
          <w:marTop w:val="0"/>
          <w:marBottom w:val="0"/>
          <w:divBdr>
            <w:top w:val="none" w:sz="0" w:space="0" w:color="auto"/>
            <w:left w:val="none" w:sz="0" w:space="0" w:color="auto"/>
            <w:bottom w:val="none" w:sz="0" w:space="0" w:color="auto"/>
            <w:right w:val="none" w:sz="0" w:space="0" w:color="auto"/>
          </w:divBdr>
        </w:div>
        <w:div w:id="211041584">
          <w:marLeft w:val="640"/>
          <w:marRight w:val="0"/>
          <w:marTop w:val="0"/>
          <w:marBottom w:val="0"/>
          <w:divBdr>
            <w:top w:val="none" w:sz="0" w:space="0" w:color="auto"/>
            <w:left w:val="none" w:sz="0" w:space="0" w:color="auto"/>
            <w:bottom w:val="none" w:sz="0" w:space="0" w:color="auto"/>
            <w:right w:val="none" w:sz="0" w:space="0" w:color="auto"/>
          </w:divBdr>
        </w:div>
        <w:div w:id="32577588">
          <w:marLeft w:val="640"/>
          <w:marRight w:val="0"/>
          <w:marTop w:val="0"/>
          <w:marBottom w:val="0"/>
          <w:divBdr>
            <w:top w:val="none" w:sz="0" w:space="0" w:color="auto"/>
            <w:left w:val="none" w:sz="0" w:space="0" w:color="auto"/>
            <w:bottom w:val="none" w:sz="0" w:space="0" w:color="auto"/>
            <w:right w:val="none" w:sz="0" w:space="0" w:color="auto"/>
          </w:divBdr>
        </w:div>
        <w:div w:id="597374558">
          <w:marLeft w:val="640"/>
          <w:marRight w:val="0"/>
          <w:marTop w:val="0"/>
          <w:marBottom w:val="0"/>
          <w:divBdr>
            <w:top w:val="none" w:sz="0" w:space="0" w:color="auto"/>
            <w:left w:val="none" w:sz="0" w:space="0" w:color="auto"/>
            <w:bottom w:val="none" w:sz="0" w:space="0" w:color="auto"/>
            <w:right w:val="none" w:sz="0" w:space="0" w:color="auto"/>
          </w:divBdr>
        </w:div>
        <w:div w:id="1325235518">
          <w:marLeft w:val="640"/>
          <w:marRight w:val="0"/>
          <w:marTop w:val="0"/>
          <w:marBottom w:val="0"/>
          <w:divBdr>
            <w:top w:val="none" w:sz="0" w:space="0" w:color="auto"/>
            <w:left w:val="none" w:sz="0" w:space="0" w:color="auto"/>
            <w:bottom w:val="none" w:sz="0" w:space="0" w:color="auto"/>
            <w:right w:val="none" w:sz="0" w:space="0" w:color="auto"/>
          </w:divBdr>
        </w:div>
        <w:div w:id="1333803611">
          <w:marLeft w:val="640"/>
          <w:marRight w:val="0"/>
          <w:marTop w:val="0"/>
          <w:marBottom w:val="0"/>
          <w:divBdr>
            <w:top w:val="none" w:sz="0" w:space="0" w:color="auto"/>
            <w:left w:val="none" w:sz="0" w:space="0" w:color="auto"/>
            <w:bottom w:val="none" w:sz="0" w:space="0" w:color="auto"/>
            <w:right w:val="none" w:sz="0" w:space="0" w:color="auto"/>
          </w:divBdr>
        </w:div>
        <w:div w:id="1518737719">
          <w:marLeft w:val="640"/>
          <w:marRight w:val="0"/>
          <w:marTop w:val="0"/>
          <w:marBottom w:val="0"/>
          <w:divBdr>
            <w:top w:val="none" w:sz="0" w:space="0" w:color="auto"/>
            <w:left w:val="none" w:sz="0" w:space="0" w:color="auto"/>
            <w:bottom w:val="none" w:sz="0" w:space="0" w:color="auto"/>
            <w:right w:val="none" w:sz="0" w:space="0" w:color="auto"/>
          </w:divBdr>
        </w:div>
        <w:div w:id="1355686515">
          <w:marLeft w:val="640"/>
          <w:marRight w:val="0"/>
          <w:marTop w:val="0"/>
          <w:marBottom w:val="0"/>
          <w:divBdr>
            <w:top w:val="none" w:sz="0" w:space="0" w:color="auto"/>
            <w:left w:val="none" w:sz="0" w:space="0" w:color="auto"/>
            <w:bottom w:val="none" w:sz="0" w:space="0" w:color="auto"/>
            <w:right w:val="none" w:sz="0" w:space="0" w:color="auto"/>
          </w:divBdr>
        </w:div>
        <w:div w:id="677461236">
          <w:marLeft w:val="640"/>
          <w:marRight w:val="0"/>
          <w:marTop w:val="0"/>
          <w:marBottom w:val="0"/>
          <w:divBdr>
            <w:top w:val="none" w:sz="0" w:space="0" w:color="auto"/>
            <w:left w:val="none" w:sz="0" w:space="0" w:color="auto"/>
            <w:bottom w:val="none" w:sz="0" w:space="0" w:color="auto"/>
            <w:right w:val="none" w:sz="0" w:space="0" w:color="auto"/>
          </w:divBdr>
        </w:div>
        <w:div w:id="63989276">
          <w:marLeft w:val="640"/>
          <w:marRight w:val="0"/>
          <w:marTop w:val="0"/>
          <w:marBottom w:val="0"/>
          <w:divBdr>
            <w:top w:val="none" w:sz="0" w:space="0" w:color="auto"/>
            <w:left w:val="none" w:sz="0" w:space="0" w:color="auto"/>
            <w:bottom w:val="none" w:sz="0" w:space="0" w:color="auto"/>
            <w:right w:val="none" w:sz="0" w:space="0" w:color="auto"/>
          </w:divBdr>
        </w:div>
        <w:div w:id="1750612151">
          <w:marLeft w:val="640"/>
          <w:marRight w:val="0"/>
          <w:marTop w:val="0"/>
          <w:marBottom w:val="0"/>
          <w:divBdr>
            <w:top w:val="none" w:sz="0" w:space="0" w:color="auto"/>
            <w:left w:val="none" w:sz="0" w:space="0" w:color="auto"/>
            <w:bottom w:val="none" w:sz="0" w:space="0" w:color="auto"/>
            <w:right w:val="none" w:sz="0" w:space="0" w:color="auto"/>
          </w:divBdr>
        </w:div>
        <w:div w:id="1553544074">
          <w:marLeft w:val="640"/>
          <w:marRight w:val="0"/>
          <w:marTop w:val="0"/>
          <w:marBottom w:val="0"/>
          <w:divBdr>
            <w:top w:val="none" w:sz="0" w:space="0" w:color="auto"/>
            <w:left w:val="none" w:sz="0" w:space="0" w:color="auto"/>
            <w:bottom w:val="none" w:sz="0" w:space="0" w:color="auto"/>
            <w:right w:val="none" w:sz="0" w:space="0" w:color="auto"/>
          </w:divBdr>
        </w:div>
        <w:div w:id="1589846359">
          <w:marLeft w:val="640"/>
          <w:marRight w:val="0"/>
          <w:marTop w:val="0"/>
          <w:marBottom w:val="0"/>
          <w:divBdr>
            <w:top w:val="none" w:sz="0" w:space="0" w:color="auto"/>
            <w:left w:val="none" w:sz="0" w:space="0" w:color="auto"/>
            <w:bottom w:val="none" w:sz="0" w:space="0" w:color="auto"/>
            <w:right w:val="none" w:sz="0" w:space="0" w:color="auto"/>
          </w:divBdr>
        </w:div>
        <w:div w:id="274099602">
          <w:marLeft w:val="640"/>
          <w:marRight w:val="0"/>
          <w:marTop w:val="0"/>
          <w:marBottom w:val="0"/>
          <w:divBdr>
            <w:top w:val="none" w:sz="0" w:space="0" w:color="auto"/>
            <w:left w:val="none" w:sz="0" w:space="0" w:color="auto"/>
            <w:bottom w:val="none" w:sz="0" w:space="0" w:color="auto"/>
            <w:right w:val="none" w:sz="0" w:space="0" w:color="auto"/>
          </w:divBdr>
        </w:div>
        <w:div w:id="446462463">
          <w:marLeft w:val="640"/>
          <w:marRight w:val="0"/>
          <w:marTop w:val="0"/>
          <w:marBottom w:val="0"/>
          <w:divBdr>
            <w:top w:val="none" w:sz="0" w:space="0" w:color="auto"/>
            <w:left w:val="none" w:sz="0" w:space="0" w:color="auto"/>
            <w:bottom w:val="none" w:sz="0" w:space="0" w:color="auto"/>
            <w:right w:val="none" w:sz="0" w:space="0" w:color="auto"/>
          </w:divBdr>
        </w:div>
        <w:div w:id="1736008669">
          <w:marLeft w:val="640"/>
          <w:marRight w:val="0"/>
          <w:marTop w:val="0"/>
          <w:marBottom w:val="0"/>
          <w:divBdr>
            <w:top w:val="none" w:sz="0" w:space="0" w:color="auto"/>
            <w:left w:val="none" w:sz="0" w:space="0" w:color="auto"/>
            <w:bottom w:val="none" w:sz="0" w:space="0" w:color="auto"/>
            <w:right w:val="none" w:sz="0" w:space="0" w:color="auto"/>
          </w:divBdr>
        </w:div>
        <w:div w:id="1304384655">
          <w:marLeft w:val="640"/>
          <w:marRight w:val="0"/>
          <w:marTop w:val="0"/>
          <w:marBottom w:val="0"/>
          <w:divBdr>
            <w:top w:val="none" w:sz="0" w:space="0" w:color="auto"/>
            <w:left w:val="none" w:sz="0" w:space="0" w:color="auto"/>
            <w:bottom w:val="none" w:sz="0" w:space="0" w:color="auto"/>
            <w:right w:val="none" w:sz="0" w:space="0" w:color="auto"/>
          </w:divBdr>
        </w:div>
        <w:div w:id="43717586">
          <w:marLeft w:val="640"/>
          <w:marRight w:val="0"/>
          <w:marTop w:val="0"/>
          <w:marBottom w:val="0"/>
          <w:divBdr>
            <w:top w:val="none" w:sz="0" w:space="0" w:color="auto"/>
            <w:left w:val="none" w:sz="0" w:space="0" w:color="auto"/>
            <w:bottom w:val="none" w:sz="0" w:space="0" w:color="auto"/>
            <w:right w:val="none" w:sz="0" w:space="0" w:color="auto"/>
          </w:divBdr>
        </w:div>
        <w:div w:id="1834105772">
          <w:marLeft w:val="640"/>
          <w:marRight w:val="0"/>
          <w:marTop w:val="0"/>
          <w:marBottom w:val="0"/>
          <w:divBdr>
            <w:top w:val="none" w:sz="0" w:space="0" w:color="auto"/>
            <w:left w:val="none" w:sz="0" w:space="0" w:color="auto"/>
            <w:bottom w:val="none" w:sz="0" w:space="0" w:color="auto"/>
            <w:right w:val="none" w:sz="0" w:space="0" w:color="auto"/>
          </w:divBdr>
        </w:div>
        <w:div w:id="1214851168">
          <w:marLeft w:val="640"/>
          <w:marRight w:val="0"/>
          <w:marTop w:val="0"/>
          <w:marBottom w:val="0"/>
          <w:divBdr>
            <w:top w:val="none" w:sz="0" w:space="0" w:color="auto"/>
            <w:left w:val="none" w:sz="0" w:space="0" w:color="auto"/>
            <w:bottom w:val="none" w:sz="0" w:space="0" w:color="auto"/>
            <w:right w:val="none" w:sz="0" w:space="0" w:color="auto"/>
          </w:divBdr>
        </w:div>
        <w:div w:id="2137747624">
          <w:marLeft w:val="640"/>
          <w:marRight w:val="0"/>
          <w:marTop w:val="0"/>
          <w:marBottom w:val="0"/>
          <w:divBdr>
            <w:top w:val="none" w:sz="0" w:space="0" w:color="auto"/>
            <w:left w:val="none" w:sz="0" w:space="0" w:color="auto"/>
            <w:bottom w:val="none" w:sz="0" w:space="0" w:color="auto"/>
            <w:right w:val="none" w:sz="0" w:space="0" w:color="auto"/>
          </w:divBdr>
        </w:div>
        <w:div w:id="2010328299">
          <w:marLeft w:val="640"/>
          <w:marRight w:val="0"/>
          <w:marTop w:val="0"/>
          <w:marBottom w:val="0"/>
          <w:divBdr>
            <w:top w:val="none" w:sz="0" w:space="0" w:color="auto"/>
            <w:left w:val="none" w:sz="0" w:space="0" w:color="auto"/>
            <w:bottom w:val="none" w:sz="0" w:space="0" w:color="auto"/>
            <w:right w:val="none" w:sz="0" w:space="0" w:color="auto"/>
          </w:divBdr>
        </w:div>
        <w:div w:id="993753981">
          <w:marLeft w:val="640"/>
          <w:marRight w:val="0"/>
          <w:marTop w:val="0"/>
          <w:marBottom w:val="0"/>
          <w:divBdr>
            <w:top w:val="none" w:sz="0" w:space="0" w:color="auto"/>
            <w:left w:val="none" w:sz="0" w:space="0" w:color="auto"/>
            <w:bottom w:val="none" w:sz="0" w:space="0" w:color="auto"/>
            <w:right w:val="none" w:sz="0" w:space="0" w:color="auto"/>
          </w:divBdr>
        </w:div>
        <w:div w:id="579365078">
          <w:marLeft w:val="640"/>
          <w:marRight w:val="0"/>
          <w:marTop w:val="0"/>
          <w:marBottom w:val="0"/>
          <w:divBdr>
            <w:top w:val="none" w:sz="0" w:space="0" w:color="auto"/>
            <w:left w:val="none" w:sz="0" w:space="0" w:color="auto"/>
            <w:bottom w:val="none" w:sz="0" w:space="0" w:color="auto"/>
            <w:right w:val="none" w:sz="0" w:space="0" w:color="auto"/>
          </w:divBdr>
        </w:div>
        <w:div w:id="2074692924">
          <w:marLeft w:val="640"/>
          <w:marRight w:val="0"/>
          <w:marTop w:val="0"/>
          <w:marBottom w:val="0"/>
          <w:divBdr>
            <w:top w:val="none" w:sz="0" w:space="0" w:color="auto"/>
            <w:left w:val="none" w:sz="0" w:space="0" w:color="auto"/>
            <w:bottom w:val="none" w:sz="0" w:space="0" w:color="auto"/>
            <w:right w:val="none" w:sz="0" w:space="0" w:color="auto"/>
          </w:divBdr>
        </w:div>
        <w:div w:id="645663701">
          <w:marLeft w:val="640"/>
          <w:marRight w:val="0"/>
          <w:marTop w:val="0"/>
          <w:marBottom w:val="0"/>
          <w:divBdr>
            <w:top w:val="none" w:sz="0" w:space="0" w:color="auto"/>
            <w:left w:val="none" w:sz="0" w:space="0" w:color="auto"/>
            <w:bottom w:val="none" w:sz="0" w:space="0" w:color="auto"/>
            <w:right w:val="none" w:sz="0" w:space="0" w:color="auto"/>
          </w:divBdr>
        </w:div>
        <w:div w:id="1956477847">
          <w:marLeft w:val="640"/>
          <w:marRight w:val="0"/>
          <w:marTop w:val="0"/>
          <w:marBottom w:val="0"/>
          <w:divBdr>
            <w:top w:val="none" w:sz="0" w:space="0" w:color="auto"/>
            <w:left w:val="none" w:sz="0" w:space="0" w:color="auto"/>
            <w:bottom w:val="none" w:sz="0" w:space="0" w:color="auto"/>
            <w:right w:val="none" w:sz="0" w:space="0" w:color="auto"/>
          </w:divBdr>
        </w:div>
        <w:div w:id="2028750455">
          <w:marLeft w:val="640"/>
          <w:marRight w:val="0"/>
          <w:marTop w:val="0"/>
          <w:marBottom w:val="0"/>
          <w:divBdr>
            <w:top w:val="none" w:sz="0" w:space="0" w:color="auto"/>
            <w:left w:val="none" w:sz="0" w:space="0" w:color="auto"/>
            <w:bottom w:val="none" w:sz="0" w:space="0" w:color="auto"/>
            <w:right w:val="none" w:sz="0" w:space="0" w:color="auto"/>
          </w:divBdr>
        </w:div>
        <w:div w:id="1470321801">
          <w:marLeft w:val="640"/>
          <w:marRight w:val="0"/>
          <w:marTop w:val="0"/>
          <w:marBottom w:val="0"/>
          <w:divBdr>
            <w:top w:val="none" w:sz="0" w:space="0" w:color="auto"/>
            <w:left w:val="none" w:sz="0" w:space="0" w:color="auto"/>
            <w:bottom w:val="none" w:sz="0" w:space="0" w:color="auto"/>
            <w:right w:val="none" w:sz="0" w:space="0" w:color="auto"/>
          </w:divBdr>
        </w:div>
        <w:div w:id="531697092">
          <w:marLeft w:val="640"/>
          <w:marRight w:val="0"/>
          <w:marTop w:val="0"/>
          <w:marBottom w:val="0"/>
          <w:divBdr>
            <w:top w:val="none" w:sz="0" w:space="0" w:color="auto"/>
            <w:left w:val="none" w:sz="0" w:space="0" w:color="auto"/>
            <w:bottom w:val="none" w:sz="0" w:space="0" w:color="auto"/>
            <w:right w:val="none" w:sz="0" w:space="0" w:color="auto"/>
          </w:divBdr>
        </w:div>
        <w:div w:id="821965274">
          <w:marLeft w:val="640"/>
          <w:marRight w:val="0"/>
          <w:marTop w:val="0"/>
          <w:marBottom w:val="0"/>
          <w:divBdr>
            <w:top w:val="none" w:sz="0" w:space="0" w:color="auto"/>
            <w:left w:val="none" w:sz="0" w:space="0" w:color="auto"/>
            <w:bottom w:val="none" w:sz="0" w:space="0" w:color="auto"/>
            <w:right w:val="none" w:sz="0" w:space="0" w:color="auto"/>
          </w:divBdr>
        </w:div>
        <w:div w:id="291133500">
          <w:marLeft w:val="640"/>
          <w:marRight w:val="0"/>
          <w:marTop w:val="0"/>
          <w:marBottom w:val="0"/>
          <w:divBdr>
            <w:top w:val="none" w:sz="0" w:space="0" w:color="auto"/>
            <w:left w:val="none" w:sz="0" w:space="0" w:color="auto"/>
            <w:bottom w:val="none" w:sz="0" w:space="0" w:color="auto"/>
            <w:right w:val="none" w:sz="0" w:space="0" w:color="auto"/>
          </w:divBdr>
        </w:div>
        <w:div w:id="664747807">
          <w:marLeft w:val="640"/>
          <w:marRight w:val="0"/>
          <w:marTop w:val="0"/>
          <w:marBottom w:val="0"/>
          <w:divBdr>
            <w:top w:val="none" w:sz="0" w:space="0" w:color="auto"/>
            <w:left w:val="none" w:sz="0" w:space="0" w:color="auto"/>
            <w:bottom w:val="none" w:sz="0" w:space="0" w:color="auto"/>
            <w:right w:val="none" w:sz="0" w:space="0" w:color="auto"/>
          </w:divBdr>
        </w:div>
        <w:div w:id="516238203">
          <w:marLeft w:val="640"/>
          <w:marRight w:val="0"/>
          <w:marTop w:val="0"/>
          <w:marBottom w:val="0"/>
          <w:divBdr>
            <w:top w:val="none" w:sz="0" w:space="0" w:color="auto"/>
            <w:left w:val="none" w:sz="0" w:space="0" w:color="auto"/>
            <w:bottom w:val="none" w:sz="0" w:space="0" w:color="auto"/>
            <w:right w:val="none" w:sz="0" w:space="0" w:color="auto"/>
          </w:divBdr>
        </w:div>
        <w:div w:id="385379369">
          <w:marLeft w:val="640"/>
          <w:marRight w:val="0"/>
          <w:marTop w:val="0"/>
          <w:marBottom w:val="0"/>
          <w:divBdr>
            <w:top w:val="none" w:sz="0" w:space="0" w:color="auto"/>
            <w:left w:val="none" w:sz="0" w:space="0" w:color="auto"/>
            <w:bottom w:val="none" w:sz="0" w:space="0" w:color="auto"/>
            <w:right w:val="none" w:sz="0" w:space="0" w:color="auto"/>
          </w:divBdr>
        </w:div>
        <w:div w:id="314376639">
          <w:marLeft w:val="640"/>
          <w:marRight w:val="0"/>
          <w:marTop w:val="0"/>
          <w:marBottom w:val="0"/>
          <w:divBdr>
            <w:top w:val="none" w:sz="0" w:space="0" w:color="auto"/>
            <w:left w:val="none" w:sz="0" w:space="0" w:color="auto"/>
            <w:bottom w:val="none" w:sz="0" w:space="0" w:color="auto"/>
            <w:right w:val="none" w:sz="0" w:space="0" w:color="auto"/>
          </w:divBdr>
        </w:div>
        <w:div w:id="218825621">
          <w:marLeft w:val="640"/>
          <w:marRight w:val="0"/>
          <w:marTop w:val="0"/>
          <w:marBottom w:val="0"/>
          <w:divBdr>
            <w:top w:val="none" w:sz="0" w:space="0" w:color="auto"/>
            <w:left w:val="none" w:sz="0" w:space="0" w:color="auto"/>
            <w:bottom w:val="none" w:sz="0" w:space="0" w:color="auto"/>
            <w:right w:val="none" w:sz="0" w:space="0" w:color="auto"/>
          </w:divBdr>
        </w:div>
        <w:div w:id="60179979">
          <w:marLeft w:val="640"/>
          <w:marRight w:val="0"/>
          <w:marTop w:val="0"/>
          <w:marBottom w:val="0"/>
          <w:divBdr>
            <w:top w:val="none" w:sz="0" w:space="0" w:color="auto"/>
            <w:left w:val="none" w:sz="0" w:space="0" w:color="auto"/>
            <w:bottom w:val="none" w:sz="0" w:space="0" w:color="auto"/>
            <w:right w:val="none" w:sz="0" w:space="0" w:color="auto"/>
          </w:divBdr>
        </w:div>
        <w:div w:id="1057705032">
          <w:marLeft w:val="640"/>
          <w:marRight w:val="0"/>
          <w:marTop w:val="0"/>
          <w:marBottom w:val="0"/>
          <w:divBdr>
            <w:top w:val="none" w:sz="0" w:space="0" w:color="auto"/>
            <w:left w:val="none" w:sz="0" w:space="0" w:color="auto"/>
            <w:bottom w:val="none" w:sz="0" w:space="0" w:color="auto"/>
            <w:right w:val="none" w:sz="0" w:space="0" w:color="auto"/>
          </w:divBdr>
        </w:div>
        <w:div w:id="1921478878">
          <w:marLeft w:val="640"/>
          <w:marRight w:val="0"/>
          <w:marTop w:val="0"/>
          <w:marBottom w:val="0"/>
          <w:divBdr>
            <w:top w:val="none" w:sz="0" w:space="0" w:color="auto"/>
            <w:left w:val="none" w:sz="0" w:space="0" w:color="auto"/>
            <w:bottom w:val="none" w:sz="0" w:space="0" w:color="auto"/>
            <w:right w:val="none" w:sz="0" w:space="0" w:color="auto"/>
          </w:divBdr>
        </w:div>
        <w:div w:id="317416382">
          <w:marLeft w:val="640"/>
          <w:marRight w:val="0"/>
          <w:marTop w:val="0"/>
          <w:marBottom w:val="0"/>
          <w:divBdr>
            <w:top w:val="none" w:sz="0" w:space="0" w:color="auto"/>
            <w:left w:val="none" w:sz="0" w:space="0" w:color="auto"/>
            <w:bottom w:val="none" w:sz="0" w:space="0" w:color="auto"/>
            <w:right w:val="none" w:sz="0" w:space="0" w:color="auto"/>
          </w:divBdr>
        </w:div>
        <w:div w:id="226766519">
          <w:marLeft w:val="640"/>
          <w:marRight w:val="0"/>
          <w:marTop w:val="0"/>
          <w:marBottom w:val="0"/>
          <w:divBdr>
            <w:top w:val="none" w:sz="0" w:space="0" w:color="auto"/>
            <w:left w:val="none" w:sz="0" w:space="0" w:color="auto"/>
            <w:bottom w:val="none" w:sz="0" w:space="0" w:color="auto"/>
            <w:right w:val="none" w:sz="0" w:space="0" w:color="auto"/>
          </w:divBdr>
        </w:div>
        <w:div w:id="1128162898">
          <w:marLeft w:val="640"/>
          <w:marRight w:val="0"/>
          <w:marTop w:val="0"/>
          <w:marBottom w:val="0"/>
          <w:divBdr>
            <w:top w:val="none" w:sz="0" w:space="0" w:color="auto"/>
            <w:left w:val="none" w:sz="0" w:space="0" w:color="auto"/>
            <w:bottom w:val="none" w:sz="0" w:space="0" w:color="auto"/>
            <w:right w:val="none" w:sz="0" w:space="0" w:color="auto"/>
          </w:divBdr>
        </w:div>
        <w:div w:id="2058238886">
          <w:marLeft w:val="640"/>
          <w:marRight w:val="0"/>
          <w:marTop w:val="0"/>
          <w:marBottom w:val="0"/>
          <w:divBdr>
            <w:top w:val="none" w:sz="0" w:space="0" w:color="auto"/>
            <w:left w:val="none" w:sz="0" w:space="0" w:color="auto"/>
            <w:bottom w:val="none" w:sz="0" w:space="0" w:color="auto"/>
            <w:right w:val="none" w:sz="0" w:space="0" w:color="auto"/>
          </w:divBdr>
        </w:div>
        <w:div w:id="1458330236">
          <w:marLeft w:val="640"/>
          <w:marRight w:val="0"/>
          <w:marTop w:val="0"/>
          <w:marBottom w:val="0"/>
          <w:divBdr>
            <w:top w:val="none" w:sz="0" w:space="0" w:color="auto"/>
            <w:left w:val="none" w:sz="0" w:space="0" w:color="auto"/>
            <w:bottom w:val="none" w:sz="0" w:space="0" w:color="auto"/>
            <w:right w:val="none" w:sz="0" w:space="0" w:color="auto"/>
          </w:divBdr>
        </w:div>
        <w:div w:id="1699430859">
          <w:marLeft w:val="640"/>
          <w:marRight w:val="0"/>
          <w:marTop w:val="0"/>
          <w:marBottom w:val="0"/>
          <w:divBdr>
            <w:top w:val="none" w:sz="0" w:space="0" w:color="auto"/>
            <w:left w:val="none" w:sz="0" w:space="0" w:color="auto"/>
            <w:bottom w:val="none" w:sz="0" w:space="0" w:color="auto"/>
            <w:right w:val="none" w:sz="0" w:space="0" w:color="auto"/>
          </w:divBdr>
        </w:div>
        <w:div w:id="733699860">
          <w:marLeft w:val="640"/>
          <w:marRight w:val="0"/>
          <w:marTop w:val="0"/>
          <w:marBottom w:val="0"/>
          <w:divBdr>
            <w:top w:val="none" w:sz="0" w:space="0" w:color="auto"/>
            <w:left w:val="none" w:sz="0" w:space="0" w:color="auto"/>
            <w:bottom w:val="none" w:sz="0" w:space="0" w:color="auto"/>
            <w:right w:val="none" w:sz="0" w:space="0" w:color="auto"/>
          </w:divBdr>
        </w:div>
        <w:div w:id="792602843">
          <w:marLeft w:val="640"/>
          <w:marRight w:val="0"/>
          <w:marTop w:val="0"/>
          <w:marBottom w:val="0"/>
          <w:divBdr>
            <w:top w:val="none" w:sz="0" w:space="0" w:color="auto"/>
            <w:left w:val="none" w:sz="0" w:space="0" w:color="auto"/>
            <w:bottom w:val="none" w:sz="0" w:space="0" w:color="auto"/>
            <w:right w:val="none" w:sz="0" w:space="0" w:color="auto"/>
          </w:divBdr>
        </w:div>
        <w:div w:id="1536850398">
          <w:marLeft w:val="640"/>
          <w:marRight w:val="0"/>
          <w:marTop w:val="0"/>
          <w:marBottom w:val="0"/>
          <w:divBdr>
            <w:top w:val="none" w:sz="0" w:space="0" w:color="auto"/>
            <w:left w:val="none" w:sz="0" w:space="0" w:color="auto"/>
            <w:bottom w:val="none" w:sz="0" w:space="0" w:color="auto"/>
            <w:right w:val="none" w:sz="0" w:space="0" w:color="auto"/>
          </w:divBdr>
        </w:div>
      </w:divsChild>
    </w:div>
    <w:div w:id="1416320910">
      <w:bodyDiv w:val="1"/>
      <w:marLeft w:val="0"/>
      <w:marRight w:val="0"/>
      <w:marTop w:val="0"/>
      <w:marBottom w:val="0"/>
      <w:divBdr>
        <w:top w:val="none" w:sz="0" w:space="0" w:color="auto"/>
        <w:left w:val="none" w:sz="0" w:space="0" w:color="auto"/>
        <w:bottom w:val="none" w:sz="0" w:space="0" w:color="auto"/>
        <w:right w:val="none" w:sz="0" w:space="0" w:color="auto"/>
      </w:divBdr>
    </w:div>
    <w:div w:id="1421562906">
      <w:bodyDiv w:val="1"/>
      <w:marLeft w:val="0"/>
      <w:marRight w:val="0"/>
      <w:marTop w:val="0"/>
      <w:marBottom w:val="0"/>
      <w:divBdr>
        <w:top w:val="none" w:sz="0" w:space="0" w:color="auto"/>
        <w:left w:val="none" w:sz="0" w:space="0" w:color="auto"/>
        <w:bottom w:val="none" w:sz="0" w:space="0" w:color="auto"/>
        <w:right w:val="none" w:sz="0" w:space="0" w:color="auto"/>
      </w:divBdr>
    </w:div>
    <w:div w:id="1423716642">
      <w:bodyDiv w:val="1"/>
      <w:marLeft w:val="0"/>
      <w:marRight w:val="0"/>
      <w:marTop w:val="0"/>
      <w:marBottom w:val="0"/>
      <w:divBdr>
        <w:top w:val="none" w:sz="0" w:space="0" w:color="auto"/>
        <w:left w:val="none" w:sz="0" w:space="0" w:color="auto"/>
        <w:bottom w:val="none" w:sz="0" w:space="0" w:color="auto"/>
        <w:right w:val="none" w:sz="0" w:space="0" w:color="auto"/>
      </w:divBdr>
    </w:div>
    <w:div w:id="1424374946">
      <w:bodyDiv w:val="1"/>
      <w:marLeft w:val="0"/>
      <w:marRight w:val="0"/>
      <w:marTop w:val="0"/>
      <w:marBottom w:val="0"/>
      <w:divBdr>
        <w:top w:val="none" w:sz="0" w:space="0" w:color="auto"/>
        <w:left w:val="none" w:sz="0" w:space="0" w:color="auto"/>
        <w:bottom w:val="none" w:sz="0" w:space="0" w:color="auto"/>
        <w:right w:val="none" w:sz="0" w:space="0" w:color="auto"/>
      </w:divBdr>
    </w:div>
    <w:div w:id="1432047596">
      <w:bodyDiv w:val="1"/>
      <w:marLeft w:val="0"/>
      <w:marRight w:val="0"/>
      <w:marTop w:val="0"/>
      <w:marBottom w:val="0"/>
      <w:divBdr>
        <w:top w:val="none" w:sz="0" w:space="0" w:color="auto"/>
        <w:left w:val="none" w:sz="0" w:space="0" w:color="auto"/>
        <w:bottom w:val="none" w:sz="0" w:space="0" w:color="auto"/>
        <w:right w:val="none" w:sz="0" w:space="0" w:color="auto"/>
      </w:divBdr>
    </w:div>
    <w:div w:id="1432512375">
      <w:bodyDiv w:val="1"/>
      <w:marLeft w:val="0"/>
      <w:marRight w:val="0"/>
      <w:marTop w:val="0"/>
      <w:marBottom w:val="0"/>
      <w:divBdr>
        <w:top w:val="none" w:sz="0" w:space="0" w:color="auto"/>
        <w:left w:val="none" w:sz="0" w:space="0" w:color="auto"/>
        <w:bottom w:val="none" w:sz="0" w:space="0" w:color="auto"/>
        <w:right w:val="none" w:sz="0" w:space="0" w:color="auto"/>
      </w:divBdr>
    </w:div>
    <w:div w:id="1433159311">
      <w:bodyDiv w:val="1"/>
      <w:marLeft w:val="0"/>
      <w:marRight w:val="0"/>
      <w:marTop w:val="0"/>
      <w:marBottom w:val="0"/>
      <w:divBdr>
        <w:top w:val="none" w:sz="0" w:space="0" w:color="auto"/>
        <w:left w:val="none" w:sz="0" w:space="0" w:color="auto"/>
        <w:bottom w:val="none" w:sz="0" w:space="0" w:color="auto"/>
        <w:right w:val="none" w:sz="0" w:space="0" w:color="auto"/>
      </w:divBdr>
    </w:div>
    <w:div w:id="1433669802">
      <w:bodyDiv w:val="1"/>
      <w:marLeft w:val="0"/>
      <w:marRight w:val="0"/>
      <w:marTop w:val="0"/>
      <w:marBottom w:val="0"/>
      <w:divBdr>
        <w:top w:val="none" w:sz="0" w:space="0" w:color="auto"/>
        <w:left w:val="none" w:sz="0" w:space="0" w:color="auto"/>
        <w:bottom w:val="none" w:sz="0" w:space="0" w:color="auto"/>
        <w:right w:val="none" w:sz="0" w:space="0" w:color="auto"/>
      </w:divBdr>
      <w:divsChild>
        <w:div w:id="1905216625">
          <w:marLeft w:val="640"/>
          <w:marRight w:val="0"/>
          <w:marTop w:val="0"/>
          <w:marBottom w:val="0"/>
          <w:divBdr>
            <w:top w:val="none" w:sz="0" w:space="0" w:color="auto"/>
            <w:left w:val="none" w:sz="0" w:space="0" w:color="auto"/>
            <w:bottom w:val="none" w:sz="0" w:space="0" w:color="auto"/>
            <w:right w:val="none" w:sz="0" w:space="0" w:color="auto"/>
          </w:divBdr>
        </w:div>
        <w:div w:id="704871147">
          <w:marLeft w:val="640"/>
          <w:marRight w:val="0"/>
          <w:marTop w:val="0"/>
          <w:marBottom w:val="0"/>
          <w:divBdr>
            <w:top w:val="none" w:sz="0" w:space="0" w:color="auto"/>
            <w:left w:val="none" w:sz="0" w:space="0" w:color="auto"/>
            <w:bottom w:val="none" w:sz="0" w:space="0" w:color="auto"/>
            <w:right w:val="none" w:sz="0" w:space="0" w:color="auto"/>
          </w:divBdr>
        </w:div>
        <w:div w:id="589778309">
          <w:marLeft w:val="640"/>
          <w:marRight w:val="0"/>
          <w:marTop w:val="0"/>
          <w:marBottom w:val="0"/>
          <w:divBdr>
            <w:top w:val="none" w:sz="0" w:space="0" w:color="auto"/>
            <w:left w:val="none" w:sz="0" w:space="0" w:color="auto"/>
            <w:bottom w:val="none" w:sz="0" w:space="0" w:color="auto"/>
            <w:right w:val="none" w:sz="0" w:space="0" w:color="auto"/>
          </w:divBdr>
        </w:div>
        <w:div w:id="2009169022">
          <w:marLeft w:val="640"/>
          <w:marRight w:val="0"/>
          <w:marTop w:val="0"/>
          <w:marBottom w:val="0"/>
          <w:divBdr>
            <w:top w:val="none" w:sz="0" w:space="0" w:color="auto"/>
            <w:left w:val="none" w:sz="0" w:space="0" w:color="auto"/>
            <w:bottom w:val="none" w:sz="0" w:space="0" w:color="auto"/>
            <w:right w:val="none" w:sz="0" w:space="0" w:color="auto"/>
          </w:divBdr>
        </w:div>
        <w:div w:id="400905613">
          <w:marLeft w:val="640"/>
          <w:marRight w:val="0"/>
          <w:marTop w:val="0"/>
          <w:marBottom w:val="0"/>
          <w:divBdr>
            <w:top w:val="none" w:sz="0" w:space="0" w:color="auto"/>
            <w:left w:val="none" w:sz="0" w:space="0" w:color="auto"/>
            <w:bottom w:val="none" w:sz="0" w:space="0" w:color="auto"/>
            <w:right w:val="none" w:sz="0" w:space="0" w:color="auto"/>
          </w:divBdr>
        </w:div>
        <w:div w:id="863984577">
          <w:marLeft w:val="640"/>
          <w:marRight w:val="0"/>
          <w:marTop w:val="0"/>
          <w:marBottom w:val="0"/>
          <w:divBdr>
            <w:top w:val="none" w:sz="0" w:space="0" w:color="auto"/>
            <w:left w:val="none" w:sz="0" w:space="0" w:color="auto"/>
            <w:bottom w:val="none" w:sz="0" w:space="0" w:color="auto"/>
            <w:right w:val="none" w:sz="0" w:space="0" w:color="auto"/>
          </w:divBdr>
        </w:div>
        <w:div w:id="256329144">
          <w:marLeft w:val="640"/>
          <w:marRight w:val="0"/>
          <w:marTop w:val="0"/>
          <w:marBottom w:val="0"/>
          <w:divBdr>
            <w:top w:val="none" w:sz="0" w:space="0" w:color="auto"/>
            <w:left w:val="none" w:sz="0" w:space="0" w:color="auto"/>
            <w:bottom w:val="none" w:sz="0" w:space="0" w:color="auto"/>
            <w:right w:val="none" w:sz="0" w:space="0" w:color="auto"/>
          </w:divBdr>
        </w:div>
        <w:div w:id="1070232009">
          <w:marLeft w:val="640"/>
          <w:marRight w:val="0"/>
          <w:marTop w:val="0"/>
          <w:marBottom w:val="0"/>
          <w:divBdr>
            <w:top w:val="none" w:sz="0" w:space="0" w:color="auto"/>
            <w:left w:val="none" w:sz="0" w:space="0" w:color="auto"/>
            <w:bottom w:val="none" w:sz="0" w:space="0" w:color="auto"/>
            <w:right w:val="none" w:sz="0" w:space="0" w:color="auto"/>
          </w:divBdr>
        </w:div>
        <w:div w:id="1449398124">
          <w:marLeft w:val="640"/>
          <w:marRight w:val="0"/>
          <w:marTop w:val="0"/>
          <w:marBottom w:val="0"/>
          <w:divBdr>
            <w:top w:val="none" w:sz="0" w:space="0" w:color="auto"/>
            <w:left w:val="none" w:sz="0" w:space="0" w:color="auto"/>
            <w:bottom w:val="none" w:sz="0" w:space="0" w:color="auto"/>
            <w:right w:val="none" w:sz="0" w:space="0" w:color="auto"/>
          </w:divBdr>
        </w:div>
        <w:div w:id="721099695">
          <w:marLeft w:val="640"/>
          <w:marRight w:val="0"/>
          <w:marTop w:val="0"/>
          <w:marBottom w:val="0"/>
          <w:divBdr>
            <w:top w:val="none" w:sz="0" w:space="0" w:color="auto"/>
            <w:left w:val="none" w:sz="0" w:space="0" w:color="auto"/>
            <w:bottom w:val="none" w:sz="0" w:space="0" w:color="auto"/>
            <w:right w:val="none" w:sz="0" w:space="0" w:color="auto"/>
          </w:divBdr>
        </w:div>
        <w:div w:id="434835887">
          <w:marLeft w:val="640"/>
          <w:marRight w:val="0"/>
          <w:marTop w:val="0"/>
          <w:marBottom w:val="0"/>
          <w:divBdr>
            <w:top w:val="none" w:sz="0" w:space="0" w:color="auto"/>
            <w:left w:val="none" w:sz="0" w:space="0" w:color="auto"/>
            <w:bottom w:val="none" w:sz="0" w:space="0" w:color="auto"/>
            <w:right w:val="none" w:sz="0" w:space="0" w:color="auto"/>
          </w:divBdr>
        </w:div>
        <w:div w:id="1650163087">
          <w:marLeft w:val="640"/>
          <w:marRight w:val="0"/>
          <w:marTop w:val="0"/>
          <w:marBottom w:val="0"/>
          <w:divBdr>
            <w:top w:val="none" w:sz="0" w:space="0" w:color="auto"/>
            <w:left w:val="none" w:sz="0" w:space="0" w:color="auto"/>
            <w:bottom w:val="none" w:sz="0" w:space="0" w:color="auto"/>
            <w:right w:val="none" w:sz="0" w:space="0" w:color="auto"/>
          </w:divBdr>
        </w:div>
        <w:div w:id="180512708">
          <w:marLeft w:val="640"/>
          <w:marRight w:val="0"/>
          <w:marTop w:val="0"/>
          <w:marBottom w:val="0"/>
          <w:divBdr>
            <w:top w:val="none" w:sz="0" w:space="0" w:color="auto"/>
            <w:left w:val="none" w:sz="0" w:space="0" w:color="auto"/>
            <w:bottom w:val="none" w:sz="0" w:space="0" w:color="auto"/>
            <w:right w:val="none" w:sz="0" w:space="0" w:color="auto"/>
          </w:divBdr>
        </w:div>
        <w:div w:id="1723796317">
          <w:marLeft w:val="640"/>
          <w:marRight w:val="0"/>
          <w:marTop w:val="0"/>
          <w:marBottom w:val="0"/>
          <w:divBdr>
            <w:top w:val="none" w:sz="0" w:space="0" w:color="auto"/>
            <w:left w:val="none" w:sz="0" w:space="0" w:color="auto"/>
            <w:bottom w:val="none" w:sz="0" w:space="0" w:color="auto"/>
            <w:right w:val="none" w:sz="0" w:space="0" w:color="auto"/>
          </w:divBdr>
        </w:div>
        <w:div w:id="98523520">
          <w:marLeft w:val="640"/>
          <w:marRight w:val="0"/>
          <w:marTop w:val="0"/>
          <w:marBottom w:val="0"/>
          <w:divBdr>
            <w:top w:val="none" w:sz="0" w:space="0" w:color="auto"/>
            <w:left w:val="none" w:sz="0" w:space="0" w:color="auto"/>
            <w:bottom w:val="none" w:sz="0" w:space="0" w:color="auto"/>
            <w:right w:val="none" w:sz="0" w:space="0" w:color="auto"/>
          </w:divBdr>
        </w:div>
        <w:div w:id="360322958">
          <w:marLeft w:val="640"/>
          <w:marRight w:val="0"/>
          <w:marTop w:val="0"/>
          <w:marBottom w:val="0"/>
          <w:divBdr>
            <w:top w:val="none" w:sz="0" w:space="0" w:color="auto"/>
            <w:left w:val="none" w:sz="0" w:space="0" w:color="auto"/>
            <w:bottom w:val="none" w:sz="0" w:space="0" w:color="auto"/>
            <w:right w:val="none" w:sz="0" w:space="0" w:color="auto"/>
          </w:divBdr>
        </w:div>
        <w:div w:id="623462400">
          <w:marLeft w:val="640"/>
          <w:marRight w:val="0"/>
          <w:marTop w:val="0"/>
          <w:marBottom w:val="0"/>
          <w:divBdr>
            <w:top w:val="none" w:sz="0" w:space="0" w:color="auto"/>
            <w:left w:val="none" w:sz="0" w:space="0" w:color="auto"/>
            <w:bottom w:val="none" w:sz="0" w:space="0" w:color="auto"/>
            <w:right w:val="none" w:sz="0" w:space="0" w:color="auto"/>
          </w:divBdr>
        </w:div>
        <w:div w:id="1470628897">
          <w:marLeft w:val="640"/>
          <w:marRight w:val="0"/>
          <w:marTop w:val="0"/>
          <w:marBottom w:val="0"/>
          <w:divBdr>
            <w:top w:val="none" w:sz="0" w:space="0" w:color="auto"/>
            <w:left w:val="none" w:sz="0" w:space="0" w:color="auto"/>
            <w:bottom w:val="none" w:sz="0" w:space="0" w:color="auto"/>
            <w:right w:val="none" w:sz="0" w:space="0" w:color="auto"/>
          </w:divBdr>
        </w:div>
        <w:div w:id="1602295655">
          <w:marLeft w:val="640"/>
          <w:marRight w:val="0"/>
          <w:marTop w:val="0"/>
          <w:marBottom w:val="0"/>
          <w:divBdr>
            <w:top w:val="none" w:sz="0" w:space="0" w:color="auto"/>
            <w:left w:val="none" w:sz="0" w:space="0" w:color="auto"/>
            <w:bottom w:val="none" w:sz="0" w:space="0" w:color="auto"/>
            <w:right w:val="none" w:sz="0" w:space="0" w:color="auto"/>
          </w:divBdr>
        </w:div>
        <w:div w:id="1712612423">
          <w:marLeft w:val="640"/>
          <w:marRight w:val="0"/>
          <w:marTop w:val="0"/>
          <w:marBottom w:val="0"/>
          <w:divBdr>
            <w:top w:val="none" w:sz="0" w:space="0" w:color="auto"/>
            <w:left w:val="none" w:sz="0" w:space="0" w:color="auto"/>
            <w:bottom w:val="none" w:sz="0" w:space="0" w:color="auto"/>
            <w:right w:val="none" w:sz="0" w:space="0" w:color="auto"/>
          </w:divBdr>
        </w:div>
        <w:div w:id="177736748">
          <w:marLeft w:val="640"/>
          <w:marRight w:val="0"/>
          <w:marTop w:val="0"/>
          <w:marBottom w:val="0"/>
          <w:divBdr>
            <w:top w:val="none" w:sz="0" w:space="0" w:color="auto"/>
            <w:left w:val="none" w:sz="0" w:space="0" w:color="auto"/>
            <w:bottom w:val="none" w:sz="0" w:space="0" w:color="auto"/>
            <w:right w:val="none" w:sz="0" w:space="0" w:color="auto"/>
          </w:divBdr>
        </w:div>
        <w:div w:id="2035694642">
          <w:marLeft w:val="640"/>
          <w:marRight w:val="0"/>
          <w:marTop w:val="0"/>
          <w:marBottom w:val="0"/>
          <w:divBdr>
            <w:top w:val="none" w:sz="0" w:space="0" w:color="auto"/>
            <w:left w:val="none" w:sz="0" w:space="0" w:color="auto"/>
            <w:bottom w:val="none" w:sz="0" w:space="0" w:color="auto"/>
            <w:right w:val="none" w:sz="0" w:space="0" w:color="auto"/>
          </w:divBdr>
        </w:div>
        <w:div w:id="1609196257">
          <w:marLeft w:val="640"/>
          <w:marRight w:val="0"/>
          <w:marTop w:val="0"/>
          <w:marBottom w:val="0"/>
          <w:divBdr>
            <w:top w:val="none" w:sz="0" w:space="0" w:color="auto"/>
            <w:left w:val="none" w:sz="0" w:space="0" w:color="auto"/>
            <w:bottom w:val="none" w:sz="0" w:space="0" w:color="auto"/>
            <w:right w:val="none" w:sz="0" w:space="0" w:color="auto"/>
          </w:divBdr>
        </w:div>
        <w:div w:id="132716774">
          <w:marLeft w:val="640"/>
          <w:marRight w:val="0"/>
          <w:marTop w:val="0"/>
          <w:marBottom w:val="0"/>
          <w:divBdr>
            <w:top w:val="none" w:sz="0" w:space="0" w:color="auto"/>
            <w:left w:val="none" w:sz="0" w:space="0" w:color="auto"/>
            <w:bottom w:val="none" w:sz="0" w:space="0" w:color="auto"/>
            <w:right w:val="none" w:sz="0" w:space="0" w:color="auto"/>
          </w:divBdr>
        </w:div>
        <w:div w:id="1031764903">
          <w:marLeft w:val="640"/>
          <w:marRight w:val="0"/>
          <w:marTop w:val="0"/>
          <w:marBottom w:val="0"/>
          <w:divBdr>
            <w:top w:val="none" w:sz="0" w:space="0" w:color="auto"/>
            <w:left w:val="none" w:sz="0" w:space="0" w:color="auto"/>
            <w:bottom w:val="none" w:sz="0" w:space="0" w:color="auto"/>
            <w:right w:val="none" w:sz="0" w:space="0" w:color="auto"/>
          </w:divBdr>
        </w:div>
        <w:div w:id="1783840203">
          <w:marLeft w:val="640"/>
          <w:marRight w:val="0"/>
          <w:marTop w:val="0"/>
          <w:marBottom w:val="0"/>
          <w:divBdr>
            <w:top w:val="none" w:sz="0" w:space="0" w:color="auto"/>
            <w:left w:val="none" w:sz="0" w:space="0" w:color="auto"/>
            <w:bottom w:val="none" w:sz="0" w:space="0" w:color="auto"/>
            <w:right w:val="none" w:sz="0" w:space="0" w:color="auto"/>
          </w:divBdr>
        </w:div>
        <w:div w:id="819733978">
          <w:marLeft w:val="640"/>
          <w:marRight w:val="0"/>
          <w:marTop w:val="0"/>
          <w:marBottom w:val="0"/>
          <w:divBdr>
            <w:top w:val="none" w:sz="0" w:space="0" w:color="auto"/>
            <w:left w:val="none" w:sz="0" w:space="0" w:color="auto"/>
            <w:bottom w:val="none" w:sz="0" w:space="0" w:color="auto"/>
            <w:right w:val="none" w:sz="0" w:space="0" w:color="auto"/>
          </w:divBdr>
        </w:div>
        <w:div w:id="1054231081">
          <w:marLeft w:val="640"/>
          <w:marRight w:val="0"/>
          <w:marTop w:val="0"/>
          <w:marBottom w:val="0"/>
          <w:divBdr>
            <w:top w:val="none" w:sz="0" w:space="0" w:color="auto"/>
            <w:left w:val="none" w:sz="0" w:space="0" w:color="auto"/>
            <w:bottom w:val="none" w:sz="0" w:space="0" w:color="auto"/>
            <w:right w:val="none" w:sz="0" w:space="0" w:color="auto"/>
          </w:divBdr>
        </w:div>
        <w:div w:id="780340052">
          <w:marLeft w:val="640"/>
          <w:marRight w:val="0"/>
          <w:marTop w:val="0"/>
          <w:marBottom w:val="0"/>
          <w:divBdr>
            <w:top w:val="none" w:sz="0" w:space="0" w:color="auto"/>
            <w:left w:val="none" w:sz="0" w:space="0" w:color="auto"/>
            <w:bottom w:val="none" w:sz="0" w:space="0" w:color="auto"/>
            <w:right w:val="none" w:sz="0" w:space="0" w:color="auto"/>
          </w:divBdr>
        </w:div>
        <w:div w:id="235818736">
          <w:marLeft w:val="640"/>
          <w:marRight w:val="0"/>
          <w:marTop w:val="0"/>
          <w:marBottom w:val="0"/>
          <w:divBdr>
            <w:top w:val="none" w:sz="0" w:space="0" w:color="auto"/>
            <w:left w:val="none" w:sz="0" w:space="0" w:color="auto"/>
            <w:bottom w:val="none" w:sz="0" w:space="0" w:color="auto"/>
            <w:right w:val="none" w:sz="0" w:space="0" w:color="auto"/>
          </w:divBdr>
        </w:div>
        <w:div w:id="2032222103">
          <w:marLeft w:val="640"/>
          <w:marRight w:val="0"/>
          <w:marTop w:val="0"/>
          <w:marBottom w:val="0"/>
          <w:divBdr>
            <w:top w:val="none" w:sz="0" w:space="0" w:color="auto"/>
            <w:left w:val="none" w:sz="0" w:space="0" w:color="auto"/>
            <w:bottom w:val="none" w:sz="0" w:space="0" w:color="auto"/>
            <w:right w:val="none" w:sz="0" w:space="0" w:color="auto"/>
          </w:divBdr>
        </w:div>
        <w:div w:id="688987005">
          <w:marLeft w:val="640"/>
          <w:marRight w:val="0"/>
          <w:marTop w:val="0"/>
          <w:marBottom w:val="0"/>
          <w:divBdr>
            <w:top w:val="none" w:sz="0" w:space="0" w:color="auto"/>
            <w:left w:val="none" w:sz="0" w:space="0" w:color="auto"/>
            <w:bottom w:val="none" w:sz="0" w:space="0" w:color="auto"/>
            <w:right w:val="none" w:sz="0" w:space="0" w:color="auto"/>
          </w:divBdr>
        </w:div>
        <w:div w:id="539971625">
          <w:marLeft w:val="640"/>
          <w:marRight w:val="0"/>
          <w:marTop w:val="0"/>
          <w:marBottom w:val="0"/>
          <w:divBdr>
            <w:top w:val="none" w:sz="0" w:space="0" w:color="auto"/>
            <w:left w:val="none" w:sz="0" w:space="0" w:color="auto"/>
            <w:bottom w:val="none" w:sz="0" w:space="0" w:color="auto"/>
            <w:right w:val="none" w:sz="0" w:space="0" w:color="auto"/>
          </w:divBdr>
        </w:div>
        <w:div w:id="1329019297">
          <w:marLeft w:val="640"/>
          <w:marRight w:val="0"/>
          <w:marTop w:val="0"/>
          <w:marBottom w:val="0"/>
          <w:divBdr>
            <w:top w:val="none" w:sz="0" w:space="0" w:color="auto"/>
            <w:left w:val="none" w:sz="0" w:space="0" w:color="auto"/>
            <w:bottom w:val="none" w:sz="0" w:space="0" w:color="auto"/>
            <w:right w:val="none" w:sz="0" w:space="0" w:color="auto"/>
          </w:divBdr>
        </w:div>
        <w:div w:id="1934702616">
          <w:marLeft w:val="640"/>
          <w:marRight w:val="0"/>
          <w:marTop w:val="0"/>
          <w:marBottom w:val="0"/>
          <w:divBdr>
            <w:top w:val="none" w:sz="0" w:space="0" w:color="auto"/>
            <w:left w:val="none" w:sz="0" w:space="0" w:color="auto"/>
            <w:bottom w:val="none" w:sz="0" w:space="0" w:color="auto"/>
            <w:right w:val="none" w:sz="0" w:space="0" w:color="auto"/>
          </w:divBdr>
        </w:div>
        <w:div w:id="2121491799">
          <w:marLeft w:val="640"/>
          <w:marRight w:val="0"/>
          <w:marTop w:val="0"/>
          <w:marBottom w:val="0"/>
          <w:divBdr>
            <w:top w:val="none" w:sz="0" w:space="0" w:color="auto"/>
            <w:left w:val="none" w:sz="0" w:space="0" w:color="auto"/>
            <w:bottom w:val="none" w:sz="0" w:space="0" w:color="auto"/>
            <w:right w:val="none" w:sz="0" w:space="0" w:color="auto"/>
          </w:divBdr>
        </w:div>
        <w:div w:id="1433479260">
          <w:marLeft w:val="640"/>
          <w:marRight w:val="0"/>
          <w:marTop w:val="0"/>
          <w:marBottom w:val="0"/>
          <w:divBdr>
            <w:top w:val="none" w:sz="0" w:space="0" w:color="auto"/>
            <w:left w:val="none" w:sz="0" w:space="0" w:color="auto"/>
            <w:bottom w:val="none" w:sz="0" w:space="0" w:color="auto"/>
            <w:right w:val="none" w:sz="0" w:space="0" w:color="auto"/>
          </w:divBdr>
        </w:div>
        <w:div w:id="2004234847">
          <w:marLeft w:val="640"/>
          <w:marRight w:val="0"/>
          <w:marTop w:val="0"/>
          <w:marBottom w:val="0"/>
          <w:divBdr>
            <w:top w:val="none" w:sz="0" w:space="0" w:color="auto"/>
            <w:left w:val="none" w:sz="0" w:space="0" w:color="auto"/>
            <w:bottom w:val="none" w:sz="0" w:space="0" w:color="auto"/>
            <w:right w:val="none" w:sz="0" w:space="0" w:color="auto"/>
          </w:divBdr>
        </w:div>
        <w:div w:id="1911770164">
          <w:marLeft w:val="640"/>
          <w:marRight w:val="0"/>
          <w:marTop w:val="0"/>
          <w:marBottom w:val="0"/>
          <w:divBdr>
            <w:top w:val="none" w:sz="0" w:space="0" w:color="auto"/>
            <w:left w:val="none" w:sz="0" w:space="0" w:color="auto"/>
            <w:bottom w:val="none" w:sz="0" w:space="0" w:color="auto"/>
            <w:right w:val="none" w:sz="0" w:space="0" w:color="auto"/>
          </w:divBdr>
        </w:div>
        <w:div w:id="2059234905">
          <w:marLeft w:val="640"/>
          <w:marRight w:val="0"/>
          <w:marTop w:val="0"/>
          <w:marBottom w:val="0"/>
          <w:divBdr>
            <w:top w:val="none" w:sz="0" w:space="0" w:color="auto"/>
            <w:left w:val="none" w:sz="0" w:space="0" w:color="auto"/>
            <w:bottom w:val="none" w:sz="0" w:space="0" w:color="auto"/>
            <w:right w:val="none" w:sz="0" w:space="0" w:color="auto"/>
          </w:divBdr>
        </w:div>
        <w:div w:id="69623555">
          <w:marLeft w:val="640"/>
          <w:marRight w:val="0"/>
          <w:marTop w:val="0"/>
          <w:marBottom w:val="0"/>
          <w:divBdr>
            <w:top w:val="none" w:sz="0" w:space="0" w:color="auto"/>
            <w:left w:val="none" w:sz="0" w:space="0" w:color="auto"/>
            <w:bottom w:val="none" w:sz="0" w:space="0" w:color="auto"/>
            <w:right w:val="none" w:sz="0" w:space="0" w:color="auto"/>
          </w:divBdr>
        </w:div>
        <w:div w:id="304892854">
          <w:marLeft w:val="640"/>
          <w:marRight w:val="0"/>
          <w:marTop w:val="0"/>
          <w:marBottom w:val="0"/>
          <w:divBdr>
            <w:top w:val="none" w:sz="0" w:space="0" w:color="auto"/>
            <w:left w:val="none" w:sz="0" w:space="0" w:color="auto"/>
            <w:bottom w:val="none" w:sz="0" w:space="0" w:color="auto"/>
            <w:right w:val="none" w:sz="0" w:space="0" w:color="auto"/>
          </w:divBdr>
        </w:div>
        <w:div w:id="806625451">
          <w:marLeft w:val="640"/>
          <w:marRight w:val="0"/>
          <w:marTop w:val="0"/>
          <w:marBottom w:val="0"/>
          <w:divBdr>
            <w:top w:val="none" w:sz="0" w:space="0" w:color="auto"/>
            <w:left w:val="none" w:sz="0" w:space="0" w:color="auto"/>
            <w:bottom w:val="none" w:sz="0" w:space="0" w:color="auto"/>
            <w:right w:val="none" w:sz="0" w:space="0" w:color="auto"/>
          </w:divBdr>
        </w:div>
        <w:div w:id="1209955525">
          <w:marLeft w:val="640"/>
          <w:marRight w:val="0"/>
          <w:marTop w:val="0"/>
          <w:marBottom w:val="0"/>
          <w:divBdr>
            <w:top w:val="none" w:sz="0" w:space="0" w:color="auto"/>
            <w:left w:val="none" w:sz="0" w:space="0" w:color="auto"/>
            <w:bottom w:val="none" w:sz="0" w:space="0" w:color="auto"/>
            <w:right w:val="none" w:sz="0" w:space="0" w:color="auto"/>
          </w:divBdr>
        </w:div>
        <w:div w:id="1380595542">
          <w:marLeft w:val="640"/>
          <w:marRight w:val="0"/>
          <w:marTop w:val="0"/>
          <w:marBottom w:val="0"/>
          <w:divBdr>
            <w:top w:val="none" w:sz="0" w:space="0" w:color="auto"/>
            <w:left w:val="none" w:sz="0" w:space="0" w:color="auto"/>
            <w:bottom w:val="none" w:sz="0" w:space="0" w:color="auto"/>
            <w:right w:val="none" w:sz="0" w:space="0" w:color="auto"/>
          </w:divBdr>
        </w:div>
        <w:div w:id="100953894">
          <w:marLeft w:val="640"/>
          <w:marRight w:val="0"/>
          <w:marTop w:val="0"/>
          <w:marBottom w:val="0"/>
          <w:divBdr>
            <w:top w:val="none" w:sz="0" w:space="0" w:color="auto"/>
            <w:left w:val="none" w:sz="0" w:space="0" w:color="auto"/>
            <w:bottom w:val="none" w:sz="0" w:space="0" w:color="auto"/>
            <w:right w:val="none" w:sz="0" w:space="0" w:color="auto"/>
          </w:divBdr>
        </w:div>
        <w:div w:id="921986941">
          <w:marLeft w:val="640"/>
          <w:marRight w:val="0"/>
          <w:marTop w:val="0"/>
          <w:marBottom w:val="0"/>
          <w:divBdr>
            <w:top w:val="none" w:sz="0" w:space="0" w:color="auto"/>
            <w:left w:val="none" w:sz="0" w:space="0" w:color="auto"/>
            <w:bottom w:val="none" w:sz="0" w:space="0" w:color="auto"/>
            <w:right w:val="none" w:sz="0" w:space="0" w:color="auto"/>
          </w:divBdr>
        </w:div>
        <w:div w:id="1315064922">
          <w:marLeft w:val="640"/>
          <w:marRight w:val="0"/>
          <w:marTop w:val="0"/>
          <w:marBottom w:val="0"/>
          <w:divBdr>
            <w:top w:val="none" w:sz="0" w:space="0" w:color="auto"/>
            <w:left w:val="none" w:sz="0" w:space="0" w:color="auto"/>
            <w:bottom w:val="none" w:sz="0" w:space="0" w:color="auto"/>
            <w:right w:val="none" w:sz="0" w:space="0" w:color="auto"/>
          </w:divBdr>
        </w:div>
        <w:div w:id="661742437">
          <w:marLeft w:val="640"/>
          <w:marRight w:val="0"/>
          <w:marTop w:val="0"/>
          <w:marBottom w:val="0"/>
          <w:divBdr>
            <w:top w:val="none" w:sz="0" w:space="0" w:color="auto"/>
            <w:left w:val="none" w:sz="0" w:space="0" w:color="auto"/>
            <w:bottom w:val="none" w:sz="0" w:space="0" w:color="auto"/>
            <w:right w:val="none" w:sz="0" w:space="0" w:color="auto"/>
          </w:divBdr>
        </w:div>
        <w:div w:id="749929752">
          <w:marLeft w:val="640"/>
          <w:marRight w:val="0"/>
          <w:marTop w:val="0"/>
          <w:marBottom w:val="0"/>
          <w:divBdr>
            <w:top w:val="none" w:sz="0" w:space="0" w:color="auto"/>
            <w:left w:val="none" w:sz="0" w:space="0" w:color="auto"/>
            <w:bottom w:val="none" w:sz="0" w:space="0" w:color="auto"/>
            <w:right w:val="none" w:sz="0" w:space="0" w:color="auto"/>
          </w:divBdr>
        </w:div>
        <w:div w:id="1807115976">
          <w:marLeft w:val="640"/>
          <w:marRight w:val="0"/>
          <w:marTop w:val="0"/>
          <w:marBottom w:val="0"/>
          <w:divBdr>
            <w:top w:val="none" w:sz="0" w:space="0" w:color="auto"/>
            <w:left w:val="none" w:sz="0" w:space="0" w:color="auto"/>
            <w:bottom w:val="none" w:sz="0" w:space="0" w:color="auto"/>
            <w:right w:val="none" w:sz="0" w:space="0" w:color="auto"/>
          </w:divBdr>
        </w:div>
        <w:div w:id="572281502">
          <w:marLeft w:val="640"/>
          <w:marRight w:val="0"/>
          <w:marTop w:val="0"/>
          <w:marBottom w:val="0"/>
          <w:divBdr>
            <w:top w:val="none" w:sz="0" w:space="0" w:color="auto"/>
            <w:left w:val="none" w:sz="0" w:space="0" w:color="auto"/>
            <w:bottom w:val="none" w:sz="0" w:space="0" w:color="auto"/>
            <w:right w:val="none" w:sz="0" w:space="0" w:color="auto"/>
          </w:divBdr>
        </w:div>
        <w:div w:id="555973871">
          <w:marLeft w:val="640"/>
          <w:marRight w:val="0"/>
          <w:marTop w:val="0"/>
          <w:marBottom w:val="0"/>
          <w:divBdr>
            <w:top w:val="none" w:sz="0" w:space="0" w:color="auto"/>
            <w:left w:val="none" w:sz="0" w:space="0" w:color="auto"/>
            <w:bottom w:val="none" w:sz="0" w:space="0" w:color="auto"/>
            <w:right w:val="none" w:sz="0" w:space="0" w:color="auto"/>
          </w:divBdr>
        </w:div>
        <w:div w:id="123230601">
          <w:marLeft w:val="640"/>
          <w:marRight w:val="0"/>
          <w:marTop w:val="0"/>
          <w:marBottom w:val="0"/>
          <w:divBdr>
            <w:top w:val="none" w:sz="0" w:space="0" w:color="auto"/>
            <w:left w:val="none" w:sz="0" w:space="0" w:color="auto"/>
            <w:bottom w:val="none" w:sz="0" w:space="0" w:color="auto"/>
            <w:right w:val="none" w:sz="0" w:space="0" w:color="auto"/>
          </w:divBdr>
        </w:div>
        <w:div w:id="193200609">
          <w:marLeft w:val="640"/>
          <w:marRight w:val="0"/>
          <w:marTop w:val="0"/>
          <w:marBottom w:val="0"/>
          <w:divBdr>
            <w:top w:val="none" w:sz="0" w:space="0" w:color="auto"/>
            <w:left w:val="none" w:sz="0" w:space="0" w:color="auto"/>
            <w:bottom w:val="none" w:sz="0" w:space="0" w:color="auto"/>
            <w:right w:val="none" w:sz="0" w:space="0" w:color="auto"/>
          </w:divBdr>
        </w:div>
        <w:div w:id="695814486">
          <w:marLeft w:val="640"/>
          <w:marRight w:val="0"/>
          <w:marTop w:val="0"/>
          <w:marBottom w:val="0"/>
          <w:divBdr>
            <w:top w:val="none" w:sz="0" w:space="0" w:color="auto"/>
            <w:left w:val="none" w:sz="0" w:space="0" w:color="auto"/>
            <w:bottom w:val="none" w:sz="0" w:space="0" w:color="auto"/>
            <w:right w:val="none" w:sz="0" w:space="0" w:color="auto"/>
          </w:divBdr>
        </w:div>
        <w:div w:id="1979332736">
          <w:marLeft w:val="640"/>
          <w:marRight w:val="0"/>
          <w:marTop w:val="0"/>
          <w:marBottom w:val="0"/>
          <w:divBdr>
            <w:top w:val="none" w:sz="0" w:space="0" w:color="auto"/>
            <w:left w:val="none" w:sz="0" w:space="0" w:color="auto"/>
            <w:bottom w:val="none" w:sz="0" w:space="0" w:color="auto"/>
            <w:right w:val="none" w:sz="0" w:space="0" w:color="auto"/>
          </w:divBdr>
        </w:div>
        <w:div w:id="619457630">
          <w:marLeft w:val="640"/>
          <w:marRight w:val="0"/>
          <w:marTop w:val="0"/>
          <w:marBottom w:val="0"/>
          <w:divBdr>
            <w:top w:val="none" w:sz="0" w:space="0" w:color="auto"/>
            <w:left w:val="none" w:sz="0" w:space="0" w:color="auto"/>
            <w:bottom w:val="none" w:sz="0" w:space="0" w:color="auto"/>
            <w:right w:val="none" w:sz="0" w:space="0" w:color="auto"/>
          </w:divBdr>
        </w:div>
        <w:div w:id="538207913">
          <w:marLeft w:val="640"/>
          <w:marRight w:val="0"/>
          <w:marTop w:val="0"/>
          <w:marBottom w:val="0"/>
          <w:divBdr>
            <w:top w:val="none" w:sz="0" w:space="0" w:color="auto"/>
            <w:left w:val="none" w:sz="0" w:space="0" w:color="auto"/>
            <w:bottom w:val="none" w:sz="0" w:space="0" w:color="auto"/>
            <w:right w:val="none" w:sz="0" w:space="0" w:color="auto"/>
          </w:divBdr>
        </w:div>
        <w:div w:id="2078820449">
          <w:marLeft w:val="640"/>
          <w:marRight w:val="0"/>
          <w:marTop w:val="0"/>
          <w:marBottom w:val="0"/>
          <w:divBdr>
            <w:top w:val="none" w:sz="0" w:space="0" w:color="auto"/>
            <w:left w:val="none" w:sz="0" w:space="0" w:color="auto"/>
            <w:bottom w:val="none" w:sz="0" w:space="0" w:color="auto"/>
            <w:right w:val="none" w:sz="0" w:space="0" w:color="auto"/>
          </w:divBdr>
        </w:div>
        <w:div w:id="1079521490">
          <w:marLeft w:val="640"/>
          <w:marRight w:val="0"/>
          <w:marTop w:val="0"/>
          <w:marBottom w:val="0"/>
          <w:divBdr>
            <w:top w:val="none" w:sz="0" w:space="0" w:color="auto"/>
            <w:left w:val="none" w:sz="0" w:space="0" w:color="auto"/>
            <w:bottom w:val="none" w:sz="0" w:space="0" w:color="auto"/>
            <w:right w:val="none" w:sz="0" w:space="0" w:color="auto"/>
          </w:divBdr>
        </w:div>
        <w:div w:id="59794417">
          <w:marLeft w:val="640"/>
          <w:marRight w:val="0"/>
          <w:marTop w:val="0"/>
          <w:marBottom w:val="0"/>
          <w:divBdr>
            <w:top w:val="none" w:sz="0" w:space="0" w:color="auto"/>
            <w:left w:val="none" w:sz="0" w:space="0" w:color="auto"/>
            <w:bottom w:val="none" w:sz="0" w:space="0" w:color="auto"/>
            <w:right w:val="none" w:sz="0" w:space="0" w:color="auto"/>
          </w:divBdr>
        </w:div>
        <w:div w:id="1217156618">
          <w:marLeft w:val="640"/>
          <w:marRight w:val="0"/>
          <w:marTop w:val="0"/>
          <w:marBottom w:val="0"/>
          <w:divBdr>
            <w:top w:val="none" w:sz="0" w:space="0" w:color="auto"/>
            <w:left w:val="none" w:sz="0" w:space="0" w:color="auto"/>
            <w:bottom w:val="none" w:sz="0" w:space="0" w:color="auto"/>
            <w:right w:val="none" w:sz="0" w:space="0" w:color="auto"/>
          </w:divBdr>
        </w:div>
        <w:div w:id="1372732595">
          <w:marLeft w:val="640"/>
          <w:marRight w:val="0"/>
          <w:marTop w:val="0"/>
          <w:marBottom w:val="0"/>
          <w:divBdr>
            <w:top w:val="none" w:sz="0" w:space="0" w:color="auto"/>
            <w:left w:val="none" w:sz="0" w:space="0" w:color="auto"/>
            <w:bottom w:val="none" w:sz="0" w:space="0" w:color="auto"/>
            <w:right w:val="none" w:sz="0" w:space="0" w:color="auto"/>
          </w:divBdr>
        </w:div>
        <w:div w:id="794833678">
          <w:marLeft w:val="640"/>
          <w:marRight w:val="0"/>
          <w:marTop w:val="0"/>
          <w:marBottom w:val="0"/>
          <w:divBdr>
            <w:top w:val="none" w:sz="0" w:space="0" w:color="auto"/>
            <w:left w:val="none" w:sz="0" w:space="0" w:color="auto"/>
            <w:bottom w:val="none" w:sz="0" w:space="0" w:color="auto"/>
            <w:right w:val="none" w:sz="0" w:space="0" w:color="auto"/>
          </w:divBdr>
        </w:div>
        <w:div w:id="1188132222">
          <w:marLeft w:val="640"/>
          <w:marRight w:val="0"/>
          <w:marTop w:val="0"/>
          <w:marBottom w:val="0"/>
          <w:divBdr>
            <w:top w:val="none" w:sz="0" w:space="0" w:color="auto"/>
            <w:left w:val="none" w:sz="0" w:space="0" w:color="auto"/>
            <w:bottom w:val="none" w:sz="0" w:space="0" w:color="auto"/>
            <w:right w:val="none" w:sz="0" w:space="0" w:color="auto"/>
          </w:divBdr>
        </w:div>
        <w:div w:id="249193113">
          <w:marLeft w:val="640"/>
          <w:marRight w:val="0"/>
          <w:marTop w:val="0"/>
          <w:marBottom w:val="0"/>
          <w:divBdr>
            <w:top w:val="none" w:sz="0" w:space="0" w:color="auto"/>
            <w:left w:val="none" w:sz="0" w:space="0" w:color="auto"/>
            <w:bottom w:val="none" w:sz="0" w:space="0" w:color="auto"/>
            <w:right w:val="none" w:sz="0" w:space="0" w:color="auto"/>
          </w:divBdr>
        </w:div>
        <w:div w:id="718628398">
          <w:marLeft w:val="640"/>
          <w:marRight w:val="0"/>
          <w:marTop w:val="0"/>
          <w:marBottom w:val="0"/>
          <w:divBdr>
            <w:top w:val="none" w:sz="0" w:space="0" w:color="auto"/>
            <w:left w:val="none" w:sz="0" w:space="0" w:color="auto"/>
            <w:bottom w:val="none" w:sz="0" w:space="0" w:color="auto"/>
            <w:right w:val="none" w:sz="0" w:space="0" w:color="auto"/>
          </w:divBdr>
        </w:div>
        <w:div w:id="253586241">
          <w:marLeft w:val="640"/>
          <w:marRight w:val="0"/>
          <w:marTop w:val="0"/>
          <w:marBottom w:val="0"/>
          <w:divBdr>
            <w:top w:val="none" w:sz="0" w:space="0" w:color="auto"/>
            <w:left w:val="none" w:sz="0" w:space="0" w:color="auto"/>
            <w:bottom w:val="none" w:sz="0" w:space="0" w:color="auto"/>
            <w:right w:val="none" w:sz="0" w:space="0" w:color="auto"/>
          </w:divBdr>
        </w:div>
        <w:div w:id="1309289427">
          <w:marLeft w:val="640"/>
          <w:marRight w:val="0"/>
          <w:marTop w:val="0"/>
          <w:marBottom w:val="0"/>
          <w:divBdr>
            <w:top w:val="none" w:sz="0" w:space="0" w:color="auto"/>
            <w:left w:val="none" w:sz="0" w:space="0" w:color="auto"/>
            <w:bottom w:val="none" w:sz="0" w:space="0" w:color="auto"/>
            <w:right w:val="none" w:sz="0" w:space="0" w:color="auto"/>
          </w:divBdr>
        </w:div>
        <w:div w:id="1215654213">
          <w:marLeft w:val="640"/>
          <w:marRight w:val="0"/>
          <w:marTop w:val="0"/>
          <w:marBottom w:val="0"/>
          <w:divBdr>
            <w:top w:val="none" w:sz="0" w:space="0" w:color="auto"/>
            <w:left w:val="none" w:sz="0" w:space="0" w:color="auto"/>
            <w:bottom w:val="none" w:sz="0" w:space="0" w:color="auto"/>
            <w:right w:val="none" w:sz="0" w:space="0" w:color="auto"/>
          </w:divBdr>
        </w:div>
        <w:div w:id="590822655">
          <w:marLeft w:val="640"/>
          <w:marRight w:val="0"/>
          <w:marTop w:val="0"/>
          <w:marBottom w:val="0"/>
          <w:divBdr>
            <w:top w:val="none" w:sz="0" w:space="0" w:color="auto"/>
            <w:left w:val="none" w:sz="0" w:space="0" w:color="auto"/>
            <w:bottom w:val="none" w:sz="0" w:space="0" w:color="auto"/>
            <w:right w:val="none" w:sz="0" w:space="0" w:color="auto"/>
          </w:divBdr>
        </w:div>
        <w:div w:id="213203723">
          <w:marLeft w:val="640"/>
          <w:marRight w:val="0"/>
          <w:marTop w:val="0"/>
          <w:marBottom w:val="0"/>
          <w:divBdr>
            <w:top w:val="none" w:sz="0" w:space="0" w:color="auto"/>
            <w:left w:val="none" w:sz="0" w:space="0" w:color="auto"/>
            <w:bottom w:val="none" w:sz="0" w:space="0" w:color="auto"/>
            <w:right w:val="none" w:sz="0" w:space="0" w:color="auto"/>
          </w:divBdr>
        </w:div>
        <w:div w:id="811944958">
          <w:marLeft w:val="640"/>
          <w:marRight w:val="0"/>
          <w:marTop w:val="0"/>
          <w:marBottom w:val="0"/>
          <w:divBdr>
            <w:top w:val="none" w:sz="0" w:space="0" w:color="auto"/>
            <w:left w:val="none" w:sz="0" w:space="0" w:color="auto"/>
            <w:bottom w:val="none" w:sz="0" w:space="0" w:color="auto"/>
            <w:right w:val="none" w:sz="0" w:space="0" w:color="auto"/>
          </w:divBdr>
        </w:div>
        <w:div w:id="2114087910">
          <w:marLeft w:val="640"/>
          <w:marRight w:val="0"/>
          <w:marTop w:val="0"/>
          <w:marBottom w:val="0"/>
          <w:divBdr>
            <w:top w:val="none" w:sz="0" w:space="0" w:color="auto"/>
            <w:left w:val="none" w:sz="0" w:space="0" w:color="auto"/>
            <w:bottom w:val="none" w:sz="0" w:space="0" w:color="auto"/>
            <w:right w:val="none" w:sz="0" w:space="0" w:color="auto"/>
          </w:divBdr>
        </w:div>
        <w:div w:id="2004120942">
          <w:marLeft w:val="640"/>
          <w:marRight w:val="0"/>
          <w:marTop w:val="0"/>
          <w:marBottom w:val="0"/>
          <w:divBdr>
            <w:top w:val="none" w:sz="0" w:space="0" w:color="auto"/>
            <w:left w:val="none" w:sz="0" w:space="0" w:color="auto"/>
            <w:bottom w:val="none" w:sz="0" w:space="0" w:color="auto"/>
            <w:right w:val="none" w:sz="0" w:space="0" w:color="auto"/>
          </w:divBdr>
        </w:div>
        <w:div w:id="591428033">
          <w:marLeft w:val="640"/>
          <w:marRight w:val="0"/>
          <w:marTop w:val="0"/>
          <w:marBottom w:val="0"/>
          <w:divBdr>
            <w:top w:val="none" w:sz="0" w:space="0" w:color="auto"/>
            <w:left w:val="none" w:sz="0" w:space="0" w:color="auto"/>
            <w:bottom w:val="none" w:sz="0" w:space="0" w:color="auto"/>
            <w:right w:val="none" w:sz="0" w:space="0" w:color="auto"/>
          </w:divBdr>
        </w:div>
        <w:div w:id="215167324">
          <w:marLeft w:val="640"/>
          <w:marRight w:val="0"/>
          <w:marTop w:val="0"/>
          <w:marBottom w:val="0"/>
          <w:divBdr>
            <w:top w:val="none" w:sz="0" w:space="0" w:color="auto"/>
            <w:left w:val="none" w:sz="0" w:space="0" w:color="auto"/>
            <w:bottom w:val="none" w:sz="0" w:space="0" w:color="auto"/>
            <w:right w:val="none" w:sz="0" w:space="0" w:color="auto"/>
          </w:divBdr>
        </w:div>
        <w:div w:id="1070352048">
          <w:marLeft w:val="640"/>
          <w:marRight w:val="0"/>
          <w:marTop w:val="0"/>
          <w:marBottom w:val="0"/>
          <w:divBdr>
            <w:top w:val="none" w:sz="0" w:space="0" w:color="auto"/>
            <w:left w:val="none" w:sz="0" w:space="0" w:color="auto"/>
            <w:bottom w:val="none" w:sz="0" w:space="0" w:color="auto"/>
            <w:right w:val="none" w:sz="0" w:space="0" w:color="auto"/>
          </w:divBdr>
        </w:div>
        <w:div w:id="1799838433">
          <w:marLeft w:val="640"/>
          <w:marRight w:val="0"/>
          <w:marTop w:val="0"/>
          <w:marBottom w:val="0"/>
          <w:divBdr>
            <w:top w:val="none" w:sz="0" w:space="0" w:color="auto"/>
            <w:left w:val="none" w:sz="0" w:space="0" w:color="auto"/>
            <w:bottom w:val="none" w:sz="0" w:space="0" w:color="auto"/>
            <w:right w:val="none" w:sz="0" w:space="0" w:color="auto"/>
          </w:divBdr>
        </w:div>
        <w:div w:id="278951082">
          <w:marLeft w:val="640"/>
          <w:marRight w:val="0"/>
          <w:marTop w:val="0"/>
          <w:marBottom w:val="0"/>
          <w:divBdr>
            <w:top w:val="none" w:sz="0" w:space="0" w:color="auto"/>
            <w:left w:val="none" w:sz="0" w:space="0" w:color="auto"/>
            <w:bottom w:val="none" w:sz="0" w:space="0" w:color="auto"/>
            <w:right w:val="none" w:sz="0" w:space="0" w:color="auto"/>
          </w:divBdr>
        </w:div>
        <w:div w:id="1371492224">
          <w:marLeft w:val="640"/>
          <w:marRight w:val="0"/>
          <w:marTop w:val="0"/>
          <w:marBottom w:val="0"/>
          <w:divBdr>
            <w:top w:val="none" w:sz="0" w:space="0" w:color="auto"/>
            <w:left w:val="none" w:sz="0" w:space="0" w:color="auto"/>
            <w:bottom w:val="none" w:sz="0" w:space="0" w:color="auto"/>
            <w:right w:val="none" w:sz="0" w:space="0" w:color="auto"/>
          </w:divBdr>
        </w:div>
        <w:div w:id="139395354">
          <w:marLeft w:val="640"/>
          <w:marRight w:val="0"/>
          <w:marTop w:val="0"/>
          <w:marBottom w:val="0"/>
          <w:divBdr>
            <w:top w:val="none" w:sz="0" w:space="0" w:color="auto"/>
            <w:left w:val="none" w:sz="0" w:space="0" w:color="auto"/>
            <w:bottom w:val="none" w:sz="0" w:space="0" w:color="auto"/>
            <w:right w:val="none" w:sz="0" w:space="0" w:color="auto"/>
          </w:divBdr>
        </w:div>
        <w:div w:id="1550190870">
          <w:marLeft w:val="640"/>
          <w:marRight w:val="0"/>
          <w:marTop w:val="0"/>
          <w:marBottom w:val="0"/>
          <w:divBdr>
            <w:top w:val="none" w:sz="0" w:space="0" w:color="auto"/>
            <w:left w:val="none" w:sz="0" w:space="0" w:color="auto"/>
            <w:bottom w:val="none" w:sz="0" w:space="0" w:color="auto"/>
            <w:right w:val="none" w:sz="0" w:space="0" w:color="auto"/>
          </w:divBdr>
        </w:div>
        <w:div w:id="210575649">
          <w:marLeft w:val="640"/>
          <w:marRight w:val="0"/>
          <w:marTop w:val="0"/>
          <w:marBottom w:val="0"/>
          <w:divBdr>
            <w:top w:val="none" w:sz="0" w:space="0" w:color="auto"/>
            <w:left w:val="none" w:sz="0" w:space="0" w:color="auto"/>
            <w:bottom w:val="none" w:sz="0" w:space="0" w:color="auto"/>
            <w:right w:val="none" w:sz="0" w:space="0" w:color="auto"/>
          </w:divBdr>
        </w:div>
        <w:div w:id="128978957">
          <w:marLeft w:val="640"/>
          <w:marRight w:val="0"/>
          <w:marTop w:val="0"/>
          <w:marBottom w:val="0"/>
          <w:divBdr>
            <w:top w:val="none" w:sz="0" w:space="0" w:color="auto"/>
            <w:left w:val="none" w:sz="0" w:space="0" w:color="auto"/>
            <w:bottom w:val="none" w:sz="0" w:space="0" w:color="auto"/>
            <w:right w:val="none" w:sz="0" w:space="0" w:color="auto"/>
          </w:divBdr>
        </w:div>
        <w:div w:id="1386177042">
          <w:marLeft w:val="640"/>
          <w:marRight w:val="0"/>
          <w:marTop w:val="0"/>
          <w:marBottom w:val="0"/>
          <w:divBdr>
            <w:top w:val="none" w:sz="0" w:space="0" w:color="auto"/>
            <w:left w:val="none" w:sz="0" w:space="0" w:color="auto"/>
            <w:bottom w:val="none" w:sz="0" w:space="0" w:color="auto"/>
            <w:right w:val="none" w:sz="0" w:space="0" w:color="auto"/>
          </w:divBdr>
        </w:div>
        <w:div w:id="55933328">
          <w:marLeft w:val="640"/>
          <w:marRight w:val="0"/>
          <w:marTop w:val="0"/>
          <w:marBottom w:val="0"/>
          <w:divBdr>
            <w:top w:val="none" w:sz="0" w:space="0" w:color="auto"/>
            <w:left w:val="none" w:sz="0" w:space="0" w:color="auto"/>
            <w:bottom w:val="none" w:sz="0" w:space="0" w:color="auto"/>
            <w:right w:val="none" w:sz="0" w:space="0" w:color="auto"/>
          </w:divBdr>
        </w:div>
        <w:div w:id="684555581">
          <w:marLeft w:val="640"/>
          <w:marRight w:val="0"/>
          <w:marTop w:val="0"/>
          <w:marBottom w:val="0"/>
          <w:divBdr>
            <w:top w:val="none" w:sz="0" w:space="0" w:color="auto"/>
            <w:left w:val="none" w:sz="0" w:space="0" w:color="auto"/>
            <w:bottom w:val="none" w:sz="0" w:space="0" w:color="auto"/>
            <w:right w:val="none" w:sz="0" w:space="0" w:color="auto"/>
          </w:divBdr>
        </w:div>
        <w:div w:id="806631447">
          <w:marLeft w:val="640"/>
          <w:marRight w:val="0"/>
          <w:marTop w:val="0"/>
          <w:marBottom w:val="0"/>
          <w:divBdr>
            <w:top w:val="none" w:sz="0" w:space="0" w:color="auto"/>
            <w:left w:val="none" w:sz="0" w:space="0" w:color="auto"/>
            <w:bottom w:val="none" w:sz="0" w:space="0" w:color="auto"/>
            <w:right w:val="none" w:sz="0" w:space="0" w:color="auto"/>
          </w:divBdr>
        </w:div>
        <w:div w:id="1717074410">
          <w:marLeft w:val="640"/>
          <w:marRight w:val="0"/>
          <w:marTop w:val="0"/>
          <w:marBottom w:val="0"/>
          <w:divBdr>
            <w:top w:val="none" w:sz="0" w:space="0" w:color="auto"/>
            <w:left w:val="none" w:sz="0" w:space="0" w:color="auto"/>
            <w:bottom w:val="none" w:sz="0" w:space="0" w:color="auto"/>
            <w:right w:val="none" w:sz="0" w:space="0" w:color="auto"/>
          </w:divBdr>
        </w:div>
        <w:div w:id="566846977">
          <w:marLeft w:val="640"/>
          <w:marRight w:val="0"/>
          <w:marTop w:val="0"/>
          <w:marBottom w:val="0"/>
          <w:divBdr>
            <w:top w:val="none" w:sz="0" w:space="0" w:color="auto"/>
            <w:left w:val="none" w:sz="0" w:space="0" w:color="auto"/>
            <w:bottom w:val="none" w:sz="0" w:space="0" w:color="auto"/>
            <w:right w:val="none" w:sz="0" w:space="0" w:color="auto"/>
          </w:divBdr>
        </w:div>
        <w:div w:id="1551842523">
          <w:marLeft w:val="640"/>
          <w:marRight w:val="0"/>
          <w:marTop w:val="0"/>
          <w:marBottom w:val="0"/>
          <w:divBdr>
            <w:top w:val="none" w:sz="0" w:space="0" w:color="auto"/>
            <w:left w:val="none" w:sz="0" w:space="0" w:color="auto"/>
            <w:bottom w:val="none" w:sz="0" w:space="0" w:color="auto"/>
            <w:right w:val="none" w:sz="0" w:space="0" w:color="auto"/>
          </w:divBdr>
        </w:div>
        <w:div w:id="837040974">
          <w:marLeft w:val="640"/>
          <w:marRight w:val="0"/>
          <w:marTop w:val="0"/>
          <w:marBottom w:val="0"/>
          <w:divBdr>
            <w:top w:val="none" w:sz="0" w:space="0" w:color="auto"/>
            <w:left w:val="none" w:sz="0" w:space="0" w:color="auto"/>
            <w:bottom w:val="none" w:sz="0" w:space="0" w:color="auto"/>
            <w:right w:val="none" w:sz="0" w:space="0" w:color="auto"/>
          </w:divBdr>
        </w:div>
        <w:div w:id="902986347">
          <w:marLeft w:val="640"/>
          <w:marRight w:val="0"/>
          <w:marTop w:val="0"/>
          <w:marBottom w:val="0"/>
          <w:divBdr>
            <w:top w:val="none" w:sz="0" w:space="0" w:color="auto"/>
            <w:left w:val="none" w:sz="0" w:space="0" w:color="auto"/>
            <w:bottom w:val="none" w:sz="0" w:space="0" w:color="auto"/>
            <w:right w:val="none" w:sz="0" w:space="0" w:color="auto"/>
          </w:divBdr>
        </w:div>
        <w:div w:id="289866753">
          <w:marLeft w:val="640"/>
          <w:marRight w:val="0"/>
          <w:marTop w:val="0"/>
          <w:marBottom w:val="0"/>
          <w:divBdr>
            <w:top w:val="none" w:sz="0" w:space="0" w:color="auto"/>
            <w:left w:val="none" w:sz="0" w:space="0" w:color="auto"/>
            <w:bottom w:val="none" w:sz="0" w:space="0" w:color="auto"/>
            <w:right w:val="none" w:sz="0" w:space="0" w:color="auto"/>
          </w:divBdr>
        </w:div>
        <w:div w:id="417138939">
          <w:marLeft w:val="640"/>
          <w:marRight w:val="0"/>
          <w:marTop w:val="0"/>
          <w:marBottom w:val="0"/>
          <w:divBdr>
            <w:top w:val="none" w:sz="0" w:space="0" w:color="auto"/>
            <w:left w:val="none" w:sz="0" w:space="0" w:color="auto"/>
            <w:bottom w:val="none" w:sz="0" w:space="0" w:color="auto"/>
            <w:right w:val="none" w:sz="0" w:space="0" w:color="auto"/>
          </w:divBdr>
        </w:div>
        <w:div w:id="202180935">
          <w:marLeft w:val="640"/>
          <w:marRight w:val="0"/>
          <w:marTop w:val="0"/>
          <w:marBottom w:val="0"/>
          <w:divBdr>
            <w:top w:val="none" w:sz="0" w:space="0" w:color="auto"/>
            <w:left w:val="none" w:sz="0" w:space="0" w:color="auto"/>
            <w:bottom w:val="none" w:sz="0" w:space="0" w:color="auto"/>
            <w:right w:val="none" w:sz="0" w:space="0" w:color="auto"/>
          </w:divBdr>
        </w:div>
        <w:div w:id="2075660228">
          <w:marLeft w:val="640"/>
          <w:marRight w:val="0"/>
          <w:marTop w:val="0"/>
          <w:marBottom w:val="0"/>
          <w:divBdr>
            <w:top w:val="none" w:sz="0" w:space="0" w:color="auto"/>
            <w:left w:val="none" w:sz="0" w:space="0" w:color="auto"/>
            <w:bottom w:val="none" w:sz="0" w:space="0" w:color="auto"/>
            <w:right w:val="none" w:sz="0" w:space="0" w:color="auto"/>
          </w:divBdr>
        </w:div>
        <w:div w:id="1523664760">
          <w:marLeft w:val="640"/>
          <w:marRight w:val="0"/>
          <w:marTop w:val="0"/>
          <w:marBottom w:val="0"/>
          <w:divBdr>
            <w:top w:val="none" w:sz="0" w:space="0" w:color="auto"/>
            <w:left w:val="none" w:sz="0" w:space="0" w:color="auto"/>
            <w:bottom w:val="none" w:sz="0" w:space="0" w:color="auto"/>
            <w:right w:val="none" w:sz="0" w:space="0" w:color="auto"/>
          </w:divBdr>
        </w:div>
        <w:div w:id="1791968533">
          <w:marLeft w:val="640"/>
          <w:marRight w:val="0"/>
          <w:marTop w:val="0"/>
          <w:marBottom w:val="0"/>
          <w:divBdr>
            <w:top w:val="none" w:sz="0" w:space="0" w:color="auto"/>
            <w:left w:val="none" w:sz="0" w:space="0" w:color="auto"/>
            <w:bottom w:val="none" w:sz="0" w:space="0" w:color="auto"/>
            <w:right w:val="none" w:sz="0" w:space="0" w:color="auto"/>
          </w:divBdr>
        </w:div>
        <w:div w:id="1602450931">
          <w:marLeft w:val="640"/>
          <w:marRight w:val="0"/>
          <w:marTop w:val="0"/>
          <w:marBottom w:val="0"/>
          <w:divBdr>
            <w:top w:val="none" w:sz="0" w:space="0" w:color="auto"/>
            <w:left w:val="none" w:sz="0" w:space="0" w:color="auto"/>
            <w:bottom w:val="none" w:sz="0" w:space="0" w:color="auto"/>
            <w:right w:val="none" w:sz="0" w:space="0" w:color="auto"/>
          </w:divBdr>
        </w:div>
        <w:div w:id="376440859">
          <w:marLeft w:val="640"/>
          <w:marRight w:val="0"/>
          <w:marTop w:val="0"/>
          <w:marBottom w:val="0"/>
          <w:divBdr>
            <w:top w:val="none" w:sz="0" w:space="0" w:color="auto"/>
            <w:left w:val="none" w:sz="0" w:space="0" w:color="auto"/>
            <w:bottom w:val="none" w:sz="0" w:space="0" w:color="auto"/>
            <w:right w:val="none" w:sz="0" w:space="0" w:color="auto"/>
          </w:divBdr>
        </w:div>
        <w:div w:id="12657858">
          <w:marLeft w:val="640"/>
          <w:marRight w:val="0"/>
          <w:marTop w:val="0"/>
          <w:marBottom w:val="0"/>
          <w:divBdr>
            <w:top w:val="none" w:sz="0" w:space="0" w:color="auto"/>
            <w:left w:val="none" w:sz="0" w:space="0" w:color="auto"/>
            <w:bottom w:val="none" w:sz="0" w:space="0" w:color="auto"/>
            <w:right w:val="none" w:sz="0" w:space="0" w:color="auto"/>
          </w:divBdr>
        </w:div>
        <w:div w:id="922686459">
          <w:marLeft w:val="640"/>
          <w:marRight w:val="0"/>
          <w:marTop w:val="0"/>
          <w:marBottom w:val="0"/>
          <w:divBdr>
            <w:top w:val="none" w:sz="0" w:space="0" w:color="auto"/>
            <w:left w:val="none" w:sz="0" w:space="0" w:color="auto"/>
            <w:bottom w:val="none" w:sz="0" w:space="0" w:color="auto"/>
            <w:right w:val="none" w:sz="0" w:space="0" w:color="auto"/>
          </w:divBdr>
        </w:div>
        <w:div w:id="481118641">
          <w:marLeft w:val="640"/>
          <w:marRight w:val="0"/>
          <w:marTop w:val="0"/>
          <w:marBottom w:val="0"/>
          <w:divBdr>
            <w:top w:val="none" w:sz="0" w:space="0" w:color="auto"/>
            <w:left w:val="none" w:sz="0" w:space="0" w:color="auto"/>
            <w:bottom w:val="none" w:sz="0" w:space="0" w:color="auto"/>
            <w:right w:val="none" w:sz="0" w:space="0" w:color="auto"/>
          </w:divBdr>
        </w:div>
        <w:div w:id="665480917">
          <w:marLeft w:val="640"/>
          <w:marRight w:val="0"/>
          <w:marTop w:val="0"/>
          <w:marBottom w:val="0"/>
          <w:divBdr>
            <w:top w:val="none" w:sz="0" w:space="0" w:color="auto"/>
            <w:left w:val="none" w:sz="0" w:space="0" w:color="auto"/>
            <w:bottom w:val="none" w:sz="0" w:space="0" w:color="auto"/>
            <w:right w:val="none" w:sz="0" w:space="0" w:color="auto"/>
          </w:divBdr>
        </w:div>
        <w:div w:id="60951644">
          <w:marLeft w:val="640"/>
          <w:marRight w:val="0"/>
          <w:marTop w:val="0"/>
          <w:marBottom w:val="0"/>
          <w:divBdr>
            <w:top w:val="none" w:sz="0" w:space="0" w:color="auto"/>
            <w:left w:val="none" w:sz="0" w:space="0" w:color="auto"/>
            <w:bottom w:val="none" w:sz="0" w:space="0" w:color="auto"/>
            <w:right w:val="none" w:sz="0" w:space="0" w:color="auto"/>
          </w:divBdr>
        </w:div>
        <w:div w:id="680818527">
          <w:marLeft w:val="640"/>
          <w:marRight w:val="0"/>
          <w:marTop w:val="0"/>
          <w:marBottom w:val="0"/>
          <w:divBdr>
            <w:top w:val="none" w:sz="0" w:space="0" w:color="auto"/>
            <w:left w:val="none" w:sz="0" w:space="0" w:color="auto"/>
            <w:bottom w:val="none" w:sz="0" w:space="0" w:color="auto"/>
            <w:right w:val="none" w:sz="0" w:space="0" w:color="auto"/>
          </w:divBdr>
        </w:div>
        <w:div w:id="901253640">
          <w:marLeft w:val="640"/>
          <w:marRight w:val="0"/>
          <w:marTop w:val="0"/>
          <w:marBottom w:val="0"/>
          <w:divBdr>
            <w:top w:val="none" w:sz="0" w:space="0" w:color="auto"/>
            <w:left w:val="none" w:sz="0" w:space="0" w:color="auto"/>
            <w:bottom w:val="none" w:sz="0" w:space="0" w:color="auto"/>
            <w:right w:val="none" w:sz="0" w:space="0" w:color="auto"/>
          </w:divBdr>
        </w:div>
      </w:divsChild>
    </w:div>
    <w:div w:id="1441141446">
      <w:bodyDiv w:val="1"/>
      <w:marLeft w:val="0"/>
      <w:marRight w:val="0"/>
      <w:marTop w:val="0"/>
      <w:marBottom w:val="0"/>
      <w:divBdr>
        <w:top w:val="none" w:sz="0" w:space="0" w:color="auto"/>
        <w:left w:val="none" w:sz="0" w:space="0" w:color="auto"/>
        <w:bottom w:val="none" w:sz="0" w:space="0" w:color="auto"/>
        <w:right w:val="none" w:sz="0" w:space="0" w:color="auto"/>
      </w:divBdr>
    </w:div>
    <w:div w:id="1453472736">
      <w:bodyDiv w:val="1"/>
      <w:marLeft w:val="0"/>
      <w:marRight w:val="0"/>
      <w:marTop w:val="0"/>
      <w:marBottom w:val="0"/>
      <w:divBdr>
        <w:top w:val="none" w:sz="0" w:space="0" w:color="auto"/>
        <w:left w:val="none" w:sz="0" w:space="0" w:color="auto"/>
        <w:bottom w:val="none" w:sz="0" w:space="0" w:color="auto"/>
        <w:right w:val="none" w:sz="0" w:space="0" w:color="auto"/>
      </w:divBdr>
    </w:div>
    <w:div w:id="1461146507">
      <w:bodyDiv w:val="1"/>
      <w:marLeft w:val="0"/>
      <w:marRight w:val="0"/>
      <w:marTop w:val="0"/>
      <w:marBottom w:val="0"/>
      <w:divBdr>
        <w:top w:val="none" w:sz="0" w:space="0" w:color="auto"/>
        <w:left w:val="none" w:sz="0" w:space="0" w:color="auto"/>
        <w:bottom w:val="none" w:sz="0" w:space="0" w:color="auto"/>
        <w:right w:val="none" w:sz="0" w:space="0" w:color="auto"/>
      </w:divBdr>
    </w:div>
    <w:div w:id="1462261758">
      <w:bodyDiv w:val="1"/>
      <w:marLeft w:val="0"/>
      <w:marRight w:val="0"/>
      <w:marTop w:val="0"/>
      <w:marBottom w:val="0"/>
      <w:divBdr>
        <w:top w:val="none" w:sz="0" w:space="0" w:color="auto"/>
        <w:left w:val="none" w:sz="0" w:space="0" w:color="auto"/>
        <w:bottom w:val="none" w:sz="0" w:space="0" w:color="auto"/>
        <w:right w:val="none" w:sz="0" w:space="0" w:color="auto"/>
      </w:divBdr>
    </w:div>
    <w:div w:id="1468089658">
      <w:bodyDiv w:val="1"/>
      <w:marLeft w:val="0"/>
      <w:marRight w:val="0"/>
      <w:marTop w:val="0"/>
      <w:marBottom w:val="0"/>
      <w:divBdr>
        <w:top w:val="none" w:sz="0" w:space="0" w:color="auto"/>
        <w:left w:val="none" w:sz="0" w:space="0" w:color="auto"/>
        <w:bottom w:val="none" w:sz="0" w:space="0" w:color="auto"/>
        <w:right w:val="none" w:sz="0" w:space="0" w:color="auto"/>
      </w:divBdr>
    </w:div>
    <w:div w:id="1474562992">
      <w:bodyDiv w:val="1"/>
      <w:marLeft w:val="0"/>
      <w:marRight w:val="0"/>
      <w:marTop w:val="0"/>
      <w:marBottom w:val="0"/>
      <w:divBdr>
        <w:top w:val="none" w:sz="0" w:space="0" w:color="auto"/>
        <w:left w:val="none" w:sz="0" w:space="0" w:color="auto"/>
        <w:bottom w:val="none" w:sz="0" w:space="0" w:color="auto"/>
        <w:right w:val="none" w:sz="0" w:space="0" w:color="auto"/>
      </w:divBdr>
    </w:div>
    <w:div w:id="1482428445">
      <w:bodyDiv w:val="1"/>
      <w:marLeft w:val="0"/>
      <w:marRight w:val="0"/>
      <w:marTop w:val="0"/>
      <w:marBottom w:val="0"/>
      <w:divBdr>
        <w:top w:val="none" w:sz="0" w:space="0" w:color="auto"/>
        <w:left w:val="none" w:sz="0" w:space="0" w:color="auto"/>
        <w:bottom w:val="none" w:sz="0" w:space="0" w:color="auto"/>
        <w:right w:val="none" w:sz="0" w:space="0" w:color="auto"/>
      </w:divBdr>
    </w:div>
    <w:div w:id="1490248042">
      <w:bodyDiv w:val="1"/>
      <w:marLeft w:val="0"/>
      <w:marRight w:val="0"/>
      <w:marTop w:val="0"/>
      <w:marBottom w:val="0"/>
      <w:divBdr>
        <w:top w:val="none" w:sz="0" w:space="0" w:color="auto"/>
        <w:left w:val="none" w:sz="0" w:space="0" w:color="auto"/>
        <w:bottom w:val="none" w:sz="0" w:space="0" w:color="auto"/>
        <w:right w:val="none" w:sz="0" w:space="0" w:color="auto"/>
      </w:divBdr>
    </w:div>
    <w:div w:id="1492792157">
      <w:bodyDiv w:val="1"/>
      <w:marLeft w:val="0"/>
      <w:marRight w:val="0"/>
      <w:marTop w:val="0"/>
      <w:marBottom w:val="0"/>
      <w:divBdr>
        <w:top w:val="none" w:sz="0" w:space="0" w:color="auto"/>
        <w:left w:val="none" w:sz="0" w:space="0" w:color="auto"/>
        <w:bottom w:val="none" w:sz="0" w:space="0" w:color="auto"/>
        <w:right w:val="none" w:sz="0" w:space="0" w:color="auto"/>
      </w:divBdr>
      <w:divsChild>
        <w:div w:id="1416823386">
          <w:marLeft w:val="640"/>
          <w:marRight w:val="0"/>
          <w:marTop w:val="0"/>
          <w:marBottom w:val="0"/>
          <w:divBdr>
            <w:top w:val="none" w:sz="0" w:space="0" w:color="auto"/>
            <w:left w:val="none" w:sz="0" w:space="0" w:color="auto"/>
            <w:bottom w:val="none" w:sz="0" w:space="0" w:color="auto"/>
            <w:right w:val="none" w:sz="0" w:space="0" w:color="auto"/>
          </w:divBdr>
        </w:div>
        <w:div w:id="1187986841">
          <w:marLeft w:val="640"/>
          <w:marRight w:val="0"/>
          <w:marTop w:val="0"/>
          <w:marBottom w:val="0"/>
          <w:divBdr>
            <w:top w:val="none" w:sz="0" w:space="0" w:color="auto"/>
            <w:left w:val="none" w:sz="0" w:space="0" w:color="auto"/>
            <w:bottom w:val="none" w:sz="0" w:space="0" w:color="auto"/>
            <w:right w:val="none" w:sz="0" w:space="0" w:color="auto"/>
          </w:divBdr>
        </w:div>
        <w:div w:id="603926549">
          <w:marLeft w:val="640"/>
          <w:marRight w:val="0"/>
          <w:marTop w:val="0"/>
          <w:marBottom w:val="0"/>
          <w:divBdr>
            <w:top w:val="none" w:sz="0" w:space="0" w:color="auto"/>
            <w:left w:val="none" w:sz="0" w:space="0" w:color="auto"/>
            <w:bottom w:val="none" w:sz="0" w:space="0" w:color="auto"/>
            <w:right w:val="none" w:sz="0" w:space="0" w:color="auto"/>
          </w:divBdr>
        </w:div>
        <w:div w:id="842478390">
          <w:marLeft w:val="640"/>
          <w:marRight w:val="0"/>
          <w:marTop w:val="0"/>
          <w:marBottom w:val="0"/>
          <w:divBdr>
            <w:top w:val="none" w:sz="0" w:space="0" w:color="auto"/>
            <w:left w:val="none" w:sz="0" w:space="0" w:color="auto"/>
            <w:bottom w:val="none" w:sz="0" w:space="0" w:color="auto"/>
            <w:right w:val="none" w:sz="0" w:space="0" w:color="auto"/>
          </w:divBdr>
        </w:div>
        <w:div w:id="728770368">
          <w:marLeft w:val="640"/>
          <w:marRight w:val="0"/>
          <w:marTop w:val="0"/>
          <w:marBottom w:val="0"/>
          <w:divBdr>
            <w:top w:val="none" w:sz="0" w:space="0" w:color="auto"/>
            <w:left w:val="none" w:sz="0" w:space="0" w:color="auto"/>
            <w:bottom w:val="none" w:sz="0" w:space="0" w:color="auto"/>
            <w:right w:val="none" w:sz="0" w:space="0" w:color="auto"/>
          </w:divBdr>
        </w:div>
        <w:div w:id="1578830135">
          <w:marLeft w:val="640"/>
          <w:marRight w:val="0"/>
          <w:marTop w:val="0"/>
          <w:marBottom w:val="0"/>
          <w:divBdr>
            <w:top w:val="none" w:sz="0" w:space="0" w:color="auto"/>
            <w:left w:val="none" w:sz="0" w:space="0" w:color="auto"/>
            <w:bottom w:val="none" w:sz="0" w:space="0" w:color="auto"/>
            <w:right w:val="none" w:sz="0" w:space="0" w:color="auto"/>
          </w:divBdr>
        </w:div>
        <w:div w:id="80614651">
          <w:marLeft w:val="640"/>
          <w:marRight w:val="0"/>
          <w:marTop w:val="0"/>
          <w:marBottom w:val="0"/>
          <w:divBdr>
            <w:top w:val="none" w:sz="0" w:space="0" w:color="auto"/>
            <w:left w:val="none" w:sz="0" w:space="0" w:color="auto"/>
            <w:bottom w:val="none" w:sz="0" w:space="0" w:color="auto"/>
            <w:right w:val="none" w:sz="0" w:space="0" w:color="auto"/>
          </w:divBdr>
        </w:div>
        <w:div w:id="2136899033">
          <w:marLeft w:val="640"/>
          <w:marRight w:val="0"/>
          <w:marTop w:val="0"/>
          <w:marBottom w:val="0"/>
          <w:divBdr>
            <w:top w:val="none" w:sz="0" w:space="0" w:color="auto"/>
            <w:left w:val="none" w:sz="0" w:space="0" w:color="auto"/>
            <w:bottom w:val="none" w:sz="0" w:space="0" w:color="auto"/>
            <w:right w:val="none" w:sz="0" w:space="0" w:color="auto"/>
          </w:divBdr>
        </w:div>
        <w:div w:id="143158228">
          <w:marLeft w:val="640"/>
          <w:marRight w:val="0"/>
          <w:marTop w:val="0"/>
          <w:marBottom w:val="0"/>
          <w:divBdr>
            <w:top w:val="none" w:sz="0" w:space="0" w:color="auto"/>
            <w:left w:val="none" w:sz="0" w:space="0" w:color="auto"/>
            <w:bottom w:val="none" w:sz="0" w:space="0" w:color="auto"/>
            <w:right w:val="none" w:sz="0" w:space="0" w:color="auto"/>
          </w:divBdr>
        </w:div>
        <w:div w:id="1457719104">
          <w:marLeft w:val="640"/>
          <w:marRight w:val="0"/>
          <w:marTop w:val="0"/>
          <w:marBottom w:val="0"/>
          <w:divBdr>
            <w:top w:val="none" w:sz="0" w:space="0" w:color="auto"/>
            <w:left w:val="none" w:sz="0" w:space="0" w:color="auto"/>
            <w:bottom w:val="none" w:sz="0" w:space="0" w:color="auto"/>
            <w:right w:val="none" w:sz="0" w:space="0" w:color="auto"/>
          </w:divBdr>
        </w:div>
        <w:div w:id="862011248">
          <w:marLeft w:val="640"/>
          <w:marRight w:val="0"/>
          <w:marTop w:val="0"/>
          <w:marBottom w:val="0"/>
          <w:divBdr>
            <w:top w:val="none" w:sz="0" w:space="0" w:color="auto"/>
            <w:left w:val="none" w:sz="0" w:space="0" w:color="auto"/>
            <w:bottom w:val="none" w:sz="0" w:space="0" w:color="auto"/>
            <w:right w:val="none" w:sz="0" w:space="0" w:color="auto"/>
          </w:divBdr>
        </w:div>
        <w:div w:id="1418091608">
          <w:marLeft w:val="640"/>
          <w:marRight w:val="0"/>
          <w:marTop w:val="0"/>
          <w:marBottom w:val="0"/>
          <w:divBdr>
            <w:top w:val="none" w:sz="0" w:space="0" w:color="auto"/>
            <w:left w:val="none" w:sz="0" w:space="0" w:color="auto"/>
            <w:bottom w:val="none" w:sz="0" w:space="0" w:color="auto"/>
            <w:right w:val="none" w:sz="0" w:space="0" w:color="auto"/>
          </w:divBdr>
        </w:div>
        <w:div w:id="1002315511">
          <w:marLeft w:val="640"/>
          <w:marRight w:val="0"/>
          <w:marTop w:val="0"/>
          <w:marBottom w:val="0"/>
          <w:divBdr>
            <w:top w:val="none" w:sz="0" w:space="0" w:color="auto"/>
            <w:left w:val="none" w:sz="0" w:space="0" w:color="auto"/>
            <w:bottom w:val="none" w:sz="0" w:space="0" w:color="auto"/>
            <w:right w:val="none" w:sz="0" w:space="0" w:color="auto"/>
          </w:divBdr>
        </w:div>
        <w:div w:id="2069766306">
          <w:marLeft w:val="640"/>
          <w:marRight w:val="0"/>
          <w:marTop w:val="0"/>
          <w:marBottom w:val="0"/>
          <w:divBdr>
            <w:top w:val="none" w:sz="0" w:space="0" w:color="auto"/>
            <w:left w:val="none" w:sz="0" w:space="0" w:color="auto"/>
            <w:bottom w:val="none" w:sz="0" w:space="0" w:color="auto"/>
            <w:right w:val="none" w:sz="0" w:space="0" w:color="auto"/>
          </w:divBdr>
        </w:div>
        <w:div w:id="184833645">
          <w:marLeft w:val="640"/>
          <w:marRight w:val="0"/>
          <w:marTop w:val="0"/>
          <w:marBottom w:val="0"/>
          <w:divBdr>
            <w:top w:val="none" w:sz="0" w:space="0" w:color="auto"/>
            <w:left w:val="none" w:sz="0" w:space="0" w:color="auto"/>
            <w:bottom w:val="none" w:sz="0" w:space="0" w:color="auto"/>
            <w:right w:val="none" w:sz="0" w:space="0" w:color="auto"/>
          </w:divBdr>
        </w:div>
        <w:div w:id="650447167">
          <w:marLeft w:val="640"/>
          <w:marRight w:val="0"/>
          <w:marTop w:val="0"/>
          <w:marBottom w:val="0"/>
          <w:divBdr>
            <w:top w:val="none" w:sz="0" w:space="0" w:color="auto"/>
            <w:left w:val="none" w:sz="0" w:space="0" w:color="auto"/>
            <w:bottom w:val="none" w:sz="0" w:space="0" w:color="auto"/>
            <w:right w:val="none" w:sz="0" w:space="0" w:color="auto"/>
          </w:divBdr>
        </w:div>
        <w:div w:id="1356155766">
          <w:marLeft w:val="640"/>
          <w:marRight w:val="0"/>
          <w:marTop w:val="0"/>
          <w:marBottom w:val="0"/>
          <w:divBdr>
            <w:top w:val="none" w:sz="0" w:space="0" w:color="auto"/>
            <w:left w:val="none" w:sz="0" w:space="0" w:color="auto"/>
            <w:bottom w:val="none" w:sz="0" w:space="0" w:color="auto"/>
            <w:right w:val="none" w:sz="0" w:space="0" w:color="auto"/>
          </w:divBdr>
        </w:div>
        <w:div w:id="39477732">
          <w:marLeft w:val="640"/>
          <w:marRight w:val="0"/>
          <w:marTop w:val="0"/>
          <w:marBottom w:val="0"/>
          <w:divBdr>
            <w:top w:val="none" w:sz="0" w:space="0" w:color="auto"/>
            <w:left w:val="none" w:sz="0" w:space="0" w:color="auto"/>
            <w:bottom w:val="none" w:sz="0" w:space="0" w:color="auto"/>
            <w:right w:val="none" w:sz="0" w:space="0" w:color="auto"/>
          </w:divBdr>
        </w:div>
        <w:div w:id="70586175">
          <w:marLeft w:val="640"/>
          <w:marRight w:val="0"/>
          <w:marTop w:val="0"/>
          <w:marBottom w:val="0"/>
          <w:divBdr>
            <w:top w:val="none" w:sz="0" w:space="0" w:color="auto"/>
            <w:left w:val="none" w:sz="0" w:space="0" w:color="auto"/>
            <w:bottom w:val="none" w:sz="0" w:space="0" w:color="auto"/>
            <w:right w:val="none" w:sz="0" w:space="0" w:color="auto"/>
          </w:divBdr>
        </w:div>
        <w:div w:id="1931498134">
          <w:marLeft w:val="640"/>
          <w:marRight w:val="0"/>
          <w:marTop w:val="0"/>
          <w:marBottom w:val="0"/>
          <w:divBdr>
            <w:top w:val="none" w:sz="0" w:space="0" w:color="auto"/>
            <w:left w:val="none" w:sz="0" w:space="0" w:color="auto"/>
            <w:bottom w:val="none" w:sz="0" w:space="0" w:color="auto"/>
            <w:right w:val="none" w:sz="0" w:space="0" w:color="auto"/>
          </w:divBdr>
        </w:div>
        <w:div w:id="1433672959">
          <w:marLeft w:val="640"/>
          <w:marRight w:val="0"/>
          <w:marTop w:val="0"/>
          <w:marBottom w:val="0"/>
          <w:divBdr>
            <w:top w:val="none" w:sz="0" w:space="0" w:color="auto"/>
            <w:left w:val="none" w:sz="0" w:space="0" w:color="auto"/>
            <w:bottom w:val="none" w:sz="0" w:space="0" w:color="auto"/>
            <w:right w:val="none" w:sz="0" w:space="0" w:color="auto"/>
          </w:divBdr>
        </w:div>
        <w:div w:id="2129932325">
          <w:marLeft w:val="640"/>
          <w:marRight w:val="0"/>
          <w:marTop w:val="0"/>
          <w:marBottom w:val="0"/>
          <w:divBdr>
            <w:top w:val="none" w:sz="0" w:space="0" w:color="auto"/>
            <w:left w:val="none" w:sz="0" w:space="0" w:color="auto"/>
            <w:bottom w:val="none" w:sz="0" w:space="0" w:color="auto"/>
            <w:right w:val="none" w:sz="0" w:space="0" w:color="auto"/>
          </w:divBdr>
        </w:div>
        <w:div w:id="590049759">
          <w:marLeft w:val="640"/>
          <w:marRight w:val="0"/>
          <w:marTop w:val="0"/>
          <w:marBottom w:val="0"/>
          <w:divBdr>
            <w:top w:val="none" w:sz="0" w:space="0" w:color="auto"/>
            <w:left w:val="none" w:sz="0" w:space="0" w:color="auto"/>
            <w:bottom w:val="none" w:sz="0" w:space="0" w:color="auto"/>
            <w:right w:val="none" w:sz="0" w:space="0" w:color="auto"/>
          </w:divBdr>
        </w:div>
        <w:div w:id="435297652">
          <w:marLeft w:val="640"/>
          <w:marRight w:val="0"/>
          <w:marTop w:val="0"/>
          <w:marBottom w:val="0"/>
          <w:divBdr>
            <w:top w:val="none" w:sz="0" w:space="0" w:color="auto"/>
            <w:left w:val="none" w:sz="0" w:space="0" w:color="auto"/>
            <w:bottom w:val="none" w:sz="0" w:space="0" w:color="auto"/>
            <w:right w:val="none" w:sz="0" w:space="0" w:color="auto"/>
          </w:divBdr>
        </w:div>
        <w:div w:id="2117947143">
          <w:marLeft w:val="640"/>
          <w:marRight w:val="0"/>
          <w:marTop w:val="0"/>
          <w:marBottom w:val="0"/>
          <w:divBdr>
            <w:top w:val="none" w:sz="0" w:space="0" w:color="auto"/>
            <w:left w:val="none" w:sz="0" w:space="0" w:color="auto"/>
            <w:bottom w:val="none" w:sz="0" w:space="0" w:color="auto"/>
            <w:right w:val="none" w:sz="0" w:space="0" w:color="auto"/>
          </w:divBdr>
        </w:div>
        <w:div w:id="1386834870">
          <w:marLeft w:val="640"/>
          <w:marRight w:val="0"/>
          <w:marTop w:val="0"/>
          <w:marBottom w:val="0"/>
          <w:divBdr>
            <w:top w:val="none" w:sz="0" w:space="0" w:color="auto"/>
            <w:left w:val="none" w:sz="0" w:space="0" w:color="auto"/>
            <w:bottom w:val="none" w:sz="0" w:space="0" w:color="auto"/>
            <w:right w:val="none" w:sz="0" w:space="0" w:color="auto"/>
          </w:divBdr>
        </w:div>
        <w:div w:id="1593196686">
          <w:marLeft w:val="640"/>
          <w:marRight w:val="0"/>
          <w:marTop w:val="0"/>
          <w:marBottom w:val="0"/>
          <w:divBdr>
            <w:top w:val="none" w:sz="0" w:space="0" w:color="auto"/>
            <w:left w:val="none" w:sz="0" w:space="0" w:color="auto"/>
            <w:bottom w:val="none" w:sz="0" w:space="0" w:color="auto"/>
            <w:right w:val="none" w:sz="0" w:space="0" w:color="auto"/>
          </w:divBdr>
        </w:div>
        <w:div w:id="456413369">
          <w:marLeft w:val="640"/>
          <w:marRight w:val="0"/>
          <w:marTop w:val="0"/>
          <w:marBottom w:val="0"/>
          <w:divBdr>
            <w:top w:val="none" w:sz="0" w:space="0" w:color="auto"/>
            <w:left w:val="none" w:sz="0" w:space="0" w:color="auto"/>
            <w:bottom w:val="none" w:sz="0" w:space="0" w:color="auto"/>
            <w:right w:val="none" w:sz="0" w:space="0" w:color="auto"/>
          </w:divBdr>
        </w:div>
        <w:div w:id="1557819955">
          <w:marLeft w:val="640"/>
          <w:marRight w:val="0"/>
          <w:marTop w:val="0"/>
          <w:marBottom w:val="0"/>
          <w:divBdr>
            <w:top w:val="none" w:sz="0" w:space="0" w:color="auto"/>
            <w:left w:val="none" w:sz="0" w:space="0" w:color="auto"/>
            <w:bottom w:val="none" w:sz="0" w:space="0" w:color="auto"/>
            <w:right w:val="none" w:sz="0" w:space="0" w:color="auto"/>
          </w:divBdr>
        </w:div>
        <w:div w:id="1243025949">
          <w:marLeft w:val="640"/>
          <w:marRight w:val="0"/>
          <w:marTop w:val="0"/>
          <w:marBottom w:val="0"/>
          <w:divBdr>
            <w:top w:val="none" w:sz="0" w:space="0" w:color="auto"/>
            <w:left w:val="none" w:sz="0" w:space="0" w:color="auto"/>
            <w:bottom w:val="none" w:sz="0" w:space="0" w:color="auto"/>
            <w:right w:val="none" w:sz="0" w:space="0" w:color="auto"/>
          </w:divBdr>
        </w:div>
        <w:div w:id="2085912272">
          <w:marLeft w:val="640"/>
          <w:marRight w:val="0"/>
          <w:marTop w:val="0"/>
          <w:marBottom w:val="0"/>
          <w:divBdr>
            <w:top w:val="none" w:sz="0" w:space="0" w:color="auto"/>
            <w:left w:val="none" w:sz="0" w:space="0" w:color="auto"/>
            <w:bottom w:val="none" w:sz="0" w:space="0" w:color="auto"/>
            <w:right w:val="none" w:sz="0" w:space="0" w:color="auto"/>
          </w:divBdr>
        </w:div>
        <w:div w:id="580257176">
          <w:marLeft w:val="640"/>
          <w:marRight w:val="0"/>
          <w:marTop w:val="0"/>
          <w:marBottom w:val="0"/>
          <w:divBdr>
            <w:top w:val="none" w:sz="0" w:space="0" w:color="auto"/>
            <w:left w:val="none" w:sz="0" w:space="0" w:color="auto"/>
            <w:bottom w:val="none" w:sz="0" w:space="0" w:color="auto"/>
            <w:right w:val="none" w:sz="0" w:space="0" w:color="auto"/>
          </w:divBdr>
        </w:div>
        <w:div w:id="633222189">
          <w:marLeft w:val="640"/>
          <w:marRight w:val="0"/>
          <w:marTop w:val="0"/>
          <w:marBottom w:val="0"/>
          <w:divBdr>
            <w:top w:val="none" w:sz="0" w:space="0" w:color="auto"/>
            <w:left w:val="none" w:sz="0" w:space="0" w:color="auto"/>
            <w:bottom w:val="none" w:sz="0" w:space="0" w:color="auto"/>
            <w:right w:val="none" w:sz="0" w:space="0" w:color="auto"/>
          </w:divBdr>
        </w:div>
        <w:div w:id="702243458">
          <w:marLeft w:val="640"/>
          <w:marRight w:val="0"/>
          <w:marTop w:val="0"/>
          <w:marBottom w:val="0"/>
          <w:divBdr>
            <w:top w:val="none" w:sz="0" w:space="0" w:color="auto"/>
            <w:left w:val="none" w:sz="0" w:space="0" w:color="auto"/>
            <w:bottom w:val="none" w:sz="0" w:space="0" w:color="auto"/>
            <w:right w:val="none" w:sz="0" w:space="0" w:color="auto"/>
          </w:divBdr>
        </w:div>
        <w:div w:id="1216769886">
          <w:marLeft w:val="640"/>
          <w:marRight w:val="0"/>
          <w:marTop w:val="0"/>
          <w:marBottom w:val="0"/>
          <w:divBdr>
            <w:top w:val="none" w:sz="0" w:space="0" w:color="auto"/>
            <w:left w:val="none" w:sz="0" w:space="0" w:color="auto"/>
            <w:bottom w:val="none" w:sz="0" w:space="0" w:color="auto"/>
            <w:right w:val="none" w:sz="0" w:space="0" w:color="auto"/>
          </w:divBdr>
        </w:div>
        <w:div w:id="502552929">
          <w:marLeft w:val="640"/>
          <w:marRight w:val="0"/>
          <w:marTop w:val="0"/>
          <w:marBottom w:val="0"/>
          <w:divBdr>
            <w:top w:val="none" w:sz="0" w:space="0" w:color="auto"/>
            <w:left w:val="none" w:sz="0" w:space="0" w:color="auto"/>
            <w:bottom w:val="none" w:sz="0" w:space="0" w:color="auto"/>
            <w:right w:val="none" w:sz="0" w:space="0" w:color="auto"/>
          </w:divBdr>
        </w:div>
        <w:div w:id="273950979">
          <w:marLeft w:val="640"/>
          <w:marRight w:val="0"/>
          <w:marTop w:val="0"/>
          <w:marBottom w:val="0"/>
          <w:divBdr>
            <w:top w:val="none" w:sz="0" w:space="0" w:color="auto"/>
            <w:left w:val="none" w:sz="0" w:space="0" w:color="auto"/>
            <w:bottom w:val="none" w:sz="0" w:space="0" w:color="auto"/>
            <w:right w:val="none" w:sz="0" w:space="0" w:color="auto"/>
          </w:divBdr>
        </w:div>
        <w:div w:id="1637487698">
          <w:marLeft w:val="640"/>
          <w:marRight w:val="0"/>
          <w:marTop w:val="0"/>
          <w:marBottom w:val="0"/>
          <w:divBdr>
            <w:top w:val="none" w:sz="0" w:space="0" w:color="auto"/>
            <w:left w:val="none" w:sz="0" w:space="0" w:color="auto"/>
            <w:bottom w:val="none" w:sz="0" w:space="0" w:color="auto"/>
            <w:right w:val="none" w:sz="0" w:space="0" w:color="auto"/>
          </w:divBdr>
        </w:div>
        <w:div w:id="616063602">
          <w:marLeft w:val="640"/>
          <w:marRight w:val="0"/>
          <w:marTop w:val="0"/>
          <w:marBottom w:val="0"/>
          <w:divBdr>
            <w:top w:val="none" w:sz="0" w:space="0" w:color="auto"/>
            <w:left w:val="none" w:sz="0" w:space="0" w:color="auto"/>
            <w:bottom w:val="none" w:sz="0" w:space="0" w:color="auto"/>
            <w:right w:val="none" w:sz="0" w:space="0" w:color="auto"/>
          </w:divBdr>
        </w:div>
        <w:div w:id="1377000627">
          <w:marLeft w:val="640"/>
          <w:marRight w:val="0"/>
          <w:marTop w:val="0"/>
          <w:marBottom w:val="0"/>
          <w:divBdr>
            <w:top w:val="none" w:sz="0" w:space="0" w:color="auto"/>
            <w:left w:val="none" w:sz="0" w:space="0" w:color="auto"/>
            <w:bottom w:val="none" w:sz="0" w:space="0" w:color="auto"/>
            <w:right w:val="none" w:sz="0" w:space="0" w:color="auto"/>
          </w:divBdr>
        </w:div>
        <w:div w:id="1424766897">
          <w:marLeft w:val="640"/>
          <w:marRight w:val="0"/>
          <w:marTop w:val="0"/>
          <w:marBottom w:val="0"/>
          <w:divBdr>
            <w:top w:val="none" w:sz="0" w:space="0" w:color="auto"/>
            <w:left w:val="none" w:sz="0" w:space="0" w:color="auto"/>
            <w:bottom w:val="none" w:sz="0" w:space="0" w:color="auto"/>
            <w:right w:val="none" w:sz="0" w:space="0" w:color="auto"/>
          </w:divBdr>
        </w:div>
        <w:div w:id="412239917">
          <w:marLeft w:val="640"/>
          <w:marRight w:val="0"/>
          <w:marTop w:val="0"/>
          <w:marBottom w:val="0"/>
          <w:divBdr>
            <w:top w:val="none" w:sz="0" w:space="0" w:color="auto"/>
            <w:left w:val="none" w:sz="0" w:space="0" w:color="auto"/>
            <w:bottom w:val="none" w:sz="0" w:space="0" w:color="auto"/>
            <w:right w:val="none" w:sz="0" w:space="0" w:color="auto"/>
          </w:divBdr>
        </w:div>
        <w:div w:id="2072845683">
          <w:marLeft w:val="640"/>
          <w:marRight w:val="0"/>
          <w:marTop w:val="0"/>
          <w:marBottom w:val="0"/>
          <w:divBdr>
            <w:top w:val="none" w:sz="0" w:space="0" w:color="auto"/>
            <w:left w:val="none" w:sz="0" w:space="0" w:color="auto"/>
            <w:bottom w:val="none" w:sz="0" w:space="0" w:color="auto"/>
            <w:right w:val="none" w:sz="0" w:space="0" w:color="auto"/>
          </w:divBdr>
        </w:div>
        <w:div w:id="1154294067">
          <w:marLeft w:val="640"/>
          <w:marRight w:val="0"/>
          <w:marTop w:val="0"/>
          <w:marBottom w:val="0"/>
          <w:divBdr>
            <w:top w:val="none" w:sz="0" w:space="0" w:color="auto"/>
            <w:left w:val="none" w:sz="0" w:space="0" w:color="auto"/>
            <w:bottom w:val="none" w:sz="0" w:space="0" w:color="auto"/>
            <w:right w:val="none" w:sz="0" w:space="0" w:color="auto"/>
          </w:divBdr>
        </w:div>
        <w:div w:id="610404659">
          <w:marLeft w:val="640"/>
          <w:marRight w:val="0"/>
          <w:marTop w:val="0"/>
          <w:marBottom w:val="0"/>
          <w:divBdr>
            <w:top w:val="none" w:sz="0" w:space="0" w:color="auto"/>
            <w:left w:val="none" w:sz="0" w:space="0" w:color="auto"/>
            <w:bottom w:val="none" w:sz="0" w:space="0" w:color="auto"/>
            <w:right w:val="none" w:sz="0" w:space="0" w:color="auto"/>
          </w:divBdr>
        </w:div>
        <w:div w:id="85612581">
          <w:marLeft w:val="640"/>
          <w:marRight w:val="0"/>
          <w:marTop w:val="0"/>
          <w:marBottom w:val="0"/>
          <w:divBdr>
            <w:top w:val="none" w:sz="0" w:space="0" w:color="auto"/>
            <w:left w:val="none" w:sz="0" w:space="0" w:color="auto"/>
            <w:bottom w:val="none" w:sz="0" w:space="0" w:color="auto"/>
            <w:right w:val="none" w:sz="0" w:space="0" w:color="auto"/>
          </w:divBdr>
        </w:div>
        <w:div w:id="692027071">
          <w:marLeft w:val="640"/>
          <w:marRight w:val="0"/>
          <w:marTop w:val="0"/>
          <w:marBottom w:val="0"/>
          <w:divBdr>
            <w:top w:val="none" w:sz="0" w:space="0" w:color="auto"/>
            <w:left w:val="none" w:sz="0" w:space="0" w:color="auto"/>
            <w:bottom w:val="none" w:sz="0" w:space="0" w:color="auto"/>
            <w:right w:val="none" w:sz="0" w:space="0" w:color="auto"/>
          </w:divBdr>
        </w:div>
        <w:div w:id="217472818">
          <w:marLeft w:val="640"/>
          <w:marRight w:val="0"/>
          <w:marTop w:val="0"/>
          <w:marBottom w:val="0"/>
          <w:divBdr>
            <w:top w:val="none" w:sz="0" w:space="0" w:color="auto"/>
            <w:left w:val="none" w:sz="0" w:space="0" w:color="auto"/>
            <w:bottom w:val="none" w:sz="0" w:space="0" w:color="auto"/>
            <w:right w:val="none" w:sz="0" w:space="0" w:color="auto"/>
          </w:divBdr>
        </w:div>
        <w:div w:id="690381358">
          <w:marLeft w:val="640"/>
          <w:marRight w:val="0"/>
          <w:marTop w:val="0"/>
          <w:marBottom w:val="0"/>
          <w:divBdr>
            <w:top w:val="none" w:sz="0" w:space="0" w:color="auto"/>
            <w:left w:val="none" w:sz="0" w:space="0" w:color="auto"/>
            <w:bottom w:val="none" w:sz="0" w:space="0" w:color="auto"/>
            <w:right w:val="none" w:sz="0" w:space="0" w:color="auto"/>
          </w:divBdr>
        </w:div>
        <w:div w:id="781798782">
          <w:marLeft w:val="640"/>
          <w:marRight w:val="0"/>
          <w:marTop w:val="0"/>
          <w:marBottom w:val="0"/>
          <w:divBdr>
            <w:top w:val="none" w:sz="0" w:space="0" w:color="auto"/>
            <w:left w:val="none" w:sz="0" w:space="0" w:color="auto"/>
            <w:bottom w:val="none" w:sz="0" w:space="0" w:color="auto"/>
            <w:right w:val="none" w:sz="0" w:space="0" w:color="auto"/>
          </w:divBdr>
        </w:div>
        <w:div w:id="2047678667">
          <w:marLeft w:val="640"/>
          <w:marRight w:val="0"/>
          <w:marTop w:val="0"/>
          <w:marBottom w:val="0"/>
          <w:divBdr>
            <w:top w:val="none" w:sz="0" w:space="0" w:color="auto"/>
            <w:left w:val="none" w:sz="0" w:space="0" w:color="auto"/>
            <w:bottom w:val="none" w:sz="0" w:space="0" w:color="auto"/>
            <w:right w:val="none" w:sz="0" w:space="0" w:color="auto"/>
          </w:divBdr>
        </w:div>
        <w:div w:id="986322556">
          <w:marLeft w:val="640"/>
          <w:marRight w:val="0"/>
          <w:marTop w:val="0"/>
          <w:marBottom w:val="0"/>
          <w:divBdr>
            <w:top w:val="none" w:sz="0" w:space="0" w:color="auto"/>
            <w:left w:val="none" w:sz="0" w:space="0" w:color="auto"/>
            <w:bottom w:val="none" w:sz="0" w:space="0" w:color="auto"/>
            <w:right w:val="none" w:sz="0" w:space="0" w:color="auto"/>
          </w:divBdr>
        </w:div>
        <w:div w:id="684601963">
          <w:marLeft w:val="640"/>
          <w:marRight w:val="0"/>
          <w:marTop w:val="0"/>
          <w:marBottom w:val="0"/>
          <w:divBdr>
            <w:top w:val="none" w:sz="0" w:space="0" w:color="auto"/>
            <w:left w:val="none" w:sz="0" w:space="0" w:color="auto"/>
            <w:bottom w:val="none" w:sz="0" w:space="0" w:color="auto"/>
            <w:right w:val="none" w:sz="0" w:space="0" w:color="auto"/>
          </w:divBdr>
        </w:div>
        <w:div w:id="1244878560">
          <w:marLeft w:val="640"/>
          <w:marRight w:val="0"/>
          <w:marTop w:val="0"/>
          <w:marBottom w:val="0"/>
          <w:divBdr>
            <w:top w:val="none" w:sz="0" w:space="0" w:color="auto"/>
            <w:left w:val="none" w:sz="0" w:space="0" w:color="auto"/>
            <w:bottom w:val="none" w:sz="0" w:space="0" w:color="auto"/>
            <w:right w:val="none" w:sz="0" w:space="0" w:color="auto"/>
          </w:divBdr>
        </w:div>
        <w:div w:id="16777559">
          <w:marLeft w:val="640"/>
          <w:marRight w:val="0"/>
          <w:marTop w:val="0"/>
          <w:marBottom w:val="0"/>
          <w:divBdr>
            <w:top w:val="none" w:sz="0" w:space="0" w:color="auto"/>
            <w:left w:val="none" w:sz="0" w:space="0" w:color="auto"/>
            <w:bottom w:val="none" w:sz="0" w:space="0" w:color="auto"/>
            <w:right w:val="none" w:sz="0" w:space="0" w:color="auto"/>
          </w:divBdr>
        </w:div>
        <w:div w:id="2122451659">
          <w:marLeft w:val="640"/>
          <w:marRight w:val="0"/>
          <w:marTop w:val="0"/>
          <w:marBottom w:val="0"/>
          <w:divBdr>
            <w:top w:val="none" w:sz="0" w:space="0" w:color="auto"/>
            <w:left w:val="none" w:sz="0" w:space="0" w:color="auto"/>
            <w:bottom w:val="none" w:sz="0" w:space="0" w:color="auto"/>
            <w:right w:val="none" w:sz="0" w:space="0" w:color="auto"/>
          </w:divBdr>
        </w:div>
        <w:div w:id="502476004">
          <w:marLeft w:val="640"/>
          <w:marRight w:val="0"/>
          <w:marTop w:val="0"/>
          <w:marBottom w:val="0"/>
          <w:divBdr>
            <w:top w:val="none" w:sz="0" w:space="0" w:color="auto"/>
            <w:left w:val="none" w:sz="0" w:space="0" w:color="auto"/>
            <w:bottom w:val="none" w:sz="0" w:space="0" w:color="auto"/>
            <w:right w:val="none" w:sz="0" w:space="0" w:color="auto"/>
          </w:divBdr>
        </w:div>
        <w:div w:id="993798254">
          <w:marLeft w:val="640"/>
          <w:marRight w:val="0"/>
          <w:marTop w:val="0"/>
          <w:marBottom w:val="0"/>
          <w:divBdr>
            <w:top w:val="none" w:sz="0" w:space="0" w:color="auto"/>
            <w:left w:val="none" w:sz="0" w:space="0" w:color="auto"/>
            <w:bottom w:val="none" w:sz="0" w:space="0" w:color="auto"/>
            <w:right w:val="none" w:sz="0" w:space="0" w:color="auto"/>
          </w:divBdr>
        </w:div>
        <w:div w:id="723018439">
          <w:marLeft w:val="640"/>
          <w:marRight w:val="0"/>
          <w:marTop w:val="0"/>
          <w:marBottom w:val="0"/>
          <w:divBdr>
            <w:top w:val="none" w:sz="0" w:space="0" w:color="auto"/>
            <w:left w:val="none" w:sz="0" w:space="0" w:color="auto"/>
            <w:bottom w:val="none" w:sz="0" w:space="0" w:color="auto"/>
            <w:right w:val="none" w:sz="0" w:space="0" w:color="auto"/>
          </w:divBdr>
        </w:div>
        <w:div w:id="373620967">
          <w:marLeft w:val="640"/>
          <w:marRight w:val="0"/>
          <w:marTop w:val="0"/>
          <w:marBottom w:val="0"/>
          <w:divBdr>
            <w:top w:val="none" w:sz="0" w:space="0" w:color="auto"/>
            <w:left w:val="none" w:sz="0" w:space="0" w:color="auto"/>
            <w:bottom w:val="none" w:sz="0" w:space="0" w:color="auto"/>
            <w:right w:val="none" w:sz="0" w:space="0" w:color="auto"/>
          </w:divBdr>
        </w:div>
        <w:div w:id="685180364">
          <w:marLeft w:val="640"/>
          <w:marRight w:val="0"/>
          <w:marTop w:val="0"/>
          <w:marBottom w:val="0"/>
          <w:divBdr>
            <w:top w:val="none" w:sz="0" w:space="0" w:color="auto"/>
            <w:left w:val="none" w:sz="0" w:space="0" w:color="auto"/>
            <w:bottom w:val="none" w:sz="0" w:space="0" w:color="auto"/>
            <w:right w:val="none" w:sz="0" w:space="0" w:color="auto"/>
          </w:divBdr>
        </w:div>
        <w:div w:id="2006586545">
          <w:marLeft w:val="640"/>
          <w:marRight w:val="0"/>
          <w:marTop w:val="0"/>
          <w:marBottom w:val="0"/>
          <w:divBdr>
            <w:top w:val="none" w:sz="0" w:space="0" w:color="auto"/>
            <w:left w:val="none" w:sz="0" w:space="0" w:color="auto"/>
            <w:bottom w:val="none" w:sz="0" w:space="0" w:color="auto"/>
            <w:right w:val="none" w:sz="0" w:space="0" w:color="auto"/>
          </w:divBdr>
        </w:div>
        <w:div w:id="1185941434">
          <w:marLeft w:val="640"/>
          <w:marRight w:val="0"/>
          <w:marTop w:val="0"/>
          <w:marBottom w:val="0"/>
          <w:divBdr>
            <w:top w:val="none" w:sz="0" w:space="0" w:color="auto"/>
            <w:left w:val="none" w:sz="0" w:space="0" w:color="auto"/>
            <w:bottom w:val="none" w:sz="0" w:space="0" w:color="auto"/>
            <w:right w:val="none" w:sz="0" w:space="0" w:color="auto"/>
          </w:divBdr>
        </w:div>
        <w:div w:id="1947733558">
          <w:marLeft w:val="640"/>
          <w:marRight w:val="0"/>
          <w:marTop w:val="0"/>
          <w:marBottom w:val="0"/>
          <w:divBdr>
            <w:top w:val="none" w:sz="0" w:space="0" w:color="auto"/>
            <w:left w:val="none" w:sz="0" w:space="0" w:color="auto"/>
            <w:bottom w:val="none" w:sz="0" w:space="0" w:color="auto"/>
            <w:right w:val="none" w:sz="0" w:space="0" w:color="auto"/>
          </w:divBdr>
        </w:div>
        <w:div w:id="1028986392">
          <w:marLeft w:val="640"/>
          <w:marRight w:val="0"/>
          <w:marTop w:val="0"/>
          <w:marBottom w:val="0"/>
          <w:divBdr>
            <w:top w:val="none" w:sz="0" w:space="0" w:color="auto"/>
            <w:left w:val="none" w:sz="0" w:space="0" w:color="auto"/>
            <w:bottom w:val="none" w:sz="0" w:space="0" w:color="auto"/>
            <w:right w:val="none" w:sz="0" w:space="0" w:color="auto"/>
          </w:divBdr>
        </w:div>
        <w:div w:id="834346940">
          <w:marLeft w:val="640"/>
          <w:marRight w:val="0"/>
          <w:marTop w:val="0"/>
          <w:marBottom w:val="0"/>
          <w:divBdr>
            <w:top w:val="none" w:sz="0" w:space="0" w:color="auto"/>
            <w:left w:val="none" w:sz="0" w:space="0" w:color="auto"/>
            <w:bottom w:val="none" w:sz="0" w:space="0" w:color="auto"/>
            <w:right w:val="none" w:sz="0" w:space="0" w:color="auto"/>
          </w:divBdr>
        </w:div>
        <w:div w:id="99300142">
          <w:marLeft w:val="640"/>
          <w:marRight w:val="0"/>
          <w:marTop w:val="0"/>
          <w:marBottom w:val="0"/>
          <w:divBdr>
            <w:top w:val="none" w:sz="0" w:space="0" w:color="auto"/>
            <w:left w:val="none" w:sz="0" w:space="0" w:color="auto"/>
            <w:bottom w:val="none" w:sz="0" w:space="0" w:color="auto"/>
            <w:right w:val="none" w:sz="0" w:space="0" w:color="auto"/>
          </w:divBdr>
        </w:div>
        <w:div w:id="230964515">
          <w:marLeft w:val="640"/>
          <w:marRight w:val="0"/>
          <w:marTop w:val="0"/>
          <w:marBottom w:val="0"/>
          <w:divBdr>
            <w:top w:val="none" w:sz="0" w:space="0" w:color="auto"/>
            <w:left w:val="none" w:sz="0" w:space="0" w:color="auto"/>
            <w:bottom w:val="none" w:sz="0" w:space="0" w:color="auto"/>
            <w:right w:val="none" w:sz="0" w:space="0" w:color="auto"/>
          </w:divBdr>
        </w:div>
        <w:div w:id="180632892">
          <w:marLeft w:val="640"/>
          <w:marRight w:val="0"/>
          <w:marTop w:val="0"/>
          <w:marBottom w:val="0"/>
          <w:divBdr>
            <w:top w:val="none" w:sz="0" w:space="0" w:color="auto"/>
            <w:left w:val="none" w:sz="0" w:space="0" w:color="auto"/>
            <w:bottom w:val="none" w:sz="0" w:space="0" w:color="auto"/>
            <w:right w:val="none" w:sz="0" w:space="0" w:color="auto"/>
          </w:divBdr>
        </w:div>
        <w:div w:id="970012148">
          <w:marLeft w:val="640"/>
          <w:marRight w:val="0"/>
          <w:marTop w:val="0"/>
          <w:marBottom w:val="0"/>
          <w:divBdr>
            <w:top w:val="none" w:sz="0" w:space="0" w:color="auto"/>
            <w:left w:val="none" w:sz="0" w:space="0" w:color="auto"/>
            <w:bottom w:val="none" w:sz="0" w:space="0" w:color="auto"/>
            <w:right w:val="none" w:sz="0" w:space="0" w:color="auto"/>
          </w:divBdr>
        </w:div>
        <w:div w:id="1572813290">
          <w:marLeft w:val="640"/>
          <w:marRight w:val="0"/>
          <w:marTop w:val="0"/>
          <w:marBottom w:val="0"/>
          <w:divBdr>
            <w:top w:val="none" w:sz="0" w:space="0" w:color="auto"/>
            <w:left w:val="none" w:sz="0" w:space="0" w:color="auto"/>
            <w:bottom w:val="none" w:sz="0" w:space="0" w:color="auto"/>
            <w:right w:val="none" w:sz="0" w:space="0" w:color="auto"/>
          </w:divBdr>
        </w:div>
        <w:div w:id="1512522903">
          <w:marLeft w:val="640"/>
          <w:marRight w:val="0"/>
          <w:marTop w:val="0"/>
          <w:marBottom w:val="0"/>
          <w:divBdr>
            <w:top w:val="none" w:sz="0" w:space="0" w:color="auto"/>
            <w:left w:val="none" w:sz="0" w:space="0" w:color="auto"/>
            <w:bottom w:val="none" w:sz="0" w:space="0" w:color="auto"/>
            <w:right w:val="none" w:sz="0" w:space="0" w:color="auto"/>
          </w:divBdr>
        </w:div>
        <w:div w:id="58944535">
          <w:marLeft w:val="640"/>
          <w:marRight w:val="0"/>
          <w:marTop w:val="0"/>
          <w:marBottom w:val="0"/>
          <w:divBdr>
            <w:top w:val="none" w:sz="0" w:space="0" w:color="auto"/>
            <w:left w:val="none" w:sz="0" w:space="0" w:color="auto"/>
            <w:bottom w:val="none" w:sz="0" w:space="0" w:color="auto"/>
            <w:right w:val="none" w:sz="0" w:space="0" w:color="auto"/>
          </w:divBdr>
        </w:div>
        <w:div w:id="1387489925">
          <w:marLeft w:val="640"/>
          <w:marRight w:val="0"/>
          <w:marTop w:val="0"/>
          <w:marBottom w:val="0"/>
          <w:divBdr>
            <w:top w:val="none" w:sz="0" w:space="0" w:color="auto"/>
            <w:left w:val="none" w:sz="0" w:space="0" w:color="auto"/>
            <w:bottom w:val="none" w:sz="0" w:space="0" w:color="auto"/>
            <w:right w:val="none" w:sz="0" w:space="0" w:color="auto"/>
          </w:divBdr>
        </w:div>
        <w:div w:id="480852330">
          <w:marLeft w:val="640"/>
          <w:marRight w:val="0"/>
          <w:marTop w:val="0"/>
          <w:marBottom w:val="0"/>
          <w:divBdr>
            <w:top w:val="none" w:sz="0" w:space="0" w:color="auto"/>
            <w:left w:val="none" w:sz="0" w:space="0" w:color="auto"/>
            <w:bottom w:val="none" w:sz="0" w:space="0" w:color="auto"/>
            <w:right w:val="none" w:sz="0" w:space="0" w:color="auto"/>
          </w:divBdr>
        </w:div>
        <w:div w:id="599340300">
          <w:marLeft w:val="640"/>
          <w:marRight w:val="0"/>
          <w:marTop w:val="0"/>
          <w:marBottom w:val="0"/>
          <w:divBdr>
            <w:top w:val="none" w:sz="0" w:space="0" w:color="auto"/>
            <w:left w:val="none" w:sz="0" w:space="0" w:color="auto"/>
            <w:bottom w:val="none" w:sz="0" w:space="0" w:color="auto"/>
            <w:right w:val="none" w:sz="0" w:space="0" w:color="auto"/>
          </w:divBdr>
        </w:div>
        <w:div w:id="798915506">
          <w:marLeft w:val="640"/>
          <w:marRight w:val="0"/>
          <w:marTop w:val="0"/>
          <w:marBottom w:val="0"/>
          <w:divBdr>
            <w:top w:val="none" w:sz="0" w:space="0" w:color="auto"/>
            <w:left w:val="none" w:sz="0" w:space="0" w:color="auto"/>
            <w:bottom w:val="none" w:sz="0" w:space="0" w:color="auto"/>
            <w:right w:val="none" w:sz="0" w:space="0" w:color="auto"/>
          </w:divBdr>
        </w:div>
        <w:div w:id="214703467">
          <w:marLeft w:val="640"/>
          <w:marRight w:val="0"/>
          <w:marTop w:val="0"/>
          <w:marBottom w:val="0"/>
          <w:divBdr>
            <w:top w:val="none" w:sz="0" w:space="0" w:color="auto"/>
            <w:left w:val="none" w:sz="0" w:space="0" w:color="auto"/>
            <w:bottom w:val="none" w:sz="0" w:space="0" w:color="auto"/>
            <w:right w:val="none" w:sz="0" w:space="0" w:color="auto"/>
          </w:divBdr>
        </w:div>
        <w:div w:id="287469026">
          <w:marLeft w:val="640"/>
          <w:marRight w:val="0"/>
          <w:marTop w:val="0"/>
          <w:marBottom w:val="0"/>
          <w:divBdr>
            <w:top w:val="none" w:sz="0" w:space="0" w:color="auto"/>
            <w:left w:val="none" w:sz="0" w:space="0" w:color="auto"/>
            <w:bottom w:val="none" w:sz="0" w:space="0" w:color="auto"/>
            <w:right w:val="none" w:sz="0" w:space="0" w:color="auto"/>
          </w:divBdr>
        </w:div>
        <w:div w:id="215746940">
          <w:marLeft w:val="640"/>
          <w:marRight w:val="0"/>
          <w:marTop w:val="0"/>
          <w:marBottom w:val="0"/>
          <w:divBdr>
            <w:top w:val="none" w:sz="0" w:space="0" w:color="auto"/>
            <w:left w:val="none" w:sz="0" w:space="0" w:color="auto"/>
            <w:bottom w:val="none" w:sz="0" w:space="0" w:color="auto"/>
            <w:right w:val="none" w:sz="0" w:space="0" w:color="auto"/>
          </w:divBdr>
        </w:div>
        <w:div w:id="1976596372">
          <w:marLeft w:val="640"/>
          <w:marRight w:val="0"/>
          <w:marTop w:val="0"/>
          <w:marBottom w:val="0"/>
          <w:divBdr>
            <w:top w:val="none" w:sz="0" w:space="0" w:color="auto"/>
            <w:left w:val="none" w:sz="0" w:space="0" w:color="auto"/>
            <w:bottom w:val="none" w:sz="0" w:space="0" w:color="auto"/>
            <w:right w:val="none" w:sz="0" w:space="0" w:color="auto"/>
          </w:divBdr>
        </w:div>
        <w:div w:id="207377145">
          <w:marLeft w:val="640"/>
          <w:marRight w:val="0"/>
          <w:marTop w:val="0"/>
          <w:marBottom w:val="0"/>
          <w:divBdr>
            <w:top w:val="none" w:sz="0" w:space="0" w:color="auto"/>
            <w:left w:val="none" w:sz="0" w:space="0" w:color="auto"/>
            <w:bottom w:val="none" w:sz="0" w:space="0" w:color="auto"/>
            <w:right w:val="none" w:sz="0" w:space="0" w:color="auto"/>
          </w:divBdr>
        </w:div>
        <w:div w:id="1077282928">
          <w:marLeft w:val="640"/>
          <w:marRight w:val="0"/>
          <w:marTop w:val="0"/>
          <w:marBottom w:val="0"/>
          <w:divBdr>
            <w:top w:val="none" w:sz="0" w:space="0" w:color="auto"/>
            <w:left w:val="none" w:sz="0" w:space="0" w:color="auto"/>
            <w:bottom w:val="none" w:sz="0" w:space="0" w:color="auto"/>
            <w:right w:val="none" w:sz="0" w:space="0" w:color="auto"/>
          </w:divBdr>
        </w:div>
        <w:div w:id="1129864261">
          <w:marLeft w:val="640"/>
          <w:marRight w:val="0"/>
          <w:marTop w:val="0"/>
          <w:marBottom w:val="0"/>
          <w:divBdr>
            <w:top w:val="none" w:sz="0" w:space="0" w:color="auto"/>
            <w:left w:val="none" w:sz="0" w:space="0" w:color="auto"/>
            <w:bottom w:val="none" w:sz="0" w:space="0" w:color="auto"/>
            <w:right w:val="none" w:sz="0" w:space="0" w:color="auto"/>
          </w:divBdr>
        </w:div>
        <w:div w:id="1759864699">
          <w:marLeft w:val="640"/>
          <w:marRight w:val="0"/>
          <w:marTop w:val="0"/>
          <w:marBottom w:val="0"/>
          <w:divBdr>
            <w:top w:val="none" w:sz="0" w:space="0" w:color="auto"/>
            <w:left w:val="none" w:sz="0" w:space="0" w:color="auto"/>
            <w:bottom w:val="none" w:sz="0" w:space="0" w:color="auto"/>
            <w:right w:val="none" w:sz="0" w:space="0" w:color="auto"/>
          </w:divBdr>
        </w:div>
        <w:div w:id="2062362857">
          <w:marLeft w:val="640"/>
          <w:marRight w:val="0"/>
          <w:marTop w:val="0"/>
          <w:marBottom w:val="0"/>
          <w:divBdr>
            <w:top w:val="none" w:sz="0" w:space="0" w:color="auto"/>
            <w:left w:val="none" w:sz="0" w:space="0" w:color="auto"/>
            <w:bottom w:val="none" w:sz="0" w:space="0" w:color="auto"/>
            <w:right w:val="none" w:sz="0" w:space="0" w:color="auto"/>
          </w:divBdr>
        </w:div>
        <w:div w:id="246813526">
          <w:marLeft w:val="640"/>
          <w:marRight w:val="0"/>
          <w:marTop w:val="0"/>
          <w:marBottom w:val="0"/>
          <w:divBdr>
            <w:top w:val="none" w:sz="0" w:space="0" w:color="auto"/>
            <w:left w:val="none" w:sz="0" w:space="0" w:color="auto"/>
            <w:bottom w:val="none" w:sz="0" w:space="0" w:color="auto"/>
            <w:right w:val="none" w:sz="0" w:space="0" w:color="auto"/>
          </w:divBdr>
        </w:div>
        <w:div w:id="1594321059">
          <w:marLeft w:val="640"/>
          <w:marRight w:val="0"/>
          <w:marTop w:val="0"/>
          <w:marBottom w:val="0"/>
          <w:divBdr>
            <w:top w:val="none" w:sz="0" w:space="0" w:color="auto"/>
            <w:left w:val="none" w:sz="0" w:space="0" w:color="auto"/>
            <w:bottom w:val="none" w:sz="0" w:space="0" w:color="auto"/>
            <w:right w:val="none" w:sz="0" w:space="0" w:color="auto"/>
          </w:divBdr>
        </w:div>
        <w:div w:id="1551192315">
          <w:marLeft w:val="640"/>
          <w:marRight w:val="0"/>
          <w:marTop w:val="0"/>
          <w:marBottom w:val="0"/>
          <w:divBdr>
            <w:top w:val="none" w:sz="0" w:space="0" w:color="auto"/>
            <w:left w:val="none" w:sz="0" w:space="0" w:color="auto"/>
            <w:bottom w:val="none" w:sz="0" w:space="0" w:color="auto"/>
            <w:right w:val="none" w:sz="0" w:space="0" w:color="auto"/>
          </w:divBdr>
        </w:div>
        <w:div w:id="1590192825">
          <w:marLeft w:val="640"/>
          <w:marRight w:val="0"/>
          <w:marTop w:val="0"/>
          <w:marBottom w:val="0"/>
          <w:divBdr>
            <w:top w:val="none" w:sz="0" w:space="0" w:color="auto"/>
            <w:left w:val="none" w:sz="0" w:space="0" w:color="auto"/>
            <w:bottom w:val="none" w:sz="0" w:space="0" w:color="auto"/>
            <w:right w:val="none" w:sz="0" w:space="0" w:color="auto"/>
          </w:divBdr>
        </w:div>
        <w:div w:id="1744834350">
          <w:marLeft w:val="640"/>
          <w:marRight w:val="0"/>
          <w:marTop w:val="0"/>
          <w:marBottom w:val="0"/>
          <w:divBdr>
            <w:top w:val="none" w:sz="0" w:space="0" w:color="auto"/>
            <w:left w:val="none" w:sz="0" w:space="0" w:color="auto"/>
            <w:bottom w:val="none" w:sz="0" w:space="0" w:color="auto"/>
            <w:right w:val="none" w:sz="0" w:space="0" w:color="auto"/>
          </w:divBdr>
        </w:div>
        <w:div w:id="1543590290">
          <w:marLeft w:val="640"/>
          <w:marRight w:val="0"/>
          <w:marTop w:val="0"/>
          <w:marBottom w:val="0"/>
          <w:divBdr>
            <w:top w:val="none" w:sz="0" w:space="0" w:color="auto"/>
            <w:left w:val="none" w:sz="0" w:space="0" w:color="auto"/>
            <w:bottom w:val="none" w:sz="0" w:space="0" w:color="auto"/>
            <w:right w:val="none" w:sz="0" w:space="0" w:color="auto"/>
          </w:divBdr>
        </w:div>
        <w:div w:id="24212415">
          <w:marLeft w:val="640"/>
          <w:marRight w:val="0"/>
          <w:marTop w:val="0"/>
          <w:marBottom w:val="0"/>
          <w:divBdr>
            <w:top w:val="none" w:sz="0" w:space="0" w:color="auto"/>
            <w:left w:val="none" w:sz="0" w:space="0" w:color="auto"/>
            <w:bottom w:val="none" w:sz="0" w:space="0" w:color="auto"/>
            <w:right w:val="none" w:sz="0" w:space="0" w:color="auto"/>
          </w:divBdr>
        </w:div>
        <w:div w:id="2132429727">
          <w:marLeft w:val="640"/>
          <w:marRight w:val="0"/>
          <w:marTop w:val="0"/>
          <w:marBottom w:val="0"/>
          <w:divBdr>
            <w:top w:val="none" w:sz="0" w:space="0" w:color="auto"/>
            <w:left w:val="none" w:sz="0" w:space="0" w:color="auto"/>
            <w:bottom w:val="none" w:sz="0" w:space="0" w:color="auto"/>
            <w:right w:val="none" w:sz="0" w:space="0" w:color="auto"/>
          </w:divBdr>
        </w:div>
        <w:div w:id="1089158102">
          <w:marLeft w:val="640"/>
          <w:marRight w:val="0"/>
          <w:marTop w:val="0"/>
          <w:marBottom w:val="0"/>
          <w:divBdr>
            <w:top w:val="none" w:sz="0" w:space="0" w:color="auto"/>
            <w:left w:val="none" w:sz="0" w:space="0" w:color="auto"/>
            <w:bottom w:val="none" w:sz="0" w:space="0" w:color="auto"/>
            <w:right w:val="none" w:sz="0" w:space="0" w:color="auto"/>
          </w:divBdr>
        </w:div>
        <w:div w:id="566964844">
          <w:marLeft w:val="640"/>
          <w:marRight w:val="0"/>
          <w:marTop w:val="0"/>
          <w:marBottom w:val="0"/>
          <w:divBdr>
            <w:top w:val="none" w:sz="0" w:space="0" w:color="auto"/>
            <w:left w:val="none" w:sz="0" w:space="0" w:color="auto"/>
            <w:bottom w:val="none" w:sz="0" w:space="0" w:color="auto"/>
            <w:right w:val="none" w:sz="0" w:space="0" w:color="auto"/>
          </w:divBdr>
        </w:div>
        <w:div w:id="52117850">
          <w:marLeft w:val="640"/>
          <w:marRight w:val="0"/>
          <w:marTop w:val="0"/>
          <w:marBottom w:val="0"/>
          <w:divBdr>
            <w:top w:val="none" w:sz="0" w:space="0" w:color="auto"/>
            <w:left w:val="none" w:sz="0" w:space="0" w:color="auto"/>
            <w:bottom w:val="none" w:sz="0" w:space="0" w:color="auto"/>
            <w:right w:val="none" w:sz="0" w:space="0" w:color="auto"/>
          </w:divBdr>
        </w:div>
        <w:div w:id="742996617">
          <w:marLeft w:val="640"/>
          <w:marRight w:val="0"/>
          <w:marTop w:val="0"/>
          <w:marBottom w:val="0"/>
          <w:divBdr>
            <w:top w:val="none" w:sz="0" w:space="0" w:color="auto"/>
            <w:left w:val="none" w:sz="0" w:space="0" w:color="auto"/>
            <w:bottom w:val="none" w:sz="0" w:space="0" w:color="auto"/>
            <w:right w:val="none" w:sz="0" w:space="0" w:color="auto"/>
          </w:divBdr>
        </w:div>
        <w:div w:id="1153637970">
          <w:marLeft w:val="640"/>
          <w:marRight w:val="0"/>
          <w:marTop w:val="0"/>
          <w:marBottom w:val="0"/>
          <w:divBdr>
            <w:top w:val="none" w:sz="0" w:space="0" w:color="auto"/>
            <w:left w:val="none" w:sz="0" w:space="0" w:color="auto"/>
            <w:bottom w:val="none" w:sz="0" w:space="0" w:color="auto"/>
            <w:right w:val="none" w:sz="0" w:space="0" w:color="auto"/>
          </w:divBdr>
        </w:div>
        <w:div w:id="1379012110">
          <w:marLeft w:val="640"/>
          <w:marRight w:val="0"/>
          <w:marTop w:val="0"/>
          <w:marBottom w:val="0"/>
          <w:divBdr>
            <w:top w:val="none" w:sz="0" w:space="0" w:color="auto"/>
            <w:left w:val="none" w:sz="0" w:space="0" w:color="auto"/>
            <w:bottom w:val="none" w:sz="0" w:space="0" w:color="auto"/>
            <w:right w:val="none" w:sz="0" w:space="0" w:color="auto"/>
          </w:divBdr>
        </w:div>
        <w:div w:id="1090126627">
          <w:marLeft w:val="640"/>
          <w:marRight w:val="0"/>
          <w:marTop w:val="0"/>
          <w:marBottom w:val="0"/>
          <w:divBdr>
            <w:top w:val="none" w:sz="0" w:space="0" w:color="auto"/>
            <w:left w:val="none" w:sz="0" w:space="0" w:color="auto"/>
            <w:bottom w:val="none" w:sz="0" w:space="0" w:color="auto"/>
            <w:right w:val="none" w:sz="0" w:space="0" w:color="auto"/>
          </w:divBdr>
        </w:div>
        <w:div w:id="1718384625">
          <w:marLeft w:val="640"/>
          <w:marRight w:val="0"/>
          <w:marTop w:val="0"/>
          <w:marBottom w:val="0"/>
          <w:divBdr>
            <w:top w:val="none" w:sz="0" w:space="0" w:color="auto"/>
            <w:left w:val="none" w:sz="0" w:space="0" w:color="auto"/>
            <w:bottom w:val="none" w:sz="0" w:space="0" w:color="auto"/>
            <w:right w:val="none" w:sz="0" w:space="0" w:color="auto"/>
          </w:divBdr>
        </w:div>
        <w:div w:id="2099789388">
          <w:marLeft w:val="640"/>
          <w:marRight w:val="0"/>
          <w:marTop w:val="0"/>
          <w:marBottom w:val="0"/>
          <w:divBdr>
            <w:top w:val="none" w:sz="0" w:space="0" w:color="auto"/>
            <w:left w:val="none" w:sz="0" w:space="0" w:color="auto"/>
            <w:bottom w:val="none" w:sz="0" w:space="0" w:color="auto"/>
            <w:right w:val="none" w:sz="0" w:space="0" w:color="auto"/>
          </w:divBdr>
        </w:div>
        <w:div w:id="169565957">
          <w:marLeft w:val="640"/>
          <w:marRight w:val="0"/>
          <w:marTop w:val="0"/>
          <w:marBottom w:val="0"/>
          <w:divBdr>
            <w:top w:val="none" w:sz="0" w:space="0" w:color="auto"/>
            <w:left w:val="none" w:sz="0" w:space="0" w:color="auto"/>
            <w:bottom w:val="none" w:sz="0" w:space="0" w:color="auto"/>
            <w:right w:val="none" w:sz="0" w:space="0" w:color="auto"/>
          </w:divBdr>
        </w:div>
        <w:div w:id="1946962793">
          <w:marLeft w:val="640"/>
          <w:marRight w:val="0"/>
          <w:marTop w:val="0"/>
          <w:marBottom w:val="0"/>
          <w:divBdr>
            <w:top w:val="none" w:sz="0" w:space="0" w:color="auto"/>
            <w:left w:val="none" w:sz="0" w:space="0" w:color="auto"/>
            <w:bottom w:val="none" w:sz="0" w:space="0" w:color="auto"/>
            <w:right w:val="none" w:sz="0" w:space="0" w:color="auto"/>
          </w:divBdr>
        </w:div>
        <w:div w:id="553855385">
          <w:marLeft w:val="640"/>
          <w:marRight w:val="0"/>
          <w:marTop w:val="0"/>
          <w:marBottom w:val="0"/>
          <w:divBdr>
            <w:top w:val="none" w:sz="0" w:space="0" w:color="auto"/>
            <w:left w:val="none" w:sz="0" w:space="0" w:color="auto"/>
            <w:bottom w:val="none" w:sz="0" w:space="0" w:color="auto"/>
            <w:right w:val="none" w:sz="0" w:space="0" w:color="auto"/>
          </w:divBdr>
        </w:div>
      </w:divsChild>
    </w:div>
    <w:div w:id="1495990383">
      <w:bodyDiv w:val="1"/>
      <w:marLeft w:val="0"/>
      <w:marRight w:val="0"/>
      <w:marTop w:val="0"/>
      <w:marBottom w:val="0"/>
      <w:divBdr>
        <w:top w:val="none" w:sz="0" w:space="0" w:color="auto"/>
        <w:left w:val="none" w:sz="0" w:space="0" w:color="auto"/>
        <w:bottom w:val="none" w:sz="0" w:space="0" w:color="auto"/>
        <w:right w:val="none" w:sz="0" w:space="0" w:color="auto"/>
      </w:divBdr>
      <w:divsChild>
        <w:div w:id="1511994198">
          <w:marLeft w:val="640"/>
          <w:marRight w:val="0"/>
          <w:marTop w:val="0"/>
          <w:marBottom w:val="0"/>
          <w:divBdr>
            <w:top w:val="none" w:sz="0" w:space="0" w:color="auto"/>
            <w:left w:val="none" w:sz="0" w:space="0" w:color="auto"/>
            <w:bottom w:val="none" w:sz="0" w:space="0" w:color="auto"/>
            <w:right w:val="none" w:sz="0" w:space="0" w:color="auto"/>
          </w:divBdr>
        </w:div>
        <w:div w:id="2057853509">
          <w:marLeft w:val="640"/>
          <w:marRight w:val="0"/>
          <w:marTop w:val="0"/>
          <w:marBottom w:val="0"/>
          <w:divBdr>
            <w:top w:val="none" w:sz="0" w:space="0" w:color="auto"/>
            <w:left w:val="none" w:sz="0" w:space="0" w:color="auto"/>
            <w:bottom w:val="none" w:sz="0" w:space="0" w:color="auto"/>
            <w:right w:val="none" w:sz="0" w:space="0" w:color="auto"/>
          </w:divBdr>
        </w:div>
        <w:div w:id="435563204">
          <w:marLeft w:val="640"/>
          <w:marRight w:val="0"/>
          <w:marTop w:val="0"/>
          <w:marBottom w:val="0"/>
          <w:divBdr>
            <w:top w:val="none" w:sz="0" w:space="0" w:color="auto"/>
            <w:left w:val="none" w:sz="0" w:space="0" w:color="auto"/>
            <w:bottom w:val="none" w:sz="0" w:space="0" w:color="auto"/>
            <w:right w:val="none" w:sz="0" w:space="0" w:color="auto"/>
          </w:divBdr>
        </w:div>
        <w:div w:id="772944514">
          <w:marLeft w:val="640"/>
          <w:marRight w:val="0"/>
          <w:marTop w:val="0"/>
          <w:marBottom w:val="0"/>
          <w:divBdr>
            <w:top w:val="none" w:sz="0" w:space="0" w:color="auto"/>
            <w:left w:val="none" w:sz="0" w:space="0" w:color="auto"/>
            <w:bottom w:val="none" w:sz="0" w:space="0" w:color="auto"/>
            <w:right w:val="none" w:sz="0" w:space="0" w:color="auto"/>
          </w:divBdr>
        </w:div>
        <w:div w:id="1136945723">
          <w:marLeft w:val="640"/>
          <w:marRight w:val="0"/>
          <w:marTop w:val="0"/>
          <w:marBottom w:val="0"/>
          <w:divBdr>
            <w:top w:val="none" w:sz="0" w:space="0" w:color="auto"/>
            <w:left w:val="none" w:sz="0" w:space="0" w:color="auto"/>
            <w:bottom w:val="none" w:sz="0" w:space="0" w:color="auto"/>
            <w:right w:val="none" w:sz="0" w:space="0" w:color="auto"/>
          </w:divBdr>
        </w:div>
        <w:div w:id="80493963">
          <w:marLeft w:val="640"/>
          <w:marRight w:val="0"/>
          <w:marTop w:val="0"/>
          <w:marBottom w:val="0"/>
          <w:divBdr>
            <w:top w:val="none" w:sz="0" w:space="0" w:color="auto"/>
            <w:left w:val="none" w:sz="0" w:space="0" w:color="auto"/>
            <w:bottom w:val="none" w:sz="0" w:space="0" w:color="auto"/>
            <w:right w:val="none" w:sz="0" w:space="0" w:color="auto"/>
          </w:divBdr>
        </w:div>
        <w:div w:id="141166434">
          <w:marLeft w:val="640"/>
          <w:marRight w:val="0"/>
          <w:marTop w:val="0"/>
          <w:marBottom w:val="0"/>
          <w:divBdr>
            <w:top w:val="none" w:sz="0" w:space="0" w:color="auto"/>
            <w:left w:val="none" w:sz="0" w:space="0" w:color="auto"/>
            <w:bottom w:val="none" w:sz="0" w:space="0" w:color="auto"/>
            <w:right w:val="none" w:sz="0" w:space="0" w:color="auto"/>
          </w:divBdr>
        </w:div>
        <w:div w:id="923299390">
          <w:marLeft w:val="640"/>
          <w:marRight w:val="0"/>
          <w:marTop w:val="0"/>
          <w:marBottom w:val="0"/>
          <w:divBdr>
            <w:top w:val="none" w:sz="0" w:space="0" w:color="auto"/>
            <w:left w:val="none" w:sz="0" w:space="0" w:color="auto"/>
            <w:bottom w:val="none" w:sz="0" w:space="0" w:color="auto"/>
            <w:right w:val="none" w:sz="0" w:space="0" w:color="auto"/>
          </w:divBdr>
        </w:div>
        <w:div w:id="1866210036">
          <w:marLeft w:val="640"/>
          <w:marRight w:val="0"/>
          <w:marTop w:val="0"/>
          <w:marBottom w:val="0"/>
          <w:divBdr>
            <w:top w:val="none" w:sz="0" w:space="0" w:color="auto"/>
            <w:left w:val="none" w:sz="0" w:space="0" w:color="auto"/>
            <w:bottom w:val="none" w:sz="0" w:space="0" w:color="auto"/>
            <w:right w:val="none" w:sz="0" w:space="0" w:color="auto"/>
          </w:divBdr>
        </w:div>
        <w:div w:id="375473503">
          <w:marLeft w:val="640"/>
          <w:marRight w:val="0"/>
          <w:marTop w:val="0"/>
          <w:marBottom w:val="0"/>
          <w:divBdr>
            <w:top w:val="none" w:sz="0" w:space="0" w:color="auto"/>
            <w:left w:val="none" w:sz="0" w:space="0" w:color="auto"/>
            <w:bottom w:val="none" w:sz="0" w:space="0" w:color="auto"/>
            <w:right w:val="none" w:sz="0" w:space="0" w:color="auto"/>
          </w:divBdr>
        </w:div>
        <w:div w:id="1977954144">
          <w:marLeft w:val="640"/>
          <w:marRight w:val="0"/>
          <w:marTop w:val="0"/>
          <w:marBottom w:val="0"/>
          <w:divBdr>
            <w:top w:val="none" w:sz="0" w:space="0" w:color="auto"/>
            <w:left w:val="none" w:sz="0" w:space="0" w:color="auto"/>
            <w:bottom w:val="none" w:sz="0" w:space="0" w:color="auto"/>
            <w:right w:val="none" w:sz="0" w:space="0" w:color="auto"/>
          </w:divBdr>
        </w:div>
        <w:div w:id="165246561">
          <w:marLeft w:val="640"/>
          <w:marRight w:val="0"/>
          <w:marTop w:val="0"/>
          <w:marBottom w:val="0"/>
          <w:divBdr>
            <w:top w:val="none" w:sz="0" w:space="0" w:color="auto"/>
            <w:left w:val="none" w:sz="0" w:space="0" w:color="auto"/>
            <w:bottom w:val="none" w:sz="0" w:space="0" w:color="auto"/>
            <w:right w:val="none" w:sz="0" w:space="0" w:color="auto"/>
          </w:divBdr>
        </w:div>
        <w:div w:id="572007369">
          <w:marLeft w:val="640"/>
          <w:marRight w:val="0"/>
          <w:marTop w:val="0"/>
          <w:marBottom w:val="0"/>
          <w:divBdr>
            <w:top w:val="none" w:sz="0" w:space="0" w:color="auto"/>
            <w:left w:val="none" w:sz="0" w:space="0" w:color="auto"/>
            <w:bottom w:val="none" w:sz="0" w:space="0" w:color="auto"/>
            <w:right w:val="none" w:sz="0" w:space="0" w:color="auto"/>
          </w:divBdr>
        </w:div>
        <w:div w:id="1780367618">
          <w:marLeft w:val="640"/>
          <w:marRight w:val="0"/>
          <w:marTop w:val="0"/>
          <w:marBottom w:val="0"/>
          <w:divBdr>
            <w:top w:val="none" w:sz="0" w:space="0" w:color="auto"/>
            <w:left w:val="none" w:sz="0" w:space="0" w:color="auto"/>
            <w:bottom w:val="none" w:sz="0" w:space="0" w:color="auto"/>
            <w:right w:val="none" w:sz="0" w:space="0" w:color="auto"/>
          </w:divBdr>
        </w:div>
        <w:div w:id="1965188668">
          <w:marLeft w:val="640"/>
          <w:marRight w:val="0"/>
          <w:marTop w:val="0"/>
          <w:marBottom w:val="0"/>
          <w:divBdr>
            <w:top w:val="none" w:sz="0" w:space="0" w:color="auto"/>
            <w:left w:val="none" w:sz="0" w:space="0" w:color="auto"/>
            <w:bottom w:val="none" w:sz="0" w:space="0" w:color="auto"/>
            <w:right w:val="none" w:sz="0" w:space="0" w:color="auto"/>
          </w:divBdr>
        </w:div>
        <w:div w:id="720640523">
          <w:marLeft w:val="640"/>
          <w:marRight w:val="0"/>
          <w:marTop w:val="0"/>
          <w:marBottom w:val="0"/>
          <w:divBdr>
            <w:top w:val="none" w:sz="0" w:space="0" w:color="auto"/>
            <w:left w:val="none" w:sz="0" w:space="0" w:color="auto"/>
            <w:bottom w:val="none" w:sz="0" w:space="0" w:color="auto"/>
            <w:right w:val="none" w:sz="0" w:space="0" w:color="auto"/>
          </w:divBdr>
        </w:div>
        <w:div w:id="435760435">
          <w:marLeft w:val="640"/>
          <w:marRight w:val="0"/>
          <w:marTop w:val="0"/>
          <w:marBottom w:val="0"/>
          <w:divBdr>
            <w:top w:val="none" w:sz="0" w:space="0" w:color="auto"/>
            <w:left w:val="none" w:sz="0" w:space="0" w:color="auto"/>
            <w:bottom w:val="none" w:sz="0" w:space="0" w:color="auto"/>
            <w:right w:val="none" w:sz="0" w:space="0" w:color="auto"/>
          </w:divBdr>
        </w:div>
        <w:div w:id="583539315">
          <w:marLeft w:val="640"/>
          <w:marRight w:val="0"/>
          <w:marTop w:val="0"/>
          <w:marBottom w:val="0"/>
          <w:divBdr>
            <w:top w:val="none" w:sz="0" w:space="0" w:color="auto"/>
            <w:left w:val="none" w:sz="0" w:space="0" w:color="auto"/>
            <w:bottom w:val="none" w:sz="0" w:space="0" w:color="auto"/>
            <w:right w:val="none" w:sz="0" w:space="0" w:color="auto"/>
          </w:divBdr>
        </w:div>
        <w:div w:id="932319866">
          <w:marLeft w:val="640"/>
          <w:marRight w:val="0"/>
          <w:marTop w:val="0"/>
          <w:marBottom w:val="0"/>
          <w:divBdr>
            <w:top w:val="none" w:sz="0" w:space="0" w:color="auto"/>
            <w:left w:val="none" w:sz="0" w:space="0" w:color="auto"/>
            <w:bottom w:val="none" w:sz="0" w:space="0" w:color="auto"/>
            <w:right w:val="none" w:sz="0" w:space="0" w:color="auto"/>
          </w:divBdr>
        </w:div>
        <w:div w:id="1724214089">
          <w:marLeft w:val="640"/>
          <w:marRight w:val="0"/>
          <w:marTop w:val="0"/>
          <w:marBottom w:val="0"/>
          <w:divBdr>
            <w:top w:val="none" w:sz="0" w:space="0" w:color="auto"/>
            <w:left w:val="none" w:sz="0" w:space="0" w:color="auto"/>
            <w:bottom w:val="none" w:sz="0" w:space="0" w:color="auto"/>
            <w:right w:val="none" w:sz="0" w:space="0" w:color="auto"/>
          </w:divBdr>
        </w:div>
        <w:div w:id="4330812">
          <w:marLeft w:val="640"/>
          <w:marRight w:val="0"/>
          <w:marTop w:val="0"/>
          <w:marBottom w:val="0"/>
          <w:divBdr>
            <w:top w:val="none" w:sz="0" w:space="0" w:color="auto"/>
            <w:left w:val="none" w:sz="0" w:space="0" w:color="auto"/>
            <w:bottom w:val="none" w:sz="0" w:space="0" w:color="auto"/>
            <w:right w:val="none" w:sz="0" w:space="0" w:color="auto"/>
          </w:divBdr>
        </w:div>
        <w:div w:id="576743095">
          <w:marLeft w:val="640"/>
          <w:marRight w:val="0"/>
          <w:marTop w:val="0"/>
          <w:marBottom w:val="0"/>
          <w:divBdr>
            <w:top w:val="none" w:sz="0" w:space="0" w:color="auto"/>
            <w:left w:val="none" w:sz="0" w:space="0" w:color="auto"/>
            <w:bottom w:val="none" w:sz="0" w:space="0" w:color="auto"/>
            <w:right w:val="none" w:sz="0" w:space="0" w:color="auto"/>
          </w:divBdr>
        </w:div>
        <w:div w:id="447744882">
          <w:marLeft w:val="640"/>
          <w:marRight w:val="0"/>
          <w:marTop w:val="0"/>
          <w:marBottom w:val="0"/>
          <w:divBdr>
            <w:top w:val="none" w:sz="0" w:space="0" w:color="auto"/>
            <w:left w:val="none" w:sz="0" w:space="0" w:color="auto"/>
            <w:bottom w:val="none" w:sz="0" w:space="0" w:color="auto"/>
            <w:right w:val="none" w:sz="0" w:space="0" w:color="auto"/>
          </w:divBdr>
        </w:div>
        <w:div w:id="267853323">
          <w:marLeft w:val="640"/>
          <w:marRight w:val="0"/>
          <w:marTop w:val="0"/>
          <w:marBottom w:val="0"/>
          <w:divBdr>
            <w:top w:val="none" w:sz="0" w:space="0" w:color="auto"/>
            <w:left w:val="none" w:sz="0" w:space="0" w:color="auto"/>
            <w:bottom w:val="none" w:sz="0" w:space="0" w:color="auto"/>
            <w:right w:val="none" w:sz="0" w:space="0" w:color="auto"/>
          </w:divBdr>
        </w:div>
        <w:div w:id="325279891">
          <w:marLeft w:val="640"/>
          <w:marRight w:val="0"/>
          <w:marTop w:val="0"/>
          <w:marBottom w:val="0"/>
          <w:divBdr>
            <w:top w:val="none" w:sz="0" w:space="0" w:color="auto"/>
            <w:left w:val="none" w:sz="0" w:space="0" w:color="auto"/>
            <w:bottom w:val="none" w:sz="0" w:space="0" w:color="auto"/>
            <w:right w:val="none" w:sz="0" w:space="0" w:color="auto"/>
          </w:divBdr>
        </w:div>
        <w:div w:id="2132090008">
          <w:marLeft w:val="640"/>
          <w:marRight w:val="0"/>
          <w:marTop w:val="0"/>
          <w:marBottom w:val="0"/>
          <w:divBdr>
            <w:top w:val="none" w:sz="0" w:space="0" w:color="auto"/>
            <w:left w:val="none" w:sz="0" w:space="0" w:color="auto"/>
            <w:bottom w:val="none" w:sz="0" w:space="0" w:color="auto"/>
            <w:right w:val="none" w:sz="0" w:space="0" w:color="auto"/>
          </w:divBdr>
        </w:div>
        <w:div w:id="294875033">
          <w:marLeft w:val="640"/>
          <w:marRight w:val="0"/>
          <w:marTop w:val="0"/>
          <w:marBottom w:val="0"/>
          <w:divBdr>
            <w:top w:val="none" w:sz="0" w:space="0" w:color="auto"/>
            <w:left w:val="none" w:sz="0" w:space="0" w:color="auto"/>
            <w:bottom w:val="none" w:sz="0" w:space="0" w:color="auto"/>
            <w:right w:val="none" w:sz="0" w:space="0" w:color="auto"/>
          </w:divBdr>
        </w:div>
        <w:div w:id="1520968444">
          <w:marLeft w:val="640"/>
          <w:marRight w:val="0"/>
          <w:marTop w:val="0"/>
          <w:marBottom w:val="0"/>
          <w:divBdr>
            <w:top w:val="none" w:sz="0" w:space="0" w:color="auto"/>
            <w:left w:val="none" w:sz="0" w:space="0" w:color="auto"/>
            <w:bottom w:val="none" w:sz="0" w:space="0" w:color="auto"/>
            <w:right w:val="none" w:sz="0" w:space="0" w:color="auto"/>
          </w:divBdr>
        </w:div>
        <w:div w:id="963538848">
          <w:marLeft w:val="640"/>
          <w:marRight w:val="0"/>
          <w:marTop w:val="0"/>
          <w:marBottom w:val="0"/>
          <w:divBdr>
            <w:top w:val="none" w:sz="0" w:space="0" w:color="auto"/>
            <w:left w:val="none" w:sz="0" w:space="0" w:color="auto"/>
            <w:bottom w:val="none" w:sz="0" w:space="0" w:color="auto"/>
            <w:right w:val="none" w:sz="0" w:space="0" w:color="auto"/>
          </w:divBdr>
        </w:div>
        <w:div w:id="1907718421">
          <w:marLeft w:val="640"/>
          <w:marRight w:val="0"/>
          <w:marTop w:val="0"/>
          <w:marBottom w:val="0"/>
          <w:divBdr>
            <w:top w:val="none" w:sz="0" w:space="0" w:color="auto"/>
            <w:left w:val="none" w:sz="0" w:space="0" w:color="auto"/>
            <w:bottom w:val="none" w:sz="0" w:space="0" w:color="auto"/>
            <w:right w:val="none" w:sz="0" w:space="0" w:color="auto"/>
          </w:divBdr>
        </w:div>
        <w:div w:id="1282103605">
          <w:marLeft w:val="640"/>
          <w:marRight w:val="0"/>
          <w:marTop w:val="0"/>
          <w:marBottom w:val="0"/>
          <w:divBdr>
            <w:top w:val="none" w:sz="0" w:space="0" w:color="auto"/>
            <w:left w:val="none" w:sz="0" w:space="0" w:color="auto"/>
            <w:bottom w:val="none" w:sz="0" w:space="0" w:color="auto"/>
            <w:right w:val="none" w:sz="0" w:space="0" w:color="auto"/>
          </w:divBdr>
        </w:div>
        <w:div w:id="1926449257">
          <w:marLeft w:val="640"/>
          <w:marRight w:val="0"/>
          <w:marTop w:val="0"/>
          <w:marBottom w:val="0"/>
          <w:divBdr>
            <w:top w:val="none" w:sz="0" w:space="0" w:color="auto"/>
            <w:left w:val="none" w:sz="0" w:space="0" w:color="auto"/>
            <w:bottom w:val="none" w:sz="0" w:space="0" w:color="auto"/>
            <w:right w:val="none" w:sz="0" w:space="0" w:color="auto"/>
          </w:divBdr>
        </w:div>
        <w:div w:id="2132242746">
          <w:marLeft w:val="640"/>
          <w:marRight w:val="0"/>
          <w:marTop w:val="0"/>
          <w:marBottom w:val="0"/>
          <w:divBdr>
            <w:top w:val="none" w:sz="0" w:space="0" w:color="auto"/>
            <w:left w:val="none" w:sz="0" w:space="0" w:color="auto"/>
            <w:bottom w:val="none" w:sz="0" w:space="0" w:color="auto"/>
            <w:right w:val="none" w:sz="0" w:space="0" w:color="auto"/>
          </w:divBdr>
        </w:div>
        <w:div w:id="1526358063">
          <w:marLeft w:val="640"/>
          <w:marRight w:val="0"/>
          <w:marTop w:val="0"/>
          <w:marBottom w:val="0"/>
          <w:divBdr>
            <w:top w:val="none" w:sz="0" w:space="0" w:color="auto"/>
            <w:left w:val="none" w:sz="0" w:space="0" w:color="auto"/>
            <w:bottom w:val="none" w:sz="0" w:space="0" w:color="auto"/>
            <w:right w:val="none" w:sz="0" w:space="0" w:color="auto"/>
          </w:divBdr>
        </w:div>
        <w:div w:id="97336333">
          <w:marLeft w:val="640"/>
          <w:marRight w:val="0"/>
          <w:marTop w:val="0"/>
          <w:marBottom w:val="0"/>
          <w:divBdr>
            <w:top w:val="none" w:sz="0" w:space="0" w:color="auto"/>
            <w:left w:val="none" w:sz="0" w:space="0" w:color="auto"/>
            <w:bottom w:val="none" w:sz="0" w:space="0" w:color="auto"/>
            <w:right w:val="none" w:sz="0" w:space="0" w:color="auto"/>
          </w:divBdr>
        </w:div>
        <w:div w:id="1787306619">
          <w:marLeft w:val="640"/>
          <w:marRight w:val="0"/>
          <w:marTop w:val="0"/>
          <w:marBottom w:val="0"/>
          <w:divBdr>
            <w:top w:val="none" w:sz="0" w:space="0" w:color="auto"/>
            <w:left w:val="none" w:sz="0" w:space="0" w:color="auto"/>
            <w:bottom w:val="none" w:sz="0" w:space="0" w:color="auto"/>
            <w:right w:val="none" w:sz="0" w:space="0" w:color="auto"/>
          </w:divBdr>
        </w:div>
        <w:div w:id="1574928109">
          <w:marLeft w:val="640"/>
          <w:marRight w:val="0"/>
          <w:marTop w:val="0"/>
          <w:marBottom w:val="0"/>
          <w:divBdr>
            <w:top w:val="none" w:sz="0" w:space="0" w:color="auto"/>
            <w:left w:val="none" w:sz="0" w:space="0" w:color="auto"/>
            <w:bottom w:val="none" w:sz="0" w:space="0" w:color="auto"/>
            <w:right w:val="none" w:sz="0" w:space="0" w:color="auto"/>
          </w:divBdr>
        </w:div>
        <w:div w:id="1892156836">
          <w:marLeft w:val="640"/>
          <w:marRight w:val="0"/>
          <w:marTop w:val="0"/>
          <w:marBottom w:val="0"/>
          <w:divBdr>
            <w:top w:val="none" w:sz="0" w:space="0" w:color="auto"/>
            <w:left w:val="none" w:sz="0" w:space="0" w:color="auto"/>
            <w:bottom w:val="none" w:sz="0" w:space="0" w:color="auto"/>
            <w:right w:val="none" w:sz="0" w:space="0" w:color="auto"/>
          </w:divBdr>
        </w:div>
        <w:div w:id="1824199230">
          <w:marLeft w:val="640"/>
          <w:marRight w:val="0"/>
          <w:marTop w:val="0"/>
          <w:marBottom w:val="0"/>
          <w:divBdr>
            <w:top w:val="none" w:sz="0" w:space="0" w:color="auto"/>
            <w:left w:val="none" w:sz="0" w:space="0" w:color="auto"/>
            <w:bottom w:val="none" w:sz="0" w:space="0" w:color="auto"/>
            <w:right w:val="none" w:sz="0" w:space="0" w:color="auto"/>
          </w:divBdr>
        </w:div>
        <w:div w:id="1924680885">
          <w:marLeft w:val="640"/>
          <w:marRight w:val="0"/>
          <w:marTop w:val="0"/>
          <w:marBottom w:val="0"/>
          <w:divBdr>
            <w:top w:val="none" w:sz="0" w:space="0" w:color="auto"/>
            <w:left w:val="none" w:sz="0" w:space="0" w:color="auto"/>
            <w:bottom w:val="none" w:sz="0" w:space="0" w:color="auto"/>
            <w:right w:val="none" w:sz="0" w:space="0" w:color="auto"/>
          </w:divBdr>
        </w:div>
        <w:div w:id="1334378587">
          <w:marLeft w:val="640"/>
          <w:marRight w:val="0"/>
          <w:marTop w:val="0"/>
          <w:marBottom w:val="0"/>
          <w:divBdr>
            <w:top w:val="none" w:sz="0" w:space="0" w:color="auto"/>
            <w:left w:val="none" w:sz="0" w:space="0" w:color="auto"/>
            <w:bottom w:val="none" w:sz="0" w:space="0" w:color="auto"/>
            <w:right w:val="none" w:sz="0" w:space="0" w:color="auto"/>
          </w:divBdr>
        </w:div>
        <w:div w:id="576401415">
          <w:marLeft w:val="640"/>
          <w:marRight w:val="0"/>
          <w:marTop w:val="0"/>
          <w:marBottom w:val="0"/>
          <w:divBdr>
            <w:top w:val="none" w:sz="0" w:space="0" w:color="auto"/>
            <w:left w:val="none" w:sz="0" w:space="0" w:color="auto"/>
            <w:bottom w:val="none" w:sz="0" w:space="0" w:color="auto"/>
            <w:right w:val="none" w:sz="0" w:space="0" w:color="auto"/>
          </w:divBdr>
        </w:div>
        <w:div w:id="385221133">
          <w:marLeft w:val="640"/>
          <w:marRight w:val="0"/>
          <w:marTop w:val="0"/>
          <w:marBottom w:val="0"/>
          <w:divBdr>
            <w:top w:val="none" w:sz="0" w:space="0" w:color="auto"/>
            <w:left w:val="none" w:sz="0" w:space="0" w:color="auto"/>
            <w:bottom w:val="none" w:sz="0" w:space="0" w:color="auto"/>
            <w:right w:val="none" w:sz="0" w:space="0" w:color="auto"/>
          </w:divBdr>
        </w:div>
        <w:div w:id="1011564722">
          <w:marLeft w:val="640"/>
          <w:marRight w:val="0"/>
          <w:marTop w:val="0"/>
          <w:marBottom w:val="0"/>
          <w:divBdr>
            <w:top w:val="none" w:sz="0" w:space="0" w:color="auto"/>
            <w:left w:val="none" w:sz="0" w:space="0" w:color="auto"/>
            <w:bottom w:val="none" w:sz="0" w:space="0" w:color="auto"/>
            <w:right w:val="none" w:sz="0" w:space="0" w:color="auto"/>
          </w:divBdr>
        </w:div>
        <w:div w:id="2138793170">
          <w:marLeft w:val="640"/>
          <w:marRight w:val="0"/>
          <w:marTop w:val="0"/>
          <w:marBottom w:val="0"/>
          <w:divBdr>
            <w:top w:val="none" w:sz="0" w:space="0" w:color="auto"/>
            <w:left w:val="none" w:sz="0" w:space="0" w:color="auto"/>
            <w:bottom w:val="none" w:sz="0" w:space="0" w:color="auto"/>
            <w:right w:val="none" w:sz="0" w:space="0" w:color="auto"/>
          </w:divBdr>
        </w:div>
        <w:div w:id="2127894482">
          <w:marLeft w:val="640"/>
          <w:marRight w:val="0"/>
          <w:marTop w:val="0"/>
          <w:marBottom w:val="0"/>
          <w:divBdr>
            <w:top w:val="none" w:sz="0" w:space="0" w:color="auto"/>
            <w:left w:val="none" w:sz="0" w:space="0" w:color="auto"/>
            <w:bottom w:val="none" w:sz="0" w:space="0" w:color="auto"/>
            <w:right w:val="none" w:sz="0" w:space="0" w:color="auto"/>
          </w:divBdr>
        </w:div>
        <w:div w:id="1745031704">
          <w:marLeft w:val="640"/>
          <w:marRight w:val="0"/>
          <w:marTop w:val="0"/>
          <w:marBottom w:val="0"/>
          <w:divBdr>
            <w:top w:val="none" w:sz="0" w:space="0" w:color="auto"/>
            <w:left w:val="none" w:sz="0" w:space="0" w:color="auto"/>
            <w:bottom w:val="none" w:sz="0" w:space="0" w:color="auto"/>
            <w:right w:val="none" w:sz="0" w:space="0" w:color="auto"/>
          </w:divBdr>
        </w:div>
        <w:div w:id="732508903">
          <w:marLeft w:val="640"/>
          <w:marRight w:val="0"/>
          <w:marTop w:val="0"/>
          <w:marBottom w:val="0"/>
          <w:divBdr>
            <w:top w:val="none" w:sz="0" w:space="0" w:color="auto"/>
            <w:left w:val="none" w:sz="0" w:space="0" w:color="auto"/>
            <w:bottom w:val="none" w:sz="0" w:space="0" w:color="auto"/>
            <w:right w:val="none" w:sz="0" w:space="0" w:color="auto"/>
          </w:divBdr>
        </w:div>
        <w:div w:id="1590846397">
          <w:marLeft w:val="640"/>
          <w:marRight w:val="0"/>
          <w:marTop w:val="0"/>
          <w:marBottom w:val="0"/>
          <w:divBdr>
            <w:top w:val="none" w:sz="0" w:space="0" w:color="auto"/>
            <w:left w:val="none" w:sz="0" w:space="0" w:color="auto"/>
            <w:bottom w:val="none" w:sz="0" w:space="0" w:color="auto"/>
            <w:right w:val="none" w:sz="0" w:space="0" w:color="auto"/>
          </w:divBdr>
        </w:div>
        <w:div w:id="620146">
          <w:marLeft w:val="640"/>
          <w:marRight w:val="0"/>
          <w:marTop w:val="0"/>
          <w:marBottom w:val="0"/>
          <w:divBdr>
            <w:top w:val="none" w:sz="0" w:space="0" w:color="auto"/>
            <w:left w:val="none" w:sz="0" w:space="0" w:color="auto"/>
            <w:bottom w:val="none" w:sz="0" w:space="0" w:color="auto"/>
            <w:right w:val="none" w:sz="0" w:space="0" w:color="auto"/>
          </w:divBdr>
        </w:div>
        <w:div w:id="197663007">
          <w:marLeft w:val="640"/>
          <w:marRight w:val="0"/>
          <w:marTop w:val="0"/>
          <w:marBottom w:val="0"/>
          <w:divBdr>
            <w:top w:val="none" w:sz="0" w:space="0" w:color="auto"/>
            <w:left w:val="none" w:sz="0" w:space="0" w:color="auto"/>
            <w:bottom w:val="none" w:sz="0" w:space="0" w:color="auto"/>
            <w:right w:val="none" w:sz="0" w:space="0" w:color="auto"/>
          </w:divBdr>
        </w:div>
        <w:div w:id="1197430908">
          <w:marLeft w:val="640"/>
          <w:marRight w:val="0"/>
          <w:marTop w:val="0"/>
          <w:marBottom w:val="0"/>
          <w:divBdr>
            <w:top w:val="none" w:sz="0" w:space="0" w:color="auto"/>
            <w:left w:val="none" w:sz="0" w:space="0" w:color="auto"/>
            <w:bottom w:val="none" w:sz="0" w:space="0" w:color="auto"/>
            <w:right w:val="none" w:sz="0" w:space="0" w:color="auto"/>
          </w:divBdr>
        </w:div>
        <w:div w:id="762262146">
          <w:marLeft w:val="640"/>
          <w:marRight w:val="0"/>
          <w:marTop w:val="0"/>
          <w:marBottom w:val="0"/>
          <w:divBdr>
            <w:top w:val="none" w:sz="0" w:space="0" w:color="auto"/>
            <w:left w:val="none" w:sz="0" w:space="0" w:color="auto"/>
            <w:bottom w:val="none" w:sz="0" w:space="0" w:color="auto"/>
            <w:right w:val="none" w:sz="0" w:space="0" w:color="auto"/>
          </w:divBdr>
        </w:div>
        <w:div w:id="1247305361">
          <w:marLeft w:val="640"/>
          <w:marRight w:val="0"/>
          <w:marTop w:val="0"/>
          <w:marBottom w:val="0"/>
          <w:divBdr>
            <w:top w:val="none" w:sz="0" w:space="0" w:color="auto"/>
            <w:left w:val="none" w:sz="0" w:space="0" w:color="auto"/>
            <w:bottom w:val="none" w:sz="0" w:space="0" w:color="auto"/>
            <w:right w:val="none" w:sz="0" w:space="0" w:color="auto"/>
          </w:divBdr>
        </w:div>
        <w:div w:id="1991253659">
          <w:marLeft w:val="640"/>
          <w:marRight w:val="0"/>
          <w:marTop w:val="0"/>
          <w:marBottom w:val="0"/>
          <w:divBdr>
            <w:top w:val="none" w:sz="0" w:space="0" w:color="auto"/>
            <w:left w:val="none" w:sz="0" w:space="0" w:color="auto"/>
            <w:bottom w:val="none" w:sz="0" w:space="0" w:color="auto"/>
            <w:right w:val="none" w:sz="0" w:space="0" w:color="auto"/>
          </w:divBdr>
        </w:div>
        <w:div w:id="1085762392">
          <w:marLeft w:val="640"/>
          <w:marRight w:val="0"/>
          <w:marTop w:val="0"/>
          <w:marBottom w:val="0"/>
          <w:divBdr>
            <w:top w:val="none" w:sz="0" w:space="0" w:color="auto"/>
            <w:left w:val="none" w:sz="0" w:space="0" w:color="auto"/>
            <w:bottom w:val="none" w:sz="0" w:space="0" w:color="auto"/>
            <w:right w:val="none" w:sz="0" w:space="0" w:color="auto"/>
          </w:divBdr>
        </w:div>
        <w:div w:id="970095666">
          <w:marLeft w:val="640"/>
          <w:marRight w:val="0"/>
          <w:marTop w:val="0"/>
          <w:marBottom w:val="0"/>
          <w:divBdr>
            <w:top w:val="none" w:sz="0" w:space="0" w:color="auto"/>
            <w:left w:val="none" w:sz="0" w:space="0" w:color="auto"/>
            <w:bottom w:val="none" w:sz="0" w:space="0" w:color="auto"/>
            <w:right w:val="none" w:sz="0" w:space="0" w:color="auto"/>
          </w:divBdr>
        </w:div>
        <w:div w:id="707413782">
          <w:marLeft w:val="640"/>
          <w:marRight w:val="0"/>
          <w:marTop w:val="0"/>
          <w:marBottom w:val="0"/>
          <w:divBdr>
            <w:top w:val="none" w:sz="0" w:space="0" w:color="auto"/>
            <w:left w:val="none" w:sz="0" w:space="0" w:color="auto"/>
            <w:bottom w:val="none" w:sz="0" w:space="0" w:color="auto"/>
            <w:right w:val="none" w:sz="0" w:space="0" w:color="auto"/>
          </w:divBdr>
        </w:div>
        <w:div w:id="850951404">
          <w:marLeft w:val="640"/>
          <w:marRight w:val="0"/>
          <w:marTop w:val="0"/>
          <w:marBottom w:val="0"/>
          <w:divBdr>
            <w:top w:val="none" w:sz="0" w:space="0" w:color="auto"/>
            <w:left w:val="none" w:sz="0" w:space="0" w:color="auto"/>
            <w:bottom w:val="none" w:sz="0" w:space="0" w:color="auto"/>
            <w:right w:val="none" w:sz="0" w:space="0" w:color="auto"/>
          </w:divBdr>
        </w:div>
        <w:div w:id="385834111">
          <w:marLeft w:val="640"/>
          <w:marRight w:val="0"/>
          <w:marTop w:val="0"/>
          <w:marBottom w:val="0"/>
          <w:divBdr>
            <w:top w:val="none" w:sz="0" w:space="0" w:color="auto"/>
            <w:left w:val="none" w:sz="0" w:space="0" w:color="auto"/>
            <w:bottom w:val="none" w:sz="0" w:space="0" w:color="auto"/>
            <w:right w:val="none" w:sz="0" w:space="0" w:color="auto"/>
          </w:divBdr>
        </w:div>
        <w:div w:id="461653487">
          <w:marLeft w:val="640"/>
          <w:marRight w:val="0"/>
          <w:marTop w:val="0"/>
          <w:marBottom w:val="0"/>
          <w:divBdr>
            <w:top w:val="none" w:sz="0" w:space="0" w:color="auto"/>
            <w:left w:val="none" w:sz="0" w:space="0" w:color="auto"/>
            <w:bottom w:val="none" w:sz="0" w:space="0" w:color="auto"/>
            <w:right w:val="none" w:sz="0" w:space="0" w:color="auto"/>
          </w:divBdr>
        </w:div>
        <w:div w:id="11954019">
          <w:marLeft w:val="640"/>
          <w:marRight w:val="0"/>
          <w:marTop w:val="0"/>
          <w:marBottom w:val="0"/>
          <w:divBdr>
            <w:top w:val="none" w:sz="0" w:space="0" w:color="auto"/>
            <w:left w:val="none" w:sz="0" w:space="0" w:color="auto"/>
            <w:bottom w:val="none" w:sz="0" w:space="0" w:color="auto"/>
            <w:right w:val="none" w:sz="0" w:space="0" w:color="auto"/>
          </w:divBdr>
        </w:div>
        <w:div w:id="2046127281">
          <w:marLeft w:val="640"/>
          <w:marRight w:val="0"/>
          <w:marTop w:val="0"/>
          <w:marBottom w:val="0"/>
          <w:divBdr>
            <w:top w:val="none" w:sz="0" w:space="0" w:color="auto"/>
            <w:left w:val="none" w:sz="0" w:space="0" w:color="auto"/>
            <w:bottom w:val="none" w:sz="0" w:space="0" w:color="auto"/>
            <w:right w:val="none" w:sz="0" w:space="0" w:color="auto"/>
          </w:divBdr>
        </w:div>
        <w:div w:id="1781873702">
          <w:marLeft w:val="640"/>
          <w:marRight w:val="0"/>
          <w:marTop w:val="0"/>
          <w:marBottom w:val="0"/>
          <w:divBdr>
            <w:top w:val="none" w:sz="0" w:space="0" w:color="auto"/>
            <w:left w:val="none" w:sz="0" w:space="0" w:color="auto"/>
            <w:bottom w:val="none" w:sz="0" w:space="0" w:color="auto"/>
            <w:right w:val="none" w:sz="0" w:space="0" w:color="auto"/>
          </w:divBdr>
        </w:div>
        <w:div w:id="610085603">
          <w:marLeft w:val="640"/>
          <w:marRight w:val="0"/>
          <w:marTop w:val="0"/>
          <w:marBottom w:val="0"/>
          <w:divBdr>
            <w:top w:val="none" w:sz="0" w:space="0" w:color="auto"/>
            <w:left w:val="none" w:sz="0" w:space="0" w:color="auto"/>
            <w:bottom w:val="none" w:sz="0" w:space="0" w:color="auto"/>
            <w:right w:val="none" w:sz="0" w:space="0" w:color="auto"/>
          </w:divBdr>
        </w:div>
        <w:div w:id="1258561728">
          <w:marLeft w:val="640"/>
          <w:marRight w:val="0"/>
          <w:marTop w:val="0"/>
          <w:marBottom w:val="0"/>
          <w:divBdr>
            <w:top w:val="none" w:sz="0" w:space="0" w:color="auto"/>
            <w:left w:val="none" w:sz="0" w:space="0" w:color="auto"/>
            <w:bottom w:val="none" w:sz="0" w:space="0" w:color="auto"/>
            <w:right w:val="none" w:sz="0" w:space="0" w:color="auto"/>
          </w:divBdr>
        </w:div>
        <w:div w:id="132672963">
          <w:marLeft w:val="640"/>
          <w:marRight w:val="0"/>
          <w:marTop w:val="0"/>
          <w:marBottom w:val="0"/>
          <w:divBdr>
            <w:top w:val="none" w:sz="0" w:space="0" w:color="auto"/>
            <w:left w:val="none" w:sz="0" w:space="0" w:color="auto"/>
            <w:bottom w:val="none" w:sz="0" w:space="0" w:color="auto"/>
            <w:right w:val="none" w:sz="0" w:space="0" w:color="auto"/>
          </w:divBdr>
        </w:div>
        <w:div w:id="2147383228">
          <w:marLeft w:val="640"/>
          <w:marRight w:val="0"/>
          <w:marTop w:val="0"/>
          <w:marBottom w:val="0"/>
          <w:divBdr>
            <w:top w:val="none" w:sz="0" w:space="0" w:color="auto"/>
            <w:left w:val="none" w:sz="0" w:space="0" w:color="auto"/>
            <w:bottom w:val="none" w:sz="0" w:space="0" w:color="auto"/>
            <w:right w:val="none" w:sz="0" w:space="0" w:color="auto"/>
          </w:divBdr>
        </w:div>
        <w:div w:id="44304441">
          <w:marLeft w:val="640"/>
          <w:marRight w:val="0"/>
          <w:marTop w:val="0"/>
          <w:marBottom w:val="0"/>
          <w:divBdr>
            <w:top w:val="none" w:sz="0" w:space="0" w:color="auto"/>
            <w:left w:val="none" w:sz="0" w:space="0" w:color="auto"/>
            <w:bottom w:val="none" w:sz="0" w:space="0" w:color="auto"/>
            <w:right w:val="none" w:sz="0" w:space="0" w:color="auto"/>
          </w:divBdr>
        </w:div>
        <w:div w:id="64842621">
          <w:marLeft w:val="640"/>
          <w:marRight w:val="0"/>
          <w:marTop w:val="0"/>
          <w:marBottom w:val="0"/>
          <w:divBdr>
            <w:top w:val="none" w:sz="0" w:space="0" w:color="auto"/>
            <w:left w:val="none" w:sz="0" w:space="0" w:color="auto"/>
            <w:bottom w:val="none" w:sz="0" w:space="0" w:color="auto"/>
            <w:right w:val="none" w:sz="0" w:space="0" w:color="auto"/>
          </w:divBdr>
        </w:div>
        <w:div w:id="1252273826">
          <w:marLeft w:val="640"/>
          <w:marRight w:val="0"/>
          <w:marTop w:val="0"/>
          <w:marBottom w:val="0"/>
          <w:divBdr>
            <w:top w:val="none" w:sz="0" w:space="0" w:color="auto"/>
            <w:left w:val="none" w:sz="0" w:space="0" w:color="auto"/>
            <w:bottom w:val="none" w:sz="0" w:space="0" w:color="auto"/>
            <w:right w:val="none" w:sz="0" w:space="0" w:color="auto"/>
          </w:divBdr>
        </w:div>
        <w:div w:id="75715028">
          <w:marLeft w:val="640"/>
          <w:marRight w:val="0"/>
          <w:marTop w:val="0"/>
          <w:marBottom w:val="0"/>
          <w:divBdr>
            <w:top w:val="none" w:sz="0" w:space="0" w:color="auto"/>
            <w:left w:val="none" w:sz="0" w:space="0" w:color="auto"/>
            <w:bottom w:val="none" w:sz="0" w:space="0" w:color="auto"/>
            <w:right w:val="none" w:sz="0" w:space="0" w:color="auto"/>
          </w:divBdr>
        </w:div>
        <w:div w:id="1508791091">
          <w:marLeft w:val="640"/>
          <w:marRight w:val="0"/>
          <w:marTop w:val="0"/>
          <w:marBottom w:val="0"/>
          <w:divBdr>
            <w:top w:val="none" w:sz="0" w:space="0" w:color="auto"/>
            <w:left w:val="none" w:sz="0" w:space="0" w:color="auto"/>
            <w:bottom w:val="none" w:sz="0" w:space="0" w:color="auto"/>
            <w:right w:val="none" w:sz="0" w:space="0" w:color="auto"/>
          </w:divBdr>
        </w:div>
        <w:div w:id="2032950542">
          <w:marLeft w:val="640"/>
          <w:marRight w:val="0"/>
          <w:marTop w:val="0"/>
          <w:marBottom w:val="0"/>
          <w:divBdr>
            <w:top w:val="none" w:sz="0" w:space="0" w:color="auto"/>
            <w:left w:val="none" w:sz="0" w:space="0" w:color="auto"/>
            <w:bottom w:val="none" w:sz="0" w:space="0" w:color="auto"/>
            <w:right w:val="none" w:sz="0" w:space="0" w:color="auto"/>
          </w:divBdr>
        </w:div>
        <w:div w:id="186650094">
          <w:marLeft w:val="640"/>
          <w:marRight w:val="0"/>
          <w:marTop w:val="0"/>
          <w:marBottom w:val="0"/>
          <w:divBdr>
            <w:top w:val="none" w:sz="0" w:space="0" w:color="auto"/>
            <w:left w:val="none" w:sz="0" w:space="0" w:color="auto"/>
            <w:bottom w:val="none" w:sz="0" w:space="0" w:color="auto"/>
            <w:right w:val="none" w:sz="0" w:space="0" w:color="auto"/>
          </w:divBdr>
        </w:div>
        <w:div w:id="1808814987">
          <w:marLeft w:val="640"/>
          <w:marRight w:val="0"/>
          <w:marTop w:val="0"/>
          <w:marBottom w:val="0"/>
          <w:divBdr>
            <w:top w:val="none" w:sz="0" w:space="0" w:color="auto"/>
            <w:left w:val="none" w:sz="0" w:space="0" w:color="auto"/>
            <w:bottom w:val="none" w:sz="0" w:space="0" w:color="auto"/>
            <w:right w:val="none" w:sz="0" w:space="0" w:color="auto"/>
          </w:divBdr>
        </w:div>
        <w:div w:id="465783107">
          <w:marLeft w:val="640"/>
          <w:marRight w:val="0"/>
          <w:marTop w:val="0"/>
          <w:marBottom w:val="0"/>
          <w:divBdr>
            <w:top w:val="none" w:sz="0" w:space="0" w:color="auto"/>
            <w:left w:val="none" w:sz="0" w:space="0" w:color="auto"/>
            <w:bottom w:val="none" w:sz="0" w:space="0" w:color="auto"/>
            <w:right w:val="none" w:sz="0" w:space="0" w:color="auto"/>
          </w:divBdr>
        </w:div>
        <w:div w:id="507058316">
          <w:marLeft w:val="640"/>
          <w:marRight w:val="0"/>
          <w:marTop w:val="0"/>
          <w:marBottom w:val="0"/>
          <w:divBdr>
            <w:top w:val="none" w:sz="0" w:space="0" w:color="auto"/>
            <w:left w:val="none" w:sz="0" w:space="0" w:color="auto"/>
            <w:bottom w:val="none" w:sz="0" w:space="0" w:color="auto"/>
            <w:right w:val="none" w:sz="0" w:space="0" w:color="auto"/>
          </w:divBdr>
        </w:div>
        <w:div w:id="832725693">
          <w:marLeft w:val="640"/>
          <w:marRight w:val="0"/>
          <w:marTop w:val="0"/>
          <w:marBottom w:val="0"/>
          <w:divBdr>
            <w:top w:val="none" w:sz="0" w:space="0" w:color="auto"/>
            <w:left w:val="none" w:sz="0" w:space="0" w:color="auto"/>
            <w:bottom w:val="none" w:sz="0" w:space="0" w:color="auto"/>
            <w:right w:val="none" w:sz="0" w:space="0" w:color="auto"/>
          </w:divBdr>
        </w:div>
        <w:div w:id="297222448">
          <w:marLeft w:val="640"/>
          <w:marRight w:val="0"/>
          <w:marTop w:val="0"/>
          <w:marBottom w:val="0"/>
          <w:divBdr>
            <w:top w:val="none" w:sz="0" w:space="0" w:color="auto"/>
            <w:left w:val="none" w:sz="0" w:space="0" w:color="auto"/>
            <w:bottom w:val="none" w:sz="0" w:space="0" w:color="auto"/>
            <w:right w:val="none" w:sz="0" w:space="0" w:color="auto"/>
          </w:divBdr>
        </w:div>
        <w:div w:id="1782260647">
          <w:marLeft w:val="640"/>
          <w:marRight w:val="0"/>
          <w:marTop w:val="0"/>
          <w:marBottom w:val="0"/>
          <w:divBdr>
            <w:top w:val="none" w:sz="0" w:space="0" w:color="auto"/>
            <w:left w:val="none" w:sz="0" w:space="0" w:color="auto"/>
            <w:bottom w:val="none" w:sz="0" w:space="0" w:color="auto"/>
            <w:right w:val="none" w:sz="0" w:space="0" w:color="auto"/>
          </w:divBdr>
        </w:div>
        <w:div w:id="1199926293">
          <w:marLeft w:val="640"/>
          <w:marRight w:val="0"/>
          <w:marTop w:val="0"/>
          <w:marBottom w:val="0"/>
          <w:divBdr>
            <w:top w:val="none" w:sz="0" w:space="0" w:color="auto"/>
            <w:left w:val="none" w:sz="0" w:space="0" w:color="auto"/>
            <w:bottom w:val="none" w:sz="0" w:space="0" w:color="auto"/>
            <w:right w:val="none" w:sz="0" w:space="0" w:color="auto"/>
          </w:divBdr>
        </w:div>
        <w:div w:id="1997300871">
          <w:marLeft w:val="640"/>
          <w:marRight w:val="0"/>
          <w:marTop w:val="0"/>
          <w:marBottom w:val="0"/>
          <w:divBdr>
            <w:top w:val="none" w:sz="0" w:space="0" w:color="auto"/>
            <w:left w:val="none" w:sz="0" w:space="0" w:color="auto"/>
            <w:bottom w:val="none" w:sz="0" w:space="0" w:color="auto"/>
            <w:right w:val="none" w:sz="0" w:space="0" w:color="auto"/>
          </w:divBdr>
        </w:div>
        <w:div w:id="721514193">
          <w:marLeft w:val="640"/>
          <w:marRight w:val="0"/>
          <w:marTop w:val="0"/>
          <w:marBottom w:val="0"/>
          <w:divBdr>
            <w:top w:val="none" w:sz="0" w:space="0" w:color="auto"/>
            <w:left w:val="none" w:sz="0" w:space="0" w:color="auto"/>
            <w:bottom w:val="none" w:sz="0" w:space="0" w:color="auto"/>
            <w:right w:val="none" w:sz="0" w:space="0" w:color="auto"/>
          </w:divBdr>
        </w:div>
        <w:div w:id="1858693156">
          <w:marLeft w:val="640"/>
          <w:marRight w:val="0"/>
          <w:marTop w:val="0"/>
          <w:marBottom w:val="0"/>
          <w:divBdr>
            <w:top w:val="none" w:sz="0" w:space="0" w:color="auto"/>
            <w:left w:val="none" w:sz="0" w:space="0" w:color="auto"/>
            <w:bottom w:val="none" w:sz="0" w:space="0" w:color="auto"/>
            <w:right w:val="none" w:sz="0" w:space="0" w:color="auto"/>
          </w:divBdr>
        </w:div>
        <w:div w:id="1632634554">
          <w:marLeft w:val="640"/>
          <w:marRight w:val="0"/>
          <w:marTop w:val="0"/>
          <w:marBottom w:val="0"/>
          <w:divBdr>
            <w:top w:val="none" w:sz="0" w:space="0" w:color="auto"/>
            <w:left w:val="none" w:sz="0" w:space="0" w:color="auto"/>
            <w:bottom w:val="none" w:sz="0" w:space="0" w:color="auto"/>
            <w:right w:val="none" w:sz="0" w:space="0" w:color="auto"/>
          </w:divBdr>
        </w:div>
        <w:div w:id="127431010">
          <w:marLeft w:val="640"/>
          <w:marRight w:val="0"/>
          <w:marTop w:val="0"/>
          <w:marBottom w:val="0"/>
          <w:divBdr>
            <w:top w:val="none" w:sz="0" w:space="0" w:color="auto"/>
            <w:left w:val="none" w:sz="0" w:space="0" w:color="auto"/>
            <w:bottom w:val="none" w:sz="0" w:space="0" w:color="auto"/>
            <w:right w:val="none" w:sz="0" w:space="0" w:color="auto"/>
          </w:divBdr>
        </w:div>
        <w:div w:id="1932663484">
          <w:marLeft w:val="640"/>
          <w:marRight w:val="0"/>
          <w:marTop w:val="0"/>
          <w:marBottom w:val="0"/>
          <w:divBdr>
            <w:top w:val="none" w:sz="0" w:space="0" w:color="auto"/>
            <w:left w:val="none" w:sz="0" w:space="0" w:color="auto"/>
            <w:bottom w:val="none" w:sz="0" w:space="0" w:color="auto"/>
            <w:right w:val="none" w:sz="0" w:space="0" w:color="auto"/>
          </w:divBdr>
        </w:div>
        <w:div w:id="793064040">
          <w:marLeft w:val="640"/>
          <w:marRight w:val="0"/>
          <w:marTop w:val="0"/>
          <w:marBottom w:val="0"/>
          <w:divBdr>
            <w:top w:val="none" w:sz="0" w:space="0" w:color="auto"/>
            <w:left w:val="none" w:sz="0" w:space="0" w:color="auto"/>
            <w:bottom w:val="none" w:sz="0" w:space="0" w:color="auto"/>
            <w:right w:val="none" w:sz="0" w:space="0" w:color="auto"/>
          </w:divBdr>
        </w:div>
        <w:div w:id="1776899494">
          <w:marLeft w:val="640"/>
          <w:marRight w:val="0"/>
          <w:marTop w:val="0"/>
          <w:marBottom w:val="0"/>
          <w:divBdr>
            <w:top w:val="none" w:sz="0" w:space="0" w:color="auto"/>
            <w:left w:val="none" w:sz="0" w:space="0" w:color="auto"/>
            <w:bottom w:val="none" w:sz="0" w:space="0" w:color="auto"/>
            <w:right w:val="none" w:sz="0" w:space="0" w:color="auto"/>
          </w:divBdr>
        </w:div>
        <w:div w:id="1445493984">
          <w:marLeft w:val="640"/>
          <w:marRight w:val="0"/>
          <w:marTop w:val="0"/>
          <w:marBottom w:val="0"/>
          <w:divBdr>
            <w:top w:val="none" w:sz="0" w:space="0" w:color="auto"/>
            <w:left w:val="none" w:sz="0" w:space="0" w:color="auto"/>
            <w:bottom w:val="none" w:sz="0" w:space="0" w:color="auto"/>
            <w:right w:val="none" w:sz="0" w:space="0" w:color="auto"/>
          </w:divBdr>
        </w:div>
        <w:div w:id="1165166454">
          <w:marLeft w:val="640"/>
          <w:marRight w:val="0"/>
          <w:marTop w:val="0"/>
          <w:marBottom w:val="0"/>
          <w:divBdr>
            <w:top w:val="none" w:sz="0" w:space="0" w:color="auto"/>
            <w:left w:val="none" w:sz="0" w:space="0" w:color="auto"/>
            <w:bottom w:val="none" w:sz="0" w:space="0" w:color="auto"/>
            <w:right w:val="none" w:sz="0" w:space="0" w:color="auto"/>
          </w:divBdr>
        </w:div>
        <w:div w:id="1245459392">
          <w:marLeft w:val="640"/>
          <w:marRight w:val="0"/>
          <w:marTop w:val="0"/>
          <w:marBottom w:val="0"/>
          <w:divBdr>
            <w:top w:val="none" w:sz="0" w:space="0" w:color="auto"/>
            <w:left w:val="none" w:sz="0" w:space="0" w:color="auto"/>
            <w:bottom w:val="none" w:sz="0" w:space="0" w:color="auto"/>
            <w:right w:val="none" w:sz="0" w:space="0" w:color="auto"/>
          </w:divBdr>
        </w:div>
        <w:div w:id="1596598697">
          <w:marLeft w:val="640"/>
          <w:marRight w:val="0"/>
          <w:marTop w:val="0"/>
          <w:marBottom w:val="0"/>
          <w:divBdr>
            <w:top w:val="none" w:sz="0" w:space="0" w:color="auto"/>
            <w:left w:val="none" w:sz="0" w:space="0" w:color="auto"/>
            <w:bottom w:val="none" w:sz="0" w:space="0" w:color="auto"/>
            <w:right w:val="none" w:sz="0" w:space="0" w:color="auto"/>
          </w:divBdr>
        </w:div>
        <w:div w:id="1250847153">
          <w:marLeft w:val="640"/>
          <w:marRight w:val="0"/>
          <w:marTop w:val="0"/>
          <w:marBottom w:val="0"/>
          <w:divBdr>
            <w:top w:val="none" w:sz="0" w:space="0" w:color="auto"/>
            <w:left w:val="none" w:sz="0" w:space="0" w:color="auto"/>
            <w:bottom w:val="none" w:sz="0" w:space="0" w:color="auto"/>
            <w:right w:val="none" w:sz="0" w:space="0" w:color="auto"/>
          </w:divBdr>
        </w:div>
        <w:div w:id="1139147713">
          <w:marLeft w:val="640"/>
          <w:marRight w:val="0"/>
          <w:marTop w:val="0"/>
          <w:marBottom w:val="0"/>
          <w:divBdr>
            <w:top w:val="none" w:sz="0" w:space="0" w:color="auto"/>
            <w:left w:val="none" w:sz="0" w:space="0" w:color="auto"/>
            <w:bottom w:val="none" w:sz="0" w:space="0" w:color="auto"/>
            <w:right w:val="none" w:sz="0" w:space="0" w:color="auto"/>
          </w:divBdr>
        </w:div>
        <w:div w:id="336467226">
          <w:marLeft w:val="640"/>
          <w:marRight w:val="0"/>
          <w:marTop w:val="0"/>
          <w:marBottom w:val="0"/>
          <w:divBdr>
            <w:top w:val="none" w:sz="0" w:space="0" w:color="auto"/>
            <w:left w:val="none" w:sz="0" w:space="0" w:color="auto"/>
            <w:bottom w:val="none" w:sz="0" w:space="0" w:color="auto"/>
            <w:right w:val="none" w:sz="0" w:space="0" w:color="auto"/>
          </w:divBdr>
        </w:div>
        <w:div w:id="118306652">
          <w:marLeft w:val="640"/>
          <w:marRight w:val="0"/>
          <w:marTop w:val="0"/>
          <w:marBottom w:val="0"/>
          <w:divBdr>
            <w:top w:val="none" w:sz="0" w:space="0" w:color="auto"/>
            <w:left w:val="none" w:sz="0" w:space="0" w:color="auto"/>
            <w:bottom w:val="none" w:sz="0" w:space="0" w:color="auto"/>
            <w:right w:val="none" w:sz="0" w:space="0" w:color="auto"/>
          </w:divBdr>
        </w:div>
        <w:div w:id="1666124584">
          <w:marLeft w:val="640"/>
          <w:marRight w:val="0"/>
          <w:marTop w:val="0"/>
          <w:marBottom w:val="0"/>
          <w:divBdr>
            <w:top w:val="none" w:sz="0" w:space="0" w:color="auto"/>
            <w:left w:val="none" w:sz="0" w:space="0" w:color="auto"/>
            <w:bottom w:val="none" w:sz="0" w:space="0" w:color="auto"/>
            <w:right w:val="none" w:sz="0" w:space="0" w:color="auto"/>
          </w:divBdr>
        </w:div>
        <w:div w:id="259602409">
          <w:marLeft w:val="640"/>
          <w:marRight w:val="0"/>
          <w:marTop w:val="0"/>
          <w:marBottom w:val="0"/>
          <w:divBdr>
            <w:top w:val="none" w:sz="0" w:space="0" w:color="auto"/>
            <w:left w:val="none" w:sz="0" w:space="0" w:color="auto"/>
            <w:bottom w:val="none" w:sz="0" w:space="0" w:color="auto"/>
            <w:right w:val="none" w:sz="0" w:space="0" w:color="auto"/>
          </w:divBdr>
        </w:div>
        <w:div w:id="1936085588">
          <w:marLeft w:val="640"/>
          <w:marRight w:val="0"/>
          <w:marTop w:val="0"/>
          <w:marBottom w:val="0"/>
          <w:divBdr>
            <w:top w:val="none" w:sz="0" w:space="0" w:color="auto"/>
            <w:left w:val="none" w:sz="0" w:space="0" w:color="auto"/>
            <w:bottom w:val="none" w:sz="0" w:space="0" w:color="auto"/>
            <w:right w:val="none" w:sz="0" w:space="0" w:color="auto"/>
          </w:divBdr>
        </w:div>
        <w:div w:id="93716772">
          <w:marLeft w:val="640"/>
          <w:marRight w:val="0"/>
          <w:marTop w:val="0"/>
          <w:marBottom w:val="0"/>
          <w:divBdr>
            <w:top w:val="none" w:sz="0" w:space="0" w:color="auto"/>
            <w:left w:val="none" w:sz="0" w:space="0" w:color="auto"/>
            <w:bottom w:val="none" w:sz="0" w:space="0" w:color="auto"/>
            <w:right w:val="none" w:sz="0" w:space="0" w:color="auto"/>
          </w:divBdr>
        </w:div>
        <w:div w:id="1554779900">
          <w:marLeft w:val="640"/>
          <w:marRight w:val="0"/>
          <w:marTop w:val="0"/>
          <w:marBottom w:val="0"/>
          <w:divBdr>
            <w:top w:val="none" w:sz="0" w:space="0" w:color="auto"/>
            <w:left w:val="none" w:sz="0" w:space="0" w:color="auto"/>
            <w:bottom w:val="none" w:sz="0" w:space="0" w:color="auto"/>
            <w:right w:val="none" w:sz="0" w:space="0" w:color="auto"/>
          </w:divBdr>
        </w:div>
        <w:div w:id="2026710700">
          <w:marLeft w:val="640"/>
          <w:marRight w:val="0"/>
          <w:marTop w:val="0"/>
          <w:marBottom w:val="0"/>
          <w:divBdr>
            <w:top w:val="none" w:sz="0" w:space="0" w:color="auto"/>
            <w:left w:val="none" w:sz="0" w:space="0" w:color="auto"/>
            <w:bottom w:val="none" w:sz="0" w:space="0" w:color="auto"/>
            <w:right w:val="none" w:sz="0" w:space="0" w:color="auto"/>
          </w:divBdr>
        </w:div>
        <w:div w:id="736827383">
          <w:marLeft w:val="640"/>
          <w:marRight w:val="0"/>
          <w:marTop w:val="0"/>
          <w:marBottom w:val="0"/>
          <w:divBdr>
            <w:top w:val="none" w:sz="0" w:space="0" w:color="auto"/>
            <w:left w:val="none" w:sz="0" w:space="0" w:color="auto"/>
            <w:bottom w:val="none" w:sz="0" w:space="0" w:color="auto"/>
            <w:right w:val="none" w:sz="0" w:space="0" w:color="auto"/>
          </w:divBdr>
        </w:div>
        <w:div w:id="1978996409">
          <w:marLeft w:val="640"/>
          <w:marRight w:val="0"/>
          <w:marTop w:val="0"/>
          <w:marBottom w:val="0"/>
          <w:divBdr>
            <w:top w:val="none" w:sz="0" w:space="0" w:color="auto"/>
            <w:left w:val="none" w:sz="0" w:space="0" w:color="auto"/>
            <w:bottom w:val="none" w:sz="0" w:space="0" w:color="auto"/>
            <w:right w:val="none" w:sz="0" w:space="0" w:color="auto"/>
          </w:divBdr>
        </w:div>
        <w:div w:id="1262832003">
          <w:marLeft w:val="640"/>
          <w:marRight w:val="0"/>
          <w:marTop w:val="0"/>
          <w:marBottom w:val="0"/>
          <w:divBdr>
            <w:top w:val="none" w:sz="0" w:space="0" w:color="auto"/>
            <w:left w:val="none" w:sz="0" w:space="0" w:color="auto"/>
            <w:bottom w:val="none" w:sz="0" w:space="0" w:color="auto"/>
            <w:right w:val="none" w:sz="0" w:space="0" w:color="auto"/>
          </w:divBdr>
        </w:div>
        <w:div w:id="1307778734">
          <w:marLeft w:val="640"/>
          <w:marRight w:val="0"/>
          <w:marTop w:val="0"/>
          <w:marBottom w:val="0"/>
          <w:divBdr>
            <w:top w:val="none" w:sz="0" w:space="0" w:color="auto"/>
            <w:left w:val="none" w:sz="0" w:space="0" w:color="auto"/>
            <w:bottom w:val="none" w:sz="0" w:space="0" w:color="auto"/>
            <w:right w:val="none" w:sz="0" w:space="0" w:color="auto"/>
          </w:divBdr>
        </w:div>
        <w:div w:id="2034380270">
          <w:marLeft w:val="640"/>
          <w:marRight w:val="0"/>
          <w:marTop w:val="0"/>
          <w:marBottom w:val="0"/>
          <w:divBdr>
            <w:top w:val="none" w:sz="0" w:space="0" w:color="auto"/>
            <w:left w:val="none" w:sz="0" w:space="0" w:color="auto"/>
            <w:bottom w:val="none" w:sz="0" w:space="0" w:color="auto"/>
            <w:right w:val="none" w:sz="0" w:space="0" w:color="auto"/>
          </w:divBdr>
        </w:div>
        <w:div w:id="713579509">
          <w:marLeft w:val="640"/>
          <w:marRight w:val="0"/>
          <w:marTop w:val="0"/>
          <w:marBottom w:val="0"/>
          <w:divBdr>
            <w:top w:val="none" w:sz="0" w:space="0" w:color="auto"/>
            <w:left w:val="none" w:sz="0" w:space="0" w:color="auto"/>
            <w:bottom w:val="none" w:sz="0" w:space="0" w:color="auto"/>
            <w:right w:val="none" w:sz="0" w:space="0" w:color="auto"/>
          </w:divBdr>
        </w:div>
        <w:div w:id="1884370137">
          <w:marLeft w:val="640"/>
          <w:marRight w:val="0"/>
          <w:marTop w:val="0"/>
          <w:marBottom w:val="0"/>
          <w:divBdr>
            <w:top w:val="none" w:sz="0" w:space="0" w:color="auto"/>
            <w:left w:val="none" w:sz="0" w:space="0" w:color="auto"/>
            <w:bottom w:val="none" w:sz="0" w:space="0" w:color="auto"/>
            <w:right w:val="none" w:sz="0" w:space="0" w:color="auto"/>
          </w:divBdr>
        </w:div>
        <w:div w:id="2040816295">
          <w:marLeft w:val="640"/>
          <w:marRight w:val="0"/>
          <w:marTop w:val="0"/>
          <w:marBottom w:val="0"/>
          <w:divBdr>
            <w:top w:val="none" w:sz="0" w:space="0" w:color="auto"/>
            <w:left w:val="none" w:sz="0" w:space="0" w:color="auto"/>
            <w:bottom w:val="none" w:sz="0" w:space="0" w:color="auto"/>
            <w:right w:val="none" w:sz="0" w:space="0" w:color="auto"/>
          </w:divBdr>
        </w:div>
        <w:div w:id="897087170">
          <w:marLeft w:val="640"/>
          <w:marRight w:val="0"/>
          <w:marTop w:val="0"/>
          <w:marBottom w:val="0"/>
          <w:divBdr>
            <w:top w:val="none" w:sz="0" w:space="0" w:color="auto"/>
            <w:left w:val="none" w:sz="0" w:space="0" w:color="auto"/>
            <w:bottom w:val="none" w:sz="0" w:space="0" w:color="auto"/>
            <w:right w:val="none" w:sz="0" w:space="0" w:color="auto"/>
          </w:divBdr>
        </w:div>
        <w:div w:id="711736823">
          <w:marLeft w:val="640"/>
          <w:marRight w:val="0"/>
          <w:marTop w:val="0"/>
          <w:marBottom w:val="0"/>
          <w:divBdr>
            <w:top w:val="none" w:sz="0" w:space="0" w:color="auto"/>
            <w:left w:val="none" w:sz="0" w:space="0" w:color="auto"/>
            <w:bottom w:val="none" w:sz="0" w:space="0" w:color="auto"/>
            <w:right w:val="none" w:sz="0" w:space="0" w:color="auto"/>
          </w:divBdr>
        </w:div>
        <w:div w:id="1352953548">
          <w:marLeft w:val="640"/>
          <w:marRight w:val="0"/>
          <w:marTop w:val="0"/>
          <w:marBottom w:val="0"/>
          <w:divBdr>
            <w:top w:val="none" w:sz="0" w:space="0" w:color="auto"/>
            <w:left w:val="none" w:sz="0" w:space="0" w:color="auto"/>
            <w:bottom w:val="none" w:sz="0" w:space="0" w:color="auto"/>
            <w:right w:val="none" w:sz="0" w:space="0" w:color="auto"/>
          </w:divBdr>
        </w:div>
        <w:div w:id="1081101290">
          <w:marLeft w:val="640"/>
          <w:marRight w:val="0"/>
          <w:marTop w:val="0"/>
          <w:marBottom w:val="0"/>
          <w:divBdr>
            <w:top w:val="none" w:sz="0" w:space="0" w:color="auto"/>
            <w:left w:val="none" w:sz="0" w:space="0" w:color="auto"/>
            <w:bottom w:val="none" w:sz="0" w:space="0" w:color="auto"/>
            <w:right w:val="none" w:sz="0" w:space="0" w:color="auto"/>
          </w:divBdr>
        </w:div>
        <w:div w:id="1857883481">
          <w:marLeft w:val="640"/>
          <w:marRight w:val="0"/>
          <w:marTop w:val="0"/>
          <w:marBottom w:val="0"/>
          <w:divBdr>
            <w:top w:val="none" w:sz="0" w:space="0" w:color="auto"/>
            <w:left w:val="none" w:sz="0" w:space="0" w:color="auto"/>
            <w:bottom w:val="none" w:sz="0" w:space="0" w:color="auto"/>
            <w:right w:val="none" w:sz="0" w:space="0" w:color="auto"/>
          </w:divBdr>
        </w:div>
        <w:div w:id="696271476">
          <w:marLeft w:val="640"/>
          <w:marRight w:val="0"/>
          <w:marTop w:val="0"/>
          <w:marBottom w:val="0"/>
          <w:divBdr>
            <w:top w:val="none" w:sz="0" w:space="0" w:color="auto"/>
            <w:left w:val="none" w:sz="0" w:space="0" w:color="auto"/>
            <w:bottom w:val="none" w:sz="0" w:space="0" w:color="auto"/>
            <w:right w:val="none" w:sz="0" w:space="0" w:color="auto"/>
          </w:divBdr>
        </w:div>
        <w:div w:id="1705204009">
          <w:marLeft w:val="640"/>
          <w:marRight w:val="0"/>
          <w:marTop w:val="0"/>
          <w:marBottom w:val="0"/>
          <w:divBdr>
            <w:top w:val="none" w:sz="0" w:space="0" w:color="auto"/>
            <w:left w:val="none" w:sz="0" w:space="0" w:color="auto"/>
            <w:bottom w:val="none" w:sz="0" w:space="0" w:color="auto"/>
            <w:right w:val="none" w:sz="0" w:space="0" w:color="auto"/>
          </w:divBdr>
        </w:div>
        <w:div w:id="545022466">
          <w:marLeft w:val="640"/>
          <w:marRight w:val="0"/>
          <w:marTop w:val="0"/>
          <w:marBottom w:val="0"/>
          <w:divBdr>
            <w:top w:val="none" w:sz="0" w:space="0" w:color="auto"/>
            <w:left w:val="none" w:sz="0" w:space="0" w:color="auto"/>
            <w:bottom w:val="none" w:sz="0" w:space="0" w:color="auto"/>
            <w:right w:val="none" w:sz="0" w:space="0" w:color="auto"/>
          </w:divBdr>
        </w:div>
        <w:div w:id="330260926">
          <w:marLeft w:val="640"/>
          <w:marRight w:val="0"/>
          <w:marTop w:val="0"/>
          <w:marBottom w:val="0"/>
          <w:divBdr>
            <w:top w:val="none" w:sz="0" w:space="0" w:color="auto"/>
            <w:left w:val="none" w:sz="0" w:space="0" w:color="auto"/>
            <w:bottom w:val="none" w:sz="0" w:space="0" w:color="auto"/>
            <w:right w:val="none" w:sz="0" w:space="0" w:color="auto"/>
          </w:divBdr>
        </w:div>
        <w:div w:id="1318609400">
          <w:marLeft w:val="640"/>
          <w:marRight w:val="0"/>
          <w:marTop w:val="0"/>
          <w:marBottom w:val="0"/>
          <w:divBdr>
            <w:top w:val="none" w:sz="0" w:space="0" w:color="auto"/>
            <w:left w:val="none" w:sz="0" w:space="0" w:color="auto"/>
            <w:bottom w:val="none" w:sz="0" w:space="0" w:color="auto"/>
            <w:right w:val="none" w:sz="0" w:space="0" w:color="auto"/>
          </w:divBdr>
        </w:div>
        <w:div w:id="353701184">
          <w:marLeft w:val="640"/>
          <w:marRight w:val="0"/>
          <w:marTop w:val="0"/>
          <w:marBottom w:val="0"/>
          <w:divBdr>
            <w:top w:val="none" w:sz="0" w:space="0" w:color="auto"/>
            <w:left w:val="none" w:sz="0" w:space="0" w:color="auto"/>
            <w:bottom w:val="none" w:sz="0" w:space="0" w:color="auto"/>
            <w:right w:val="none" w:sz="0" w:space="0" w:color="auto"/>
          </w:divBdr>
        </w:div>
      </w:divsChild>
    </w:div>
    <w:div w:id="1498501777">
      <w:bodyDiv w:val="1"/>
      <w:marLeft w:val="0"/>
      <w:marRight w:val="0"/>
      <w:marTop w:val="0"/>
      <w:marBottom w:val="0"/>
      <w:divBdr>
        <w:top w:val="none" w:sz="0" w:space="0" w:color="auto"/>
        <w:left w:val="none" w:sz="0" w:space="0" w:color="auto"/>
        <w:bottom w:val="none" w:sz="0" w:space="0" w:color="auto"/>
        <w:right w:val="none" w:sz="0" w:space="0" w:color="auto"/>
      </w:divBdr>
    </w:div>
    <w:div w:id="1499879731">
      <w:bodyDiv w:val="1"/>
      <w:marLeft w:val="0"/>
      <w:marRight w:val="0"/>
      <w:marTop w:val="0"/>
      <w:marBottom w:val="0"/>
      <w:divBdr>
        <w:top w:val="none" w:sz="0" w:space="0" w:color="auto"/>
        <w:left w:val="none" w:sz="0" w:space="0" w:color="auto"/>
        <w:bottom w:val="none" w:sz="0" w:space="0" w:color="auto"/>
        <w:right w:val="none" w:sz="0" w:space="0" w:color="auto"/>
      </w:divBdr>
    </w:div>
    <w:div w:id="1499928837">
      <w:bodyDiv w:val="1"/>
      <w:marLeft w:val="0"/>
      <w:marRight w:val="0"/>
      <w:marTop w:val="0"/>
      <w:marBottom w:val="0"/>
      <w:divBdr>
        <w:top w:val="none" w:sz="0" w:space="0" w:color="auto"/>
        <w:left w:val="none" w:sz="0" w:space="0" w:color="auto"/>
        <w:bottom w:val="none" w:sz="0" w:space="0" w:color="auto"/>
        <w:right w:val="none" w:sz="0" w:space="0" w:color="auto"/>
      </w:divBdr>
    </w:div>
    <w:div w:id="1509759483">
      <w:bodyDiv w:val="1"/>
      <w:marLeft w:val="0"/>
      <w:marRight w:val="0"/>
      <w:marTop w:val="0"/>
      <w:marBottom w:val="0"/>
      <w:divBdr>
        <w:top w:val="none" w:sz="0" w:space="0" w:color="auto"/>
        <w:left w:val="none" w:sz="0" w:space="0" w:color="auto"/>
        <w:bottom w:val="none" w:sz="0" w:space="0" w:color="auto"/>
        <w:right w:val="none" w:sz="0" w:space="0" w:color="auto"/>
      </w:divBdr>
    </w:div>
    <w:div w:id="1511021117">
      <w:bodyDiv w:val="1"/>
      <w:marLeft w:val="0"/>
      <w:marRight w:val="0"/>
      <w:marTop w:val="0"/>
      <w:marBottom w:val="0"/>
      <w:divBdr>
        <w:top w:val="none" w:sz="0" w:space="0" w:color="auto"/>
        <w:left w:val="none" w:sz="0" w:space="0" w:color="auto"/>
        <w:bottom w:val="none" w:sz="0" w:space="0" w:color="auto"/>
        <w:right w:val="none" w:sz="0" w:space="0" w:color="auto"/>
      </w:divBdr>
    </w:div>
    <w:div w:id="1515532707">
      <w:bodyDiv w:val="1"/>
      <w:marLeft w:val="0"/>
      <w:marRight w:val="0"/>
      <w:marTop w:val="0"/>
      <w:marBottom w:val="0"/>
      <w:divBdr>
        <w:top w:val="none" w:sz="0" w:space="0" w:color="auto"/>
        <w:left w:val="none" w:sz="0" w:space="0" w:color="auto"/>
        <w:bottom w:val="none" w:sz="0" w:space="0" w:color="auto"/>
        <w:right w:val="none" w:sz="0" w:space="0" w:color="auto"/>
      </w:divBdr>
    </w:div>
    <w:div w:id="1518153211">
      <w:bodyDiv w:val="1"/>
      <w:marLeft w:val="0"/>
      <w:marRight w:val="0"/>
      <w:marTop w:val="0"/>
      <w:marBottom w:val="0"/>
      <w:divBdr>
        <w:top w:val="none" w:sz="0" w:space="0" w:color="auto"/>
        <w:left w:val="none" w:sz="0" w:space="0" w:color="auto"/>
        <w:bottom w:val="none" w:sz="0" w:space="0" w:color="auto"/>
        <w:right w:val="none" w:sz="0" w:space="0" w:color="auto"/>
      </w:divBdr>
    </w:div>
    <w:div w:id="1521163682">
      <w:bodyDiv w:val="1"/>
      <w:marLeft w:val="0"/>
      <w:marRight w:val="0"/>
      <w:marTop w:val="0"/>
      <w:marBottom w:val="0"/>
      <w:divBdr>
        <w:top w:val="none" w:sz="0" w:space="0" w:color="auto"/>
        <w:left w:val="none" w:sz="0" w:space="0" w:color="auto"/>
        <w:bottom w:val="none" w:sz="0" w:space="0" w:color="auto"/>
        <w:right w:val="none" w:sz="0" w:space="0" w:color="auto"/>
      </w:divBdr>
      <w:divsChild>
        <w:div w:id="1402754755">
          <w:marLeft w:val="640"/>
          <w:marRight w:val="0"/>
          <w:marTop w:val="0"/>
          <w:marBottom w:val="0"/>
          <w:divBdr>
            <w:top w:val="none" w:sz="0" w:space="0" w:color="auto"/>
            <w:left w:val="none" w:sz="0" w:space="0" w:color="auto"/>
            <w:bottom w:val="none" w:sz="0" w:space="0" w:color="auto"/>
            <w:right w:val="none" w:sz="0" w:space="0" w:color="auto"/>
          </w:divBdr>
        </w:div>
        <w:div w:id="140510673">
          <w:marLeft w:val="640"/>
          <w:marRight w:val="0"/>
          <w:marTop w:val="0"/>
          <w:marBottom w:val="0"/>
          <w:divBdr>
            <w:top w:val="none" w:sz="0" w:space="0" w:color="auto"/>
            <w:left w:val="none" w:sz="0" w:space="0" w:color="auto"/>
            <w:bottom w:val="none" w:sz="0" w:space="0" w:color="auto"/>
            <w:right w:val="none" w:sz="0" w:space="0" w:color="auto"/>
          </w:divBdr>
        </w:div>
        <w:div w:id="928854364">
          <w:marLeft w:val="640"/>
          <w:marRight w:val="0"/>
          <w:marTop w:val="0"/>
          <w:marBottom w:val="0"/>
          <w:divBdr>
            <w:top w:val="none" w:sz="0" w:space="0" w:color="auto"/>
            <w:left w:val="none" w:sz="0" w:space="0" w:color="auto"/>
            <w:bottom w:val="none" w:sz="0" w:space="0" w:color="auto"/>
            <w:right w:val="none" w:sz="0" w:space="0" w:color="auto"/>
          </w:divBdr>
        </w:div>
        <w:div w:id="598148749">
          <w:marLeft w:val="640"/>
          <w:marRight w:val="0"/>
          <w:marTop w:val="0"/>
          <w:marBottom w:val="0"/>
          <w:divBdr>
            <w:top w:val="none" w:sz="0" w:space="0" w:color="auto"/>
            <w:left w:val="none" w:sz="0" w:space="0" w:color="auto"/>
            <w:bottom w:val="none" w:sz="0" w:space="0" w:color="auto"/>
            <w:right w:val="none" w:sz="0" w:space="0" w:color="auto"/>
          </w:divBdr>
        </w:div>
        <w:div w:id="1620263812">
          <w:marLeft w:val="640"/>
          <w:marRight w:val="0"/>
          <w:marTop w:val="0"/>
          <w:marBottom w:val="0"/>
          <w:divBdr>
            <w:top w:val="none" w:sz="0" w:space="0" w:color="auto"/>
            <w:left w:val="none" w:sz="0" w:space="0" w:color="auto"/>
            <w:bottom w:val="none" w:sz="0" w:space="0" w:color="auto"/>
            <w:right w:val="none" w:sz="0" w:space="0" w:color="auto"/>
          </w:divBdr>
        </w:div>
        <w:div w:id="784613671">
          <w:marLeft w:val="640"/>
          <w:marRight w:val="0"/>
          <w:marTop w:val="0"/>
          <w:marBottom w:val="0"/>
          <w:divBdr>
            <w:top w:val="none" w:sz="0" w:space="0" w:color="auto"/>
            <w:left w:val="none" w:sz="0" w:space="0" w:color="auto"/>
            <w:bottom w:val="none" w:sz="0" w:space="0" w:color="auto"/>
            <w:right w:val="none" w:sz="0" w:space="0" w:color="auto"/>
          </w:divBdr>
        </w:div>
        <w:div w:id="57216063">
          <w:marLeft w:val="640"/>
          <w:marRight w:val="0"/>
          <w:marTop w:val="0"/>
          <w:marBottom w:val="0"/>
          <w:divBdr>
            <w:top w:val="none" w:sz="0" w:space="0" w:color="auto"/>
            <w:left w:val="none" w:sz="0" w:space="0" w:color="auto"/>
            <w:bottom w:val="none" w:sz="0" w:space="0" w:color="auto"/>
            <w:right w:val="none" w:sz="0" w:space="0" w:color="auto"/>
          </w:divBdr>
        </w:div>
        <w:div w:id="1534267327">
          <w:marLeft w:val="640"/>
          <w:marRight w:val="0"/>
          <w:marTop w:val="0"/>
          <w:marBottom w:val="0"/>
          <w:divBdr>
            <w:top w:val="none" w:sz="0" w:space="0" w:color="auto"/>
            <w:left w:val="none" w:sz="0" w:space="0" w:color="auto"/>
            <w:bottom w:val="none" w:sz="0" w:space="0" w:color="auto"/>
            <w:right w:val="none" w:sz="0" w:space="0" w:color="auto"/>
          </w:divBdr>
        </w:div>
        <w:div w:id="349766422">
          <w:marLeft w:val="640"/>
          <w:marRight w:val="0"/>
          <w:marTop w:val="0"/>
          <w:marBottom w:val="0"/>
          <w:divBdr>
            <w:top w:val="none" w:sz="0" w:space="0" w:color="auto"/>
            <w:left w:val="none" w:sz="0" w:space="0" w:color="auto"/>
            <w:bottom w:val="none" w:sz="0" w:space="0" w:color="auto"/>
            <w:right w:val="none" w:sz="0" w:space="0" w:color="auto"/>
          </w:divBdr>
        </w:div>
        <w:div w:id="1937323859">
          <w:marLeft w:val="640"/>
          <w:marRight w:val="0"/>
          <w:marTop w:val="0"/>
          <w:marBottom w:val="0"/>
          <w:divBdr>
            <w:top w:val="none" w:sz="0" w:space="0" w:color="auto"/>
            <w:left w:val="none" w:sz="0" w:space="0" w:color="auto"/>
            <w:bottom w:val="none" w:sz="0" w:space="0" w:color="auto"/>
            <w:right w:val="none" w:sz="0" w:space="0" w:color="auto"/>
          </w:divBdr>
        </w:div>
        <w:div w:id="86314625">
          <w:marLeft w:val="640"/>
          <w:marRight w:val="0"/>
          <w:marTop w:val="0"/>
          <w:marBottom w:val="0"/>
          <w:divBdr>
            <w:top w:val="none" w:sz="0" w:space="0" w:color="auto"/>
            <w:left w:val="none" w:sz="0" w:space="0" w:color="auto"/>
            <w:bottom w:val="none" w:sz="0" w:space="0" w:color="auto"/>
            <w:right w:val="none" w:sz="0" w:space="0" w:color="auto"/>
          </w:divBdr>
        </w:div>
        <w:div w:id="2132280587">
          <w:marLeft w:val="640"/>
          <w:marRight w:val="0"/>
          <w:marTop w:val="0"/>
          <w:marBottom w:val="0"/>
          <w:divBdr>
            <w:top w:val="none" w:sz="0" w:space="0" w:color="auto"/>
            <w:left w:val="none" w:sz="0" w:space="0" w:color="auto"/>
            <w:bottom w:val="none" w:sz="0" w:space="0" w:color="auto"/>
            <w:right w:val="none" w:sz="0" w:space="0" w:color="auto"/>
          </w:divBdr>
        </w:div>
        <w:div w:id="2044015243">
          <w:marLeft w:val="640"/>
          <w:marRight w:val="0"/>
          <w:marTop w:val="0"/>
          <w:marBottom w:val="0"/>
          <w:divBdr>
            <w:top w:val="none" w:sz="0" w:space="0" w:color="auto"/>
            <w:left w:val="none" w:sz="0" w:space="0" w:color="auto"/>
            <w:bottom w:val="none" w:sz="0" w:space="0" w:color="auto"/>
            <w:right w:val="none" w:sz="0" w:space="0" w:color="auto"/>
          </w:divBdr>
        </w:div>
        <w:div w:id="157161642">
          <w:marLeft w:val="640"/>
          <w:marRight w:val="0"/>
          <w:marTop w:val="0"/>
          <w:marBottom w:val="0"/>
          <w:divBdr>
            <w:top w:val="none" w:sz="0" w:space="0" w:color="auto"/>
            <w:left w:val="none" w:sz="0" w:space="0" w:color="auto"/>
            <w:bottom w:val="none" w:sz="0" w:space="0" w:color="auto"/>
            <w:right w:val="none" w:sz="0" w:space="0" w:color="auto"/>
          </w:divBdr>
        </w:div>
        <w:div w:id="1053654139">
          <w:marLeft w:val="640"/>
          <w:marRight w:val="0"/>
          <w:marTop w:val="0"/>
          <w:marBottom w:val="0"/>
          <w:divBdr>
            <w:top w:val="none" w:sz="0" w:space="0" w:color="auto"/>
            <w:left w:val="none" w:sz="0" w:space="0" w:color="auto"/>
            <w:bottom w:val="none" w:sz="0" w:space="0" w:color="auto"/>
            <w:right w:val="none" w:sz="0" w:space="0" w:color="auto"/>
          </w:divBdr>
        </w:div>
        <w:div w:id="821048660">
          <w:marLeft w:val="640"/>
          <w:marRight w:val="0"/>
          <w:marTop w:val="0"/>
          <w:marBottom w:val="0"/>
          <w:divBdr>
            <w:top w:val="none" w:sz="0" w:space="0" w:color="auto"/>
            <w:left w:val="none" w:sz="0" w:space="0" w:color="auto"/>
            <w:bottom w:val="none" w:sz="0" w:space="0" w:color="auto"/>
            <w:right w:val="none" w:sz="0" w:space="0" w:color="auto"/>
          </w:divBdr>
        </w:div>
        <w:div w:id="1589466467">
          <w:marLeft w:val="640"/>
          <w:marRight w:val="0"/>
          <w:marTop w:val="0"/>
          <w:marBottom w:val="0"/>
          <w:divBdr>
            <w:top w:val="none" w:sz="0" w:space="0" w:color="auto"/>
            <w:left w:val="none" w:sz="0" w:space="0" w:color="auto"/>
            <w:bottom w:val="none" w:sz="0" w:space="0" w:color="auto"/>
            <w:right w:val="none" w:sz="0" w:space="0" w:color="auto"/>
          </w:divBdr>
        </w:div>
        <w:div w:id="1334333116">
          <w:marLeft w:val="640"/>
          <w:marRight w:val="0"/>
          <w:marTop w:val="0"/>
          <w:marBottom w:val="0"/>
          <w:divBdr>
            <w:top w:val="none" w:sz="0" w:space="0" w:color="auto"/>
            <w:left w:val="none" w:sz="0" w:space="0" w:color="auto"/>
            <w:bottom w:val="none" w:sz="0" w:space="0" w:color="auto"/>
            <w:right w:val="none" w:sz="0" w:space="0" w:color="auto"/>
          </w:divBdr>
        </w:div>
        <w:div w:id="372465591">
          <w:marLeft w:val="640"/>
          <w:marRight w:val="0"/>
          <w:marTop w:val="0"/>
          <w:marBottom w:val="0"/>
          <w:divBdr>
            <w:top w:val="none" w:sz="0" w:space="0" w:color="auto"/>
            <w:left w:val="none" w:sz="0" w:space="0" w:color="auto"/>
            <w:bottom w:val="none" w:sz="0" w:space="0" w:color="auto"/>
            <w:right w:val="none" w:sz="0" w:space="0" w:color="auto"/>
          </w:divBdr>
        </w:div>
        <w:div w:id="352652262">
          <w:marLeft w:val="640"/>
          <w:marRight w:val="0"/>
          <w:marTop w:val="0"/>
          <w:marBottom w:val="0"/>
          <w:divBdr>
            <w:top w:val="none" w:sz="0" w:space="0" w:color="auto"/>
            <w:left w:val="none" w:sz="0" w:space="0" w:color="auto"/>
            <w:bottom w:val="none" w:sz="0" w:space="0" w:color="auto"/>
            <w:right w:val="none" w:sz="0" w:space="0" w:color="auto"/>
          </w:divBdr>
        </w:div>
        <w:div w:id="275526764">
          <w:marLeft w:val="640"/>
          <w:marRight w:val="0"/>
          <w:marTop w:val="0"/>
          <w:marBottom w:val="0"/>
          <w:divBdr>
            <w:top w:val="none" w:sz="0" w:space="0" w:color="auto"/>
            <w:left w:val="none" w:sz="0" w:space="0" w:color="auto"/>
            <w:bottom w:val="none" w:sz="0" w:space="0" w:color="auto"/>
            <w:right w:val="none" w:sz="0" w:space="0" w:color="auto"/>
          </w:divBdr>
        </w:div>
        <w:div w:id="479543932">
          <w:marLeft w:val="640"/>
          <w:marRight w:val="0"/>
          <w:marTop w:val="0"/>
          <w:marBottom w:val="0"/>
          <w:divBdr>
            <w:top w:val="none" w:sz="0" w:space="0" w:color="auto"/>
            <w:left w:val="none" w:sz="0" w:space="0" w:color="auto"/>
            <w:bottom w:val="none" w:sz="0" w:space="0" w:color="auto"/>
            <w:right w:val="none" w:sz="0" w:space="0" w:color="auto"/>
          </w:divBdr>
        </w:div>
        <w:div w:id="661394115">
          <w:marLeft w:val="640"/>
          <w:marRight w:val="0"/>
          <w:marTop w:val="0"/>
          <w:marBottom w:val="0"/>
          <w:divBdr>
            <w:top w:val="none" w:sz="0" w:space="0" w:color="auto"/>
            <w:left w:val="none" w:sz="0" w:space="0" w:color="auto"/>
            <w:bottom w:val="none" w:sz="0" w:space="0" w:color="auto"/>
            <w:right w:val="none" w:sz="0" w:space="0" w:color="auto"/>
          </w:divBdr>
        </w:div>
        <w:div w:id="1072241797">
          <w:marLeft w:val="640"/>
          <w:marRight w:val="0"/>
          <w:marTop w:val="0"/>
          <w:marBottom w:val="0"/>
          <w:divBdr>
            <w:top w:val="none" w:sz="0" w:space="0" w:color="auto"/>
            <w:left w:val="none" w:sz="0" w:space="0" w:color="auto"/>
            <w:bottom w:val="none" w:sz="0" w:space="0" w:color="auto"/>
            <w:right w:val="none" w:sz="0" w:space="0" w:color="auto"/>
          </w:divBdr>
        </w:div>
        <w:div w:id="683169919">
          <w:marLeft w:val="640"/>
          <w:marRight w:val="0"/>
          <w:marTop w:val="0"/>
          <w:marBottom w:val="0"/>
          <w:divBdr>
            <w:top w:val="none" w:sz="0" w:space="0" w:color="auto"/>
            <w:left w:val="none" w:sz="0" w:space="0" w:color="auto"/>
            <w:bottom w:val="none" w:sz="0" w:space="0" w:color="auto"/>
            <w:right w:val="none" w:sz="0" w:space="0" w:color="auto"/>
          </w:divBdr>
        </w:div>
        <w:div w:id="426467889">
          <w:marLeft w:val="640"/>
          <w:marRight w:val="0"/>
          <w:marTop w:val="0"/>
          <w:marBottom w:val="0"/>
          <w:divBdr>
            <w:top w:val="none" w:sz="0" w:space="0" w:color="auto"/>
            <w:left w:val="none" w:sz="0" w:space="0" w:color="auto"/>
            <w:bottom w:val="none" w:sz="0" w:space="0" w:color="auto"/>
            <w:right w:val="none" w:sz="0" w:space="0" w:color="auto"/>
          </w:divBdr>
        </w:div>
        <w:div w:id="541865364">
          <w:marLeft w:val="640"/>
          <w:marRight w:val="0"/>
          <w:marTop w:val="0"/>
          <w:marBottom w:val="0"/>
          <w:divBdr>
            <w:top w:val="none" w:sz="0" w:space="0" w:color="auto"/>
            <w:left w:val="none" w:sz="0" w:space="0" w:color="auto"/>
            <w:bottom w:val="none" w:sz="0" w:space="0" w:color="auto"/>
            <w:right w:val="none" w:sz="0" w:space="0" w:color="auto"/>
          </w:divBdr>
        </w:div>
        <w:div w:id="294721979">
          <w:marLeft w:val="640"/>
          <w:marRight w:val="0"/>
          <w:marTop w:val="0"/>
          <w:marBottom w:val="0"/>
          <w:divBdr>
            <w:top w:val="none" w:sz="0" w:space="0" w:color="auto"/>
            <w:left w:val="none" w:sz="0" w:space="0" w:color="auto"/>
            <w:bottom w:val="none" w:sz="0" w:space="0" w:color="auto"/>
            <w:right w:val="none" w:sz="0" w:space="0" w:color="auto"/>
          </w:divBdr>
        </w:div>
        <w:div w:id="634289233">
          <w:marLeft w:val="640"/>
          <w:marRight w:val="0"/>
          <w:marTop w:val="0"/>
          <w:marBottom w:val="0"/>
          <w:divBdr>
            <w:top w:val="none" w:sz="0" w:space="0" w:color="auto"/>
            <w:left w:val="none" w:sz="0" w:space="0" w:color="auto"/>
            <w:bottom w:val="none" w:sz="0" w:space="0" w:color="auto"/>
            <w:right w:val="none" w:sz="0" w:space="0" w:color="auto"/>
          </w:divBdr>
        </w:div>
        <w:div w:id="1266384756">
          <w:marLeft w:val="640"/>
          <w:marRight w:val="0"/>
          <w:marTop w:val="0"/>
          <w:marBottom w:val="0"/>
          <w:divBdr>
            <w:top w:val="none" w:sz="0" w:space="0" w:color="auto"/>
            <w:left w:val="none" w:sz="0" w:space="0" w:color="auto"/>
            <w:bottom w:val="none" w:sz="0" w:space="0" w:color="auto"/>
            <w:right w:val="none" w:sz="0" w:space="0" w:color="auto"/>
          </w:divBdr>
        </w:div>
        <w:div w:id="826557193">
          <w:marLeft w:val="640"/>
          <w:marRight w:val="0"/>
          <w:marTop w:val="0"/>
          <w:marBottom w:val="0"/>
          <w:divBdr>
            <w:top w:val="none" w:sz="0" w:space="0" w:color="auto"/>
            <w:left w:val="none" w:sz="0" w:space="0" w:color="auto"/>
            <w:bottom w:val="none" w:sz="0" w:space="0" w:color="auto"/>
            <w:right w:val="none" w:sz="0" w:space="0" w:color="auto"/>
          </w:divBdr>
        </w:div>
        <w:div w:id="1270504693">
          <w:marLeft w:val="640"/>
          <w:marRight w:val="0"/>
          <w:marTop w:val="0"/>
          <w:marBottom w:val="0"/>
          <w:divBdr>
            <w:top w:val="none" w:sz="0" w:space="0" w:color="auto"/>
            <w:left w:val="none" w:sz="0" w:space="0" w:color="auto"/>
            <w:bottom w:val="none" w:sz="0" w:space="0" w:color="auto"/>
            <w:right w:val="none" w:sz="0" w:space="0" w:color="auto"/>
          </w:divBdr>
        </w:div>
        <w:div w:id="1455831698">
          <w:marLeft w:val="640"/>
          <w:marRight w:val="0"/>
          <w:marTop w:val="0"/>
          <w:marBottom w:val="0"/>
          <w:divBdr>
            <w:top w:val="none" w:sz="0" w:space="0" w:color="auto"/>
            <w:left w:val="none" w:sz="0" w:space="0" w:color="auto"/>
            <w:bottom w:val="none" w:sz="0" w:space="0" w:color="auto"/>
            <w:right w:val="none" w:sz="0" w:space="0" w:color="auto"/>
          </w:divBdr>
        </w:div>
        <w:div w:id="222525957">
          <w:marLeft w:val="640"/>
          <w:marRight w:val="0"/>
          <w:marTop w:val="0"/>
          <w:marBottom w:val="0"/>
          <w:divBdr>
            <w:top w:val="none" w:sz="0" w:space="0" w:color="auto"/>
            <w:left w:val="none" w:sz="0" w:space="0" w:color="auto"/>
            <w:bottom w:val="none" w:sz="0" w:space="0" w:color="auto"/>
            <w:right w:val="none" w:sz="0" w:space="0" w:color="auto"/>
          </w:divBdr>
        </w:div>
        <w:div w:id="1335643839">
          <w:marLeft w:val="640"/>
          <w:marRight w:val="0"/>
          <w:marTop w:val="0"/>
          <w:marBottom w:val="0"/>
          <w:divBdr>
            <w:top w:val="none" w:sz="0" w:space="0" w:color="auto"/>
            <w:left w:val="none" w:sz="0" w:space="0" w:color="auto"/>
            <w:bottom w:val="none" w:sz="0" w:space="0" w:color="auto"/>
            <w:right w:val="none" w:sz="0" w:space="0" w:color="auto"/>
          </w:divBdr>
        </w:div>
        <w:div w:id="626350770">
          <w:marLeft w:val="640"/>
          <w:marRight w:val="0"/>
          <w:marTop w:val="0"/>
          <w:marBottom w:val="0"/>
          <w:divBdr>
            <w:top w:val="none" w:sz="0" w:space="0" w:color="auto"/>
            <w:left w:val="none" w:sz="0" w:space="0" w:color="auto"/>
            <w:bottom w:val="none" w:sz="0" w:space="0" w:color="auto"/>
            <w:right w:val="none" w:sz="0" w:space="0" w:color="auto"/>
          </w:divBdr>
        </w:div>
        <w:div w:id="273950885">
          <w:marLeft w:val="640"/>
          <w:marRight w:val="0"/>
          <w:marTop w:val="0"/>
          <w:marBottom w:val="0"/>
          <w:divBdr>
            <w:top w:val="none" w:sz="0" w:space="0" w:color="auto"/>
            <w:left w:val="none" w:sz="0" w:space="0" w:color="auto"/>
            <w:bottom w:val="none" w:sz="0" w:space="0" w:color="auto"/>
            <w:right w:val="none" w:sz="0" w:space="0" w:color="auto"/>
          </w:divBdr>
        </w:div>
        <w:div w:id="1523351535">
          <w:marLeft w:val="640"/>
          <w:marRight w:val="0"/>
          <w:marTop w:val="0"/>
          <w:marBottom w:val="0"/>
          <w:divBdr>
            <w:top w:val="none" w:sz="0" w:space="0" w:color="auto"/>
            <w:left w:val="none" w:sz="0" w:space="0" w:color="auto"/>
            <w:bottom w:val="none" w:sz="0" w:space="0" w:color="auto"/>
            <w:right w:val="none" w:sz="0" w:space="0" w:color="auto"/>
          </w:divBdr>
        </w:div>
        <w:div w:id="746806340">
          <w:marLeft w:val="640"/>
          <w:marRight w:val="0"/>
          <w:marTop w:val="0"/>
          <w:marBottom w:val="0"/>
          <w:divBdr>
            <w:top w:val="none" w:sz="0" w:space="0" w:color="auto"/>
            <w:left w:val="none" w:sz="0" w:space="0" w:color="auto"/>
            <w:bottom w:val="none" w:sz="0" w:space="0" w:color="auto"/>
            <w:right w:val="none" w:sz="0" w:space="0" w:color="auto"/>
          </w:divBdr>
        </w:div>
        <w:div w:id="1101796645">
          <w:marLeft w:val="640"/>
          <w:marRight w:val="0"/>
          <w:marTop w:val="0"/>
          <w:marBottom w:val="0"/>
          <w:divBdr>
            <w:top w:val="none" w:sz="0" w:space="0" w:color="auto"/>
            <w:left w:val="none" w:sz="0" w:space="0" w:color="auto"/>
            <w:bottom w:val="none" w:sz="0" w:space="0" w:color="auto"/>
            <w:right w:val="none" w:sz="0" w:space="0" w:color="auto"/>
          </w:divBdr>
        </w:div>
        <w:div w:id="825243747">
          <w:marLeft w:val="640"/>
          <w:marRight w:val="0"/>
          <w:marTop w:val="0"/>
          <w:marBottom w:val="0"/>
          <w:divBdr>
            <w:top w:val="none" w:sz="0" w:space="0" w:color="auto"/>
            <w:left w:val="none" w:sz="0" w:space="0" w:color="auto"/>
            <w:bottom w:val="none" w:sz="0" w:space="0" w:color="auto"/>
            <w:right w:val="none" w:sz="0" w:space="0" w:color="auto"/>
          </w:divBdr>
        </w:div>
        <w:div w:id="923146981">
          <w:marLeft w:val="640"/>
          <w:marRight w:val="0"/>
          <w:marTop w:val="0"/>
          <w:marBottom w:val="0"/>
          <w:divBdr>
            <w:top w:val="none" w:sz="0" w:space="0" w:color="auto"/>
            <w:left w:val="none" w:sz="0" w:space="0" w:color="auto"/>
            <w:bottom w:val="none" w:sz="0" w:space="0" w:color="auto"/>
            <w:right w:val="none" w:sz="0" w:space="0" w:color="auto"/>
          </w:divBdr>
        </w:div>
        <w:div w:id="1447627047">
          <w:marLeft w:val="640"/>
          <w:marRight w:val="0"/>
          <w:marTop w:val="0"/>
          <w:marBottom w:val="0"/>
          <w:divBdr>
            <w:top w:val="none" w:sz="0" w:space="0" w:color="auto"/>
            <w:left w:val="none" w:sz="0" w:space="0" w:color="auto"/>
            <w:bottom w:val="none" w:sz="0" w:space="0" w:color="auto"/>
            <w:right w:val="none" w:sz="0" w:space="0" w:color="auto"/>
          </w:divBdr>
        </w:div>
        <w:div w:id="930089417">
          <w:marLeft w:val="640"/>
          <w:marRight w:val="0"/>
          <w:marTop w:val="0"/>
          <w:marBottom w:val="0"/>
          <w:divBdr>
            <w:top w:val="none" w:sz="0" w:space="0" w:color="auto"/>
            <w:left w:val="none" w:sz="0" w:space="0" w:color="auto"/>
            <w:bottom w:val="none" w:sz="0" w:space="0" w:color="auto"/>
            <w:right w:val="none" w:sz="0" w:space="0" w:color="auto"/>
          </w:divBdr>
        </w:div>
        <w:div w:id="2131971183">
          <w:marLeft w:val="640"/>
          <w:marRight w:val="0"/>
          <w:marTop w:val="0"/>
          <w:marBottom w:val="0"/>
          <w:divBdr>
            <w:top w:val="none" w:sz="0" w:space="0" w:color="auto"/>
            <w:left w:val="none" w:sz="0" w:space="0" w:color="auto"/>
            <w:bottom w:val="none" w:sz="0" w:space="0" w:color="auto"/>
            <w:right w:val="none" w:sz="0" w:space="0" w:color="auto"/>
          </w:divBdr>
        </w:div>
        <w:div w:id="1728337180">
          <w:marLeft w:val="640"/>
          <w:marRight w:val="0"/>
          <w:marTop w:val="0"/>
          <w:marBottom w:val="0"/>
          <w:divBdr>
            <w:top w:val="none" w:sz="0" w:space="0" w:color="auto"/>
            <w:left w:val="none" w:sz="0" w:space="0" w:color="auto"/>
            <w:bottom w:val="none" w:sz="0" w:space="0" w:color="auto"/>
            <w:right w:val="none" w:sz="0" w:space="0" w:color="auto"/>
          </w:divBdr>
        </w:div>
        <w:div w:id="1113595440">
          <w:marLeft w:val="640"/>
          <w:marRight w:val="0"/>
          <w:marTop w:val="0"/>
          <w:marBottom w:val="0"/>
          <w:divBdr>
            <w:top w:val="none" w:sz="0" w:space="0" w:color="auto"/>
            <w:left w:val="none" w:sz="0" w:space="0" w:color="auto"/>
            <w:bottom w:val="none" w:sz="0" w:space="0" w:color="auto"/>
            <w:right w:val="none" w:sz="0" w:space="0" w:color="auto"/>
          </w:divBdr>
        </w:div>
        <w:div w:id="674306707">
          <w:marLeft w:val="640"/>
          <w:marRight w:val="0"/>
          <w:marTop w:val="0"/>
          <w:marBottom w:val="0"/>
          <w:divBdr>
            <w:top w:val="none" w:sz="0" w:space="0" w:color="auto"/>
            <w:left w:val="none" w:sz="0" w:space="0" w:color="auto"/>
            <w:bottom w:val="none" w:sz="0" w:space="0" w:color="auto"/>
            <w:right w:val="none" w:sz="0" w:space="0" w:color="auto"/>
          </w:divBdr>
        </w:div>
        <w:div w:id="284774913">
          <w:marLeft w:val="640"/>
          <w:marRight w:val="0"/>
          <w:marTop w:val="0"/>
          <w:marBottom w:val="0"/>
          <w:divBdr>
            <w:top w:val="none" w:sz="0" w:space="0" w:color="auto"/>
            <w:left w:val="none" w:sz="0" w:space="0" w:color="auto"/>
            <w:bottom w:val="none" w:sz="0" w:space="0" w:color="auto"/>
            <w:right w:val="none" w:sz="0" w:space="0" w:color="auto"/>
          </w:divBdr>
        </w:div>
        <w:div w:id="328291400">
          <w:marLeft w:val="640"/>
          <w:marRight w:val="0"/>
          <w:marTop w:val="0"/>
          <w:marBottom w:val="0"/>
          <w:divBdr>
            <w:top w:val="none" w:sz="0" w:space="0" w:color="auto"/>
            <w:left w:val="none" w:sz="0" w:space="0" w:color="auto"/>
            <w:bottom w:val="none" w:sz="0" w:space="0" w:color="auto"/>
            <w:right w:val="none" w:sz="0" w:space="0" w:color="auto"/>
          </w:divBdr>
        </w:div>
        <w:div w:id="1701275612">
          <w:marLeft w:val="640"/>
          <w:marRight w:val="0"/>
          <w:marTop w:val="0"/>
          <w:marBottom w:val="0"/>
          <w:divBdr>
            <w:top w:val="none" w:sz="0" w:space="0" w:color="auto"/>
            <w:left w:val="none" w:sz="0" w:space="0" w:color="auto"/>
            <w:bottom w:val="none" w:sz="0" w:space="0" w:color="auto"/>
            <w:right w:val="none" w:sz="0" w:space="0" w:color="auto"/>
          </w:divBdr>
        </w:div>
        <w:div w:id="2103869205">
          <w:marLeft w:val="640"/>
          <w:marRight w:val="0"/>
          <w:marTop w:val="0"/>
          <w:marBottom w:val="0"/>
          <w:divBdr>
            <w:top w:val="none" w:sz="0" w:space="0" w:color="auto"/>
            <w:left w:val="none" w:sz="0" w:space="0" w:color="auto"/>
            <w:bottom w:val="none" w:sz="0" w:space="0" w:color="auto"/>
            <w:right w:val="none" w:sz="0" w:space="0" w:color="auto"/>
          </w:divBdr>
        </w:div>
        <w:div w:id="1727416290">
          <w:marLeft w:val="640"/>
          <w:marRight w:val="0"/>
          <w:marTop w:val="0"/>
          <w:marBottom w:val="0"/>
          <w:divBdr>
            <w:top w:val="none" w:sz="0" w:space="0" w:color="auto"/>
            <w:left w:val="none" w:sz="0" w:space="0" w:color="auto"/>
            <w:bottom w:val="none" w:sz="0" w:space="0" w:color="auto"/>
            <w:right w:val="none" w:sz="0" w:space="0" w:color="auto"/>
          </w:divBdr>
        </w:div>
        <w:div w:id="1356883467">
          <w:marLeft w:val="640"/>
          <w:marRight w:val="0"/>
          <w:marTop w:val="0"/>
          <w:marBottom w:val="0"/>
          <w:divBdr>
            <w:top w:val="none" w:sz="0" w:space="0" w:color="auto"/>
            <w:left w:val="none" w:sz="0" w:space="0" w:color="auto"/>
            <w:bottom w:val="none" w:sz="0" w:space="0" w:color="auto"/>
            <w:right w:val="none" w:sz="0" w:space="0" w:color="auto"/>
          </w:divBdr>
        </w:div>
        <w:div w:id="1196653281">
          <w:marLeft w:val="640"/>
          <w:marRight w:val="0"/>
          <w:marTop w:val="0"/>
          <w:marBottom w:val="0"/>
          <w:divBdr>
            <w:top w:val="none" w:sz="0" w:space="0" w:color="auto"/>
            <w:left w:val="none" w:sz="0" w:space="0" w:color="auto"/>
            <w:bottom w:val="none" w:sz="0" w:space="0" w:color="auto"/>
            <w:right w:val="none" w:sz="0" w:space="0" w:color="auto"/>
          </w:divBdr>
        </w:div>
        <w:div w:id="1022972064">
          <w:marLeft w:val="640"/>
          <w:marRight w:val="0"/>
          <w:marTop w:val="0"/>
          <w:marBottom w:val="0"/>
          <w:divBdr>
            <w:top w:val="none" w:sz="0" w:space="0" w:color="auto"/>
            <w:left w:val="none" w:sz="0" w:space="0" w:color="auto"/>
            <w:bottom w:val="none" w:sz="0" w:space="0" w:color="auto"/>
            <w:right w:val="none" w:sz="0" w:space="0" w:color="auto"/>
          </w:divBdr>
        </w:div>
        <w:div w:id="605307384">
          <w:marLeft w:val="640"/>
          <w:marRight w:val="0"/>
          <w:marTop w:val="0"/>
          <w:marBottom w:val="0"/>
          <w:divBdr>
            <w:top w:val="none" w:sz="0" w:space="0" w:color="auto"/>
            <w:left w:val="none" w:sz="0" w:space="0" w:color="auto"/>
            <w:bottom w:val="none" w:sz="0" w:space="0" w:color="auto"/>
            <w:right w:val="none" w:sz="0" w:space="0" w:color="auto"/>
          </w:divBdr>
        </w:div>
        <w:div w:id="1877156590">
          <w:marLeft w:val="640"/>
          <w:marRight w:val="0"/>
          <w:marTop w:val="0"/>
          <w:marBottom w:val="0"/>
          <w:divBdr>
            <w:top w:val="none" w:sz="0" w:space="0" w:color="auto"/>
            <w:left w:val="none" w:sz="0" w:space="0" w:color="auto"/>
            <w:bottom w:val="none" w:sz="0" w:space="0" w:color="auto"/>
            <w:right w:val="none" w:sz="0" w:space="0" w:color="auto"/>
          </w:divBdr>
        </w:div>
        <w:div w:id="373042109">
          <w:marLeft w:val="640"/>
          <w:marRight w:val="0"/>
          <w:marTop w:val="0"/>
          <w:marBottom w:val="0"/>
          <w:divBdr>
            <w:top w:val="none" w:sz="0" w:space="0" w:color="auto"/>
            <w:left w:val="none" w:sz="0" w:space="0" w:color="auto"/>
            <w:bottom w:val="none" w:sz="0" w:space="0" w:color="auto"/>
            <w:right w:val="none" w:sz="0" w:space="0" w:color="auto"/>
          </w:divBdr>
        </w:div>
        <w:div w:id="156505086">
          <w:marLeft w:val="640"/>
          <w:marRight w:val="0"/>
          <w:marTop w:val="0"/>
          <w:marBottom w:val="0"/>
          <w:divBdr>
            <w:top w:val="none" w:sz="0" w:space="0" w:color="auto"/>
            <w:left w:val="none" w:sz="0" w:space="0" w:color="auto"/>
            <w:bottom w:val="none" w:sz="0" w:space="0" w:color="auto"/>
            <w:right w:val="none" w:sz="0" w:space="0" w:color="auto"/>
          </w:divBdr>
        </w:div>
        <w:div w:id="147135387">
          <w:marLeft w:val="640"/>
          <w:marRight w:val="0"/>
          <w:marTop w:val="0"/>
          <w:marBottom w:val="0"/>
          <w:divBdr>
            <w:top w:val="none" w:sz="0" w:space="0" w:color="auto"/>
            <w:left w:val="none" w:sz="0" w:space="0" w:color="auto"/>
            <w:bottom w:val="none" w:sz="0" w:space="0" w:color="auto"/>
            <w:right w:val="none" w:sz="0" w:space="0" w:color="auto"/>
          </w:divBdr>
        </w:div>
        <w:div w:id="637760298">
          <w:marLeft w:val="640"/>
          <w:marRight w:val="0"/>
          <w:marTop w:val="0"/>
          <w:marBottom w:val="0"/>
          <w:divBdr>
            <w:top w:val="none" w:sz="0" w:space="0" w:color="auto"/>
            <w:left w:val="none" w:sz="0" w:space="0" w:color="auto"/>
            <w:bottom w:val="none" w:sz="0" w:space="0" w:color="auto"/>
            <w:right w:val="none" w:sz="0" w:space="0" w:color="auto"/>
          </w:divBdr>
        </w:div>
        <w:div w:id="1230536304">
          <w:marLeft w:val="640"/>
          <w:marRight w:val="0"/>
          <w:marTop w:val="0"/>
          <w:marBottom w:val="0"/>
          <w:divBdr>
            <w:top w:val="none" w:sz="0" w:space="0" w:color="auto"/>
            <w:left w:val="none" w:sz="0" w:space="0" w:color="auto"/>
            <w:bottom w:val="none" w:sz="0" w:space="0" w:color="auto"/>
            <w:right w:val="none" w:sz="0" w:space="0" w:color="auto"/>
          </w:divBdr>
        </w:div>
        <w:div w:id="736516217">
          <w:marLeft w:val="640"/>
          <w:marRight w:val="0"/>
          <w:marTop w:val="0"/>
          <w:marBottom w:val="0"/>
          <w:divBdr>
            <w:top w:val="none" w:sz="0" w:space="0" w:color="auto"/>
            <w:left w:val="none" w:sz="0" w:space="0" w:color="auto"/>
            <w:bottom w:val="none" w:sz="0" w:space="0" w:color="auto"/>
            <w:right w:val="none" w:sz="0" w:space="0" w:color="auto"/>
          </w:divBdr>
        </w:div>
        <w:div w:id="1220286583">
          <w:marLeft w:val="640"/>
          <w:marRight w:val="0"/>
          <w:marTop w:val="0"/>
          <w:marBottom w:val="0"/>
          <w:divBdr>
            <w:top w:val="none" w:sz="0" w:space="0" w:color="auto"/>
            <w:left w:val="none" w:sz="0" w:space="0" w:color="auto"/>
            <w:bottom w:val="none" w:sz="0" w:space="0" w:color="auto"/>
            <w:right w:val="none" w:sz="0" w:space="0" w:color="auto"/>
          </w:divBdr>
        </w:div>
        <w:div w:id="747583627">
          <w:marLeft w:val="640"/>
          <w:marRight w:val="0"/>
          <w:marTop w:val="0"/>
          <w:marBottom w:val="0"/>
          <w:divBdr>
            <w:top w:val="none" w:sz="0" w:space="0" w:color="auto"/>
            <w:left w:val="none" w:sz="0" w:space="0" w:color="auto"/>
            <w:bottom w:val="none" w:sz="0" w:space="0" w:color="auto"/>
            <w:right w:val="none" w:sz="0" w:space="0" w:color="auto"/>
          </w:divBdr>
        </w:div>
        <w:div w:id="1009871268">
          <w:marLeft w:val="640"/>
          <w:marRight w:val="0"/>
          <w:marTop w:val="0"/>
          <w:marBottom w:val="0"/>
          <w:divBdr>
            <w:top w:val="none" w:sz="0" w:space="0" w:color="auto"/>
            <w:left w:val="none" w:sz="0" w:space="0" w:color="auto"/>
            <w:bottom w:val="none" w:sz="0" w:space="0" w:color="auto"/>
            <w:right w:val="none" w:sz="0" w:space="0" w:color="auto"/>
          </w:divBdr>
        </w:div>
        <w:div w:id="1583946969">
          <w:marLeft w:val="640"/>
          <w:marRight w:val="0"/>
          <w:marTop w:val="0"/>
          <w:marBottom w:val="0"/>
          <w:divBdr>
            <w:top w:val="none" w:sz="0" w:space="0" w:color="auto"/>
            <w:left w:val="none" w:sz="0" w:space="0" w:color="auto"/>
            <w:bottom w:val="none" w:sz="0" w:space="0" w:color="auto"/>
            <w:right w:val="none" w:sz="0" w:space="0" w:color="auto"/>
          </w:divBdr>
        </w:div>
        <w:div w:id="833378020">
          <w:marLeft w:val="640"/>
          <w:marRight w:val="0"/>
          <w:marTop w:val="0"/>
          <w:marBottom w:val="0"/>
          <w:divBdr>
            <w:top w:val="none" w:sz="0" w:space="0" w:color="auto"/>
            <w:left w:val="none" w:sz="0" w:space="0" w:color="auto"/>
            <w:bottom w:val="none" w:sz="0" w:space="0" w:color="auto"/>
            <w:right w:val="none" w:sz="0" w:space="0" w:color="auto"/>
          </w:divBdr>
        </w:div>
        <w:div w:id="2116513151">
          <w:marLeft w:val="640"/>
          <w:marRight w:val="0"/>
          <w:marTop w:val="0"/>
          <w:marBottom w:val="0"/>
          <w:divBdr>
            <w:top w:val="none" w:sz="0" w:space="0" w:color="auto"/>
            <w:left w:val="none" w:sz="0" w:space="0" w:color="auto"/>
            <w:bottom w:val="none" w:sz="0" w:space="0" w:color="auto"/>
            <w:right w:val="none" w:sz="0" w:space="0" w:color="auto"/>
          </w:divBdr>
        </w:div>
        <w:div w:id="974337146">
          <w:marLeft w:val="640"/>
          <w:marRight w:val="0"/>
          <w:marTop w:val="0"/>
          <w:marBottom w:val="0"/>
          <w:divBdr>
            <w:top w:val="none" w:sz="0" w:space="0" w:color="auto"/>
            <w:left w:val="none" w:sz="0" w:space="0" w:color="auto"/>
            <w:bottom w:val="none" w:sz="0" w:space="0" w:color="auto"/>
            <w:right w:val="none" w:sz="0" w:space="0" w:color="auto"/>
          </w:divBdr>
        </w:div>
        <w:div w:id="1379817134">
          <w:marLeft w:val="640"/>
          <w:marRight w:val="0"/>
          <w:marTop w:val="0"/>
          <w:marBottom w:val="0"/>
          <w:divBdr>
            <w:top w:val="none" w:sz="0" w:space="0" w:color="auto"/>
            <w:left w:val="none" w:sz="0" w:space="0" w:color="auto"/>
            <w:bottom w:val="none" w:sz="0" w:space="0" w:color="auto"/>
            <w:right w:val="none" w:sz="0" w:space="0" w:color="auto"/>
          </w:divBdr>
        </w:div>
        <w:div w:id="12155581">
          <w:marLeft w:val="640"/>
          <w:marRight w:val="0"/>
          <w:marTop w:val="0"/>
          <w:marBottom w:val="0"/>
          <w:divBdr>
            <w:top w:val="none" w:sz="0" w:space="0" w:color="auto"/>
            <w:left w:val="none" w:sz="0" w:space="0" w:color="auto"/>
            <w:bottom w:val="none" w:sz="0" w:space="0" w:color="auto"/>
            <w:right w:val="none" w:sz="0" w:space="0" w:color="auto"/>
          </w:divBdr>
        </w:div>
        <w:div w:id="1064448992">
          <w:marLeft w:val="640"/>
          <w:marRight w:val="0"/>
          <w:marTop w:val="0"/>
          <w:marBottom w:val="0"/>
          <w:divBdr>
            <w:top w:val="none" w:sz="0" w:space="0" w:color="auto"/>
            <w:left w:val="none" w:sz="0" w:space="0" w:color="auto"/>
            <w:bottom w:val="none" w:sz="0" w:space="0" w:color="auto"/>
            <w:right w:val="none" w:sz="0" w:space="0" w:color="auto"/>
          </w:divBdr>
        </w:div>
        <w:div w:id="986593748">
          <w:marLeft w:val="640"/>
          <w:marRight w:val="0"/>
          <w:marTop w:val="0"/>
          <w:marBottom w:val="0"/>
          <w:divBdr>
            <w:top w:val="none" w:sz="0" w:space="0" w:color="auto"/>
            <w:left w:val="none" w:sz="0" w:space="0" w:color="auto"/>
            <w:bottom w:val="none" w:sz="0" w:space="0" w:color="auto"/>
            <w:right w:val="none" w:sz="0" w:space="0" w:color="auto"/>
          </w:divBdr>
        </w:div>
        <w:div w:id="524445533">
          <w:marLeft w:val="640"/>
          <w:marRight w:val="0"/>
          <w:marTop w:val="0"/>
          <w:marBottom w:val="0"/>
          <w:divBdr>
            <w:top w:val="none" w:sz="0" w:space="0" w:color="auto"/>
            <w:left w:val="none" w:sz="0" w:space="0" w:color="auto"/>
            <w:bottom w:val="none" w:sz="0" w:space="0" w:color="auto"/>
            <w:right w:val="none" w:sz="0" w:space="0" w:color="auto"/>
          </w:divBdr>
        </w:div>
        <w:div w:id="271130101">
          <w:marLeft w:val="640"/>
          <w:marRight w:val="0"/>
          <w:marTop w:val="0"/>
          <w:marBottom w:val="0"/>
          <w:divBdr>
            <w:top w:val="none" w:sz="0" w:space="0" w:color="auto"/>
            <w:left w:val="none" w:sz="0" w:space="0" w:color="auto"/>
            <w:bottom w:val="none" w:sz="0" w:space="0" w:color="auto"/>
            <w:right w:val="none" w:sz="0" w:space="0" w:color="auto"/>
          </w:divBdr>
        </w:div>
        <w:div w:id="1608075601">
          <w:marLeft w:val="640"/>
          <w:marRight w:val="0"/>
          <w:marTop w:val="0"/>
          <w:marBottom w:val="0"/>
          <w:divBdr>
            <w:top w:val="none" w:sz="0" w:space="0" w:color="auto"/>
            <w:left w:val="none" w:sz="0" w:space="0" w:color="auto"/>
            <w:bottom w:val="none" w:sz="0" w:space="0" w:color="auto"/>
            <w:right w:val="none" w:sz="0" w:space="0" w:color="auto"/>
          </w:divBdr>
        </w:div>
        <w:div w:id="1429619585">
          <w:marLeft w:val="640"/>
          <w:marRight w:val="0"/>
          <w:marTop w:val="0"/>
          <w:marBottom w:val="0"/>
          <w:divBdr>
            <w:top w:val="none" w:sz="0" w:space="0" w:color="auto"/>
            <w:left w:val="none" w:sz="0" w:space="0" w:color="auto"/>
            <w:bottom w:val="none" w:sz="0" w:space="0" w:color="auto"/>
            <w:right w:val="none" w:sz="0" w:space="0" w:color="auto"/>
          </w:divBdr>
        </w:div>
        <w:div w:id="911043617">
          <w:marLeft w:val="640"/>
          <w:marRight w:val="0"/>
          <w:marTop w:val="0"/>
          <w:marBottom w:val="0"/>
          <w:divBdr>
            <w:top w:val="none" w:sz="0" w:space="0" w:color="auto"/>
            <w:left w:val="none" w:sz="0" w:space="0" w:color="auto"/>
            <w:bottom w:val="none" w:sz="0" w:space="0" w:color="auto"/>
            <w:right w:val="none" w:sz="0" w:space="0" w:color="auto"/>
          </w:divBdr>
        </w:div>
        <w:div w:id="1416172266">
          <w:marLeft w:val="640"/>
          <w:marRight w:val="0"/>
          <w:marTop w:val="0"/>
          <w:marBottom w:val="0"/>
          <w:divBdr>
            <w:top w:val="none" w:sz="0" w:space="0" w:color="auto"/>
            <w:left w:val="none" w:sz="0" w:space="0" w:color="auto"/>
            <w:bottom w:val="none" w:sz="0" w:space="0" w:color="auto"/>
            <w:right w:val="none" w:sz="0" w:space="0" w:color="auto"/>
          </w:divBdr>
        </w:div>
        <w:div w:id="494611091">
          <w:marLeft w:val="640"/>
          <w:marRight w:val="0"/>
          <w:marTop w:val="0"/>
          <w:marBottom w:val="0"/>
          <w:divBdr>
            <w:top w:val="none" w:sz="0" w:space="0" w:color="auto"/>
            <w:left w:val="none" w:sz="0" w:space="0" w:color="auto"/>
            <w:bottom w:val="none" w:sz="0" w:space="0" w:color="auto"/>
            <w:right w:val="none" w:sz="0" w:space="0" w:color="auto"/>
          </w:divBdr>
        </w:div>
        <w:div w:id="1445803108">
          <w:marLeft w:val="640"/>
          <w:marRight w:val="0"/>
          <w:marTop w:val="0"/>
          <w:marBottom w:val="0"/>
          <w:divBdr>
            <w:top w:val="none" w:sz="0" w:space="0" w:color="auto"/>
            <w:left w:val="none" w:sz="0" w:space="0" w:color="auto"/>
            <w:bottom w:val="none" w:sz="0" w:space="0" w:color="auto"/>
            <w:right w:val="none" w:sz="0" w:space="0" w:color="auto"/>
          </w:divBdr>
        </w:div>
        <w:div w:id="1874465449">
          <w:marLeft w:val="640"/>
          <w:marRight w:val="0"/>
          <w:marTop w:val="0"/>
          <w:marBottom w:val="0"/>
          <w:divBdr>
            <w:top w:val="none" w:sz="0" w:space="0" w:color="auto"/>
            <w:left w:val="none" w:sz="0" w:space="0" w:color="auto"/>
            <w:bottom w:val="none" w:sz="0" w:space="0" w:color="auto"/>
            <w:right w:val="none" w:sz="0" w:space="0" w:color="auto"/>
          </w:divBdr>
        </w:div>
        <w:div w:id="1876385802">
          <w:marLeft w:val="640"/>
          <w:marRight w:val="0"/>
          <w:marTop w:val="0"/>
          <w:marBottom w:val="0"/>
          <w:divBdr>
            <w:top w:val="none" w:sz="0" w:space="0" w:color="auto"/>
            <w:left w:val="none" w:sz="0" w:space="0" w:color="auto"/>
            <w:bottom w:val="none" w:sz="0" w:space="0" w:color="auto"/>
            <w:right w:val="none" w:sz="0" w:space="0" w:color="auto"/>
          </w:divBdr>
        </w:div>
        <w:div w:id="313875492">
          <w:marLeft w:val="640"/>
          <w:marRight w:val="0"/>
          <w:marTop w:val="0"/>
          <w:marBottom w:val="0"/>
          <w:divBdr>
            <w:top w:val="none" w:sz="0" w:space="0" w:color="auto"/>
            <w:left w:val="none" w:sz="0" w:space="0" w:color="auto"/>
            <w:bottom w:val="none" w:sz="0" w:space="0" w:color="auto"/>
            <w:right w:val="none" w:sz="0" w:space="0" w:color="auto"/>
          </w:divBdr>
        </w:div>
        <w:div w:id="111755473">
          <w:marLeft w:val="640"/>
          <w:marRight w:val="0"/>
          <w:marTop w:val="0"/>
          <w:marBottom w:val="0"/>
          <w:divBdr>
            <w:top w:val="none" w:sz="0" w:space="0" w:color="auto"/>
            <w:left w:val="none" w:sz="0" w:space="0" w:color="auto"/>
            <w:bottom w:val="none" w:sz="0" w:space="0" w:color="auto"/>
            <w:right w:val="none" w:sz="0" w:space="0" w:color="auto"/>
          </w:divBdr>
        </w:div>
        <w:div w:id="604191495">
          <w:marLeft w:val="640"/>
          <w:marRight w:val="0"/>
          <w:marTop w:val="0"/>
          <w:marBottom w:val="0"/>
          <w:divBdr>
            <w:top w:val="none" w:sz="0" w:space="0" w:color="auto"/>
            <w:left w:val="none" w:sz="0" w:space="0" w:color="auto"/>
            <w:bottom w:val="none" w:sz="0" w:space="0" w:color="auto"/>
            <w:right w:val="none" w:sz="0" w:space="0" w:color="auto"/>
          </w:divBdr>
        </w:div>
        <w:div w:id="477117488">
          <w:marLeft w:val="640"/>
          <w:marRight w:val="0"/>
          <w:marTop w:val="0"/>
          <w:marBottom w:val="0"/>
          <w:divBdr>
            <w:top w:val="none" w:sz="0" w:space="0" w:color="auto"/>
            <w:left w:val="none" w:sz="0" w:space="0" w:color="auto"/>
            <w:bottom w:val="none" w:sz="0" w:space="0" w:color="auto"/>
            <w:right w:val="none" w:sz="0" w:space="0" w:color="auto"/>
          </w:divBdr>
        </w:div>
        <w:div w:id="265430054">
          <w:marLeft w:val="640"/>
          <w:marRight w:val="0"/>
          <w:marTop w:val="0"/>
          <w:marBottom w:val="0"/>
          <w:divBdr>
            <w:top w:val="none" w:sz="0" w:space="0" w:color="auto"/>
            <w:left w:val="none" w:sz="0" w:space="0" w:color="auto"/>
            <w:bottom w:val="none" w:sz="0" w:space="0" w:color="auto"/>
            <w:right w:val="none" w:sz="0" w:space="0" w:color="auto"/>
          </w:divBdr>
        </w:div>
        <w:div w:id="1789204798">
          <w:marLeft w:val="640"/>
          <w:marRight w:val="0"/>
          <w:marTop w:val="0"/>
          <w:marBottom w:val="0"/>
          <w:divBdr>
            <w:top w:val="none" w:sz="0" w:space="0" w:color="auto"/>
            <w:left w:val="none" w:sz="0" w:space="0" w:color="auto"/>
            <w:bottom w:val="none" w:sz="0" w:space="0" w:color="auto"/>
            <w:right w:val="none" w:sz="0" w:space="0" w:color="auto"/>
          </w:divBdr>
        </w:div>
        <w:div w:id="2080856975">
          <w:marLeft w:val="640"/>
          <w:marRight w:val="0"/>
          <w:marTop w:val="0"/>
          <w:marBottom w:val="0"/>
          <w:divBdr>
            <w:top w:val="none" w:sz="0" w:space="0" w:color="auto"/>
            <w:left w:val="none" w:sz="0" w:space="0" w:color="auto"/>
            <w:bottom w:val="none" w:sz="0" w:space="0" w:color="auto"/>
            <w:right w:val="none" w:sz="0" w:space="0" w:color="auto"/>
          </w:divBdr>
        </w:div>
        <w:div w:id="560020107">
          <w:marLeft w:val="640"/>
          <w:marRight w:val="0"/>
          <w:marTop w:val="0"/>
          <w:marBottom w:val="0"/>
          <w:divBdr>
            <w:top w:val="none" w:sz="0" w:space="0" w:color="auto"/>
            <w:left w:val="none" w:sz="0" w:space="0" w:color="auto"/>
            <w:bottom w:val="none" w:sz="0" w:space="0" w:color="auto"/>
            <w:right w:val="none" w:sz="0" w:space="0" w:color="auto"/>
          </w:divBdr>
        </w:div>
        <w:div w:id="258804753">
          <w:marLeft w:val="640"/>
          <w:marRight w:val="0"/>
          <w:marTop w:val="0"/>
          <w:marBottom w:val="0"/>
          <w:divBdr>
            <w:top w:val="none" w:sz="0" w:space="0" w:color="auto"/>
            <w:left w:val="none" w:sz="0" w:space="0" w:color="auto"/>
            <w:bottom w:val="none" w:sz="0" w:space="0" w:color="auto"/>
            <w:right w:val="none" w:sz="0" w:space="0" w:color="auto"/>
          </w:divBdr>
        </w:div>
        <w:div w:id="107555442">
          <w:marLeft w:val="640"/>
          <w:marRight w:val="0"/>
          <w:marTop w:val="0"/>
          <w:marBottom w:val="0"/>
          <w:divBdr>
            <w:top w:val="none" w:sz="0" w:space="0" w:color="auto"/>
            <w:left w:val="none" w:sz="0" w:space="0" w:color="auto"/>
            <w:bottom w:val="none" w:sz="0" w:space="0" w:color="auto"/>
            <w:right w:val="none" w:sz="0" w:space="0" w:color="auto"/>
          </w:divBdr>
        </w:div>
        <w:div w:id="1759980101">
          <w:marLeft w:val="640"/>
          <w:marRight w:val="0"/>
          <w:marTop w:val="0"/>
          <w:marBottom w:val="0"/>
          <w:divBdr>
            <w:top w:val="none" w:sz="0" w:space="0" w:color="auto"/>
            <w:left w:val="none" w:sz="0" w:space="0" w:color="auto"/>
            <w:bottom w:val="none" w:sz="0" w:space="0" w:color="auto"/>
            <w:right w:val="none" w:sz="0" w:space="0" w:color="auto"/>
          </w:divBdr>
        </w:div>
        <w:div w:id="1029571913">
          <w:marLeft w:val="640"/>
          <w:marRight w:val="0"/>
          <w:marTop w:val="0"/>
          <w:marBottom w:val="0"/>
          <w:divBdr>
            <w:top w:val="none" w:sz="0" w:space="0" w:color="auto"/>
            <w:left w:val="none" w:sz="0" w:space="0" w:color="auto"/>
            <w:bottom w:val="none" w:sz="0" w:space="0" w:color="auto"/>
            <w:right w:val="none" w:sz="0" w:space="0" w:color="auto"/>
          </w:divBdr>
        </w:div>
        <w:div w:id="1242525693">
          <w:marLeft w:val="640"/>
          <w:marRight w:val="0"/>
          <w:marTop w:val="0"/>
          <w:marBottom w:val="0"/>
          <w:divBdr>
            <w:top w:val="none" w:sz="0" w:space="0" w:color="auto"/>
            <w:left w:val="none" w:sz="0" w:space="0" w:color="auto"/>
            <w:bottom w:val="none" w:sz="0" w:space="0" w:color="auto"/>
            <w:right w:val="none" w:sz="0" w:space="0" w:color="auto"/>
          </w:divBdr>
        </w:div>
        <w:div w:id="1821967980">
          <w:marLeft w:val="640"/>
          <w:marRight w:val="0"/>
          <w:marTop w:val="0"/>
          <w:marBottom w:val="0"/>
          <w:divBdr>
            <w:top w:val="none" w:sz="0" w:space="0" w:color="auto"/>
            <w:left w:val="none" w:sz="0" w:space="0" w:color="auto"/>
            <w:bottom w:val="none" w:sz="0" w:space="0" w:color="auto"/>
            <w:right w:val="none" w:sz="0" w:space="0" w:color="auto"/>
          </w:divBdr>
        </w:div>
        <w:div w:id="1837836910">
          <w:marLeft w:val="640"/>
          <w:marRight w:val="0"/>
          <w:marTop w:val="0"/>
          <w:marBottom w:val="0"/>
          <w:divBdr>
            <w:top w:val="none" w:sz="0" w:space="0" w:color="auto"/>
            <w:left w:val="none" w:sz="0" w:space="0" w:color="auto"/>
            <w:bottom w:val="none" w:sz="0" w:space="0" w:color="auto"/>
            <w:right w:val="none" w:sz="0" w:space="0" w:color="auto"/>
          </w:divBdr>
        </w:div>
        <w:div w:id="1541939495">
          <w:marLeft w:val="640"/>
          <w:marRight w:val="0"/>
          <w:marTop w:val="0"/>
          <w:marBottom w:val="0"/>
          <w:divBdr>
            <w:top w:val="none" w:sz="0" w:space="0" w:color="auto"/>
            <w:left w:val="none" w:sz="0" w:space="0" w:color="auto"/>
            <w:bottom w:val="none" w:sz="0" w:space="0" w:color="auto"/>
            <w:right w:val="none" w:sz="0" w:space="0" w:color="auto"/>
          </w:divBdr>
        </w:div>
        <w:div w:id="1473328020">
          <w:marLeft w:val="640"/>
          <w:marRight w:val="0"/>
          <w:marTop w:val="0"/>
          <w:marBottom w:val="0"/>
          <w:divBdr>
            <w:top w:val="none" w:sz="0" w:space="0" w:color="auto"/>
            <w:left w:val="none" w:sz="0" w:space="0" w:color="auto"/>
            <w:bottom w:val="none" w:sz="0" w:space="0" w:color="auto"/>
            <w:right w:val="none" w:sz="0" w:space="0" w:color="auto"/>
          </w:divBdr>
        </w:div>
        <w:div w:id="1142115492">
          <w:marLeft w:val="640"/>
          <w:marRight w:val="0"/>
          <w:marTop w:val="0"/>
          <w:marBottom w:val="0"/>
          <w:divBdr>
            <w:top w:val="none" w:sz="0" w:space="0" w:color="auto"/>
            <w:left w:val="none" w:sz="0" w:space="0" w:color="auto"/>
            <w:bottom w:val="none" w:sz="0" w:space="0" w:color="auto"/>
            <w:right w:val="none" w:sz="0" w:space="0" w:color="auto"/>
          </w:divBdr>
        </w:div>
        <w:div w:id="1126040883">
          <w:marLeft w:val="640"/>
          <w:marRight w:val="0"/>
          <w:marTop w:val="0"/>
          <w:marBottom w:val="0"/>
          <w:divBdr>
            <w:top w:val="none" w:sz="0" w:space="0" w:color="auto"/>
            <w:left w:val="none" w:sz="0" w:space="0" w:color="auto"/>
            <w:bottom w:val="none" w:sz="0" w:space="0" w:color="auto"/>
            <w:right w:val="none" w:sz="0" w:space="0" w:color="auto"/>
          </w:divBdr>
        </w:div>
        <w:div w:id="1808281460">
          <w:marLeft w:val="640"/>
          <w:marRight w:val="0"/>
          <w:marTop w:val="0"/>
          <w:marBottom w:val="0"/>
          <w:divBdr>
            <w:top w:val="none" w:sz="0" w:space="0" w:color="auto"/>
            <w:left w:val="none" w:sz="0" w:space="0" w:color="auto"/>
            <w:bottom w:val="none" w:sz="0" w:space="0" w:color="auto"/>
            <w:right w:val="none" w:sz="0" w:space="0" w:color="auto"/>
          </w:divBdr>
        </w:div>
        <w:div w:id="114449524">
          <w:marLeft w:val="640"/>
          <w:marRight w:val="0"/>
          <w:marTop w:val="0"/>
          <w:marBottom w:val="0"/>
          <w:divBdr>
            <w:top w:val="none" w:sz="0" w:space="0" w:color="auto"/>
            <w:left w:val="none" w:sz="0" w:space="0" w:color="auto"/>
            <w:bottom w:val="none" w:sz="0" w:space="0" w:color="auto"/>
            <w:right w:val="none" w:sz="0" w:space="0" w:color="auto"/>
          </w:divBdr>
        </w:div>
        <w:div w:id="2122413320">
          <w:marLeft w:val="640"/>
          <w:marRight w:val="0"/>
          <w:marTop w:val="0"/>
          <w:marBottom w:val="0"/>
          <w:divBdr>
            <w:top w:val="none" w:sz="0" w:space="0" w:color="auto"/>
            <w:left w:val="none" w:sz="0" w:space="0" w:color="auto"/>
            <w:bottom w:val="none" w:sz="0" w:space="0" w:color="auto"/>
            <w:right w:val="none" w:sz="0" w:space="0" w:color="auto"/>
          </w:divBdr>
        </w:div>
        <w:div w:id="1319993139">
          <w:marLeft w:val="640"/>
          <w:marRight w:val="0"/>
          <w:marTop w:val="0"/>
          <w:marBottom w:val="0"/>
          <w:divBdr>
            <w:top w:val="none" w:sz="0" w:space="0" w:color="auto"/>
            <w:left w:val="none" w:sz="0" w:space="0" w:color="auto"/>
            <w:bottom w:val="none" w:sz="0" w:space="0" w:color="auto"/>
            <w:right w:val="none" w:sz="0" w:space="0" w:color="auto"/>
          </w:divBdr>
        </w:div>
        <w:div w:id="1902594741">
          <w:marLeft w:val="640"/>
          <w:marRight w:val="0"/>
          <w:marTop w:val="0"/>
          <w:marBottom w:val="0"/>
          <w:divBdr>
            <w:top w:val="none" w:sz="0" w:space="0" w:color="auto"/>
            <w:left w:val="none" w:sz="0" w:space="0" w:color="auto"/>
            <w:bottom w:val="none" w:sz="0" w:space="0" w:color="auto"/>
            <w:right w:val="none" w:sz="0" w:space="0" w:color="auto"/>
          </w:divBdr>
        </w:div>
        <w:div w:id="664019887">
          <w:marLeft w:val="640"/>
          <w:marRight w:val="0"/>
          <w:marTop w:val="0"/>
          <w:marBottom w:val="0"/>
          <w:divBdr>
            <w:top w:val="none" w:sz="0" w:space="0" w:color="auto"/>
            <w:left w:val="none" w:sz="0" w:space="0" w:color="auto"/>
            <w:bottom w:val="none" w:sz="0" w:space="0" w:color="auto"/>
            <w:right w:val="none" w:sz="0" w:space="0" w:color="auto"/>
          </w:divBdr>
        </w:div>
        <w:div w:id="2126348112">
          <w:marLeft w:val="640"/>
          <w:marRight w:val="0"/>
          <w:marTop w:val="0"/>
          <w:marBottom w:val="0"/>
          <w:divBdr>
            <w:top w:val="none" w:sz="0" w:space="0" w:color="auto"/>
            <w:left w:val="none" w:sz="0" w:space="0" w:color="auto"/>
            <w:bottom w:val="none" w:sz="0" w:space="0" w:color="auto"/>
            <w:right w:val="none" w:sz="0" w:space="0" w:color="auto"/>
          </w:divBdr>
        </w:div>
        <w:div w:id="1326393210">
          <w:marLeft w:val="640"/>
          <w:marRight w:val="0"/>
          <w:marTop w:val="0"/>
          <w:marBottom w:val="0"/>
          <w:divBdr>
            <w:top w:val="none" w:sz="0" w:space="0" w:color="auto"/>
            <w:left w:val="none" w:sz="0" w:space="0" w:color="auto"/>
            <w:bottom w:val="none" w:sz="0" w:space="0" w:color="auto"/>
            <w:right w:val="none" w:sz="0" w:space="0" w:color="auto"/>
          </w:divBdr>
        </w:div>
        <w:div w:id="2074766707">
          <w:marLeft w:val="640"/>
          <w:marRight w:val="0"/>
          <w:marTop w:val="0"/>
          <w:marBottom w:val="0"/>
          <w:divBdr>
            <w:top w:val="none" w:sz="0" w:space="0" w:color="auto"/>
            <w:left w:val="none" w:sz="0" w:space="0" w:color="auto"/>
            <w:bottom w:val="none" w:sz="0" w:space="0" w:color="auto"/>
            <w:right w:val="none" w:sz="0" w:space="0" w:color="auto"/>
          </w:divBdr>
        </w:div>
        <w:div w:id="150799562">
          <w:marLeft w:val="640"/>
          <w:marRight w:val="0"/>
          <w:marTop w:val="0"/>
          <w:marBottom w:val="0"/>
          <w:divBdr>
            <w:top w:val="none" w:sz="0" w:space="0" w:color="auto"/>
            <w:left w:val="none" w:sz="0" w:space="0" w:color="auto"/>
            <w:bottom w:val="none" w:sz="0" w:space="0" w:color="auto"/>
            <w:right w:val="none" w:sz="0" w:space="0" w:color="auto"/>
          </w:divBdr>
        </w:div>
        <w:div w:id="872959666">
          <w:marLeft w:val="640"/>
          <w:marRight w:val="0"/>
          <w:marTop w:val="0"/>
          <w:marBottom w:val="0"/>
          <w:divBdr>
            <w:top w:val="none" w:sz="0" w:space="0" w:color="auto"/>
            <w:left w:val="none" w:sz="0" w:space="0" w:color="auto"/>
            <w:bottom w:val="none" w:sz="0" w:space="0" w:color="auto"/>
            <w:right w:val="none" w:sz="0" w:space="0" w:color="auto"/>
          </w:divBdr>
        </w:div>
        <w:div w:id="708338693">
          <w:marLeft w:val="640"/>
          <w:marRight w:val="0"/>
          <w:marTop w:val="0"/>
          <w:marBottom w:val="0"/>
          <w:divBdr>
            <w:top w:val="none" w:sz="0" w:space="0" w:color="auto"/>
            <w:left w:val="none" w:sz="0" w:space="0" w:color="auto"/>
            <w:bottom w:val="none" w:sz="0" w:space="0" w:color="auto"/>
            <w:right w:val="none" w:sz="0" w:space="0" w:color="auto"/>
          </w:divBdr>
        </w:div>
        <w:div w:id="1281181193">
          <w:marLeft w:val="640"/>
          <w:marRight w:val="0"/>
          <w:marTop w:val="0"/>
          <w:marBottom w:val="0"/>
          <w:divBdr>
            <w:top w:val="none" w:sz="0" w:space="0" w:color="auto"/>
            <w:left w:val="none" w:sz="0" w:space="0" w:color="auto"/>
            <w:bottom w:val="none" w:sz="0" w:space="0" w:color="auto"/>
            <w:right w:val="none" w:sz="0" w:space="0" w:color="auto"/>
          </w:divBdr>
        </w:div>
        <w:div w:id="1387951640">
          <w:marLeft w:val="640"/>
          <w:marRight w:val="0"/>
          <w:marTop w:val="0"/>
          <w:marBottom w:val="0"/>
          <w:divBdr>
            <w:top w:val="none" w:sz="0" w:space="0" w:color="auto"/>
            <w:left w:val="none" w:sz="0" w:space="0" w:color="auto"/>
            <w:bottom w:val="none" w:sz="0" w:space="0" w:color="auto"/>
            <w:right w:val="none" w:sz="0" w:space="0" w:color="auto"/>
          </w:divBdr>
        </w:div>
        <w:div w:id="739136655">
          <w:marLeft w:val="640"/>
          <w:marRight w:val="0"/>
          <w:marTop w:val="0"/>
          <w:marBottom w:val="0"/>
          <w:divBdr>
            <w:top w:val="none" w:sz="0" w:space="0" w:color="auto"/>
            <w:left w:val="none" w:sz="0" w:space="0" w:color="auto"/>
            <w:bottom w:val="none" w:sz="0" w:space="0" w:color="auto"/>
            <w:right w:val="none" w:sz="0" w:space="0" w:color="auto"/>
          </w:divBdr>
        </w:div>
        <w:div w:id="621418790">
          <w:marLeft w:val="640"/>
          <w:marRight w:val="0"/>
          <w:marTop w:val="0"/>
          <w:marBottom w:val="0"/>
          <w:divBdr>
            <w:top w:val="none" w:sz="0" w:space="0" w:color="auto"/>
            <w:left w:val="none" w:sz="0" w:space="0" w:color="auto"/>
            <w:bottom w:val="none" w:sz="0" w:space="0" w:color="auto"/>
            <w:right w:val="none" w:sz="0" w:space="0" w:color="auto"/>
          </w:divBdr>
        </w:div>
        <w:div w:id="1549607216">
          <w:marLeft w:val="640"/>
          <w:marRight w:val="0"/>
          <w:marTop w:val="0"/>
          <w:marBottom w:val="0"/>
          <w:divBdr>
            <w:top w:val="none" w:sz="0" w:space="0" w:color="auto"/>
            <w:left w:val="none" w:sz="0" w:space="0" w:color="auto"/>
            <w:bottom w:val="none" w:sz="0" w:space="0" w:color="auto"/>
            <w:right w:val="none" w:sz="0" w:space="0" w:color="auto"/>
          </w:divBdr>
        </w:div>
        <w:div w:id="1124693988">
          <w:marLeft w:val="640"/>
          <w:marRight w:val="0"/>
          <w:marTop w:val="0"/>
          <w:marBottom w:val="0"/>
          <w:divBdr>
            <w:top w:val="none" w:sz="0" w:space="0" w:color="auto"/>
            <w:left w:val="none" w:sz="0" w:space="0" w:color="auto"/>
            <w:bottom w:val="none" w:sz="0" w:space="0" w:color="auto"/>
            <w:right w:val="none" w:sz="0" w:space="0" w:color="auto"/>
          </w:divBdr>
        </w:div>
        <w:div w:id="64256975">
          <w:marLeft w:val="640"/>
          <w:marRight w:val="0"/>
          <w:marTop w:val="0"/>
          <w:marBottom w:val="0"/>
          <w:divBdr>
            <w:top w:val="none" w:sz="0" w:space="0" w:color="auto"/>
            <w:left w:val="none" w:sz="0" w:space="0" w:color="auto"/>
            <w:bottom w:val="none" w:sz="0" w:space="0" w:color="auto"/>
            <w:right w:val="none" w:sz="0" w:space="0" w:color="auto"/>
          </w:divBdr>
        </w:div>
        <w:div w:id="1424836986">
          <w:marLeft w:val="640"/>
          <w:marRight w:val="0"/>
          <w:marTop w:val="0"/>
          <w:marBottom w:val="0"/>
          <w:divBdr>
            <w:top w:val="none" w:sz="0" w:space="0" w:color="auto"/>
            <w:left w:val="none" w:sz="0" w:space="0" w:color="auto"/>
            <w:bottom w:val="none" w:sz="0" w:space="0" w:color="auto"/>
            <w:right w:val="none" w:sz="0" w:space="0" w:color="auto"/>
          </w:divBdr>
        </w:div>
      </w:divsChild>
    </w:div>
    <w:div w:id="1521621762">
      <w:bodyDiv w:val="1"/>
      <w:marLeft w:val="0"/>
      <w:marRight w:val="0"/>
      <w:marTop w:val="0"/>
      <w:marBottom w:val="0"/>
      <w:divBdr>
        <w:top w:val="none" w:sz="0" w:space="0" w:color="auto"/>
        <w:left w:val="none" w:sz="0" w:space="0" w:color="auto"/>
        <w:bottom w:val="none" w:sz="0" w:space="0" w:color="auto"/>
        <w:right w:val="none" w:sz="0" w:space="0" w:color="auto"/>
      </w:divBdr>
      <w:divsChild>
        <w:div w:id="1614896309">
          <w:marLeft w:val="640"/>
          <w:marRight w:val="0"/>
          <w:marTop w:val="0"/>
          <w:marBottom w:val="0"/>
          <w:divBdr>
            <w:top w:val="none" w:sz="0" w:space="0" w:color="auto"/>
            <w:left w:val="none" w:sz="0" w:space="0" w:color="auto"/>
            <w:bottom w:val="none" w:sz="0" w:space="0" w:color="auto"/>
            <w:right w:val="none" w:sz="0" w:space="0" w:color="auto"/>
          </w:divBdr>
        </w:div>
        <w:div w:id="758410402">
          <w:marLeft w:val="640"/>
          <w:marRight w:val="0"/>
          <w:marTop w:val="0"/>
          <w:marBottom w:val="0"/>
          <w:divBdr>
            <w:top w:val="none" w:sz="0" w:space="0" w:color="auto"/>
            <w:left w:val="none" w:sz="0" w:space="0" w:color="auto"/>
            <w:bottom w:val="none" w:sz="0" w:space="0" w:color="auto"/>
            <w:right w:val="none" w:sz="0" w:space="0" w:color="auto"/>
          </w:divBdr>
        </w:div>
        <w:div w:id="583299842">
          <w:marLeft w:val="640"/>
          <w:marRight w:val="0"/>
          <w:marTop w:val="0"/>
          <w:marBottom w:val="0"/>
          <w:divBdr>
            <w:top w:val="none" w:sz="0" w:space="0" w:color="auto"/>
            <w:left w:val="none" w:sz="0" w:space="0" w:color="auto"/>
            <w:bottom w:val="none" w:sz="0" w:space="0" w:color="auto"/>
            <w:right w:val="none" w:sz="0" w:space="0" w:color="auto"/>
          </w:divBdr>
        </w:div>
        <w:div w:id="1341588965">
          <w:marLeft w:val="640"/>
          <w:marRight w:val="0"/>
          <w:marTop w:val="0"/>
          <w:marBottom w:val="0"/>
          <w:divBdr>
            <w:top w:val="none" w:sz="0" w:space="0" w:color="auto"/>
            <w:left w:val="none" w:sz="0" w:space="0" w:color="auto"/>
            <w:bottom w:val="none" w:sz="0" w:space="0" w:color="auto"/>
            <w:right w:val="none" w:sz="0" w:space="0" w:color="auto"/>
          </w:divBdr>
        </w:div>
        <w:div w:id="922954564">
          <w:marLeft w:val="640"/>
          <w:marRight w:val="0"/>
          <w:marTop w:val="0"/>
          <w:marBottom w:val="0"/>
          <w:divBdr>
            <w:top w:val="none" w:sz="0" w:space="0" w:color="auto"/>
            <w:left w:val="none" w:sz="0" w:space="0" w:color="auto"/>
            <w:bottom w:val="none" w:sz="0" w:space="0" w:color="auto"/>
            <w:right w:val="none" w:sz="0" w:space="0" w:color="auto"/>
          </w:divBdr>
        </w:div>
        <w:div w:id="1897234149">
          <w:marLeft w:val="640"/>
          <w:marRight w:val="0"/>
          <w:marTop w:val="0"/>
          <w:marBottom w:val="0"/>
          <w:divBdr>
            <w:top w:val="none" w:sz="0" w:space="0" w:color="auto"/>
            <w:left w:val="none" w:sz="0" w:space="0" w:color="auto"/>
            <w:bottom w:val="none" w:sz="0" w:space="0" w:color="auto"/>
            <w:right w:val="none" w:sz="0" w:space="0" w:color="auto"/>
          </w:divBdr>
        </w:div>
        <w:div w:id="946691224">
          <w:marLeft w:val="640"/>
          <w:marRight w:val="0"/>
          <w:marTop w:val="0"/>
          <w:marBottom w:val="0"/>
          <w:divBdr>
            <w:top w:val="none" w:sz="0" w:space="0" w:color="auto"/>
            <w:left w:val="none" w:sz="0" w:space="0" w:color="auto"/>
            <w:bottom w:val="none" w:sz="0" w:space="0" w:color="auto"/>
            <w:right w:val="none" w:sz="0" w:space="0" w:color="auto"/>
          </w:divBdr>
        </w:div>
        <w:div w:id="1290740811">
          <w:marLeft w:val="640"/>
          <w:marRight w:val="0"/>
          <w:marTop w:val="0"/>
          <w:marBottom w:val="0"/>
          <w:divBdr>
            <w:top w:val="none" w:sz="0" w:space="0" w:color="auto"/>
            <w:left w:val="none" w:sz="0" w:space="0" w:color="auto"/>
            <w:bottom w:val="none" w:sz="0" w:space="0" w:color="auto"/>
            <w:right w:val="none" w:sz="0" w:space="0" w:color="auto"/>
          </w:divBdr>
        </w:div>
        <w:div w:id="1977563532">
          <w:marLeft w:val="640"/>
          <w:marRight w:val="0"/>
          <w:marTop w:val="0"/>
          <w:marBottom w:val="0"/>
          <w:divBdr>
            <w:top w:val="none" w:sz="0" w:space="0" w:color="auto"/>
            <w:left w:val="none" w:sz="0" w:space="0" w:color="auto"/>
            <w:bottom w:val="none" w:sz="0" w:space="0" w:color="auto"/>
            <w:right w:val="none" w:sz="0" w:space="0" w:color="auto"/>
          </w:divBdr>
        </w:div>
        <w:div w:id="1451121307">
          <w:marLeft w:val="640"/>
          <w:marRight w:val="0"/>
          <w:marTop w:val="0"/>
          <w:marBottom w:val="0"/>
          <w:divBdr>
            <w:top w:val="none" w:sz="0" w:space="0" w:color="auto"/>
            <w:left w:val="none" w:sz="0" w:space="0" w:color="auto"/>
            <w:bottom w:val="none" w:sz="0" w:space="0" w:color="auto"/>
            <w:right w:val="none" w:sz="0" w:space="0" w:color="auto"/>
          </w:divBdr>
        </w:div>
        <w:div w:id="513999147">
          <w:marLeft w:val="640"/>
          <w:marRight w:val="0"/>
          <w:marTop w:val="0"/>
          <w:marBottom w:val="0"/>
          <w:divBdr>
            <w:top w:val="none" w:sz="0" w:space="0" w:color="auto"/>
            <w:left w:val="none" w:sz="0" w:space="0" w:color="auto"/>
            <w:bottom w:val="none" w:sz="0" w:space="0" w:color="auto"/>
            <w:right w:val="none" w:sz="0" w:space="0" w:color="auto"/>
          </w:divBdr>
        </w:div>
        <w:div w:id="1326472656">
          <w:marLeft w:val="640"/>
          <w:marRight w:val="0"/>
          <w:marTop w:val="0"/>
          <w:marBottom w:val="0"/>
          <w:divBdr>
            <w:top w:val="none" w:sz="0" w:space="0" w:color="auto"/>
            <w:left w:val="none" w:sz="0" w:space="0" w:color="auto"/>
            <w:bottom w:val="none" w:sz="0" w:space="0" w:color="auto"/>
            <w:right w:val="none" w:sz="0" w:space="0" w:color="auto"/>
          </w:divBdr>
        </w:div>
        <w:div w:id="716010533">
          <w:marLeft w:val="640"/>
          <w:marRight w:val="0"/>
          <w:marTop w:val="0"/>
          <w:marBottom w:val="0"/>
          <w:divBdr>
            <w:top w:val="none" w:sz="0" w:space="0" w:color="auto"/>
            <w:left w:val="none" w:sz="0" w:space="0" w:color="auto"/>
            <w:bottom w:val="none" w:sz="0" w:space="0" w:color="auto"/>
            <w:right w:val="none" w:sz="0" w:space="0" w:color="auto"/>
          </w:divBdr>
        </w:div>
        <w:div w:id="1340887385">
          <w:marLeft w:val="640"/>
          <w:marRight w:val="0"/>
          <w:marTop w:val="0"/>
          <w:marBottom w:val="0"/>
          <w:divBdr>
            <w:top w:val="none" w:sz="0" w:space="0" w:color="auto"/>
            <w:left w:val="none" w:sz="0" w:space="0" w:color="auto"/>
            <w:bottom w:val="none" w:sz="0" w:space="0" w:color="auto"/>
            <w:right w:val="none" w:sz="0" w:space="0" w:color="auto"/>
          </w:divBdr>
        </w:div>
        <w:div w:id="1367485043">
          <w:marLeft w:val="640"/>
          <w:marRight w:val="0"/>
          <w:marTop w:val="0"/>
          <w:marBottom w:val="0"/>
          <w:divBdr>
            <w:top w:val="none" w:sz="0" w:space="0" w:color="auto"/>
            <w:left w:val="none" w:sz="0" w:space="0" w:color="auto"/>
            <w:bottom w:val="none" w:sz="0" w:space="0" w:color="auto"/>
            <w:right w:val="none" w:sz="0" w:space="0" w:color="auto"/>
          </w:divBdr>
        </w:div>
        <w:div w:id="2167922">
          <w:marLeft w:val="640"/>
          <w:marRight w:val="0"/>
          <w:marTop w:val="0"/>
          <w:marBottom w:val="0"/>
          <w:divBdr>
            <w:top w:val="none" w:sz="0" w:space="0" w:color="auto"/>
            <w:left w:val="none" w:sz="0" w:space="0" w:color="auto"/>
            <w:bottom w:val="none" w:sz="0" w:space="0" w:color="auto"/>
            <w:right w:val="none" w:sz="0" w:space="0" w:color="auto"/>
          </w:divBdr>
        </w:div>
        <w:div w:id="2033068796">
          <w:marLeft w:val="640"/>
          <w:marRight w:val="0"/>
          <w:marTop w:val="0"/>
          <w:marBottom w:val="0"/>
          <w:divBdr>
            <w:top w:val="none" w:sz="0" w:space="0" w:color="auto"/>
            <w:left w:val="none" w:sz="0" w:space="0" w:color="auto"/>
            <w:bottom w:val="none" w:sz="0" w:space="0" w:color="auto"/>
            <w:right w:val="none" w:sz="0" w:space="0" w:color="auto"/>
          </w:divBdr>
        </w:div>
        <w:div w:id="597175101">
          <w:marLeft w:val="640"/>
          <w:marRight w:val="0"/>
          <w:marTop w:val="0"/>
          <w:marBottom w:val="0"/>
          <w:divBdr>
            <w:top w:val="none" w:sz="0" w:space="0" w:color="auto"/>
            <w:left w:val="none" w:sz="0" w:space="0" w:color="auto"/>
            <w:bottom w:val="none" w:sz="0" w:space="0" w:color="auto"/>
            <w:right w:val="none" w:sz="0" w:space="0" w:color="auto"/>
          </w:divBdr>
        </w:div>
        <w:div w:id="1397819388">
          <w:marLeft w:val="640"/>
          <w:marRight w:val="0"/>
          <w:marTop w:val="0"/>
          <w:marBottom w:val="0"/>
          <w:divBdr>
            <w:top w:val="none" w:sz="0" w:space="0" w:color="auto"/>
            <w:left w:val="none" w:sz="0" w:space="0" w:color="auto"/>
            <w:bottom w:val="none" w:sz="0" w:space="0" w:color="auto"/>
            <w:right w:val="none" w:sz="0" w:space="0" w:color="auto"/>
          </w:divBdr>
        </w:div>
        <w:div w:id="1360549473">
          <w:marLeft w:val="640"/>
          <w:marRight w:val="0"/>
          <w:marTop w:val="0"/>
          <w:marBottom w:val="0"/>
          <w:divBdr>
            <w:top w:val="none" w:sz="0" w:space="0" w:color="auto"/>
            <w:left w:val="none" w:sz="0" w:space="0" w:color="auto"/>
            <w:bottom w:val="none" w:sz="0" w:space="0" w:color="auto"/>
            <w:right w:val="none" w:sz="0" w:space="0" w:color="auto"/>
          </w:divBdr>
        </w:div>
        <w:div w:id="2047606970">
          <w:marLeft w:val="640"/>
          <w:marRight w:val="0"/>
          <w:marTop w:val="0"/>
          <w:marBottom w:val="0"/>
          <w:divBdr>
            <w:top w:val="none" w:sz="0" w:space="0" w:color="auto"/>
            <w:left w:val="none" w:sz="0" w:space="0" w:color="auto"/>
            <w:bottom w:val="none" w:sz="0" w:space="0" w:color="auto"/>
            <w:right w:val="none" w:sz="0" w:space="0" w:color="auto"/>
          </w:divBdr>
        </w:div>
        <w:div w:id="1993295781">
          <w:marLeft w:val="640"/>
          <w:marRight w:val="0"/>
          <w:marTop w:val="0"/>
          <w:marBottom w:val="0"/>
          <w:divBdr>
            <w:top w:val="none" w:sz="0" w:space="0" w:color="auto"/>
            <w:left w:val="none" w:sz="0" w:space="0" w:color="auto"/>
            <w:bottom w:val="none" w:sz="0" w:space="0" w:color="auto"/>
            <w:right w:val="none" w:sz="0" w:space="0" w:color="auto"/>
          </w:divBdr>
        </w:div>
        <w:div w:id="782722806">
          <w:marLeft w:val="640"/>
          <w:marRight w:val="0"/>
          <w:marTop w:val="0"/>
          <w:marBottom w:val="0"/>
          <w:divBdr>
            <w:top w:val="none" w:sz="0" w:space="0" w:color="auto"/>
            <w:left w:val="none" w:sz="0" w:space="0" w:color="auto"/>
            <w:bottom w:val="none" w:sz="0" w:space="0" w:color="auto"/>
            <w:right w:val="none" w:sz="0" w:space="0" w:color="auto"/>
          </w:divBdr>
        </w:div>
        <w:div w:id="279267636">
          <w:marLeft w:val="640"/>
          <w:marRight w:val="0"/>
          <w:marTop w:val="0"/>
          <w:marBottom w:val="0"/>
          <w:divBdr>
            <w:top w:val="none" w:sz="0" w:space="0" w:color="auto"/>
            <w:left w:val="none" w:sz="0" w:space="0" w:color="auto"/>
            <w:bottom w:val="none" w:sz="0" w:space="0" w:color="auto"/>
            <w:right w:val="none" w:sz="0" w:space="0" w:color="auto"/>
          </w:divBdr>
        </w:div>
        <w:div w:id="1844314150">
          <w:marLeft w:val="640"/>
          <w:marRight w:val="0"/>
          <w:marTop w:val="0"/>
          <w:marBottom w:val="0"/>
          <w:divBdr>
            <w:top w:val="none" w:sz="0" w:space="0" w:color="auto"/>
            <w:left w:val="none" w:sz="0" w:space="0" w:color="auto"/>
            <w:bottom w:val="none" w:sz="0" w:space="0" w:color="auto"/>
            <w:right w:val="none" w:sz="0" w:space="0" w:color="auto"/>
          </w:divBdr>
        </w:div>
        <w:div w:id="783035562">
          <w:marLeft w:val="640"/>
          <w:marRight w:val="0"/>
          <w:marTop w:val="0"/>
          <w:marBottom w:val="0"/>
          <w:divBdr>
            <w:top w:val="none" w:sz="0" w:space="0" w:color="auto"/>
            <w:left w:val="none" w:sz="0" w:space="0" w:color="auto"/>
            <w:bottom w:val="none" w:sz="0" w:space="0" w:color="auto"/>
            <w:right w:val="none" w:sz="0" w:space="0" w:color="auto"/>
          </w:divBdr>
        </w:div>
        <w:div w:id="2061395545">
          <w:marLeft w:val="640"/>
          <w:marRight w:val="0"/>
          <w:marTop w:val="0"/>
          <w:marBottom w:val="0"/>
          <w:divBdr>
            <w:top w:val="none" w:sz="0" w:space="0" w:color="auto"/>
            <w:left w:val="none" w:sz="0" w:space="0" w:color="auto"/>
            <w:bottom w:val="none" w:sz="0" w:space="0" w:color="auto"/>
            <w:right w:val="none" w:sz="0" w:space="0" w:color="auto"/>
          </w:divBdr>
        </w:div>
        <w:div w:id="2079085823">
          <w:marLeft w:val="640"/>
          <w:marRight w:val="0"/>
          <w:marTop w:val="0"/>
          <w:marBottom w:val="0"/>
          <w:divBdr>
            <w:top w:val="none" w:sz="0" w:space="0" w:color="auto"/>
            <w:left w:val="none" w:sz="0" w:space="0" w:color="auto"/>
            <w:bottom w:val="none" w:sz="0" w:space="0" w:color="auto"/>
            <w:right w:val="none" w:sz="0" w:space="0" w:color="auto"/>
          </w:divBdr>
        </w:div>
        <w:div w:id="1637417070">
          <w:marLeft w:val="640"/>
          <w:marRight w:val="0"/>
          <w:marTop w:val="0"/>
          <w:marBottom w:val="0"/>
          <w:divBdr>
            <w:top w:val="none" w:sz="0" w:space="0" w:color="auto"/>
            <w:left w:val="none" w:sz="0" w:space="0" w:color="auto"/>
            <w:bottom w:val="none" w:sz="0" w:space="0" w:color="auto"/>
            <w:right w:val="none" w:sz="0" w:space="0" w:color="auto"/>
          </w:divBdr>
        </w:div>
        <w:div w:id="4986072">
          <w:marLeft w:val="640"/>
          <w:marRight w:val="0"/>
          <w:marTop w:val="0"/>
          <w:marBottom w:val="0"/>
          <w:divBdr>
            <w:top w:val="none" w:sz="0" w:space="0" w:color="auto"/>
            <w:left w:val="none" w:sz="0" w:space="0" w:color="auto"/>
            <w:bottom w:val="none" w:sz="0" w:space="0" w:color="auto"/>
            <w:right w:val="none" w:sz="0" w:space="0" w:color="auto"/>
          </w:divBdr>
        </w:div>
        <w:div w:id="1049841928">
          <w:marLeft w:val="640"/>
          <w:marRight w:val="0"/>
          <w:marTop w:val="0"/>
          <w:marBottom w:val="0"/>
          <w:divBdr>
            <w:top w:val="none" w:sz="0" w:space="0" w:color="auto"/>
            <w:left w:val="none" w:sz="0" w:space="0" w:color="auto"/>
            <w:bottom w:val="none" w:sz="0" w:space="0" w:color="auto"/>
            <w:right w:val="none" w:sz="0" w:space="0" w:color="auto"/>
          </w:divBdr>
        </w:div>
        <w:div w:id="1312370637">
          <w:marLeft w:val="640"/>
          <w:marRight w:val="0"/>
          <w:marTop w:val="0"/>
          <w:marBottom w:val="0"/>
          <w:divBdr>
            <w:top w:val="none" w:sz="0" w:space="0" w:color="auto"/>
            <w:left w:val="none" w:sz="0" w:space="0" w:color="auto"/>
            <w:bottom w:val="none" w:sz="0" w:space="0" w:color="auto"/>
            <w:right w:val="none" w:sz="0" w:space="0" w:color="auto"/>
          </w:divBdr>
        </w:div>
        <w:div w:id="1422408992">
          <w:marLeft w:val="640"/>
          <w:marRight w:val="0"/>
          <w:marTop w:val="0"/>
          <w:marBottom w:val="0"/>
          <w:divBdr>
            <w:top w:val="none" w:sz="0" w:space="0" w:color="auto"/>
            <w:left w:val="none" w:sz="0" w:space="0" w:color="auto"/>
            <w:bottom w:val="none" w:sz="0" w:space="0" w:color="auto"/>
            <w:right w:val="none" w:sz="0" w:space="0" w:color="auto"/>
          </w:divBdr>
        </w:div>
        <w:div w:id="279150342">
          <w:marLeft w:val="640"/>
          <w:marRight w:val="0"/>
          <w:marTop w:val="0"/>
          <w:marBottom w:val="0"/>
          <w:divBdr>
            <w:top w:val="none" w:sz="0" w:space="0" w:color="auto"/>
            <w:left w:val="none" w:sz="0" w:space="0" w:color="auto"/>
            <w:bottom w:val="none" w:sz="0" w:space="0" w:color="auto"/>
            <w:right w:val="none" w:sz="0" w:space="0" w:color="auto"/>
          </w:divBdr>
        </w:div>
        <w:div w:id="1025668604">
          <w:marLeft w:val="640"/>
          <w:marRight w:val="0"/>
          <w:marTop w:val="0"/>
          <w:marBottom w:val="0"/>
          <w:divBdr>
            <w:top w:val="none" w:sz="0" w:space="0" w:color="auto"/>
            <w:left w:val="none" w:sz="0" w:space="0" w:color="auto"/>
            <w:bottom w:val="none" w:sz="0" w:space="0" w:color="auto"/>
            <w:right w:val="none" w:sz="0" w:space="0" w:color="auto"/>
          </w:divBdr>
        </w:div>
        <w:div w:id="1840194739">
          <w:marLeft w:val="640"/>
          <w:marRight w:val="0"/>
          <w:marTop w:val="0"/>
          <w:marBottom w:val="0"/>
          <w:divBdr>
            <w:top w:val="none" w:sz="0" w:space="0" w:color="auto"/>
            <w:left w:val="none" w:sz="0" w:space="0" w:color="auto"/>
            <w:bottom w:val="none" w:sz="0" w:space="0" w:color="auto"/>
            <w:right w:val="none" w:sz="0" w:space="0" w:color="auto"/>
          </w:divBdr>
        </w:div>
        <w:div w:id="2067413250">
          <w:marLeft w:val="640"/>
          <w:marRight w:val="0"/>
          <w:marTop w:val="0"/>
          <w:marBottom w:val="0"/>
          <w:divBdr>
            <w:top w:val="none" w:sz="0" w:space="0" w:color="auto"/>
            <w:left w:val="none" w:sz="0" w:space="0" w:color="auto"/>
            <w:bottom w:val="none" w:sz="0" w:space="0" w:color="auto"/>
            <w:right w:val="none" w:sz="0" w:space="0" w:color="auto"/>
          </w:divBdr>
        </w:div>
        <w:div w:id="627128347">
          <w:marLeft w:val="640"/>
          <w:marRight w:val="0"/>
          <w:marTop w:val="0"/>
          <w:marBottom w:val="0"/>
          <w:divBdr>
            <w:top w:val="none" w:sz="0" w:space="0" w:color="auto"/>
            <w:left w:val="none" w:sz="0" w:space="0" w:color="auto"/>
            <w:bottom w:val="none" w:sz="0" w:space="0" w:color="auto"/>
            <w:right w:val="none" w:sz="0" w:space="0" w:color="auto"/>
          </w:divBdr>
        </w:div>
        <w:div w:id="2067021662">
          <w:marLeft w:val="640"/>
          <w:marRight w:val="0"/>
          <w:marTop w:val="0"/>
          <w:marBottom w:val="0"/>
          <w:divBdr>
            <w:top w:val="none" w:sz="0" w:space="0" w:color="auto"/>
            <w:left w:val="none" w:sz="0" w:space="0" w:color="auto"/>
            <w:bottom w:val="none" w:sz="0" w:space="0" w:color="auto"/>
            <w:right w:val="none" w:sz="0" w:space="0" w:color="auto"/>
          </w:divBdr>
        </w:div>
        <w:div w:id="651445668">
          <w:marLeft w:val="640"/>
          <w:marRight w:val="0"/>
          <w:marTop w:val="0"/>
          <w:marBottom w:val="0"/>
          <w:divBdr>
            <w:top w:val="none" w:sz="0" w:space="0" w:color="auto"/>
            <w:left w:val="none" w:sz="0" w:space="0" w:color="auto"/>
            <w:bottom w:val="none" w:sz="0" w:space="0" w:color="auto"/>
            <w:right w:val="none" w:sz="0" w:space="0" w:color="auto"/>
          </w:divBdr>
        </w:div>
        <w:div w:id="1248004006">
          <w:marLeft w:val="640"/>
          <w:marRight w:val="0"/>
          <w:marTop w:val="0"/>
          <w:marBottom w:val="0"/>
          <w:divBdr>
            <w:top w:val="none" w:sz="0" w:space="0" w:color="auto"/>
            <w:left w:val="none" w:sz="0" w:space="0" w:color="auto"/>
            <w:bottom w:val="none" w:sz="0" w:space="0" w:color="auto"/>
            <w:right w:val="none" w:sz="0" w:space="0" w:color="auto"/>
          </w:divBdr>
        </w:div>
        <w:div w:id="1999072259">
          <w:marLeft w:val="640"/>
          <w:marRight w:val="0"/>
          <w:marTop w:val="0"/>
          <w:marBottom w:val="0"/>
          <w:divBdr>
            <w:top w:val="none" w:sz="0" w:space="0" w:color="auto"/>
            <w:left w:val="none" w:sz="0" w:space="0" w:color="auto"/>
            <w:bottom w:val="none" w:sz="0" w:space="0" w:color="auto"/>
            <w:right w:val="none" w:sz="0" w:space="0" w:color="auto"/>
          </w:divBdr>
        </w:div>
        <w:div w:id="1183670069">
          <w:marLeft w:val="640"/>
          <w:marRight w:val="0"/>
          <w:marTop w:val="0"/>
          <w:marBottom w:val="0"/>
          <w:divBdr>
            <w:top w:val="none" w:sz="0" w:space="0" w:color="auto"/>
            <w:left w:val="none" w:sz="0" w:space="0" w:color="auto"/>
            <w:bottom w:val="none" w:sz="0" w:space="0" w:color="auto"/>
            <w:right w:val="none" w:sz="0" w:space="0" w:color="auto"/>
          </w:divBdr>
        </w:div>
        <w:div w:id="527909765">
          <w:marLeft w:val="640"/>
          <w:marRight w:val="0"/>
          <w:marTop w:val="0"/>
          <w:marBottom w:val="0"/>
          <w:divBdr>
            <w:top w:val="none" w:sz="0" w:space="0" w:color="auto"/>
            <w:left w:val="none" w:sz="0" w:space="0" w:color="auto"/>
            <w:bottom w:val="none" w:sz="0" w:space="0" w:color="auto"/>
            <w:right w:val="none" w:sz="0" w:space="0" w:color="auto"/>
          </w:divBdr>
        </w:div>
        <w:div w:id="1336608555">
          <w:marLeft w:val="640"/>
          <w:marRight w:val="0"/>
          <w:marTop w:val="0"/>
          <w:marBottom w:val="0"/>
          <w:divBdr>
            <w:top w:val="none" w:sz="0" w:space="0" w:color="auto"/>
            <w:left w:val="none" w:sz="0" w:space="0" w:color="auto"/>
            <w:bottom w:val="none" w:sz="0" w:space="0" w:color="auto"/>
            <w:right w:val="none" w:sz="0" w:space="0" w:color="auto"/>
          </w:divBdr>
        </w:div>
        <w:div w:id="392779727">
          <w:marLeft w:val="640"/>
          <w:marRight w:val="0"/>
          <w:marTop w:val="0"/>
          <w:marBottom w:val="0"/>
          <w:divBdr>
            <w:top w:val="none" w:sz="0" w:space="0" w:color="auto"/>
            <w:left w:val="none" w:sz="0" w:space="0" w:color="auto"/>
            <w:bottom w:val="none" w:sz="0" w:space="0" w:color="auto"/>
            <w:right w:val="none" w:sz="0" w:space="0" w:color="auto"/>
          </w:divBdr>
        </w:div>
        <w:div w:id="1114523622">
          <w:marLeft w:val="640"/>
          <w:marRight w:val="0"/>
          <w:marTop w:val="0"/>
          <w:marBottom w:val="0"/>
          <w:divBdr>
            <w:top w:val="none" w:sz="0" w:space="0" w:color="auto"/>
            <w:left w:val="none" w:sz="0" w:space="0" w:color="auto"/>
            <w:bottom w:val="none" w:sz="0" w:space="0" w:color="auto"/>
            <w:right w:val="none" w:sz="0" w:space="0" w:color="auto"/>
          </w:divBdr>
        </w:div>
        <w:div w:id="1659916096">
          <w:marLeft w:val="640"/>
          <w:marRight w:val="0"/>
          <w:marTop w:val="0"/>
          <w:marBottom w:val="0"/>
          <w:divBdr>
            <w:top w:val="none" w:sz="0" w:space="0" w:color="auto"/>
            <w:left w:val="none" w:sz="0" w:space="0" w:color="auto"/>
            <w:bottom w:val="none" w:sz="0" w:space="0" w:color="auto"/>
            <w:right w:val="none" w:sz="0" w:space="0" w:color="auto"/>
          </w:divBdr>
        </w:div>
        <w:div w:id="1814714940">
          <w:marLeft w:val="640"/>
          <w:marRight w:val="0"/>
          <w:marTop w:val="0"/>
          <w:marBottom w:val="0"/>
          <w:divBdr>
            <w:top w:val="none" w:sz="0" w:space="0" w:color="auto"/>
            <w:left w:val="none" w:sz="0" w:space="0" w:color="auto"/>
            <w:bottom w:val="none" w:sz="0" w:space="0" w:color="auto"/>
            <w:right w:val="none" w:sz="0" w:space="0" w:color="auto"/>
          </w:divBdr>
        </w:div>
        <w:div w:id="1511792611">
          <w:marLeft w:val="640"/>
          <w:marRight w:val="0"/>
          <w:marTop w:val="0"/>
          <w:marBottom w:val="0"/>
          <w:divBdr>
            <w:top w:val="none" w:sz="0" w:space="0" w:color="auto"/>
            <w:left w:val="none" w:sz="0" w:space="0" w:color="auto"/>
            <w:bottom w:val="none" w:sz="0" w:space="0" w:color="auto"/>
            <w:right w:val="none" w:sz="0" w:space="0" w:color="auto"/>
          </w:divBdr>
        </w:div>
        <w:div w:id="1768310938">
          <w:marLeft w:val="640"/>
          <w:marRight w:val="0"/>
          <w:marTop w:val="0"/>
          <w:marBottom w:val="0"/>
          <w:divBdr>
            <w:top w:val="none" w:sz="0" w:space="0" w:color="auto"/>
            <w:left w:val="none" w:sz="0" w:space="0" w:color="auto"/>
            <w:bottom w:val="none" w:sz="0" w:space="0" w:color="auto"/>
            <w:right w:val="none" w:sz="0" w:space="0" w:color="auto"/>
          </w:divBdr>
        </w:div>
        <w:div w:id="1332366922">
          <w:marLeft w:val="640"/>
          <w:marRight w:val="0"/>
          <w:marTop w:val="0"/>
          <w:marBottom w:val="0"/>
          <w:divBdr>
            <w:top w:val="none" w:sz="0" w:space="0" w:color="auto"/>
            <w:left w:val="none" w:sz="0" w:space="0" w:color="auto"/>
            <w:bottom w:val="none" w:sz="0" w:space="0" w:color="auto"/>
            <w:right w:val="none" w:sz="0" w:space="0" w:color="auto"/>
          </w:divBdr>
        </w:div>
        <w:div w:id="411202151">
          <w:marLeft w:val="640"/>
          <w:marRight w:val="0"/>
          <w:marTop w:val="0"/>
          <w:marBottom w:val="0"/>
          <w:divBdr>
            <w:top w:val="none" w:sz="0" w:space="0" w:color="auto"/>
            <w:left w:val="none" w:sz="0" w:space="0" w:color="auto"/>
            <w:bottom w:val="none" w:sz="0" w:space="0" w:color="auto"/>
            <w:right w:val="none" w:sz="0" w:space="0" w:color="auto"/>
          </w:divBdr>
        </w:div>
        <w:div w:id="24986293">
          <w:marLeft w:val="640"/>
          <w:marRight w:val="0"/>
          <w:marTop w:val="0"/>
          <w:marBottom w:val="0"/>
          <w:divBdr>
            <w:top w:val="none" w:sz="0" w:space="0" w:color="auto"/>
            <w:left w:val="none" w:sz="0" w:space="0" w:color="auto"/>
            <w:bottom w:val="none" w:sz="0" w:space="0" w:color="auto"/>
            <w:right w:val="none" w:sz="0" w:space="0" w:color="auto"/>
          </w:divBdr>
        </w:div>
        <w:div w:id="683091567">
          <w:marLeft w:val="640"/>
          <w:marRight w:val="0"/>
          <w:marTop w:val="0"/>
          <w:marBottom w:val="0"/>
          <w:divBdr>
            <w:top w:val="none" w:sz="0" w:space="0" w:color="auto"/>
            <w:left w:val="none" w:sz="0" w:space="0" w:color="auto"/>
            <w:bottom w:val="none" w:sz="0" w:space="0" w:color="auto"/>
            <w:right w:val="none" w:sz="0" w:space="0" w:color="auto"/>
          </w:divBdr>
        </w:div>
        <w:div w:id="324550699">
          <w:marLeft w:val="640"/>
          <w:marRight w:val="0"/>
          <w:marTop w:val="0"/>
          <w:marBottom w:val="0"/>
          <w:divBdr>
            <w:top w:val="none" w:sz="0" w:space="0" w:color="auto"/>
            <w:left w:val="none" w:sz="0" w:space="0" w:color="auto"/>
            <w:bottom w:val="none" w:sz="0" w:space="0" w:color="auto"/>
            <w:right w:val="none" w:sz="0" w:space="0" w:color="auto"/>
          </w:divBdr>
        </w:div>
        <w:div w:id="1090585383">
          <w:marLeft w:val="640"/>
          <w:marRight w:val="0"/>
          <w:marTop w:val="0"/>
          <w:marBottom w:val="0"/>
          <w:divBdr>
            <w:top w:val="none" w:sz="0" w:space="0" w:color="auto"/>
            <w:left w:val="none" w:sz="0" w:space="0" w:color="auto"/>
            <w:bottom w:val="none" w:sz="0" w:space="0" w:color="auto"/>
            <w:right w:val="none" w:sz="0" w:space="0" w:color="auto"/>
          </w:divBdr>
        </w:div>
        <w:div w:id="176582156">
          <w:marLeft w:val="640"/>
          <w:marRight w:val="0"/>
          <w:marTop w:val="0"/>
          <w:marBottom w:val="0"/>
          <w:divBdr>
            <w:top w:val="none" w:sz="0" w:space="0" w:color="auto"/>
            <w:left w:val="none" w:sz="0" w:space="0" w:color="auto"/>
            <w:bottom w:val="none" w:sz="0" w:space="0" w:color="auto"/>
            <w:right w:val="none" w:sz="0" w:space="0" w:color="auto"/>
          </w:divBdr>
        </w:div>
        <w:div w:id="1542204028">
          <w:marLeft w:val="640"/>
          <w:marRight w:val="0"/>
          <w:marTop w:val="0"/>
          <w:marBottom w:val="0"/>
          <w:divBdr>
            <w:top w:val="none" w:sz="0" w:space="0" w:color="auto"/>
            <w:left w:val="none" w:sz="0" w:space="0" w:color="auto"/>
            <w:bottom w:val="none" w:sz="0" w:space="0" w:color="auto"/>
            <w:right w:val="none" w:sz="0" w:space="0" w:color="auto"/>
          </w:divBdr>
        </w:div>
        <w:div w:id="1863980519">
          <w:marLeft w:val="640"/>
          <w:marRight w:val="0"/>
          <w:marTop w:val="0"/>
          <w:marBottom w:val="0"/>
          <w:divBdr>
            <w:top w:val="none" w:sz="0" w:space="0" w:color="auto"/>
            <w:left w:val="none" w:sz="0" w:space="0" w:color="auto"/>
            <w:bottom w:val="none" w:sz="0" w:space="0" w:color="auto"/>
            <w:right w:val="none" w:sz="0" w:space="0" w:color="auto"/>
          </w:divBdr>
        </w:div>
        <w:div w:id="1566377298">
          <w:marLeft w:val="640"/>
          <w:marRight w:val="0"/>
          <w:marTop w:val="0"/>
          <w:marBottom w:val="0"/>
          <w:divBdr>
            <w:top w:val="none" w:sz="0" w:space="0" w:color="auto"/>
            <w:left w:val="none" w:sz="0" w:space="0" w:color="auto"/>
            <w:bottom w:val="none" w:sz="0" w:space="0" w:color="auto"/>
            <w:right w:val="none" w:sz="0" w:space="0" w:color="auto"/>
          </w:divBdr>
        </w:div>
        <w:div w:id="740179186">
          <w:marLeft w:val="640"/>
          <w:marRight w:val="0"/>
          <w:marTop w:val="0"/>
          <w:marBottom w:val="0"/>
          <w:divBdr>
            <w:top w:val="none" w:sz="0" w:space="0" w:color="auto"/>
            <w:left w:val="none" w:sz="0" w:space="0" w:color="auto"/>
            <w:bottom w:val="none" w:sz="0" w:space="0" w:color="auto"/>
            <w:right w:val="none" w:sz="0" w:space="0" w:color="auto"/>
          </w:divBdr>
        </w:div>
        <w:div w:id="631177491">
          <w:marLeft w:val="640"/>
          <w:marRight w:val="0"/>
          <w:marTop w:val="0"/>
          <w:marBottom w:val="0"/>
          <w:divBdr>
            <w:top w:val="none" w:sz="0" w:space="0" w:color="auto"/>
            <w:left w:val="none" w:sz="0" w:space="0" w:color="auto"/>
            <w:bottom w:val="none" w:sz="0" w:space="0" w:color="auto"/>
            <w:right w:val="none" w:sz="0" w:space="0" w:color="auto"/>
          </w:divBdr>
        </w:div>
        <w:div w:id="732658033">
          <w:marLeft w:val="640"/>
          <w:marRight w:val="0"/>
          <w:marTop w:val="0"/>
          <w:marBottom w:val="0"/>
          <w:divBdr>
            <w:top w:val="none" w:sz="0" w:space="0" w:color="auto"/>
            <w:left w:val="none" w:sz="0" w:space="0" w:color="auto"/>
            <w:bottom w:val="none" w:sz="0" w:space="0" w:color="auto"/>
            <w:right w:val="none" w:sz="0" w:space="0" w:color="auto"/>
          </w:divBdr>
        </w:div>
        <w:div w:id="198129403">
          <w:marLeft w:val="640"/>
          <w:marRight w:val="0"/>
          <w:marTop w:val="0"/>
          <w:marBottom w:val="0"/>
          <w:divBdr>
            <w:top w:val="none" w:sz="0" w:space="0" w:color="auto"/>
            <w:left w:val="none" w:sz="0" w:space="0" w:color="auto"/>
            <w:bottom w:val="none" w:sz="0" w:space="0" w:color="auto"/>
            <w:right w:val="none" w:sz="0" w:space="0" w:color="auto"/>
          </w:divBdr>
        </w:div>
        <w:div w:id="1089816500">
          <w:marLeft w:val="640"/>
          <w:marRight w:val="0"/>
          <w:marTop w:val="0"/>
          <w:marBottom w:val="0"/>
          <w:divBdr>
            <w:top w:val="none" w:sz="0" w:space="0" w:color="auto"/>
            <w:left w:val="none" w:sz="0" w:space="0" w:color="auto"/>
            <w:bottom w:val="none" w:sz="0" w:space="0" w:color="auto"/>
            <w:right w:val="none" w:sz="0" w:space="0" w:color="auto"/>
          </w:divBdr>
        </w:div>
        <w:div w:id="1324897791">
          <w:marLeft w:val="640"/>
          <w:marRight w:val="0"/>
          <w:marTop w:val="0"/>
          <w:marBottom w:val="0"/>
          <w:divBdr>
            <w:top w:val="none" w:sz="0" w:space="0" w:color="auto"/>
            <w:left w:val="none" w:sz="0" w:space="0" w:color="auto"/>
            <w:bottom w:val="none" w:sz="0" w:space="0" w:color="auto"/>
            <w:right w:val="none" w:sz="0" w:space="0" w:color="auto"/>
          </w:divBdr>
        </w:div>
        <w:div w:id="922647577">
          <w:marLeft w:val="640"/>
          <w:marRight w:val="0"/>
          <w:marTop w:val="0"/>
          <w:marBottom w:val="0"/>
          <w:divBdr>
            <w:top w:val="none" w:sz="0" w:space="0" w:color="auto"/>
            <w:left w:val="none" w:sz="0" w:space="0" w:color="auto"/>
            <w:bottom w:val="none" w:sz="0" w:space="0" w:color="auto"/>
            <w:right w:val="none" w:sz="0" w:space="0" w:color="auto"/>
          </w:divBdr>
        </w:div>
        <w:div w:id="2136021692">
          <w:marLeft w:val="640"/>
          <w:marRight w:val="0"/>
          <w:marTop w:val="0"/>
          <w:marBottom w:val="0"/>
          <w:divBdr>
            <w:top w:val="none" w:sz="0" w:space="0" w:color="auto"/>
            <w:left w:val="none" w:sz="0" w:space="0" w:color="auto"/>
            <w:bottom w:val="none" w:sz="0" w:space="0" w:color="auto"/>
            <w:right w:val="none" w:sz="0" w:space="0" w:color="auto"/>
          </w:divBdr>
        </w:div>
        <w:div w:id="750154232">
          <w:marLeft w:val="640"/>
          <w:marRight w:val="0"/>
          <w:marTop w:val="0"/>
          <w:marBottom w:val="0"/>
          <w:divBdr>
            <w:top w:val="none" w:sz="0" w:space="0" w:color="auto"/>
            <w:left w:val="none" w:sz="0" w:space="0" w:color="auto"/>
            <w:bottom w:val="none" w:sz="0" w:space="0" w:color="auto"/>
            <w:right w:val="none" w:sz="0" w:space="0" w:color="auto"/>
          </w:divBdr>
        </w:div>
        <w:div w:id="1874806335">
          <w:marLeft w:val="640"/>
          <w:marRight w:val="0"/>
          <w:marTop w:val="0"/>
          <w:marBottom w:val="0"/>
          <w:divBdr>
            <w:top w:val="none" w:sz="0" w:space="0" w:color="auto"/>
            <w:left w:val="none" w:sz="0" w:space="0" w:color="auto"/>
            <w:bottom w:val="none" w:sz="0" w:space="0" w:color="auto"/>
            <w:right w:val="none" w:sz="0" w:space="0" w:color="auto"/>
          </w:divBdr>
        </w:div>
        <w:div w:id="1862165184">
          <w:marLeft w:val="640"/>
          <w:marRight w:val="0"/>
          <w:marTop w:val="0"/>
          <w:marBottom w:val="0"/>
          <w:divBdr>
            <w:top w:val="none" w:sz="0" w:space="0" w:color="auto"/>
            <w:left w:val="none" w:sz="0" w:space="0" w:color="auto"/>
            <w:bottom w:val="none" w:sz="0" w:space="0" w:color="auto"/>
            <w:right w:val="none" w:sz="0" w:space="0" w:color="auto"/>
          </w:divBdr>
        </w:div>
        <w:div w:id="14578591">
          <w:marLeft w:val="640"/>
          <w:marRight w:val="0"/>
          <w:marTop w:val="0"/>
          <w:marBottom w:val="0"/>
          <w:divBdr>
            <w:top w:val="none" w:sz="0" w:space="0" w:color="auto"/>
            <w:left w:val="none" w:sz="0" w:space="0" w:color="auto"/>
            <w:bottom w:val="none" w:sz="0" w:space="0" w:color="auto"/>
            <w:right w:val="none" w:sz="0" w:space="0" w:color="auto"/>
          </w:divBdr>
        </w:div>
        <w:div w:id="1060983215">
          <w:marLeft w:val="640"/>
          <w:marRight w:val="0"/>
          <w:marTop w:val="0"/>
          <w:marBottom w:val="0"/>
          <w:divBdr>
            <w:top w:val="none" w:sz="0" w:space="0" w:color="auto"/>
            <w:left w:val="none" w:sz="0" w:space="0" w:color="auto"/>
            <w:bottom w:val="none" w:sz="0" w:space="0" w:color="auto"/>
            <w:right w:val="none" w:sz="0" w:space="0" w:color="auto"/>
          </w:divBdr>
        </w:div>
        <w:div w:id="1387796340">
          <w:marLeft w:val="640"/>
          <w:marRight w:val="0"/>
          <w:marTop w:val="0"/>
          <w:marBottom w:val="0"/>
          <w:divBdr>
            <w:top w:val="none" w:sz="0" w:space="0" w:color="auto"/>
            <w:left w:val="none" w:sz="0" w:space="0" w:color="auto"/>
            <w:bottom w:val="none" w:sz="0" w:space="0" w:color="auto"/>
            <w:right w:val="none" w:sz="0" w:space="0" w:color="auto"/>
          </w:divBdr>
        </w:div>
        <w:div w:id="1391077201">
          <w:marLeft w:val="640"/>
          <w:marRight w:val="0"/>
          <w:marTop w:val="0"/>
          <w:marBottom w:val="0"/>
          <w:divBdr>
            <w:top w:val="none" w:sz="0" w:space="0" w:color="auto"/>
            <w:left w:val="none" w:sz="0" w:space="0" w:color="auto"/>
            <w:bottom w:val="none" w:sz="0" w:space="0" w:color="auto"/>
            <w:right w:val="none" w:sz="0" w:space="0" w:color="auto"/>
          </w:divBdr>
        </w:div>
        <w:div w:id="1506627466">
          <w:marLeft w:val="640"/>
          <w:marRight w:val="0"/>
          <w:marTop w:val="0"/>
          <w:marBottom w:val="0"/>
          <w:divBdr>
            <w:top w:val="none" w:sz="0" w:space="0" w:color="auto"/>
            <w:left w:val="none" w:sz="0" w:space="0" w:color="auto"/>
            <w:bottom w:val="none" w:sz="0" w:space="0" w:color="auto"/>
            <w:right w:val="none" w:sz="0" w:space="0" w:color="auto"/>
          </w:divBdr>
        </w:div>
        <w:div w:id="194469509">
          <w:marLeft w:val="640"/>
          <w:marRight w:val="0"/>
          <w:marTop w:val="0"/>
          <w:marBottom w:val="0"/>
          <w:divBdr>
            <w:top w:val="none" w:sz="0" w:space="0" w:color="auto"/>
            <w:left w:val="none" w:sz="0" w:space="0" w:color="auto"/>
            <w:bottom w:val="none" w:sz="0" w:space="0" w:color="auto"/>
            <w:right w:val="none" w:sz="0" w:space="0" w:color="auto"/>
          </w:divBdr>
        </w:div>
        <w:div w:id="1155100810">
          <w:marLeft w:val="640"/>
          <w:marRight w:val="0"/>
          <w:marTop w:val="0"/>
          <w:marBottom w:val="0"/>
          <w:divBdr>
            <w:top w:val="none" w:sz="0" w:space="0" w:color="auto"/>
            <w:left w:val="none" w:sz="0" w:space="0" w:color="auto"/>
            <w:bottom w:val="none" w:sz="0" w:space="0" w:color="auto"/>
            <w:right w:val="none" w:sz="0" w:space="0" w:color="auto"/>
          </w:divBdr>
        </w:div>
        <w:div w:id="336344346">
          <w:marLeft w:val="640"/>
          <w:marRight w:val="0"/>
          <w:marTop w:val="0"/>
          <w:marBottom w:val="0"/>
          <w:divBdr>
            <w:top w:val="none" w:sz="0" w:space="0" w:color="auto"/>
            <w:left w:val="none" w:sz="0" w:space="0" w:color="auto"/>
            <w:bottom w:val="none" w:sz="0" w:space="0" w:color="auto"/>
            <w:right w:val="none" w:sz="0" w:space="0" w:color="auto"/>
          </w:divBdr>
        </w:div>
        <w:div w:id="1022901296">
          <w:marLeft w:val="640"/>
          <w:marRight w:val="0"/>
          <w:marTop w:val="0"/>
          <w:marBottom w:val="0"/>
          <w:divBdr>
            <w:top w:val="none" w:sz="0" w:space="0" w:color="auto"/>
            <w:left w:val="none" w:sz="0" w:space="0" w:color="auto"/>
            <w:bottom w:val="none" w:sz="0" w:space="0" w:color="auto"/>
            <w:right w:val="none" w:sz="0" w:space="0" w:color="auto"/>
          </w:divBdr>
        </w:div>
        <w:div w:id="558785574">
          <w:marLeft w:val="640"/>
          <w:marRight w:val="0"/>
          <w:marTop w:val="0"/>
          <w:marBottom w:val="0"/>
          <w:divBdr>
            <w:top w:val="none" w:sz="0" w:space="0" w:color="auto"/>
            <w:left w:val="none" w:sz="0" w:space="0" w:color="auto"/>
            <w:bottom w:val="none" w:sz="0" w:space="0" w:color="auto"/>
            <w:right w:val="none" w:sz="0" w:space="0" w:color="auto"/>
          </w:divBdr>
        </w:div>
        <w:div w:id="980692572">
          <w:marLeft w:val="640"/>
          <w:marRight w:val="0"/>
          <w:marTop w:val="0"/>
          <w:marBottom w:val="0"/>
          <w:divBdr>
            <w:top w:val="none" w:sz="0" w:space="0" w:color="auto"/>
            <w:left w:val="none" w:sz="0" w:space="0" w:color="auto"/>
            <w:bottom w:val="none" w:sz="0" w:space="0" w:color="auto"/>
            <w:right w:val="none" w:sz="0" w:space="0" w:color="auto"/>
          </w:divBdr>
        </w:div>
        <w:div w:id="50469300">
          <w:marLeft w:val="640"/>
          <w:marRight w:val="0"/>
          <w:marTop w:val="0"/>
          <w:marBottom w:val="0"/>
          <w:divBdr>
            <w:top w:val="none" w:sz="0" w:space="0" w:color="auto"/>
            <w:left w:val="none" w:sz="0" w:space="0" w:color="auto"/>
            <w:bottom w:val="none" w:sz="0" w:space="0" w:color="auto"/>
            <w:right w:val="none" w:sz="0" w:space="0" w:color="auto"/>
          </w:divBdr>
        </w:div>
        <w:div w:id="586041978">
          <w:marLeft w:val="640"/>
          <w:marRight w:val="0"/>
          <w:marTop w:val="0"/>
          <w:marBottom w:val="0"/>
          <w:divBdr>
            <w:top w:val="none" w:sz="0" w:space="0" w:color="auto"/>
            <w:left w:val="none" w:sz="0" w:space="0" w:color="auto"/>
            <w:bottom w:val="none" w:sz="0" w:space="0" w:color="auto"/>
            <w:right w:val="none" w:sz="0" w:space="0" w:color="auto"/>
          </w:divBdr>
        </w:div>
        <w:div w:id="1246765600">
          <w:marLeft w:val="640"/>
          <w:marRight w:val="0"/>
          <w:marTop w:val="0"/>
          <w:marBottom w:val="0"/>
          <w:divBdr>
            <w:top w:val="none" w:sz="0" w:space="0" w:color="auto"/>
            <w:left w:val="none" w:sz="0" w:space="0" w:color="auto"/>
            <w:bottom w:val="none" w:sz="0" w:space="0" w:color="auto"/>
            <w:right w:val="none" w:sz="0" w:space="0" w:color="auto"/>
          </w:divBdr>
        </w:div>
        <w:div w:id="717361225">
          <w:marLeft w:val="640"/>
          <w:marRight w:val="0"/>
          <w:marTop w:val="0"/>
          <w:marBottom w:val="0"/>
          <w:divBdr>
            <w:top w:val="none" w:sz="0" w:space="0" w:color="auto"/>
            <w:left w:val="none" w:sz="0" w:space="0" w:color="auto"/>
            <w:bottom w:val="none" w:sz="0" w:space="0" w:color="auto"/>
            <w:right w:val="none" w:sz="0" w:space="0" w:color="auto"/>
          </w:divBdr>
        </w:div>
        <w:div w:id="1181580064">
          <w:marLeft w:val="640"/>
          <w:marRight w:val="0"/>
          <w:marTop w:val="0"/>
          <w:marBottom w:val="0"/>
          <w:divBdr>
            <w:top w:val="none" w:sz="0" w:space="0" w:color="auto"/>
            <w:left w:val="none" w:sz="0" w:space="0" w:color="auto"/>
            <w:bottom w:val="none" w:sz="0" w:space="0" w:color="auto"/>
            <w:right w:val="none" w:sz="0" w:space="0" w:color="auto"/>
          </w:divBdr>
        </w:div>
        <w:div w:id="778260988">
          <w:marLeft w:val="640"/>
          <w:marRight w:val="0"/>
          <w:marTop w:val="0"/>
          <w:marBottom w:val="0"/>
          <w:divBdr>
            <w:top w:val="none" w:sz="0" w:space="0" w:color="auto"/>
            <w:left w:val="none" w:sz="0" w:space="0" w:color="auto"/>
            <w:bottom w:val="none" w:sz="0" w:space="0" w:color="auto"/>
            <w:right w:val="none" w:sz="0" w:space="0" w:color="auto"/>
          </w:divBdr>
        </w:div>
        <w:div w:id="1450778238">
          <w:marLeft w:val="640"/>
          <w:marRight w:val="0"/>
          <w:marTop w:val="0"/>
          <w:marBottom w:val="0"/>
          <w:divBdr>
            <w:top w:val="none" w:sz="0" w:space="0" w:color="auto"/>
            <w:left w:val="none" w:sz="0" w:space="0" w:color="auto"/>
            <w:bottom w:val="none" w:sz="0" w:space="0" w:color="auto"/>
            <w:right w:val="none" w:sz="0" w:space="0" w:color="auto"/>
          </w:divBdr>
        </w:div>
        <w:div w:id="1799765040">
          <w:marLeft w:val="640"/>
          <w:marRight w:val="0"/>
          <w:marTop w:val="0"/>
          <w:marBottom w:val="0"/>
          <w:divBdr>
            <w:top w:val="none" w:sz="0" w:space="0" w:color="auto"/>
            <w:left w:val="none" w:sz="0" w:space="0" w:color="auto"/>
            <w:bottom w:val="none" w:sz="0" w:space="0" w:color="auto"/>
            <w:right w:val="none" w:sz="0" w:space="0" w:color="auto"/>
          </w:divBdr>
        </w:div>
        <w:div w:id="615987586">
          <w:marLeft w:val="640"/>
          <w:marRight w:val="0"/>
          <w:marTop w:val="0"/>
          <w:marBottom w:val="0"/>
          <w:divBdr>
            <w:top w:val="none" w:sz="0" w:space="0" w:color="auto"/>
            <w:left w:val="none" w:sz="0" w:space="0" w:color="auto"/>
            <w:bottom w:val="none" w:sz="0" w:space="0" w:color="auto"/>
            <w:right w:val="none" w:sz="0" w:space="0" w:color="auto"/>
          </w:divBdr>
        </w:div>
        <w:div w:id="1036932347">
          <w:marLeft w:val="640"/>
          <w:marRight w:val="0"/>
          <w:marTop w:val="0"/>
          <w:marBottom w:val="0"/>
          <w:divBdr>
            <w:top w:val="none" w:sz="0" w:space="0" w:color="auto"/>
            <w:left w:val="none" w:sz="0" w:space="0" w:color="auto"/>
            <w:bottom w:val="none" w:sz="0" w:space="0" w:color="auto"/>
            <w:right w:val="none" w:sz="0" w:space="0" w:color="auto"/>
          </w:divBdr>
        </w:div>
        <w:div w:id="892736974">
          <w:marLeft w:val="640"/>
          <w:marRight w:val="0"/>
          <w:marTop w:val="0"/>
          <w:marBottom w:val="0"/>
          <w:divBdr>
            <w:top w:val="none" w:sz="0" w:space="0" w:color="auto"/>
            <w:left w:val="none" w:sz="0" w:space="0" w:color="auto"/>
            <w:bottom w:val="none" w:sz="0" w:space="0" w:color="auto"/>
            <w:right w:val="none" w:sz="0" w:space="0" w:color="auto"/>
          </w:divBdr>
        </w:div>
        <w:div w:id="236521158">
          <w:marLeft w:val="640"/>
          <w:marRight w:val="0"/>
          <w:marTop w:val="0"/>
          <w:marBottom w:val="0"/>
          <w:divBdr>
            <w:top w:val="none" w:sz="0" w:space="0" w:color="auto"/>
            <w:left w:val="none" w:sz="0" w:space="0" w:color="auto"/>
            <w:bottom w:val="none" w:sz="0" w:space="0" w:color="auto"/>
            <w:right w:val="none" w:sz="0" w:space="0" w:color="auto"/>
          </w:divBdr>
        </w:div>
        <w:div w:id="1642688962">
          <w:marLeft w:val="640"/>
          <w:marRight w:val="0"/>
          <w:marTop w:val="0"/>
          <w:marBottom w:val="0"/>
          <w:divBdr>
            <w:top w:val="none" w:sz="0" w:space="0" w:color="auto"/>
            <w:left w:val="none" w:sz="0" w:space="0" w:color="auto"/>
            <w:bottom w:val="none" w:sz="0" w:space="0" w:color="auto"/>
            <w:right w:val="none" w:sz="0" w:space="0" w:color="auto"/>
          </w:divBdr>
        </w:div>
        <w:div w:id="1338773427">
          <w:marLeft w:val="640"/>
          <w:marRight w:val="0"/>
          <w:marTop w:val="0"/>
          <w:marBottom w:val="0"/>
          <w:divBdr>
            <w:top w:val="none" w:sz="0" w:space="0" w:color="auto"/>
            <w:left w:val="none" w:sz="0" w:space="0" w:color="auto"/>
            <w:bottom w:val="none" w:sz="0" w:space="0" w:color="auto"/>
            <w:right w:val="none" w:sz="0" w:space="0" w:color="auto"/>
          </w:divBdr>
        </w:div>
        <w:div w:id="1583490367">
          <w:marLeft w:val="640"/>
          <w:marRight w:val="0"/>
          <w:marTop w:val="0"/>
          <w:marBottom w:val="0"/>
          <w:divBdr>
            <w:top w:val="none" w:sz="0" w:space="0" w:color="auto"/>
            <w:left w:val="none" w:sz="0" w:space="0" w:color="auto"/>
            <w:bottom w:val="none" w:sz="0" w:space="0" w:color="auto"/>
            <w:right w:val="none" w:sz="0" w:space="0" w:color="auto"/>
          </w:divBdr>
        </w:div>
        <w:div w:id="1972713673">
          <w:marLeft w:val="640"/>
          <w:marRight w:val="0"/>
          <w:marTop w:val="0"/>
          <w:marBottom w:val="0"/>
          <w:divBdr>
            <w:top w:val="none" w:sz="0" w:space="0" w:color="auto"/>
            <w:left w:val="none" w:sz="0" w:space="0" w:color="auto"/>
            <w:bottom w:val="none" w:sz="0" w:space="0" w:color="auto"/>
            <w:right w:val="none" w:sz="0" w:space="0" w:color="auto"/>
          </w:divBdr>
        </w:div>
        <w:div w:id="155459946">
          <w:marLeft w:val="640"/>
          <w:marRight w:val="0"/>
          <w:marTop w:val="0"/>
          <w:marBottom w:val="0"/>
          <w:divBdr>
            <w:top w:val="none" w:sz="0" w:space="0" w:color="auto"/>
            <w:left w:val="none" w:sz="0" w:space="0" w:color="auto"/>
            <w:bottom w:val="none" w:sz="0" w:space="0" w:color="auto"/>
            <w:right w:val="none" w:sz="0" w:space="0" w:color="auto"/>
          </w:divBdr>
        </w:div>
        <w:div w:id="73938208">
          <w:marLeft w:val="640"/>
          <w:marRight w:val="0"/>
          <w:marTop w:val="0"/>
          <w:marBottom w:val="0"/>
          <w:divBdr>
            <w:top w:val="none" w:sz="0" w:space="0" w:color="auto"/>
            <w:left w:val="none" w:sz="0" w:space="0" w:color="auto"/>
            <w:bottom w:val="none" w:sz="0" w:space="0" w:color="auto"/>
            <w:right w:val="none" w:sz="0" w:space="0" w:color="auto"/>
          </w:divBdr>
        </w:div>
        <w:div w:id="920218393">
          <w:marLeft w:val="640"/>
          <w:marRight w:val="0"/>
          <w:marTop w:val="0"/>
          <w:marBottom w:val="0"/>
          <w:divBdr>
            <w:top w:val="none" w:sz="0" w:space="0" w:color="auto"/>
            <w:left w:val="none" w:sz="0" w:space="0" w:color="auto"/>
            <w:bottom w:val="none" w:sz="0" w:space="0" w:color="auto"/>
            <w:right w:val="none" w:sz="0" w:space="0" w:color="auto"/>
          </w:divBdr>
        </w:div>
        <w:div w:id="1159806161">
          <w:marLeft w:val="640"/>
          <w:marRight w:val="0"/>
          <w:marTop w:val="0"/>
          <w:marBottom w:val="0"/>
          <w:divBdr>
            <w:top w:val="none" w:sz="0" w:space="0" w:color="auto"/>
            <w:left w:val="none" w:sz="0" w:space="0" w:color="auto"/>
            <w:bottom w:val="none" w:sz="0" w:space="0" w:color="auto"/>
            <w:right w:val="none" w:sz="0" w:space="0" w:color="auto"/>
          </w:divBdr>
        </w:div>
        <w:div w:id="921648431">
          <w:marLeft w:val="640"/>
          <w:marRight w:val="0"/>
          <w:marTop w:val="0"/>
          <w:marBottom w:val="0"/>
          <w:divBdr>
            <w:top w:val="none" w:sz="0" w:space="0" w:color="auto"/>
            <w:left w:val="none" w:sz="0" w:space="0" w:color="auto"/>
            <w:bottom w:val="none" w:sz="0" w:space="0" w:color="auto"/>
            <w:right w:val="none" w:sz="0" w:space="0" w:color="auto"/>
          </w:divBdr>
        </w:div>
        <w:div w:id="1568764702">
          <w:marLeft w:val="640"/>
          <w:marRight w:val="0"/>
          <w:marTop w:val="0"/>
          <w:marBottom w:val="0"/>
          <w:divBdr>
            <w:top w:val="none" w:sz="0" w:space="0" w:color="auto"/>
            <w:left w:val="none" w:sz="0" w:space="0" w:color="auto"/>
            <w:bottom w:val="none" w:sz="0" w:space="0" w:color="auto"/>
            <w:right w:val="none" w:sz="0" w:space="0" w:color="auto"/>
          </w:divBdr>
        </w:div>
        <w:div w:id="2096585620">
          <w:marLeft w:val="640"/>
          <w:marRight w:val="0"/>
          <w:marTop w:val="0"/>
          <w:marBottom w:val="0"/>
          <w:divBdr>
            <w:top w:val="none" w:sz="0" w:space="0" w:color="auto"/>
            <w:left w:val="none" w:sz="0" w:space="0" w:color="auto"/>
            <w:bottom w:val="none" w:sz="0" w:space="0" w:color="auto"/>
            <w:right w:val="none" w:sz="0" w:space="0" w:color="auto"/>
          </w:divBdr>
        </w:div>
        <w:div w:id="1765421617">
          <w:marLeft w:val="640"/>
          <w:marRight w:val="0"/>
          <w:marTop w:val="0"/>
          <w:marBottom w:val="0"/>
          <w:divBdr>
            <w:top w:val="none" w:sz="0" w:space="0" w:color="auto"/>
            <w:left w:val="none" w:sz="0" w:space="0" w:color="auto"/>
            <w:bottom w:val="none" w:sz="0" w:space="0" w:color="auto"/>
            <w:right w:val="none" w:sz="0" w:space="0" w:color="auto"/>
          </w:divBdr>
        </w:div>
        <w:div w:id="113519655">
          <w:marLeft w:val="640"/>
          <w:marRight w:val="0"/>
          <w:marTop w:val="0"/>
          <w:marBottom w:val="0"/>
          <w:divBdr>
            <w:top w:val="none" w:sz="0" w:space="0" w:color="auto"/>
            <w:left w:val="none" w:sz="0" w:space="0" w:color="auto"/>
            <w:bottom w:val="none" w:sz="0" w:space="0" w:color="auto"/>
            <w:right w:val="none" w:sz="0" w:space="0" w:color="auto"/>
          </w:divBdr>
        </w:div>
      </w:divsChild>
    </w:div>
    <w:div w:id="1528330178">
      <w:bodyDiv w:val="1"/>
      <w:marLeft w:val="0"/>
      <w:marRight w:val="0"/>
      <w:marTop w:val="0"/>
      <w:marBottom w:val="0"/>
      <w:divBdr>
        <w:top w:val="none" w:sz="0" w:space="0" w:color="auto"/>
        <w:left w:val="none" w:sz="0" w:space="0" w:color="auto"/>
        <w:bottom w:val="none" w:sz="0" w:space="0" w:color="auto"/>
        <w:right w:val="none" w:sz="0" w:space="0" w:color="auto"/>
      </w:divBdr>
      <w:divsChild>
        <w:div w:id="721251134">
          <w:marLeft w:val="640"/>
          <w:marRight w:val="0"/>
          <w:marTop w:val="0"/>
          <w:marBottom w:val="0"/>
          <w:divBdr>
            <w:top w:val="none" w:sz="0" w:space="0" w:color="auto"/>
            <w:left w:val="none" w:sz="0" w:space="0" w:color="auto"/>
            <w:bottom w:val="none" w:sz="0" w:space="0" w:color="auto"/>
            <w:right w:val="none" w:sz="0" w:space="0" w:color="auto"/>
          </w:divBdr>
        </w:div>
        <w:div w:id="1617716821">
          <w:marLeft w:val="640"/>
          <w:marRight w:val="0"/>
          <w:marTop w:val="0"/>
          <w:marBottom w:val="0"/>
          <w:divBdr>
            <w:top w:val="none" w:sz="0" w:space="0" w:color="auto"/>
            <w:left w:val="none" w:sz="0" w:space="0" w:color="auto"/>
            <w:bottom w:val="none" w:sz="0" w:space="0" w:color="auto"/>
            <w:right w:val="none" w:sz="0" w:space="0" w:color="auto"/>
          </w:divBdr>
        </w:div>
        <w:div w:id="1816679452">
          <w:marLeft w:val="640"/>
          <w:marRight w:val="0"/>
          <w:marTop w:val="0"/>
          <w:marBottom w:val="0"/>
          <w:divBdr>
            <w:top w:val="none" w:sz="0" w:space="0" w:color="auto"/>
            <w:left w:val="none" w:sz="0" w:space="0" w:color="auto"/>
            <w:bottom w:val="none" w:sz="0" w:space="0" w:color="auto"/>
            <w:right w:val="none" w:sz="0" w:space="0" w:color="auto"/>
          </w:divBdr>
        </w:div>
        <w:div w:id="1671132726">
          <w:marLeft w:val="640"/>
          <w:marRight w:val="0"/>
          <w:marTop w:val="0"/>
          <w:marBottom w:val="0"/>
          <w:divBdr>
            <w:top w:val="none" w:sz="0" w:space="0" w:color="auto"/>
            <w:left w:val="none" w:sz="0" w:space="0" w:color="auto"/>
            <w:bottom w:val="none" w:sz="0" w:space="0" w:color="auto"/>
            <w:right w:val="none" w:sz="0" w:space="0" w:color="auto"/>
          </w:divBdr>
        </w:div>
        <w:div w:id="566645631">
          <w:marLeft w:val="640"/>
          <w:marRight w:val="0"/>
          <w:marTop w:val="0"/>
          <w:marBottom w:val="0"/>
          <w:divBdr>
            <w:top w:val="none" w:sz="0" w:space="0" w:color="auto"/>
            <w:left w:val="none" w:sz="0" w:space="0" w:color="auto"/>
            <w:bottom w:val="none" w:sz="0" w:space="0" w:color="auto"/>
            <w:right w:val="none" w:sz="0" w:space="0" w:color="auto"/>
          </w:divBdr>
        </w:div>
        <w:div w:id="1104108885">
          <w:marLeft w:val="640"/>
          <w:marRight w:val="0"/>
          <w:marTop w:val="0"/>
          <w:marBottom w:val="0"/>
          <w:divBdr>
            <w:top w:val="none" w:sz="0" w:space="0" w:color="auto"/>
            <w:left w:val="none" w:sz="0" w:space="0" w:color="auto"/>
            <w:bottom w:val="none" w:sz="0" w:space="0" w:color="auto"/>
            <w:right w:val="none" w:sz="0" w:space="0" w:color="auto"/>
          </w:divBdr>
        </w:div>
        <w:div w:id="909198074">
          <w:marLeft w:val="640"/>
          <w:marRight w:val="0"/>
          <w:marTop w:val="0"/>
          <w:marBottom w:val="0"/>
          <w:divBdr>
            <w:top w:val="none" w:sz="0" w:space="0" w:color="auto"/>
            <w:left w:val="none" w:sz="0" w:space="0" w:color="auto"/>
            <w:bottom w:val="none" w:sz="0" w:space="0" w:color="auto"/>
            <w:right w:val="none" w:sz="0" w:space="0" w:color="auto"/>
          </w:divBdr>
        </w:div>
        <w:div w:id="2115050915">
          <w:marLeft w:val="640"/>
          <w:marRight w:val="0"/>
          <w:marTop w:val="0"/>
          <w:marBottom w:val="0"/>
          <w:divBdr>
            <w:top w:val="none" w:sz="0" w:space="0" w:color="auto"/>
            <w:left w:val="none" w:sz="0" w:space="0" w:color="auto"/>
            <w:bottom w:val="none" w:sz="0" w:space="0" w:color="auto"/>
            <w:right w:val="none" w:sz="0" w:space="0" w:color="auto"/>
          </w:divBdr>
        </w:div>
        <w:div w:id="114179558">
          <w:marLeft w:val="640"/>
          <w:marRight w:val="0"/>
          <w:marTop w:val="0"/>
          <w:marBottom w:val="0"/>
          <w:divBdr>
            <w:top w:val="none" w:sz="0" w:space="0" w:color="auto"/>
            <w:left w:val="none" w:sz="0" w:space="0" w:color="auto"/>
            <w:bottom w:val="none" w:sz="0" w:space="0" w:color="auto"/>
            <w:right w:val="none" w:sz="0" w:space="0" w:color="auto"/>
          </w:divBdr>
        </w:div>
        <w:div w:id="1056590785">
          <w:marLeft w:val="640"/>
          <w:marRight w:val="0"/>
          <w:marTop w:val="0"/>
          <w:marBottom w:val="0"/>
          <w:divBdr>
            <w:top w:val="none" w:sz="0" w:space="0" w:color="auto"/>
            <w:left w:val="none" w:sz="0" w:space="0" w:color="auto"/>
            <w:bottom w:val="none" w:sz="0" w:space="0" w:color="auto"/>
            <w:right w:val="none" w:sz="0" w:space="0" w:color="auto"/>
          </w:divBdr>
        </w:div>
        <w:div w:id="1012802534">
          <w:marLeft w:val="640"/>
          <w:marRight w:val="0"/>
          <w:marTop w:val="0"/>
          <w:marBottom w:val="0"/>
          <w:divBdr>
            <w:top w:val="none" w:sz="0" w:space="0" w:color="auto"/>
            <w:left w:val="none" w:sz="0" w:space="0" w:color="auto"/>
            <w:bottom w:val="none" w:sz="0" w:space="0" w:color="auto"/>
            <w:right w:val="none" w:sz="0" w:space="0" w:color="auto"/>
          </w:divBdr>
        </w:div>
        <w:div w:id="860357008">
          <w:marLeft w:val="640"/>
          <w:marRight w:val="0"/>
          <w:marTop w:val="0"/>
          <w:marBottom w:val="0"/>
          <w:divBdr>
            <w:top w:val="none" w:sz="0" w:space="0" w:color="auto"/>
            <w:left w:val="none" w:sz="0" w:space="0" w:color="auto"/>
            <w:bottom w:val="none" w:sz="0" w:space="0" w:color="auto"/>
            <w:right w:val="none" w:sz="0" w:space="0" w:color="auto"/>
          </w:divBdr>
        </w:div>
        <w:div w:id="1849902247">
          <w:marLeft w:val="640"/>
          <w:marRight w:val="0"/>
          <w:marTop w:val="0"/>
          <w:marBottom w:val="0"/>
          <w:divBdr>
            <w:top w:val="none" w:sz="0" w:space="0" w:color="auto"/>
            <w:left w:val="none" w:sz="0" w:space="0" w:color="auto"/>
            <w:bottom w:val="none" w:sz="0" w:space="0" w:color="auto"/>
            <w:right w:val="none" w:sz="0" w:space="0" w:color="auto"/>
          </w:divBdr>
        </w:div>
        <w:div w:id="1776822334">
          <w:marLeft w:val="640"/>
          <w:marRight w:val="0"/>
          <w:marTop w:val="0"/>
          <w:marBottom w:val="0"/>
          <w:divBdr>
            <w:top w:val="none" w:sz="0" w:space="0" w:color="auto"/>
            <w:left w:val="none" w:sz="0" w:space="0" w:color="auto"/>
            <w:bottom w:val="none" w:sz="0" w:space="0" w:color="auto"/>
            <w:right w:val="none" w:sz="0" w:space="0" w:color="auto"/>
          </w:divBdr>
        </w:div>
        <w:div w:id="1711803390">
          <w:marLeft w:val="640"/>
          <w:marRight w:val="0"/>
          <w:marTop w:val="0"/>
          <w:marBottom w:val="0"/>
          <w:divBdr>
            <w:top w:val="none" w:sz="0" w:space="0" w:color="auto"/>
            <w:left w:val="none" w:sz="0" w:space="0" w:color="auto"/>
            <w:bottom w:val="none" w:sz="0" w:space="0" w:color="auto"/>
            <w:right w:val="none" w:sz="0" w:space="0" w:color="auto"/>
          </w:divBdr>
        </w:div>
        <w:div w:id="612707850">
          <w:marLeft w:val="640"/>
          <w:marRight w:val="0"/>
          <w:marTop w:val="0"/>
          <w:marBottom w:val="0"/>
          <w:divBdr>
            <w:top w:val="none" w:sz="0" w:space="0" w:color="auto"/>
            <w:left w:val="none" w:sz="0" w:space="0" w:color="auto"/>
            <w:bottom w:val="none" w:sz="0" w:space="0" w:color="auto"/>
            <w:right w:val="none" w:sz="0" w:space="0" w:color="auto"/>
          </w:divBdr>
        </w:div>
        <w:div w:id="1316181180">
          <w:marLeft w:val="640"/>
          <w:marRight w:val="0"/>
          <w:marTop w:val="0"/>
          <w:marBottom w:val="0"/>
          <w:divBdr>
            <w:top w:val="none" w:sz="0" w:space="0" w:color="auto"/>
            <w:left w:val="none" w:sz="0" w:space="0" w:color="auto"/>
            <w:bottom w:val="none" w:sz="0" w:space="0" w:color="auto"/>
            <w:right w:val="none" w:sz="0" w:space="0" w:color="auto"/>
          </w:divBdr>
        </w:div>
        <w:div w:id="1319922220">
          <w:marLeft w:val="640"/>
          <w:marRight w:val="0"/>
          <w:marTop w:val="0"/>
          <w:marBottom w:val="0"/>
          <w:divBdr>
            <w:top w:val="none" w:sz="0" w:space="0" w:color="auto"/>
            <w:left w:val="none" w:sz="0" w:space="0" w:color="auto"/>
            <w:bottom w:val="none" w:sz="0" w:space="0" w:color="auto"/>
            <w:right w:val="none" w:sz="0" w:space="0" w:color="auto"/>
          </w:divBdr>
        </w:div>
        <w:div w:id="1058750916">
          <w:marLeft w:val="640"/>
          <w:marRight w:val="0"/>
          <w:marTop w:val="0"/>
          <w:marBottom w:val="0"/>
          <w:divBdr>
            <w:top w:val="none" w:sz="0" w:space="0" w:color="auto"/>
            <w:left w:val="none" w:sz="0" w:space="0" w:color="auto"/>
            <w:bottom w:val="none" w:sz="0" w:space="0" w:color="auto"/>
            <w:right w:val="none" w:sz="0" w:space="0" w:color="auto"/>
          </w:divBdr>
        </w:div>
        <w:div w:id="378357433">
          <w:marLeft w:val="640"/>
          <w:marRight w:val="0"/>
          <w:marTop w:val="0"/>
          <w:marBottom w:val="0"/>
          <w:divBdr>
            <w:top w:val="none" w:sz="0" w:space="0" w:color="auto"/>
            <w:left w:val="none" w:sz="0" w:space="0" w:color="auto"/>
            <w:bottom w:val="none" w:sz="0" w:space="0" w:color="auto"/>
            <w:right w:val="none" w:sz="0" w:space="0" w:color="auto"/>
          </w:divBdr>
        </w:div>
        <w:div w:id="1099983354">
          <w:marLeft w:val="640"/>
          <w:marRight w:val="0"/>
          <w:marTop w:val="0"/>
          <w:marBottom w:val="0"/>
          <w:divBdr>
            <w:top w:val="none" w:sz="0" w:space="0" w:color="auto"/>
            <w:left w:val="none" w:sz="0" w:space="0" w:color="auto"/>
            <w:bottom w:val="none" w:sz="0" w:space="0" w:color="auto"/>
            <w:right w:val="none" w:sz="0" w:space="0" w:color="auto"/>
          </w:divBdr>
        </w:div>
        <w:div w:id="1247298483">
          <w:marLeft w:val="640"/>
          <w:marRight w:val="0"/>
          <w:marTop w:val="0"/>
          <w:marBottom w:val="0"/>
          <w:divBdr>
            <w:top w:val="none" w:sz="0" w:space="0" w:color="auto"/>
            <w:left w:val="none" w:sz="0" w:space="0" w:color="auto"/>
            <w:bottom w:val="none" w:sz="0" w:space="0" w:color="auto"/>
            <w:right w:val="none" w:sz="0" w:space="0" w:color="auto"/>
          </w:divBdr>
        </w:div>
        <w:div w:id="1323510758">
          <w:marLeft w:val="640"/>
          <w:marRight w:val="0"/>
          <w:marTop w:val="0"/>
          <w:marBottom w:val="0"/>
          <w:divBdr>
            <w:top w:val="none" w:sz="0" w:space="0" w:color="auto"/>
            <w:left w:val="none" w:sz="0" w:space="0" w:color="auto"/>
            <w:bottom w:val="none" w:sz="0" w:space="0" w:color="auto"/>
            <w:right w:val="none" w:sz="0" w:space="0" w:color="auto"/>
          </w:divBdr>
        </w:div>
        <w:div w:id="633950209">
          <w:marLeft w:val="640"/>
          <w:marRight w:val="0"/>
          <w:marTop w:val="0"/>
          <w:marBottom w:val="0"/>
          <w:divBdr>
            <w:top w:val="none" w:sz="0" w:space="0" w:color="auto"/>
            <w:left w:val="none" w:sz="0" w:space="0" w:color="auto"/>
            <w:bottom w:val="none" w:sz="0" w:space="0" w:color="auto"/>
            <w:right w:val="none" w:sz="0" w:space="0" w:color="auto"/>
          </w:divBdr>
        </w:div>
        <w:div w:id="1406415107">
          <w:marLeft w:val="640"/>
          <w:marRight w:val="0"/>
          <w:marTop w:val="0"/>
          <w:marBottom w:val="0"/>
          <w:divBdr>
            <w:top w:val="none" w:sz="0" w:space="0" w:color="auto"/>
            <w:left w:val="none" w:sz="0" w:space="0" w:color="auto"/>
            <w:bottom w:val="none" w:sz="0" w:space="0" w:color="auto"/>
            <w:right w:val="none" w:sz="0" w:space="0" w:color="auto"/>
          </w:divBdr>
        </w:div>
        <w:div w:id="1568032885">
          <w:marLeft w:val="640"/>
          <w:marRight w:val="0"/>
          <w:marTop w:val="0"/>
          <w:marBottom w:val="0"/>
          <w:divBdr>
            <w:top w:val="none" w:sz="0" w:space="0" w:color="auto"/>
            <w:left w:val="none" w:sz="0" w:space="0" w:color="auto"/>
            <w:bottom w:val="none" w:sz="0" w:space="0" w:color="auto"/>
            <w:right w:val="none" w:sz="0" w:space="0" w:color="auto"/>
          </w:divBdr>
        </w:div>
        <w:div w:id="1082797881">
          <w:marLeft w:val="640"/>
          <w:marRight w:val="0"/>
          <w:marTop w:val="0"/>
          <w:marBottom w:val="0"/>
          <w:divBdr>
            <w:top w:val="none" w:sz="0" w:space="0" w:color="auto"/>
            <w:left w:val="none" w:sz="0" w:space="0" w:color="auto"/>
            <w:bottom w:val="none" w:sz="0" w:space="0" w:color="auto"/>
            <w:right w:val="none" w:sz="0" w:space="0" w:color="auto"/>
          </w:divBdr>
        </w:div>
        <w:div w:id="764494302">
          <w:marLeft w:val="640"/>
          <w:marRight w:val="0"/>
          <w:marTop w:val="0"/>
          <w:marBottom w:val="0"/>
          <w:divBdr>
            <w:top w:val="none" w:sz="0" w:space="0" w:color="auto"/>
            <w:left w:val="none" w:sz="0" w:space="0" w:color="auto"/>
            <w:bottom w:val="none" w:sz="0" w:space="0" w:color="auto"/>
            <w:right w:val="none" w:sz="0" w:space="0" w:color="auto"/>
          </w:divBdr>
        </w:div>
        <w:div w:id="2078086243">
          <w:marLeft w:val="640"/>
          <w:marRight w:val="0"/>
          <w:marTop w:val="0"/>
          <w:marBottom w:val="0"/>
          <w:divBdr>
            <w:top w:val="none" w:sz="0" w:space="0" w:color="auto"/>
            <w:left w:val="none" w:sz="0" w:space="0" w:color="auto"/>
            <w:bottom w:val="none" w:sz="0" w:space="0" w:color="auto"/>
            <w:right w:val="none" w:sz="0" w:space="0" w:color="auto"/>
          </w:divBdr>
        </w:div>
        <w:div w:id="885532091">
          <w:marLeft w:val="640"/>
          <w:marRight w:val="0"/>
          <w:marTop w:val="0"/>
          <w:marBottom w:val="0"/>
          <w:divBdr>
            <w:top w:val="none" w:sz="0" w:space="0" w:color="auto"/>
            <w:left w:val="none" w:sz="0" w:space="0" w:color="auto"/>
            <w:bottom w:val="none" w:sz="0" w:space="0" w:color="auto"/>
            <w:right w:val="none" w:sz="0" w:space="0" w:color="auto"/>
          </w:divBdr>
        </w:div>
        <w:div w:id="45571641">
          <w:marLeft w:val="640"/>
          <w:marRight w:val="0"/>
          <w:marTop w:val="0"/>
          <w:marBottom w:val="0"/>
          <w:divBdr>
            <w:top w:val="none" w:sz="0" w:space="0" w:color="auto"/>
            <w:left w:val="none" w:sz="0" w:space="0" w:color="auto"/>
            <w:bottom w:val="none" w:sz="0" w:space="0" w:color="auto"/>
            <w:right w:val="none" w:sz="0" w:space="0" w:color="auto"/>
          </w:divBdr>
        </w:div>
        <w:div w:id="1584799325">
          <w:marLeft w:val="640"/>
          <w:marRight w:val="0"/>
          <w:marTop w:val="0"/>
          <w:marBottom w:val="0"/>
          <w:divBdr>
            <w:top w:val="none" w:sz="0" w:space="0" w:color="auto"/>
            <w:left w:val="none" w:sz="0" w:space="0" w:color="auto"/>
            <w:bottom w:val="none" w:sz="0" w:space="0" w:color="auto"/>
            <w:right w:val="none" w:sz="0" w:space="0" w:color="auto"/>
          </w:divBdr>
        </w:div>
        <w:div w:id="1601839665">
          <w:marLeft w:val="640"/>
          <w:marRight w:val="0"/>
          <w:marTop w:val="0"/>
          <w:marBottom w:val="0"/>
          <w:divBdr>
            <w:top w:val="none" w:sz="0" w:space="0" w:color="auto"/>
            <w:left w:val="none" w:sz="0" w:space="0" w:color="auto"/>
            <w:bottom w:val="none" w:sz="0" w:space="0" w:color="auto"/>
            <w:right w:val="none" w:sz="0" w:space="0" w:color="auto"/>
          </w:divBdr>
        </w:div>
        <w:div w:id="1366297299">
          <w:marLeft w:val="640"/>
          <w:marRight w:val="0"/>
          <w:marTop w:val="0"/>
          <w:marBottom w:val="0"/>
          <w:divBdr>
            <w:top w:val="none" w:sz="0" w:space="0" w:color="auto"/>
            <w:left w:val="none" w:sz="0" w:space="0" w:color="auto"/>
            <w:bottom w:val="none" w:sz="0" w:space="0" w:color="auto"/>
            <w:right w:val="none" w:sz="0" w:space="0" w:color="auto"/>
          </w:divBdr>
        </w:div>
        <w:div w:id="1091896430">
          <w:marLeft w:val="640"/>
          <w:marRight w:val="0"/>
          <w:marTop w:val="0"/>
          <w:marBottom w:val="0"/>
          <w:divBdr>
            <w:top w:val="none" w:sz="0" w:space="0" w:color="auto"/>
            <w:left w:val="none" w:sz="0" w:space="0" w:color="auto"/>
            <w:bottom w:val="none" w:sz="0" w:space="0" w:color="auto"/>
            <w:right w:val="none" w:sz="0" w:space="0" w:color="auto"/>
          </w:divBdr>
        </w:div>
        <w:div w:id="122041117">
          <w:marLeft w:val="640"/>
          <w:marRight w:val="0"/>
          <w:marTop w:val="0"/>
          <w:marBottom w:val="0"/>
          <w:divBdr>
            <w:top w:val="none" w:sz="0" w:space="0" w:color="auto"/>
            <w:left w:val="none" w:sz="0" w:space="0" w:color="auto"/>
            <w:bottom w:val="none" w:sz="0" w:space="0" w:color="auto"/>
            <w:right w:val="none" w:sz="0" w:space="0" w:color="auto"/>
          </w:divBdr>
        </w:div>
        <w:div w:id="1935630809">
          <w:marLeft w:val="640"/>
          <w:marRight w:val="0"/>
          <w:marTop w:val="0"/>
          <w:marBottom w:val="0"/>
          <w:divBdr>
            <w:top w:val="none" w:sz="0" w:space="0" w:color="auto"/>
            <w:left w:val="none" w:sz="0" w:space="0" w:color="auto"/>
            <w:bottom w:val="none" w:sz="0" w:space="0" w:color="auto"/>
            <w:right w:val="none" w:sz="0" w:space="0" w:color="auto"/>
          </w:divBdr>
        </w:div>
        <w:div w:id="1798915562">
          <w:marLeft w:val="640"/>
          <w:marRight w:val="0"/>
          <w:marTop w:val="0"/>
          <w:marBottom w:val="0"/>
          <w:divBdr>
            <w:top w:val="none" w:sz="0" w:space="0" w:color="auto"/>
            <w:left w:val="none" w:sz="0" w:space="0" w:color="auto"/>
            <w:bottom w:val="none" w:sz="0" w:space="0" w:color="auto"/>
            <w:right w:val="none" w:sz="0" w:space="0" w:color="auto"/>
          </w:divBdr>
        </w:div>
        <w:div w:id="1058242322">
          <w:marLeft w:val="640"/>
          <w:marRight w:val="0"/>
          <w:marTop w:val="0"/>
          <w:marBottom w:val="0"/>
          <w:divBdr>
            <w:top w:val="none" w:sz="0" w:space="0" w:color="auto"/>
            <w:left w:val="none" w:sz="0" w:space="0" w:color="auto"/>
            <w:bottom w:val="none" w:sz="0" w:space="0" w:color="auto"/>
            <w:right w:val="none" w:sz="0" w:space="0" w:color="auto"/>
          </w:divBdr>
        </w:div>
        <w:div w:id="2013953214">
          <w:marLeft w:val="640"/>
          <w:marRight w:val="0"/>
          <w:marTop w:val="0"/>
          <w:marBottom w:val="0"/>
          <w:divBdr>
            <w:top w:val="none" w:sz="0" w:space="0" w:color="auto"/>
            <w:left w:val="none" w:sz="0" w:space="0" w:color="auto"/>
            <w:bottom w:val="none" w:sz="0" w:space="0" w:color="auto"/>
            <w:right w:val="none" w:sz="0" w:space="0" w:color="auto"/>
          </w:divBdr>
        </w:div>
        <w:div w:id="897279920">
          <w:marLeft w:val="640"/>
          <w:marRight w:val="0"/>
          <w:marTop w:val="0"/>
          <w:marBottom w:val="0"/>
          <w:divBdr>
            <w:top w:val="none" w:sz="0" w:space="0" w:color="auto"/>
            <w:left w:val="none" w:sz="0" w:space="0" w:color="auto"/>
            <w:bottom w:val="none" w:sz="0" w:space="0" w:color="auto"/>
            <w:right w:val="none" w:sz="0" w:space="0" w:color="auto"/>
          </w:divBdr>
        </w:div>
        <w:div w:id="2101101716">
          <w:marLeft w:val="640"/>
          <w:marRight w:val="0"/>
          <w:marTop w:val="0"/>
          <w:marBottom w:val="0"/>
          <w:divBdr>
            <w:top w:val="none" w:sz="0" w:space="0" w:color="auto"/>
            <w:left w:val="none" w:sz="0" w:space="0" w:color="auto"/>
            <w:bottom w:val="none" w:sz="0" w:space="0" w:color="auto"/>
            <w:right w:val="none" w:sz="0" w:space="0" w:color="auto"/>
          </w:divBdr>
        </w:div>
        <w:div w:id="2899440">
          <w:marLeft w:val="640"/>
          <w:marRight w:val="0"/>
          <w:marTop w:val="0"/>
          <w:marBottom w:val="0"/>
          <w:divBdr>
            <w:top w:val="none" w:sz="0" w:space="0" w:color="auto"/>
            <w:left w:val="none" w:sz="0" w:space="0" w:color="auto"/>
            <w:bottom w:val="none" w:sz="0" w:space="0" w:color="auto"/>
            <w:right w:val="none" w:sz="0" w:space="0" w:color="auto"/>
          </w:divBdr>
        </w:div>
        <w:div w:id="988939283">
          <w:marLeft w:val="640"/>
          <w:marRight w:val="0"/>
          <w:marTop w:val="0"/>
          <w:marBottom w:val="0"/>
          <w:divBdr>
            <w:top w:val="none" w:sz="0" w:space="0" w:color="auto"/>
            <w:left w:val="none" w:sz="0" w:space="0" w:color="auto"/>
            <w:bottom w:val="none" w:sz="0" w:space="0" w:color="auto"/>
            <w:right w:val="none" w:sz="0" w:space="0" w:color="auto"/>
          </w:divBdr>
        </w:div>
        <w:div w:id="1428035671">
          <w:marLeft w:val="640"/>
          <w:marRight w:val="0"/>
          <w:marTop w:val="0"/>
          <w:marBottom w:val="0"/>
          <w:divBdr>
            <w:top w:val="none" w:sz="0" w:space="0" w:color="auto"/>
            <w:left w:val="none" w:sz="0" w:space="0" w:color="auto"/>
            <w:bottom w:val="none" w:sz="0" w:space="0" w:color="auto"/>
            <w:right w:val="none" w:sz="0" w:space="0" w:color="auto"/>
          </w:divBdr>
        </w:div>
        <w:div w:id="1580208235">
          <w:marLeft w:val="640"/>
          <w:marRight w:val="0"/>
          <w:marTop w:val="0"/>
          <w:marBottom w:val="0"/>
          <w:divBdr>
            <w:top w:val="none" w:sz="0" w:space="0" w:color="auto"/>
            <w:left w:val="none" w:sz="0" w:space="0" w:color="auto"/>
            <w:bottom w:val="none" w:sz="0" w:space="0" w:color="auto"/>
            <w:right w:val="none" w:sz="0" w:space="0" w:color="auto"/>
          </w:divBdr>
        </w:div>
        <w:div w:id="1575509534">
          <w:marLeft w:val="640"/>
          <w:marRight w:val="0"/>
          <w:marTop w:val="0"/>
          <w:marBottom w:val="0"/>
          <w:divBdr>
            <w:top w:val="none" w:sz="0" w:space="0" w:color="auto"/>
            <w:left w:val="none" w:sz="0" w:space="0" w:color="auto"/>
            <w:bottom w:val="none" w:sz="0" w:space="0" w:color="auto"/>
            <w:right w:val="none" w:sz="0" w:space="0" w:color="auto"/>
          </w:divBdr>
        </w:div>
        <w:div w:id="1331980694">
          <w:marLeft w:val="640"/>
          <w:marRight w:val="0"/>
          <w:marTop w:val="0"/>
          <w:marBottom w:val="0"/>
          <w:divBdr>
            <w:top w:val="none" w:sz="0" w:space="0" w:color="auto"/>
            <w:left w:val="none" w:sz="0" w:space="0" w:color="auto"/>
            <w:bottom w:val="none" w:sz="0" w:space="0" w:color="auto"/>
            <w:right w:val="none" w:sz="0" w:space="0" w:color="auto"/>
          </w:divBdr>
        </w:div>
        <w:div w:id="1367833537">
          <w:marLeft w:val="640"/>
          <w:marRight w:val="0"/>
          <w:marTop w:val="0"/>
          <w:marBottom w:val="0"/>
          <w:divBdr>
            <w:top w:val="none" w:sz="0" w:space="0" w:color="auto"/>
            <w:left w:val="none" w:sz="0" w:space="0" w:color="auto"/>
            <w:bottom w:val="none" w:sz="0" w:space="0" w:color="auto"/>
            <w:right w:val="none" w:sz="0" w:space="0" w:color="auto"/>
          </w:divBdr>
        </w:div>
        <w:div w:id="1106388970">
          <w:marLeft w:val="640"/>
          <w:marRight w:val="0"/>
          <w:marTop w:val="0"/>
          <w:marBottom w:val="0"/>
          <w:divBdr>
            <w:top w:val="none" w:sz="0" w:space="0" w:color="auto"/>
            <w:left w:val="none" w:sz="0" w:space="0" w:color="auto"/>
            <w:bottom w:val="none" w:sz="0" w:space="0" w:color="auto"/>
            <w:right w:val="none" w:sz="0" w:space="0" w:color="auto"/>
          </w:divBdr>
        </w:div>
        <w:div w:id="1321541471">
          <w:marLeft w:val="640"/>
          <w:marRight w:val="0"/>
          <w:marTop w:val="0"/>
          <w:marBottom w:val="0"/>
          <w:divBdr>
            <w:top w:val="none" w:sz="0" w:space="0" w:color="auto"/>
            <w:left w:val="none" w:sz="0" w:space="0" w:color="auto"/>
            <w:bottom w:val="none" w:sz="0" w:space="0" w:color="auto"/>
            <w:right w:val="none" w:sz="0" w:space="0" w:color="auto"/>
          </w:divBdr>
        </w:div>
        <w:div w:id="584847530">
          <w:marLeft w:val="640"/>
          <w:marRight w:val="0"/>
          <w:marTop w:val="0"/>
          <w:marBottom w:val="0"/>
          <w:divBdr>
            <w:top w:val="none" w:sz="0" w:space="0" w:color="auto"/>
            <w:left w:val="none" w:sz="0" w:space="0" w:color="auto"/>
            <w:bottom w:val="none" w:sz="0" w:space="0" w:color="auto"/>
            <w:right w:val="none" w:sz="0" w:space="0" w:color="auto"/>
          </w:divBdr>
        </w:div>
        <w:div w:id="1445424821">
          <w:marLeft w:val="640"/>
          <w:marRight w:val="0"/>
          <w:marTop w:val="0"/>
          <w:marBottom w:val="0"/>
          <w:divBdr>
            <w:top w:val="none" w:sz="0" w:space="0" w:color="auto"/>
            <w:left w:val="none" w:sz="0" w:space="0" w:color="auto"/>
            <w:bottom w:val="none" w:sz="0" w:space="0" w:color="auto"/>
            <w:right w:val="none" w:sz="0" w:space="0" w:color="auto"/>
          </w:divBdr>
        </w:div>
        <w:div w:id="919098934">
          <w:marLeft w:val="640"/>
          <w:marRight w:val="0"/>
          <w:marTop w:val="0"/>
          <w:marBottom w:val="0"/>
          <w:divBdr>
            <w:top w:val="none" w:sz="0" w:space="0" w:color="auto"/>
            <w:left w:val="none" w:sz="0" w:space="0" w:color="auto"/>
            <w:bottom w:val="none" w:sz="0" w:space="0" w:color="auto"/>
            <w:right w:val="none" w:sz="0" w:space="0" w:color="auto"/>
          </w:divBdr>
        </w:div>
        <w:div w:id="2098210905">
          <w:marLeft w:val="640"/>
          <w:marRight w:val="0"/>
          <w:marTop w:val="0"/>
          <w:marBottom w:val="0"/>
          <w:divBdr>
            <w:top w:val="none" w:sz="0" w:space="0" w:color="auto"/>
            <w:left w:val="none" w:sz="0" w:space="0" w:color="auto"/>
            <w:bottom w:val="none" w:sz="0" w:space="0" w:color="auto"/>
            <w:right w:val="none" w:sz="0" w:space="0" w:color="auto"/>
          </w:divBdr>
        </w:div>
        <w:div w:id="1935672006">
          <w:marLeft w:val="640"/>
          <w:marRight w:val="0"/>
          <w:marTop w:val="0"/>
          <w:marBottom w:val="0"/>
          <w:divBdr>
            <w:top w:val="none" w:sz="0" w:space="0" w:color="auto"/>
            <w:left w:val="none" w:sz="0" w:space="0" w:color="auto"/>
            <w:bottom w:val="none" w:sz="0" w:space="0" w:color="auto"/>
            <w:right w:val="none" w:sz="0" w:space="0" w:color="auto"/>
          </w:divBdr>
        </w:div>
        <w:div w:id="1945767463">
          <w:marLeft w:val="640"/>
          <w:marRight w:val="0"/>
          <w:marTop w:val="0"/>
          <w:marBottom w:val="0"/>
          <w:divBdr>
            <w:top w:val="none" w:sz="0" w:space="0" w:color="auto"/>
            <w:left w:val="none" w:sz="0" w:space="0" w:color="auto"/>
            <w:bottom w:val="none" w:sz="0" w:space="0" w:color="auto"/>
            <w:right w:val="none" w:sz="0" w:space="0" w:color="auto"/>
          </w:divBdr>
        </w:div>
        <w:div w:id="189493391">
          <w:marLeft w:val="640"/>
          <w:marRight w:val="0"/>
          <w:marTop w:val="0"/>
          <w:marBottom w:val="0"/>
          <w:divBdr>
            <w:top w:val="none" w:sz="0" w:space="0" w:color="auto"/>
            <w:left w:val="none" w:sz="0" w:space="0" w:color="auto"/>
            <w:bottom w:val="none" w:sz="0" w:space="0" w:color="auto"/>
            <w:right w:val="none" w:sz="0" w:space="0" w:color="auto"/>
          </w:divBdr>
        </w:div>
        <w:div w:id="1099642477">
          <w:marLeft w:val="640"/>
          <w:marRight w:val="0"/>
          <w:marTop w:val="0"/>
          <w:marBottom w:val="0"/>
          <w:divBdr>
            <w:top w:val="none" w:sz="0" w:space="0" w:color="auto"/>
            <w:left w:val="none" w:sz="0" w:space="0" w:color="auto"/>
            <w:bottom w:val="none" w:sz="0" w:space="0" w:color="auto"/>
            <w:right w:val="none" w:sz="0" w:space="0" w:color="auto"/>
          </w:divBdr>
        </w:div>
        <w:div w:id="231087359">
          <w:marLeft w:val="640"/>
          <w:marRight w:val="0"/>
          <w:marTop w:val="0"/>
          <w:marBottom w:val="0"/>
          <w:divBdr>
            <w:top w:val="none" w:sz="0" w:space="0" w:color="auto"/>
            <w:left w:val="none" w:sz="0" w:space="0" w:color="auto"/>
            <w:bottom w:val="none" w:sz="0" w:space="0" w:color="auto"/>
            <w:right w:val="none" w:sz="0" w:space="0" w:color="auto"/>
          </w:divBdr>
        </w:div>
        <w:div w:id="2144300148">
          <w:marLeft w:val="640"/>
          <w:marRight w:val="0"/>
          <w:marTop w:val="0"/>
          <w:marBottom w:val="0"/>
          <w:divBdr>
            <w:top w:val="none" w:sz="0" w:space="0" w:color="auto"/>
            <w:left w:val="none" w:sz="0" w:space="0" w:color="auto"/>
            <w:bottom w:val="none" w:sz="0" w:space="0" w:color="auto"/>
            <w:right w:val="none" w:sz="0" w:space="0" w:color="auto"/>
          </w:divBdr>
        </w:div>
        <w:div w:id="1228880597">
          <w:marLeft w:val="640"/>
          <w:marRight w:val="0"/>
          <w:marTop w:val="0"/>
          <w:marBottom w:val="0"/>
          <w:divBdr>
            <w:top w:val="none" w:sz="0" w:space="0" w:color="auto"/>
            <w:left w:val="none" w:sz="0" w:space="0" w:color="auto"/>
            <w:bottom w:val="none" w:sz="0" w:space="0" w:color="auto"/>
            <w:right w:val="none" w:sz="0" w:space="0" w:color="auto"/>
          </w:divBdr>
        </w:div>
        <w:div w:id="659233796">
          <w:marLeft w:val="640"/>
          <w:marRight w:val="0"/>
          <w:marTop w:val="0"/>
          <w:marBottom w:val="0"/>
          <w:divBdr>
            <w:top w:val="none" w:sz="0" w:space="0" w:color="auto"/>
            <w:left w:val="none" w:sz="0" w:space="0" w:color="auto"/>
            <w:bottom w:val="none" w:sz="0" w:space="0" w:color="auto"/>
            <w:right w:val="none" w:sz="0" w:space="0" w:color="auto"/>
          </w:divBdr>
        </w:div>
        <w:div w:id="1434738973">
          <w:marLeft w:val="640"/>
          <w:marRight w:val="0"/>
          <w:marTop w:val="0"/>
          <w:marBottom w:val="0"/>
          <w:divBdr>
            <w:top w:val="none" w:sz="0" w:space="0" w:color="auto"/>
            <w:left w:val="none" w:sz="0" w:space="0" w:color="auto"/>
            <w:bottom w:val="none" w:sz="0" w:space="0" w:color="auto"/>
            <w:right w:val="none" w:sz="0" w:space="0" w:color="auto"/>
          </w:divBdr>
        </w:div>
        <w:div w:id="752706036">
          <w:marLeft w:val="640"/>
          <w:marRight w:val="0"/>
          <w:marTop w:val="0"/>
          <w:marBottom w:val="0"/>
          <w:divBdr>
            <w:top w:val="none" w:sz="0" w:space="0" w:color="auto"/>
            <w:left w:val="none" w:sz="0" w:space="0" w:color="auto"/>
            <w:bottom w:val="none" w:sz="0" w:space="0" w:color="auto"/>
            <w:right w:val="none" w:sz="0" w:space="0" w:color="auto"/>
          </w:divBdr>
        </w:div>
        <w:div w:id="2145077563">
          <w:marLeft w:val="640"/>
          <w:marRight w:val="0"/>
          <w:marTop w:val="0"/>
          <w:marBottom w:val="0"/>
          <w:divBdr>
            <w:top w:val="none" w:sz="0" w:space="0" w:color="auto"/>
            <w:left w:val="none" w:sz="0" w:space="0" w:color="auto"/>
            <w:bottom w:val="none" w:sz="0" w:space="0" w:color="auto"/>
            <w:right w:val="none" w:sz="0" w:space="0" w:color="auto"/>
          </w:divBdr>
        </w:div>
        <w:div w:id="1839340904">
          <w:marLeft w:val="640"/>
          <w:marRight w:val="0"/>
          <w:marTop w:val="0"/>
          <w:marBottom w:val="0"/>
          <w:divBdr>
            <w:top w:val="none" w:sz="0" w:space="0" w:color="auto"/>
            <w:left w:val="none" w:sz="0" w:space="0" w:color="auto"/>
            <w:bottom w:val="none" w:sz="0" w:space="0" w:color="auto"/>
            <w:right w:val="none" w:sz="0" w:space="0" w:color="auto"/>
          </w:divBdr>
        </w:div>
        <w:div w:id="661814280">
          <w:marLeft w:val="640"/>
          <w:marRight w:val="0"/>
          <w:marTop w:val="0"/>
          <w:marBottom w:val="0"/>
          <w:divBdr>
            <w:top w:val="none" w:sz="0" w:space="0" w:color="auto"/>
            <w:left w:val="none" w:sz="0" w:space="0" w:color="auto"/>
            <w:bottom w:val="none" w:sz="0" w:space="0" w:color="auto"/>
            <w:right w:val="none" w:sz="0" w:space="0" w:color="auto"/>
          </w:divBdr>
        </w:div>
        <w:div w:id="1771504608">
          <w:marLeft w:val="640"/>
          <w:marRight w:val="0"/>
          <w:marTop w:val="0"/>
          <w:marBottom w:val="0"/>
          <w:divBdr>
            <w:top w:val="none" w:sz="0" w:space="0" w:color="auto"/>
            <w:left w:val="none" w:sz="0" w:space="0" w:color="auto"/>
            <w:bottom w:val="none" w:sz="0" w:space="0" w:color="auto"/>
            <w:right w:val="none" w:sz="0" w:space="0" w:color="auto"/>
          </w:divBdr>
        </w:div>
        <w:div w:id="717168012">
          <w:marLeft w:val="640"/>
          <w:marRight w:val="0"/>
          <w:marTop w:val="0"/>
          <w:marBottom w:val="0"/>
          <w:divBdr>
            <w:top w:val="none" w:sz="0" w:space="0" w:color="auto"/>
            <w:left w:val="none" w:sz="0" w:space="0" w:color="auto"/>
            <w:bottom w:val="none" w:sz="0" w:space="0" w:color="auto"/>
            <w:right w:val="none" w:sz="0" w:space="0" w:color="auto"/>
          </w:divBdr>
        </w:div>
        <w:div w:id="413473470">
          <w:marLeft w:val="640"/>
          <w:marRight w:val="0"/>
          <w:marTop w:val="0"/>
          <w:marBottom w:val="0"/>
          <w:divBdr>
            <w:top w:val="none" w:sz="0" w:space="0" w:color="auto"/>
            <w:left w:val="none" w:sz="0" w:space="0" w:color="auto"/>
            <w:bottom w:val="none" w:sz="0" w:space="0" w:color="auto"/>
            <w:right w:val="none" w:sz="0" w:space="0" w:color="auto"/>
          </w:divBdr>
        </w:div>
        <w:div w:id="176388082">
          <w:marLeft w:val="640"/>
          <w:marRight w:val="0"/>
          <w:marTop w:val="0"/>
          <w:marBottom w:val="0"/>
          <w:divBdr>
            <w:top w:val="none" w:sz="0" w:space="0" w:color="auto"/>
            <w:left w:val="none" w:sz="0" w:space="0" w:color="auto"/>
            <w:bottom w:val="none" w:sz="0" w:space="0" w:color="auto"/>
            <w:right w:val="none" w:sz="0" w:space="0" w:color="auto"/>
          </w:divBdr>
        </w:div>
        <w:div w:id="511994861">
          <w:marLeft w:val="640"/>
          <w:marRight w:val="0"/>
          <w:marTop w:val="0"/>
          <w:marBottom w:val="0"/>
          <w:divBdr>
            <w:top w:val="none" w:sz="0" w:space="0" w:color="auto"/>
            <w:left w:val="none" w:sz="0" w:space="0" w:color="auto"/>
            <w:bottom w:val="none" w:sz="0" w:space="0" w:color="auto"/>
            <w:right w:val="none" w:sz="0" w:space="0" w:color="auto"/>
          </w:divBdr>
        </w:div>
        <w:div w:id="215241044">
          <w:marLeft w:val="640"/>
          <w:marRight w:val="0"/>
          <w:marTop w:val="0"/>
          <w:marBottom w:val="0"/>
          <w:divBdr>
            <w:top w:val="none" w:sz="0" w:space="0" w:color="auto"/>
            <w:left w:val="none" w:sz="0" w:space="0" w:color="auto"/>
            <w:bottom w:val="none" w:sz="0" w:space="0" w:color="auto"/>
            <w:right w:val="none" w:sz="0" w:space="0" w:color="auto"/>
          </w:divBdr>
        </w:div>
        <w:div w:id="507328957">
          <w:marLeft w:val="640"/>
          <w:marRight w:val="0"/>
          <w:marTop w:val="0"/>
          <w:marBottom w:val="0"/>
          <w:divBdr>
            <w:top w:val="none" w:sz="0" w:space="0" w:color="auto"/>
            <w:left w:val="none" w:sz="0" w:space="0" w:color="auto"/>
            <w:bottom w:val="none" w:sz="0" w:space="0" w:color="auto"/>
            <w:right w:val="none" w:sz="0" w:space="0" w:color="auto"/>
          </w:divBdr>
        </w:div>
        <w:div w:id="452292221">
          <w:marLeft w:val="640"/>
          <w:marRight w:val="0"/>
          <w:marTop w:val="0"/>
          <w:marBottom w:val="0"/>
          <w:divBdr>
            <w:top w:val="none" w:sz="0" w:space="0" w:color="auto"/>
            <w:left w:val="none" w:sz="0" w:space="0" w:color="auto"/>
            <w:bottom w:val="none" w:sz="0" w:space="0" w:color="auto"/>
            <w:right w:val="none" w:sz="0" w:space="0" w:color="auto"/>
          </w:divBdr>
        </w:div>
        <w:div w:id="1720007664">
          <w:marLeft w:val="640"/>
          <w:marRight w:val="0"/>
          <w:marTop w:val="0"/>
          <w:marBottom w:val="0"/>
          <w:divBdr>
            <w:top w:val="none" w:sz="0" w:space="0" w:color="auto"/>
            <w:left w:val="none" w:sz="0" w:space="0" w:color="auto"/>
            <w:bottom w:val="none" w:sz="0" w:space="0" w:color="auto"/>
            <w:right w:val="none" w:sz="0" w:space="0" w:color="auto"/>
          </w:divBdr>
        </w:div>
        <w:div w:id="1832522977">
          <w:marLeft w:val="640"/>
          <w:marRight w:val="0"/>
          <w:marTop w:val="0"/>
          <w:marBottom w:val="0"/>
          <w:divBdr>
            <w:top w:val="none" w:sz="0" w:space="0" w:color="auto"/>
            <w:left w:val="none" w:sz="0" w:space="0" w:color="auto"/>
            <w:bottom w:val="none" w:sz="0" w:space="0" w:color="auto"/>
            <w:right w:val="none" w:sz="0" w:space="0" w:color="auto"/>
          </w:divBdr>
        </w:div>
        <w:div w:id="294264738">
          <w:marLeft w:val="640"/>
          <w:marRight w:val="0"/>
          <w:marTop w:val="0"/>
          <w:marBottom w:val="0"/>
          <w:divBdr>
            <w:top w:val="none" w:sz="0" w:space="0" w:color="auto"/>
            <w:left w:val="none" w:sz="0" w:space="0" w:color="auto"/>
            <w:bottom w:val="none" w:sz="0" w:space="0" w:color="auto"/>
            <w:right w:val="none" w:sz="0" w:space="0" w:color="auto"/>
          </w:divBdr>
        </w:div>
        <w:div w:id="770783662">
          <w:marLeft w:val="640"/>
          <w:marRight w:val="0"/>
          <w:marTop w:val="0"/>
          <w:marBottom w:val="0"/>
          <w:divBdr>
            <w:top w:val="none" w:sz="0" w:space="0" w:color="auto"/>
            <w:left w:val="none" w:sz="0" w:space="0" w:color="auto"/>
            <w:bottom w:val="none" w:sz="0" w:space="0" w:color="auto"/>
            <w:right w:val="none" w:sz="0" w:space="0" w:color="auto"/>
          </w:divBdr>
        </w:div>
        <w:div w:id="1894732285">
          <w:marLeft w:val="640"/>
          <w:marRight w:val="0"/>
          <w:marTop w:val="0"/>
          <w:marBottom w:val="0"/>
          <w:divBdr>
            <w:top w:val="none" w:sz="0" w:space="0" w:color="auto"/>
            <w:left w:val="none" w:sz="0" w:space="0" w:color="auto"/>
            <w:bottom w:val="none" w:sz="0" w:space="0" w:color="auto"/>
            <w:right w:val="none" w:sz="0" w:space="0" w:color="auto"/>
          </w:divBdr>
        </w:div>
        <w:div w:id="50618104">
          <w:marLeft w:val="640"/>
          <w:marRight w:val="0"/>
          <w:marTop w:val="0"/>
          <w:marBottom w:val="0"/>
          <w:divBdr>
            <w:top w:val="none" w:sz="0" w:space="0" w:color="auto"/>
            <w:left w:val="none" w:sz="0" w:space="0" w:color="auto"/>
            <w:bottom w:val="none" w:sz="0" w:space="0" w:color="auto"/>
            <w:right w:val="none" w:sz="0" w:space="0" w:color="auto"/>
          </w:divBdr>
        </w:div>
        <w:div w:id="1824275993">
          <w:marLeft w:val="640"/>
          <w:marRight w:val="0"/>
          <w:marTop w:val="0"/>
          <w:marBottom w:val="0"/>
          <w:divBdr>
            <w:top w:val="none" w:sz="0" w:space="0" w:color="auto"/>
            <w:left w:val="none" w:sz="0" w:space="0" w:color="auto"/>
            <w:bottom w:val="none" w:sz="0" w:space="0" w:color="auto"/>
            <w:right w:val="none" w:sz="0" w:space="0" w:color="auto"/>
          </w:divBdr>
        </w:div>
        <w:div w:id="1824808831">
          <w:marLeft w:val="640"/>
          <w:marRight w:val="0"/>
          <w:marTop w:val="0"/>
          <w:marBottom w:val="0"/>
          <w:divBdr>
            <w:top w:val="none" w:sz="0" w:space="0" w:color="auto"/>
            <w:left w:val="none" w:sz="0" w:space="0" w:color="auto"/>
            <w:bottom w:val="none" w:sz="0" w:space="0" w:color="auto"/>
            <w:right w:val="none" w:sz="0" w:space="0" w:color="auto"/>
          </w:divBdr>
        </w:div>
        <w:div w:id="890654405">
          <w:marLeft w:val="640"/>
          <w:marRight w:val="0"/>
          <w:marTop w:val="0"/>
          <w:marBottom w:val="0"/>
          <w:divBdr>
            <w:top w:val="none" w:sz="0" w:space="0" w:color="auto"/>
            <w:left w:val="none" w:sz="0" w:space="0" w:color="auto"/>
            <w:bottom w:val="none" w:sz="0" w:space="0" w:color="auto"/>
            <w:right w:val="none" w:sz="0" w:space="0" w:color="auto"/>
          </w:divBdr>
        </w:div>
        <w:div w:id="1941335851">
          <w:marLeft w:val="640"/>
          <w:marRight w:val="0"/>
          <w:marTop w:val="0"/>
          <w:marBottom w:val="0"/>
          <w:divBdr>
            <w:top w:val="none" w:sz="0" w:space="0" w:color="auto"/>
            <w:left w:val="none" w:sz="0" w:space="0" w:color="auto"/>
            <w:bottom w:val="none" w:sz="0" w:space="0" w:color="auto"/>
            <w:right w:val="none" w:sz="0" w:space="0" w:color="auto"/>
          </w:divBdr>
        </w:div>
        <w:div w:id="1803889671">
          <w:marLeft w:val="640"/>
          <w:marRight w:val="0"/>
          <w:marTop w:val="0"/>
          <w:marBottom w:val="0"/>
          <w:divBdr>
            <w:top w:val="none" w:sz="0" w:space="0" w:color="auto"/>
            <w:left w:val="none" w:sz="0" w:space="0" w:color="auto"/>
            <w:bottom w:val="none" w:sz="0" w:space="0" w:color="auto"/>
            <w:right w:val="none" w:sz="0" w:space="0" w:color="auto"/>
          </w:divBdr>
        </w:div>
        <w:div w:id="677805230">
          <w:marLeft w:val="640"/>
          <w:marRight w:val="0"/>
          <w:marTop w:val="0"/>
          <w:marBottom w:val="0"/>
          <w:divBdr>
            <w:top w:val="none" w:sz="0" w:space="0" w:color="auto"/>
            <w:left w:val="none" w:sz="0" w:space="0" w:color="auto"/>
            <w:bottom w:val="none" w:sz="0" w:space="0" w:color="auto"/>
            <w:right w:val="none" w:sz="0" w:space="0" w:color="auto"/>
          </w:divBdr>
        </w:div>
        <w:div w:id="1230337615">
          <w:marLeft w:val="640"/>
          <w:marRight w:val="0"/>
          <w:marTop w:val="0"/>
          <w:marBottom w:val="0"/>
          <w:divBdr>
            <w:top w:val="none" w:sz="0" w:space="0" w:color="auto"/>
            <w:left w:val="none" w:sz="0" w:space="0" w:color="auto"/>
            <w:bottom w:val="none" w:sz="0" w:space="0" w:color="auto"/>
            <w:right w:val="none" w:sz="0" w:space="0" w:color="auto"/>
          </w:divBdr>
        </w:div>
        <w:div w:id="1872955102">
          <w:marLeft w:val="640"/>
          <w:marRight w:val="0"/>
          <w:marTop w:val="0"/>
          <w:marBottom w:val="0"/>
          <w:divBdr>
            <w:top w:val="none" w:sz="0" w:space="0" w:color="auto"/>
            <w:left w:val="none" w:sz="0" w:space="0" w:color="auto"/>
            <w:bottom w:val="none" w:sz="0" w:space="0" w:color="auto"/>
            <w:right w:val="none" w:sz="0" w:space="0" w:color="auto"/>
          </w:divBdr>
        </w:div>
        <w:div w:id="53814345">
          <w:marLeft w:val="640"/>
          <w:marRight w:val="0"/>
          <w:marTop w:val="0"/>
          <w:marBottom w:val="0"/>
          <w:divBdr>
            <w:top w:val="none" w:sz="0" w:space="0" w:color="auto"/>
            <w:left w:val="none" w:sz="0" w:space="0" w:color="auto"/>
            <w:bottom w:val="none" w:sz="0" w:space="0" w:color="auto"/>
            <w:right w:val="none" w:sz="0" w:space="0" w:color="auto"/>
          </w:divBdr>
        </w:div>
        <w:div w:id="267201958">
          <w:marLeft w:val="640"/>
          <w:marRight w:val="0"/>
          <w:marTop w:val="0"/>
          <w:marBottom w:val="0"/>
          <w:divBdr>
            <w:top w:val="none" w:sz="0" w:space="0" w:color="auto"/>
            <w:left w:val="none" w:sz="0" w:space="0" w:color="auto"/>
            <w:bottom w:val="none" w:sz="0" w:space="0" w:color="auto"/>
            <w:right w:val="none" w:sz="0" w:space="0" w:color="auto"/>
          </w:divBdr>
        </w:div>
        <w:div w:id="1303729796">
          <w:marLeft w:val="640"/>
          <w:marRight w:val="0"/>
          <w:marTop w:val="0"/>
          <w:marBottom w:val="0"/>
          <w:divBdr>
            <w:top w:val="none" w:sz="0" w:space="0" w:color="auto"/>
            <w:left w:val="none" w:sz="0" w:space="0" w:color="auto"/>
            <w:bottom w:val="none" w:sz="0" w:space="0" w:color="auto"/>
            <w:right w:val="none" w:sz="0" w:space="0" w:color="auto"/>
          </w:divBdr>
        </w:div>
        <w:div w:id="759790642">
          <w:marLeft w:val="640"/>
          <w:marRight w:val="0"/>
          <w:marTop w:val="0"/>
          <w:marBottom w:val="0"/>
          <w:divBdr>
            <w:top w:val="none" w:sz="0" w:space="0" w:color="auto"/>
            <w:left w:val="none" w:sz="0" w:space="0" w:color="auto"/>
            <w:bottom w:val="none" w:sz="0" w:space="0" w:color="auto"/>
            <w:right w:val="none" w:sz="0" w:space="0" w:color="auto"/>
          </w:divBdr>
        </w:div>
        <w:div w:id="878973644">
          <w:marLeft w:val="640"/>
          <w:marRight w:val="0"/>
          <w:marTop w:val="0"/>
          <w:marBottom w:val="0"/>
          <w:divBdr>
            <w:top w:val="none" w:sz="0" w:space="0" w:color="auto"/>
            <w:left w:val="none" w:sz="0" w:space="0" w:color="auto"/>
            <w:bottom w:val="none" w:sz="0" w:space="0" w:color="auto"/>
            <w:right w:val="none" w:sz="0" w:space="0" w:color="auto"/>
          </w:divBdr>
        </w:div>
        <w:div w:id="406150594">
          <w:marLeft w:val="640"/>
          <w:marRight w:val="0"/>
          <w:marTop w:val="0"/>
          <w:marBottom w:val="0"/>
          <w:divBdr>
            <w:top w:val="none" w:sz="0" w:space="0" w:color="auto"/>
            <w:left w:val="none" w:sz="0" w:space="0" w:color="auto"/>
            <w:bottom w:val="none" w:sz="0" w:space="0" w:color="auto"/>
            <w:right w:val="none" w:sz="0" w:space="0" w:color="auto"/>
          </w:divBdr>
        </w:div>
        <w:div w:id="1911034400">
          <w:marLeft w:val="640"/>
          <w:marRight w:val="0"/>
          <w:marTop w:val="0"/>
          <w:marBottom w:val="0"/>
          <w:divBdr>
            <w:top w:val="none" w:sz="0" w:space="0" w:color="auto"/>
            <w:left w:val="none" w:sz="0" w:space="0" w:color="auto"/>
            <w:bottom w:val="none" w:sz="0" w:space="0" w:color="auto"/>
            <w:right w:val="none" w:sz="0" w:space="0" w:color="auto"/>
          </w:divBdr>
        </w:div>
        <w:div w:id="1980383310">
          <w:marLeft w:val="640"/>
          <w:marRight w:val="0"/>
          <w:marTop w:val="0"/>
          <w:marBottom w:val="0"/>
          <w:divBdr>
            <w:top w:val="none" w:sz="0" w:space="0" w:color="auto"/>
            <w:left w:val="none" w:sz="0" w:space="0" w:color="auto"/>
            <w:bottom w:val="none" w:sz="0" w:space="0" w:color="auto"/>
            <w:right w:val="none" w:sz="0" w:space="0" w:color="auto"/>
          </w:divBdr>
        </w:div>
        <w:div w:id="2080402520">
          <w:marLeft w:val="640"/>
          <w:marRight w:val="0"/>
          <w:marTop w:val="0"/>
          <w:marBottom w:val="0"/>
          <w:divBdr>
            <w:top w:val="none" w:sz="0" w:space="0" w:color="auto"/>
            <w:left w:val="none" w:sz="0" w:space="0" w:color="auto"/>
            <w:bottom w:val="none" w:sz="0" w:space="0" w:color="auto"/>
            <w:right w:val="none" w:sz="0" w:space="0" w:color="auto"/>
          </w:divBdr>
        </w:div>
        <w:div w:id="562301643">
          <w:marLeft w:val="640"/>
          <w:marRight w:val="0"/>
          <w:marTop w:val="0"/>
          <w:marBottom w:val="0"/>
          <w:divBdr>
            <w:top w:val="none" w:sz="0" w:space="0" w:color="auto"/>
            <w:left w:val="none" w:sz="0" w:space="0" w:color="auto"/>
            <w:bottom w:val="none" w:sz="0" w:space="0" w:color="auto"/>
            <w:right w:val="none" w:sz="0" w:space="0" w:color="auto"/>
          </w:divBdr>
        </w:div>
        <w:div w:id="209388987">
          <w:marLeft w:val="640"/>
          <w:marRight w:val="0"/>
          <w:marTop w:val="0"/>
          <w:marBottom w:val="0"/>
          <w:divBdr>
            <w:top w:val="none" w:sz="0" w:space="0" w:color="auto"/>
            <w:left w:val="none" w:sz="0" w:space="0" w:color="auto"/>
            <w:bottom w:val="none" w:sz="0" w:space="0" w:color="auto"/>
            <w:right w:val="none" w:sz="0" w:space="0" w:color="auto"/>
          </w:divBdr>
        </w:div>
        <w:div w:id="1937010953">
          <w:marLeft w:val="640"/>
          <w:marRight w:val="0"/>
          <w:marTop w:val="0"/>
          <w:marBottom w:val="0"/>
          <w:divBdr>
            <w:top w:val="none" w:sz="0" w:space="0" w:color="auto"/>
            <w:left w:val="none" w:sz="0" w:space="0" w:color="auto"/>
            <w:bottom w:val="none" w:sz="0" w:space="0" w:color="auto"/>
            <w:right w:val="none" w:sz="0" w:space="0" w:color="auto"/>
          </w:divBdr>
        </w:div>
        <w:div w:id="341393939">
          <w:marLeft w:val="640"/>
          <w:marRight w:val="0"/>
          <w:marTop w:val="0"/>
          <w:marBottom w:val="0"/>
          <w:divBdr>
            <w:top w:val="none" w:sz="0" w:space="0" w:color="auto"/>
            <w:left w:val="none" w:sz="0" w:space="0" w:color="auto"/>
            <w:bottom w:val="none" w:sz="0" w:space="0" w:color="auto"/>
            <w:right w:val="none" w:sz="0" w:space="0" w:color="auto"/>
          </w:divBdr>
        </w:div>
        <w:div w:id="1985546244">
          <w:marLeft w:val="640"/>
          <w:marRight w:val="0"/>
          <w:marTop w:val="0"/>
          <w:marBottom w:val="0"/>
          <w:divBdr>
            <w:top w:val="none" w:sz="0" w:space="0" w:color="auto"/>
            <w:left w:val="none" w:sz="0" w:space="0" w:color="auto"/>
            <w:bottom w:val="none" w:sz="0" w:space="0" w:color="auto"/>
            <w:right w:val="none" w:sz="0" w:space="0" w:color="auto"/>
          </w:divBdr>
        </w:div>
        <w:div w:id="173154748">
          <w:marLeft w:val="640"/>
          <w:marRight w:val="0"/>
          <w:marTop w:val="0"/>
          <w:marBottom w:val="0"/>
          <w:divBdr>
            <w:top w:val="none" w:sz="0" w:space="0" w:color="auto"/>
            <w:left w:val="none" w:sz="0" w:space="0" w:color="auto"/>
            <w:bottom w:val="none" w:sz="0" w:space="0" w:color="auto"/>
            <w:right w:val="none" w:sz="0" w:space="0" w:color="auto"/>
          </w:divBdr>
        </w:div>
        <w:div w:id="1250307538">
          <w:marLeft w:val="640"/>
          <w:marRight w:val="0"/>
          <w:marTop w:val="0"/>
          <w:marBottom w:val="0"/>
          <w:divBdr>
            <w:top w:val="none" w:sz="0" w:space="0" w:color="auto"/>
            <w:left w:val="none" w:sz="0" w:space="0" w:color="auto"/>
            <w:bottom w:val="none" w:sz="0" w:space="0" w:color="auto"/>
            <w:right w:val="none" w:sz="0" w:space="0" w:color="auto"/>
          </w:divBdr>
        </w:div>
      </w:divsChild>
    </w:div>
    <w:div w:id="1530026552">
      <w:bodyDiv w:val="1"/>
      <w:marLeft w:val="0"/>
      <w:marRight w:val="0"/>
      <w:marTop w:val="0"/>
      <w:marBottom w:val="0"/>
      <w:divBdr>
        <w:top w:val="none" w:sz="0" w:space="0" w:color="auto"/>
        <w:left w:val="none" w:sz="0" w:space="0" w:color="auto"/>
        <w:bottom w:val="none" w:sz="0" w:space="0" w:color="auto"/>
        <w:right w:val="none" w:sz="0" w:space="0" w:color="auto"/>
      </w:divBdr>
      <w:divsChild>
        <w:div w:id="1234008309">
          <w:marLeft w:val="640"/>
          <w:marRight w:val="0"/>
          <w:marTop w:val="0"/>
          <w:marBottom w:val="0"/>
          <w:divBdr>
            <w:top w:val="none" w:sz="0" w:space="0" w:color="auto"/>
            <w:left w:val="none" w:sz="0" w:space="0" w:color="auto"/>
            <w:bottom w:val="none" w:sz="0" w:space="0" w:color="auto"/>
            <w:right w:val="none" w:sz="0" w:space="0" w:color="auto"/>
          </w:divBdr>
        </w:div>
        <w:div w:id="166209742">
          <w:marLeft w:val="640"/>
          <w:marRight w:val="0"/>
          <w:marTop w:val="0"/>
          <w:marBottom w:val="0"/>
          <w:divBdr>
            <w:top w:val="none" w:sz="0" w:space="0" w:color="auto"/>
            <w:left w:val="none" w:sz="0" w:space="0" w:color="auto"/>
            <w:bottom w:val="none" w:sz="0" w:space="0" w:color="auto"/>
            <w:right w:val="none" w:sz="0" w:space="0" w:color="auto"/>
          </w:divBdr>
        </w:div>
        <w:div w:id="206334267">
          <w:marLeft w:val="640"/>
          <w:marRight w:val="0"/>
          <w:marTop w:val="0"/>
          <w:marBottom w:val="0"/>
          <w:divBdr>
            <w:top w:val="none" w:sz="0" w:space="0" w:color="auto"/>
            <w:left w:val="none" w:sz="0" w:space="0" w:color="auto"/>
            <w:bottom w:val="none" w:sz="0" w:space="0" w:color="auto"/>
            <w:right w:val="none" w:sz="0" w:space="0" w:color="auto"/>
          </w:divBdr>
        </w:div>
        <w:div w:id="590159554">
          <w:marLeft w:val="640"/>
          <w:marRight w:val="0"/>
          <w:marTop w:val="0"/>
          <w:marBottom w:val="0"/>
          <w:divBdr>
            <w:top w:val="none" w:sz="0" w:space="0" w:color="auto"/>
            <w:left w:val="none" w:sz="0" w:space="0" w:color="auto"/>
            <w:bottom w:val="none" w:sz="0" w:space="0" w:color="auto"/>
            <w:right w:val="none" w:sz="0" w:space="0" w:color="auto"/>
          </w:divBdr>
        </w:div>
        <w:div w:id="287592962">
          <w:marLeft w:val="640"/>
          <w:marRight w:val="0"/>
          <w:marTop w:val="0"/>
          <w:marBottom w:val="0"/>
          <w:divBdr>
            <w:top w:val="none" w:sz="0" w:space="0" w:color="auto"/>
            <w:left w:val="none" w:sz="0" w:space="0" w:color="auto"/>
            <w:bottom w:val="none" w:sz="0" w:space="0" w:color="auto"/>
            <w:right w:val="none" w:sz="0" w:space="0" w:color="auto"/>
          </w:divBdr>
        </w:div>
        <w:div w:id="939218978">
          <w:marLeft w:val="640"/>
          <w:marRight w:val="0"/>
          <w:marTop w:val="0"/>
          <w:marBottom w:val="0"/>
          <w:divBdr>
            <w:top w:val="none" w:sz="0" w:space="0" w:color="auto"/>
            <w:left w:val="none" w:sz="0" w:space="0" w:color="auto"/>
            <w:bottom w:val="none" w:sz="0" w:space="0" w:color="auto"/>
            <w:right w:val="none" w:sz="0" w:space="0" w:color="auto"/>
          </w:divBdr>
        </w:div>
        <w:div w:id="1015956799">
          <w:marLeft w:val="640"/>
          <w:marRight w:val="0"/>
          <w:marTop w:val="0"/>
          <w:marBottom w:val="0"/>
          <w:divBdr>
            <w:top w:val="none" w:sz="0" w:space="0" w:color="auto"/>
            <w:left w:val="none" w:sz="0" w:space="0" w:color="auto"/>
            <w:bottom w:val="none" w:sz="0" w:space="0" w:color="auto"/>
            <w:right w:val="none" w:sz="0" w:space="0" w:color="auto"/>
          </w:divBdr>
        </w:div>
        <w:div w:id="405154786">
          <w:marLeft w:val="640"/>
          <w:marRight w:val="0"/>
          <w:marTop w:val="0"/>
          <w:marBottom w:val="0"/>
          <w:divBdr>
            <w:top w:val="none" w:sz="0" w:space="0" w:color="auto"/>
            <w:left w:val="none" w:sz="0" w:space="0" w:color="auto"/>
            <w:bottom w:val="none" w:sz="0" w:space="0" w:color="auto"/>
            <w:right w:val="none" w:sz="0" w:space="0" w:color="auto"/>
          </w:divBdr>
        </w:div>
        <w:div w:id="277953087">
          <w:marLeft w:val="640"/>
          <w:marRight w:val="0"/>
          <w:marTop w:val="0"/>
          <w:marBottom w:val="0"/>
          <w:divBdr>
            <w:top w:val="none" w:sz="0" w:space="0" w:color="auto"/>
            <w:left w:val="none" w:sz="0" w:space="0" w:color="auto"/>
            <w:bottom w:val="none" w:sz="0" w:space="0" w:color="auto"/>
            <w:right w:val="none" w:sz="0" w:space="0" w:color="auto"/>
          </w:divBdr>
        </w:div>
        <w:div w:id="629432868">
          <w:marLeft w:val="640"/>
          <w:marRight w:val="0"/>
          <w:marTop w:val="0"/>
          <w:marBottom w:val="0"/>
          <w:divBdr>
            <w:top w:val="none" w:sz="0" w:space="0" w:color="auto"/>
            <w:left w:val="none" w:sz="0" w:space="0" w:color="auto"/>
            <w:bottom w:val="none" w:sz="0" w:space="0" w:color="auto"/>
            <w:right w:val="none" w:sz="0" w:space="0" w:color="auto"/>
          </w:divBdr>
        </w:div>
        <w:div w:id="387461179">
          <w:marLeft w:val="640"/>
          <w:marRight w:val="0"/>
          <w:marTop w:val="0"/>
          <w:marBottom w:val="0"/>
          <w:divBdr>
            <w:top w:val="none" w:sz="0" w:space="0" w:color="auto"/>
            <w:left w:val="none" w:sz="0" w:space="0" w:color="auto"/>
            <w:bottom w:val="none" w:sz="0" w:space="0" w:color="auto"/>
            <w:right w:val="none" w:sz="0" w:space="0" w:color="auto"/>
          </w:divBdr>
        </w:div>
        <w:div w:id="1865094656">
          <w:marLeft w:val="640"/>
          <w:marRight w:val="0"/>
          <w:marTop w:val="0"/>
          <w:marBottom w:val="0"/>
          <w:divBdr>
            <w:top w:val="none" w:sz="0" w:space="0" w:color="auto"/>
            <w:left w:val="none" w:sz="0" w:space="0" w:color="auto"/>
            <w:bottom w:val="none" w:sz="0" w:space="0" w:color="auto"/>
            <w:right w:val="none" w:sz="0" w:space="0" w:color="auto"/>
          </w:divBdr>
        </w:div>
        <w:div w:id="250897704">
          <w:marLeft w:val="640"/>
          <w:marRight w:val="0"/>
          <w:marTop w:val="0"/>
          <w:marBottom w:val="0"/>
          <w:divBdr>
            <w:top w:val="none" w:sz="0" w:space="0" w:color="auto"/>
            <w:left w:val="none" w:sz="0" w:space="0" w:color="auto"/>
            <w:bottom w:val="none" w:sz="0" w:space="0" w:color="auto"/>
            <w:right w:val="none" w:sz="0" w:space="0" w:color="auto"/>
          </w:divBdr>
        </w:div>
        <w:div w:id="1389721831">
          <w:marLeft w:val="640"/>
          <w:marRight w:val="0"/>
          <w:marTop w:val="0"/>
          <w:marBottom w:val="0"/>
          <w:divBdr>
            <w:top w:val="none" w:sz="0" w:space="0" w:color="auto"/>
            <w:left w:val="none" w:sz="0" w:space="0" w:color="auto"/>
            <w:bottom w:val="none" w:sz="0" w:space="0" w:color="auto"/>
            <w:right w:val="none" w:sz="0" w:space="0" w:color="auto"/>
          </w:divBdr>
        </w:div>
        <w:div w:id="1834488075">
          <w:marLeft w:val="640"/>
          <w:marRight w:val="0"/>
          <w:marTop w:val="0"/>
          <w:marBottom w:val="0"/>
          <w:divBdr>
            <w:top w:val="none" w:sz="0" w:space="0" w:color="auto"/>
            <w:left w:val="none" w:sz="0" w:space="0" w:color="auto"/>
            <w:bottom w:val="none" w:sz="0" w:space="0" w:color="auto"/>
            <w:right w:val="none" w:sz="0" w:space="0" w:color="auto"/>
          </w:divBdr>
        </w:div>
        <w:div w:id="1818914278">
          <w:marLeft w:val="640"/>
          <w:marRight w:val="0"/>
          <w:marTop w:val="0"/>
          <w:marBottom w:val="0"/>
          <w:divBdr>
            <w:top w:val="none" w:sz="0" w:space="0" w:color="auto"/>
            <w:left w:val="none" w:sz="0" w:space="0" w:color="auto"/>
            <w:bottom w:val="none" w:sz="0" w:space="0" w:color="auto"/>
            <w:right w:val="none" w:sz="0" w:space="0" w:color="auto"/>
          </w:divBdr>
        </w:div>
        <w:div w:id="1197505990">
          <w:marLeft w:val="640"/>
          <w:marRight w:val="0"/>
          <w:marTop w:val="0"/>
          <w:marBottom w:val="0"/>
          <w:divBdr>
            <w:top w:val="none" w:sz="0" w:space="0" w:color="auto"/>
            <w:left w:val="none" w:sz="0" w:space="0" w:color="auto"/>
            <w:bottom w:val="none" w:sz="0" w:space="0" w:color="auto"/>
            <w:right w:val="none" w:sz="0" w:space="0" w:color="auto"/>
          </w:divBdr>
        </w:div>
        <w:div w:id="1213427142">
          <w:marLeft w:val="640"/>
          <w:marRight w:val="0"/>
          <w:marTop w:val="0"/>
          <w:marBottom w:val="0"/>
          <w:divBdr>
            <w:top w:val="none" w:sz="0" w:space="0" w:color="auto"/>
            <w:left w:val="none" w:sz="0" w:space="0" w:color="auto"/>
            <w:bottom w:val="none" w:sz="0" w:space="0" w:color="auto"/>
            <w:right w:val="none" w:sz="0" w:space="0" w:color="auto"/>
          </w:divBdr>
        </w:div>
        <w:div w:id="1739281393">
          <w:marLeft w:val="640"/>
          <w:marRight w:val="0"/>
          <w:marTop w:val="0"/>
          <w:marBottom w:val="0"/>
          <w:divBdr>
            <w:top w:val="none" w:sz="0" w:space="0" w:color="auto"/>
            <w:left w:val="none" w:sz="0" w:space="0" w:color="auto"/>
            <w:bottom w:val="none" w:sz="0" w:space="0" w:color="auto"/>
            <w:right w:val="none" w:sz="0" w:space="0" w:color="auto"/>
          </w:divBdr>
        </w:div>
        <w:div w:id="1552691805">
          <w:marLeft w:val="640"/>
          <w:marRight w:val="0"/>
          <w:marTop w:val="0"/>
          <w:marBottom w:val="0"/>
          <w:divBdr>
            <w:top w:val="none" w:sz="0" w:space="0" w:color="auto"/>
            <w:left w:val="none" w:sz="0" w:space="0" w:color="auto"/>
            <w:bottom w:val="none" w:sz="0" w:space="0" w:color="auto"/>
            <w:right w:val="none" w:sz="0" w:space="0" w:color="auto"/>
          </w:divBdr>
        </w:div>
        <w:div w:id="748885735">
          <w:marLeft w:val="640"/>
          <w:marRight w:val="0"/>
          <w:marTop w:val="0"/>
          <w:marBottom w:val="0"/>
          <w:divBdr>
            <w:top w:val="none" w:sz="0" w:space="0" w:color="auto"/>
            <w:left w:val="none" w:sz="0" w:space="0" w:color="auto"/>
            <w:bottom w:val="none" w:sz="0" w:space="0" w:color="auto"/>
            <w:right w:val="none" w:sz="0" w:space="0" w:color="auto"/>
          </w:divBdr>
        </w:div>
        <w:div w:id="930897790">
          <w:marLeft w:val="640"/>
          <w:marRight w:val="0"/>
          <w:marTop w:val="0"/>
          <w:marBottom w:val="0"/>
          <w:divBdr>
            <w:top w:val="none" w:sz="0" w:space="0" w:color="auto"/>
            <w:left w:val="none" w:sz="0" w:space="0" w:color="auto"/>
            <w:bottom w:val="none" w:sz="0" w:space="0" w:color="auto"/>
            <w:right w:val="none" w:sz="0" w:space="0" w:color="auto"/>
          </w:divBdr>
        </w:div>
        <w:div w:id="350424895">
          <w:marLeft w:val="640"/>
          <w:marRight w:val="0"/>
          <w:marTop w:val="0"/>
          <w:marBottom w:val="0"/>
          <w:divBdr>
            <w:top w:val="none" w:sz="0" w:space="0" w:color="auto"/>
            <w:left w:val="none" w:sz="0" w:space="0" w:color="auto"/>
            <w:bottom w:val="none" w:sz="0" w:space="0" w:color="auto"/>
            <w:right w:val="none" w:sz="0" w:space="0" w:color="auto"/>
          </w:divBdr>
        </w:div>
        <w:div w:id="2099785643">
          <w:marLeft w:val="640"/>
          <w:marRight w:val="0"/>
          <w:marTop w:val="0"/>
          <w:marBottom w:val="0"/>
          <w:divBdr>
            <w:top w:val="none" w:sz="0" w:space="0" w:color="auto"/>
            <w:left w:val="none" w:sz="0" w:space="0" w:color="auto"/>
            <w:bottom w:val="none" w:sz="0" w:space="0" w:color="auto"/>
            <w:right w:val="none" w:sz="0" w:space="0" w:color="auto"/>
          </w:divBdr>
        </w:div>
        <w:div w:id="1480883246">
          <w:marLeft w:val="640"/>
          <w:marRight w:val="0"/>
          <w:marTop w:val="0"/>
          <w:marBottom w:val="0"/>
          <w:divBdr>
            <w:top w:val="none" w:sz="0" w:space="0" w:color="auto"/>
            <w:left w:val="none" w:sz="0" w:space="0" w:color="auto"/>
            <w:bottom w:val="none" w:sz="0" w:space="0" w:color="auto"/>
            <w:right w:val="none" w:sz="0" w:space="0" w:color="auto"/>
          </w:divBdr>
        </w:div>
        <w:div w:id="424038181">
          <w:marLeft w:val="640"/>
          <w:marRight w:val="0"/>
          <w:marTop w:val="0"/>
          <w:marBottom w:val="0"/>
          <w:divBdr>
            <w:top w:val="none" w:sz="0" w:space="0" w:color="auto"/>
            <w:left w:val="none" w:sz="0" w:space="0" w:color="auto"/>
            <w:bottom w:val="none" w:sz="0" w:space="0" w:color="auto"/>
            <w:right w:val="none" w:sz="0" w:space="0" w:color="auto"/>
          </w:divBdr>
        </w:div>
        <w:div w:id="1424716013">
          <w:marLeft w:val="640"/>
          <w:marRight w:val="0"/>
          <w:marTop w:val="0"/>
          <w:marBottom w:val="0"/>
          <w:divBdr>
            <w:top w:val="none" w:sz="0" w:space="0" w:color="auto"/>
            <w:left w:val="none" w:sz="0" w:space="0" w:color="auto"/>
            <w:bottom w:val="none" w:sz="0" w:space="0" w:color="auto"/>
            <w:right w:val="none" w:sz="0" w:space="0" w:color="auto"/>
          </w:divBdr>
        </w:div>
        <w:div w:id="1769236295">
          <w:marLeft w:val="640"/>
          <w:marRight w:val="0"/>
          <w:marTop w:val="0"/>
          <w:marBottom w:val="0"/>
          <w:divBdr>
            <w:top w:val="none" w:sz="0" w:space="0" w:color="auto"/>
            <w:left w:val="none" w:sz="0" w:space="0" w:color="auto"/>
            <w:bottom w:val="none" w:sz="0" w:space="0" w:color="auto"/>
            <w:right w:val="none" w:sz="0" w:space="0" w:color="auto"/>
          </w:divBdr>
        </w:div>
        <w:div w:id="1041245090">
          <w:marLeft w:val="640"/>
          <w:marRight w:val="0"/>
          <w:marTop w:val="0"/>
          <w:marBottom w:val="0"/>
          <w:divBdr>
            <w:top w:val="none" w:sz="0" w:space="0" w:color="auto"/>
            <w:left w:val="none" w:sz="0" w:space="0" w:color="auto"/>
            <w:bottom w:val="none" w:sz="0" w:space="0" w:color="auto"/>
            <w:right w:val="none" w:sz="0" w:space="0" w:color="auto"/>
          </w:divBdr>
        </w:div>
        <w:div w:id="541139446">
          <w:marLeft w:val="640"/>
          <w:marRight w:val="0"/>
          <w:marTop w:val="0"/>
          <w:marBottom w:val="0"/>
          <w:divBdr>
            <w:top w:val="none" w:sz="0" w:space="0" w:color="auto"/>
            <w:left w:val="none" w:sz="0" w:space="0" w:color="auto"/>
            <w:bottom w:val="none" w:sz="0" w:space="0" w:color="auto"/>
            <w:right w:val="none" w:sz="0" w:space="0" w:color="auto"/>
          </w:divBdr>
        </w:div>
        <w:div w:id="1845510145">
          <w:marLeft w:val="640"/>
          <w:marRight w:val="0"/>
          <w:marTop w:val="0"/>
          <w:marBottom w:val="0"/>
          <w:divBdr>
            <w:top w:val="none" w:sz="0" w:space="0" w:color="auto"/>
            <w:left w:val="none" w:sz="0" w:space="0" w:color="auto"/>
            <w:bottom w:val="none" w:sz="0" w:space="0" w:color="auto"/>
            <w:right w:val="none" w:sz="0" w:space="0" w:color="auto"/>
          </w:divBdr>
        </w:div>
        <w:div w:id="210657559">
          <w:marLeft w:val="640"/>
          <w:marRight w:val="0"/>
          <w:marTop w:val="0"/>
          <w:marBottom w:val="0"/>
          <w:divBdr>
            <w:top w:val="none" w:sz="0" w:space="0" w:color="auto"/>
            <w:left w:val="none" w:sz="0" w:space="0" w:color="auto"/>
            <w:bottom w:val="none" w:sz="0" w:space="0" w:color="auto"/>
            <w:right w:val="none" w:sz="0" w:space="0" w:color="auto"/>
          </w:divBdr>
        </w:div>
        <w:div w:id="1424688600">
          <w:marLeft w:val="640"/>
          <w:marRight w:val="0"/>
          <w:marTop w:val="0"/>
          <w:marBottom w:val="0"/>
          <w:divBdr>
            <w:top w:val="none" w:sz="0" w:space="0" w:color="auto"/>
            <w:left w:val="none" w:sz="0" w:space="0" w:color="auto"/>
            <w:bottom w:val="none" w:sz="0" w:space="0" w:color="auto"/>
            <w:right w:val="none" w:sz="0" w:space="0" w:color="auto"/>
          </w:divBdr>
        </w:div>
        <w:div w:id="816386306">
          <w:marLeft w:val="640"/>
          <w:marRight w:val="0"/>
          <w:marTop w:val="0"/>
          <w:marBottom w:val="0"/>
          <w:divBdr>
            <w:top w:val="none" w:sz="0" w:space="0" w:color="auto"/>
            <w:left w:val="none" w:sz="0" w:space="0" w:color="auto"/>
            <w:bottom w:val="none" w:sz="0" w:space="0" w:color="auto"/>
            <w:right w:val="none" w:sz="0" w:space="0" w:color="auto"/>
          </w:divBdr>
        </w:div>
        <w:div w:id="140736062">
          <w:marLeft w:val="640"/>
          <w:marRight w:val="0"/>
          <w:marTop w:val="0"/>
          <w:marBottom w:val="0"/>
          <w:divBdr>
            <w:top w:val="none" w:sz="0" w:space="0" w:color="auto"/>
            <w:left w:val="none" w:sz="0" w:space="0" w:color="auto"/>
            <w:bottom w:val="none" w:sz="0" w:space="0" w:color="auto"/>
            <w:right w:val="none" w:sz="0" w:space="0" w:color="auto"/>
          </w:divBdr>
        </w:div>
        <w:div w:id="1233467275">
          <w:marLeft w:val="640"/>
          <w:marRight w:val="0"/>
          <w:marTop w:val="0"/>
          <w:marBottom w:val="0"/>
          <w:divBdr>
            <w:top w:val="none" w:sz="0" w:space="0" w:color="auto"/>
            <w:left w:val="none" w:sz="0" w:space="0" w:color="auto"/>
            <w:bottom w:val="none" w:sz="0" w:space="0" w:color="auto"/>
            <w:right w:val="none" w:sz="0" w:space="0" w:color="auto"/>
          </w:divBdr>
        </w:div>
        <w:div w:id="1495218431">
          <w:marLeft w:val="640"/>
          <w:marRight w:val="0"/>
          <w:marTop w:val="0"/>
          <w:marBottom w:val="0"/>
          <w:divBdr>
            <w:top w:val="none" w:sz="0" w:space="0" w:color="auto"/>
            <w:left w:val="none" w:sz="0" w:space="0" w:color="auto"/>
            <w:bottom w:val="none" w:sz="0" w:space="0" w:color="auto"/>
            <w:right w:val="none" w:sz="0" w:space="0" w:color="auto"/>
          </w:divBdr>
        </w:div>
        <w:div w:id="408232010">
          <w:marLeft w:val="640"/>
          <w:marRight w:val="0"/>
          <w:marTop w:val="0"/>
          <w:marBottom w:val="0"/>
          <w:divBdr>
            <w:top w:val="none" w:sz="0" w:space="0" w:color="auto"/>
            <w:left w:val="none" w:sz="0" w:space="0" w:color="auto"/>
            <w:bottom w:val="none" w:sz="0" w:space="0" w:color="auto"/>
            <w:right w:val="none" w:sz="0" w:space="0" w:color="auto"/>
          </w:divBdr>
        </w:div>
        <w:div w:id="1438326206">
          <w:marLeft w:val="640"/>
          <w:marRight w:val="0"/>
          <w:marTop w:val="0"/>
          <w:marBottom w:val="0"/>
          <w:divBdr>
            <w:top w:val="none" w:sz="0" w:space="0" w:color="auto"/>
            <w:left w:val="none" w:sz="0" w:space="0" w:color="auto"/>
            <w:bottom w:val="none" w:sz="0" w:space="0" w:color="auto"/>
            <w:right w:val="none" w:sz="0" w:space="0" w:color="auto"/>
          </w:divBdr>
        </w:div>
        <w:div w:id="533813477">
          <w:marLeft w:val="640"/>
          <w:marRight w:val="0"/>
          <w:marTop w:val="0"/>
          <w:marBottom w:val="0"/>
          <w:divBdr>
            <w:top w:val="none" w:sz="0" w:space="0" w:color="auto"/>
            <w:left w:val="none" w:sz="0" w:space="0" w:color="auto"/>
            <w:bottom w:val="none" w:sz="0" w:space="0" w:color="auto"/>
            <w:right w:val="none" w:sz="0" w:space="0" w:color="auto"/>
          </w:divBdr>
        </w:div>
        <w:div w:id="1841431859">
          <w:marLeft w:val="640"/>
          <w:marRight w:val="0"/>
          <w:marTop w:val="0"/>
          <w:marBottom w:val="0"/>
          <w:divBdr>
            <w:top w:val="none" w:sz="0" w:space="0" w:color="auto"/>
            <w:left w:val="none" w:sz="0" w:space="0" w:color="auto"/>
            <w:bottom w:val="none" w:sz="0" w:space="0" w:color="auto"/>
            <w:right w:val="none" w:sz="0" w:space="0" w:color="auto"/>
          </w:divBdr>
        </w:div>
        <w:div w:id="1874492545">
          <w:marLeft w:val="640"/>
          <w:marRight w:val="0"/>
          <w:marTop w:val="0"/>
          <w:marBottom w:val="0"/>
          <w:divBdr>
            <w:top w:val="none" w:sz="0" w:space="0" w:color="auto"/>
            <w:left w:val="none" w:sz="0" w:space="0" w:color="auto"/>
            <w:bottom w:val="none" w:sz="0" w:space="0" w:color="auto"/>
            <w:right w:val="none" w:sz="0" w:space="0" w:color="auto"/>
          </w:divBdr>
        </w:div>
        <w:div w:id="333143499">
          <w:marLeft w:val="640"/>
          <w:marRight w:val="0"/>
          <w:marTop w:val="0"/>
          <w:marBottom w:val="0"/>
          <w:divBdr>
            <w:top w:val="none" w:sz="0" w:space="0" w:color="auto"/>
            <w:left w:val="none" w:sz="0" w:space="0" w:color="auto"/>
            <w:bottom w:val="none" w:sz="0" w:space="0" w:color="auto"/>
            <w:right w:val="none" w:sz="0" w:space="0" w:color="auto"/>
          </w:divBdr>
        </w:div>
        <w:div w:id="1679580129">
          <w:marLeft w:val="640"/>
          <w:marRight w:val="0"/>
          <w:marTop w:val="0"/>
          <w:marBottom w:val="0"/>
          <w:divBdr>
            <w:top w:val="none" w:sz="0" w:space="0" w:color="auto"/>
            <w:left w:val="none" w:sz="0" w:space="0" w:color="auto"/>
            <w:bottom w:val="none" w:sz="0" w:space="0" w:color="auto"/>
            <w:right w:val="none" w:sz="0" w:space="0" w:color="auto"/>
          </w:divBdr>
        </w:div>
        <w:div w:id="1591161029">
          <w:marLeft w:val="640"/>
          <w:marRight w:val="0"/>
          <w:marTop w:val="0"/>
          <w:marBottom w:val="0"/>
          <w:divBdr>
            <w:top w:val="none" w:sz="0" w:space="0" w:color="auto"/>
            <w:left w:val="none" w:sz="0" w:space="0" w:color="auto"/>
            <w:bottom w:val="none" w:sz="0" w:space="0" w:color="auto"/>
            <w:right w:val="none" w:sz="0" w:space="0" w:color="auto"/>
          </w:divBdr>
        </w:div>
        <w:div w:id="351030539">
          <w:marLeft w:val="640"/>
          <w:marRight w:val="0"/>
          <w:marTop w:val="0"/>
          <w:marBottom w:val="0"/>
          <w:divBdr>
            <w:top w:val="none" w:sz="0" w:space="0" w:color="auto"/>
            <w:left w:val="none" w:sz="0" w:space="0" w:color="auto"/>
            <w:bottom w:val="none" w:sz="0" w:space="0" w:color="auto"/>
            <w:right w:val="none" w:sz="0" w:space="0" w:color="auto"/>
          </w:divBdr>
        </w:div>
        <w:div w:id="1269581319">
          <w:marLeft w:val="640"/>
          <w:marRight w:val="0"/>
          <w:marTop w:val="0"/>
          <w:marBottom w:val="0"/>
          <w:divBdr>
            <w:top w:val="none" w:sz="0" w:space="0" w:color="auto"/>
            <w:left w:val="none" w:sz="0" w:space="0" w:color="auto"/>
            <w:bottom w:val="none" w:sz="0" w:space="0" w:color="auto"/>
            <w:right w:val="none" w:sz="0" w:space="0" w:color="auto"/>
          </w:divBdr>
        </w:div>
        <w:div w:id="111441615">
          <w:marLeft w:val="640"/>
          <w:marRight w:val="0"/>
          <w:marTop w:val="0"/>
          <w:marBottom w:val="0"/>
          <w:divBdr>
            <w:top w:val="none" w:sz="0" w:space="0" w:color="auto"/>
            <w:left w:val="none" w:sz="0" w:space="0" w:color="auto"/>
            <w:bottom w:val="none" w:sz="0" w:space="0" w:color="auto"/>
            <w:right w:val="none" w:sz="0" w:space="0" w:color="auto"/>
          </w:divBdr>
        </w:div>
        <w:div w:id="401803773">
          <w:marLeft w:val="640"/>
          <w:marRight w:val="0"/>
          <w:marTop w:val="0"/>
          <w:marBottom w:val="0"/>
          <w:divBdr>
            <w:top w:val="none" w:sz="0" w:space="0" w:color="auto"/>
            <w:left w:val="none" w:sz="0" w:space="0" w:color="auto"/>
            <w:bottom w:val="none" w:sz="0" w:space="0" w:color="auto"/>
            <w:right w:val="none" w:sz="0" w:space="0" w:color="auto"/>
          </w:divBdr>
        </w:div>
        <w:div w:id="784158160">
          <w:marLeft w:val="640"/>
          <w:marRight w:val="0"/>
          <w:marTop w:val="0"/>
          <w:marBottom w:val="0"/>
          <w:divBdr>
            <w:top w:val="none" w:sz="0" w:space="0" w:color="auto"/>
            <w:left w:val="none" w:sz="0" w:space="0" w:color="auto"/>
            <w:bottom w:val="none" w:sz="0" w:space="0" w:color="auto"/>
            <w:right w:val="none" w:sz="0" w:space="0" w:color="auto"/>
          </w:divBdr>
        </w:div>
        <w:div w:id="941764292">
          <w:marLeft w:val="640"/>
          <w:marRight w:val="0"/>
          <w:marTop w:val="0"/>
          <w:marBottom w:val="0"/>
          <w:divBdr>
            <w:top w:val="none" w:sz="0" w:space="0" w:color="auto"/>
            <w:left w:val="none" w:sz="0" w:space="0" w:color="auto"/>
            <w:bottom w:val="none" w:sz="0" w:space="0" w:color="auto"/>
            <w:right w:val="none" w:sz="0" w:space="0" w:color="auto"/>
          </w:divBdr>
        </w:div>
        <w:div w:id="602231437">
          <w:marLeft w:val="640"/>
          <w:marRight w:val="0"/>
          <w:marTop w:val="0"/>
          <w:marBottom w:val="0"/>
          <w:divBdr>
            <w:top w:val="none" w:sz="0" w:space="0" w:color="auto"/>
            <w:left w:val="none" w:sz="0" w:space="0" w:color="auto"/>
            <w:bottom w:val="none" w:sz="0" w:space="0" w:color="auto"/>
            <w:right w:val="none" w:sz="0" w:space="0" w:color="auto"/>
          </w:divBdr>
        </w:div>
        <w:div w:id="2032955852">
          <w:marLeft w:val="640"/>
          <w:marRight w:val="0"/>
          <w:marTop w:val="0"/>
          <w:marBottom w:val="0"/>
          <w:divBdr>
            <w:top w:val="none" w:sz="0" w:space="0" w:color="auto"/>
            <w:left w:val="none" w:sz="0" w:space="0" w:color="auto"/>
            <w:bottom w:val="none" w:sz="0" w:space="0" w:color="auto"/>
            <w:right w:val="none" w:sz="0" w:space="0" w:color="auto"/>
          </w:divBdr>
        </w:div>
        <w:div w:id="1077097523">
          <w:marLeft w:val="640"/>
          <w:marRight w:val="0"/>
          <w:marTop w:val="0"/>
          <w:marBottom w:val="0"/>
          <w:divBdr>
            <w:top w:val="none" w:sz="0" w:space="0" w:color="auto"/>
            <w:left w:val="none" w:sz="0" w:space="0" w:color="auto"/>
            <w:bottom w:val="none" w:sz="0" w:space="0" w:color="auto"/>
            <w:right w:val="none" w:sz="0" w:space="0" w:color="auto"/>
          </w:divBdr>
        </w:div>
        <w:div w:id="826557309">
          <w:marLeft w:val="640"/>
          <w:marRight w:val="0"/>
          <w:marTop w:val="0"/>
          <w:marBottom w:val="0"/>
          <w:divBdr>
            <w:top w:val="none" w:sz="0" w:space="0" w:color="auto"/>
            <w:left w:val="none" w:sz="0" w:space="0" w:color="auto"/>
            <w:bottom w:val="none" w:sz="0" w:space="0" w:color="auto"/>
            <w:right w:val="none" w:sz="0" w:space="0" w:color="auto"/>
          </w:divBdr>
        </w:div>
        <w:div w:id="1037855589">
          <w:marLeft w:val="640"/>
          <w:marRight w:val="0"/>
          <w:marTop w:val="0"/>
          <w:marBottom w:val="0"/>
          <w:divBdr>
            <w:top w:val="none" w:sz="0" w:space="0" w:color="auto"/>
            <w:left w:val="none" w:sz="0" w:space="0" w:color="auto"/>
            <w:bottom w:val="none" w:sz="0" w:space="0" w:color="auto"/>
            <w:right w:val="none" w:sz="0" w:space="0" w:color="auto"/>
          </w:divBdr>
        </w:div>
        <w:div w:id="563293039">
          <w:marLeft w:val="640"/>
          <w:marRight w:val="0"/>
          <w:marTop w:val="0"/>
          <w:marBottom w:val="0"/>
          <w:divBdr>
            <w:top w:val="none" w:sz="0" w:space="0" w:color="auto"/>
            <w:left w:val="none" w:sz="0" w:space="0" w:color="auto"/>
            <w:bottom w:val="none" w:sz="0" w:space="0" w:color="auto"/>
            <w:right w:val="none" w:sz="0" w:space="0" w:color="auto"/>
          </w:divBdr>
        </w:div>
        <w:div w:id="1641888003">
          <w:marLeft w:val="640"/>
          <w:marRight w:val="0"/>
          <w:marTop w:val="0"/>
          <w:marBottom w:val="0"/>
          <w:divBdr>
            <w:top w:val="none" w:sz="0" w:space="0" w:color="auto"/>
            <w:left w:val="none" w:sz="0" w:space="0" w:color="auto"/>
            <w:bottom w:val="none" w:sz="0" w:space="0" w:color="auto"/>
            <w:right w:val="none" w:sz="0" w:space="0" w:color="auto"/>
          </w:divBdr>
        </w:div>
        <w:div w:id="1264532505">
          <w:marLeft w:val="640"/>
          <w:marRight w:val="0"/>
          <w:marTop w:val="0"/>
          <w:marBottom w:val="0"/>
          <w:divBdr>
            <w:top w:val="none" w:sz="0" w:space="0" w:color="auto"/>
            <w:left w:val="none" w:sz="0" w:space="0" w:color="auto"/>
            <w:bottom w:val="none" w:sz="0" w:space="0" w:color="auto"/>
            <w:right w:val="none" w:sz="0" w:space="0" w:color="auto"/>
          </w:divBdr>
        </w:div>
        <w:div w:id="399715920">
          <w:marLeft w:val="640"/>
          <w:marRight w:val="0"/>
          <w:marTop w:val="0"/>
          <w:marBottom w:val="0"/>
          <w:divBdr>
            <w:top w:val="none" w:sz="0" w:space="0" w:color="auto"/>
            <w:left w:val="none" w:sz="0" w:space="0" w:color="auto"/>
            <w:bottom w:val="none" w:sz="0" w:space="0" w:color="auto"/>
            <w:right w:val="none" w:sz="0" w:space="0" w:color="auto"/>
          </w:divBdr>
        </w:div>
        <w:div w:id="1250314085">
          <w:marLeft w:val="640"/>
          <w:marRight w:val="0"/>
          <w:marTop w:val="0"/>
          <w:marBottom w:val="0"/>
          <w:divBdr>
            <w:top w:val="none" w:sz="0" w:space="0" w:color="auto"/>
            <w:left w:val="none" w:sz="0" w:space="0" w:color="auto"/>
            <w:bottom w:val="none" w:sz="0" w:space="0" w:color="auto"/>
            <w:right w:val="none" w:sz="0" w:space="0" w:color="auto"/>
          </w:divBdr>
        </w:div>
        <w:div w:id="316032891">
          <w:marLeft w:val="640"/>
          <w:marRight w:val="0"/>
          <w:marTop w:val="0"/>
          <w:marBottom w:val="0"/>
          <w:divBdr>
            <w:top w:val="none" w:sz="0" w:space="0" w:color="auto"/>
            <w:left w:val="none" w:sz="0" w:space="0" w:color="auto"/>
            <w:bottom w:val="none" w:sz="0" w:space="0" w:color="auto"/>
            <w:right w:val="none" w:sz="0" w:space="0" w:color="auto"/>
          </w:divBdr>
        </w:div>
        <w:div w:id="1753115654">
          <w:marLeft w:val="640"/>
          <w:marRight w:val="0"/>
          <w:marTop w:val="0"/>
          <w:marBottom w:val="0"/>
          <w:divBdr>
            <w:top w:val="none" w:sz="0" w:space="0" w:color="auto"/>
            <w:left w:val="none" w:sz="0" w:space="0" w:color="auto"/>
            <w:bottom w:val="none" w:sz="0" w:space="0" w:color="auto"/>
            <w:right w:val="none" w:sz="0" w:space="0" w:color="auto"/>
          </w:divBdr>
        </w:div>
        <w:div w:id="1117263395">
          <w:marLeft w:val="640"/>
          <w:marRight w:val="0"/>
          <w:marTop w:val="0"/>
          <w:marBottom w:val="0"/>
          <w:divBdr>
            <w:top w:val="none" w:sz="0" w:space="0" w:color="auto"/>
            <w:left w:val="none" w:sz="0" w:space="0" w:color="auto"/>
            <w:bottom w:val="none" w:sz="0" w:space="0" w:color="auto"/>
            <w:right w:val="none" w:sz="0" w:space="0" w:color="auto"/>
          </w:divBdr>
        </w:div>
        <w:div w:id="1049915258">
          <w:marLeft w:val="640"/>
          <w:marRight w:val="0"/>
          <w:marTop w:val="0"/>
          <w:marBottom w:val="0"/>
          <w:divBdr>
            <w:top w:val="none" w:sz="0" w:space="0" w:color="auto"/>
            <w:left w:val="none" w:sz="0" w:space="0" w:color="auto"/>
            <w:bottom w:val="none" w:sz="0" w:space="0" w:color="auto"/>
            <w:right w:val="none" w:sz="0" w:space="0" w:color="auto"/>
          </w:divBdr>
        </w:div>
        <w:div w:id="903301005">
          <w:marLeft w:val="640"/>
          <w:marRight w:val="0"/>
          <w:marTop w:val="0"/>
          <w:marBottom w:val="0"/>
          <w:divBdr>
            <w:top w:val="none" w:sz="0" w:space="0" w:color="auto"/>
            <w:left w:val="none" w:sz="0" w:space="0" w:color="auto"/>
            <w:bottom w:val="none" w:sz="0" w:space="0" w:color="auto"/>
            <w:right w:val="none" w:sz="0" w:space="0" w:color="auto"/>
          </w:divBdr>
        </w:div>
        <w:div w:id="386490844">
          <w:marLeft w:val="640"/>
          <w:marRight w:val="0"/>
          <w:marTop w:val="0"/>
          <w:marBottom w:val="0"/>
          <w:divBdr>
            <w:top w:val="none" w:sz="0" w:space="0" w:color="auto"/>
            <w:left w:val="none" w:sz="0" w:space="0" w:color="auto"/>
            <w:bottom w:val="none" w:sz="0" w:space="0" w:color="auto"/>
            <w:right w:val="none" w:sz="0" w:space="0" w:color="auto"/>
          </w:divBdr>
        </w:div>
        <w:div w:id="1671565000">
          <w:marLeft w:val="640"/>
          <w:marRight w:val="0"/>
          <w:marTop w:val="0"/>
          <w:marBottom w:val="0"/>
          <w:divBdr>
            <w:top w:val="none" w:sz="0" w:space="0" w:color="auto"/>
            <w:left w:val="none" w:sz="0" w:space="0" w:color="auto"/>
            <w:bottom w:val="none" w:sz="0" w:space="0" w:color="auto"/>
            <w:right w:val="none" w:sz="0" w:space="0" w:color="auto"/>
          </w:divBdr>
        </w:div>
        <w:div w:id="139465173">
          <w:marLeft w:val="640"/>
          <w:marRight w:val="0"/>
          <w:marTop w:val="0"/>
          <w:marBottom w:val="0"/>
          <w:divBdr>
            <w:top w:val="none" w:sz="0" w:space="0" w:color="auto"/>
            <w:left w:val="none" w:sz="0" w:space="0" w:color="auto"/>
            <w:bottom w:val="none" w:sz="0" w:space="0" w:color="auto"/>
            <w:right w:val="none" w:sz="0" w:space="0" w:color="auto"/>
          </w:divBdr>
        </w:div>
        <w:div w:id="846485696">
          <w:marLeft w:val="640"/>
          <w:marRight w:val="0"/>
          <w:marTop w:val="0"/>
          <w:marBottom w:val="0"/>
          <w:divBdr>
            <w:top w:val="none" w:sz="0" w:space="0" w:color="auto"/>
            <w:left w:val="none" w:sz="0" w:space="0" w:color="auto"/>
            <w:bottom w:val="none" w:sz="0" w:space="0" w:color="auto"/>
            <w:right w:val="none" w:sz="0" w:space="0" w:color="auto"/>
          </w:divBdr>
        </w:div>
        <w:div w:id="1655179052">
          <w:marLeft w:val="640"/>
          <w:marRight w:val="0"/>
          <w:marTop w:val="0"/>
          <w:marBottom w:val="0"/>
          <w:divBdr>
            <w:top w:val="none" w:sz="0" w:space="0" w:color="auto"/>
            <w:left w:val="none" w:sz="0" w:space="0" w:color="auto"/>
            <w:bottom w:val="none" w:sz="0" w:space="0" w:color="auto"/>
            <w:right w:val="none" w:sz="0" w:space="0" w:color="auto"/>
          </w:divBdr>
        </w:div>
        <w:div w:id="643700301">
          <w:marLeft w:val="640"/>
          <w:marRight w:val="0"/>
          <w:marTop w:val="0"/>
          <w:marBottom w:val="0"/>
          <w:divBdr>
            <w:top w:val="none" w:sz="0" w:space="0" w:color="auto"/>
            <w:left w:val="none" w:sz="0" w:space="0" w:color="auto"/>
            <w:bottom w:val="none" w:sz="0" w:space="0" w:color="auto"/>
            <w:right w:val="none" w:sz="0" w:space="0" w:color="auto"/>
          </w:divBdr>
        </w:div>
        <w:div w:id="107624835">
          <w:marLeft w:val="640"/>
          <w:marRight w:val="0"/>
          <w:marTop w:val="0"/>
          <w:marBottom w:val="0"/>
          <w:divBdr>
            <w:top w:val="none" w:sz="0" w:space="0" w:color="auto"/>
            <w:left w:val="none" w:sz="0" w:space="0" w:color="auto"/>
            <w:bottom w:val="none" w:sz="0" w:space="0" w:color="auto"/>
            <w:right w:val="none" w:sz="0" w:space="0" w:color="auto"/>
          </w:divBdr>
        </w:div>
        <w:div w:id="1777675981">
          <w:marLeft w:val="640"/>
          <w:marRight w:val="0"/>
          <w:marTop w:val="0"/>
          <w:marBottom w:val="0"/>
          <w:divBdr>
            <w:top w:val="none" w:sz="0" w:space="0" w:color="auto"/>
            <w:left w:val="none" w:sz="0" w:space="0" w:color="auto"/>
            <w:bottom w:val="none" w:sz="0" w:space="0" w:color="auto"/>
            <w:right w:val="none" w:sz="0" w:space="0" w:color="auto"/>
          </w:divBdr>
        </w:div>
        <w:div w:id="1993558172">
          <w:marLeft w:val="640"/>
          <w:marRight w:val="0"/>
          <w:marTop w:val="0"/>
          <w:marBottom w:val="0"/>
          <w:divBdr>
            <w:top w:val="none" w:sz="0" w:space="0" w:color="auto"/>
            <w:left w:val="none" w:sz="0" w:space="0" w:color="auto"/>
            <w:bottom w:val="none" w:sz="0" w:space="0" w:color="auto"/>
            <w:right w:val="none" w:sz="0" w:space="0" w:color="auto"/>
          </w:divBdr>
        </w:div>
        <w:div w:id="520241748">
          <w:marLeft w:val="640"/>
          <w:marRight w:val="0"/>
          <w:marTop w:val="0"/>
          <w:marBottom w:val="0"/>
          <w:divBdr>
            <w:top w:val="none" w:sz="0" w:space="0" w:color="auto"/>
            <w:left w:val="none" w:sz="0" w:space="0" w:color="auto"/>
            <w:bottom w:val="none" w:sz="0" w:space="0" w:color="auto"/>
            <w:right w:val="none" w:sz="0" w:space="0" w:color="auto"/>
          </w:divBdr>
        </w:div>
        <w:div w:id="460419961">
          <w:marLeft w:val="640"/>
          <w:marRight w:val="0"/>
          <w:marTop w:val="0"/>
          <w:marBottom w:val="0"/>
          <w:divBdr>
            <w:top w:val="none" w:sz="0" w:space="0" w:color="auto"/>
            <w:left w:val="none" w:sz="0" w:space="0" w:color="auto"/>
            <w:bottom w:val="none" w:sz="0" w:space="0" w:color="auto"/>
            <w:right w:val="none" w:sz="0" w:space="0" w:color="auto"/>
          </w:divBdr>
        </w:div>
        <w:div w:id="604582557">
          <w:marLeft w:val="640"/>
          <w:marRight w:val="0"/>
          <w:marTop w:val="0"/>
          <w:marBottom w:val="0"/>
          <w:divBdr>
            <w:top w:val="none" w:sz="0" w:space="0" w:color="auto"/>
            <w:left w:val="none" w:sz="0" w:space="0" w:color="auto"/>
            <w:bottom w:val="none" w:sz="0" w:space="0" w:color="auto"/>
            <w:right w:val="none" w:sz="0" w:space="0" w:color="auto"/>
          </w:divBdr>
        </w:div>
        <w:div w:id="970670468">
          <w:marLeft w:val="640"/>
          <w:marRight w:val="0"/>
          <w:marTop w:val="0"/>
          <w:marBottom w:val="0"/>
          <w:divBdr>
            <w:top w:val="none" w:sz="0" w:space="0" w:color="auto"/>
            <w:left w:val="none" w:sz="0" w:space="0" w:color="auto"/>
            <w:bottom w:val="none" w:sz="0" w:space="0" w:color="auto"/>
            <w:right w:val="none" w:sz="0" w:space="0" w:color="auto"/>
          </w:divBdr>
        </w:div>
        <w:div w:id="2001080302">
          <w:marLeft w:val="640"/>
          <w:marRight w:val="0"/>
          <w:marTop w:val="0"/>
          <w:marBottom w:val="0"/>
          <w:divBdr>
            <w:top w:val="none" w:sz="0" w:space="0" w:color="auto"/>
            <w:left w:val="none" w:sz="0" w:space="0" w:color="auto"/>
            <w:bottom w:val="none" w:sz="0" w:space="0" w:color="auto"/>
            <w:right w:val="none" w:sz="0" w:space="0" w:color="auto"/>
          </w:divBdr>
        </w:div>
        <w:div w:id="702095738">
          <w:marLeft w:val="640"/>
          <w:marRight w:val="0"/>
          <w:marTop w:val="0"/>
          <w:marBottom w:val="0"/>
          <w:divBdr>
            <w:top w:val="none" w:sz="0" w:space="0" w:color="auto"/>
            <w:left w:val="none" w:sz="0" w:space="0" w:color="auto"/>
            <w:bottom w:val="none" w:sz="0" w:space="0" w:color="auto"/>
            <w:right w:val="none" w:sz="0" w:space="0" w:color="auto"/>
          </w:divBdr>
        </w:div>
        <w:div w:id="1271157092">
          <w:marLeft w:val="640"/>
          <w:marRight w:val="0"/>
          <w:marTop w:val="0"/>
          <w:marBottom w:val="0"/>
          <w:divBdr>
            <w:top w:val="none" w:sz="0" w:space="0" w:color="auto"/>
            <w:left w:val="none" w:sz="0" w:space="0" w:color="auto"/>
            <w:bottom w:val="none" w:sz="0" w:space="0" w:color="auto"/>
            <w:right w:val="none" w:sz="0" w:space="0" w:color="auto"/>
          </w:divBdr>
        </w:div>
        <w:div w:id="1997104518">
          <w:marLeft w:val="640"/>
          <w:marRight w:val="0"/>
          <w:marTop w:val="0"/>
          <w:marBottom w:val="0"/>
          <w:divBdr>
            <w:top w:val="none" w:sz="0" w:space="0" w:color="auto"/>
            <w:left w:val="none" w:sz="0" w:space="0" w:color="auto"/>
            <w:bottom w:val="none" w:sz="0" w:space="0" w:color="auto"/>
            <w:right w:val="none" w:sz="0" w:space="0" w:color="auto"/>
          </w:divBdr>
        </w:div>
        <w:div w:id="1895778421">
          <w:marLeft w:val="640"/>
          <w:marRight w:val="0"/>
          <w:marTop w:val="0"/>
          <w:marBottom w:val="0"/>
          <w:divBdr>
            <w:top w:val="none" w:sz="0" w:space="0" w:color="auto"/>
            <w:left w:val="none" w:sz="0" w:space="0" w:color="auto"/>
            <w:bottom w:val="none" w:sz="0" w:space="0" w:color="auto"/>
            <w:right w:val="none" w:sz="0" w:space="0" w:color="auto"/>
          </w:divBdr>
        </w:div>
        <w:div w:id="1514949684">
          <w:marLeft w:val="640"/>
          <w:marRight w:val="0"/>
          <w:marTop w:val="0"/>
          <w:marBottom w:val="0"/>
          <w:divBdr>
            <w:top w:val="none" w:sz="0" w:space="0" w:color="auto"/>
            <w:left w:val="none" w:sz="0" w:space="0" w:color="auto"/>
            <w:bottom w:val="none" w:sz="0" w:space="0" w:color="auto"/>
            <w:right w:val="none" w:sz="0" w:space="0" w:color="auto"/>
          </w:divBdr>
        </w:div>
        <w:div w:id="11540922">
          <w:marLeft w:val="640"/>
          <w:marRight w:val="0"/>
          <w:marTop w:val="0"/>
          <w:marBottom w:val="0"/>
          <w:divBdr>
            <w:top w:val="none" w:sz="0" w:space="0" w:color="auto"/>
            <w:left w:val="none" w:sz="0" w:space="0" w:color="auto"/>
            <w:bottom w:val="none" w:sz="0" w:space="0" w:color="auto"/>
            <w:right w:val="none" w:sz="0" w:space="0" w:color="auto"/>
          </w:divBdr>
        </w:div>
        <w:div w:id="2103451292">
          <w:marLeft w:val="640"/>
          <w:marRight w:val="0"/>
          <w:marTop w:val="0"/>
          <w:marBottom w:val="0"/>
          <w:divBdr>
            <w:top w:val="none" w:sz="0" w:space="0" w:color="auto"/>
            <w:left w:val="none" w:sz="0" w:space="0" w:color="auto"/>
            <w:bottom w:val="none" w:sz="0" w:space="0" w:color="auto"/>
            <w:right w:val="none" w:sz="0" w:space="0" w:color="auto"/>
          </w:divBdr>
        </w:div>
        <w:div w:id="1174028054">
          <w:marLeft w:val="640"/>
          <w:marRight w:val="0"/>
          <w:marTop w:val="0"/>
          <w:marBottom w:val="0"/>
          <w:divBdr>
            <w:top w:val="none" w:sz="0" w:space="0" w:color="auto"/>
            <w:left w:val="none" w:sz="0" w:space="0" w:color="auto"/>
            <w:bottom w:val="none" w:sz="0" w:space="0" w:color="auto"/>
            <w:right w:val="none" w:sz="0" w:space="0" w:color="auto"/>
          </w:divBdr>
        </w:div>
        <w:div w:id="1459835146">
          <w:marLeft w:val="640"/>
          <w:marRight w:val="0"/>
          <w:marTop w:val="0"/>
          <w:marBottom w:val="0"/>
          <w:divBdr>
            <w:top w:val="none" w:sz="0" w:space="0" w:color="auto"/>
            <w:left w:val="none" w:sz="0" w:space="0" w:color="auto"/>
            <w:bottom w:val="none" w:sz="0" w:space="0" w:color="auto"/>
            <w:right w:val="none" w:sz="0" w:space="0" w:color="auto"/>
          </w:divBdr>
        </w:div>
        <w:div w:id="459230796">
          <w:marLeft w:val="640"/>
          <w:marRight w:val="0"/>
          <w:marTop w:val="0"/>
          <w:marBottom w:val="0"/>
          <w:divBdr>
            <w:top w:val="none" w:sz="0" w:space="0" w:color="auto"/>
            <w:left w:val="none" w:sz="0" w:space="0" w:color="auto"/>
            <w:bottom w:val="none" w:sz="0" w:space="0" w:color="auto"/>
            <w:right w:val="none" w:sz="0" w:space="0" w:color="auto"/>
          </w:divBdr>
        </w:div>
        <w:div w:id="1779907945">
          <w:marLeft w:val="640"/>
          <w:marRight w:val="0"/>
          <w:marTop w:val="0"/>
          <w:marBottom w:val="0"/>
          <w:divBdr>
            <w:top w:val="none" w:sz="0" w:space="0" w:color="auto"/>
            <w:left w:val="none" w:sz="0" w:space="0" w:color="auto"/>
            <w:bottom w:val="none" w:sz="0" w:space="0" w:color="auto"/>
            <w:right w:val="none" w:sz="0" w:space="0" w:color="auto"/>
          </w:divBdr>
        </w:div>
        <w:div w:id="153106118">
          <w:marLeft w:val="640"/>
          <w:marRight w:val="0"/>
          <w:marTop w:val="0"/>
          <w:marBottom w:val="0"/>
          <w:divBdr>
            <w:top w:val="none" w:sz="0" w:space="0" w:color="auto"/>
            <w:left w:val="none" w:sz="0" w:space="0" w:color="auto"/>
            <w:bottom w:val="none" w:sz="0" w:space="0" w:color="auto"/>
            <w:right w:val="none" w:sz="0" w:space="0" w:color="auto"/>
          </w:divBdr>
        </w:div>
        <w:div w:id="1525709168">
          <w:marLeft w:val="640"/>
          <w:marRight w:val="0"/>
          <w:marTop w:val="0"/>
          <w:marBottom w:val="0"/>
          <w:divBdr>
            <w:top w:val="none" w:sz="0" w:space="0" w:color="auto"/>
            <w:left w:val="none" w:sz="0" w:space="0" w:color="auto"/>
            <w:bottom w:val="none" w:sz="0" w:space="0" w:color="auto"/>
            <w:right w:val="none" w:sz="0" w:space="0" w:color="auto"/>
          </w:divBdr>
        </w:div>
        <w:div w:id="1973516854">
          <w:marLeft w:val="640"/>
          <w:marRight w:val="0"/>
          <w:marTop w:val="0"/>
          <w:marBottom w:val="0"/>
          <w:divBdr>
            <w:top w:val="none" w:sz="0" w:space="0" w:color="auto"/>
            <w:left w:val="none" w:sz="0" w:space="0" w:color="auto"/>
            <w:bottom w:val="none" w:sz="0" w:space="0" w:color="auto"/>
            <w:right w:val="none" w:sz="0" w:space="0" w:color="auto"/>
          </w:divBdr>
        </w:div>
        <w:div w:id="160124084">
          <w:marLeft w:val="640"/>
          <w:marRight w:val="0"/>
          <w:marTop w:val="0"/>
          <w:marBottom w:val="0"/>
          <w:divBdr>
            <w:top w:val="none" w:sz="0" w:space="0" w:color="auto"/>
            <w:left w:val="none" w:sz="0" w:space="0" w:color="auto"/>
            <w:bottom w:val="none" w:sz="0" w:space="0" w:color="auto"/>
            <w:right w:val="none" w:sz="0" w:space="0" w:color="auto"/>
          </w:divBdr>
        </w:div>
        <w:div w:id="963387892">
          <w:marLeft w:val="640"/>
          <w:marRight w:val="0"/>
          <w:marTop w:val="0"/>
          <w:marBottom w:val="0"/>
          <w:divBdr>
            <w:top w:val="none" w:sz="0" w:space="0" w:color="auto"/>
            <w:left w:val="none" w:sz="0" w:space="0" w:color="auto"/>
            <w:bottom w:val="none" w:sz="0" w:space="0" w:color="auto"/>
            <w:right w:val="none" w:sz="0" w:space="0" w:color="auto"/>
          </w:divBdr>
        </w:div>
        <w:div w:id="595748284">
          <w:marLeft w:val="640"/>
          <w:marRight w:val="0"/>
          <w:marTop w:val="0"/>
          <w:marBottom w:val="0"/>
          <w:divBdr>
            <w:top w:val="none" w:sz="0" w:space="0" w:color="auto"/>
            <w:left w:val="none" w:sz="0" w:space="0" w:color="auto"/>
            <w:bottom w:val="none" w:sz="0" w:space="0" w:color="auto"/>
            <w:right w:val="none" w:sz="0" w:space="0" w:color="auto"/>
          </w:divBdr>
        </w:div>
        <w:div w:id="214783320">
          <w:marLeft w:val="640"/>
          <w:marRight w:val="0"/>
          <w:marTop w:val="0"/>
          <w:marBottom w:val="0"/>
          <w:divBdr>
            <w:top w:val="none" w:sz="0" w:space="0" w:color="auto"/>
            <w:left w:val="none" w:sz="0" w:space="0" w:color="auto"/>
            <w:bottom w:val="none" w:sz="0" w:space="0" w:color="auto"/>
            <w:right w:val="none" w:sz="0" w:space="0" w:color="auto"/>
          </w:divBdr>
        </w:div>
        <w:div w:id="722294223">
          <w:marLeft w:val="640"/>
          <w:marRight w:val="0"/>
          <w:marTop w:val="0"/>
          <w:marBottom w:val="0"/>
          <w:divBdr>
            <w:top w:val="none" w:sz="0" w:space="0" w:color="auto"/>
            <w:left w:val="none" w:sz="0" w:space="0" w:color="auto"/>
            <w:bottom w:val="none" w:sz="0" w:space="0" w:color="auto"/>
            <w:right w:val="none" w:sz="0" w:space="0" w:color="auto"/>
          </w:divBdr>
        </w:div>
        <w:div w:id="2128812742">
          <w:marLeft w:val="640"/>
          <w:marRight w:val="0"/>
          <w:marTop w:val="0"/>
          <w:marBottom w:val="0"/>
          <w:divBdr>
            <w:top w:val="none" w:sz="0" w:space="0" w:color="auto"/>
            <w:left w:val="none" w:sz="0" w:space="0" w:color="auto"/>
            <w:bottom w:val="none" w:sz="0" w:space="0" w:color="auto"/>
            <w:right w:val="none" w:sz="0" w:space="0" w:color="auto"/>
          </w:divBdr>
        </w:div>
        <w:div w:id="517695593">
          <w:marLeft w:val="640"/>
          <w:marRight w:val="0"/>
          <w:marTop w:val="0"/>
          <w:marBottom w:val="0"/>
          <w:divBdr>
            <w:top w:val="none" w:sz="0" w:space="0" w:color="auto"/>
            <w:left w:val="none" w:sz="0" w:space="0" w:color="auto"/>
            <w:bottom w:val="none" w:sz="0" w:space="0" w:color="auto"/>
            <w:right w:val="none" w:sz="0" w:space="0" w:color="auto"/>
          </w:divBdr>
        </w:div>
        <w:div w:id="902179871">
          <w:marLeft w:val="640"/>
          <w:marRight w:val="0"/>
          <w:marTop w:val="0"/>
          <w:marBottom w:val="0"/>
          <w:divBdr>
            <w:top w:val="none" w:sz="0" w:space="0" w:color="auto"/>
            <w:left w:val="none" w:sz="0" w:space="0" w:color="auto"/>
            <w:bottom w:val="none" w:sz="0" w:space="0" w:color="auto"/>
            <w:right w:val="none" w:sz="0" w:space="0" w:color="auto"/>
          </w:divBdr>
        </w:div>
        <w:div w:id="1001541119">
          <w:marLeft w:val="640"/>
          <w:marRight w:val="0"/>
          <w:marTop w:val="0"/>
          <w:marBottom w:val="0"/>
          <w:divBdr>
            <w:top w:val="none" w:sz="0" w:space="0" w:color="auto"/>
            <w:left w:val="none" w:sz="0" w:space="0" w:color="auto"/>
            <w:bottom w:val="none" w:sz="0" w:space="0" w:color="auto"/>
            <w:right w:val="none" w:sz="0" w:space="0" w:color="auto"/>
          </w:divBdr>
        </w:div>
        <w:div w:id="1428498313">
          <w:marLeft w:val="640"/>
          <w:marRight w:val="0"/>
          <w:marTop w:val="0"/>
          <w:marBottom w:val="0"/>
          <w:divBdr>
            <w:top w:val="none" w:sz="0" w:space="0" w:color="auto"/>
            <w:left w:val="none" w:sz="0" w:space="0" w:color="auto"/>
            <w:bottom w:val="none" w:sz="0" w:space="0" w:color="auto"/>
            <w:right w:val="none" w:sz="0" w:space="0" w:color="auto"/>
          </w:divBdr>
        </w:div>
        <w:div w:id="939946331">
          <w:marLeft w:val="640"/>
          <w:marRight w:val="0"/>
          <w:marTop w:val="0"/>
          <w:marBottom w:val="0"/>
          <w:divBdr>
            <w:top w:val="none" w:sz="0" w:space="0" w:color="auto"/>
            <w:left w:val="none" w:sz="0" w:space="0" w:color="auto"/>
            <w:bottom w:val="none" w:sz="0" w:space="0" w:color="auto"/>
            <w:right w:val="none" w:sz="0" w:space="0" w:color="auto"/>
          </w:divBdr>
        </w:div>
        <w:div w:id="1312441023">
          <w:marLeft w:val="640"/>
          <w:marRight w:val="0"/>
          <w:marTop w:val="0"/>
          <w:marBottom w:val="0"/>
          <w:divBdr>
            <w:top w:val="none" w:sz="0" w:space="0" w:color="auto"/>
            <w:left w:val="none" w:sz="0" w:space="0" w:color="auto"/>
            <w:bottom w:val="none" w:sz="0" w:space="0" w:color="auto"/>
            <w:right w:val="none" w:sz="0" w:space="0" w:color="auto"/>
          </w:divBdr>
        </w:div>
        <w:div w:id="912619768">
          <w:marLeft w:val="640"/>
          <w:marRight w:val="0"/>
          <w:marTop w:val="0"/>
          <w:marBottom w:val="0"/>
          <w:divBdr>
            <w:top w:val="none" w:sz="0" w:space="0" w:color="auto"/>
            <w:left w:val="none" w:sz="0" w:space="0" w:color="auto"/>
            <w:bottom w:val="none" w:sz="0" w:space="0" w:color="auto"/>
            <w:right w:val="none" w:sz="0" w:space="0" w:color="auto"/>
          </w:divBdr>
        </w:div>
      </w:divsChild>
    </w:div>
    <w:div w:id="1530220683">
      <w:bodyDiv w:val="1"/>
      <w:marLeft w:val="0"/>
      <w:marRight w:val="0"/>
      <w:marTop w:val="0"/>
      <w:marBottom w:val="0"/>
      <w:divBdr>
        <w:top w:val="none" w:sz="0" w:space="0" w:color="auto"/>
        <w:left w:val="none" w:sz="0" w:space="0" w:color="auto"/>
        <w:bottom w:val="none" w:sz="0" w:space="0" w:color="auto"/>
        <w:right w:val="none" w:sz="0" w:space="0" w:color="auto"/>
      </w:divBdr>
    </w:div>
    <w:div w:id="1531913131">
      <w:bodyDiv w:val="1"/>
      <w:marLeft w:val="0"/>
      <w:marRight w:val="0"/>
      <w:marTop w:val="0"/>
      <w:marBottom w:val="0"/>
      <w:divBdr>
        <w:top w:val="none" w:sz="0" w:space="0" w:color="auto"/>
        <w:left w:val="none" w:sz="0" w:space="0" w:color="auto"/>
        <w:bottom w:val="none" w:sz="0" w:space="0" w:color="auto"/>
        <w:right w:val="none" w:sz="0" w:space="0" w:color="auto"/>
      </w:divBdr>
    </w:div>
    <w:div w:id="1542136122">
      <w:bodyDiv w:val="1"/>
      <w:marLeft w:val="0"/>
      <w:marRight w:val="0"/>
      <w:marTop w:val="0"/>
      <w:marBottom w:val="0"/>
      <w:divBdr>
        <w:top w:val="none" w:sz="0" w:space="0" w:color="auto"/>
        <w:left w:val="none" w:sz="0" w:space="0" w:color="auto"/>
        <w:bottom w:val="none" w:sz="0" w:space="0" w:color="auto"/>
        <w:right w:val="none" w:sz="0" w:space="0" w:color="auto"/>
      </w:divBdr>
    </w:div>
    <w:div w:id="1543833541">
      <w:bodyDiv w:val="1"/>
      <w:marLeft w:val="0"/>
      <w:marRight w:val="0"/>
      <w:marTop w:val="0"/>
      <w:marBottom w:val="0"/>
      <w:divBdr>
        <w:top w:val="none" w:sz="0" w:space="0" w:color="auto"/>
        <w:left w:val="none" w:sz="0" w:space="0" w:color="auto"/>
        <w:bottom w:val="none" w:sz="0" w:space="0" w:color="auto"/>
        <w:right w:val="none" w:sz="0" w:space="0" w:color="auto"/>
      </w:divBdr>
    </w:div>
    <w:div w:id="1545825438">
      <w:bodyDiv w:val="1"/>
      <w:marLeft w:val="0"/>
      <w:marRight w:val="0"/>
      <w:marTop w:val="0"/>
      <w:marBottom w:val="0"/>
      <w:divBdr>
        <w:top w:val="none" w:sz="0" w:space="0" w:color="auto"/>
        <w:left w:val="none" w:sz="0" w:space="0" w:color="auto"/>
        <w:bottom w:val="none" w:sz="0" w:space="0" w:color="auto"/>
        <w:right w:val="none" w:sz="0" w:space="0" w:color="auto"/>
      </w:divBdr>
    </w:div>
    <w:div w:id="1550990835">
      <w:bodyDiv w:val="1"/>
      <w:marLeft w:val="0"/>
      <w:marRight w:val="0"/>
      <w:marTop w:val="0"/>
      <w:marBottom w:val="0"/>
      <w:divBdr>
        <w:top w:val="none" w:sz="0" w:space="0" w:color="auto"/>
        <w:left w:val="none" w:sz="0" w:space="0" w:color="auto"/>
        <w:bottom w:val="none" w:sz="0" w:space="0" w:color="auto"/>
        <w:right w:val="none" w:sz="0" w:space="0" w:color="auto"/>
      </w:divBdr>
    </w:div>
    <w:div w:id="1559127227">
      <w:bodyDiv w:val="1"/>
      <w:marLeft w:val="0"/>
      <w:marRight w:val="0"/>
      <w:marTop w:val="0"/>
      <w:marBottom w:val="0"/>
      <w:divBdr>
        <w:top w:val="none" w:sz="0" w:space="0" w:color="auto"/>
        <w:left w:val="none" w:sz="0" w:space="0" w:color="auto"/>
        <w:bottom w:val="none" w:sz="0" w:space="0" w:color="auto"/>
        <w:right w:val="none" w:sz="0" w:space="0" w:color="auto"/>
      </w:divBdr>
    </w:div>
    <w:div w:id="1560046388">
      <w:bodyDiv w:val="1"/>
      <w:marLeft w:val="0"/>
      <w:marRight w:val="0"/>
      <w:marTop w:val="0"/>
      <w:marBottom w:val="0"/>
      <w:divBdr>
        <w:top w:val="none" w:sz="0" w:space="0" w:color="auto"/>
        <w:left w:val="none" w:sz="0" w:space="0" w:color="auto"/>
        <w:bottom w:val="none" w:sz="0" w:space="0" w:color="auto"/>
        <w:right w:val="none" w:sz="0" w:space="0" w:color="auto"/>
      </w:divBdr>
    </w:div>
    <w:div w:id="1560634392">
      <w:bodyDiv w:val="1"/>
      <w:marLeft w:val="0"/>
      <w:marRight w:val="0"/>
      <w:marTop w:val="0"/>
      <w:marBottom w:val="0"/>
      <w:divBdr>
        <w:top w:val="none" w:sz="0" w:space="0" w:color="auto"/>
        <w:left w:val="none" w:sz="0" w:space="0" w:color="auto"/>
        <w:bottom w:val="none" w:sz="0" w:space="0" w:color="auto"/>
        <w:right w:val="none" w:sz="0" w:space="0" w:color="auto"/>
      </w:divBdr>
      <w:divsChild>
        <w:div w:id="1191260718">
          <w:marLeft w:val="640"/>
          <w:marRight w:val="0"/>
          <w:marTop w:val="0"/>
          <w:marBottom w:val="0"/>
          <w:divBdr>
            <w:top w:val="none" w:sz="0" w:space="0" w:color="auto"/>
            <w:left w:val="none" w:sz="0" w:space="0" w:color="auto"/>
            <w:bottom w:val="none" w:sz="0" w:space="0" w:color="auto"/>
            <w:right w:val="none" w:sz="0" w:space="0" w:color="auto"/>
          </w:divBdr>
        </w:div>
        <w:div w:id="774908033">
          <w:marLeft w:val="640"/>
          <w:marRight w:val="0"/>
          <w:marTop w:val="0"/>
          <w:marBottom w:val="0"/>
          <w:divBdr>
            <w:top w:val="none" w:sz="0" w:space="0" w:color="auto"/>
            <w:left w:val="none" w:sz="0" w:space="0" w:color="auto"/>
            <w:bottom w:val="none" w:sz="0" w:space="0" w:color="auto"/>
            <w:right w:val="none" w:sz="0" w:space="0" w:color="auto"/>
          </w:divBdr>
        </w:div>
        <w:div w:id="1673799245">
          <w:marLeft w:val="640"/>
          <w:marRight w:val="0"/>
          <w:marTop w:val="0"/>
          <w:marBottom w:val="0"/>
          <w:divBdr>
            <w:top w:val="none" w:sz="0" w:space="0" w:color="auto"/>
            <w:left w:val="none" w:sz="0" w:space="0" w:color="auto"/>
            <w:bottom w:val="none" w:sz="0" w:space="0" w:color="auto"/>
            <w:right w:val="none" w:sz="0" w:space="0" w:color="auto"/>
          </w:divBdr>
        </w:div>
        <w:div w:id="1791431796">
          <w:marLeft w:val="640"/>
          <w:marRight w:val="0"/>
          <w:marTop w:val="0"/>
          <w:marBottom w:val="0"/>
          <w:divBdr>
            <w:top w:val="none" w:sz="0" w:space="0" w:color="auto"/>
            <w:left w:val="none" w:sz="0" w:space="0" w:color="auto"/>
            <w:bottom w:val="none" w:sz="0" w:space="0" w:color="auto"/>
            <w:right w:val="none" w:sz="0" w:space="0" w:color="auto"/>
          </w:divBdr>
        </w:div>
        <w:div w:id="1186600208">
          <w:marLeft w:val="640"/>
          <w:marRight w:val="0"/>
          <w:marTop w:val="0"/>
          <w:marBottom w:val="0"/>
          <w:divBdr>
            <w:top w:val="none" w:sz="0" w:space="0" w:color="auto"/>
            <w:left w:val="none" w:sz="0" w:space="0" w:color="auto"/>
            <w:bottom w:val="none" w:sz="0" w:space="0" w:color="auto"/>
            <w:right w:val="none" w:sz="0" w:space="0" w:color="auto"/>
          </w:divBdr>
        </w:div>
        <w:div w:id="650521778">
          <w:marLeft w:val="640"/>
          <w:marRight w:val="0"/>
          <w:marTop w:val="0"/>
          <w:marBottom w:val="0"/>
          <w:divBdr>
            <w:top w:val="none" w:sz="0" w:space="0" w:color="auto"/>
            <w:left w:val="none" w:sz="0" w:space="0" w:color="auto"/>
            <w:bottom w:val="none" w:sz="0" w:space="0" w:color="auto"/>
            <w:right w:val="none" w:sz="0" w:space="0" w:color="auto"/>
          </w:divBdr>
        </w:div>
        <w:div w:id="1116633668">
          <w:marLeft w:val="640"/>
          <w:marRight w:val="0"/>
          <w:marTop w:val="0"/>
          <w:marBottom w:val="0"/>
          <w:divBdr>
            <w:top w:val="none" w:sz="0" w:space="0" w:color="auto"/>
            <w:left w:val="none" w:sz="0" w:space="0" w:color="auto"/>
            <w:bottom w:val="none" w:sz="0" w:space="0" w:color="auto"/>
            <w:right w:val="none" w:sz="0" w:space="0" w:color="auto"/>
          </w:divBdr>
        </w:div>
        <w:div w:id="917715396">
          <w:marLeft w:val="640"/>
          <w:marRight w:val="0"/>
          <w:marTop w:val="0"/>
          <w:marBottom w:val="0"/>
          <w:divBdr>
            <w:top w:val="none" w:sz="0" w:space="0" w:color="auto"/>
            <w:left w:val="none" w:sz="0" w:space="0" w:color="auto"/>
            <w:bottom w:val="none" w:sz="0" w:space="0" w:color="auto"/>
            <w:right w:val="none" w:sz="0" w:space="0" w:color="auto"/>
          </w:divBdr>
        </w:div>
        <w:div w:id="697239062">
          <w:marLeft w:val="640"/>
          <w:marRight w:val="0"/>
          <w:marTop w:val="0"/>
          <w:marBottom w:val="0"/>
          <w:divBdr>
            <w:top w:val="none" w:sz="0" w:space="0" w:color="auto"/>
            <w:left w:val="none" w:sz="0" w:space="0" w:color="auto"/>
            <w:bottom w:val="none" w:sz="0" w:space="0" w:color="auto"/>
            <w:right w:val="none" w:sz="0" w:space="0" w:color="auto"/>
          </w:divBdr>
        </w:div>
        <w:div w:id="131290816">
          <w:marLeft w:val="640"/>
          <w:marRight w:val="0"/>
          <w:marTop w:val="0"/>
          <w:marBottom w:val="0"/>
          <w:divBdr>
            <w:top w:val="none" w:sz="0" w:space="0" w:color="auto"/>
            <w:left w:val="none" w:sz="0" w:space="0" w:color="auto"/>
            <w:bottom w:val="none" w:sz="0" w:space="0" w:color="auto"/>
            <w:right w:val="none" w:sz="0" w:space="0" w:color="auto"/>
          </w:divBdr>
        </w:div>
        <w:div w:id="480737367">
          <w:marLeft w:val="640"/>
          <w:marRight w:val="0"/>
          <w:marTop w:val="0"/>
          <w:marBottom w:val="0"/>
          <w:divBdr>
            <w:top w:val="none" w:sz="0" w:space="0" w:color="auto"/>
            <w:left w:val="none" w:sz="0" w:space="0" w:color="auto"/>
            <w:bottom w:val="none" w:sz="0" w:space="0" w:color="auto"/>
            <w:right w:val="none" w:sz="0" w:space="0" w:color="auto"/>
          </w:divBdr>
        </w:div>
        <w:div w:id="1093360766">
          <w:marLeft w:val="640"/>
          <w:marRight w:val="0"/>
          <w:marTop w:val="0"/>
          <w:marBottom w:val="0"/>
          <w:divBdr>
            <w:top w:val="none" w:sz="0" w:space="0" w:color="auto"/>
            <w:left w:val="none" w:sz="0" w:space="0" w:color="auto"/>
            <w:bottom w:val="none" w:sz="0" w:space="0" w:color="auto"/>
            <w:right w:val="none" w:sz="0" w:space="0" w:color="auto"/>
          </w:divBdr>
        </w:div>
        <w:div w:id="46759295">
          <w:marLeft w:val="640"/>
          <w:marRight w:val="0"/>
          <w:marTop w:val="0"/>
          <w:marBottom w:val="0"/>
          <w:divBdr>
            <w:top w:val="none" w:sz="0" w:space="0" w:color="auto"/>
            <w:left w:val="none" w:sz="0" w:space="0" w:color="auto"/>
            <w:bottom w:val="none" w:sz="0" w:space="0" w:color="auto"/>
            <w:right w:val="none" w:sz="0" w:space="0" w:color="auto"/>
          </w:divBdr>
        </w:div>
        <w:div w:id="750739336">
          <w:marLeft w:val="640"/>
          <w:marRight w:val="0"/>
          <w:marTop w:val="0"/>
          <w:marBottom w:val="0"/>
          <w:divBdr>
            <w:top w:val="none" w:sz="0" w:space="0" w:color="auto"/>
            <w:left w:val="none" w:sz="0" w:space="0" w:color="auto"/>
            <w:bottom w:val="none" w:sz="0" w:space="0" w:color="auto"/>
            <w:right w:val="none" w:sz="0" w:space="0" w:color="auto"/>
          </w:divBdr>
        </w:div>
        <w:div w:id="28409842">
          <w:marLeft w:val="640"/>
          <w:marRight w:val="0"/>
          <w:marTop w:val="0"/>
          <w:marBottom w:val="0"/>
          <w:divBdr>
            <w:top w:val="none" w:sz="0" w:space="0" w:color="auto"/>
            <w:left w:val="none" w:sz="0" w:space="0" w:color="auto"/>
            <w:bottom w:val="none" w:sz="0" w:space="0" w:color="auto"/>
            <w:right w:val="none" w:sz="0" w:space="0" w:color="auto"/>
          </w:divBdr>
        </w:div>
        <w:div w:id="610088500">
          <w:marLeft w:val="640"/>
          <w:marRight w:val="0"/>
          <w:marTop w:val="0"/>
          <w:marBottom w:val="0"/>
          <w:divBdr>
            <w:top w:val="none" w:sz="0" w:space="0" w:color="auto"/>
            <w:left w:val="none" w:sz="0" w:space="0" w:color="auto"/>
            <w:bottom w:val="none" w:sz="0" w:space="0" w:color="auto"/>
            <w:right w:val="none" w:sz="0" w:space="0" w:color="auto"/>
          </w:divBdr>
        </w:div>
        <w:div w:id="9457763">
          <w:marLeft w:val="640"/>
          <w:marRight w:val="0"/>
          <w:marTop w:val="0"/>
          <w:marBottom w:val="0"/>
          <w:divBdr>
            <w:top w:val="none" w:sz="0" w:space="0" w:color="auto"/>
            <w:left w:val="none" w:sz="0" w:space="0" w:color="auto"/>
            <w:bottom w:val="none" w:sz="0" w:space="0" w:color="auto"/>
            <w:right w:val="none" w:sz="0" w:space="0" w:color="auto"/>
          </w:divBdr>
        </w:div>
        <w:div w:id="1995910337">
          <w:marLeft w:val="640"/>
          <w:marRight w:val="0"/>
          <w:marTop w:val="0"/>
          <w:marBottom w:val="0"/>
          <w:divBdr>
            <w:top w:val="none" w:sz="0" w:space="0" w:color="auto"/>
            <w:left w:val="none" w:sz="0" w:space="0" w:color="auto"/>
            <w:bottom w:val="none" w:sz="0" w:space="0" w:color="auto"/>
            <w:right w:val="none" w:sz="0" w:space="0" w:color="auto"/>
          </w:divBdr>
        </w:div>
        <w:div w:id="2110614949">
          <w:marLeft w:val="640"/>
          <w:marRight w:val="0"/>
          <w:marTop w:val="0"/>
          <w:marBottom w:val="0"/>
          <w:divBdr>
            <w:top w:val="none" w:sz="0" w:space="0" w:color="auto"/>
            <w:left w:val="none" w:sz="0" w:space="0" w:color="auto"/>
            <w:bottom w:val="none" w:sz="0" w:space="0" w:color="auto"/>
            <w:right w:val="none" w:sz="0" w:space="0" w:color="auto"/>
          </w:divBdr>
        </w:div>
        <w:div w:id="144779585">
          <w:marLeft w:val="640"/>
          <w:marRight w:val="0"/>
          <w:marTop w:val="0"/>
          <w:marBottom w:val="0"/>
          <w:divBdr>
            <w:top w:val="none" w:sz="0" w:space="0" w:color="auto"/>
            <w:left w:val="none" w:sz="0" w:space="0" w:color="auto"/>
            <w:bottom w:val="none" w:sz="0" w:space="0" w:color="auto"/>
            <w:right w:val="none" w:sz="0" w:space="0" w:color="auto"/>
          </w:divBdr>
        </w:div>
        <w:div w:id="901915092">
          <w:marLeft w:val="640"/>
          <w:marRight w:val="0"/>
          <w:marTop w:val="0"/>
          <w:marBottom w:val="0"/>
          <w:divBdr>
            <w:top w:val="none" w:sz="0" w:space="0" w:color="auto"/>
            <w:left w:val="none" w:sz="0" w:space="0" w:color="auto"/>
            <w:bottom w:val="none" w:sz="0" w:space="0" w:color="auto"/>
            <w:right w:val="none" w:sz="0" w:space="0" w:color="auto"/>
          </w:divBdr>
        </w:div>
        <w:div w:id="1461151521">
          <w:marLeft w:val="640"/>
          <w:marRight w:val="0"/>
          <w:marTop w:val="0"/>
          <w:marBottom w:val="0"/>
          <w:divBdr>
            <w:top w:val="none" w:sz="0" w:space="0" w:color="auto"/>
            <w:left w:val="none" w:sz="0" w:space="0" w:color="auto"/>
            <w:bottom w:val="none" w:sz="0" w:space="0" w:color="auto"/>
            <w:right w:val="none" w:sz="0" w:space="0" w:color="auto"/>
          </w:divBdr>
        </w:div>
        <w:div w:id="148790465">
          <w:marLeft w:val="640"/>
          <w:marRight w:val="0"/>
          <w:marTop w:val="0"/>
          <w:marBottom w:val="0"/>
          <w:divBdr>
            <w:top w:val="none" w:sz="0" w:space="0" w:color="auto"/>
            <w:left w:val="none" w:sz="0" w:space="0" w:color="auto"/>
            <w:bottom w:val="none" w:sz="0" w:space="0" w:color="auto"/>
            <w:right w:val="none" w:sz="0" w:space="0" w:color="auto"/>
          </w:divBdr>
        </w:div>
        <w:div w:id="236869547">
          <w:marLeft w:val="640"/>
          <w:marRight w:val="0"/>
          <w:marTop w:val="0"/>
          <w:marBottom w:val="0"/>
          <w:divBdr>
            <w:top w:val="none" w:sz="0" w:space="0" w:color="auto"/>
            <w:left w:val="none" w:sz="0" w:space="0" w:color="auto"/>
            <w:bottom w:val="none" w:sz="0" w:space="0" w:color="auto"/>
            <w:right w:val="none" w:sz="0" w:space="0" w:color="auto"/>
          </w:divBdr>
        </w:div>
        <w:div w:id="1338313832">
          <w:marLeft w:val="640"/>
          <w:marRight w:val="0"/>
          <w:marTop w:val="0"/>
          <w:marBottom w:val="0"/>
          <w:divBdr>
            <w:top w:val="none" w:sz="0" w:space="0" w:color="auto"/>
            <w:left w:val="none" w:sz="0" w:space="0" w:color="auto"/>
            <w:bottom w:val="none" w:sz="0" w:space="0" w:color="auto"/>
            <w:right w:val="none" w:sz="0" w:space="0" w:color="auto"/>
          </w:divBdr>
        </w:div>
        <w:div w:id="272707562">
          <w:marLeft w:val="640"/>
          <w:marRight w:val="0"/>
          <w:marTop w:val="0"/>
          <w:marBottom w:val="0"/>
          <w:divBdr>
            <w:top w:val="none" w:sz="0" w:space="0" w:color="auto"/>
            <w:left w:val="none" w:sz="0" w:space="0" w:color="auto"/>
            <w:bottom w:val="none" w:sz="0" w:space="0" w:color="auto"/>
            <w:right w:val="none" w:sz="0" w:space="0" w:color="auto"/>
          </w:divBdr>
        </w:div>
        <w:div w:id="1180044402">
          <w:marLeft w:val="640"/>
          <w:marRight w:val="0"/>
          <w:marTop w:val="0"/>
          <w:marBottom w:val="0"/>
          <w:divBdr>
            <w:top w:val="none" w:sz="0" w:space="0" w:color="auto"/>
            <w:left w:val="none" w:sz="0" w:space="0" w:color="auto"/>
            <w:bottom w:val="none" w:sz="0" w:space="0" w:color="auto"/>
            <w:right w:val="none" w:sz="0" w:space="0" w:color="auto"/>
          </w:divBdr>
        </w:div>
        <w:div w:id="1881697984">
          <w:marLeft w:val="640"/>
          <w:marRight w:val="0"/>
          <w:marTop w:val="0"/>
          <w:marBottom w:val="0"/>
          <w:divBdr>
            <w:top w:val="none" w:sz="0" w:space="0" w:color="auto"/>
            <w:left w:val="none" w:sz="0" w:space="0" w:color="auto"/>
            <w:bottom w:val="none" w:sz="0" w:space="0" w:color="auto"/>
            <w:right w:val="none" w:sz="0" w:space="0" w:color="auto"/>
          </w:divBdr>
        </w:div>
        <w:div w:id="1844736952">
          <w:marLeft w:val="640"/>
          <w:marRight w:val="0"/>
          <w:marTop w:val="0"/>
          <w:marBottom w:val="0"/>
          <w:divBdr>
            <w:top w:val="none" w:sz="0" w:space="0" w:color="auto"/>
            <w:left w:val="none" w:sz="0" w:space="0" w:color="auto"/>
            <w:bottom w:val="none" w:sz="0" w:space="0" w:color="auto"/>
            <w:right w:val="none" w:sz="0" w:space="0" w:color="auto"/>
          </w:divBdr>
        </w:div>
        <w:div w:id="150298267">
          <w:marLeft w:val="640"/>
          <w:marRight w:val="0"/>
          <w:marTop w:val="0"/>
          <w:marBottom w:val="0"/>
          <w:divBdr>
            <w:top w:val="none" w:sz="0" w:space="0" w:color="auto"/>
            <w:left w:val="none" w:sz="0" w:space="0" w:color="auto"/>
            <w:bottom w:val="none" w:sz="0" w:space="0" w:color="auto"/>
            <w:right w:val="none" w:sz="0" w:space="0" w:color="auto"/>
          </w:divBdr>
        </w:div>
        <w:div w:id="87388594">
          <w:marLeft w:val="640"/>
          <w:marRight w:val="0"/>
          <w:marTop w:val="0"/>
          <w:marBottom w:val="0"/>
          <w:divBdr>
            <w:top w:val="none" w:sz="0" w:space="0" w:color="auto"/>
            <w:left w:val="none" w:sz="0" w:space="0" w:color="auto"/>
            <w:bottom w:val="none" w:sz="0" w:space="0" w:color="auto"/>
            <w:right w:val="none" w:sz="0" w:space="0" w:color="auto"/>
          </w:divBdr>
        </w:div>
        <w:div w:id="1798523625">
          <w:marLeft w:val="640"/>
          <w:marRight w:val="0"/>
          <w:marTop w:val="0"/>
          <w:marBottom w:val="0"/>
          <w:divBdr>
            <w:top w:val="none" w:sz="0" w:space="0" w:color="auto"/>
            <w:left w:val="none" w:sz="0" w:space="0" w:color="auto"/>
            <w:bottom w:val="none" w:sz="0" w:space="0" w:color="auto"/>
            <w:right w:val="none" w:sz="0" w:space="0" w:color="auto"/>
          </w:divBdr>
        </w:div>
        <w:div w:id="1523662954">
          <w:marLeft w:val="640"/>
          <w:marRight w:val="0"/>
          <w:marTop w:val="0"/>
          <w:marBottom w:val="0"/>
          <w:divBdr>
            <w:top w:val="none" w:sz="0" w:space="0" w:color="auto"/>
            <w:left w:val="none" w:sz="0" w:space="0" w:color="auto"/>
            <w:bottom w:val="none" w:sz="0" w:space="0" w:color="auto"/>
            <w:right w:val="none" w:sz="0" w:space="0" w:color="auto"/>
          </w:divBdr>
        </w:div>
        <w:div w:id="1171139424">
          <w:marLeft w:val="640"/>
          <w:marRight w:val="0"/>
          <w:marTop w:val="0"/>
          <w:marBottom w:val="0"/>
          <w:divBdr>
            <w:top w:val="none" w:sz="0" w:space="0" w:color="auto"/>
            <w:left w:val="none" w:sz="0" w:space="0" w:color="auto"/>
            <w:bottom w:val="none" w:sz="0" w:space="0" w:color="auto"/>
            <w:right w:val="none" w:sz="0" w:space="0" w:color="auto"/>
          </w:divBdr>
        </w:div>
        <w:div w:id="372732255">
          <w:marLeft w:val="640"/>
          <w:marRight w:val="0"/>
          <w:marTop w:val="0"/>
          <w:marBottom w:val="0"/>
          <w:divBdr>
            <w:top w:val="none" w:sz="0" w:space="0" w:color="auto"/>
            <w:left w:val="none" w:sz="0" w:space="0" w:color="auto"/>
            <w:bottom w:val="none" w:sz="0" w:space="0" w:color="auto"/>
            <w:right w:val="none" w:sz="0" w:space="0" w:color="auto"/>
          </w:divBdr>
        </w:div>
        <w:div w:id="2129664025">
          <w:marLeft w:val="640"/>
          <w:marRight w:val="0"/>
          <w:marTop w:val="0"/>
          <w:marBottom w:val="0"/>
          <w:divBdr>
            <w:top w:val="none" w:sz="0" w:space="0" w:color="auto"/>
            <w:left w:val="none" w:sz="0" w:space="0" w:color="auto"/>
            <w:bottom w:val="none" w:sz="0" w:space="0" w:color="auto"/>
            <w:right w:val="none" w:sz="0" w:space="0" w:color="auto"/>
          </w:divBdr>
        </w:div>
        <w:div w:id="27335131">
          <w:marLeft w:val="640"/>
          <w:marRight w:val="0"/>
          <w:marTop w:val="0"/>
          <w:marBottom w:val="0"/>
          <w:divBdr>
            <w:top w:val="none" w:sz="0" w:space="0" w:color="auto"/>
            <w:left w:val="none" w:sz="0" w:space="0" w:color="auto"/>
            <w:bottom w:val="none" w:sz="0" w:space="0" w:color="auto"/>
            <w:right w:val="none" w:sz="0" w:space="0" w:color="auto"/>
          </w:divBdr>
        </w:div>
        <w:div w:id="1938823978">
          <w:marLeft w:val="640"/>
          <w:marRight w:val="0"/>
          <w:marTop w:val="0"/>
          <w:marBottom w:val="0"/>
          <w:divBdr>
            <w:top w:val="none" w:sz="0" w:space="0" w:color="auto"/>
            <w:left w:val="none" w:sz="0" w:space="0" w:color="auto"/>
            <w:bottom w:val="none" w:sz="0" w:space="0" w:color="auto"/>
            <w:right w:val="none" w:sz="0" w:space="0" w:color="auto"/>
          </w:divBdr>
        </w:div>
        <w:div w:id="1010988697">
          <w:marLeft w:val="640"/>
          <w:marRight w:val="0"/>
          <w:marTop w:val="0"/>
          <w:marBottom w:val="0"/>
          <w:divBdr>
            <w:top w:val="none" w:sz="0" w:space="0" w:color="auto"/>
            <w:left w:val="none" w:sz="0" w:space="0" w:color="auto"/>
            <w:bottom w:val="none" w:sz="0" w:space="0" w:color="auto"/>
            <w:right w:val="none" w:sz="0" w:space="0" w:color="auto"/>
          </w:divBdr>
        </w:div>
        <w:div w:id="125858202">
          <w:marLeft w:val="640"/>
          <w:marRight w:val="0"/>
          <w:marTop w:val="0"/>
          <w:marBottom w:val="0"/>
          <w:divBdr>
            <w:top w:val="none" w:sz="0" w:space="0" w:color="auto"/>
            <w:left w:val="none" w:sz="0" w:space="0" w:color="auto"/>
            <w:bottom w:val="none" w:sz="0" w:space="0" w:color="auto"/>
            <w:right w:val="none" w:sz="0" w:space="0" w:color="auto"/>
          </w:divBdr>
        </w:div>
        <w:div w:id="1187714897">
          <w:marLeft w:val="640"/>
          <w:marRight w:val="0"/>
          <w:marTop w:val="0"/>
          <w:marBottom w:val="0"/>
          <w:divBdr>
            <w:top w:val="none" w:sz="0" w:space="0" w:color="auto"/>
            <w:left w:val="none" w:sz="0" w:space="0" w:color="auto"/>
            <w:bottom w:val="none" w:sz="0" w:space="0" w:color="auto"/>
            <w:right w:val="none" w:sz="0" w:space="0" w:color="auto"/>
          </w:divBdr>
        </w:div>
        <w:div w:id="449513833">
          <w:marLeft w:val="640"/>
          <w:marRight w:val="0"/>
          <w:marTop w:val="0"/>
          <w:marBottom w:val="0"/>
          <w:divBdr>
            <w:top w:val="none" w:sz="0" w:space="0" w:color="auto"/>
            <w:left w:val="none" w:sz="0" w:space="0" w:color="auto"/>
            <w:bottom w:val="none" w:sz="0" w:space="0" w:color="auto"/>
            <w:right w:val="none" w:sz="0" w:space="0" w:color="auto"/>
          </w:divBdr>
        </w:div>
        <w:div w:id="41904905">
          <w:marLeft w:val="640"/>
          <w:marRight w:val="0"/>
          <w:marTop w:val="0"/>
          <w:marBottom w:val="0"/>
          <w:divBdr>
            <w:top w:val="none" w:sz="0" w:space="0" w:color="auto"/>
            <w:left w:val="none" w:sz="0" w:space="0" w:color="auto"/>
            <w:bottom w:val="none" w:sz="0" w:space="0" w:color="auto"/>
            <w:right w:val="none" w:sz="0" w:space="0" w:color="auto"/>
          </w:divBdr>
        </w:div>
        <w:div w:id="1518814929">
          <w:marLeft w:val="640"/>
          <w:marRight w:val="0"/>
          <w:marTop w:val="0"/>
          <w:marBottom w:val="0"/>
          <w:divBdr>
            <w:top w:val="none" w:sz="0" w:space="0" w:color="auto"/>
            <w:left w:val="none" w:sz="0" w:space="0" w:color="auto"/>
            <w:bottom w:val="none" w:sz="0" w:space="0" w:color="auto"/>
            <w:right w:val="none" w:sz="0" w:space="0" w:color="auto"/>
          </w:divBdr>
        </w:div>
        <w:div w:id="1555046329">
          <w:marLeft w:val="640"/>
          <w:marRight w:val="0"/>
          <w:marTop w:val="0"/>
          <w:marBottom w:val="0"/>
          <w:divBdr>
            <w:top w:val="none" w:sz="0" w:space="0" w:color="auto"/>
            <w:left w:val="none" w:sz="0" w:space="0" w:color="auto"/>
            <w:bottom w:val="none" w:sz="0" w:space="0" w:color="auto"/>
            <w:right w:val="none" w:sz="0" w:space="0" w:color="auto"/>
          </w:divBdr>
        </w:div>
        <w:div w:id="357657774">
          <w:marLeft w:val="640"/>
          <w:marRight w:val="0"/>
          <w:marTop w:val="0"/>
          <w:marBottom w:val="0"/>
          <w:divBdr>
            <w:top w:val="none" w:sz="0" w:space="0" w:color="auto"/>
            <w:left w:val="none" w:sz="0" w:space="0" w:color="auto"/>
            <w:bottom w:val="none" w:sz="0" w:space="0" w:color="auto"/>
            <w:right w:val="none" w:sz="0" w:space="0" w:color="auto"/>
          </w:divBdr>
        </w:div>
        <w:div w:id="2080981374">
          <w:marLeft w:val="640"/>
          <w:marRight w:val="0"/>
          <w:marTop w:val="0"/>
          <w:marBottom w:val="0"/>
          <w:divBdr>
            <w:top w:val="none" w:sz="0" w:space="0" w:color="auto"/>
            <w:left w:val="none" w:sz="0" w:space="0" w:color="auto"/>
            <w:bottom w:val="none" w:sz="0" w:space="0" w:color="auto"/>
            <w:right w:val="none" w:sz="0" w:space="0" w:color="auto"/>
          </w:divBdr>
        </w:div>
        <w:div w:id="289752365">
          <w:marLeft w:val="640"/>
          <w:marRight w:val="0"/>
          <w:marTop w:val="0"/>
          <w:marBottom w:val="0"/>
          <w:divBdr>
            <w:top w:val="none" w:sz="0" w:space="0" w:color="auto"/>
            <w:left w:val="none" w:sz="0" w:space="0" w:color="auto"/>
            <w:bottom w:val="none" w:sz="0" w:space="0" w:color="auto"/>
            <w:right w:val="none" w:sz="0" w:space="0" w:color="auto"/>
          </w:divBdr>
        </w:div>
        <w:div w:id="1675838196">
          <w:marLeft w:val="640"/>
          <w:marRight w:val="0"/>
          <w:marTop w:val="0"/>
          <w:marBottom w:val="0"/>
          <w:divBdr>
            <w:top w:val="none" w:sz="0" w:space="0" w:color="auto"/>
            <w:left w:val="none" w:sz="0" w:space="0" w:color="auto"/>
            <w:bottom w:val="none" w:sz="0" w:space="0" w:color="auto"/>
            <w:right w:val="none" w:sz="0" w:space="0" w:color="auto"/>
          </w:divBdr>
        </w:div>
        <w:div w:id="373506180">
          <w:marLeft w:val="640"/>
          <w:marRight w:val="0"/>
          <w:marTop w:val="0"/>
          <w:marBottom w:val="0"/>
          <w:divBdr>
            <w:top w:val="none" w:sz="0" w:space="0" w:color="auto"/>
            <w:left w:val="none" w:sz="0" w:space="0" w:color="auto"/>
            <w:bottom w:val="none" w:sz="0" w:space="0" w:color="auto"/>
            <w:right w:val="none" w:sz="0" w:space="0" w:color="auto"/>
          </w:divBdr>
        </w:div>
        <w:div w:id="898709643">
          <w:marLeft w:val="640"/>
          <w:marRight w:val="0"/>
          <w:marTop w:val="0"/>
          <w:marBottom w:val="0"/>
          <w:divBdr>
            <w:top w:val="none" w:sz="0" w:space="0" w:color="auto"/>
            <w:left w:val="none" w:sz="0" w:space="0" w:color="auto"/>
            <w:bottom w:val="none" w:sz="0" w:space="0" w:color="auto"/>
            <w:right w:val="none" w:sz="0" w:space="0" w:color="auto"/>
          </w:divBdr>
        </w:div>
        <w:div w:id="1465268573">
          <w:marLeft w:val="640"/>
          <w:marRight w:val="0"/>
          <w:marTop w:val="0"/>
          <w:marBottom w:val="0"/>
          <w:divBdr>
            <w:top w:val="none" w:sz="0" w:space="0" w:color="auto"/>
            <w:left w:val="none" w:sz="0" w:space="0" w:color="auto"/>
            <w:bottom w:val="none" w:sz="0" w:space="0" w:color="auto"/>
            <w:right w:val="none" w:sz="0" w:space="0" w:color="auto"/>
          </w:divBdr>
        </w:div>
        <w:div w:id="875897776">
          <w:marLeft w:val="640"/>
          <w:marRight w:val="0"/>
          <w:marTop w:val="0"/>
          <w:marBottom w:val="0"/>
          <w:divBdr>
            <w:top w:val="none" w:sz="0" w:space="0" w:color="auto"/>
            <w:left w:val="none" w:sz="0" w:space="0" w:color="auto"/>
            <w:bottom w:val="none" w:sz="0" w:space="0" w:color="auto"/>
            <w:right w:val="none" w:sz="0" w:space="0" w:color="auto"/>
          </w:divBdr>
        </w:div>
        <w:div w:id="413431150">
          <w:marLeft w:val="640"/>
          <w:marRight w:val="0"/>
          <w:marTop w:val="0"/>
          <w:marBottom w:val="0"/>
          <w:divBdr>
            <w:top w:val="none" w:sz="0" w:space="0" w:color="auto"/>
            <w:left w:val="none" w:sz="0" w:space="0" w:color="auto"/>
            <w:bottom w:val="none" w:sz="0" w:space="0" w:color="auto"/>
            <w:right w:val="none" w:sz="0" w:space="0" w:color="auto"/>
          </w:divBdr>
        </w:div>
        <w:div w:id="679896502">
          <w:marLeft w:val="640"/>
          <w:marRight w:val="0"/>
          <w:marTop w:val="0"/>
          <w:marBottom w:val="0"/>
          <w:divBdr>
            <w:top w:val="none" w:sz="0" w:space="0" w:color="auto"/>
            <w:left w:val="none" w:sz="0" w:space="0" w:color="auto"/>
            <w:bottom w:val="none" w:sz="0" w:space="0" w:color="auto"/>
            <w:right w:val="none" w:sz="0" w:space="0" w:color="auto"/>
          </w:divBdr>
        </w:div>
        <w:div w:id="312683324">
          <w:marLeft w:val="640"/>
          <w:marRight w:val="0"/>
          <w:marTop w:val="0"/>
          <w:marBottom w:val="0"/>
          <w:divBdr>
            <w:top w:val="none" w:sz="0" w:space="0" w:color="auto"/>
            <w:left w:val="none" w:sz="0" w:space="0" w:color="auto"/>
            <w:bottom w:val="none" w:sz="0" w:space="0" w:color="auto"/>
            <w:right w:val="none" w:sz="0" w:space="0" w:color="auto"/>
          </w:divBdr>
        </w:div>
        <w:div w:id="772866876">
          <w:marLeft w:val="640"/>
          <w:marRight w:val="0"/>
          <w:marTop w:val="0"/>
          <w:marBottom w:val="0"/>
          <w:divBdr>
            <w:top w:val="none" w:sz="0" w:space="0" w:color="auto"/>
            <w:left w:val="none" w:sz="0" w:space="0" w:color="auto"/>
            <w:bottom w:val="none" w:sz="0" w:space="0" w:color="auto"/>
            <w:right w:val="none" w:sz="0" w:space="0" w:color="auto"/>
          </w:divBdr>
        </w:div>
        <w:div w:id="751319197">
          <w:marLeft w:val="640"/>
          <w:marRight w:val="0"/>
          <w:marTop w:val="0"/>
          <w:marBottom w:val="0"/>
          <w:divBdr>
            <w:top w:val="none" w:sz="0" w:space="0" w:color="auto"/>
            <w:left w:val="none" w:sz="0" w:space="0" w:color="auto"/>
            <w:bottom w:val="none" w:sz="0" w:space="0" w:color="auto"/>
            <w:right w:val="none" w:sz="0" w:space="0" w:color="auto"/>
          </w:divBdr>
        </w:div>
        <w:div w:id="1761095103">
          <w:marLeft w:val="640"/>
          <w:marRight w:val="0"/>
          <w:marTop w:val="0"/>
          <w:marBottom w:val="0"/>
          <w:divBdr>
            <w:top w:val="none" w:sz="0" w:space="0" w:color="auto"/>
            <w:left w:val="none" w:sz="0" w:space="0" w:color="auto"/>
            <w:bottom w:val="none" w:sz="0" w:space="0" w:color="auto"/>
            <w:right w:val="none" w:sz="0" w:space="0" w:color="auto"/>
          </w:divBdr>
        </w:div>
        <w:div w:id="137889652">
          <w:marLeft w:val="640"/>
          <w:marRight w:val="0"/>
          <w:marTop w:val="0"/>
          <w:marBottom w:val="0"/>
          <w:divBdr>
            <w:top w:val="none" w:sz="0" w:space="0" w:color="auto"/>
            <w:left w:val="none" w:sz="0" w:space="0" w:color="auto"/>
            <w:bottom w:val="none" w:sz="0" w:space="0" w:color="auto"/>
            <w:right w:val="none" w:sz="0" w:space="0" w:color="auto"/>
          </w:divBdr>
        </w:div>
        <w:div w:id="1788771652">
          <w:marLeft w:val="640"/>
          <w:marRight w:val="0"/>
          <w:marTop w:val="0"/>
          <w:marBottom w:val="0"/>
          <w:divBdr>
            <w:top w:val="none" w:sz="0" w:space="0" w:color="auto"/>
            <w:left w:val="none" w:sz="0" w:space="0" w:color="auto"/>
            <w:bottom w:val="none" w:sz="0" w:space="0" w:color="auto"/>
            <w:right w:val="none" w:sz="0" w:space="0" w:color="auto"/>
          </w:divBdr>
        </w:div>
        <w:div w:id="1262840505">
          <w:marLeft w:val="640"/>
          <w:marRight w:val="0"/>
          <w:marTop w:val="0"/>
          <w:marBottom w:val="0"/>
          <w:divBdr>
            <w:top w:val="none" w:sz="0" w:space="0" w:color="auto"/>
            <w:left w:val="none" w:sz="0" w:space="0" w:color="auto"/>
            <w:bottom w:val="none" w:sz="0" w:space="0" w:color="auto"/>
            <w:right w:val="none" w:sz="0" w:space="0" w:color="auto"/>
          </w:divBdr>
        </w:div>
        <w:div w:id="1372732457">
          <w:marLeft w:val="640"/>
          <w:marRight w:val="0"/>
          <w:marTop w:val="0"/>
          <w:marBottom w:val="0"/>
          <w:divBdr>
            <w:top w:val="none" w:sz="0" w:space="0" w:color="auto"/>
            <w:left w:val="none" w:sz="0" w:space="0" w:color="auto"/>
            <w:bottom w:val="none" w:sz="0" w:space="0" w:color="auto"/>
            <w:right w:val="none" w:sz="0" w:space="0" w:color="auto"/>
          </w:divBdr>
        </w:div>
        <w:div w:id="378750597">
          <w:marLeft w:val="640"/>
          <w:marRight w:val="0"/>
          <w:marTop w:val="0"/>
          <w:marBottom w:val="0"/>
          <w:divBdr>
            <w:top w:val="none" w:sz="0" w:space="0" w:color="auto"/>
            <w:left w:val="none" w:sz="0" w:space="0" w:color="auto"/>
            <w:bottom w:val="none" w:sz="0" w:space="0" w:color="auto"/>
            <w:right w:val="none" w:sz="0" w:space="0" w:color="auto"/>
          </w:divBdr>
        </w:div>
        <w:div w:id="1900899818">
          <w:marLeft w:val="640"/>
          <w:marRight w:val="0"/>
          <w:marTop w:val="0"/>
          <w:marBottom w:val="0"/>
          <w:divBdr>
            <w:top w:val="none" w:sz="0" w:space="0" w:color="auto"/>
            <w:left w:val="none" w:sz="0" w:space="0" w:color="auto"/>
            <w:bottom w:val="none" w:sz="0" w:space="0" w:color="auto"/>
            <w:right w:val="none" w:sz="0" w:space="0" w:color="auto"/>
          </w:divBdr>
        </w:div>
        <w:div w:id="1489397235">
          <w:marLeft w:val="640"/>
          <w:marRight w:val="0"/>
          <w:marTop w:val="0"/>
          <w:marBottom w:val="0"/>
          <w:divBdr>
            <w:top w:val="none" w:sz="0" w:space="0" w:color="auto"/>
            <w:left w:val="none" w:sz="0" w:space="0" w:color="auto"/>
            <w:bottom w:val="none" w:sz="0" w:space="0" w:color="auto"/>
            <w:right w:val="none" w:sz="0" w:space="0" w:color="auto"/>
          </w:divBdr>
        </w:div>
        <w:div w:id="1240603551">
          <w:marLeft w:val="640"/>
          <w:marRight w:val="0"/>
          <w:marTop w:val="0"/>
          <w:marBottom w:val="0"/>
          <w:divBdr>
            <w:top w:val="none" w:sz="0" w:space="0" w:color="auto"/>
            <w:left w:val="none" w:sz="0" w:space="0" w:color="auto"/>
            <w:bottom w:val="none" w:sz="0" w:space="0" w:color="auto"/>
            <w:right w:val="none" w:sz="0" w:space="0" w:color="auto"/>
          </w:divBdr>
        </w:div>
        <w:div w:id="1059784080">
          <w:marLeft w:val="640"/>
          <w:marRight w:val="0"/>
          <w:marTop w:val="0"/>
          <w:marBottom w:val="0"/>
          <w:divBdr>
            <w:top w:val="none" w:sz="0" w:space="0" w:color="auto"/>
            <w:left w:val="none" w:sz="0" w:space="0" w:color="auto"/>
            <w:bottom w:val="none" w:sz="0" w:space="0" w:color="auto"/>
            <w:right w:val="none" w:sz="0" w:space="0" w:color="auto"/>
          </w:divBdr>
        </w:div>
        <w:div w:id="1724058027">
          <w:marLeft w:val="640"/>
          <w:marRight w:val="0"/>
          <w:marTop w:val="0"/>
          <w:marBottom w:val="0"/>
          <w:divBdr>
            <w:top w:val="none" w:sz="0" w:space="0" w:color="auto"/>
            <w:left w:val="none" w:sz="0" w:space="0" w:color="auto"/>
            <w:bottom w:val="none" w:sz="0" w:space="0" w:color="auto"/>
            <w:right w:val="none" w:sz="0" w:space="0" w:color="auto"/>
          </w:divBdr>
        </w:div>
        <w:div w:id="1745911315">
          <w:marLeft w:val="640"/>
          <w:marRight w:val="0"/>
          <w:marTop w:val="0"/>
          <w:marBottom w:val="0"/>
          <w:divBdr>
            <w:top w:val="none" w:sz="0" w:space="0" w:color="auto"/>
            <w:left w:val="none" w:sz="0" w:space="0" w:color="auto"/>
            <w:bottom w:val="none" w:sz="0" w:space="0" w:color="auto"/>
            <w:right w:val="none" w:sz="0" w:space="0" w:color="auto"/>
          </w:divBdr>
        </w:div>
        <w:div w:id="1092551912">
          <w:marLeft w:val="640"/>
          <w:marRight w:val="0"/>
          <w:marTop w:val="0"/>
          <w:marBottom w:val="0"/>
          <w:divBdr>
            <w:top w:val="none" w:sz="0" w:space="0" w:color="auto"/>
            <w:left w:val="none" w:sz="0" w:space="0" w:color="auto"/>
            <w:bottom w:val="none" w:sz="0" w:space="0" w:color="auto"/>
            <w:right w:val="none" w:sz="0" w:space="0" w:color="auto"/>
          </w:divBdr>
        </w:div>
        <w:div w:id="1079594814">
          <w:marLeft w:val="640"/>
          <w:marRight w:val="0"/>
          <w:marTop w:val="0"/>
          <w:marBottom w:val="0"/>
          <w:divBdr>
            <w:top w:val="none" w:sz="0" w:space="0" w:color="auto"/>
            <w:left w:val="none" w:sz="0" w:space="0" w:color="auto"/>
            <w:bottom w:val="none" w:sz="0" w:space="0" w:color="auto"/>
            <w:right w:val="none" w:sz="0" w:space="0" w:color="auto"/>
          </w:divBdr>
        </w:div>
        <w:div w:id="561403997">
          <w:marLeft w:val="640"/>
          <w:marRight w:val="0"/>
          <w:marTop w:val="0"/>
          <w:marBottom w:val="0"/>
          <w:divBdr>
            <w:top w:val="none" w:sz="0" w:space="0" w:color="auto"/>
            <w:left w:val="none" w:sz="0" w:space="0" w:color="auto"/>
            <w:bottom w:val="none" w:sz="0" w:space="0" w:color="auto"/>
            <w:right w:val="none" w:sz="0" w:space="0" w:color="auto"/>
          </w:divBdr>
        </w:div>
        <w:div w:id="410277276">
          <w:marLeft w:val="640"/>
          <w:marRight w:val="0"/>
          <w:marTop w:val="0"/>
          <w:marBottom w:val="0"/>
          <w:divBdr>
            <w:top w:val="none" w:sz="0" w:space="0" w:color="auto"/>
            <w:left w:val="none" w:sz="0" w:space="0" w:color="auto"/>
            <w:bottom w:val="none" w:sz="0" w:space="0" w:color="auto"/>
            <w:right w:val="none" w:sz="0" w:space="0" w:color="auto"/>
          </w:divBdr>
        </w:div>
        <w:div w:id="1955364162">
          <w:marLeft w:val="640"/>
          <w:marRight w:val="0"/>
          <w:marTop w:val="0"/>
          <w:marBottom w:val="0"/>
          <w:divBdr>
            <w:top w:val="none" w:sz="0" w:space="0" w:color="auto"/>
            <w:left w:val="none" w:sz="0" w:space="0" w:color="auto"/>
            <w:bottom w:val="none" w:sz="0" w:space="0" w:color="auto"/>
            <w:right w:val="none" w:sz="0" w:space="0" w:color="auto"/>
          </w:divBdr>
        </w:div>
        <w:div w:id="2139299776">
          <w:marLeft w:val="640"/>
          <w:marRight w:val="0"/>
          <w:marTop w:val="0"/>
          <w:marBottom w:val="0"/>
          <w:divBdr>
            <w:top w:val="none" w:sz="0" w:space="0" w:color="auto"/>
            <w:left w:val="none" w:sz="0" w:space="0" w:color="auto"/>
            <w:bottom w:val="none" w:sz="0" w:space="0" w:color="auto"/>
            <w:right w:val="none" w:sz="0" w:space="0" w:color="auto"/>
          </w:divBdr>
        </w:div>
        <w:div w:id="307824978">
          <w:marLeft w:val="640"/>
          <w:marRight w:val="0"/>
          <w:marTop w:val="0"/>
          <w:marBottom w:val="0"/>
          <w:divBdr>
            <w:top w:val="none" w:sz="0" w:space="0" w:color="auto"/>
            <w:left w:val="none" w:sz="0" w:space="0" w:color="auto"/>
            <w:bottom w:val="none" w:sz="0" w:space="0" w:color="auto"/>
            <w:right w:val="none" w:sz="0" w:space="0" w:color="auto"/>
          </w:divBdr>
        </w:div>
        <w:div w:id="208303311">
          <w:marLeft w:val="640"/>
          <w:marRight w:val="0"/>
          <w:marTop w:val="0"/>
          <w:marBottom w:val="0"/>
          <w:divBdr>
            <w:top w:val="none" w:sz="0" w:space="0" w:color="auto"/>
            <w:left w:val="none" w:sz="0" w:space="0" w:color="auto"/>
            <w:bottom w:val="none" w:sz="0" w:space="0" w:color="auto"/>
            <w:right w:val="none" w:sz="0" w:space="0" w:color="auto"/>
          </w:divBdr>
        </w:div>
        <w:div w:id="1505123256">
          <w:marLeft w:val="640"/>
          <w:marRight w:val="0"/>
          <w:marTop w:val="0"/>
          <w:marBottom w:val="0"/>
          <w:divBdr>
            <w:top w:val="none" w:sz="0" w:space="0" w:color="auto"/>
            <w:left w:val="none" w:sz="0" w:space="0" w:color="auto"/>
            <w:bottom w:val="none" w:sz="0" w:space="0" w:color="auto"/>
            <w:right w:val="none" w:sz="0" w:space="0" w:color="auto"/>
          </w:divBdr>
        </w:div>
        <w:div w:id="1218198134">
          <w:marLeft w:val="640"/>
          <w:marRight w:val="0"/>
          <w:marTop w:val="0"/>
          <w:marBottom w:val="0"/>
          <w:divBdr>
            <w:top w:val="none" w:sz="0" w:space="0" w:color="auto"/>
            <w:left w:val="none" w:sz="0" w:space="0" w:color="auto"/>
            <w:bottom w:val="none" w:sz="0" w:space="0" w:color="auto"/>
            <w:right w:val="none" w:sz="0" w:space="0" w:color="auto"/>
          </w:divBdr>
        </w:div>
        <w:div w:id="1834830967">
          <w:marLeft w:val="640"/>
          <w:marRight w:val="0"/>
          <w:marTop w:val="0"/>
          <w:marBottom w:val="0"/>
          <w:divBdr>
            <w:top w:val="none" w:sz="0" w:space="0" w:color="auto"/>
            <w:left w:val="none" w:sz="0" w:space="0" w:color="auto"/>
            <w:bottom w:val="none" w:sz="0" w:space="0" w:color="auto"/>
            <w:right w:val="none" w:sz="0" w:space="0" w:color="auto"/>
          </w:divBdr>
        </w:div>
        <w:div w:id="440806719">
          <w:marLeft w:val="640"/>
          <w:marRight w:val="0"/>
          <w:marTop w:val="0"/>
          <w:marBottom w:val="0"/>
          <w:divBdr>
            <w:top w:val="none" w:sz="0" w:space="0" w:color="auto"/>
            <w:left w:val="none" w:sz="0" w:space="0" w:color="auto"/>
            <w:bottom w:val="none" w:sz="0" w:space="0" w:color="auto"/>
            <w:right w:val="none" w:sz="0" w:space="0" w:color="auto"/>
          </w:divBdr>
        </w:div>
        <w:div w:id="1714962457">
          <w:marLeft w:val="640"/>
          <w:marRight w:val="0"/>
          <w:marTop w:val="0"/>
          <w:marBottom w:val="0"/>
          <w:divBdr>
            <w:top w:val="none" w:sz="0" w:space="0" w:color="auto"/>
            <w:left w:val="none" w:sz="0" w:space="0" w:color="auto"/>
            <w:bottom w:val="none" w:sz="0" w:space="0" w:color="auto"/>
            <w:right w:val="none" w:sz="0" w:space="0" w:color="auto"/>
          </w:divBdr>
        </w:div>
        <w:div w:id="731319329">
          <w:marLeft w:val="640"/>
          <w:marRight w:val="0"/>
          <w:marTop w:val="0"/>
          <w:marBottom w:val="0"/>
          <w:divBdr>
            <w:top w:val="none" w:sz="0" w:space="0" w:color="auto"/>
            <w:left w:val="none" w:sz="0" w:space="0" w:color="auto"/>
            <w:bottom w:val="none" w:sz="0" w:space="0" w:color="auto"/>
            <w:right w:val="none" w:sz="0" w:space="0" w:color="auto"/>
          </w:divBdr>
        </w:div>
        <w:div w:id="1714111710">
          <w:marLeft w:val="640"/>
          <w:marRight w:val="0"/>
          <w:marTop w:val="0"/>
          <w:marBottom w:val="0"/>
          <w:divBdr>
            <w:top w:val="none" w:sz="0" w:space="0" w:color="auto"/>
            <w:left w:val="none" w:sz="0" w:space="0" w:color="auto"/>
            <w:bottom w:val="none" w:sz="0" w:space="0" w:color="auto"/>
            <w:right w:val="none" w:sz="0" w:space="0" w:color="auto"/>
          </w:divBdr>
        </w:div>
        <w:div w:id="376201665">
          <w:marLeft w:val="640"/>
          <w:marRight w:val="0"/>
          <w:marTop w:val="0"/>
          <w:marBottom w:val="0"/>
          <w:divBdr>
            <w:top w:val="none" w:sz="0" w:space="0" w:color="auto"/>
            <w:left w:val="none" w:sz="0" w:space="0" w:color="auto"/>
            <w:bottom w:val="none" w:sz="0" w:space="0" w:color="auto"/>
            <w:right w:val="none" w:sz="0" w:space="0" w:color="auto"/>
          </w:divBdr>
        </w:div>
        <w:div w:id="1110247096">
          <w:marLeft w:val="640"/>
          <w:marRight w:val="0"/>
          <w:marTop w:val="0"/>
          <w:marBottom w:val="0"/>
          <w:divBdr>
            <w:top w:val="none" w:sz="0" w:space="0" w:color="auto"/>
            <w:left w:val="none" w:sz="0" w:space="0" w:color="auto"/>
            <w:bottom w:val="none" w:sz="0" w:space="0" w:color="auto"/>
            <w:right w:val="none" w:sz="0" w:space="0" w:color="auto"/>
          </w:divBdr>
        </w:div>
        <w:div w:id="953248004">
          <w:marLeft w:val="640"/>
          <w:marRight w:val="0"/>
          <w:marTop w:val="0"/>
          <w:marBottom w:val="0"/>
          <w:divBdr>
            <w:top w:val="none" w:sz="0" w:space="0" w:color="auto"/>
            <w:left w:val="none" w:sz="0" w:space="0" w:color="auto"/>
            <w:bottom w:val="none" w:sz="0" w:space="0" w:color="auto"/>
            <w:right w:val="none" w:sz="0" w:space="0" w:color="auto"/>
          </w:divBdr>
        </w:div>
        <w:div w:id="1777869392">
          <w:marLeft w:val="640"/>
          <w:marRight w:val="0"/>
          <w:marTop w:val="0"/>
          <w:marBottom w:val="0"/>
          <w:divBdr>
            <w:top w:val="none" w:sz="0" w:space="0" w:color="auto"/>
            <w:left w:val="none" w:sz="0" w:space="0" w:color="auto"/>
            <w:bottom w:val="none" w:sz="0" w:space="0" w:color="auto"/>
            <w:right w:val="none" w:sz="0" w:space="0" w:color="auto"/>
          </w:divBdr>
        </w:div>
        <w:div w:id="1763602698">
          <w:marLeft w:val="640"/>
          <w:marRight w:val="0"/>
          <w:marTop w:val="0"/>
          <w:marBottom w:val="0"/>
          <w:divBdr>
            <w:top w:val="none" w:sz="0" w:space="0" w:color="auto"/>
            <w:left w:val="none" w:sz="0" w:space="0" w:color="auto"/>
            <w:bottom w:val="none" w:sz="0" w:space="0" w:color="auto"/>
            <w:right w:val="none" w:sz="0" w:space="0" w:color="auto"/>
          </w:divBdr>
        </w:div>
        <w:div w:id="1197618987">
          <w:marLeft w:val="640"/>
          <w:marRight w:val="0"/>
          <w:marTop w:val="0"/>
          <w:marBottom w:val="0"/>
          <w:divBdr>
            <w:top w:val="none" w:sz="0" w:space="0" w:color="auto"/>
            <w:left w:val="none" w:sz="0" w:space="0" w:color="auto"/>
            <w:bottom w:val="none" w:sz="0" w:space="0" w:color="auto"/>
            <w:right w:val="none" w:sz="0" w:space="0" w:color="auto"/>
          </w:divBdr>
        </w:div>
        <w:div w:id="66462263">
          <w:marLeft w:val="640"/>
          <w:marRight w:val="0"/>
          <w:marTop w:val="0"/>
          <w:marBottom w:val="0"/>
          <w:divBdr>
            <w:top w:val="none" w:sz="0" w:space="0" w:color="auto"/>
            <w:left w:val="none" w:sz="0" w:space="0" w:color="auto"/>
            <w:bottom w:val="none" w:sz="0" w:space="0" w:color="auto"/>
            <w:right w:val="none" w:sz="0" w:space="0" w:color="auto"/>
          </w:divBdr>
        </w:div>
        <w:div w:id="751704204">
          <w:marLeft w:val="640"/>
          <w:marRight w:val="0"/>
          <w:marTop w:val="0"/>
          <w:marBottom w:val="0"/>
          <w:divBdr>
            <w:top w:val="none" w:sz="0" w:space="0" w:color="auto"/>
            <w:left w:val="none" w:sz="0" w:space="0" w:color="auto"/>
            <w:bottom w:val="none" w:sz="0" w:space="0" w:color="auto"/>
            <w:right w:val="none" w:sz="0" w:space="0" w:color="auto"/>
          </w:divBdr>
        </w:div>
        <w:div w:id="930626676">
          <w:marLeft w:val="640"/>
          <w:marRight w:val="0"/>
          <w:marTop w:val="0"/>
          <w:marBottom w:val="0"/>
          <w:divBdr>
            <w:top w:val="none" w:sz="0" w:space="0" w:color="auto"/>
            <w:left w:val="none" w:sz="0" w:space="0" w:color="auto"/>
            <w:bottom w:val="none" w:sz="0" w:space="0" w:color="auto"/>
            <w:right w:val="none" w:sz="0" w:space="0" w:color="auto"/>
          </w:divBdr>
        </w:div>
        <w:div w:id="1488545872">
          <w:marLeft w:val="640"/>
          <w:marRight w:val="0"/>
          <w:marTop w:val="0"/>
          <w:marBottom w:val="0"/>
          <w:divBdr>
            <w:top w:val="none" w:sz="0" w:space="0" w:color="auto"/>
            <w:left w:val="none" w:sz="0" w:space="0" w:color="auto"/>
            <w:bottom w:val="none" w:sz="0" w:space="0" w:color="auto"/>
            <w:right w:val="none" w:sz="0" w:space="0" w:color="auto"/>
          </w:divBdr>
        </w:div>
        <w:div w:id="1881628262">
          <w:marLeft w:val="640"/>
          <w:marRight w:val="0"/>
          <w:marTop w:val="0"/>
          <w:marBottom w:val="0"/>
          <w:divBdr>
            <w:top w:val="none" w:sz="0" w:space="0" w:color="auto"/>
            <w:left w:val="none" w:sz="0" w:space="0" w:color="auto"/>
            <w:bottom w:val="none" w:sz="0" w:space="0" w:color="auto"/>
            <w:right w:val="none" w:sz="0" w:space="0" w:color="auto"/>
          </w:divBdr>
        </w:div>
        <w:div w:id="419566673">
          <w:marLeft w:val="640"/>
          <w:marRight w:val="0"/>
          <w:marTop w:val="0"/>
          <w:marBottom w:val="0"/>
          <w:divBdr>
            <w:top w:val="none" w:sz="0" w:space="0" w:color="auto"/>
            <w:left w:val="none" w:sz="0" w:space="0" w:color="auto"/>
            <w:bottom w:val="none" w:sz="0" w:space="0" w:color="auto"/>
            <w:right w:val="none" w:sz="0" w:space="0" w:color="auto"/>
          </w:divBdr>
        </w:div>
        <w:div w:id="2112819721">
          <w:marLeft w:val="640"/>
          <w:marRight w:val="0"/>
          <w:marTop w:val="0"/>
          <w:marBottom w:val="0"/>
          <w:divBdr>
            <w:top w:val="none" w:sz="0" w:space="0" w:color="auto"/>
            <w:left w:val="none" w:sz="0" w:space="0" w:color="auto"/>
            <w:bottom w:val="none" w:sz="0" w:space="0" w:color="auto"/>
            <w:right w:val="none" w:sz="0" w:space="0" w:color="auto"/>
          </w:divBdr>
        </w:div>
        <w:div w:id="2083092753">
          <w:marLeft w:val="640"/>
          <w:marRight w:val="0"/>
          <w:marTop w:val="0"/>
          <w:marBottom w:val="0"/>
          <w:divBdr>
            <w:top w:val="none" w:sz="0" w:space="0" w:color="auto"/>
            <w:left w:val="none" w:sz="0" w:space="0" w:color="auto"/>
            <w:bottom w:val="none" w:sz="0" w:space="0" w:color="auto"/>
            <w:right w:val="none" w:sz="0" w:space="0" w:color="auto"/>
          </w:divBdr>
        </w:div>
        <w:div w:id="832795668">
          <w:marLeft w:val="640"/>
          <w:marRight w:val="0"/>
          <w:marTop w:val="0"/>
          <w:marBottom w:val="0"/>
          <w:divBdr>
            <w:top w:val="none" w:sz="0" w:space="0" w:color="auto"/>
            <w:left w:val="none" w:sz="0" w:space="0" w:color="auto"/>
            <w:bottom w:val="none" w:sz="0" w:space="0" w:color="auto"/>
            <w:right w:val="none" w:sz="0" w:space="0" w:color="auto"/>
          </w:divBdr>
        </w:div>
        <w:div w:id="1075400481">
          <w:marLeft w:val="640"/>
          <w:marRight w:val="0"/>
          <w:marTop w:val="0"/>
          <w:marBottom w:val="0"/>
          <w:divBdr>
            <w:top w:val="none" w:sz="0" w:space="0" w:color="auto"/>
            <w:left w:val="none" w:sz="0" w:space="0" w:color="auto"/>
            <w:bottom w:val="none" w:sz="0" w:space="0" w:color="auto"/>
            <w:right w:val="none" w:sz="0" w:space="0" w:color="auto"/>
          </w:divBdr>
        </w:div>
        <w:div w:id="1267545457">
          <w:marLeft w:val="640"/>
          <w:marRight w:val="0"/>
          <w:marTop w:val="0"/>
          <w:marBottom w:val="0"/>
          <w:divBdr>
            <w:top w:val="none" w:sz="0" w:space="0" w:color="auto"/>
            <w:left w:val="none" w:sz="0" w:space="0" w:color="auto"/>
            <w:bottom w:val="none" w:sz="0" w:space="0" w:color="auto"/>
            <w:right w:val="none" w:sz="0" w:space="0" w:color="auto"/>
          </w:divBdr>
        </w:div>
        <w:div w:id="1332415377">
          <w:marLeft w:val="640"/>
          <w:marRight w:val="0"/>
          <w:marTop w:val="0"/>
          <w:marBottom w:val="0"/>
          <w:divBdr>
            <w:top w:val="none" w:sz="0" w:space="0" w:color="auto"/>
            <w:left w:val="none" w:sz="0" w:space="0" w:color="auto"/>
            <w:bottom w:val="none" w:sz="0" w:space="0" w:color="auto"/>
            <w:right w:val="none" w:sz="0" w:space="0" w:color="auto"/>
          </w:divBdr>
        </w:div>
        <w:div w:id="1031804365">
          <w:marLeft w:val="640"/>
          <w:marRight w:val="0"/>
          <w:marTop w:val="0"/>
          <w:marBottom w:val="0"/>
          <w:divBdr>
            <w:top w:val="none" w:sz="0" w:space="0" w:color="auto"/>
            <w:left w:val="none" w:sz="0" w:space="0" w:color="auto"/>
            <w:bottom w:val="none" w:sz="0" w:space="0" w:color="auto"/>
            <w:right w:val="none" w:sz="0" w:space="0" w:color="auto"/>
          </w:divBdr>
        </w:div>
        <w:div w:id="1903446093">
          <w:marLeft w:val="640"/>
          <w:marRight w:val="0"/>
          <w:marTop w:val="0"/>
          <w:marBottom w:val="0"/>
          <w:divBdr>
            <w:top w:val="none" w:sz="0" w:space="0" w:color="auto"/>
            <w:left w:val="none" w:sz="0" w:space="0" w:color="auto"/>
            <w:bottom w:val="none" w:sz="0" w:space="0" w:color="auto"/>
            <w:right w:val="none" w:sz="0" w:space="0" w:color="auto"/>
          </w:divBdr>
        </w:div>
        <w:div w:id="1501919793">
          <w:marLeft w:val="640"/>
          <w:marRight w:val="0"/>
          <w:marTop w:val="0"/>
          <w:marBottom w:val="0"/>
          <w:divBdr>
            <w:top w:val="none" w:sz="0" w:space="0" w:color="auto"/>
            <w:left w:val="none" w:sz="0" w:space="0" w:color="auto"/>
            <w:bottom w:val="none" w:sz="0" w:space="0" w:color="auto"/>
            <w:right w:val="none" w:sz="0" w:space="0" w:color="auto"/>
          </w:divBdr>
        </w:div>
        <w:div w:id="1413813253">
          <w:marLeft w:val="640"/>
          <w:marRight w:val="0"/>
          <w:marTop w:val="0"/>
          <w:marBottom w:val="0"/>
          <w:divBdr>
            <w:top w:val="none" w:sz="0" w:space="0" w:color="auto"/>
            <w:left w:val="none" w:sz="0" w:space="0" w:color="auto"/>
            <w:bottom w:val="none" w:sz="0" w:space="0" w:color="auto"/>
            <w:right w:val="none" w:sz="0" w:space="0" w:color="auto"/>
          </w:divBdr>
        </w:div>
        <w:div w:id="527065328">
          <w:marLeft w:val="640"/>
          <w:marRight w:val="0"/>
          <w:marTop w:val="0"/>
          <w:marBottom w:val="0"/>
          <w:divBdr>
            <w:top w:val="none" w:sz="0" w:space="0" w:color="auto"/>
            <w:left w:val="none" w:sz="0" w:space="0" w:color="auto"/>
            <w:bottom w:val="none" w:sz="0" w:space="0" w:color="auto"/>
            <w:right w:val="none" w:sz="0" w:space="0" w:color="auto"/>
          </w:divBdr>
        </w:div>
        <w:div w:id="1846898985">
          <w:marLeft w:val="640"/>
          <w:marRight w:val="0"/>
          <w:marTop w:val="0"/>
          <w:marBottom w:val="0"/>
          <w:divBdr>
            <w:top w:val="none" w:sz="0" w:space="0" w:color="auto"/>
            <w:left w:val="none" w:sz="0" w:space="0" w:color="auto"/>
            <w:bottom w:val="none" w:sz="0" w:space="0" w:color="auto"/>
            <w:right w:val="none" w:sz="0" w:space="0" w:color="auto"/>
          </w:divBdr>
        </w:div>
        <w:div w:id="1654986182">
          <w:marLeft w:val="640"/>
          <w:marRight w:val="0"/>
          <w:marTop w:val="0"/>
          <w:marBottom w:val="0"/>
          <w:divBdr>
            <w:top w:val="none" w:sz="0" w:space="0" w:color="auto"/>
            <w:left w:val="none" w:sz="0" w:space="0" w:color="auto"/>
            <w:bottom w:val="none" w:sz="0" w:space="0" w:color="auto"/>
            <w:right w:val="none" w:sz="0" w:space="0" w:color="auto"/>
          </w:divBdr>
        </w:div>
      </w:divsChild>
    </w:div>
    <w:div w:id="1562248639">
      <w:bodyDiv w:val="1"/>
      <w:marLeft w:val="0"/>
      <w:marRight w:val="0"/>
      <w:marTop w:val="0"/>
      <w:marBottom w:val="0"/>
      <w:divBdr>
        <w:top w:val="none" w:sz="0" w:space="0" w:color="auto"/>
        <w:left w:val="none" w:sz="0" w:space="0" w:color="auto"/>
        <w:bottom w:val="none" w:sz="0" w:space="0" w:color="auto"/>
        <w:right w:val="none" w:sz="0" w:space="0" w:color="auto"/>
      </w:divBdr>
      <w:divsChild>
        <w:div w:id="1202325267">
          <w:marLeft w:val="640"/>
          <w:marRight w:val="0"/>
          <w:marTop w:val="0"/>
          <w:marBottom w:val="0"/>
          <w:divBdr>
            <w:top w:val="none" w:sz="0" w:space="0" w:color="auto"/>
            <w:left w:val="none" w:sz="0" w:space="0" w:color="auto"/>
            <w:bottom w:val="none" w:sz="0" w:space="0" w:color="auto"/>
            <w:right w:val="none" w:sz="0" w:space="0" w:color="auto"/>
          </w:divBdr>
        </w:div>
        <w:div w:id="1542283845">
          <w:marLeft w:val="640"/>
          <w:marRight w:val="0"/>
          <w:marTop w:val="0"/>
          <w:marBottom w:val="0"/>
          <w:divBdr>
            <w:top w:val="none" w:sz="0" w:space="0" w:color="auto"/>
            <w:left w:val="none" w:sz="0" w:space="0" w:color="auto"/>
            <w:bottom w:val="none" w:sz="0" w:space="0" w:color="auto"/>
            <w:right w:val="none" w:sz="0" w:space="0" w:color="auto"/>
          </w:divBdr>
        </w:div>
        <w:div w:id="375665879">
          <w:marLeft w:val="640"/>
          <w:marRight w:val="0"/>
          <w:marTop w:val="0"/>
          <w:marBottom w:val="0"/>
          <w:divBdr>
            <w:top w:val="none" w:sz="0" w:space="0" w:color="auto"/>
            <w:left w:val="none" w:sz="0" w:space="0" w:color="auto"/>
            <w:bottom w:val="none" w:sz="0" w:space="0" w:color="auto"/>
            <w:right w:val="none" w:sz="0" w:space="0" w:color="auto"/>
          </w:divBdr>
        </w:div>
        <w:div w:id="654914636">
          <w:marLeft w:val="640"/>
          <w:marRight w:val="0"/>
          <w:marTop w:val="0"/>
          <w:marBottom w:val="0"/>
          <w:divBdr>
            <w:top w:val="none" w:sz="0" w:space="0" w:color="auto"/>
            <w:left w:val="none" w:sz="0" w:space="0" w:color="auto"/>
            <w:bottom w:val="none" w:sz="0" w:space="0" w:color="auto"/>
            <w:right w:val="none" w:sz="0" w:space="0" w:color="auto"/>
          </w:divBdr>
        </w:div>
        <w:div w:id="1881552839">
          <w:marLeft w:val="640"/>
          <w:marRight w:val="0"/>
          <w:marTop w:val="0"/>
          <w:marBottom w:val="0"/>
          <w:divBdr>
            <w:top w:val="none" w:sz="0" w:space="0" w:color="auto"/>
            <w:left w:val="none" w:sz="0" w:space="0" w:color="auto"/>
            <w:bottom w:val="none" w:sz="0" w:space="0" w:color="auto"/>
            <w:right w:val="none" w:sz="0" w:space="0" w:color="auto"/>
          </w:divBdr>
        </w:div>
        <w:div w:id="1975863000">
          <w:marLeft w:val="640"/>
          <w:marRight w:val="0"/>
          <w:marTop w:val="0"/>
          <w:marBottom w:val="0"/>
          <w:divBdr>
            <w:top w:val="none" w:sz="0" w:space="0" w:color="auto"/>
            <w:left w:val="none" w:sz="0" w:space="0" w:color="auto"/>
            <w:bottom w:val="none" w:sz="0" w:space="0" w:color="auto"/>
            <w:right w:val="none" w:sz="0" w:space="0" w:color="auto"/>
          </w:divBdr>
        </w:div>
        <w:div w:id="1538617724">
          <w:marLeft w:val="640"/>
          <w:marRight w:val="0"/>
          <w:marTop w:val="0"/>
          <w:marBottom w:val="0"/>
          <w:divBdr>
            <w:top w:val="none" w:sz="0" w:space="0" w:color="auto"/>
            <w:left w:val="none" w:sz="0" w:space="0" w:color="auto"/>
            <w:bottom w:val="none" w:sz="0" w:space="0" w:color="auto"/>
            <w:right w:val="none" w:sz="0" w:space="0" w:color="auto"/>
          </w:divBdr>
        </w:div>
        <w:div w:id="1499610759">
          <w:marLeft w:val="640"/>
          <w:marRight w:val="0"/>
          <w:marTop w:val="0"/>
          <w:marBottom w:val="0"/>
          <w:divBdr>
            <w:top w:val="none" w:sz="0" w:space="0" w:color="auto"/>
            <w:left w:val="none" w:sz="0" w:space="0" w:color="auto"/>
            <w:bottom w:val="none" w:sz="0" w:space="0" w:color="auto"/>
            <w:right w:val="none" w:sz="0" w:space="0" w:color="auto"/>
          </w:divBdr>
        </w:div>
        <w:div w:id="1250309051">
          <w:marLeft w:val="640"/>
          <w:marRight w:val="0"/>
          <w:marTop w:val="0"/>
          <w:marBottom w:val="0"/>
          <w:divBdr>
            <w:top w:val="none" w:sz="0" w:space="0" w:color="auto"/>
            <w:left w:val="none" w:sz="0" w:space="0" w:color="auto"/>
            <w:bottom w:val="none" w:sz="0" w:space="0" w:color="auto"/>
            <w:right w:val="none" w:sz="0" w:space="0" w:color="auto"/>
          </w:divBdr>
        </w:div>
        <w:div w:id="661203827">
          <w:marLeft w:val="640"/>
          <w:marRight w:val="0"/>
          <w:marTop w:val="0"/>
          <w:marBottom w:val="0"/>
          <w:divBdr>
            <w:top w:val="none" w:sz="0" w:space="0" w:color="auto"/>
            <w:left w:val="none" w:sz="0" w:space="0" w:color="auto"/>
            <w:bottom w:val="none" w:sz="0" w:space="0" w:color="auto"/>
            <w:right w:val="none" w:sz="0" w:space="0" w:color="auto"/>
          </w:divBdr>
        </w:div>
        <w:div w:id="1721397068">
          <w:marLeft w:val="640"/>
          <w:marRight w:val="0"/>
          <w:marTop w:val="0"/>
          <w:marBottom w:val="0"/>
          <w:divBdr>
            <w:top w:val="none" w:sz="0" w:space="0" w:color="auto"/>
            <w:left w:val="none" w:sz="0" w:space="0" w:color="auto"/>
            <w:bottom w:val="none" w:sz="0" w:space="0" w:color="auto"/>
            <w:right w:val="none" w:sz="0" w:space="0" w:color="auto"/>
          </w:divBdr>
        </w:div>
        <w:div w:id="1469467538">
          <w:marLeft w:val="640"/>
          <w:marRight w:val="0"/>
          <w:marTop w:val="0"/>
          <w:marBottom w:val="0"/>
          <w:divBdr>
            <w:top w:val="none" w:sz="0" w:space="0" w:color="auto"/>
            <w:left w:val="none" w:sz="0" w:space="0" w:color="auto"/>
            <w:bottom w:val="none" w:sz="0" w:space="0" w:color="auto"/>
            <w:right w:val="none" w:sz="0" w:space="0" w:color="auto"/>
          </w:divBdr>
        </w:div>
        <w:div w:id="790318252">
          <w:marLeft w:val="640"/>
          <w:marRight w:val="0"/>
          <w:marTop w:val="0"/>
          <w:marBottom w:val="0"/>
          <w:divBdr>
            <w:top w:val="none" w:sz="0" w:space="0" w:color="auto"/>
            <w:left w:val="none" w:sz="0" w:space="0" w:color="auto"/>
            <w:bottom w:val="none" w:sz="0" w:space="0" w:color="auto"/>
            <w:right w:val="none" w:sz="0" w:space="0" w:color="auto"/>
          </w:divBdr>
        </w:div>
        <w:div w:id="116343301">
          <w:marLeft w:val="640"/>
          <w:marRight w:val="0"/>
          <w:marTop w:val="0"/>
          <w:marBottom w:val="0"/>
          <w:divBdr>
            <w:top w:val="none" w:sz="0" w:space="0" w:color="auto"/>
            <w:left w:val="none" w:sz="0" w:space="0" w:color="auto"/>
            <w:bottom w:val="none" w:sz="0" w:space="0" w:color="auto"/>
            <w:right w:val="none" w:sz="0" w:space="0" w:color="auto"/>
          </w:divBdr>
        </w:div>
        <w:div w:id="1383283314">
          <w:marLeft w:val="640"/>
          <w:marRight w:val="0"/>
          <w:marTop w:val="0"/>
          <w:marBottom w:val="0"/>
          <w:divBdr>
            <w:top w:val="none" w:sz="0" w:space="0" w:color="auto"/>
            <w:left w:val="none" w:sz="0" w:space="0" w:color="auto"/>
            <w:bottom w:val="none" w:sz="0" w:space="0" w:color="auto"/>
            <w:right w:val="none" w:sz="0" w:space="0" w:color="auto"/>
          </w:divBdr>
        </w:div>
        <w:div w:id="778110952">
          <w:marLeft w:val="640"/>
          <w:marRight w:val="0"/>
          <w:marTop w:val="0"/>
          <w:marBottom w:val="0"/>
          <w:divBdr>
            <w:top w:val="none" w:sz="0" w:space="0" w:color="auto"/>
            <w:left w:val="none" w:sz="0" w:space="0" w:color="auto"/>
            <w:bottom w:val="none" w:sz="0" w:space="0" w:color="auto"/>
            <w:right w:val="none" w:sz="0" w:space="0" w:color="auto"/>
          </w:divBdr>
        </w:div>
        <w:div w:id="1786146748">
          <w:marLeft w:val="640"/>
          <w:marRight w:val="0"/>
          <w:marTop w:val="0"/>
          <w:marBottom w:val="0"/>
          <w:divBdr>
            <w:top w:val="none" w:sz="0" w:space="0" w:color="auto"/>
            <w:left w:val="none" w:sz="0" w:space="0" w:color="auto"/>
            <w:bottom w:val="none" w:sz="0" w:space="0" w:color="auto"/>
            <w:right w:val="none" w:sz="0" w:space="0" w:color="auto"/>
          </w:divBdr>
        </w:div>
        <w:div w:id="550504945">
          <w:marLeft w:val="640"/>
          <w:marRight w:val="0"/>
          <w:marTop w:val="0"/>
          <w:marBottom w:val="0"/>
          <w:divBdr>
            <w:top w:val="none" w:sz="0" w:space="0" w:color="auto"/>
            <w:left w:val="none" w:sz="0" w:space="0" w:color="auto"/>
            <w:bottom w:val="none" w:sz="0" w:space="0" w:color="auto"/>
            <w:right w:val="none" w:sz="0" w:space="0" w:color="auto"/>
          </w:divBdr>
        </w:div>
        <w:div w:id="1705717953">
          <w:marLeft w:val="640"/>
          <w:marRight w:val="0"/>
          <w:marTop w:val="0"/>
          <w:marBottom w:val="0"/>
          <w:divBdr>
            <w:top w:val="none" w:sz="0" w:space="0" w:color="auto"/>
            <w:left w:val="none" w:sz="0" w:space="0" w:color="auto"/>
            <w:bottom w:val="none" w:sz="0" w:space="0" w:color="auto"/>
            <w:right w:val="none" w:sz="0" w:space="0" w:color="auto"/>
          </w:divBdr>
        </w:div>
        <w:div w:id="61295602">
          <w:marLeft w:val="640"/>
          <w:marRight w:val="0"/>
          <w:marTop w:val="0"/>
          <w:marBottom w:val="0"/>
          <w:divBdr>
            <w:top w:val="none" w:sz="0" w:space="0" w:color="auto"/>
            <w:left w:val="none" w:sz="0" w:space="0" w:color="auto"/>
            <w:bottom w:val="none" w:sz="0" w:space="0" w:color="auto"/>
            <w:right w:val="none" w:sz="0" w:space="0" w:color="auto"/>
          </w:divBdr>
        </w:div>
        <w:div w:id="577249401">
          <w:marLeft w:val="640"/>
          <w:marRight w:val="0"/>
          <w:marTop w:val="0"/>
          <w:marBottom w:val="0"/>
          <w:divBdr>
            <w:top w:val="none" w:sz="0" w:space="0" w:color="auto"/>
            <w:left w:val="none" w:sz="0" w:space="0" w:color="auto"/>
            <w:bottom w:val="none" w:sz="0" w:space="0" w:color="auto"/>
            <w:right w:val="none" w:sz="0" w:space="0" w:color="auto"/>
          </w:divBdr>
        </w:div>
        <w:div w:id="1114788481">
          <w:marLeft w:val="640"/>
          <w:marRight w:val="0"/>
          <w:marTop w:val="0"/>
          <w:marBottom w:val="0"/>
          <w:divBdr>
            <w:top w:val="none" w:sz="0" w:space="0" w:color="auto"/>
            <w:left w:val="none" w:sz="0" w:space="0" w:color="auto"/>
            <w:bottom w:val="none" w:sz="0" w:space="0" w:color="auto"/>
            <w:right w:val="none" w:sz="0" w:space="0" w:color="auto"/>
          </w:divBdr>
        </w:div>
        <w:div w:id="1264149806">
          <w:marLeft w:val="640"/>
          <w:marRight w:val="0"/>
          <w:marTop w:val="0"/>
          <w:marBottom w:val="0"/>
          <w:divBdr>
            <w:top w:val="none" w:sz="0" w:space="0" w:color="auto"/>
            <w:left w:val="none" w:sz="0" w:space="0" w:color="auto"/>
            <w:bottom w:val="none" w:sz="0" w:space="0" w:color="auto"/>
            <w:right w:val="none" w:sz="0" w:space="0" w:color="auto"/>
          </w:divBdr>
        </w:div>
        <w:div w:id="1297687768">
          <w:marLeft w:val="640"/>
          <w:marRight w:val="0"/>
          <w:marTop w:val="0"/>
          <w:marBottom w:val="0"/>
          <w:divBdr>
            <w:top w:val="none" w:sz="0" w:space="0" w:color="auto"/>
            <w:left w:val="none" w:sz="0" w:space="0" w:color="auto"/>
            <w:bottom w:val="none" w:sz="0" w:space="0" w:color="auto"/>
            <w:right w:val="none" w:sz="0" w:space="0" w:color="auto"/>
          </w:divBdr>
        </w:div>
        <w:div w:id="2067875953">
          <w:marLeft w:val="640"/>
          <w:marRight w:val="0"/>
          <w:marTop w:val="0"/>
          <w:marBottom w:val="0"/>
          <w:divBdr>
            <w:top w:val="none" w:sz="0" w:space="0" w:color="auto"/>
            <w:left w:val="none" w:sz="0" w:space="0" w:color="auto"/>
            <w:bottom w:val="none" w:sz="0" w:space="0" w:color="auto"/>
            <w:right w:val="none" w:sz="0" w:space="0" w:color="auto"/>
          </w:divBdr>
        </w:div>
        <w:div w:id="568729447">
          <w:marLeft w:val="640"/>
          <w:marRight w:val="0"/>
          <w:marTop w:val="0"/>
          <w:marBottom w:val="0"/>
          <w:divBdr>
            <w:top w:val="none" w:sz="0" w:space="0" w:color="auto"/>
            <w:left w:val="none" w:sz="0" w:space="0" w:color="auto"/>
            <w:bottom w:val="none" w:sz="0" w:space="0" w:color="auto"/>
            <w:right w:val="none" w:sz="0" w:space="0" w:color="auto"/>
          </w:divBdr>
        </w:div>
        <w:div w:id="1351639754">
          <w:marLeft w:val="640"/>
          <w:marRight w:val="0"/>
          <w:marTop w:val="0"/>
          <w:marBottom w:val="0"/>
          <w:divBdr>
            <w:top w:val="none" w:sz="0" w:space="0" w:color="auto"/>
            <w:left w:val="none" w:sz="0" w:space="0" w:color="auto"/>
            <w:bottom w:val="none" w:sz="0" w:space="0" w:color="auto"/>
            <w:right w:val="none" w:sz="0" w:space="0" w:color="auto"/>
          </w:divBdr>
        </w:div>
        <w:div w:id="248124414">
          <w:marLeft w:val="640"/>
          <w:marRight w:val="0"/>
          <w:marTop w:val="0"/>
          <w:marBottom w:val="0"/>
          <w:divBdr>
            <w:top w:val="none" w:sz="0" w:space="0" w:color="auto"/>
            <w:left w:val="none" w:sz="0" w:space="0" w:color="auto"/>
            <w:bottom w:val="none" w:sz="0" w:space="0" w:color="auto"/>
            <w:right w:val="none" w:sz="0" w:space="0" w:color="auto"/>
          </w:divBdr>
        </w:div>
        <w:div w:id="2050369979">
          <w:marLeft w:val="640"/>
          <w:marRight w:val="0"/>
          <w:marTop w:val="0"/>
          <w:marBottom w:val="0"/>
          <w:divBdr>
            <w:top w:val="none" w:sz="0" w:space="0" w:color="auto"/>
            <w:left w:val="none" w:sz="0" w:space="0" w:color="auto"/>
            <w:bottom w:val="none" w:sz="0" w:space="0" w:color="auto"/>
            <w:right w:val="none" w:sz="0" w:space="0" w:color="auto"/>
          </w:divBdr>
        </w:div>
        <w:div w:id="1935362923">
          <w:marLeft w:val="640"/>
          <w:marRight w:val="0"/>
          <w:marTop w:val="0"/>
          <w:marBottom w:val="0"/>
          <w:divBdr>
            <w:top w:val="none" w:sz="0" w:space="0" w:color="auto"/>
            <w:left w:val="none" w:sz="0" w:space="0" w:color="auto"/>
            <w:bottom w:val="none" w:sz="0" w:space="0" w:color="auto"/>
            <w:right w:val="none" w:sz="0" w:space="0" w:color="auto"/>
          </w:divBdr>
        </w:div>
        <w:div w:id="1801993369">
          <w:marLeft w:val="640"/>
          <w:marRight w:val="0"/>
          <w:marTop w:val="0"/>
          <w:marBottom w:val="0"/>
          <w:divBdr>
            <w:top w:val="none" w:sz="0" w:space="0" w:color="auto"/>
            <w:left w:val="none" w:sz="0" w:space="0" w:color="auto"/>
            <w:bottom w:val="none" w:sz="0" w:space="0" w:color="auto"/>
            <w:right w:val="none" w:sz="0" w:space="0" w:color="auto"/>
          </w:divBdr>
        </w:div>
        <w:div w:id="1250652083">
          <w:marLeft w:val="640"/>
          <w:marRight w:val="0"/>
          <w:marTop w:val="0"/>
          <w:marBottom w:val="0"/>
          <w:divBdr>
            <w:top w:val="none" w:sz="0" w:space="0" w:color="auto"/>
            <w:left w:val="none" w:sz="0" w:space="0" w:color="auto"/>
            <w:bottom w:val="none" w:sz="0" w:space="0" w:color="auto"/>
            <w:right w:val="none" w:sz="0" w:space="0" w:color="auto"/>
          </w:divBdr>
        </w:div>
        <w:div w:id="1093237433">
          <w:marLeft w:val="640"/>
          <w:marRight w:val="0"/>
          <w:marTop w:val="0"/>
          <w:marBottom w:val="0"/>
          <w:divBdr>
            <w:top w:val="none" w:sz="0" w:space="0" w:color="auto"/>
            <w:left w:val="none" w:sz="0" w:space="0" w:color="auto"/>
            <w:bottom w:val="none" w:sz="0" w:space="0" w:color="auto"/>
            <w:right w:val="none" w:sz="0" w:space="0" w:color="auto"/>
          </w:divBdr>
        </w:div>
        <w:div w:id="820461777">
          <w:marLeft w:val="640"/>
          <w:marRight w:val="0"/>
          <w:marTop w:val="0"/>
          <w:marBottom w:val="0"/>
          <w:divBdr>
            <w:top w:val="none" w:sz="0" w:space="0" w:color="auto"/>
            <w:left w:val="none" w:sz="0" w:space="0" w:color="auto"/>
            <w:bottom w:val="none" w:sz="0" w:space="0" w:color="auto"/>
            <w:right w:val="none" w:sz="0" w:space="0" w:color="auto"/>
          </w:divBdr>
        </w:div>
        <w:div w:id="482816487">
          <w:marLeft w:val="640"/>
          <w:marRight w:val="0"/>
          <w:marTop w:val="0"/>
          <w:marBottom w:val="0"/>
          <w:divBdr>
            <w:top w:val="none" w:sz="0" w:space="0" w:color="auto"/>
            <w:left w:val="none" w:sz="0" w:space="0" w:color="auto"/>
            <w:bottom w:val="none" w:sz="0" w:space="0" w:color="auto"/>
            <w:right w:val="none" w:sz="0" w:space="0" w:color="auto"/>
          </w:divBdr>
        </w:div>
        <w:div w:id="316037961">
          <w:marLeft w:val="640"/>
          <w:marRight w:val="0"/>
          <w:marTop w:val="0"/>
          <w:marBottom w:val="0"/>
          <w:divBdr>
            <w:top w:val="none" w:sz="0" w:space="0" w:color="auto"/>
            <w:left w:val="none" w:sz="0" w:space="0" w:color="auto"/>
            <w:bottom w:val="none" w:sz="0" w:space="0" w:color="auto"/>
            <w:right w:val="none" w:sz="0" w:space="0" w:color="auto"/>
          </w:divBdr>
        </w:div>
        <w:div w:id="714426852">
          <w:marLeft w:val="640"/>
          <w:marRight w:val="0"/>
          <w:marTop w:val="0"/>
          <w:marBottom w:val="0"/>
          <w:divBdr>
            <w:top w:val="none" w:sz="0" w:space="0" w:color="auto"/>
            <w:left w:val="none" w:sz="0" w:space="0" w:color="auto"/>
            <w:bottom w:val="none" w:sz="0" w:space="0" w:color="auto"/>
            <w:right w:val="none" w:sz="0" w:space="0" w:color="auto"/>
          </w:divBdr>
        </w:div>
        <w:div w:id="1430812184">
          <w:marLeft w:val="640"/>
          <w:marRight w:val="0"/>
          <w:marTop w:val="0"/>
          <w:marBottom w:val="0"/>
          <w:divBdr>
            <w:top w:val="none" w:sz="0" w:space="0" w:color="auto"/>
            <w:left w:val="none" w:sz="0" w:space="0" w:color="auto"/>
            <w:bottom w:val="none" w:sz="0" w:space="0" w:color="auto"/>
            <w:right w:val="none" w:sz="0" w:space="0" w:color="auto"/>
          </w:divBdr>
        </w:div>
        <w:div w:id="624897349">
          <w:marLeft w:val="640"/>
          <w:marRight w:val="0"/>
          <w:marTop w:val="0"/>
          <w:marBottom w:val="0"/>
          <w:divBdr>
            <w:top w:val="none" w:sz="0" w:space="0" w:color="auto"/>
            <w:left w:val="none" w:sz="0" w:space="0" w:color="auto"/>
            <w:bottom w:val="none" w:sz="0" w:space="0" w:color="auto"/>
            <w:right w:val="none" w:sz="0" w:space="0" w:color="auto"/>
          </w:divBdr>
        </w:div>
        <w:div w:id="1100181862">
          <w:marLeft w:val="640"/>
          <w:marRight w:val="0"/>
          <w:marTop w:val="0"/>
          <w:marBottom w:val="0"/>
          <w:divBdr>
            <w:top w:val="none" w:sz="0" w:space="0" w:color="auto"/>
            <w:left w:val="none" w:sz="0" w:space="0" w:color="auto"/>
            <w:bottom w:val="none" w:sz="0" w:space="0" w:color="auto"/>
            <w:right w:val="none" w:sz="0" w:space="0" w:color="auto"/>
          </w:divBdr>
        </w:div>
        <w:div w:id="134494593">
          <w:marLeft w:val="640"/>
          <w:marRight w:val="0"/>
          <w:marTop w:val="0"/>
          <w:marBottom w:val="0"/>
          <w:divBdr>
            <w:top w:val="none" w:sz="0" w:space="0" w:color="auto"/>
            <w:left w:val="none" w:sz="0" w:space="0" w:color="auto"/>
            <w:bottom w:val="none" w:sz="0" w:space="0" w:color="auto"/>
            <w:right w:val="none" w:sz="0" w:space="0" w:color="auto"/>
          </w:divBdr>
        </w:div>
        <w:div w:id="439495201">
          <w:marLeft w:val="640"/>
          <w:marRight w:val="0"/>
          <w:marTop w:val="0"/>
          <w:marBottom w:val="0"/>
          <w:divBdr>
            <w:top w:val="none" w:sz="0" w:space="0" w:color="auto"/>
            <w:left w:val="none" w:sz="0" w:space="0" w:color="auto"/>
            <w:bottom w:val="none" w:sz="0" w:space="0" w:color="auto"/>
            <w:right w:val="none" w:sz="0" w:space="0" w:color="auto"/>
          </w:divBdr>
        </w:div>
        <w:div w:id="990214477">
          <w:marLeft w:val="640"/>
          <w:marRight w:val="0"/>
          <w:marTop w:val="0"/>
          <w:marBottom w:val="0"/>
          <w:divBdr>
            <w:top w:val="none" w:sz="0" w:space="0" w:color="auto"/>
            <w:left w:val="none" w:sz="0" w:space="0" w:color="auto"/>
            <w:bottom w:val="none" w:sz="0" w:space="0" w:color="auto"/>
            <w:right w:val="none" w:sz="0" w:space="0" w:color="auto"/>
          </w:divBdr>
        </w:div>
        <w:div w:id="487941394">
          <w:marLeft w:val="640"/>
          <w:marRight w:val="0"/>
          <w:marTop w:val="0"/>
          <w:marBottom w:val="0"/>
          <w:divBdr>
            <w:top w:val="none" w:sz="0" w:space="0" w:color="auto"/>
            <w:left w:val="none" w:sz="0" w:space="0" w:color="auto"/>
            <w:bottom w:val="none" w:sz="0" w:space="0" w:color="auto"/>
            <w:right w:val="none" w:sz="0" w:space="0" w:color="auto"/>
          </w:divBdr>
        </w:div>
        <w:div w:id="331415715">
          <w:marLeft w:val="640"/>
          <w:marRight w:val="0"/>
          <w:marTop w:val="0"/>
          <w:marBottom w:val="0"/>
          <w:divBdr>
            <w:top w:val="none" w:sz="0" w:space="0" w:color="auto"/>
            <w:left w:val="none" w:sz="0" w:space="0" w:color="auto"/>
            <w:bottom w:val="none" w:sz="0" w:space="0" w:color="auto"/>
            <w:right w:val="none" w:sz="0" w:space="0" w:color="auto"/>
          </w:divBdr>
        </w:div>
        <w:div w:id="1941257597">
          <w:marLeft w:val="640"/>
          <w:marRight w:val="0"/>
          <w:marTop w:val="0"/>
          <w:marBottom w:val="0"/>
          <w:divBdr>
            <w:top w:val="none" w:sz="0" w:space="0" w:color="auto"/>
            <w:left w:val="none" w:sz="0" w:space="0" w:color="auto"/>
            <w:bottom w:val="none" w:sz="0" w:space="0" w:color="auto"/>
            <w:right w:val="none" w:sz="0" w:space="0" w:color="auto"/>
          </w:divBdr>
        </w:div>
        <w:div w:id="1955599174">
          <w:marLeft w:val="640"/>
          <w:marRight w:val="0"/>
          <w:marTop w:val="0"/>
          <w:marBottom w:val="0"/>
          <w:divBdr>
            <w:top w:val="none" w:sz="0" w:space="0" w:color="auto"/>
            <w:left w:val="none" w:sz="0" w:space="0" w:color="auto"/>
            <w:bottom w:val="none" w:sz="0" w:space="0" w:color="auto"/>
            <w:right w:val="none" w:sz="0" w:space="0" w:color="auto"/>
          </w:divBdr>
        </w:div>
        <w:div w:id="1826239680">
          <w:marLeft w:val="640"/>
          <w:marRight w:val="0"/>
          <w:marTop w:val="0"/>
          <w:marBottom w:val="0"/>
          <w:divBdr>
            <w:top w:val="none" w:sz="0" w:space="0" w:color="auto"/>
            <w:left w:val="none" w:sz="0" w:space="0" w:color="auto"/>
            <w:bottom w:val="none" w:sz="0" w:space="0" w:color="auto"/>
            <w:right w:val="none" w:sz="0" w:space="0" w:color="auto"/>
          </w:divBdr>
        </w:div>
        <w:div w:id="904796731">
          <w:marLeft w:val="640"/>
          <w:marRight w:val="0"/>
          <w:marTop w:val="0"/>
          <w:marBottom w:val="0"/>
          <w:divBdr>
            <w:top w:val="none" w:sz="0" w:space="0" w:color="auto"/>
            <w:left w:val="none" w:sz="0" w:space="0" w:color="auto"/>
            <w:bottom w:val="none" w:sz="0" w:space="0" w:color="auto"/>
            <w:right w:val="none" w:sz="0" w:space="0" w:color="auto"/>
          </w:divBdr>
        </w:div>
        <w:div w:id="1743605147">
          <w:marLeft w:val="640"/>
          <w:marRight w:val="0"/>
          <w:marTop w:val="0"/>
          <w:marBottom w:val="0"/>
          <w:divBdr>
            <w:top w:val="none" w:sz="0" w:space="0" w:color="auto"/>
            <w:left w:val="none" w:sz="0" w:space="0" w:color="auto"/>
            <w:bottom w:val="none" w:sz="0" w:space="0" w:color="auto"/>
            <w:right w:val="none" w:sz="0" w:space="0" w:color="auto"/>
          </w:divBdr>
        </w:div>
        <w:div w:id="1460102280">
          <w:marLeft w:val="640"/>
          <w:marRight w:val="0"/>
          <w:marTop w:val="0"/>
          <w:marBottom w:val="0"/>
          <w:divBdr>
            <w:top w:val="none" w:sz="0" w:space="0" w:color="auto"/>
            <w:left w:val="none" w:sz="0" w:space="0" w:color="auto"/>
            <w:bottom w:val="none" w:sz="0" w:space="0" w:color="auto"/>
            <w:right w:val="none" w:sz="0" w:space="0" w:color="auto"/>
          </w:divBdr>
        </w:div>
        <w:div w:id="1415669299">
          <w:marLeft w:val="640"/>
          <w:marRight w:val="0"/>
          <w:marTop w:val="0"/>
          <w:marBottom w:val="0"/>
          <w:divBdr>
            <w:top w:val="none" w:sz="0" w:space="0" w:color="auto"/>
            <w:left w:val="none" w:sz="0" w:space="0" w:color="auto"/>
            <w:bottom w:val="none" w:sz="0" w:space="0" w:color="auto"/>
            <w:right w:val="none" w:sz="0" w:space="0" w:color="auto"/>
          </w:divBdr>
        </w:div>
        <w:div w:id="1737898693">
          <w:marLeft w:val="640"/>
          <w:marRight w:val="0"/>
          <w:marTop w:val="0"/>
          <w:marBottom w:val="0"/>
          <w:divBdr>
            <w:top w:val="none" w:sz="0" w:space="0" w:color="auto"/>
            <w:left w:val="none" w:sz="0" w:space="0" w:color="auto"/>
            <w:bottom w:val="none" w:sz="0" w:space="0" w:color="auto"/>
            <w:right w:val="none" w:sz="0" w:space="0" w:color="auto"/>
          </w:divBdr>
        </w:div>
        <w:div w:id="731074455">
          <w:marLeft w:val="640"/>
          <w:marRight w:val="0"/>
          <w:marTop w:val="0"/>
          <w:marBottom w:val="0"/>
          <w:divBdr>
            <w:top w:val="none" w:sz="0" w:space="0" w:color="auto"/>
            <w:left w:val="none" w:sz="0" w:space="0" w:color="auto"/>
            <w:bottom w:val="none" w:sz="0" w:space="0" w:color="auto"/>
            <w:right w:val="none" w:sz="0" w:space="0" w:color="auto"/>
          </w:divBdr>
        </w:div>
        <w:div w:id="1987010393">
          <w:marLeft w:val="640"/>
          <w:marRight w:val="0"/>
          <w:marTop w:val="0"/>
          <w:marBottom w:val="0"/>
          <w:divBdr>
            <w:top w:val="none" w:sz="0" w:space="0" w:color="auto"/>
            <w:left w:val="none" w:sz="0" w:space="0" w:color="auto"/>
            <w:bottom w:val="none" w:sz="0" w:space="0" w:color="auto"/>
            <w:right w:val="none" w:sz="0" w:space="0" w:color="auto"/>
          </w:divBdr>
        </w:div>
        <w:div w:id="166597408">
          <w:marLeft w:val="640"/>
          <w:marRight w:val="0"/>
          <w:marTop w:val="0"/>
          <w:marBottom w:val="0"/>
          <w:divBdr>
            <w:top w:val="none" w:sz="0" w:space="0" w:color="auto"/>
            <w:left w:val="none" w:sz="0" w:space="0" w:color="auto"/>
            <w:bottom w:val="none" w:sz="0" w:space="0" w:color="auto"/>
            <w:right w:val="none" w:sz="0" w:space="0" w:color="auto"/>
          </w:divBdr>
        </w:div>
        <w:div w:id="1390180159">
          <w:marLeft w:val="640"/>
          <w:marRight w:val="0"/>
          <w:marTop w:val="0"/>
          <w:marBottom w:val="0"/>
          <w:divBdr>
            <w:top w:val="none" w:sz="0" w:space="0" w:color="auto"/>
            <w:left w:val="none" w:sz="0" w:space="0" w:color="auto"/>
            <w:bottom w:val="none" w:sz="0" w:space="0" w:color="auto"/>
            <w:right w:val="none" w:sz="0" w:space="0" w:color="auto"/>
          </w:divBdr>
        </w:div>
        <w:div w:id="1373532467">
          <w:marLeft w:val="640"/>
          <w:marRight w:val="0"/>
          <w:marTop w:val="0"/>
          <w:marBottom w:val="0"/>
          <w:divBdr>
            <w:top w:val="none" w:sz="0" w:space="0" w:color="auto"/>
            <w:left w:val="none" w:sz="0" w:space="0" w:color="auto"/>
            <w:bottom w:val="none" w:sz="0" w:space="0" w:color="auto"/>
            <w:right w:val="none" w:sz="0" w:space="0" w:color="auto"/>
          </w:divBdr>
        </w:div>
        <w:div w:id="1694069235">
          <w:marLeft w:val="640"/>
          <w:marRight w:val="0"/>
          <w:marTop w:val="0"/>
          <w:marBottom w:val="0"/>
          <w:divBdr>
            <w:top w:val="none" w:sz="0" w:space="0" w:color="auto"/>
            <w:left w:val="none" w:sz="0" w:space="0" w:color="auto"/>
            <w:bottom w:val="none" w:sz="0" w:space="0" w:color="auto"/>
            <w:right w:val="none" w:sz="0" w:space="0" w:color="auto"/>
          </w:divBdr>
        </w:div>
        <w:div w:id="711806838">
          <w:marLeft w:val="640"/>
          <w:marRight w:val="0"/>
          <w:marTop w:val="0"/>
          <w:marBottom w:val="0"/>
          <w:divBdr>
            <w:top w:val="none" w:sz="0" w:space="0" w:color="auto"/>
            <w:left w:val="none" w:sz="0" w:space="0" w:color="auto"/>
            <w:bottom w:val="none" w:sz="0" w:space="0" w:color="auto"/>
            <w:right w:val="none" w:sz="0" w:space="0" w:color="auto"/>
          </w:divBdr>
        </w:div>
        <w:div w:id="126555429">
          <w:marLeft w:val="640"/>
          <w:marRight w:val="0"/>
          <w:marTop w:val="0"/>
          <w:marBottom w:val="0"/>
          <w:divBdr>
            <w:top w:val="none" w:sz="0" w:space="0" w:color="auto"/>
            <w:left w:val="none" w:sz="0" w:space="0" w:color="auto"/>
            <w:bottom w:val="none" w:sz="0" w:space="0" w:color="auto"/>
            <w:right w:val="none" w:sz="0" w:space="0" w:color="auto"/>
          </w:divBdr>
        </w:div>
        <w:div w:id="1092582865">
          <w:marLeft w:val="640"/>
          <w:marRight w:val="0"/>
          <w:marTop w:val="0"/>
          <w:marBottom w:val="0"/>
          <w:divBdr>
            <w:top w:val="none" w:sz="0" w:space="0" w:color="auto"/>
            <w:left w:val="none" w:sz="0" w:space="0" w:color="auto"/>
            <w:bottom w:val="none" w:sz="0" w:space="0" w:color="auto"/>
            <w:right w:val="none" w:sz="0" w:space="0" w:color="auto"/>
          </w:divBdr>
        </w:div>
        <w:div w:id="1522088874">
          <w:marLeft w:val="640"/>
          <w:marRight w:val="0"/>
          <w:marTop w:val="0"/>
          <w:marBottom w:val="0"/>
          <w:divBdr>
            <w:top w:val="none" w:sz="0" w:space="0" w:color="auto"/>
            <w:left w:val="none" w:sz="0" w:space="0" w:color="auto"/>
            <w:bottom w:val="none" w:sz="0" w:space="0" w:color="auto"/>
            <w:right w:val="none" w:sz="0" w:space="0" w:color="auto"/>
          </w:divBdr>
        </w:div>
        <w:div w:id="2051301446">
          <w:marLeft w:val="640"/>
          <w:marRight w:val="0"/>
          <w:marTop w:val="0"/>
          <w:marBottom w:val="0"/>
          <w:divBdr>
            <w:top w:val="none" w:sz="0" w:space="0" w:color="auto"/>
            <w:left w:val="none" w:sz="0" w:space="0" w:color="auto"/>
            <w:bottom w:val="none" w:sz="0" w:space="0" w:color="auto"/>
            <w:right w:val="none" w:sz="0" w:space="0" w:color="auto"/>
          </w:divBdr>
        </w:div>
        <w:div w:id="100147447">
          <w:marLeft w:val="640"/>
          <w:marRight w:val="0"/>
          <w:marTop w:val="0"/>
          <w:marBottom w:val="0"/>
          <w:divBdr>
            <w:top w:val="none" w:sz="0" w:space="0" w:color="auto"/>
            <w:left w:val="none" w:sz="0" w:space="0" w:color="auto"/>
            <w:bottom w:val="none" w:sz="0" w:space="0" w:color="auto"/>
            <w:right w:val="none" w:sz="0" w:space="0" w:color="auto"/>
          </w:divBdr>
        </w:div>
        <w:div w:id="1062408932">
          <w:marLeft w:val="640"/>
          <w:marRight w:val="0"/>
          <w:marTop w:val="0"/>
          <w:marBottom w:val="0"/>
          <w:divBdr>
            <w:top w:val="none" w:sz="0" w:space="0" w:color="auto"/>
            <w:left w:val="none" w:sz="0" w:space="0" w:color="auto"/>
            <w:bottom w:val="none" w:sz="0" w:space="0" w:color="auto"/>
            <w:right w:val="none" w:sz="0" w:space="0" w:color="auto"/>
          </w:divBdr>
        </w:div>
        <w:div w:id="1049841049">
          <w:marLeft w:val="640"/>
          <w:marRight w:val="0"/>
          <w:marTop w:val="0"/>
          <w:marBottom w:val="0"/>
          <w:divBdr>
            <w:top w:val="none" w:sz="0" w:space="0" w:color="auto"/>
            <w:left w:val="none" w:sz="0" w:space="0" w:color="auto"/>
            <w:bottom w:val="none" w:sz="0" w:space="0" w:color="auto"/>
            <w:right w:val="none" w:sz="0" w:space="0" w:color="auto"/>
          </w:divBdr>
        </w:div>
        <w:div w:id="253244886">
          <w:marLeft w:val="640"/>
          <w:marRight w:val="0"/>
          <w:marTop w:val="0"/>
          <w:marBottom w:val="0"/>
          <w:divBdr>
            <w:top w:val="none" w:sz="0" w:space="0" w:color="auto"/>
            <w:left w:val="none" w:sz="0" w:space="0" w:color="auto"/>
            <w:bottom w:val="none" w:sz="0" w:space="0" w:color="auto"/>
            <w:right w:val="none" w:sz="0" w:space="0" w:color="auto"/>
          </w:divBdr>
        </w:div>
        <w:div w:id="1941797376">
          <w:marLeft w:val="640"/>
          <w:marRight w:val="0"/>
          <w:marTop w:val="0"/>
          <w:marBottom w:val="0"/>
          <w:divBdr>
            <w:top w:val="none" w:sz="0" w:space="0" w:color="auto"/>
            <w:left w:val="none" w:sz="0" w:space="0" w:color="auto"/>
            <w:bottom w:val="none" w:sz="0" w:space="0" w:color="auto"/>
            <w:right w:val="none" w:sz="0" w:space="0" w:color="auto"/>
          </w:divBdr>
        </w:div>
        <w:div w:id="2010062913">
          <w:marLeft w:val="640"/>
          <w:marRight w:val="0"/>
          <w:marTop w:val="0"/>
          <w:marBottom w:val="0"/>
          <w:divBdr>
            <w:top w:val="none" w:sz="0" w:space="0" w:color="auto"/>
            <w:left w:val="none" w:sz="0" w:space="0" w:color="auto"/>
            <w:bottom w:val="none" w:sz="0" w:space="0" w:color="auto"/>
            <w:right w:val="none" w:sz="0" w:space="0" w:color="auto"/>
          </w:divBdr>
        </w:div>
        <w:div w:id="1778214409">
          <w:marLeft w:val="640"/>
          <w:marRight w:val="0"/>
          <w:marTop w:val="0"/>
          <w:marBottom w:val="0"/>
          <w:divBdr>
            <w:top w:val="none" w:sz="0" w:space="0" w:color="auto"/>
            <w:left w:val="none" w:sz="0" w:space="0" w:color="auto"/>
            <w:bottom w:val="none" w:sz="0" w:space="0" w:color="auto"/>
            <w:right w:val="none" w:sz="0" w:space="0" w:color="auto"/>
          </w:divBdr>
        </w:div>
        <w:div w:id="22486146">
          <w:marLeft w:val="640"/>
          <w:marRight w:val="0"/>
          <w:marTop w:val="0"/>
          <w:marBottom w:val="0"/>
          <w:divBdr>
            <w:top w:val="none" w:sz="0" w:space="0" w:color="auto"/>
            <w:left w:val="none" w:sz="0" w:space="0" w:color="auto"/>
            <w:bottom w:val="none" w:sz="0" w:space="0" w:color="auto"/>
            <w:right w:val="none" w:sz="0" w:space="0" w:color="auto"/>
          </w:divBdr>
        </w:div>
        <w:div w:id="1034428228">
          <w:marLeft w:val="640"/>
          <w:marRight w:val="0"/>
          <w:marTop w:val="0"/>
          <w:marBottom w:val="0"/>
          <w:divBdr>
            <w:top w:val="none" w:sz="0" w:space="0" w:color="auto"/>
            <w:left w:val="none" w:sz="0" w:space="0" w:color="auto"/>
            <w:bottom w:val="none" w:sz="0" w:space="0" w:color="auto"/>
            <w:right w:val="none" w:sz="0" w:space="0" w:color="auto"/>
          </w:divBdr>
        </w:div>
        <w:div w:id="2029746671">
          <w:marLeft w:val="640"/>
          <w:marRight w:val="0"/>
          <w:marTop w:val="0"/>
          <w:marBottom w:val="0"/>
          <w:divBdr>
            <w:top w:val="none" w:sz="0" w:space="0" w:color="auto"/>
            <w:left w:val="none" w:sz="0" w:space="0" w:color="auto"/>
            <w:bottom w:val="none" w:sz="0" w:space="0" w:color="auto"/>
            <w:right w:val="none" w:sz="0" w:space="0" w:color="auto"/>
          </w:divBdr>
        </w:div>
        <w:div w:id="2146239482">
          <w:marLeft w:val="640"/>
          <w:marRight w:val="0"/>
          <w:marTop w:val="0"/>
          <w:marBottom w:val="0"/>
          <w:divBdr>
            <w:top w:val="none" w:sz="0" w:space="0" w:color="auto"/>
            <w:left w:val="none" w:sz="0" w:space="0" w:color="auto"/>
            <w:bottom w:val="none" w:sz="0" w:space="0" w:color="auto"/>
            <w:right w:val="none" w:sz="0" w:space="0" w:color="auto"/>
          </w:divBdr>
        </w:div>
        <w:div w:id="502092695">
          <w:marLeft w:val="640"/>
          <w:marRight w:val="0"/>
          <w:marTop w:val="0"/>
          <w:marBottom w:val="0"/>
          <w:divBdr>
            <w:top w:val="none" w:sz="0" w:space="0" w:color="auto"/>
            <w:left w:val="none" w:sz="0" w:space="0" w:color="auto"/>
            <w:bottom w:val="none" w:sz="0" w:space="0" w:color="auto"/>
            <w:right w:val="none" w:sz="0" w:space="0" w:color="auto"/>
          </w:divBdr>
        </w:div>
        <w:div w:id="1593203869">
          <w:marLeft w:val="640"/>
          <w:marRight w:val="0"/>
          <w:marTop w:val="0"/>
          <w:marBottom w:val="0"/>
          <w:divBdr>
            <w:top w:val="none" w:sz="0" w:space="0" w:color="auto"/>
            <w:left w:val="none" w:sz="0" w:space="0" w:color="auto"/>
            <w:bottom w:val="none" w:sz="0" w:space="0" w:color="auto"/>
            <w:right w:val="none" w:sz="0" w:space="0" w:color="auto"/>
          </w:divBdr>
        </w:div>
        <w:div w:id="120392399">
          <w:marLeft w:val="640"/>
          <w:marRight w:val="0"/>
          <w:marTop w:val="0"/>
          <w:marBottom w:val="0"/>
          <w:divBdr>
            <w:top w:val="none" w:sz="0" w:space="0" w:color="auto"/>
            <w:left w:val="none" w:sz="0" w:space="0" w:color="auto"/>
            <w:bottom w:val="none" w:sz="0" w:space="0" w:color="auto"/>
            <w:right w:val="none" w:sz="0" w:space="0" w:color="auto"/>
          </w:divBdr>
        </w:div>
        <w:div w:id="899437448">
          <w:marLeft w:val="640"/>
          <w:marRight w:val="0"/>
          <w:marTop w:val="0"/>
          <w:marBottom w:val="0"/>
          <w:divBdr>
            <w:top w:val="none" w:sz="0" w:space="0" w:color="auto"/>
            <w:left w:val="none" w:sz="0" w:space="0" w:color="auto"/>
            <w:bottom w:val="none" w:sz="0" w:space="0" w:color="auto"/>
            <w:right w:val="none" w:sz="0" w:space="0" w:color="auto"/>
          </w:divBdr>
        </w:div>
        <w:div w:id="696202115">
          <w:marLeft w:val="640"/>
          <w:marRight w:val="0"/>
          <w:marTop w:val="0"/>
          <w:marBottom w:val="0"/>
          <w:divBdr>
            <w:top w:val="none" w:sz="0" w:space="0" w:color="auto"/>
            <w:left w:val="none" w:sz="0" w:space="0" w:color="auto"/>
            <w:bottom w:val="none" w:sz="0" w:space="0" w:color="auto"/>
            <w:right w:val="none" w:sz="0" w:space="0" w:color="auto"/>
          </w:divBdr>
        </w:div>
        <w:div w:id="1311709408">
          <w:marLeft w:val="640"/>
          <w:marRight w:val="0"/>
          <w:marTop w:val="0"/>
          <w:marBottom w:val="0"/>
          <w:divBdr>
            <w:top w:val="none" w:sz="0" w:space="0" w:color="auto"/>
            <w:left w:val="none" w:sz="0" w:space="0" w:color="auto"/>
            <w:bottom w:val="none" w:sz="0" w:space="0" w:color="auto"/>
            <w:right w:val="none" w:sz="0" w:space="0" w:color="auto"/>
          </w:divBdr>
        </w:div>
        <w:div w:id="1432552800">
          <w:marLeft w:val="640"/>
          <w:marRight w:val="0"/>
          <w:marTop w:val="0"/>
          <w:marBottom w:val="0"/>
          <w:divBdr>
            <w:top w:val="none" w:sz="0" w:space="0" w:color="auto"/>
            <w:left w:val="none" w:sz="0" w:space="0" w:color="auto"/>
            <w:bottom w:val="none" w:sz="0" w:space="0" w:color="auto"/>
            <w:right w:val="none" w:sz="0" w:space="0" w:color="auto"/>
          </w:divBdr>
        </w:div>
        <w:div w:id="1249509604">
          <w:marLeft w:val="640"/>
          <w:marRight w:val="0"/>
          <w:marTop w:val="0"/>
          <w:marBottom w:val="0"/>
          <w:divBdr>
            <w:top w:val="none" w:sz="0" w:space="0" w:color="auto"/>
            <w:left w:val="none" w:sz="0" w:space="0" w:color="auto"/>
            <w:bottom w:val="none" w:sz="0" w:space="0" w:color="auto"/>
            <w:right w:val="none" w:sz="0" w:space="0" w:color="auto"/>
          </w:divBdr>
        </w:div>
        <w:div w:id="589124428">
          <w:marLeft w:val="640"/>
          <w:marRight w:val="0"/>
          <w:marTop w:val="0"/>
          <w:marBottom w:val="0"/>
          <w:divBdr>
            <w:top w:val="none" w:sz="0" w:space="0" w:color="auto"/>
            <w:left w:val="none" w:sz="0" w:space="0" w:color="auto"/>
            <w:bottom w:val="none" w:sz="0" w:space="0" w:color="auto"/>
            <w:right w:val="none" w:sz="0" w:space="0" w:color="auto"/>
          </w:divBdr>
        </w:div>
        <w:div w:id="721635511">
          <w:marLeft w:val="640"/>
          <w:marRight w:val="0"/>
          <w:marTop w:val="0"/>
          <w:marBottom w:val="0"/>
          <w:divBdr>
            <w:top w:val="none" w:sz="0" w:space="0" w:color="auto"/>
            <w:left w:val="none" w:sz="0" w:space="0" w:color="auto"/>
            <w:bottom w:val="none" w:sz="0" w:space="0" w:color="auto"/>
            <w:right w:val="none" w:sz="0" w:space="0" w:color="auto"/>
          </w:divBdr>
        </w:div>
        <w:div w:id="682440212">
          <w:marLeft w:val="640"/>
          <w:marRight w:val="0"/>
          <w:marTop w:val="0"/>
          <w:marBottom w:val="0"/>
          <w:divBdr>
            <w:top w:val="none" w:sz="0" w:space="0" w:color="auto"/>
            <w:left w:val="none" w:sz="0" w:space="0" w:color="auto"/>
            <w:bottom w:val="none" w:sz="0" w:space="0" w:color="auto"/>
            <w:right w:val="none" w:sz="0" w:space="0" w:color="auto"/>
          </w:divBdr>
        </w:div>
        <w:div w:id="955646838">
          <w:marLeft w:val="640"/>
          <w:marRight w:val="0"/>
          <w:marTop w:val="0"/>
          <w:marBottom w:val="0"/>
          <w:divBdr>
            <w:top w:val="none" w:sz="0" w:space="0" w:color="auto"/>
            <w:left w:val="none" w:sz="0" w:space="0" w:color="auto"/>
            <w:bottom w:val="none" w:sz="0" w:space="0" w:color="auto"/>
            <w:right w:val="none" w:sz="0" w:space="0" w:color="auto"/>
          </w:divBdr>
        </w:div>
        <w:div w:id="1160846581">
          <w:marLeft w:val="640"/>
          <w:marRight w:val="0"/>
          <w:marTop w:val="0"/>
          <w:marBottom w:val="0"/>
          <w:divBdr>
            <w:top w:val="none" w:sz="0" w:space="0" w:color="auto"/>
            <w:left w:val="none" w:sz="0" w:space="0" w:color="auto"/>
            <w:bottom w:val="none" w:sz="0" w:space="0" w:color="auto"/>
            <w:right w:val="none" w:sz="0" w:space="0" w:color="auto"/>
          </w:divBdr>
        </w:div>
        <w:div w:id="30499037">
          <w:marLeft w:val="640"/>
          <w:marRight w:val="0"/>
          <w:marTop w:val="0"/>
          <w:marBottom w:val="0"/>
          <w:divBdr>
            <w:top w:val="none" w:sz="0" w:space="0" w:color="auto"/>
            <w:left w:val="none" w:sz="0" w:space="0" w:color="auto"/>
            <w:bottom w:val="none" w:sz="0" w:space="0" w:color="auto"/>
            <w:right w:val="none" w:sz="0" w:space="0" w:color="auto"/>
          </w:divBdr>
        </w:div>
        <w:div w:id="875311331">
          <w:marLeft w:val="640"/>
          <w:marRight w:val="0"/>
          <w:marTop w:val="0"/>
          <w:marBottom w:val="0"/>
          <w:divBdr>
            <w:top w:val="none" w:sz="0" w:space="0" w:color="auto"/>
            <w:left w:val="none" w:sz="0" w:space="0" w:color="auto"/>
            <w:bottom w:val="none" w:sz="0" w:space="0" w:color="auto"/>
            <w:right w:val="none" w:sz="0" w:space="0" w:color="auto"/>
          </w:divBdr>
        </w:div>
        <w:div w:id="229310471">
          <w:marLeft w:val="640"/>
          <w:marRight w:val="0"/>
          <w:marTop w:val="0"/>
          <w:marBottom w:val="0"/>
          <w:divBdr>
            <w:top w:val="none" w:sz="0" w:space="0" w:color="auto"/>
            <w:left w:val="none" w:sz="0" w:space="0" w:color="auto"/>
            <w:bottom w:val="none" w:sz="0" w:space="0" w:color="auto"/>
            <w:right w:val="none" w:sz="0" w:space="0" w:color="auto"/>
          </w:divBdr>
        </w:div>
        <w:div w:id="246154372">
          <w:marLeft w:val="640"/>
          <w:marRight w:val="0"/>
          <w:marTop w:val="0"/>
          <w:marBottom w:val="0"/>
          <w:divBdr>
            <w:top w:val="none" w:sz="0" w:space="0" w:color="auto"/>
            <w:left w:val="none" w:sz="0" w:space="0" w:color="auto"/>
            <w:bottom w:val="none" w:sz="0" w:space="0" w:color="auto"/>
            <w:right w:val="none" w:sz="0" w:space="0" w:color="auto"/>
          </w:divBdr>
        </w:div>
        <w:div w:id="1140459307">
          <w:marLeft w:val="640"/>
          <w:marRight w:val="0"/>
          <w:marTop w:val="0"/>
          <w:marBottom w:val="0"/>
          <w:divBdr>
            <w:top w:val="none" w:sz="0" w:space="0" w:color="auto"/>
            <w:left w:val="none" w:sz="0" w:space="0" w:color="auto"/>
            <w:bottom w:val="none" w:sz="0" w:space="0" w:color="auto"/>
            <w:right w:val="none" w:sz="0" w:space="0" w:color="auto"/>
          </w:divBdr>
        </w:div>
        <w:div w:id="343555002">
          <w:marLeft w:val="640"/>
          <w:marRight w:val="0"/>
          <w:marTop w:val="0"/>
          <w:marBottom w:val="0"/>
          <w:divBdr>
            <w:top w:val="none" w:sz="0" w:space="0" w:color="auto"/>
            <w:left w:val="none" w:sz="0" w:space="0" w:color="auto"/>
            <w:bottom w:val="none" w:sz="0" w:space="0" w:color="auto"/>
            <w:right w:val="none" w:sz="0" w:space="0" w:color="auto"/>
          </w:divBdr>
        </w:div>
        <w:div w:id="1570072539">
          <w:marLeft w:val="640"/>
          <w:marRight w:val="0"/>
          <w:marTop w:val="0"/>
          <w:marBottom w:val="0"/>
          <w:divBdr>
            <w:top w:val="none" w:sz="0" w:space="0" w:color="auto"/>
            <w:left w:val="none" w:sz="0" w:space="0" w:color="auto"/>
            <w:bottom w:val="none" w:sz="0" w:space="0" w:color="auto"/>
            <w:right w:val="none" w:sz="0" w:space="0" w:color="auto"/>
          </w:divBdr>
        </w:div>
        <w:div w:id="1380011041">
          <w:marLeft w:val="640"/>
          <w:marRight w:val="0"/>
          <w:marTop w:val="0"/>
          <w:marBottom w:val="0"/>
          <w:divBdr>
            <w:top w:val="none" w:sz="0" w:space="0" w:color="auto"/>
            <w:left w:val="none" w:sz="0" w:space="0" w:color="auto"/>
            <w:bottom w:val="none" w:sz="0" w:space="0" w:color="auto"/>
            <w:right w:val="none" w:sz="0" w:space="0" w:color="auto"/>
          </w:divBdr>
        </w:div>
        <w:div w:id="503127568">
          <w:marLeft w:val="640"/>
          <w:marRight w:val="0"/>
          <w:marTop w:val="0"/>
          <w:marBottom w:val="0"/>
          <w:divBdr>
            <w:top w:val="none" w:sz="0" w:space="0" w:color="auto"/>
            <w:left w:val="none" w:sz="0" w:space="0" w:color="auto"/>
            <w:bottom w:val="none" w:sz="0" w:space="0" w:color="auto"/>
            <w:right w:val="none" w:sz="0" w:space="0" w:color="auto"/>
          </w:divBdr>
        </w:div>
        <w:div w:id="1792746385">
          <w:marLeft w:val="640"/>
          <w:marRight w:val="0"/>
          <w:marTop w:val="0"/>
          <w:marBottom w:val="0"/>
          <w:divBdr>
            <w:top w:val="none" w:sz="0" w:space="0" w:color="auto"/>
            <w:left w:val="none" w:sz="0" w:space="0" w:color="auto"/>
            <w:bottom w:val="none" w:sz="0" w:space="0" w:color="auto"/>
            <w:right w:val="none" w:sz="0" w:space="0" w:color="auto"/>
          </w:divBdr>
        </w:div>
        <w:div w:id="1967157428">
          <w:marLeft w:val="640"/>
          <w:marRight w:val="0"/>
          <w:marTop w:val="0"/>
          <w:marBottom w:val="0"/>
          <w:divBdr>
            <w:top w:val="none" w:sz="0" w:space="0" w:color="auto"/>
            <w:left w:val="none" w:sz="0" w:space="0" w:color="auto"/>
            <w:bottom w:val="none" w:sz="0" w:space="0" w:color="auto"/>
            <w:right w:val="none" w:sz="0" w:space="0" w:color="auto"/>
          </w:divBdr>
        </w:div>
        <w:div w:id="1683706034">
          <w:marLeft w:val="640"/>
          <w:marRight w:val="0"/>
          <w:marTop w:val="0"/>
          <w:marBottom w:val="0"/>
          <w:divBdr>
            <w:top w:val="none" w:sz="0" w:space="0" w:color="auto"/>
            <w:left w:val="none" w:sz="0" w:space="0" w:color="auto"/>
            <w:bottom w:val="none" w:sz="0" w:space="0" w:color="auto"/>
            <w:right w:val="none" w:sz="0" w:space="0" w:color="auto"/>
          </w:divBdr>
        </w:div>
        <w:div w:id="1417283692">
          <w:marLeft w:val="640"/>
          <w:marRight w:val="0"/>
          <w:marTop w:val="0"/>
          <w:marBottom w:val="0"/>
          <w:divBdr>
            <w:top w:val="none" w:sz="0" w:space="0" w:color="auto"/>
            <w:left w:val="none" w:sz="0" w:space="0" w:color="auto"/>
            <w:bottom w:val="none" w:sz="0" w:space="0" w:color="auto"/>
            <w:right w:val="none" w:sz="0" w:space="0" w:color="auto"/>
          </w:divBdr>
        </w:div>
        <w:div w:id="586883526">
          <w:marLeft w:val="640"/>
          <w:marRight w:val="0"/>
          <w:marTop w:val="0"/>
          <w:marBottom w:val="0"/>
          <w:divBdr>
            <w:top w:val="none" w:sz="0" w:space="0" w:color="auto"/>
            <w:left w:val="none" w:sz="0" w:space="0" w:color="auto"/>
            <w:bottom w:val="none" w:sz="0" w:space="0" w:color="auto"/>
            <w:right w:val="none" w:sz="0" w:space="0" w:color="auto"/>
          </w:divBdr>
        </w:div>
        <w:div w:id="972171585">
          <w:marLeft w:val="640"/>
          <w:marRight w:val="0"/>
          <w:marTop w:val="0"/>
          <w:marBottom w:val="0"/>
          <w:divBdr>
            <w:top w:val="none" w:sz="0" w:space="0" w:color="auto"/>
            <w:left w:val="none" w:sz="0" w:space="0" w:color="auto"/>
            <w:bottom w:val="none" w:sz="0" w:space="0" w:color="auto"/>
            <w:right w:val="none" w:sz="0" w:space="0" w:color="auto"/>
          </w:divBdr>
        </w:div>
        <w:div w:id="945700844">
          <w:marLeft w:val="640"/>
          <w:marRight w:val="0"/>
          <w:marTop w:val="0"/>
          <w:marBottom w:val="0"/>
          <w:divBdr>
            <w:top w:val="none" w:sz="0" w:space="0" w:color="auto"/>
            <w:left w:val="none" w:sz="0" w:space="0" w:color="auto"/>
            <w:bottom w:val="none" w:sz="0" w:space="0" w:color="auto"/>
            <w:right w:val="none" w:sz="0" w:space="0" w:color="auto"/>
          </w:divBdr>
        </w:div>
        <w:div w:id="1845822376">
          <w:marLeft w:val="640"/>
          <w:marRight w:val="0"/>
          <w:marTop w:val="0"/>
          <w:marBottom w:val="0"/>
          <w:divBdr>
            <w:top w:val="none" w:sz="0" w:space="0" w:color="auto"/>
            <w:left w:val="none" w:sz="0" w:space="0" w:color="auto"/>
            <w:bottom w:val="none" w:sz="0" w:space="0" w:color="auto"/>
            <w:right w:val="none" w:sz="0" w:space="0" w:color="auto"/>
          </w:divBdr>
        </w:div>
        <w:div w:id="1599481380">
          <w:marLeft w:val="640"/>
          <w:marRight w:val="0"/>
          <w:marTop w:val="0"/>
          <w:marBottom w:val="0"/>
          <w:divBdr>
            <w:top w:val="none" w:sz="0" w:space="0" w:color="auto"/>
            <w:left w:val="none" w:sz="0" w:space="0" w:color="auto"/>
            <w:bottom w:val="none" w:sz="0" w:space="0" w:color="auto"/>
            <w:right w:val="none" w:sz="0" w:space="0" w:color="auto"/>
          </w:divBdr>
        </w:div>
        <w:div w:id="1320618382">
          <w:marLeft w:val="640"/>
          <w:marRight w:val="0"/>
          <w:marTop w:val="0"/>
          <w:marBottom w:val="0"/>
          <w:divBdr>
            <w:top w:val="none" w:sz="0" w:space="0" w:color="auto"/>
            <w:left w:val="none" w:sz="0" w:space="0" w:color="auto"/>
            <w:bottom w:val="none" w:sz="0" w:space="0" w:color="auto"/>
            <w:right w:val="none" w:sz="0" w:space="0" w:color="auto"/>
          </w:divBdr>
        </w:div>
        <w:div w:id="493108337">
          <w:marLeft w:val="640"/>
          <w:marRight w:val="0"/>
          <w:marTop w:val="0"/>
          <w:marBottom w:val="0"/>
          <w:divBdr>
            <w:top w:val="none" w:sz="0" w:space="0" w:color="auto"/>
            <w:left w:val="none" w:sz="0" w:space="0" w:color="auto"/>
            <w:bottom w:val="none" w:sz="0" w:space="0" w:color="auto"/>
            <w:right w:val="none" w:sz="0" w:space="0" w:color="auto"/>
          </w:divBdr>
        </w:div>
        <w:div w:id="1692881132">
          <w:marLeft w:val="640"/>
          <w:marRight w:val="0"/>
          <w:marTop w:val="0"/>
          <w:marBottom w:val="0"/>
          <w:divBdr>
            <w:top w:val="none" w:sz="0" w:space="0" w:color="auto"/>
            <w:left w:val="none" w:sz="0" w:space="0" w:color="auto"/>
            <w:bottom w:val="none" w:sz="0" w:space="0" w:color="auto"/>
            <w:right w:val="none" w:sz="0" w:space="0" w:color="auto"/>
          </w:divBdr>
        </w:div>
        <w:div w:id="314264725">
          <w:marLeft w:val="640"/>
          <w:marRight w:val="0"/>
          <w:marTop w:val="0"/>
          <w:marBottom w:val="0"/>
          <w:divBdr>
            <w:top w:val="none" w:sz="0" w:space="0" w:color="auto"/>
            <w:left w:val="none" w:sz="0" w:space="0" w:color="auto"/>
            <w:bottom w:val="none" w:sz="0" w:space="0" w:color="auto"/>
            <w:right w:val="none" w:sz="0" w:space="0" w:color="auto"/>
          </w:divBdr>
        </w:div>
        <w:div w:id="166479798">
          <w:marLeft w:val="640"/>
          <w:marRight w:val="0"/>
          <w:marTop w:val="0"/>
          <w:marBottom w:val="0"/>
          <w:divBdr>
            <w:top w:val="none" w:sz="0" w:space="0" w:color="auto"/>
            <w:left w:val="none" w:sz="0" w:space="0" w:color="auto"/>
            <w:bottom w:val="none" w:sz="0" w:space="0" w:color="auto"/>
            <w:right w:val="none" w:sz="0" w:space="0" w:color="auto"/>
          </w:divBdr>
        </w:div>
        <w:div w:id="700321746">
          <w:marLeft w:val="640"/>
          <w:marRight w:val="0"/>
          <w:marTop w:val="0"/>
          <w:marBottom w:val="0"/>
          <w:divBdr>
            <w:top w:val="none" w:sz="0" w:space="0" w:color="auto"/>
            <w:left w:val="none" w:sz="0" w:space="0" w:color="auto"/>
            <w:bottom w:val="none" w:sz="0" w:space="0" w:color="auto"/>
            <w:right w:val="none" w:sz="0" w:space="0" w:color="auto"/>
          </w:divBdr>
        </w:div>
        <w:div w:id="1727795248">
          <w:marLeft w:val="640"/>
          <w:marRight w:val="0"/>
          <w:marTop w:val="0"/>
          <w:marBottom w:val="0"/>
          <w:divBdr>
            <w:top w:val="none" w:sz="0" w:space="0" w:color="auto"/>
            <w:left w:val="none" w:sz="0" w:space="0" w:color="auto"/>
            <w:bottom w:val="none" w:sz="0" w:space="0" w:color="auto"/>
            <w:right w:val="none" w:sz="0" w:space="0" w:color="auto"/>
          </w:divBdr>
        </w:div>
        <w:div w:id="526874178">
          <w:marLeft w:val="640"/>
          <w:marRight w:val="0"/>
          <w:marTop w:val="0"/>
          <w:marBottom w:val="0"/>
          <w:divBdr>
            <w:top w:val="none" w:sz="0" w:space="0" w:color="auto"/>
            <w:left w:val="none" w:sz="0" w:space="0" w:color="auto"/>
            <w:bottom w:val="none" w:sz="0" w:space="0" w:color="auto"/>
            <w:right w:val="none" w:sz="0" w:space="0" w:color="auto"/>
          </w:divBdr>
        </w:div>
        <w:div w:id="1840802094">
          <w:marLeft w:val="640"/>
          <w:marRight w:val="0"/>
          <w:marTop w:val="0"/>
          <w:marBottom w:val="0"/>
          <w:divBdr>
            <w:top w:val="none" w:sz="0" w:space="0" w:color="auto"/>
            <w:left w:val="none" w:sz="0" w:space="0" w:color="auto"/>
            <w:bottom w:val="none" w:sz="0" w:space="0" w:color="auto"/>
            <w:right w:val="none" w:sz="0" w:space="0" w:color="auto"/>
          </w:divBdr>
        </w:div>
        <w:div w:id="547651098">
          <w:marLeft w:val="640"/>
          <w:marRight w:val="0"/>
          <w:marTop w:val="0"/>
          <w:marBottom w:val="0"/>
          <w:divBdr>
            <w:top w:val="none" w:sz="0" w:space="0" w:color="auto"/>
            <w:left w:val="none" w:sz="0" w:space="0" w:color="auto"/>
            <w:bottom w:val="none" w:sz="0" w:space="0" w:color="auto"/>
            <w:right w:val="none" w:sz="0" w:space="0" w:color="auto"/>
          </w:divBdr>
        </w:div>
        <w:div w:id="1441417083">
          <w:marLeft w:val="640"/>
          <w:marRight w:val="0"/>
          <w:marTop w:val="0"/>
          <w:marBottom w:val="0"/>
          <w:divBdr>
            <w:top w:val="none" w:sz="0" w:space="0" w:color="auto"/>
            <w:left w:val="none" w:sz="0" w:space="0" w:color="auto"/>
            <w:bottom w:val="none" w:sz="0" w:space="0" w:color="auto"/>
            <w:right w:val="none" w:sz="0" w:space="0" w:color="auto"/>
          </w:divBdr>
        </w:div>
        <w:div w:id="1570310741">
          <w:marLeft w:val="640"/>
          <w:marRight w:val="0"/>
          <w:marTop w:val="0"/>
          <w:marBottom w:val="0"/>
          <w:divBdr>
            <w:top w:val="none" w:sz="0" w:space="0" w:color="auto"/>
            <w:left w:val="none" w:sz="0" w:space="0" w:color="auto"/>
            <w:bottom w:val="none" w:sz="0" w:space="0" w:color="auto"/>
            <w:right w:val="none" w:sz="0" w:space="0" w:color="auto"/>
          </w:divBdr>
        </w:div>
        <w:div w:id="1822652810">
          <w:marLeft w:val="640"/>
          <w:marRight w:val="0"/>
          <w:marTop w:val="0"/>
          <w:marBottom w:val="0"/>
          <w:divBdr>
            <w:top w:val="none" w:sz="0" w:space="0" w:color="auto"/>
            <w:left w:val="none" w:sz="0" w:space="0" w:color="auto"/>
            <w:bottom w:val="none" w:sz="0" w:space="0" w:color="auto"/>
            <w:right w:val="none" w:sz="0" w:space="0" w:color="auto"/>
          </w:divBdr>
        </w:div>
        <w:div w:id="1302618838">
          <w:marLeft w:val="640"/>
          <w:marRight w:val="0"/>
          <w:marTop w:val="0"/>
          <w:marBottom w:val="0"/>
          <w:divBdr>
            <w:top w:val="none" w:sz="0" w:space="0" w:color="auto"/>
            <w:left w:val="none" w:sz="0" w:space="0" w:color="auto"/>
            <w:bottom w:val="none" w:sz="0" w:space="0" w:color="auto"/>
            <w:right w:val="none" w:sz="0" w:space="0" w:color="auto"/>
          </w:divBdr>
        </w:div>
        <w:div w:id="1468232314">
          <w:marLeft w:val="640"/>
          <w:marRight w:val="0"/>
          <w:marTop w:val="0"/>
          <w:marBottom w:val="0"/>
          <w:divBdr>
            <w:top w:val="none" w:sz="0" w:space="0" w:color="auto"/>
            <w:left w:val="none" w:sz="0" w:space="0" w:color="auto"/>
            <w:bottom w:val="none" w:sz="0" w:space="0" w:color="auto"/>
            <w:right w:val="none" w:sz="0" w:space="0" w:color="auto"/>
          </w:divBdr>
        </w:div>
        <w:div w:id="1632981846">
          <w:marLeft w:val="640"/>
          <w:marRight w:val="0"/>
          <w:marTop w:val="0"/>
          <w:marBottom w:val="0"/>
          <w:divBdr>
            <w:top w:val="none" w:sz="0" w:space="0" w:color="auto"/>
            <w:left w:val="none" w:sz="0" w:space="0" w:color="auto"/>
            <w:bottom w:val="none" w:sz="0" w:space="0" w:color="auto"/>
            <w:right w:val="none" w:sz="0" w:space="0" w:color="auto"/>
          </w:divBdr>
        </w:div>
        <w:div w:id="686564650">
          <w:marLeft w:val="640"/>
          <w:marRight w:val="0"/>
          <w:marTop w:val="0"/>
          <w:marBottom w:val="0"/>
          <w:divBdr>
            <w:top w:val="none" w:sz="0" w:space="0" w:color="auto"/>
            <w:left w:val="none" w:sz="0" w:space="0" w:color="auto"/>
            <w:bottom w:val="none" w:sz="0" w:space="0" w:color="auto"/>
            <w:right w:val="none" w:sz="0" w:space="0" w:color="auto"/>
          </w:divBdr>
        </w:div>
      </w:divsChild>
    </w:div>
    <w:div w:id="1564217088">
      <w:bodyDiv w:val="1"/>
      <w:marLeft w:val="0"/>
      <w:marRight w:val="0"/>
      <w:marTop w:val="0"/>
      <w:marBottom w:val="0"/>
      <w:divBdr>
        <w:top w:val="none" w:sz="0" w:space="0" w:color="auto"/>
        <w:left w:val="none" w:sz="0" w:space="0" w:color="auto"/>
        <w:bottom w:val="none" w:sz="0" w:space="0" w:color="auto"/>
        <w:right w:val="none" w:sz="0" w:space="0" w:color="auto"/>
      </w:divBdr>
    </w:div>
    <w:div w:id="1566338104">
      <w:bodyDiv w:val="1"/>
      <w:marLeft w:val="0"/>
      <w:marRight w:val="0"/>
      <w:marTop w:val="0"/>
      <w:marBottom w:val="0"/>
      <w:divBdr>
        <w:top w:val="none" w:sz="0" w:space="0" w:color="auto"/>
        <w:left w:val="none" w:sz="0" w:space="0" w:color="auto"/>
        <w:bottom w:val="none" w:sz="0" w:space="0" w:color="auto"/>
        <w:right w:val="none" w:sz="0" w:space="0" w:color="auto"/>
      </w:divBdr>
      <w:divsChild>
        <w:div w:id="1829133691">
          <w:marLeft w:val="640"/>
          <w:marRight w:val="0"/>
          <w:marTop w:val="0"/>
          <w:marBottom w:val="0"/>
          <w:divBdr>
            <w:top w:val="none" w:sz="0" w:space="0" w:color="auto"/>
            <w:left w:val="none" w:sz="0" w:space="0" w:color="auto"/>
            <w:bottom w:val="none" w:sz="0" w:space="0" w:color="auto"/>
            <w:right w:val="none" w:sz="0" w:space="0" w:color="auto"/>
          </w:divBdr>
        </w:div>
        <w:div w:id="1745563932">
          <w:marLeft w:val="640"/>
          <w:marRight w:val="0"/>
          <w:marTop w:val="0"/>
          <w:marBottom w:val="0"/>
          <w:divBdr>
            <w:top w:val="none" w:sz="0" w:space="0" w:color="auto"/>
            <w:left w:val="none" w:sz="0" w:space="0" w:color="auto"/>
            <w:bottom w:val="none" w:sz="0" w:space="0" w:color="auto"/>
            <w:right w:val="none" w:sz="0" w:space="0" w:color="auto"/>
          </w:divBdr>
        </w:div>
        <w:div w:id="122039889">
          <w:marLeft w:val="640"/>
          <w:marRight w:val="0"/>
          <w:marTop w:val="0"/>
          <w:marBottom w:val="0"/>
          <w:divBdr>
            <w:top w:val="none" w:sz="0" w:space="0" w:color="auto"/>
            <w:left w:val="none" w:sz="0" w:space="0" w:color="auto"/>
            <w:bottom w:val="none" w:sz="0" w:space="0" w:color="auto"/>
            <w:right w:val="none" w:sz="0" w:space="0" w:color="auto"/>
          </w:divBdr>
        </w:div>
        <w:div w:id="1747266836">
          <w:marLeft w:val="640"/>
          <w:marRight w:val="0"/>
          <w:marTop w:val="0"/>
          <w:marBottom w:val="0"/>
          <w:divBdr>
            <w:top w:val="none" w:sz="0" w:space="0" w:color="auto"/>
            <w:left w:val="none" w:sz="0" w:space="0" w:color="auto"/>
            <w:bottom w:val="none" w:sz="0" w:space="0" w:color="auto"/>
            <w:right w:val="none" w:sz="0" w:space="0" w:color="auto"/>
          </w:divBdr>
        </w:div>
        <w:div w:id="2104718580">
          <w:marLeft w:val="640"/>
          <w:marRight w:val="0"/>
          <w:marTop w:val="0"/>
          <w:marBottom w:val="0"/>
          <w:divBdr>
            <w:top w:val="none" w:sz="0" w:space="0" w:color="auto"/>
            <w:left w:val="none" w:sz="0" w:space="0" w:color="auto"/>
            <w:bottom w:val="none" w:sz="0" w:space="0" w:color="auto"/>
            <w:right w:val="none" w:sz="0" w:space="0" w:color="auto"/>
          </w:divBdr>
        </w:div>
        <w:div w:id="1491948050">
          <w:marLeft w:val="640"/>
          <w:marRight w:val="0"/>
          <w:marTop w:val="0"/>
          <w:marBottom w:val="0"/>
          <w:divBdr>
            <w:top w:val="none" w:sz="0" w:space="0" w:color="auto"/>
            <w:left w:val="none" w:sz="0" w:space="0" w:color="auto"/>
            <w:bottom w:val="none" w:sz="0" w:space="0" w:color="auto"/>
            <w:right w:val="none" w:sz="0" w:space="0" w:color="auto"/>
          </w:divBdr>
        </w:div>
        <w:div w:id="208689827">
          <w:marLeft w:val="640"/>
          <w:marRight w:val="0"/>
          <w:marTop w:val="0"/>
          <w:marBottom w:val="0"/>
          <w:divBdr>
            <w:top w:val="none" w:sz="0" w:space="0" w:color="auto"/>
            <w:left w:val="none" w:sz="0" w:space="0" w:color="auto"/>
            <w:bottom w:val="none" w:sz="0" w:space="0" w:color="auto"/>
            <w:right w:val="none" w:sz="0" w:space="0" w:color="auto"/>
          </w:divBdr>
        </w:div>
        <w:div w:id="1134717024">
          <w:marLeft w:val="640"/>
          <w:marRight w:val="0"/>
          <w:marTop w:val="0"/>
          <w:marBottom w:val="0"/>
          <w:divBdr>
            <w:top w:val="none" w:sz="0" w:space="0" w:color="auto"/>
            <w:left w:val="none" w:sz="0" w:space="0" w:color="auto"/>
            <w:bottom w:val="none" w:sz="0" w:space="0" w:color="auto"/>
            <w:right w:val="none" w:sz="0" w:space="0" w:color="auto"/>
          </w:divBdr>
        </w:div>
        <w:div w:id="1440368850">
          <w:marLeft w:val="640"/>
          <w:marRight w:val="0"/>
          <w:marTop w:val="0"/>
          <w:marBottom w:val="0"/>
          <w:divBdr>
            <w:top w:val="none" w:sz="0" w:space="0" w:color="auto"/>
            <w:left w:val="none" w:sz="0" w:space="0" w:color="auto"/>
            <w:bottom w:val="none" w:sz="0" w:space="0" w:color="auto"/>
            <w:right w:val="none" w:sz="0" w:space="0" w:color="auto"/>
          </w:divBdr>
        </w:div>
        <w:div w:id="895431546">
          <w:marLeft w:val="640"/>
          <w:marRight w:val="0"/>
          <w:marTop w:val="0"/>
          <w:marBottom w:val="0"/>
          <w:divBdr>
            <w:top w:val="none" w:sz="0" w:space="0" w:color="auto"/>
            <w:left w:val="none" w:sz="0" w:space="0" w:color="auto"/>
            <w:bottom w:val="none" w:sz="0" w:space="0" w:color="auto"/>
            <w:right w:val="none" w:sz="0" w:space="0" w:color="auto"/>
          </w:divBdr>
        </w:div>
        <w:div w:id="1847481957">
          <w:marLeft w:val="640"/>
          <w:marRight w:val="0"/>
          <w:marTop w:val="0"/>
          <w:marBottom w:val="0"/>
          <w:divBdr>
            <w:top w:val="none" w:sz="0" w:space="0" w:color="auto"/>
            <w:left w:val="none" w:sz="0" w:space="0" w:color="auto"/>
            <w:bottom w:val="none" w:sz="0" w:space="0" w:color="auto"/>
            <w:right w:val="none" w:sz="0" w:space="0" w:color="auto"/>
          </w:divBdr>
        </w:div>
        <w:div w:id="146675228">
          <w:marLeft w:val="640"/>
          <w:marRight w:val="0"/>
          <w:marTop w:val="0"/>
          <w:marBottom w:val="0"/>
          <w:divBdr>
            <w:top w:val="none" w:sz="0" w:space="0" w:color="auto"/>
            <w:left w:val="none" w:sz="0" w:space="0" w:color="auto"/>
            <w:bottom w:val="none" w:sz="0" w:space="0" w:color="auto"/>
            <w:right w:val="none" w:sz="0" w:space="0" w:color="auto"/>
          </w:divBdr>
        </w:div>
        <w:div w:id="1312905364">
          <w:marLeft w:val="640"/>
          <w:marRight w:val="0"/>
          <w:marTop w:val="0"/>
          <w:marBottom w:val="0"/>
          <w:divBdr>
            <w:top w:val="none" w:sz="0" w:space="0" w:color="auto"/>
            <w:left w:val="none" w:sz="0" w:space="0" w:color="auto"/>
            <w:bottom w:val="none" w:sz="0" w:space="0" w:color="auto"/>
            <w:right w:val="none" w:sz="0" w:space="0" w:color="auto"/>
          </w:divBdr>
        </w:div>
        <w:div w:id="993951025">
          <w:marLeft w:val="640"/>
          <w:marRight w:val="0"/>
          <w:marTop w:val="0"/>
          <w:marBottom w:val="0"/>
          <w:divBdr>
            <w:top w:val="none" w:sz="0" w:space="0" w:color="auto"/>
            <w:left w:val="none" w:sz="0" w:space="0" w:color="auto"/>
            <w:bottom w:val="none" w:sz="0" w:space="0" w:color="auto"/>
            <w:right w:val="none" w:sz="0" w:space="0" w:color="auto"/>
          </w:divBdr>
        </w:div>
        <w:div w:id="1560750976">
          <w:marLeft w:val="640"/>
          <w:marRight w:val="0"/>
          <w:marTop w:val="0"/>
          <w:marBottom w:val="0"/>
          <w:divBdr>
            <w:top w:val="none" w:sz="0" w:space="0" w:color="auto"/>
            <w:left w:val="none" w:sz="0" w:space="0" w:color="auto"/>
            <w:bottom w:val="none" w:sz="0" w:space="0" w:color="auto"/>
            <w:right w:val="none" w:sz="0" w:space="0" w:color="auto"/>
          </w:divBdr>
        </w:div>
        <w:div w:id="1392578962">
          <w:marLeft w:val="640"/>
          <w:marRight w:val="0"/>
          <w:marTop w:val="0"/>
          <w:marBottom w:val="0"/>
          <w:divBdr>
            <w:top w:val="none" w:sz="0" w:space="0" w:color="auto"/>
            <w:left w:val="none" w:sz="0" w:space="0" w:color="auto"/>
            <w:bottom w:val="none" w:sz="0" w:space="0" w:color="auto"/>
            <w:right w:val="none" w:sz="0" w:space="0" w:color="auto"/>
          </w:divBdr>
        </w:div>
        <w:div w:id="352418942">
          <w:marLeft w:val="640"/>
          <w:marRight w:val="0"/>
          <w:marTop w:val="0"/>
          <w:marBottom w:val="0"/>
          <w:divBdr>
            <w:top w:val="none" w:sz="0" w:space="0" w:color="auto"/>
            <w:left w:val="none" w:sz="0" w:space="0" w:color="auto"/>
            <w:bottom w:val="none" w:sz="0" w:space="0" w:color="auto"/>
            <w:right w:val="none" w:sz="0" w:space="0" w:color="auto"/>
          </w:divBdr>
        </w:div>
        <w:div w:id="394200619">
          <w:marLeft w:val="640"/>
          <w:marRight w:val="0"/>
          <w:marTop w:val="0"/>
          <w:marBottom w:val="0"/>
          <w:divBdr>
            <w:top w:val="none" w:sz="0" w:space="0" w:color="auto"/>
            <w:left w:val="none" w:sz="0" w:space="0" w:color="auto"/>
            <w:bottom w:val="none" w:sz="0" w:space="0" w:color="auto"/>
            <w:right w:val="none" w:sz="0" w:space="0" w:color="auto"/>
          </w:divBdr>
        </w:div>
        <w:div w:id="1010717070">
          <w:marLeft w:val="640"/>
          <w:marRight w:val="0"/>
          <w:marTop w:val="0"/>
          <w:marBottom w:val="0"/>
          <w:divBdr>
            <w:top w:val="none" w:sz="0" w:space="0" w:color="auto"/>
            <w:left w:val="none" w:sz="0" w:space="0" w:color="auto"/>
            <w:bottom w:val="none" w:sz="0" w:space="0" w:color="auto"/>
            <w:right w:val="none" w:sz="0" w:space="0" w:color="auto"/>
          </w:divBdr>
        </w:div>
        <w:div w:id="1624922775">
          <w:marLeft w:val="640"/>
          <w:marRight w:val="0"/>
          <w:marTop w:val="0"/>
          <w:marBottom w:val="0"/>
          <w:divBdr>
            <w:top w:val="none" w:sz="0" w:space="0" w:color="auto"/>
            <w:left w:val="none" w:sz="0" w:space="0" w:color="auto"/>
            <w:bottom w:val="none" w:sz="0" w:space="0" w:color="auto"/>
            <w:right w:val="none" w:sz="0" w:space="0" w:color="auto"/>
          </w:divBdr>
        </w:div>
        <w:div w:id="128590922">
          <w:marLeft w:val="640"/>
          <w:marRight w:val="0"/>
          <w:marTop w:val="0"/>
          <w:marBottom w:val="0"/>
          <w:divBdr>
            <w:top w:val="none" w:sz="0" w:space="0" w:color="auto"/>
            <w:left w:val="none" w:sz="0" w:space="0" w:color="auto"/>
            <w:bottom w:val="none" w:sz="0" w:space="0" w:color="auto"/>
            <w:right w:val="none" w:sz="0" w:space="0" w:color="auto"/>
          </w:divBdr>
        </w:div>
        <w:div w:id="1059476570">
          <w:marLeft w:val="640"/>
          <w:marRight w:val="0"/>
          <w:marTop w:val="0"/>
          <w:marBottom w:val="0"/>
          <w:divBdr>
            <w:top w:val="none" w:sz="0" w:space="0" w:color="auto"/>
            <w:left w:val="none" w:sz="0" w:space="0" w:color="auto"/>
            <w:bottom w:val="none" w:sz="0" w:space="0" w:color="auto"/>
            <w:right w:val="none" w:sz="0" w:space="0" w:color="auto"/>
          </w:divBdr>
        </w:div>
        <w:div w:id="722750088">
          <w:marLeft w:val="640"/>
          <w:marRight w:val="0"/>
          <w:marTop w:val="0"/>
          <w:marBottom w:val="0"/>
          <w:divBdr>
            <w:top w:val="none" w:sz="0" w:space="0" w:color="auto"/>
            <w:left w:val="none" w:sz="0" w:space="0" w:color="auto"/>
            <w:bottom w:val="none" w:sz="0" w:space="0" w:color="auto"/>
            <w:right w:val="none" w:sz="0" w:space="0" w:color="auto"/>
          </w:divBdr>
        </w:div>
        <w:div w:id="1862475952">
          <w:marLeft w:val="640"/>
          <w:marRight w:val="0"/>
          <w:marTop w:val="0"/>
          <w:marBottom w:val="0"/>
          <w:divBdr>
            <w:top w:val="none" w:sz="0" w:space="0" w:color="auto"/>
            <w:left w:val="none" w:sz="0" w:space="0" w:color="auto"/>
            <w:bottom w:val="none" w:sz="0" w:space="0" w:color="auto"/>
            <w:right w:val="none" w:sz="0" w:space="0" w:color="auto"/>
          </w:divBdr>
        </w:div>
        <w:div w:id="363135967">
          <w:marLeft w:val="640"/>
          <w:marRight w:val="0"/>
          <w:marTop w:val="0"/>
          <w:marBottom w:val="0"/>
          <w:divBdr>
            <w:top w:val="none" w:sz="0" w:space="0" w:color="auto"/>
            <w:left w:val="none" w:sz="0" w:space="0" w:color="auto"/>
            <w:bottom w:val="none" w:sz="0" w:space="0" w:color="auto"/>
            <w:right w:val="none" w:sz="0" w:space="0" w:color="auto"/>
          </w:divBdr>
        </w:div>
        <w:div w:id="262348043">
          <w:marLeft w:val="640"/>
          <w:marRight w:val="0"/>
          <w:marTop w:val="0"/>
          <w:marBottom w:val="0"/>
          <w:divBdr>
            <w:top w:val="none" w:sz="0" w:space="0" w:color="auto"/>
            <w:left w:val="none" w:sz="0" w:space="0" w:color="auto"/>
            <w:bottom w:val="none" w:sz="0" w:space="0" w:color="auto"/>
            <w:right w:val="none" w:sz="0" w:space="0" w:color="auto"/>
          </w:divBdr>
        </w:div>
        <w:div w:id="977875288">
          <w:marLeft w:val="640"/>
          <w:marRight w:val="0"/>
          <w:marTop w:val="0"/>
          <w:marBottom w:val="0"/>
          <w:divBdr>
            <w:top w:val="none" w:sz="0" w:space="0" w:color="auto"/>
            <w:left w:val="none" w:sz="0" w:space="0" w:color="auto"/>
            <w:bottom w:val="none" w:sz="0" w:space="0" w:color="auto"/>
            <w:right w:val="none" w:sz="0" w:space="0" w:color="auto"/>
          </w:divBdr>
        </w:div>
        <w:div w:id="476536534">
          <w:marLeft w:val="640"/>
          <w:marRight w:val="0"/>
          <w:marTop w:val="0"/>
          <w:marBottom w:val="0"/>
          <w:divBdr>
            <w:top w:val="none" w:sz="0" w:space="0" w:color="auto"/>
            <w:left w:val="none" w:sz="0" w:space="0" w:color="auto"/>
            <w:bottom w:val="none" w:sz="0" w:space="0" w:color="auto"/>
            <w:right w:val="none" w:sz="0" w:space="0" w:color="auto"/>
          </w:divBdr>
        </w:div>
        <w:div w:id="1376084414">
          <w:marLeft w:val="640"/>
          <w:marRight w:val="0"/>
          <w:marTop w:val="0"/>
          <w:marBottom w:val="0"/>
          <w:divBdr>
            <w:top w:val="none" w:sz="0" w:space="0" w:color="auto"/>
            <w:left w:val="none" w:sz="0" w:space="0" w:color="auto"/>
            <w:bottom w:val="none" w:sz="0" w:space="0" w:color="auto"/>
            <w:right w:val="none" w:sz="0" w:space="0" w:color="auto"/>
          </w:divBdr>
        </w:div>
        <w:div w:id="1438066329">
          <w:marLeft w:val="640"/>
          <w:marRight w:val="0"/>
          <w:marTop w:val="0"/>
          <w:marBottom w:val="0"/>
          <w:divBdr>
            <w:top w:val="none" w:sz="0" w:space="0" w:color="auto"/>
            <w:left w:val="none" w:sz="0" w:space="0" w:color="auto"/>
            <w:bottom w:val="none" w:sz="0" w:space="0" w:color="auto"/>
            <w:right w:val="none" w:sz="0" w:space="0" w:color="auto"/>
          </w:divBdr>
        </w:div>
        <w:div w:id="1188327175">
          <w:marLeft w:val="640"/>
          <w:marRight w:val="0"/>
          <w:marTop w:val="0"/>
          <w:marBottom w:val="0"/>
          <w:divBdr>
            <w:top w:val="none" w:sz="0" w:space="0" w:color="auto"/>
            <w:left w:val="none" w:sz="0" w:space="0" w:color="auto"/>
            <w:bottom w:val="none" w:sz="0" w:space="0" w:color="auto"/>
            <w:right w:val="none" w:sz="0" w:space="0" w:color="auto"/>
          </w:divBdr>
        </w:div>
        <w:div w:id="235552918">
          <w:marLeft w:val="640"/>
          <w:marRight w:val="0"/>
          <w:marTop w:val="0"/>
          <w:marBottom w:val="0"/>
          <w:divBdr>
            <w:top w:val="none" w:sz="0" w:space="0" w:color="auto"/>
            <w:left w:val="none" w:sz="0" w:space="0" w:color="auto"/>
            <w:bottom w:val="none" w:sz="0" w:space="0" w:color="auto"/>
            <w:right w:val="none" w:sz="0" w:space="0" w:color="auto"/>
          </w:divBdr>
        </w:div>
        <w:div w:id="1205407592">
          <w:marLeft w:val="640"/>
          <w:marRight w:val="0"/>
          <w:marTop w:val="0"/>
          <w:marBottom w:val="0"/>
          <w:divBdr>
            <w:top w:val="none" w:sz="0" w:space="0" w:color="auto"/>
            <w:left w:val="none" w:sz="0" w:space="0" w:color="auto"/>
            <w:bottom w:val="none" w:sz="0" w:space="0" w:color="auto"/>
            <w:right w:val="none" w:sz="0" w:space="0" w:color="auto"/>
          </w:divBdr>
        </w:div>
        <w:div w:id="76177966">
          <w:marLeft w:val="640"/>
          <w:marRight w:val="0"/>
          <w:marTop w:val="0"/>
          <w:marBottom w:val="0"/>
          <w:divBdr>
            <w:top w:val="none" w:sz="0" w:space="0" w:color="auto"/>
            <w:left w:val="none" w:sz="0" w:space="0" w:color="auto"/>
            <w:bottom w:val="none" w:sz="0" w:space="0" w:color="auto"/>
            <w:right w:val="none" w:sz="0" w:space="0" w:color="auto"/>
          </w:divBdr>
        </w:div>
        <w:div w:id="768039898">
          <w:marLeft w:val="640"/>
          <w:marRight w:val="0"/>
          <w:marTop w:val="0"/>
          <w:marBottom w:val="0"/>
          <w:divBdr>
            <w:top w:val="none" w:sz="0" w:space="0" w:color="auto"/>
            <w:left w:val="none" w:sz="0" w:space="0" w:color="auto"/>
            <w:bottom w:val="none" w:sz="0" w:space="0" w:color="auto"/>
            <w:right w:val="none" w:sz="0" w:space="0" w:color="auto"/>
          </w:divBdr>
        </w:div>
        <w:div w:id="1443181966">
          <w:marLeft w:val="640"/>
          <w:marRight w:val="0"/>
          <w:marTop w:val="0"/>
          <w:marBottom w:val="0"/>
          <w:divBdr>
            <w:top w:val="none" w:sz="0" w:space="0" w:color="auto"/>
            <w:left w:val="none" w:sz="0" w:space="0" w:color="auto"/>
            <w:bottom w:val="none" w:sz="0" w:space="0" w:color="auto"/>
            <w:right w:val="none" w:sz="0" w:space="0" w:color="auto"/>
          </w:divBdr>
        </w:div>
        <w:div w:id="404882723">
          <w:marLeft w:val="640"/>
          <w:marRight w:val="0"/>
          <w:marTop w:val="0"/>
          <w:marBottom w:val="0"/>
          <w:divBdr>
            <w:top w:val="none" w:sz="0" w:space="0" w:color="auto"/>
            <w:left w:val="none" w:sz="0" w:space="0" w:color="auto"/>
            <w:bottom w:val="none" w:sz="0" w:space="0" w:color="auto"/>
            <w:right w:val="none" w:sz="0" w:space="0" w:color="auto"/>
          </w:divBdr>
        </w:div>
        <w:div w:id="322513925">
          <w:marLeft w:val="640"/>
          <w:marRight w:val="0"/>
          <w:marTop w:val="0"/>
          <w:marBottom w:val="0"/>
          <w:divBdr>
            <w:top w:val="none" w:sz="0" w:space="0" w:color="auto"/>
            <w:left w:val="none" w:sz="0" w:space="0" w:color="auto"/>
            <w:bottom w:val="none" w:sz="0" w:space="0" w:color="auto"/>
            <w:right w:val="none" w:sz="0" w:space="0" w:color="auto"/>
          </w:divBdr>
        </w:div>
        <w:div w:id="1074550610">
          <w:marLeft w:val="640"/>
          <w:marRight w:val="0"/>
          <w:marTop w:val="0"/>
          <w:marBottom w:val="0"/>
          <w:divBdr>
            <w:top w:val="none" w:sz="0" w:space="0" w:color="auto"/>
            <w:left w:val="none" w:sz="0" w:space="0" w:color="auto"/>
            <w:bottom w:val="none" w:sz="0" w:space="0" w:color="auto"/>
            <w:right w:val="none" w:sz="0" w:space="0" w:color="auto"/>
          </w:divBdr>
        </w:div>
        <w:div w:id="59717508">
          <w:marLeft w:val="640"/>
          <w:marRight w:val="0"/>
          <w:marTop w:val="0"/>
          <w:marBottom w:val="0"/>
          <w:divBdr>
            <w:top w:val="none" w:sz="0" w:space="0" w:color="auto"/>
            <w:left w:val="none" w:sz="0" w:space="0" w:color="auto"/>
            <w:bottom w:val="none" w:sz="0" w:space="0" w:color="auto"/>
            <w:right w:val="none" w:sz="0" w:space="0" w:color="auto"/>
          </w:divBdr>
        </w:div>
        <w:div w:id="1276135951">
          <w:marLeft w:val="640"/>
          <w:marRight w:val="0"/>
          <w:marTop w:val="0"/>
          <w:marBottom w:val="0"/>
          <w:divBdr>
            <w:top w:val="none" w:sz="0" w:space="0" w:color="auto"/>
            <w:left w:val="none" w:sz="0" w:space="0" w:color="auto"/>
            <w:bottom w:val="none" w:sz="0" w:space="0" w:color="auto"/>
            <w:right w:val="none" w:sz="0" w:space="0" w:color="auto"/>
          </w:divBdr>
        </w:div>
        <w:div w:id="983465520">
          <w:marLeft w:val="640"/>
          <w:marRight w:val="0"/>
          <w:marTop w:val="0"/>
          <w:marBottom w:val="0"/>
          <w:divBdr>
            <w:top w:val="none" w:sz="0" w:space="0" w:color="auto"/>
            <w:left w:val="none" w:sz="0" w:space="0" w:color="auto"/>
            <w:bottom w:val="none" w:sz="0" w:space="0" w:color="auto"/>
            <w:right w:val="none" w:sz="0" w:space="0" w:color="auto"/>
          </w:divBdr>
        </w:div>
        <w:div w:id="670304065">
          <w:marLeft w:val="640"/>
          <w:marRight w:val="0"/>
          <w:marTop w:val="0"/>
          <w:marBottom w:val="0"/>
          <w:divBdr>
            <w:top w:val="none" w:sz="0" w:space="0" w:color="auto"/>
            <w:left w:val="none" w:sz="0" w:space="0" w:color="auto"/>
            <w:bottom w:val="none" w:sz="0" w:space="0" w:color="auto"/>
            <w:right w:val="none" w:sz="0" w:space="0" w:color="auto"/>
          </w:divBdr>
        </w:div>
        <w:div w:id="1323704607">
          <w:marLeft w:val="640"/>
          <w:marRight w:val="0"/>
          <w:marTop w:val="0"/>
          <w:marBottom w:val="0"/>
          <w:divBdr>
            <w:top w:val="none" w:sz="0" w:space="0" w:color="auto"/>
            <w:left w:val="none" w:sz="0" w:space="0" w:color="auto"/>
            <w:bottom w:val="none" w:sz="0" w:space="0" w:color="auto"/>
            <w:right w:val="none" w:sz="0" w:space="0" w:color="auto"/>
          </w:divBdr>
        </w:div>
        <w:div w:id="762381499">
          <w:marLeft w:val="640"/>
          <w:marRight w:val="0"/>
          <w:marTop w:val="0"/>
          <w:marBottom w:val="0"/>
          <w:divBdr>
            <w:top w:val="none" w:sz="0" w:space="0" w:color="auto"/>
            <w:left w:val="none" w:sz="0" w:space="0" w:color="auto"/>
            <w:bottom w:val="none" w:sz="0" w:space="0" w:color="auto"/>
            <w:right w:val="none" w:sz="0" w:space="0" w:color="auto"/>
          </w:divBdr>
        </w:div>
        <w:div w:id="155004006">
          <w:marLeft w:val="640"/>
          <w:marRight w:val="0"/>
          <w:marTop w:val="0"/>
          <w:marBottom w:val="0"/>
          <w:divBdr>
            <w:top w:val="none" w:sz="0" w:space="0" w:color="auto"/>
            <w:left w:val="none" w:sz="0" w:space="0" w:color="auto"/>
            <w:bottom w:val="none" w:sz="0" w:space="0" w:color="auto"/>
            <w:right w:val="none" w:sz="0" w:space="0" w:color="auto"/>
          </w:divBdr>
        </w:div>
        <w:div w:id="1289123440">
          <w:marLeft w:val="640"/>
          <w:marRight w:val="0"/>
          <w:marTop w:val="0"/>
          <w:marBottom w:val="0"/>
          <w:divBdr>
            <w:top w:val="none" w:sz="0" w:space="0" w:color="auto"/>
            <w:left w:val="none" w:sz="0" w:space="0" w:color="auto"/>
            <w:bottom w:val="none" w:sz="0" w:space="0" w:color="auto"/>
            <w:right w:val="none" w:sz="0" w:space="0" w:color="auto"/>
          </w:divBdr>
        </w:div>
        <w:div w:id="1276062705">
          <w:marLeft w:val="640"/>
          <w:marRight w:val="0"/>
          <w:marTop w:val="0"/>
          <w:marBottom w:val="0"/>
          <w:divBdr>
            <w:top w:val="none" w:sz="0" w:space="0" w:color="auto"/>
            <w:left w:val="none" w:sz="0" w:space="0" w:color="auto"/>
            <w:bottom w:val="none" w:sz="0" w:space="0" w:color="auto"/>
            <w:right w:val="none" w:sz="0" w:space="0" w:color="auto"/>
          </w:divBdr>
        </w:div>
        <w:div w:id="1633436002">
          <w:marLeft w:val="640"/>
          <w:marRight w:val="0"/>
          <w:marTop w:val="0"/>
          <w:marBottom w:val="0"/>
          <w:divBdr>
            <w:top w:val="none" w:sz="0" w:space="0" w:color="auto"/>
            <w:left w:val="none" w:sz="0" w:space="0" w:color="auto"/>
            <w:bottom w:val="none" w:sz="0" w:space="0" w:color="auto"/>
            <w:right w:val="none" w:sz="0" w:space="0" w:color="auto"/>
          </w:divBdr>
        </w:div>
        <w:div w:id="1910070469">
          <w:marLeft w:val="640"/>
          <w:marRight w:val="0"/>
          <w:marTop w:val="0"/>
          <w:marBottom w:val="0"/>
          <w:divBdr>
            <w:top w:val="none" w:sz="0" w:space="0" w:color="auto"/>
            <w:left w:val="none" w:sz="0" w:space="0" w:color="auto"/>
            <w:bottom w:val="none" w:sz="0" w:space="0" w:color="auto"/>
            <w:right w:val="none" w:sz="0" w:space="0" w:color="auto"/>
          </w:divBdr>
        </w:div>
        <w:div w:id="202443115">
          <w:marLeft w:val="640"/>
          <w:marRight w:val="0"/>
          <w:marTop w:val="0"/>
          <w:marBottom w:val="0"/>
          <w:divBdr>
            <w:top w:val="none" w:sz="0" w:space="0" w:color="auto"/>
            <w:left w:val="none" w:sz="0" w:space="0" w:color="auto"/>
            <w:bottom w:val="none" w:sz="0" w:space="0" w:color="auto"/>
            <w:right w:val="none" w:sz="0" w:space="0" w:color="auto"/>
          </w:divBdr>
        </w:div>
        <w:div w:id="1566987654">
          <w:marLeft w:val="640"/>
          <w:marRight w:val="0"/>
          <w:marTop w:val="0"/>
          <w:marBottom w:val="0"/>
          <w:divBdr>
            <w:top w:val="none" w:sz="0" w:space="0" w:color="auto"/>
            <w:left w:val="none" w:sz="0" w:space="0" w:color="auto"/>
            <w:bottom w:val="none" w:sz="0" w:space="0" w:color="auto"/>
            <w:right w:val="none" w:sz="0" w:space="0" w:color="auto"/>
          </w:divBdr>
        </w:div>
        <w:div w:id="429085423">
          <w:marLeft w:val="640"/>
          <w:marRight w:val="0"/>
          <w:marTop w:val="0"/>
          <w:marBottom w:val="0"/>
          <w:divBdr>
            <w:top w:val="none" w:sz="0" w:space="0" w:color="auto"/>
            <w:left w:val="none" w:sz="0" w:space="0" w:color="auto"/>
            <w:bottom w:val="none" w:sz="0" w:space="0" w:color="auto"/>
            <w:right w:val="none" w:sz="0" w:space="0" w:color="auto"/>
          </w:divBdr>
        </w:div>
        <w:div w:id="1047413362">
          <w:marLeft w:val="640"/>
          <w:marRight w:val="0"/>
          <w:marTop w:val="0"/>
          <w:marBottom w:val="0"/>
          <w:divBdr>
            <w:top w:val="none" w:sz="0" w:space="0" w:color="auto"/>
            <w:left w:val="none" w:sz="0" w:space="0" w:color="auto"/>
            <w:bottom w:val="none" w:sz="0" w:space="0" w:color="auto"/>
            <w:right w:val="none" w:sz="0" w:space="0" w:color="auto"/>
          </w:divBdr>
        </w:div>
        <w:div w:id="872616592">
          <w:marLeft w:val="640"/>
          <w:marRight w:val="0"/>
          <w:marTop w:val="0"/>
          <w:marBottom w:val="0"/>
          <w:divBdr>
            <w:top w:val="none" w:sz="0" w:space="0" w:color="auto"/>
            <w:left w:val="none" w:sz="0" w:space="0" w:color="auto"/>
            <w:bottom w:val="none" w:sz="0" w:space="0" w:color="auto"/>
            <w:right w:val="none" w:sz="0" w:space="0" w:color="auto"/>
          </w:divBdr>
        </w:div>
        <w:div w:id="847597943">
          <w:marLeft w:val="640"/>
          <w:marRight w:val="0"/>
          <w:marTop w:val="0"/>
          <w:marBottom w:val="0"/>
          <w:divBdr>
            <w:top w:val="none" w:sz="0" w:space="0" w:color="auto"/>
            <w:left w:val="none" w:sz="0" w:space="0" w:color="auto"/>
            <w:bottom w:val="none" w:sz="0" w:space="0" w:color="auto"/>
            <w:right w:val="none" w:sz="0" w:space="0" w:color="auto"/>
          </w:divBdr>
        </w:div>
        <w:div w:id="1534419840">
          <w:marLeft w:val="640"/>
          <w:marRight w:val="0"/>
          <w:marTop w:val="0"/>
          <w:marBottom w:val="0"/>
          <w:divBdr>
            <w:top w:val="none" w:sz="0" w:space="0" w:color="auto"/>
            <w:left w:val="none" w:sz="0" w:space="0" w:color="auto"/>
            <w:bottom w:val="none" w:sz="0" w:space="0" w:color="auto"/>
            <w:right w:val="none" w:sz="0" w:space="0" w:color="auto"/>
          </w:divBdr>
        </w:div>
        <w:div w:id="1051152893">
          <w:marLeft w:val="640"/>
          <w:marRight w:val="0"/>
          <w:marTop w:val="0"/>
          <w:marBottom w:val="0"/>
          <w:divBdr>
            <w:top w:val="none" w:sz="0" w:space="0" w:color="auto"/>
            <w:left w:val="none" w:sz="0" w:space="0" w:color="auto"/>
            <w:bottom w:val="none" w:sz="0" w:space="0" w:color="auto"/>
            <w:right w:val="none" w:sz="0" w:space="0" w:color="auto"/>
          </w:divBdr>
        </w:div>
        <w:div w:id="1779904482">
          <w:marLeft w:val="640"/>
          <w:marRight w:val="0"/>
          <w:marTop w:val="0"/>
          <w:marBottom w:val="0"/>
          <w:divBdr>
            <w:top w:val="none" w:sz="0" w:space="0" w:color="auto"/>
            <w:left w:val="none" w:sz="0" w:space="0" w:color="auto"/>
            <w:bottom w:val="none" w:sz="0" w:space="0" w:color="auto"/>
            <w:right w:val="none" w:sz="0" w:space="0" w:color="auto"/>
          </w:divBdr>
        </w:div>
        <w:div w:id="224680510">
          <w:marLeft w:val="640"/>
          <w:marRight w:val="0"/>
          <w:marTop w:val="0"/>
          <w:marBottom w:val="0"/>
          <w:divBdr>
            <w:top w:val="none" w:sz="0" w:space="0" w:color="auto"/>
            <w:left w:val="none" w:sz="0" w:space="0" w:color="auto"/>
            <w:bottom w:val="none" w:sz="0" w:space="0" w:color="auto"/>
            <w:right w:val="none" w:sz="0" w:space="0" w:color="auto"/>
          </w:divBdr>
        </w:div>
        <w:div w:id="253050002">
          <w:marLeft w:val="640"/>
          <w:marRight w:val="0"/>
          <w:marTop w:val="0"/>
          <w:marBottom w:val="0"/>
          <w:divBdr>
            <w:top w:val="none" w:sz="0" w:space="0" w:color="auto"/>
            <w:left w:val="none" w:sz="0" w:space="0" w:color="auto"/>
            <w:bottom w:val="none" w:sz="0" w:space="0" w:color="auto"/>
            <w:right w:val="none" w:sz="0" w:space="0" w:color="auto"/>
          </w:divBdr>
        </w:div>
        <w:div w:id="1226573085">
          <w:marLeft w:val="640"/>
          <w:marRight w:val="0"/>
          <w:marTop w:val="0"/>
          <w:marBottom w:val="0"/>
          <w:divBdr>
            <w:top w:val="none" w:sz="0" w:space="0" w:color="auto"/>
            <w:left w:val="none" w:sz="0" w:space="0" w:color="auto"/>
            <w:bottom w:val="none" w:sz="0" w:space="0" w:color="auto"/>
            <w:right w:val="none" w:sz="0" w:space="0" w:color="auto"/>
          </w:divBdr>
        </w:div>
        <w:div w:id="564070981">
          <w:marLeft w:val="640"/>
          <w:marRight w:val="0"/>
          <w:marTop w:val="0"/>
          <w:marBottom w:val="0"/>
          <w:divBdr>
            <w:top w:val="none" w:sz="0" w:space="0" w:color="auto"/>
            <w:left w:val="none" w:sz="0" w:space="0" w:color="auto"/>
            <w:bottom w:val="none" w:sz="0" w:space="0" w:color="auto"/>
            <w:right w:val="none" w:sz="0" w:space="0" w:color="auto"/>
          </w:divBdr>
        </w:div>
        <w:div w:id="97257867">
          <w:marLeft w:val="640"/>
          <w:marRight w:val="0"/>
          <w:marTop w:val="0"/>
          <w:marBottom w:val="0"/>
          <w:divBdr>
            <w:top w:val="none" w:sz="0" w:space="0" w:color="auto"/>
            <w:left w:val="none" w:sz="0" w:space="0" w:color="auto"/>
            <w:bottom w:val="none" w:sz="0" w:space="0" w:color="auto"/>
            <w:right w:val="none" w:sz="0" w:space="0" w:color="auto"/>
          </w:divBdr>
        </w:div>
        <w:div w:id="463039773">
          <w:marLeft w:val="640"/>
          <w:marRight w:val="0"/>
          <w:marTop w:val="0"/>
          <w:marBottom w:val="0"/>
          <w:divBdr>
            <w:top w:val="none" w:sz="0" w:space="0" w:color="auto"/>
            <w:left w:val="none" w:sz="0" w:space="0" w:color="auto"/>
            <w:bottom w:val="none" w:sz="0" w:space="0" w:color="auto"/>
            <w:right w:val="none" w:sz="0" w:space="0" w:color="auto"/>
          </w:divBdr>
        </w:div>
        <w:div w:id="261687608">
          <w:marLeft w:val="640"/>
          <w:marRight w:val="0"/>
          <w:marTop w:val="0"/>
          <w:marBottom w:val="0"/>
          <w:divBdr>
            <w:top w:val="none" w:sz="0" w:space="0" w:color="auto"/>
            <w:left w:val="none" w:sz="0" w:space="0" w:color="auto"/>
            <w:bottom w:val="none" w:sz="0" w:space="0" w:color="auto"/>
            <w:right w:val="none" w:sz="0" w:space="0" w:color="auto"/>
          </w:divBdr>
        </w:div>
        <w:div w:id="831800258">
          <w:marLeft w:val="640"/>
          <w:marRight w:val="0"/>
          <w:marTop w:val="0"/>
          <w:marBottom w:val="0"/>
          <w:divBdr>
            <w:top w:val="none" w:sz="0" w:space="0" w:color="auto"/>
            <w:left w:val="none" w:sz="0" w:space="0" w:color="auto"/>
            <w:bottom w:val="none" w:sz="0" w:space="0" w:color="auto"/>
            <w:right w:val="none" w:sz="0" w:space="0" w:color="auto"/>
          </w:divBdr>
        </w:div>
        <w:div w:id="101923185">
          <w:marLeft w:val="640"/>
          <w:marRight w:val="0"/>
          <w:marTop w:val="0"/>
          <w:marBottom w:val="0"/>
          <w:divBdr>
            <w:top w:val="none" w:sz="0" w:space="0" w:color="auto"/>
            <w:left w:val="none" w:sz="0" w:space="0" w:color="auto"/>
            <w:bottom w:val="none" w:sz="0" w:space="0" w:color="auto"/>
            <w:right w:val="none" w:sz="0" w:space="0" w:color="auto"/>
          </w:divBdr>
        </w:div>
        <w:div w:id="1178930044">
          <w:marLeft w:val="640"/>
          <w:marRight w:val="0"/>
          <w:marTop w:val="0"/>
          <w:marBottom w:val="0"/>
          <w:divBdr>
            <w:top w:val="none" w:sz="0" w:space="0" w:color="auto"/>
            <w:left w:val="none" w:sz="0" w:space="0" w:color="auto"/>
            <w:bottom w:val="none" w:sz="0" w:space="0" w:color="auto"/>
            <w:right w:val="none" w:sz="0" w:space="0" w:color="auto"/>
          </w:divBdr>
        </w:div>
        <w:div w:id="362442021">
          <w:marLeft w:val="640"/>
          <w:marRight w:val="0"/>
          <w:marTop w:val="0"/>
          <w:marBottom w:val="0"/>
          <w:divBdr>
            <w:top w:val="none" w:sz="0" w:space="0" w:color="auto"/>
            <w:left w:val="none" w:sz="0" w:space="0" w:color="auto"/>
            <w:bottom w:val="none" w:sz="0" w:space="0" w:color="auto"/>
            <w:right w:val="none" w:sz="0" w:space="0" w:color="auto"/>
          </w:divBdr>
        </w:div>
        <w:div w:id="1385564868">
          <w:marLeft w:val="640"/>
          <w:marRight w:val="0"/>
          <w:marTop w:val="0"/>
          <w:marBottom w:val="0"/>
          <w:divBdr>
            <w:top w:val="none" w:sz="0" w:space="0" w:color="auto"/>
            <w:left w:val="none" w:sz="0" w:space="0" w:color="auto"/>
            <w:bottom w:val="none" w:sz="0" w:space="0" w:color="auto"/>
            <w:right w:val="none" w:sz="0" w:space="0" w:color="auto"/>
          </w:divBdr>
        </w:div>
        <w:div w:id="73859150">
          <w:marLeft w:val="640"/>
          <w:marRight w:val="0"/>
          <w:marTop w:val="0"/>
          <w:marBottom w:val="0"/>
          <w:divBdr>
            <w:top w:val="none" w:sz="0" w:space="0" w:color="auto"/>
            <w:left w:val="none" w:sz="0" w:space="0" w:color="auto"/>
            <w:bottom w:val="none" w:sz="0" w:space="0" w:color="auto"/>
            <w:right w:val="none" w:sz="0" w:space="0" w:color="auto"/>
          </w:divBdr>
        </w:div>
        <w:div w:id="996155725">
          <w:marLeft w:val="640"/>
          <w:marRight w:val="0"/>
          <w:marTop w:val="0"/>
          <w:marBottom w:val="0"/>
          <w:divBdr>
            <w:top w:val="none" w:sz="0" w:space="0" w:color="auto"/>
            <w:left w:val="none" w:sz="0" w:space="0" w:color="auto"/>
            <w:bottom w:val="none" w:sz="0" w:space="0" w:color="auto"/>
            <w:right w:val="none" w:sz="0" w:space="0" w:color="auto"/>
          </w:divBdr>
        </w:div>
        <w:div w:id="561984817">
          <w:marLeft w:val="640"/>
          <w:marRight w:val="0"/>
          <w:marTop w:val="0"/>
          <w:marBottom w:val="0"/>
          <w:divBdr>
            <w:top w:val="none" w:sz="0" w:space="0" w:color="auto"/>
            <w:left w:val="none" w:sz="0" w:space="0" w:color="auto"/>
            <w:bottom w:val="none" w:sz="0" w:space="0" w:color="auto"/>
            <w:right w:val="none" w:sz="0" w:space="0" w:color="auto"/>
          </w:divBdr>
        </w:div>
        <w:div w:id="1064376774">
          <w:marLeft w:val="640"/>
          <w:marRight w:val="0"/>
          <w:marTop w:val="0"/>
          <w:marBottom w:val="0"/>
          <w:divBdr>
            <w:top w:val="none" w:sz="0" w:space="0" w:color="auto"/>
            <w:left w:val="none" w:sz="0" w:space="0" w:color="auto"/>
            <w:bottom w:val="none" w:sz="0" w:space="0" w:color="auto"/>
            <w:right w:val="none" w:sz="0" w:space="0" w:color="auto"/>
          </w:divBdr>
        </w:div>
        <w:div w:id="1510942720">
          <w:marLeft w:val="640"/>
          <w:marRight w:val="0"/>
          <w:marTop w:val="0"/>
          <w:marBottom w:val="0"/>
          <w:divBdr>
            <w:top w:val="none" w:sz="0" w:space="0" w:color="auto"/>
            <w:left w:val="none" w:sz="0" w:space="0" w:color="auto"/>
            <w:bottom w:val="none" w:sz="0" w:space="0" w:color="auto"/>
            <w:right w:val="none" w:sz="0" w:space="0" w:color="auto"/>
          </w:divBdr>
        </w:div>
        <w:div w:id="388766978">
          <w:marLeft w:val="640"/>
          <w:marRight w:val="0"/>
          <w:marTop w:val="0"/>
          <w:marBottom w:val="0"/>
          <w:divBdr>
            <w:top w:val="none" w:sz="0" w:space="0" w:color="auto"/>
            <w:left w:val="none" w:sz="0" w:space="0" w:color="auto"/>
            <w:bottom w:val="none" w:sz="0" w:space="0" w:color="auto"/>
            <w:right w:val="none" w:sz="0" w:space="0" w:color="auto"/>
          </w:divBdr>
        </w:div>
        <w:div w:id="1612711141">
          <w:marLeft w:val="640"/>
          <w:marRight w:val="0"/>
          <w:marTop w:val="0"/>
          <w:marBottom w:val="0"/>
          <w:divBdr>
            <w:top w:val="none" w:sz="0" w:space="0" w:color="auto"/>
            <w:left w:val="none" w:sz="0" w:space="0" w:color="auto"/>
            <w:bottom w:val="none" w:sz="0" w:space="0" w:color="auto"/>
            <w:right w:val="none" w:sz="0" w:space="0" w:color="auto"/>
          </w:divBdr>
        </w:div>
        <w:div w:id="1200626128">
          <w:marLeft w:val="640"/>
          <w:marRight w:val="0"/>
          <w:marTop w:val="0"/>
          <w:marBottom w:val="0"/>
          <w:divBdr>
            <w:top w:val="none" w:sz="0" w:space="0" w:color="auto"/>
            <w:left w:val="none" w:sz="0" w:space="0" w:color="auto"/>
            <w:bottom w:val="none" w:sz="0" w:space="0" w:color="auto"/>
            <w:right w:val="none" w:sz="0" w:space="0" w:color="auto"/>
          </w:divBdr>
        </w:div>
        <w:div w:id="1158154933">
          <w:marLeft w:val="640"/>
          <w:marRight w:val="0"/>
          <w:marTop w:val="0"/>
          <w:marBottom w:val="0"/>
          <w:divBdr>
            <w:top w:val="none" w:sz="0" w:space="0" w:color="auto"/>
            <w:left w:val="none" w:sz="0" w:space="0" w:color="auto"/>
            <w:bottom w:val="none" w:sz="0" w:space="0" w:color="auto"/>
            <w:right w:val="none" w:sz="0" w:space="0" w:color="auto"/>
          </w:divBdr>
        </w:div>
        <w:div w:id="1395082832">
          <w:marLeft w:val="640"/>
          <w:marRight w:val="0"/>
          <w:marTop w:val="0"/>
          <w:marBottom w:val="0"/>
          <w:divBdr>
            <w:top w:val="none" w:sz="0" w:space="0" w:color="auto"/>
            <w:left w:val="none" w:sz="0" w:space="0" w:color="auto"/>
            <w:bottom w:val="none" w:sz="0" w:space="0" w:color="auto"/>
            <w:right w:val="none" w:sz="0" w:space="0" w:color="auto"/>
          </w:divBdr>
        </w:div>
        <w:div w:id="384721666">
          <w:marLeft w:val="640"/>
          <w:marRight w:val="0"/>
          <w:marTop w:val="0"/>
          <w:marBottom w:val="0"/>
          <w:divBdr>
            <w:top w:val="none" w:sz="0" w:space="0" w:color="auto"/>
            <w:left w:val="none" w:sz="0" w:space="0" w:color="auto"/>
            <w:bottom w:val="none" w:sz="0" w:space="0" w:color="auto"/>
            <w:right w:val="none" w:sz="0" w:space="0" w:color="auto"/>
          </w:divBdr>
        </w:div>
        <w:div w:id="1854563266">
          <w:marLeft w:val="640"/>
          <w:marRight w:val="0"/>
          <w:marTop w:val="0"/>
          <w:marBottom w:val="0"/>
          <w:divBdr>
            <w:top w:val="none" w:sz="0" w:space="0" w:color="auto"/>
            <w:left w:val="none" w:sz="0" w:space="0" w:color="auto"/>
            <w:bottom w:val="none" w:sz="0" w:space="0" w:color="auto"/>
            <w:right w:val="none" w:sz="0" w:space="0" w:color="auto"/>
          </w:divBdr>
        </w:div>
        <w:div w:id="581451022">
          <w:marLeft w:val="640"/>
          <w:marRight w:val="0"/>
          <w:marTop w:val="0"/>
          <w:marBottom w:val="0"/>
          <w:divBdr>
            <w:top w:val="none" w:sz="0" w:space="0" w:color="auto"/>
            <w:left w:val="none" w:sz="0" w:space="0" w:color="auto"/>
            <w:bottom w:val="none" w:sz="0" w:space="0" w:color="auto"/>
            <w:right w:val="none" w:sz="0" w:space="0" w:color="auto"/>
          </w:divBdr>
        </w:div>
        <w:div w:id="1659766038">
          <w:marLeft w:val="640"/>
          <w:marRight w:val="0"/>
          <w:marTop w:val="0"/>
          <w:marBottom w:val="0"/>
          <w:divBdr>
            <w:top w:val="none" w:sz="0" w:space="0" w:color="auto"/>
            <w:left w:val="none" w:sz="0" w:space="0" w:color="auto"/>
            <w:bottom w:val="none" w:sz="0" w:space="0" w:color="auto"/>
            <w:right w:val="none" w:sz="0" w:space="0" w:color="auto"/>
          </w:divBdr>
        </w:div>
        <w:div w:id="953942547">
          <w:marLeft w:val="640"/>
          <w:marRight w:val="0"/>
          <w:marTop w:val="0"/>
          <w:marBottom w:val="0"/>
          <w:divBdr>
            <w:top w:val="none" w:sz="0" w:space="0" w:color="auto"/>
            <w:left w:val="none" w:sz="0" w:space="0" w:color="auto"/>
            <w:bottom w:val="none" w:sz="0" w:space="0" w:color="auto"/>
            <w:right w:val="none" w:sz="0" w:space="0" w:color="auto"/>
          </w:divBdr>
        </w:div>
        <w:div w:id="346560797">
          <w:marLeft w:val="640"/>
          <w:marRight w:val="0"/>
          <w:marTop w:val="0"/>
          <w:marBottom w:val="0"/>
          <w:divBdr>
            <w:top w:val="none" w:sz="0" w:space="0" w:color="auto"/>
            <w:left w:val="none" w:sz="0" w:space="0" w:color="auto"/>
            <w:bottom w:val="none" w:sz="0" w:space="0" w:color="auto"/>
            <w:right w:val="none" w:sz="0" w:space="0" w:color="auto"/>
          </w:divBdr>
        </w:div>
        <w:div w:id="29654077">
          <w:marLeft w:val="640"/>
          <w:marRight w:val="0"/>
          <w:marTop w:val="0"/>
          <w:marBottom w:val="0"/>
          <w:divBdr>
            <w:top w:val="none" w:sz="0" w:space="0" w:color="auto"/>
            <w:left w:val="none" w:sz="0" w:space="0" w:color="auto"/>
            <w:bottom w:val="none" w:sz="0" w:space="0" w:color="auto"/>
            <w:right w:val="none" w:sz="0" w:space="0" w:color="auto"/>
          </w:divBdr>
        </w:div>
        <w:div w:id="1365866591">
          <w:marLeft w:val="640"/>
          <w:marRight w:val="0"/>
          <w:marTop w:val="0"/>
          <w:marBottom w:val="0"/>
          <w:divBdr>
            <w:top w:val="none" w:sz="0" w:space="0" w:color="auto"/>
            <w:left w:val="none" w:sz="0" w:space="0" w:color="auto"/>
            <w:bottom w:val="none" w:sz="0" w:space="0" w:color="auto"/>
            <w:right w:val="none" w:sz="0" w:space="0" w:color="auto"/>
          </w:divBdr>
        </w:div>
        <w:div w:id="94907453">
          <w:marLeft w:val="640"/>
          <w:marRight w:val="0"/>
          <w:marTop w:val="0"/>
          <w:marBottom w:val="0"/>
          <w:divBdr>
            <w:top w:val="none" w:sz="0" w:space="0" w:color="auto"/>
            <w:left w:val="none" w:sz="0" w:space="0" w:color="auto"/>
            <w:bottom w:val="none" w:sz="0" w:space="0" w:color="auto"/>
            <w:right w:val="none" w:sz="0" w:space="0" w:color="auto"/>
          </w:divBdr>
        </w:div>
        <w:div w:id="1088035948">
          <w:marLeft w:val="640"/>
          <w:marRight w:val="0"/>
          <w:marTop w:val="0"/>
          <w:marBottom w:val="0"/>
          <w:divBdr>
            <w:top w:val="none" w:sz="0" w:space="0" w:color="auto"/>
            <w:left w:val="none" w:sz="0" w:space="0" w:color="auto"/>
            <w:bottom w:val="none" w:sz="0" w:space="0" w:color="auto"/>
            <w:right w:val="none" w:sz="0" w:space="0" w:color="auto"/>
          </w:divBdr>
        </w:div>
        <w:div w:id="1600216494">
          <w:marLeft w:val="640"/>
          <w:marRight w:val="0"/>
          <w:marTop w:val="0"/>
          <w:marBottom w:val="0"/>
          <w:divBdr>
            <w:top w:val="none" w:sz="0" w:space="0" w:color="auto"/>
            <w:left w:val="none" w:sz="0" w:space="0" w:color="auto"/>
            <w:bottom w:val="none" w:sz="0" w:space="0" w:color="auto"/>
            <w:right w:val="none" w:sz="0" w:space="0" w:color="auto"/>
          </w:divBdr>
        </w:div>
        <w:div w:id="31882754">
          <w:marLeft w:val="640"/>
          <w:marRight w:val="0"/>
          <w:marTop w:val="0"/>
          <w:marBottom w:val="0"/>
          <w:divBdr>
            <w:top w:val="none" w:sz="0" w:space="0" w:color="auto"/>
            <w:left w:val="none" w:sz="0" w:space="0" w:color="auto"/>
            <w:bottom w:val="none" w:sz="0" w:space="0" w:color="auto"/>
            <w:right w:val="none" w:sz="0" w:space="0" w:color="auto"/>
          </w:divBdr>
        </w:div>
        <w:div w:id="1221407056">
          <w:marLeft w:val="640"/>
          <w:marRight w:val="0"/>
          <w:marTop w:val="0"/>
          <w:marBottom w:val="0"/>
          <w:divBdr>
            <w:top w:val="none" w:sz="0" w:space="0" w:color="auto"/>
            <w:left w:val="none" w:sz="0" w:space="0" w:color="auto"/>
            <w:bottom w:val="none" w:sz="0" w:space="0" w:color="auto"/>
            <w:right w:val="none" w:sz="0" w:space="0" w:color="auto"/>
          </w:divBdr>
        </w:div>
        <w:div w:id="1839495292">
          <w:marLeft w:val="640"/>
          <w:marRight w:val="0"/>
          <w:marTop w:val="0"/>
          <w:marBottom w:val="0"/>
          <w:divBdr>
            <w:top w:val="none" w:sz="0" w:space="0" w:color="auto"/>
            <w:left w:val="none" w:sz="0" w:space="0" w:color="auto"/>
            <w:bottom w:val="none" w:sz="0" w:space="0" w:color="auto"/>
            <w:right w:val="none" w:sz="0" w:space="0" w:color="auto"/>
          </w:divBdr>
        </w:div>
        <w:div w:id="1333142426">
          <w:marLeft w:val="640"/>
          <w:marRight w:val="0"/>
          <w:marTop w:val="0"/>
          <w:marBottom w:val="0"/>
          <w:divBdr>
            <w:top w:val="none" w:sz="0" w:space="0" w:color="auto"/>
            <w:left w:val="none" w:sz="0" w:space="0" w:color="auto"/>
            <w:bottom w:val="none" w:sz="0" w:space="0" w:color="auto"/>
            <w:right w:val="none" w:sz="0" w:space="0" w:color="auto"/>
          </w:divBdr>
        </w:div>
        <w:div w:id="1467627344">
          <w:marLeft w:val="640"/>
          <w:marRight w:val="0"/>
          <w:marTop w:val="0"/>
          <w:marBottom w:val="0"/>
          <w:divBdr>
            <w:top w:val="none" w:sz="0" w:space="0" w:color="auto"/>
            <w:left w:val="none" w:sz="0" w:space="0" w:color="auto"/>
            <w:bottom w:val="none" w:sz="0" w:space="0" w:color="auto"/>
            <w:right w:val="none" w:sz="0" w:space="0" w:color="auto"/>
          </w:divBdr>
        </w:div>
        <w:div w:id="288897631">
          <w:marLeft w:val="640"/>
          <w:marRight w:val="0"/>
          <w:marTop w:val="0"/>
          <w:marBottom w:val="0"/>
          <w:divBdr>
            <w:top w:val="none" w:sz="0" w:space="0" w:color="auto"/>
            <w:left w:val="none" w:sz="0" w:space="0" w:color="auto"/>
            <w:bottom w:val="none" w:sz="0" w:space="0" w:color="auto"/>
            <w:right w:val="none" w:sz="0" w:space="0" w:color="auto"/>
          </w:divBdr>
        </w:div>
        <w:div w:id="1910463255">
          <w:marLeft w:val="640"/>
          <w:marRight w:val="0"/>
          <w:marTop w:val="0"/>
          <w:marBottom w:val="0"/>
          <w:divBdr>
            <w:top w:val="none" w:sz="0" w:space="0" w:color="auto"/>
            <w:left w:val="none" w:sz="0" w:space="0" w:color="auto"/>
            <w:bottom w:val="none" w:sz="0" w:space="0" w:color="auto"/>
            <w:right w:val="none" w:sz="0" w:space="0" w:color="auto"/>
          </w:divBdr>
        </w:div>
        <w:div w:id="512112609">
          <w:marLeft w:val="640"/>
          <w:marRight w:val="0"/>
          <w:marTop w:val="0"/>
          <w:marBottom w:val="0"/>
          <w:divBdr>
            <w:top w:val="none" w:sz="0" w:space="0" w:color="auto"/>
            <w:left w:val="none" w:sz="0" w:space="0" w:color="auto"/>
            <w:bottom w:val="none" w:sz="0" w:space="0" w:color="auto"/>
            <w:right w:val="none" w:sz="0" w:space="0" w:color="auto"/>
          </w:divBdr>
        </w:div>
        <w:div w:id="1361082267">
          <w:marLeft w:val="640"/>
          <w:marRight w:val="0"/>
          <w:marTop w:val="0"/>
          <w:marBottom w:val="0"/>
          <w:divBdr>
            <w:top w:val="none" w:sz="0" w:space="0" w:color="auto"/>
            <w:left w:val="none" w:sz="0" w:space="0" w:color="auto"/>
            <w:bottom w:val="none" w:sz="0" w:space="0" w:color="auto"/>
            <w:right w:val="none" w:sz="0" w:space="0" w:color="auto"/>
          </w:divBdr>
        </w:div>
        <w:div w:id="433013498">
          <w:marLeft w:val="640"/>
          <w:marRight w:val="0"/>
          <w:marTop w:val="0"/>
          <w:marBottom w:val="0"/>
          <w:divBdr>
            <w:top w:val="none" w:sz="0" w:space="0" w:color="auto"/>
            <w:left w:val="none" w:sz="0" w:space="0" w:color="auto"/>
            <w:bottom w:val="none" w:sz="0" w:space="0" w:color="auto"/>
            <w:right w:val="none" w:sz="0" w:space="0" w:color="auto"/>
          </w:divBdr>
        </w:div>
        <w:div w:id="78792389">
          <w:marLeft w:val="640"/>
          <w:marRight w:val="0"/>
          <w:marTop w:val="0"/>
          <w:marBottom w:val="0"/>
          <w:divBdr>
            <w:top w:val="none" w:sz="0" w:space="0" w:color="auto"/>
            <w:left w:val="none" w:sz="0" w:space="0" w:color="auto"/>
            <w:bottom w:val="none" w:sz="0" w:space="0" w:color="auto"/>
            <w:right w:val="none" w:sz="0" w:space="0" w:color="auto"/>
          </w:divBdr>
        </w:div>
        <w:div w:id="176966219">
          <w:marLeft w:val="640"/>
          <w:marRight w:val="0"/>
          <w:marTop w:val="0"/>
          <w:marBottom w:val="0"/>
          <w:divBdr>
            <w:top w:val="none" w:sz="0" w:space="0" w:color="auto"/>
            <w:left w:val="none" w:sz="0" w:space="0" w:color="auto"/>
            <w:bottom w:val="none" w:sz="0" w:space="0" w:color="auto"/>
            <w:right w:val="none" w:sz="0" w:space="0" w:color="auto"/>
          </w:divBdr>
        </w:div>
        <w:div w:id="1073235902">
          <w:marLeft w:val="640"/>
          <w:marRight w:val="0"/>
          <w:marTop w:val="0"/>
          <w:marBottom w:val="0"/>
          <w:divBdr>
            <w:top w:val="none" w:sz="0" w:space="0" w:color="auto"/>
            <w:left w:val="none" w:sz="0" w:space="0" w:color="auto"/>
            <w:bottom w:val="none" w:sz="0" w:space="0" w:color="auto"/>
            <w:right w:val="none" w:sz="0" w:space="0" w:color="auto"/>
          </w:divBdr>
        </w:div>
        <w:div w:id="1383365414">
          <w:marLeft w:val="640"/>
          <w:marRight w:val="0"/>
          <w:marTop w:val="0"/>
          <w:marBottom w:val="0"/>
          <w:divBdr>
            <w:top w:val="none" w:sz="0" w:space="0" w:color="auto"/>
            <w:left w:val="none" w:sz="0" w:space="0" w:color="auto"/>
            <w:bottom w:val="none" w:sz="0" w:space="0" w:color="auto"/>
            <w:right w:val="none" w:sz="0" w:space="0" w:color="auto"/>
          </w:divBdr>
        </w:div>
        <w:div w:id="149955308">
          <w:marLeft w:val="640"/>
          <w:marRight w:val="0"/>
          <w:marTop w:val="0"/>
          <w:marBottom w:val="0"/>
          <w:divBdr>
            <w:top w:val="none" w:sz="0" w:space="0" w:color="auto"/>
            <w:left w:val="none" w:sz="0" w:space="0" w:color="auto"/>
            <w:bottom w:val="none" w:sz="0" w:space="0" w:color="auto"/>
            <w:right w:val="none" w:sz="0" w:space="0" w:color="auto"/>
          </w:divBdr>
        </w:div>
        <w:div w:id="1099105717">
          <w:marLeft w:val="640"/>
          <w:marRight w:val="0"/>
          <w:marTop w:val="0"/>
          <w:marBottom w:val="0"/>
          <w:divBdr>
            <w:top w:val="none" w:sz="0" w:space="0" w:color="auto"/>
            <w:left w:val="none" w:sz="0" w:space="0" w:color="auto"/>
            <w:bottom w:val="none" w:sz="0" w:space="0" w:color="auto"/>
            <w:right w:val="none" w:sz="0" w:space="0" w:color="auto"/>
          </w:divBdr>
        </w:div>
        <w:div w:id="2092308207">
          <w:marLeft w:val="640"/>
          <w:marRight w:val="0"/>
          <w:marTop w:val="0"/>
          <w:marBottom w:val="0"/>
          <w:divBdr>
            <w:top w:val="none" w:sz="0" w:space="0" w:color="auto"/>
            <w:left w:val="none" w:sz="0" w:space="0" w:color="auto"/>
            <w:bottom w:val="none" w:sz="0" w:space="0" w:color="auto"/>
            <w:right w:val="none" w:sz="0" w:space="0" w:color="auto"/>
          </w:divBdr>
        </w:div>
        <w:div w:id="1361006402">
          <w:marLeft w:val="640"/>
          <w:marRight w:val="0"/>
          <w:marTop w:val="0"/>
          <w:marBottom w:val="0"/>
          <w:divBdr>
            <w:top w:val="none" w:sz="0" w:space="0" w:color="auto"/>
            <w:left w:val="none" w:sz="0" w:space="0" w:color="auto"/>
            <w:bottom w:val="none" w:sz="0" w:space="0" w:color="auto"/>
            <w:right w:val="none" w:sz="0" w:space="0" w:color="auto"/>
          </w:divBdr>
        </w:div>
        <w:div w:id="657807095">
          <w:marLeft w:val="640"/>
          <w:marRight w:val="0"/>
          <w:marTop w:val="0"/>
          <w:marBottom w:val="0"/>
          <w:divBdr>
            <w:top w:val="none" w:sz="0" w:space="0" w:color="auto"/>
            <w:left w:val="none" w:sz="0" w:space="0" w:color="auto"/>
            <w:bottom w:val="none" w:sz="0" w:space="0" w:color="auto"/>
            <w:right w:val="none" w:sz="0" w:space="0" w:color="auto"/>
          </w:divBdr>
        </w:div>
        <w:div w:id="1521504033">
          <w:marLeft w:val="640"/>
          <w:marRight w:val="0"/>
          <w:marTop w:val="0"/>
          <w:marBottom w:val="0"/>
          <w:divBdr>
            <w:top w:val="none" w:sz="0" w:space="0" w:color="auto"/>
            <w:left w:val="none" w:sz="0" w:space="0" w:color="auto"/>
            <w:bottom w:val="none" w:sz="0" w:space="0" w:color="auto"/>
            <w:right w:val="none" w:sz="0" w:space="0" w:color="auto"/>
          </w:divBdr>
        </w:div>
        <w:div w:id="887958271">
          <w:marLeft w:val="640"/>
          <w:marRight w:val="0"/>
          <w:marTop w:val="0"/>
          <w:marBottom w:val="0"/>
          <w:divBdr>
            <w:top w:val="none" w:sz="0" w:space="0" w:color="auto"/>
            <w:left w:val="none" w:sz="0" w:space="0" w:color="auto"/>
            <w:bottom w:val="none" w:sz="0" w:space="0" w:color="auto"/>
            <w:right w:val="none" w:sz="0" w:space="0" w:color="auto"/>
          </w:divBdr>
        </w:div>
        <w:div w:id="25759789">
          <w:marLeft w:val="640"/>
          <w:marRight w:val="0"/>
          <w:marTop w:val="0"/>
          <w:marBottom w:val="0"/>
          <w:divBdr>
            <w:top w:val="none" w:sz="0" w:space="0" w:color="auto"/>
            <w:left w:val="none" w:sz="0" w:space="0" w:color="auto"/>
            <w:bottom w:val="none" w:sz="0" w:space="0" w:color="auto"/>
            <w:right w:val="none" w:sz="0" w:space="0" w:color="auto"/>
          </w:divBdr>
        </w:div>
        <w:div w:id="422527938">
          <w:marLeft w:val="640"/>
          <w:marRight w:val="0"/>
          <w:marTop w:val="0"/>
          <w:marBottom w:val="0"/>
          <w:divBdr>
            <w:top w:val="none" w:sz="0" w:space="0" w:color="auto"/>
            <w:left w:val="none" w:sz="0" w:space="0" w:color="auto"/>
            <w:bottom w:val="none" w:sz="0" w:space="0" w:color="auto"/>
            <w:right w:val="none" w:sz="0" w:space="0" w:color="auto"/>
          </w:divBdr>
        </w:div>
        <w:div w:id="1982689484">
          <w:marLeft w:val="640"/>
          <w:marRight w:val="0"/>
          <w:marTop w:val="0"/>
          <w:marBottom w:val="0"/>
          <w:divBdr>
            <w:top w:val="none" w:sz="0" w:space="0" w:color="auto"/>
            <w:left w:val="none" w:sz="0" w:space="0" w:color="auto"/>
            <w:bottom w:val="none" w:sz="0" w:space="0" w:color="auto"/>
            <w:right w:val="none" w:sz="0" w:space="0" w:color="auto"/>
          </w:divBdr>
        </w:div>
        <w:div w:id="1498499232">
          <w:marLeft w:val="640"/>
          <w:marRight w:val="0"/>
          <w:marTop w:val="0"/>
          <w:marBottom w:val="0"/>
          <w:divBdr>
            <w:top w:val="none" w:sz="0" w:space="0" w:color="auto"/>
            <w:left w:val="none" w:sz="0" w:space="0" w:color="auto"/>
            <w:bottom w:val="none" w:sz="0" w:space="0" w:color="auto"/>
            <w:right w:val="none" w:sz="0" w:space="0" w:color="auto"/>
          </w:divBdr>
        </w:div>
        <w:div w:id="1091580620">
          <w:marLeft w:val="640"/>
          <w:marRight w:val="0"/>
          <w:marTop w:val="0"/>
          <w:marBottom w:val="0"/>
          <w:divBdr>
            <w:top w:val="none" w:sz="0" w:space="0" w:color="auto"/>
            <w:left w:val="none" w:sz="0" w:space="0" w:color="auto"/>
            <w:bottom w:val="none" w:sz="0" w:space="0" w:color="auto"/>
            <w:right w:val="none" w:sz="0" w:space="0" w:color="auto"/>
          </w:divBdr>
        </w:div>
        <w:div w:id="1417703184">
          <w:marLeft w:val="640"/>
          <w:marRight w:val="0"/>
          <w:marTop w:val="0"/>
          <w:marBottom w:val="0"/>
          <w:divBdr>
            <w:top w:val="none" w:sz="0" w:space="0" w:color="auto"/>
            <w:left w:val="none" w:sz="0" w:space="0" w:color="auto"/>
            <w:bottom w:val="none" w:sz="0" w:space="0" w:color="auto"/>
            <w:right w:val="none" w:sz="0" w:space="0" w:color="auto"/>
          </w:divBdr>
        </w:div>
        <w:div w:id="1331638519">
          <w:marLeft w:val="640"/>
          <w:marRight w:val="0"/>
          <w:marTop w:val="0"/>
          <w:marBottom w:val="0"/>
          <w:divBdr>
            <w:top w:val="none" w:sz="0" w:space="0" w:color="auto"/>
            <w:left w:val="none" w:sz="0" w:space="0" w:color="auto"/>
            <w:bottom w:val="none" w:sz="0" w:space="0" w:color="auto"/>
            <w:right w:val="none" w:sz="0" w:space="0" w:color="auto"/>
          </w:divBdr>
        </w:div>
        <w:div w:id="187064233">
          <w:marLeft w:val="640"/>
          <w:marRight w:val="0"/>
          <w:marTop w:val="0"/>
          <w:marBottom w:val="0"/>
          <w:divBdr>
            <w:top w:val="none" w:sz="0" w:space="0" w:color="auto"/>
            <w:left w:val="none" w:sz="0" w:space="0" w:color="auto"/>
            <w:bottom w:val="none" w:sz="0" w:space="0" w:color="auto"/>
            <w:right w:val="none" w:sz="0" w:space="0" w:color="auto"/>
          </w:divBdr>
        </w:div>
        <w:div w:id="92019356">
          <w:marLeft w:val="640"/>
          <w:marRight w:val="0"/>
          <w:marTop w:val="0"/>
          <w:marBottom w:val="0"/>
          <w:divBdr>
            <w:top w:val="none" w:sz="0" w:space="0" w:color="auto"/>
            <w:left w:val="none" w:sz="0" w:space="0" w:color="auto"/>
            <w:bottom w:val="none" w:sz="0" w:space="0" w:color="auto"/>
            <w:right w:val="none" w:sz="0" w:space="0" w:color="auto"/>
          </w:divBdr>
        </w:div>
        <w:div w:id="1508791583">
          <w:marLeft w:val="640"/>
          <w:marRight w:val="0"/>
          <w:marTop w:val="0"/>
          <w:marBottom w:val="0"/>
          <w:divBdr>
            <w:top w:val="none" w:sz="0" w:space="0" w:color="auto"/>
            <w:left w:val="none" w:sz="0" w:space="0" w:color="auto"/>
            <w:bottom w:val="none" w:sz="0" w:space="0" w:color="auto"/>
            <w:right w:val="none" w:sz="0" w:space="0" w:color="auto"/>
          </w:divBdr>
        </w:div>
        <w:div w:id="378208577">
          <w:marLeft w:val="640"/>
          <w:marRight w:val="0"/>
          <w:marTop w:val="0"/>
          <w:marBottom w:val="0"/>
          <w:divBdr>
            <w:top w:val="none" w:sz="0" w:space="0" w:color="auto"/>
            <w:left w:val="none" w:sz="0" w:space="0" w:color="auto"/>
            <w:bottom w:val="none" w:sz="0" w:space="0" w:color="auto"/>
            <w:right w:val="none" w:sz="0" w:space="0" w:color="auto"/>
          </w:divBdr>
        </w:div>
        <w:div w:id="366412656">
          <w:marLeft w:val="640"/>
          <w:marRight w:val="0"/>
          <w:marTop w:val="0"/>
          <w:marBottom w:val="0"/>
          <w:divBdr>
            <w:top w:val="none" w:sz="0" w:space="0" w:color="auto"/>
            <w:left w:val="none" w:sz="0" w:space="0" w:color="auto"/>
            <w:bottom w:val="none" w:sz="0" w:space="0" w:color="auto"/>
            <w:right w:val="none" w:sz="0" w:space="0" w:color="auto"/>
          </w:divBdr>
        </w:div>
      </w:divsChild>
    </w:div>
    <w:div w:id="1570387468">
      <w:bodyDiv w:val="1"/>
      <w:marLeft w:val="0"/>
      <w:marRight w:val="0"/>
      <w:marTop w:val="0"/>
      <w:marBottom w:val="0"/>
      <w:divBdr>
        <w:top w:val="none" w:sz="0" w:space="0" w:color="auto"/>
        <w:left w:val="none" w:sz="0" w:space="0" w:color="auto"/>
        <w:bottom w:val="none" w:sz="0" w:space="0" w:color="auto"/>
        <w:right w:val="none" w:sz="0" w:space="0" w:color="auto"/>
      </w:divBdr>
    </w:div>
    <w:div w:id="1571884550">
      <w:bodyDiv w:val="1"/>
      <w:marLeft w:val="0"/>
      <w:marRight w:val="0"/>
      <w:marTop w:val="0"/>
      <w:marBottom w:val="0"/>
      <w:divBdr>
        <w:top w:val="none" w:sz="0" w:space="0" w:color="auto"/>
        <w:left w:val="none" w:sz="0" w:space="0" w:color="auto"/>
        <w:bottom w:val="none" w:sz="0" w:space="0" w:color="auto"/>
        <w:right w:val="none" w:sz="0" w:space="0" w:color="auto"/>
      </w:divBdr>
    </w:div>
    <w:div w:id="1572033545">
      <w:bodyDiv w:val="1"/>
      <w:marLeft w:val="0"/>
      <w:marRight w:val="0"/>
      <w:marTop w:val="0"/>
      <w:marBottom w:val="0"/>
      <w:divBdr>
        <w:top w:val="none" w:sz="0" w:space="0" w:color="auto"/>
        <w:left w:val="none" w:sz="0" w:space="0" w:color="auto"/>
        <w:bottom w:val="none" w:sz="0" w:space="0" w:color="auto"/>
        <w:right w:val="none" w:sz="0" w:space="0" w:color="auto"/>
      </w:divBdr>
    </w:div>
    <w:div w:id="1573001821">
      <w:bodyDiv w:val="1"/>
      <w:marLeft w:val="0"/>
      <w:marRight w:val="0"/>
      <w:marTop w:val="0"/>
      <w:marBottom w:val="0"/>
      <w:divBdr>
        <w:top w:val="none" w:sz="0" w:space="0" w:color="auto"/>
        <w:left w:val="none" w:sz="0" w:space="0" w:color="auto"/>
        <w:bottom w:val="none" w:sz="0" w:space="0" w:color="auto"/>
        <w:right w:val="none" w:sz="0" w:space="0" w:color="auto"/>
      </w:divBdr>
    </w:div>
    <w:div w:id="1575163138">
      <w:bodyDiv w:val="1"/>
      <w:marLeft w:val="0"/>
      <w:marRight w:val="0"/>
      <w:marTop w:val="0"/>
      <w:marBottom w:val="0"/>
      <w:divBdr>
        <w:top w:val="none" w:sz="0" w:space="0" w:color="auto"/>
        <w:left w:val="none" w:sz="0" w:space="0" w:color="auto"/>
        <w:bottom w:val="none" w:sz="0" w:space="0" w:color="auto"/>
        <w:right w:val="none" w:sz="0" w:space="0" w:color="auto"/>
      </w:divBdr>
    </w:div>
    <w:div w:id="1578788204">
      <w:bodyDiv w:val="1"/>
      <w:marLeft w:val="0"/>
      <w:marRight w:val="0"/>
      <w:marTop w:val="0"/>
      <w:marBottom w:val="0"/>
      <w:divBdr>
        <w:top w:val="none" w:sz="0" w:space="0" w:color="auto"/>
        <w:left w:val="none" w:sz="0" w:space="0" w:color="auto"/>
        <w:bottom w:val="none" w:sz="0" w:space="0" w:color="auto"/>
        <w:right w:val="none" w:sz="0" w:space="0" w:color="auto"/>
      </w:divBdr>
    </w:div>
    <w:div w:id="1579823763">
      <w:bodyDiv w:val="1"/>
      <w:marLeft w:val="0"/>
      <w:marRight w:val="0"/>
      <w:marTop w:val="0"/>
      <w:marBottom w:val="0"/>
      <w:divBdr>
        <w:top w:val="none" w:sz="0" w:space="0" w:color="auto"/>
        <w:left w:val="none" w:sz="0" w:space="0" w:color="auto"/>
        <w:bottom w:val="none" w:sz="0" w:space="0" w:color="auto"/>
        <w:right w:val="none" w:sz="0" w:space="0" w:color="auto"/>
      </w:divBdr>
    </w:div>
    <w:div w:id="1582525861">
      <w:bodyDiv w:val="1"/>
      <w:marLeft w:val="0"/>
      <w:marRight w:val="0"/>
      <w:marTop w:val="0"/>
      <w:marBottom w:val="0"/>
      <w:divBdr>
        <w:top w:val="none" w:sz="0" w:space="0" w:color="auto"/>
        <w:left w:val="none" w:sz="0" w:space="0" w:color="auto"/>
        <w:bottom w:val="none" w:sz="0" w:space="0" w:color="auto"/>
        <w:right w:val="none" w:sz="0" w:space="0" w:color="auto"/>
      </w:divBdr>
      <w:divsChild>
        <w:div w:id="1460032904">
          <w:marLeft w:val="640"/>
          <w:marRight w:val="0"/>
          <w:marTop w:val="0"/>
          <w:marBottom w:val="0"/>
          <w:divBdr>
            <w:top w:val="none" w:sz="0" w:space="0" w:color="auto"/>
            <w:left w:val="none" w:sz="0" w:space="0" w:color="auto"/>
            <w:bottom w:val="none" w:sz="0" w:space="0" w:color="auto"/>
            <w:right w:val="none" w:sz="0" w:space="0" w:color="auto"/>
          </w:divBdr>
        </w:div>
        <w:div w:id="1540557152">
          <w:marLeft w:val="640"/>
          <w:marRight w:val="0"/>
          <w:marTop w:val="0"/>
          <w:marBottom w:val="0"/>
          <w:divBdr>
            <w:top w:val="none" w:sz="0" w:space="0" w:color="auto"/>
            <w:left w:val="none" w:sz="0" w:space="0" w:color="auto"/>
            <w:bottom w:val="none" w:sz="0" w:space="0" w:color="auto"/>
            <w:right w:val="none" w:sz="0" w:space="0" w:color="auto"/>
          </w:divBdr>
        </w:div>
        <w:div w:id="1070880798">
          <w:marLeft w:val="640"/>
          <w:marRight w:val="0"/>
          <w:marTop w:val="0"/>
          <w:marBottom w:val="0"/>
          <w:divBdr>
            <w:top w:val="none" w:sz="0" w:space="0" w:color="auto"/>
            <w:left w:val="none" w:sz="0" w:space="0" w:color="auto"/>
            <w:bottom w:val="none" w:sz="0" w:space="0" w:color="auto"/>
            <w:right w:val="none" w:sz="0" w:space="0" w:color="auto"/>
          </w:divBdr>
        </w:div>
        <w:div w:id="223952823">
          <w:marLeft w:val="640"/>
          <w:marRight w:val="0"/>
          <w:marTop w:val="0"/>
          <w:marBottom w:val="0"/>
          <w:divBdr>
            <w:top w:val="none" w:sz="0" w:space="0" w:color="auto"/>
            <w:left w:val="none" w:sz="0" w:space="0" w:color="auto"/>
            <w:bottom w:val="none" w:sz="0" w:space="0" w:color="auto"/>
            <w:right w:val="none" w:sz="0" w:space="0" w:color="auto"/>
          </w:divBdr>
        </w:div>
        <w:div w:id="1868061647">
          <w:marLeft w:val="640"/>
          <w:marRight w:val="0"/>
          <w:marTop w:val="0"/>
          <w:marBottom w:val="0"/>
          <w:divBdr>
            <w:top w:val="none" w:sz="0" w:space="0" w:color="auto"/>
            <w:left w:val="none" w:sz="0" w:space="0" w:color="auto"/>
            <w:bottom w:val="none" w:sz="0" w:space="0" w:color="auto"/>
            <w:right w:val="none" w:sz="0" w:space="0" w:color="auto"/>
          </w:divBdr>
        </w:div>
        <w:div w:id="1054425696">
          <w:marLeft w:val="640"/>
          <w:marRight w:val="0"/>
          <w:marTop w:val="0"/>
          <w:marBottom w:val="0"/>
          <w:divBdr>
            <w:top w:val="none" w:sz="0" w:space="0" w:color="auto"/>
            <w:left w:val="none" w:sz="0" w:space="0" w:color="auto"/>
            <w:bottom w:val="none" w:sz="0" w:space="0" w:color="auto"/>
            <w:right w:val="none" w:sz="0" w:space="0" w:color="auto"/>
          </w:divBdr>
        </w:div>
        <w:div w:id="1968004478">
          <w:marLeft w:val="640"/>
          <w:marRight w:val="0"/>
          <w:marTop w:val="0"/>
          <w:marBottom w:val="0"/>
          <w:divBdr>
            <w:top w:val="none" w:sz="0" w:space="0" w:color="auto"/>
            <w:left w:val="none" w:sz="0" w:space="0" w:color="auto"/>
            <w:bottom w:val="none" w:sz="0" w:space="0" w:color="auto"/>
            <w:right w:val="none" w:sz="0" w:space="0" w:color="auto"/>
          </w:divBdr>
        </w:div>
        <w:div w:id="1323388189">
          <w:marLeft w:val="640"/>
          <w:marRight w:val="0"/>
          <w:marTop w:val="0"/>
          <w:marBottom w:val="0"/>
          <w:divBdr>
            <w:top w:val="none" w:sz="0" w:space="0" w:color="auto"/>
            <w:left w:val="none" w:sz="0" w:space="0" w:color="auto"/>
            <w:bottom w:val="none" w:sz="0" w:space="0" w:color="auto"/>
            <w:right w:val="none" w:sz="0" w:space="0" w:color="auto"/>
          </w:divBdr>
        </w:div>
        <w:div w:id="1899895003">
          <w:marLeft w:val="640"/>
          <w:marRight w:val="0"/>
          <w:marTop w:val="0"/>
          <w:marBottom w:val="0"/>
          <w:divBdr>
            <w:top w:val="none" w:sz="0" w:space="0" w:color="auto"/>
            <w:left w:val="none" w:sz="0" w:space="0" w:color="auto"/>
            <w:bottom w:val="none" w:sz="0" w:space="0" w:color="auto"/>
            <w:right w:val="none" w:sz="0" w:space="0" w:color="auto"/>
          </w:divBdr>
        </w:div>
        <w:div w:id="134223625">
          <w:marLeft w:val="640"/>
          <w:marRight w:val="0"/>
          <w:marTop w:val="0"/>
          <w:marBottom w:val="0"/>
          <w:divBdr>
            <w:top w:val="none" w:sz="0" w:space="0" w:color="auto"/>
            <w:left w:val="none" w:sz="0" w:space="0" w:color="auto"/>
            <w:bottom w:val="none" w:sz="0" w:space="0" w:color="auto"/>
            <w:right w:val="none" w:sz="0" w:space="0" w:color="auto"/>
          </w:divBdr>
        </w:div>
        <w:div w:id="946885071">
          <w:marLeft w:val="640"/>
          <w:marRight w:val="0"/>
          <w:marTop w:val="0"/>
          <w:marBottom w:val="0"/>
          <w:divBdr>
            <w:top w:val="none" w:sz="0" w:space="0" w:color="auto"/>
            <w:left w:val="none" w:sz="0" w:space="0" w:color="auto"/>
            <w:bottom w:val="none" w:sz="0" w:space="0" w:color="auto"/>
            <w:right w:val="none" w:sz="0" w:space="0" w:color="auto"/>
          </w:divBdr>
        </w:div>
        <w:div w:id="61753084">
          <w:marLeft w:val="640"/>
          <w:marRight w:val="0"/>
          <w:marTop w:val="0"/>
          <w:marBottom w:val="0"/>
          <w:divBdr>
            <w:top w:val="none" w:sz="0" w:space="0" w:color="auto"/>
            <w:left w:val="none" w:sz="0" w:space="0" w:color="auto"/>
            <w:bottom w:val="none" w:sz="0" w:space="0" w:color="auto"/>
            <w:right w:val="none" w:sz="0" w:space="0" w:color="auto"/>
          </w:divBdr>
        </w:div>
        <w:div w:id="1429152129">
          <w:marLeft w:val="640"/>
          <w:marRight w:val="0"/>
          <w:marTop w:val="0"/>
          <w:marBottom w:val="0"/>
          <w:divBdr>
            <w:top w:val="none" w:sz="0" w:space="0" w:color="auto"/>
            <w:left w:val="none" w:sz="0" w:space="0" w:color="auto"/>
            <w:bottom w:val="none" w:sz="0" w:space="0" w:color="auto"/>
            <w:right w:val="none" w:sz="0" w:space="0" w:color="auto"/>
          </w:divBdr>
        </w:div>
        <w:div w:id="1465810555">
          <w:marLeft w:val="640"/>
          <w:marRight w:val="0"/>
          <w:marTop w:val="0"/>
          <w:marBottom w:val="0"/>
          <w:divBdr>
            <w:top w:val="none" w:sz="0" w:space="0" w:color="auto"/>
            <w:left w:val="none" w:sz="0" w:space="0" w:color="auto"/>
            <w:bottom w:val="none" w:sz="0" w:space="0" w:color="auto"/>
            <w:right w:val="none" w:sz="0" w:space="0" w:color="auto"/>
          </w:divBdr>
        </w:div>
        <w:div w:id="1621373866">
          <w:marLeft w:val="640"/>
          <w:marRight w:val="0"/>
          <w:marTop w:val="0"/>
          <w:marBottom w:val="0"/>
          <w:divBdr>
            <w:top w:val="none" w:sz="0" w:space="0" w:color="auto"/>
            <w:left w:val="none" w:sz="0" w:space="0" w:color="auto"/>
            <w:bottom w:val="none" w:sz="0" w:space="0" w:color="auto"/>
            <w:right w:val="none" w:sz="0" w:space="0" w:color="auto"/>
          </w:divBdr>
        </w:div>
        <w:div w:id="523908941">
          <w:marLeft w:val="640"/>
          <w:marRight w:val="0"/>
          <w:marTop w:val="0"/>
          <w:marBottom w:val="0"/>
          <w:divBdr>
            <w:top w:val="none" w:sz="0" w:space="0" w:color="auto"/>
            <w:left w:val="none" w:sz="0" w:space="0" w:color="auto"/>
            <w:bottom w:val="none" w:sz="0" w:space="0" w:color="auto"/>
            <w:right w:val="none" w:sz="0" w:space="0" w:color="auto"/>
          </w:divBdr>
        </w:div>
        <w:div w:id="494955275">
          <w:marLeft w:val="640"/>
          <w:marRight w:val="0"/>
          <w:marTop w:val="0"/>
          <w:marBottom w:val="0"/>
          <w:divBdr>
            <w:top w:val="none" w:sz="0" w:space="0" w:color="auto"/>
            <w:left w:val="none" w:sz="0" w:space="0" w:color="auto"/>
            <w:bottom w:val="none" w:sz="0" w:space="0" w:color="auto"/>
            <w:right w:val="none" w:sz="0" w:space="0" w:color="auto"/>
          </w:divBdr>
        </w:div>
        <w:div w:id="942342877">
          <w:marLeft w:val="640"/>
          <w:marRight w:val="0"/>
          <w:marTop w:val="0"/>
          <w:marBottom w:val="0"/>
          <w:divBdr>
            <w:top w:val="none" w:sz="0" w:space="0" w:color="auto"/>
            <w:left w:val="none" w:sz="0" w:space="0" w:color="auto"/>
            <w:bottom w:val="none" w:sz="0" w:space="0" w:color="auto"/>
            <w:right w:val="none" w:sz="0" w:space="0" w:color="auto"/>
          </w:divBdr>
        </w:div>
        <w:div w:id="1361275540">
          <w:marLeft w:val="640"/>
          <w:marRight w:val="0"/>
          <w:marTop w:val="0"/>
          <w:marBottom w:val="0"/>
          <w:divBdr>
            <w:top w:val="none" w:sz="0" w:space="0" w:color="auto"/>
            <w:left w:val="none" w:sz="0" w:space="0" w:color="auto"/>
            <w:bottom w:val="none" w:sz="0" w:space="0" w:color="auto"/>
            <w:right w:val="none" w:sz="0" w:space="0" w:color="auto"/>
          </w:divBdr>
        </w:div>
        <w:div w:id="1715692795">
          <w:marLeft w:val="640"/>
          <w:marRight w:val="0"/>
          <w:marTop w:val="0"/>
          <w:marBottom w:val="0"/>
          <w:divBdr>
            <w:top w:val="none" w:sz="0" w:space="0" w:color="auto"/>
            <w:left w:val="none" w:sz="0" w:space="0" w:color="auto"/>
            <w:bottom w:val="none" w:sz="0" w:space="0" w:color="auto"/>
            <w:right w:val="none" w:sz="0" w:space="0" w:color="auto"/>
          </w:divBdr>
        </w:div>
        <w:div w:id="551889624">
          <w:marLeft w:val="640"/>
          <w:marRight w:val="0"/>
          <w:marTop w:val="0"/>
          <w:marBottom w:val="0"/>
          <w:divBdr>
            <w:top w:val="none" w:sz="0" w:space="0" w:color="auto"/>
            <w:left w:val="none" w:sz="0" w:space="0" w:color="auto"/>
            <w:bottom w:val="none" w:sz="0" w:space="0" w:color="auto"/>
            <w:right w:val="none" w:sz="0" w:space="0" w:color="auto"/>
          </w:divBdr>
        </w:div>
        <w:div w:id="1125198924">
          <w:marLeft w:val="640"/>
          <w:marRight w:val="0"/>
          <w:marTop w:val="0"/>
          <w:marBottom w:val="0"/>
          <w:divBdr>
            <w:top w:val="none" w:sz="0" w:space="0" w:color="auto"/>
            <w:left w:val="none" w:sz="0" w:space="0" w:color="auto"/>
            <w:bottom w:val="none" w:sz="0" w:space="0" w:color="auto"/>
            <w:right w:val="none" w:sz="0" w:space="0" w:color="auto"/>
          </w:divBdr>
        </w:div>
        <w:div w:id="1682779392">
          <w:marLeft w:val="640"/>
          <w:marRight w:val="0"/>
          <w:marTop w:val="0"/>
          <w:marBottom w:val="0"/>
          <w:divBdr>
            <w:top w:val="none" w:sz="0" w:space="0" w:color="auto"/>
            <w:left w:val="none" w:sz="0" w:space="0" w:color="auto"/>
            <w:bottom w:val="none" w:sz="0" w:space="0" w:color="auto"/>
            <w:right w:val="none" w:sz="0" w:space="0" w:color="auto"/>
          </w:divBdr>
        </w:div>
        <w:div w:id="2025203355">
          <w:marLeft w:val="640"/>
          <w:marRight w:val="0"/>
          <w:marTop w:val="0"/>
          <w:marBottom w:val="0"/>
          <w:divBdr>
            <w:top w:val="none" w:sz="0" w:space="0" w:color="auto"/>
            <w:left w:val="none" w:sz="0" w:space="0" w:color="auto"/>
            <w:bottom w:val="none" w:sz="0" w:space="0" w:color="auto"/>
            <w:right w:val="none" w:sz="0" w:space="0" w:color="auto"/>
          </w:divBdr>
        </w:div>
        <w:div w:id="243298015">
          <w:marLeft w:val="640"/>
          <w:marRight w:val="0"/>
          <w:marTop w:val="0"/>
          <w:marBottom w:val="0"/>
          <w:divBdr>
            <w:top w:val="none" w:sz="0" w:space="0" w:color="auto"/>
            <w:left w:val="none" w:sz="0" w:space="0" w:color="auto"/>
            <w:bottom w:val="none" w:sz="0" w:space="0" w:color="auto"/>
            <w:right w:val="none" w:sz="0" w:space="0" w:color="auto"/>
          </w:divBdr>
        </w:div>
        <w:div w:id="87435514">
          <w:marLeft w:val="640"/>
          <w:marRight w:val="0"/>
          <w:marTop w:val="0"/>
          <w:marBottom w:val="0"/>
          <w:divBdr>
            <w:top w:val="none" w:sz="0" w:space="0" w:color="auto"/>
            <w:left w:val="none" w:sz="0" w:space="0" w:color="auto"/>
            <w:bottom w:val="none" w:sz="0" w:space="0" w:color="auto"/>
            <w:right w:val="none" w:sz="0" w:space="0" w:color="auto"/>
          </w:divBdr>
        </w:div>
        <w:div w:id="372000271">
          <w:marLeft w:val="640"/>
          <w:marRight w:val="0"/>
          <w:marTop w:val="0"/>
          <w:marBottom w:val="0"/>
          <w:divBdr>
            <w:top w:val="none" w:sz="0" w:space="0" w:color="auto"/>
            <w:left w:val="none" w:sz="0" w:space="0" w:color="auto"/>
            <w:bottom w:val="none" w:sz="0" w:space="0" w:color="auto"/>
            <w:right w:val="none" w:sz="0" w:space="0" w:color="auto"/>
          </w:divBdr>
        </w:div>
        <w:div w:id="932931091">
          <w:marLeft w:val="640"/>
          <w:marRight w:val="0"/>
          <w:marTop w:val="0"/>
          <w:marBottom w:val="0"/>
          <w:divBdr>
            <w:top w:val="none" w:sz="0" w:space="0" w:color="auto"/>
            <w:left w:val="none" w:sz="0" w:space="0" w:color="auto"/>
            <w:bottom w:val="none" w:sz="0" w:space="0" w:color="auto"/>
            <w:right w:val="none" w:sz="0" w:space="0" w:color="auto"/>
          </w:divBdr>
        </w:div>
        <w:div w:id="477189942">
          <w:marLeft w:val="640"/>
          <w:marRight w:val="0"/>
          <w:marTop w:val="0"/>
          <w:marBottom w:val="0"/>
          <w:divBdr>
            <w:top w:val="none" w:sz="0" w:space="0" w:color="auto"/>
            <w:left w:val="none" w:sz="0" w:space="0" w:color="auto"/>
            <w:bottom w:val="none" w:sz="0" w:space="0" w:color="auto"/>
            <w:right w:val="none" w:sz="0" w:space="0" w:color="auto"/>
          </w:divBdr>
        </w:div>
        <w:div w:id="1318458177">
          <w:marLeft w:val="640"/>
          <w:marRight w:val="0"/>
          <w:marTop w:val="0"/>
          <w:marBottom w:val="0"/>
          <w:divBdr>
            <w:top w:val="none" w:sz="0" w:space="0" w:color="auto"/>
            <w:left w:val="none" w:sz="0" w:space="0" w:color="auto"/>
            <w:bottom w:val="none" w:sz="0" w:space="0" w:color="auto"/>
            <w:right w:val="none" w:sz="0" w:space="0" w:color="auto"/>
          </w:divBdr>
        </w:div>
        <w:div w:id="966591447">
          <w:marLeft w:val="640"/>
          <w:marRight w:val="0"/>
          <w:marTop w:val="0"/>
          <w:marBottom w:val="0"/>
          <w:divBdr>
            <w:top w:val="none" w:sz="0" w:space="0" w:color="auto"/>
            <w:left w:val="none" w:sz="0" w:space="0" w:color="auto"/>
            <w:bottom w:val="none" w:sz="0" w:space="0" w:color="auto"/>
            <w:right w:val="none" w:sz="0" w:space="0" w:color="auto"/>
          </w:divBdr>
        </w:div>
        <w:div w:id="1485660520">
          <w:marLeft w:val="640"/>
          <w:marRight w:val="0"/>
          <w:marTop w:val="0"/>
          <w:marBottom w:val="0"/>
          <w:divBdr>
            <w:top w:val="none" w:sz="0" w:space="0" w:color="auto"/>
            <w:left w:val="none" w:sz="0" w:space="0" w:color="auto"/>
            <w:bottom w:val="none" w:sz="0" w:space="0" w:color="auto"/>
            <w:right w:val="none" w:sz="0" w:space="0" w:color="auto"/>
          </w:divBdr>
        </w:div>
        <w:div w:id="1693454576">
          <w:marLeft w:val="640"/>
          <w:marRight w:val="0"/>
          <w:marTop w:val="0"/>
          <w:marBottom w:val="0"/>
          <w:divBdr>
            <w:top w:val="none" w:sz="0" w:space="0" w:color="auto"/>
            <w:left w:val="none" w:sz="0" w:space="0" w:color="auto"/>
            <w:bottom w:val="none" w:sz="0" w:space="0" w:color="auto"/>
            <w:right w:val="none" w:sz="0" w:space="0" w:color="auto"/>
          </w:divBdr>
        </w:div>
        <w:div w:id="1428116743">
          <w:marLeft w:val="640"/>
          <w:marRight w:val="0"/>
          <w:marTop w:val="0"/>
          <w:marBottom w:val="0"/>
          <w:divBdr>
            <w:top w:val="none" w:sz="0" w:space="0" w:color="auto"/>
            <w:left w:val="none" w:sz="0" w:space="0" w:color="auto"/>
            <w:bottom w:val="none" w:sz="0" w:space="0" w:color="auto"/>
            <w:right w:val="none" w:sz="0" w:space="0" w:color="auto"/>
          </w:divBdr>
        </w:div>
        <w:div w:id="17701563">
          <w:marLeft w:val="640"/>
          <w:marRight w:val="0"/>
          <w:marTop w:val="0"/>
          <w:marBottom w:val="0"/>
          <w:divBdr>
            <w:top w:val="none" w:sz="0" w:space="0" w:color="auto"/>
            <w:left w:val="none" w:sz="0" w:space="0" w:color="auto"/>
            <w:bottom w:val="none" w:sz="0" w:space="0" w:color="auto"/>
            <w:right w:val="none" w:sz="0" w:space="0" w:color="auto"/>
          </w:divBdr>
        </w:div>
        <w:div w:id="142935565">
          <w:marLeft w:val="640"/>
          <w:marRight w:val="0"/>
          <w:marTop w:val="0"/>
          <w:marBottom w:val="0"/>
          <w:divBdr>
            <w:top w:val="none" w:sz="0" w:space="0" w:color="auto"/>
            <w:left w:val="none" w:sz="0" w:space="0" w:color="auto"/>
            <w:bottom w:val="none" w:sz="0" w:space="0" w:color="auto"/>
            <w:right w:val="none" w:sz="0" w:space="0" w:color="auto"/>
          </w:divBdr>
        </w:div>
        <w:div w:id="870000842">
          <w:marLeft w:val="640"/>
          <w:marRight w:val="0"/>
          <w:marTop w:val="0"/>
          <w:marBottom w:val="0"/>
          <w:divBdr>
            <w:top w:val="none" w:sz="0" w:space="0" w:color="auto"/>
            <w:left w:val="none" w:sz="0" w:space="0" w:color="auto"/>
            <w:bottom w:val="none" w:sz="0" w:space="0" w:color="auto"/>
            <w:right w:val="none" w:sz="0" w:space="0" w:color="auto"/>
          </w:divBdr>
        </w:div>
        <w:div w:id="1591351449">
          <w:marLeft w:val="640"/>
          <w:marRight w:val="0"/>
          <w:marTop w:val="0"/>
          <w:marBottom w:val="0"/>
          <w:divBdr>
            <w:top w:val="none" w:sz="0" w:space="0" w:color="auto"/>
            <w:left w:val="none" w:sz="0" w:space="0" w:color="auto"/>
            <w:bottom w:val="none" w:sz="0" w:space="0" w:color="auto"/>
            <w:right w:val="none" w:sz="0" w:space="0" w:color="auto"/>
          </w:divBdr>
        </w:div>
        <w:div w:id="872889637">
          <w:marLeft w:val="640"/>
          <w:marRight w:val="0"/>
          <w:marTop w:val="0"/>
          <w:marBottom w:val="0"/>
          <w:divBdr>
            <w:top w:val="none" w:sz="0" w:space="0" w:color="auto"/>
            <w:left w:val="none" w:sz="0" w:space="0" w:color="auto"/>
            <w:bottom w:val="none" w:sz="0" w:space="0" w:color="auto"/>
            <w:right w:val="none" w:sz="0" w:space="0" w:color="auto"/>
          </w:divBdr>
        </w:div>
        <w:div w:id="1362825405">
          <w:marLeft w:val="640"/>
          <w:marRight w:val="0"/>
          <w:marTop w:val="0"/>
          <w:marBottom w:val="0"/>
          <w:divBdr>
            <w:top w:val="none" w:sz="0" w:space="0" w:color="auto"/>
            <w:left w:val="none" w:sz="0" w:space="0" w:color="auto"/>
            <w:bottom w:val="none" w:sz="0" w:space="0" w:color="auto"/>
            <w:right w:val="none" w:sz="0" w:space="0" w:color="auto"/>
          </w:divBdr>
        </w:div>
        <w:div w:id="1005673486">
          <w:marLeft w:val="640"/>
          <w:marRight w:val="0"/>
          <w:marTop w:val="0"/>
          <w:marBottom w:val="0"/>
          <w:divBdr>
            <w:top w:val="none" w:sz="0" w:space="0" w:color="auto"/>
            <w:left w:val="none" w:sz="0" w:space="0" w:color="auto"/>
            <w:bottom w:val="none" w:sz="0" w:space="0" w:color="auto"/>
            <w:right w:val="none" w:sz="0" w:space="0" w:color="auto"/>
          </w:divBdr>
        </w:div>
        <w:div w:id="863397658">
          <w:marLeft w:val="640"/>
          <w:marRight w:val="0"/>
          <w:marTop w:val="0"/>
          <w:marBottom w:val="0"/>
          <w:divBdr>
            <w:top w:val="none" w:sz="0" w:space="0" w:color="auto"/>
            <w:left w:val="none" w:sz="0" w:space="0" w:color="auto"/>
            <w:bottom w:val="none" w:sz="0" w:space="0" w:color="auto"/>
            <w:right w:val="none" w:sz="0" w:space="0" w:color="auto"/>
          </w:divBdr>
        </w:div>
        <w:div w:id="1958487461">
          <w:marLeft w:val="640"/>
          <w:marRight w:val="0"/>
          <w:marTop w:val="0"/>
          <w:marBottom w:val="0"/>
          <w:divBdr>
            <w:top w:val="none" w:sz="0" w:space="0" w:color="auto"/>
            <w:left w:val="none" w:sz="0" w:space="0" w:color="auto"/>
            <w:bottom w:val="none" w:sz="0" w:space="0" w:color="auto"/>
            <w:right w:val="none" w:sz="0" w:space="0" w:color="auto"/>
          </w:divBdr>
        </w:div>
        <w:div w:id="1100952655">
          <w:marLeft w:val="640"/>
          <w:marRight w:val="0"/>
          <w:marTop w:val="0"/>
          <w:marBottom w:val="0"/>
          <w:divBdr>
            <w:top w:val="none" w:sz="0" w:space="0" w:color="auto"/>
            <w:left w:val="none" w:sz="0" w:space="0" w:color="auto"/>
            <w:bottom w:val="none" w:sz="0" w:space="0" w:color="auto"/>
            <w:right w:val="none" w:sz="0" w:space="0" w:color="auto"/>
          </w:divBdr>
        </w:div>
        <w:div w:id="1232499030">
          <w:marLeft w:val="640"/>
          <w:marRight w:val="0"/>
          <w:marTop w:val="0"/>
          <w:marBottom w:val="0"/>
          <w:divBdr>
            <w:top w:val="none" w:sz="0" w:space="0" w:color="auto"/>
            <w:left w:val="none" w:sz="0" w:space="0" w:color="auto"/>
            <w:bottom w:val="none" w:sz="0" w:space="0" w:color="auto"/>
            <w:right w:val="none" w:sz="0" w:space="0" w:color="auto"/>
          </w:divBdr>
        </w:div>
        <w:div w:id="379742422">
          <w:marLeft w:val="640"/>
          <w:marRight w:val="0"/>
          <w:marTop w:val="0"/>
          <w:marBottom w:val="0"/>
          <w:divBdr>
            <w:top w:val="none" w:sz="0" w:space="0" w:color="auto"/>
            <w:left w:val="none" w:sz="0" w:space="0" w:color="auto"/>
            <w:bottom w:val="none" w:sz="0" w:space="0" w:color="auto"/>
            <w:right w:val="none" w:sz="0" w:space="0" w:color="auto"/>
          </w:divBdr>
        </w:div>
        <w:div w:id="228196545">
          <w:marLeft w:val="640"/>
          <w:marRight w:val="0"/>
          <w:marTop w:val="0"/>
          <w:marBottom w:val="0"/>
          <w:divBdr>
            <w:top w:val="none" w:sz="0" w:space="0" w:color="auto"/>
            <w:left w:val="none" w:sz="0" w:space="0" w:color="auto"/>
            <w:bottom w:val="none" w:sz="0" w:space="0" w:color="auto"/>
            <w:right w:val="none" w:sz="0" w:space="0" w:color="auto"/>
          </w:divBdr>
        </w:div>
        <w:div w:id="9306470">
          <w:marLeft w:val="640"/>
          <w:marRight w:val="0"/>
          <w:marTop w:val="0"/>
          <w:marBottom w:val="0"/>
          <w:divBdr>
            <w:top w:val="none" w:sz="0" w:space="0" w:color="auto"/>
            <w:left w:val="none" w:sz="0" w:space="0" w:color="auto"/>
            <w:bottom w:val="none" w:sz="0" w:space="0" w:color="auto"/>
            <w:right w:val="none" w:sz="0" w:space="0" w:color="auto"/>
          </w:divBdr>
        </w:div>
        <w:div w:id="762729952">
          <w:marLeft w:val="640"/>
          <w:marRight w:val="0"/>
          <w:marTop w:val="0"/>
          <w:marBottom w:val="0"/>
          <w:divBdr>
            <w:top w:val="none" w:sz="0" w:space="0" w:color="auto"/>
            <w:left w:val="none" w:sz="0" w:space="0" w:color="auto"/>
            <w:bottom w:val="none" w:sz="0" w:space="0" w:color="auto"/>
            <w:right w:val="none" w:sz="0" w:space="0" w:color="auto"/>
          </w:divBdr>
        </w:div>
        <w:div w:id="352852888">
          <w:marLeft w:val="640"/>
          <w:marRight w:val="0"/>
          <w:marTop w:val="0"/>
          <w:marBottom w:val="0"/>
          <w:divBdr>
            <w:top w:val="none" w:sz="0" w:space="0" w:color="auto"/>
            <w:left w:val="none" w:sz="0" w:space="0" w:color="auto"/>
            <w:bottom w:val="none" w:sz="0" w:space="0" w:color="auto"/>
            <w:right w:val="none" w:sz="0" w:space="0" w:color="auto"/>
          </w:divBdr>
        </w:div>
        <w:div w:id="765073774">
          <w:marLeft w:val="640"/>
          <w:marRight w:val="0"/>
          <w:marTop w:val="0"/>
          <w:marBottom w:val="0"/>
          <w:divBdr>
            <w:top w:val="none" w:sz="0" w:space="0" w:color="auto"/>
            <w:left w:val="none" w:sz="0" w:space="0" w:color="auto"/>
            <w:bottom w:val="none" w:sz="0" w:space="0" w:color="auto"/>
            <w:right w:val="none" w:sz="0" w:space="0" w:color="auto"/>
          </w:divBdr>
        </w:div>
        <w:div w:id="280235677">
          <w:marLeft w:val="640"/>
          <w:marRight w:val="0"/>
          <w:marTop w:val="0"/>
          <w:marBottom w:val="0"/>
          <w:divBdr>
            <w:top w:val="none" w:sz="0" w:space="0" w:color="auto"/>
            <w:left w:val="none" w:sz="0" w:space="0" w:color="auto"/>
            <w:bottom w:val="none" w:sz="0" w:space="0" w:color="auto"/>
            <w:right w:val="none" w:sz="0" w:space="0" w:color="auto"/>
          </w:divBdr>
        </w:div>
        <w:div w:id="714962742">
          <w:marLeft w:val="640"/>
          <w:marRight w:val="0"/>
          <w:marTop w:val="0"/>
          <w:marBottom w:val="0"/>
          <w:divBdr>
            <w:top w:val="none" w:sz="0" w:space="0" w:color="auto"/>
            <w:left w:val="none" w:sz="0" w:space="0" w:color="auto"/>
            <w:bottom w:val="none" w:sz="0" w:space="0" w:color="auto"/>
            <w:right w:val="none" w:sz="0" w:space="0" w:color="auto"/>
          </w:divBdr>
        </w:div>
        <w:div w:id="1814324656">
          <w:marLeft w:val="640"/>
          <w:marRight w:val="0"/>
          <w:marTop w:val="0"/>
          <w:marBottom w:val="0"/>
          <w:divBdr>
            <w:top w:val="none" w:sz="0" w:space="0" w:color="auto"/>
            <w:left w:val="none" w:sz="0" w:space="0" w:color="auto"/>
            <w:bottom w:val="none" w:sz="0" w:space="0" w:color="auto"/>
            <w:right w:val="none" w:sz="0" w:space="0" w:color="auto"/>
          </w:divBdr>
        </w:div>
        <w:div w:id="1128937213">
          <w:marLeft w:val="640"/>
          <w:marRight w:val="0"/>
          <w:marTop w:val="0"/>
          <w:marBottom w:val="0"/>
          <w:divBdr>
            <w:top w:val="none" w:sz="0" w:space="0" w:color="auto"/>
            <w:left w:val="none" w:sz="0" w:space="0" w:color="auto"/>
            <w:bottom w:val="none" w:sz="0" w:space="0" w:color="auto"/>
            <w:right w:val="none" w:sz="0" w:space="0" w:color="auto"/>
          </w:divBdr>
        </w:div>
        <w:div w:id="572858058">
          <w:marLeft w:val="640"/>
          <w:marRight w:val="0"/>
          <w:marTop w:val="0"/>
          <w:marBottom w:val="0"/>
          <w:divBdr>
            <w:top w:val="none" w:sz="0" w:space="0" w:color="auto"/>
            <w:left w:val="none" w:sz="0" w:space="0" w:color="auto"/>
            <w:bottom w:val="none" w:sz="0" w:space="0" w:color="auto"/>
            <w:right w:val="none" w:sz="0" w:space="0" w:color="auto"/>
          </w:divBdr>
        </w:div>
        <w:div w:id="1009715780">
          <w:marLeft w:val="640"/>
          <w:marRight w:val="0"/>
          <w:marTop w:val="0"/>
          <w:marBottom w:val="0"/>
          <w:divBdr>
            <w:top w:val="none" w:sz="0" w:space="0" w:color="auto"/>
            <w:left w:val="none" w:sz="0" w:space="0" w:color="auto"/>
            <w:bottom w:val="none" w:sz="0" w:space="0" w:color="auto"/>
            <w:right w:val="none" w:sz="0" w:space="0" w:color="auto"/>
          </w:divBdr>
        </w:div>
        <w:div w:id="1866090052">
          <w:marLeft w:val="640"/>
          <w:marRight w:val="0"/>
          <w:marTop w:val="0"/>
          <w:marBottom w:val="0"/>
          <w:divBdr>
            <w:top w:val="none" w:sz="0" w:space="0" w:color="auto"/>
            <w:left w:val="none" w:sz="0" w:space="0" w:color="auto"/>
            <w:bottom w:val="none" w:sz="0" w:space="0" w:color="auto"/>
            <w:right w:val="none" w:sz="0" w:space="0" w:color="auto"/>
          </w:divBdr>
        </w:div>
        <w:div w:id="1227296533">
          <w:marLeft w:val="640"/>
          <w:marRight w:val="0"/>
          <w:marTop w:val="0"/>
          <w:marBottom w:val="0"/>
          <w:divBdr>
            <w:top w:val="none" w:sz="0" w:space="0" w:color="auto"/>
            <w:left w:val="none" w:sz="0" w:space="0" w:color="auto"/>
            <w:bottom w:val="none" w:sz="0" w:space="0" w:color="auto"/>
            <w:right w:val="none" w:sz="0" w:space="0" w:color="auto"/>
          </w:divBdr>
        </w:div>
        <w:div w:id="680856024">
          <w:marLeft w:val="640"/>
          <w:marRight w:val="0"/>
          <w:marTop w:val="0"/>
          <w:marBottom w:val="0"/>
          <w:divBdr>
            <w:top w:val="none" w:sz="0" w:space="0" w:color="auto"/>
            <w:left w:val="none" w:sz="0" w:space="0" w:color="auto"/>
            <w:bottom w:val="none" w:sz="0" w:space="0" w:color="auto"/>
            <w:right w:val="none" w:sz="0" w:space="0" w:color="auto"/>
          </w:divBdr>
        </w:div>
        <w:div w:id="1097676283">
          <w:marLeft w:val="640"/>
          <w:marRight w:val="0"/>
          <w:marTop w:val="0"/>
          <w:marBottom w:val="0"/>
          <w:divBdr>
            <w:top w:val="none" w:sz="0" w:space="0" w:color="auto"/>
            <w:left w:val="none" w:sz="0" w:space="0" w:color="auto"/>
            <w:bottom w:val="none" w:sz="0" w:space="0" w:color="auto"/>
            <w:right w:val="none" w:sz="0" w:space="0" w:color="auto"/>
          </w:divBdr>
        </w:div>
        <w:div w:id="2135442484">
          <w:marLeft w:val="640"/>
          <w:marRight w:val="0"/>
          <w:marTop w:val="0"/>
          <w:marBottom w:val="0"/>
          <w:divBdr>
            <w:top w:val="none" w:sz="0" w:space="0" w:color="auto"/>
            <w:left w:val="none" w:sz="0" w:space="0" w:color="auto"/>
            <w:bottom w:val="none" w:sz="0" w:space="0" w:color="auto"/>
            <w:right w:val="none" w:sz="0" w:space="0" w:color="auto"/>
          </w:divBdr>
        </w:div>
        <w:div w:id="643000152">
          <w:marLeft w:val="640"/>
          <w:marRight w:val="0"/>
          <w:marTop w:val="0"/>
          <w:marBottom w:val="0"/>
          <w:divBdr>
            <w:top w:val="none" w:sz="0" w:space="0" w:color="auto"/>
            <w:left w:val="none" w:sz="0" w:space="0" w:color="auto"/>
            <w:bottom w:val="none" w:sz="0" w:space="0" w:color="auto"/>
            <w:right w:val="none" w:sz="0" w:space="0" w:color="auto"/>
          </w:divBdr>
        </w:div>
        <w:div w:id="1274051916">
          <w:marLeft w:val="640"/>
          <w:marRight w:val="0"/>
          <w:marTop w:val="0"/>
          <w:marBottom w:val="0"/>
          <w:divBdr>
            <w:top w:val="none" w:sz="0" w:space="0" w:color="auto"/>
            <w:left w:val="none" w:sz="0" w:space="0" w:color="auto"/>
            <w:bottom w:val="none" w:sz="0" w:space="0" w:color="auto"/>
            <w:right w:val="none" w:sz="0" w:space="0" w:color="auto"/>
          </w:divBdr>
        </w:div>
        <w:div w:id="119954059">
          <w:marLeft w:val="640"/>
          <w:marRight w:val="0"/>
          <w:marTop w:val="0"/>
          <w:marBottom w:val="0"/>
          <w:divBdr>
            <w:top w:val="none" w:sz="0" w:space="0" w:color="auto"/>
            <w:left w:val="none" w:sz="0" w:space="0" w:color="auto"/>
            <w:bottom w:val="none" w:sz="0" w:space="0" w:color="auto"/>
            <w:right w:val="none" w:sz="0" w:space="0" w:color="auto"/>
          </w:divBdr>
        </w:div>
        <w:div w:id="398093179">
          <w:marLeft w:val="640"/>
          <w:marRight w:val="0"/>
          <w:marTop w:val="0"/>
          <w:marBottom w:val="0"/>
          <w:divBdr>
            <w:top w:val="none" w:sz="0" w:space="0" w:color="auto"/>
            <w:left w:val="none" w:sz="0" w:space="0" w:color="auto"/>
            <w:bottom w:val="none" w:sz="0" w:space="0" w:color="auto"/>
            <w:right w:val="none" w:sz="0" w:space="0" w:color="auto"/>
          </w:divBdr>
        </w:div>
        <w:div w:id="2018799513">
          <w:marLeft w:val="640"/>
          <w:marRight w:val="0"/>
          <w:marTop w:val="0"/>
          <w:marBottom w:val="0"/>
          <w:divBdr>
            <w:top w:val="none" w:sz="0" w:space="0" w:color="auto"/>
            <w:left w:val="none" w:sz="0" w:space="0" w:color="auto"/>
            <w:bottom w:val="none" w:sz="0" w:space="0" w:color="auto"/>
            <w:right w:val="none" w:sz="0" w:space="0" w:color="auto"/>
          </w:divBdr>
        </w:div>
        <w:div w:id="1603881653">
          <w:marLeft w:val="640"/>
          <w:marRight w:val="0"/>
          <w:marTop w:val="0"/>
          <w:marBottom w:val="0"/>
          <w:divBdr>
            <w:top w:val="none" w:sz="0" w:space="0" w:color="auto"/>
            <w:left w:val="none" w:sz="0" w:space="0" w:color="auto"/>
            <w:bottom w:val="none" w:sz="0" w:space="0" w:color="auto"/>
            <w:right w:val="none" w:sz="0" w:space="0" w:color="auto"/>
          </w:divBdr>
        </w:div>
        <w:div w:id="412552467">
          <w:marLeft w:val="640"/>
          <w:marRight w:val="0"/>
          <w:marTop w:val="0"/>
          <w:marBottom w:val="0"/>
          <w:divBdr>
            <w:top w:val="none" w:sz="0" w:space="0" w:color="auto"/>
            <w:left w:val="none" w:sz="0" w:space="0" w:color="auto"/>
            <w:bottom w:val="none" w:sz="0" w:space="0" w:color="auto"/>
            <w:right w:val="none" w:sz="0" w:space="0" w:color="auto"/>
          </w:divBdr>
        </w:div>
        <w:div w:id="724908254">
          <w:marLeft w:val="640"/>
          <w:marRight w:val="0"/>
          <w:marTop w:val="0"/>
          <w:marBottom w:val="0"/>
          <w:divBdr>
            <w:top w:val="none" w:sz="0" w:space="0" w:color="auto"/>
            <w:left w:val="none" w:sz="0" w:space="0" w:color="auto"/>
            <w:bottom w:val="none" w:sz="0" w:space="0" w:color="auto"/>
            <w:right w:val="none" w:sz="0" w:space="0" w:color="auto"/>
          </w:divBdr>
        </w:div>
        <w:div w:id="1190297017">
          <w:marLeft w:val="640"/>
          <w:marRight w:val="0"/>
          <w:marTop w:val="0"/>
          <w:marBottom w:val="0"/>
          <w:divBdr>
            <w:top w:val="none" w:sz="0" w:space="0" w:color="auto"/>
            <w:left w:val="none" w:sz="0" w:space="0" w:color="auto"/>
            <w:bottom w:val="none" w:sz="0" w:space="0" w:color="auto"/>
            <w:right w:val="none" w:sz="0" w:space="0" w:color="auto"/>
          </w:divBdr>
        </w:div>
        <w:div w:id="1339498296">
          <w:marLeft w:val="640"/>
          <w:marRight w:val="0"/>
          <w:marTop w:val="0"/>
          <w:marBottom w:val="0"/>
          <w:divBdr>
            <w:top w:val="none" w:sz="0" w:space="0" w:color="auto"/>
            <w:left w:val="none" w:sz="0" w:space="0" w:color="auto"/>
            <w:bottom w:val="none" w:sz="0" w:space="0" w:color="auto"/>
            <w:right w:val="none" w:sz="0" w:space="0" w:color="auto"/>
          </w:divBdr>
        </w:div>
        <w:div w:id="663817610">
          <w:marLeft w:val="640"/>
          <w:marRight w:val="0"/>
          <w:marTop w:val="0"/>
          <w:marBottom w:val="0"/>
          <w:divBdr>
            <w:top w:val="none" w:sz="0" w:space="0" w:color="auto"/>
            <w:left w:val="none" w:sz="0" w:space="0" w:color="auto"/>
            <w:bottom w:val="none" w:sz="0" w:space="0" w:color="auto"/>
            <w:right w:val="none" w:sz="0" w:space="0" w:color="auto"/>
          </w:divBdr>
        </w:div>
        <w:div w:id="1731876411">
          <w:marLeft w:val="640"/>
          <w:marRight w:val="0"/>
          <w:marTop w:val="0"/>
          <w:marBottom w:val="0"/>
          <w:divBdr>
            <w:top w:val="none" w:sz="0" w:space="0" w:color="auto"/>
            <w:left w:val="none" w:sz="0" w:space="0" w:color="auto"/>
            <w:bottom w:val="none" w:sz="0" w:space="0" w:color="auto"/>
            <w:right w:val="none" w:sz="0" w:space="0" w:color="auto"/>
          </w:divBdr>
        </w:div>
        <w:div w:id="930502409">
          <w:marLeft w:val="640"/>
          <w:marRight w:val="0"/>
          <w:marTop w:val="0"/>
          <w:marBottom w:val="0"/>
          <w:divBdr>
            <w:top w:val="none" w:sz="0" w:space="0" w:color="auto"/>
            <w:left w:val="none" w:sz="0" w:space="0" w:color="auto"/>
            <w:bottom w:val="none" w:sz="0" w:space="0" w:color="auto"/>
            <w:right w:val="none" w:sz="0" w:space="0" w:color="auto"/>
          </w:divBdr>
        </w:div>
        <w:div w:id="125200901">
          <w:marLeft w:val="640"/>
          <w:marRight w:val="0"/>
          <w:marTop w:val="0"/>
          <w:marBottom w:val="0"/>
          <w:divBdr>
            <w:top w:val="none" w:sz="0" w:space="0" w:color="auto"/>
            <w:left w:val="none" w:sz="0" w:space="0" w:color="auto"/>
            <w:bottom w:val="none" w:sz="0" w:space="0" w:color="auto"/>
            <w:right w:val="none" w:sz="0" w:space="0" w:color="auto"/>
          </w:divBdr>
        </w:div>
        <w:div w:id="2034912660">
          <w:marLeft w:val="640"/>
          <w:marRight w:val="0"/>
          <w:marTop w:val="0"/>
          <w:marBottom w:val="0"/>
          <w:divBdr>
            <w:top w:val="none" w:sz="0" w:space="0" w:color="auto"/>
            <w:left w:val="none" w:sz="0" w:space="0" w:color="auto"/>
            <w:bottom w:val="none" w:sz="0" w:space="0" w:color="auto"/>
            <w:right w:val="none" w:sz="0" w:space="0" w:color="auto"/>
          </w:divBdr>
        </w:div>
        <w:div w:id="883641485">
          <w:marLeft w:val="640"/>
          <w:marRight w:val="0"/>
          <w:marTop w:val="0"/>
          <w:marBottom w:val="0"/>
          <w:divBdr>
            <w:top w:val="none" w:sz="0" w:space="0" w:color="auto"/>
            <w:left w:val="none" w:sz="0" w:space="0" w:color="auto"/>
            <w:bottom w:val="none" w:sz="0" w:space="0" w:color="auto"/>
            <w:right w:val="none" w:sz="0" w:space="0" w:color="auto"/>
          </w:divBdr>
        </w:div>
        <w:div w:id="1494757775">
          <w:marLeft w:val="640"/>
          <w:marRight w:val="0"/>
          <w:marTop w:val="0"/>
          <w:marBottom w:val="0"/>
          <w:divBdr>
            <w:top w:val="none" w:sz="0" w:space="0" w:color="auto"/>
            <w:left w:val="none" w:sz="0" w:space="0" w:color="auto"/>
            <w:bottom w:val="none" w:sz="0" w:space="0" w:color="auto"/>
            <w:right w:val="none" w:sz="0" w:space="0" w:color="auto"/>
          </w:divBdr>
        </w:div>
        <w:div w:id="1326129760">
          <w:marLeft w:val="640"/>
          <w:marRight w:val="0"/>
          <w:marTop w:val="0"/>
          <w:marBottom w:val="0"/>
          <w:divBdr>
            <w:top w:val="none" w:sz="0" w:space="0" w:color="auto"/>
            <w:left w:val="none" w:sz="0" w:space="0" w:color="auto"/>
            <w:bottom w:val="none" w:sz="0" w:space="0" w:color="auto"/>
            <w:right w:val="none" w:sz="0" w:space="0" w:color="auto"/>
          </w:divBdr>
        </w:div>
        <w:div w:id="1331064194">
          <w:marLeft w:val="640"/>
          <w:marRight w:val="0"/>
          <w:marTop w:val="0"/>
          <w:marBottom w:val="0"/>
          <w:divBdr>
            <w:top w:val="none" w:sz="0" w:space="0" w:color="auto"/>
            <w:left w:val="none" w:sz="0" w:space="0" w:color="auto"/>
            <w:bottom w:val="none" w:sz="0" w:space="0" w:color="auto"/>
            <w:right w:val="none" w:sz="0" w:space="0" w:color="auto"/>
          </w:divBdr>
        </w:div>
        <w:div w:id="1029574495">
          <w:marLeft w:val="640"/>
          <w:marRight w:val="0"/>
          <w:marTop w:val="0"/>
          <w:marBottom w:val="0"/>
          <w:divBdr>
            <w:top w:val="none" w:sz="0" w:space="0" w:color="auto"/>
            <w:left w:val="none" w:sz="0" w:space="0" w:color="auto"/>
            <w:bottom w:val="none" w:sz="0" w:space="0" w:color="auto"/>
            <w:right w:val="none" w:sz="0" w:space="0" w:color="auto"/>
          </w:divBdr>
        </w:div>
        <w:div w:id="804199948">
          <w:marLeft w:val="640"/>
          <w:marRight w:val="0"/>
          <w:marTop w:val="0"/>
          <w:marBottom w:val="0"/>
          <w:divBdr>
            <w:top w:val="none" w:sz="0" w:space="0" w:color="auto"/>
            <w:left w:val="none" w:sz="0" w:space="0" w:color="auto"/>
            <w:bottom w:val="none" w:sz="0" w:space="0" w:color="auto"/>
            <w:right w:val="none" w:sz="0" w:space="0" w:color="auto"/>
          </w:divBdr>
        </w:div>
        <w:div w:id="1424491337">
          <w:marLeft w:val="640"/>
          <w:marRight w:val="0"/>
          <w:marTop w:val="0"/>
          <w:marBottom w:val="0"/>
          <w:divBdr>
            <w:top w:val="none" w:sz="0" w:space="0" w:color="auto"/>
            <w:left w:val="none" w:sz="0" w:space="0" w:color="auto"/>
            <w:bottom w:val="none" w:sz="0" w:space="0" w:color="auto"/>
            <w:right w:val="none" w:sz="0" w:space="0" w:color="auto"/>
          </w:divBdr>
        </w:div>
        <w:div w:id="332414051">
          <w:marLeft w:val="640"/>
          <w:marRight w:val="0"/>
          <w:marTop w:val="0"/>
          <w:marBottom w:val="0"/>
          <w:divBdr>
            <w:top w:val="none" w:sz="0" w:space="0" w:color="auto"/>
            <w:left w:val="none" w:sz="0" w:space="0" w:color="auto"/>
            <w:bottom w:val="none" w:sz="0" w:space="0" w:color="auto"/>
            <w:right w:val="none" w:sz="0" w:space="0" w:color="auto"/>
          </w:divBdr>
        </w:div>
        <w:div w:id="1109548458">
          <w:marLeft w:val="640"/>
          <w:marRight w:val="0"/>
          <w:marTop w:val="0"/>
          <w:marBottom w:val="0"/>
          <w:divBdr>
            <w:top w:val="none" w:sz="0" w:space="0" w:color="auto"/>
            <w:left w:val="none" w:sz="0" w:space="0" w:color="auto"/>
            <w:bottom w:val="none" w:sz="0" w:space="0" w:color="auto"/>
            <w:right w:val="none" w:sz="0" w:space="0" w:color="auto"/>
          </w:divBdr>
        </w:div>
        <w:div w:id="1662388072">
          <w:marLeft w:val="640"/>
          <w:marRight w:val="0"/>
          <w:marTop w:val="0"/>
          <w:marBottom w:val="0"/>
          <w:divBdr>
            <w:top w:val="none" w:sz="0" w:space="0" w:color="auto"/>
            <w:left w:val="none" w:sz="0" w:space="0" w:color="auto"/>
            <w:bottom w:val="none" w:sz="0" w:space="0" w:color="auto"/>
            <w:right w:val="none" w:sz="0" w:space="0" w:color="auto"/>
          </w:divBdr>
        </w:div>
        <w:div w:id="638388228">
          <w:marLeft w:val="640"/>
          <w:marRight w:val="0"/>
          <w:marTop w:val="0"/>
          <w:marBottom w:val="0"/>
          <w:divBdr>
            <w:top w:val="none" w:sz="0" w:space="0" w:color="auto"/>
            <w:left w:val="none" w:sz="0" w:space="0" w:color="auto"/>
            <w:bottom w:val="none" w:sz="0" w:space="0" w:color="auto"/>
            <w:right w:val="none" w:sz="0" w:space="0" w:color="auto"/>
          </w:divBdr>
        </w:div>
        <w:div w:id="492529361">
          <w:marLeft w:val="640"/>
          <w:marRight w:val="0"/>
          <w:marTop w:val="0"/>
          <w:marBottom w:val="0"/>
          <w:divBdr>
            <w:top w:val="none" w:sz="0" w:space="0" w:color="auto"/>
            <w:left w:val="none" w:sz="0" w:space="0" w:color="auto"/>
            <w:bottom w:val="none" w:sz="0" w:space="0" w:color="auto"/>
            <w:right w:val="none" w:sz="0" w:space="0" w:color="auto"/>
          </w:divBdr>
        </w:div>
        <w:div w:id="2011252300">
          <w:marLeft w:val="640"/>
          <w:marRight w:val="0"/>
          <w:marTop w:val="0"/>
          <w:marBottom w:val="0"/>
          <w:divBdr>
            <w:top w:val="none" w:sz="0" w:space="0" w:color="auto"/>
            <w:left w:val="none" w:sz="0" w:space="0" w:color="auto"/>
            <w:bottom w:val="none" w:sz="0" w:space="0" w:color="auto"/>
            <w:right w:val="none" w:sz="0" w:space="0" w:color="auto"/>
          </w:divBdr>
        </w:div>
        <w:div w:id="19672926">
          <w:marLeft w:val="640"/>
          <w:marRight w:val="0"/>
          <w:marTop w:val="0"/>
          <w:marBottom w:val="0"/>
          <w:divBdr>
            <w:top w:val="none" w:sz="0" w:space="0" w:color="auto"/>
            <w:left w:val="none" w:sz="0" w:space="0" w:color="auto"/>
            <w:bottom w:val="none" w:sz="0" w:space="0" w:color="auto"/>
            <w:right w:val="none" w:sz="0" w:space="0" w:color="auto"/>
          </w:divBdr>
        </w:div>
        <w:div w:id="823617877">
          <w:marLeft w:val="640"/>
          <w:marRight w:val="0"/>
          <w:marTop w:val="0"/>
          <w:marBottom w:val="0"/>
          <w:divBdr>
            <w:top w:val="none" w:sz="0" w:space="0" w:color="auto"/>
            <w:left w:val="none" w:sz="0" w:space="0" w:color="auto"/>
            <w:bottom w:val="none" w:sz="0" w:space="0" w:color="auto"/>
            <w:right w:val="none" w:sz="0" w:space="0" w:color="auto"/>
          </w:divBdr>
        </w:div>
        <w:div w:id="466776322">
          <w:marLeft w:val="640"/>
          <w:marRight w:val="0"/>
          <w:marTop w:val="0"/>
          <w:marBottom w:val="0"/>
          <w:divBdr>
            <w:top w:val="none" w:sz="0" w:space="0" w:color="auto"/>
            <w:left w:val="none" w:sz="0" w:space="0" w:color="auto"/>
            <w:bottom w:val="none" w:sz="0" w:space="0" w:color="auto"/>
            <w:right w:val="none" w:sz="0" w:space="0" w:color="auto"/>
          </w:divBdr>
        </w:div>
        <w:div w:id="355235647">
          <w:marLeft w:val="640"/>
          <w:marRight w:val="0"/>
          <w:marTop w:val="0"/>
          <w:marBottom w:val="0"/>
          <w:divBdr>
            <w:top w:val="none" w:sz="0" w:space="0" w:color="auto"/>
            <w:left w:val="none" w:sz="0" w:space="0" w:color="auto"/>
            <w:bottom w:val="none" w:sz="0" w:space="0" w:color="auto"/>
            <w:right w:val="none" w:sz="0" w:space="0" w:color="auto"/>
          </w:divBdr>
        </w:div>
        <w:div w:id="1415205112">
          <w:marLeft w:val="640"/>
          <w:marRight w:val="0"/>
          <w:marTop w:val="0"/>
          <w:marBottom w:val="0"/>
          <w:divBdr>
            <w:top w:val="none" w:sz="0" w:space="0" w:color="auto"/>
            <w:left w:val="none" w:sz="0" w:space="0" w:color="auto"/>
            <w:bottom w:val="none" w:sz="0" w:space="0" w:color="auto"/>
            <w:right w:val="none" w:sz="0" w:space="0" w:color="auto"/>
          </w:divBdr>
        </w:div>
        <w:div w:id="1606038851">
          <w:marLeft w:val="640"/>
          <w:marRight w:val="0"/>
          <w:marTop w:val="0"/>
          <w:marBottom w:val="0"/>
          <w:divBdr>
            <w:top w:val="none" w:sz="0" w:space="0" w:color="auto"/>
            <w:left w:val="none" w:sz="0" w:space="0" w:color="auto"/>
            <w:bottom w:val="none" w:sz="0" w:space="0" w:color="auto"/>
            <w:right w:val="none" w:sz="0" w:space="0" w:color="auto"/>
          </w:divBdr>
        </w:div>
        <w:div w:id="1726294703">
          <w:marLeft w:val="640"/>
          <w:marRight w:val="0"/>
          <w:marTop w:val="0"/>
          <w:marBottom w:val="0"/>
          <w:divBdr>
            <w:top w:val="none" w:sz="0" w:space="0" w:color="auto"/>
            <w:left w:val="none" w:sz="0" w:space="0" w:color="auto"/>
            <w:bottom w:val="none" w:sz="0" w:space="0" w:color="auto"/>
            <w:right w:val="none" w:sz="0" w:space="0" w:color="auto"/>
          </w:divBdr>
        </w:div>
        <w:div w:id="479348201">
          <w:marLeft w:val="640"/>
          <w:marRight w:val="0"/>
          <w:marTop w:val="0"/>
          <w:marBottom w:val="0"/>
          <w:divBdr>
            <w:top w:val="none" w:sz="0" w:space="0" w:color="auto"/>
            <w:left w:val="none" w:sz="0" w:space="0" w:color="auto"/>
            <w:bottom w:val="none" w:sz="0" w:space="0" w:color="auto"/>
            <w:right w:val="none" w:sz="0" w:space="0" w:color="auto"/>
          </w:divBdr>
        </w:div>
        <w:div w:id="658312089">
          <w:marLeft w:val="640"/>
          <w:marRight w:val="0"/>
          <w:marTop w:val="0"/>
          <w:marBottom w:val="0"/>
          <w:divBdr>
            <w:top w:val="none" w:sz="0" w:space="0" w:color="auto"/>
            <w:left w:val="none" w:sz="0" w:space="0" w:color="auto"/>
            <w:bottom w:val="none" w:sz="0" w:space="0" w:color="auto"/>
            <w:right w:val="none" w:sz="0" w:space="0" w:color="auto"/>
          </w:divBdr>
        </w:div>
        <w:div w:id="1886526680">
          <w:marLeft w:val="640"/>
          <w:marRight w:val="0"/>
          <w:marTop w:val="0"/>
          <w:marBottom w:val="0"/>
          <w:divBdr>
            <w:top w:val="none" w:sz="0" w:space="0" w:color="auto"/>
            <w:left w:val="none" w:sz="0" w:space="0" w:color="auto"/>
            <w:bottom w:val="none" w:sz="0" w:space="0" w:color="auto"/>
            <w:right w:val="none" w:sz="0" w:space="0" w:color="auto"/>
          </w:divBdr>
        </w:div>
        <w:div w:id="648480470">
          <w:marLeft w:val="640"/>
          <w:marRight w:val="0"/>
          <w:marTop w:val="0"/>
          <w:marBottom w:val="0"/>
          <w:divBdr>
            <w:top w:val="none" w:sz="0" w:space="0" w:color="auto"/>
            <w:left w:val="none" w:sz="0" w:space="0" w:color="auto"/>
            <w:bottom w:val="none" w:sz="0" w:space="0" w:color="auto"/>
            <w:right w:val="none" w:sz="0" w:space="0" w:color="auto"/>
          </w:divBdr>
        </w:div>
        <w:div w:id="1062562853">
          <w:marLeft w:val="640"/>
          <w:marRight w:val="0"/>
          <w:marTop w:val="0"/>
          <w:marBottom w:val="0"/>
          <w:divBdr>
            <w:top w:val="none" w:sz="0" w:space="0" w:color="auto"/>
            <w:left w:val="none" w:sz="0" w:space="0" w:color="auto"/>
            <w:bottom w:val="none" w:sz="0" w:space="0" w:color="auto"/>
            <w:right w:val="none" w:sz="0" w:space="0" w:color="auto"/>
          </w:divBdr>
        </w:div>
        <w:div w:id="1746145090">
          <w:marLeft w:val="640"/>
          <w:marRight w:val="0"/>
          <w:marTop w:val="0"/>
          <w:marBottom w:val="0"/>
          <w:divBdr>
            <w:top w:val="none" w:sz="0" w:space="0" w:color="auto"/>
            <w:left w:val="none" w:sz="0" w:space="0" w:color="auto"/>
            <w:bottom w:val="none" w:sz="0" w:space="0" w:color="auto"/>
            <w:right w:val="none" w:sz="0" w:space="0" w:color="auto"/>
          </w:divBdr>
        </w:div>
        <w:div w:id="1377579762">
          <w:marLeft w:val="640"/>
          <w:marRight w:val="0"/>
          <w:marTop w:val="0"/>
          <w:marBottom w:val="0"/>
          <w:divBdr>
            <w:top w:val="none" w:sz="0" w:space="0" w:color="auto"/>
            <w:left w:val="none" w:sz="0" w:space="0" w:color="auto"/>
            <w:bottom w:val="none" w:sz="0" w:space="0" w:color="auto"/>
            <w:right w:val="none" w:sz="0" w:space="0" w:color="auto"/>
          </w:divBdr>
        </w:div>
        <w:div w:id="374546715">
          <w:marLeft w:val="640"/>
          <w:marRight w:val="0"/>
          <w:marTop w:val="0"/>
          <w:marBottom w:val="0"/>
          <w:divBdr>
            <w:top w:val="none" w:sz="0" w:space="0" w:color="auto"/>
            <w:left w:val="none" w:sz="0" w:space="0" w:color="auto"/>
            <w:bottom w:val="none" w:sz="0" w:space="0" w:color="auto"/>
            <w:right w:val="none" w:sz="0" w:space="0" w:color="auto"/>
          </w:divBdr>
        </w:div>
        <w:div w:id="124467598">
          <w:marLeft w:val="640"/>
          <w:marRight w:val="0"/>
          <w:marTop w:val="0"/>
          <w:marBottom w:val="0"/>
          <w:divBdr>
            <w:top w:val="none" w:sz="0" w:space="0" w:color="auto"/>
            <w:left w:val="none" w:sz="0" w:space="0" w:color="auto"/>
            <w:bottom w:val="none" w:sz="0" w:space="0" w:color="auto"/>
            <w:right w:val="none" w:sz="0" w:space="0" w:color="auto"/>
          </w:divBdr>
        </w:div>
        <w:div w:id="62802849">
          <w:marLeft w:val="640"/>
          <w:marRight w:val="0"/>
          <w:marTop w:val="0"/>
          <w:marBottom w:val="0"/>
          <w:divBdr>
            <w:top w:val="none" w:sz="0" w:space="0" w:color="auto"/>
            <w:left w:val="none" w:sz="0" w:space="0" w:color="auto"/>
            <w:bottom w:val="none" w:sz="0" w:space="0" w:color="auto"/>
            <w:right w:val="none" w:sz="0" w:space="0" w:color="auto"/>
          </w:divBdr>
        </w:div>
        <w:div w:id="1906069125">
          <w:marLeft w:val="640"/>
          <w:marRight w:val="0"/>
          <w:marTop w:val="0"/>
          <w:marBottom w:val="0"/>
          <w:divBdr>
            <w:top w:val="none" w:sz="0" w:space="0" w:color="auto"/>
            <w:left w:val="none" w:sz="0" w:space="0" w:color="auto"/>
            <w:bottom w:val="none" w:sz="0" w:space="0" w:color="auto"/>
            <w:right w:val="none" w:sz="0" w:space="0" w:color="auto"/>
          </w:divBdr>
        </w:div>
      </w:divsChild>
    </w:div>
    <w:div w:id="1585189987">
      <w:bodyDiv w:val="1"/>
      <w:marLeft w:val="0"/>
      <w:marRight w:val="0"/>
      <w:marTop w:val="0"/>
      <w:marBottom w:val="0"/>
      <w:divBdr>
        <w:top w:val="none" w:sz="0" w:space="0" w:color="auto"/>
        <w:left w:val="none" w:sz="0" w:space="0" w:color="auto"/>
        <w:bottom w:val="none" w:sz="0" w:space="0" w:color="auto"/>
        <w:right w:val="none" w:sz="0" w:space="0" w:color="auto"/>
      </w:divBdr>
    </w:div>
    <w:div w:id="1585533486">
      <w:bodyDiv w:val="1"/>
      <w:marLeft w:val="0"/>
      <w:marRight w:val="0"/>
      <w:marTop w:val="0"/>
      <w:marBottom w:val="0"/>
      <w:divBdr>
        <w:top w:val="none" w:sz="0" w:space="0" w:color="auto"/>
        <w:left w:val="none" w:sz="0" w:space="0" w:color="auto"/>
        <w:bottom w:val="none" w:sz="0" w:space="0" w:color="auto"/>
        <w:right w:val="none" w:sz="0" w:space="0" w:color="auto"/>
      </w:divBdr>
    </w:div>
    <w:div w:id="1586065985">
      <w:bodyDiv w:val="1"/>
      <w:marLeft w:val="0"/>
      <w:marRight w:val="0"/>
      <w:marTop w:val="0"/>
      <w:marBottom w:val="0"/>
      <w:divBdr>
        <w:top w:val="none" w:sz="0" w:space="0" w:color="auto"/>
        <w:left w:val="none" w:sz="0" w:space="0" w:color="auto"/>
        <w:bottom w:val="none" w:sz="0" w:space="0" w:color="auto"/>
        <w:right w:val="none" w:sz="0" w:space="0" w:color="auto"/>
      </w:divBdr>
    </w:div>
    <w:div w:id="1586304018">
      <w:bodyDiv w:val="1"/>
      <w:marLeft w:val="0"/>
      <w:marRight w:val="0"/>
      <w:marTop w:val="0"/>
      <w:marBottom w:val="0"/>
      <w:divBdr>
        <w:top w:val="none" w:sz="0" w:space="0" w:color="auto"/>
        <w:left w:val="none" w:sz="0" w:space="0" w:color="auto"/>
        <w:bottom w:val="none" w:sz="0" w:space="0" w:color="auto"/>
        <w:right w:val="none" w:sz="0" w:space="0" w:color="auto"/>
      </w:divBdr>
    </w:div>
    <w:div w:id="1587105126">
      <w:bodyDiv w:val="1"/>
      <w:marLeft w:val="0"/>
      <w:marRight w:val="0"/>
      <w:marTop w:val="0"/>
      <w:marBottom w:val="0"/>
      <w:divBdr>
        <w:top w:val="none" w:sz="0" w:space="0" w:color="auto"/>
        <w:left w:val="none" w:sz="0" w:space="0" w:color="auto"/>
        <w:bottom w:val="none" w:sz="0" w:space="0" w:color="auto"/>
        <w:right w:val="none" w:sz="0" w:space="0" w:color="auto"/>
      </w:divBdr>
      <w:divsChild>
        <w:div w:id="1199321945">
          <w:marLeft w:val="640"/>
          <w:marRight w:val="0"/>
          <w:marTop w:val="0"/>
          <w:marBottom w:val="0"/>
          <w:divBdr>
            <w:top w:val="none" w:sz="0" w:space="0" w:color="auto"/>
            <w:left w:val="none" w:sz="0" w:space="0" w:color="auto"/>
            <w:bottom w:val="none" w:sz="0" w:space="0" w:color="auto"/>
            <w:right w:val="none" w:sz="0" w:space="0" w:color="auto"/>
          </w:divBdr>
        </w:div>
        <w:div w:id="1735276648">
          <w:marLeft w:val="640"/>
          <w:marRight w:val="0"/>
          <w:marTop w:val="0"/>
          <w:marBottom w:val="0"/>
          <w:divBdr>
            <w:top w:val="none" w:sz="0" w:space="0" w:color="auto"/>
            <w:left w:val="none" w:sz="0" w:space="0" w:color="auto"/>
            <w:bottom w:val="none" w:sz="0" w:space="0" w:color="auto"/>
            <w:right w:val="none" w:sz="0" w:space="0" w:color="auto"/>
          </w:divBdr>
        </w:div>
        <w:div w:id="1964381140">
          <w:marLeft w:val="640"/>
          <w:marRight w:val="0"/>
          <w:marTop w:val="0"/>
          <w:marBottom w:val="0"/>
          <w:divBdr>
            <w:top w:val="none" w:sz="0" w:space="0" w:color="auto"/>
            <w:left w:val="none" w:sz="0" w:space="0" w:color="auto"/>
            <w:bottom w:val="none" w:sz="0" w:space="0" w:color="auto"/>
            <w:right w:val="none" w:sz="0" w:space="0" w:color="auto"/>
          </w:divBdr>
        </w:div>
        <w:div w:id="1063066128">
          <w:marLeft w:val="640"/>
          <w:marRight w:val="0"/>
          <w:marTop w:val="0"/>
          <w:marBottom w:val="0"/>
          <w:divBdr>
            <w:top w:val="none" w:sz="0" w:space="0" w:color="auto"/>
            <w:left w:val="none" w:sz="0" w:space="0" w:color="auto"/>
            <w:bottom w:val="none" w:sz="0" w:space="0" w:color="auto"/>
            <w:right w:val="none" w:sz="0" w:space="0" w:color="auto"/>
          </w:divBdr>
        </w:div>
        <w:div w:id="1467502199">
          <w:marLeft w:val="640"/>
          <w:marRight w:val="0"/>
          <w:marTop w:val="0"/>
          <w:marBottom w:val="0"/>
          <w:divBdr>
            <w:top w:val="none" w:sz="0" w:space="0" w:color="auto"/>
            <w:left w:val="none" w:sz="0" w:space="0" w:color="auto"/>
            <w:bottom w:val="none" w:sz="0" w:space="0" w:color="auto"/>
            <w:right w:val="none" w:sz="0" w:space="0" w:color="auto"/>
          </w:divBdr>
        </w:div>
        <w:div w:id="1482455662">
          <w:marLeft w:val="640"/>
          <w:marRight w:val="0"/>
          <w:marTop w:val="0"/>
          <w:marBottom w:val="0"/>
          <w:divBdr>
            <w:top w:val="none" w:sz="0" w:space="0" w:color="auto"/>
            <w:left w:val="none" w:sz="0" w:space="0" w:color="auto"/>
            <w:bottom w:val="none" w:sz="0" w:space="0" w:color="auto"/>
            <w:right w:val="none" w:sz="0" w:space="0" w:color="auto"/>
          </w:divBdr>
        </w:div>
        <w:div w:id="166945091">
          <w:marLeft w:val="640"/>
          <w:marRight w:val="0"/>
          <w:marTop w:val="0"/>
          <w:marBottom w:val="0"/>
          <w:divBdr>
            <w:top w:val="none" w:sz="0" w:space="0" w:color="auto"/>
            <w:left w:val="none" w:sz="0" w:space="0" w:color="auto"/>
            <w:bottom w:val="none" w:sz="0" w:space="0" w:color="auto"/>
            <w:right w:val="none" w:sz="0" w:space="0" w:color="auto"/>
          </w:divBdr>
        </w:div>
        <w:div w:id="1804350343">
          <w:marLeft w:val="640"/>
          <w:marRight w:val="0"/>
          <w:marTop w:val="0"/>
          <w:marBottom w:val="0"/>
          <w:divBdr>
            <w:top w:val="none" w:sz="0" w:space="0" w:color="auto"/>
            <w:left w:val="none" w:sz="0" w:space="0" w:color="auto"/>
            <w:bottom w:val="none" w:sz="0" w:space="0" w:color="auto"/>
            <w:right w:val="none" w:sz="0" w:space="0" w:color="auto"/>
          </w:divBdr>
        </w:div>
        <w:div w:id="1199900994">
          <w:marLeft w:val="640"/>
          <w:marRight w:val="0"/>
          <w:marTop w:val="0"/>
          <w:marBottom w:val="0"/>
          <w:divBdr>
            <w:top w:val="none" w:sz="0" w:space="0" w:color="auto"/>
            <w:left w:val="none" w:sz="0" w:space="0" w:color="auto"/>
            <w:bottom w:val="none" w:sz="0" w:space="0" w:color="auto"/>
            <w:right w:val="none" w:sz="0" w:space="0" w:color="auto"/>
          </w:divBdr>
        </w:div>
        <w:div w:id="1080374372">
          <w:marLeft w:val="640"/>
          <w:marRight w:val="0"/>
          <w:marTop w:val="0"/>
          <w:marBottom w:val="0"/>
          <w:divBdr>
            <w:top w:val="none" w:sz="0" w:space="0" w:color="auto"/>
            <w:left w:val="none" w:sz="0" w:space="0" w:color="auto"/>
            <w:bottom w:val="none" w:sz="0" w:space="0" w:color="auto"/>
            <w:right w:val="none" w:sz="0" w:space="0" w:color="auto"/>
          </w:divBdr>
        </w:div>
        <w:div w:id="2121291478">
          <w:marLeft w:val="640"/>
          <w:marRight w:val="0"/>
          <w:marTop w:val="0"/>
          <w:marBottom w:val="0"/>
          <w:divBdr>
            <w:top w:val="none" w:sz="0" w:space="0" w:color="auto"/>
            <w:left w:val="none" w:sz="0" w:space="0" w:color="auto"/>
            <w:bottom w:val="none" w:sz="0" w:space="0" w:color="auto"/>
            <w:right w:val="none" w:sz="0" w:space="0" w:color="auto"/>
          </w:divBdr>
        </w:div>
        <w:div w:id="49378300">
          <w:marLeft w:val="640"/>
          <w:marRight w:val="0"/>
          <w:marTop w:val="0"/>
          <w:marBottom w:val="0"/>
          <w:divBdr>
            <w:top w:val="none" w:sz="0" w:space="0" w:color="auto"/>
            <w:left w:val="none" w:sz="0" w:space="0" w:color="auto"/>
            <w:bottom w:val="none" w:sz="0" w:space="0" w:color="auto"/>
            <w:right w:val="none" w:sz="0" w:space="0" w:color="auto"/>
          </w:divBdr>
        </w:div>
        <w:div w:id="918825477">
          <w:marLeft w:val="640"/>
          <w:marRight w:val="0"/>
          <w:marTop w:val="0"/>
          <w:marBottom w:val="0"/>
          <w:divBdr>
            <w:top w:val="none" w:sz="0" w:space="0" w:color="auto"/>
            <w:left w:val="none" w:sz="0" w:space="0" w:color="auto"/>
            <w:bottom w:val="none" w:sz="0" w:space="0" w:color="auto"/>
            <w:right w:val="none" w:sz="0" w:space="0" w:color="auto"/>
          </w:divBdr>
        </w:div>
        <w:div w:id="422535075">
          <w:marLeft w:val="640"/>
          <w:marRight w:val="0"/>
          <w:marTop w:val="0"/>
          <w:marBottom w:val="0"/>
          <w:divBdr>
            <w:top w:val="none" w:sz="0" w:space="0" w:color="auto"/>
            <w:left w:val="none" w:sz="0" w:space="0" w:color="auto"/>
            <w:bottom w:val="none" w:sz="0" w:space="0" w:color="auto"/>
            <w:right w:val="none" w:sz="0" w:space="0" w:color="auto"/>
          </w:divBdr>
        </w:div>
        <w:div w:id="323290177">
          <w:marLeft w:val="640"/>
          <w:marRight w:val="0"/>
          <w:marTop w:val="0"/>
          <w:marBottom w:val="0"/>
          <w:divBdr>
            <w:top w:val="none" w:sz="0" w:space="0" w:color="auto"/>
            <w:left w:val="none" w:sz="0" w:space="0" w:color="auto"/>
            <w:bottom w:val="none" w:sz="0" w:space="0" w:color="auto"/>
            <w:right w:val="none" w:sz="0" w:space="0" w:color="auto"/>
          </w:divBdr>
        </w:div>
        <w:div w:id="953289610">
          <w:marLeft w:val="640"/>
          <w:marRight w:val="0"/>
          <w:marTop w:val="0"/>
          <w:marBottom w:val="0"/>
          <w:divBdr>
            <w:top w:val="none" w:sz="0" w:space="0" w:color="auto"/>
            <w:left w:val="none" w:sz="0" w:space="0" w:color="auto"/>
            <w:bottom w:val="none" w:sz="0" w:space="0" w:color="auto"/>
            <w:right w:val="none" w:sz="0" w:space="0" w:color="auto"/>
          </w:divBdr>
        </w:div>
        <w:div w:id="789782137">
          <w:marLeft w:val="640"/>
          <w:marRight w:val="0"/>
          <w:marTop w:val="0"/>
          <w:marBottom w:val="0"/>
          <w:divBdr>
            <w:top w:val="none" w:sz="0" w:space="0" w:color="auto"/>
            <w:left w:val="none" w:sz="0" w:space="0" w:color="auto"/>
            <w:bottom w:val="none" w:sz="0" w:space="0" w:color="auto"/>
            <w:right w:val="none" w:sz="0" w:space="0" w:color="auto"/>
          </w:divBdr>
        </w:div>
        <w:div w:id="669412013">
          <w:marLeft w:val="640"/>
          <w:marRight w:val="0"/>
          <w:marTop w:val="0"/>
          <w:marBottom w:val="0"/>
          <w:divBdr>
            <w:top w:val="none" w:sz="0" w:space="0" w:color="auto"/>
            <w:left w:val="none" w:sz="0" w:space="0" w:color="auto"/>
            <w:bottom w:val="none" w:sz="0" w:space="0" w:color="auto"/>
            <w:right w:val="none" w:sz="0" w:space="0" w:color="auto"/>
          </w:divBdr>
        </w:div>
        <w:div w:id="335958925">
          <w:marLeft w:val="640"/>
          <w:marRight w:val="0"/>
          <w:marTop w:val="0"/>
          <w:marBottom w:val="0"/>
          <w:divBdr>
            <w:top w:val="none" w:sz="0" w:space="0" w:color="auto"/>
            <w:left w:val="none" w:sz="0" w:space="0" w:color="auto"/>
            <w:bottom w:val="none" w:sz="0" w:space="0" w:color="auto"/>
            <w:right w:val="none" w:sz="0" w:space="0" w:color="auto"/>
          </w:divBdr>
        </w:div>
        <w:div w:id="2028215512">
          <w:marLeft w:val="640"/>
          <w:marRight w:val="0"/>
          <w:marTop w:val="0"/>
          <w:marBottom w:val="0"/>
          <w:divBdr>
            <w:top w:val="none" w:sz="0" w:space="0" w:color="auto"/>
            <w:left w:val="none" w:sz="0" w:space="0" w:color="auto"/>
            <w:bottom w:val="none" w:sz="0" w:space="0" w:color="auto"/>
            <w:right w:val="none" w:sz="0" w:space="0" w:color="auto"/>
          </w:divBdr>
        </w:div>
        <w:div w:id="144861769">
          <w:marLeft w:val="640"/>
          <w:marRight w:val="0"/>
          <w:marTop w:val="0"/>
          <w:marBottom w:val="0"/>
          <w:divBdr>
            <w:top w:val="none" w:sz="0" w:space="0" w:color="auto"/>
            <w:left w:val="none" w:sz="0" w:space="0" w:color="auto"/>
            <w:bottom w:val="none" w:sz="0" w:space="0" w:color="auto"/>
            <w:right w:val="none" w:sz="0" w:space="0" w:color="auto"/>
          </w:divBdr>
        </w:div>
        <w:div w:id="640379200">
          <w:marLeft w:val="640"/>
          <w:marRight w:val="0"/>
          <w:marTop w:val="0"/>
          <w:marBottom w:val="0"/>
          <w:divBdr>
            <w:top w:val="none" w:sz="0" w:space="0" w:color="auto"/>
            <w:left w:val="none" w:sz="0" w:space="0" w:color="auto"/>
            <w:bottom w:val="none" w:sz="0" w:space="0" w:color="auto"/>
            <w:right w:val="none" w:sz="0" w:space="0" w:color="auto"/>
          </w:divBdr>
        </w:div>
        <w:div w:id="1377394655">
          <w:marLeft w:val="640"/>
          <w:marRight w:val="0"/>
          <w:marTop w:val="0"/>
          <w:marBottom w:val="0"/>
          <w:divBdr>
            <w:top w:val="none" w:sz="0" w:space="0" w:color="auto"/>
            <w:left w:val="none" w:sz="0" w:space="0" w:color="auto"/>
            <w:bottom w:val="none" w:sz="0" w:space="0" w:color="auto"/>
            <w:right w:val="none" w:sz="0" w:space="0" w:color="auto"/>
          </w:divBdr>
        </w:div>
        <w:div w:id="281346969">
          <w:marLeft w:val="640"/>
          <w:marRight w:val="0"/>
          <w:marTop w:val="0"/>
          <w:marBottom w:val="0"/>
          <w:divBdr>
            <w:top w:val="none" w:sz="0" w:space="0" w:color="auto"/>
            <w:left w:val="none" w:sz="0" w:space="0" w:color="auto"/>
            <w:bottom w:val="none" w:sz="0" w:space="0" w:color="auto"/>
            <w:right w:val="none" w:sz="0" w:space="0" w:color="auto"/>
          </w:divBdr>
        </w:div>
        <w:div w:id="125395809">
          <w:marLeft w:val="640"/>
          <w:marRight w:val="0"/>
          <w:marTop w:val="0"/>
          <w:marBottom w:val="0"/>
          <w:divBdr>
            <w:top w:val="none" w:sz="0" w:space="0" w:color="auto"/>
            <w:left w:val="none" w:sz="0" w:space="0" w:color="auto"/>
            <w:bottom w:val="none" w:sz="0" w:space="0" w:color="auto"/>
            <w:right w:val="none" w:sz="0" w:space="0" w:color="auto"/>
          </w:divBdr>
        </w:div>
        <w:div w:id="723219693">
          <w:marLeft w:val="640"/>
          <w:marRight w:val="0"/>
          <w:marTop w:val="0"/>
          <w:marBottom w:val="0"/>
          <w:divBdr>
            <w:top w:val="none" w:sz="0" w:space="0" w:color="auto"/>
            <w:left w:val="none" w:sz="0" w:space="0" w:color="auto"/>
            <w:bottom w:val="none" w:sz="0" w:space="0" w:color="auto"/>
            <w:right w:val="none" w:sz="0" w:space="0" w:color="auto"/>
          </w:divBdr>
        </w:div>
        <w:div w:id="1409812989">
          <w:marLeft w:val="640"/>
          <w:marRight w:val="0"/>
          <w:marTop w:val="0"/>
          <w:marBottom w:val="0"/>
          <w:divBdr>
            <w:top w:val="none" w:sz="0" w:space="0" w:color="auto"/>
            <w:left w:val="none" w:sz="0" w:space="0" w:color="auto"/>
            <w:bottom w:val="none" w:sz="0" w:space="0" w:color="auto"/>
            <w:right w:val="none" w:sz="0" w:space="0" w:color="auto"/>
          </w:divBdr>
        </w:div>
        <w:div w:id="977303994">
          <w:marLeft w:val="640"/>
          <w:marRight w:val="0"/>
          <w:marTop w:val="0"/>
          <w:marBottom w:val="0"/>
          <w:divBdr>
            <w:top w:val="none" w:sz="0" w:space="0" w:color="auto"/>
            <w:left w:val="none" w:sz="0" w:space="0" w:color="auto"/>
            <w:bottom w:val="none" w:sz="0" w:space="0" w:color="auto"/>
            <w:right w:val="none" w:sz="0" w:space="0" w:color="auto"/>
          </w:divBdr>
        </w:div>
        <w:div w:id="70976299">
          <w:marLeft w:val="640"/>
          <w:marRight w:val="0"/>
          <w:marTop w:val="0"/>
          <w:marBottom w:val="0"/>
          <w:divBdr>
            <w:top w:val="none" w:sz="0" w:space="0" w:color="auto"/>
            <w:left w:val="none" w:sz="0" w:space="0" w:color="auto"/>
            <w:bottom w:val="none" w:sz="0" w:space="0" w:color="auto"/>
            <w:right w:val="none" w:sz="0" w:space="0" w:color="auto"/>
          </w:divBdr>
        </w:div>
        <w:div w:id="17196402">
          <w:marLeft w:val="640"/>
          <w:marRight w:val="0"/>
          <w:marTop w:val="0"/>
          <w:marBottom w:val="0"/>
          <w:divBdr>
            <w:top w:val="none" w:sz="0" w:space="0" w:color="auto"/>
            <w:left w:val="none" w:sz="0" w:space="0" w:color="auto"/>
            <w:bottom w:val="none" w:sz="0" w:space="0" w:color="auto"/>
            <w:right w:val="none" w:sz="0" w:space="0" w:color="auto"/>
          </w:divBdr>
        </w:div>
        <w:div w:id="1951549876">
          <w:marLeft w:val="640"/>
          <w:marRight w:val="0"/>
          <w:marTop w:val="0"/>
          <w:marBottom w:val="0"/>
          <w:divBdr>
            <w:top w:val="none" w:sz="0" w:space="0" w:color="auto"/>
            <w:left w:val="none" w:sz="0" w:space="0" w:color="auto"/>
            <w:bottom w:val="none" w:sz="0" w:space="0" w:color="auto"/>
            <w:right w:val="none" w:sz="0" w:space="0" w:color="auto"/>
          </w:divBdr>
        </w:div>
        <w:div w:id="485170504">
          <w:marLeft w:val="640"/>
          <w:marRight w:val="0"/>
          <w:marTop w:val="0"/>
          <w:marBottom w:val="0"/>
          <w:divBdr>
            <w:top w:val="none" w:sz="0" w:space="0" w:color="auto"/>
            <w:left w:val="none" w:sz="0" w:space="0" w:color="auto"/>
            <w:bottom w:val="none" w:sz="0" w:space="0" w:color="auto"/>
            <w:right w:val="none" w:sz="0" w:space="0" w:color="auto"/>
          </w:divBdr>
        </w:div>
        <w:div w:id="1905950221">
          <w:marLeft w:val="640"/>
          <w:marRight w:val="0"/>
          <w:marTop w:val="0"/>
          <w:marBottom w:val="0"/>
          <w:divBdr>
            <w:top w:val="none" w:sz="0" w:space="0" w:color="auto"/>
            <w:left w:val="none" w:sz="0" w:space="0" w:color="auto"/>
            <w:bottom w:val="none" w:sz="0" w:space="0" w:color="auto"/>
            <w:right w:val="none" w:sz="0" w:space="0" w:color="auto"/>
          </w:divBdr>
        </w:div>
        <w:div w:id="1727876641">
          <w:marLeft w:val="640"/>
          <w:marRight w:val="0"/>
          <w:marTop w:val="0"/>
          <w:marBottom w:val="0"/>
          <w:divBdr>
            <w:top w:val="none" w:sz="0" w:space="0" w:color="auto"/>
            <w:left w:val="none" w:sz="0" w:space="0" w:color="auto"/>
            <w:bottom w:val="none" w:sz="0" w:space="0" w:color="auto"/>
            <w:right w:val="none" w:sz="0" w:space="0" w:color="auto"/>
          </w:divBdr>
        </w:div>
        <w:div w:id="1841849707">
          <w:marLeft w:val="640"/>
          <w:marRight w:val="0"/>
          <w:marTop w:val="0"/>
          <w:marBottom w:val="0"/>
          <w:divBdr>
            <w:top w:val="none" w:sz="0" w:space="0" w:color="auto"/>
            <w:left w:val="none" w:sz="0" w:space="0" w:color="auto"/>
            <w:bottom w:val="none" w:sz="0" w:space="0" w:color="auto"/>
            <w:right w:val="none" w:sz="0" w:space="0" w:color="auto"/>
          </w:divBdr>
        </w:div>
        <w:div w:id="1552958071">
          <w:marLeft w:val="640"/>
          <w:marRight w:val="0"/>
          <w:marTop w:val="0"/>
          <w:marBottom w:val="0"/>
          <w:divBdr>
            <w:top w:val="none" w:sz="0" w:space="0" w:color="auto"/>
            <w:left w:val="none" w:sz="0" w:space="0" w:color="auto"/>
            <w:bottom w:val="none" w:sz="0" w:space="0" w:color="auto"/>
            <w:right w:val="none" w:sz="0" w:space="0" w:color="auto"/>
          </w:divBdr>
        </w:div>
        <w:div w:id="1819610291">
          <w:marLeft w:val="640"/>
          <w:marRight w:val="0"/>
          <w:marTop w:val="0"/>
          <w:marBottom w:val="0"/>
          <w:divBdr>
            <w:top w:val="none" w:sz="0" w:space="0" w:color="auto"/>
            <w:left w:val="none" w:sz="0" w:space="0" w:color="auto"/>
            <w:bottom w:val="none" w:sz="0" w:space="0" w:color="auto"/>
            <w:right w:val="none" w:sz="0" w:space="0" w:color="auto"/>
          </w:divBdr>
        </w:div>
        <w:div w:id="729504283">
          <w:marLeft w:val="640"/>
          <w:marRight w:val="0"/>
          <w:marTop w:val="0"/>
          <w:marBottom w:val="0"/>
          <w:divBdr>
            <w:top w:val="none" w:sz="0" w:space="0" w:color="auto"/>
            <w:left w:val="none" w:sz="0" w:space="0" w:color="auto"/>
            <w:bottom w:val="none" w:sz="0" w:space="0" w:color="auto"/>
            <w:right w:val="none" w:sz="0" w:space="0" w:color="auto"/>
          </w:divBdr>
        </w:div>
        <w:div w:id="1885143261">
          <w:marLeft w:val="640"/>
          <w:marRight w:val="0"/>
          <w:marTop w:val="0"/>
          <w:marBottom w:val="0"/>
          <w:divBdr>
            <w:top w:val="none" w:sz="0" w:space="0" w:color="auto"/>
            <w:left w:val="none" w:sz="0" w:space="0" w:color="auto"/>
            <w:bottom w:val="none" w:sz="0" w:space="0" w:color="auto"/>
            <w:right w:val="none" w:sz="0" w:space="0" w:color="auto"/>
          </w:divBdr>
        </w:div>
        <w:div w:id="574822070">
          <w:marLeft w:val="640"/>
          <w:marRight w:val="0"/>
          <w:marTop w:val="0"/>
          <w:marBottom w:val="0"/>
          <w:divBdr>
            <w:top w:val="none" w:sz="0" w:space="0" w:color="auto"/>
            <w:left w:val="none" w:sz="0" w:space="0" w:color="auto"/>
            <w:bottom w:val="none" w:sz="0" w:space="0" w:color="auto"/>
            <w:right w:val="none" w:sz="0" w:space="0" w:color="auto"/>
          </w:divBdr>
        </w:div>
        <w:div w:id="1608194115">
          <w:marLeft w:val="640"/>
          <w:marRight w:val="0"/>
          <w:marTop w:val="0"/>
          <w:marBottom w:val="0"/>
          <w:divBdr>
            <w:top w:val="none" w:sz="0" w:space="0" w:color="auto"/>
            <w:left w:val="none" w:sz="0" w:space="0" w:color="auto"/>
            <w:bottom w:val="none" w:sz="0" w:space="0" w:color="auto"/>
            <w:right w:val="none" w:sz="0" w:space="0" w:color="auto"/>
          </w:divBdr>
        </w:div>
        <w:div w:id="1612591940">
          <w:marLeft w:val="640"/>
          <w:marRight w:val="0"/>
          <w:marTop w:val="0"/>
          <w:marBottom w:val="0"/>
          <w:divBdr>
            <w:top w:val="none" w:sz="0" w:space="0" w:color="auto"/>
            <w:left w:val="none" w:sz="0" w:space="0" w:color="auto"/>
            <w:bottom w:val="none" w:sz="0" w:space="0" w:color="auto"/>
            <w:right w:val="none" w:sz="0" w:space="0" w:color="auto"/>
          </w:divBdr>
        </w:div>
        <w:div w:id="1494175279">
          <w:marLeft w:val="640"/>
          <w:marRight w:val="0"/>
          <w:marTop w:val="0"/>
          <w:marBottom w:val="0"/>
          <w:divBdr>
            <w:top w:val="none" w:sz="0" w:space="0" w:color="auto"/>
            <w:left w:val="none" w:sz="0" w:space="0" w:color="auto"/>
            <w:bottom w:val="none" w:sz="0" w:space="0" w:color="auto"/>
            <w:right w:val="none" w:sz="0" w:space="0" w:color="auto"/>
          </w:divBdr>
        </w:div>
        <w:div w:id="2147354546">
          <w:marLeft w:val="640"/>
          <w:marRight w:val="0"/>
          <w:marTop w:val="0"/>
          <w:marBottom w:val="0"/>
          <w:divBdr>
            <w:top w:val="none" w:sz="0" w:space="0" w:color="auto"/>
            <w:left w:val="none" w:sz="0" w:space="0" w:color="auto"/>
            <w:bottom w:val="none" w:sz="0" w:space="0" w:color="auto"/>
            <w:right w:val="none" w:sz="0" w:space="0" w:color="auto"/>
          </w:divBdr>
        </w:div>
        <w:div w:id="1176189626">
          <w:marLeft w:val="640"/>
          <w:marRight w:val="0"/>
          <w:marTop w:val="0"/>
          <w:marBottom w:val="0"/>
          <w:divBdr>
            <w:top w:val="none" w:sz="0" w:space="0" w:color="auto"/>
            <w:left w:val="none" w:sz="0" w:space="0" w:color="auto"/>
            <w:bottom w:val="none" w:sz="0" w:space="0" w:color="auto"/>
            <w:right w:val="none" w:sz="0" w:space="0" w:color="auto"/>
          </w:divBdr>
        </w:div>
        <w:div w:id="483354501">
          <w:marLeft w:val="640"/>
          <w:marRight w:val="0"/>
          <w:marTop w:val="0"/>
          <w:marBottom w:val="0"/>
          <w:divBdr>
            <w:top w:val="none" w:sz="0" w:space="0" w:color="auto"/>
            <w:left w:val="none" w:sz="0" w:space="0" w:color="auto"/>
            <w:bottom w:val="none" w:sz="0" w:space="0" w:color="auto"/>
            <w:right w:val="none" w:sz="0" w:space="0" w:color="auto"/>
          </w:divBdr>
        </w:div>
        <w:div w:id="198248733">
          <w:marLeft w:val="640"/>
          <w:marRight w:val="0"/>
          <w:marTop w:val="0"/>
          <w:marBottom w:val="0"/>
          <w:divBdr>
            <w:top w:val="none" w:sz="0" w:space="0" w:color="auto"/>
            <w:left w:val="none" w:sz="0" w:space="0" w:color="auto"/>
            <w:bottom w:val="none" w:sz="0" w:space="0" w:color="auto"/>
            <w:right w:val="none" w:sz="0" w:space="0" w:color="auto"/>
          </w:divBdr>
        </w:div>
        <w:div w:id="725420522">
          <w:marLeft w:val="640"/>
          <w:marRight w:val="0"/>
          <w:marTop w:val="0"/>
          <w:marBottom w:val="0"/>
          <w:divBdr>
            <w:top w:val="none" w:sz="0" w:space="0" w:color="auto"/>
            <w:left w:val="none" w:sz="0" w:space="0" w:color="auto"/>
            <w:bottom w:val="none" w:sz="0" w:space="0" w:color="auto"/>
            <w:right w:val="none" w:sz="0" w:space="0" w:color="auto"/>
          </w:divBdr>
        </w:div>
        <w:div w:id="1653875755">
          <w:marLeft w:val="640"/>
          <w:marRight w:val="0"/>
          <w:marTop w:val="0"/>
          <w:marBottom w:val="0"/>
          <w:divBdr>
            <w:top w:val="none" w:sz="0" w:space="0" w:color="auto"/>
            <w:left w:val="none" w:sz="0" w:space="0" w:color="auto"/>
            <w:bottom w:val="none" w:sz="0" w:space="0" w:color="auto"/>
            <w:right w:val="none" w:sz="0" w:space="0" w:color="auto"/>
          </w:divBdr>
        </w:div>
        <w:div w:id="507790030">
          <w:marLeft w:val="640"/>
          <w:marRight w:val="0"/>
          <w:marTop w:val="0"/>
          <w:marBottom w:val="0"/>
          <w:divBdr>
            <w:top w:val="none" w:sz="0" w:space="0" w:color="auto"/>
            <w:left w:val="none" w:sz="0" w:space="0" w:color="auto"/>
            <w:bottom w:val="none" w:sz="0" w:space="0" w:color="auto"/>
            <w:right w:val="none" w:sz="0" w:space="0" w:color="auto"/>
          </w:divBdr>
        </w:div>
        <w:div w:id="1821191166">
          <w:marLeft w:val="640"/>
          <w:marRight w:val="0"/>
          <w:marTop w:val="0"/>
          <w:marBottom w:val="0"/>
          <w:divBdr>
            <w:top w:val="none" w:sz="0" w:space="0" w:color="auto"/>
            <w:left w:val="none" w:sz="0" w:space="0" w:color="auto"/>
            <w:bottom w:val="none" w:sz="0" w:space="0" w:color="auto"/>
            <w:right w:val="none" w:sz="0" w:space="0" w:color="auto"/>
          </w:divBdr>
        </w:div>
        <w:div w:id="1378970401">
          <w:marLeft w:val="640"/>
          <w:marRight w:val="0"/>
          <w:marTop w:val="0"/>
          <w:marBottom w:val="0"/>
          <w:divBdr>
            <w:top w:val="none" w:sz="0" w:space="0" w:color="auto"/>
            <w:left w:val="none" w:sz="0" w:space="0" w:color="auto"/>
            <w:bottom w:val="none" w:sz="0" w:space="0" w:color="auto"/>
            <w:right w:val="none" w:sz="0" w:space="0" w:color="auto"/>
          </w:divBdr>
        </w:div>
        <w:div w:id="2054620249">
          <w:marLeft w:val="640"/>
          <w:marRight w:val="0"/>
          <w:marTop w:val="0"/>
          <w:marBottom w:val="0"/>
          <w:divBdr>
            <w:top w:val="none" w:sz="0" w:space="0" w:color="auto"/>
            <w:left w:val="none" w:sz="0" w:space="0" w:color="auto"/>
            <w:bottom w:val="none" w:sz="0" w:space="0" w:color="auto"/>
            <w:right w:val="none" w:sz="0" w:space="0" w:color="auto"/>
          </w:divBdr>
        </w:div>
        <w:div w:id="1244029403">
          <w:marLeft w:val="640"/>
          <w:marRight w:val="0"/>
          <w:marTop w:val="0"/>
          <w:marBottom w:val="0"/>
          <w:divBdr>
            <w:top w:val="none" w:sz="0" w:space="0" w:color="auto"/>
            <w:left w:val="none" w:sz="0" w:space="0" w:color="auto"/>
            <w:bottom w:val="none" w:sz="0" w:space="0" w:color="auto"/>
            <w:right w:val="none" w:sz="0" w:space="0" w:color="auto"/>
          </w:divBdr>
        </w:div>
        <w:div w:id="1153450433">
          <w:marLeft w:val="640"/>
          <w:marRight w:val="0"/>
          <w:marTop w:val="0"/>
          <w:marBottom w:val="0"/>
          <w:divBdr>
            <w:top w:val="none" w:sz="0" w:space="0" w:color="auto"/>
            <w:left w:val="none" w:sz="0" w:space="0" w:color="auto"/>
            <w:bottom w:val="none" w:sz="0" w:space="0" w:color="auto"/>
            <w:right w:val="none" w:sz="0" w:space="0" w:color="auto"/>
          </w:divBdr>
        </w:div>
        <w:div w:id="526220251">
          <w:marLeft w:val="640"/>
          <w:marRight w:val="0"/>
          <w:marTop w:val="0"/>
          <w:marBottom w:val="0"/>
          <w:divBdr>
            <w:top w:val="none" w:sz="0" w:space="0" w:color="auto"/>
            <w:left w:val="none" w:sz="0" w:space="0" w:color="auto"/>
            <w:bottom w:val="none" w:sz="0" w:space="0" w:color="auto"/>
            <w:right w:val="none" w:sz="0" w:space="0" w:color="auto"/>
          </w:divBdr>
        </w:div>
        <w:div w:id="489367445">
          <w:marLeft w:val="640"/>
          <w:marRight w:val="0"/>
          <w:marTop w:val="0"/>
          <w:marBottom w:val="0"/>
          <w:divBdr>
            <w:top w:val="none" w:sz="0" w:space="0" w:color="auto"/>
            <w:left w:val="none" w:sz="0" w:space="0" w:color="auto"/>
            <w:bottom w:val="none" w:sz="0" w:space="0" w:color="auto"/>
            <w:right w:val="none" w:sz="0" w:space="0" w:color="auto"/>
          </w:divBdr>
        </w:div>
        <w:div w:id="526220166">
          <w:marLeft w:val="640"/>
          <w:marRight w:val="0"/>
          <w:marTop w:val="0"/>
          <w:marBottom w:val="0"/>
          <w:divBdr>
            <w:top w:val="none" w:sz="0" w:space="0" w:color="auto"/>
            <w:left w:val="none" w:sz="0" w:space="0" w:color="auto"/>
            <w:bottom w:val="none" w:sz="0" w:space="0" w:color="auto"/>
            <w:right w:val="none" w:sz="0" w:space="0" w:color="auto"/>
          </w:divBdr>
        </w:div>
        <w:div w:id="1773698594">
          <w:marLeft w:val="640"/>
          <w:marRight w:val="0"/>
          <w:marTop w:val="0"/>
          <w:marBottom w:val="0"/>
          <w:divBdr>
            <w:top w:val="none" w:sz="0" w:space="0" w:color="auto"/>
            <w:left w:val="none" w:sz="0" w:space="0" w:color="auto"/>
            <w:bottom w:val="none" w:sz="0" w:space="0" w:color="auto"/>
            <w:right w:val="none" w:sz="0" w:space="0" w:color="auto"/>
          </w:divBdr>
        </w:div>
        <w:div w:id="93720004">
          <w:marLeft w:val="640"/>
          <w:marRight w:val="0"/>
          <w:marTop w:val="0"/>
          <w:marBottom w:val="0"/>
          <w:divBdr>
            <w:top w:val="none" w:sz="0" w:space="0" w:color="auto"/>
            <w:left w:val="none" w:sz="0" w:space="0" w:color="auto"/>
            <w:bottom w:val="none" w:sz="0" w:space="0" w:color="auto"/>
            <w:right w:val="none" w:sz="0" w:space="0" w:color="auto"/>
          </w:divBdr>
        </w:div>
        <w:div w:id="920605513">
          <w:marLeft w:val="640"/>
          <w:marRight w:val="0"/>
          <w:marTop w:val="0"/>
          <w:marBottom w:val="0"/>
          <w:divBdr>
            <w:top w:val="none" w:sz="0" w:space="0" w:color="auto"/>
            <w:left w:val="none" w:sz="0" w:space="0" w:color="auto"/>
            <w:bottom w:val="none" w:sz="0" w:space="0" w:color="auto"/>
            <w:right w:val="none" w:sz="0" w:space="0" w:color="auto"/>
          </w:divBdr>
        </w:div>
        <w:div w:id="1068261376">
          <w:marLeft w:val="640"/>
          <w:marRight w:val="0"/>
          <w:marTop w:val="0"/>
          <w:marBottom w:val="0"/>
          <w:divBdr>
            <w:top w:val="none" w:sz="0" w:space="0" w:color="auto"/>
            <w:left w:val="none" w:sz="0" w:space="0" w:color="auto"/>
            <w:bottom w:val="none" w:sz="0" w:space="0" w:color="auto"/>
            <w:right w:val="none" w:sz="0" w:space="0" w:color="auto"/>
          </w:divBdr>
        </w:div>
        <w:div w:id="86777418">
          <w:marLeft w:val="640"/>
          <w:marRight w:val="0"/>
          <w:marTop w:val="0"/>
          <w:marBottom w:val="0"/>
          <w:divBdr>
            <w:top w:val="none" w:sz="0" w:space="0" w:color="auto"/>
            <w:left w:val="none" w:sz="0" w:space="0" w:color="auto"/>
            <w:bottom w:val="none" w:sz="0" w:space="0" w:color="auto"/>
            <w:right w:val="none" w:sz="0" w:space="0" w:color="auto"/>
          </w:divBdr>
        </w:div>
        <w:div w:id="403338976">
          <w:marLeft w:val="640"/>
          <w:marRight w:val="0"/>
          <w:marTop w:val="0"/>
          <w:marBottom w:val="0"/>
          <w:divBdr>
            <w:top w:val="none" w:sz="0" w:space="0" w:color="auto"/>
            <w:left w:val="none" w:sz="0" w:space="0" w:color="auto"/>
            <w:bottom w:val="none" w:sz="0" w:space="0" w:color="auto"/>
            <w:right w:val="none" w:sz="0" w:space="0" w:color="auto"/>
          </w:divBdr>
        </w:div>
        <w:div w:id="662508303">
          <w:marLeft w:val="640"/>
          <w:marRight w:val="0"/>
          <w:marTop w:val="0"/>
          <w:marBottom w:val="0"/>
          <w:divBdr>
            <w:top w:val="none" w:sz="0" w:space="0" w:color="auto"/>
            <w:left w:val="none" w:sz="0" w:space="0" w:color="auto"/>
            <w:bottom w:val="none" w:sz="0" w:space="0" w:color="auto"/>
            <w:right w:val="none" w:sz="0" w:space="0" w:color="auto"/>
          </w:divBdr>
        </w:div>
        <w:div w:id="803888527">
          <w:marLeft w:val="640"/>
          <w:marRight w:val="0"/>
          <w:marTop w:val="0"/>
          <w:marBottom w:val="0"/>
          <w:divBdr>
            <w:top w:val="none" w:sz="0" w:space="0" w:color="auto"/>
            <w:left w:val="none" w:sz="0" w:space="0" w:color="auto"/>
            <w:bottom w:val="none" w:sz="0" w:space="0" w:color="auto"/>
            <w:right w:val="none" w:sz="0" w:space="0" w:color="auto"/>
          </w:divBdr>
        </w:div>
        <w:div w:id="1566527911">
          <w:marLeft w:val="640"/>
          <w:marRight w:val="0"/>
          <w:marTop w:val="0"/>
          <w:marBottom w:val="0"/>
          <w:divBdr>
            <w:top w:val="none" w:sz="0" w:space="0" w:color="auto"/>
            <w:left w:val="none" w:sz="0" w:space="0" w:color="auto"/>
            <w:bottom w:val="none" w:sz="0" w:space="0" w:color="auto"/>
            <w:right w:val="none" w:sz="0" w:space="0" w:color="auto"/>
          </w:divBdr>
        </w:div>
        <w:div w:id="508760307">
          <w:marLeft w:val="640"/>
          <w:marRight w:val="0"/>
          <w:marTop w:val="0"/>
          <w:marBottom w:val="0"/>
          <w:divBdr>
            <w:top w:val="none" w:sz="0" w:space="0" w:color="auto"/>
            <w:left w:val="none" w:sz="0" w:space="0" w:color="auto"/>
            <w:bottom w:val="none" w:sz="0" w:space="0" w:color="auto"/>
            <w:right w:val="none" w:sz="0" w:space="0" w:color="auto"/>
          </w:divBdr>
        </w:div>
        <w:div w:id="1404714802">
          <w:marLeft w:val="640"/>
          <w:marRight w:val="0"/>
          <w:marTop w:val="0"/>
          <w:marBottom w:val="0"/>
          <w:divBdr>
            <w:top w:val="none" w:sz="0" w:space="0" w:color="auto"/>
            <w:left w:val="none" w:sz="0" w:space="0" w:color="auto"/>
            <w:bottom w:val="none" w:sz="0" w:space="0" w:color="auto"/>
            <w:right w:val="none" w:sz="0" w:space="0" w:color="auto"/>
          </w:divBdr>
        </w:div>
        <w:div w:id="1965114509">
          <w:marLeft w:val="640"/>
          <w:marRight w:val="0"/>
          <w:marTop w:val="0"/>
          <w:marBottom w:val="0"/>
          <w:divBdr>
            <w:top w:val="none" w:sz="0" w:space="0" w:color="auto"/>
            <w:left w:val="none" w:sz="0" w:space="0" w:color="auto"/>
            <w:bottom w:val="none" w:sz="0" w:space="0" w:color="auto"/>
            <w:right w:val="none" w:sz="0" w:space="0" w:color="auto"/>
          </w:divBdr>
        </w:div>
        <w:div w:id="1716812509">
          <w:marLeft w:val="640"/>
          <w:marRight w:val="0"/>
          <w:marTop w:val="0"/>
          <w:marBottom w:val="0"/>
          <w:divBdr>
            <w:top w:val="none" w:sz="0" w:space="0" w:color="auto"/>
            <w:left w:val="none" w:sz="0" w:space="0" w:color="auto"/>
            <w:bottom w:val="none" w:sz="0" w:space="0" w:color="auto"/>
            <w:right w:val="none" w:sz="0" w:space="0" w:color="auto"/>
          </w:divBdr>
        </w:div>
        <w:div w:id="562836647">
          <w:marLeft w:val="640"/>
          <w:marRight w:val="0"/>
          <w:marTop w:val="0"/>
          <w:marBottom w:val="0"/>
          <w:divBdr>
            <w:top w:val="none" w:sz="0" w:space="0" w:color="auto"/>
            <w:left w:val="none" w:sz="0" w:space="0" w:color="auto"/>
            <w:bottom w:val="none" w:sz="0" w:space="0" w:color="auto"/>
            <w:right w:val="none" w:sz="0" w:space="0" w:color="auto"/>
          </w:divBdr>
        </w:div>
        <w:div w:id="151070150">
          <w:marLeft w:val="640"/>
          <w:marRight w:val="0"/>
          <w:marTop w:val="0"/>
          <w:marBottom w:val="0"/>
          <w:divBdr>
            <w:top w:val="none" w:sz="0" w:space="0" w:color="auto"/>
            <w:left w:val="none" w:sz="0" w:space="0" w:color="auto"/>
            <w:bottom w:val="none" w:sz="0" w:space="0" w:color="auto"/>
            <w:right w:val="none" w:sz="0" w:space="0" w:color="auto"/>
          </w:divBdr>
        </w:div>
        <w:div w:id="787895281">
          <w:marLeft w:val="640"/>
          <w:marRight w:val="0"/>
          <w:marTop w:val="0"/>
          <w:marBottom w:val="0"/>
          <w:divBdr>
            <w:top w:val="none" w:sz="0" w:space="0" w:color="auto"/>
            <w:left w:val="none" w:sz="0" w:space="0" w:color="auto"/>
            <w:bottom w:val="none" w:sz="0" w:space="0" w:color="auto"/>
            <w:right w:val="none" w:sz="0" w:space="0" w:color="auto"/>
          </w:divBdr>
        </w:div>
        <w:div w:id="1682931431">
          <w:marLeft w:val="640"/>
          <w:marRight w:val="0"/>
          <w:marTop w:val="0"/>
          <w:marBottom w:val="0"/>
          <w:divBdr>
            <w:top w:val="none" w:sz="0" w:space="0" w:color="auto"/>
            <w:left w:val="none" w:sz="0" w:space="0" w:color="auto"/>
            <w:bottom w:val="none" w:sz="0" w:space="0" w:color="auto"/>
            <w:right w:val="none" w:sz="0" w:space="0" w:color="auto"/>
          </w:divBdr>
        </w:div>
        <w:div w:id="524637842">
          <w:marLeft w:val="640"/>
          <w:marRight w:val="0"/>
          <w:marTop w:val="0"/>
          <w:marBottom w:val="0"/>
          <w:divBdr>
            <w:top w:val="none" w:sz="0" w:space="0" w:color="auto"/>
            <w:left w:val="none" w:sz="0" w:space="0" w:color="auto"/>
            <w:bottom w:val="none" w:sz="0" w:space="0" w:color="auto"/>
            <w:right w:val="none" w:sz="0" w:space="0" w:color="auto"/>
          </w:divBdr>
        </w:div>
        <w:div w:id="1120957016">
          <w:marLeft w:val="640"/>
          <w:marRight w:val="0"/>
          <w:marTop w:val="0"/>
          <w:marBottom w:val="0"/>
          <w:divBdr>
            <w:top w:val="none" w:sz="0" w:space="0" w:color="auto"/>
            <w:left w:val="none" w:sz="0" w:space="0" w:color="auto"/>
            <w:bottom w:val="none" w:sz="0" w:space="0" w:color="auto"/>
            <w:right w:val="none" w:sz="0" w:space="0" w:color="auto"/>
          </w:divBdr>
        </w:div>
        <w:div w:id="1116632048">
          <w:marLeft w:val="640"/>
          <w:marRight w:val="0"/>
          <w:marTop w:val="0"/>
          <w:marBottom w:val="0"/>
          <w:divBdr>
            <w:top w:val="none" w:sz="0" w:space="0" w:color="auto"/>
            <w:left w:val="none" w:sz="0" w:space="0" w:color="auto"/>
            <w:bottom w:val="none" w:sz="0" w:space="0" w:color="auto"/>
            <w:right w:val="none" w:sz="0" w:space="0" w:color="auto"/>
          </w:divBdr>
        </w:div>
        <w:div w:id="2054232019">
          <w:marLeft w:val="640"/>
          <w:marRight w:val="0"/>
          <w:marTop w:val="0"/>
          <w:marBottom w:val="0"/>
          <w:divBdr>
            <w:top w:val="none" w:sz="0" w:space="0" w:color="auto"/>
            <w:left w:val="none" w:sz="0" w:space="0" w:color="auto"/>
            <w:bottom w:val="none" w:sz="0" w:space="0" w:color="auto"/>
            <w:right w:val="none" w:sz="0" w:space="0" w:color="auto"/>
          </w:divBdr>
        </w:div>
        <w:div w:id="84376450">
          <w:marLeft w:val="640"/>
          <w:marRight w:val="0"/>
          <w:marTop w:val="0"/>
          <w:marBottom w:val="0"/>
          <w:divBdr>
            <w:top w:val="none" w:sz="0" w:space="0" w:color="auto"/>
            <w:left w:val="none" w:sz="0" w:space="0" w:color="auto"/>
            <w:bottom w:val="none" w:sz="0" w:space="0" w:color="auto"/>
            <w:right w:val="none" w:sz="0" w:space="0" w:color="auto"/>
          </w:divBdr>
        </w:div>
        <w:div w:id="1742019397">
          <w:marLeft w:val="640"/>
          <w:marRight w:val="0"/>
          <w:marTop w:val="0"/>
          <w:marBottom w:val="0"/>
          <w:divBdr>
            <w:top w:val="none" w:sz="0" w:space="0" w:color="auto"/>
            <w:left w:val="none" w:sz="0" w:space="0" w:color="auto"/>
            <w:bottom w:val="none" w:sz="0" w:space="0" w:color="auto"/>
            <w:right w:val="none" w:sz="0" w:space="0" w:color="auto"/>
          </w:divBdr>
        </w:div>
        <w:div w:id="658849601">
          <w:marLeft w:val="640"/>
          <w:marRight w:val="0"/>
          <w:marTop w:val="0"/>
          <w:marBottom w:val="0"/>
          <w:divBdr>
            <w:top w:val="none" w:sz="0" w:space="0" w:color="auto"/>
            <w:left w:val="none" w:sz="0" w:space="0" w:color="auto"/>
            <w:bottom w:val="none" w:sz="0" w:space="0" w:color="auto"/>
            <w:right w:val="none" w:sz="0" w:space="0" w:color="auto"/>
          </w:divBdr>
        </w:div>
        <w:div w:id="912786337">
          <w:marLeft w:val="640"/>
          <w:marRight w:val="0"/>
          <w:marTop w:val="0"/>
          <w:marBottom w:val="0"/>
          <w:divBdr>
            <w:top w:val="none" w:sz="0" w:space="0" w:color="auto"/>
            <w:left w:val="none" w:sz="0" w:space="0" w:color="auto"/>
            <w:bottom w:val="none" w:sz="0" w:space="0" w:color="auto"/>
            <w:right w:val="none" w:sz="0" w:space="0" w:color="auto"/>
          </w:divBdr>
        </w:div>
        <w:div w:id="774860090">
          <w:marLeft w:val="640"/>
          <w:marRight w:val="0"/>
          <w:marTop w:val="0"/>
          <w:marBottom w:val="0"/>
          <w:divBdr>
            <w:top w:val="none" w:sz="0" w:space="0" w:color="auto"/>
            <w:left w:val="none" w:sz="0" w:space="0" w:color="auto"/>
            <w:bottom w:val="none" w:sz="0" w:space="0" w:color="auto"/>
            <w:right w:val="none" w:sz="0" w:space="0" w:color="auto"/>
          </w:divBdr>
        </w:div>
        <w:div w:id="1733044050">
          <w:marLeft w:val="640"/>
          <w:marRight w:val="0"/>
          <w:marTop w:val="0"/>
          <w:marBottom w:val="0"/>
          <w:divBdr>
            <w:top w:val="none" w:sz="0" w:space="0" w:color="auto"/>
            <w:left w:val="none" w:sz="0" w:space="0" w:color="auto"/>
            <w:bottom w:val="none" w:sz="0" w:space="0" w:color="auto"/>
            <w:right w:val="none" w:sz="0" w:space="0" w:color="auto"/>
          </w:divBdr>
        </w:div>
        <w:div w:id="2146043991">
          <w:marLeft w:val="640"/>
          <w:marRight w:val="0"/>
          <w:marTop w:val="0"/>
          <w:marBottom w:val="0"/>
          <w:divBdr>
            <w:top w:val="none" w:sz="0" w:space="0" w:color="auto"/>
            <w:left w:val="none" w:sz="0" w:space="0" w:color="auto"/>
            <w:bottom w:val="none" w:sz="0" w:space="0" w:color="auto"/>
            <w:right w:val="none" w:sz="0" w:space="0" w:color="auto"/>
          </w:divBdr>
        </w:div>
        <w:div w:id="2066098222">
          <w:marLeft w:val="640"/>
          <w:marRight w:val="0"/>
          <w:marTop w:val="0"/>
          <w:marBottom w:val="0"/>
          <w:divBdr>
            <w:top w:val="none" w:sz="0" w:space="0" w:color="auto"/>
            <w:left w:val="none" w:sz="0" w:space="0" w:color="auto"/>
            <w:bottom w:val="none" w:sz="0" w:space="0" w:color="auto"/>
            <w:right w:val="none" w:sz="0" w:space="0" w:color="auto"/>
          </w:divBdr>
        </w:div>
        <w:div w:id="2135898901">
          <w:marLeft w:val="640"/>
          <w:marRight w:val="0"/>
          <w:marTop w:val="0"/>
          <w:marBottom w:val="0"/>
          <w:divBdr>
            <w:top w:val="none" w:sz="0" w:space="0" w:color="auto"/>
            <w:left w:val="none" w:sz="0" w:space="0" w:color="auto"/>
            <w:bottom w:val="none" w:sz="0" w:space="0" w:color="auto"/>
            <w:right w:val="none" w:sz="0" w:space="0" w:color="auto"/>
          </w:divBdr>
        </w:div>
        <w:div w:id="762652807">
          <w:marLeft w:val="640"/>
          <w:marRight w:val="0"/>
          <w:marTop w:val="0"/>
          <w:marBottom w:val="0"/>
          <w:divBdr>
            <w:top w:val="none" w:sz="0" w:space="0" w:color="auto"/>
            <w:left w:val="none" w:sz="0" w:space="0" w:color="auto"/>
            <w:bottom w:val="none" w:sz="0" w:space="0" w:color="auto"/>
            <w:right w:val="none" w:sz="0" w:space="0" w:color="auto"/>
          </w:divBdr>
        </w:div>
        <w:div w:id="1723937940">
          <w:marLeft w:val="640"/>
          <w:marRight w:val="0"/>
          <w:marTop w:val="0"/>
          <w:marBottom w:val="0"/>
          <w:divBdr>
            <w:top w:val="none" w:sz="0" w:space="0" w:color="auto"/>
            <w:left w:val="none" w:sz="0" w:space="0" w:color="auto"/>
            <w:bottom w:val="none" w:sz="0" w:space="0" w:color="auto"/>
            <w:right w:val="none" w:sz="0" w:space="0" w:color="auto"/>
          </w:divBdr>
        </w:div>
        <w:div w:id="699016933">
          <w:marLeft w:val="640"/>
          <w:marRight w:val="0"/>
          <w:marTop w:val="0"/>
          <w:marBottom w:val="0"/>
          <w:divBdr>
            <w:top w:val="none" w:sz="0" w:space="0" w:color="auto"/>
            <w:left w:val="none" w:sz="0" w:space="0" w:color="auto"/>
            <w:bottom w:val="none" w:sz="0" w:space="0" w:color="auto"/>
            <w:right w:val="none" w:sz="0" w:space="0" w:color="auto"/>
          </w:divBdr>
        </w:div>
        <w:div w:id="631326832">
          <w:marLeft w:val="640"/>
          <w:marRight w:val="0"/>
          <w:marTop w:val="0"/>
          <w:marBottom w:val="0"/>
          <w:divBdr>
            <w:top w:val="none" w:sz="0" w:space="0" w:color="auto"/>
            <w:left w:val="none" w:sz="0" w:space="0" w:color="auto"/>
            <w:bottom w:val="none" w:sz="0" w:space="0" w:color="auto"/>
            <w:right w:val="none" w:sz="0" w:space="0" w:color="auto"/>
          </w:divBdr>
        </w:div>
        <w:div w:id="315959254">
          <w:marLeft w:val="640"/>
          <w:marRight w:val="0"/>
          <w:marTop w:val="0"/>
          <w:marBottom w:val="0"/>
          <w:divBdr>
            <w:top w:val="none" w:sz="0" w:space="0" w:color="auto"/>
            <w:left w:val="none" w:sz="0" w:space="0" w:color="auto"/>
            <w:bottom w:val="none" w:sz="0" w:space="0" w:color="auto"/>
            <w:right w:val="none" w:sz="0" w:space="0" w:color="auto"/>
          </w:divBdr>
        </w:div>
        <w:div w:id="1249119291">
          <w:marLeft w:val="640"/>
          <w:marRight w:val="0"/>
          <w:marTop w:val="0"/>
          <w:marBottom w:val="0"/>
          <w:divBdr>
            <w:top w:val="none" w:sz="0" w:space="0" w:color="auto"/>
            <w:left w:val="none" w:sz="0" w:space="0" w:color="auto"/>
            <w:bottom w:val="none" w:sz="0" w:space="0" w:color="auto"/>
            <w:right w:val="none" w:sz="0" w:space="0" w:color="auto"/>
          </w:divBdr>
        </w:div>
        <w:div w:id="744306838">
          <w:marLeft w:val="640"/>
          <w:marRight w:val="0"/>
          <w:marTop w:val="0"/>
          <w:marBottom w:val="0"/>
          <w:divBdr>
            <w:top w:val="none" w:sz="0" w:space="0" w:color="auto"/>
            <w:left w:val="none" w:sz="0" w:space="0" w:color="auto"/>
            <w:bottom w:val="none" w:sz="0" w:space="0" w:color="auto"/>
            <w:right w:val="none" w:sz="0" w:space="0" w:color="auto"/>
          </w:divBdr>
        </w:div>
        <w:div w:id="1801530344">
          <w:marLeft w:val="640"/>
          <w:marRight w:val="0"/>
          <w:marTop w:val="0"/>
          <w:marBottom w:val="0"/>
          <w:divBdr>
            <w:top w:val="none" w:sz="0" w:space="0" w:color="auto"/>
            <w:left w:val="none" w:sz="0" w:space="0" w:color="auto"/>
            <w:bottom w:val="none" w:sz="0" w:space="0" w:color="auto"/>
            <w:right w:val="none" w:sz="0" w:space="0" w:color="auto"/>
          </w:divBdr>
        </w:div>
        <w:div w:id="1950119943">
          <w:marLeft w:val="640"/>
          <w:marRight w:val="0"/>
          <w:marTop w:val="0"/>
          <w:marBottom w:val="0"/>
          <w:divBdr>
            <w:top w:val="none" w:sz="0" w:space="0" w:color="auto"/>
            <w:left w:val="none" w:sz="0" w:space="0" w:color="auto"/>
            <w:bottom w:val="none" w:sz="0" w:space="0" w:color="auto"/>
            <w:right w:val="none" w:sz="0" w:space="0" w:color="auto"/>
          </w:divBdr>
        </w:div>
        <w:div w:id="1162307819">
          <w:marLeft w:val="640"/>
          <w:marRight w:val="0"/>
          <w:marTop w:val="0"/>
          <w:marBottom w:val="0"/>
          <w:divBdr>
            <w:top w:val="none" w:sz="0" w:space="0" w:color="auto"/>
            <w:left w:val="none" w:sz="0" w:space="0" w:color="auto"/>
            <w:bottom w:val="none" w:sz="0" w:space="0" w:color="auto"/>
            <w:right w:val="none" w:sz="0" w:space="0" w:color="auto"/>
          </w:divBdr>
        </w:div>
        <w:div w:id="547452218">
          <w:marLeft w:val="640"/>
          <w:marRight w:val="0"/>
          <w:marTop w:val="0"/>
          <w:marBottom w:val="0"/>
          <w:divBdr>
            <w:top w:val="none" w:sz="0" w:space="0" w:color="auto"/>
            <w:left w:val="none" w:sz="0" w:space="0" w:color="auto"/>
            <w:bottom w:val="none" w:sz="0" w:space="0" w:color="auto"/>
            <w:right w:val="none" w:sz="0" w:space="0" w:color="auto"/>
          </w:divBdr>
        </w:div>
        <w:div w:id="1278172997">
          <w:marLeft w:val="640"/>
          <w:marRight w:val="0"/>
          <w:marTop w:val="0"/>
          <w:marBottom w:val="0"/>
          <w:divBdr>
            <w:top w:val="none" w:sz="0" w:space="0" w:color="auto"/>
            <w:left w:val="none" w:sz="0" w:space="0" w:color="auto"/>
            <w:bottom w:val="none" w:sz="0" w:space="0" w:color="auto"/>
            <w:right w:val="none" w:sz="0" w:space="0" w:color="auto"/>
          </w:divBdr>
        </w:div>
        <w:div w:id="84807303">
          <w:marLeft w:val="640"/>
          <w:marRight w:val="0"/>
          <w:marTop w:val="0"/>
          <w:marBottom w:val="0"/>
          <w:divBdr>
            <w:top w:val="none" w:sz="0" w:space="0" w:color="auto"/>
            <w:left w:val="none" w:sz="0" w:space="0" w:color="auto"/>
            <w:bottom w:val="none" w:sz="0" w:space="0" w:color="auto"/>
            <w:right w:val="none" w:sz="0" w:space="0" w:color="auto"/>
          </w:divBdr>
        </w:div>
        <w:div w:id="1655452888">
          <w:marLeft w:val="640"/>
          <w:marRight w:val="0"/>
          <w:marTop w:val="0"/>
          <w:marBottom w:val="0"/>
          <w:divBdr>
            <w:top w:val="none" w:sz="0" w:space="0" w:color="auto"/>
            <w:left w:val="none" w:sz="0" w:space="0" w:color="auto"/>
            <w:bottom w:val="none" w:sz="0" w:space="0" w:color="auto"/>
            <w:right w:val="none" w:sz="0" w:space="0" w:color="auto"/>
          </w:divBdr>
        </w:div>
        <w:div w:id="1253778630">
          <w:marLeft w:val="640"/>
          <w:marRight w:val="0"/>
          <w:marTop w:val="0"/>
          <w:marBottom w:val="0"/>
          <w:divBdr>
            <w:top w:val="none" w:sz="0" w:space="0" w:color="auto"/>
            <w:left w:val="none" w:sz="0" w:space="0" w:color="auto"/>
            <w:bottom w:val="none" w:sz="0" w:space="0" w:color="auto"/>
            <w:right w:val="none" w:sz="0" w:space="0" w:color="auto"/>
          </w:divBdr>
        </w:div>
        <w:div w:id="1690526683">
          <w:marLeft w:val="640"/>
          <w:marRight w:val="0"/>
          <w:marTop w:val="0"/>
          <w:marBottom w:val="0"/>
          <w:divBdr>
            <w:top w:val="none" w:sz="0" w:space="0" w:color="auto"/>
            <w:left w:val="none" w:sz="0" w:space="0" w:color="auto"/>
            <w:bottom w:val="none" w:sz="0" w:space="0" w:color="auto"/>
            <w:right w:val="none" w:sz="0" w:space="0" w:color="auto"/>
          </w:divBdr>
        </w:div>
        <w:div w:id="1605336919">
          <w:marLeft w:val="640"/>
          <w:marRight w:val="0"/>
          <w:marTop w:val="0"/>
          <w:marBottom w:val="0"/>
          <w:divBdr>
            <w:top w:val="none" w:sz="0" w:space="0" w:color="auto"/>
            <w:left w:val="none" w:sz="0" w:space="0" w:color="auto"/>
            <w:bottom w:val="none" w:sz="0" w:space="0" w:color="auto"/>
            <w:right w:val="none" w:sz="0" w:space="0" w:color="auto"/>
          </w:divBdr>
        </w:div>
        <w:div w:id="1251309811">
          <w:marLeft w:val="640"/>
          <w:marRight w:val="0"/>
          <w:marTop w:val="0"/>
          <w:marBottom w:val="0"/>
          <w:divBdr>
            <w:top w:val="none" w:sz="0" w:space="0" w:color="auto"/>
            <w:left w:val="none" w:sz="0" w:space="0" w:color="auto"/>
            <w:bottom w:val="none" w:sz="0" w:space="0" w:color="auto"/>
            <w:right w:val="none" w:sz="0" w:space="0" w:color="auto"/>
          </w:divBdr>
        </w:div>
        <w:div w:id="767507048">
          <w:marLeft w:val="640"/>
          <w:marRight w:val="0"/>
          <w:marTop w:val="0"/>
          <w:marBottom w:val="0"/>
          <w:divBdr>
            <w:top w:val="none" w:sz="0" w:space="0" w:color="auto"/>
            <w:left w:val="none" w:sz="0" w:space="0" w:color="auto"/>
            <w:bottom w:val="none" w:sz="0" w:space="0" w:color="auto"/>
            <w:right w:val="none" w:sz="0" w:space="0" w:color="auto"/>
          </w:divBdr>
        </w:div>
        <w:div w:id="881133894">
          <w:marLeft w:val="640"/>
          <w:marRight w:val="0"/>
          <w:marTop w:val="0"/>
          <w:marBottom w:val="0"/>
          <w:divBdr>
            <w:top w:val="none" w:sz="0" w:space="0" w:color="auto"/>
            <w:left w:val="none" w:sz="0" w:space="0" w:color="auto"/>
            <w:bottom w:val="none" w:sz="0" w:space="0" w:color="auto"/>
            <w:right w:val="none" w:sz="0" w:space="0" w:color="auto"/>
          </w:divBdr>
        </w:div>
      </w:divsChild>
    </w:div>
    <w:div w:id="1592153877">
      <w:bodyDiv w:val="1"/>
      <w:marLeft w:val="0"/>
      <w:marRight w:val="0"/>
      <w:marTop w:val="0"/>
      <w:marBottom w:val="0"/>
      <w:divBdr>
        <w:top w:val="none" w:sz="0" w:space="0" w:color="auto"/>
        <w:left w:val="none" w:sz="0" w:space="0" w:color="auto"/>
        <w:bottom w:val="none" w:sz="0" w:space="0" w:color="auto"/>
        <w:right w:val="none" w:sz="0" w:space="0" w:color="auto"/>
      </w:divBdr>
    </w:div>
    <w:div w:id="1594506917">
      <w:bodyDiv w:val="1"/>
      <w:marLeft w:val="0"/>
      <w:marRight w:val="0"/>
      <w:marTop w:val="0"/>
      <w:marBottom w:val="0"/>
      <w:divBdr>
        <w:top w:val="none" w:sz="0" w:space="0" w:color="auto"/>
        <w:left w:val="none" w:sz="0" w:space="0" w:color="auto"/>
        <w:bottom w:val="none" w:sz="0" w:space="0" w:color="auto"/>
        <w:right w:val="none" w:sz="0" w:space="0" w:color="auto"/>
      </w:divBdr>
    </w:div>
    <w:div w:id="1594630277">
      <w:bodyDiv w:val="1"/>
      <w:marLeft w:val="0"/>
      <w:marRight w:val="0"/>
      <w:marTop w:val="0"/>
      <w:marBottom w:val="0"/>
      <w:divBdr>
        <w:top w:val="none" w:sz="0" w:space="0" w:color="auto"/>
        <w:left w:val="none" w:sz="0" w:space="0" w:color="auto"/>
        <w:bottom w:val="none" w:sz="0" w:space="0" w:color="auto"/>
        <w:right w:val="none" w:sz="0" w:space="0" w:color="auto"/>
      </w:divBdr>
    </w:div>
    <w:div w:id="1602881055">
      <w:bodyDiv w:val="1"/>
      <w:marLeft w:val="0"/>
      <w:marRight w:val="0"/>
      <w:marTop w:val="0"/>
      <w:marBottom w:val="0"/>
      <w:divBdr>
        <w:top w:val="none" w:sz="0" w:space="0" w:color="auto"/>
        <w:left w:val="none" w:sz="0" w:space="0" w:color="auto"/>
        <w:bottom w:val="none" w:sz="0" w:space="0" w:color="auto"/>
        <w:right w:val="none" w:sz="0" w:space="0" w:color="auto"/>
      </w:divBdr>
    </w:div>
    <w:div w:id="1603537155">
      <w:bodyDiv w:val="1"/>
      <w:marLeft w:val="0"/>
      <w:marRight w:val="0"/>
      <w:marTop w:val="0"/>
      <w:marBottom w:val="0"/>
      <w:divBdr>
        <w:top w:val="none" w:sz="0" w:space="0" w:color="auto"/>
        <w:left w:val="none" w:sz="0" w:space="0" w:color="auto"/>
        <w:bottom w:val="none" w:sz="0" w:space="0" w:color="auto"/>
        <w:right w:val="none" w:sz="0" w:space="0" w:color="auto"/>
      </w:divBdr>
    </w:div>
    <w:div w:id="1605529517">
      <w:bodyDiv w:val="1"/>
      <w:marLeft w:val="0"/>
      <w:marRight w:val="0"/>
      <w:marTop w:val="0"/>
      <w:marBottom w:val="0"/>
      <w:divBdr>
        <w:top w:val="none" w:sz="0" w:space="0" w:color="auto"/>
        <w:left w:val="none" w:sz="0" w:space="0" w:color="auto"/>
        <w:bottom w:val="none" w:sz="0" w:space="0" w:color="auto"/>
        <w:right w:val="none" w:sz="0" w:space="0" w:color="auto"/>
      </w:divBdr>
      <w:divsChild>
        <w:div w:id="1013801456">
          <w:marLeft w:val="640"/>
          <w:marRight w:val="0"/>
          <w:marTop w:val="0"/>
          <w:marBottom w:val="0"/>
          <w:divBdr>
            <w:top w:val="none" w:sz="0" w:space="0" w:color="auto"/>
            <w:left w:val="none" w:sz="0" w:space="0" w:color="auto"/>
            <w:bottom w:val="none" w:sz="0" w:space="0" w:color="auto"/>
            <w:right w:val="none" w:sz="0" w:space="0" w:color="auto"/>
          </w:divBdr>
        </w:div>
        <w:div w:id="1570068840">
          <w:marLeft w:val="640"/>
          <w:marRight w:val="0"/>
          <w:marTop w:val="0"/>
          <w:marBottom w:val="0"/>
          <w:divBdr>
            <w:top w:val="none" w:sz="0" w:space="0" w:color="auto"/>
            <w:left w:val="none" w:sz="0" w:space="0" w:color="auto"/>
            <w:bottom w:val="none" w:sz="0" w:space="0" w:color="auto"/>
            <w:right w:val="none" w:sz="0" w:space="0" w:color="auto"/>
          </w:divBdr>
        </w:div>
        <w:div w:id="186725539">
          <w:marLeft w:val="640"/>
          <w:marRight w:val="0"/>
          <w:marTop w:val="0"/>
          <w:marBottom w:val="0"/>
          <w:divBdr>
            <w:top w:val="none" w:sz="0" w:space="0" w:color="auto"/>
            <w:left w:val="none" w:sz="0" w:space="0" w:color="auto"/>
            <w:bottom w:val="none" w:sz="0" w:space="0" w:color="auto"/>
            <w:right w:val="none" w:sz="0" w:space="0" w:color="auto"/>
          </w:divBdr>
        </w:div>
        <w:div w:id="1791702345">
          <w:marLeft w:val="640"/>
          <w:marRight w:val="0"/>
          <w:marTop w:val="0"/>
          <w:marBottom w:val="0"/>
          <w:divBdr>
            <w:top w:val="none" w:sz="0" w:space="0" w:color="auto"/>
            <w:left w:val="none" w:sz="0" w:space="0" w:color="auto"/>
            <w:bottom w:val="none" w:sz="0" w:space="0" w:color="auto"/>
            <w:right w:val="none" w:sz="0" w:space="0" w:color="auto"/>
          </w:divBdr>
        </w:div>
        <w:div w:id="1082876202">
          <w:marLeft w:val="640"/>
          <w:marRight w:val="0"/>
          <w:marTop w:val="0"/>
          <w:marBottom w:val="0"/>
          <w:divBdr>
            <w:top w:val="none" w:sz="0" w:space="0" w:color="auto"/>
            <w:left w:val="none" w:sz="0" w:space="0" w:color="auto"/>
            <w:bottom w:val="none" w:sz="0" w:space="0" w:color="auto"/>
            <w:right w:val="none" w:sz="0" w:space="0" w:color="auto"/>
          </w:divBdr>
        </w:div>
        <w:div w:id="1055742709">
          <w:marLeft w:val="640"/>
          <w:marRight w:val="0"/>
          <w:marTop w:val="0"/>
          <w:marBottom w:val="0"/>
          <w:divBdr>
            <w:top w:val="none" w:sz="0" w:space="0" w:color="auto"/>
            <w:left w:val="none" w:sz="0" w:space="0" w:color="auto"/>
            <w:bottom w:val="none" w:sz="0" w:space="0" w:color="auto"/>
            <w:right w:val="none" w:sz="0" w:space="0" w:color="auto"/>
          </w:divBdr>
        </w:div>
        <w:div w:id="167864469">
          <w:marLeft w:val="640"/>
          <w:marRight w:val="0"/>
          <w:marTop w:val="0"/>
          <w:marBottom w:val="0"/>
          <w:divBdr>
            <w:top w:val="none" w:sz="0" w:space="0" w:color="auto"/>
            <w:left w:val="none" w:sz="0" w:space="0" w:color="auto"/>
            <w:bottom w:val="none" w:sz="0" w:space="0" w:color="auto"/>
            <w:right w:val="none" w:sz="0" w:space="0" w:color="auto"/>
          </w:divBdr>
        </w:div>
        <w:div w:id="1047681465">
          <w:marLeft w:val="640"/>
          <w:marRight w:val="0"/>
          <w:marTop w:val="0"/>
          <w:marBottom w:val="0"/>
          <w:divBdr>
            <w:top w:val="none" w:sz="0" w:space="0" w:color="auto"/>
            <w:left w:val="none" w:sz="0" w:space="0" w:color="auto"/>
            <w:bottom w:val="none" w:sz="0" w:space="0" w:color="auto"/>
            <w:right w:val="none" w:sz="0" w:space="0" w:color="auto"/>
          </w:divBdr>
        </w:div>
        <w:div w:id="644088684">
          <w:marLeft w:val="640"/>
          <w:marRight w:val="0"/>
          <w:marTop w:val="0"/>
          <w:marBottom w:val="0"/>
          <w:divBdr>
            <w:top w:val="none" w:sz="0" w:space="0" w:color="auto"/>
            <w:left w:val="none" w:sz="0" w:space="0" w:color="auto"/>
            <w:bottom w:val="none" w:sz="0" w:space="0" w:color="auto"/>
            <w:right w:val="none" w:sz="0" w:space="0" w:color="auto"/>
          </w:divBdr>
        </w:div>
        <w:div w:id="1079866524">
          <w:marLeft w:val="640"/>
          <w:marRight w:val="0"/>
          <w:marTop w:val="0"/>
          <w:marBottom w:val="0"/>
          <w:divBdr>
            <w:top w:val="none" w:sz="0" w:space="0" w:color="auto"/>
            <w:left w:val="none" w:sz="0" w:space="0" w:color="auto"/>
            <w:bottom w:val="none" w:sz="0" w:space="0" w:color="auto"/>
            <w:right w:val="none" w:sz="0" w:space="0" w:color="auto"/>
          </w:divBdr>
        </w:div>
        <w:div w:id="642854629">
          <w:marLeft w:val="640"/>
          <w:marRight w:val="0"/>
          <w:marTop w:val="0"/>
          <w:marBottom w:val="0"/>
          <w:divBdr>
            <w:top w:val="none" w:sz="0" w:space="0" w:color="auto"/>
            <w:left w:val="none" w:sz="0" w:space="0" w:color="auto"/>
            <w:bottom w:val="none" w:sz="0" w:space="0" w:color="auto"/>
            <w:right w:val="none" w:sz="0" w:space="0" w:color="auto"/>
          </w:divBdr>
        </w:div>
        <w:div w:id="628899021">
          <w:marLeft w:val="640"/>
          <w:marRight w:val="0"/>
          <w:marTop w:val="0"/>
          <w:marBottom w:val="0"/>
          <w:divBdr>
            <w:top w:val="none" w:sz="0" w:space="0" w:color="auto"/>
            <w:left w:val="none" w:sz="0" w:space="0" w:color="auto"/>
            <w:bottom w:val="none" w:sz="0" w:space="0" w:color="auto"/>
            <w:right w:val="none" w:sz="0" w:space="0" w:color="auto"/>
          </w:divBdr>
        </w:div>
        <w:div w:id="796144187">
          <w:marLeft w:val="640"/>
          <w:marRight w:val="0"/>
          <w:marTop w:val="0"/>
          <w:marBottom w:val="0"/>
          <w:divBdr>
            <w:top w:val="none" w:sz="0" w:space="0" w:color="auto"/>
            <w:left w:val="none" w:sz="0" w:space="0" w:color="auto"/>
            <w:bottom w:val="none" w:sz="0" w:space="0" w:color="auto"/>
            <w:right w:val="none" w:sz="0" w:space="0" w:color="auto"/>
          </w:divBdr>
        </w:div>
        <w:div w:id="379717707">
          <w:marLeft w:val="640"/>
          <w:marRight w:val="0"/>
          <w:marTop w:val="0"/>
          <w:marBottom w:val="0"/>
          <w:divBdr>
            <w:top w:val="none" w:sz="0" w:space="0" w:color="auto"/>
            <w:left w:val="none" w:sz="0" w:space="0" w:color="auto"/>
            <w:bottom w:val="none" w:sz="0" w:space="0" w:color="auto"/>
            <w:right w:val="none" w:sz="0" w:space="0" w:color="auto"/>
          </w:divBdr>
        </w:div>
        <w:div w:id="732240478">
          <w:marLeft w:val="640"/>
          <w:marRight w:val="0"/>
          <w:marTop w:val="0"/>
          <w:marBottom w:val="0"/>
          <w:divBdr>
            <w:top w:val="none" w:sz="0" w:space="0" w:color="auto"/>
            <w:left w:val="none" w:sz="0" w:space="0" w:color="auto"/>
            <w:bottom w:val="none" w:sz="0" w:space="0" w:color="auto"/>
            <w:right w:val="none" w:sz="0" w:space="0" w:color="auto"/>
          </w:divBdr>
        </w:div>
        <w:div w:id="653922404">
          <w:marLeft w:val="640"/>
          <w:marRight w:val="0"/>
          <w:marTop w:val="0"/>
          <w:marBottom w:val="0"/>
          <w:divBdr>
            <w:top w:val="none" w:sz="0" w:space="0" w:color="auto"/>
            <w:left w:val="none" w:sz="0" w:space="0" w:color="auto"/>
            <w:bottom w:val="none" w:sz="0" w:space="0" w:color="auto"/>
            <w:right w:val="none" w:sz="0" w:space="0" w:color="auto"/>
          </w:divBdr>
        </w:div>
        <w:div w:id="1745570812">
          <w:marLeft w:val="640"/>
          <w:marRight w:val="0"/>
          <w:marTop w:val="0"/>
          <w:marBottom w:val="0"/>
          <w:divBdr>
            <w:top w:val="none" w:sz="0" w:space="0" w:color="auto"/>
            <w:left w:val="none" w:sz="0" w:space="0" w:color="auto"/>
            <w:bottom w:val="none" w:sz="0" w:space="0" w:color="auto"/>
            <w:right w:val="none" w:sz="0" w:space="0" w:color="auto"/>
          </w:divBdr>
        </w:div>
        <w:div w:id="855071692">
          <w:marLeft w:val="640"/>
          <w:marRight w:val="0"/>
          <w:marTop w:val="0"/>
          <w:marBottom w:val="0"/>
          <w:divBdr>
            <w:top w:val="none" w:sz="0" w:space="0" w:color="auto"/>
            <w:left w:val="none" w:sz="0" w:space="0" w:color="auto"/>
            <w:bottom w:val="none" w:sz="0" w:space="0" w:color="auto"/>
            <w:right w:val="none" w:sz="0" w:space="0" w:color="auto"/>
          </w:divBdr>
        </w:div>
        <w:div w:id="1451976770">
          <w:marLeft w:val="640"/>
          <w:marRight w:val="0"/>
          <w:marTop w:val="0"/>
          <w:marBottom w:val="0"/>
          <w:divBdr>
            <w:top w:val="none" w:sz="0" w:space="0" w:color="auto"/>
            <w:left w:val="none" w:sz="0" w:space="0" w:color="auto"/>
            <w:bottom w:val="none" w:sz="0" w:space="0" w:color="auto"/>
            <w:right w:val="none" w:sz="0" w:space="0" w:color="auto"/>
          </w:divBdr>
        </w:div>
        <w:div w:id="1496648432">
          <w:marLeft w:val="640"/>
          <w:marRight w:val="0"/>
          <w:marTop w:val="0"/>
          <w:marBottom w:val="0"/>
          <w:divBdr>
            <w:top w:val="none" w:sz="0" w:space="0" w:color="auto"/>
            <w:left w:val="none" w:sz="0" w:space="0" w:color="auto"/>
            <w:bottom w:val="none" w:sz="0" w:space="0" w:color="auto"/>
            <w:right w:val="none" w:sz="0" w:space="0" w:color="auto"/>
          </w:divBdr>
        </w:div>
        <w:div w:id="607809646">
          <w:marLeft w:val="640"/>
          <w:marRight w:val="0"/>
          <w:marTop w:val="0"/>
          <w:marBottom w:val="0"/>
          <w:divBdr>
            <w:top w:val="none" w:sz="0" w:space="0" w:color="auto"/>
            <w:left w:val="none" w:sz="0" w:space="0" w:color="auto"/>
            <w:bottom w:val="none" w:sz="0" w:space="0" w:color="auto"/>
            <w:right w:val="none" w:sz="0" w:space="0" w:color="auto"/>
          </w:divBdr>
        </w:div>
        <w:div w:id="1261448653">
          <w:marLeft w:val="640"/>
          <w:marRight w:val="0"/>
          <w:marTop w:val="0"/>
          <w:marBottom w:val="0"/>
          <w:divBdr>
            <w:top w:val="none" w:sz="0" w:space="0" w:color="auto"/>
            <w:left w:val="none" w:sz="0" w:space="0" w:color="auto"/>
            <w:bottom w:val="none" w:sz="0" w:space="0" w:color="auto"/>
            <w:right w:val="none" w:sz="0" w:space="0" w:color="auto"/>
          </w:divBdr>
        </w:div>
        <w:div w:id="814957529">
          <w:marLeft w:val="640"/>
          <w:marRight w:val="0"/>
          <w:marTop w:val="0"/>
          <w:marBottom w:val="0"/>
          <w:divBdr>
            <w:top w:val="none" w:sz="0" w:space="0" w:color="auto"/>
            <w:left w:val="none" w:sz="0" w:space="0" w:color="auto"/>
            <w:bottom w:val="none" w:sz="0" w:space="0" w:color="auto"/>
            <w:right w:val="none" w:sz="0" w:space="0" w:color="auto"/>
          </w:divBdr>
        </w:div>
        <w:div w:id="2096398275">
          <w:marLeft w:val="640"/>
          <w:marRight w:val="0"/>
          <w:marTop w:val="0"/>
          <w:marBottom w:val="0"/>
          <w:divBdr>
            <w:top w:val="none" w:sz="0" w:space="0" w:color="auto"/>
            <w:left w:val="none" w:sz="0" w:space="0" w:color="auto"/>
            <w:bottom w:val="none" w:sz="0" w:space="0" w:color="auto"/>
            <w:right w:val="none" w:sz="0" w:space="0" w:color="auto"/>
          </w:divBdr>
        </w:div>
        <w:div w:id="200212501">
          <w:marLeft w:val="640"/>
          <w:marRight w:val="0"/>
          <w:marTop w:val="0"/>
          <w:marBottom w:val="0"/>
          <w:divBdr>
            <w:top w:val="none" w:sz="0" w:space="0" w:color="auto"/>
            <w:left w:val="none" w:sz="0" w:space="0" w:color="auto"/>
            <w:bottom w:val="none" w:sz="0" w:space="0" w:color="auto"/>
            <w:right w:val="none" w:sz="0" w:space="0" w:color="auto"/>
          </w:divBdr>
        </w:div>
        <w:div w:id="906382302">
          <w:marLeft w:val="640"/>
          <w:marRight w:val="0"/>
          <w:marTop w:val="0"/>
          <w:marBottom w:val="0"/>
          <w:divBdr>
            <w:top w:val="none" w:sz="0" w:space="0" w:color="auto"/>
            <w:left w:val="none" w:sz="0" w:space="0" w:color="auto"/>
            <w:bottom w:val="none" w:sz="0" w:space="0" w:color="auto"/>
            <w:right w:val="none" w:sz="0" w:space="0" w:color="auto"/>
          </w:divBdr>
        </w:div>
        <w:div w:id="672606802">
          <w:marLeft w:val="640"/>
          <w:marRight w:val="0"/>
          <w:marTop w:val="0"/>
          <w:marBottom w:val="0"/>
          <w:divBdr>
            <w:top w:val="none" w:sz="0" w:space="0" w:color="auto"/>
            <w:left w:val="none" w:sz="0" w:space="0" w:color="auto"/>
            <w:bottom w:val="none" w:sz="0" w:space="0" w:color="auto"/>
            <w:right w:val="none" w:sz="0" w:space="0" w:color="auto"/>
          </w:divBdr>
        </w:div>
        <w:div w:id="332535478">
          <w:marLeft w:val="640"/>
          <w:marRight w:val="0"/>
          <w:marTop w:val="0"/>
          <w:marBottom w:val="0"/>
          <w:divBdr>
            <w:top w:val="none" w:sz="0" w:space="0" w:color="auto"/>
            <w:left w:val="none" w:sz="0" w:space="0" w:color="auto"/>
            <w:bottom w:val="none" w:sz="0" w:space="0" w:color="auto"/>
            <w:right w:val="none" w:sz="0" w:space="0" w:color="auto"/>
          </w:divBdr>
        </w:div>
        <w:div w:id="1649749509">
          <w:marLeft w:val="640"/>
          <w:marRight w:val="0"/>
          <w:marTop w:val="0"/>
          <w:marBottom w:val="0"/>
          <w:divBdr>
            <w:top w:val="none" w:sz="0" w:space="0" w:color="auto"/>
            <w:left w:val="none" w:sz="0" w:space="0" w:color="auto"/>
            <w:bottom w:val="none" w:sz="0" w:space="0" w:color="auto"/>
            <w:right w:val="none" w:sz="0" w:space="0" w:color="auto"/>
          </w:divBdr>
        </w:div>
        <w:div w:id="2094619875">
          <w:marLeft w:val="640"/>
          <w:marRight w:val="0"/>
          <w:marTop w:val="0"/>
          <w:marBottom w:val="0"/>
          <w:divBdr>
            <w:top w:val="none" w:sz="0" w:space="0" w:color="auto"/>
            <w:left w:val="none" w:sz="0" w:space="0" w:color="auto"/>
            <w:bottom w:val="none" w:sz="0" w:space="0" w:color="auto"/>
            <w:right w:val="none" w:sz="0" w:space="0" w:color="auto"/>
          </w:divBdr>
        </w:div>
        <w:div w:id="520821750">
          <w:marLeft w:val="640"/>
          <w:marRight w:val="0"/>
          <w:marTop w:val="0"/>
          <w:marBottom w:val="0"/>
          <w:divBdr>
            <w:top w:val="none" w:sz="0" w:space="0" w:color="auto"/>
            <w:left w:val="none" w:sz="0" w:space="0" w:color="auto"/>
            <w:bottom w:val="none" w:sz="0" w:space="0" w:color="auto"/>
            <w:right w:val="none" w:sz="0" w:space="0" w:color="auto"/>
          </w:divBdr>
        </w:div>
        <w:div w:id="738943122">
          <w:marLeft w:val="640"/>
          <w:marRight w:val="0"/>
          <w:marTop w:val="0"/>
          <w:marBottom w:val="0"/>
          <w:divBdr>
            <w:top w:val="none" w:sz="0" w:space="0" w:color="auto"/>
            <w:left w:val="none" w:sz="0" w:space="0" w:color="auto"/>
            <w:bottom w:val="none" w:sz="0" w:space="0" w:color="auto"/>
            <w:right w:val="none" w:sz="0" w:space="0" w:color="auto"/>
          </w:divBdr>
        </w:div>
        <w:div w:id="1892308888">
          <w:marLeft w:val="640"/>
          <w:marRight w:val="0"/>
          <w:marTop w:val="0"/>
          <w:marBottom w:val="0"/>
          <w:divBdr>
            <w:top w:val="none" w:sz="0" w:space="0" w:color="auto"/>
            <w:left w:val="none" w:sz="0" w:space="0" w:color="auto"/>
            <w:bottom w:val="none" w:sz="0" w:space="0" w:color="auto"/>
            <w:right w:val="none" w:sz="0" w:space="0" w:color="auto"/>
          </w:divBdr>
        </w:div>
        <w:div w:id="2012874540">
          <w:marLeft w:val="640"/>
          <w:marRight w:val="0"/>
          <w:marTop w:val="0"/>
          <w:marBottom w:val="0"/>
          <w:divBdr>
            <w:top w:val="none" w:sz="0" w:space="0" w:color="auto"/>
            <w:left w:val="none" w:sz="0" w:space="0" w:color="auto"/>
            <w:bottom w:val="none" w:sz="0" w:space="0" w:color="auto"/>
            <w:right w:val="none" w:sz="0" w:space="0" w:color="auto"/>
          </w:divBdr>
        </w:div>
        <w:div w:id="856389658">
          <w:marLeft w:val="640"/>
          <w:marRight w:val="0"/>
          <w:marTop w:val="0"/>
          <w:marBottom w:val="0"/>
          <w:divBdr>
            <w:top w:val="none" w:sz="0" w:space="0" w:color="auto"/>
            <w:left w:val="none" w:sz="0" w:space="0" w:color="auto"/>
            <w:bottom w:val="none" w:sz="0" w:space="0" w:color="auto"/>
            <w:right w:val="none" w:sz="0" w:space="0" w:color="auto"/>
          </w:divBdr>
        </w:div>
        <w:div w:id="991178547">
          <w:marLeft w:val="640"/>
          <w:marRight w:val="0"/>
          <w:marTop w:val="0"/>
          <w:marBottom w:val="0"/>
          <w:divBdr>
            <w:top w:val="none" w:sz="0" w:space="0" w:color="auto"/>
            <w:left w:val="none" w:sz="0" w:space="0" w:color="auto"/>
            <w:bottom w:val="none" w:sz="0" w:space="0" w:color="auto"/>
            <w:right w:val="none" w:sz="0" w:space="0" w:color="auto"/>
          </w:divBdr>
        </w:div>
        <w:div w:id="1335374783">
          <w:marLeft w:val="640"/>
          <w:marRight w:val="0"/>
          <w:marTop w:val="0"/>
          <w:marBottom w:val="0"/>
          <w:divBdr>
            <w:top w:val="none" w:sz="0" w:space="0" w:color="auto"/>
            <w:left w:val="none" w:sz="0" w:space="0" w:color="auto"/>
            <w:bottom w:val="none" w:sz="0" w:space="0" w:color="auto"/>
            <w:right w:val="none" w:sz="0" w:space="0" w:color="auto"/>
          </w:divBdr>
        </w:div>
        <w:div w:id="1276138318">
          <w:marLeft w:val="640"/>
          <w:marRight w:val="0"/>
          <w:marTop w:val="0"/>
          <w:marBottom w:val="0"/>
          <w:divBdr>
            <w:top w:val="none" w:sz="0" w:space="0" w:color="auto"/>
            <w:left w:val="none" w:sz="0" w:space="0" w:color="auto"/>
            <w:bottom w:val="none" w:sz="0" w:space="0" w:color="auto"/>
            <w:right w:val="none" w:sz="0" w:space="0" w:color="auto"/>
          </w:divBdr>
        </w:div>
        <w:div w:id="145633203">
          <w:marLeft w:val="640"/>
          <w:marRight w:val="0"/>
          <w:marTop w:val="0"/>
          <w:marBottom w:val="0"/>
          <w:divBdr>
            <w:top w:val="none" w:sz="0" w:space="0" w:color="auto"/>
            <w:left w:val="none" w:sz="0" w:space="0" w:color="auto"/>
            <w:bottom w:val="none" w:sz="0" w:space="0" w:color="auto"/>
            <w:right w:val="none" w:sz="0" w:space="0" w:color="auto"/>
          </w:divBdr>
        </w:div>
        <w:div w:id="74790259">
          <w:marLeft w:val="640"/>
          <w:marRight w:val="0"/>
          <w:marTop w:val="0"/>
          <w:marBottom w:val="0"/>
          <w:divBdr>
            <w:top w:val="none" w:sz="0" w:space="0" w:color="auto"/>
            <w:left w:val="none" w:sz="0" w:space="0" w:color="auto"/>
            <w:bottom w:val="none" w:sz="0" w:space="0" w:color="auto"/>
            <w:right w:val="none" w:sz="0" w:space="0" w:color="auto"/>
          </w:divBdr>
        </w:div>
        <w:div w:id="339891582">
          <w:marLeft w:val="640"/>
          <w:marRight w:val="0"/>
          <w:marTop w:val="0"/>
          <w:marBottom w:val="0"/>
          <w:divBdr>
            <w:top w:val="none" w:sz="0" w:space="0" w:color="auto"/>
            <w:left w:val="none" w:sz="0" w:space="0" w:color="auto"/>
            <w:bottom w:val="none" w:sz="0" w:space="0" w:color="auto"/>
            <w:right w:val="none" w:sz="0" w:space="0" w:color="auto"/>
          </w:divBdr>
        </w:div>
        <w:div w:id="1391878640">
          <w:marLeft w:val="640"/>
          <w:marRight w:val="0"/>
          <w:marTop w:val="0"/>
          <w:marBottom w:val="0"/>
          <w:divBdr>
            <w:top w:val="none" w:sz="0" w:space="0" w:color="auto"/>
            <w:left w:val="none" w:sz="0" w:space="0" w:color="auto"/>
            <w:bottom w:val="none" w:sz="0" w:space="0" w:color="auto"/>
            <w:right w:val="none" w:sz="0" w:space="0" w:color="auto"/>
          </w:divBdr>
        </w:div>
        <w:div w:id="1530606103">
          <w:marLeft w:val="640"/>
          <w:marRight w:val="0"/>
          <w:marTop w:val="0"/>
          <w:marBottom w:val="0"/>
          <w:divBdr>
            <w:top w:val="none" w:sz="0" w:space="0" w:color="auto"/>
            <w:left w:val="none" w:sz="0" w:space="0" w:color="auto"/>
            <w:bottom w:val="none" w:sz="0" w:space="0" w:color="auto"/>
            <w:right w:val="none" w:sz="0" w:space="0" w:color="auto"/>
          </w:divBdr>
        </w:div>
        <w:div w:id="604849463">
          <w:marLeft w:val="640"/>
          <w:marRight w:val="0"/>
          <w:marTop w:val="0"/>
          <w:marBottom w:val="0"/>
          <w:divBdr>
            <w:top w:val="none" w:sz="0" w:space="0" w:color="auto"/>
            <w:left w:val="none" w:sz="0" w:space="0" w:color="auto"/>
            <w:bottom w:val="none" w:sz="0" w:space="0" w:color="auto"/>
            <w:right w:val="none" w:sz="0" w:space="0" w:color="auto"/>
          </w:divBdr>
        </w:div>
        <w:div w:id="1746760928">
          <w:marLeft w:val="640"/>
          <w:marRight w:val="0"/>
          <w:marTop w:val="0"/>
          <w:marBottom w:val="0"/>
          <w:divBdr>
            <w:top w:val="none" w:sz="0" w:space="0" w:color="auto"/>
            <w:left w:val="none" w:sz="0" w:space="0" w:color="auto"/>
            <w:bottom w:val="none" w:sz="0" w:space="0" w:color="auto"/>
            <w:right w:val="none" w:sz="0" w:space="0" w:color="auto"/>
          </w:divBdr>
        </w:div>
        <w:div w:id="1911766712">
          <w:marLeft w:val="640"/>
          <w:marRight w:val="0"/>
          <w:marTop w:val="0"/>
          <w:marBottom w:val="0"/>
          <w:divBdr>
            <w:top w:val="none" w:sz="0" w:space="0" w:color="auto"/>
            <w:left w:val="none" w:sz="0" w:space="0" w:color="auto"/>
            <w:bottom w:val="none" w:sz="0" w:space="0" w:color="auto"/>
            <w:right w:val="none" w:sz="0" w:space="0" w:color="auto"/>
          </w:divBdr>
        </w:div>
        <w:div w:id="1031149620">
          <w:marLeft w:val="640"/>
          <w:marRight w:val="0"/>
          <w:marTop w:val="0"/>
          <w:marBottom w:val="0"/>
          <w:divBdr>
            <w:top w:val="none" w:sz="0" w:space="0" w:color="auto"/>
            <w:left w:val="none" w:sz="0" w:space="0" w:color="auto"/>
            <w:bottom w:val="none" w:sz="0" w:space="0" w:color="auto"/>
            <w:right w:val="none" w:sz="0" w:space="0" w:color="auto"/>
          </w:divBdr>
        </w:div>
        <w:div w:id="163060253">
          <w:marLeft w:val="640"/>
          <w:marRight w:val="0"/>
          <w:marTop w:val="0"/>
          <w:marBottom w:val="0"/>
          <w:divBdr>
            <w:top w:val="none" w:sz="0" w:space="0" w:color="auto"/>
            <w:left w:val="none" w:sz="0" w:space="0" w:color="auto"/>
            <w:bottom w:val="none" w:sz="0" w:space="0" w:color="auto"/>
            <w:right w:val="none" w:sz="0" w:space="0" w:color="auto"/>
          </w:divBdr>
        </w:div>
        <w:div w:id="1431509824">
          <w:marLeft w:val="640"/>
          <w:marRight w:val="0"/>
          <w:marTop w:val="0"/>
          <w:marBottom w:val="0"/>
          <w:divBdr>
            <w:top w:val="none" w:sz="0" w:space="0" w:color="auto"/>
            <w:left w:val="none" w:sz="0" w:space="0" w:color="auto"/>
            <w:bottom w:val="none" w:sz="0" w:space="0" w:color="auto"/>
            <w:right w:val="none" w:sz="0" w:space="0" w:color="auto"/>
          </w:divBdr>
        </w:div>
        <w:div w:id="2049990286">
          <w:marLeft w:val="640"/>
          <w:marRight w:val="0"/>
          <w:marTop w:val="0"/>
          <w:marBottom w:val="0"/>
          <w:divBdr>
            <w:top w:val="none" w:sz="0" w:space="0" w:color="auto"/>
            <w:left w:val="none" w:sz="0" w:space="0" w:color="auto"/>
            <w:bottom w:val="none" w:sz="0" w:space="0" w:color="auto"/>
            <w:right w:val="none" w:sz="0" w:space="0" w:color="auto"/>
          </w:divBdr>
        </w:div>
        <w:div w:id="478158243">
          <w:marLeft w:val="640"/>
          <w:marRight w:val="0"/>
          <w:marTop w:val="0"/>
          <w:marBottom w:val="0"/>
          <w:divBdr>
            <w:top w:val="none" w:sz="0" w:space="0" w:color="auto"/>
            <w:left w:val="none" w:sz="0" w:space="0" w:color="auto"/>
            <w:bottom w:val="none" w:sz="0" w:space="0" w:color="auto"/>
            <w:right w:val="none" w:sz="0" w:space="0" w:color="auto"/>
          </w:divBdr>
        </w:div>
        <w:div w:id="47188279">
          <w:marLeft w:val="640"/>
          <w:marRight w:val="0"/>
          <w:marTop w:val="0"/>
          <w:marBottom w:val="0"/>
          <w:divBdr>
            <w:top w:val="none" w:sz="0" w:space="0" w:color="auto"/>
            <w:left w:val="none" w:sz="0" w:space="0" w:color="auto"/>
            <w:bottom w:val="none" w:sz="0" w:space="0" w:color="auto"/>
            <w:right w:val="none" w:sz="0" w:space="0" w:color="auto"/>
          </w:divBdr>
        </w:div>
        <w:div w:id="284118164">
          <w:marLeft w:val="640"/>
          <w:marRight w:val="0"/>
          <w:marTop w:val="0"/>
          <w:marBottom w:val="0"/>
          <w:divBdr>
            <w:top w:val="none" w:sz="0" w:space="0" w:color="auto"/>
            <w:left w:val="none" w:sz="0" w:space="0" w:color="auto"/>
            <w:bottom w:val="none" w:sz="0" w:space="0" w:color="auto"/>
            <w:right w:val="none" w:sz="0" w:space="0" w:color="auto"/>
          </w:divBdr>
        </w:div>
        <w:div w:id="1828747341">
          <w:marLeft w:val="640"/>
          <w:marRight w:val="0"/>
          <w:marTop w:val="0"/>
          <w:marBottom w:val="0"/>
          <w:divBdr>
            <w:top w:val="none" w:sz="0" w:space="0" w:color="auto"/>
            <w:left w:val="none" w:sz="0" w:space="0" w:color="auto"/>
            <w:bottom w:val="none" w:sz="0" w:space="0" w:color="auto"/>
            <w:right w:val="none" w:sz="0" w:space="0" w:color="auto"/>
          </w:divBdr>
        </w:div>
        <w:div w:id="1277755661">
          <w:marLeft w:val="640"/>
          <w:marRight w:val="0"/>
          <w:marTop w:val="0"/>
          <w:marBottom w:val="0"/>
          <w:divBdr>
            <w:top w:val="none" w:sz="0" w:space="0" w:color="auto"/>
            <w:left w:val="none" w:sz="0" w:space="0" w:color="auto"/>
            <w:bottom w:val="none" w:sz="0" w:space="0" w:color="auto"/>
            <w:right w:val="none" w:sz="0" w:space="0" w:color="auto"/>
          </w:divBdr>
        </w:div>
        <w:div w:id="1284188177">
          <w:marLeft w:val="640"/>
          <w:marRight w:val="0"/>
          <w:marTop w:val="0"/>
          <w:marBottom w:val="0"/>
          <w:divBdr>
            <w:top w:val="none" w:sz="0" w:space="0" w:color="auto"/>
            <w:left w:val="none" w:sz="0" w:space="0" w:color="auto"/>
            <w:bottom w:val="none" w:sz="0" w:space="0" w:color="auto"/>
            <w:right w:val="none" w:sz="0" w:space="0" w:color="auto"/>
          </w:divBdr>
        </w:div>
        <w:div w:id="427121381">
          <w:marLeft w:val="640"/>
          <w:marRight w:val="0"/>
          <w:marTop w:val="0"/>
          <w:marBottom w:val="0"/>
          <w:divBdr>
            <w:top w:val="none" w:sz="0" w:space="0" w:color="auto"/>
            <w:left w:val="none" w:sz="0" w:space="0" w:color="auto"/>
            <w:bottom w:val="none" w:sz="0" w:space="0" w:color="auto"/>
            <w:right w:val="none" w:sz="0" w:space="0" w:color="auto"/>
          </w:divBdr>
        </w:div>
        <w:div w:id="693846113">
          <w:marLeft w:val="640"/>
          <w:marRight w:val="0"/>
          <w:marTop w:val="0"/>
          <w:marBottom w:val="0"/>
          <w:divBdr>
            <w:top w:val="none" w:sz="0" w:space="0" w:color="auto"/>
            <w:left w:val="none" w:sz="0" w:space="0" w:color="auto"/>
            <w:bottom w:val="none" w:sz="0" w:space="0" w:color="auto"/>
            <w:right w:val="none" w:sz="0" w:space="0" w:color="auto"/>
          </w:divBdr>
        </w:div>
        <w:div w:id="1579099374">
          <w:marLeft w:val="640"/>
          <w:marRight w:val="0"/>
          <w:marTop w:val="0"/>
          <w:marBottom w:val="0"/>
          <w:divBdr>
            <w:top w:val="none" w:sz="0" w:space="0" w:color="auto"/>
            <w:left w:val="none" w:sz="0" w:space="0" w:color="auto"/>
            <w:bottom w:val="none" w:sz="0" w:space="0" w:color="auto"/>
            <w:right w:val="none" w:sz="0" w:space="0" w:color="auto"/>
          </w:divBdr>
        </w:div>
        <w:div w:id="1432360775">
          <w:marLeft w:val="640"/>
          <w:marRight w:val="0"/>
          <w:marTop w:val="0"/>
          <w:marBottom w:val="0"/>
          <w:divBdr>
            <w:top w:val="none" w:sz="0" w:space="0" w:color="auto"/>
            <w:left w:val="none" w:sz="0" w:space="0" w:color="auto"/>
            <w:bottom w:val="none" w:sz="0" w:space="0" w:color="auto"/>
            <w:right w:val="none" w:sz="0" w:space="0" w:color="auto"/>
          </w:divBdr>
        </w:div>
        <w:div w:id="51735785">
          <w:marLeft w:val="640"/>
          <w:marRight w:val="0"/>
          <w:marTop w:val="0"/>
          <w:marBottom w:val="0"/>
          <w:divBdr>
            <w:top w:val="none" w:sz="0" w:space="0" w:color="auto"/>
            <w:left w:val="none" w:sz="0" w:space="0" w:color="auto"/>
            <w:bottom w:val="none" w:sz="0" w:space="0" w:color="auto"/>
            <w:right w:val="none" w:sz="0" w:space="0" w:color="auto"/>
          </w:divBdr>
        </w:div>
        <w:div w:id="1283881569">
          <w:marLeft w:val="640"/>
          <w:marRight w:val="0"/>
          <w:marTop w:val="0"/>
          <w:marBottom w:val="0"/>
          <w:divBdr>
            <w:top w:val="none" w:sz="0" w:space="0" w:color="auto"/>
            <w:left w:val="none" w:sz="0" w:space="0" w:color="auto"/>
            <w:bottom w:val="none" w:sz="0" w:space="0" w:color="auto"/>
            <w:right w:val="none" w:sz="0" w:space="0" w:color="auto"/>
          </w:divBdr>
        </w:div>
        <w:div w:id="2077781165">
          <w:marLeft w:val="640"/>
          <w:marRight w:val="0"/>
          <w:marTop w:val="0"/>
          <w:marBottom w:val="0"/>
          <w:divBdr>
            <w:top w:val="none" w:sz="0" w:space="0" w:color="auto"/>
            <w:left w:val="none" w:sz="0" w:space="0" w:color="auto"/>
            <w:bottom w:val="none" w:sz="0" w:space="0" w:color="auto"/>
            <w:right w:val="none" w:sz="0" w:space="0" w:color="auto"/>
          </w:divBdr>
        </w:div>
        <w:div w:id="1175193908">
          <w:marLeft w:val="640"/>
          <w:marRight w:val="0"/>
          <w:marTop w:val="0"/>
          <w:marBottom w:val="0"/>
          <w:divBdr>
            <w:top w:val="none" w:sz="0" w:space="0" w:color="auto"/>
            <w:left w:val="none" w:sz="0" w:space="0" w:color="auto"/>
            <w:bottom w:val="none" w:sz="0" w:space="0" w:color="auto"/>
            <w:right w:val="none" w:sz="0" w:space="0" w:color="auto"/>
          </w:divBdr>
        </w:div>
        <w:div w:id="389381015">
          <w:marLeft w:val="640"/>
          <w:marRight w:val="0"/>
          <w:marTop w:val="0"/>
          <w:marBottom w:val="0"/>
          <w:divBdr>
            <w:top w:val="none" w:sz="0" w:space="0" w:color="auto"/>
            <w:left w:val="none" w:sz="0" w:space="0" w:color="auto"/>
            <w:bottom w:val="none" w:sz="0" w:space="0" w:color="auto"/>
            <w:right w:val="none" w:sz="0" w:space="0" w:color="auto"/>
          </w:divBdr>
        </w:div>
        <w:div w:id="1828010803">
          <w:marLeft w:val="640"/>
          <w:marRight w:val="0"/>
          <w:marTop w:val="0"/>
          <w:marBottom w:val="0"/>
          <w:divBdr>
            <w:top w:val="none" w:sz="0" w:space="0" w:color="auto"/>
            <w:left w:val="none" w:sz="0" w:space="0" w:color="auto"/>
            <w:bottom w:val="none" w:sz="0" w:space="0" w:color="auto"/>
            <w:right w:val="none" w:sz="0" w:space="0" w:color="auto"/>
          </w:divBdr>
        </w:div>
        <w:div w:id="658658504">
          <w:marLeft w:val="640"/>
          <w:marRight w:val="0"/>
          <w:marTop w:val="0"/>
          <w:marBottom w:val="0"/>
          <w:divBdr>
            <w:top w:val="none" w:sz="0" w:space="0" w:color="auto"/>
            <w:left w:val="none" w:sz="0" w:space="0" w:color="auto"/>
            <w:bottom w:val="none" w:sz="0" w:space="0" w:color="auto"/>
            <w:right w:val="none" w:sz="0" w:space="0" w:color="auto"/>
          </w:divBdr>
        </w:div>
        <w:div w:id="529342592">
          <w:marLeft w:val="640"/>
          <w:marRight w:val="0"/>
          <w:marTop w:val="0"/>
          <w:marBottom w:val="0"/>
          <w:divBdr>
            <w:top w:val="none" w:sz="0" w:space="0" w:color="auto"/>
            <w:left w:val="none" w:sz="0" w:space="0" w:color="auto"/>
            <w:bottom w:val="none" w:sz="0" w:space="0" w:color="auto"/>
            <w:right w:val="none" w:sz="0" w:space="0" w:color="auto"/>
          </w:divBdr>
        </w:div>
        <w:div w:id="1815413720">
          <w:marLeft w:val="640"/>
          <w:marRight w:val="0"/>
          <w:marTop w:val="0"/>
          <w:marBottom w:val="0"/>
          <w:divBdr>
            <w:top w:val="none" w:sz="0" w:space="0" w:color="auto"/>
            <w:left w:val="none" w:sz="0" w:space="0" w:color="auto"/>
            <w:bottom w:val="none" w:sz="0" w:space="0" w:color="auto"/>
            <w:right w:val="none" w:sz="0" w:space="0" w:color="auto"/>
          </w:divBdr>
        </w:div>
        <w:div w:id="121000513">
          <w:marLeft w:val="640"/>
          <w:marRight w:val="0"/>
          <w:marTop w:val="0"/>
          <w:marBottom w:val="0"/>
          <w:divBdr>
            <w:top w:val="none" w:sz="0" w:space="0" w:color="auto"/>
            <w:left w:val="none" w:sz="0" w:space="0" w:color="auto"/>
            <w:bottom w:val="none" w:sz="0" w:space="0" w:color="auto"/>
            <w:right w:val="none" w:sz="0" w:space="0" w:color="auto"/>
          </w:divBdr>
        </w:div>
        <w:div w:id="410082572">
          <w:marLeft w:val="640"/>
          <w:marRight w:val="0"/>
          <w:marTop w:val="0"/>
          <w:marBottom w:val="0"/>
          <w:divBdr>
            <w:top w:val="none" w:sz="0" w:space="0" w:color="auto"/>
            <w:left w:val="none" w:sz="0" w:space="0" w:color="auto"/>
            <w:bottom w:val="none" w:sz="0" w:space="0" w:color="auto"/>
            <w:right w:val="none" w:sz="0" w:space="0" w:color="auto"/>
          </w:divBdr>
        </w:div>
        <w:div w:id="863830343">
          <w:marLeft w:val="640"/>
          <w:marRight w:val="0"/>
          <w:marTop w:val="0"/>
          <w:marBottom w:val="0"/>
          <w:divBdr>
            <w:top w:val="none" w:sz="0" w:space="0" w:color="auto"/>
            <w:left w:val="none" w:sz="0" w:space="0" w:color="auto"/>
            <w:bottom w:val="none" w:sz="0" w:space="0" w:color="auto"/>
            <w:right w:val="none" w:sz="0" w:space="0" w:color="auto"/>
          </w:divBdr>
        </w:div>
        <w:div w:id="92089092">
          <w:marLeft w:val="640"/>
          <w:marRight w:val="0"/>
          <w:marTop w:val="0"/>
          <w:marBottom w:val="0"/>
          <w:divBdr>
            <w:top w:val="none" w:sz="0" w:space="0" w:color="auto"/>
            <w:left w:val="none" w:sz="0" w:space="0" w:color="auto"/>
            <w:bottom w:val="none" w:sz="0" w:space="0" w:color="auto"/>
            <w:right w:val="none" w:sz="0" w:space="0" w:color="auto"/>
          </w:divBdr>
        </w:div>
        <w:div w:id="1126923045">
          <w:marLeft w:val="640"/>
          <w:marRight w:val="0"/>
          <w:marTop w:val="0"/>
          <w:marBottom w:val="0"/>
          <w:divBdr>
            <w:top w:val="none" w:sz="0" w:space="0" w:color="auto"/>
            <w:left w:val="none" w:sz="0" w:space="0" w:color="auto"/>
            <w:bottom w:val="none" w:sz="0" w:space="0" w:color="auto"/>
            <w:right w:val="none" w:sz="0" w:space="0" w:color="auto"/>
          </w:divBdr>
        </w:div>
        <w:div w:id="1950352081">
          <w:marLeft w:val="640"/>
          <w:marRight w:val="0"/>
          <w:marTop w:val="0"/>
          <w:marBottom w:val="0"/>
          <w:divBdr>
            <w:top w:val="none" w:sz="0" w:space="0" w:color="auto"/>
            <w:left w:val="none" w:sz="0" w:space="0" w:color="auto"/>
            <w:bottom w:val="none" w:sz="0" w:space="0" w:color="auto"/>
            <w:right w:val="none" w:sz="0" w:space="0" w:color="auto"/>
          </w:divBdr>
        </w:div>
        <w:div w:id="652568392">
          <w:marLeft w:val="640"/>
          <w:marRight w:val="0"/>
          <w:marTop w:val="0"/>
          <w:marBottom w:val="0"/>
          <w:divBdr>
            <w:top w:val="none" w:sz="0" w:space="0" w:color="auto"/>
            <w:left w:val="none" w:sz="0" w:space="0" w:color="auto"/>
            <w:bottom w:val="none" w:sz="0" w:space="0" w:color="auto"/>
            <w:right w:val="none" w:sz="0" w:space="0" w:color="auto"/>
          </w:divBdr>
        </w:div>
        <w:div w:id="1559515728">
          <w:marLeft w:val="640"/>
          <w:marRight w:val="0"/>
          <w:marTop w:val="0"/>
          <w:marBottom w:val="0"/>
          <w:divBdr>
            <w:top w:val="none" w:sz="0" w:space="0" w:color="auto"/>
            <w:left w:val="none" w:sz="0" w:space="0" w:color="auto"/>
            <w:bottom w:val="none" w:sz="0" w:space="0" w:color="auto"/>
            <w:right w:val="none" w:sz="0" w:space="0" w:color="auto"/>
          </w:divBdr>
        </w:div>
        <w:div w:id="1599488896">
          <w:marLeft w:val="640"/>
          <w:marRight w:val="0"/>
          <w:marTop w:val="0"/>
          <w:marBottom w:val="0"/>
          <w:divBdr>
            <w:top w:val="none" w:sz="0" w:space="0" w:color="auto"/>
            <w:left w:val="none" w:sz="0" w:space="0" w:color="auto"/>
            <w:bottom w:val="none" w:sz="0" w:space="0" w:color="auto"/>
            <w:right w:val="none" w:sz="0" w:space="0" w:color="auto"/>
          </w:divBdr>
        </w:div>
        <w:div w:id="830409540">
          <w:marLeft w:val="640"/>
          <w:marRight w:val="0"/>
          <w:marTop w:val="0"/>
          <w:marBottom w:val="0"/>
          <w:divBdr>
            <w:top w:val="none" w:sz="0" w:space="0" w:color="auto"/>
            <w:left w:val="none" w:sz="0" w:space="0" w:color="auto"/>
            <w:bottom w:val="none" w:sz="0" w:space="0" w:color="auto"/>
            <w:right w:val="none" w:sz="0" w:space="0" w:color="auto"/>
          </w:divBdr>
        </w:div>
        <w:div w:id="869294729">
          <w:marLeft w:val="640"/>
          <w:marRight w:val="0"/>
          <w:marTop w:val="0"/>
          <w:marBottom w:val="0"/>
          <w:divBdr>
            <w:top w:val="none" w:sz="0" w:space="0" w:color="auto"/>
            <w:left w:val="none" w:sz="0" w:space="0" w:color="auto"/>
            <w:bottom w:val="none" w:sz="0" w:space="0" w:color="auto"/>
            <w:right w:val="none" w:sz="0" w:space="0" w:color="auto"/>
          </w:divBdr>
        </w:div>
        <w:div w:id="1385256827">
          <w:marLeft w:val="640"/>
          <w:marRight w:val="0"/>
          <w:marTop w:val="0"/>
          <w:marBottom w:val="0"/>
          <w:divBdr>
            <w:top w:val="none" w:sz="0" w:space="0" w:color="auto"/>
            <w:left w:val="none" w:sz="0" w:space="0" w:color="auto"/>
            <w:bottom w:val="none" w:sz="0" w:space="0" w:color="auto"/>
            <w:right w:val="none" w:sz="0" w:space="0" w:color="auto"/>
          </w:divBdr>
        </w:div>
        <w:div w:id="850219693">
          <w:marLeft w:val="640"/>
          <w:marRight w:val="0"/>
          <w:marTop w:val="0"/>
          <w:marBottom w:val="0"/>
          <w:divBdr>
            <w:top w:val="none" w:sz="0" w:space="0" w:color="auto"/>
            <w:left w:val="none" w:sz="0" w:space="0" w:color="auto"/>
            <w:bottom w:val="none" w:sz="0" w:space="0" w:color="auto"/>
            <w:right w:val="none" w:sz="0" w:space="0" w:color="auto"/>
          </w:divBdr>
        </w:div>
        <w:div w:id="1171872319">
          <w:marLeft w:val="640"/>
          <w:marRight w:val="0"/>
          <w:marTop w:val="0"/>
          <w:marBottom w:val="0"/>
          <w:divBdr>
            <w:top w:val="none" w:sz="0" w:space="0" w:color="auto"/>
            <w:left w:val="none" w:sz="0" w:space="0" w:color="auto"/>
            <w:bottom w:val="none" w:sz="0" w:space="0" w:color="auto"/>
            <w:right w:val="none" w:sz="0" w:space="0" w:color="auto"/>
          </w:divBdr>
        </w:div>
        <w:div w:id="924844665">
          <w:marLeft w:val="640"/>
          <w:marRight w:val="0"/>
          <w:marTop w:val="0"/>
          <w:marBottom w:val="0"/>
          <w:divBdr>
            <w:top w:val="none" w:sz="0" w:space="0" w:color="auto"/>
            <w:left w:val="none" w:sz="0" w:space="0" w:color="auto"/>
            <w:bottom w:val="none" w:sz="0" w:space="0" w:color="auto"/>
            <w:right w:val="none" w:sz="0" w:space="0" w:color="auto"/>
          </w:divBdr>
        </w:div>
        <w:div w:id="1609239770">
          <w:marLeft w:val="640"/>
          <w:marRight w:val="0"/>
          <w:marTop w:val="0"/>
          <w:marBottom w:val="0"/>
          <w:divBdr>
            <w:top w:val="none" w:sz="0" w:space="0" w:color="auto"/>
            <w:left w:val="none" w:sz="0" w:space="0" w:color="auto"/>
            <w:bottom w:val="none" w:sz="0" w:space="0" w:color="auto"/>
            <w:right w:val="none" w:sz="0" w:space="0" w:color="auto"/>
          </w:divBdr>
        </w:div>
        <w:div w:id="157774794">
          <w:marLeft w:val="640"/>
          <w:marRight w:val="0"/>
          <w:marTop w:val="0"/>
          <w:marBottom w:val="0"/>
          <w:divBdr>
            <w:top w:val="none" w:sz="0" w:space="0" w:color="auto"/>
            <w:left w:val="none" w:sz="0" w:space="0" w:color="auto"/>
            <w:bottom w:val="none" w:sz="0" w:space="0" w:color="auto"/>
            <w:right w:val="none" w:sz="0" w:space="0" w:color="auto"/>
          </w:divBdr>
        </w:div>
        <w:div w:id="1021247698">
          <w:marLeft w:val="640"/>
          <w:marRight w:val="0"/>
          <w:marTop w:val="0"/>
          <w:marBottom w:val="0"/>
          <w:divBdr>
            <w:top w:val="none" w:sz="0" w:space="0" w:color="auto"/>
            <w:left w:val="none" w:sz="0" w:space="0" w:color="auto"/>
            <w:bottom w:val="none" w:sz="0" w:space="0" w:color="auto"/>
            <w:right w:val="none" w:sz="0" w:space="0" w:color="auto"/>
          </w:divBdr>
        </w:div>
        <w:div w:id="1987467212">
          <w:marLeft w:val="640"/>
          <w:marRight w:val="0"/>
          <w:marTop w:val="0"/>
          <w:marBottom w:val="0"/>
          <w:divBdr>
            <w:top w:val="none" w:sz="0" w:space="0" w:color="auto"/>
            <w:left w:val="none" w:sz="0" w:space="0" w:color="auto"/>
            <w:bottom w:val="none" w:sz="0" w:space="0" w:color="auto"/>
            <w:right w:val="none" w:sz="0" w:space="0" w:color="auto"/>
          </w:divBdr>
        </w:div>
        <w:div w:id="1125150560">
          <w:marLeft w:val="640"/>
          <w:marRight w:val="0"/>
          <w:marTop w:val="0"/>
          <w:marBottom w:val="0"/>
          <w:divBdr>
            <w:top w:val="none" w:sz="0" w:space="0" w:color="auto"/>
            <w:left w:val="none" w:sz="0" w:space="0" w:color="auto"/>
            <w:bottom w:val="none" w:sz="0" w:space="0" w:color="auto"/>
            <w:right w:val="none" w:sz="0" w:space="0" w:color="auto"/>
          </w:divBdr>
        </w:div>
        <w:div w:id="1665891134">
          <w:marLeft w:val="640"/>
          <w:marRight w:val="0"/>
          <w:marTop w:val="0"/>
          <w:marBottom w:val="0"/>
          <w:divBdr>
            <w:top w:val="none" w:sz="0" w:space="0" w:color="auto"/>
            <w:left w:val="none" w:sz="0" w:space="0" w:color="auto"/>
            <w:bottom w:val="none" w:sz="0" w:space="0" w:color="auto"/>
            <w:right w:val="none" w:sz="0" w:space="0" w:color="auto"/>
          </w:divBdr>
        </w:div>
        <w:div w:id="509949418">
          <w:marLeft w:val="640"/>
          <w:marRight w:val="0"/>
          <w:marTop w:val="0"/>
          <w:marBottom w:val="0"/>
          <w:divBdr>
            <w:top w:val="none" w:sz="0" w:space="0" w:color="auto"/>
            <w:left w:val="none" w:sz="0" w:space="0" w:color="auto"/>
            <w:bottom w:val="none" w:sz="0" w:space="0" w:color="auto"/>
            <w:right w:val="none" w:sz="0" w:space="0" w:color="auto"/>
          </w:divBdr>
        </w:div>
        <w:div w:id="1841239713">
          <w:marLeft w:val="640"/>
          <w:marRight w:val="0"/>
          <w:marTop w:val="0"/>
          <w:marBottom w:val="0"/>
          <w:divBdr>
            <w:top w:val="none" w:sz="0" w:space="0" w:color="auto"/>
            <w:left w:val="none" w:sz="0" w:space="0" w:color="auto"/>
            <w:bottom w:val="none" w:sz="0" w:space="0" w:color="auto"/>
            <w:right w:val="none" w:sz="0" w:space="0" w:color="auto"/>
          </w:divBdr>
        </w:div>
        <w:div w:id="926501835">
          <w:marLeft w:val="640"/>
          <w:marRight w:val="0"/>
          <w:marTop w:val="0"/>
          <w:marBottom w:val="0"/>
          <w:divBdr>
            <w:top w:val="none" w:sz="0" w:space="0" w:color="auto"/>
            <w:left w:val="none" w:sz="0" w:space="0" w:color="auto"/>
            <w:bottom w:val="none" w:sz="0" w:space="0" w:color="auto"/>
            <w:right w:val="none" w:sz="0" w:space="0" w:color="auto"/>
          </w:divBdr>
        </w:div>
        <w:div w:id="1133595476">
          <w:marLeft w:val="640"/>
          <w:marRight w:val="0"/>
          <w:marTop w:val="0"/>
          <w:marBottom w:val="0"/>
          <w:divBdr>
            <w:top w:val="none" w:sz="0" w:space="0" w:color="auto"/>
            <w:left w:val="none" w:sz="0" w:space="0" w:color="auto"/>
            <w:bottom w:val="none" w:sz="0" w:space="0" w:color="auto"/>
            <w:right w:val="none" w:sz="0" w:space="0" w:color="auto"/>
          </w:divBdr>
        </w:div>
        <w:div w:id="2068263736">
          <w:marLeft w:val="640"/>
          <w:marRight w:val="0"/>
          <w:marTop w:val="0"/>
          <w:marBottom w:val="0"/>
          <w:divBdr>
            <w:top w:val="none" w:sz="0" w:space="0" w:color="auto"/>
            <w:left w:val="none" w:sz="0" w:space="0" w:color="auto"/>
            <w:bottom w:val="none" w:sz="0" w:space="0" w:color="auto"/>
            <w:right w:val="none" w:sz="0" w:space="0" w:color="auto"/>
          </w:divBdr>
        </w:div>
        <w:div w:id="147481449">
          <w:marLeft w:val="640"/>
          <w:marRight w:val="0"/>
          <w:marTop w:val="0"/>
          <w:marBottom w:val="0"/>
          <w:divBdr>
            <w:top w:val="none" w:sz="0" w:space="0" w:color="auto"/>
            <w:left w:val="none" w:sz="0" w:space="0" w:color="auto"/>
            <w:bottom w:val="none" w:sz="0" w:space="0" w:color="auto"/>
            <w:right w:val="none" w:sz="0" w:space="0" w:color="auto"/>
          </w:divBdr>
        </w:div>
        <w:div w:id="1546135442">
          <w:marLeft w:val="640"/>
          <w:marRight w:val="0"/>
          <w:marTop w:val="0"/>
          <w:marBottom w:val="0"/>
          <w:divBdr>
            <w:top w:val="none" w:sz="0" w:space="0" w:color="auto"/>
            <w:left w:val="none" w:sz="0" w:space="0" w:color="auto"/>
            <w:bottom w:val="none" w:sz="0" w:space="0" w:color="auto"/>
            <w:right w:val="none" w:sz="0" w:space="0" w:color="auto"/>
          </w:divBdr>
        </w:div>
        <w:div w:id="737170218">
          <w:marLeft w:val="640"/>
          <w:marRight w:val="0"/>
          <w:marTop w:val="0"/>
          <w:marBottom w:val="0"/>
          <w:divBdr>
            <w:top w:val="none" w:sz="0" w:space="0" w:color="auto"/>
            <w:left w:val="none" w:sz="0" w:space="0" w:color="auto"/>
            <w:bottom w:val="none" w:sz="0" w:space="0" w:color="auto"/>
            <w:right w:val="none" w:sz="0" w:space="0" w:color="auto"/>
          </w:divBdr>
        </w:div>
        <w:div w:id="626350029">
          <w:marLeft w:val="640"/>
          <w:marRight w:val="0"/>
          <w:marTop w:val="0"/>
          <w:marBottom w:val="0"/>
          <w:divBdr>
            <w:top w:val="none" w:sz="0" w:space="0" w:color="auto"/>
            <w:left w:val="none" w:sz="0" w:space="0" w:color="auto"/>
            <w:bottom w:val="none" w:sz="0" w:space="0" w:color="auto"/>
            <w:right w:val="none" w:sz="0" w:space="0" w:color="auto"/>
          </w:divBdr>
        </w:div>
        <w:div w:id="2061854508">
          <w:marLeft w:val="640"/>
          <w:marRight w:val="0"/>
          <w:marTop w:val="0"/>
          <w:marBottom w:val="0"/>
          <w:divBdr>
            <w:top w:val="none" w:sz="0" w:space="0" w:color="auto"/>
            <w:left w:val="none" w:sz="0" w:space="0" w:color="auto"/>
            <w:bottom w:val="none" w:sz="0" w:space="0" w:color="auto"/>
            <w:right w:val="none" w:sz="0" w:space="0" w:color="auto"/>
          </w:divBdr>
        </w:div>
        <w:div w:id="854080508">
          <w:marLeft w:val="640"/>
          <w:marRight w:val="0"/>
          <w:marTop w:val="0"/>
          <w:marBottom w:val="0"/>
          <w:divBdr>
            <w:top w:val="none" w:sz="0" w:space="0" w:color="auto"/>
            <w:left w:val="none" w:sz="0" w:space="0" w:color="auto"/>
            <w:bottom w:val="none" w:sz="0" w:space="0" w:color="auto"/>
            <w:right w:val="none" w:sz="0" w:space="0" w:color="auto"/>
          </w:divBdr>
        </w:div>
        <w:div w:id="1199510973">
          <w:marLeft w:val="640"/>
          <w:marRight w:val="0"/>
          <w:marTop w:val="0"/>
          <w:marBottom w:val="0"/>
          <w:divBdr>
            <w:top w:val="none" w:sz="0" w:space="0" w:color="auto"/>
            <w:left w:val="none" w:sz="0" w:space="0" w:color="auto"/>
            <w:bottom w:val="none" w:sz="0" w:space="0" w:color="auto"/>
            <w:right w:val="none" w:sz="0" w:space="0" w:color="auto"/>
          </w:divBdr>
        </w:div>
        <w:div w:id="303509427">
          <w:marLeft w:val="640"/>
          <w:marRight w:val="0"/>
          <w:marTop w:val="0"/>
          <w:marBottom w:val="0"/>
          <w:divBdr>
            <w:top w:val="none" w:sz="0" w:space="0" w:color="auto"/>
            <w:left w:val="none" w:sz="0" w:space="0" w:color="auto"/>
            <w:bottom w:val="none" w:sz="0" w:space="0" w:color="auto"/>
            <w:right w:val="none" w:sz="0" w:space="0" w:color="auto"/>
          </w:divBdr>
        </w:div>
        <w:div w:id="1865628647">
          <w:marLeft w:val="640"/>
          <w:marRight w:val="0"/>
          <w:marTop w:val="0"/>
          <w:marBottom w:val="0"/>
          <w:divBdr>
            <w:top w:val="none" w:sz="0" w:space="0" w:color="auto"/>
            <w:left w:val="none" w:sz="0" w:space="0" w:color="auto"/>
            <w:bottom w:val="none" w:sz="0" w:space="0" w:color="auto"/>
            <w:right w:val="none" w:sz="0" w:space="0" w:color="auto"/>
          </w:divBdr>
        </w:div>
        <w:div w:id="917789078">
          <w:marLeft w:val="640"/>
          <w:marRight w:val="0"/>
          <w:marTop w:val="0"/>
          <w:marBottom w:val="0"/>
          <w:divBdr>
            <w:top w:val="none" w:sz="0" w:space="0" w:color="auto"/>
            <w:left w:val="none" w:sz="0" w:space="0" w:color="auto"/>
            <w:bottom w:val="none" w:sz="0" w:space="0" w:color="auto"/>
            <w:right w:val="none" w:sz="0" w:space="0" w:color="auto"/>
          </w:divBdr>
        </w:div>
        <w:div w:id="1721401042">
          <w:marLeft w:val="640"/>
          <w:marRight w:val="0"/>
          <w:marTop w:val="0"/>
          <w:marBottom w:val="0"/>
          <w:divBdr>
            <w:top w:val="none" w:sz="0" w:space="0" w:color="auto"/>
            <w:left w:val="none" w:sz="0" w:space="0" w:color="auto"/>
            <w:bottom w:val="none" w:sz="0" w:space="0" w:color="auto"/>
            <w:right w:val="none" w:sz="0" w:space="0" w:color="auto"/>
          </w:divBdr>
        </w:div>
        <w:div w:id="1775974369">
          <w:marLeft w:val="640"/>
          <w:marRight w:val="0"/>
          <w:marTop w:val="0"/>
          <w:marBottom w:val="0"/>
          <w:divBdr>
            <w:top w:val="none" w:sz="0" w:space="0" w:color="auto"/>
            <w:left w:val="none" w:sz="0" w:space="0" w:color="auto"/>
            <w:bottom w:val="none" w:sz="0" w:space="0" w:color="auto"/>
            <w:right w:val="none" w:sz="0" w:space="0" w:color="auto"/>
          </w:divBdr>
        </w:div>
        <w:div w:id="1551646127">
          <w:marLeft w:val="640"/>
          <w:marRight w:val="0"/>
          <w:marTop w:val="0"/>
          <w:marBottom w:val="0"/>
          <w:divBdr>
            <w:top w:val="none" w:sz="0" w:space="0" w:color="auto"/>
            <w:left w:val="none" w:sz="0" w:space="0" w:color="auto"/>
            <w:bottom w:val="none" w:sz="0" w:space="0" w:color="auto"/>
            <w:right w:val="none" w:sz="0" w:space="0" w:color="auto"/>
          </w:divBdr>
        </w:div>
        <w:div w:id="2128429189">
          <w:marLeft w:val="640"/>
          <w:marRight w:val="0"/>
          <w:marTop w:val="0"/>
          <w:marBottom w:val="0"/>
          <w:divBdr>
            <w:top w:val="none" w:sz="0" w:space="0" w:color="auto"/>
            <w:left w:val="none" w:sz="0" w:space="0" w:color="auto"/>
            <w:bottom w:val="none" w:sz="0" w:space="0" w:color="auto"/>
            <w:right w:val="none" w:sz="0" w:space="0" w:color="auto"/>
          </w:divBdr>
        </w:div>
        <w:div w:id="1497724333">
          <w:marLeft w:val="640"/>
          <w:marRight w:val="0"/>
          <w:marTop w:val="0"/>
          <w:marBottom w:val="0"/>
          <w:divBdr>
            <w:top w:val="none" w:sz="0" w:space="0" w:color="auto"/>
            <w:left w:val="none" w:sz="0" w:space="0" w:color="auto"/>
            <w:bottom w:val="none" w:sz="0" w:space="0" w:color="auto"/>
            <w:right w:val="none" w:sz="0" w:space="0" w:color="auto"/>
          </w:divBdr>
        </w:div>
        <w:div w:id="465394063">
          <w:marLeft w:val="640"/>
          <w:marRight w:val="0"/>
          <w:marTop w:val="0"/>
          <w:marBottom w:val="0"/>
          <w:divBdr>
            <w:top w:val="none" w:sz="0" w:space="0" w:color="auto"/>
            <w:left w:val="none" w:sz="0" w:space="0" w:color="auto"/>
            <w:bottom w:val="none" w:sz="0" w:space="0" w:color="auto"/>
            <w:right w:val="none" w:sz="0" w:space="0" w:color="auto"/>
          </w:divBdr>
        </w:div>
        <w:div w:id="1634797968">
          <w:marLeft w:val="640"/>
          <w:marRight w:val="0"/>
          <w:marTop w:val="0"/>
          <w:marBottom w:val="0"/>
          <w:divBdr>
            <w:top w:val="none" w:sz="0" w:space="0" w:color="auto"/>
            <w:left w:val="none" w:sz="0" w:space="0" w:color="auto"/>
            <w:bottom w:val="none" w:sz="0" w:space="0" w:color="auto"/>
            <w:right w:val="none" w:sz="0" w:space="0" w:color="auto"/>
          </w:divBdr>
        </w:div>
        <w:div w:id="1563442836">
          <w:marLeft w:val="640"/>
          <w:marRight w:val="0"/>
          <w:marTop w:val="0"/>
          <w:marBottom w:val="0"/>
          <w:divBdr>
            <w:top w:val="none" w:sz="0" w:space="0" w:color="auto"/>
            <w:left w:val="none" w:sz="0" w:space="0" w:color="auto"/>
            <w:bottom w:val="none" w:sz="0" w:space="0" w:color="auto"/>
            <w:right w:val="none" w:sz="0" w:space="0" w:color="auto"/>
          </w:divBdr>
        </w:div>
        <w:div w:id="1463495131">
          <w:marLeft w:val="640"/>
          <w:marRight w:val="0"/>
          <w:marTop w:val="0"/>
          <w:marBottom w:val="0"/>
          <w:divBdr>
            <w:top w:val="none" w:sz="0" w:space="0" w:color="auto"/>
            <w:left w:val="none" w:sz="0" w:space="0" w:color="auto"/>
            <w:bottom w:val="none" w:sz="0" w:space="0" w:color="auto"/>
            <w:right w:val="none" w:sz="0" w:space="0" w:color="auto"/>
          </w:divBdr>
        </w:div>
        <w:div w:id="994334246">
          <w:marLeft w:val="640"/>
          <w:marRight w:val="0"/>
          <w:marTop w:val="0"/>
          <w:marBottom w:val="0"/>
          <w:divBdr>
            <w:top w:val="none" w:sz="0" w:space="0" w:color="auto"/>
            <w:left w:val="none" w:sz="0" w:space="0" w:color="auto"/>
            <w:bottom w:val="none" w:sz="0" w:space="0" w:color="auto"/>
            <w:right w:val="none" w:sz="0" w:space="0" w:color="auto"/>
          </w:divBdr>
        </w:div>
        <w:div w:id="2135559586">
          <w:marLeft w:val="640"/>
          <w:marRight w:val="0"/>
          <w:marTop w:val="0"/>
          <w:marBottom w:val="0"/>
          <w:divBdr>
            <w:top w:val="none" w:sz="0" w:space="0" w:color="auto"/>
            <w:left w:val="none" w:sz="0" w:space="0" w:color="auto"/>
            <w:bottom w:val="none" w:sz="0" w:space="0" w:color="auto"/>
            <w:right w:val="none" w:sz="0" w:space="0" w:color="auto"/>
          </w:divBdr>
        </w:div>
        <w:div w:id="2025402985">
          <w:marLeft w:val="640"/>
          <w:marRight w:val="0"/>
          <w:marTop w:val="0"/>
          <w:marBottom w:val="0"/>
          <w:divBdr>
            <w:top w:val="none" w:sz="0" w:space="0" w:color="auto"/>
            <w:left w:val="none" w:sz="0" w:space="0" w:color="auto"/>
            <w:bottom w:val="none" w:sz="0" w:space="0" w:color="auto"/>
            <w:right w:val="none" w:sz="0" w:space="0" w:color="auto"/>
          </w:divBdr>
        </w:div>
        <w:div w:id="2113235558">
          <w:marLeft w:val="640"/>
          <w:marRight w:val="0"/>
          <w:marTop w:val="0"/>
          <w:marBottom w:val="0"/>
          <w:divBdr>
            <w:top w:val="none" w:sz="0" w:space="0" w:color="auto"/>
            <w:left w:val="none" w:sz="0" w:space="0" w:color="auto"/>
            <w:bottom w:val="none" w:sz="0" w:space="0" w:color="auto"/>
            <w:right w:val="none" w:sz="0" w:space="0" w:color="auto"/>
          </w:divBdr>
        </w:div>
      </w:divsChild>
    </w:div>
    <w:div w:id="1612397208">
      <w:bodyDiv w:val="1"/>
      <w:marLeft w:val="0"/>
      <w:marRight w:val="0"/>
      <w:marTop w:val="0"/>
      <w:marBottom w:val="0"/>
      <w:divBdr>
        <w:top w:val="none" w:sz="0" w:space="0" w:color="auto"/>
        <w:left w:val="none" w:sz="0" w:space="0" w:color="auto"/>
        <w:bottom w:val="none" w:sz="0" w:space="0" w:color="auto"/>
        <w:right w:val="none" w:sz="0" w:space="0" w:color="auto"/>
      </w:divBdr>
    </w:div>
    <w:div w:id="1613047287">
      <w:bodyDiv w:val="1"/>
      <w:marLeft w:val="0"/>
      <w:marRight w:val="0"/>
      <w:marTop w:val="0"/>
      <w:marBottom w:val="0"/>
      <w:divBdr>
        <w:top w:val="none" w:sz="0" w:space="0" w:color="auto"/>
        <w:left w:val="none" w:sz="0" w:space="0" w:color="auto"/>
        <w:bottom w:val="none" w:sz="0" w:space="0" w:color="auto"/>
        <w:right w:val="none" w:sz="0" w:space="0" w:color="auto"/>
      </w:divBdr>
      <w:divsChild>
        <w:div w:id="1647196778">
          <w:marLeft w:val="640"/>
          <w:marRight w:val="0"/>
          <w:marTop w:val="0"/>
          <w:marBottom w:val="0"/>
          <w:divBdr>
            <w:top w:val="none" w:sz="0" w:space="0" w:color="auto"/>
            <w:left w:val="none" w:sz="0" w:space="0" w:color="auto"/>
            <w:bottom w:val="none" w:sz="0" w:space="0" w:color="auto"/>
            <w:right w:val="none" w:sz="0" w:space="0" w:color="auto"/>
          </w:divBdr>
        </w:div>
        <w:div w:id="2080517678">
          <w:marLeft w:val="640"/>
          <w:marRight w:val="0"/>
          <w:marTop w:val="0"/>
          <w:marBottom w:val="0"/>
          <w:divBdr>
            <w:top w:val="none" w:sz="0" w:space="0" w:color="auto"/>
            <w:left w:val="none" w:sz="0" w:space="0" w:color="auto"/>
            <w:bottom w:val="none" w:sz="0" w:space="0" w:color="auto"/>
            <w:right w:val="none" w:sz="0" w:space="0" w:color="auto"/>
          </w:divBdr>
        </w:div>
        <w:div w:id="1121921033">
          <w:marLeft w:val="640"/>
          <w:marRight w:val="0"/>
          <w:marTop w:val="0"/>
          <w:marBottom w:val="0"/>
          <w:divBdr>
            <w:top w:val="none" w:sz="0" w:space="0" w:color="auto"/>
            <w:left w:val="none" w:sz="0" w:space="0" w:color="auto"/>
            <w:bottom w:val="none" w:sz="0" w:space="0" w:color="auto"/>
            <w:right w:val="none" w:sz="0" w:space="0" w:color="auto"/>
          </w:divBdr>
        </w:div>
        <w:div w:id="2004703293">
          <w:marLeft w:val="640"/>
          <w:marRight w:val="0"/>
          <w:marTop w:val="0"/>
          <w:marBottom w:val="0"/>
          <w:divBdr>
            <w:top w:val="none" w:sz="0" w:space="0" w:color="auto"/>
            <w:left w:val="none" w:sz="0" w:space="0" w:color="auto"/>
            <w:bottom w:val="none" w:sz="0" w:space="0" w:color="auto"/>
            <w:right w:val="none" w:sz="0" w:space="0" w:color="auto"/>
          </w:divBdr>
        </w:div>
        <w:div w:id="755590588">
          <w:marLeft w:val="640"/>
          <w:marRight w:val="0"/>
          <w:marTop w:val="0"/>
          <w:marBottom w:val="0"/>
          <w:divBdr>
            <w:top w:val="none" w:sz="0" w:space="0" w:color="auto"/>
            <w:left w:val="none" w:sz="0" w:space="0" w:color="auto"/>
            <w:bottom w:val="none" w:sz="0" w:space="0" w:color="auto"/>
            <w:right w:val="none" w:sz="0" w:space="0" w:color="auto"/>
          </w:divBdr>
        </w:div>
        <w:div w:id="342824113">
          <w:marLeft w:val="640"/>
          <w:marRight w:val="0"/>
          <w:marTop w:val="0"/>
          <w:marBottom w:val="0"/>
          <w:divBdr>
            <w:top w:val="none" w:sz="0" w:space="0" w:color="auto"/>
            <w:left w:val="none" w:sz="0" w:space="0" w:color="auto"/>
            <w:bottom w:val="none" w:sz="0" w:space="0" w:color="auto"/>
            <w:right w:val="none" w:sz="0" w:space="0" w:color="auto"/>
          </w:divBdr>
        </w:div>
        <w:div w:id="1434865700">
          <w:marLeft w:val="640"/>
          <w:marRight w:val="0"/>
          <w:marTop w:val="0"/>
          <w:marBottom w:val="0"/>
          <w:divBdr>
            <w:top w:val="none" w:sz="0" w:space="0" w:color="auto"/>
            <w:left w:val="none" w:sz="0" w:space="0" w:color="auto"/>
            <w:bottom w:val="none" w:sz="0" w:space="0" w:color="auto"/>
            <w:right w:val="none" w:sz="0" w:space="0" w:color="auto"/>
          </w:divBdr>
        </w:div>
        <w:div w:id="266084249">
          <w:marLeft w:val="640"/>
          <w:marRight w:val="0"/>
          <w:marTop w:val="0"/>
          <w:marBottom w:val="0"/>
          <w:divBdr>
            <w:top w:val="none" w:sz="0" w:space="0" w:color="auto"/>
            <w:left w:val="none" w:sz="0" w:space="0" w:color="auto"/>
            <w:bottom w:val="none" w:sz="0" w:space="0" w:color="auto"/>
            <w:right w:val="none" w:sz="0" w:space="0" w:color="auto"/>
          </w:divBdr>
        </w:div>
        <w:div w:id="1142505448">
          <w:marLeft w:val="640"/>
          <w:marRight w:val="0"/>
          <w:marTop w:val="0"/>
          <w:marBottom w:val="0"/>
          <w:divBdr>
            <w:top w:val="none" w:sz="0" w:space="0" w:color="auto"/>
            <w:left w:val="none" w:sz="0" w:space="0" w:color="auto"/>
            <w:bottom w:val="none" w:sz="0" w:space="0" w:color="auto"/>
            <w:right w:val="none" w:sz="0" w:space="0" w:color="auto"/>
          </w:divBdr>
        </w:div>
        <w:div w:id="996033394">
          <w:marLeft w:val="640"/>
          <w:marRight w:val="0"/>
          <w:marTop w:val="0"/>
          <w:marBottom w:val="0"/>
          <w:divBdr>
            <w:top w:val="none" w:sz="0" w:space="0" w:color="auto"/>
            <w:left w:val="none" w:sz="0" w:space="0" w:color="auto"/>
            <w:bottom w:val="none" w:sz="0" w:space="0" w:color="auto"/>
            <w:right w:val="none" w:sz="0" w:space="0" w:color="auto"/>
          </w:divBdr>
        </w:div>
        <w:div w:id="271135754">
          <w:marLeft w:val="640"/>
          <w:marRight w:val="0"/>
          <w:marTop w:val="0"/>
          <w:marBottom w:val="0"/>
          <w:divBdr>
            <w:top w:val="none" w:sz="0" w:space="0" w:color="auto"/>
            <w:left w:val="none" w:sz="0" w:space="0" w:color="auto"/>
            <w:bottom w:val="none" w:sz="0" w:space="0" w:color="auto"/>
            <w:right w:val="none" w:sz="0" w:space="0" w:color="auto"/>
          </w:divBdr>
        </w:div>
        <w:div w:id="1754280524">
          <w:marLeft w:val="640"/>
          <w:marRight w:val="0"/>
          <w:marTop w:val="0"/>
          <w:marBottom w:val="0"/>
          <w:divBdr>
            <w:top w:val="none" w:sz="0" w:space="0" w:color="auto"/>
            <w:left w:val="none" w:sz="0" w:space="0" w:color="auto"/>
            <w:bottom w:val="none" w:sz="0" w:space="0" w:color="auto"/>
            <w:right w:val="none" w:sz="0" w:space="0" w:color="auto"/>
          </w:divBdr>
        </w:div>
        <w:div w:id="375155432">
          <w:marLeft w:val="640"/>
          <w:marRight w:val="0"/>
          <w:marTop w:val="0"/>
          <w:marBottom w:val="0"/>
          <w:divBdr>
            <w:top w:val="none" w:sz="0" w:space="0" w:color="auto"/>
            <w:left w:val="none" w:sz="0" w:space="0" w:color="auto"/>
            <w:bottom w:val="none" w:sz="0" w:space="0" w:color="auto"/>
            <w:right w:val="none" w:sz="0" w:space="0" w:color="auto"/>
          </w:divBdr>
        </w:div>
        <w:div w:id="1968471038">
          <w:marLeft w:val="640"/>
          <w:marRight w:val="0"/>
          <w:marTop w:val="0"/>
          <w:marBottom w:val="0"/>
          <w:divBdr>
            <w:top w:val="none" w:sz="0" w:space="0" w:color="auto"/>
            <w:left w:val="none" w:sz="0" w:space="0" w:color="auto"/>
            <w:bottom w:val="none" w:sz="0" w:space="0" w:color="auto"/>
            <w:right w:val="none" w:sz="0" w:space="0" w:color="auto"/>
          </w:divBdr>
        </w:div>
        <w:div w:id="1959138990">
          <w:marLeft w:val="640"/>
          <w:marRight w:val="0"/>
          <w:marTop w:val="0"/>
          <w:marBottom w:val="0"/>
          <w:divBdr>
            <w:top w:val="none" w:sz="0" w:space="0" w:color="auto"/>
            <w:left w:val="none" w:sz="0" w:space="0" w:color="auto"/>
            <w:bottom w:val="none" w:sz="0" w:space="0" w:color="auto"/>
            <w:right w:val="none" w:sz="0" w:space="0" w:color="auto"/>
          </w:divBdr>
        </w:div>
        <w:div w:id="538472104">
          <w:marLeft w:val="640"/>
          <w:marRight w:val="0"/>
          <w:marTop w:val="0"/>
          <w:marBottom w:val="0"/>
          <w:divBdr>
            <w:top w:val="none" w:sz="0" w:space="0" w:color="auto"/>
            <w:left w:val="none" w:sz="0" w:space="0" w:color="auto"/>
            <w:bottom w:val="none" w:sz="0" w:space="0" w:color="auto"/>
            <w:right w:val="none" w:sz="0" w:space="0" w:color="auto"/>
          </w:divBdr>
        </w:div>
        <w:div w:id="1446072962">
          <w:marLeft w:val="640"/>
          <w:marRight w:val="0"/>
          <w:marTop w:val="0"/>
          <w:marBottom w:val="0"/>
          <w:divBdr>
            <w:top w:val="none" w:sz="0" w:space="0" w:color="auto"/>
            <w:left w:val="none" w:sz="0" w:space="0" w:color="auto"/>
            <w:bottom w:val="none" w:sz="0" w:space="0" w:color="auto"/>
            <w:right w:val="none" w:sz="0" w:space="0" w:color="auto"/>
          </w:divBdr>
        </w:div>
        <w:div w:id="1458136225">
          <w:marLeft w:val="640"/>
          <w:marRight w:val="0"/>
          <w:marTop w:val="0"/>
          <w:marBottom w:val="0"/>
          <w:divBdr>
            <w:top w:val="none" w:sz="0" w:space="0" w:color="auto"/>
            <w:left w:val="none" w:sz="0" w:space="0" w:color="auto"/>
            <w:bottom w:val="none" w:sz="0" w:space="0" w:color="auto"/>
            <w:right w:val="none" w:sz="0" w:space="0" w:color="auto"/>
          </w:divBdr>
        </w:div>
        <w:div w:id="706570106">
          <w:marLeft w:val="640"/>
          <w:marRight w:val="0"/>
          <w:marTop w:val="0"/>
          <w:marBottom w:val="0"/>
          <w:divBdr>
            <w:top w:val="none" w:sz="0" w:space="0" w:color="auto"/>
            <w:left w:val="none" w:sz="0" w:space="0" w:color="auto"/>
            <w:bottom w:val="none" w:sz="0" w:space="0" w:color="auto"/>
            <w:right w:val="none" w:sz="0" w:space="0" w:color="auto"/>
          </w:divBdr>
        </w:div>
        <w:div w:id="1827743600">
          <w:marLeft w:val="640"/>
          <w:marRight w:val="0"/>
          <w:marTop w:val="0"/>
          <w:marBottom w:val="0"/>
          <w:divBdr>
            <w:top w:val="none" w:sz="0" w:space="0" w:color="auto"/>
            <w:left w:val="none" w:sz="0" w:space="0" w:color="auto"/>
            <w:bottom w:val="none" w:sz="0" w:space="0" w:color="auto"/>
            <w:right w:val="none" w:sz="0" w:space="0" w:color="auto"/>
          </w:divBdr>
        </w:div>
        <w:div w:id="125926962">
          <w:marLeft w:val="640"/>
          <w:marRight w:val="0"/>
          <w:marTop w:val="0"/>
          <w:marBottom w:val="0"/>
          <w:divBdr>
            <w:top w:val="none" w:sz="0" w:space="0" w:color="auto"/>
            <w:left w:val="none" w:sz="0" w:space="0" w:color="auto"/>
            <w:bottom w:val="none" w:sz="0" w:space="0" w:color="auto"/>
            <w:right w:val="none" w:sz="0" w:space="0" w:color="auto"/>
          </w:divBdr>
        </w:div>
        <w:div w:id="2085494293">
          <w:marLeft w:val="640"/>
          <w:marRight w:val="0"/>
          <w:marTop w:val="0"/>
          <w:marBottom w:val="0"/>
          <w:divBdr>
            <w:top w:val="none" w:sz="0" w:space="0" w:color="auto"/>
            <w:left w:val="none" w:sz="0" w:space="0" w:color="auto"/>
            <w:bottom w:val="none" w:sz="0" w:space="0" w:color="auto"/>
            <w:right w:val="none" w:sz="0" w:space="0" w:color="auto"/>
          </w:divBdr>
        </w:div>
        <w:div w:id="292057416">
          <w:marLeft w:val="640"/>
          <w:marRight w:val="0"/>
          <w:marTop w:val="0"/>
          <w:marBottom w:val="0"/>
          <w:divBdr>
            <w:top w:val="none" w:sz="0" w:space="0" w:color="auto"/>
            <w:left w:val="none" w:sz="0" w:space="0" w:color="auto"/>
            <w:bottom w:val="none" w:sz="0" w:space="0" w:color="auto"/>
            <w:right w:val="none" w:sz="0" w:space="0" w:color="auto"/>
          </w:divBdr>
        </w:div>
        <w:div w:id="1921400785">
          <w:marLeft w:val="640"/>
          <w:marRight w:val="0"/>
          <w:marTop w:val="0"/>
          <w:marBottom w:val="0"/>
          <w:divBdr>
            <w:top w:val="none" w:sz="0" w:space="0" w:color="auto"/>
            <w:left w:val="none" w:sz="0" w:space="0" w:color="auto"/>
            <w:bottom w:val="none" w:sz="0" w:space="0" w:color="auto"/>
            <w:right w:val="none" w:sz="0" w:space="0" w:color="auto"/>
          </w:divBdr>
        </w:div>
        <w:div w:id="1563101216">
          <w:marLeft w:val="640"/>
          <w:marRight w:val="0"/>
          <w:marTop w:val="0"/>
          <w:marBottom w:val="0"/>
          <w:divBdr>
            <w:top w:val="none" w:sz="0" w:space="0" w:color="auto"/>
            <w:left w:val="none" w:sz="0" w:space="0" w:color="auto"/>
            <w:bottom w:val="none" w:sz="0" w:space="0" w:color="auto"/>
            <w:right w:val="none" w:sz="0" w:space="0" w:color="auto"/>
          </w:divBdr>
        </w:div>
        <w:div w:id="1259942843">
          <w:marLeft w:val="640"/>
          <w:marRight w:val="0"/>
          <w:marTop w:val="0"/>
          <w:marBottom w:val="0"/>
          <w:divBdr>
            <w:top w:val="none" w:sz="0" w:space="0" w:color="auto"/>
            <w:left w:val="none" w:sz="0" w:space="0" w:color="auto"/>
            <w:bottom w:val="none" w:sz="0" w:space="0" w:color="auto"/>
            <w:right w:val="none" w:sz="0" w:space="0" w:color="auto"/>
          </w:divBdr>
        </w:div>
        <w:div w:id="302663703">
          <w:marLeft w:val="640"/>
          <w:marRight w:val="0"/>
          <w:marTop w:val="0"/>
          <w:marBottom w:val="0"/>
          <w:divBdr>
            <w:top w:val="none" w:sz="0" w:space="0" w:color="auto"/>
            <w:left w:val="none" w:sz="0" w:space="0" w:color="auto"/>
            <w:bottom w:val="none" w:sz="0" w:space="0" w:color="auto"/>
            <w:right w:val="none" w:sz="0" w:space="0" w:color="auto"/>
          </w:divBdr>
        </w:div>
        <w:div w:id="1160848561">
          <w:marLeft w:val="640"/>
          <w:marRight w:val="0"/>
          <w:marTop w:val="0"/>
          <w:marBottom w:val="0"/>
          <w:divBdr>
            <w:top w:val="none" w:sz="0" w:space="0" w:color="auto"/>
            <w:left w:val="none" w:sz="0" w:space="0" w:color="auto"/>
            <w:bottom w:val="none" w:sz="0" w:space="0" w:color="auto"/>
            <w:right w:val="none" w:sz="0" w:space="0" w:color="auto"/>
          </w:divBdr>
        </w:div>
        <w:div w:id="823199475">
          <w:marLeft w:val="640"/>
          <w:marRight w:val="0"/>
          <w:marTop w:val="0"/>
          <w:marBottom w:val="0"/>
          <w:divBdr>
            <w:top w:val="none" w:sz="0" w:space="0" w:color="auto"/>
            <w:left w:val="none" w:sz="0" w:space="0" w:color="auto"/>
            <w:bottom w:val="none" w:sz="0" w:space="0" w:color="auto"/>
            <w:right w:val="none" w:sz="0" w:space="0" w:color="auto"/>
          </w:divBdr>
        </w:div>
        <w:div w:id="499081399">
          <w:marLeft w:val="640"/>
          <w:marRight w:val="0"/>
          <w:marTop w:val="0"/>
          <w:marBottom w:val="0"/>
          <w:divBdr>
            <w:top w:val="none" w:sz="0" w:space="0" w:color="auto"/>
            <w:left w:val="none" w:sz="0" w:space="0" w:color="auto"/>
            <w:bottom w:val="none" w:sz="0" w:space="0" w:color="auto"/>
            <w:right w:val="none" w:sz="0" w:space="0" w:color="auto"/>
          </w:divBdr>
        </w:div>
        <w:div w:id="2007049153">
          <w:marLeft w:val="640"/>
          <w:marRight w:val="0"/>
          <w:marTop w:val="0"/>
          <w:marBottom w:val="0"/>
          <w:divBdr>
            <w:top w:val="none" w:sz="0" w:space="0" w:color="auto"/>
            <w:left w:val="none" w:sz="0" w:space="0" w:color="auto"/>
            <w:bottom w:val="none" w:sz="0" w:space="0" w:color="auto"/>
            <w:right w:val="none" w:sz="0" w:space="0" w:color="auto"/>
          </w:divBdr>
        </w:div>
        <w:div w:id="722406100">
          <w:marLeft w:val="640"/>
          <w:marRight w:val="0"/>
          <w:marTop w:val="0"/>
          <w:marBottom w:val="0"/>
          <w:divBdr>
            <w:top w:val="none" w:sz="0" w:space="0" w:color="auto"/>
            <w:left w:val="none" w:sz="0" w:space="0" w:color="auto"/>
            <w:bottom w:val="none" w:sz="0" w:space="0" w:color="auto"/>
            <w:right w:val="none" w:sz="0" w:space="0" w:color="auto"/>
          </w:divBdr>
        </w:div>
        <w:div w:id="1652060086">
          <w:marLeft w:val="640"/>
          <w:marRight w:val="0"/>
          <w:marTop w:val="0"/>
          <w:marBottom w:val="0"/>
          <w:divBdr>
            <w:top w:val="none" w:sz="0" w:space="0" w:color="auto"/>
            <w:left w:val="none" w:sz="0" w:space="0" w:color="auto"/>
            <w:bottom w:val="none" w:sz="0" w:space="0" w:color="auto"/>
            <w:right w:val="none" w:sz="0" w:space="0" w:color="auto"/>
          </w:divBdr>
        </w:div>
        <w:div w:id="1262300767">
          <w:marLeft w:val="640"/>
          <w:marRight w:val="0"/>
          <w:marTop w:val="0"/>
          <w:marBottom w:val="0"/>
          <w:divBdr>
            <w:top w:val="none" w:sz="0" w:space="0" w:color="auto"/>
            <w:left w:val="none" w:sz="0" w:space="0" w:color="auto"/>
            <w:bottom w:val="none" w:sz="0" w:space="0" w:color="auto"/>
            <w:right w:val="none" w:sz="0" w:space="0" w:color="auto"/>
          </w:divBdr>
        </w:div>
        <w:div w:id="46076736">
          <w:marLeft w:val="640"/>
          <w:marRight w:val="0"/>
          <w:marTop w:val="0"/>
          <w:marBottom w:val="0"/>
          <w:divBdr>
            <w:top w:val="none" w:sz="0" w:space="0" w:color="auto"/>
            <w:left w:val="none" w:sz="0" w:space="0" w:color="auto"/>
            <w:bottom w:val="none" w:sz="0" w:space="0" w:color="auto"/>
            <w:right w:val="none" w:sz="0" w:space="0" w:color="auto"/>
          </w:divBdr>
        </w:div>
        <w:div w:id="188033985">
          <w:marLeft w:val="640"/>
          <w:marRight w:val="0"/>
          <w:marTop w:val="0"/>
          <w:marBottom w:val="0"/>
          <w:divBdr>
            <w:top w:val="none" w:sz="0" w:space="0" w:color="auto"/>
            <w:left w:val="none" w:sz="0" w:space="0" w:color="auto"/>
            <w:bottom w:val="none" w:sz="0" w:space="0" w:color="auto"/>
            <w:right w:val="none" w:sz="0" w:space="0" w:color="auto"/>
          </w:divBdr>
        </w:div>
        <w:div w:id="324280796">
          <w:marLeft w:val="640"/>
          <w:marRight w:val="0"/>
          <w:marTop w:val="0"/>
          <w:marBottom w:val="0"/>
          <w:divBdr>
            <w:top w:val="none" w:sz="0" w:space="0" w:color="auto"/>
            <w:left w:val="none" w:sz="0" w:space="0" w:color="auto"/>
            <w:bottom w:val="none" w:sz="0" w:space="0" w:color="auto"/>
            <w:right w:val="none" w:sz="0" w:space="0" w:color="auto"/>
          </w:divBdr>
        </w:div>
        <w:div w:id="71198687">
          <w:marLeft w:val="640"/>
          <w:marRight w:val="0"/>
          <w:marTop w:val="0"/>
          <w:marBottom w:val="0"/>
          <w:divBdr>
            <w:top w:val="none" w:sz="0" w:space="0" w:color="auto"/>
            <w:left w:val="none" w:sz="0" w:space="0" w:color="auto"/>
            <w:bottom w:val="none" w:sz="0" w:space="0" w:color="auto"/>
            <w:right w:val="none" w:sz="0" w:space="0" w:color="auto"/>
          </w:divBdr>
        </w:div>
        <w:div w:id="157115156">
          <w:marLeft w:val="640"/>
          <w:marRight w:val="0"/>
          <w:marTop w:val="0"/>
          <w:marBottom w:val="0"/>
          <w:divBdr>
            <w:top w:val="none" w:sz="0" w:space="0" w:color="auto"/>
            <w:left w:val="none" w:sz="0" w:space="0" w:color="auto"/>
            <w:bottom w:val="none" w:sz="0" w:space="0" w:color="auto"/>
            <w:right w:val="none" w:sz="0" w:space="0" w:color="auto"/>
          </w:divBdr>
        </w:div>
        <w:div w:id="663901801">
          <w:marLeft w:val="640"/>
          <w:marRight w:val="0"/>
          <w:marTop w:val="0"/>
          <w:marBottom w:val="0"/>
          <w:divBdr>
            <w:top w:val="none" w:sz="0" w:space="0" w:color="auto"/>
            <w:left w:val="none" w:sz="0" w:space="0" w:color="auto"/>
            <w:bottom w:val="none" w:sz="0" w:space="0" w:color="auto"/>
            <w:right w:val="none" w:sz="0" w:space="0" w:color="auto"/>
          </w:divBdr>
        </w:div>
        <w:div w:id="669987136">
          <w:marLeft w:val="640"/>
          <w:marRight w:val="0"/>
          <w:marTop w:val="0"/>
          <w:marBottom w:val="0"/>
          <w:divBdr>
            <w:top w:val="none" w:sz="0" w:space="0" w:color="auto"/>
            <w:left w:val="none" w:sz="0" w:space="0" w:color="auto"/>
            <w:bottom w:val="none" w:sz="0" w:space="0" w:color="auto"/>
            <w:right w:val="none" w:sz="0" w:space="0" w:color="auto"/>
          </w:divBdr>
        </w:div>
        <w:div w:id="1863283321">
          <w:marLeft w:val="640"/>
          <w:marRight w:val="0"/>
          <w:marTop w:val="0"/>
          <w:marBottom w:val="0"/>
          <w:divBdr>
            <w:top w:val="none" w:sz="0" w:space="0" w:color="auto"/>
            <w:left w:val="none" w:sz="0" w:space="0" w:color="auto"/>
            <w:bottom w:val="none" w:sz="0" w:space="0" w:color="auto"/>
            <w:right w:val="none" w:sz="0" w:space="0" w:color="auto"/>
          </w:divBdr>
        </w:div>
        <w:div w:id="1103762883">
          <w:marLeft w:val="640"/>
          <w:marRight w:val="0"/>
          <w:marTop w:val="0"/>
          <w:marBottom w:val="0"/>
          <w:divBdr>
            <w:top w:val="none" w:sz="0" w:space="0" w:color="auto"/>
            <w:left w:val="none" w:sz="0" w:space="0" w:color="auto"/>
            <w:bottom w:val="none" w:sz="0" w:space="0" w:color="auto"/>
            <w:right w:val="none" w:sz="0" w:space="0" w:color="auto"/>
          </w:divBdr>
        </w:div>
        <w:div w:id="2022004996">
          <w:marLeft w:val="640"/>
          <w:marRight w:val="0"/>
          <w:marTop w:val="0"/>
          <w:marBottom w:val="0"/>
          <w:divBdr>
            <w:top w:val="none" w:sz="0" w:space="0" w:color="auto"/>
            <w:left w:val="none" w:sz="0" w:space="0" w:color="auto"/>
            <w:bottom w:val="none" w:sz="0" w:space="0" w:color="auto"/>
            <w:right w:val="none" w:sz="0" w:space="0" w:color="auto"/>
          </w:divBdr>
        </w:div>
        <w:div w:id="20789064">
          <w:marLeft w:val="640"/>
          <w:marRight w:val="0"/>
          <w:marTop w:val="0"/>
          <w:marBottom w:val="0"/>
          <w:divBdr>
            <w:top w:val="none" w:sz="0" w:space="0" w:color="auto"/>
            <w:left w:val="none" w:sz="0" w:space="0" w:color="auto"/>
            <w:bottom w:val="none" w:sz="0" w:space="0" w:color="auto"/>
            <w:right w:val="none" w:sz="0" w:space="0" w:color="auto"/>
          </w:divBdr>
        </w:div>
        <w:div w:id="1839924105">
          <w:marLeft w:val="640"/>
          <w:marRight w:val="0"/>
          <w:marTop w:val="0"/>
          <w:marBottom w:val="0"/>
          <w:divBdr>
            <w:top w:val="none" w:sz="0" w:space="0" w:color="auto"/>
            <w:left w:val="none" w:sz="0" w:space="0" w:color="auto"/>
            <w:bottom w:val="none" w:sz="0" w:space="0" w:color="auto"/>
            <w:right w:val="none" w:sz="0" w:space="0" w:color="auto"/>
          </w:divBdr>
        </w:div>
        <w:div w:id="485367885">
          <w:marLeft w:val="640"/>
          <w:marRight w:val="0"/>
          <w:marTop w:val="0"/>
          <w:marBottom w:val="0"/>
          <w:divBdr>
            <w:top w:val="none" w:sz="0" w:space="0" w:color="auto"/>
            <w:left w:val="none" w:sz="0" w:space="0" w:color="auto"/>
            <w:bottom w:val="none" w:sz="0" w:space="0" w:color="auto"/>
            <w:right w:val="none" w:sz="0" w:space="0" w:color="auto"/>
          </w:divBdr>
        </w:div>
        <w:div w:id="816412828">
          <w:marLeft w:val="640"/>
          <w:marRight w:val="0"/>
          <w:marTop w:val="0"/>
          <w:marBottom w:val="0"/>
          <w:divBdr>
            <w:top w:val="none" w:sz="0" w:space="0" w:color="auto"/>
            <w:left w:val="none" w:sz="0" w:space="0" w:color="auto"/>
            <w:bottom w:val="none" w:sz="0" w:space="0" w:color="auto"/>
            <w:right w:val="none" w:sz="0" w:space="0" w:color="auto"/>
          </w:divBdr>
        </w:div>
        <w:div w:id="523514551">
          <w:marLeft w:val="640"/>
          <w:marRight w:val="0"/>
          <w:marTop w:val="0"/>
          <w:marBottom w:val="0"/>
          <w:divBdr>
            <w:top w:val="none" w:sz="0" w:space="0" w:color="auto"/>
            <w:left w:val="none" w:sz="0" w:space="0" w:color="auto"/>
            <w:bottom w:val="none" w:sz="0" w:space="0" w:color="auto"/>
            <w:right w:val="none" w:sz="0" w:space="0" w:color="auto"/>
          </w:divBdr>
        </w:div>
        <w:div w:id="491989636">
          <w:marLeft w:val="640"/>
          <w:marRight w:val="0"/>
          <w:marTop w:val="0"/>
          <w:marBottom w:val="0"/>
          <w:divBdr>
            <w:top w:val="none" w:sz="0" w:space="0" w:color="auto"/>
            <w:left w:val="none" w:sz="0" w:space="0" w:color="auto"/>
            <w:bottom w:val="none" w:sz="0" w:space="0" w:color="auto"/>
            <w:right w:val="none" w:sz="0" w:space="0" w:color="auto"/>
          </w:divBdr>
        </w:div>
        <w:div w:id="818880865">
          <w:marLeft w:val="640"/>
          <w:marRight w:val="0"/>
          <w:marTop w:val="0"/>
          <w:marBottom w:val="0"/>
          <w:divBdr>
            <w:top w:val="none" w:sz="0" w:space="0" w:color="auto"/>
            <w:left w:val="none" w:sz="0" w:space="0" w:color="auto"/>
            <w:bottom w:val="none" w:sz="0" w:space="0" w:color="auto"/>
            <w:right w:val="none" w:sz="0" w:space="0" w:color="auto"/>
          </w:divBdr>
        </w:div>
        <w:div w:id="403646250">
          <w:marLeft w:val="640"/>
          <w:marRight w:val="0"/>
          <w:marTop w:val="0"/>
          <w:marBottom w:val="0"/>
          <w:divBdr>
            <w:top w:val="none" w:sz="0" w:space="0" w:color="auto"/>
            <w:left w:val="none" w:sz="0" w:space="0" w:color="auto"/>
            <w:bottom w:val="none" w:sz="0" w:space="0" w:color="auto"/>
            <w:right w:val="none" w:sz="0" w:space="0" w:color="auto"/>
          </w:divBdr>
        </w:div>
        <w:div w:id="184288684">
          <w:marLeft w:val="640"/>
          <w:marRight w:val="0"/>
          <w:marTop w:val="0"/>
          <w:marBottom w:val="0"/>
          <w:divBdr>
            <w:top w:val="none" w:sz="0" w:space="0" w:color="auto"/>
            <w:left w:val="none" w:sz="0" w:space="0" w:color="auto"/>
            <w:bottom w:val="none" w:sz="0" w:space="0" w:color="auto"/>
            <w:right w:val="none" w:sz="0" w:space="0" w:color="auto"/>
          </w:divBdr>
        </w:div>
        <w:div w:id="298266174">
          <w:marLeft w:val="640"/>
          <w:marRight w:val="0"/>
          <w:marTop w:val="0"/>
          <w:marBottom w:val="0"/>
          <w:divBdr>
            <w:top w:val="none" w:sz="0" w:space="0" w:color="auto"/>
            <w:left w:val="none" w:sz="0" w:space="0" w:color="auto"/>
            <w:bottom w:val="none" w:sz="0" w:space="0" w:color="auto"/>
            <w:right w:val="none" w:sz="0" w:space="0" w:color="auto"/>
          </w:divBdr>
        </w:div>
        <w:div w:id="487940027">
          <w:marLeft w:val="640"/>
          <w:marRight w:val="0"/>
          <w:marTop w:val="0"/>
          <w:marBottom w:val="0"/>
          <w:divBdr>
            <w:top w:val="none" w:sz="0" w:space="0" w:color="auto"/>
            <w:left w:val="none" w:sz="0" w:space="0" w:color="auto"/>
            <w:bottom w:val="none" w:sz="0" w:space="0" w:color="auto"/>
            <w:right w:val="none" w:sz="0" w:space="0" w:color="auto"/>
          </w:divBdr>
        </w:div>
        <w:div w:id="772017592">
          <w:marLeft w:val="640"/>
          <w:marRight w:val="0"/>
          <w:marTop w:val="0"/>
          <w:marBottom w:val="0"/>
          <w:divBdr>
            <w:top w:val="none" w:sz="0" w:space="0" w:color="auto"/>
            <w:left w:val="none" w:sz="0" w:space="0" w:color="auto"/>
            <w:bottom w:val="none" w:sz="0" w:space="0" w:color="auto"/>
            <w:right w:val="none" w:sz="0" w:space="0" w:color="auto"/>
          </w:divBdr>
        </w:div>
        <w:div w:id="1274241082">
          <w:marLeft w:val="640"/>
          <w:marRight w:val="0"/>
          <w:marTop w:val="0"/>
          <w:marBottom w:val="0"/>
          <w:divBdr>
            <w:top w:val="none" w:sz="0" w:space="0" w:color="auto"/>
            <w:left w:val="none" w:sz="0" w:space="0" w:color="auto"/>
            <w:bottom w:val="none" w:sz="0" w:space="0" w:color="auto"/>
            <w:right w:val="none" w:sz="0" w:space="0" w:color="auto"/>
          </w:divBdr>
        </w:div>
        <w:div w:id="1157455064">
          <w:marLeft w:val="640"/>
          <w:marRight w:val="0"/>
          <w:marTop w:val="0"/>
          <w:marBottom w:val="0"/>
          <w:divBdr>
            <w:top w:val="none" w:sz="0" w:space="0" w:color="auto"/>
            <w:left w:val="none" w:sz="0" w:space="0" w:color="auto"/>
            <w:bottom w:val="none" w:sz="0" w:space="0" w:color="auto"/>
            <w:right w:val="none" w:sz="0" w:space="0" w:color="auto"/>
          </w:divBdr>
        </w:div>
        <w:div w:id="1984576184">
          <w:marLeft w:val="640"/>
          <w:marRight w:val="0"/>
          <w:marTop w:val="0"/>
          <w:marBottom w:val="0"/>
          <w:divBdr>
            <w:top w:val="none" w:sz="0" w:space="0" w:color="auto"/>
            <w:left w:val="none" w:sz="0" w:space="0" w:color="auto"/>
            <w:bottom w:val="none" w:sz="0" w:space="0" w:color="auto"/>
            <w:right w:val="none" w:sz="0" w:space="0" w:color="auto"/>
          </w:divBdr>
        </w:div>
        <w:div w:id="985088163">
          <w:marLeft w:val="640"/>
          <w:marRight w:val="0"/>
          <w:marTop w:val="0"/>
          <w:marBottom w:val="0"/>
          <w:divBdr>
            <w:top w:val="none" w:sz="0" w:space="0" w:color="auto"/>
            <w:left w:val="none" w:sz="0" w:space="0" w:color="auto"/>
            <w:bottom w:val="none" w:sz="0" w:space="0" w:color="auto"/>
            <w:right w:val="none" w:sz="0" w:space="0" w:color="auto"/>
          </w:divBdr>
        </w:div>
        <w:div w:id="1227373487">
          <w:marLeft w:val="640"/>
          <w:marRight w:val="0"/>
          <w:marTop w:val="0"/>
          <w:marBottom w:val="0"/>
          <w:divBdr>
            <w:top w:val="none" w:sz="0" w:space="0" w:color="auto"/>
            <w:left w:val="none" w:sz="0" w:space="0" w:color="auto"/>
            <w:bottom w:val="none" w:sz="0" w:space="0" w:color="auto"/>
            <w:right w:val="none" w:sz="0" w:space="0" w:color="auto"/>
          </w:divBdr>
        </w:div>
        <w:div w:id="1151674059">
          <w:marLeft w:val="640"/>
          <w:marRight w:val="0"/>
          <w:marTop w:val="0"/>
          <w:marBottom w:val="0"/>
          <w:divBdr>
            <w:top w:val="none" w:sz="0" w:space="0" w:color="auto"/>
            <w:left w:val="none" w:sz="0" w:space="0" w:color="auto"/>
            <w:bottom w:val="none" w:sz="0" w:space="0" w:color="auto"/>
            <w:right w:val="none" w:sz="0" w:space="0" w:color="auto"/>
          </w:divBdr>
        </w:div>
        <w:div w:id="1285769757">
          <w:marLeft w:val="640"/>
          <w:marRight w:val="0"/>
          <w:marTop w:val="0"/>
          <w:marBottom w:val="0"/>
          <w:divBdr>
            <w:top w:val="none" w:sz="0" w:space="0" w:color="auto"/>
            <w:left w:val="none" w:sz="0" w:space="0" w:color="auto"/>
            <w:bottom w:val="none" w:sz="0" w:space="0" w:color="auto"/>
            <w:right w:val="none" w:sz="0" w:space="0" w:color="auto"/>
          </w:divBdr>
        </w:div>
        <w:div w:id="1605920048">
          <w:marLeft w:val="640"/>
          <w:marRight w:val="0"/>
          <w:marTop w:val="0"/>
          <w:marBottom w:val="0"/>
          <w:divBdr>
            <w:top w:val="none" w:sz="0" w:space="0" w:color="auto"/>
            <w:left w:val="none" w:sz="0" w:space="0" w:color="auto"/>
            <w:bottom w:val="none" w:sz="0" w:space="0" w:color="auto"/>
            <w:right w:val="none" w:sz="0" w:space="0" w:color="auto"/>
          </w:divBdr>
        </w:div>
        <w:div w:id="297808220">
          <w:marLeft w:val="640"/>
          <w:marRight w:val="0"/>
          <w:marTop w:val="0"/>
          <w:marBottom w:val="0"/>
          <w:divBdr>
            <w:top w:val="none" w:sz="0" w:space="0" w:color="auto"/>
            <w:left w:val="none" w:sz="0" w:space="0" w:color="auto"/>
            <w:bottom w:val="none" w:sz="0" w:space="0" w:color="auto"/>
            <w:right w:val="none" w:sz="0" w:space="0" w:color="auto"/>
          </w:divBdr>
        </w:div>
        <w:div w:id="524559535">
          <w:marLeft w:val="640"/>
          <w:marRight w:val="0"/>
          <w:marTop w:val="0"/>
          <w:marBottom w:val="0"/>
          <w:divBdr>
            <w:top w:val="none" w:sz="0" w:space="0" w:color="auto"/>
            <w:left w:val="none" w:sz="0" w:space="0" w:color="auto"/>
            <w:bottom w:val="none" w:sz="0" w:space="0" w:color="auto"/>
            <w:right w:val="none" w:sz="0" w:space="0" w:color="auto"/>
          </w:divBdr>
        </w:div>
        <w:div w:id="1427311073">
          <w:marLeft w:val="640"/>
          <w:marRight w:val="0"/>
          <w:marTop w:val="0"/>
          <w:marBottom w:val="0"/>
          <w:divBdr>
            <w:top w:val="none" w:sz="0" w:space="0" w:color="auto"/>
            <w:left w:val="none" w:sz="0" w:space="0" w:color="auto"/>
            <w:bottom w:val="none" w:sz="0" w:space="0" w:color="auto"/>
            <w:right w:val="none" w:sz="0" w:space="0" w:color="auto"/>
          </w:divBdr>
        </w:div>
        <w:div w:id="134177765">
          <w:marLeft w:val="640"/>
          <w:marRight w:val="0"/>
          <w:marTop w:val="0"/>
          <w:marBottom w:val="0"/>
          <w:divBdr>
            <w:top w:val="none" w:sz="0" w:space="0" w:color="auto"/>
            <w:left w:val="none" w:sz="0" w:space="0" w:color="auto"/>
            <w:bottom w:val="none" w:sz="0" w:space="0" w:color="auto"/>
            <w:right w:val="none" w:sz="0" w:space="0" w:color="auto"/>
          </w:divBdr>
        </w:div>
        <w:div w:id="1657030154">
          <w:marLeft w:val="640"/>
          <w:marRight w:val="0"/>
          <w:marTop w:val="0"/>
          <w:marBottom w:val="0"/>
          <w:divBdr>
            <w:top w:val="none" w:sz="0" w:space="0" w:color="auto"/>
            <w:left w:val="none" w:sz="0" w:space="0" w:color="auto"/>
            <w:bottom w:val="none" w:sz="0" w:space="0" w:color="auto"/>
            <w:right w:val="none" w:sz="0" w:space="0" w:color="auto"/>
          </w:divBdr>
        </w:div>
        <w:div w:id="270818624">
          <w:marLeft w:val="640"/>
          <w:marRight w:val="0"/>
          <w:marTop w:val="0"/>
          <w:marBottom w:val="0"/>
          <w:divBdr>
            <w:top w:val="none" w:sz="0" w:space="0" w:color="auto"/>
            <w:left w:val="none" w:sz="0" w:space="0" w:color="auto"/>
            <w:bottom w:val="none" w:sz="0" w:space="0" w:color="auto"/>
            <w:right w:val="none" w:sz="0" w:space="0" w:color="auto"/>
          </w:divBdr>
        </w:div>
        <w:div w:id="2131316480">
          <w:marLeft w:val="640"/>
          <w:marRight w:val="0"/>
          <w:marTop w:val="0"/>
          <w:marBottom w:val="0"/>
          <w:divBdr>
            <w:top w:val="none" w:sz="0" w:space="0" w:color="auto"/>
            <w:left w:val="none" w:sz="0" w:space="0" w:color="auto"/>
            <w:bottom w:val="none" w:sz="0" w:space="0" w:color="auto"/>
            <w:right w:val="none" w:sz="0" w:space="0" w:color="auto"/>
          </w:divBdr>
        </w:div>
        <w:div w:id="1184783420">
          <w:marLeft w:val="640"/>
          <w:marRight w:val="0"/>
          <w:marTop w:val="0"/>
          <w:marBottom w:val="0"/>
          <w:divBdr>
            <w:top w:val="none" w:sz="0" w:space="0" w:color="auto"/>
            <w:left w:val="none" w:sz="0" w:space="0" w:color="auto"/>
            <w:bottom w:val="none" w:sz="0" w:space="0" w:color="auto"/>
            <w:right w:val="none" w:sz="0" w:space="0" w:color="auto"/>
          </w:divBdr>
        </w:div>
        <w:div w:id="69735905">
          <w:marLeft w:val="640"/>
          <w:marRight w:val="0"/>
          <w:marTop w:val="0"/>
          <w:marBottom w:val="0"/>
          <w:divBdr>
            <w:top w:val="none" w:sz="0" w:space="0" w:color="auto"/>
            <w:left w:val="none" w:sz="0" w:space="0" w:color="auto"/>
            <w:bottom w:val="none" w:sz="0" w:space="0" w:color="auto"/>
            <w:right w:val="none" w:sz="0" w:space="0" w:color="auto"/>
          </w:divBdr>
        </w:div>
        <w:div w:id="1936594730">
          <w:marLeft w:val="640"/>
          <w:marRight w:val="0"/>
          <w:marTop w:val="0"/>
          <w:marBottom w:val="0"/>
          <w:divBdr>
            <w:top w:val="none" w:sz="0" w:space="0" w:color="auto"/>
            <w:left w:val="none" w:sz="0" w:space="0" w:color="auto"/>
            <w:bottom w:val="none" w:sz="0" w:space="0" w:color="auto"/>
            <w:right w:val="none" w:sz="0" w:space="0" w:color="auto"/>
          </w:divBdr>
        </w:div>
        <w:div w:id="988283928">
          <w:marLeft w:val="640"/>
          <w:marRight w:val="0"/>
          <w:marTop w:val="0"/>
          <w:marBottom w:val="0"/>
          <w:divBdr>
            <w:top w:val="none" w:sz="0" w:space="0" w:color="auto"/>
            <w:left w:val="none" w:sz="0" w:space="0" w:color="auto"/>
            <w:bottom w:val="none" w:sz="0" w:space="0" w:color="auto"/>
            <w:right w:val="none" w:sz="0" w:space="0" w:color="auto"/>
          </w:divBdr>
        </w:div>
        <w:div w:id="136412400">
          <w:marLeft w:val="640"/>
          <w:marRight w:val="0"/>
          <w:marTop w:val="0"/>
          <w:marBottom w:val="0"/>
          <w:divBdr>
            <w:top w:val="none" w:sz="0" w:space="0" w:color="auto"/>
            <w:left w:val="none" w:sz="0" w:space="0" w:color="auto"/>
            <w:bottom w:val="none" w:sz="0" w:space="0" w:color="auto"/>
            <w:right w:val="none" w:sz="0" w:space="0" w:color="auto"/>
          </w:divBdr>
        </w:div>
        <w:div w:id="552079073">
          <w:marLeft w:val="640"/>
          <w:marRight w:val="0"/>
          <w:marTop w:val="0"/>
          <w:marBottom w:val="0"/>
          <w:divBdr>
            <w:top w:val="none" w:sz="0" w:space="0" w:color="auto"/>
            <w:left w:val="none" w:sz="0" w:space="0" w:color="auto"/>
            <w:bottom w:val="none" w:sz="0" w:space="0" w:color="auto"/>
            <w:right w:val="none" w:sz="0" w:space="0" w:color="auto"/>
          </w:divBdr>
        </w:div>
        <w:div w:id="1795906433">
          <w:marLeft w:val="640"/>
          <w:marRight w:val="0"/>
          <w:marTop w:val="0"/>
          <w:marBottom w:val="0"/>
          <w:divBdr>
            <w:top w:val="none" w:sz="0" w:space="0" w:color="auto"/>
            <w:left w:val="none" w:sz="0" w:space="0" w:color="auto"/>
            <w:bottom w:val="none" w:sz="0" w:space="0" w:color="auto"/>
            <w:right w:val="none" w:sz="0" w:space="0" w:color="auto"/>
          </w:divBdr>
        </w:div>
        <w:div w:id="87041382">
          <w:marLeft w:val="640"/>
          <w:marRight w:val="0"/>
          <w:marTop w:val="0"/>
          <w:marBottom w:val="0"/>
          <w:divBdr>
            <w:top w:val="none" w:sz="0" w:space="0" w:color="auto"/>
            <w:left w:val="none" w:sz="0" w:space="0" w:color="auto"/>
            <w:bottom w:val="none" w:sz="0" w:space="0" w:color="auto"/>
            <w:right w:val="none" w:sz="0" w:space="0" w:color="auto"/>
          </w:divBdr>
        </w:div>
        <w:div w:id="1465460996">
          <w:marLeft w:val="640"/>
          <w:marRight w:val="0"/>
          <w:marTop w:val="0"/>
          <w:marBottom w:val="0"/>
          <w:divBdr>
            <w:top w:val="none" w:sz="0" w:space="0" w:color="auto"/>
            <w:left w:val="none" w:sz="0" w:space="0" w:color="auto"/>
            <w:bottom w:val="none" w:sz="0" w:space="0" w:color="auto"/>
            <w:right w:val="none" w:sz="0" w:space="0" w:color="auto"/>
          </w:divBdr>
        </w:div>
        <w:div w:id="494346285">
          <w:marLeft w:val="640"/>
          <w:marRight w:val="0"/>
          <w:marTop w:val="0"/>
          <w:marBottom w:val="0"/>
          <w:divBdr>
            <w:top w:val="none" w:sz="0" w:space="0" w:color="auto"/>
            <w:left w:val="none" w:sz="0" w:space="0" w:color="auto"/>
            <w:bottom w:val="none" w:sz="0" w:space="0" w:color="auto"/>
            <w:right w:val="none" w:sz="0" w:space="0" w:color="auto"/>
          </w:divBdr>
        </w:div>
        <w:div w:id="2006862270">
          <w:marLeft w:val="640"/>
          <w:marRight w:val="0"/>
          <w:marTop w:val="0"/>
          <w:marBottom w:val="0"/>
          <w:divBdr>
            <w:top w:val="none" w:sz="0" w:space="0" w:color="auto"/>
            <w:left w:val="none" w:sz="0" w:space="0" w:color="auto"/>
            <w:bottom w:val="none" w:sz="0" w:space="0" w:color="auto"/>
            <w:right w:val="none" w:sz="0" w:space="0" w:color="auto"/>
          </w:divBdr>
        </w:div>
        <w:div w:id="745110714">
          <w:marLeft w:val="640"/>
          <w:marRight w:val="0"/>
          <w:marTop w:val="0"/>
          <w:marBottom w:val="0"/>
          <w:divBdr>
            <w:top w:val="none" w:sz="0" w:space="0" w:color="auto"/>
            <w:left w:val="none" w:sz="0" w:space="0" w:color="auto"/>
            <w:bottom w:val="none" w:sz="0" w:space="0" w:color="auto"/>
            <w:right w:val="none" w:sz="0" w:space="0" w:color="auto"/>
          </w:divBdr>
        </w:div>
        <w:div w:id="476267128">
          <w:marLeft w:val="640"/>
          <w:marRight w:val="0"/>
          <w:marTop w:val="0"/>
          <w:marBottom w:val="0"/>
          <w:divBdr>
            <w:top w:val="none" w:sz="0" w:space="0" w:color="auto"/>
            <w:left w:val="none" w:sz="0" w:space="0" w:color="auto"/>
            <w:bottom w:val="none" w:sz="0" w:space="0" w:color="auto"/>
            <w:right w:val="none" w:sz="0" w:space="0" w:color="auto"/>
          </w:divBdr>
        </w:div>
        <w:div w:id="235630457">
          <w:marLeft w:val="640"/>
          <w:marRight w:val="0"/>
          <w:marTop w:val="0"/>
          <w:marBottom w:val="0"/>
          <w:divBdr>
            <w:top w:val="none" w:sz="0" w:space="0" w:color="auto"/>
            <w:left w:val="none" w:sz="0" w:space="0" w:color="auto"/>
            <w:bottom w:val="none" w:sz="0" w:space="0" w:color="auto"/>
            <w:right w:val="none" w:sz="0" w:space="0" w:color="auto"/>
          </w:divBdr>
        </w:div>
        <w:div w:id="527107198">
          <w:marLeft w:val="640"/>
          <w:marRight w:val="0"/>
          <w:marTop w:val="0"/>
          <w:marBottom w:val="0"/>
          <w:divBdr>
            <w:top w:val="none" w:sz="0" w:space="0" w:color="auto"/>
            <w:left w:val="none" w:sz="0" w:space="0" w:color="auto"/>
            <w:bottom w:val="none" w:sz="0" w:space="0" w:color="auto"/>
            <w:right w:val="none" w:sz="0" w:space="0" w:color="auto"/>
          </w:divBdr>
        </w:div>
        <w:div w:id="1478761508">
          <w:marLeft w:val="640"/>
          <w:marRight w:val="0"/>
          <w:marTop w:val="0"/>
          <w:marBottom w:val="0"/>
          <w:divBdr>
            <w:top w:val="none" w:sz="0" w:space="0" w:color="auto"/>
            <w:left w:val="none" w:sz="0" w:space="0" w:color="auto"/>
            <w:bottom w:val="none" w:sz="0" w:space="0" w:color="auto"/>
            <w:right w:val="none" w:sz="0" w:space="0" w:color="auto"/>
          </w:divBdr>
        </w:div>
        <w:div w:id="857505366">
          <w:marLeft w:val="640"/>
          <w:marRight w:val="0"/>
          <w:marTop w:val="0"/>
          <w:marBottom w:val="0"/>
          <w:divBdr>
            <w:top w:val="none" w:sz="0" w:space="0" w:color="auto"/>
            <w:left w:val="none" w:sz="0" w:space="0" w:color="auto"/>
            <w:bottom w:val="none" w:sz="0" w:space="0" w:color="auto"/>
            <w:right w:val="none" w:sz="0" w:space="0" w:color="auto"/>
          </w:divBdr>
        </w:div>
        <w:div w:id="1621641699">
          <w:marLeft w:val="640"/>
          <w:marRight w:val="0"/>
          <w:marTop w:val="0"/>
          <w:marBottom w:val="0"/>
          <w:divBdr>
            <w:top w:val="none" w:sz="0" w:space="0" w:color="auto"/>
            <w:left w:val="none" w:sz="0" w:space="0" w:color="auto"/>
            <w:bottom w:val="none" w:sz="0" w:space="0" w:color="auto"/>
            <w:right w:val="none" w:sz="0" w:space="0" w:color="auto"/>
          </w:divBdr>
        </w:div>
        <w:div w:id="461768825">
          <w:marLeft w:val="640"/>
          <w:marRight w:val="0"/>
          <w:marTop w:val="0"/>
          <w:marBottom w:val="0"/>
          <w:divBdr>
            <w:top w:val="none" w:sz="0" w:space="0" w:color="auto"/>
            <w:left w:val="none" w:sz="0" w:space="0" w:color="auto"/>
            <w:bottom w:val="none" w:sz="0" w:space="0" w:color="auto"/>
            <w:right w:val="none" w:sz="0" w:space="0" w:color="auto"/>
          </w:divBdr>
        </w:div>
        <w:div w:id="647127914">
          <w:marLeft w:val="640"/>
          <w:marRight w:val="0"/>
          <w:marTop w:val="0"/>
          <w:marBottom w:val="0"/>
          <w:divBdr>
            <w:top w:val="none" w:sz="0" w:space="0" w:color="auto"/>
            <w:left w:val="none" w:sz="0" w:space="0" w:color="auto"/>
            <w:bottom w:val="none" w:sz="0" w:space="0" w:color="auto"/>
            <w:right w:val="none" w:sz="0" w:space="0" w:color="auto"/>
          </w:divBdr>
        </w:div>
        <w:div w:id="97874583">
          <w:marLeft w:val="640"/>
          <w:marRight w:val="0"/>
          <w:marTop w:val="0"/>
          <w:marBottom w:val="0"/>
          <w:divBdr>
            <w:top w:val="none" w:sz="0" w:space="0" w:color="auto"/>
            <w:left w:val="none" w:sz="0" w:space="0" w:color="auto"/>
            <w:bottom w:val="none" w:sz="0" w:space="0" w:color="auto"/>
            <w:right w:val="none" w:sz="0" w:space="0" w:color="auto"/>
          </w:divBdr>
        </w:div>
        <w:div w:id="741873543">
          <w:marLeft w:val="640"/>
          <w:marRight w:val="0"/>
          <w:marTop w:val="0"/>
          <w:marBottom w:val="0"/>
          <w:divBdr>
            <w:top w:val="none" w:sz="0" w:space="0" w:color="auto"/>
            <w:left w:val="none" w:sz="0" w:space="0" w:color="auto"/>
            <w:bottom w:val="none" w:sz="0" w:space="0" w:color="auto"/>
            <w:right w:val="none" w:sz="0" w:space="0" w:color="auto"/>
          </w:divBdr>
        </w:div>
        <w:div w:id="832453298">
          <w:marLeft w:val="640"/>
          <w:marRight w:val="0"/>
          <w:marTop w:val="0"/>
          <w:marBottom w:val="0"/>
          <w:divBdr>
            <w:top w:val="none" w:sz="0" w:space="0" w:color="auto"/>
            <w:left w:val="none" w:sz="0" w:space="0" w:color="auto"/>
            <w:bottom w:val="none" w:sz="0" w:space="0" w:color="auto"/>
            <w:right w:val="none" w:sz="0" w:space="0" w:color="auto"/>
          </w:divBdr>
        </w:div>
        <w:div w:id="1684478117">
          <w:marLeft w:val="640"/>
          <w:marRight w:val="0"/>
          <w:marTop w:val="0"/>
          <w:marBottom w:val="0"/>
          <w:divBdr>
            <w:top w:val="none" w:sz="0" w:space="0" w:color="auto"/>
            <w:left w:val="none" w:sz="0" w:space="0" w:color="auto"/>
            <w:bottom w:val="none" w:sz="0" w:space="0" w:color="auto"/>
            <w:right w:val="none" w:sz="0" w:space="0" w:color="auto"/>
          </w:divBdr>
        </w:div>
        <w:div w:id="248393197">
          <w:marLeft w:val="640"/>
          <w:marRight w:val="0"/>
          <w:marTop w:val="0"/>
          <w:marBottom w:val="0"/>
          <w:divBdr>
            <w:top w:val="none" w:sz="0" w:space="0" w:color="auto"/>
            <w:left w:val="none" w:sz="0" w:space="0" w:color="auto"/>
            <w:bottom w:val="none" w:sz="0" w:space="0" w:color="auto"/>
            <w:right w:val="none" w:sz="0" w:space="0" w:color="auto"/>
          </w:divBdr>
        </w:div>
        <w:div w:id="1709724824">
          <w:marLeft w:val="640"/>
          <w:marRight w:val="0"/>
          <w:marTop w:val="0"/>
          <w:marBottom w:val="0"/>
          <w:divBdr>
            <w:top w:val="none" w:sz="0" w:space="0" w:color="auto"/>
            <w:left w:val="none" w:sz="0" w:space="0" w:color="auto"/>
            <w:bottom w:val="none" w:sz="0" w:space="0" w:color="auto"/>
            <w:right w:val="none" w:sz="0" w:space="0" w:color="auto"/>
          </w:divBdr>
        </w:div>
        <w:div w:id="1596593657">
          <w:marLeft w:val="640"/>
          <w:marRight w:val="0"/>
          <w:marTop w:val="0"/>
          <w:marBottom w:val="0"/>
          <w:divBdr>
            <w:top w:val="none" w:sz="0" w:space="0" w:color="auto"/>
            <w:left w:val="none" w:sz="0" w:space="0" w:color="auto"/>
            <w:bottom w:val="none" w:sz="0" w:space="0" w:color="auto"/>
            <w:right w:val="none" w:sz="0" w:space="0" w:color="auto"/>
          </w:divBdr>
        </w:div>
        <w:div w:id="90053446">
          <w:marLeft w:val="640"/>
          <w:marRight w:val="0"/>
          <w:marTop w:val="0"/>
          <w:marBottom w:val="0"/>
          <w:divBdr>
            <w:top w:val="none" w:sz="0" w:space="0" w:color="auto"/>
            <w:left w:val="none" w:sz="0" w:space="0" w:color="auto"/>
            <w:bottom w:val="none" w:sz="0" w:space="0" w:color="auto"/>
            <w:right w:val="none" w:sz="0" w:space="0" w:color="auto"/>
          </w:divBdr>
        </w:div>
        <w:div w:id="1722704395">
          <w:marLeft w:val="640"/>
          <w:marRight w:val="0"/>
          <w:marTop w:val="0"/>
          <w:marBottom w:val="0"/>
          <w:divBdr>
            <w:top w:val="none" w:sz="0" w:space="0" w:color="auto"/>
            <w:left w:val="none" w:sz="0" w:space="0" w:color="auto"/>
            <w:bottom w:val="none" w:sz="0" w:space="0" w:color="auto"/>
            <w:right w:val="none" w:sz="0" w:space="0" w:color="auto"/>
          </w:divBdr>
        </w:div>
        <w:div w:id="1441951875">
          <w:marLeft w:val="640"/>
          <w:marRight w:val="0"/>
          <w:marTop w:val="0"/>
          <w:marBottom w:val="0"/>
          <w:divBdr>
            <w:top w:val="none" w:sz="0" w:space="0" w:color="auto"/>
            <w:left w:val="none" w:sz="0" w:space="0" w:color="auto"/>
            <w:bottom w:val="none" w:sz="0" w:space="0" w:color="auto"/>
            <w:right w:val="none" w:sz="0" w:space="0" w:color="auto"/>
          </w:divBdr>
        </w:div>
        <w:div w:id="2114545365">
          <w:marLeft w:val="640"/>
          <w:marRight w:val="0"/>
          <w:marTop w:val="0"/>
          <w:marBottom w:val="0"/>
          <w:divBdr>
            <w:top w:val="none" w:sz="0" w:space="0" w:color="auto"/>
            <w:left w:val="none" w:sz="0" w:space="0" w:color="auto"/>
            <w:bottom w:val="none" w:sz="0" w:space="0" w:color="auto"/>
            <w:right w:val="none" w:sz="0" w:space="0" w:color="auto"/>
          </w:divBdr>
        </w:div>
        <w:div w:id="586424882">
          <w:marLeft w:val="640"/>
          <w:marRight w:val="0"/>
          <w:marTop w:val="0"/>
          <w:marBottom w:val="0"/>
          <w:divBdr>
            <w:top w:val="none" w:sz="0" w:space="0" w:color="auto"/>
            <w:left w:val="none" w:sz="0" w:space="0" w:color="auto"/>
            <w:bottom w:val="none" w:sz="0" w:space="0" w:color="auto"/>
            <w:right w:val="none" w:sz="0" w:space="0" w:color="auto"/>
          </w:divBdr>
        </w:div>
        <w:div w:id="1984311422">
          <w:marLeft w:val="640"/>
          <w:marRight w:val="0"/>
          <w:marTop w:val="0"/>
          <w:marBottom w:val="0"/>
          <w:divBdr>
            <w:top w:val="none" w:sz="0" w:space="0" w:color="auto"/>
            <w:left w:val="none" w:sz="0" w:space="0" w:color="auto"/>
            <w:bottom w:val="none" w:sz="0" w:space="0" w:color="auto"/>
            <w:right w:val="none" w:sz="0" w:space="0" w:color="auto"/>
          </w:divBdr>
        </w:div>
        <w:div w:id="2017807349">
          <w:marLeft w:val="640"/>
          <w:marRight w:val="0"/>
          <w:marTop w:val="0"/>
          <w:marBottom w:val="0"/>
          <w:divBdr>
            <w:top w:val="none" w:sz="0" w:space="0" w:color="auto"/>
            <w:left w:val="none" w:sz="0" w:space="0" w:color="auto"/>
            <w:bottom w:val="none" w:sz="0" w:space="0" w:color="auto"/>
            <w:right w:val="none" w:sz="0" w:space="0" w:color="auto"/>
          </w:divBdr>
        </w:div>
        <w:div w:id="276068336">
          <w:marLeft w:val="640"/>
          <w:marRight w:val="0"/>
          <w:marTop w:val="0"/>
          <w:marBottom w:val="0"/>
          <w:divBdr>
            <w:top w:val="none" w:sz="0" w:space="0" w:color="auto"/>
            <w:left w:val="none" w:sz="0" w:space="0" w:color="auto"/>
            <w:bottom w:val="none" w:sz="0" w:space="0" w:color="auto"/>
            <w:right w:val="none" w:sz="0" w:space="0" w:color="auto"/>
          </w:divBdr>
        </w:div>
      </w:divsChild>
    </w:div>
    <w:div w:id="1616255329">
      <w:bodyDiv w:val="1"/>
      <w:marLeft w:val="0"/>
      <w:marRight w:val="0"/>
      <w:marTop w:val="0"/>
      <w:marBottom w:val="0"/>
      <w:divBdr>
        <w:top w:val="none" w:sz="0" w:space="0" w:color="auto"/>
        <w:left w:val="none" w:sz="0" w:space="0" w:color="auto"/>
        <w:bottom w:val="none" w:sz="0" w:space="0" w:color="auto"/>
        <w:right w:val="none" w:sz="0" w:space="0" w:color="auto"/>
      </w:divBdr>
    </w:div>
    <w:div w:id="1619605023">
      <w:bodyDiv w:val="1"/>
      <w:marLeft w:val="0"/>
      <w:marRight w:val="0"/>
      <w:marTop w:val="0"/>
      <w:marBottom w:val="0"/>
      <w:divBdr>
        <w:top w:val="none" w:sz="0" w:space="0" w:color="auto"/>
        <w:left w:val="none" w:sz="0" w:space="0" w:color="auto"/>
        <w:bottom w:val="none" w:sz="0" w:space="0" w:color="auto"/>
        <w:right w:val="none" w:sz="0" w:space="0" w:color="auto"/>
      </w:divBdr>
    </w:div>
    <w:div w:id="1624145477">
      <w:bodyDiv w:val="1"/>
      <w:marLeft w:val="0"/>
      <w:marRight w:val="0"/>
      <w:marTop w:val="0"/>
      <w:marBottom w:val="0"/>
      <w:divBdr>
        <w:top w:val="none" w:sz="0" w:space="0" w:color="auto"/>
        <w:left w:val="none" w:sz="0" w:space="0" w:color="auto"/>
        <w:bottom w:val="none" w:sz="0" w:space="0" w:color="auto"/>
        <w:right w:val="none" w:sz="0" w:space="0" w:color="auto"/>
      </w:divBdr>
      <w:divsChild>
        <w:div w:id="1599875658">
          <w:marLeft w:val="0"/>
          <w:marRight w:val="0"/>
          <w:marTop w:val="0"/>
          <w:marBottom w:val="0"/>
          <w:divBdr>
            <w:top w:val="none" w:sz="0" w:space="0" w:color="auto"/>
            <w:left w:val="none" w:sz="0" w:space="0" w:color="auto"/>
            <w:bottom w:val="none" w:sz="0" w:space="0" w:color="auto"/>
            <w:right w:val="none" w:sz="0" w:space="0" w:color="auto"/>
          </w:divBdr>
          <w:divsChild>
            <w:div w:id="44456065">
              <w:marLeft w:val="0"/>
              <w:marRight w:val="0"/>
              <w:marTop w:val="0"/>
              <w:marBottom w:val="0"/>
              <w:divBdr>
                <w:top w:val="none" w:sz="0" w:space="0" w:color="auto"/>
                <w:left w:val="none" w:sz="0" w:space="0" w:color="auto"/>
                <w:bottom w:val="none" w:sz="0" w:space="0" w:color="auto"/>
                <w:right w:val="none" w:sz="0" w:space="0" w:color="auto"/>
              </w:divBdr>
              <w:divsChild>
                <w:div w:id="4003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1743">
      <w:bodyDiv w:val="1"/>
      <w:marLeft w:val="0"/>
      <w:marRight w:val="0"/>
      <w:marTop w:val="0"/>
      <w:marBottom w:val="0"/>
      <w:divBdr>
        <w:top w:val="none" w:sz="0" w:space="0" w:color="auto"/>
        <w:left w:val="none" w:sz="0" w:space="0" w:color="auto"/>
        <w:bottom w:val="none" w:sz="0" w:space="0" w:color="auto"/>
        <w:right w:val="none" w:sz="0" w:space="0" w:color="auto"/>
      </w:divBdr>
      <w:divsChild>
        <w:div w:id="1543708362">
          <w:marLeft w:val="640"/>
          <w:marRight w:val="0"/>
          <w:marTop w:val="0"/>
          <w:marBottom w:val="0"/>
          <w:divBdr>
            <w:top w:val="none" w:sz="0" w:space="0" w:color="auto"/>
            <w:left w:val="none" w:sz="0" w:space="0" w:color="auto"/>
            <w:bottom w:val="none" w:sz="0" w:space="0" w:color="auto"/>
            <w:right w:val="none" w:sz="0" w:space="0" w:color="auto"/>
          </w:divBdr>
        </w:div>
        <w:div w:id="1188639130">
          <w:marLeft w:val="640"/>
          <w:marRight w:val="0"/>
          <w:marTop w:val="0"/>
          <w:marBottom w:val="0"/>
          <w:divBdr>
            <w:top w:val="none" w:sz="0" w:space="0" w:color="auto"/>
            <w:left w:val="none" w:sz="0" w:space="0" w:color="auto"/>
            <w:bottom w:val="none" w:sz="0" w:space="0" w:color="auto"/>
            <w:right w:val="none" w:sz="0" w:space="0" w:color="auto"/>
          </w:divBdr>
        </w:div>
        <w:div w:id="1951744558">
          <w:marLeft w:val="640"/>
          <w:marRight w:val="0"/>
          <w:marTop w:val="0"/>
          <w:marBottom w:val="0"/>
          <w:divBdr>
            <w:top w:val="none" w:sz="0" w:space="0" w:color="auto"/>
            <w:left w:val="none" w:sz="0" w:space="0" w:color="auto"/>
            <w:bottom w:val="none" w:sz="0" w:space="0" w:color="auto"/>
            <w:right w:val="none" w:sz="0" w:space="0" w:color="auto"/>
          </w:divBdr>
        </w:div>
        <w:div w:id="123817721">
          <w:marLeft w:val="640"/>
          <w:marRight w:val="0"/>
          <w:marTop w:val="0"/>
          <w:marBottom w:val="0"/>
          <w:divBdr>
            <w:top w:val="none" w:sz="0" w:space="0" w:color="auto"/>
            <w:left w:val="none" w:sz="0" w:space="0" w:color="auto"/>
            <w:bottom w:val="none" w:sz="0" w:space="0" w:color="auto"/>
            <w:right w:val="none" w:sz="0" w:space="0" w:color="auto"/>
          </w:divBdr>
        </w:div>
        <w:div w:id="1335646005">
          <w:marLeft w:val="640"/>
          <w:marRight w:val="0"/>
          <w:marTop w:val="0"/>
          <w:marBottom w:val="0"/>
          <w:divBdr>
            <w:top w:val="none" w:sz="0" w:space="0" w:color="auto"/>
            <w:left w:val="none" w:sz="0" w:space="0" w:color="auto"/>
            <w:bottom w:val="none" w:sz="0" w:space="0" w:color="auto"/>
            <w:right w:val="none" w:sz="0" w:space="0" w:color="auto"/>
          </w:divBdr>
        </w:div>
        <w:div w:id="465314198">
          <w:marLeft w:val="640"/>
          <w:marRight w:val="0"/>
          <w:marTop w:val="0"/>
          <w:marBottom w:val="0"/>
          <w:divBdr>
            <w:top w:val="none" w:sz="0" w:space="0" w:color="auto"/>
            <w:left w:val="none" w:sz="0" w:space="0" w:color="auto"/>
            <w:bottom w:val="none" w:sz="0" w:space="0" w:color="auto"/>
            <w:right w:val="none" w:sz="0" w:space="0" w:color="auto"/>
          </w:divBdr>
        </w:div>
        <w:div w:id="314534998">
          <w:marLeft w:val="640"/>
          <w:marRight w:val="0"/>
          <w:marTop w:val="0"/>
          <w:marBottom w:val="0"/>
          <w:divBdr>
            <w:top w:val="none" w:sz="0" w:space="0" w:color="auto"/>
            <w:left w:val="none" w:sz="0" w:space="0" w:color="auto"/>
            <w:bottom w:val="none" w:sz="0" w:space="0" w:color="auto"/>
            <w:right w:val="none" w:sz="0" w:space="0" w:color="auto"/>
          </w:divBdr>
        </w:div>
        <w:div w:id="1181352854">
          <w:marLeft w:val="640"/>
          <w:marRight w:val="0"/>
          <w:marTop w:val="0"/>
          <w:marBottom w:val="0"/>
          <w:divBdr>
            <w:top w:val="none" w:sz="0" w:space="0" w:color="auto"/>
            <w:left w:val="none" w:sz="0" w:space="0" w:color="auto"/>
            <w:bottom w:val="none" w:sz="0" w:space="0" w:color="auto"/>
            <w:right w:val="none" w:sz="0" w:space="0" w:color="auto"/>
          </w:divBdr>
        </w:div>
        <w:div w:id="598414661">
          <w:marLeft w:val="640"/>
          <w:marRight w:val="0"/>
          <w:marTop w:val="0"/>
          <w:marBottom w:val="0"/>
          <w:divBdr>
            <w:top w:val="none" w:sz="0" w:space="0" w:color="auto"/>
            <w:left w:val="none" w:sz="0" w:space="0" w:color="auto"/>
            <w:bottom w:val="none" w:sz="0" w:space="0" w:color="auto"/>
            <w:right w:val="none" w:sz="0" w:space="0" w:color="auto"/>
          </w:divBdr>
        </w:div>
        <w:div w:id="76290865">
          <w:marLeft w:val="640"/>
          <w:marRight w:val="0"/>
          <w:marTop w:val="0"/>
          <w:marBottom w:val="0"/>
          <w:divBdr>
            <w:top w:val="none" w:sz="0" w:space="0" w:color="auto"/>
            <w:left w:val="none" w:sz="0" w:space="0" w:color="auto"/>
            <w:bottom w:val="none" w:sz="0" w:space="0" w:color="auto"/>
            <w:right w:val="none" w:sz="0" w:space="0" w:color="auto"/>
          </w:divBdr>
        </w:div>
        <w:div w:id="894245565">
          <w:marLeft w:val="640"/>
          <w:marRight w:val="0"/>
          <w:marTop w:val="0"/>
          <w:marBottom w:val="0"/>
          <w:divBdr>
            <w:top w:val="none" w:sz="0" w:space="0" w:color="auto"/>
            <w:left w:val="none" w:sz="0" w:space="0" w:color="auto"/>
            <w:bottom w:val="none" w:sz="0" w:space="0" w:color="auto"/>
            <w:right w:val="none" w:sz="0" w:space="0" w:color="auto"/>
          </w:divBdr>
        </w:div>
        <w:div w:id="1276982159">
          <w:marLeft w:val="640"/>
          <w:marRight w:val="0"/>
          <w:marTop w:val="0"/>
          <w:marBottom w:val="0"/>
          <w:divBdr>
            <w:top w:val="none" w:sz="0" w:space="0" w:color="auto"/>
            <w:left w:val="none" w:sz="0" w:space="0" w:color="auto"/>
            <w:bottom w:val="none" w:sz="0" w:space="0" w:color="auto"/>
            <w:right w:val="none" w:sz="0" w:space="0" w:color="auto"/>
          </w:divBdr>
        </w:div>
        <w:div w:id="67584113">
          <w:marLeft w:val="640"/>
          <w:marRight w:val="0"/>
          <w:marTop w:val="0"/>
          <w:marBottom w:val="0"/>
          <w:divBdr>
            <w:top w:val="none" w:sz="0" w:space="0" w:color="auto"/>
            <w:left w:val="none" w:sz="0" w:space="0" w:color="auto"/>
            <w:bottom w:val="none" w:sz="0" w:space="0" w:color="auto"/>
            <w:right w:val="none" w:sz="0" w:space="0" w:color="auto"/>
          </w:divBdr>
        </w:div>
        <w:div w:id="1407725780">
          <w:marLeft w:val="640"/>
          <w:marRight w:val="0"/>
          <w:marTop w:val="0"/>
          <w:marBottom w:val="0"/>
          <w:divBdr>
            <w:top w:val="none" w:sz="0" w:space="0" w:color="auto"/>
            <w:left w:val="none" w:sz="0" w:space="0" w:color="auto"/>
            <w:bottom w:val="none" w:sz="0" w:space="0" w:color="auto"/>
            <w:right w:val="none" w:sz="0" w:space="0" w:color="auto"/>
          </w:divBdr>
        </w:div>
        <w:div w:id="1554149921">
          <w:marLeft w:val="640"/>
          <w:marRight w:val="0"/>
          <w:marTop w:val="0"/>
          <w:marBottom w:val="0"/>
          <w:divBdr>
            <w:top w:val="none" w:sz="0" w:space="0" w:color="auto"/>
            <w:left w:val="none" w:sz="0" w:space="0" w:color="auto"/>
            <w:bottom w:val="none" w:sz="0" w:space="0" w:color="auto"/>
            <w:right w:val="none" w:sz="0" w:space="0" w:color="auto"/>
          </w:divBdr>
        </w:div>
        <w:div w:id="2049256446">
          <w:marLeft w:val="640"/>
          <w:marRight w:val="0"/>
          <w:marTop w:val="0"/>
          <w:marBottom w:val="0"/>
          <w:divBdr>
            <w:top w:val="none" w:sz="0" w:space="0" w:color="auto"/>
            <w:left w:val="none" w:sz="0" w:space="0" w:color="auto"/>
            <w:bottom w:val="none" w:sz="0" w:space="0" w:color="auto"/>
            <w:right w:val="none" w:sz="0" w:space="0" w:color="auto"/>
          </w:divBdr>
        </w:div>
        <w:div w:id="928149745">
          <w:marLeft w:val="640"/>
          <w:marRight w:val="0"/>
          <w:marTop w:val="0"/>
          <w:marBottom w:val="0"/>
          <w:divBdr>
            <w:top w:val="none" w:sz="0" w:space="0" w:color="auto"/>
            <w:left w:val="none" w:sz="0" w:space="0" w:color="auto"/>
            <w:bottom w:val="none" w:sz="0" w:space="0" w:color="auto"/>
            <w:right w:val="none" w:sz="0" w:space="0" w:color="auto"/>
          </w:divBdr>
        </w:div>
        <w:div w:id="129131331">
          <w:marLeft w:val="640"/>
          <w:marRight w:val="0"/>
          <w:marTop w:val="0"/>
          <w:marBottom w:val="0"/>
          <w:divBdr>
            <w:top w:val="none" w:sz="0" w:space="0" w:color="auto"/>
            <w:left w:val="none" w:sz="0" w:space="0" w:color="auto"/>
            <w:bottom w:val="none" w:sz="0" w:space="0" w:color="auto"/>
            <w:right w:val="none" w:sz="0" w:space="0" w:color="auto"/>
          </w:divBdr>
        </w:div>
        <w:div w:id="924151629">
          <w:marLeft w:val="640"/>
          <w:marRight w:val="0"/>
          <w:marTop w:val="0"/>
          <w:marBottom w:val="0"/>
          <w:divBdr>
            <w:top w:val="none" w:sz="0" w:space="0" w:color="auto"/>
            <w:left w:val="none" w:sz="0" w:space="0" w:color="auto"/>
            <w:bottom w:val="none" w:sz="0" w:space="0" w:color="auto"/>
            <w:right w:val="none" w:sz="0" w:space="0" w:color="auto"/>
          </w:divBdr>
        </w:div>
        <w:div w:id="148911138">
          <w:marLeft w:val="640"/>
          <w:marRight w:val="0"/>
          <w:marTop w:val="0"/>
          <w:marBottom w:val="0"/>
          <w:divBdr>
            <w:top w:val="none" w:sz="0" w:space="0" w:color="auto"/>
            <w:left w:val="none" w:sz="0" w:space="0" w:color="auto"/>
            <w:bottom w:val="none" w:sz="0" w:space="0" w:color="auto"/>
            <w:right w:val="none" w:sz="0" w:space="0" w:color="auto"/>
          </w:divBdr>
        </w:div>
        <w:div w:id="307783107">
          <w:marLeft w:val="640"/>
          <w:marRight w:val="0"/>
          <w:marTop w:val="0"/>
          <w:marBottom w:val="0"/>
          <w:divBdr>
            <w:top w:val="none" w:sz="0" w:space="0" w:color="auto"/>
            <w:left w:val="none" w:sz="0" w:space="0" w:color="auto"/>
            <w:bottom w:val="none" w:sz="0" w:space="0" w:color="auto"/>
            <w:right w:val="none" w:sz="0" w:space="0" w:color="auto"/>
          </w:divBdr>
        </w:div>
        <w:div w:id="177626507">
          <w:marLeft w:val="640"/>
          <w:marRight w:val="0"/>
          <w:marTop w:val="0"/>
          <w:marBottom w:val="0"/>
          <w:divBdr>
            <w:top w:val="none" w:sz="0" w:space="0" w:color="auto"/>
            <w:left w:val="none" w:sz="0" w:space="0" w:color="auto"/>
            <w:bottom w:val="none" w:sz="0" w:space="0" w:color="auto"/>
            <w:right w:val="none" w:sz="0" w:space="0" w:color="auto"/>
          </w:divBdr>
        </w:div>
        <w:div w:id="1126966032">
          <w:marLeft w:val="640"/>
          <w:marRight w:val="0"/>
          <w:marTop w:val="0"/>
          <w:marBottom w:val="0"/>
          <w:divBdr>
            <w:top w:val="none" w:sz="0" w:space="0" w:color="auto"/>
            <w:left w:val="none" w:sz="0" w:space="0" w:color="auto"/>
            <w:bottom w:val="none" w:sz="0" w:space="0" w:color="auto"/>
            <w:right w:val="none" w:sz="0" w:space="0" w:color="auto"/>
          </w:divBdr>
        </w:div>
        <w:div w:id="554050106">
          <w:marLeft w:val="640"/>
          <w:marRight w:val="0"/>
          <w:marTop w:val="0"/>
          <w:marBottom w:val="0"/>
          <w:divBdr>
            <w:top w:val="none" w:sz="0" w:space="0" w:color="auto"/>
            <w:left w:val="none" w:sz="0" w:space="0" w:color="auto"/>
            <w:bottom w:val="none" w:sz="0" w:space="0" w:color="auto"/>
            <w:right w:val="none" w:sz="0" w:space="0" w:color="auto"/>
          </w:divBdr>
        </w:div>
        <w:div w:id="808784843">
          <w:marLeft w:val="640"/>
          <w:marRight w:val="0"/>
          <w:marTop w:val="0"/>
          <w:marBottom w:val="0"/>
          <w:divBdr>
            <w:top w:val="none" w:sz="0" w:space="0" w:color="auto"/>
            <w:left w:val="none" w:sz="0" w:space="0" w:color="auto"/>
            <w:bottom w:val="none" w:sz="0" w:space="0" w:color="auto"/>
            <w:right w:val="none" w:sz="0" w:space="0" w:color="auto"/>
          </w:divBdr>
        </w:div>
        <w:div w:id="1302268508">
          <w:marLeft w:val="640"/>
          <w:marRight w:val="0"/>
          <w:marTop w:val="0"/>
          <w:marBottom w:val="0"/>
          <w:divBdr>
            <w:top w:val="none" w:sz="0" w:space="0" w:color="auto"/>
            <w:left w:val="none" w:sz="0" w:space="0" w:color="auto"/>
            <w:bottom w:val="none" w:sz="0" w:space="0" w:color="auto"/>
            <w:right w:val="none" w:sz="0" w:space="0" w:color="auto"/>
          </w:divBdr>
        </w:div>
        <w:div w:id="80882972">
          <w:marLeft w:val="640"/>
          <w:marRight w:val="0"/>
          <w:marTop w:val="0"/>
          <w:marBottom w:val="0"/>
          <w:divBdr>
            <w:top w:val="none" w:sz="0" w:space="0" w:color="auto"/>
            <w:left w:val="none" w:sz="0" w:space="0" w:color="auto"/>
            <w:bottom w:val="none" w:sz="0" w:space="0" w:color="auto"/>
            <w:right w:val="none" w:sz="0" w:space="0" w:color="auto"/>
          </w:divBdr>
        </w:div>
        <w:div w:id="406147463">
          <w:marLeft w:val="640"/>
          <w:marRight w:val="0"/>
          <w:marTop w:val="0"/>
          <w:marBottom w:val="0"/>
          <w:divBdr>
            <w:top w:val="none" w:sz="0" w:space="0" w:color="auto"/>
            <w:left w:val="none" w:sz="0" w:space="0" w:color="auto"/>
            <w:bottom w:val="none" w:sz="0" w:space="0" w:color="auto"/>
            <w:right w:val="none" w:sz="0" w:space="0" w:color="auto"/>
          </w:divBdr>
        </w:div>
        <w:div w:id="1295600478">
          <w:marLeft w:val="640"/>
          <w:marRight w:val="0"/>
          <w:marTop w:val="0"/>
          <w:marBottom w:val="0"/>
          <w:divBdr>
            <w:top w:val="none" w:sz="0" w:space="0" w:color="auto"/>
            <w:left w:val="none" w:sz="0" w:space="0" w:color="auto"/>
            <w:bottom w:val="none" w:sz="0" w:space="0" w:color="auto"/>
            <w:right w:val="none" w:sz="0" w:space="0" w:color="auto"/>
          </w:divBdr>
        </w:div>
        <w:div w:id="2027097957">
          <w:marLeft w:val="640"/>
          <w:marRight w:val="0"/>
          <w:marTop w:val="0"/>
          <w:marBottom w:val="0"/>
          <w:divBdr>
            <w:top w:val="none" w:sz="0" w:space="0" w:color="auto"/>
            <w:left w:val="none" w:sz="0" w:space="0" w:color="auto"/>
            <w:bottom w:val="none" w:sz="0" w:space="0" w:color="auto"/>
            <w:right w:val="none" w:sz="0" w:space="0" w:color="auto"/>
          </w:divBdr>
        </w:div>
        <w:div w:id="634138590">
          <w:marLeft w:val="640"/>
          <w:marRight w:val="0"/>
          <w:marTop w:val="0"/>
          <w:marBottom w:val="0"/>
          <w:divBdr>
            <w:top w:val="none" w:sz="0" w:space="0" w:color="auto"/>
            <w:left w:val="none" w:sz="0" w:space="0" w:color="auto"/>
            <w:bottom w:val="none" w:sz="0" w:space="0" w:color="auto"/>
            <w:right w:val="none" w:sz="0" w:space="0" w:color="auto"/>
          </w:divBdr>
        </w:div>
        <w:div w:id="1637954746">
          <w:marLeft w:val="640"/>
          <w:marRight w:val="0"/>
          <w:marTop w:val="0"/>
          <w:marBottom w:val="0"/>
          <w:divBdr>
            <w:top w:val="none" w:sz="0" w:space="0" w:color="auto"/>
            <w:left w:val="none" w:sz="0" w:space="0" w:color="auto"/>
            <w:bottom w:val="none" w:sz="0" w:space="0" w:color="auto"/>
            <w:right w:val="none" w:sz="0" w:space="0" w:color="auto"/>
          </w:divBdr>
        </w:div>
        <w:div w:id="1429497010">
          <w:marLeft w:val="640"/>
          <w:marRight w:val="0"/>
          <w:marTop w:val="0"/>
          <w:marBottom w:val="0"/>
          <w:divBdr>
            <w:top w:val="none" w:sz="0" w:space="0" w:color="auto"/>
            <w:left w:val="none" w:sz="0" w:space="0" w:color="auto"/>
            <w:bottom w:val="none" w:sz="0" w:space="0" w:color="auto"/>
            <w:right w:val="none" w:sz="0" w:space="0" w:color="auto"/>
          </w:divBdr>
        </w:div>
        <w:div w:id="882524539">
          <w:marLeft w:val="640"/>
          <w:marRight w:val="0"/>
          <w:marTop w:val="0"/>
          <w:marBottom w:val="0"/>
          <w:divBdr>
            <w:top w:val="none" w:sz="0" w:space="0" w:color="auto"/>
            <w:left w:val="none" w:sz="0" w:space="0" w:color="auto"/>
            <w:bottom w:val="none" w:sz="0" w:space="0" w:color="auto"/>
            <w:right w:val="none" w:sz="0" w:space="0" w:color="auto"/>
          </w:divBdr>
        </w:div>
        <w:div w:id="621111171">
          <w:marLeft w:val="640"/>
          <w:marRight w:val="0"/>
          <w:marTop w:val="0"/>
          <w:marBottom w:val="0"/>
          <w:divBdr>
            <w:top w:val="none" w:sz="0" w:space="0" w:color="auto"/>
            <w:left w:val="none" w:sz="0" w:space="0" w:color="auto"/>
            <w:bottom w:val="none" w:sz="0" w:space="0" w:color="auto"/>
            <w:right w:val="none" w:sz="0" w:space="0" w:color="auto"/>
          </w:divBdr>
        </w:div>
        <w:div w:id="1038969185">
          <w:marLeft w:val="640"/>
          <w:marRight w:val="0"/>
          <w:marTop w:val="0"/>
          <w:marBottom w:val="0"/>
          <w:divBdr>
            <w:top w:val="none" w:sz="0" w:space="0" w:color="auto"/>
            <w:left w:val="none" w:sz="0" w:space="0" w:color="auto"/>
            <w:bottom w:val="none" w:sz="0" w:space="0" w:color="auto"/>
            <w:right w:val="none" w:sz="0" w:space="0" w:color="auto"/>
          </w:divBdr>
        </w:div>
        <w:div w:id="1592815792">
          <w:marLeft w:val="640"/>
          <w:marRight w:val="0"/>
          <w:marTop w:val="0"/>
          <w:marBottom w:val="0"/>
          <w:divBdr>
            <w:top w:val="none" w:sz="0" w:space="0" w:color="auto"/>
            <w:left w:val="none" w:sz="0" w:space="0" w:color="auto"/>
            <w:bottom w:val="none" w:sz="0" w:space="0" w:color="auto"/>
            <w:right w:val="none" w:sz="0" w:space="0" w:color="auto"/>
          </w:divBdr>
        </w:div>
        <w:div w:id="1111896676">
          <w:marLeft w:val="640"/>
          <w:marRight w:val="0"/>
          <w:marTop w:val="0"/>
          <w:marBottom w:val="0"/>
          <w:divBdr>
            <w:top w:val="none" w:sz="0" w:space="0" w:color="auto"/>
            <w:left w:val="none" w:sz="0" w:space="0" w:color="auto"/>
            <w:bottom w:val="none" w:sz="0" w:space="0" w:color="auto"/>
            <w:right w:val="none" w:sz="0" w:space="0" w:color="auto"/>
          </w:divBdr>
        </w:div>
        <w:div w:id="1270234276">
          <w:marLeft w:val="640"/>
          <w:marRight w:val="0"/>
          <w:marTop w:val="0"/>
          <w:marBottom w:val="0"/>
          <w:divBdr>
            <w:top w:val="none" w:sz="0" w:space="0" w:color="auto"/>
            <w:left w:val="none" w:sz="0" w:space="0" w:color="auto"/>
            <w:bottom w:val="none" w:sz="0" w:space="0" w:color="auto"/>
            <w:right w:val="none" w:sz="0" w:space="0" w:color="auto"/>
          </w:divBdr>
        </w:div>
        <w:div w:id="2024630676">
          <w:marLeft w:val="640"/>
          <w:marRight w:val="0"/>
          <w:marTop w:val="0"/>
          <w:marBottom w:val="0"/>
          <w:divBdr>
            <w:top w:val="none" w:sz="0" w:space="0" w:color="auto"/>
            <w:left w:val="none" w:sz="0" w:space="0" w:color="auto"/>
            <w:bottom w:val="none" w:sz="0" w:space="0" w:color="auto"/>
            <w:right w:val="none" w:sz="0" w:space="0" w:color="auto"/>
          </w:divBdr>
        </w:div>
        <w:div w:id="1791246440">
          <w:marLeft w:val="640"/>
          <w:marRight w:val="0"/>
          <w:marTop w:val="0"/>
          <w:marBottom w:val="0"/>
          <w:divBdr>
            <w:top w:val="none" w:sz="0" w:space="0" w:color="auto"/>
            <w:left w:val="none" w:sz="0" w:space="0" w:color="auto"/>
            <w:bottom w:val="none" w:sz="0" w:space="0" w:color="auto"/>
            <w:right w:val="none" w:sz="0" w:space="0" w:color="auto"/>
          </w:divBdr>
        </w:div>
        <w:div w:id="1763603570">
          <w:marLeft w:val="640"/>
          <w:marRight w:val="0"/>
          <w:marTop w:val="0"/>
          <w:marBottom w:val="0"/>
          <w:divBdr>
            <w:top w:val="none" w:sz="0" w:space="0" w:color="auto"/>
            <w:left w:val="none" w:sz="0" w:space="0" w:color="auto"/>
            <w:bottom w:val="none" w:sz="0" w:space="0" w:color="auto"/>
            <w:right w:val="none" w:sz="0" w:space="0" w:color="auto"/>
          </w:divBdr>
        </w:div>
        <w:div w:id="1447122435">
          <w:marLeft w:val="640"/>
          <w:marRight w:val="0"/>
          <w:marTop w:val="0"/>
          <w:marBottom w:val="0"/>
          <w:divBdr>
            <w:top w:val="none" w:sz="0" w:space="0" w:color="auto"/>
            <w:left w:val="none" w:sz="0" w:space="0" w:color="auto"/>
            <w:bottom w:val="none" w:sz="0" w:space="0" w:color="auto"/>
            <w:right w:val="none" w:sz="0" w:space="0" w:color="auto"/>
          </w:divBdr>
        </w:div>
        <w:div w:id="1282035370">
          <w:marLeft w:val="640"/>
          <w:marRight w:val="0"/>
          <w:marTop w:val="0"/>
          <w:marBottom w:val="0"/>
          <w:divBdr>
            <w:top w:val="none" w:sz="0" w:space="0" w:color="auto"/>
            <w:left w:val="none" w:sz="0" w:space="0" w:color="auto"/>
            <w:bottom w:val="none" w:sz="0" w:space="0" w:color="auto"/>
            <w:right w:val="none" w:sz="0" w:space="0" w:color="auto"/>
          </w:divBdr>
        </w:div>
        <w:div w:id="1971396587">
          <w:marLeft w:val="640"/>
          <w:marRight w:val="0"/>
          <w:marTop w:val="0"/>
          <w:marBottom w:val="0"/>
          <w:divBdr>
            <w:top w:val="none" w:sz="0" w:space="0" w:color="auto"/>
            <w:left w:val="none" w:sz="0" w:space="0" w:color="auto"/>
            <w:bottom w:val="none" w:sz="0" w:space="0" w:color="auto"/>
            <w:right w:val="none" w:sz="0" w:space="0" w:color="auto"/>
          </w:divBdr>
        </w:div>
        <w:div w:id="2087221684">
          <w:marLeft w:val="640"/>
          <w:marRight w:val="0"/>
          <w:marTop w:val="0"/>
          <w:marBottom w:val="0"/>
          <w:divBdr>
            <w:top w:val="none" w:sz="0" w:space="0" w:color="auto"/>
            <w:left w:val="none" w:sz="0" w:space="0" w:color="auto"/>
            <w:bottom w:val="none" w:sz="0" w:space="0" w:color="auto"/>
            <w:right w:val="none" w:sz="0" w:space="0" w:color="auto"/>
          </w:divBdr>
        </w:div>
        <w:div w:id="414668582">
          <w:marLeft w:val="640"/>
          <w:marRight w:val="0"/>
          <w:marTop w:val="0"/>
          <w:marBottom w:val="0"/>
          <w:divBdr>
            <w:top w:val="none" w:sz="0" w:space="0" w:color="auto"/>
            <w:left w:val="none" w:sz="0" w:space="0" w:color="auto"/>
            <w:bottom w:val="none" w:sz="0" w:space="0" w:color="auto"/>
            <w:right w:val="none" w:sz="0" w:space="0" w:color="auto"/>
          </w:divBdr>
        </w:div>
        <w:div w:id="1683774231">
          <w:marLeft w:val="640"/>
          <w:marRight w:val="0"/>
          <w:marTop w:val="0"/>
          <w:marBottom w:val="0"/>
          <w:divBdr>
            <w:top w:val="none" w:sz="0" w:space="0" w:color="auto"/>
            <w:left w:val="none" w:sz="0" w:space="0" w:color="auto"/>
            <w:bottom w:val="none" w:sz="0" w:space="0" w:color="auto"/>
            <w:right w:val="none" w:sz="0" w:space="0" w:color="auto"/>
          </w:divBdr>
        </w:div>
        <w:div w:id="441926687">
          <w:marLeft w:val="640"/>
          <w:marRight w:val="0"/>
          <w:marTop w:val="0"/>
          <w:marBottom w:val="0"/>
          <w:divBdr>
            <w:top w:val="none" w:sz="0" w:space="0" w:color="auto"/>
            <w:left w:val="none" w:sz="0" w:space="0" w:color="auto"/>
            <w:bottom w:val="none" w:sz="0" w:space="0" w:color="auto"/>
            <w:right w:val="none" w:sz="0" w:space="0" w:color="auto"/>
          </w:divBdr>
        </w:div>
        <w:div w:id="121701948">
          <w:marLeft w:val="640"/>
          <w:marRight w:val="0"/>
          <w:marTop w:val="0"/>
          <w:marBottom w:val="0"/>
          <w:divBdr>
            <w:top w:val="none" w:sz="0" w:space="0" w:color="auto"/>
            <w:left w:val="none" w:sz="0" w:space="0" w:color="auto"/>
            <w:bottom w:val="none" w:sz="0" w:space="0" w:color="auto"/>
            <w:right w:val="none" w:sz="0" w:space="0" w:color="auto"/>
          </w:divBdr>
        </w:div>
        <w:div w:id="758252493">
          <w:marLeft w:val="640"/>
          <w:marRight w:val="0"/>
          <w:marTop w:val="0"/>
          <w:marBottom w:val="0"/>
          <w:divBdr>
            <w:top w:val="none" w:sz="0" w:space="0" w:color="auto"/>
            <w:left w:val="none" w:sz="0" w:space="0" w:color="auto"/>
            <w:bottom w:val="none" w:sz="0" w:space="0" w:color="auto"/>
            <w:right w:val="none" w:sz="0" w:space="0" w:color="auto"/>
          </w:divBdr>
        </w:div>
        <w:div w:id="1663504665">
          <w:marLeft w:val="640"/>
          <w:marRight w:val="0"/>
          <w:marTop w:val="0"/>
          <w:marBottom w:val="0"/>
          <w:divBdr>
            <w:top w:val="none" w:sz="0" w:space="0" w:color="auto"/>
            <w:left w:val="none" w:sz="0" w:space="0" w:color="auto"/>
            <w:bottom w:val="none" w:sz="0" w:space="0" w:color="auto"/>
            <w:right w:val="none" w:sz="0" w:space="0" w:color="auto"/>
          </w:divBdr>
        </w:div>
        <w:div w:id="82260487">
          <w:marLeft w:val="640"/>
          <w:marRight w:val="0"/>
          <w:marTop w:val="0"/>
          <w:marBottom w:val="0"/>
          <w:divBdr>
            <w:top w:val="none" w:sz="0" w:space="0" w:color="auto"/>
            <w:left w:val="none" w:sz="0" w:space="0" w:color="auto"/>
            <w:bottom w:val="none" w:sz="0" w:space="0" w:color="auto"/>
            <w:right w:val="none" w:sz="0" w:space="0" w:color="auto"/>
          </w:divBdr>
        </w:div>
        <w:div w:id="1242520249">
          <w:marLeft w:val="640"/>
          <w:marRight w:val="0"/>
          <w:marTop w:val="0"/>
          <w:marBottom w:val="0"/>
          <w:divBdr>
            <w:top w:val="none" w:sz="0" w:space="0" w:color="auto"/>
            <w:left w:val="none" w:sz="0" w:space="0" w:color="auto"/>
            <w:bottom w:val="none" w:sz="0" w:space="0" w:color="auto"/>
            <w:right w:val="none" w:sz="0" w:space="0" w:color="auto"/>
          </w:divBdr>
        </w:div>
        <w:div w:id="312877891">
          <w:marLeft w:val="640"/>
          <w:marRight w:val="0"/>
          <w:marTop w:val="0"/>
          <w:marBottom w:val="0"/>
          <w:divBdr>
            <w:top w:val="none" w:sz="0" w:space="0" w:color="auto"/>
            <w:left w:val="none" w:sz="0" w:space="0" w:color="auto"/>
            <w:bottom w:val="none" w:sz="0" w:space="0" w:color="auto"/>
            <w:right w:val="none" w:sz="0" w:space="0" w:color="auto"/>
          </w:divBdr>
        </w:div>
        <w:div w:id="1411776851">
          <w:marLeft w:val="640"/>
          <w:marRight w:val="0"/>
          <w:marTop w:val="0"/>
          <w:marBottom w:val="0"/>
          <w:divBdr>
            <w:top w:val="none" w:sz="0" w:space="0" w:color="auto"/>
            <w:left w:val="none" w:sz="0" w:space="0" w:color="auto"/>
            <w:bottom w:val="none" w:sz="0" w:space="0" w:color="auto"/>
            <w:right w:val="none" w:sz="0" w:space="0" w:color="auto"/>
          </w:divBdr>
        </w:div>
        <w:div w:id="1366826975">
          <w:marLeft w:val="640"/>
          <w:marRight w:val="0"/>
          <w:marTop w:val="0"/>
          <w:marBottom w:val="0"/>
          <w:divBdr>
            <w:top w:val="none" w:sz="0" w:space="0" w:color="auto"/>
            <w:left w:val="none" w:sz="0" w:space="0" w:color="auto"/>
            <w:bottom w:val="none" w:sz="0" w:space="0" w:color="auto"/>
            <w:right w:val="none" w:sz="0" w:space="0" w:color="auto"/>
          </w:divBdr>
        </w:div>
        <w:div w:id="910886897">
          <w:marLeft w:val="640"/>
          <w:marRight w:val="0"/>
          <w:marTop w:val="0"/>
          <w:marBottom w:val="0"/>
          <w:divBdr>
            <w:top w:val="none" w:sz="0" w:space="0" w:color="auto"/>
            <w:left w:val="none" w:sz="0" w:space="0" w:color="auto"/>
            <w:bottom w:val="none" w:sz="0" w:space="0" w:color="auto"/>
            <w:right w:val="none" w:sz="0" w:space="0" w:color="auto"/>
          </w:divBdr>
        </w:div>
        <w:div w:id="958145620">
          <w:marLeft w:val="640"/>
          <w:marRight w:val="0"/>
          <w:marTop w:val="0"/>
          <w:marBottom w:val="0"/>
          <w:divBdr>
            <w:top w:val="none" w:sz="0" w:space="0" w:color="auto"/>
            <w:left w:val="none" w:sz="0" w:space="0" w:color="auto"/>
            <w:bottom w:val="none" w:sz="0" w:space="0" w:color="auto"/>
            <w:right w:val="none" w:sz="0" w:space="0" w:color="auto"/>
          </w:divBdr>
        </w:div>
        <w:div w:id="750007437">
          <w:marLeft w:val="640"/>
          <w:marRight w:val="0"/>
          <w:marTop w:val="0"/>
          <w:marBottom w:val="0"/>
          <w:divBdr>
            <w:top w:val="none" w:sz="0" w:space="0" w:color="auto"/>
            <w:left w:val="none" w:sz="0" w:space="0" w:color="auto"/>
            <w:bottom w:val="none" w:sz="0" w:space="0" w:color="auto"/>
            <w:right w:val="none" w:sz="0" w:space="0" w:color="auto"/>
          </w:divBdr>
        </w:div>
        <w:div w:id="508259669">
          <w:marLeft w:val="640"/>
          <w:marRight w:val="0"/>
          <w:marTop w:val="0"/>
          <w:marBottom w:val="0"/>
          <w:divBdr>
            <w:top w:val="none" w:sz="0" w:space="0" w:color="auto"/>
            <w:left w:val="none" w:sz="0" w:space="0" w:color="auto"/>
            <w:bottom w:val="none" w:sz="0" w:space="0" w:color="auto"/>
            <w:right w:val="none" w:sz="0" w:space="0" w:color="auto"/>
          </w:divBdr>
        </w:div>
        <w:div w:id="2104571110">
          <w:marLeft w:val="640"/>
          <w:marRight w:val="0"/>
          <w:marTop w:val="0"/>
          <w:marBottom w:val="0"/>
          <w:divBdr>
            <w:top w:val="none" w:sz="0" w:space="0" w:color="auto"/>
            <w:left w:val="none" w:sz="0" w:space="0" w:color="auto"/>
            <w:bottom w:val="none" w:sz="0" w:space="0" w:color="auto"/>
            <w:right w:val="none" w:sz="0" w:space="0" w:color="auto"/>
          </w:divBdr>
        </w:div>
        <w:div w:id="1854609364">
          <w:marLeft w:val="640"/>
          <w:marRight w:val="0"/>
          <w:marTop w:val="0"/>
          <w:marBottom w:val="0"/>
          <w:divBdr>
            <w:top w:val="none" w:sz="0" w:space="0" w:color="auto"/>
            <w:left w:val="none" w:sz="0" w:space="0" w:color="auto"/>
            <w:bottom w:val="none" w:sz="0" w:space="0" w:color="auto"/>
            <w:right w:val="none" w:sz="0" w:space="0" w:color="auto"/>
          </w:divBdr>
        </w:div>
        <w:div w:id="543716444">
          <w:marLeft w:val="640"/>
          <w:marRight w:val="0"/>
          <w:marTop w:val="0"/>
          <w:marBottom w:val="0"/>
          <w:divBdr>
            <w:top w:val="none" w:sz="0" w:space="0" w:color="auto"/>
            <w:left w:val="none" w:sz="0" w:space="0" w:color="auto"/>
            <w:bottom w:val="none" w:sz="0" w:space="0" w:color="auto"/>
            <w:right w:val="none" w:sz="0" w:space="0" w:color="auto"/>
          </w:divBdr>
        </w:div>
        <w:div w:id="98720392">
          <w:marLeft w:val="640"/>
          <w:marRight w:val="0"/>
          <w:marTop w:val="0"/>
          <w:marBottom w:val="0"/>
          <w:divBdr>
            <w:top w:val="none" w:sz="0" w:space="0" w:color="auto"/>
            <w:left w:val="none" w:sz="0" w:space="0" w:color="auto"/>
            <w:bottom w:val="none" w:sz="0" w:space="0" w:color="auto"/>
            <w:right w:val="none" w:sz="0" w:space="0" w:color="auto"/>
          </w:divBdr>
        </w:div>
        <w:div w:id="754399918">
          <w:marLeft w:val="640"/>
          <w:marRight w:val="0"/>
          <w:marTop w:val="0"/>
          <w:marBottom w:val="0"/>
          <w:divBdr>
            <w:top w:val="none" w:sz="0" w:space="0" w:color="auto"/>
            <w:left w:val="none" w:sz="0" w:space="0" w:color="auto"/>
            <w:bottom w:val="none" w:sz="0" w:space="0" w:color="auto"/>
            <w:right w:val="none" w:sz="0" w:space="0" w:color="auto"/>
          </w:divBdr>
        </w:div>
        <w:div w:id="1324510597">
          <w:marLeft w:val="640"/>
          <w:marRight w:val="0"/>
          <w:marTop w:val="0"/>
          <w:marBottom w:val="0"/>
          <w:divBdr>
            <w:top w:val="none" w:sz="0" w:space="0" w:color="auto"/>
            <w:left w:val="none" w:sz="0" w:space="0" w:color="auto"/>
            <w:bottom w:val="none" w:sz="0" w:space="0" w:color="auto"/>
            <w:right w:val="none" w:sz="0" w:space="0" w:color="auto"/>
          </w:divBdr>
        </w:div>
        <w:div w:id="1012224840">
          <w:marLeft w:val="640"/>
          <w:marRight w:val="0"/>
          <w:marTop w:val="0"/>
          <w:marBottom w:val="0"/>
          <w:divBdr>
            <w:top w:val="none" w:sz="0" w:space="0" w:color="auto"/>
            <w:left w:val="none" w:sz="0" w:space="0" w:color="auto"/>
            <w:bottom w:val="none" w:sz="0" w:space="0" w:color="auto"/>
            <w:right w:val="none" w:sz="0" w:space="0" w:color="auto"/>
          </w:divBdr>
        </w:div>
        <w:div w:id="312024712">
          <w:marLeft w:val="640"/>
          <w:marRight w:val="0"/>
          <w:marTop w:val="0"/>
          <w:marBottom w:val="0"/>
          <w:divBdr>
            <w:top w:val="none" w:sz="0" w:space="0" w:color="auto"/>
            <w:left w:val="none" w:sz="0" w:space="0" w:color="auto"/>
            <w:bottom w:val="none" w:sz="0" w:space="0" w:color="auto"/>
            <w:right w:val="none" w:sz="0" w:space="0" w:color="auto"/>
          </w:divBdr>
        </w:div>
        <w:div w:id="1313412822">
          <w:marLeft w:val="640"/>
          <w:marRight w:val="0"/>
          <w:marTop w:val="0"/>
          <w:marBottom w:val="0"/>
          <w:divBdr>
            <w:top w:val="none" w:sz="0" w:space="0" w:color="auto"/>
            <w:left w:val="none" w:sz="0" w:space="0" w:color="auto"/>
            <w:bottom w:val="none" w:sz="0" w:space="0" w:color="auto"/>
            <w:right w:val="none" w:sz="0" w:space="0" w:color="auto"/>
          </w:divBdr>
        </w:div>
        <w:div w:id="802383899">
          <w:marLeft w:val="640"/>
          <w:marRight w:val="0"/>
          <w:marTop w:val="0"/>
          <w:marBottom w:val="0"/>
          <w:divBdr>
            <w:top w:val="none" w:sz="0" w:space="0" w:color="auto"/>
            <w:left w:val="none" w:sz="0" w:space="0" w:color="auto"/>
            <w:bottom w:val="none" w:sz="0" w:space="0" w:color="auto"/>
            <w:right w:val="none" w:sz="0" w:space="0" w:color="auto"/>
          </w:divBdr>
        </w:div>
        <w:div w:id="1810323156">
          <w:marLeft w:val="640"/>
          <w:marRight w:val="0"/>
          <w:marTop w:val="0"/>
          <w:marBottom w:val="0"/>
          <w:divBdr>
            <w:top w:val="none" w:sz="0" w:space="0" w:color="auto"/>
            <w:left w:val="none" w:sz="0" w:space="0" w:color="auto"/>
            <w:bottom w:val="none" w:sz="0" w:space="0" w:color="auto"/>
            <w:right w:val="none" w:sz="0" w:space="0" w:color="auto"/>
          </w:divBdr>
        </w:div>
        <w:div w:id="335963589">
          <w:marLeft w:val="640"/>
          <w:marRight w:val="0"/>
          <w:marTop w:val="0"/>
          <w:marBottom w:val="0"/>
          <w:divBdr>
            <w:top w:val="none" w:sz="0" w:space="0" w:color="auto"/>
            <w:left w:val="none" w:sz="0" w:space="0" w:color="auto"/>
            <w:bottom w:val="none" w:sz="0" w:space="0" w:color="auto"/>
            <w:right w:val="none" w:sz="0" w:space="0" w:color="auto"/>
          </w:divBdr>
        </w:div>
        <w:div w:id="1808667428">
          <w:marLeft w:val="640"/>
          <w:marRight w:val="0"/>
          <w:marTop w:val="0"/>
          <w:marBottom w:val="0"/>
          <w:divBdr>
            <w:top w:val="none" w:sz="0" w:space="0" w:color="auto"/>
            <w:left w:val="none" w:sz="0" w:space="0" w:color="auto"/>
            <w:bottom w:val="none" w:sz="0" w:space="0" w:color="auto"/>
            <w:right w:val="none" w:sz="0" w:space="0" w:color="auto"/>
          </w:divBdr>
        </w:div>
        <w:div w:id="1517420745">
          <w:marLeft w:val="640"/>
          <w:marRight w:val="0"/>
          <w:marTop w:val="0"/>
          <w:marBottom w:val="0"/>
          <w:divBdr>
            <w:top w:val="none" w:sz="0" w:space="0" w:color="auto"/>
            <w:left w:val="none" w:sz="0" w:space="0" w:color="auto"/>
            <w:bottom w:val="none" w:sz="0" w:space="0" w:color="auto"/>
            <w:right w:val="none" w:sz="0" w:space="0" w:color="auto"/>
          </w:divBdr>
        </w:div>
        <w:div w:id="366485988">
          <w:marLeft w:val="640"/>
          <w:marRight w:val="0"/>
          <w:marTop w:val="0"/>
          <w:marBottom w:val="0"/>
          <w:divBdr>
            <w:top w:val="none" w:sz="0" w:space="0" w:color="auto"/>
            <w:left w:val="none" w:sz="0" w:space="0" w:color="auto"/>
            <w:bottom w:val="none" w:sz="0" w:space="0" w:color="auto"/>
            <w:right w:val="none" w:sz="0" w:space="0" w:color="auto"/>
          </w:divBdr>
        </w:div>
        <w:div w:id="743526730">
          <w:marLeft w:val="640"/>
          <w:marRight w:val="0"/>
          <w:marTop w:val="0"/>
          <w:marBottom w:val="0"/>
          <w:divBdr>
            <w:top w:val="none" w:sz="0" w:space="0" w:color="auto"/>
            <w:left w:val="none" w:sz="0" w:space="0" w:color="auto"/>
            <w:bottom w:val="none" w:sz="0" w:space="0" w:color="auto"/>
            <w:right w:val="none" w:sz="0" w:space="0" w:color="auto"/>
          </w:divBdr>
        </w:div>
        <w:div w:id="678509250">
          <w:marLeft w:val="640"/>
          <w:marRight w:val="0"/>
          <w:marTop w:val="0"/>
          <w:marBottom w:val="0"/>
          <w:divBdr>
            <w:top w:val="none" w:sz="0" w:space="0" w:color="auto"/>
            <w:left w:val="none" w:sz="0" w:space="0" w:color="auto"/>
            <w:bottom w:val="none" w:sz="0" w:space="0" w:color="auto"/>
            <w:right w:val="none" w:sz="0" w:space="0" w:color="auto"/>
          </w:divBdr>
        </w:div>
        <w:div w:id="1241913154">
          <w:marLeft w:val="640"/>
          <w:marRight w:val="0"/>
          <w:marTop w:val="0"/>
          <w:marBottom w:val="0"/>
          <w:divBdr>
            <w:top w:val="none" w:sz="0" w:space="0" w:color="auto"/>
            <w:left w:val="none" w:sz="0" w:space="0" w:color="auto"/>
            <w:bottom w:val="none" w:sz="0" w:space="0" w:color="auto"/>
            <w:right w:val="none" w:sz="0" w:space="0" w:color="auto"/>
          </w:divBdr>
        </w:div>
        <w:div w:id="1524976388">
          <w:marLeft w:val="640"/>
          <w:marRight w:val="0"/>
          <w:marTop w:val="0"/>
          <w:marBottom w:val="0"/>
          <w:divBdr>
            <w:top w:val="none" w:sz="0" w:space="0" w:color="auto"/>
            <w:left w:val="none" w:sz="0" w:space="0" w:color="auto"/>
            <w:bottom w:val="none" w:sz="0" w:space="0" w:color="auto"/>
            <w:right w:val="none" w:sz="0" w:space="0" w:color="auto"/>
          </w:divBdr>
        </w:div>
        <w:div w:id="1730230457">
          <w:marLeft w:val="640"/>
          <w:marRight w:val="0"/>
          <w:marTop w:val="0"/>
          <w:marBottom w:val="0"/>
          <w:divBdr>
            <w:top w:val="none" w:sz="0" w:space="0" w:color="auto"/>
            <w:left w:val="none" w:sz="0" w:space="0" w:color="auto"/>
            <w:bottom w:val="none" w:sz="0" w:space="0" w:color="auto"/>
            <w:right w:val="none" w:sz="0" w:space="0" w:color="auto"/>
          </w:divBdr>
        </w:div>
        <w:div w:id="521019492">
          <w:marLeft w:val="640"/>
          <w:marRight w:val="0"/>
          <w:marTop w:val="0"/>
          <w:marBottom w:val="0"/>
          <w:divBdr>
            <w:top w:val="none" w:sz="0" w:space="0" w:color="auto"/>
            <w:left w:val="none" w:sz="0" w:space="0" w:color="auto"/>
            <w:bottom w:val="none" w:sz="0" w:space="0" w:color="auto"/>
            <w:right w:val="none" w:sz="0" w:space="0" w:color="auto"/>
          </w:divBdr>
        </w:div>
        <w:div w:id="524293479">
          <w:marLeft w:val="640"/>
          <w:marRight w:val="0"/>
          <w:marTop w:val="0"/>
          <w:marBottom w:val="0"/>
          <w:divBdr>
            <w:top w:val="none" w:sz="0" w:space="0" w:color="auto"/>
            <w:left w:val="none" w:sz="0" w:space="0" w:color="auto"/>
            <w:bottom w:val="none" w:sz="0" w:space="0" w:color="auto"/>
            <w:right w:val="none" w:sz="0" w:space="0" w:color="auto"/>
          </w:divBdr>
        </w:div>
        <w:div w:id="820392728">
          <w:marLeft w:val="640"/>
          <w:marRight w:val="0"/>
          <w:marTop w:val="0"/>
          <w:marBottom w:val="0"/>
          <w:divBdr>
            <w:top w:val="none" w:sz="0" w:space="0" w:color="auto"/>
            <w:left w:val="none" w:sz="0" w:space="0" w:color="auto"/>
            <w:bottom w:val="none" w:sz="0" w:space="0" w:color="auto"/>
            <w:right w:val="none" w:sz="0" w:space="0" w:color="auto"/>
          </w:divBdr>
        </w:div>
        <w:div w:id="695036001">
          <w:marLeft w:val="640"/>
          <w:marRight w:val="0"/>
          <w:marTop w:val="0"/>
          <w:marBottom w:val="0"/>
          <w:divBdr>
            <w:top w:val="none" w:sz="0" w:space="0" w:color="auto"/>
            <w:left w:val="none" w:sz="0" w:space="0" w:color="auto"/>
            <w:bottom w:val="none" w:sz="0" w:space="0" w:color="auto"/>
            <w:right w:val="none" w:sz="0" w:space="0" w:color="auto"/>
          </w:divBdr>
        </w:div>
        <w:div w:id="1938563217">
          <w:marLeft w:val="640"/>
          <w:marRight w:val="0"/>
          <w:marTop w:val="0"/>
          <w:marBottom w:val="0"/>
          <w:divBdr>
            <w:top w:val="none" w:sz="0" w:space="0" w:color="auto"/>
            <w:left w:val="none" w:sz="0" w:space="0" w:color="auto"/>
            <w:bottom w:val="none" w:sz="0" w:space="0" w:color="auto"/>
            <w:right w:val="none" w:sz="0" w:space="0" w:color="auto"/>
          </w:divBdr>
        </w:div>
        <w:div w:id="1601638419">
          <w:marLeft w:val="640"/>
          <w:marRight w:val="0"/>
          <w:marTop w:val="0"/>
          <w:marBottom w:val="0"/>
          <w:divBdr>
            <w:top w:val="none" w:sz="0" w:space="0" w:color="auto"/>
            <w:left w:val="none" w:sz="0" w:space="0" w:color="auto"/>
            <w:bottom w:val="none" w:sz="0" w:space="0" w:color="auto"/>
            <w:right w:val="none" w:sz="0" w:space="0" w:color="auto"/>
          </w:divBdr>
        </w:div>
        <w:div w:id="666904185">
          <w:marLeft w:val="640"/>
          <w:marRight w:val="0"/>
          <w:marTop w:val="0"/>
          <w:marBottom w:val="0"/>
          <w:divBdr>
            <w:top w:val="none" w:sz="0" w:space="0" w:color="auto"/>
            <w:left w:val="none" w:sz="0" w:space="0" w:color="auto"/>
            <w:bottom w:val="none" w:sz="0" w:space="0" w:color="auto"/>
            <w:right w:val="none" w:sz="0" w:space="0" w:color="auto"/>
          </w:divBdr>
        </w:div>
        <w:div w:id="1913198707">
          <w:marLeft w:val="640"/>
          <w:marRight w:val="0"/>
          <w:marTop w:val="0"/>
          <w:marBottom w:val="0"/>
          <w:divBdr>
            <w:top w:val="none" w:sz="0" w:space="0" w:color="auto"/>
            <w:left w:val="none" w:sz="0" w:space="0" w:color="auto"/>
            <w:bottom w:val="none" w:sz="0" w:space="0" w:color="auto"/>
            <w:right w:val="none" w:sz="0" w:space="0" w:color="auto"/>
          </w:divBdr>
        </w:div>
        <w:div w:id="1936546691">
          <w:marLeft w:val="640"/>
          <w:marRight w:val="0"/>
          <w:marTop w:val="0"/>
          <w:marBottom w:val="0"/>
          <w:divBdr>
            <w:top w:val="none" w:sz="0" w:space="0" w:color="auto"/>
            <w:left w:val="none" w:sz="0" w:space="0" w:color="auto"/>
            <w:bottom w:val="none" w:sz="0" w:space="0" w:color="auto"/>
            <w:right w:val="none" w:sz="0" w:space="0" w:color="auto"/>
          </w:divBdr>
        </w:div>
        <w:div w:id="1498417736">
          <w:marLeft w:val="640"/>
          <w:marRight w:val="0"/>
          <w:marTop w:val="0"/>
          <w:marBottom w:val="0"/>
          <w:divBdr>
            <w:top w:val="none" w:sz="0" w:space="0" w:color="auto"/>
            <w:left w:val="none" w:sz="0" w:space="0" w:color="auto"/>
            <w:bottom w:val="none" w:sz="0" w:space="0" w:color="auto"/>
            <w:right w:val="none" w:sz="0" w:space="0" w:color="auto"/>
          </w:divBdr>
        </w:div>
        <w:div w:id="1828786301">
          <w:marLeft w:val="640"/>
          <w:marRight w:val="0"/>
          <w:marTop w:val="0"/>
          <w:marBottom w:val="0"/>
          <w:divBdr>
            <w:top w:val="none" w:sz="0" w:space="0" w:color="auto"/>
            <w:left w:val="none" w:sz="0" w:space="0" w:color="auto"/>
            <w:bottom w:val="none" w:sz="0" w:space="0" w:color="auto"/>
            <w:right w:val="none" w:sz="0" w:space="0" w:color="auto"/>
          </w:divBdr>
        </w:div>
        <w:div w:id="585118798">
          <w:marLeft w:val="640"/>
          <w:marRight w:val="0"/>
          <w:marTop w:val="0"/>
          <w:marBottom w:val="0"/>
          <w:divBdr>
            <w:top w:val="none" w:sz="0" w:space="0" w:color="auto"/>
            <w:left w:val="none" w:sz="0" w:space="0" w:color="auto"/>
            <w:bottom w:val="none" w:sz="0" w:space="0" w:color="auto"/>
            <w:right w:val="none" w:sz="0" w:space="0" w:color="auto"/>
          </w:divBdr>
        </w:div>
        <w:div w:id="481238514">
          <w:marLeft w:val="640"/>
          <w:marRight w:val="0"/>
          <w:marTop w:val="0"/>
          <w:marBottom w:val="0"/>
          <w:divBdr>
            <w:top w:val="none" w:sz="0" w:space="0" w:color="auto"/>
            <w:left w:val="none" w:sz="0" w:space="0" w:color="auto"/>
            <w:bottom w:val="none" w:sz="0" w:space="0" w:color="auto"/>
            <w:right w:val="none" w:sz="0" w:space="0" w:color="auto"/>
          </w:divBdr>
        </w:div>
        <w:div w:id="1492789797">
          <w:marLeft w:val="640"/>
          <w:marRight w:val="0"/>
          <w:marTop w:val="0"/>
          <w:marBottom w:val="0"/>
          <w:divBdr>
            <w:top w:val="none" w:sz="0" w:space="0" w:color="auto"/>
            <w:left w:val="none" w:sz="0" w:space="0" w:color="auto"/>
            <w:bottom w:val="none" w:sz="0" w:space="0" w:color="auto"/>
            <w:right w:val="none" w:sz="0" w:space="0" w:color="auto"/>
          </w:divBdr>
        </w:div>
        <w:div w:id="1627468844">
          <w:marLeft w:val="640"/>
          <w:marRight w:val="0"/>
          <w:marTop w:val="0"/>
          <w:marBottom w:val="0"/>
          <w:divBdr>
            <w:top w:val="none" w:sz="0" w:space="0" w:color="auto"/>
            <w:left w:val="none" w:sz="0" w:space="0" w:color="auto"/>
            <w:bottom w:val="none" w:sz="0" w:space="0" w:color="auto"/>
            <w:right w:val="none" w:sz="0" w:space="0" w:color="auto"/>
          </w:divBdr>
        </w:div>
        <w:div w:id="178813266">
          <w:marLeft w:val="640"/>
          <w:marRight w:val="0"/>
          <w:marTop w:val="0"/>
          <w:marBottom w:val="0"/>
          <w:divBdr>
            <w:top w:val="none" w:sz="0" w:space="0" w:color="auto"/>
            <w:left w:val="none" w:sz="0" w:space="0" w:color="auto"/>
            <w:bottom w:val="none" w:sz="0" w:space="0" w:color="auto"/>
            <w:right w:val="none" w:sz="0" w:space="0" w:color="auto"/>
          </w:divBdr>
        </w:div>
        <w:div w:id="1575703273">
          <w:marLeft w:val="640"/>
          <w:marRight w:val="0"/>
          <w:marTop w:val="0"/>
          <w:marBottom w:val="0"/>
          <w:divBdr>
            <w:top w:val="none" w:sz="0" w:space="0" w:color="auto"/>
            <w:left w:val="none" w:sz="0" w:space="0" w:color="auto"/>
            <w:bottom w:val="none" w:sz="0" w:space="0" w:color="auto"/>
            <w:right w:val="none" w:sz="0" w:space="0" w:color="auto"/>
          </w:divBdr>
        </w:div>
        <w:div w:id="1612199122">
          <w:marLeft w:val="640"/>
          <w:marRight w:val="0"/>
          <w:marTop w:val="0"/>
          <w:marBottom w:val="0"/>
          <w:divBdr>
            <w:top w:val="none" w:sz="0" w:space="0" w:color="auto"/>
            <w:left w:val="none" w:sz="0" w:space="0" w:color="auto"/>
            <w:bottom w:val="none" w:sz="0" w:space="0" w:color="auto"/>
            <w:right w:val="none" w:sz="0" w:space="0" w:color="auto"/>
          </w:divBdr>
        </w:div>
        <w:div w:id="1855731978">
          <w:marLeft w:val="640"/>
          <w:marRight w:val="0"/>
          <w:marTop w:val="0"/>
          <w:marBottom w:val="0"/>
          <w:divBdr>
            <w:top w:val="none" w:sz="0" w:space="0" w:color="auto"/>
            <w:left w:val="none" w:sz="0" w:space="0" w:color="auto"/>
            <w:bottom w:val="none" w:sz="0" w:space="0" w:color="auto"/>
            <w:right w:val="none" w:sz="0" w:space="0" w:color="auto"/>
          </w:divBdr>
        </w:div>
        <w:div w:id="1419714231">
          <w:marLeft w:val="640"/>
          <w:marRight w:val="0"/>
          <w:marTop w:val="0"/>
          <w:marBottom w:val="0"/>
          <w:divBdr>
            <w:top w:val="none" w:sz="0" w:space="0" w:color="auto"/>
            <w:left w:val="none" w:sz="0" w:space="0" w:color="auto"/>
            <w:bottom w:val="none" w:sz="0" w:space="0" w:color="auto"/>
            <w:right w:val="none" w:sz="0" w:space="0" w:color="auto"/>
          </w:divBdr>
        </w:div>
        <w:div w:id="1663579823">
          <w:marLeft w:val="640"/>
          <w:marRight w:val="0"/>
          <w:marTop w:val="0"/>
          <w:marBottom w:val="0"/>
          <w:divBdr>
            <w:top w:val="none" w:sz="0" w:space="0" w:color="auto"/>
            <w:left w:val="none" w:sz="0" w:space="0" w:color="auto"/>
            <w:bottom w:val="none" w:sz="0" w:space="0" w:color="auto"/>
            <w:right w:val="none" w:sz="0" w:space="0" w:color="auto"/>
          </w:divBdr>
        </w:div>
        <w:div w:id="1692798171">
          <w:marLeft w:val="640"/>
          <w:marRight w:val="0"/>
          <w:marTop w:val="0"/>
          <w:marBottom w:val="0"/>
          <w:divBdr>
            <w:top w:val="none" w:sz="0" w:space="0" w:color="auto"/>
            <w:left w:val="none" w:sz="0" w:space="0" w:color="auto"/>
            <w:bottom w:val="none" w:sz="0" w:space="0" w:color="auto"/>
            <w:right w:val="none" w:sz="0" w:space="0" w:color="auto"/>
          </w:divBdr>
        </w:div>
        <w:div w:id="760951953">
          <w:marLeft w:val="640"/>
          <w:marRight w:val="0"/>
          <w:marTop w:val="0"/>
          <w:marBottom w:val="0"/>
          <w:divBdr>
            <w:top w:val="none" w:sz="0" w:space="0" w:color="auto"/>
            <w:left w:val="none" w:sz="0" w:space="0" w:color="auto"/>
            <w:bottom w:val="none" w:sz="0" w:space="0" w:color="auto"/>
            <w:right w:val="none" w:sz="0" w:space="0" w:color="auto"/>
          </w:divBdr>
        </w:div>
        <w:div w:id="683291498">
          <w:marLeft w:val="640"/>
          <w:marRight w:val="0"/>
          <w:marTop w:val="0"/>
          <w:marBottom w:val="0"/>
          <w:divBdr>
            <w:top w:val="none" w:sz="0" w:space="0" w:color="auto"/>
            <w:left w:val="none" w:sz="0" w:space="0" w:color="auto"/>
            <w:bottom w:val="none" w:sz="0" w:space="0" w:color="auto"/>
            <w:right w:val="none" w:sz="0" w:space="0" w:color="auto"/>
          </w:divBdr>
        </w:div>
        <w:div w:id="2030402058">
          <w:marLeft w:val="640"/>
          <w:marRight w:val="0"/>
          <w:marTop w:val="0"/>
          <w:marBottom w:val="0"/>
          <w:divBdr>
            <w:top w:val="none" w:sz="0" w:space="0" w:color="auto"/>
            <w:left w:val="none" w:sz="0" w:space="0" w:color="auto"/>
            <w:bottom w:val="none" w:sz="0" w:space="0" w:color="auto"/>
            <w:right w:val="none" w:sz="0" w:space="0" w:color="auto"/>
          </w:divBdr>
        </w:div>
        <w:div w:id="194389972">
          <w:marLeft w:val="640"/>
          <w:marRight w:val="0"/>
          <w:marTop w:val="0"/>
          <w:marBottom w:val="0"/>
          <w:divBdr>
            <w:top w:val="none" w:sz="0" w:space="0" w:color="auto"/>
            <w:left w:val="none" w:sz="0" w:space="0" w:color="auto"/>
            <w:bottom w:val="none" w:sz="0" w:space="0" w:color="auto"/>
            <w:right w:val="none" w:sz="0" w:space="0" w:color="auto"/>
          </w:divBdr>
        </w:div>
        <w:div w:id="1944796297">
          <w:marLeft w:val="640"/>
          <w:marRight w:val="0"/>
          <w:marTop w:val="0"/>
          <w:marBottom w:val="0"/>
          <w:divBdr>
            <w:top w:val="none" w:sz="0" w:space="0" w:color="auto"/>
            <w:left w:val="none" w:sz="0" w:space="0" w:color="auto"/>
            <w:bottom w:val="none" w:sz="0" w:space="0" w:color="auto"/>
            <w:right w:val="none" w:sz="0" w:space="0" w:color="auto"/>
          </w:divBdr>
        </w:div>
        <w:div w:id="2120711711">
          <w:marLeft w:val="640"/>
          <w:marRight w:val="0"/>
          <w:marTop w:val="0"/>
          <w:marBottom w:val="0"/>
          <w:divBdr>
            <w:top w:val="none" w:sz="0" w:space="0" w:color="auto"/>
            <w:left w:val="none" w:sz="0" w:space="0" w:color="auto"/>
            <w:bottom w:val="none" w:sz="0" w:space="0" w:color="auto"/>
            <w:right w:val="none" w:sz="0" w:space="0" w:color="auto"/>
          </w:divBdr>
        </w:div>
        <w:div w:id="307710725">
          <w:marLeft w:val="640"/>
          <w:marRight w:val="0"/>
          <w:marTop w:val="0"/>
          <w:marBottom w:val="0"/>
          <w:divBdr>
            <w:top w:val="none" w:sz="0" w:space="0" w:color="auto"/>
            <w:left w:val="none" w:sz="0" w:space="0" w:color="auto"/>
            <w:bottom w:val="none" w:sz="0" w:space="0" w:color="auto"/>
            <w:right w:val="none" w:sz="0" w:space="0" w:color="auto"/>
          </w:divBdr>
        </w:div>
        <w:div w:id="754060526">
          <w:marLeft w:val="640"/>
          <w:marRight w:val="0"/>
          <w:marTop w:val="0"/>
          <w:marBottom w:val="0"/>
          <w:divBdr>
            <w:top w:val="none" w:sz="0" w:space="0" w:color="auto"/>
            <w:left w:val="none" w:sz="0" w:space="0" w:color="auto"/>
            <w:bottom w:val="none" w:sz="0" w:space="0" w:color="auto"/>
            <w:right w:val="none" w:sz="0" w:space="0" w:color="auto"/>
          </w:divBdr>
        </w:div>
        <w:div w:id="65957688">
          <w:marLeft w:val="640"/>
          <w:marRight w:val="0"/>
          <w:marTop w:val="0"/>
          <w:marBottom w:val="0"/>
          <w:divBdr>
            <w:top w:val="none" w:sz="0" w:space="0" w:color="auto"/>
            <w:left w:val="none" w:sz="0" w:space="0" w:color="auto"/>
            <w:bottom w:val="none" w:sz="0" w:space="0" w:color="auto"/>
            <w:right w:val="none" w:sz="0" w:space="0" w:color="auto"/>
          </w:divBdr>
        </w:div>
        <w:div w:id="1452284122">
          <w:marLeft w:val="640"/>
          <w:marRight w:val="0"/>
          <w:marTop w:val="0"/>
          <w:marBottom w:val="0"/>
          <w:divBdr>
            <w:top w:val="none" w:sz="0" w:space="0" w:color="auto"/>
            <w:left w:val="none" w:sz="0" w:space="0" w:color="auto"/>
            <w:bottom w:val="none" w:sz="0" w:space="0" w:color="auto"/>
            <w:right w:val="none" w:sz="0" w:space="0" w:color="auto"/>
          </w:divBdr>
        </w:div>
        <w:div w:id="63769447">
          <w:marLeft w:val="640"/>
          <w:marRight w:val="0"/>
          <w:marTop w:val="0"/>
          <w:marBottom w:val="0"/>
          <w:divBdr>
            <w:top w:val="none" w:sz="0" w:space="0" w:color="auto"/>
            <w:left w:val="none" w:sz="0" w:space="0" w:color="auto"/>
            <w:bottom w:val="none" w:sz="0" w:space="0" w:color="auto"/>
            <w:right w:val="none" w:sz="0" w:space="0" w:color="auto"/>
          </w:divBdr>
        </w:div>
        <w:div w:id="1915821658">
          <w:marLeft w:val="640"/>
          <w:marRight w:val="0"/>
          <w:marTop w:val="0"/>
          <w:marBottom w:val="0"/>
          <w:divBdr>
            <w:top w:val="none" w:sz="0" w:space="0" w:color="auto"/>
            <w:left w:val="none" w:sz="0" w:space="0" w:color="auto"/>
            <w:bottom w:val="none" w:sz="0" w:space="0" w:color="auto"/>
            <w:right w:val="none" w:sz="0" w:space="0" w:color="auto"/>
          </w:divBdr>
        </w:div>
      </w:divsChild>
    </w:div>
    <w:div w:id="1627394480">
      <w:bodyDiv w:val="1"/>
      <w:marLeft w:val="0"/>
      <w:marRight w:val="0"/>
      <w:marTop w:val="0"/>
      <w:marBottom w:val="0"/>
      <w:divBdr>
        <w:top w:val="none" w:sz="0" w:space="0" w:color="auto"/>
        <w:left w:val="none" w:sz="0" w:space="0" w:color="auto"/>
        <w:bottom w:val="none" w:sz="0" w:space="0" w:color="auto"/>
        <w:right w:val="none" w:sz="0" w:space="0" w:color="auto"/>
      </w:divBdr>
    </w:div>
    <w:div w:id="1633438075">
      <w:bodyDiv w:val="1"/>
      <w:marLeft w:val="0"/>
      <w:marRight w:val="0"/>
      <w:marTop w:val="0"/>
      <w:marBottom w:val="0"/>
      <w:divBdr>
        <w:top w:val="none" w:sz="0" w:space="0" w:color="auto"/>
        <w:left w:val="none" w:sz="0" w:space="0" w:color="auto"/>
        <w:bottom w:val="none" w:sz="0" w:space="0" w:color="auto"/>
        <w:right w:val="none" w:sz="0" w:space="0" w:color="auto"/>
      </w:divBdr>
    </w:div>
    <w:div w:id="1635257785">
      <w:bodyDiv w:val="1"/>
      <w:marLeft w:val="0"/>
      <w:marRight w:val="0"/>
      <w:marTop w:val="0"/>
      <w:marBottom w:val="0"/>
      <w:divBdr>
        <w:top w:val="none" w:sz="0" w:space="0" w:color="auto"/>
        <w:left w:val="none" w:sz="0" w:space="0" w:color="auto"/>
        <w:bottom w:val="none" w:sz="0" w:space="0" w:color="auto"/>
        <w:right w:val="none" w:sz="0" w:space="0" w:color="auto"/>
      </w:divBdr>
      <w:divsChild>
        <w:div w:id="296765301">
          <w:marLeft w:val="640"/>
          <w:marRight w:val="0"/>
          <w:marTop w:val="0"/>
          <w:marBottom w:val="0"/>
          <w:divBdr>
            <w:top w:val="none" w:sz="0" w:space="0" w:color="auto"/>
            <w:left w:val="none" w:sz="0" w:space="0" w:color="auto"/>
            <w:bottom w:val="none" w:sz="0" w:space="0" w:color="auto"/>
            <w:right w:val="none" w:sz="0" w:space="0" w:color="auto"/>
          </w:divBdr>
        </w:div>
        <w:div w:id="1931429669">
          <w:marLeft w:val="640"/>
          <w:marRight w:val="0"/>
          <w:marTop w:val="0"/>
          <w:marBottom w:val="0"/>
          <w:divBdr>
            <w:top w:val="none" w:sz="0" w:space="0" w:color="auto"/>
            <w:left w:val="none" w:sz="0" w:space="0" w:color="auto"/>
            <w:bottom w:val="none" w:sz="0" w:space="0" w:color="auto"/>
            <w:right w:val="none" w:sz="0" w:space="0" w:color="auto"/>
          </w:divBdr>
        </w:div>
        <w:div w:id="1937788972">
          <w:marLeft w:val="640"/>
          <w:marRight w:val="0"/>
          <w:marTop w:val="0"/>
          <w:marBottom w:val="0"/>
          <w:divBdr>
            <w:top w:val="none" w:sz="0" w:space="0" w:color="auto"/>
            <w:left w:val="none" w:sz="0" w:space="0" w:color="auto"/>
            <w:bottom w:val="none" w:sz="0" w:space="0" w:color="auto"/>
            <w:right w:val="none" w:sz="0" w:space="0" w:color="auto"/>
          </w:divBdr>
        </w:div>
        <w:div w:id="1181821426">
          <w:marLeft w:val="640"/>
          <w:marRight w:val="0"/>
          <w:marTop w:val="0"/>
          <w:marBottom w:val="0"/>
          <w:divBdr>
            <w:top w:val="none" w:sz="0" w:space="0" w:color="auto"/>
            <w:left w:val="none" w:sz="0" w:space="0" w:color="auto"/>
            <w:bottom w:val="none" w:sz="0" w:space="0" w:color="auto"/>
            <w:right w:val="none" w:sz="0" w:space="0" w:color="auto"/>
          </w:divBdr>
        </w:div>
        <w:div w:id="1334839637">
          <w:marLeft w:val="640"/>
          <w:marRight w:val="0"/>
          <w:marTop w:val="0"/>
          <w:marBottom w:val="0"/>
          <w:divBdr>
            <w:top w:val="none" w:sz="0" w:space="0" w:color="auto"/>
            <w:left w:val="none" w:sz="0" w:space="0" w:color="auto"/>
            <w:bottom w:val="none" w:sz="0" w:space="0" w:color="auto"/>
            <w:right w:val="none" w:sz="0" w:space="0" w:color="auto"/>
          </w:divBdr>
        </w:div>
        <w:div w:id="2072583435">
          <w:marLeft w:val="640"/>
          <w:marRight w:val="0"/>
          <w:marTop w:val="0"/>
          <w:marBottom w:val="0"/>
          <w:divBdr>
            <w:top w:val="none" w:sz="0" w:space="0" w:color="auto"/>
            <w:left w:val="none" w:sz="0" w:space="0" w:color="auto"/>
            <w:bottom w:val="none" w:sz="0" w:space="0" w:color="auto"/>
            <w:right w:val="none" w:sz="0" w:space="0" w:color="auto"/>
          </w:divBdr>
        </w:div>
        <w:div w:id="767695476">
          <w:marLeft w:val="640"/>
          <w:marRight w:val="0"/>
          <w:marTop w:val="0"/>
          <w:marBottom w:val="0"/>
          <w:divBdr>
            <w:top w:val="none" w:sz="0" w:space="0" w:color="auto"/>
            <w:left w:val="none" w:sz="0" w:space="0" w:color="auto"/>
            <w:bottom w:val="none" w:sz="0" w:space="0" w:color="auto"/>
            <w:right w:val="none" w:sz="0" w:space="0" w:color="auto"/>
          </w:divBdr>
        </w:div>
        <w:div w:id="1462917929">
          <w:marLeft w:val="640"/>
          <w:marRight w:val="0"/>
          <w:marTop w:val="0"/>
          <w:marBottom w:val="0"/>
          <w:divBdr>
            <w:top w:val="none" w:sz="0" w:space="0" w:color="auto"/>
            <w:left w:val="none" w:sz="0" w:space="0" w:color="auto"/>
            <w:bottom w:val="none" w:sz="0" w:space="0" w:color="auto"/>
            <w:right w:val="none" w:sz="0" w:space="0" w:color="auto"/>
          </w:divBdr>
        </w:div>
        <w:div w:id="1581790808">
          <w:marLeft w:val="640"/>
          <w:marRight w:val="0"/>
          <w:marTop w:val="0"/>
          <w:marBottom w:val="0"/>
          <w:divBdr>
            <w:top w:val="none" w:sz="0" w:space="0" w:color="auto"/>
            <w:left w:val="none" w:sz="0" w:space="0" w:color="auto"/>
            <w:bottom w:val="none" w:sz="0" w:space="0" w:color="auto"/>
            <w:right w:val="none" w:sz="0" w:space="0" w:color="auto"/>
          </w:divBdr>
        </w:div>
        <w:div w:id="1706834509">
          <w:marLeft w:val="640"/>
          <w:marRight w:val="0"/>
          <w:marTop w:val="0"/>
          <w:marBottom w:val="0"/>
          <w:divBdr>
            <w:top w:val="none" w:sz="0" w:space="0" w:color="auto"/>
            <w:left w:val="none" w:sz="0" w:space="0" w:color="auto"/>
            <w:bottom w:val="none" w:sz="0" w:space="0" w:color="auto"/>
            <w:right w:val="none" w:sz="0" w:space="0" w:color="auto"/>
          </w:divBdr>
        </w:div>
        <w:div w:id="574125305">
          <w:marLeft w:val="640"/>
          <w:marRight w:val="0"/>
          <w:marTop w:val="0"/>
          <w:marBottom w:val="0"/>
          <w:divBdr>
            <w:top w:val="none" w:sz="0" w:space="0" w:color="auto"/>
            <w:left w:val="none" w:sz="0" w:space="0" w:color="auto"/>
            <w:bottom w:val="none" w:sz="0" w:space="0" w:color="auto"/>
            <w:right w:val="none" w:sz="0" w:space="0" w:color="auto"/>
          </w:divBdr>
        </w:div>
        <w:div w:id="275064700">
          <w:marLeft w:val="640"/>
          <w:marRight w:val="0"/>
          <w:marTop w:val="0"/>
          <w:marBottom w:val="0"/>
          <w:divBdr>
            <w:top w:val="none" w:sz="0" w:space="0" w:color="auto"/>
            <w:left w:val="none" w:sz="0" w:space="0" w:color="auto"/>
            <w:bottom w:val="none" w:sz="0" w:space="0" w:color="auto"/>
            <w:right w:val="none" w:sz="0" w:space="0" w:color="auto"/>
          </w:divBdr>
        </w:div>
        <w:div w:id="1144850827">
          <w:marLeft w:val="640"/>
          <w:marRight w:val="0"/>
          <w:marTop w:val="0"/>
          <w:marBottom w:val="0"/>
          <w:divBdr>
            <w:top w:val="none" w:sz="0" w:space="0" w:color="auto"/>
            <w:left w:val="none" w:sz="0" w:space="0" w:color="auto"/>
            <w:bottom w:val="none" w:sz="0" w:space="0" w:color="auto"/>
            <w:right w:val="none" w:sz="0" w:space="0" w:color="auto"/>
          </w:divBdr>
        </w:div>
        <w:div w:id="886530241">
          <w:marLeft w:val="640"/>
          <w:marRight w:val="0"/>
          <w:marTop w:val="0"/>
          <w:marBottom w:val="0"/>
          <w:divBdr>
            <w:top w:val="none" w:sz="0" w:space="0" w:color="auto"/>
            <w:left w:val="none" w:sz="0" w:space="0" w:color="auto"/>
            <w:bottom w:val="none" w:sz="0" w:space="0" w:color="auto"/>
            <w:right w:val="none" w:sz="0" w:space="0" w:color="auto"/>
          </w:divBdr>
        </w:div>
        <w:div w:id="1677150929">
          <w:marLeft w:val="640"/>
          <w:marRight w:val="0"/>
          <w:marTop w:val="0"/>
          <w:marBottom w:val="0"/>
          <w:divBdr>
            <w:top w:val="none" w:sz="0" w:space="0" w:color="auto"/>
            <w:left w:val="none" w:sz="0" w:space="0" w:color="auto"/>
            <w:bottom w:val="none" w:sz="0" w:space="0" w:color="auto"/>
            <w:right w:val="none" w:sz="0" w:space="0" w:color="auto"/>
          </w:divBdr>
        </w:div>
        <w:div w:id="1448501370">
          <w:marLeft w:val="640"/>
          <w:marRight w:val="0"/>
          <w:marTop w:val="0"/>
          <w:marBottom w:val="0"/>
          <w:divBdr>
            <w:top w:val="none" w:sz="0" w:space="0" w:color="auto"/>
            <w:left w:val="none" w:sz="0" w:space="0" w:color="auto"/>
            <w:bottom w:val="none" w:sz="0" w:space="0" w:color="auto"/>
            <w:right w:val="none" w:sz="0" w:space="0" w:color="auto"/>
          </w:divBdr>
        </w:div>
        <w:div w:id="1345671590">
          <w:marLeft w:val="640"/>
          <w:marRight w:val="0"/>
          <w:marTop w:val="0"/>
          <w:marBottom w:val="0"/>
          <w:divBdr>
            <w:top w:val="none" w:sz="0" w:space="0" w:color="auto"/>
            <w:left w:val="none" w:sz="0" w:space="0" w:color="auto"/>
            <w:bottom w:val="none" w:sz="0" w:space="0" w:color="auto"/>
            <w:right w:val="none" w:sz="0" w:space="0" w:color="auto"/>
          </w:divBdr>
        </w:div>
        <w:div w:id="2051418218">
          <w:marLeft w:val="640"/>
          <w:marRight w:val="0"/>
          <w:marTop w:val="0"/>
          <w:marBottom w:val="0"/>
          <w:divBdr>
            <w:top w:val="none" w:sz="0" w:space="0" w:color="auto"/>
            <w:left w:val="none" w:sz="0" w:space="0" w:color="auto"/>
            <w:bottom w:val="none" w:sz="0" w:space="0" w:color="auto"/>
            <w:right w:val="none" w:sz="0" w:space="0" w:color="auto"/>
          </w:divBdr>
        </w:div>
        <w:div w:id="293364647">
          <w:marLeft w:val="640"/>
          <w:marRight w:val="0"/>
          <w:marTop w:val="0"/>
          <w:marBottom w:val="0"/>
          <w:divBdr>
            <w:top w:val="none" w:sz="0" w:space="0" w:color="auto"/>
            <w:left w:val="none" w:sz="0" w:space="0" w:color="auto"/>
            <w:bottom w:val="none" w:sz="0" w:space="0" w:color="auto"/>
            <w:right w:val="none" w:sz="0" w:space="0" w:color="auto"/>
          </w:divBdr>
        </w:div>
        <w:div w:id="481779011">
          <w:marLeft w:val="640"/>
          <w:marRight w:val="0"/>
          <w:marTop w:val="0"/>
          <w:marBottom w:val="0"/>
          <w:divBdr>
            <w:top w:val="none" w:sz="0" w:space="0" w:color="auto"/>
            <w:left w:val="none" w:sz="0" w:space="0" w:color="auto"/>
            <w:bottom w:val="none" w:sz="0" w:space="0" w:color="auto"/>
            <w:right w:val="none" w:sz="0" w:space="0" w:color="auto"/>
          </w:divBdr>
        </w:div>
        <w:div w:id="1879123322">
          <w:marLeft w:val="640"/>
          <w:marRight w:val="0"/>
          <w:marTop w:val="0"/>
          <w:marBottom w:val="0"/>
          <w:divBdr>
            <w:top w:val="none" w:sz="0" w:space="0" w:color="auto"/>
            <w:left w:val="none" w:sz="0" w:space="0" w:color="auto"/>
            <w:bottom w:val="none" w:sz="0" w:space="0" w:color="auto"/>
            <w:right w:val="none" w:sz="0" w:space="0" w:color="auto"/>
          </w:divBdr>
        </w:div>
        <w:div w:id="1534154402">
          <w:marLeft w:val="640"/>
          <w:marRight w:val="0"/>
          <w:marTop w:val="0"/>
          <w:marBottom w:val="0"/>
          <w:divBdr>
            <w:top w:val="none" w:sz="0" w:space="0" w:color="auto"/>
            <w:left w:val="none" w:sz="0" w:space="0" w:color="auto"/>
            <w:bottom w:val="none" w:sz="0" w:space="0" w:color="auto"/>
            <w:right w:val="none" w:sz="0" w:space="0" w:color="auto"/>
          </w:divBdr>
        </w:div>
        <w:div w:id="723791030">
          <w:marLeft w:val="640"/>
          <w:marRight w:val="0"/>
          <w:marTop w:val="0"/>
          <w:marBottom w:val="0"/>
          <w:divBdr>
            <w:top w:val="none" w:sz="0" w:space="0" w:color="auto"/>
            <w:left w:val="none" w:sz="0" w:space="0" w:color="auto"/>
            <w:bottom w:val="none" w:sz="0" w:space="0" w:color="auto"/>
            <w:right w:val="none" w:sz="0" w:space="0" w:color="auto"/>
          </w:divBdr>
        </w:div>
        <w:div w:id="1282031162">
          <w:marLeft w:val="640"/>
          <w:marRight w:val="0"/>
          <w:marTop w:val="0"/>
          <w:marBottom w:val="0"/>
          <w:divBdr>
            <w:top w:val="none" w:sz="0" w:space="0" w:color="auto"/>
            <w:left w:val="none" w:sz="0" w:space="0" w:color="auto"/>
            <w:bottom w:val="none" w:sz="0" w:space="0" w:color="auto"/>
            <w:right w:val="none" w:sz="0" w:space="0" w:color="auto"/>
          </w:divBdr>
        </w:div>
        <w:div w:id="1221400545">
          <w:marLeft w:val="640"/>
          <w:marRight w:val="0"/>
          <w:marTop w:val="0"/>
          <w:marBottom w:val="0"/>
          <w:divBdr>
            <w:top w:val="none" w:sz="0" w:space="0" w:color="auto"/>
            <w:left w:val="none" w:sz="0" w:space="0" w:color="auto"/>
            <w:bottom w:val="none" w:sz="0" w:space="0" w:color="auto"/>
            <w:right w:val="none" w:sz="0" w:space="0" w:color="auto"/>
          </w:divBdr>
        </w:div>
        <w:div w:id="325472723">
          <w:marLeft w:val="640"/>
          <w:marRight w:val="0"/>
          <w:marTop w:val="0"/>
          <w:marBottom w:val="0"/>
          <w:divBdr>
            <w:top w:val="none" w:sz="0" w:space="0" w:color="auto"/>
            <w:left w:val="none" w:sz="0" w:space="0" w:color="auto"/>
            <w:bottom w:val="none" w:sz="0" w:space="0" w:color="auto"/>
            <w:right w:val="none" w:sz="0" w:space="0" w:color="auto"/>
          </w:divBdr>
        </w:div>
        <w:div w:id="1057897170">
          <w:marLeft w:val="640"/>
          <w:marRight w:val="0"/>
          <w:marTop w:val="0"/>
          <w:marBottom w:val="0"/>
          <w:divBdr>
            <w:top w:val="none" w:sz="0" w:space="0" w:color="auto"/>
            <w:left w:val="none" w:sz="0" w:space="0" w:color="auto"/>
            <w:bottom w:val="none" w:sz="0" w:space="0" w:color="auto"/>
            <w:right w:val="none" w:sz="0" w:space="0" w:color="auto"/>
          </w:divBdr>
        </w:div>
        <w:div w:id="885528420">
          <w:marLeft w:val="640"/>
          <w:marRight w:val="0"/>
          <w:marTop w:val="0"/>
          <w:marBottom w:val="0"/>
          <w:divBdr>
            <w:top w:val="none" w:sz="0" w:space="0" w:color="auto"/>
            <w:left w:val="none" w:sz="0" w:space="0" w:color="auto"/>
            <w:bottom w:val="none" w:sz="0" w:space="0" w:color="auto"/>
            <w:right w:val="none" w:sz="0" w:space="0" w:color="auto"/>
          </w:divBdr>
        </w:div>
        <w:div w:id="1486430523">
          <w:marLeft w:val="640"/>
          <w:marRight w:val="0"/>
          <w:marTop w:val="0"/>
          <w:marBottom w:val="0"/>
          <w:divBdr>
            <w:top w:val="none" w:sz="0" w:space="0" w:color="auto"/>
            <w:left w:val="none" w:sz="0" w:space="0" w:color="auto"/>
            <w:bottom w:val="none" w:sz="0" w:space="0" w:color="auto"/>
            <w:right w:val="none" w:sz="0" w:space="0" w:color="auto"/>
          </w:divBdr>
        </w:div>
        <w:div w:id="1526289989">
          <w:marLeft w:val="640"/>
          <w:marRight w:val="0"/>
          <w:marTop w:val="0"/>
          <w:marBottom w:val="0"/>
          <w:divBdr>
            <w:top w:val="none" w:sz="0" w:space="0" w:color="auto"/>
            <w:left w:val="none" w:sz="0" w:space="0" w:color="auto"/>
            <w:bottom w:val="none" w:sz="0" w:space="0" w:color="auto"/>
            <w:right w:val="none" w:sz="0" w:space="0" w:color="auto"/>
          </w:divBdr>
        </w:div>
        <w:div w:id="653143775">
          <w:marLeft w:val="640"/>
          <w:marRight w:val="0"/>
          <w:marTop w:val="0"/>
          <w:marBottom w:val="0"/>
          <w:divBdr>
            <w:top w:val="none" w:sz="0" w:space="0" w:color="auto"/>
            <w:left w:val="none" w:sz="0" w:space="0" w:color="auto"/>
            <w:bottom w:val="none" w:sz="0" w:space="0" w:color="auto"/>
            <w:right w:val="none" w:sz="0" w:space="0" w:color="auto"/>
          </w:divBdr>
        </w:div>
        <w:div w:id="1118916076">
          <w:marLeft w:val="640"/>
          <w:marRight w:val="0"/>
          <w:marTop w:val="0"/>
          <w:marBottom w:val="0"/>
          <w:divBdr>
            <w:top w:val="none" w:sz="0" w:space="0" w:color="auto"/>
            <w:left w:val="none" w:sz="0" w:space="0" w:color="auto"/>
            <w:bottom w:val="none" w:sz="0" w:space="0" w:color="auto"/>
            <w:right w:val="none" w:sz="0" w:space="0" w:color="auto"/>
          </w:divBdr>
        </w:div>
        <w:div w:id="2117141359">
          <w:marLeft w:val="640"/>
          <w:marRight w:val="0"/>
          <w:marTop w:val="0"/>
          <w:marBottom w:val="0"/>
          <w:divBdr>
            <w:top w:val="none" w:sz="0" w:space="0" w:color="auto"/>
            <w:left w:val="none" w:sz="0" w:space="0" w:color="auto"/>
            <w:bottom w:val="none" w:sz="0" w:space="0" w:color="auto"/>
            <w:right w:val="none" w:sz="0" w:space="0" w:color="auto"/>
          </w:divBdr>
        </w:div>
        <w:div w:id="930506217">
          <w:marLeft w:val="640"/>
          <w:marRight w:val="0"/>
          <w:marTop w:val="0"/>
          <w:marBottom w:val="0"/>
          <w:divBdr>
            <w:top w:val="none" w:sz="0" w:space="0" w:color="auto"/>
            <w:left w:val="none" w:sz="0" w:space="0" w:color="auto"/>
            <w:bottom w:val="none" w:sz="0" w:space="0" w:color="auto"/>
            <w:right w:val="none" w:sz="0" w:space="0" w:color="auto"/>
          </w:divBdr>
        </w:div>
        <w:div w:id="1204486220">
          <w:marLeft w:val="640"/>
          <w:marRight w:val="0"/>
          <w:marTop w:val="0"/>
          <w:marBottom w:val="0"/>
          <w:divBdr>
            <w:top w:val="none" w:sz="0" w:space="0" w:color="auto"/>
            <w:left w:val="none" w:sz="0" w:space="0" w:color="auto"/>
            <w:bottom w:val="none" w:sz="0" w:space="0" w:color="auto"/>
            <w:right w:val="none" w:sz="0" w:space="0" w:color="auto"/>
          </w:divBdr>
        </w:div>
        <w:div w:id="1538926782">
          <w:marLeft w:val="640"/>
          <w:marRight w:val="0"/>
          <w:marTop w:val="0"/>
          <w:marBottom w:val="0"/>
          <w:divBdr>
            <w:top w:val="none" w:sz="0" w:space="0" w:color="auto"/>
            <w:left w:val="none" w:sz="0" w:space="0" w:color="auto"/>
            <w:bottom w:val="none" w:sz="0" w:space="0" w:color="auto"/>
            <w:right w:val="none" w:sz="0" w:space="0" w:color="auto"/>
          </w:divBdr>
        </w:div>
        <w:div w:id="335113111">
          <w:marLeft w:val="640"/>
          <w:marRight w:val="0"/>
          <w:marTop w:val="0"/>
          <w:marBottom w:val="0"/>
          <w:divBdr>
            <w:top w:val="none" w:sz="0" w:space="0" w:color="auto"/>
            <w:left w:val="none" w:sz="0" w:space="0" w:color="auto"/>
            <w:bottom w:val="none" w:sz="0" w:space="0" w:color="auto"/>
            <w:right w:val="none" w:sz="0" w:space="0" w:color="auto"/>
          </w:divBdr>
        </w:div>
        <w:div w:id="418405351">
          <w:marLeft w:val="640"/>
          <w:marRight w:val="0"/>
          <w:marTop w:val="0"/>
          <w:marBottom w:val="0"/>
          <w:divBdr>
            <w:top w:val="none" w:sz="0" w:space="0" w:color="auto"/>
            <w:left w:val="none" w:sz="0" w:space="0" w:color="auto"/>
            <w:bottom w:val="none" w:sz="0" w:space="0" w:color="auto"/>
            <w:right w:val="none" w:sz="0" w:space="0" w:color="auto"/>
          </w:divBdr>
        </w:div>
        <w:div w:id="1349022213">
          <w:marLeft w:val="640"/>
          <w:marRight w:val="0"/>
          <w:marTop w:val="0"/>
          <w:marBottom w:val="0"/>
          <w:divBdr>
            <w:top w:val="none" w:sz="0" w:space="0" w:color="auto"/>
            <w:left w:val="none" w:sz="0" w:space="0" w:color="auto"/>
            <w:bottom w:val="none" w:sz="0" w:space="0" w:color="auto"/>
            <w:right w:val="none" w:sz="0" w:space="0" w:color="auto"/>
          </w:divBdr>
        </w:div>
        <w:div w:id="1718430108">
          <w:marLeft w:val="640"/>
          <w:marRight w:val="0"/>
          <w:marTop w:val="0"/>
          <w:marBottom w:val="0"/>
          <w:divBdr>
            <w:top w:val="none" w:sz="0" w:space="0" w:color="auto"/>
            <w:left w:val="none" w:sz="0" w:space="0" w:color="auto"/>
            <w:bottom w:val="none" w:sz="0" w:space="0" w:color="auto"/>
            <w:right w:val="none" w:sz="0" w:space="0" w:color="auto"/>
          </w:divBdr>
        </w:div>
        <w:div w:id="1641499706">
          <w:marLeft w:val="640"/>
          <w:marRight w:val="0"/>
          <w:marTop w:val="0"/>
          <w:marBottom w:val="0"/>
          <w:divBdr>
            <w:top w:val="none" w:sz="0" w:space="0" w:color="auto"/>
            <w:left w:val="none" w:sz="0" w:space="0" w:color="auto"/>
            <w:bottom w:val="none" w:sz="0" w:space="0" w:color="auto"/>
            <w:right w:val="none" w:sz="0" w:space="0" w:color="auto"/>
          </w:divBdr>
        </w:div>
        <w:div w:id="2004552291">
          <w:marLeft w:val="640"/>
          <w:marRight w:val="0"/>
          <w:marTop w:val="0"/>
          <w:marBottom w:val="0"/>
          <w:divBdr>
            <w:top w:val="none" w:sz="0" w:space="0" w:color="auto"/>
            <w:left w:val="none" w:sz="0" w:space="0" w:color="auto"/>
            <w:bottom w:val="none" w:sz="0" w:space="0" w:color="auto"/>
            <w:right w:val="none" w:sz="0" w:space="0" w:color="auto"/>
          </w:divBdr>
        </w:div>
        <w:div w:id="152069638">
          <w:marLeft w:val="640"/>
          <w:marRight w:val="0"/>
          <w:marTop w:val="0"/>
          <w:marBottom w:val="0"/>
          <w:divBdr>
            <w:top w:val="none" w:sz="0" w:space="0" w:color="auto"/>
            <w:left w:val="none" w:sz="0" w:space="0" w:color="auto"/>
            <w:bottom w:val="none" w:sz="0" w:space="0" w:color="auto"/>
            <w:right w:val="none" w:sz="0" w:space="0" w:color="auto"/>
          </w:divBdr>
        </w:div>
        <w:div w:id="578561779">
          <w:marLeft w:val="640"/>
          <w:marRight w:val="0"/>
          <w:marTop w:val="0"/>
          <w:marBottom w:val="0"/>
          <w:divBdr>
            <w:top w:val="none" w:sz="0" w:space="0" w:color="auto"/>
            <w:left w:val="none" w:sz="0" w:space="0" w:color="auto"/>
            <w:bottom w:val="none" w:sz="0" w:space="0" w:color="auto"/>
            <w:right w:val="none" w:sz="0" w:space="0" w:color="auto"/>
          </w:divBdr>
        </w:div>
        <w:div w:id="1484155496">
          <w:marLeft w:val="640"/>
          <w:marRight w:val="0"/>
          <w:marTop w:val="0"/>
          <w:marBottom w:val="0"/>
          <w:divBdr>
            <w:top w:val="none" w:sz="0" w:space="0" w:color="auto"/>
            <w:left w:val="none" w:sz="0" w:space="0" w:color="auto"/>
            <w:bottom w:val="none" w:sz="0" w:space="0" w:color="auto"/>
            <w:right w:val="none" w:sz="0" w:space="0" w:color="auto"/>
          </w:divBdr>
        </w:div>
        <w:div w:id="745610368">
          <w:marLeft w:val="640"/>
          <w:marRight w:val="0"/>
          <w:marTop w:val="0"/>
          <w:marBottom w:val="0"/>
          <w:divBdr>
            <w:top w:val="none" w:sz="0" w:space="0" w:color="auto"/>
            <w:left w:val="none" w:sz="0" w:space="0" w:color="auto"/>
            <w:bottom w:val="none" w:sz="0" w:space="0" w:color="auto"/>
            <w:right w:val="none" w:sz="0" w:space="0" w:color="auto"/>
          </w:divBdr>
        </w:div>
        <w:div w:id="2025856679">
          <w:marLeft w:val="640"/>
          <w:marRight w:val="0"/>
          <w:marTop w:val="0"/>
          <w:marBottom w:val="0"/>
          <w:divBdr>
            <w:top w:val="none" w:sz="0" w:space="0" w:color="auto"/>
            <w:left w:val="none" w:sz="0" w:space="0" w:color="auto"/>
            <w:bottom w:val="none" w:sz="0" w:space="0" w:color="auto"/>
            <w:right w:val="none" w:sz="0" w:space="0" w:color="auto"/>
          </w:divBdr>
        </w:div>
        <w:div w:id="13533140">
          <w:marLeft w:val="640"/>
          <w:marRight w:val="0"/>
          <w:marTop w:val="0"/>
          <w:marBottom w:val="0"/>
          <w:divBdr>
            <w:top w:val="none" w:sz="0" w:space="0" w:color="auto"/>
            <w:left w:val="none" w:sz="0" w:space="0" w:color="auto"/>
            <w:bottom w:val="none" w:sz="0" w:space="0" w:color="auto"/>
            <w:right w:val="none" w:sz="0" w:space="0" w:color="auto"/>
          </w:divBdr>
        </w:div>
        <w:div w:id="281378633">
          <w:marLeft w:val="640"/>
          <w:marRight w:val="0"/>
          <w:marTop w:val="0"/>
          <w:marBottom w:val="0"/>
          <w:divBdr>
            <w:top w:val="none" w:sz="0" w:space="0" w:color="auto"/>
            <w:left w:val="none" w:sz="0" w:space="0" w:color="auto"/>
            <w:bottom w:val="none" w:sz="0" w:space="0" w:color="auto"/>
            <w:right w:val="none" w:sz="0" w:space="0" w:color="auto"/>
          </w:divBdr>
        </w:div>
        <w:div w:id="1396970327">
          <w:marLeft w:val="640"/>
          <w:marRight w:val="0"/>
          <w:marTop w:val="0"/>
          <w:marBottom w:val="0"/>
          <w:divBdr>
            <w:top w:val="none" w:sz="0" w:space="0" w:color="auto"/>
            <w:left w:val="none" w:sz="0" w:space="0" w:color="auto"/>
            <w:bottom w:val="none" w:sz="0" w:space="0" w:color="auto"/>
            <w:right w:val="none" w:sz="0" w:space="0" w:color="auto"/>
          </w:divBdr>
        </w:div>
        <w:div w:id="49111768">
          <w:marLeft w:val="640"/>
          <w:marRight w:val="0"/>
          <w:marTop w:val="0"/>
          <w:marBottom w:val="0"/>
          <w:divBdr>
            <w:top w:val="none" w:sz="0" w:space="0" w:color="auto"/>
            <w:left w:val="none" w:sz="0" w:space="0" w:color="auto"/>
            <w:bottom w:val="none" w:sz="0" w:space="0" w:color="auto"/>
            <w:right w:val="none" w:sz="0" w:space="0" w:color="auto"/>
          </w:divBdr>
        </w:div>
        <w:div w:id="263854162">
          <w:marLeft w:val="640"/>
          <w:marRight w:val="0"/>
          <w:marTop w:val="0"/>
          <w:marBottom w:val="0"/>
          <w:divBdr>
            <w:top w:val="none" w:sz="0" w:space="0" w:color="auto"/>
            <w:left w:val="none" w:sz="0" w:space="0" w:color="auto"/>
            <w:bottom w:val="none" w:sz="0" w:space="0" w:color="auto"/>
            <w:right w:val="none" w:sz="0" w:space="0" w:color="auto"/>
          </w:divBdr>
        </w:div>
        <w:div w:id="225193110">
          <w:marLeft w:val="640"/>
          <w:marRight w:val="0"/>
          <w:marTop w:val="0"/>
          <w:marBottom w:val="0"/>
          <w:divBdr>
            <w:top w:val="none" w:sz="0" w:space="0" w:color="auto"/>
            <w:left w:val="none" w:sz="0" w:space="0" w:color="auto"/>
            <w:bottom w:val="none" w:sz="0" w:space="0" w:color="auto"/>
            <w:right w:val="none" w:sz="0" w:space="0" w:color="auto"/>
          </w:divBdr>
        </w:div>
        <w:div w:id="299581680">
          <w:marLeft w:val="640"/>
          <w:marRight w:val="0"/>
          <w:marTop w:val="0"/>
          <w:marBottom w:val="0"/>
          <w:divBdr>
            <w:top w:val="none" w:sz="0" w:space="0" w:color="auto"/>
            <w:left w:val="none" w:sz="0" w:space="0" w:color="auto"/>
            <w:bottom w:val="none" w:sz="0" w:space="0" w:color="auto"/>
            <w:right w:val="none" w:sz="0" w:space="0" w:color="auto"/>
          </w:divBdr>
        </w:div>
        <w:div w:id="1549487873">
          <w:marLeft w:val="640"/>
          <w:marRight w:val="0"/>
          <w:marTop w:val="0"/>
          <w:marBottom w:val="0"/>
          <w:divBdr>
            <w:top w:val="none" w:sz="0" w:space="0" w:color="auto"/>
            <w:left w:val="none" w:sz="0" w:space="0" w:color="auto"/>
            <w:bottom w:val="none" w:sz="0" w:space="0" w:color="auto"/>
            <w:right w:val="none" w:sz="0" w:space="0" w:color="auto"/>
          </w:divBdr>
        </w:div>
        <w:div w:id="1872649167">
          <w:marLeft w:val="640"/>
          <w:marRight w:val="0"/>
          <w:marTop w:val="0"/>
          <w:marBottom w:val="0"/>
          <w:divBdr>
            <w:top w:val="none" w:sz="0" w:space="0" w:color="auto"/>
            <w:left w:val="none" w:sz="0" w:space="0" w:color="auto"/>
            <w:bottom w:val="none" w:sz="0" w:space="0" w:color="auto"/>
            <w:right w:val="none" w:sz="0" w:space="0" w:color="auto"/>
          </w:divBdr>
        </w:div>
        <w:div w:id="946817089">
          <w:marLeft w:val="640"/>
          <w:marRight w:val="0"/>
          <w:marTop w:val="0"/>
          <w:marBottom w:val="0"/>
          <w:divBdr>
            <w:top w:val="none" w:sz="0" w:space="0" w:color="auto"/>
            <w:left w:val="none" w:sz="0" w:space="0" w:color="auto"/>
            <w:bottom w:val="none" w:sz="0" w:space="0" w:color="auto"/>
            <w:right w:val="none" w:sz="0" w:space="0" w:color="auto"/>
          </w:divBdr>
        </w:div>
        <w:div w:id="16781405">
          <w:marLeft w:val="640"/>
          <w:marRight w:val="0"/>
          <w:marTop w:val="0"/>
          <w:marBottom w:val="0"/>
          <w:divBdr>
            <w:top w:val="none" w:sz="0" w:space="0" w:color="auto"/>
            <w:left w:val="none" w:sz="0" w:space="0" w:color="auto"/>
            <w:bottom w:val="none" w:sz="0" w:space="0" w:color="auto"/>
            <w:right w:val="none" w:sz="0" w:space="0" w:color="auto"/>
          </w:divBdr>
        </w:div>
        <w:div w:id="1094979784">
          <w:marLeft w:val="640"/>
          <w:marRight w:val="0"/>
          <w:marTop w:val="0"/>
          <w:marBottom w:val="0"/>
          <w:divBdr>
            <w:top w:val="none" w:sz="0" w:space="0" w:color="auto"/>
            <w:left w:val="none" w:sz="0" w:space="0" w:color="auto"/>
            <w:bottom w:val="none" w:sz="0" w:space="0" w:color="auto"/>
            <w:right w:val="none" w:sz="0" w:space="0" w:color="auto"/>
          </w:divBdr>
        </w:div>
        <w:div w:id="1172329765">
          <w:marLeft w:val="640"/>
          <w:marRight w:val="0"/>
          <w:marTop w:val="0"/>
          <w:marBottom w:val="0"/>
          <w:divBdr>
            <w:top w:val="none" w:sz="0" w:space="0" w:color="auto"/>
            <w:left w:val="none" w:sz="0" w:space="0" w:color="auto"/>
            <w:bottom w:val="none" w:sz="0" w:space="0" w:color="auto"/>
            <w:right w:val="none" w:sz="0" w:space="0" w:color="auto"/>
          </w:divBdr>
        </w:div>
        <w:div w:id="348987879">
          <w:marLeft w:val="640"/>
          <w:marRight w:val="0"/>
          <w:marTop w:val="0"/>
          <w:marBottom w:val="0"/>
          <w:divBdr>
            <w:top w:val="none" w:sz="0" w:space="0" w:color="auto"/>
            <w:left w:val="none" w:sz="0" w:space="0" w:color="auto"/>
            <w:bottom w:val="none" w:sz="0" w:space="0" w:color="auto"/>
            <w:right w:val="none" w:sz="0" w:space="0" w:color="auto"/>
          </w:divBdr>
        </w:div>
        <w:div w:id="779841260">
          <w:marLeft w:val="640"/>
          <w:marRight w:val="0"/>
          <w:marTop w:val="0"/>
          <w:marBottom w:val="0"/>
          <w:divBdr>
            <w:top w:val="none" w:sz="0" w:space="0" w:color="auto"/>
            <w:left w:val="none" w:sz="0" w:space="0" w:color="auto"/>
            <w:bottom w:val="none" w:sz="0" w:space="0" w:color="auto"/>
            <w:right w:val="none" w:sz="0" w:space="0" w:color="auto"/>
          </w:divBdr>
        </w:div>
        <w:div w:id="1921598289">
          <w:marLeft w:val="640"/>
          <w:marRight w:val="0"/>
          <w:marTop w:val="0"/>
          <w:marBottom w:val="0"/>
          <w:divBdr>
            <w:top w:val="none" w:sz="0" w:space="0" w:color="auto"/>
            <w:left w:val="none" w:sz="0" w:space="0" w:color="auto"/>
            <w:bottom w:val="none" w:sz="0" w:space="0" w:color="auto"/>
            <w:right w:val="none" w:sz="0" w:space="0" w:color="auto"/>
          </w:divBdr>
        </w:div>
        <w:div w:id="251596733">
          <w:marLeft w:val="640"/>
          <w:marRight w:val="0"/>
          <w:marTop w:val="0"/>
          <w:marBottom w:val="0"/>
          <w:divBdr>
            <w:top w:val="none" w:sz="0" w:space="0" w:color="auto"/>
            <w:left w:val="none" w:sz="0" w:space="0" w:color="auto"/>
            <w:bottom w:val="none" w:sz="0" w:space="0" w:color="auto"/>
            <w:right w:val="none" w:sz="0" w:space="0" w:color="auto"/>
          </w:divBdr>
        </w:div>
        <w:div w:id="1131630921">
          <w:marLeft w:val="640"/>
          <w:marRight w:val="0"/>
          <w:marTop w:val="0"/>
          <w:marBottom w:val="0"/>
          <w:divBdr>
            <w:top w:val="none" w:sz="0" w:space="0" w:color="auto"/>
            <w:left w:val="none" w:sz="0" w:space="0" w:color="auto"/>
            <w:bottom w:val="none" w:sz="0" w:space="0" w:color="auto"/>
            <w:right w:val="none" w:sz="0" w:space="0" w:color="auto"/>
          </w:divBdr>
        </w:div>
        <w:div w:id="3097669">
          <w:marLeft w:val="640"/>
          <w:marRight w:val="0"/>
          <w:marTop w:val="0"/>
          <w:marBottom w:val="0"/>
          <w:divBdr>
            <w:top w:val="none" w:sz="0" w:space="0" w:color="auto"/>
            <w:left w:val="none" w:sz="0" w:space="0" w:color="auto"/>
            <w:bottom w:val="none" w:sz="0" w:space="0" w:color="auto"/>
            <w:right w:val="none" w:sz="0" w:space="0" w:color="auto"/>
          </w:divBdr>
        </w:div>
        <w:div w:id="505481658">
          <w:marLeft w:val="640"/>
          <w:marRight w:val="0"/>
          <w:marTop w:val="0"/>
          <w:marBottom w:val="0"/>
          <w:divBdr>
            <w:top w:val="none" w:sz="0" w:space="0" w:color="auto"/>
            <w:left w:val="none" w:sz="0" w:space="0" w:color="auto"/>
            <w:bottom w:val="none" w:sz="0" w:space="0" w:color="auto"/>
            <w:right w:val="none" w:sz="0" w:space="0" w:color="auto"/>
          </w:divBdr>
        </w:div>
        <w:div w:id="783423325">
          <w:marLeft w:val="640"/>
          <w:marRight w:val="0"/>
          <w:marTop w:val="0"/>
          <w:marBottom w:val="0"/>
          <w:divBdr>
            <w:top w:val="none" w:sz="0" w:space="0" w:color="auto"/>
            <w:left w:val="none" w:sz="0" w:space="0" w:color="auto"/>
            <w:bottom w:val="none" w:sz="0" w:space="0" w:color="auto"/>
            <w:right w:val="none" w:sz="0" w:space="0" w:color="auto"/>
          </w:divBdr>
        </w:div>
        <w:div w:id="1191526967">
          <w:marLeft w:val="640"/>
          <w:marRight w:val="0"/>
          <w:marTop w:val="0"/>
          <w:marBottom w:val="0"/>
          <w:divBdr>
            <w:top w:val="none" w:sz="0" w:space="0" w:color="auto"/>
            <w:left w:val="none" w:sz="0" w:space="0" w:color="auto"/>
            <w:bottom w:val="none" w:sz="0" w:space="0" w:color="auto"/>
            <w:right w:val="none" w:sz="0" w:space="0" w:color="auto"/>
          </w:divBdr>
        </w:div>
        <w:div w:id="1691880542">
          <w:marLeft w:val="640"/>
          <w:marRight w:val="0"/>
          <w:marTop w:val="0"/>
          <w:marBottom w:val="0"/>
          <w:divBdr>
            <w:top w:val="none" w:sz="0" w:space="0" w:color="auto"/>
            <w:left w:val="none" w:sz="0" w:space="0" w:color="auto"/>
            <w:bottom w:val="none" w:sz="0" w:space="0" w:color="auto"/>
            <w:right w:val="none" w:sz="0" w:space="0" w:color="auto"/>
          </w:divBdr>
        </w:div>
        <w:div w:id="58407206">
          <w:marLeft w:val="640"/>
          <w:marRight w:val="0"/>
          <w:marTop w:val="0"/>
          <w:marBottom w:val="0"/>
          <w:divBdr>
            <w:top w:val="none" w:sz="0" w:space="0" w:color="auto"/>
            <w:left w:val="none" w:sz="0" w:space="0" w:color="auto"/>
            <w:bottom w:val="none" w:sz="0" w:space="0" w:color="auto"/>
            <w:right w:val="none" w:sz="0" w:space="0" w:color="auto"/>
          </w:divBdr>
        </w:div>
        <w:div w:id="57368381">
          <w:marLeft w:val="640"/>
          <w:marRight w:val="0"/>
          <w:marTop w:val="0"/>
          <w:marBottom w:val="0"/>
          <w:divBdr>
            <w:top w:val="none" w:sz="0" w:space="0" w:color="auto"/>
            <w:left w:val="none" w:sz="0" w:space="0" w:color="auto"/>
            <w:bottom w:val="none" w:sz="0" w:space="0" w:color="auto"/>
            <w:right w:val="none" w:sz="0" w:space="0" w:color="auto"/>
          </w:divBdr>
        </w:div>
        <w:div w:id="1484548011">
          <w:marLeft w:val="640"/>
          <w:marRight w:val="0"/>
          <w:marTop w:val="0"/>
          <w:marBottom w:val="0"/>
          <w:divBdr>
            <w:top w:val="none" w:sz="0" w:space="0" w:color="auto"/>
            <w:left w:val="none" w:sz="0" w:space="0" w:color="auto"/>
            <w:bottom w:val="none" w:sz="0" w:space="0" w:color="auto"/>
            <w:right w:val="none" w:sz="0" w:space="0" w:color="auto"/>
          </w:divBdr>
        </w:div>
        <w:div w:id="561596286">
          <w:marLeft w:val="640"/>
          <w:marRight w:val="0"/>
          <w:marTop w:val="0"/>
          <w:marBottom w:val="0"/>
          <w:divBdr>
            <w:top w:val="none" w:sz="0" w:space="0" w:color="auto"/>
            <w:left w:val="none" w:sz="0" w:space="0" w:color="auto"/>
            <w:bottom w:val="none" w:sz="0" w:space="0" w:color="auto"/>
            <w:right w:val="none" w:sz="0" w:space="0" w:color="auto"/>
          </w:divBdr>
        </w:div>
        <w:div w:id="1126849649">
          <w:marLeft w:val="640"/>
          <w:marRight w:val="0"/>
          <w:marTop w:val="0"/>
          <w:marBottom w:val="0"/>
          <w:divBdr>
            <w:top w:val="none" w:sz="0" w:space="0" w:color="auto"/>
            <w:left w:val="none" w:sz="0" w:space="0" w:color="auto"/>
            <w:bottom w:val="none" w:sz="0" w:space="0" w:color="auto"/>
            <w:right w:val="none" w:sz="0" w:space="0" w:color="auto"/>
          </w:divBdr>
        </w:div>
        <w:div w:id="203712553">
          <w:marLeft w:val="640"/>
          <w:marRight w:val="0"/>
          <w:marTop w:val="0"/>
          <w:marBottom w:val="0"/>
          <w:divBdr>
            <w:top w:val="none" w:sz="0" w:space="0" w:color="auto"/>
            <w:left w:val="none" w:sz="0" w:space="0" w:color="auto"/>
            <w:bottom w:val="none" w:sz="0" w:space="0" w:color="auto"/>
            <w:right w:val="none" w:sz="0" w:space="0" w:color="auto"/>
          </w:divBdr>
        </w:div>
        <w:div w:id="137185180">
          <w:marLeft w:val="640"/>
          <w:marRight w:val="0"/>
          <w:marTop w:val="0"/>
          <w:marBottom w:val="0"/>
          <w:divBdr>
            <w:top w:val="none" w:sz="0" w:space="0" w:color="auto"/>
            <w:left w:val="none" w:sz="0" w:space="0" w:color="auto"/>
            <w:bottom w:val="none" w:sz="0" w:space="0" w:color="auto"/>
            <w:right w:val="none" w:sz="0" w:space="0" w:color="auto"/>
          </w:divBdr>
        </w:div>
        <w:div w:id="1347173794">
          <w:marLeft w:val="640"/>
          <w:marRight w:val="0"/>
          <w:marTop w:val="0"/>
          <w:marBottom w:val="0"/>
          <w:divBdr>
            <w:top w:val="none" w:sz="0" w:space="0" w:color="auto"/>
            <w:left w:val="none" w:sz="0" w:space="0" w:color="auto"/>
            <w:bottom w:val="none" w:sz="0" w:space="0" w:color="auto"/>
            <w:right w:val="none" w:sz="0" w:space="0" w:color="auto"/>
          </w:divBdr>
        </w:div>
        <w:div w:id="2063285868">
          <w:marLeft w:val="640"/>
          <w:marRight w:val="0"/>
          <w:marTop w:val="0"/>
          <w:marBottom w:val="0"/>
          <w:divBdr>
            <w:top w:val="none" w:sz="0" w:space="0" w:color="auto"/>
            <w:left w:val="none" w:sz="0" w:space="0" w:color="auto"/>
            <w:bottom w:val="none" w:sz="0" w:space="0" w:color="auto"/>
            <w:right w:val="none" w:sz="0" w:space="0" w:color="auto"/>
          </w:divBdr>
        </w:div>
        <w:div w:id="1135754175">
          <w:marLeft w:val="640"/>
          <w:marRight w:val="0"/>
          <w:marTop w:val="0"/>
          <w:marBottom w:val="0"/>
          <w:divBdr>
            <w:top w:val="none" w:sz="0" w:space="0" w:color="auto"/>
            <w:left w:val="none" w:sz="0" w:space="0" w:color="auto"/>
            <w:bottom w:val="none" w:sz="0" w:space="0" w:color="auto"/>
            <w:right w:val="none" w:sz="0" w:space="0" w:color="auto"/>
          </w:divBdr>
        </w:div>
        <w:div w:id="817192241">
          <w:marLeft w:val="640"/>
          <w:marRight w:val="0"/>
          <w:marTop w:val="0"/>
          <w:marBottom w:val="0"/>
          <w:divBdr>
            <w:top w:val="none" w:sz="0" w:space="0" w:color="auto"/>
            <w:left w:val="none" w:sz="0" w:space="0" w:color="auto"/>
            <w:bottom w:val="none" w:sz="0" w:space="0" w:color="auto"/>
            <w:right w:val="none" w:sz="0" w:space="0" w:color="auto"/>
          </w:divBdr>
        </w:div>
        <w:div w:id="1016082138">
          <w:marLeft w:val="640"/>
          <w:marRight w:val="0"/>
          <w:marTop w:val="0"/>
          <w:marBottom w:val="0"/>
          <w:divBdr>
            <w:top w:val="none" w:sz="0" w:space="0" w:color="auto"/>
            <w:left w:val="none" w:sz="0" w:space="0" w:color="auto"/>
            <w:bottom w:val="none" w:sz="0" w:space="0" w:color="auto"/>
            <w:right w:val="none" w:sz="0" w:space="0" w:color="auto"/>
          </w:divBdr>
        </w:div>
        <w:div w:id="1869021884">
          <w:marLeft w:val="640"/>
          <w:marRight w:val="0"/>
          <w:marTop w:val="0"/>
          <w:marBottom w:val="0"/>
          <w:divBdr>
            <w:top w:val="none" w:sz="0" w:space="0" w:color="auto"/>
            <w:left w:val="none" w:sz="0" w:space="0" w:color="auto"/>
            <w:bottom w:val="none" w:sz="0" w:space="0" w:color="auto"/>
            <w:right w:val="none" w:sz="0" w:space="0" w:color="auto"/>
          </w:divBdr>
        </w:div>
        <w:div w:id="1693074437">
          <w:marLeft w:val="640"/>
          <w:marRight w:val="0"/>
          <w:marTop w:val="0"/>
          <w:marBottom w:val="0"/>
          <w:divBdr>
            <w:top w:val="none" w:sz="0" w:space="0" w:color="auto"/>
            <w:left w:val="none" w:sz="0" w:space="0" w:color="auto"/>
            <w:bottom w:val="none" w:sz="0" w:space="0" w:color="auto"/>
            <w:right w:val="none" w:sz="0" w:space="0" w:color="auto"/>
          </w:divBdr>
        </w:div>
        <w:div w:id="297802373">
          <w:marLeft w:val="640"/>
          <w:marRight w:val="0"/>
          <w:marTop w:val="0"/>
          <w:marBottom w:val="0"/>
          <w:divBdr>
            <w:top w:val="none" w:sz="0" w:space="0" w:color="auto"/>
            <w:left w:val="none" w:sz="0" w:space="0" w:color="auto"/>
            <w:bottom w:val="none" w:sz="0" w:space="0" w:color="auto"/>
            <w:right w:val="none" w:sz="0" w:space="0" w:color="auto"/>
          </w:divBdr>
        </w:div>
        <w:div w:id="1832326373">
          <w:marLeft w:val="640"/>
          <w:marRight w:val="0"/>
          <w:marTop w:val="0"/>
          <w:marBottom w:val="0"/>
          <w:divBdr>
            <w:top w:val="none" w:sz="0" w:space="0" w:color="auto"/>
            <w:left w:val="none" w:sz="0" w:space="0" w:color="auto"/>
            <w:bottom w:val="none" w:sz="0" w:space="0" w:color="auto"/>
            <w:right w:val="none" w:sz="0" w:space="0" w:color="auto"/>
          </w:divBdr>
        </w:div>
        <w:div w:id="455678614">
          <w:marLeft w:val="640"/>
          <w:marRight w:val="0"/>
          <w:marTop w:val="0"/>
          <w:marBottom w:val="0"/>
          <w:divBdr>
            <w:top w:val="none" w:sz="0" w:space="0" w:color="auto"/>
            <w:left w:val="none" w:sz="0" w:space="0" w:color="auto"/>
            <w:bottom w:val="none" w:sz="0" w:space="0" w:color="auto"/>
            <w:right w:val="none" w:sz="0" w:space="0" w:color="auto"/>
          </w:divBdr>
        </w:div>
        <w:div w:id="149638161">
          <w:marLeft w:val="640"/>
          <w:marRight w:val="0"/>
          <w:marTop w:val="0"/>
          <w:marBottom w:val="0"/>
          <w:divBdr>
            <w:top w:val="none" w:sz="0" w:space="0" w:color="auto"/>
            <w:left w:val="none" w:sz="0" w:space="0" w:color="auto"/>
            <w:bottom w:val="none" w:sz="0" w:space="0" w:color="auto"/>
            <w:right w:val="none" w:sz="0" w:space="0" w:color="auto"/>
          </w:divBdr>
        </w:div>
        <w:div w:id="978995471">
          <w:marLeft w:val="640"/>
          <w:marRight w:val="0"/>
          <w:marTop w:val="0"/>
          <w:marBottom w:val="0"/>
          <w:divBdr>
            <w:top w:val="none" w:sz="0" w:space="0" w:color="auto"/>
            <w:left w:val="none" w:sz="0" w:space="0" w:color="auto"/>
            <w:bottom w:val="none" w:sz="0" w:space="0" w:color="auto"/>
            <w:right w:val="none" w:sz="0" w:space="0" w:color="auto"/>
          </w:divBdr>
        </w:div>
        <w:div w:id="1547791654">
          <w:marLeft w:val="640"/>
          <w:marRight w:val="0"/>
          <w:marTop w:val="0"/>
          <w:marBottom w:val="0"/>
          <w:divBdr>
            <w:top w:val="none" w:sz="0" w:space="0" w:color="auto"/>
            <w:left w:val="none" w:sz="0" w:space="0" w:color="auto"/>
            <w:bottom w:val="none" w:sz="0" w:space="0" w:color="auto"/>
            <w:right w:val="none" w:sz="0" w:space="0" w:color="auto"/>
          </w:divBdr>
        </w:div>
        <w:div w:id="1769033761">
          <w:marLeft w:val="640"/>
          <w:marRight w:val="0"/>
          <w:marTop w:val="0"/>
          <w:marBottom w:val="0"/>
          <w:divBdr>
            <w:top w:val="none" w:sz="0" w:space="0" w:color="auto"/>
            <w:left w:val="none" w:sz="0" w:space="0" w:color="auto"/>
            <w:bottom w:val="none" w:sz="0" w:space="0" w:color="auto"/>
            <w:right w:val="none" w:sz="0" w:space="0" w:color="auto"/>
          </w:divBdr>
        </w:div>
        <w:div w:id="753282958">
          <w:marLeft w:val="640"/>
          <w:marRight w:val="0"/>
          <w:marTop w:val="0"/>
          <w:marBottom w:val="0"/>
          <w:divBdr>
            <w:top w:val="none" w:sz="0" w:space="0" w:color="auto"/>
            <w:left w:val="none" w:sz="0" w:space="0" w:color="auto"/>
            <w:bottom w:val="none" w:sz="0" w:space="0" w:color="auto"/>
            <w:right w:val="none" w:sz="0" w:space="0" w:color="auto"/>
          </w:divBdr>
        </w:div>
        <w:div w:id="1628966445">
          <w:marLeft w:val="640"/>
          <w:marRight w:val="0"/>
          <w:marTop w:val="0"/>
          <w:marBottom w:val="0"/>
          <w:divBdr>
            <w:top w:val="none" w:sz="0" w:space="0" w:color="auto"/>
            <w:left w:val="none" w:sz="0" w:space="0" w:color="auto"/>
            <w:bottom w:val="none" w:sz="0" w:space="0" w:color="auto"/>
            <w:right w:val="none" w:sz="0" w:space="0" w:color="auto"/>
          </w:divBdr>
        </w:div>
        <w:div w:id="1820147848">
          <w:marLeft w:val="640"/>
          <w:marRight w:val="0"/>
          <w:marTop w:val="0"/>
          <w:marBottom w:val="0"/>
          <w:divBdr>
            <w:top w:val="none" w:sz="0" w:space="0" w:color="auto"/>
            <w:left w:val="none" w:sz="0" w:space="0" w:color="auto"/>
            <w:bottom w:val="none" w:sz="0" w:space="0" w:color="auto"/>
            <w:right w:val="none" w:sz="0" w:space="0" w:color="auto"/>
          </w:divBdr>
        </w:div>
        <w:div w:id="873736336">
          <w:marLeft w:val="640"/>
          <w:marRight w:val="0"/>
          <w:marTop w:val="0"/>
          <w:marBottom w:val="0"/>
          <w:divBdr>
            <w:top w:val="none" w:sz="0" w:space="0" w:color="auto"/>
            <w:left w:val="none" w:sz="0" w:space="0" w:color="auto"/>
            <w:bottom w:val="none" w:sz="0" w:space="0" w:color="auto"/>
            <w:right w:val="none" w:sz="0" w:space="0" w:color="auto"/>
          </w:divBdr>
        </w:div>
        <w:div w:id="910888731">
          <w:marLeft w:val="640"/>
          <w:marRight w:val="0"/>
          <w:marTop w:val="0"/>
          <w:marBottom w:val="0"/>
          <w:divBdr>
            <w:top w:val="none" w:sz="0" w:space="0" w:color="auto"/>
            <w:left w:val="none" w:sz="0" w:space="0" w:color="auto"/>
            <w:bottom w:val="none" w:sz="0" w:space="0" w:color="auto"/>
            <w:right w:val="none" w:sz="0" w:space="0" w:color="auto"/>
          </w:divBdr>
        </w:div>
        <w:div w:id="2046756103">
          <w:marLeft w:val="640"/>
          <w:marRight w:val="0"/>
          <w:marTop w:val="0"/>
          <w:marBottom w:val="0"/>
          <w:divBdr>
            <w:top w:val="none" w:sz="0" w:space="0" w:color="auto"/>
            <w:left w:val="none" w:sz="0" w:space="0" w:color="auto"/>
            <w:bottom w:val="none" w:sz="0" w:space="0" w:color="auto"/>
            <w:right w:val="none" w:sz="0" w:space="0" w:color="auto"/>
          </w:divBdr>
        </w:div>
        <w:div w:id="1541817084">
          <w:marLeft w:val="640"/>
          <w:marRight w:val="0"/>
          <w:marTop w:val="0"/>
          <w:marBottom w:val="0"/>
          <w:divBdr>
            <w:top w:val="none" w:sz="0" w:space="0" w:color="auto"/>
            <w:left w:val="none" w:sz="0" w:space="0" w:color="auto"/>
            <w:bottom w:val="none" w:sz="0" w:space="0" w:color="auto"/>
            <w:right w:val="none" w:sz="0" w:space="0" w:color="auto"/>
          </w:divBdr>
        </w:div>
        <w:div w:id="1661884100">
          <w:marLeft w:val="640"/>
          <w:marRight w:val="0"/>
          <w:marTop w:val="0"/>
          <w:marBottom w:val="0"/>
          <w:divBdr>
            <w:top w:val="none" w:sz="0" w:space="0" w:color="auto"/>
            <w:left w:val="none" w:sz="0" w:space="0" w:color="auto"/>
            <w:bottom w:val="none" w:sz="0" w:space="0" w:color="auto"/>
            <w:right w:val="none" w:sz="0" w:space="0" w:color="auto"/>
          </w:divBdr>
        </w:div>
        <w:div w:id="886180492">
          <w:marLeft w:val="640"/>
          <w:marRight w:val="0"/>
          <w:marTop w:val="0"/>
          <w:marBottom w:val="0"/>
          <w:divBdr>
            <w:top w:val="none" w:sz="0" w:space="0" w:color="auto"/>
            <w:left w:val="none" w:sz="0" w:space="0" w:color="auto"/>
            <w:bottom w:val="none" w:sz="0" w:space="0" w:color="auto"/>
            <w:right w:val="none" w:sz="0" w:space="0" w:color="auto"/>
          </w:divBdr>
        </w:div>
        <w:div w:id="550968242">
          <w:marLeft w:val="640"/>
          <w:marRight w:val="0"/>
          <w:marTop w:val="0"/>
          <w:marBottom w:val="0"/>
          <w:divBdr>
            <w:top w:val="none" w:sz="0" w:space="0" w:color="auto"/>
            <w:left w:val="none" w:sz="0" w:space="0" w:color="auto"/>
            <w:bottom w:val="none" w:sz="0" w:space="0" w:color="auto"/>
            <w:right w:val="none" w:sz="0" w:space="0" w:color="auto"/>
          </w:divBdr>
        </w:div>
        <w:div w:id="231353600">
          <w:marLeft w:val="640"/>
          <w:marRight w:val="0"/>
          <w:marTop w:val="0"/>
          <w:marBottom w:val="0"/>
          <w:divBdr>
            <w:top w:val="none" w:sz="0" w:space="0" w:color="auto"/>
            <w:left w:val="none" w:sz="0" w:space="0" w:color="auto"/>
            <w:bottom w:val="none" w:sz="0" w:space="0" w:color="auto"/>
            <w:right w:val="none" w:sz="0" w:space="0" w:color="auto"/>
          </w:divBdr>
        </w:div>
        <w:div w:id="1710031981">
          <w:marLeft w:val="640"/>
          <w:marRight w:val="0"/>
          <w:marTop w:val="0"/>
          <w:marBottom w:val="0"/>
          <w:divBdr>
            <w:top w:val="none" w:sz="0" w:space="0" w:color="auto"/>
            <w:left w:val="none" w:sz="0" w:space="0" w:color="auto"/>
            <w:bottom w:val="none" w:sz="0" w:space="0" w:color="auto"/>
            <w:right w:val="none" w:sz="0" w:space="0" w:color="auto"/>
          </w:divBdr>
        </w:div>
        <w:div w:id="1180124845">
          <w:marLeft w:val="640"/>
          <w:marRight w:val="0"/>
          <w:marTop w:val="0"/>
          <w:marBottom w:val="0"/>
          <w:divBdr>
            <w:top w:val="none" w:sz="0" w:space="0" w:color="auto"/>
            <w:left w:val="none" w:sz="0" w:space="0" w:color="auto"/>
            <w:bottom w:val="none" w:sz="0" w:space="0" w:color="auto"/>
            <w:right w:val="none" w:sz="0" w:space="0" w:color="auto"/>
          </w:divBdr>
        </w:div>
        <w:div w:id="1830050761">
          <w:marLeft w:val="640"/>
          <w:marRight w:val="0"/>
          <w:marTop w:val="0"/>
          <w:marBottom w:val="0"/>
          <w:divBdr>
            <w:top w:val="none" w:sz="0" w:space="0" w:color="auto"/>
            <w:left w:val="none" w:sz="0" w:space="0" w:color="auto"/>
            <w:bottom w:val="none" w:sz="0" w:space="0" w:color="auto"/>
            <w:right w:val="none" w:sz="0" w:space="0" w:color="auto"/>
          </w:divBdr>
        </w:div>
        <w:div w:id="1444350060">
          <w:marLeft w:val="640"/>
          <w:marRight w:val="0"/>
          <w:marTop w:val="0"/>
          <w:marBottom w:val="0"/>
          <w:divBdr>
            <w:top w:val="none" w:sz="0" w:space="0" w:color="auto"/>
            <w:left w:val="none" w:sz="0" w:space="0" w:color="auto"/>
            <w:bottom w:val="none" w:sz="0" w:space="0" w:color="auto"/>
            <w:right w:val="none" w:sz="0" w:space="0" w:color="auto"/>
          </w:divBdr>
        </w:div>
        <w:div w:id="280769080">
          <w:marLeft w:val="640"/>
          <w:marRight w:val="0"/>
          <w:marTop w:val="0"/>
          <w:marBottom w:val="0"/>
          <w:divBdr>
            <w:top w:val="none" w:sz="0" w:space="0" w:color="auto"/>
            <w:left w:val="none" w:sz="0" w:space="0" w:color="auto"/>
            <w:bottom w:val="none" w:sz="0" w:space="0" w:color="auto"/>
            <w:right w:val="none" w:sz="0" w:space="0" w:color="auto"/>
          </w:divBdr>
        </w:div>
        <w:div w:id="519272503">
          <w:marLeft w:val="640"/>
          <w:marRight w:val="0"/>
          <w:marTop w:val="0"/>
          <w:marBottom w:val="0"/>
          <w:divBdr>
            <w:top w:val="none" w:sz="0" w:space="0" w:color="auto"/>
            <w:left w:val="none" w:sz="0" w:space="0" w:color="auto"/>
            <w:bottom w:val="none" w:sz="0" w:space="0" w:color="auto"/>
            <w:right w:val="none" w:sz="0" w:space="0" w:color="auto"/>
          </w:divBdr>
        </w:div>
        <w:div w:id="292365865">
          <w:marLeft w:val="640"/>
          <w:marRight w:val="0"/>
          <w:marTop w:val="0"/>
          <w:marBottom w:val="0"/>
          <w:divBdr>
            <w:top w:val="none" w:sz="0" w:space="0" w:color="auto"/>
            <w:left w:val="none" w:sz="0" w:space="0" w:color="auto"/>
            <w:bottom w:val="none" w:sz="0" w:space="0" w:color="auto"/>
            <w:right w:val="none" w:sz="0" w:space="0" w:color="auto"/>
          </w:divBdr>
        </w:div>
        <w:div w:id="105931612">
          <w:marLeft w:val="640"/>
          <w:marRight w:val="0"/>
          <w:marTop w:val="0"/>
          <w:marBottom w:val="0"/>
          <w:divBdr>
            <w:top w:val="none" w:sz="0" w:space="0" w:color="auto"/>
            <w:left w:val="none" w:sz="0" w:space="0" w:color="auto"/>
            <w:bottom w:val="none" w:sz="0" w:space="0" w:color="auto"/>
            <w:right w:val="none" w:sz="0" w:space="0" w:color="auto"/>
          </w:divBdr>
        </w:div>
        <w:div w:id="1706366714">
          <w:marLeft w:val="640"/>
          <w:marRight w:val="0"/>
          <w:marTop w:val="0"/>
          <w:marBottom w:val="0"/>
          <w:divBdr>
            <w:top w:val="none" w:sz="0" w:space="0" w:color="auto"/>
            <w:left w:val="none" w:sz="0" w:space="0" w:color="auto"/>
            <w:bottom w:val="none" w:sz="0" w:space="0" w:color="auto"/>
            <w:right w:val="none" w:sz="0" w:space="0" w:color="auto"/>
          </w:divBdr>
        </w:div>
        <w:div w:id="65347110">
          <w:marLeft w:val="640"/>
          <w:marRight w:val="0"/>
          <w:marTop w:val="0"/>
          <w:marBottom w:val="0"/>
          <w:divBdr>
            <w:top w:val="none" w:sz="0" w:space="0" w:color="auto"/>
            <w:left w:val="none" w:sz="0" w:space="0" w:color="auto"/>
            <w:bottom w:val="none" w:sz="0" w:space="0" w:color="auto"/>
            <w:right w:val="none" w:sz="0" w:space="0" w:color="auto"/>
          </w:divBdr>
        </w:div>
        <w:div w:id="968391619">
          <w:marLeft w:val="640"/>
          <w:marRight w:val="0"/>
          <w:marTop w:val="0"/>
          <w:marBottom w:val="0"/>
          <w:divBdr>
            <w:top w:val="none" w:sz="0" w:space="0" w:color="auto"/>
            <w:left w:val="none" w:sz="0" w:space="0" w:color="auto"/>
            <w:bottom w:val="none" w:sz="0" w:space="0" w:color="auto"/>
            <w:right w:val="none" w:sz="0" w:space="0" w:color="auto"/>
          </w:divBdr>
        </w:div>
        <w:div w:id="399405339">
          <w:marLeft w:val="640"/>
          <w:marRight w:val="0"/>
          <w:marTop w:val="0"/>
          <w:marBottom w:val="0"/>
          <w:divBdr>
            <w:top w:val="none" w:sz="0" w:space="0" w:color="auto"/>
            <w:left w:val="none" w:sz="0" w:space="0" w:color="auto"/>
            <w:bottom w:val="none" w:sz="0" w:space="0" w:color="auto"/>
            <w:right w:val="none" w:sz="0" w:space="0" w:color="auto"/>
          </w:divBdr>
        </w:div>
        <w:div w:id="1345788125">
          <w:marLeft w:val="640"/>
          <w:marRight w:val="0"/>
          <w:marTop w:val="0"/>
          <w:marBottom w:val="0"/>
          <w:divBdr>
            <w:top w:val="none" w:sz="0" w:space="0" w:color="auto"/>
            <w:left w:val="none" w:sz="0" w:space="0" w:color="auto"/>
            <w:bottom w:val="none" w:sz="0" w:space="0" w:color="auto"/>
            <w:right w:val="none" w:sz="0" w:space="0" w:color="auto"/>
          </w:divBdr>
        </w:div>
      </w:divsChild>
    </w:div>
    <w:div w:id="1635939631">
      <w:bodyDiv w:val="1"/>
      <w:marLeft w:val="0"/>
      <w:marRight w:val="0"/>
      <w:marTop w:val="0"/>
      <w:marBottom w:val="0"/>
      <w:divBdr>
        <w:top w:val="none" w:sz="0" w:space="0" w:color="auto"/>
        <w:left w:val="none" w:sz="0" w:space="0" w:color="auto"/>
        <w:bottom w:val="none" w:sz="0" w:space="0" w:color="auto"/>
        <w:right w:val="none" w:sz="0" w:space="0" w:color="auto"/>
      </w:divBdr>
    </w:div>
    <w:div w:id="16367634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662">
          <w:marLeft w:val="640"/>
          <w:marRight w:val="0"/>
          <w:marTop w:val="0"/>
          <w:marBottom w:val="0"/>
          <w:divBdr>
            <w:top w:val="none" w:sz="0" w:space="0" w:color="auto"/>
            <w:left w:val="none" w:sz="0" w:space="0" w:color="auto"/>
            <w:bottom w:val="none" w:sz="0" w:space="0" w:color="auto"/>
            <w:right w:val="none" w:sz="0" w:space="0" w:color="auto"/>
          </w:divBdr>
        </w:div>
        <w:div w:id="1054349447">
          <w:marLeft w:val="640"/>
          <w:marRight w:val="0"/>
          <w:marTop w:val="0"/>
          <w:marBottom w:val="0"/>
          <w:divBdr>
            <w:top w:val="none" w:sz="0" w:space="0" w:color="auto"/>
            <w:left w:val="none" w:sz="0" w:space="0" w:color="auto"/>
            <w:bottom w:val="none" w:sz="0" w:space="0" w:color="auto"/>
            <w:right w:val="none" w:sz="0" w:space="0" w:color="auto"/>
          </w:divBdr>
        </w:div>
        <w:div w:id="2079091270">
          <w:marLeft w:val="640"/>
          <w:marRight w:val="0"/>
          <w:marTop w:val="0"/>
          <w:marBottom w:val="0"/>
          <w:divBdr>
            <w:top w:val="none" w:sz="0" w:space="0" w:color="auto"/>
            <w:left w:val="none" w:sz="0" w:space="0" w:color="auto"/>
            <w:bottom w:val="none" w:sz="0" w:space="0" w:color="auto"/>
            <w:right w:val="none" w:sz="0" w:space="0" w:color="auto"/>
          </w:divBdr>
        </w:div>
        <w:div w:id="574052448">
          <w:marLeft w:val="640"/>
          <w:marRight w:val="0"/>
          <w:marTop w:val="0"/>
          <w:marBottom w:val="0"/>
          <w:divBdr>
            <w:top w:val="none" w:sz="0" w:space="0" w:color="auto"/>
            <w:left w:val="none" w:sz="0" w:space="0" w:color="auto"/>
            <w:bottom w:val="none" w:sz="0" w:space="0" w:color="auto"/>
            <w:right w:val="none" w:sz="0" w:space="0" w:color="auto"/>
          </w:divBdr>
        </w:div>
        <w:div w:id="128254846">
          <w:marLeft w:val="640"/>
          <w:marRight w:val="0"/>
          <w:marTop w:val="0"/>
          <w:marBottom w:val="0"/>
          <w:divBdr>
            <w:top w:val="none" w:sz="0" w:space="0" w:color="auto"/>
            <w:left w:val="none" w:sz="0" w:space="0" w:color="auto"/>
            <w:bottom w:val="none" w:sz="0" w:space="0" w:color="auto"/>
            <w:right w:val="none" w:sz="0" w:space="0" w:color="auto"/>
          </w:divBdr>
        </w:div>
        <w:div w:id="107939827">
          <w:marLeft w:val="640"/>
          <w:marRight w:val="0"/>
          <w:marTop w:val="0"/>
          <w:marBottom w:val="0"/>
          <w:divBdr>
            <w:top w:val="none" w:sz="0" w:space="0" w:color="auto"/>
            <w:left w:val="none" w:sz="0" w:space="0" w:color="auto"/>
            <w:bottom w:val="none" w:sz="0" w:space="0" w:color="auto"/>
            <w:right w:val="none" w:sz="0" w:space="0" w:color="auto"/>
          </w:divBdr>
        </w:div>
        <w:div w:id="2124810592">
          <w:marLeft w:val="640"/>
          <w:marRight w:val="0"/>
          <w:marTop w:val="0"/>
          <w:marBottom w:val="0"/>
          <w:divBdr>
            <w:top w:val="none" w:sz="0" w:space="0" w:color="auto"/>
            <w:left w:val="none" w:sz="0" w:space="0" w:color="auto"/>
            <w:bottom w:val="none" w:sz="0" w:space="0" w:color="auto"/>
            <w:right w:val="none" w:sz="0" w:space="0" w:color="auto"/>
          </w:divBdr>
        </w:div>
        <w:div w:id="786511708">
          <w:marLeft w:val="640"/>
          <w:marRight w:val="0"/>
          <w:marTop w:val="0"/>
          <w:marBottom w:val="0"/>
          <w:divBdr>
            <w:top w:val="none" w:sz="0" w:space="0" w:color="auto"/>
            <w:left w:val="none" w:sz="0" w:space="0" w:color="auto"/>
            <w:bottom w:val="none" w:sz="0" w:space="0" w:color="auto"/>
            <w:right w:val="none" w:sz="0" w:space="0" w:color="auto"/>
          </w:divBdr>
        </w:div>
        <w:div w:id="1811244344">
          <w:marLeft w:val="640"/>
          <w:marRight w:val="0"/>
          <w:marTop w:val="0"/>
          <w:marBottom w:val="0"/>
          <w:divBdr>
            <w:top w:val="none" w:sz="0" w:space="0" w:color="auto"/>
            <w:left w:val="none" w:sz="0" w:space="0" w:color="auto"/>
            <w:bottom w:val="none" w:sz="0" w:space="0" w:color="auto"/>
            <w:right w:val="none" w:sz="0" w:space="0" w:color="auto"/>
          </w:divBdr>
        </w:div>
        <w:div w:id="1284843784">
          <w:marLeft w:val="640"/>
          <w:marRight w:val="0"/>
          <w:marTop w:val="0"/>
          <w:marBottom w:val="0"/>
          <w:divBdr>
            <w:top w:val="none" w:sz="0" w:space="0" w:color="auto"/>
            <w:left w:val="none" w:sz="0" w:space="0" w:color="auto"/>
            <w:bottom w:val="none" w:sz="0" w:space="0" w:color="auto"/>
            <w:right w:val="none" w:sz="0" w:space="0" w:color="auto"/>
          </w:divBdr>
        </w:div>
        <w:div w:id="846941876">
          <w:marLeft w:val="640"/>
          <w:marRight w:val="0"/>
          <w:marTop w:val="0"/>
          <w:marBottom w:val="0"/>
          <w:divBdr>
            <w:top w:val="none" w:sz="0" w:space="0" w:color="auto"/>
            <w:left w:val="none" w:sz="0" w:space="0" w:color="auto"/>
            <w:bottom w:val="none" w:sz="0" w:space="0" w:color="auto"/>
            <w:right w:val="none" w:sz="0" w:space="0" w:color="auto"/>
          </w:divBdr>
        </w:div>
        <w:div w:id="1927886359">
          <w:marLeft w:val="640"/>
          <w:marRight w:val="0"/>
          <w:marTop w:val="0"/>
          <w:marBottom w:val="0"/>
          <w:divBdr>
            <w:top w:val="none" w:sz="0" w:space="0" w:color="auto"/>
            <w:left w:val="none" w:sz="0" w:space="0" w:color="auto"/>
            <w:bottom w:val="none" w:sz="0" w:space="0" w:color="auto"/>
            <w:right w:val="none" w:sz="0" w:space="0" w:color="auto"/>
          </w:divBdr>
        </w:div>
        <w:div w:id="398676925">
          <w:marLeft w:val="640"/>
          <w:marRight w:val="0"/>
          <w:marTop w:val="0"/>
          <w:marBottom w:val="0"/>
          <w:divBdr>
            <w:top w:val="none" w:sz="0" w:space="0" w:color="auto"/>
            <w:left w:val="none" w:sz="0" w:space="0" w:color="auto"/>
            <w:bottom w:val="none" w:sz="0" w:space="0" w:color="auto"/>
            <w:right w:val="none" w:sz="0" w:space="0" w:color="auto"/>
          </w:divBdr>
        </w:div>
        <w:div w:id="659888491">
          <w:marLeft w:val="640"/>
          <w:marRight w:val="0"/>
          <w:marTop w:val="0"/>
          <w:marBottom w:val="0"/>
          <w:divBdr>
            <w:top w:val="none" w:sz="0" w:space="0" w:color="auto"/>
            <w:left w:val="none" w:sz="0" w:space="0" w:color="auto"/>
            <w:bottom w:val="none" w:sz="0" w:space="0" w:color="auto"/>
            <w:right w:val="none" w:sz="0" w:space="0" w:color="auto"/>
          </w:divBdr>
        </w:div>
        <w:div w:id="975182434">
          <w:marLeft w:val="640"/>
          <w:marRight w:val="0"/>
          <w:marTop w:val="0"/>
          <w:marBottom w:val="0"/>
          <w:divBdr>
            <w:top w:val="none" w:sz="0" w:space="0" w:color="auto"/>
            <w:left w:val="none" w:sz="0" w:space="0" w:color="auto"/>
            <w:bottom w:val="none" w:sz="0" w:space="0" w:color="auto"/>
            <w:right w:val="none" w:sz="0" w:space="0" w:color="auto"/>
          </w:divBdr>
        </w:div>
        <w:div w:id="689256715">
          <w:marLeft w:val="640"/>
          <w:marRight w:val="0"/>
          <w:marTop w:val="0"/>
          <w:marBottom w:val="0"/>
          <w:divBdr>
            <w:top w:val="none" w:sz="0" w:space="0" w:color="auto"/>
            <w:left w:val="none" w:sz="0" w:space="0" w:color="auto"/>
            <w:bottom w:val="none" w:sz="0" w:space="0" w:color="auto"/>
            <w:right w:val="none" w:sz="0" w:space="0" w:color="auto"/>
          </w:divBdr>
        </w:div>
        <w:div w:id="1805543575">
          <w:marLeft w:val="640"/>
          <w:marRight w:val="0"/>
          <w:marTop w:val="0"/>
          <w:marBottom w:val="0"/>
          <w:divBdr>
            <w:top w:val="none" w:sz="0" w:space="0" w:color="auto"/>
            <w:left w:val="none" w:sz="0" w:space="0" w:color="auto"/>
            <w:bottom w:val="none" w:sz="0" w:space="0" w:color="auto"/>
            <w:right w:val="none" w:sz="0" w:space="0" w:color="auto"/>
          </w:divBdr>
        </w:div>
        <w:div w:id="444932765">
          <w:marLeft w:val="640"/>
          <w:marRight w:val="0"/>
          <w:marTop w:val="0"/>
          <w:marBottom w:val="0"/>
          <w:divBdr>
            <w:top w:val="none" w:sz="0" w:space="0" w:color="auto"/>
            <w:left w:val="none" w:sz="0" w:space="0" w:color="auto"/>
            <w:bottom w:val="none" w:sz="0" w:space="0" w:color="auto"/>
            <w:right w:val="none" w:sz="0" w:space="0" w:color="auto"/>
          </w:divBdr>
        </w:div>
        <w:div w:id="2120559710">
          <w:marLeft w:val="640"/>
          <w:marRight w:val="0"/>
          <w:marTop w:val="0"/>
          <w:marBottom w:val="0"/>
          <w:divBdr>
            <w:top w:val="none" w:sz="0" w:space="0" w:color="auto"/>
            <w:left w:val="none" w:sz="0" w:space="0" w:color="auto"/>
            <w:bottom w:val="none" w:sz="0" w:space="0" w:color="auto"/>
            <w:right w:val="none" w:sz="0" w:space="0" w:color="auto"/>
          </w:divBdr>
        </w:div>
        <w:div w:id="418448800">
          <w:marLeft w:val="640"/>
          <w:marRight w:val="0"/>
          <w:marTop w:val="0"/>
          <w:marBottom w:val="0"/>
          <w:divBdr>
            <w:top w:val="none" w:sz="0" w:space="0" w:color="auto"/>
            <w:left w:val="none" w:sz="0" w:space="0" w:color="auto"/>
            <w:bottom w:val="none" w:sz="0" w:space="0" w:color="auto"/>
            <w:right w:val="none" w:sz="0" w:space="0" w:color="auto"/>
          </w:divBdr>
        </w:div>
        <w:div w:id="1185706004">
          <w:marLeft w:val="640"/>
          <w:marRight w:val="0"/>
          <w:marTop w:val="0"/>
          <w:marBottom w:val="0"/>
          <w:divBdr>
            <w:top w:val="none" w:sz="0" w:space="0" w:color="auto"/>
            <w:left w:val="none" w:sz="0" w:space="0" w:color="auto"/>
            <w:bottom w:val="none" w:sz="0" w:space="0" w:color="auto"/>
            <w:right w:val="none" w:sz="0" w:space="0" w:color="auto"/>
          </w:divBdr>
        </w:div>
        <w:div w:id="1601332272">
          <w:marLeft w:val="640"/>
          <w:marRight w:val="0"/>
          <w:marTop w:val="0"/>
          <w:marBottom w:val="0"/>
          <w:divBdr>
            <w:top w:val="none" w:sz="0" w:space="0" w:color="auto"/>
            <w:left w:val="none" w:sz="0" w:space="0" w:color="auto"/>
            <w:bottom w:val="none" w:sz="0" w:space="0" w:color="auto"/>
            <w:right w:val="none" w:sz="0" w:space="0" w:color="auto"/>
          </w:divBdr>
        </w:div>
        <w:div w:id="874776124">
          <w:marLeft w:val="640"/>
          <w:marRight w:val="0"/>
          <w:marTop w:val="0"/>
          <w:marBottom w:val="0"/>
          <w:divBdr>
            <w:top w:val="none" w:sz="0" w:space="0" w:color="auto"/>
            <w:left w:val="none" w:sz="0" w:space="0" w:color="auto"/>
            <w:bottom w:val="none" w:sz="0" w:space="0" w:color="auto"/>
            <w:right w:val="none" w:sz="0" w:space="0" w:color="auto"/>
          </w:divBdr>
        </w:div>
        <w:div w:id="1009061005">
          <w:marLeft w:val="640"/>
          <w:marRight w:val="0"/>
          <w:marTop w:val="0"/>
          <w:marBottom w:val="0"/>
          <w:divBdr>
            <w:top w:val="none" w:sz="0" w:space="0" w:color="auto"/>
            <w:left w:val="none" w:sz="0" w:space="0" w:color="auto"/>
            <w:bottom w:val="none" w:sz="0" w:space="0" w:color="auto"/>
            <w:right w:val="none" w:sz="0" w:space="0" w:color="auto"/>
          </w:divBdr>
        </w:div>
        <w:div w:id="112941570">
          <w:marLeft w:val="640"/>
          <w:marRight w:val="0"/>
          <w:marTop w:val="0"/>
          <w:marBottom w:val="0"/>
          <w:divBdr>
            <w:top w:val="none" w:sz="0" w:space="0" w:color="auto"/>
            <w:left w:val="none" w:sz="0" w:space="0" w:color="auto"/>
            <w:bottom w:val="none" w:sz="0" w:space="0" w:color="auto"/>
            <w:right w:val="none" w:sz="0" w:space="0" w:color="auto"/>
          </w:divBdr>
        </w:div>
        <w:div w:id="552733125">
          <w:marLeft w:val="640"/>
          <w:marRight w:val="0"/>
          <w:marTop w:val="0"/>
          <w:marBottom w:val="0"/>
          <w:divBdr>
            <w:top w:val="none" w:sz="0" w:space="0" w:color="auto"/>
            <w:left w:val="none" w:sz="0" w:space="0" w:color="auto"/>
            <w:bottom w:val="none" w:sz="0" w:space="0" w:color="auto"/>
            <w:right w:val="none" w:sz="0" w:space="0" w:color="auto"/>
          </w:divBdr>
        </w:div>
        <w:div w:id="1254587913">
          <w:marLeft w:val="640"/>
          <w:marRight w:val="0"/>
          <w:marTop w:val="0"/>
          <w:marBottom w:val="0"/>
          <w:divBdr>
            <w:top w:val="none" w:sz="0" w:space="0" w:color="auto"/>
            <w:left w:val="none" w:sz="0" w:space="0" w:color="auto"/>
            <w:bottom w:val="none" w:sz="0" w:space="0" w:color="auto"/>
            <w:right w:val="none" w:sz="0" w:space="0" w:color="auto"/>
          </w:divBdr>
        </w:div>
        <w:div w:id="1590387326">
          <w:marLeft w:val="640"/>
          <w:marRight w:val="0"/>
          <w:marTop w:val="0"/>
          <w:marBottom w:val="0"/>
          <w:divBdr>
            <w:top w:val="none" w:sz="0" w:space="0" w:color="auto"/>
            <w:left w:val="none" w:sz="0" w:space="0" w:color="auto"/>
            <w:bottom w:val="none" w:sz="0" w:space="0" w:color="auto"/>
            <w:right w:val="none" w:sz="0" w:space="0" w:color="auto"/>
          </w:divBdr>
        </w:div>
        <w:div w:id="674891244">
          <w:marLeft w:val="640"/>
          <w:marRight w:val="0"/>
          <w:marTop w:val="0"/>
          <w:marBottom w:val="0"/>
          <w:divBdr>
            <w:top w:val="none" w:sz="0" w:space="0" w:color="auto"/>
            <w:left w:val="none" w:sz="0" w:space="0" w:color="auto"/>
            <w:bottom w:val="none" w:sz="0" w:space="0" w:color="auto"/>
            <w:right w:val="none" w:sz="0" w:space="0" w:color="auto"/>
          </w:divBdr>
        </w:div>
        <w:div w:id="1037199837">
          <w:marLeft w:val="640"/>
          <w:marRight w:val="0"/>
          <w:marTop w:val="0"/>
          <w:marBottom w:val="0"/>
          <w:divBdr>
            <w:top w:val="none" w:sz="0" w:space="0" w:color="auto"/>
            <w:left w:val="none" w:sz="0" w:space="0" w:color="auto"/>
            <w:bottom w:val="none" w:sz="0" w:space="0" w:color="auto"/>
            <w:right w:val="none" w:sz="0" w:space="0" w:color="auto"/>
          </w:divBdr>
        </w:div>
        <w:div w:id="2009552664">
          <w:marLeft w:val="640"/>
          <w:marRight w:val="0"/>
          <w:marTop w:val="0"/>
          <w:marBottom w:val="0"/>
          <w:divBdr>
            <w:top w:val="none" w:sz="0" w:space="0" w:color="auto"/>
            <w:left w:val="none" w:sz="0" w:space="0" w:color="auto"/>
            <w:bottom w:val="none" w:sz="0" w:space="0" w:color="auto"/>
            <w:right w:val="none" w:sz="0" w:space="0" w:color="auto"/>
          </w:divBdr>
        </w:div>
        <w:div w:id="1467620225">
          <w:marLeft w:val="640"/>
          <w:marRight w:val="0"/>
          <w:marTop w:val="0"/>
          <w:marBottom w:val="0"/>
          <w:divBdr>
            <w:top w:val="none" w:sz="0" w:space="0" w:color="auto"/>
            <w:left w:val="none" w:sz="0" w:space="0" w:color="auto"/>
            <w:bottom w:val="none" w:sz="0" w:space="0" w:color="auto"/>
            <w:right w:val="none" w:sz="0" w:space="0" w:color="auto"/>
          </w:divBdr>
        </w:div>
        <w:div w:id="932321155">
          <w:marLeft w:val="640"/>
          <w:marRight w:val="0"/>
          <w:marTop w:val="0"/>
          <w:marBottom w:val="0"/>
          <w:divBdr>
            <w:top w:val="none" w:sz="0" w:space="0" w:color="auto"/>
            <w:left w:val="none" w:sz="0" w:space="0" w:color="auto"/>
            <w:bottom w:val="none" w:sz="0" w:space="0" w:color="auto"/>
            <w:right w:val="none" w:sz="0" w:space="0" w:color="auto"/>
          </w:divBdr>
        </w:div>
        <w:div w:id="91172072">
          <w:marLeft w:val="640"/>
          <w:marRight w:val="0"/>
          <w:marTop w:val="0"/>
          <w:marBottom w:val="0"/>
          <w:divBdr>
            <w:top w:val="none" w:sz="0" w:space="0" w:color="auto"/>
            <w:left w:val="none" w:sz="0" w:space="0" w:color="auto"/>
            <w:bottom w:val="none" w:sz="0" w:space="0" w:color="auto"/>
            <w:right w:val="none" w:sz="0" w:space="0" w:color="auto"/>
          </w:divBdr>
        </w:div>
        <w:div w:id="1116176143">
          <w:marLeft w:val="640"/>
          <w:marRight w:val="0"/>
          <w:marTop w:val="0"/>
          <w:marBottom w:val="0"/>
          <w:divBdr>
            <w:top w:val="none" w:sz="0" w:space="0" w:color="auto"/>
            <w:left w:val="none" w:sz="0" w:space="0" w:color="auto"/>
            <w:bottom w:val="none" w:sz="0" w:space="0" w:color="auto"/>
            <w:right w:val="none" w:sz="0" w:space="0" w:color="auto"/>
          </w:divBdr>
        </w:div>
        <w:div w:id="324939696">
          <w:marLeft w:val="640"/>
          <w:marRight w:val="0"/>
          <w:marTop w:val="0"/>
          <w:marBottom w:val="0"/>
          <w:divBdr>
            <w:top w:val="none" w:sz="0" w:space="0" w:color="auto"/>
            <w:left w:val="none" w:sz="0" w:space="0" w:color="auto"/>
            <w:bottom w:val="none" w:sz="0" w:space="0" w:color="auto"/>
            <w:right w:val="none" w:sz="0" w:space="0" w:color="auto"/>
          </w:divBdr>
        </w:div>
        <w:div w:id="353465279">
          <w:marLeft w:val="640"/>
          <w:marRight w:val="0"/>
          <w:marTop w:val="0"/>
          <w:marBottom w:val="0"/>
          <w:divBdr>
            <w:top w:val="none" w:sz="0" w:space="0" w:color="auto"/>
            <w:left w:val="none" w:sz="0" w:space="0" w:color="auto"/>
            <w:bottom w:val="none" w:sz="0" w:space="0" w:color="auto"/>
            <w:right w:val="none" w:sz="0" w:space="0" w:color="auto"/>
          </w:divBdr>
        </w:div>
        <w:div w:id="41097870">
          <w:marLeft w:val="640"/>
          <w:marRight w:val="0"/>
          <w:marTop w:val="0"/>
          <w:marBottom w:val="0"/>
          <w:divBdr>
            <w:top w:val="none" w:sz="0" w:space="0" w:color="auto"/>
            <w:left w:val="none" w:sz="0" w:space="0" w:color="auto"/>
            <w:bottom w:val="none" w:sz="0" w:space="0" w:color="auto"/>
            <w:right w:val="none" w:sz="0" w:space="0" w:color="auto"/>
          </w:divBdr>
        </w:div>
        <w:div w:id="1270696657">
          <w:marLeft w:val="640"/>
          <w:marRight w:val="0"/>
          <w:marTop w:val="0"/>
          <w:marBottom w:val="0"/>
          <w:divBdr>
            <w:top w:val="none" w:sz="0" w:space="0" w:color="auto"/>
            <w:left w:val="none" w:sz="0" w:space="0" w:color="auto"/>
            <w:bottom w:val="none" w:sz="0" w:space="0" w:color="auto"/>
            <w:right w:val="none" w:sz="0" w:space="0" w:color="auto"/>
          </w:divBdr>
        </w:div>
        <w:div w:id="1511984824">
          <w:marLeft w:val="640"/>
          <w:marRight w:val="0"/>
          <w:marTop w:val="0"/>
          <w:marBottom w:val="0"/>
          <w:divBdr>
            <w:top w:val="none" w:sz="0" w:space="0" w:color="auto"/>
            <w:left w:val="none" w:sz="0" w:space="0" w:color="auto"/>
            <w:bottom w:val="none" w:sz="0" w:space="0" w:color="auto"/>
            <w:right w:val="none" w:sz="0" w:space="0" w:color="auto"/>
          </w:divBdr>
        </w:div>
        <w:div w:id="1184243093">
          <w:marLeft w:val="640"/>
          <w:marRight w:val="0"/>
          <w:marTop w:val="0"/>
          <w:marBottom w:val="0"/>
          <w:divBdr>
            <w:top w:val="none" w:sz="0" w:space="0" w:color="auto"/>
            <w:left w:val="none" w:sz="0" w:space="0" w:color="auto"/>
            <w:bottom w:val="none" w:sz="0" w:space="0" w:color="auto"/>
            <w:right w:val="none" w:sz="0" w:space="0" w:color="auto"/>
          </w:divBdr>
        </w:div>
        <w:div w:id="2003700982">
          <w:marLeft w:val="640"/>
          <w:marRight w:val="0"/>
          <w:marTop w:val="0"/>
          <w:marBottom w:val="0"/>
          <w:divBdr>
            <w:top w:val="none" w:sz="0" w:space="0" w:color="auto"/>
            <w:left w:val="none" w:sz="0" w:space="0" w:color="auto"/>
            <w:bottom w:val="none" w:sz="0" w:space="0" w:color="auto"/>
            <w:right w:val="none" w:sz="0" w:space="0" w:color="auto"/>
          </w:divBdr>
        </w:div>
        <w:div w:id="1320885582">
          <w:marLeft w:val="640"/>
          <w:marRight w:val="0"/>
          <w:marTop w:val="0"/>
          <w:marBottom w:val="0"/>
          <w:divBdr>
            <w:top w:val="none" w:sz="0" w:space="0" w:color="auto"/>
            <w:left w:val="none" w:sz="0" w:space="0" w:color="auto"/>
            <w:bottom w:val="none" w:sz="0" w:space="0" w:color="auto"/>
            <w:right w:val="none" w:sz="0" w:space="0" w:color="auto"/>
          </w:divBdr>
        </w:div>
        <w:div w:id="1375813240">
          <w:marLeft w:val="640"/>
          <w:marRight w:val="0"/>
          <w:marTop w:val="0"/>
          <w:marBottom w:val="0"/>
          <w:divBdr>
            <w:top w:val="none" w:sz="0" w:space="0" w:color="auto"/>
            <w:left w:val="none" w:sz="0" w:space="0" w:color="auto"/>
            <w:bottom w:val="none" w:sz="0" w:space="0" w:color="auto"/>
            <w:right w:val="none" w:sz="0" w:space="0" w:color="auto"/>
          </w:divBdr>
        </w:div>
        <w:div w:id="431047740">
          <w:marLeft w:val="640"/>
          <w:marRight w:val="0"/>
          <w:marTop w:val="0"/>
          <w:marBottom w:val="0"/>
          <w:divBdr>
            <w:top w:val="none" w:sz="0" w:space="0" w:color="auto"/>
            <w:left w:val="none" w:sz="0" w:space="0" w:color="auto"/>
            <w:bottom w:val="none" w:sz="0" w:space="0" w:color="auto"/>
            <w:right w:val="none" w:sz="0" w:space="0" w:color="auto"/>
          </w:divBdr>
        </w:div>
        <w:div w:id="1508517372">
          <w:marLeft w:val="640"/>
          <w:marRight w:val="0"/>
          <w:marTop w:val="0"/>
          <w:marBottom w:val="0"/>
          <w:divBdr>
            <w:top w:val="none" w:sz="0" w:space="0" w:color="auto"/>
            <w:left w:val="none" w:sz="0" w:space="0" w:color="auto"/>
            <w:bottom w:val="none" w:sz="0" w:space="0" w:color="auto"/>
            <w:right w:val="none" w:sz="0" w:space="0" w:color="auto"/>
          </w:divBdr>
        </w:div>
        <w:div w:id="1172721007">
          <w:marLeft w:val="640"/>
          <w:marRight w:val="0"/>
          <w:marTop w:val="0"/>
          <w:marBottom w:val="0"/>
          <w:divBdr>
            <w:top w:val="none" w:sz="0" w:space="0" w:color="auto"/>
            <w:left w:val="none" w:sz="0" w:space="0" w:color="auto"/>
            <w:bottom w:val="none" w:sz="0" w:space="0" w:color="auto"/>
            <w:right w:val="none" w:sz="0" w:space="0" w:color="auto"/>
          </w:divBdr>
        </w:div>
        <w:div w:id="1155099649">
          <w:marLeft w:val="640"/>
          <w:marRight w:val="0"/>
          <w:marTop w:val="0"/>
          <w:marBottom w:val="0"/>
          <w:divBdr>
            <w:top w:val="none" w:sz="0" w:space="0" w:color="auto"/>
            <w:left w:val="none" w:sz="0" w:space="0" w:color="auto"/>
            <w:bottom w:val="none" w:sz="0" w:space="0" w:color="auto"/>
            <w:right w:val="none" w:sz="0" w:space="0" w:color="auto"/>
          </w:divBdr>
        </w:div>
        <w:div w:id="255863707">
          <w:marLeft w:val="640"/>
          <w:marRight w:val="0"/>
          <w:marTop w:val="0"/>
          <w:marBottom w:val="0"/>
          <w:divBdr>
            <w:top w:val="none" w:sz="0" w:space="0" w:color="auto"/>
            <w:left w:val="none" w:sz="0" w:space="0" w:color="auto"/>
            <w:bottom w:val="none" w:sz="0" w:space="0" w:color="auto"/>
            <w:right w:val="none" w:sz="0" w:space="0" w:color="auto"/>
          </w:divBdr>
        </w:div>
        <w:div w:id="1910261027">
          <w:marLeft w:val="640"/>
          <w:marRight w:val="0"/>
          <w:marTop w:val="0"/>
          <w:marBottom w:val="0"/>
          <w:divBdr>
            <w:top w:val="none" w:sz="0" w:space="0" w:color="auto"/>
            <w:left w:val="none" w:sz="0" w:space="0" w:color="auto"/>
            <w:bottom w:val="none" w:sz="0" w:space="0" w:color="auto"/>
            <w:right w:val="none" w:sz="0" w:space="0" w:color="auto"/>
          </w:divBdr>
        </w:div>
        <w:div w:id="1921678292">
          <w:marLeft w:val="640"/>
          <w:marRight w:val="0"/>
          <w:marTop w:val="0"/>
          <w:marBottom w:val="0"/>
          <w:divBdr>
            <w:top w:val="none" w:sz="0" w:space="0" w:color="auto"/>
            <w:left w:val="none" w:sz="0" w:space="0" w:color="auto"/>
            <w:bottom w:val="none" w:sz="0" w:space="0" w:color="auto"/>
            <w:right w:val="none" w:sz="0" w:space="0" w:color="auto"/>
          </w:divBdr>
        </w:div>
        <w:div w:id="808667388">
          <w:marLeft w:val="640"/>
          <w:marRight w:val="0"/>
          <w:marTop w:val="0"/>
          <w:marBottom w:val="0"/>
          <w:divBdr>
            <w:top w:val="none" w:sz="0" w:space="0" w:color="auto"/>
            <w:left w:val="none" w:sz="0" w:space="0" w:color="auto"/>
            <w:bottom w:val="none" w:sz="0" w:space="0" w:color="auto"/>
            <w:right w:val="none" w:sz="0" w:space="0" w:color="auto"/>
          </w:divBdr>
        </w:div>
        <w:div w:id="1986465177">
          <w:marLeft w:val="640"/>
          <w:marRight w:val="0"/>
          <w:marTop w:val="0"/>
          <w:marBottom w:val="0"/>
          <w:divBdr>
            <w:top w:val="none" w:sz="0" w:space="0" w:color="auto"/>
            <w:left w:val="none" w:sz="0" w:space="0" w:color="auto"/>
            <w:bottom w:val="none" w:sz="0" w:space="0" w:color="auto"/>
            <w:right w:val="none" w:sz="0" w:space="0" w:color="auto"/>
          </w:divBdr>
        </w:div>
        <w:div w:id="1129399188">
          <w:marLeft w:val="640"/>
          <w:marRight w:val="0"/>
          <w:marTop w:val="0"/>
          <w:marBottom w:val="0"/>
          <w:divBdr>
            <w:top w:val="none" w:sz="0" w:space="0" w:color="auto"/>
            <w:left w:val="none" w:sz="0" w:space="0" w:color="auto"/>
            <w:bottom w:val="none" w:sz="0" w:space="0" w:color="auto"/>
            <w:right w:val="none" w:sz="0" w:space="0" w:color="auto"/>
          </w:divBdr>
        </w:div>
        <w:div w:id="781344085">
          <w:marLeft w:val="640"/>
          <w:marRight w:val="0"/>
          <w:marTop w:val="0"/>
          <w:marBottom w:val="0"/>
          <w:divBdr>
            <w:top w:val="none" w:sz="0" w:space="0" w:color="auto"/>
            <w:left w:val="none" w:sz="0" w:space="0" w:color="auto"/>
            <w:bottom w:val="none" w:sz="0" w:space="0" w:color="auto"/>
            <w:right w:val="none" w:sz="0" w:space="0" w:color="auto"/>
          </w:divBdr>
        </w:div>
        <w:div w:id="605890378">
          <w:marLeft w:val="640"/>
          <w:marRight w:val="0"/>
          <w:marTop w:val="0"/>
          <w:marBottom w:val="0"/>
          <w:divBdr>
            <w:top w:val="none" w:sz="0" w:space="0" w:color="auto"/>
            <w:left w:val="none" w:sz="0" w:space="0" w:color="auto"/>
            <w:bottom w:val="none" w:sz="0" w:space="0" w:color="auto"/>
            <w:right w:val="none" w:sz="0" w:space="0" w:color="auto"/>
          </w:divBdr>
        </w:div>
        <w:div w:id="1398473095">
          <w:marLeft w:val="640"/>
          <w:marRight w:val="0"/>
          <w:marTop w:val="0"/>
          <w:marBottom w:val="0"/>
          <w:divBdr>
            <w:top w:val="none" w:sz="0" w:space="0" w:color="auto"/>
            <w:left w:val="none" w:sz="0" w:space="0" w:color="auto"/>
            <w:bottom w:val="none" w:sz="0" w:space="0" w:color="auto"/>
            <w:right w:val="none" w:sz="0" w:space="0" w:color="auto"/>
          </w:divBdr>
        </w:div>
        <w:div w:id="519274391">
          <w:marLeft w:val="640"/>
          <w:marRight w:val="0"/>
          <w:marTop w:val="0"/>
          <w:marBottom w:val="0"/>
          <w:divBdr>
            <w:top w:val="none" w:sz="0" w:space="0" w:color="auto"/>
            <w:left w:val="none" w:sz="0" w:space="0" w:color="auto"/>
            <w:bottom w:val="none" w:sz="0" w:space="0" w:color="auto"/>
            <w:right w:val="none" w:sz="0" w:space="0" w:color="auto"/>
          </w:divBdr>
        </w:div>
        <w:div w:id="1855460667">
          <w:marLeft w:val="640"/>
          <w:marRight w:val="0"/>
          <w:marTop w:val="0"/>
          <w:marBottom w:val="0"/>
          <w:divBdr>
            <w:top w:val="none" w:sz="0" w:space="0" w:color="auto"/>
            <w:left w:val="none" w:sz="0" w:space="0" w:color="auto"/>
            <w:bottom w:val="none" w:sz="0" w:space="0" w:color="auto"/>
            <w:right w:val="none" w:sz="0" w:space="0" w:color="auto"/>
          </w:divBdr>
        </w:div>
        <w:div w:id="382145754">
          <w:marLeft w:val="640"/>
          <w:marRight w:val="0"/>
          <w:marTop w:val="0"/>
          <w:marBottom w:val="0"/>
          <w:divBdr>
            <w:top w:val="none" w:sz="0" w:space="0" w:color="auto"/>
            <w:left w:val="none" w:sz="0" w:space="0" w:color="auto"/>
            <w:bottom w:val="none" w:sz="0" w:space="0" w:color="auto"/>
            <w:right w:val="none" w:sz="0" w:space="0" w:color="auto"/>
          </w:divBdr>
        </w:div>
        <w:div w:id="2146461225">
          <w:marLeft w:val="640"/>
          <w:marRight w:val="0"/>
          <w:marTop w:val="0"/>
          <w:marBottom w:val="0"/>
          <w:divBdr>
            <w:top w:val="none" w:sz="0" w:space="0" w:color="auto"/>
            <w:left w:val="none" w:sz="0" w:space="0" w:color="auto"/>
            <w:bottom w:val="none" w:sz="0" w:space="0" w:color="auto"/>
            <w:right w:val="none" w:sz="0" w:space="0" w:color="auto"/>
          </w:divBdr>
        </w:div>
        <w:div w:id="1348487160">
          <w:marLeft w:val="640"/>
          <w:marRight w:val="0"/>
          <w:marTop w:val="0"/>
          <w:marBottom w:val="0"/>
          <w:divBdr>
            <w:top w:val="none" w:sz="0" w:space="0" w:color="auto"/>
            <w:left w:val="none" w:sz="0" w:space="0" w:color="auto"/>
            <w:bottom w:val="none" w:sz="0" w:space="0" w:color="auto"/>
            <w:right w:val="none" w:sz="0" w:space="0" w:color="auto"/>
          </w:divBdr>
        </w:div>
        <w:div w:id="227344488">
          <w:marLeft w:val="640"/>
          <w:marRight w:val="0"/>
          <w:marTop w:val="0"/>
          <w:marBottom w:val="0"/>
          <w:divBdr>
            <w:top w:val="none" w:sz="0" w:space="0" w:color="auto"/>
            <w:left w:val="none" w:sz="0" w:space="0" w:color="auto"/>
            <w:bottom w:val="none" w:sz="0" w:space="0" w:color="auto"/>
            <w:right w:val="none" w:sz="0" w:space="0" w:color="auto"/>
          </w:divBdr>
        </w:div>
        <w:div w:id="447891699">
          <w:marLeft w:val="640"/>
          <w:marRight w:val="0"/>
          <w:marTop w:val="0"/>
          <w:marBottom w:val="0"/>
          <w:divBdr>
            <w:top w:val="none" w:sz="0" w:space="0" w:color="auto"/>
            <w:left w:val="none" w:sz="0" w:space="0" w:color="auto"/>
            <w:bottom w:val="none" w:sz="0" w:space="0" w:color="auto"/>
            <w:right w:val="none" w:sz="0" w:space="0" w:color="auto"/>
          </w:divBdr>
        </w:div>
        <w:div w:id="852452297">
          <w:marLeft w:val="640"/>
          <w:marRight w:val="0"/>
          <w:marTop w:val="0"/>
          <w:marBottom w:val="0"/>
          <w:divBdr>
            <w:top w:val="none" w:sz="0" w:space="0" w:color="auto"/>
            <w:left w:val="none" w:sz="0" w:space="0" w:color="auto"/>
            <w:bottom w:val="none" w:sz="0" w:space="0" w:color="auto"/>
            <w:right w:val="none" w:sz="0" w:space="0" w:color="auto"/>
          </w:divBdr>
        </w:div>
        <w:div w:id="1236743352">
          <w:marLeft w:val="640"/>
          <w:marRight w:val="0"/>
          <w:marTop w:val="0"/>
          <w:marBottom w:val="0"/>
          <w:divBdr>
            <w:top w:val="none" w:sz="0" w:space="0" w:color="auto"/>
            <w:left w:val="none" w:sz="0" w:space="0" w:color="auto"/>
            <w:bottom w:val="none" w:sz="0" w:space="0" w:color="auto"/>
            <w:right w:val="none" w:sz="0" w:space="0" w:color="auto"/>
          </w:divBdr>
        </w:div>
        <w:div w:id="300427031">
          <w:marLeft w:val="640"/>
          <w:marRight w:val="0"/>
          <w:marTop w:val="0"/>
          <w:marBottom w:val="0"/>
          <w:divBdr>
            <w:top w:val="none" w:sz="0" w:space="0" w:color="auto"/>
            <w:left w:val="none" w:sz="0" w:space="0" w:color="auto"/>
            <w:bottom w:val="none" w:sz="0" w:space="0" w:color="auto"/>
            <w:right w:val="none" w:sz="0" w:space="0" w:color="auto"/>
          </w:divBdr>
        </w:div>
        <w:div w:id="612395431">
          <w:marLeft w:val="640"/>
          <w:marRight w:val="0"/>
          <w:marTop w:val="0"/>
          <w:marBottom w:val="0"/>
          <w:divBdr>
            <w:top w:val="none" w:sz="0" w:space="0" w:color="auto"/>
            <w:left w:val="none" w:sz="0" w:space="0" w:color="auto"/>
            <w:bottom w:val="none" w:sz="0" w:space="0" w:color="auto"/>
            <w:right w:val="none" w:sz="0" w:space="0" w:color="auto"/>
          </w:divBdr>
        </w:div>
        <w:div w:id="1662998276">
          <w:marLeft w:val="640"/>
          <w:marRight w:val="0"/>
          <w:marTop w:val="0"/>
          <w:marBottom w:val="0"/>
          <w:divBdr>
            <w:top w:val="none" w:sz="0" w:space="0" w:color="auto"/>
            <w:left w:val="none" w:sz="0" w:space="0" w:color="auto"/>
            <w:bottom w:val="none" w:sz="0" w:space="0" w:color="auto"/>
            <w:right w:val="none" w:sz="0" w:space="0" w:color="auto"/>
          </w:divBdr>
        </w:div>
        <w:div w:id="1478304295">
          <w:marLeft w:val="640"/>
          <w:marRight w:val="0"/>
          <w:marTop w:val="0"/>
          <w:marBottom w:val="0"/>
          <w:divBdr>
            <w:top w:val="none" w:sz="0" w:space="0" w:color="auto"/>
            <w:left w:val="none" w:sz="0" w:space="0" w:color="auto"/>
            <w:bottom w:val="none" w:sz="0" w:space="0" w:color="auto"/>
            <w:right w:val="none" w:sz="0" w:space="0" w:color="auto"/>
          </w:divBdr>
        </w:div>
        <w:div w:id="1015037508">
          <w:marLeft w:val="640"/>
          <w:marRight w:val="0"/>
          <w:marTop w:val="0"/>
          <w:marBottom w:val="0"/>
          <w:divBdr>
            <w:top w:val="none" w:sz="0" w:space="0" w:color="auto"/>
            <w:left w:val="none" w:sz="0" w:space="0" w:color="auto"/>
            <w:bottom w:val="none" w:sz="0" w:space="0" w:color="auto"/>
            <w:right w:val="none" w:sz="0" w:space="0" w:color="auto"/>
          </w:divBdr>
        </w:div>
        <w:div w:id="1558854652">
          <w:marLeft w:val="640"/>
          <w:marRight w:val="0"/>
          <w:marTop w:val="0"/>
          <w:marBottom w:val="0"/>
          <w:divBdr>
            <w:top w:val="none" w:sz="0" w:space="0" w:color="auto"/>
            <w:left w:val="none" w:sz="0" w:space="0" w:color="auto"/>
            <w:bottom w:val="none" w:sz="0" w:space="0" w:color="auto"/>
            <w:right w:val="none" w:sz="0" w:space="0" w:color="auto"/>
          </w:divBdr>
        </w:div>
        <w:div w:id="1191138563">
          <w:marLeft w:val="640"/>
          <w:marRight w:val="0"/>
          <w:marTop w:val="0"/>
          <w:marBottom w:val="0"/>
          <w:divBdr>
            <w:top w:val="none" w:sz="0" w:space="0" w:color="auto"/>
            <w:left w:val="none" w:sz="0" w:space="0" w:color="auto"/>
            <w:bottom w:val="none" w:sz="0" w:space="0" w:color="auto"/>
            <w:right w:val="none" w:sz="0" w:space="0" w:color="auto"/>
          </w:divBdr>
        </w:div>
        <w:div w:id="2080514516">
          <w:marLeft w:val="640"/>
          <w:marRight w:val="0"/>
          <w:marTop w:val="0"/>
          <w:marBottom w:val="0"/>
          <w:divBdr>
            <w:top w:val="none" w:sz="0" w:space="0" w:color="auto"/>
            <w:left w:val="none" w:sz="0" w:space="0" w:color="auto"/>
            <w:bottom w:val="none" w:sz="0" w:space="0" w:color="auto"/>
            <w:right w:val="none" w:sz="0" w:space="0" w:color="auto"/>
          </w:divBdr>
        </w:div>
        <w:div w:id="1311977077">
          <w:marLeft w:val="640"/>
          <w:marRight w:val="0"/>
          <w:marTop w:val="0"/>
          <w:marBottom w:val="0"/>
          <w:divBdr>
            <w:top w:val="none" w:sz="0" w:space="0" w:color="auto"/>
            <w:left w:val="none" w:sz="0" w:space="0" w:color="auto"/>
            <w:bottom w:val="none" w:sz="0" w:space="0" w:color="auto"/>
            <w:right w:val="none" w:sz="0" w:space="0" w:color="auto"/>
          </w:divBdr>
        </w:div>
        <w:div w:id="1265456733">
          <w:marLeft w:val="640"/>
          <w:marRight w:val="0"/>
          <w:marTop w:val="0"/>
          <w:marBottom w:val="0"/>
          <w:divBdr>
            <w:top w:val="none" w:sz="0" w:space="0" w:color="auto"/>
            <w:left w:val="none" w:sz="0" w:space="0" w:color="auto"/>
            <w:bottom w:val="none" w:sz="0" w:space="0" w:color="auto"/>
            <w:right w:val="none" w:sz="0" w:space="0" w:color="auto"/>
          </w:divBdr>
        </w:div>
        <w:div w:id="1573353417">
          <w:marLeft w:val="640"/>
          <w:marRight w:val="0"/>
          <w:marTop w:val="0"/>
          <w:marBottom w:val="0"/>
          <w:divBdr>
            <w:top w:val="none" w:sz="0" w:space="0" w:color="auto"/>
            <w:left w:val="none" w:sz="0" w:space="0" w:color="auto"/>
            <w:bottom w:val="none" w:sz="0" w:space="0" w:color="auto"/>
            <w:right w:val="none" w:sz="0" w:space="0" w:color="auto"/>
          </w:divBdr>
        </w:div>
        <w:div w:id="2033408286">
          <w:marLeft w:val="640"/>
          <w:marRight w:val="0"/>
          <w:marTop w:val="0"/>
          <w:marBottom w:val="0"/>
          <w:divBdr>
            <w:top w:val="none" w:sz="0" w:space="0" w:color="auto"/>
            <w:left w:val="none" w:sz="0" w:space="0" w:color="auto"/>
            <w:bottom w:val="none" w:sz="0" w:space="0" w:color="auto"/>
            <w:right w:val="none" w:sz="0" w:space="0" w:color="auto"/>
          </w:divBdr>
        </w:div>
        <w:div w:id="1759792678">
          <w:marLeft w:val="640"/>
          <w:marRight w:val="0"/>
          <w:marTop w:val="0"/>
          <w:marBottom w:val="0"/>
          <w:divBdr>
            <w:top w:val="none" w:sz="0" w:space="0" w:color="auto"/>
            <w:left w:val="none" w:sz="0" w:space="0" w:color="auto"/>
            <w:bottom w:val="none" w:sz="0" w:space="0" w:color="auto"/>
            <w:right w:val="none" w:sz="0" w:space="0" w:color="auto"/>
          </w:divBdr>
        </w:div>
        <w:div w:id="578368005">
          <w:marLeft w:val="640"/>
          <w:marRight w:val="0"/>
          <w:marTop w:val="0"/>
          <w:marBottom w:val="0"/>
          <w:divBdr>
            <w:top w:val="none" w:sz="0" w:space="0" w:color="auto"/>
            <w:left w:val="none" w:sz="0" w:space="0" w:color="auto"/>
            <w:bottom w:val="none" w:sz="0" w:space="0" w:color="auto"/>
            <w:right w:val="none" w:sz="0" w:space="0" w:color="auto"/>
          </w:divBdr>
        </w:div>
        <w:div w:id="1936328775">
          <w:marLeft w:val="640"/>
          <w:marRight w:val="0"/>
          <w:marTop w:val="0"/>
          <w:marBottom w:val="0"/>
          <w:divBdr>
            <w:top w:val="none" w:sz="0" w:space="0" w:color="auto"/>
            <w:left w:val="none" w:sz="0" w:space="0" w:color="auto"/>
            <w:bottom w:val="none" w:sz="0" w:space="0" w:color="auto"/>
            <w:right w:val="none" w:sz="0" w:space="0" w:color="auto"/>
          </w:divBdr>
        </w:div>
        <w:div w:id="692344841">
          <w:marLeft w:val="640"/>
          <w:marRight w:val="0"/>
          <w:marTop w:val="0"/>
          <w:marBottom w:val="0"/>
          <w:divBdr>
            <w:top w:val="none" w:sz="0" w:space="0" w:color="auto"/>
            <w:left w:val="none" w:sz="0" w:space="0" w:color="auto"/>
            <w:bottom w:val="none" w:sz="0" w:space="0" w:color="auto"/>
            <w:right w:val="none" w:sz="0" w:space="0" w:color="auto"/>
          </w:divBdr>
        </w:div>
        <w:div w:id="1964269021">
          <w:marLeft w:val="640"/>
          <w:marRight w:val="0"/>
          <w:marTop w:val="0"/>
          <w:marBottom w:val="0"/>
          <w:divBdr>
            <w:top w:val="none" w:sz="0" w:space="0" w:color="auto"/>
            <w:left w:val="none" w:sz="0" w:space="0" w:color="auto"/>
            <w:bottom w:val="none" w:sz="0" w:space="0" w:color="auto"/>
            <w:right w:val="none" w:sz="0" w:space="0" w:color="auto"/>
          </w:divBdr>
        </w:div>
        <w:div w:id="159807714">
          <w:marLeft w:val="640"/>
          <w:marRight w:val="0"/>
          <w:marTop w:val="0"/>
          <w:marBottom w:val="0"/>
          <w:divBdr>
            <w:top w:val="none" w:sz="0" w:space="0" w:color="auto"/>
            <w:left w:val="none" w:sz="0" w:space="0" w:color="auto"/>
            <w:bottom w:val="none" w:sz="0" w:space="0" w:color="auto"/>
            <w:right w:val="none" w:sz="0" w:space="0" w:color="auto"/>
          </w:divBdr>
        </w:div>
        <w:div w:id="670447048">
          <w:marLeft w:val="640"/>
          <w:marRight w:val="0"/>
          <w:marTop w:val="0"/>
          <w:marBottom w:val="0"/>
          <w:divBdr>
            <w:top w:val="none" w:sz="0" w:space="0" w:color="auto"/>
            <w:left w:val="none" w:sz="0" w:space="0" w:color="auto"/>
            <w:bottom w:val="none" w:sz="0" w:space="0" w:color="auto"/>
            <w:right w:val="none" w:sz="0" w:space="0" w:color="auto"/>
          </w:divBdr>
        </w:div>
        <w:div w:id="1067414687">
          <w:marLeft w:val="640"/>
          <w:marRight w:val="0"/>
          <w:marTop w:val="0"/>
          <w:marBottom w:val="0"/>
          <w:divBdr>
            <w:top w:val="none" w:sz="0" w:space="0" w:color="auto"/>
            <w:left w:val="none" w:sz="0" w:space="0" w:color="auto"/>
            <w:bottom w:val="none" w:sz="0" w:space="0" w:color="auto"/>
            <w:right w:val="none" w:sz="0" w:space="0" w:color="auto"/>
          </w:divBdr>
        </w:div>
        <w:div w:id="859048976">
          <w:marLeft w:val="640"/>
          <w:marRight w:val="0"/>
          <w:marTop w:val="0"/>
          <w:marBottom w:val="0"/>
          <w:divBdr>
            <w:top w:val="none" w:sz="0" w:space="0" w:color="auto"/>
            <w:left w:val="none" w:sz="0" w:space="0" w:color="auto"/>
            <w:bottom w:val="none" w:sz="0" w:space="0" w:color="auto"/>
            <w:right w:val="none" w:sz="0" w:space="0" w:color="auto"/>
          </w:divBdr>
        </w:div>
        <w:div w:id="1484007247">
          <w:marLeft w:val="640"/>
          <w:marRight w:val="0"/>
          <w:marTop w:val="0"/>
          <w:marBottom w:val="0"/>
          <w:divBdr>
            <w:top w:val="none" w:sz="0" w:space="0" w:color="auto"/>
            <w:left w:val="none" w:sz="0" w:space="0" w:color="auto"/>
            <w:bottom w:val="none" w:sz="0" w:space="0" w:color="auto"/>
            <w:right w:val="none" w:sz="0" w:space="0" w:color="auto"/>
          </w:divBdr>
        </w:div>
        <w:div w:id="567114577">
          <w:marLeft w:val="640"/>
          <w:marRight w:val="0"/>
          <w:marTop w:val="0"/>
          <w:marBottom w:val="0"/>
          <w:divBdr>
            <w:top w:val="none" w:sz="0" w:space="0" w:color="auto"/>
            <w:left w:val="none" w:sz="0" w:space="0" w:color="auto"/>
            <w:bottom w:val="none" w:sz="0" w:space="0" w:color="auto"/>
            <w:right w:val="none" w:sz="0" w:space="0" w:color="auto"/>
          </w:divBdr>
        </w:div>
        <w:div w:id="236599226">
          <w:marLeft w:val="640"/>
          <w:marRight w:val="0"/>
          <w:marTop w:val="0"/>
          <w:marBottom w:val="0"/>
          <w:divBdr>
            <w:top w:val="none" w:sz="0" w:space="0" w:color="auto"/>
            <w:left w:val="none" w:sz="0" w:space="0" w:color="auto"/>
            <w:bottom w:val="none" w:sz="0" w:space="0" w:color="auto"/>
            <w:right w:val="none" w:sz="0" w:space="0" w:color="auto"/>
          </w:divBdr>
        </w:div>
        <w:div w:id="2121607612">
          <w:marLeft w:val="640"/>
          <w:marRight w:val="0"/>
          <w:marTop w:val="0"/>
          <w:marBottom w:val="0"/>
          <w:divBdr>
            <w:top w:val="none" w:sz="0" w:space="0" w:color="auto"/>
            <w:left w:val="none" w:sz="0" w:space="0" w:color="auto"/>
            <w:bottom w:val="none" w:sz="0" w:space="0" w:color="auto"/>
            <w:right w:val="none" w:sz="0" w:space="0" w:color="auto"/>
          </w:divBdr>
        </w:div>
        <w:div w:id="518155568">
          <w:marLeft w:val="640"/>
          <w:marRight w:val="0"/>
          <w:marTop w:val="0"/>
          <w:marBottom w:val="0"/>
          <w:divBdr>
            <w:top w:val="none" w:sz="0" w:space="0" w:color="auto"/>
            <w:left w:val="none" w:sz="0" w:space="0" w:color="auto"/>
            <w:bottom w:val="none" w:sz="0" w:space="0" w:color="auto"/>
            <w:right w:val="none" w:sz="0" w:space="0" w:color="auto"/>
          </w:divBdr>
        </w:div>
        <w:div w:id="1855337694">
          <w:marLeft w:val="640"/>
          <w:marRight w:val="0"/>
          <w:marTop w:val="0"/>
          <w:marBottom w:val="0"/>
          <w:divBdr>
            <w:top w:val="none" w:sz="0" w:space="0" w:color="auto"/>
            <w:left w:val="none" w:sz="0" w:space="0" w:color="auto"/>
            <w:bottom w:val="none" w:sz="0" w:space="0" w:color="auto"/>
            <w:right w:val="none" w:sz="0" w:space="0" w:color="auto"/>
          </w:divBdr>
        </w:div>
        <w:div w:id="1400136079">
          <w:marLeft w:val="640"/>
          <w:marRight w:val="0"/>
          <w:marTop w:val="0"/>
          <w:marBottom w:val="0"/>
          <w:divBdr>
            <w:top w:val="none" w:sz="0" w:space="0" w:color="auto"/>
            <w:left w:val="none" w:sz="0" w:space="0" w:color="auto"/>
            <w:bottom w:val="none" w:sz="0" w:space="0" w:color="auto"/>
            <w:right w:val="none" w:sz="0" w:space="0" w:color="auto"/>
          </w:divBdr>
        </w:div>
        <w:div w:id="1439989746">
          <w:marLeft w:val="640"/>
          <w:marRight w:val="0"/>
          <w:marTop w:val="0"/>
          <w:marBottom w:val="0"/>
          <w:divBdr>
            <w:top w:val="none" w:sz="0" w:space="0" w:color="auto"/>
            <w:left w:val="none" w:sz="0" w:space="0" w:color="auto"/>
            <w:bottom w:val="none" w:sz="0" w:space="0" w:color="auto"/>
            <w:right w:val="none" w:sz="0" w:space="0" w:color="auto"/>
          </w:divBdr>
        </w:div>
        <w:div w:id="226574535">
          <w:marLeft w:val="640"/>
          <w:marRight w:val="0"/>
          <w:marTop w:val="0"/>
          <w:marBottom w:val="0"/>
          <w:divBdr>
            <w:top w:val="none" w:sz="0" w:space="0" w:color="auto"/>
            <w:left w:val="none" w:sz="0" w:space="0" w:color="auto"/>
            <w:bottom w:val="none" w:sz="0" w:space="0" w:color="auto"/>
            <w:right w:val="none" w:sz="0" w:space="0" w:color="auto"/>
          </w:divBdr>
        </w:div>
        <w:div w:id="728116508">
          <w:marLeft w:val="640"/>
          <w:marRight w:val="0"/>
          <w:marTop w:val="0"/>
          <w:marBottom w:val="0"/>
          <w:divBdr>
            <w:top w:val="none" w:sz="0" w:space="0" w:color="auto"/>
            <w:left w:val="none" w:sz="0" w:space="0" w:color="auto"/>
            <w:bottom w:val="none" w:sz="0" w:space="0" w:color="auto"/>
            <w:right w:val="none" w:sz="0" w:space="0" w:color="auto"/>
          </w:divBdr>
        </w:div>
        <w:div w:id="251160049">
          <w:marLeft w:val="640"/>
          <w:marRight w:val="0"/>
          <w:marTop w:val="0"/>
          <w:marBottom w:val="0"/>
          <w:divBdr>
            <w:top w:val="none" w:sz="0" w:space="0" w:color="auto"/>
            <w:left w:val="none" w:sz="0" w:space="0" w:color="auto"/>
            <w:bottom w:val="none" w:sz="0" w:space="0" w:color="auto"/>
            <w:right w:val="none" w:sz="0" w:space="0" w:color="auto"/>
          </w:divBdr>
        </w:div>
        <w:div w:id="1676569393">
          <w:marLeft w:val="640"/>
          <w:marRight w:val="0"/>
          <w:marTop w:val="0"/>
          <w:marBottom w:val="0"/>
          <w:divBdr>
            <w:top w:val="none" w:sz="0" w:space="0" w:color="auto"/>
            <w:left w:val="none" w:sz="0" w:space="0" w:color="auto"/>
            <w:bottom w:val="none" w:sz="0" w:space="0" w:color="auto"/>
            <w:right w:val="none" w:sz="0" w:space="0" w:color="auto"/>
          </w:divBdr>
        </w:div>
        <w:div w:id="1555237194">
          <w:marLeft w:val="640"/>
          <w:marRight w:val="0"/>
          <w:marTop w:val="0"/>
          <w:marBottom w:val="0"/>
          <w:divBdr>
            <w:top w:val="none" w:sz="0" w:space="0" w:color="auto"/>
            <w:left w:val="none" w:sz="0" w:space="0" w:color="auto"/>
            <w:bottom w:val="none" w:sz="0" w:space="0" w:color="auto"/>
            <w:right w:val="none" w:sz="0" w:space="0" w:color="auto"/>
          </w:divBdr>
        </w:div>
        <w:div w:id="1850440023">
          <w:marLeft w:val="640"/>
          <w:marRight w:val="0"/>
          <w:marTop w:val="0"/>
          <w:marBottom w:val="0"/>
          <w:divBdr>
            <w:top w:val="none" w:sz="0" w:space="0" w:color="auto"/>
            <w:left w:val="none" w:sz="0" w:space="0" w:color="auto"/>
            <w:bottom w:val="none" w:sz="0" w:space="0" w:color="auto"/>
            <w:right w:val="none" w:sz="0" w:space="0" w:color="auto"/>
          </w:divBdr>
        </w:div>
        <w:div w:id="882790213">
          <w:marLeft w:val="640"/>
          <w:marRight w:val="0"/>
          <w:marTop w:val="0"/>
          <w:marBottom w:val="0"/>
          <w:divBdr>
            <w:top w:val="none" w:sz="0" w:space="0" w:color="auto"/>
            <w:left w:val="none" w:sz="0" w:space="0" w:color="auto"/>
            <w:bottom w:val="none" w:sz="0" w:space="0" w:color="auto"/>
            <w:right w:val="none" w:sz="0" w:space="0" w:color="auto"/>
          </w:divBdr>
        </w:div>
        <w:div w:id="607851797">
          <w:marLeft w:val="640"/>
          <w:marRight w:val="0"/>
          <w:marTop w:val="0"/>
          <w:marBottom w:val="0"/>
          <w:divBdr>
            <w:top w:val="none" w:sz="0" w:space="0" w:color="auto"/>
            <w:left w:val="none" w:sz="0" w:space="0" w:color="auto"/>
            <w:bottom w:val="none" w:sz="0" w:space="0" w:color="auto"/>
            <w:right w:val="none" w:sz="0" w:space="0" w:color="auto"/>
          </w:divBdr>
        </w:div>
        <w:div w:id="1401947271">
          <w:marLeft w:val="640"/>
          <w:marRight w:val="0"/>
          <w:marTop w:val="0"/>
          <w:marBottom w:val="0"/>
          <w:divBdr>
            <w:top w:val="none" w:sz="0" w:space="0" w:color="auto"/>
            <w:left w:val="none" w:sz="0" w:space="0" w:color="auto"/>
            <w:bottom w:val="none" w:sz="0" w:space="0" w:color="auto"/>
            <w:right w:val="none" w:sz="0" w:space="0" w:color="auto"/>
          </w:divBdr>
        </w:div>
        <w:div w:id="1183856784">
          <w:marLeft w:val="640"/>
          <w:marRight w:val="0"/>
          <w:marTop w:val="0"/>
          <w:marBottom w:val="0"/>
          <w:divBdr>
            <w:top w:val="none" w:sz="0" w:space="0" w:color="auto"/>
            <w:left w:val="none" w:sz="0" w:space="0" w:color="auto"/>
            <w:bottom w:val="none" w:sz="0" w:space="0" w:color="auto"/>
            <w:right w:val="none" w:sz="0" w:space="0" w:color="auto"/>
          </w:divBdr>
        </w:div>
        <w:div w:id="164638216">
          <w:marLeft w:val="640"/>
          <w:marRight w:val="0"/>
          <w:marTop w:val="0"/>
          <w:marBottom w:val="0"/>
          <w:divBdr>
            <w:top w:val="none" w:sz="0" w:space="0" w:color="auto"/>
            <w:left w:val="none" w:sz="0" w:space="0" w:color="auto"/>
            <w:bottom w:val="none" w:sz="0" w:space="0" w:color="auto"/>
            <w:right w:val="none" w:sz="0" w:space="0" w:color="auto"/>
          </w:divBdr>
        </w:div>
        <w:div w:id="60174775">
          <w:marLeft w:val="640"/>
          <w:marRight w:val="0"/>
          <w:marTop w:val="0"/>
          <w:marBottom w:val="0"/>
          <w:divBdr>
            <w:top w:val="none" w:sz="0" w:space="0" w:color="auto"/>
            <w:left w:val="none" w:sz="0" w:space="0" w:color="auto"/>
            <w:bottom w:val="none" w:sz="0" w:space="0" w:color="auto"/>
            <w:right w:val="none" w:sz="0" w:space="0" w:color="auto"/>
          </w:divBdr>
        </w:div>
        <w:div w:id="1562786943">
          <w:marLeft w:val="640"/>
          <w:marRight w:val="0"/>
          <w:marTop w:val="0"/>
          <w:marBottom w:val="0"/>
          <w:divBdr>
            <w:top w:val="none" w:sz="0" w:space="0" w:color="auto"/>
            <w:left w:val="none" w:sz="0" w:space="0" w:color="auto"/>
            <w:bottom w:val="none" w:sz="0" w:space="0" w:color="auto"/>
            <w:right w:val="none" w:sz="0" w:space="0" w:color="auto"/>
          </w:divBdr>
        </w:div>
        <w:div w:id="1835602588">
          <w:marLeft w:val="640"/>
          <w:marRight w:val="0"/>
          <w:marTop w:val="0"/>
          <w:marBottom w:val="0"/>
          <w:divBdr>
            <w:top w:val="none" w:sz="0" w:space="0" w:color="auto"/>
            <w:left w:val="none" w:sz="0" w:space="0" w:color="auto"/>
            <w:bottom w:val="none" w:sz="0" w:space="0" w:color="auto"/>
            <w:right w:val="none" w:sz="0" w:space="0" w:color="auto"/>
          </w:divBdr>
        </w:div>
        <w:div w:id="2093773451">
          <w:marLeft w:val="640"/>
          <w:marRight w:val="0"/>
          <w:marTop w:val="0"/>
          <w:marBottom w:val="0"/>
          <w:divBdr>
            <w:top w:val="none" w:sz="0" w:space="0" w:color="auto"/>
            <w:left w:val="none" w:sz="0" w:space="0" w:color="auto"/>
            <w:bottom w:val="none" w:sz="0" w:space="0" w:color="auto"/>
            <w:right w:val="none" w:sz="0" w:space="0" w:color="auto"/>
          </w:divBdr>
        </w:div>
        <w:div w:id="1457529723">
          <w:marLeft w:val="640"/>
          <w:marRight w:val="0"/>
          <w:marTop w:val="0"/>
          <w:marBottom w:val="0"/>
          <w:divBdr>
            <w:top w:val="none" w:sz="0" w:space="0" w:color="auto"/>
            <w:left w:val="none" w:sz="0" w:space="0" w:color="auto"/>
            <w:bottom w:val="none" w:sz="0" w:space="0" w:color="auto"/>
            <w:right w:val="none" w:sz="0" w:space="0" w:color="auto"/>
          </w:divBdr>
        </w:div>
        <w:div w:id="1167751622">
          <w:marLeft w:val="640"/>
          <w:marRight w:val="0"/>
          <w:marTop w:val="0"/>
          <w:marBottom w:val="0"/>
          <w:divBdr>
            <w:top w:val="none" w:sz="0" w:space="0" w:color="auto"/>
            <w:left w:val="none" w:sz="0" w:space="0" w:color="auto"/>
            <w:bottom w:val="none" w:sz="0" w:space="0" w:color="auto"/>
            <w:right w:val="none" w:sz="0" w:space="0" w:color="auto"/>
          </w:divBdr>
        </w:div>
        <w:div w:id="1037316764">
          <w:marLeft w:val="640"/>
          <w:marRight w:val="0"/>
          <w:marTop w:val="0"/>
          <w:marBottom w:val="0"/>
          <w:divBdr>
            <w:top w:val="none" w:sz="0" w:space="0" w:color="auto"/>
            <w:left w:val="none" w:sz="0" w:space="0" w:color="auto"/>
            <w:bottom w:val="none" w:sz="0" w:space="0" w:color="auto"/>
            <w:right w:val="none" w:sz="0" w:space="0" w:color="auto"/>
          </w:divBdr>
        </w:div>
        <w:div w:id="454639955">
          <w:marLeft w:val="640"/>
          <w:marRight w:val="0"/>
          <w:marTop w:val="0"/>
          <w:marBottom w:val="0"/>
          <w:divBdr>
            <w:top w:val="none" w:sz="0" w:space="0" w:color="auto"/>
            <w:left w:val="none" w:sz="0" w:space="0" w:color="auto"/>
            <w:bottom w:val="none" w:sz="0" w:space="0" w:color="auto"/>
            <w:right w:val="none" w:sz="0" w:space="0" w:color="auto"/>
          </w:divBdr>
        </w:div>
        <w:div w:id="904029846">
          <w:marLeft w:val="640"/>
          <w:marRight w:val="0"/>
          <w:marTop w:val="0"/>
          <w:marBottom w:val="0"/>
          <w:divBdr>
            <w:top w:val="none" w:sz="0" w:space="0" w:color="auto"/>
            <w:left w:val="none" w:sz="0" w:space="0" w:color="auto"/>
            <w:bottom w:val="none" w:sz="0" w:space="0" w:color="auto"/>
            <w:right w:val="none" w:sz="0" w:space="0" w:color="auto"/>
          </w:divBdr>
        </w:div>
        <w:div w:id="630549663">
          <w:marLeft w:val="640"/>
          <w:marRight w:val="0"/>
          <w:marTop w:val="0"/>
          <w:marBottom w:val="0"/>
          <w:divBdr>
            <w:top w:val="none" w:sz="0" w:space="0" w:color="auto"/>
            <w:left w:val="none" w:sz="0" w:space="0" w:color="auto"/>
            <w:bottom w:val="none" w:sz="0" w:space="0" w:color="auto"/>
            <w:right w:val="none" w:sz="0" w:space="0" w:color="auto"/>
          </w:divBdr>
        </w:div>
        <w:div w:id="1174222433">
          <w:marLeft w:val="640"/>
          <w:marRight w:val="0"/>
          <w:marTop w:val="0"/>
          <w:marBottom w:val="0"/>
          <w:divBdr>
            <w:top w:val="none" w:sz="0" w:space="0" w:color="auto"/>
            <w:left w:val="none" w:sz="0" w:space="0" w:color="auto"/>
            <w:bottom w:val="none" w:sz="0" w:space="0" w:color="auto"/>
            <w:right w:val="none" w:sz="0" w:space="0" w:color="auto"/>
          </w:divBdr>
        </w:div>
        <w:div w:id="970548847">
          <w:marLeft w:val="640"/>
          <w:marRight w:val="0"/>
          <w:marTop w:val="0"/>
          <w:marBottom w:val="0"/>
          <w:divBdr>
            <w:top w:val="none" w:sz="0" w:space="0" w:color="auto"/>
            <w:left w:val="none" w:sz="0" w:space="0" w:color="auto"/>
            <w:bottom w:val="none" w:sz="0" w:space="0" w:color="auto"/>
            <w:right w:val="none" w:sz="0" w:space="0" w:color="auto"/>
          </w:divBdr>
        </w:div>
        <w:div w:id="1151367647">
          <w:marLeft w:val="640"/>
          <w:marRight w:val="0"/>
          <w:marTop w:val="0"/>
          <w:marBottom w:val="0"/>
          <w:divBdr>
            <w:top w:val="none" w:sz="0" w:space="0" w:color="auto"/>
            <w:left w:val="none" w:sz="0" w:space="0" w:color="auto"/>
            <w:bottom w:val="none" w:sz="0" w:space="0" w:color="auto"/>
            <w:right w:val="none" w:sz="0" w:space="0" w:color="auto"/>
          </w:divBdr>
        </w:div>
        <w:div w:id="442848259">
          <w:marLeft w:val="640"/>
          <w:marRight w:val="0"/>
          <w:marTop w:val="0"/>
          <w:marBottom w:val="0"/>
          <w:divBdr>
            <w:top w:val="none" w:sz="0" w:space="0" w:color="auto"/>
            <w:left w:val="none" w:sz="0" w:space="0" w:color="auto"/>
            <w:bottom w:val="none" w:sz="0" w:space="0" w:color="auto"/>
            <w:right w:val="none" w:sz="0" w:space="0" w:color="auto"/>
          </w:divBdr>
        </w:div>
        <w:div w:id="560599043">
          <w:marLeft w:val="640"/>
          <w:marRight w:val="0"/>
          <w:marTop w:val="0"/>
          <w:marBottom w:val="0"/>
          <w:divBdr>
            <w:top w:val="none" w:sz="0" w:space="0" w:color="auto"/>
            <w:left w:val="none" w:sz="0" w:space="0" w:color="auto"/>
            <w:bottom w:val="none" w:sz="0" w:space="0" w:color="auto"/>
            <w:right w:val="none" w:sz="0" w:space="0" w:color="auto"/>
          </w:divBdr>
        </w:div>
        <w:div w:id="1020163015">
          <w:marLeft w:val="640"/>
          <w:marRight w:val="0"/>
          <w:marTop w:val="0"/>
          <w:marBottom w:val="0"/>
          <w:divBdr>
            <w:top w:val="none" w:sz="0" w:space="0" w:color="auto"/>
            <w:left w:val="none" w:sz="0" w:space="0" w:color="auto"/>
            <w:bottom w:val="none" w:sz="0" w:space="0" w:color="auto"/>
            <w:right w:val="none" w:sz="0" w:space="0" w:color="auto"/>
          </w:divBdr>
        </w:div>
        <w:div w:id="921446941">
          <w:marLeft w:val="640"/>
          <w:marRight w:val="0"/>
          <w:marTop w:val="0"/>
          <w:marBottom w:val="0"/>
          <w:divBdr>
            <w:top w:val="none" w:sz="0" w:space="0" w:color="auto"/>
            <w:left w:val="none" w:sz="0" w:space="0" w:color="auto"/>
            <w:bottom w:val="none" w:sz="0" w:space="0" w:color="auto"/>
            <w:right w:val="none" w:sz="0" w:space="0" w:color="auto"/>
          </w:divBdr>
        </w:div>
        <w:div w:id="1035420817">
          <w:marLeft w:val="640"/>
          <w:marRight w:val="0"/>
          <w:marTop w:val="0"/>
          <w:marBottom w:val="0"/>
          <w:divBdr>
            <w:top w:val="none" w:sz="0" w:space="0" w:color="auto"/>
            <w:left w:val="none" w:sz="0" w:space="0" w:color="auto"/>
            <w:bottom w:val="none" w:sz="0" w:space="0" w:color="auto"/>
            <w:right w:val="none" w:sz="0" w:space="0" w:color="auto"/>
          </w:divBdr>
        </w:div>
        <w:div w:id="189101923">
          <w:marLeft w:val="640"/>
          <w:marRight w:val="0"/>
          <w:marTop w:val="0"/>
          <w:marBottom w:val="0"/>
          <w:divBdr>
            <w:top w:val="none" w:sz="0" w:space="0" w:color="auto"/>
            <w:left w:val="none" w:sz="0" w:space="0" w:color="auto"/>
            <w:bottom w:val="none" w:sz="0" w:space="0" w:color="auto"/>
            <w:right w:val="none" w:sz="0" w:space="0" w:color="auto"/>
          </w:divBdr>
        </w:div>
        <w:div w:id="1020082148">
          <w:marLeft w:val="640"/>
          <w:marRight w:val="0"/>
          <w:marTop w:val="0"/>
          <w:marBottom w:val="0"/>
          <w:divBdr>
            <w:top w:val="none" w:sz="0" w:space="0" w:color="auto"/>
            <w:left w:val="none" w:sz="0" w:space="0" w:color="auto"/>
            <w:bottom w:val="none" w:sz="0" w:space="0" w:color="auto"/>
            <w:right w:val="none" w:sz="0" w:space="0" w:color="auto"/>
          </w:divBdr>
        </w:div>
        <w:div w:id="792601752">
          <w:marLeft w:val="640"/>
          <w:marRight w:val="0"/>
          <w:marTop w:val="0"/>
          <w:marBottom w:val="0"/>
          <w:divBdr>
            <w:top w:val="none" w:sz="0" w:space="0" w:color="auto"/>
            <w:left w:val="none" w:sz="0" w:space="0" w:color="auto"/>
            <w:bottom w:val="none" w:sz="0" w:space="0" w:color="auto"/>
            <w:right w:val="none" w:sz="0" w:space="0" w:color="auto"/>
          </w:divBdr>
        </w:div>
        <w:div w:id="1743675674">
          <w:marLeft w:val="640"/>
          <w:marRight w:val="0"/>
          <w:marTop w:val="0"/>
          <w:marBottom w:val="0"/>
          <w:divBdr>
            <w:top w:val="none" w:sz="0" w:space="0" w:color="auto"/>
            <w:left w:val="none" w:sz="0" w:space="0" w:color="auto"/>
            <w:bottom w:val="none" w:sz="0" w:space="0" w:color="auto"/>
            <w:right w:val="none" w:sz="0" w:space="0" w:color="auto"/>
          </w:divBdr>
        </w:div>
        <w:div w:id="1308781658">
          <w:marLeft w:val="640"/>
          <w:marRight w:val="0"/>
          <w:marTop w:val="0"/>
          <w:marBottom w:val="0"/>
          <w:divBdr>
            <w:top w:val="none" w:sz="0" w:space="0" w:color="auto"/>
            <w:left w:val="none" w:sz="0" w:space="0" w:color="auto"/>
            <w:bottom w:val="none" w:sz="0" w:space="0" w:color="auto"/>
            <w:right w:val="none" w:sz="0" w:space="0" w:color="auto"/>
          </w:divBdr>
        </w:div>
      </w:divsChild>
    </w:div>
    <w:div w:id="1639146656">
      <w:bodyDiv w:val="1"/>
      <w:marLeft w:val="0"/>
      <w:marRight w:val="0"/>
      <w:marTop w:val="0"/>
      <w:marBottom w:val="0"/>
      <w:divBdr>
        <w:top w:val="none" w:sz="0" w:space="0" w:color="auto"/>
        <w:left w:val="none" w:sz="0" w:space="0" w:color="auto"/>
        <w:bottom w:val="none" w:sz="0" w:space="0" w:color="auto"/>
        <w:right w:val="none" w:sz="0" w:space="0" w:color="auto"/>
      </w:divBdr>
    </w:div>
    <w:div w:id="1639801626">
      <w:bodyDiv w:val="1"/>
      <w:marLeft w:val="0"/>
      <w:marRight w:val="0"/>
      <w:marTop w:val="0"/>
      <w:marBottom w:val="0"/>
      <w:divBdr>
        <w:top w:val="none" w:sz="0" w:space="0" w:color="auto"/>
        <w:left w:val="none" w:sz="0" w:space="0" w:color="auto"/>
        <w:bottom w:val="none" w:sz="0" w:space="0" w:color="auto"/>
        <w:right w:val="none" w:sz="0" w:space="0" w:color="auto"/>
      </w:divBdr>
    </w:div>
    <w:div w:id="1642078903">
      <w:bodyDiv w:val="1"/>
      <w:marLeft w:val="0"/>
      <w:marRight w:val="0"/>
      <w:marTop w:val="0"/>
      <w:marBottom w:val="0"/>
      <w:divBdr>
        <w:top w:val="none" w:sz="0" w:space="0" w:color="auto"/>
        <w:left w:val="none" w:sz="0" w:space="0" w:color="auto"/>
        <w:bottom w:val="none" w:sz="0" w:space="0" w:color="auto"/>
        <w:right w:val="none" w:sz="0" w:space="0" w:color="auto"/>
      </w:divBdr>
    </w:div>
    <w:div w:id="1645425489">
      <w:bodyDiv w:val="1"/>
      <w:marLeft w:val="0"/>
      <w:marRight w:val="0"/>
      <w:marTop w:val="0"/>
      <w:marBottom w:val="0"/>
      <w:divBdr>
        <w:top w:val="none" w:sz="0" w:space="0" w:color="auto"/>
        <w:left w:val="none" w:sz="0" w:space="0" w:color="auto"/>
        <w:bottom w:val="none" w:sz="0" w:space="0" w:color="auto"/>
        <w:right w:val="none" w:sz="0" w:space="0" w:color="auto"/>
      </w:divBdr>
    </w:div>
    <w:div w:id="1647391915">
      <w:bodyDiv w:val="1"/>
      <w:marLeft w:val="0"/>
      <w:marRight w:val="0"/>
      <w:marTop w:val="0"/>
      <w:marBottom w:val="0"/>
      <w:divBdr>
        <w:top w:val="none" w:sz="0" w:space="0" w:color="auto"/>
        <w:left w:val="none" w:sz="0" w:space="0" w:color="auto"/>
        <w:bottom w:val="none" w:sz="0" w:space="0" w:color="auto"/>
        <w:right w:val="none" w:sz="0" w:space="0" w:color="auto"/>
      </w:divBdr>
      <w:divsChild>
        <w:div w:id="780496257">
          <w:marLeft w:val="480"/>
          <w:marRight w:val="0"/>
          <w:marTop w:val="0"/>
          <w:marBottom w:val="0"/>
          <w:divBdr>
            <w:top w:val="none" w:sz="0" w:space="0" w:color="auto"/>
            <w:left w:val="none" w:sz="0" w:space="0" w:color="auto"/>
            <w:bottom w:val="none" w:sz="0" w:space="0" w:color="auto"/>
            <w:right w:val="none" w:sz="0" w:space="0" w:color="auto"/>
          </w:divBdr>
        </w:div>
        <w:div w:id="281769120">
          <w:marLeft w:val="480"/>
          <w:marRight w:val="0"/>
          <w:marTop w:val="0"/>
          <w:marBottom w:val="0"/>
          <w:divBdr>
            <w:top w:val="none" w:sz="0" w:space="0" w:color="auto"/>
            <w:left w:val="none" w:sz="0" w:space="0" w:color="auto"/>
            <w:bottom w:val="none" w:sz="0" w:space="0" w:color="auto"/>
            <w:right w:val="none" w:sz="0" w:space="0" w:color="auto"/>
          </w:divBdr>
        </w:div>
        <w:div w:id="1482580759">
          <w:marLeft w:val="480"/>
          <w:marRight w:val="0"/>
          <w:marTop w:val="0"/>
          <w:marBottom w:val="0"/>
          <w:divBdr>
            <w:top w:val="none" w:sz="0" w:space="0" w:color="auto"/>
            <w:left w:val="none" w:sz="0" w:space="0" w:color="auto"/>
            <w:bottom w:val="none" w:sz="0" w:space="0" w:color="auto"/>
            <w:right w:val="none" w:sz="0" w:space="0" w:color="auto"/>
          </w:divBdr>
        </w:div>
        <w:div w:id="435102504">
          <w:marLeft w:val="480"/>
          <w:marRight w:val="0"/>
          <w:marTop w:val="0"/>
          <w:marBottom w:val="0"/>
          <w:divBdr>
            <w:top w:val="none" w:sz="0" w:space="0" w:color="auto"/>
            <w:left w:val="none" w:sz="0" w:space="0" w:color="auto"/>
            <w:bottom w:val="none" w:sz="0" w:space="0" w:color="auto"/>
            <w:right w:val="none" w:sz="0" w:space="0" w:color="auto"/>
          </w:divBdr>
        </w:div>
        <w:div w:id="1503352165">
          <w:marLeft w:val="480"/>
          <w:marRight w:val="0"/>
          <w:marTop w:val="0"/>
          <w:marBottom w:val="0"/>
          <w:divBdr>
            <w:top w:val="none" w:sz="0" w:space="0" w:color="auto"/>
            <w:left w:val="none" w:sz="0" w:space="0" w:color="auto"/>
            <w:bottom w:val="none" w:sz="0" w:space="0" w:color="auto"/>
            <w:right w:val="none" w:sz="0" w:space="0" w:color="auto"/>
          </w:divBdr>
        </w:div>
        <w:div w:id="839151608">
          <w:marLeft w:val="480"/>
          <w:marRight w:val="0"/>
          <w:marTop w:val="0"/>
          <w:marBottom w:val="0"/>
          <w:divBdr>
            <w:top w:val="none" w:sz="0" w:space="0" w:color="auto"/>
            <w:left w:val="none" w:sz="0" w:space="0" w:color="auto"/>
            <w:bottom w:val="none" w:sz="0" w:space="0" w:color="auto"/>
            <w:right w:val="none" w:sz="0" w:space="0" w:color="auto"/>
          </w:divBdr>
        </w:div>
        <w:div w:id="656807197">
          <w:marLeft w:val="480"/>
          <w:marRight w:val="0"/>
          <w:marTop w:val="0"/>
          <w:marBottom w:val="0"/>
          <w:divBdr>
            <w:top w:val="none" w:sz="0" w:space="0" w:color="auto"/>
            <w:left w:val="none" w:sz="0" w:space="0" w:color="auto"/>
            <w:bottom w:val="none" w:sz="0" w:space="0" w:color="auto"/>
            <w:right w:val="none" w:sz="0" w:space="0" w:color="auto"/>
          </w:divBdr>
        </w:div>
        <w:div w:id="424814509">
          <w:marLeft w:val="480"/>
          <w:marRight w:val="0"/>
          <w:marTop w:val="0"/>
          <w:marBottom w:val="0"/>
          <w:divBdr>
            <w:top w:val="none" w:sz="0" w:space="0" w:color="auto"/>
            <w:left w:val="none" w:sz="0" w:space="0" w:color="auto"/>
            <w:bottom w:val="none" w:sz="0" w:space="0" w:color="auto"/>
            <w:right w:val="none" w:sz="0" w:space="0" w:color="auto"/>
          </w:divBdr>
        </w:div>
        <w:div w:id="705519703">
          <w:marLeft w:val="480"/>
          <w:marRight w:val="0"/>
          <w:marTop w:val="0"/>
          <w:marBottom w:val="0"/>
          <w:divBdr>
            <w:top w:val="none" w:sz="0" w:space="0" w:color="auto"/>
            <w:left w:val="none" w:sz="0" w:space="0" w:color="auto"/>
            <w:bottom w:val="none" w:sz="0" w:space="0" w:color="auto"/>
            <w:right w:val="none" w:sz="0" w:space="0" w:color="auto"/>
          </w:divBdr>
        </w:div>
        <w:div w:id="156577392">
          <w:marLeft w:val="480"/>
          <w:marRight w:val="0"/>
          <w:marTop w:val="0"/>
          <w:marBottom w:val="0"/>
          <w:divBdr>
            <w:top w:val="none" w:sz="0" w:space="0" w:color="auto"/>
            <w:left w:val="none" w:sz="0" w:space="0" w:color="auto"/>
            <w:bottom w:val="none" w:sz="0" w:space="0" w:color="auto"/>
            <w:right w:val="none" w:sz="0" w:space="0" w:color="auto"/>
          </w:divBdr>
        </w:div>
        <w:div w:id="67460947">
          <w:marLeft w:val="480"/>
          <w:marRight w:val="0"/>
          <w:marTop w:val="0"/>
          <w:marBottom w:val="0"/>
          <w:divBdr>
            <w:top w:val="none" w:sz="0" w:space="0" w:color="auto"/>
            <w:left w:val="none" w:sz="0" w:space="0" w:color="auto"/>
            <w:bottom w:val="none" w:sz="0" w:space="0" w:color="auto"/>
            <w:right w:val="none" w:sz="0" w:space="0" w:color="auto"/>
          </w:divBdr>
        </w:div>
        <w:div w:id="97607532">
          <w:marLeft w:val="480"/>
          <w:marRight w:val="0"/>
          <w:marTop w:val="0"/>
          <w:marBottom w:val="0"/>
          <w:divBdr>
            <w:top w:val="none" w:sz="0" w:space="0" w:color="auto"/>
            <w:left w:val="none" w:sz="0" w:space="0" w:color="auto"/>
            <w:bottom w:val="none" w:sz="0" w:space="0" w:color="auto"/>
            <w:right w:val="none" w:sz="0" w:space="0" w:color="auto"/>
          </w:divBdr>
        </w:div>
        <w:div w:id="1261256247">
          <w:marLeft w:val="480"/>
          <w:marRight w:val="0"/>
          <w:marTop w:val="0"/>
          <w:marBottom w:val="0"/>
          <w:divBdr>
            <w:top w:val="none" w:sz="0" w:space="0" w:color="auto"/>
            <w:left w:val="none" w:sz="0" w:space="0" w:color="auto"/>
            <w:bottom w:val="none" w:sz="0" w:space="0" w:color="auto"/>
            <w:right w:val="none" w:sz="0" w:space="0" w:color="auto"/>
          </w:divBdr>
        </w:div>
        <w:div w:id="1481002028">
          <w:marLeft w:val="480"/>
          <w:marRight w:val="0"/>
          <w:marTop w:val="0"/>
          <w:marBottom w:val="0"/>
          <w:divBdr>
            <w:top w:val="none" w:sz="0" w:space="0" w:color="auto"/>
            <w:left w:val="none" w:sz="0" w:space="0" w:color="auto"/>
            <w:bottom w:val="none" w:sz="0" w:space="0" w:color="auto"/>
            <w:right w:val="none" w:sz="0" w:space="0" w:color="auto"/>
          </w:divBdr>
        </w:div>
        <w:div w:id="1663241018">
          <w:marLeft w:val="480"/>
          <w:marRight w:val="0"/>
          <w:marTop w:val="0"/>
          <w:marBottom w:val="0"/>
          <w:divBdr>
            <w:top w:val="none" w:sz="0" w:space="0" w:color="auto"/>
            <w:left w:val="none" w:sz="0" w:space="0" w:color="auto"/>
            <w:bottom w:val="none" w:sz="0" w:space="0" w:color="auto"/>
            <w:right w:val="none" w:sz="0" w:space="0" w:color="auto"/>
          </w:divBdr>
        </w:div>
        <w:div w:id="865022863">
          <w:marLeft w:val="480"/>
          <w:marRight w:val="0"/>
          <w:marTop w:val="0"/>
          <w:marBottom w:val="0"/>
          <w:divBdr>
            <w:top w:val="none" w:sz="0" w:space="0" w:color="auto"/>
            <w:left w:val="none" w:sz="0" w:space="0" w:color="auto"/>
            <w:bottom w:val="none" w:sz="0" w:space="0" w:color="auto"/>
            <w:right w:val="none" w:sz="0" w:space="0" w:color="auto"/>
          </w:divBdr>
        </w:div>
        <w:div w:id="488401625">
          <w:marLeft w:val="480"/>
          <w:marRight w:val="0"/>
          <w:marTop w:val="0"/>
          <w:marBottom w:val="0"/>
          <w:divBdr>
            <w:top w:val="none" w:sz="0" w:space="0" w:color="auto"/>
            <w:left w:val="none" w:sz="0" w:space="0" w:color="auto"/>
            <w:bottom w:val="none" w:sz="0" w:space="0" w:color="auto"/>
            <w:right w:val="none" w:sz="0" w:space="0" w:color="auto"/>
          </w:divBdr>
        </w:div>
        <w:div w:id="645402830">
          <w:marLeft w:val="480"/>
          <w:marRight w:val="0"/>
          <w:marTop w:val="0"/>
          <w:marBottom w:val="0"/>
          <w:divBdr>
            <w:top w:val="none" w:sz="0" w:space="0" w:color="auto"/>
            <w:left w:val="none" w:sz="0" w:space="0" w:color="auto"/>
            <w:bottom w:val="none" w:sz="0" w:space="0" w:color="auto"/>
            <w:right w:val="none" w:sz="0" w:space="0" w:color="auto"/>
          </w:divBdr>
        </w:div>
        <w:div w:id="1196576894">
          <w:marLeft w:val="480"/>
          <w:marRight w:val="0"/>
          <w:marTop w:val="0"/>
          <w:marBottom w:val="0"/>
          <w:divBdr>
            <w:top w:val="none" w:sz="0" w:space="0" w:color="auto"/>
            <w:left w:val="none" w:sz="0" w:space="0" w:color="auto"/>
            <w:bottom w:val="none" w:sz="0" w:space="0" w:color="auto"/>
            <w:right w:val="none" w:sz="0" w:space="0" w:color="auto"/>
          </w:divBdr>
        </w:div>
        <w:div w:id="374548851">
          <w:marLeft w:val="480"/>
          <w:marRight w:val="0"/>
          <w:marTop w:val="0"/>
          <w:marBottom w:val="0"/>
          <w:divBdr>
            <w:top w:val="none" w:sz="0" w:space="0" w:color="auto"/>
            <w:left w:val="none" w:sz="0" w:space="0" w:color="auto"/>
            <w:bottom w:val="none" w:sz="0" w:space="0" w:color="auto"/>
            <w:right w:val="none" w:sz="0" w:space="0" w:color="auto"/>
          </w:divBdr>
        </w:div>
        <w:div w:id="628241853">
          <w:marLeft w:val="480"/>
          <w:marRight w:val="0"/>
          <w:marTop w:val="0"/>
          <w:marBottom w:val="0"/>
          <w:divBdr>
            <w:top w:val="none" w:sz="0" w:space="0" w:color="auto"/>
            <w:left w:val="none" w:sz="0" w:space="0" w:color="auto"/>
            <w:bottom w:val="none" w:sz="0" w:space="0" w:color="auto"/>
            <w:right w:val="none" w:sz="0" w:space="0" w:color="auto"/>
          </w:divBdr>
        </w:div>
        <w:div w:id="963119843">
          <w:marLeft w:val="480"/>
          <w:marRight w:val="0"/>
          <w:marTop w:val="0"/>
          <w:marBottom w:val="0"/>
          <w:divBdr>
            <w:top w:val="none" w:sz="0" w:space="0" w:color="auto"/>
            <w:left w:val="none" w:sz="0" w:space="0" w:color="auto"/>
            <w:bottom w:val="none" w:sz="0" w:space="0" w:color="auto"/>
            <w:right w:val="none" w:sz="0" w:space="0" w:color="auto"/>
          </w:divBdr>
        </w:div>
        <w:div w:id="806705943">
          <w:marLeft w:val="480"/>
          <w:marRight w:val="0"/>
          <w:marTop w:val="0"/>
          <w:marBottom w:val="0"/>
          <w:divBdr>
            <w:top w:val="none" w:sz="0" w:space="0" w:color="auto"/>
            <w:left w:val="none" w:sz="0" w:space="0" w:color="auto"/>
            <w:bottom w:val="none" w:sz="0" w:space="0" w:color="auto"/>
            <w:right w:val="none" w:sz="0" w:space="0" w:color="auto"/>
          </w:divBdr>
        </w:div>
        <w:div w:id="442385097">
          <w:marLeft w:val="480"/>
          <w:marRight w:val="0"/>
          <w:marTop w:val="0"/>
          <w:marBottom w:val="0"/>
          <w:divBdr>
            <w:top w:val="none" w:sz="0" w:space="0" w:color="auto"/>
            <w:left w:val="none" w:sz="0" w:space="0" w:color="auto"/>
            <w:bottom w:val="none" w:sz="0" w:space="0" w:color="auto"/>
            <w:right w:val="none" w:sz="0" w:space="0" w:color="auto"/>
          </w:divBdr>
        </w:div>
        <w:div w:id="896939805">
          <w:marLeft w:val="480"/>
          <w:marRight w:val="0"/>
          <w:marTop w:val="0"/>
          <w:marBottom w:val="0"/>
          <w:divBdr>
            <w:top w:val="none" w:sz="0" w:space="0" w:color="auto"/>
            <w:left w:val="none" w:sz="0" w:space="0" w:color="auto"/>
            <w:bottom w:val="none" w:sz="0" w:space="0" w:color="auto"/>
            <w:right w:val="none" w:sz="0" w:space="0" w:color="auto"/>
          </w:divBdr>
        </w:div>
        <w:div w:id="1723475844">
          <w:marLeft w:val="480"/>
          <w:marRight w:val="0"/>
          <w:marTop w:val="0"/>
          <w:marBottom w:val="0"/>
          <w:divBdr>
            <w:top w:val="none" w:sz="0" w:space="0" w:color="auto"/>
            <w:left w:val="none" w:sz="0" w:space="0" w:color="auto"/>
            <w:bottom w:val="none" w:sz="0" w:space="0" w:color="auto"/>
            <w:right w:val="none" w:sz="0" w:space="0" w:color="auto"/>
          </w:divBdr>
        </w:div>
        <w:div w:id="428279257">
          <w:marLeft w:val="480"/>
          <w:marRight w:val="0"/>
          <w:marTop w:val="0"/>
          <w:marBottom w:val="0"/>
          <w:divBdr>
            <w:top w:val="none" w:sz="0" w:space="0" w:color="auto"/>
            <w:left w:val="none" w:sz="0" w:space="0" w:color="auto"/>
            <w:bottom w:val="none" w:sz="0" w:space="0" w:color="auto"/>
            <w:right w:val="none" w:sz="0" w:space="0" w:color="auto"/>
          </w:divBdr>
        </w:div>
        <w:div w:id="1795951314">
          <w:marLeft w:val="480"/>
          <w:marRight w:val="0"/>
          <w:marTop w:val="0"/>
          <w:marBottom w:val="0"/>
          <w:divBdr>
            <w:top w:val="none" w:sz="0" w:space="0" w:color="auto"/>
            <w:left w:val="none" w:sz="0" w:space="0" w:color="auto"/>
            <w:bottom w:val="none" w:sz="0" w:space="0" w:color="auto"/>
            <w:right w:val="none" w:sz="0" w:space="0" w:color="auto"/>
          </w:divBdr>
        </w:div>
        <w:div w:id="925116479">
          <w:marLeft w:val="480"/>
          <w:marRight w:val="0"/>
          <w:marTop w:val="0"/>
          <w:marBottom w:val="0"/>
          <w:divBdr>
            <w:top w:val="none" w:sz="0" w:space="0" w:color="auto"/>
            <w:left w:val="none" w:sz="0" w:space="0" w:color="auto"/>
            <w:bottom w:val="none" w:sz="0" w:space="0" w:color="auto"/>
            <w:right w:val="none" w:sz="0" w:space="0" w:color="auto"/>
          </w:divBdr>
        </w:div>
        <w:div w:id="2095277610">
          <w:marLeft w:val="480"/>
          <w:marRight w:val="0"/>
          <w:marTop w:val="0"/>
          <w:marBottom w:val="0"/>
          <w:divBdr>
            <w:top w:val="none" w:sz="0" w:space="0" w:color="auto"/>
            <w:left w:val="none" w:sz="0" w:space="0" w:color="auto"/>
            <w:bottom w:val="none" w:sz="0" w:space="0" w:color="auto"/>
            <w:right w:val="none" w:sz="0" w:space="0" w:color="auto"/>
          </w:divBdr>
        </w:div>
        <w:div w:id="11423332">
          <w:marLeft w:val="480"/>
          <w:marRight w:val="0"/>
          <w:marTop w:val="0"/>
          <w:marBottom w:val="0"/>
          <w:divBdr>
            <w:top w:val="none" w:sz="0" w:space="0" w:color="auto"/>
            <w:left w:val="none" w:sz="0" w:space="0" w:color="auto"/>
            <w:bottom w:val="none" w:sz="0" w:space="0" w:color="auto"/>
            <w:right w:val="none" w:sz="0" w:space="0" w:color="auto"/>
          </w:divBdr>
        </w:div>
        <w:div w:id="1796556589">
          <w:marLeft w:val="480"/>
          <w:marRight w:val="0"/>
          <w:marTop w:val="0"/>
          <w:marBottom w:val="0"/>
          <w:divBdr>
            <w:top w:val="none" w:sz="0" w:space="0" w:color="auto"/>
            <w:left w:val="none" w:sz="0" w:space="0" w:color="auto"/>
            <w:bottom w:val="none" w:sz="0" w:space="0" w:color="auto"/>
            <w:right w:val="none" w:sz="0" w:space="0" w:color="auto"/>
          </w:divBdr>
        </w:div>
        <w:div w:id="942617893">
          <w:marLeft w:val="480"/>
          <w:marRight w:val="0"/>
          <w:marTop w:val="0"/>
          <w:marBottom w:val="0"/>
          <w:divBdr>
            <w:top w:val="none" w:sz="0" w:space="0" w:color="auto"/>
            <w:left w:val="none" w:sz="0" w:space="0" w:color="auto"/>
            <w:bottom w:val="none" w:sz="0" w:space="0" w:color="auto"/>
            <w:right w:val="none" w:sz="0" w:space="0" w:color="auto"/>
          </w:divBdr>
        </w:div>
        <w:div w:id="1556887759">
          <w:marLeft w:val="480"/>
          <w:marRight w:val="0"/>
          <w:marTop w:val="0"/>
          <w:marBottom w:val="0"/>
          <w:divBdr>
            <w:top w:val="none" w:sz="0" w:space="0" w:color="auto"/>
            <w:left w:val="none" w:sz="0" w:space="0" w:color="auto"/>
            <w:bottom w:val="none" w:sz="0" w:space="0" w:color="auto"/>
            <w:right w:val="none" w:sz="0" w:space="0" w:color="auto"/>
          </w:divBdr>
        </w:div>
        <w:div w:id="1672566680">
          <w:marLeft w:val="480"/>
          <w:marRight w:val="0"/>
          <w:marTop w:val="0"/>
          <w:marBottom w:val="0"/>
          <w:divBdr>
            <w:top w:val="none" w:sz="0" w:space="0" w:color="auto"/>
            <w:left w:val="none" w:sz="0" w:space="0" w:color="auto"/>
            <w:bottom w:val="none" w:sz="0" w:space="0" w:color="auto"/>
            <w:right w:val="none" w:sz="0" w:space="0" w:color="auto"/>
          </w:divBdr>
        </w:div>
        <w:div w:id="2057123571">
          <w:marLeft w:val="480"/>
          <w:marRight w:val="0"/>
          <w:marTop w:val="0"/>
          <w:marBottom w:val="0"/>
          <w:divBdr>
            <w:top w:val="none" w:sz="0" w:space="0" w:color="auto"/>
            <w:left w:val="none" w:sz="0" w:space="0" w:color="auto"/>
            <w:bottom w:val="none" w:sz="0" w:space="0" w:color="auto"/>
            <w:right w:val="none" w:sz="0" w:space="0" w:color="auto"/>
          </w:divBdr>
        </w:div>
        <w:div w:id="773789822">
          <w:marLeft w:val="480"/>
          <w:marRight w:val="0"/>
          <w:marTop w:val="0"/>
          <w:marBottom w:val="0"/>
          <w:divBdr>
            <w:top w:val="none" w:sz="0" w:space="0" w:color="auto"/>
            <w:left w:val="none" w:sz="0" w:space="0" w:color="auto"/>
            <w:bottom w:val="none" w:sz="0" w:space="0" w:color="auto"/>
            <w:right w:val="none" w:sz="0" w:space="0" w:color="auto"/>
          </w:divBdr>
        </w:div>
        <w:div w:id="661008633">
          <w:marLeft w:val="480"/>
          <w:marRight w:val="0"/>
          <w:marTop w:val="0"/>
          <w:marBottom w:val="0"/>
          <w:divBdr>
            <w:top w:val="none" w:sz="0" w:space="0" w:color="auto"/>
            <w:left w:val="none" w:sz="0" w:space="0" w:color="auto"/>
            <w:bottom w:val="none" w:sz="0" w:space="0" w:color="auto"/>
            <w:right w:val="none" w:sz="0" w:space="0" w:color="auto"/>
          </w:divBdr>
        </w:div>
        <w:div w:id="1268193930">
          <w:marLeft w:val="480"/>
          <w:marRight w:val="0"/>
          <w:marTop w:val="0"/>
          <w:marBottom w:val="0"/>
          <w:divBdr>
            <w:top w:val="none" w:sz="0" w:space="0" w:color="auto"/>
            <w:left w:val="none" w:sz="0" w:space="0" w:color="auto"/>
            <w:bottom w:val="none" w:sz="0" w:space="0" w:color="auto"/>
            <w:right w:val="none" w:sz="0" w:space="0" w:color="auto"/>
          </w:divBdr>
        </w:div>
        <w:div w:id="748770703">
          <w:marLeft w:val="480"/>
          <w:marRight w:val="0"/>
          <w:marTop w:val="0"/>
          <w:marBottom w:val="0"/>
          <w:divBdr>
            <w:top w:val="none" w:sz="0" w:space="0" w:color="auto"/>
            <w:left w:val="none" w:sz="0" w:space="0" w:color="auto"/>
            <w:bottom w:val="none" w:sz="0" w:space="0" w:color="auto"/>
            <w:right w:val="none" w:sz="0" w:space="0" w:color="auto"/>
          </w:divBdr>
        </w:div>
        <w:div w:id="1823889978">
          <w:marLeft w:val="480"/>
          <w:marRight w:val="0"/>
          <w:marTop w:val="0"/>
          <w:marBottom w:val="0"/>
          <w:divBdr>
            <w:top w:val="none" w:sz="0" w:space="0" w:color="auto"/>
            <w:left w:val="none" w:sz="0" w:space="0" w:color="auto"/>
            <w:bottom w:val="none" w:sz="0" w:space="0" w:color="auto"/>
            <w:right w:val="none" w:sz="0" w:space="0" w:color="auto"/>
          </w:divBdr>
        </w:div>
        <w:div w:id="306325428">
          <w:marLeft w:val="480"/>
          <w:marRight w:val="0"/>
          <w:marTop w:val="0"/>
          <w:marBottom w:val="0"/>
          <w:divBdr>
            <w:top w:val="none" w:sz="0" w:space="0" w:color="auto"/>
            <w:left w:val="none" w:sz="0" w:space="0" w:color="auto"/>
            <w:bottom w:val="none" w:sz="0" w:space="0" w:color="auto"/>
            <w:right w:val="none" w:sz="0" w:space="0" w:color="auto"/>
          </w:divBdr>
        </w:div>
        <w:div w:id="888607932">
          <w:marLeft w:val="480"/>
          <w:marRight w:val="0"/>
          <w:marTop w:val="0"/>
          <w:marBottom w:val="0"/>
          <w:divBdr>
            <w:top w:val="none" w:sz="0" w:space="0" w:color="auto"/>
            <w:left w:val="none" w:sz="0" w:space="0" w:color="auto"/>
            <w:bottom w:val="none" w:sz="0" w:space="0" w:color="auto"/>
            <w:right w:val="none" w:sz="0" w:space="0" w:color="auto"/>
          </w:divBdr>
        </w:div>
        <w:div w:id="2128355559">
          <w:marLeft w:val="480"/>
          <w:marRight w:val="0"/>
          <w:marTop w:val="0"/>
          <w:marBottom w:val="0"/>
          <w:divBdr>
            <w:top w:val="none" w:sz="0" w:space="0" w:color="auto"/>
            <w:left w:val="none" w:sz="0" w:space="0" w:color="auto"/>
            <w:bottom w:val="none" w:sz="0" w:space="0" w:color="auto"/>
            <w:right w:val="none" w:sz="0" w:space="0" w:color="auto"/>
          </w:divBdr>
        </w:div>
        <w:div w:id="1417751546">
          <w:marLeft w:val="480"/>
          <w:marRight w:val="0"/>
          <w:marTop w:val="0"/>
          <w:marBottom w:val="0"/>
          <w:divBdr>
            <w:top w:val="none" w:sz="0" w:space="0" w:color="auto"/>
            <w:left w:val="none" w:sz="0" w:space="0" w:color="auto"/>
            <w:bottom w:val="none" w:sz="0" w:space="0" w:color="auto"/>
            <w:right w:val="none" w:sz="0" w:space="0" w:color="auto"/>
          </w:divBdr>
        </w:div>
        <w:div w:id="757601762">
          <w:marLeft w:val="480"/>
          <w:marRight w:val="0"/>
          <w:marTop w:val="0"/>
          <w:marBottom w:val="0"/>
          <w:divBdr>
            <w:top w:val="none" w:sz="0" w:space="0" w:color="auto"/>
            <w:left w:val="none" w:sz="0" w:space="0" w:color="auto"/>
            <w:bottom w:val="none" w:sz="0" w:space="0" w:color="auto"/>
            <w:right w:val="none" w:sz="0" w:space="0" w:color="auto"/>
          </w:divBdr>
        </w:div>
        <w:div w:id="2068916517">
          <w:marLeft w:val="480"/>
          <w:marRight w:val="0"/>
          <w:marTop w:val="0"/>
          <w:marBottom w:val="0"/>
          <w:divBdr>
            <w:top w:val="none" w:sz="0" w:space="0" w:color="auto"/>
            <w:left w:val="none" w:sz="0" w:space="0" w:color="auto"/>
            <w:bottom w:val="none" w:sz="0" w:space="0" w:color="auto"/>
            <w:right w:val="none" w:sz="0" w:space="0" w:color="auto"/>
          </w:divBdr>
        </w:div>
        <w:div w:id="1976906482">
          <w:marLeft w:val="480"/>
          <w:marRight w:val="0"/>
          <w:marTop w:val="0"/>
          <w:marBottom w:val="0"/>
          <w:divBdr>
            <w:top w:val="none" w:sz="0" w:space="0" w:color="auto"/>
            <w:left w:val="none" w:sz="0" w:space="0" w:color="auto"/>
            <w:bottom w:val="none" w:sz="0" w:space="0" w:color="auto"/>
            <w:right w:val="none" w:sz="0" w:space="0" w:color="auto"/>
          </w:divBdr>
        </w:div>
        <w:div w:id="342830310">
          <w:marLeft w:val="480"/>
          <w:marRight w:val="0"/>
          <w:marTop w:val="0"/>
          <w:marBottom w:val="0"/>
          <w:divBdr>
            <w:top w:val="none" w:sz="0" w:space="0" w:color="auto"/>
            <w:left w:val="none" w:sz="0" w:space="0" w:color="auto"/>
            <w:bottom w:val="none" w:sz="0" w:space="0" w:color="auto"/>
            <w:right w:val="none" w:sz="0" w:space="0" w:color="auto"/>
          </w:divBdr>
        </w:div>
        <w:div w:id="8528647">
          <w:marLeft w:val="480"/>
          <w:marRight w:val="0"/>
          <w:marTop w:val="0"/>
          <w:marBottom w:val="0"/>
          <w:divBdr>
            <w:top w:val="none" w:sz="0" w:space="0" w:color="auto"/>
            <w:left w:val="none" w:sz="0" w:space="0" w:color="auto"/>
            <w:bottom w:val="none" w:sz="0" w:space="0" w:color="auto"/>
            <w:right w:val="none" w:sz="0" w:space="0" w:color="auto"/>
          </w:divBdr>
        </w:div>
        <w:div w:id="1204977528">
          <w:marLeft w:val="480"/>
          <w:marRight w:val="0"/>
          <w:marTop w:val="0"/>
          <w:marBottom w:val="0"/>
          <w:divBdr>
            <w:top w:val="none" w:sz="0" w:space="0" w:color="auto"/>
            <w:left w:val="none" w:sz="0" w:space="0" w:color="auto"/>
            <w:bottom w:val="none" w:sz="0" w:space="0" w:color="auto"/>
            <w:right w:val="none" w:sz="0" w:space="0" w:color="auto"/>
          </w:divBdr>
        </w:div>
        <w:div w:id="1430391761">
          <w:marLeft w:val="480"/>
          <w:marRight w:val="0"/>
          <w:marTop w:val="0"/>
          <w:marBottom w:val="0"/>
          <w:divBdr>
            <w:top w:val="none" w:sz="0" w:space="0" w:color="auto"/>
            <w:left w:val="none" w:sz="0" w:space="0" w:color="auto"/>
            <w:bottom w:val="none" w:sz="0" w:space="0" w:color="auto"/>
            <w:right w:val="none" w:sz="0" w:space="0" w:color="auto"/>
          </w:divBdr>
        </w:div>
        <w:div w:id="1783694530">
          <w:marLeft w:val="480"/>
          <w:marRight w:val="0"/>
          <w:marTop w:val="0"/>
          <w:marBottom w:val="0"/>
          <w:divBdr>
            <w:top w:val="none" w:sz="0" w:space="0" w:color="auto"/>
            <w:left w:val="none" w:sz="0" w:space="0" w:color="auto"/>
            <w:bottom w:val="none" w:sz="0" w:space="0" w:color="auto"/>
            <w:right w:val="none" w:sz="0" w:space="0" w:color="auto"/>
          </w:divBdr>
        </w:div>
        <w:div w:id="56561171">
          <w:marLeft w:val="480"/>
          <w:marRight w:val="0"/>
          <w:marTop w:val="0"/>
          <w:marBottom w:val="0"/>
          <w:divBdr>
            <w:top w:val="none" w:sz="0" w:space="0" w:color="auto"/>
            <w:left w:val="none" w:sz="0" w:space="0" w:color="auto"/>
            <w:bottom w:val="none" w:sz="0" w:space="0" w:color="auto"/>
            <w:right w:val="none" w:sz="0" w:space="0" w:color="auto"/>
          </w:divBdr>
        </w:div>
        <w:div w:id="8680351">
          <w:marLeft w:val="480"/>
          <w:marRight w:val="0"/>
          <w:marTop w:val="0"/>
          <w:marBottom w:val="0"/>
          <w:divBdr>
            <w:top w:val="none" w:sz="0" w:space="0" w:color="auto"/>
            <w:left w:val="none" w:sz="0" w:space="0" w:color="auto"/>
            <w:bottom w:val="none" w:sz="0" w:space="0" w:color="auto"/>
            <w:right w:val="none" w:sz="0" w:space="0" w:color="auto"/>
          </w:divBdr>
        </w:div>
        <w:div w:id="1221286385">
          <w:marLeft w:val="480"/>
          <w:marRight w:val="0"/>
          <w:marTop w:val="0"/>
          <w:marBottom w:val="0"/>
          <w:divBdr>
            <w:top w:val="none" w:sz="0" w:space="0" w:color="auto"/>
            <w:left w:val="none" w:sz="0" w:space="0" w:color="auto"/>
            <w:bottom w:val="none" w:sz="0" w:space="0" w:color="auto"/>
            <w:right w:val="none" w:sz="0" w:space="0" w:color="auto"/>
          </w:divBdr>
        </w:div>
        <w:div w:id="537470016">
          <w:marLeft w:val="480"/>
          <w:marRight w:val="0"/>
          <w:marTop w:val="0"/>
          <w:marBottom w:val="0"/>
          <w:divBdr>
            <w:top w:val="none" w:sz="0" w:space="0" w:color="auto"/>
            <w:left w:val="none" w:sz="0" w:space="0" w:color="auto"/>
            <w:bottom w:val="none" w:sz="0" w:space="0" w:color="auto"/>
            <w:right w:val="none" w:sz="0" w:space="0" w:color="auto"/>
          </w:divBdr>
        </w:div>
        <w:div w:id="1050231408">
          <w:marLeft w:val="480"/>
          <w:marRight w:val="0"/>
          <w:marTop w:val="0"/>
          <w:marBottom w:val="0"/>
          <w:divBdr>
            <w:top w:val="none" w:sz="0" w:space="0" w:color="auto"/>
            <w:left w:val="none" w:sz="0" w:space="0" w:color="auto"/>
            <w:bottom w:val="none" w:sz="0" w:space="0" w:color="auto"/>
            <w:right w:val="none" w:sz="0" w:space="0" w:color="auto"/>
          </w:divBdr>
        </w:div>
        <w:div w:id="1295867099">
          <w:marLeft w:val="480"/>
          <w:marRight w:val="0"/>
          <w:marTop w:val="0"/>
          <w:marBottom w:val="0"/>
          <w:divBdr>
            <w:top w:val="none" w:sz="0" w:space="0" w:color="auto"/>
            <w:left w:val="none" w:sz="0" w:space="0" w:color="auto"/>
            <w:bottom w:val="none" w:sz="0" w:space="0" w:color="auto"/>
            <w:right w:val="none" w:sz="0" w:space="0" w:color="auto"/>
          </w:divBdr>
        </w:div>
        <w:div w:id="1450130077">
          <w:marLeft w:val="480"/>
          <w:marRight w:val="0"/>
          <w:marTop w:val="0"/>
          <w:marBottom w:val="0"/>
          <w:divBdr>
            <w:top w:val="none" w:sz="0" w:space="0" w:color="auto"/>
            <w:left w:val="none" w:sz="0" w:space="0" w:color="auto"/>
            <w:bottom w:val="none" w:sz="0" w:space="0" w:color="auto"/>
            <w:right w:val="none" w:sz="0" w:space="0" w:color="auto"/>
          </w:divBdr>
        </w:div>
        <w:div w:id="1048919940">
          <w:marLeft w:val="480"/>
          <w:marRight w:val="0"/>
          <w:marTop w:val="0"/>
          <w:marBottom w:val="0"/>
          <w:divBdr>
            <w:top w:val="none" w:sz="0" w:space="0" w:color="auto"/>
            <w:left w:val="none" w:sz="0" w:space="0" w:color="auto"/>
            <w:bottom w:val="none" w:sz="0" w:space="0" w:color="auto"/>
            <w:right w:val="none" w:sz="0" w:space="0" w:color="auto"/>
          </w:divBdr>
        </w:div>
        <w:div w:id="1295520281">
          <w:marLeft w:val="480"/>
          <w:marRight w:val="0"/>
          <w:marTop w:val="0"/>
          <w:marBottom w:val="0"/>
          <w:divBdr>
            <w:top w:val="none" w:sz="0" w:space="0" w:color="auto"/>
            <w:left w:val="none" w:sz="0" w:space="0" w:color="auto"/>
            <w:bottom w:val="none" w:sz="0" w:space="0" w:color="auto"/>
            <w:right w:val="none" w:sz="0" w:space="0" w:color="auto"/>
          </w:divBdr>
        </w:div>
        <w:div w:id="1144616576">
          <w:marLeft w:val="480"/>
          <w:marRight w:val="0"/>
          <w:marTop w:val="0"/>
          <w:marBottom w:val="0"/>
          <w:divBdr>
            <w:top w:val="none" w:sz="0" w:space="0" w:color="auto"/>
            <w:left w:val="none" w:sz="0" w:space="0" w:color="auto"/>
            <w:bottom w:val="none" w:sz="0" w:space="0" w:color="auto"/>
            <w:right w:val="none" w:sz="0" w:space="0" w:color="auto"/>
          </w:divBdr>
        </w:div>
        <w:div w:id="889071531">
          <w:marLeft w:val="480"/>
          <w:marRight w:val="0"/>
          <w:marTop w:val="0"/>
          <w:marBottom w:val="0"/>
          <w:divBdr>
            <w:top w:val="none" w:sz="0" w:space="0" w:color="auto"/>
            <w:left w:val="none" w:sz="0" w:space="0" w:color="auto"/>
            <w:bottom w:val="none" w:sz="0" w:space="0" w:color="auto"/>
            <w:right w:val="none" w:sz="0" w:space="0" w:color="auto"/>
          </w:divBdr>
        </w:div>
        <w:div w:id="1388067571">
          <w:marLeft w:val="480"/>
          <w:marRight w:val="0"/>
          <w:marTop w:val="0"/>
          <w:marBottom w:val="0"/>
          <w:divBdr>
            <w:top w:val="none" w:sz="0" w:space="0" w:color="auto"/>
            <w:left w:val="none" w:sz="0" w:space="0" w:color="auto"/>
            <w:bottom w:val="none" w:sz="0" w:space="0" w:color="auto"/>
            <w:right w:val="none" w:sz="0" w:space="0" w:color="auto"/>
          </w:divBdr>
        </w:div>
        <w:div w:id="339162643">
          <w:marLeft w:val="480"/>
          <w:marRight w:val="0"/>
          <w:marTop w:val="0"/>
          <w:marBottom w:val="0"/>
          <w:divBdr>
            <w:top w:val="none" w:sz="0" w:space="0" w:color="auto"/>
            <w:left w:val="none" w:sz="0" w:space="0" w:color="auto"/>
            <w:bottom w:val="none" w:sz="0" w:space="0" w:color="auto"/>
            <w:right w:val="none" w:sz="0" w:space="0" w:color="auto"/>
          </w:divBdr>
        </w:div>
        <w:div w:id="2113626300">
          <w:marLeft w:val="480"/>
          <w:marRight w:val="0"/>
          <w:marTop w:val="0"/>
          <w:marBottom w:val="0"/>
          <w:divBdr>
            <w:top w:val="none" w:sz="0" w:space="0" w:color="auto"/>
            <w:left w:val="none" w:sz="0" w:space="0" w:color="auto"/>
            <w:bottom w:val="none" w:sz="0" w:space="0" w:color="auto"/>
            <w:right w:val="none" w:sz="0" w:space="0" w:color="auto"/>
          </w:divBdr>
        </w:div>
        <w:div w:id="592520701">
          <w:marLeft w:val="480"/>
          <w:marRight w:val="0"/>
          <w:marTop w:val="0"/>
          <w:marBottom w:val="0"/>
          <w:divBdr>
            <w:top w:val="none" w:sz="0" w:space="0" w:color="auto"/>
            <w:left w:val="none" w:sz="0" w:space="0" w:color="auto"/>
            <w:bottom w:val="none" w:sz="0" w:space="0" w:color="auto"/>
            <w:right w:val="none" w:sz="0" w:space="0" w:color="auto"/>
          </w:divBdr>
        </w:div>
        <w:div w:id="1597708041">
          <w:marLeft w:val="480"/>
          <w:marRight w:val="0"/>
          <w:marTop w:val="0"/>
          <w:marBottom w:val="0"/>
          <w:divBdr>
            <w:top w:val="none" w:sz="0" w:space="0" w:color="auto"/>
            <w:left w:val="none" w:sz="0" w:space="0" w:color="auto"/>
            <w:bottom w:val="none" w:sz="0" w:space="0" w:color="auto"/>
            <w:right w:val="none" w:sz="0" w:space="0" w:color="auto"/>
          </w:divBdr>
        </w:div>
        <w:div w:id="1440250857">
          <w:marLeft w:val="480"/>
          <w:marRight w:val="0"/>
          <w:marTop w:val="0"/>
          <w:marBottom w:val="0"/>
          <w:divBdr>
            <w:top w:val="none" w:sz="0" w:space="0" w:color="auto"/>
            <w:left w:val="none" w:sz="0" w:space="0" w:color="auto"/>
            <w:bottom w:val="none" w:sz="0" w:space="0" w:color="auto"/>
            <w:right w:val="none" w:sz="0" w:space="0" w:color="auto"/>
          </w:divBdr>
        </w:div>
        <w:div w:id="1494370972">
          <w:marLeft w:val="480"/>
          <w:marRight w:val="0"/>
          <w:marTop w:val="0"/>
          <w:marBottom w:val="0"/>
          <w:divBdr>
            <w:top w:val="none" w:sz="0" w:space="0" w:color="auto"/>
            <w:left w:val="none" w:sz="0" w:space="0" w:color="auto"/>
            <w:bottom w:val="none" w:sz="0" w:space="0" w:color="auto"/>
            <w:right w:val="none" w:sz="0" w:space="0" w:color="auto"/>
          </w:divBdr>
        </w:div>
        <w:div w:id="1793866721">
          <w:marLeft w:val="480"/>
          <w:marRight w:val="0"/>
          <w:marTop w:val="0"/>
          <w:marBottom w:val="0"/>
          <w:divBdr>
            <w:top w:val="none" w:sz="0" w:space="0" w:color="auto"/>
            <w:left w:val="none" w:sz="0" w:space="0" w:color="auto"/>
            <w:bottom w:val="none" w:sz="0" w:space="0" w:color="auto"/>
            <w:right w:val="none" w:sz="0" w:space="0" w:color="auto"/>
          </w:divBdr>
        </w:div>
        <w:div w:id="892077338">
          <w:marLeft w:val="480"/>
          <w:marRight w:val="0"/>
          <w:marTop w:val="0"/>
          <w:marBottom w:val="0"/>
          <w:divBdr>
            <w:top w:val="none" w:sz="0" w:space="0" w:color="auto"/>
            <w:left w:val="none" w:sz="0" w:space="0" w:color="auto"/>
            <w:bottom w:val="none" w:sz="0" w:space="0" w:color="auto"/>
            <w:right w:val="none" w:sz="0" w:space="0" w:color="auto"/>
          </w:divBdr>
        </w:div>
        <w:div w:id="1084031900">
          <w:marLeft w:val="480"/>
          <w:marRight w:val="0"/>
          <w:marTop w:val="0"/>
          <w:marBottom w:val="0"/>
          <w:divBdr>
            <w:top w:val="none" w:sz="0" w:space="0" w:color="auto"/>
            <w:left w:val="none" w:sz="0" w:space="0" w:color="auto"/>
            <w:bottom w:val="none" w:sz="0" w:space="0" w:color="auto"/>
            <w:right w:val="none" w:sz="0" w:space="0" w:color="auto"/>
          </w:divBdr>
        </w:div>
        <w:div w:id="2047366145">
          <w:marLeft w:val="480"/>
          <w:marRight w:val="0"/>
          <w:marTop w:val="0"/>
          <w:marBottom w:val="0"/>
          <w:divBdr>
            <w:top w:val="none" w:sz="0" w:space="0" w:color="auto"/>
            <w:left w:val="none" w:sz="0" w:space="0" w:color="auto"/>
            <w:bottom w:val="none" w:sz="0" w:space="0" w:color="auto"/>
            <w:right w:val="none" w:sz="0" w:space="0" w:color="auto"/>
          </w:divBdr>
        </w:div>
        <w:div w:id="1510487451">
          <w:marLeft w:val="480"/>
          <w:marRight w:val="0"/>
          <w:marTop w:val="0"/>
          <w:marBottom w:val="0"/>
          <w:divBdr>
            <w:top w:val="none" w:sz="0" w:space="0" w:color="auto"/>
            <w:left w:val="none" w:sz="0" w:space="0" w:color="auto"/>
            <w:bottom w:val="none" w:sz="0" w:space="0" w:color="auto"/>
            <w:right w:val="none" w:sz="0" w:space="0" w:color="auto"/>
          </w:divBdr>
        </w:div>
        <w:div w:id="629898430">
          <w:marLeft w:val="480"/>
          <w:marRight w:val="0"/>
          <w:marTop w:val="0"/>
          <w:marBottom w:val="0"/>
          <w:divBdr>
            <w:top w:val="none" w:sz="0" w:space="0" w:color="auto"/>
            <w:left w:val="none" w:sz="0" w:space="0" w:color="auto"/>
            <w:bottom w:val="none" w:sz="0" w:space="0" w:color="auto"/>
            <w:right w:val="none" w:sz="0" w:space="0" w:color="auto"/>
          </w:divBdr>
        </w:div>
        <w:div w:id="634987476">
          <w:marLeft w:val="480"/>
          <w:marRight w:val="0"/>
          <w:marTop w:val="0"/>
          <w:marBottom w:val="0"/>
          <w:divBdr>
            <w:top w:val="none" w:sz="0" w:space="0" w:color="auto"/>
            <w:left w:val="none" w:sz="0" w:space="0" w:color="auto"/>
            <w:bottom w:val="none" w:sz="0" w:space="0" w:color="auto"/>
            <w:right w:val="none" w:sz="0" w:space="0" w:color="auto"/>
          </w:divBdr>
        </w:div>
        <w:div w:id="541215249">
          <w:marLeft w:val="480"/>
          <w:marRight w:val="0"/>
          <w:marTop w:val="0"/>
          <w:marBottom w:val="0"/>
          <w:divBdr>
            <w:top w:val="none" w:sz="0" w:space="0" w:color="auto"/>
            <w:left w:val="none" w:sz="0" w:space="0" w:color="auto"/>
            <w:bottom w:val="none" w:sz="0" w:space="0" w:color="auto"/>
            <w:right w:val="none" w:sz="0" w:space="0" w:color="auto"/>
          </w:divBdr>
        </w:div>
        <w:div w:id="177039687">
          <w:marLeft w:val="480"/>
          <w:marRight w:val="0"/>
          <w:marTop w:val="0"/>
          <w:marBottom w:val="0"/>
          <w:divBdr>
            <w:top w:val="none" w:sz="0" w:space="0" w:color="auto"/>
            <w:left w:val="none" w:sz="0" w:space="0" w:color="auto"/>
            <w:bottom w:val="none" w:sz="0" w:space="0" w:color="auto"/>
            <w:right w:val="none" w:sz="0" w:space="0" w:color="auto"/>
          </w:divBdr>
        </w:div>
        <w:div w:id="1919824882">
          <w:marLeft w:val="480"/>
          <w:marRight w:val="0"/>
          <w:marTop w:val="0"/>
          <w:marBottom w:val="0"/>
          <w:divBdr>
            <w:top w:val="none" w:sz="0" w:space="0" w:color="auto"/>
            <w:left w:val="none" w:sz="0" w:space="0" w:color="auto"/>
            <w:bottom w:val="none" w:sz="0" w:space="0" w:color="auto"/>
            <w:right w:val="none" w:sz="0" w:space="0" w:color="auto"/>
          </w:divBdr>
        </w:div>
        <w:div w:id="1440222656">
          <w:marLeft w:val="480"/>
          <w:marRight w:val="0"/>
          <w:marTop w:val="0"/>
          <w:marBottom w:val="0"/>
          <w:divBdr>
            <w:top w:val="none" w:sz="0" w:space="0" w:color="auto"/>
            <w:left w:val="none" w:sz="0" w:space="0" w:color="auto"/>
            <w:bottom w:val="none" w:sz="0" w:space="0" w:color="auto"/>
            <w:right w:val="none" w:sz="0" w:space="0" w:color="auto"/>
          </w:divBdr>
        </w:div>
        <w:div w:id="2091585255">
          <w:marLeft w:val="480"/>
          <w:marRight w:val="0"/>
          <w:marTop w:val="0"/>
          <w:marBottom w:val="0"/>
          <w:divBdr>
            <w:top w:val="none" w:sz="0" w:space="0" w:color="auto"/>
            <w:left w:val="none" w:sz="0" w:space="0" w:color="auto"/>
            <w:bottom w:val="none" w:sz="0" w:space="0" w:color="auto"/>
            <w:right w:val="none" w:sz="0" w:space="0" w:color="auto"/>
          </w:divBdr>
        </w:div>
        <w:div w:id="912131237">
          <w:marLeft w:val="480"/>
          <w:marRight w:val="0"/>
          <w:marTop w:val="0"/>
          <w:marBottom w:val="0"/>
          <w:divBdr>
            <w:top w:val="none" w:sz="0" w:space="0" w:color="auto"/>
            <w:left w:val="none" w:sz="0" w:space="0" w:color="auto"/>
            <w:bottom w:val="none" w:sz="0" w:space="0" w:color="auto"/>
            <w:right w:val="none" w:sz="0" w:space="0" w:color="auto"/>
          </w:divBdr>
        </w:div>
        <w:div w:id="920065793">
          <w:marLeft w:val="480"/>
          <w:marRight w:val="0"/>
          <w:marTop w:val="0"/>
          <w:marBottom w:val="0"/>
          <w:divBdr>
            <w:top w:val="none" w:sz="0" w:space="0" w:color="auto"/>
            <w:left w:val="none" w:sz="0" w:space="0" w:color="auto"/>
            <w:bottom w:val="none" w:sz="0" w:space="0" w:color="auto"/>
            <w:right w:val="none" w:sz="0" w:space="0" w:color="auto"/>
          </w:divBdr>
        </w:div>
        <w:div w:id="65038039">
          <w:marLeft w:val="480"/>
          <w:marRight w:val="0"/>
          <w:marTop w:val="0"/>
          <w:marBottom w:val="0"/>
          <w:divBdr>
            <w:top w:val="none" w:sz="0" w:space="0" w:color="auto"/>
            <w:left w:val="none" w:sz="0" w:space="0" w:color="auto"/>
            <w:bottom w:val="none" w:sz="0" w:space="0" w:color="auto"/>
            <w:right w:val="none" w:sz="0" w:space="0" w:color="auto"/>
          </w:divBdr>
        </w:div>
        <w:div w:id="1772896090">
          <w:marLeft w:val="480"/>
          <w:marRight w:val="0"/>
          <w:marTop w:val="0"/>
          <w:marBottom w:val="0"/>
          <w:divBdr>
            <w:top w:val="none" w:sz="0" w:space="0" w:color="auto"/>
            <w:left w:val="none" w:sz="0" w:space="0" w:color="auto"/>
            <w:bottom w:val="none" w:sz="0" w:space="0" w:color="auto"/>
            <w:right w:val="none" w:sz="0" w:space="0" w:color="auto"/>
          </w:divBdr>
        </w:div>
        <w:div w:id="1825586341">
          <w:marLeft w:val="480"/>
          <w:marRight w:val="0"/>
          <w:marTop w:val="0"/>
          <w:marBottom w:val="0"/>
          <w:divBdr>
            <w:top w:val="none" w:sz="0" w:space="0" w:color="auto"/>
            <w:left w:val="none" w:sz="0" w:space="0" w:color="auto"/>
            <w:bottom w:val="none" w:sz="0" w:space="0" w:color="auto"/>
            <w:right w:val="none" w:sz="0" w:space="0" w:color="auto"/>
          </w:divBdr>
        </w:div>
        <w:div w:id="313681078">
          <w:marLeft w:val="480"/>
          <w:marRight w:val="0"/>
          <w:marTop w:val="0"/>
          <w:marBottom w:val="0"/>
          <w:divBdr>
            <w:top w:val="none" w:sz="0" w:space="0" w:color="auto"/>
            <w:left w:val="none" w:sz="0" w:space="0" w:color="auto"/>
            <w:bottom w:val="none" w:sz="0" w:space="0" w:color="auto"/>
            <w:right w:val="none" w:sz="0" w:space="0" w:color="auto"/>
          </w:divBdr>
        </w:div>
        <w:div w:id="1150026912">
          <w:marLeft w:val="480"/>
          <w:marRight w:val="0"/>
          <w:marTop w:val="0"/>
          <w:marBottom w:val="0"/>
          <w:divBdr>
            <w:top w:val="none" w:sz="0" w:space="0" w:color="auto"/>
            <w:left w:val="none" w:sz="0" w:space="0" w:color="auto"/>
            <w:bottom w:val="none" w:sz="0" w:space="0" w:color="auto"/>
            <w:right w:val="none" w:sz="0" w:space="0" w:color="auto"/>
          </w:divBdr>
        </w:div>
        <w:div w:id="139612242">
          <w:marLeft w:val="480"/>
          <w:marRight w:val="0"/>
          <w:marTop w:val="0"/>
          <w:marBottom w:val="0"/>
          <w:divBdr>
            <w:top w:val="none" w:sz="0" w:space="0" w:color="auto"/>
            <w:left w:val="none" w:sz="0" w:space="0" w:color="auto"/>
            <w:bottom w:val="none" w:sz="0" w:space="0" w:color="auto"/>
            <w:right w:val="none" w:sz="0" w:space="0" w:color="auto"/>
          </w:divBdr>
        </w:div>
        <w:div w:id="101847715">
          <w:marLeft w:val="480"/>
          <w:marRight w:val="0"/>
          <w:marTop w:val="0"/>
          <w:marBottom w:val="0"/>
          <w:divBdr>
            <w:top w:val="none" w:sz="0" w:space="0" w:color="auto"/>
            <w:left w:val="none" w:sz="0" w:space="0" w:color="auto"/>
            <w:bottom w:val="none" w:sz="0" w:space="0" w:color="auto"/>
            <w:right w:val="none" w:sz="0" w:space="0" w:color="auto"/>
          </w:divBdr>
        </w:div>
        <w:div w:id="281112930">
          <w:marLeft w:val="480"/>
          <w:marRight w:val="0"/>
          <w:marTop w:val="0"/>
          <w:marBottom w:val="0"/>
          <w:divBdr>
            <w:top w:val="none" w:sz="0" w:space="0" w:color="auto"/>
            <w:left w:val="none" w:sz="0" w:space="0" w:color="auto"/>
            <w:bottom w:val="none" w:sz="0" w:space="0" w:color="auto"/>
            <w:right w:val="none" w:sz="0" w:space="0" w:color="auto"/>
          </w:divBdr>
        </w:div>
        <w:div w:id="1401978446">
          <w:marLeft w:val="480"/>
          <w:marRight w:val="0"/>
          <w:marTop w:val="0"/>
          <w:marBottom w:val="0"/>
          <w:divBdr>
            <w:top w:val="none" w:sz="0" w:space="0" w:color="auto"/>
            <w:left w:val="none" w:sz="0" w:space="0" w:color="auto"/>
            <w:bottom w:val="none" w:sz="0" w:space="0" w:color="auto"/>
            <w:right w:val="none" w:sz="0" w:space="0" w:color="auto"/>
          </w:divBdr>
        </w:div>
        <w:div w:id="409621022">
          <w:marLeft w:val="480"/>
          <w:marRight w:val="0"/>
          <w:marTop w:val="0"/>
          <w:marBottom w:val="0"/>
          <w:divBdr>
            <w:top w:val="none" w:sz="0" w:space="0" w:color="auto"/>
            <w:left w:val="none" w:sz="0" w:space="0" w:color="auto"/>
            <w:bottom w:val="none" w:sz="0" w:space="0" w:color="auto"/>
            <w:right w:val="none" w:sz="0" w:space="0" w:color="auto"/>
          </w:divBdr>
        </w:div>
        <w:div w:id="2087025183">
          <w:marLeft w:val="480"/>
          <w:marRight w:val="0"/>
          <w:marTop w:val="0"/>
          <w:marBottom w:val="0"/>
          <w:divBdr>
            <w:top w:val="none" w:sz="0" w:space="0" w:color="auto"/>
            <w:left w:val="none" w:sz="0" w:space="0" w:color="auto"/>
            <w:bottom w:val="none" w:sz="0" w:space="0" w:color="auto"/>
            <w:right w:val="none" w:sz="0" w:space="0" w:color="auto"/>
          </w:divBdr>
        </w:div>
        <w:div w:id="489060680">
          <w:marLeft w:val="480"/>
          <w:marRight w:val="0"/>
          <w:marTop w:val="0"/>
          <w:marBottom w:val="0"/>
          <w:divBdr>
            <w:top w:val="none" w:sz="0" w:space="0" w:color="auto"/>
            <w:left w:val="none" w:sz="0" w:space="0" w:color="auto"/>
            <w:bottom w:val="none" w:sz="0" w:space="0" w:color="auto"/>
            <w:right w:val="none" w:sz="0" w:space="0" w:color="auto"/>
          </w:divBdr>
        </w:div>
        <w:div w:id="2065713332">
          <w:marLeft w:val="480"/>
          <w:marRight w:val="0"/>
          <w:marTop w:val="0"/>
          <w:marBottom w:val="0"/>
          <w:divBdr>
            <w:top w:val="none" w:sz="0" w:space="0" w:color="auto"/>
            <w:left w:val="none" w:sz="0" w:space="0" w:color="auto"/>
            <w:bottom w:val="none" w:sz="0" w:space="0" w:color="auto"/>
            <w:right w:val="none" w:sz="0" w:space="0" w:color="auto"/>
          </w:divBdr>
        </w:div>
        <w:div w:id="1161703849">
          <w:marLeft w:val="480"/>
          <w:marRight w:val="0"/>
          <w:marTop w:val="0"/>
          <w:marBottom w:val="0"/>
          <w:divBdr>
            <w:top w:val="none" w:sz="0" w:space="0" w:color="auto"/>
            <w:left w:val="none" w:sz="0" w:space="0" w:color="auto"/>
            <w:bottom w:val="none" w:sz="0" w:space="0" w:color="auto"/>
            <w:right w:val="none" w:sz="0" w:space="0" w:color="auto"/>
          </w:divBdr>
        </w:div>
        <w:div w:id="860315827">
          <w:marLeft w:val="480"/>
          <w:marRight w:val="0"/>
          <w:marTop w:val="0"/>
          <w:marBottom w:val="0"/>
          <w:divBdr>
            <w:top w:val="none" w:sz="0" w:space="0" w:color="auto"/>
            <w:left w:val="none" w:sz="0" w:space="0" w:color="auto"/>
            <w:bottom w:val="none" w:sz="0" w:space="0" w:color="auto"/>
            <w:right w:val="none" w:sz="0" w:space="0" w:color="auto"/>
          </w:divBdr>
        </w:div>
        <w:div w:id="1767338415">
          <w:marLeft w:val="480"/>
          <w:marRight w:val="0"/>
          <w:marTop w:val="0"/>
          <w:marBottom w:val="0"/>
          <w:divBdr>
            <w:top w:val="none" w:sz="0" w:space="0" w:color="auto"/>
            <w:left w:val="none" w:sz="0" w:space="0" w:color="auto"/>
            <w:bottom w:val="none" w:sz="0" w:space="0" w:color="auto"/>
            <w:right w:val="none" w:sz="0" w:space="0" w:color="auto"/>
          </w:divBdr>
        </w:div>
        <w:div w:id="1696223352">
          <w:marLeft w:val="480"/>
          <w:marRight w:val="0"/>
          <w:marTop w:val="0"/>
          <w:marBottom w:val="0"/>
          <w:divBdr>
            <w:top w:val="none" w:sz="0" w:space="0" w:color="auto"/>
            <w:left w:val="none" w:sz="0" w:space="0" w:color="auto"/>
            <w:bottom w:val="none" w:sz="0" w:space="0" w:color="auto"/>
            <w:right w:val="none" w:sz="0" w:space="0" w:color="auto"/>
          </w:divBdr>
        </w:div>
        <w:div w:id="541404730">
          <w:marLeft w:val="480"/>
          <w:marRight w:val="0"/>
          <w:marTop w:val="0"/>
          <w:marBottom w:val="0"/>
          <w:divBdr>
            <w:top w:val="none" w:sz="0" w:space="0" w:color="auto"/>
            <w:left w:val="none" w:sz="0" w:space="0" w:color="auto"/>
            <w:bottom w:val="none" w:sz="0" w:space="0" w:color="auto"/>
            <w:right w:val="none" w:sz="0" w:space="0" w:color="auto"/>
          </w:divBdr>
        </w:div>
        <w:div w:id="66191428">
          <w:marLeft w:val="480"/>
          <w:marRight w:val="0"/>
          <w:marTop w:val="0"/>
          <w:marBottom w:val="0"/>
          <w:divBdr>
            <w:top w:val="none" w:sz="0" w:space="0" w:color="auto"/>
            <w:left w:val="none" w:sz="0" w:space="0" w:color="auto"/>
            <w:bottom w:val="none" w:sz="0" w:space="0" w:color="auto"/>
            <w:right w:val="none" w:sz="0" w:space="0" w:color="auto"/>
          </w:divBdr>
        </w:div>
        <w:div w:id="1100107185">
          <w:marLeft w:val="480"/>
          <w:marRight w:val="0"/>
          <w:marTop w:val="0"/>
          <w:marBottom w:val="0"/>
          <w:divBdr>
            <w:top w:val="none" w:sz="0" w:space="0" w:color="auto"/>
            <w:left w:val="none" w:sz="0" w:space="0" w:color="auto"/>
            <w:bottom w:val="none" w:sz="0" w:space="0" w:color="auto"/>
            <w:right w:val="none" w:sz="0" w:space="0" w:color="auto"/>
          </w:divBdr>
        </w:div>
        <w:div w:id="629433313">
          <w:marLeft w:val="480"/>
          <w:marRight w:val="0"/>
          <w:marTop w:val="0"/>
          <w:marBottom w:val="0"/>
          <w:divBdr>
            <w:top w:val="none" w:sz="0" w:space="0" w:color="auto"/>
            <w:left w:val="none" w:sz="0" w:space="0" w:color="auto"/>
            <w:bottom w:val="none" w:sz="0" w:space="0" w:color="auto"/>
            <w:right w:val="none" w:sz="0" w:space="0" w:color="auto"/>
          </w:divBdr>
        </w:div>
        <w:div w:id="1320962867">
          <w:marLeft w:val="480"/>
          <w:marRight w:val="0"/>
          <w:marTop w:val="0"/>
          <w:marBottom w:val="0"/>
          <w:divBdr>
            <w:top w:val="none" w:sz="0" w:space="0" w:color="auto"/>
            <w:left w:val="none" w:sz="0" w:space="0" w:color="auto"/>
            <w:bottom w:val="none" w:sz="0" w:space="0" w:color="auto"/>
            <w:right w:val="none" w:sz="0" w:space="0" w:color="auto"/>
          </w:divBdr>
        </w:div>
        <w:div w:id="178812668">
          <w:marLeft w:val="480"/>
          <w:marRight w:val="0"/>
          <w:marTop w:val="0"/>
          <w:marBottom w:val="0"/>
          <w:divBdr>
            <w:top w:val="none" w:sz="0" w:space="0" w:color="auto"/>
            <w:left w:val="none" w:sz="0" w:space="0" w:color="auto"/>
            <w:bottom w:val="none" w:sz="0" w:space="0" w:color="auto"/>
            <w:right w:val="none" w:sz="0" w:space="0" w:color="auto"/>
          </w:divBdr>
        </w:div>
        <w:div w:id="1582830299">
          <w:marLeft w:val="480"/>
          <w:marRight w:val="0"/>
          <w:marTop w:val="0"/>
          <w:marBottom w:val="0"/>
          <w:divBdr>
            <w:top w:val="none" w:sz="0" w:space="0" w:color="auto"/>
            <w:left w:val="none" w:sz="0" w:space="0" w:color="auto"/>
            <w:bottom w:val="none" w:sz="0" w:space="0" w:color="auto"/>
            <w:right w:val="none" w:sz="0" w:space="0" w:color="auto"/>
          </w:divBdr>
        </w:div>
        <w:div w:id="1727336406">
          <w:marLeft w:val="480"/>
          <w:marRight w:val="0"/>
          <w:marTop w:val="0"/>
          <w:marBottom w:val="0"/>
          <w:divBdr>
            <w:top w:val="none" w:sz="0" w:space="0" w:color="auto"/>
            <w:left w:val="none" w:sz="0" w:space="0" w:color="auto"/>
            <w:bottom w:val="none" w:sz="0" w:space="0" w:color="auto"/>
            <w:right w:val="none" w:sz="0" w:space="0" w:color="auto"/>
          </w:divBdr>
        </w:div>
        <w:div w:id="309024698">
          <w:marLeft w:val="480"/>
          <w:marRight w:val="0"/>
          <w:marTop w:val="0"/>
          <w:marBottom w:val="0"/>
          <w:divBdr>
            <w:top w:val="none" w:sz="0" w:space="0" w:color="auto"/>
            <w:left w:val="none" w:sz="0" w:space="0" w:color="auto"/>
            <w:bottom w:val="none" w:sz="0" w:space="0" w:color="auto"/>
            <w:right w:val="none" w:sz="0" w:space="0" w:color="auto"/>
          </w:divBdr>
        </w:div>
        <w:div w:id="629818750">
          <w:marLeft w:val="480"/>
          <w:marRight w:val="0"/>
          <w:marTop w:val="0"/>
          <w:marBottom w:val="0"/>
          <w:divBdr>
            <w:top w:val="none" w:sz="0" w:space="0" w:color="auto"/>
            <w:left w:val="none" w:sz="0" w:space="0" w:color="auto"/>
            <w:bottom w:val="none" w:sz="0" w:space="0" w:color="auto"/>
            <w:right w:val="none" w:sz="0" w:space="0" w:color="auto"/>
          </w:divBdr>
        </w:div>
        <w:div w:id="423771626">
          <w:marLeft w:val="480"/>
          <w:marRight w:val="0"/>
          <w:marTop w:val="0"/>
          <w:marBottom w:val="0"/>
          <w:divBdr>
            <w:top w:val="none" w:sz="0" w:space="0" w:color="auto"/>
            <w:left w:val="none" w:sz="0" w:space="0" w:color="auto"/>
            <w:bottom w:val="none" w:sz="0" w:space="0" w:color="auto"/>
            <w:right w:val="none" w:sz="0" w:space="0" w:color="auto"/>
          </w:divBdr>
        </w:div>
        <w:div w:id="1501041808">
          <w:marLeft w:val="480"/>
          <w:marRight w:val="0"/>
          <w:marTop w:val="0"/>
          <w:marBottom w:val="0"/>
          <w:divBdr>
            <w:top w:val="none" w:sz="0" w:space="0" w:color="auto"/>
            <w:left w:val="none" w:sz="0" w:space="0" w:color="auto"/>
            <w:bottom w:val="none" w:sz="0" w:space="0" w:color="auto"/>
            <w:right w:val="none" w:sz="0" w:space="0" w:color="auto"/>
          </w:divBdr>
        </w:div>
        <w:div w:id="1451631072">
          <w:marLeft w:val="480"/>
          <w:marRight w:val="0"/>
          <w:marTop w:val="0"/>
          <w:marBottom w:val="0"/>
          <w:divBdr>
            <w:top w:val="none" w:sz="0" w:space="0" w:color="auto"/>
            <w:left w:val="none" w:sz="0" w:space="0" w:color="auto"/>
            <w:bottom w:val="none" w:sz="0" w:space="0" w:color="auto"/>
            <w:right w:val="none" w:sz="0" w:space="0" w:color="auto"/>
          </w:divBdr>
        </w:div>
        <w:div w:id="801312224">
          <w:marLeft w:val="480"/>
          <w:marRight w:val="0"/>
          <w:marTop w:val="0"/>
          <w:marBottom w:val="0"/>
          <w:divBdr>
            <w:top w:val="none" w:sz="0" w:space="0" w:color="auto"/>
            <w:left w:val="none" w:sz="0" w:space="0" w:color="auto"/>
            <w:bottom w:val="none" w:sz="0" w:space="0" w:color="auto"/>
            <w:right w:val="none" w:sz="0" w:space="0" w:color="auto"/>
          </w:divBdr>
        </w:div>
        <w:div w:id="1649819976">
          <w:marLeft w:val="480"/>
          <w:marRight w:val="0"/>
          <w:marTop w:val="0"/>
          <w:marBottom w:val="0"/>
          <w:divBdr>
            <w:top w:val="none" w:sz="0" w:space="0" w:color="auto"/>
            <w:left w:val="none" w:sz="0" w:space="0" w:color="auto"/>
            <w:bottom w:val="none" w:sz="0" w:space="0" w:color="auto"/>
            <w:right w:val="none" w:sz="0" w:space="0" w:color="auto"/>
          </w:divBdr>
        </w:div>
        <w:div w:id="298341772">
          <w:marLeft w:val="480"/>
          <w:marRight w:val="0"/>
          <w:marTop w:val="0"/>
          <w:marBottom w:val="0"/>
          <w:divBdr>
            <w:top w:val="none" w:sz="0" w:space="0" w:color="auto"/>
            <w:left w:val="none" w:sz="0" w:space="0" w:color="auto"/>
            <w:bottom w:val="none" w:sz="0" w:space="0" w:color="auto"/>
            <w:right w:val="none" w:sz="0" w:space="0" w:color="auto"/>
          </w:divBdr>
        </w:div>
        <w:div w:id="12845888">
          <w:marLeft w:val="480"/>
          <w:marRight w:val="0"/>
          <w:marTop w:val="0"/>
          <w:marBottom w:val="0"/>
          <w:divBdr>
            <w:top w:val="none" w:sz="0" w:space="0" w:color="auto"/>
            <w:left w:val="none" w:sz="0" w:space="0" w:color="auto"/>
            <w:bottom w:val="none" w:sz="0" w:space="0" w:color="auto"/>
            <w:right w:val="none" w:sz="0" w:space="0" w:color="auto"/>
          </w:divBdr>
        </w:div>
        <w:div w:id="841699584">
          <w:marLeft w:val="480"/>
          <w:marRight w:val="0"/>
          <w:marTop w:val="0"/>
          <w:marBottom w:val="0"/>
          <w:divBdr>
            <w:top w:val="none" w:sz="0" w:space="0" w:color="auto"/>
            <w:left w:val="none" w:sz="0" w:space="0" w:color="auto"/>
            <w:bottom w:val="none" w:sz="0" w:space="0" w:color="auto"/>
            <w:right w:val="none" w:sz="0" w:space="0" w:color="auto"/>
          </w:divBdr>
        </w:div>
        <w:div w:id="419835331">
          <w:marLeft w:val="480"/>
          <w:marRight w:val="0"/>
          <w:marTop w:val="0"/>
          <w:marBottom w:val="0"/>
          <w:divBdr>
            <w:top w:val="none" w:sz="0" w:space="0" w:color="auto"/>
            <w:left w:val="none" w:sz="0" w:space="0" w:color="auto"/>
            <w:bottom w:val="none" w:sz="0" w:space="0" w:color="auto"/>
            <w:right w:val="none" w:sz="0" w:space="0" w:color="auto"/>
          </w:divBdr>
        </w:div>
        <w:div w:id="699821044">
          <w:marLeft w:val="480"/>
          <w:marRight w:val="0"/>
          <w:marTop w:val="0"/>
          <w:marBottom w:val="0"/>
          <w:divBdr>
            <w:top w:val="none" w:sz="0" w:space="0" w:color="auto"/>
            <w:left w:val="none" w:sz="0" w:space="0" w:color="auto"/>
            <w:bottom w:val="none" w:sz="0" w:space="0" w:color="auto"/>
            <w:right w:val="none" w:sz="0" w:space="0" w:color="auto"/>
          </w:divBdr>
        </w:div>
        <w:div w:id="580330423">
          <w:marLeft w:val="480"/>
          <w:marRight w:val="0"/>
          <w:marTop w:val="0"/>
          <w:marBottom w:val="0"/>
          <w:divBdr>
            <w:top w:val="none" w:sz="0" w:space="0" w:color="auto"/>
            <w:left w:val="none" w:sz="0" w:space="0" w:color="auto"/>
            <w:bottom w:val="none" w:sz="0" w:space="0" w:color="auto"/>
            <w:right w:val="none" w:sz="0" w:space="0" w:color="auto"/>
          </w:divBdr>
        </w:div>
        <w:div w:id="954209947">
          <w:marLeft w:val="480"/>
          <w:marRight w:val="0"/>
          <w:marTop w:val="0"/>
          <w:marBottom w:val="0"/>
          <w:divBdr>
            <w:top w:val="none" w:sz="0" w:space="0" w:color="auto"/>
            <w:left w:val="none" w:sz="0" w:space="0" w:color="auto"/>
            <w:bottom w:val="none" w:sz="0" w:space="0" w:color="auto"/>
            <w:right w:val="none" w:sz="0" w:space="0" w:color="auto"/>
          </w:divBdr>
        </w:div>
        <w:div w:id="1180466990">
          <w:marLeft w:val="480"/>
          <w:marRight w:val="0"/>
          <w:marTop w:val="0"/>
          <w:marBottom w:val="0"/>
          <w:divBdr>
            <w:top w:val="none" w:sz="0" w:space="0" w:color="auto"/>
            <w:left w:val="none" w:sz="0" w:space="0" w:color="auto"/>
            <w:bottom w:val="none" w:sz="0" w:space="0" w:color="auto"/>
            <w:right w:val="none" w:sz="0" w:space="0" w:color="auto"/>
          </w:divBdr>
        </w:div>
        <w:div w:id="640384730">
          <w:marLeft w:val="480"/>
          <w:marRight w:val="0"/>
          <w:marTop w:val="0"/>
          <w:marBottom w:val="0"/>
          <w:divBdr>
            <w:top w:val="none" w:sz="0" w:space="0" w:color="auto"/>
            <w:left w:val="none" w:sz="0" w:space="0" w:color="auto"/>
            <w:bottom w:val="none" w:sz="0" w:space="0" w:color="auto"/>
            <w:right w:val="none" w:sz="0" w:space="0" w:color="auto"/>
          </w:divBdr>
        </w:div>
        <w:div w:id="233006777">
          <w:marLeft w:val="480"/>
          <w:marRight w:val="0"/>
          <w:marTop w:val="0"/>
          <w:marBottom w:val="0"/>
          <w:divBdr>
            <w:top w:val="none" w:sz="0" w:space="0" w:color="auto"/>
            <w:left w:val="none" w:sz="0" w:space="0" w:color="auto"/>
            <w:bottom w:val="none" w:sz="0" w:space="0" w:color="auto"/>
            <w:right w:val="none" w:sz="0" w:space="0" w:color="auto"/>
          </w:divBdr>
        </w:div>
        <w:div w:id="2086801383">
          <w:marLeft w:val="480"/>
          <w:marRight w:val="0"/>
          <w:marTop w:val="0"/>
          <w:marBottom w:val="0"/>
          <w:divBdr>
            <w:top w:val="none" w:sz="0" w:space="0" w:color="auto"/>
            <w:left w:val="none" w:sz="0" w:space="0" w:color="auto"/>
            <w:bottom w:val="none" w:sz="0" w:space="0" w:color="auto"/>
            <w:right w:val="none" w:sz="0" w:space="0" w:color="auto"/>
          </w:divBdr>
        </w:div>
        <w:div w:id="548079769">
          <w:marLeft w:val="480"/>
          <w:marRight w:val="0"/>
          <w:marTop w:val="0"/>
          <w:marBottom w:val="0"/>
          <w:divBdr>
            <w:top w:val="none" w:sz="0" w:space="0" w:color="auto"/>
            <w:left w:val="none" w:sz="0" w:space="0" w:color="auto"/>
            <w:bottom w:val="none" w:sz="0" w:space="0" w:color="auto"/>
            <w:right w:val="none" w:sz="0" w:space="0" w:color="auto"/>
          </w:divBdr>
        </w:div>
      </w:divsChild>
    </w:div>
    <w:div w:id="1650672983">
      <w:bodyDiv w:val="1"/>
      <w:marLeft w:val="0"/>
      <w:marRight w:val="0"/>
      <w:marTop w:val="0"/>
      <w:marBottom w:val="0"/>
      <w:divBdr>
        <w:top w:val="none" w:sz="0" w:space="0" w:color="auto"/>
        <w:left w:val="none" w:sz="0" w:space="0" w:color="auto"/>
        <w:bottom w:val="none" w:sz="0" w:space="0" w:color="auto"/>
        <w:right w:val="none" w:sz="0" w:space="0" w:color="auto"/>
      </w:divBdr>
      <w:divsChild>
        <w:div w:id="667103050">
          <w:marLeft w:val="640"/>
          <w:marRight w:val="0"/>
          <w:marTop w:val="0"/>
          <w:marBottom w:val="0"/>
          <w:divBdr>
            <w:top w:val="none" w:sz="0" w:space="0" w:color="auto"/>
            <w:left w:val="none" w:sz="0" w:space="0" w:color="auto"/>
            <w:bottom w:val="none" w:sz="0" w:space="0" w:color="auto"/>
            <w:right w:val="none" w:sz="0" w:space="0" w:color="auto"/>
          </w:divBdr>
        </w:div>
        <w:div w:id="1185905235">
          <w:marLeft w:val="640"/>
          <w:marRight w:val="0"/>
          <w:marTop w:val="0"/>
          <w:marBottom w:val="0"/>
          <w:divBdr>
            <w:top w:val="none" w:sz="0" w:space="0" w:color="auto"/>
            <w:left w:val="none" w:sz="0" w:space="0" w:color="auto"/>
            <w:bottom w:val="none" w:sz="0" w:space="0" w:color="auto"/>
            <w:right w:val="none" w:sz="0" w:space="0" w:color="auto"/>
          </w:divBdr>
        </w:div>
        <w:div w:id="1876386274">
          <w:marLeft w:val="640"/>
          <w:marRight w:val="0"/>
          <w:marTop w:val="0"/>
          <w:marBottom w:val="0"/>
          <w:divBdr>
            <w:top w:val="none" w:sz="0" w:space="0" w:color="auto"/>
            <w:left w:val="none" w:sz="0" w:space="0" w:color="auto"/>
            <w:bottom w:val="none" w:sz="0" w:space="0" w:color="auto"/>
            <w:right w:val="none" w:sz="0" w:space="0" w:color="auto"/>
          </w:divBdr>
        </w:div>
        <w:div w:id="1279869047">
          <w:marLeft w:val="640"/>
          <w:marRight w:val="0"/>
          <w:marTop w:val="0"/>
          <w:marBottom w:val="0"/>
          <w:divBdr>
            <w:top w:val="none" w:sz="0" w:space="0" w:color="auto"/>
            <w:left w:val="none" w:sz="0" w:space="0" w:color="auto"/>
            <w:bottom w:val="none" w:sz="0" w:space="0" w:color="auto"/>
            <w:right w:val="none" w:sz="0" w:space="0" w:color="auto"/>
          </w:divBdr>
        </w:div>
        <w:div w:id="812210429">
          <w:marLeft w:val="640"/>
          <w:marRight w:val="0"/>
          <w:marTop w:val="0"/>
          <w:marBottom w:val="0"/>
          <w:divBdr>
            <w:top w:val="none" w:sz="0" w:space="0" w:color="auto"/>
            <w:left w:val="none" w:sz="0" w:space="0" w:color="auto"/>
            <w:bottom w:val="none" w:sz="0" w:space="0" w:color="auto"/>
            <w:right w:val="none" w:sz="0" w:space="0" w:color="auto"/>
          </w:divBdr>
        </w:div>
        <w:div w:id="337973821">
          <w:marLeft w:val="640"/>
          <w:marRight w:val="0"/>
          <w:marTop w:val="0"/>
          <w:marBottom w:val="0"/>
          <w:divBdr>
            <w:top w:val="none" w:sz="0" w:space="0" w:color="auto"/>
            <w:left w:val="none" w:sz="0" w:space="0" w:color="auto"/>
            <w:bottom w:val="none" w:sz="0" w:space="0" w:color="auto"/>
            <w:right w:val="none" w:sz="0" w:space="0" w:color="auto"/>
          </w:divBdr>
        </w:div>
        <w:div w:id="933854614">
          <w:marLeft w:val="640"/>
          <w:marRight w:val="0"/>
          <w:marTop w:val="0"/>
          <w:marBottom w:val="0"/>
          <w:divBdr>
            <w:top w:val="none" w:sz="0" w:space="0" w:color="auto"/>
            <w:left w:val="none" w:sz="0" w:space="0" w:color="auto"/>
            <w:bottom w:val="none" w:sz="0" w:space="0" w:color="auto"/>
            <w:right w:val="none" w:sz="0" w:space="0" w:color="auto"/>
          </w:divBdr>
        </w:div>
        <w:div w:id="524905626">
          <w:marLeft w:val="640"/>
          <w:marRight w:val="0"/>
          <w:marTop w:val="0"/>
          <w:marBottom w:val="0"/>
          <w:divBdr>
            <w:top w:val="none" w:sz="0" w:space="0" w:color="auto"/>
            <w:left w:val="none" w:sz="0" w:space="0" w:color="auto"/>
            <w:bottom w:val="none" w:sz="0" w:space="0" w:color="auto"/>
            <w:right w:val="none" w:sz="0" w:space="0" w:color="auto"/>
          </w:divBdr>
        </w:div>
        <w:div w:id="1775250781">
          <w:marLeft w:val="640"/>
          <w:marRight w:val="0"/>
          <w:marTop w:val="0"/>
          <w:marBottom w:val="0"/>
          <w:divBdr>
            <w:top w:val="none" w:sz="0" w:space="0" w:color="auto"/>
            <w:left w:val="none" w:sz="0" w:space="0" w:color="auto"/>
            <w:bottom w:val="none" w:sz="0" w:space="0" w:color="auto"/>
            <w:right w:val="none" w:sz="0" w:space="0" w:color="auto"/>
          </w:divBdr>
        </w:div>
        <w:div w:id="1518498222">
          <w:marLeft w:val="640"/>
          <w:marRight w:val="0"/>
          <w:marTop w:val="0"/>
          <w:marBottom w:val="0"/>
          <w:divBdr>
            <w:top w:val="none" w:sz="0" w:space="0" w:color="auto"/>
            <w:left w:val="none" w:sz="0" w:space="0" w:color="auto"/>
            <w:bottom w:val="none" w:sz="0" w:space="0" w:color="auto"/>
            <w:right w:val="none" w:sz="0" w:space="0" w:color="auto"/>
          </w:divBdr>
        </w:div>
        <w:div w:id="1027609314">
          <w:marLeft w:val="640"/>
          <w:marRight w:val="0"/>
          <w:marTop w:val="0"/>
          <w:marBottom w:val="0"/>
          <w:divBdr>
            <w:top w:val="none" w:sz="0" w:space="0" w:color="auto"/>
            <w:left w:val="none" w:sz="0" w:space="0" w:color="auto"/>
            <w:bottom w:val="none" w:sz="0" w:space="0" w:color="auto"/>
            <w:right w:val="none" w:sz="0" w:space="0" w:color="auto"/>
          </w:divBdr>
        </w:div>
        <w:div w:id="24261609">
          <w:marLeft w:val="640"/>
          <w:marRight w:val="0"/>
          <w:marTop w:val="0"/>
          <w:marBottom w:val="0"/>
          <w:divBdr>
            <w:top w:val="none" w:sz="0" w:space="0" w:color="auto"/>
            <w:left w:val="none" w:sz="0" w:space="0" w:color="auto"/>
            <w:bottom w:val="none" w:sz="0" w:space="0" w:color="auto"/>
            <w:right w:val="none" w:sz="0" w:space="0" w:color="auto"/>
          </w:divBdr>
        </w:div>
        <w:div w:id="385498151">
          <w:marLeft w:val="640"/>
          <w:marRight w:val="0"/>
          <w:marTop w:val="0"/>
          <w:marBottom w:val="0"/>
          <w:divBdr>
            <w:top w:val="none" w:sz="0" w:space="0" w:color="auto"/>
            <w:left w:val="none" w:sz="0" w:space="0" w:color="auto"/>
            <w:bottom w:val="none" w:sz="0" w:space="0" w:color="auto"/>
            <w:right w:val="none" w:sz="0" w:space="0" w:color="auto"/>
          </w:divBdr>
        </w:div>
        <w:div w:id="881013951">
          <w:marLeft w:val="640"/>
          <w:marRight w:val="0"/>
          <w:marTop w:val="0"/>
          <w:marBottom w:val="0"/>
          <w:divBdr>
            <w:top w:val="none" w:sz="0" w:space="0" w:color="auto"/>
            <w:left w:val="none" w:sz="0" w:space="0" w:color="auto"/>
            <w:bottom w:val="none" w:sz="0" w:space="0" w:color="auto"/>
            <w:right w:val="none" w:sz="0" w:space="0" w:color="auto"/>
          </w:divBdr>
        </w:div>
        <w:div w:id="735124680">
          <w:marLeft w:val="640"/>
          <w:marRight w:val="0"/>
          <w:marTop w:val="0"/>
          <w:marBottom w:val="0"/>
          <w:divBdr>
            <w:top w:val="none" w:sz="0" w:space="0" w:color="auto"/>
            <w:left w:val="none" w:sz="0" w:space="0" w:color="auto"/>
            <w:bottom w:val="none" w:sz="0" w:space="0" w:color="auto"/>
            <w:right w:val="none" w:sz="0" w:space="0" w:color="auto"/>
          </w:divBdr>
        </w:div>
        <w:div w:id="793910769">
          <w:marLeft w:val="640"/>
          <w:marRight w:val="0"/>
          <w:marTop w:val="0"/>
          <w:marBottom w:val="0"/>
          <w:divBdr>
            <w:top w:val="none" w:sz="0" w:space="0" w:color="auto"/>
            <w:left w:val="none" w:sz="0" w:space="0" w:color="auto"/>
            <w:bottom w:val="none" w:sz="0" w:space="0" w:color="auto"/>
            <w:right w:val="none" w:sz="0" w:space="0" w:color="auto"/>
          </w:divBdr>
        </w:div>
        <w:div w:id="745999396">
          <w:marLeft w:val="640"/>
          <w:marRight w:val="0"/>
          <w:marTop w:val="0"/>
          <w:marBottom w:val="0"/>
          <w:divBdr>
            <w:top w:val="none" w:sz="0" w:space="0" w:color="auto"/>
            <w:left w:val="none" w:sz="0" w:space="0" w:color="auto"/>
            <w:bottom w:val="none" w:sz="0" w:space="0" w:color="auto"/>
            <w:right w:val="none" w:sz="0" w:space="0" w:color="auto"/>
          </w:divBdr>
        </w:div>
        <w:div w:id="1088846023">
          <w:marLeft w:val="640"/>
          <w:marRight w:val="0"/>
          <w:marTop w:val="0"/>
          <w:marBottom w:val="0"/>
          <w:divBdr>
            <w:top w:val="none" w:sz="0" w:space="0" w:color="auto"/>
            <w:left w:val="none" w:sz="0" w:space="0" w:color="auto"/>
            <w:bottom w:val="none" w:sz="0" w:space="0" w:color="auto"/>
            <w:right w:val="none" w:sz="0" w:space="0" w:color="auto"/>
          </w:divBdr>
        </w:div>
        <w:div w:id="288364381">
          <w:marLeft w:val="640"/>
          <w:marRight w:val="0"/>
          <w:marTop w:val="0"/>
          <w:marBottom w:val="0"/>
          <w:divBdr>
            <w:top w:val="none" w:sz="0" w:space="0" w:color="auto"/>
            <w:left w:val="none" w:sz="0" w:space="0" w:color="auto"/>
            <w:bottom w:val="none" w:sz="0" w:space="0" w:color="auto"/>
            <w:right w:val="none" w:sz="0" w:space="0" w:color="auto"/>
          </w:divBdr>
        </w:div>
        <w:div w:id="1258830163">
          <w:marLeft w:val="640"/>
          <w:marRight w:val="0"/>
          <w:marTop w:val="0"/>
          <w:marBottom w:val="0"/>
          <w:divBdr>
            <w:top w:val="none" w:sz="0" w:space="0" w:color="auto"/>
            <w:left w:val="none" w:sz="0" w:space="0" w:color="auto"/>
            <w:bottom w:val="none" w:sz="0" w:space="0" w:color="auto"/>
            <w:right w:val="none" w:sz="0" w:space="0" w:color="auto"/>
          </w:divBdr>
        </w:div>
        <w:div w:id="930160159">
          <w:marLeft w:val="640"/>
          <w:marRight w:val="0"/>
          <w:marTop w:val="0"/>
          <w:marBottom w:val="0"/>
          <w:divBdr>
            <w:top w:val="none" w:sz="0" w:space="0" w:color="auto"/>
            <w:left w:val="none" w:sz="0" w:space="0" w:color="auto"/>
            <w:bottom w:val="none" w:sz="0" w:space="0" w:color="auto"/>
            <w:right w:val="none" w:sz="0" w:space="0" w:color="auto"/>
          </w:divBdr>
        </w:div>
        <w:div w:id="655454726">
          <w:marLeft w:val="640"/>
          <w:marRight w:val="0"/>
          <w:marTop w:val="0"/>
          <w:marBottom w:val="0"/>
          <w:divBdr>
            <w:top w:val="none" w:sz="0" w:space="0" w:color="auto"/>
            <w:left w:val="none" w:sz="0" w:space="0" w:color="auto"/>
            <w:bottom w:val="none" w:sz="0" w:space="0" w:color="auto"/>
            <w:right w:val="none" w:sz="0" w:space="0" w:color="auto"/>
          </w:divBdr>
        </w:div>
        <w:div w:id="1760517790">
          <w:marLeft w:val="640"/>
          <w:marRight w:val="0"/>
          <w:marTop w:val="0"/>
          <w:marBottom w:val="0"/>
          <w:divBdr>
            <w:top w:val="none" w:sz="0" w:space="0" w:color="auto"/>
            <w:left w:val="none" w:sz="0" w:space="0" w:color="auto"/>
            <w:bottom w:val="none" w:sz="0" w:space="0" w:color="auto"/>
            <w:right w:val="none" w:sz="0" w:space="0" w:color="auto"/>
          </w:divBdr>
        </w:div>
        <w:div w:id="1982146562">
          <w:marLeft w:val="640"/>
          <w:marRight w:val="0"/>
          <w:marTop w:val="0"/>
          <w:marBottom w:val="0"/>
          <w:divBdr>
            <w:top w:val="none" w:sz="0" w:space="0" w:color="auto"/>
            <w:left w:val="none" w:sz="0" w:space="0" w:color="auto"/>
            <w:bottom w:val="none" w:sz="0" w:space="0" w:color="auto"/>
            <w:right w:val="none" w:sz="0" w:space="0" w:color="auto"/>
          </w:divBdr>
        </w:div>
        <w:div w:id="1829708522">
          <w:marLeft w:val="640"/>
          <w:marRight w:val="0"/>
          <w:marTop w:val="0"/>
          <w:marBottom w:val="0"/>
          <w:divBdr>
            <w:top w:val="none" w:sz="0" w:space="0" w:color="auto"/>
            <w:left w:val="none" w:sz="0" w:space="0" w:color="auto"/>
            <w:bottom w:val="none" w:sz="0" w:space="0" w:color="auto"/>
            <w:right w:val="none" w:sz="0" w:space="0" w:color="auto"/>
          </w:divBdr>
        </w:div>
        <w:div w:id="1941720789">
          <w:marLeft w:val="640"/>
          <w:marRight w:val="0"/>
          <w:marTop w:val="0"/>
          <w:marBottom w:val="0"/>
          <w:divBdr>
            <w:top w:val="none" w:sz="0" w:space="0" w:color="auto"/>
            <w:left w:val="none" w:sz="0" w:space="0" w:color="auto"/>
            <w:bottom w:val="none" w:sz="0" w:space="0" w:color="auto"/>
            <w:right w:val="none" w:sz="0" w:space="0" w:color="auto"/>
          </w:divBdr>
        </w:div>
        <w:div w:id="1457796120">
          <w:marLeft w:val="640"/>
          <w:marRight w:val="0"/>
          <w:marTop w:val="0"/>
          <w:marBottom w:val="0"/>
          <w:divBdr>
            <w:top w:val="none" w:sz="0" w:space="0" w:color="auto"/>
            <w:left w:val="none" w:sz="0" w:space="0" w:color="auto"/>
            <w:bottom w:val="none" w:sz="0" w:space="0" w:color="auto"/>
            <w:right w:val="none" w:sz="0" w:space="0" w:color="auto"/>
          </w:divBdr>
        </w:div>
        <w:div w:id="337656734">
          <w:marLeft w:val="640"/>
          <w:marRight w:val="0"/>
          <w:marTop w:val="0"/>
          <w:marBottom w:val="0"/>
          <w:divBdr>
            <w:top w:val="none" w:sz="0" w:space="0" w:color="auto"/>
            <w:left w:val="none" w:sz="0" w:space="0" w:color="auto"/>
            <w:bottom w:val="none" w:sz="0" w:space="0" w:color="auto"/>
            <w:right w:val="none" w:sz="0" w:space="0" w:color="auto"/>
          </w:divBdr>
        </w:div>
        <w:div w:id="900864262">
          <w:marLeft w:val="640"/>
          <w:marRight w:val="0"/>
          <w:marTop w:val="0"/>
          <w:marBottom w:val="0"/>
          <w:divBdr>
            <w:top w:val="none" w:sz="0" w:space="0" w:color="auto"/>
            <w:left w:val="none" w:sz="0" w:space="0" w:color="auto"/>
            <w:bottom w:val="none" w:sz="0" w:space="0" w:color="auto"/>
            <w:right w:val="none" w:sz="0" w:space="0" w:color="auto"/>
          </w:divBdr>
        </w:div>
        <w:div w:id="2102724361">
          <w:marLeft w:val="640"/>
          <w:marRight w:val="0"/>
          <w:marTop w:val="0"/>
          <w:marBottom w:val="0"/>
          <w:divBdr>
            <w:top w:val="none" w:sz="0" w:space="0" w:color="auto"/>
            <w:left w:val="none" w:sz="0" w:space="0" w:color="auto"/>
            <w:bottom w:val="none" w:sz="0" w:space="0" w:color="auto"/>
            <w:right w:val="none" w:sz="0" w:space="0" w:color="auto"/>
          </w:divBdr>
        </w:div>
        <w:div w:id="1623075522">
          <w:marLeft w:val="640"/>
          <w:marRight w:val="0"/>
          <w:marTop w:val="0"/>
          <w:marBottom w:val="0"/>
          <w:divBdr>
            <w:top w:val="none" w:sz="0" w:space="0" w:color="auto"/>
            <w:left w:val="none" w:sz="0" w:space="0" w:color="auto"/>
            <w:bottom w:val="none" w:sz="0" w:space="0" w:color="auto"/>
            <w:right w:val="none" w:sz="0" w:space="0" w:color="auto"/>
          </w:divBdr>
        </w:div>
        <w:div w:id="2028021887">
          <w:marLeft w:val="640"/>
          <w:marRight w:val="0"/>
          <w:marTop w:val="0"/>
          <w:marBottom w:val="0"/>
          <w:divBdr>
            <w:top w:val="none" w:sz="0" w:space="0" w:color="auto"/>
            <w:left w:val="none" w:sz="0" w:space="0" w:color="auto"/>
            <w:bottom w:val="none" w:sz="0" w:space="0" w:color="auto"/>
            <w:right w:val="none" w:sz="0" w:space="0" w:color="auto"/>
          </w:divBdr>
        </w:div>
        <w:div w:id="437480960">
          <w:marLeft w:val="640"/>
          <w:marRight w:val="0"/>
          <w:marTop w:val="0"/>
          <w:marBottom w:val="0"/>
          <w:divBdr>
            <w:top w:val="none" w:sz="0" w:space="0" w:color="auto"/>
            <w:left w:val="none" w:sz="0" w:space="0" w:color="auto"/>
            <w:bottom w:val="none" w:sz="0" w:space="0" w:color="auto"/>
            <w:right w:val="none" w:sz="0" w:space="0" w:color="auto"/>
          </w:divBdr>
        </w:div>
        <w:div w:id="502474143">
          <w:marLeft w:val="640"/>
          <w:marRight w:val="0"/>
          <w:marTop w:val="0"/>
          <w:marBottom w:val="0"/>
          <w:divBdr>
            <w:top w:val="none" w:sz="0" w:space="0" w:color="auto"/>
            <w:left w:val="none" w:sz="0" w:space="0" w:color="auto"/>
            <w:bottom w:val="none" w:sz="0" w:space="0" w:color="auto"/>
            <w:right w:val="none" w:sz="0" w:space="0" w:color="auto"/>
          </w:divBdr>
        </w:div>
        <w:div w:id="1336300530">
          <w:marLeft w:val="640"/>
          <w:marRight w:val="0"/>
          <w:marTop w:val="0"/>
          <w:marBottom w:val="0"/>
          <w:divBdr>
            <w:top w:val="none" w:sz="0" w:space="0" w:color="auto"/>
            <w:left w:val="none" w:sz="0" w:space="0" w:color="auto"/>
            <w:bottom w:val="none" w:sz="0" w:space="0" w:color="auto"/>
            <w:right w:val="none" w:sz="0" w:space="0" w:color="auto"/>
          </w:divBdr>
        </w:div>
        <w:div w:id="399451085">
          <w:marLeft w:val="640"/>
          <w:marRight w:val="0"/>
          <w:marTop w:val="0"/>
          <w:marBottom w:val="0"/>
          <w:divBdr>
            <w:top w:val="none" w:sz="0" w:space="0" w:color="auto"/>
            <w:left w:val="none" w:sz="0" w:space="0" w:color="auto"/>
            <w:bottom w:val="none" w:sz="0" w:space="0" w:color="auto"/>
            <w:right w:val="none" w:sz="0" w:space="0" w:color="auto"/>
          </w:divBdr>
        </w:div>
        <w:div w:id="2045279418">
          <w:marLeft w:val="640"/>
          <w:marRight w:val="0"/>
          <w:marTop w:val="0"/>
          <w:marBottom w:val="0"/>
          <w:divBdr>
            <w:top w:val="none" w:sz="0" w:space="0" w:color="auto"/>
            <w:left w:val="none" w:sz="0" w:space="0" w:color="auto"/>
            <w:bottom w:val="none" w:sz="0" w:space="0" w:color="auto"/>
            <w:right w:val="none" w:sz="0" w:space="0" w:color="auto"/>
          </w:divBdr>
        </w:div>
        <w:div w:id="146173846">
          <w:marLeft w:val="640"/>
          <w:marRight w:val="0"/>
          <w:marTop w:val="0"/>
          <w:marBottom w:val="0"/>
          <w:divBdr>
            <w:top w:val="none" w:sz="0" w:space="0" w:color="auto"/>
            <w:left w:val="none" w:sz="0" w:space="0" w:color="auto"/>
            <w:bottom w:val="none" w:sz="0" w:space="0" w:color="auto"/>
            <w:right w:val="none" w:sz="0" w:space="0" w:color="auto"/>
          </w:divBdr>
        </w:div>
        <w:div w:id="1739208935">
          <w:marLeft w:val="640"/>
          <w:marRight w:val="0"/>
          <w:marTop w:val="0"/>
          <w:marBottom w:val="0"/>
          <w:divBdr>
            <w:top w:val="none" w:sz="0" w:space="0" w:color="auto"/>
            <w:left w:val="none" w:sz="0" w:space="0" w:color="auto"/>
            <w:bottom w:val="none" w:sz="0" w:space="0" w:color="auto"/>
            <w:right w:val="none" w:sz="0" w:space="0" w:color="auto"/>
          </w:divBdr>
        </w:div>
        <w:div w:id="296691051">
          <w:marLeft w:val="640"/>
          <w:marRight w:val="0"/>
          <w:marTop w:val="0"/>
          <w:marBottom w:val="0"/>
          <w:divBdr>
            <w:top w:val="none" w:sz="0" w:space="0" w:color="auto"/>
            <w:left w:val="none" w:sz="0" w:space="0" w:color="auto"/>
            <w:bottom w:val="none" w:sz="0" w:space="0" w:color="auto"/>
            <w:right w:val="none" w:sz="0" w:space="0" w:color="auto"/>
          </w:divBdr>
        </w:div>
        <w:div w:id="524951342">
          <w:marLeft w:val="640"/>
          <w:marRight w:val="0"/>
          <w:marTop w:val="0"/>
          <w:marBottom w:val="0"/>
          <w:divBdr>
            <w:top w:val="none" w:sz="0" w:space="0" w:color="auto"/>
            <w:left w:val="none" w:sz="0" w:space="0" w:color="auto"/>
            <w:bottom w:val="none" w:sz="0" w:space="0" w:color="auto"/>
            <w:right w:val="none" w:sz="0" w:space="0" w:color="auto"/>
          </w:divBdr>
        </w:div>
        <w:div w:id="988485453">
          <w:marLeft w:val="640"/>
          <w:marRight w:val="0"/>
          <w:marTop w:val="0"/>
          <w:marBottom w:val="0"/>
          <w:divBdr>
            <w:top w:val="none" w:sz="0" w:space="0" w:color="auto"/>
            <w:left w:val="none" w:sz="0" w:space="0" w:color="auto"/>
            <w:bottom w:val="none" w:sz="0" w:space="0" w:color="auto"/>
            <w:right w:val="none" w:sz="0" w:space="0" w:color="auto"/>
          </w:divBdr>
        </w:div>
        <w:div w:id="1985237289">
          <w:marLeft w:val="640"/>
          <w:marRight w:val="0"/>
          <w:marTop w:val="0"/>
          <w:marBottom w:val="0"/>
          <w:divBdr>
            <w:top w:val="none" w:sz="0" w:space="0" w:color="auto"/>
            <w:left w:val="none" w:sz="0" w:space="0" w:color="auto"/>
            <w:bottom w:val="none" w:sz="0" w:space="0" w:color="auto"/>
            <w:right w:val="none" w:sz="0" w:space="0" w:color="auto"/>
          </w:divBdr>
        </w:div>
        <w:div w:id="726421127">
          <w:marLeft w:val="640"/>
          <w:marRight w:val="0"/>
          <w:marTop w:val="0"/>
          <w:marBottom w:val="0"/>
          <w:divBdr>
            <w:top w:val="none" w:sz="0" w:space="0" w:color="auto"/>
            <w:left w:val="none" w:sz="0" w:space="0" w:color="auto"/>
            <w:bottom w:val="none" w:sz="0" w:space="0" w:color="auto"/>
            <w:right w:val="none" w:sz="0" w:space="0" w:color="auto"/>
          </w:divBdr>
        </w:div>
        <w:div w:id="600988164">
          <w:marLeft w:val="640"/>
          <w:marRight w:val="0"/>
          <w:marTop w:val="0"/>
          <w:marBottom w:val="0"/>
          <w:divBdr>
            <w:top w:val="none" w:sz="0" w:space="0" w:color="auto"/>
            <w:left w:val="none" w:sz="0" w:space="0" w:color="auto"/>
            <w:bottom w:val="none" w:sz="0" w:space="0" w:color="auto"/>
            <w:right w:val="none" w:sz="0" w:space="0" w:color="auto"/>
          </w:divBdr>
        </w:div>
        <w:div w:id="1922829569">
          <w:marLeft w:val="640"/>
          <w:marRight w:val="0"/>
          <w:marTop w:val="0"/>
          <w:marBottom w:val="0"/>
          <w:divBdr>
            <w:top w:val="none" w:sz="0" w:space="0" w:color="auto"/>
            <w:left w:val="none" w:sz="0" w:space="0" w:color="auto"/>
            <w:bottom w:val="none" w:sz="0" w:space="0" w:color="auto"/>
            <w:right w:val="none" w:sz="0" w:space="0" w:color="auto"/>
          </w:divBdr>
        </w:div>
        <w:div w:id="1723015954">
          <w:marLeft w:val="640"/>
          <w:marRight w:val="0"/>
          <w:marTop w:val="0"/>
          <w:marBottom w:val="0"/>
          <w:divBdr>
            <w:top w:val="none" w:sz="0" w:space="0" w:color="auto"/>
            <w:left w:val="none" w:sz="0" w:space="0" w:color="auto"/>
            <w:bottom w:val="none" w:sz="0" w:space="0" w:color="auto"/>
            <w:right w:val="none" w:sz="0" w:space="0" w:color="auto"/>
          </w:divBdr>
        </w:div>
        <w:div w:id="49306781">
          <w:marLeft w:val="640"/>
          <w:marRight w:val="0"/>
          <w:marTop w:val="0"/>
          <w:marBottom w:val="0"/>
          <w:divBdr>
            <w:top w:val="none" w:sz="0" w:space="0" w:color="auto"/>
            <w:left w:val="none" w:sz="0" w:space="0" w:color="auto"/>
            <w:bottom w:val="none" w:sz="0" w:space="0" w:color="auto"/>
            <w:right w:val="none" w:sz="0" w:space="0" w:color="auto"/>
          </w:divBdr>
        </w:div>
        <w:div w:id="701050173">
          <w:marLeft w:val="640"/>
          <w:marRight w:val="0"/>
          <w:marTop w:val="0"/>
          <w:marBottom w:val="0"/>
          <w:divBdr>
            <w:top w:val="none" w:sz="0" w:space="0" w:color="auto"/>
            <w:left w:val="none" w:sz="0" w:space="0" w:color="auto"/>
            <w:bottom w:val="none" w:sz="0" w:space="0" w:color="auto"/>
            <w:right w:val="none" w:sz="0" w:space="0" w:color="auto"/>
          </w:divBdr>
        </w:div>
        <w:div w:id="105321118">
          <w:marLeft w:val="640"/>
          <w:marRight w:val="0"/>
          <w:marTop w:val="0"/>
          <w:marBottom w:val="0"/>
          <w:divBdr>
            <w:top w:val="none" w:sz="0" w:space="0" w:color="auto"/>
            <w:left w:val="none" w:sz="0" w:space="0" w:color="auto"/>
            <w:bottom w:val="none" w:sz="0" w:space="0" w:color="auto"/>
            <w:right w:val="none" w:sz="0" w:space="0" w:color="auto"/>
          </w:divBdr>
        </w:div>
        <w:div w:id="953945368">
          <w:marLeft w:val="640"/>
          <w:marRight w:val="0"/>
          <w:marTop w:val="0"/>
          <w:marBottom w:val="0"/>
          <w:divBdr>
            <w:top w:val="none" w:sz="0" w:space="0" w:color="auto"/>
            <w:left w:val="none" w:sz="0" w:space="0" w:color="auto"/>
            <w:bottom w:val="none" w:sz="0" w:space="0" w:color="auto"/>
            <w:right w:val="none" w:sz="0" w:space="0" w:color="auto"/>
          </w:divBdr>
        </w:div>
        <w:div w:id="1308776390">
          <w:marLeft w:val="640"/>
          <w:marRight w:val="0"/>
          <w:marTop w:val="0"/>
          <w:marBottom w:val="0"/>
          <w:divBdr>
            <w:top w:val="none" w:sz="0" w:space="0" w:color="auto"/>
            <w:left w:val="none" w:sz="0" w:space="0" w:color="auto"/>
            <w:bottom w:val="none" w:sz="0" w:space="0" w:color="auto"/>
            <w:right w:val="none" w:sz="0" w:space="0" w:color="auto"/>
          </w:divBdr>
        </w:div>
        <w:div w:id="1985769572">
          <w:marLeft w:val="640"/>
          <w:marRight w:val="0"/>
          <w:marTop w:val="0"/>
          <w:marBottom w:val="0"/>
          <w:divBdr>
            <w:top w:val="none" w:sz="0" w:space="0" w:color="auto"/>
            <w:left w:val="none" w:sz="0" w:space="0" w:color="auto"/>
            <w:bottom w:val="none" w:sz="0" w:space="0" w:color="auto"/>
            <w:right w:val="none" w:sz="0" w:space="0" w:color="auto"/>
          </w:divBdr>
        </w:div>
        <w:div w:id="1618636756">
          <w:marLeft w:val="640"/>
          <w:marRight w:val="0"/>
          <w:marTop w:val="0"/>
          <w:marBottom w:val="0"/>
          <w:divBdr>
            <w:top w:val="none" w:sz="0" w:space="0" w:color="auto"/>
            <w:left w:val="none" w:sz="0" w:space="0" w:color="auto"/>
            <w:bottom w:val="none" w:sz="0" w:space="0" w:color="auto"/>
            <w:right w:val="none" w:sz="0" w:space="0" w:color="auto"/>
          </w:divBdr>
        </w:div>
        <w:div w:id="1077482621">
          <w:marLeft w:val="640"/>
          <w:marRight w:val="0"/>
          <w:marTop w:val="0"/>
          <w:marBottom w:val="0"/>
          <w:divBdr>
            <w:top w:val="none" w:sz="0" w:space="0" w:color="auto"/>
            <w:left w:val="none" w:sz="0" w:space="0" w:color="auto"/>
            <w:bottom w:val="none" w:sz="0" w:space="0" w:color="auto"/>
            <w:right w:val="none" w:sz="0" w:space="0" w:color="auto"/>
          </w:divBdr>
        </w:div>
        <w:div w:id="272248568">
          <w:marLeft w:val="640"/>
          <w:marRight w:val="0"/>
          <w:marTop w:val="0"/>
          <w:marBottom w:val="0"/>
          <w:divBdr>
            <w:top w:val="none" w:sz="0" w:space="0" w:color="auto"/>
            <w:left w:val="none" w:sz="0" w:space="0" w:color="auto"/>
            <w:bottom w:val="none" w:sz="0" w:space="0" w:color="auto"/>
            <w:right w:val="none" w:sz="0" w:space="0" w:color="auto"/>
          </w:divBdr>
        </w:div>
        <w:div w:id="2064408785">
          <w:marLeft w:val="640"/>
          <w:marRight w:val="0"/>
          <w:marTop w:val="0"/>
          <w:marBottom w:val="0"/>
          <w:divBdr>
            <w:top w:val="none" w:sz="0" w:space="0" w:color="auto"/>
            <w:left w:val="none" w:sz="0" w:space="0" w:color="auto"/>
            <w:bottom w:val="none" w:sz="0" w:space="0" w:color="auto"/>
            <w:right w:val="none" w:sz="0" w:space="0" w:color="auto"/>
          </w:divBdr>
        </w:div>
        <w:div w:id="1478110317">
          <w:marLeft w:val="640"/>
          <w:marRight w:val="0"/>
          <w:marTop w:val="0"/>
          <w:marBottom w:val="0"/>
          <w:divBdr>
            <w:top w:val="none" w:sz="0" w:space="0" w:color="auto"/>
            <w:left w:val="none" w:sz="0" w:space="0" w:color="auto"/>
            <w:bottom w:val="none" w:sz="0" w:space="0" w:color="auto"/>
            <w:right w:val="none" w:sz="0" w:space="0" w:color="auto"/>
          </w:divBdr>
        </w:div>
        <w:div w:id="1914076077">
          <w:marLeft w:val="640"/>
          <w:marRight w:val="0"/>
          <w:marTop w:val="0"/>
          <w:marBottom w:val="0"/>
          <w:divBdr>
            <w:top w:val="none" w:sz="0" w:space="0" w:color="auto"/>
            <w:left w:val="none" w:sz="0" w:space="0" w:color="auto"/>
            <w:bottom w:val="none" w:sz="0" w:space="0" w:color="auto"/>
            <w:right w:val="none" w:sz="0" w:space="0" w:color="auto"/>
          </w:divBdr>
        </w:div>
        <w:div w:id="1152217056">
          <w:marLeft w:val="640"/>
          <w:marRight w:val="0"/>
          <w:marTop w:val="0"/>
          <w:marBottom w:val="0"/>
          <w:divBdr>
            <w:top w:val="none" w:sz="0" w:space="0" w:color="auto"/>
            <w:left w:val="none" w:sz="0" w:space="0" w:color="auto"/>
            <w:bottom w:val="none" w:sz="0" w:space="0" w:color="auto"/>
            <w:right w:val="none" w:sz="0" w:space="0" w:color="auto"/>
          </w:divBdr>
        </w:div>
        <w:div w:id="433866702">
          <w:marLeft w:val="640"/>
          <w:marRight w:val="0"/>
          <w:marTop w:val="0"/>
          <w:marBottom w:val="0"/>
          <w:divBdr>
            <w:top w:val="none" w:sz="0" w:space="0" w:color="auto"/>
            <w:left w:val="none" w:sz="0" w:space="0" w:color="auto"/>
            <w:bottom w:val="none" w:sz="0" w:space="0" w:color="auto"/>
            <w:right w:val="none" w:sz="0" w:space="0" w:color="auto"/>
          </w:divBdr>
        </w:div>
        <w:div w:id="1474836614">
          <w:marLeft w:val="640"/>
          <w:marRight w:val="0"/>
          <w:marTop w:val="0"/>
          <w:marBottom w:val="0"/>
          <w:divBdr>
            <w:top w:val="none" w:sz="0" w:space="0" w:color="auto"/>
            <w:left w:val="none" w:sz="0" w:space="0" w:color="auto"/>
            <w:bottom w:val="none" w:sz="0" w:space="0" w:color="auto"/>
            <w:right w:val="none" w:sz="0" w:space="0" w:color="auto"/>
          </w:divBdr>
        </w:div>
        <w:div w:id="1999533486">
          <w:marLeft w:val="640"/>
          <w:marRight w:val="0"/>
          <w:marTop w:val="0"/>
          <w:marBottom w:val="0"/>
          <w:divBdr>
            <w:top w:val="none" w:sz="0" w:space="0" w:color="auto"/>
            <w:left w:val="none" w:sz="0" w:space="0" w:color="auto"/>
            <w:bottom w:val="none" w:sz="0" w:space="0" w:color="auto"/>
            <w:right w:val="none" w:sz="0" w:space="0" w:color="auto"/>
          </w:divBdr>
        </w:div>
        <w:div w:id="1036932008">
          <w:marLeft w:val="640"/>
          <w:marRight w:val="0"/>
          <w:marTop w:val="0"/>
          <w:marBottom w:val="0"/>
          <w:divBdr>
            <w:top w:val="none" w:sz="0" w:space="0" w:color="auto"/>
            <w:left w:val="none" w:sz="0" w:space="0" w:color="auto"/>
            <w:bottom w:val="none" w:sz="0" w:space="0" w:color="auto"/>
            <w:right w:val="none" w:sz="0" w:space="0" w:color="auto"/>
          </w:divBdr>
        </w:div>
        <w:div w:id="62677867">
          <w:marLeft w:val="640"/>
          <w:marRight w:val="0"/>
          <w:marTop w:val="0"/>
          <w:marBottom w:val="0"/>
          <w:divBdr>
            <w:top w:val="none" w:sz="0" w:space="0" w:color="auto"/>
            <w:left w:val="none" w:sz="0" w:space="0" w:color="auto"/>
            <w:bottom w:val="none" w:sz="0" w:space="0" w:color="auto"/>
            <w:right w:val="none" w:sz="0" w:space="0" w:color="auto"/>
          </w:divBdr>
        </w:div>
        <w:div w:id="562646719">
          <w:marLeft w:val="640"/>
          <w:marRight w:val="0"/>
          <w:marTop w:val="0"/>
          <w:marBottom w:val="0"/>
          <w:divBdr>
            <w:top w:val="none" w:sz="0" w:space="0" w:color="auto"/>
            <w:left w:val="none" w:sz="0" w:space="0" w:color="auto"/>
            <w:bottom w:val="none" w:sz="0" w:space="0" w:color="auto"/>
            <w:right w:val="none" w:sz="0" w:space="0" w:color="auto"/>
          </w:divBdr>
        </w:div>
        <w:div w:id="447315462">
          <w:marLeft w:val="640"/>
          <w:marRight w:val="0"/>
          <w:marTop w:val="0"/>
          <w:marBottom w:val="0"/>
          <w:divBdr>
            <w:top w:val="none" w:sz="0" w:space="0" w:color="auto"/>
            <w:left w:val="none" w:sz="0" w:space="0" w:color="auto"/>
            <w:bottom w:val="none" w:sz="0" w:space="0" w:color="auto"/>
            <w:right w:val="none" w:sz="0" w:space="0" w:color="auto"/>
          </w:divBdr>
        </w:div>
        <w:div w:id="1823963842">
          <w:marLeft w:val="640"/>
          <w:marRight w:val="0"/>
          <w:marTop w:val="0"/>
          <w:marBottom w:val="0"/>
          <w:divBdr>
            <w:top w:val="none" w:sz="0" w:space="0" w:color="auto"/>
            <w:left w:val="none" w:sz="0" w:space="0" w:color="auto"/>
            <w:bottom w:val="none" w:sz="0" w:space="0" w:color="auto"/>
            <w:right w:val="none" w:sz="0" w:space="0" w:color="auto"/>
          </w:divBdr>
        </w:div>
        <w:div w:id="540436134">
          <w:marLeft w:val="640"/>
          <w:marRight w:val="0"/>
          <w:marTop w:val="0"/>
          <w:marBottom w:val="0"/>
          <w:divBdr>
            <w:top w:val="none" w:sz="0" w:space="0" w:color="auto"/>
            <w:left w:val="none" w:sz="0" w:space="0" w:color="auto"/>
            <w:bottom w:val="none" w:sz="0" w:space="0" w:color="auto"/>
            <w:right w:val="none" w:sz="0" w:space="0" w:color="auto"/>
          </w:divBdr>
        </w:div>
        <w:div w:id="357321272">
          <w:marLeft w:val="640"/>
          <w:marRight w:val="0"/>
          <w:marTop w:val="0"/>
          <w:marBottom w:val="0"/>
          <w:divBdr>
            <w:top w:val="none" w:sz="0" w:space="0" w:color="auto"/>
            <w:left w:val="none" w:sz="0" w:space="0" w:color="auto"/>
            <w:bottom w:val="none" w:sz="0" w:space="0" w:color="auto"/>
            <w:right w:val="none" w:sz="0" w:space="0" w:color="auto"/>
          </w:divBdr>
        </w:div>
        <w:div w:id="1927033105">
          <w:marLeft w:val="640"/>
          <w:marRight w:val="0"/>
          <w:marTop w:val="0"/>
          <w:marBottom w:val="0"/>
          <w:divBdr>
            <w:top w:val="none" w:sz="0" w:space="0" w:color="auto"/>
            <w:left w:val="none" w:sz="0" w:space="0" w:color="auto"/>
            <w:bottom w:val="none" w:sz="0" w:space="0" w:color="auto"/>
            <w:right w:val="none" w:sz="0" w:space="0" w:color="auto"/>
          </w:divBdr>
        </w:div>
        <w:div w:id="2090882409">
          <w:marLeft w:val="640"/>
          <w:marRight w:val="0"/>
          <w:marTop w:val="0"/>
          <w:marBottom w:val="0"/>
          <w:divBdr>
            <w:top w:val="none" w:sz="0" w:space="0" w:color="auto"/>
            <w:left w:val="none" w:sz="0" w:space="0" w:color="auto"/>
            <w:bottom w:val="none" w:sz="0" w:space="0" w:color="auto"/>
            <w:right w:val="none" w:sz="0" w:space="0" w:color="auto"/>
          </w:divBdr>
        </w:div>
        <w:div w:id="860973532">
          <w:marLeft w:val="640"/>
          <w:marRight w:val="0"/>
          <w:marTop w:val="0"/>
          <w:marBottom w:val="0"/>
          <w:divBdr>
            <w:top w:val="none" w:sz="0" w:space="0" w:color="auto"/>
            <w:left w:val="none" w:sz="0" w:space="0" w:color="auto"/>
            <w:bottom w:val="none" w:sz="0" w:space="0" w:color="auto"/>
            <w:right w:val="none" w:sz="0" w:space="0" w:color="auto"/>
          </w:divBdr>
        </w:div>
        <w:div w:id="1417898056">
          <w:marLeft w:val="640"/>
          <w:marRight w:val="0"/>
          <w:marTop w:val="0"/>
          <w:marBottom w:val="0"/>
          <w:divBdr>
            <w:top w:val="none" w:sz="0" w:space="0" w:color="auto"/>
            <w:left w:val="none" w:sz="0" w:space="0" w:color="auto"/>
            <w:bottom w:val="none" w:sz="0" w:space="0" w:color="auto"/>
            <w:right w:val="none" w:sz="0" w:space="0" w:color="auto"/>
          </w:divBdr>
        </w:div>
        <w:div w:id="1052922401">
          <w:marLeft w:val="640"/>
          <w:marRight w:val="0"/>
          <w:marTop w:val="0"/>
          <w:marBottom w:val="0"/>
          <w:divBdr>
            <w:top w:val="none" w:sz="0" w:space="0" w:color="auto"/>
            <w:left w:val="none" w:sz="0" w:space="0" w:color="auto"/>
            <w:bottom w:val="none" w:sz="0" w:space="0" w:color="auto"/>
            <w:right w:val="none" w:sz="0" w:space="0" w:color="auto"/>
          </w:divBdr>
        </w:div>
        <w:div w:id="1356662143">
          <w:marLeft w:val="640"/>
          <w:marRight w:val="0"/>
          <w:marTop w:val="0"/>
          <w:marBottom w:val="0"/>
          <w:divBdr>
            <w:top w:val="none" w:sz="0" w:space="0" w:color="auto"/>
            <w:left w:val="none" w:sz="0" w:space="0" w:color="auto"/>
            <w:bottom w:val="none" w:sz="0" w:space="0" w:color="auto"/>
            <w:right w:val="none" w:sz="0" w:space="0" w:color="auto"/>
          </w:divBdr>
        </w:div>
        <w:div w:id="1920170709">
          <w:marLeft w:val="640"/>
          <w:marRight w:val="0"/>
          <w:marTop w:val="0"/>
          <w:marBottom w:val="0"/>
          <w:divBdr>
            <w:top w:val="none" w:sz="0" w:space="0" w:color="auto"/>
            <w:left w:val="none" w:sz="0" w:space="0" w:color="auto"/>
            <w:bottom w:val="none" w:sz="0" w:space="0" w:color="auto"/>
            <w:right w:val="none" w:sz="0" w:space="0" w:color="auto"/>
          </w:divBdr>
        </w:div>
        <w:div w:id="1529366452">
          <w:marLeft w:val="640"/>
          <w:marRight w:val="0"/>
          <w:marTop w:val="0"/>
          <w:marBottom w:val="0"/>
          <w:divBdr>
            <w:top w:val="none" w:sz="0" w:space="0" w:color="auto"/>
            <w:left w:val="none" w:sz="0" w:space="0" w:color="auto"/>
            <w:bottom w:val="none" w:sz="0" w:space="0" w:color="auto"/>
            <w:right w:val="none" w:sz="0" w:space="0" w:color="auto"/>
          </w:divBdr>
        </w:div>
        <w:div w:id="1580754224">
          <w:marLeft w:val="640"/>
          <w:marRight w:val="0"/>
          <w:marTop w:val="0"/>
          <w:marBottom w:val="0"/>
          <w:divBdr>
            <w:top w:val="none" w:sz="0" w:space="0" w:color="auto"/>
            <w:left w:val="none" w:sz="0" w:space="0" w:color="auto"/>
            <w:bottom w:val="none" w:sz="0" w:space="0" w:color="auto"/>
            <w:right w:val="none" w:sz="0" w:space="0" w:color="auto"/>
          </w:divBdr>
        </w:div>
        <w:div w:id="346686117">
          <w:marLeft w:val="640"/>
          <w:marRight w:val="0"/>
          <w:marTop w:val="0"/>
          <w:marBottom w:val="0"/>
          <w:divBdr>
            <w:top w:val="none" w:sz="0" w:space="0" w:color="auto"/>
            <w:left w:val="none" w:sz="0" w:space="0" w:color="auto"/>
            <w:bottom w:val="none" w:sz="0" w:space="0" w:color="auto"/>
            <w:right w:val="none" w:sz="0" w:space="0" w:color="auto"/>
          </w:divBdr>
        </w:div>
        <w:div w:id="107042243">
          <w:marLeft w:val="640"/>
          <w:marRight w:val="0"/>
          <w:marTop w:val="0"/>
          <w:marBottom w:val="0"/>
          <w:divBdr>
            <w:top w:val="none" w:sz="0" w:space="0" w:color="auto"/>
            <w:left w:val="none" w:sz="0" w:space="0" w:color="auto"/>
            <w:bottom w:val="none" w:sz="0" w:space="0" w:color="auto"/>
            <w:right w:val="none" w:sz="0" w:space="0" w:color="auto"/>
          </w:divBdr>
        </w:div>
        <w:div w:id="1145584084">
          <w:marLeft w:val="640"/>
          <w:marRight w:val="0"/>
          <w:marTop w:val="0"/>
          <w:marBottom w:val="0"/>
          <w:divBdr>
            <w:top w:val="none" w:sz="0" w:space="0" w:color="auto"/>
            <w:left w:val="none" w:sz="0" w:space="0" w:color="auto"/>
            <w:bottom w:val="none" w:sz="0" w:space="0" w:color="auto"/>
            <w:right w:val="none" w:sz="0" w:space="0" w:color="auto"/>
          </w:divBdr>
        </w:div>
        <w:div w:id="266041830">
          <w:marLeft w:val="640"/>
          <w:marRight w:val="0"/>
          <w:marTop w:val="0"/>
          <w:marBottom w:val="0"/>
          <w:divBdr>
            <w:top w:val="none" w:sz="0" w:space="0" w:color="auto"/>
            <w:left w:val="none" w:sz="0" w:space="0" w:color="auto"/>
            <w:bottom w:val="none" w:sz="0" w:space="0" w:color="auto"/>
            <w:right w:val="none" w:sz="0" w:space="0" w:color="auto"/>
          </w:divBdr>
        </w:div>
        <w:div w:id="550924154">
          <w:marLeft w:val="640"/>
          <w:marRight w:val="0"/>
          <w:marTop w:val="0"/>
          <w:marBottom w:val="0"/>
          <w:divBdr>
            <w:top w:val="none" w:sz="0" w:space="0" w:color="auto"/>
            <w:left w:val="none" w:sz="0" w:space="0" w:color="auto"/>
            <w:bottom w:val="none" w:sz="0" w:space="0" w:color="auto"/>
            <w:right w:val="none" w:sz="0" w:space="0" w:color="auto"/>
          </w:divBdr>
        </w:div>
        <w:div w:id="1136722080">
          <w:marLeft w:val="640"/>
          <w:marRight w:val="0"/>
          <w:marTop w:val="0"/>
          <w:marBottom w:val="0"/>
          <w:divBdr>
            <w:top w:val="none" w:sz="0" w:space="0" w:color="auto"/>
            <w:left w:val="none" w:sz="0" w:space="0" w:color="auto"/>
            <w:bottom w:val="none" w:sz="0" w:space="0" w:color="auto"/>
            <w:right w:val="none" w:sz="0" w:space="0" w:color="auto"/>
          </w:divBdr>
        </w:div>
        <w:div w:id="2134667359">
          <w:marLeft w:val="640"/>
          <w:marRight w:val="0"/>
          <w:marTop w:val="0"/>
          <w:marBottom w:val="0"/>
          <w:divBdr>
            <w:top w:val="none" w:sz="0" w:space="0" w:color="auto"/>
            <w:left w:val="none" w:sz="0" w:space="0" w:color="auto"/>
            <w:bottom w:val="none" w:sz="0" w:space="0" w:color="auto"/>
            <w:right w:val="none" w:sz="0" w:space="0" w:color="auto"/>
          </w:divBdr>
        </w:div>
        <w:div w:id="313800779">
          <w:marLeft w:val="640"/>
          <w:marRight w:val="0"/>
          <w:marTop w:val="0"/>
          <w:marBottom w:val="0"/>
          <w:divBdr>
            <w:top w:val="none" w:sz="0" w:space="0" w:color="auto"/>
            <w:left w:val="none" w:sz="0" w:space="0" w:color="auto"/>
            <w:bottom w:val="none" w:sz="0" w:space="0" w:color="auto"/>
            <w:right w:val="none" w:sz="0" w:space="0" w:color="auto"/>
          </w:divBdr>
        </w:div>
        <w:div w:id="1075012739">
          <w:marLeft w:val="640"/>
          <w:marRight w:val="0"/>
          <w:marTop w:val="0"/>
          <w:marBottom w:val="0"/>
          <w:divBdr>
            <w:top w:val="none" w:sz="0" w:space="0" w:color="auto"/>
            <w:left w:val="none" w:sz="0" w:space="0" w:color="auto"/>
            <w:bottom w:val="none" w:sz="0" w:space="0" w:color="auto"/>
            <w:right w:val="none" w:sz="0" w:space="0" w:color="auto"/>
          </w:divBdr>
        </w:div>
        <w:div w:id="766971605">
          <w:marLeft w:val="640"/>
          <w:marRight w:val="0"/>
          <w:marTop w:val="0"/>
          <w:marBottom w:val="0"/>
          <w:divBdr>
            <w:top w:val="none" w:sz="0" w:space="0" w:color="auto"/>
            <w:left w:val="none" w:sz="0" w:space="0" w:color="auto"/>
            <w:bottom w:val="none" w:sz="0" w:space="0" w:color="auto"/>
            <w:right w:val="none" w:sz="0" w:space="0" w:color="auto"/>
          </w:divBdr>
        </w:div>
        <w:div w:id="40440714">
          <w:marLeft w:val="640"/>
          <w:marRight w:val="0"/>
          <w:marTop w:val="0"/>
          <w:marBottom w:val="0"/>
          <w:divBdr>
            <w:top w:val="none" w:sz="0" w:space="0" w:color="auto"/>
            <w:left w:val="none" w:sz="0" w:space="0" w:color="auto"/>
            <w:bottom w:val="none" w:sz="0" w:space="0" w:color="auto"/>
            <w:right w:val="none" w:sz="0" w:space="0" w:color="auto"/>
          </w:divBdr>
        </w:div>
        <w:div w:id="478352584">
          <w:marLeft w:val="640"/>
          <w:marRight w:val="0"/>
          <w:marTop w:val="0"/>
          <w:marBottom w:val="0"/>
          <w:divBdr>
            <w:top w:val="none" w:sz="0" w:space="0" w:color="auto"/>
            <w:left w:val="none" w:sz="0" w:space="0" w:color="auto"/>
            <w:bottom w:val="none" w:sz="0" w:space="0" w:color="auto"/>
            <w:right w:val="none" w:sz="0" w:space="0" w:color="auto"/>
          </w:divBdr>
        </w:div>
        <w:div w:id="1281107682">
          <w:marLeft w:val="640"/>
          <w:marRight w:val="0"/>
          <w:marTop w:val="0"/>
          <w:marBottom w:val="0"/>
          <w:divBdr>
            <w:top w:val="none" w:sz="0" w:space="0" w:color="auto"/>
            <w:left w:val="none" w:sz="0" w:space="0" w:color="auto"/>
            <w:bottom w:val="none" w:sz="0" w:space="0" w:color="auto"/>
            <w:right w:val="none" w:sz="0" w:space="0" w:color="auto"/>
          </w:divBdr>
        </w:div>
        <w:div w:id="969242443">
          <w:marLeft w:val="640"/>
          <w:marRight w:val="0"/>
          <w:marTop w:val="0"/>
          <w:marBottom w:val="0"/>
          <w:divBdr>
            <w:top w:val="none" w:sz="0" w:space="0" w:color="auto"/>
            <w:left w:val="none" w:sz="0" w:space="0" w:color="auto"/>
            <w:bottom w:val="none" w:sz="0" w:space="0" w:color="auto"/>
            <w:right w:val="none" w:sz="0" w:space="0" w:color="auto"/>
          </w:divBdr>
        </w:div>
        <w:div w:id="875695759">
          <w:marLeft w:val="640"/>
          <w:marRight w:val="0"/>
          <w:marTop w:val="0"/>
          <w:marBottom w:val="0"/>
          <w:divBdr>
            <w:top w:val="none" w:sz="0" w:space="0" w:color="auto"/>
            <w:left w:val="none" w:sz="0" w:space="0" w:color="auto"/>
            <w:bottom w:val="none" w:sz="0" w:space="0" w:color="auto"/>
            <w:right w:val="none" w:sz="0" w:space="0" w:color="auto"/>
          </w:divBdr>
        </w:div>
        <w:div w:id="359430567">
          <w:marLeft w:val="640"/>
          <w:marRight w:val="0"/>
          <w:marTop w:val="0"/>
          <w:marBottom w:val="0"/>
          <w:divBdr>
            <w:top w:val="none" w:sz="0" w:space="0" w:color="auto"/>
            <w:left w:val="none" w:sz="0" w:space="0" w:color="auto"/>
            <w:bottom w:val="none" w:sz="0" w:space="0" w:color="auto"/>
            <w:right w:val="none" w:sz="0" w:space="0" w:color="auto"/>
          </w:divBdr>
        </w:div>
        <w:div w:id="691303424">
          <w:marLeft w:val="640"/>
          <w:marRight w:val="0"/>
          <w:marTop w:val="0"/>
          <w:marBottom w:val="0"/>
          <w:divBdr>
            <w:top w:val="none" w:sz="0" w:space="0" w:color="auto"/>
            <w:left w:val="none" w:sz="0" w:space="0" w:color="auto"/>
            <w:bottom w:val="none" w:sz="0" w:space="0" w:color="auto"/>
            <w:right w:val="none" w:sz="0" w:space="0" w:color="auto"/>
          </w:divBdr>
        </w:div>
        <w:div w:id="1367558675">
          <w:marLeft w:val="640"/>
          <w:marRight w:val="0"/>
          <w:marTop w:val="0"/>
          <w:marBottom w:val="0"/>
          <w:divBdr>
            <w:top w:val="none" w:sz="0" w:space="0" w:color="auto"/>
            <w:left w:val="none" w:sz="0" w:space="0" w:color="auto"/>
            <w:bottom w:val="none" w:sz="0" w:space="0" w:color="auto"/>
            <w:right w:val="none" w:sz="0" w:space="0" w:color="auto"/>
          </w:divBdr>
        </w:div>
        <w:div w:id="1265335236">
          <w:marLeft w:val="640"/>
          <w:marRight w:val="0"/>
          <w:marTop w:val="0"/>
          <w:marBottom w:val="0"/>
          <w:divBdr>
            <w:top w:val="none" w:sz="0" w:space="0" w:color="auto"/>
            <w:left w:val="none" w:sz="0" w:space="0" w:color="auto"/>
            <w:bottom w:val="none" w:sz="0" w:space="0" w:color="auto"/>
            <w:right w:val="none" w:sz="0" w:space="0" w:color="auto"/>
          </w:divBdr>
        </w:div>
        <w:div w:id="1097142843">
          <w:marLeft w:val="640"/>
          <w:marRight w:val="0"/>
          <w:marTop w:val="0"/>
          <w:marBottom w:val="0"/>
          <w:divBdr>
            <w:top w:val="none" w:sz="0" w:space="0" w:color="auto"/>
            <w:left w:val="none" w:sz="0" w:space="0" w:color="auto"/>
            <w:bottom w:val="none" w:sz="0" w:space="0" w:color="auto"/>
            <w:right w:val="none" w:sz="0" w:space="0" w:color="auto"/>
          </w:divBdr>
        </w:div>
        <w:div w:id="1663966376">
          <w:marLeft w:val="640"/>
          <w:marRight w:val="0"/>
          <w:marTop w:val="0"/>
          <w:marBottom w:val="0"/>
          <w:divBdr>
            <w:top w:val="none" w:sz="0" w:space="0" w:color="auto"/>
            <w:left w:val="none" w:sz="0" w:space="0" w:color="auto"/>
            <w:bottom w:val="none" w:sz="0" w:space="0" w:color="auto"/>
            <w:right w:val="none" w:sz="0" w:space="0" w:color="auto"/>
          </w:divBdr>
        </w:div>
        <w:div w:id="1645428616">
          <w:marLeft w:val="640"/>
          <w:marRight w:val="0"/>
          <w:marTop w:val="0"/>
          <w:marBottom w:val="0"/>
          <w:divBdr>
            <w:top w:val="none" w:sz="0" w:space="0" w:color="auto"/>
            <w:left w:val="none" w:sz="0" w:space="0" w:color="auto"/>
            <w:bottom w:val="none" w:sz="0" w:space="0" w:color="auto"/>
            <w:right w:val="none" w:sz="0" w:space="0" w:color="auto"/>
          </w:divBdr>
        </w:div>
        <w:div w:id="1341278890">
          <w:marLeft w:val="640"/>
          <w:marRight w:val="0"/>
          <w:marTop w:val="0"/>
          <w:marBottom w:val="0"/>
          <w:divBdr>
            <w:top w:val="none" w:sz="0" w:space="0" w:color="auto"/>
            <w:left w:val="none" w:sz="0" w:space="0" w:color="auto"/>
            <w:bottom w:val="none" w:sz="0" w:space="0" w:color="auto"/>
            <w:right w:val="none" w:sz="0" w:space="0" w:color="auto"/>
          </w:divBdr>
        </w:div>
        <w:div w:id="2066760246">
          <w:marLeft w:val="640"/>
          <w:marRight w:val="0"/>
          <w:marTop w:val="0"/>
          <w:marBottom w:val="0"/>
          <w:divBdr>
            <w:top w:val="none" w:sz="0" w:space="0" w:color="auto"/>
            <w:left w:val="none" w:sz="0" w:space="0" w:color="auto"/>
            <w:bottom w:val="none" w:sz="0" w:space="0" w:color="auto"/>
            <w:right w:val="none" w:sz="0" w:space="0" w:color="auto"/>
          </w:divBdr>
        </w:div>
        <w:div w:id="1048796199">
          <w:marLeft w:val="640"/>
          <w:marRight w:val="0"/>
          <w:marTop w:val="0"/>
          <w:marBottom w:val="0"/>
          <w:divBdr>
            <w:top w:val="none" w:sz="0" w:space="0" w:color="auto"/>
            <w:left w:val="none" w:sz="0" w:space="0" w:color="auto"/>
            <w:bottom w:val="none" w:sz="0" w:space="0" w:color="auto"/>
            <w:right w:val="none" w:sz="0" w:space="0" w:color="auto"/>
          </w:divBdr>
        </w:div>
        <w:div w:id="1995447831">
          <w:marLeft w:val="640"/>
          <w:marRight w:val="0"/>
          <w:marTop w:val="0"/>
          <w:marBottom w:val="0"/>
          <w:divBdr>
            <w:top w:val="none" w:sz="0" w:space="0" w:color="auto"/>
            <w:left w:val="none" w:sz="0" w:space="0" w:color="auto"/>
            <w:bottom w:val="none" w:sz="0" w:space="0" w:color="auto"/>
            <w:right w:val="none" w:sz="0" w:space="0" w:color="auto"/>
          </w:divBdr>
        </w:div>
      </w:divsChild>
    </w:div>
    <w:div w:id="1651786616">
      <w:bodyDiv w:val="1"/>
      <w:marLeft w:val="0"/>
      <w:marRight w:val="0"/>
      <w:marTop w:val="0"/>
      <w:marBottom w:val="0"/>
      <w:divBdr>
        <w:top w:val="none" w:sz="0" w:space="0" w:color="auto"/>
        <w:left w:val="none" w:sz="0" w:space="0" w:color="auto"/>
        <w:bottom w:val="none" w:sz="0" w:space="0" w:color="auto"/>
        <w:right w:val="none" w:sz="0" w:space="0" w:color="auto"/>
      </w:divBdr>
    </w:div>
    <w:div w:id="1659769981">
      <w:bodyDiv w:val="1"/>
      <w:marLeft w:val="0"/>
      <w:marRight w:val="0"/>
      <w:marTop w:val="0"/>
      <w:marBottom w:val="0"/>
      <w:divBdr>
        <w:top w:val="none" w:sz="0" w:space="0" w:color="auto"/>
        <w:left w:val="none" w:sz="0" w:space="0" w:color="auto"/>
        <w:bottom w:val="none" w:sz="0" w:space="0" w:color="auto"/>
        <w:right w:val="none" w:sz="0" w:space="0" w:color="auto"/>
      </w:divBdr>
    </w:div>
    <w:div w:id="1659843949">
      <w:bodyDiv w:val="1"/>
      <w:marLeft w:val="0"/>
      <w:marRight w:val="0"/>
      <w:marTop w:val="0"/>
      <w:marBottom w:val="0"/>
      <w:divBdr>
        <w:top w:val="none" w:sz="0" w:space="0" w:color="auto"/>
        <w:left w:val="none" w:sz="0" w:space="0" w:color="auto"/>
        <w:bottom w:val="none" w:sz="0" w:space="0" w:color="auto"/>
        <w:right w:val="none" w:sz="0" w:space="0" w:color="auto"/>
      </w:divBdr>
    </w:div>
    <w:div w:id="1660183584">
      <w:bodyDiv w:val="1"/>
      <w:marLeft w:val="0"/>
      <w:marRight w:val="0"/>
      <w:marTop w:val="0"/>
      <w:marBottom w:val="0"/>
      <w:divBdr>
        <w:top w:val="none" w:sz="0" w:space="0" w:color="auto"/>
        <w:left w:val="none" w:sz="0" w:space="0" w:color="auto"/>
        <w:bottom w:val="none" w:sz="0" w:space="0" w:color="auto"/>
        <w:right w:val="none" w:sz="0" w:space="0" w:color="auto"/>
      </w:divBdr>
    </w:div>
    <w:div w:id="1666516313">
      <w:bodyDiv w:val="1"/>
      <w:marLeft w:val="0"/>
      <w:marRight w:val="0"/>
      <w:marTop w:val="0"/>
      <w:marBottom w:val="0"/>
      <w:divBdr>
        <w:top w:val="none" w:sz="0" w:space="0" w:color="auto"/>
        <w:left w:val="none" w:sz="0" w:space="0" w:color="auto"/>
        <w:bottom w:val="none" w:sz="0" w:space="0" w:color="auto"/>
        <w:right w:val="none" w:sz="0" w:space="0" w:color="auto"/>
      </w:divBdr>
      <w:divsChild>
        <w:div w:id="1917787596">
          <w:marLeft w:val="640"/>
          <w:marRight w:val="0"/>
          <w:marTop w:val="0"/>
          <w:marBottom w:val="0"/>
          <w:divBdr>
            <w:top w:val="none" w:sz="0" w:space="0" w:color="auto"/>
            <w:left w:val="none" w:sz="0" w:space="0" w:color="auto"/>
            <w:bottom w:val="none" w:sz="0" w:space="0" w:color="auto"/>
            <w:right w:val="none" w:sz="0" w:space="0" w:color="auto"/>
          </w:divBdr>
        </w:div>
        <w:div w:id="521671779">
          <w:marLeft w:val="640"/>
          <w:marRight w:val="0"/>
          <w:marTop w:val="0"/>
          <w:marBottom w:val="0"/>
          <w:divBdr>
            <w:top w:val="none" w:sz="0" w:space="0" w:color="auto"/>
            <w:left w:val="none" w:sz="0" w:space="0" w:color="auto"/>
            <w:bottom w:val="none" w:sz="0" w:space="0" w:color="auto"/>
            <w:right w:val="none" w:sz="0" w:space="0" w:color="auto"/>
          </w:divBdr>
        </w:div>
        <w:div w:id="910500046">
          <w:marLeft w:val="640"/>
          <w:marRight w:val="0"/>
          <w:marTop w:val="0"/>
          <w:marBottom w:val="0"/>
          <w:divBdr>
            <w:top w:val="none" w:sz="0" w:space="0" w:color="auto"/>
            <w:left w:val="none" w:sz="0" w:space="0" w:color="auto"/>
            <w:bottom w:val="none" w:sz="0" w:space="0" w:color="auto"/>
            <w:right w:val="none" w:sz="0" w:space="0" w:color="auto"/>
          </w:divBdr>
        </w:div>
        <w:div w:id="2142574067">
          <w:marLeft w:val="640"/>
          <w:marRight w:val="0"/>
          <w:marTop w:val="0"/>
          <w:marBottom w:val="0"/>
          <w:divBdr>
            <w:top w:val="none" w:sz="0" w:space="0" w:color="auto"/>
            <w:left w:val="none" w:sz="0" w:space="0" w:color="auto"/>
            <w:bottom w:val="none" w:sz="0" w:space="0" w:color="auto"/>
            <w:right w:val="none" w:sz="0" w:space="0" w:color="auto"/>
          </w:divBdr>
        </w:div>
        <w:div w:id="615676819">
          <w:marLeft w:val="640"/>
          <w:marRight w:val="0"/>
          <w:marTop w:val="0"/>
          <w:marBottom w:val="0"/>
          <w:divBdr>
            <w:top w:val="none" w:sz="0" w:space="0" w:color="auto"/>
            <w:left w:val="none" w:sz="0" w:space="0" w:color="auto"/>
            <w:bottom w:val="none" w:sz="0" w:space="0" w:color="auto"/>
            <w:right w:val="none" w:sz="0" w:space="0" w:color="auto"/>
          </w:divBdr>
        </w:div>
        <w:div w:id="1781946221">
          <w:marLeft w:val="640"/>
          <w:marRight w:val="0"/>
          <w:marTop w:val="0"/>
          <w:marBottom w:val="0"/>
          <w:divBdr>
            <w:top w:val="none" w:sz="0" w:space="0" w:color="auto"/>
            <w:left w:val="none" w:sz="0" w:space="0" w:color="auto"/>
            <w:bottom w:val="none" w:sz="0" w:space="0" w:color="auto"/>
            <w:right w:val="none" w:sz="0" w:space="0" w:color="auto"/>
          </w:divBdr>
        </w:div>
        <w:div w:id="479201593">
          <w:marLeft w:val="640"/>
          <w:marRight w:val="0"/>
          <w:marTop w:val="0"/>
          <w:marBottom w:val="0"/>
          <w:divBdr>
            <w:top w:val="none" w:sz="0" w:space="0" w:color="auto"/>
            <w:left w:val="none" w:sz="0" w:space="0" w:color="auto"/>
            <w:bottom w:val="none" w:sz="0" w:space="0" w:color="auto"/>
            <w:right w:val="none" w:sz="0" w:space="0" w:color="auto"/>
          </w:divBdr>
        </w:div>
        <w:div w:id="1704094927">
          <w:marLeft w:val="640"/>
          <w:marRight w:val="0"/>
          <w:marTop w:val="0"/>
          <w:marBottom w:val="0"/>
          <w:divBdr>
            <w:top w:val="none" w:sz="0" w:space="0" w:color="auto"/>
            <w:left w:val="none" w:sz="0" w:space="0" w:color="auto"/>
            <w:bottom w:val="none" w:sz="0" w:space="0" w:color="auto"/>
            <w:right w:val="none" w:sz="0" w:space="0" w:color="auto"/>
          </w:divBdr>
        </w:div>
        <w:div w:id="1864855430">
          <w:marLeft w:val="640"/>
          <w:marRight w:val="0"/>
          <w:marTop w:val="0"/>
          <w:marBottom w:val="0"/>
          <w:divBdr>
            <w:top w:val="none" w:sz="0" w:space="0" w:color="auto"/>
            <w:left w:val="none" w:sz="0" w:space="0" w:color="auto"/>
            <w:bottom w:val="none" w:sz="0" w:space="0" w:color="auto"/>
            <w:right w:val="none" w:sz="0" w:space="0" w:color="auto"/>
          </w:divBdr>
        </w:div>
        <w:div w:id="70392708">
          <w:marLeft w:val="640"/>
          <w:marRight w:val="0"/>
          <w:marTop w:val="0"/>
          <w:marBottom w:val="0"/>
          <w:divBdr>
            <w:top w:val="none" w:sz="0" w:space="0" w:color="auto"/>
            <w:left w:val="none" w:sz="0" w:space="0" w:color="auto"/>
            <w:bottom w:val="none" w:sz="0" w:space="0" w:color="auto"/>
            <w:right w:val="none" w:sz="0" w:space="0" w:color="auto"/>
          </w:divBdr>
        </w:div>
        <w:div w:id="659696547">
          <w:marLeft w:val="640"/>
          <w:marRight w:val="0"/>
          <w:marTop w:val="0"/>
          <w:marBottom w:val="0"/>
          <w:divBdr>
            <w:top w:val="none" w:sz="0" w:space="0" w:color="auto"/>
            <w:left w:val="none" w:sz="0" w:space="0" w:color="auto"/>
            <w:bottom w:val="none" w:sz="0" w:space="0" w:color="auto"/>
            <w:right w:val="none" w:sz="0" w:space="0" w:color="auto"/>
          </w:divBdr>
        </w:div>
        <w:div w:id="713115243">
          <w:marLeft w:val="640"/>
          <w:marRight w:val="0"/>
          <w:marTop w:val="0"/>
          <w:marBottom w:val="0"/>
          <w:divBdr>
            <w:top w:val="none" w:sz="0" w:space="0" w:color="auto"/>
            <w:left w:val="none" w:sz="0" w:space="0" w:color="auto"/>
            <w:bottom w:val="none" w:sz="0" w:space="0" w:color="auto"/>
            <w:right w:val="none" w:sz="0" w:space="0" w:color="auto"/>
          </w:divBdr>
        </w:div>
        <w:div w:id="117453738">
          <w:marLeft w:val="640"/>
          <w:marRight w:val="0"/>
          <w:marTop w:val="0"/>
          <w:marBottom w:val="0"/>
          <w:divBdr>
            <w:top w:val="none" w:sz="0" w:space="0" w:color="auto"/>
            <w:left w:val="none" w:sz="0" w:space="0" w:color="auto"/>
            <w:bottom w:val="none" w:sz="0" w:space="0" w:color="auto"/>
            <w:right w:val="none" w:sz="0" w:space="0" w:color="auto"/>
          </w:divBdr>
        </w:div>
        <w:div w:id="150172120">
          <w:marLeft w:val="640"/>
          <w:marRight w:val="0"/>
          <w:marTop w:val="0"/>
          <w:marBottom w:val="0"/>
          <w:divBdr>
            <w:top w:val="none" w:sz="0" w:space="0" w:color="auto"/>
            <w:left w:val="none" w:sz="0" w:space="0" w:color="auto"/>
            <w:bottom w:val="none" w:sz="0" w:space="0" w:color="auto"/>
            <w:right w:val="none" w:sz="0" w:space="0" w:color="auto"/>
          </w:divBdr>
        </w:div>
        <w:div w:id="38668129">
          <w:marLeft w:val="640"/>
          <w:marRight w:val="0"/>
          <w:marTop w:val="0"/>
          <w:marBottom w:val="0"/>
          <w:divBdr>
            <w:top w:val="none" w:sz="0" w:space="0" w:color="auto"/>
            <w:left w:val="none" w:sz="0" w:space="0" w:color="auto"/>
            <w:bottom w:val="none" w:sz="0" w:space="0" w:color="auto"/>
            <w:right w:val="none" w:sz="0" w:space="0" w:color="auto"/>
          </w:divBdr>
        </w:div>
        <w:div w:id="791873208">
          <w:marLeft w:val="640"/>
          <w:marRight w:val="0"/>
          <w:marTop w:val="0"/>
          <w:marBottom w:val="0"/>
          <w:divBdr>
            <w:top w:val="none" w:sz="0" w:space="0" w:color="auto"/>
            <w:left w:val="none" w:sz="0" w:space="0" w:color="auto"/>
            <w:bottom w:val="none" w:sz="0" w:space="0" w:color="auto"/>
            <w:right w:val="none" w:sz="0" w:space="0" w:color="auto"/>
          </w:divBdr>
        </w:div>
        <w:div w:id="1335575955">
          <w:marLeft w:val="640"/>
          <w:marRight w:val="0"/>
          <w:marTop w:val="0"/>
          <w:marBottom w:val="0"/>
          <w:divBdr>
            <w:top w:val="none" w:sz="0" w:space="0" w:color="auto"/>
            <w:left w:val="none" w:sz="0" w:space="0" w:color="auto"/>
            <w:bottom w:val="none" w:sz="0" w:space="0" w:color="auto"/>
            <w:right w:val="none" w:sz="0" w:space="0" w:color="auto"/>
          </w:divBdr>
        </w:div>
        <w:div w:id="1041788538">
          <w:marLeft w:val="640"/>
          <w:marRight w:val="0"/>
          <w:marTop w:val="0"/>
          <w:marBottom w:val="0"/>
          <w:divBdr>
            <w:top w:val="none" w:sz="0" w:space="0" w:color="auto"/>
            <w:left w:val="none" w:sz="0" w:space="0" w:color="auto"/>
            <w:bottom w:val="none" w:sz="0" w:space="0" w:color="auto"/>
            <w:right w:val="none" w:sz="0" w:space="0" w:color="auto"/>
          </w:divBdr>
        </w:div>
        <w:div w:id="1985355185">
          <w:marLeft w:val="640"/>
          <w:marRight w:val="0"/>
          <w:marTop w:val="0"/>
          <w:marBottom w:val="0"/>
          <w:divBdr>
            <w:top w:val="none" w:sz="0" w:space="0" w:color="auto"/>
            <w:left w:val="none" w:sz="0" w:space="0" w:color="auto"/>
            <w:bottom w:val="none" w:sz="0" w:space="0" w:color="auto"/>
            <w:right w:val="none" w:sz="0" w:space="0" w:color="auto"/>
          </w:divBdr>
        </w:div>
        <w:div w:id="253823142">
          <w:marLeft w:val="640"/>
          <w:marRight w:val="0"/>
          <w:marTop w:val="0"/>
          <w:marBottom w:val="0"/>
          <w:divBdr>
            <w:top w:val="none" w:sz="0" w:space="0" w:color="auto"/>
            <w:left w:val="none" w:sz="0" w:space="0" w:color="auto"/>
            <w:bottom w:val="none" w:sz="0" w:space="0" w:color="auto"/>
            <w:right w:val="none" w:sz="0" w:space="0" w:color="auto"/>
          </w:divBdr>
        </w:div>
        <w:div w:id="1143620221">
          <w:marLeft w:val="640"/>
          <w:marRight w:val="0"/>
          <w:marTop w:val="0"/>
          <w:marBottom w:val="0"/>
          <w:divBdr>
            <w:top w:val="none" w:sz="0" w:space="0" w:color="auto"/>
            <w:left w:val="none" w:sz="0" w:space="0" w:color="auto"/>
            <w:bottom w:val="none" w:sz="0" w:space="0" w:color="auto"/>
            <w:right w:val="none" w:sz="0" w:space="0" w:color="auto"/>
          </w:divBdr>
        </w:div>
        <w:div w:id="1432117131">
          <w:marLeft w:val="640"/>
          <w:marRight w:val="0"/>
          <w:marTop w:val="0"/>
          <w:marBottom w:val="0"/>
          <w:divBdr>
            <w:top w:val="none" w:sz="0" w:space="0" w:color="auto"/>
            <w:left w:val="none" w:sz="0" w:space="0" w:color="auto"/>
            <w:bottom w:val="none" w:sz="0" w:space="0" w:color="auto"/>
            <w:right w:val="none" w:sz="0" w:space="0" w:color="auto"/>
          </w:divBdr>
        </w:div>
        <w:div w:id="1948586585">
          <w:marLeft w:val="640"/>
          <w:marRight w:val="0"/>
          <w:marTop w:val="0"/>
          <w:marBottom w:val="0"/>
          <w:divBdr>
            <w:top w:val="none" w:sz="0" w:space="0" w:color="auto"/>
            <w:left w:val="none" w:sz="0" w:space="0" w:color="auto"/>
            <w:bottom w:val="none" w:sz="0" w:space="0" w:color="auto"/>
            <w:right w:val="none" w:sz="0" w:space="0" w:color="auto"/>
          </w:divBdr>
        </w:div>
        <w:div w:id="1553813209">
          <w:marLeft w:val="640"/>
          <w:marRight w:val="0"/>
          <w:marTop w:val="0"/>
          <w:marBottom w:val="0"/>
          <w:divBdr>
            <w:top w:val="none" w:sz="0" w:space="0" w:color="auto"/>
            <w:left w:val="none" w:sz="0" w:space="0" w:color="auto"/>
            <w:bottom w:val="none" w:sz="0" w:space="0" w:color="auto"/>
            <w:right w:val="none" w:sz="0" w:space="0" w:color="auto"/>
          </w:divBdr>
        </w:div>
        <w:div w:id="1890341526">
          <w:marLeft w:val="640"/>
          <w:marRight w:val="0"/>
          <w:marTop w:val="0"/>
          <w:marBottom w:val="0"/>
          <w:divBdr>
            <w:top w:val="none" w:sz="0" w:space="0" w:color="auto"/>
            <w:left w:val="none" w:sz="0" w:space="0" w:color="auto"/>
            <w:bottom w:val="none" w:sz="0" w:space="0" w:color="auto"/>
            <w:right w:val="none" w:sz="0" w:space="0" w:color="auto"/>
          </w:divBdr>
        </w:div>
        <w:div w:id="1869223065">
          <w:marLeft w:val="640"/>
          <w:marRight w:val="0"/>
          <w:marTop w:val="0"/>
          <w:marBottom w:val="0"/>
          <w:divBdr>
            <w:top w:val="none" w:sz="0" w:space="0" w:color="auto"/>
            <w:left w:val="none" w:sz="0" w:space="0" w:color="auto"/>
            <w:bottom w:val="none" w:sz="0" w:space="0" w:color="auto"/>
            <w:right w:val="none" w:sz="0" w:space="0" w:color="auto"/>
          </w:divBdr>
        </w:div>
        <w:div w:id="1178038986">
          <w:marLeft w:val="640"/>
          <w:marRight w:val="0"/>
          <w:marTop w:val="0"/>
          <w:marBottom w:val="0"/>
          <w:divBdr>
            <w:top w:val="none" w:sz="0" w:space="0" w:color="auto"/>
            <w:left w:val="none" w:sz="0" w:space="0" w:color="auto"/>
            <w:bottom w:val="none" w:sz="0" w:space="0" w:color="auto"/>
            <w:right w:val="none" w:sz="0" w:space="0" w:color="auto"/>
          </w:divBdr>
        </w:div>
        <w:div w:id="1219439439">
          <w:marLeft w:val="640"/>
          <w:marRight w:val="0"/>
          <w:marTop w:val="0"/>
          <w:marBottom w:val="0"/>
          <w:divBdr>
            <w:top w:val="none" w:sz="0" w:space="0" w:color="auto"/>
            <w:left w:val="none" w:sz="0" w:space="0" w:color="auto"/>
            <w:bottom w:val="none" w:sz="0" w:space="0" w:color="auto"/>
            <w:right w:val="none" w:sz="0" w:space="0" w:color="auto"/>
          </w:divBdr>
        </w:div>
        <w:div w:id="286593841">
          <w:marLeft w:val="640"/>
          <w:marRight w:val="0"/>
          <w:marTop w:val="0"/>
          <w:marBottom w:val="0"/>
          <w:divBdr>
            <w:top w:val="none" w:sz="0" w:space="0" w:color="auto"/>
            <w:left w:val="none" w:sz="0" w:space="0" w:color="auto"/>
            <w:bottom w:val="none" w:sz="0" w:space="0" w:color="auto"/>
            <w:right w:val="none" w:sz="0" w:space="0" w:color="auto"/>
          </w:divBdr>
        </w:div>
        <w:div w:id="1243951659">
          <w:marLeft w:val="640"/>
          <w:marRight w:val="0"/>
          <w:marTop w:val="0"/>
          <w:marBottom w:val="0"/>
          <w:divBdr>
            <w:top w:val="none" w:sz="0" w:space="0" w:color="auto"/>
            <w:left w:val="none" w:sz="0" w:space="0" w:color="auto"/>
            <w:bottom w:val="none" w:sz="0" w:space="0" w:color="auto"/>
            <w:right w:val="none" w:sz="0" w:space="0" w:color="auto"/>
          </w:divBdr>
        </w:div>
        <w:div w:id="975141660">
          <w:marLeft w:val="640"/>
          <w:marRight w:val="0"/>
          <w:marTop w:val="0"/>
          <w:marBottom w:val="0"/>
          <w:divBdr>
            <w:top w:val="none" w:sz="0" w:space="0" w:color="auto"/>
            <w:left w:val="none" w:sz="0" w:space="0" w:color="auto"/>
            <w:bottom w:val="none" w:sz="0" w:space="0" w:color="auto"/>
            <w:right w:val="none" w:sz="0" w:space="0" w:color="auto"/>
          </w:divBdr>
        </w:div>
        <w:div w:id="321810865">
          <w:marLeft w:val="640"/>
          <w:marRight w:val="0"/>
          <w:marTop w:val="0"/>
          <w:marBottom w:val="0"/>
          <w:divBdr>
            <w:top w:val="none" w:sz="0" w:space="0" w:color="auto"/>
            <w:left w:val="none" w:sz="0" w:space="0" w:color="auto"/>
            <w:bottom w:val="none" w:sz="0" w:space="0" w:color="auto"/>
            <w:right w:val="none" w:sz="0" w:space="0" w:color="auto"/>
          </w:divBdr>
        </w:div>
        <w:div w:id="824125024">
          <w:marLeft w:val="640"/>
          <w:marRight w:val="0"/>
          <w:marTop w:val="0"/>
          <w:marBottom w:val="0"/>
          <w:divBdr>
            <w:top w:val="none" w:sz="0" w:space="0" w:color="auto"/>
            <w:left w:val="none" w:sz="0" w:space="0" w:color="auto"/>
            <w:bottom w:val="none" w:sz="0" w:space="0" w:color="auto"/>
            <w:right w:val="none" w:sz="0" w:space="0" w:color="auto"/>
          </w:divBdr>
        </w:div>
        <w:div w:id="1196694669">
          <w:marLeft w:val="640"/>
          <w:marRight w:val="0"/>
          <w:marTop w:val="0"/>
          <w:marBottom w:val="0"/>
          <w:divBdr>
            <w:top w:val="none" w:sz="0" w:space="0" w:color="auto"/>
            <w:left w:val="none" w:sz="0" w:space="0" w:color="auto"/>
            <w:bottom w:val="none" w:sz="0" w:space="0" w:color="auto"/>
            <w:right w:val="none" w:sz="0" w:space="0" w:color="auto"/>
          </w:divBdr>
        </w:div>
        <w:div w:id="1295911397">
          <w:marLeft w:val="640"/>
          <w:marRight w:val="0"/>
          <w:marTop w:val="0"/>
          <w:marBottom w:val="0"/>
          <w:divBdr>
            <w:top w:val="none" w:sz="0" w:space="0" w:color="auto"/>
            <w:left w:val="none" w:sz="0" w:space="0" w:color="auto"/>
            <w:bottom w:val="none" w:sz="0" w:space="0" w:color="auto"/>
            <w:right w:val="none" w:sz="0" w:space="0" w:color="auto"/>
          </w:divBdr>
        </w:div>
        <w:div w:id="778796655">
          <w:marLeft w:val="640"/>
          <w:marRight w:val="0"/>
          <w:marTop w:val="0"/>
          <w:marBottom w:val="0"/>
          <w:divBdr>
            <w:top w:val="none" w:sz="0" w:space="0" w:color="auto"/>
            <w:left w:val="none" w:sz="0" w:space="0" w:color="auto"/>
            <w:bottom w:val="none" w:sz="0" w:space="0" w:color="auto"/>
            <w:right w:val="none" w:sz="0" w:space="0" w:color="auto"/>
          </w:divBdr>
        </w:div>
        <w:div w:id="50010287">
          <w:marLeft w:val="640"/>
          <w:marRight w:val="0"/>
          <w:marTop w:val="0"/>
          <w:marBottom w:val="0"/>
          <w:divBdr>
            <w:top w:val="none" w:sz="0" w:space="0" w:color="auto"/>
            <w:left w:val="none" w:sz="0" w:space="0" w:color="auto"/>
            <w:bottom w:val="none" w:sz="0" w:space="0" w:color="auto"/>
            <w:right w:val="none" w:sz="0" w:space="0" w:color="auto"/>
          </w:divBdr>
        </w:div>
        <w:div w:id="265578016">
          <w:marLeft w:val="640"/>
          <w:marRight w:val="0"/>
          <w:marTop w:val="0"/>
          <w:marBottom w:val="0"/>
          <w:divBdr>
            <w:top w:val="none" w:sz="0" w:space="0" w:color="auto"/>
            <w:left w:val="none" w:sz="0" w:space="0" w:color="auto"/>
            <w:bottom w:val="none" w:sz="0" w:space="0" w:color="auto"/>
            <w:right w:val="none" w:sz="0" w:space="0" w:color="auto"/>
          </w:divBdr>
        </w:div>
        <w:div w:id="2056617524">
          <w:marLeft w:val="640"/>
          <w:marRight w:val="0"/>
          <w:marTop w:val="0"/>
          <w:marBottom w:val="0"/>
          <w:divBdr>
            <w:top w:val="none" w:sz="0" w:space="0" w:color="auto"/>
            <w:left w:val="none" w:sz="0" w:space="0" w:color="auto"/>
            <w:bottom w:val="none" w:sz="0" w:space="0" w:color="auto"/>
            <w:right w:val="none" w:sz="0" w:space="0" w:color="auto"/>
          </w:divBdr>
        </w:div>
        <w:div w:id="1163471986">
          <w:marLeft w:val="640"/>
          <w:marRight w:val="0"/>
          <w:marTop w:val="0"/>
          <w:marBottom w:val="0"/>
          <w:divBdr>
            <w:top w:val="none" w:sz="0" w:space="0" w:color="auto"/>
            <w:left w:val="none" w:sz="0" w:space="0" w:color="auto"/>
            <w:bottom w:val="none" w:sz="0" w:space="0" w:color="auto"/>
            <w:right w:val="none" w:sz="0" w:space="0" w:color="auto"/>
          </w:divBdr>
        </w:div>
        <w:div w:id="647634419">
          <w:marLeft w:val="640"/>
          <w:marRight w:val="0"/>
          <w:marTop w:val="0"/>
          <w:marBottom w:val="0"/>
          <w:divBdr>
            <w:top w:val="none" w:sz="0" w:space="0" w:color="auto"/>
            <w:left w:val="none" w:sz="0" w:space="0" w:color="auto"/>
            <w:bottom w:val="none" w:sz="0" w:space="0" w:color="auto"/>
            <w:right w:val="none" w:sz="0" w:space="0" w:color="auto"/>
          </w:divBdr>
        </w:div>
        <w:div w:id="223833450">
          <w:marLeft w:val="640"/>
          <w:marRight w:val="0"/>
          <w:marTop w:val="0"/>
          <w:marBottom w:val="0"/>
          <w:divBdr>
            <w:top w:val="none" w:sz="0" w:space="0" w:color="auto"/>
            <w:left w:val="none" w:sz="0" w:space="0" w:color="auto"/>
            <w:bottom w:val="none" w:sz="0" w:space="0" w:color="auto"/>
            <w:right w:val="none" w:sz="0" w:space="0" w:color="auto"/>
          </w:divBdr>
        </w:div>
        <w:div w:id="671688927">
          <w:marLeft w:val="640"/>
          <w:marRight w:val="0"/>
          <w:marTop w:val="0"/>
          <w:marBottom w:val="0"/>
          <w:divBdr>
            <w:top w:val="none" w:sz="0" w:space="0" w:color="auto"/>
            <w:left w:val="none" w:sz="0" w:space="0" w:color="auto"/>
            <w:bottom w:val="none" w:sz="0" w:space="0" w:color="auto"/>
            <w:right w:val="none" w:sz="0" w:space="0" w:color="auto"/>
          </w:divBdr>
        </w:div>
        <w:div w:id="320237813">
          <w:marLeft w:val="640"/>
          <w:marRight w:val="0"/>
          <w:marTop w:val="0"/>
          <w:marBottom w:val="0"/>
          <w:divBdr>
            <w:top w:val="none" w:sz="0" w:space="0" w:color="auto"/>
            <w:left w:val="none" w:sz="0" w:space="0" w:color="auto"/>
            <w:bottom w:val="none" w:sz="0" w:space="0" w:color="auto"/>
            <w:right w:val="none" w:sz="0" w:space="0" w:color="auto"/>
          </w:divBdr>
        </w:div>
        <w:div w:id="380061106">
          <w:marLeft w:val="640"/>
          <w:marRight w:val="0"/>
          <w:marTop w:val="0"/>
          <w:marBottom w:val="0"/>
          <w:divBdr>
            <w:top w:val="none" w:sz="0" w:space="0" w:color="auto"/>
            <w:left w:val="none" w:sz="0" w:space="0" w:color="auto"/>
            <w:bottom w:val="none" w:sz="0" w:space="0" w:color="auto"/>
            <w:right w:val="none" w:sz="0" w:space="0" w:color="auto"/>
          </w:divBdr>
        </w:div>
        <w:div w:id="1234778721">
          <w:marLeft w:val="640"/>
          <w:marRight w:val="0"/>
          <w:marTop w:val="0"/>
          <w:marBottom w:val="0"/>
          <w:divBdr>
            <w:top w:val="none" w:sz="0" w:space="0" w:color="auto"/>
            <w:left w:val="none" w:sz="0" w:space="0" w:color="auto"/>
            <w:bottom w:val="none" w:sz="0" w:space="0" w:color="auto"/>
            <w:right w:val="none" w:sz="0" w:space="0" w:color="auto"/>
          </w:divBdr>
        </w:div>
        <w:div w:id="799222289">
          <w:marLeft w:val="640"/>
          <w:marRight w:val="0"/>
          <w:marTop w:val="0"/>
          <w:marBottom w:val="0"/>
          <w:divBdr>
            <w:top w:val="none" w:sz="0" w:space="0" w:color="auto"/>
            <w:left w:val="none" w:sz="0" w:space="0" w:color="auto"/>
            <w:bottom w:val="none" w:sz="0" w:space="0" w:color="auto"/>
            <w:right w:val="none" w:sz="0" w:space="0" w:color="auto"/>
          </w:divBdr>
        </w:div>
        <w:div w:id="1567178939">
          <w:marLeft w:val="640"/>
          <w:marRight w:val="0"/>
          <w:marTop w:val="0"/>
          <w:marBottom w:val="0"/>
          <w:divBdr>
            <w:top w:val="none" w:sz="0" w:space="0" w:color="auto"/>
            <w:left w:val="none" w:sz="0" w:space="0" w:color="auto"/>
            <w:bottom w:val="none" w:sz="0" w:space="0" w:color="auto"/>
            <w:right w:val="none" w:sz="0" w:space="0" w:color="auto"/>
          </w:divBdr>
        </w:div>
        <w:div w:id="1890875357">
          <w:marLeft w:val="640"/>
          <w:marRight w:val="0"/>
          <w:marTop w:val="0"/>
          <w:marBottom w:val="0"/>
          <w:divBdr>
            <w:top w:val="none" w:sz="0" w:space="0" w:color="auto"/>
            <w:left w:val="none" w:sz="0" w:space="0" w:color="auto"/>
            <w:bottom w:val="none" w:sz="0" w:space="0" w:color="auto"/>
            <w:right w:val="none" w:sz="0" w:space="0" w:color="auto"/>
          </w:divBdr>
        </w:div>
        <w:div w:id="299305736">
          <w:marLeft w:val="640"/>
          <w:marRight w:val="0"/>
          <w:marTop w:val="0"/>
          <w:marBottom w:val="0"/>
          <w:divBdr>
            <w:top w:val="none" w:sz="0" w:space="0" w:color="auto"/>
            <w:left w:val="none" w:sz="0" w:space="0" w:color="auto"/>
            <w:bottom w:val="none" w:sz="0" w:space="0" w:color="auto"/>
            <w:right w:val="none" w:sz="0" w:space="0" w:color="auto"/>
          </w:divBdr>
        </w:div>
        <w:div w:id="764229137">
          <w:marLeft w:val="640"/>
          <w:marRight w:val="0"/>
          <w:marTop w:val="0"/>
          <w:marBottom w:val="0"/>
          <w:divBdr>
            <w:top w:val="none" w:sz="0" w:space="0" w:color="auto"/>
            <w:left w:val="none" w:sz="0" w:space="0" w:color="auto"/>
            <w:bottom w:val="none" w:sz="0" w:space="0" w:color="auto"/>
            <w:right w:val="none" w:sz="0" w:space="0" w:color="auto"/>
          </w:divBdr>
        </w:div>
        <w:div w:id="1010063811">
          <w:marLeft w:val="640"/>
          <w:marRight w:val="0"/>
          <w:marTop w:val="0"/>
          <w:marBottom w:val="0"/>
          <w:divBdr>
            <w:top w:val="none" w:sz="0" w:space="0" w:color="auto"/>
            <w:left w:val="none" w:sz="0" w:space="0" w:color="auto"/>
            <w:bottom w:val="none" w:sz="0" w:space="0" w:color="auto"/>
            <w:right w:val="none" w:sz="0" w:space="0" w:color="auto"/>
          </w:divBdr>
        </w:div>
        <w:div w:id="843978661">
          <w:marLeft w:val="640"/>
          <w:marRight w:val="0"/>
          <w:marTop w:val="0"/>
          <w:marBottom w:val="0"/>
          <w:divBdr>
            <w:top w:val="none" w:sz="0" w:space="0" w:color="auto"/>
            <w:left w:val="none" w:sz="0" w:space="0" w:color="auto"/>
            <w:bottom w:val="none" w:sz="0" w:space="0" w:color="auto"/>
            <w:right w:val="none" w:sz="0" w:space="0" w:color="auto"/>
          </w:divBdr>
        </w:div>
        <w:div w:id="514226901">
          <w:marLeft w:val="640"/>
          <w:marRight w:val="0"/>
          <w:marTop w:val="0"/>
          <w:marBottom w:val="0"/>
          <w:divBdr>
            <w:top w:val="none" w:sz="0" w:space="0" w:color="auto"/>
            <w:left w:val="none" w:sz="0" w:space="0" w:color="auto"/>
            <w:bottom w:val="none" w:sz="0" w:space="0" w:color="auto"/>
            <w:right w:val="none" w:sz="0" w:space="0" w:color="auto"/>
          </w:divBdr>
        </w:div>
        <w:div w:id="1973170390">
          <w:marLeft w:val="640"/>
          <w:marRight w:val="0"/>
          <w:marTop w:val="0"/>
          <w:marBottom w:val="0"/>
          <w:divBdr>
            <w:top w:val="none" w:sz="0" w:space="0" w:color="auto"/>
            <w:left w:val="none" w:sz="0" w:space="0" w:color="auto"/>
            <w:bottom w:val="none" w:sz="0" w:space="0" w:color="auto"/>
            <w:right w:val="none" w:sz="0" w:space="0" w:color="auto"/>
          </w:divBdr>
        </w:div>
        <w:div w:id="295650938">
          <w:marLeft w:val="640"/>
          <w:marRight w:val="0"/>
          <w:marTop w:val="0"/>
          <w:marBottom w:val="0"/>
          <w:divBdr>
            <w:top w:val="none" w:sz="0" w:space="0" w:color="auto"/>
            <w:left w:val="none" w:sz="0" w:space="0" w:color="auto"/>
            <w:bottom w:val="none" w:sz="0" w:space="0" w:color="auto"/>
            <w:right w:val="none" w:sz="0" w:space="0" w:color="auto"/>
          </w:divBdr>
        </w:div>
        <w:div w:id="1390879617">
          <w:marLeft w:val="640"/>
          <w:marRight w:val="0"/>
          <w:marTop w:val="0"/>
          <w:marBottom w:val="0"/>
          <w:divBdr>
            <w:top w:val="none" w:sz="0" w:space="0" w:color="auto"/>
            <w:left w:val="none" w:sz="0" w:space="0" w:color="auto"/>
            <w:bottom w:val="none" w:sz="0" w:space="0" w:color="auto"/>
            <w:right w:val="none" w:sz="0" w:space="0" w:color="auto"/>
          </w:divBdr>
        </w:div>
        <w:div w:id="208149210">
          <w:marLeft w:val="640"/>
          <w:marRight w:val="0"/>
          <w:marTop w:val="0"/>
          <w:marBottom w:val="0"/>
          <w:divBdr>
            <w:top w:val="none" w:sz="0" w:space="0" w:color="auto"/>
            <w:left w:val="none" w:sz="0" w:space="0" w:color="auto"/>
            <w:bottom w:val="none" w:sz="0" w:space="0" w:color="auto"/>
            <w:right w:val="none" w:sz="0" w:space="0" w:color="auto"/>
          </w:divBdr>
        </w:div>
        <w:div w:id="999192494">
          <w:marLeft w:val="640"/>
          <w:marRight w:val="0"/>
          <w:marTop w:val="0"/>
          <w:marBottom w:val="0"/>
          <w:divBdr>
            <w:top w:val="none" w:sz="0" w:space="0" w:color="auto"/>
            <w:left w:val="none" w:sz="0" w:space="0" w:color="auto"/>
            <w:bottom w:val="none" w:sz="0" w:space="0" w:color="auto"/>
            <w:right w:val="none" w:sz="0" w:space="0" w:color="auto"/>
          </w:divBdr>
        </w:div>
        <w:div w:id="1916014073">
          <w:marLeft w:val="640"/>
          <w:marRight w:val="0"/>
          <w:marTop w:val="0"/>
          <w:marBottom w:val="0"/>
          <w:divBdr>
            <w:top w:val="none" w:sz="0" w:space="0" w:color="auto"/>
            <w:left w:val="none" w:sz="0" w:space="0" w:color="auto"/>
            <w:bottom w:val="none" w:sz="0" w:space="0" w:color="auto"/>
            <w:right w:val="none" w:sz="0" w:space="0" w:color="auto"/>
          </w:divBdr>
        </w:div>
        <w:div w:id="624704191">
          <w:marLeft w:val="640"/>
          <w:marRight w:val="0"/>
          <w:marTop w:val="0"/>
          <w:marBottom w:val="0"/>
          <w:divBdr>
            <w:top w:val="none" w:sz="0" w:space="0" w:color="auto"/>
            <w:left w:val="none" w:sz="0" w:space="0" w:color="auto"/>
            <w:bottom w:val="none" w:sz="0" w:space="0" w:color="auto"/>
            <w:right w:val="none" w:sz="0" w:space="0" w:color="auto"/>
          </w:divBdr>
        </w:div>
        <w:div w:id="1525442372">
          <w:marLeft w:val="640"/>
          <w:marRight w:val="0"/>
          <w:marTop w:val="0"/>
          <w:marBottom w:val="0"/>
          <w:divBdr>
            <w:top w:val="none" w:sz="0" w:space="0" w:color="auto"/>
            <w:left w:val="none" w:sz="0" w:space="0" w:color="auto"/>
            <w:bottom w:val="none" w:sz="0" w:space="0" w:color="auto"/>
            <w:right w:val="none" w:sz="0" w:space="0" w:color="auto"/>
          </w:divBdr>
        </w:div>
        <w:div w:id="1337613996">
          <w:marLeft w:val="640"/>
          <w:marRight w:val="0"/>
          <w:marTop w:val="0"/>
          <w:marBottom w:val="0"/>
          <w:divBdr>
            <w:top w:val="none" w:sz="0" w:space="0" w:color="auto"/>
            <w:left w:val="none" w:sz="0" w:space="0" w:color="auto"/>
            <w:bottom w:val="none" w:sz="0" w:space="0" w:color="auto"/>
            <w:right w:val="none" w:sz="0" w:space="0" w:color="auto"/>
          </w:divBdr>
        </w:div>
        <w:div w:id="524095378">
          <w:marLeft w:val="640"/>
          <w:marRight w:val="0"/>
          <w:marTop w:val="0"/>
          <w:marBottom w:val="0"/>
          <w:divBdr>
            <w:top w:val="none" w:sz="0" w:space="0" w:color="auto"/>
            <w:left w:val="none" w:sz="0" w:space="0" w:color="auto"/>
            <w:bottom w:val="none" w:sz="0" w:space="0" w:color="auto"/>
            <w:right w:val="none" w:sz="0" w:space="0" w:color="auto"/>
          </w:divBdr>
        </w:div>
        <w:div w:id="1813675624">
          <w:marLeft w:val="640"/>
          <w:marRight w:val="0"/>
          <w:marTop w:val="0"/>
          <w:marBottom w:val="0"/>
          <w:divBdr>
            <w:top w:val="none" w:sz="0" w:space="0" w:color="auto"/>
            <w:left w:val="none" w:sz="0" w:space="0" w:color="auto"/>
            <w:bottom w:val="none" w:sz="0" w:space="0" w:color="auto"/>
            <w:right w:val="none" w:sz="0" w:space="0" w:color="auto"/>
          </w:divBdr>
        </w:div>
        <w:div w:id="2015452437">
          <w:marLeft w:val="640"/>
          <w:marRight w:val="0"/>
          <w:marTop w:val="0"/>
          <w:marBottom w:val="0"/>
          <w:divBdr>
            <w:top w:val="none" w:sz="0" w:space="0" w:color="auto"/>
            <w:left w:val="none" w:sz="0" w:space="0" w:color="auto"/>
            <w:bottom w:val="none" w:sz="0" w:space="0" w:color="auto"/>
            <w:right w:val="none" w:sz="0" w:space="0" w:color="auto"/>
          </w:divBdr>
        </w:div>
        <w:div w:id="523595161">
          <w:marLeft w:val="640"/>
          <w:marRight w:val="0"/>
          <w:marTop w:val="0"/>
          <w:marBottom w:val="0"/>
          <w:divBdr>
            <w:top w:val="none" w:sz="0" w:space="0" w:color="auto"/>
            <w:left w:val="none" w:sz="0" w:space="0" w:color="auto"/>
            <w:bottom w:val="none" w:sz="0" w:space="0" w:color="auto"/>
            <w:right w:val="none" w:sz="0" w:space="0" w:color="auto"/>
          </w:divBdr>
        </w:div>
        <w:div w:id="1072434417">
          <w:marLeft w:val="640"/>
          <w:marRight w:val="0"/>
          <w:marTop w:val="0"/>
          <w:marBottom w:val="0"/>
          <w:divBdr>
            <w:top w:val="none" w:sz="0" w:space="0" w:color="auto"/>
            <w:left w:val="none" w:sz="0" w:space="0" w:color="auto"/>
            <w:bottom w:val="none" w:sz="0" w:space="0" w:color="auto"/>
            <w:right w:val="none" w:sz="0" w:space="0" w:color="auto"/>
          </w:divBdr>
        </w:div>
        <w:div w:id="2032222782">
          <w:marLeft w:val="640"/>
          <w:marRight w:val="0"/>
          <w:marTop w:val="0"/>
          <w:marBottom w:val="0"/>
          <w:divBdr>
            <w:top w:val="none" w:sz="0" w:space="0" w:color="auto"/>
            <w:left w:val="none" w:sz="0" w:space="0" w:color="auto"/>
            <w:bottom w:val="none" w:sz="0" w:space="0" w:color="auto"/>
            <w:right w:val="none" w:sz="0" w:space="0" w:color="auto"/>
          </w:divBdr>
        </w:div>
        <w:div w:id="1619070402">
          <w:marLeft w:val="640"/>
          <w:marRight w:val="0"/>
          <w:marTop w:val="0"/>
          <w:marBottom w:val="0"/>
          <w:divBdr>
            <w:top w:val="none" w:sz="0" w:space="0" w:color="auto"/>
            <w:left w:val="none" w:sz="0" w:space="0" w:color="auto"/>
            <w:bottom w:val="none" w:sz="0" w:space="0" w:color="auto"/>
            <w:right w:val="none" w:sz="0" w:space="0" w:color="auto"/>
          </w:divBdr>
        </w:div>
        <w:div w:id="1748111216">
          <w:marLeft w:val="640"/>
          <w:marRight w:val="0"/>
          <w:marTop w:val="0"/>
          <w:marBottom w:val="0"/>
          <w:divBdr>
            <w:top w:val="none" w:sz="0" w:space="0" w:color="auto"/>
            <w:left w:val="none" w:sz="0" w:space="0" w:color="auto"/>
            <w:bottom w:val="none" w:sz="0" w:space="0" w:color="auto"/>
            <w:right w:val="none" w:sz="0" w:space="0" w:color="auto"/>
          </w:divBdr>
        </w:div>
        <w:div w:id="993988344">
          <w:marLeft w:val="640"/>
          <w:marRight w:val="0"/>
          <w:marTop w:val="0"/>
          <w:marBottom w:val="0"/>
          <w:divBdr>
            <w:top w:val="none" w:sz="0" w:space="0" w:color="auto"/>
            <w:left w:val="none" w:sz="0" w:space="0" w:color="auto"/>
            <w:bottom w:val="none" w:sz="0" w:space="0" w:color="auto"/>
            <w:right w:val="none" w:sz="0" w:space="0" w:color="auto"/>
          </w:divBdr>
        </w:div>
        <w:div w:id="1378970697">
          <w:marLeft w:val="640"/>
          <w:marRight w:val="0"/>
          <w:marTop w:val="0"/>
          <w:marBottom w:val="0"/>
          <w:divBdr>
            <w:top w:val="none" w:sz="0" w:space="0" w:color="auto"/>
            <w:left w:val="none" w:sz="0" w:space="0" w:color="auto"/>
            <w:bottom w:val="none" w:sz="0" w:space="0" w:color="auto"/>
            <w:right w:val="none" w:sz="0" w:space="0" w:color="auto"/>
          </w:divBdr>
        </w:div>
        <w:div w:id="1657612063">
          <w:marLeft w:val="640"/>
          <w:marRight w:val="0"/>
          <w:marTop w:val="0"/>
          <w:marBottom w:val="0"/>
          <w:divBdr>
            <w:top w:val="none" w:sz="0" w:space="0" w:color="auto"/>
            <w:left w:val="none" w:sz="0" w:space="0" w:color="auto"/>
            <w:bottom w:val="none" w:sz="0" w:space="0" w:color="auto"/>
            <w:right w:val="none" w:sz="0" w:space="0" w:color="auto"/>
          </w:divBdr>
        </w:div>
        <w:div w:id="1870140620">
          <w:marLeft w:val="640"/>
          <w:marRight w:val="0"/>
          <w:marTop w:val="0"/>
          <w:marBottom w:val="0"/>
          <w:divBdr>
            <w:top w:val="none" w:sz="0" w:space="0" w:color="auto"/>
            <w:left w:val="none" w:sz="0" w:space="0" w:color="auto"/>
            <w:bottom w:val="none" w:sz="0" w:space="0" w:color="auto"/>
            <w:right w:val="none" w:sz="0" w:space="0" w:color="auto"/>
          </w:divBdr>
        </w:div>
        <w:div w:id="1472090879">
          <w:marLeft w:val="640"/>
          <w:marRight w:val="0"/>
          <w:marTop w:val="0"/>
          <w:marBottom w:val="0"/>
          <w:divBdr>
            <w:top w:val="none" w:sz="0" w:space="0" w:color="auto"/>
            <w:left w:val="none" w:sz="0" w:space="0" w:color="auto"/>
            <w:bottom w:val="none" w:sz="0" w:space="0" w:color="auto"/>
            <w:right w:val="none" w:sz="0" w:space="0" w:color="auto"/>
          </w:divBdr>
        </w:div>
        <w:div w:id="334655364">
          <w:marLeft w:val="640"/>
          <w:marRight w:val="0"/>
          <w:marTop w:val="0"/>
          <w:marBottom w:val="0"/>
          <w:divBdr>
            <w:top w:val="none" w:sz="0" w:space="0" w:color="auto"/>
            <w:left w:val="none" w:sz="0" w:space="0" w:color="auto"/>
            <w:bottom w:val="none" w:sz="0" w:space="0" w:color="auto"/>
            <w:right w:val="none" w:sz="0" w:space="0" w:color="auto"/>
          </w:divBdr>
        </w:div>
        <w:div w:id="1012953544">
          <w:marLeft w:val="640"/>
          <w:marRight w:val="0"/>
          <w:marTop w:val="0"/>
          <w:marBottom w:val="0"/>
          <w:divBdr>
            <w:top w:val="none" w:sz="0" w:space="0" w:color="auto"/>
            <w:left w:val="none" w:sz="0" w:space="0" w:color="auto"/>
            <w:bottom w:val="none" w:sz="0" w:space="0" w:color="auto"/>
            <w:right w:val="none" w:sz="0" w:space="0" w:color="auto"/>
          </w:divBdr>
        </w:div>
        <w:div w:id="530461937">
          <w:marLeft w:val="640"/>
          <w:marRight w:val="0"/>
          <w:marTop w:val="0"/>
          <w:marBottom w:val="0"/>
          <w:divBdr>
            <w:top w:val="none" w:sz="0" w:space="0" w:color="auto"/>
            <w:left w:val="none" w:sz="0" w:space="0" w:color="auto"/>
            <w:bottom w:val="none" w:sz="0" w:space="0" w:color="auto"/>
            <w:right w:val="none" w:sz="0" w:space="0" w:color="auto"/>
          </w:divBdr>
        </w:div>
        <w:div w:id="269968204">
          <w:marLeft w:val="640"/>
          <w:marRight w:val="0"/>
          <w:marTop w:val="0"/>
          <w:marBottom w:val="0"/>
          <w:divBdr>
            <w:top w:val="none" w:sz="0" w:space="0" w:color="auto"/>
            <w:left w:val="none" w:sz="0" w:space="0" w:color="auto"/>
            <w:bottom w:val="none" w:sz="0" w:space="0" w:color="auto"/>
            <w:right w:val="none" w:sz="0" w:space="0" w:color="auto"/>
          </w:divBdr>
        </w:div>
        <w:div w:id="1868327700">
          <w:marLeft w:val="640"/>
          <w:marRight w:val="0"/>
          <w:marTop w:val="0"/>
          <w:marBottom w:val="0"/>
          <w:divBdr>
            <w:top w:val="none" w:sz="0" w:space="0" w:color="auto"/>
            <w:left w:val="none" w:sz="0" w:space="0" w:color="auto"/>
            <w:bottom w:val="none" w:sz="0" w:space="0" w:color="auto"/>
            <w:right w:val="none" w:sz="0" w:space="0" w:color="auto"/>
          </w:divBdr>
        </w:div>
        <w:div w:id="14381659">
          <w:marLeft w:val="640"/>
          <w:marRight w:val="0"/>
          <w:marTop w:val="0"/>
          <w:marBottom w:val="0"/>
          <w:divBdr>
            <w:top w:val="none" w:sz="0" w:space="0" w:color="auto"/>
            <w:left w:val="none" w:sz="0" w:space="0" w:color="auto"/>
            <w:bottom w:val="none" w:sz="0" w:space="0" w:color="auto"/>
            <w:right w:val="none" w:sz="0" w:space="0" w:color="auto"/>
          </w:divBdr>
        </w:div>
        <w:div w:id="1112827105">
          <w:marLeft w:val="640"/>
          <w:marRight w:val="0"/>
          <w:marTop w:val="0"/>
          <w:marBottom w:val="0"/>
          <w:divBdr>
            <w:top w:val="none" w:sz="0" w:space="0" w:color="auto"/>
            <w:left w:val="none" w:sz="0" w:space="0" w:color="auto"/>
            <w:bottom w:val="none" w:sz="0" w:space="0" w:color="auto"/>
            <w:right w:val="none" w:sz="0" w:space="0" w:color="auto"/>
          </w:divBdr>
        </w:div>
        <w:div w:id="537396607">
          <w:marLeft w:val="640"/>
          <w:marRight w:val="0"/>
          <w:marTop w:val="0"/>
          <w:marBottom w:val="0"/>
          <w:divBdr>
            <w:top w:val="none" w:sz="0" w:space="0" w:color="auto"/>
            <w:left w:val="none" w:sz="0" w:space="0" w:color="auto"/>
            <w:bottom w:val="none" w:sz="0" w:space="0" w:color="auto"/>
            <w:right w:val="none" w:sz="0" w:space="0" w:color="auto"/>
          </w:divBdr>
        </w:div>
        <w:div w:id="1724450339">
          <w:marLeft w:val="640"/>
          <w:marRight w:val="0"/>
          <w:marTop w:val="0"/>
          <w:marBottom w:val="0"/>
          <w:divBdr>
            <w:top w:val="none" w:sz="0" w:space="0" w:color="auto"/>
            <w:left w:val="none" w:sz="0" w:space="0" w:color="auto"/>
            <w:bottom w:val="none" w:sz="0" w:space="0" w:color="auto"/>
            <w:right w:val="none" w:sz="0" w:space="0" w:color="auto"/>
          </w:divBdr>
        </w:div>
        <w:div w:id="2010936295">
          <w:marLeft w:val="640"/>
          <w:marRight w:val="0"/>
          <w:marTop w:val="0"/>
          <w:marBottom w:val="0"/>
          <w:divBdr>
            <w:top w:val="none" w:sz="0" w:space="0" w:color="auto"/>
            <w:left w:val="none" w:sz="0" w:space="0" w:color="auto"/>
            <w:bottom w:val="none" w:sz="0" w:space="0" w:color="auto"/>
            <w:right w:val="none" w:sz="0" w:space="0" w:color="auto"/>
          </w:divBdr>
        </w:div>
        <w:div w:id="504171163">
          <w:marLeft w:val="640"/>
          <w:marRight w:val="0"/>
          <w:marTop w:val="0"/>
          <w:marBottom w:val="0"/>
          <w:divBdr>
            <w:top w:val="none" w:sz="0" w:space="0" w:color="auto"/>
            <w:left w:val="none" w:sz="0" w:space="0" w:color="auto"/>
            <w:bottom w:val="none" w:sz="0" w:space="0" w:color="auto"/>
            <w:right w:val="none" w:sz="0" w:space="0" w:color="auto"/>
          </w:divBdr>
        </w:div>
        <w:div w:id="1967731571">
          <w:marLeft w:val="640"/>
          <w:marRight w:val="0"/>
          <w:marTop w:val="0"/>
          <w:marBottom w:val="0"/>
          <w:divBdr>
            <w:top w:val="none" w:sz="0" w:space="0" w:color="auto"/>
            <w:left w:val="none" w:sz="0" w:space="0" w:color="auto"/>
            <w:bottom w:val="none" w:sz="0" w:space="0" w:color="auto"/>
            <w:right w:val="none" w:sz="0" w:space="0" w:color="auto"/>
          </w:divBdr>
        </w:div>
        <w:div w:id="1408259357">
          <w:marLeft w:val="640"/>
          <w:marRight w:val="0"/>
          <w:marTop w:val="0"/>
          <w:marBottom w:val="0"/>
          <w:divBdr>
            <w:top w:val="none" w:sz="0" w:space="0" w:color="auto"/>
            <w:left w:val="none" w:sz="0" w:space="0" w:color="auto"/>
            <w:bottom w:val="none" w:sz="0" w:space="0" w:color="auto"/>
            <w:right w:val="none" w:sz="0" w:space="0" w:color="auto"/>
          </w:divBdr>
        </w:div>
        <w:div w:id="1791588097">
          <w:marLeft w:val="640"/>
          <w:marRight w:val="0"/>
          <w:marTop w:val="0"/>
          <w:marBottom w:val="0"/>
          <w:divBdr>
            <w:top w:val="none" w:sz="0" w:space="0" w:color="auto"/>
            <w:left w:val="none" w:sz="0" w:space="0" w:color="auto"/>
            <w:bottom w:val="none" w:sz="0" w:space="0" w:color="auto"/>
            <w:right w:val="none" w:sz="0" w:space="0" w:color="auto"/>
          </w:divBdr>
        </w:div>
        <w:div w:id="506134828">
          <w:marLeft w:val="640"/>
          <w:marRight w:val="0"/>
          <w:marTop w:val="0"/>
          <w:marBottom w:val="0"/>
          <w:divBdr>
            <w:top w:val="none" w:sz="0" w:space="0" w:color="auto"/>
            <w:left w:val="none" w:sz="0" w:space="0" w:color="auto"/>
            <w:bottom w:val="none" w:sz="0" w:space="0" w:color="auto"/>
            <w:right w:val="none" w:sz="0" w:space="0" w:color="auto"/>
          </w:divBdr>
        </w:div>
        <w:div w:id="1860001222">
          <w:marLeft w:val="640"/>
          <w:marRight w:val="0"/>
          <w:marTop w:val="0"/>
          <w:marBottom w:val="0"/>
          <w:divBdr>
            <w:top w:val="none" w:sz="0" w:space="0" w:color="auto"/>
            <w:left w:val="none" w:sz="0" w:space="0" w:color="auto"/>
            <w:bottom w:val="none" w:sz="0" w:space="0" w:color="auto"/>
            <w:right w:val="none" w:sz="0" w:space="0" w:color="auto"/>
          </w:divBdr>
        </w:div>
        <w:div w:id="461726263">
          <w:marLeft w:val="640"/>
          <w:marRight w:val="0"/>
          <w:marTop w:val="0"/>
          <w:marBottom w:val="0"/>
          <w:divBdr>
            <w:top w:val="none" w:sz="0" w:space="0" w:color="auto"/>
            <w:left w:val="none" w:sz="0" w:space="0" w:color="auto"/>
            <w:bottom w:val="none" w:sz="0" w:space="0" w:color="auto"/>
            <w:right w:val="none" w:sz="0" w:space="0" w:color="auto"/>
          </w:divBdr>
        </w:div>
        <w:div w:id="155390178">
          <w:marLeft w:val="640"/>
          <w:marRight w:val="0"/>
          <w:marTop w:val="0"/>
          <w:marBottom w:val="0"/>
          <w:divBdr>
            <w:top w:val="none" w:sz="0" w:space="0" w:color="auto"/>
            <w:left w:val="none" w:sz="0" w:space="0" w:color="auto"/>
            <w:bottom w:val="none" w:sz="0" w:space="0" w:color="auto"/>
            <w:right w:val="none" w:sz="0" w:space="0" w:color="auto"/>
          </w:divBdr>
        </w:div>
        <w:div w:id="1221940862">
          <w:marLeft w:val="640"/>
          <w:marRight w:val="0"/>
          <w:marTop w:val="0"/>
          <w:marBottom w:val="0"/>
          <w:divBdr>
            <w:top w:val="none" w:sz="0" w:space="0" w:color="auto"/>
            <w:left w:val="none" w:sz="0" w:space="0" w:color="auto"/>
            <w:bottom w:val="none" w:sz="0" w:space="0" w:color="auto"/>
            <w:right w:val="none" w:sz="0" w:space="0" w:color="auto"/>
          </w:divBdr>
        </w:div>
        <w:div w:id="885220869">
          <w:marLeft w:val="640"/>
          <w:marRight w:val="0"/>
          <w:marTop w:val="0"/>
          <w:marBottom w:val="0"/>
          <w:divBdr>
            <w:top w:val="none" w:sz="0" w:space="0" w:color="auto"/>
            <w:left w:val="none" w:sz="0" w:space="0" w:color="auto"/>
            <w:bottom w:val="none" w:sz="0" w:space="0" w:color="auto"/>
            <w:right w:val="none" w:sz="0" w:space="0" w:color="auto"/>
          </w:divBdr>
        </w:div>
        <w:div w:id="2101827932">
          <w:marLeft w:val="640"/>
          <w:marRight w:val="0"/>
          <w:marTop w:val="0"/>
          <w:marBottom w:val="0"/>
          <w:divBdr>
            <w:top w:val="none" w:sz="0" w:space="0" w:color="auto"/>
            <w:left w:val="none" w:sz="0" w:space="0" w:color="auto"/>
            <w:bottom w:val="none" w:sz="0" w:space="0" w:color="auto"/>
            <w:right w:val="none" w:sz="0" w:space="0" w:color="auto"/>
          </w:divBdr>
        </w:div>
        <w:div w:id="1002515610">
          <w:marLeft w:val="640"/>
          <w:marRight w:val="0"/>
          <w:marTop w:val="0"/>
          <w:marBottom w:val="0"/>
          <w:divBdr>
            <w:top w:val="none" w:sz="0" w:space="0" w:color="auto"/>
            <w:left w:val="none" w:sz="0" w:space="0" w:color="auto"/>
            <w:bottom w:val="none" w:sz="0" w:space="0" w:color="auto"/>
            <w:right w:val="none" w:sz="0" w:space="0" w:color="auto"/>
          </w:divBdr>
        </w:div>
        <w:div w:id="516967395">
          <w:marLeft w:val="640"/>
          <w:marRight w:val="0"/>
          <w:marTop w:val="0"/>
          <w:marBottom w:val="0"/>
          <w:divBdr>
            <w:top w:val="none" w:sz="0" w:space="0" w:color="auto"/>
            <w:left w:val="none" w:sz="0" w:space="0" w:color="auto"/>
            <w:bottom w:val="none" w:sz="0" w:space="0" w:color="auto"/>
            <w:right w:val="none" w:sz="0" w:space="0" w:color="auto"/>
          </w:divBdr>
        </w:div>
        <w:div w:id="1479615135">
          <w:marLeft w:val="640"/>
          <w:marRight w:val="0"/>
          <w:marTop w:val="0"/>
          <w:marBottom w:val="0"/>
          <w:divBdr>
            <w:top w:val="none" w:sz="0" w:space="0" w:color="auto"/>
            <w:left w:val="none" w:sz="0" w:space="0" w:color="auto"/>
            <w:bottom w:val="none" w:sz="0" w:space="0" w:color="auto"/>
            <w:right w:val="none" w:sz="0" w:space="0" w:color="auto"/>
          </w:divBdr>
        </w:div>
        <w:div w:id="893469490">
          <w:marLeft w:val="640"/>
          <w:marRight w:val="0"/>
          <w:marTop w:val="0"/>
          <w:marBottom w:val="0"/>
          <w:divBdr>
            <w:top w:val="none" w:sz="0" w:space="0" w:color="auto"/>
            <w:left w:val="none" w:sz="0" w:space="0" w:color="auto"/>
            <w:bottom w:val="none" w:sz="0" w:space="0" w:color="auto"/>
            <w:right w:val="none" w:sz="0" w:space="0" w:color="auto"/>
          </w:divBdr>
        </w:div>
        <w:div w:id="1594894682">
          <w:marLeft w:val="640"/>
          <w:marRight w:val="0"/>
          <w:marTop w:val="0"/>
          <w:marBottom w:val="0"/>
          <w:divBdr>
            <w:top w:val="none" w:sz="0" w:space="0" w:color="auto"/>
            <w:left w:val="none" w:sz="0" w:space="0" w:color="auto"/>
            <w:bottom w:val="none" w:sz="0" w:space="0" w:color="auto"/>
            <w:right w:val="none" w:sz="0" w:space="0" w:color="auto"/>
          </w:divBdr>
        </w:div>
        <w:div w:id="120198023">
          <w:marLeft w:val="640"/>
          <w:marRight w:val="0"/>
          <w:marTop w:val="0"/>
          <w:marBottom w:val="0"/>
          <w:divBdr>
            <w:top w:val="none" w:sz="0" w:space="0" w:color="auto"/>
            <w:left w:val="none" w:sz="0" w:space="0" w:color="auto"/>
            <w:bottom w:val="none" w:sz="0" w:space="0" w:color="auto"/>
            <w:right w:val="none" w:sz="0" w:space="0" w:color="auto"/>
          </w:divBdr>
        </w:div>
        <w:div w:id="1085372578">
          <w:marLeft w:val="640"/>
          <w:marRight w:val="0"/>
          <w:marTop w:val="0"/>
          <w:marBottom w:val="0"/>
          <w:divBdr>
            <w:top w:val="none" w:sz="0" w:space="0" w:color="auto"/>
            <w:left w:val="none" w:sz="0" w:space="0" w:color="auto"/>
            <w:bottom w:val="none" w:sz="0" w:space="0" w:color="auto"/>
            <w:right w:val="none" w:sz="0" w:space="0" w:color="auto"/>
          </w:divBdr>
        </w:div>
        <w:div w:id="492141627">
          <w:marLeft w:val="640"/>
          <w:marRight w:val="0"/>
          <w:marTop w:val="0"/>
          <w:marBottom w:val="0"/>
          <w:divBdr>
            <w:top w:val="none" w:sz="0" w:space="0" w:color="auto"/>
            <w:left w:val="none" w:sz="0" w:space="0" w:color="auto"/>
            <w:bottom w:val="none" w:sz="0" w:space="0" w:color="auto"/>
            <w:right w:val="none" w:sz="0" w:space="0" w:color="auto"/>
          </w:divBdr>
        </w:div>
        <w:div w:id="204560643">
          <w:marLeft w:val="640"/>
          <w:marRight w:val="0"/>
          <w:marTop w:val="0"/>
          <w:marBottom w:val="0"/>
          <w:divBdr>
            <w:top w:val="none" w:sz="0" w:space="0" w:color="auto"/>
            <w:left w:val="none" w:sz="0" w:space="0" w:color="auto"/>
            <w:bottom w:val="none" w:sz="0" w:space="0" w:color="auto"/>
            <w:right w:val="none" w:sz="0" w:space="0" w:color="auto"/>
          </w:divBdr>
        </w:div>
        <w:div w:id="1993484176">
          <w:marLeft w:val="640"/>
          <w:marRight w:val="0"/>
          <w:marTop w:val="0"/>
          <w:marBottom w:val="0"/>
          <w:divBdr>
            <w:top w:val="none" w:sz="0" w:space="0" w:color="auto"/>
            <w:left w:val="none" w:sz="0" w:space="0" w:color="auto"/>
            <w:bottom w:val="none" w:sz="0" w:space="0" w:color="auto"/>
            <w:right w:val="none" w:sz="0" w:space="0" w:color="auto"/>
          </w:divBdr>
        </w:div>
      </w:divsChild>
    </w:div>
    <w:div w:id="1677688287">
      <w:bodyDiv w:val="1"/>
      <w:marLeft w:val="0"/>
      <w:marRight w:val="0"/>
      <w:marTop w:val="0"/>
      <w:marBottom w:val="0"/>
      <w:divBdr>
        <w:top w:val="none" w:sz="0" w:space="0" w:color="auto"/>
        <w:left w:val="none" w:sz="0" w:space="0" w:color="auto"/>
        <w:bottom w:val="none" w:sz="0" w:space="0" w:color="auto"/>
        <w:right w:val="none" w:sz="0" w:space="0" w:color="auto"/>
      </w:divBdr>
      <w:divsChild>
        <w:div w:id="1782920251">
          <w:marLeft w:val="640"/>
          <w:marRight w:val="0"/>
          <w:marTop w:val="0"/>
          <w:marBottom w:val="0"/>
          <w:divBdr>
            <w:top w:val="none" w:sz="0" w:space="0" w:color="auto"/>
            <w:left w:val="none" w:sz="0" w:space="0" w:color="auto"/>
            <w:bottom w:val="none" w:sz="0" w:space="0" w:color="auto"/>
            <w:right w:val="none" w:sz="0" w:space="0" w:color="auto"/>
          </w:divBdr>
        </w:div>
        <w:div w:id="1129010257">
          <w:marLeft w:val="640"/>
          <w:marRight w:val="0"/>
          <w:marTop w:val="0"/>
          <w:marBottom w:val="0"/>
          <w:divBdr>
            <w:top w:val="none" w:sz="0" w:space="0" w:color="auto"/>
            <w:left w:val="none" w:sz="0" w:space="0" w:color="auto"/>
            <w:bottom w:val="none" w:sz="0" w:space="0" w:color="auto"/>
            <w:right w:val="none" w:sz="0" w:space="0" w:color="auto"/>
          </w:divBdr>
        </w:div>
        <w:div w:id="1525363862">
          <w:marLeft w:val="640"/>
          <w:marRight w:val="0"/>
          <w:marTop w:val="0"/>
          <w:marBottom w:val="0"/>
          <w:divBdr>
            <w:top w:val="none" w:sz="0" w:space="0" w:color="auto"/>
            <w:left w:val="none" w:sz="0" w:space="0" w:color="auto"/>
            <w:bottom w:val="none" w:sz="0" w:space="0" w:color="auto"/>
            <w:right w:val="none" w:sz="0" w:space="0" w:color="auto"/>
          </w:divBdr>
        </w:div>
        <w:div w:id="1729037733">
          <w:marLeft w:val="640"/>
          <w:marRight w:val="0"/>
          <w:marTop w:val="0"/>
          <w:marBottom w:val="0"/>
          <w:divBdr>
            <w:top w:val="none" w:sz="0" w:space="0" w:color="auto"/>
            <w:left w:val="none" w:sz="0" w:space="0" w:color="auto"/>
            <w:bottom w:val="none" w:sz="0" w:space="0" w:color="auto"/>
            <w:right w:val="none" w:sz="0" w:space="0" w:color="auto"/>
          </w:divBdr>
        </w:div>
        <w:div w:id="323240338">
          <w:marLeft w:val="640"/>
          <w:marRight w:val="0"/>
          <w:marTop w:val="0"/>
          <w:marBottom w:val="0"/>
          <w:divBdr>
            <w:top w:val="none" w:sz="0" w:space="0" w:color="auto"/>
            <w:left w:val="none" w:sz="0" w:space="0" w:color="auto"/>
            <w:bottom w:val="none" w:sz="0" w:space="0" w:color="auto"/>
            <w:right w:val="none" w:sz="0" w:space="0" w:color="auto"/>
          </w:divBdr>
        </w:div>
        <w:div w:id="738022989">
          <w:marLeft w:val="640"/>
          <w:marRight w:val="0"/>
          <w:marTop w:val="0"/>
          <w:marBottom w:val="0"/>
          <w:divBdr>
            <w:top w:val="none" w:sz="0" w:space="0" w:color="auto"/>
            <w:left w:val="none" w:sz="0" w:space="0" w:color="auto"/>
            <w:bottom w:val="none" w:sz="0" w:space="0" w:color="auto"/>
            <w:right w:val="none" w:sz="0" w:space="0" w:color="auto"/>
          </w:divBdr>
        </w:div>
        <w:div w:id="1569725714">
          <w:marLeft w:val="640"/>
          <w:marRight w:val="0"/>
          <w:marTop w:val="0"/>
          <w:marBottom w:val="0"/>
          <w:divBdr>
            <w:top w:val="none" w:sz="0" w:space="0" w:color="auto"/>
            <w:left w:val="none" w:sz="0" w:space="0" w:color="auto"/>
            <w:bottom w:val="none" w:sz="0" w:space="0" w:color="auto"/>
            <w:right w:val="none" w:sz="0" w:space="0" w:color="auto"/>
          </w:divBdr>
        </w:div>
        <w:div w:id="1148861881">
          <w:marLeft w:val="640"/>
          <w:marRight w:val="0"/>
          <w:marTop w:val="0"/>
          <w:marBottom w:val="0"/>
          <w:divBdr>
            <w:top w:val="none" w:sz="0" w:space="0" w:color="auto"/>
            <w:left w:val="none" w:sz="0" w:space="0" w:color="auto"/>
            <w:bottom w:val="none" w:sz="0" w:space="0" w:color="auto"/>
            <w:right w:val="none" w:sz="0" w:space="0" w:color="auto"/>
          </w:divBdr>
        </w:div>
        <w:div w:id="1910075926">
          <w:marLeft w:val="640"/>
          <w:marRight w:val="0"/>
          <w:marTop w:val="0"/>
          <w:marBottom w:val="0"/>
          <w:divBdr>
            <w:top w:val="none" w:sz="0" w:space="0" w:color="auto"/>
            <w:left w:val="none" w:sz="0" w:space="0" w:color="auto"/>
            <w:bottom w:val="none" w:sz="0" w:space="0" w:color="auto"/>
            <w:right w:val="none" w:sz="0" w:space="0" w:color="auto"/>
          </w:divBdr>
        </w:div>
        <w:div w:id="1524788192">
          <w:marLeft w:val="640"/>
          <w:marRight w:val="0"/>
          <w:marTop w:val="0"/>
          <w:marBottom w:val="0"/>
          <w:divBdr>
            <w:top w:val="none" w:sz="0" w:space="0" w:color="auto"/>
            <w:left w:val="none" w:sz="0" w:space="0" w:color="auto"/>
            <w:bottom w:val="none" w:sz="0" w:space="0" w:color="auto"/>
            <w:right w:val="none" w:sz="0" w:space="0" w:color="auto"/>
          </w:divBdr>
        </w:div>
        <w:div w:id="622228118">
          <w:marLeft w:val="640"/>
          <w:marRight w:val="0"/>
          <w:marTop w:val="0"/>
          <w:marBottom w:val="0"/>
          <w:divBdr>
            <w:top w:val="none" w:sz="0" w:space="0" w:color="auto"/>
            <w:left w:val="none" w:sz="0" w:space="0" w:color="auto"/>
            <w:bottom w:val="none" w:sz="0" w:space="0" w:color="auto"/>
            <w:right w:val="none" w:sz="0" w:space="0" w:color="auto"/>
          </w:divBdr>
        </w:div>
        <w:div w:id="140653979">
          <w:marLeft w:val="640"/>
          <w:marRight w:val="0"/>
          <w:marTop w:val="0"/>
          <w:marBottom w:val="0"/>
          <w:divBdr>
            <w:top w:val="none" w:sz="0" w:space="0" w:color="auto"/>
            <w:left w:val="none" w:sz="0" w:space="0" w:color="auto"/>
            <w:bottom w:val="none" w:sz="0" w:space="0" w:color="auto"/>
            <w:right w:val="none" w:sz="0" w:space="0" w:color="auto"/>
          </w:divBdr>
        </w:div>
        <w:div w:id="489758825">
          <w:marLeft w:val="640"/>
          <w:marRight w:val="0"/>
          <w:marTop w:val="0"/>
          <w:marBottom w:val="0"/>
          <w:divBdr>
            <w:top w:val="none" w:sz="0" w:space="0" w:color="auto"/>
            <w:left w:val="none" w:sz="0" w:space="0" w:color="auto"/>
            <w:bottom w:val="none" w:sz="0" w:space="0" w:color="auto"/>
            <w:right w:val="none" w:sz="0" w:space="0" w:color="auto"/>
          </w:divBdr>
        </w:div>
        <w:div w:id="1566798083">
          <w:marLeft w:val="640"/>
          <w:marRight w:val="0"/>
          <w:marTop w:val="0"/>
          <w:marBottom w:val="0"/>
          <w:divBdr>
            <w:top w:val="none" w:sz="0" w:space="0" w:color="auto"/>
            <w:left w:val="none" w:sz="0" w:space="0" w:color="auto"/>
            <w:bottom w:val="none" w:sz="0" w:space="0" w:color="auto"/>
            <w:right w:val="none" w:sz="0" w:space="0" w:color="auto"/>
          </w:divBdr>
        </w:div>
        <w:div w:id="882986170">
          <w:marLeft w:val="640"/>
          <w:marRight w:val="0"/>
          <w:marTop w:val="0"/>
          <w:marBottom w:val="0"/>
          <w:divBdr>
            <w:top w:val="none" w:sz="0" w:space="0" w:color="auto"/>
            <w:left w:val="none" w:sz="0" w:space="0" w:color="auto"/>
            <w:bottom w:val="none" w:sz="0" w:space="0" w:color="auto"/>
            <w:right w:val="none" w:sz="0" w:space="0" w:color="auto"/>
          </w:divBdr>
        </w:div>
        <w:div w:id="434831458">
          <w:marLeft w:val="640"/>
          <w:marRight w:val="0"/>
          <w:marTop w:val="0"/>
          <w:marBottom w:val="0"/>
          <w:divBdr>
            <w:top w:val="none" w:sz="0" w:space="0" w:color="auto"/>
            <w:left w:val="none" w:sz="0" w:space="0" w:color="auto"/>
            <w:bottom w:val="none" w:sz="0" w:space="0" w:color="auto"/>
            <w:right w:val="none" w:sz="0" w:space="0" w:color="auto"/>
          </w:divBdr>
        </w:div>
        <w:div w:id="1171871245">
          <w:marLeft w:val="640"/>
          <w:marRight w:val="0"/>
          <w:marTop w:val="0"/>
          <w:marBottom w:val="0"/>
          <w:divBdr>
            <w:top w:val="none" w:sz="0" w:space="0" w:color="auto"/>
            <w:left w:val="none" w:sz="0" w:space="0" w:color="auto"/>
            <w:bottom w:val="none" w:sz="0" w:space="0" w:color="auto"/>
            <w:right w:val="none" w:sz="0" w:space="0" w:color="auto"/>
          </w:divBdr>
        </w:div>
        <w:div w:id="1136027052">
          <w:marLeft w:val="640"/>
          <w:marRight w:val="0"/>
          <w:marTop w:val="0"/>
          <w:marBottom w:val="0"/>
          <w:divBdr>
            <w:top w:val="none" w:sz="0" w:space="0" w:color="auto"/>
            <w:left w:val="none" w:sz="0" w:space="0" w:color="auto"/>
            <w:bottom w:val="none" w:sz="0" w:space="0" w:color="auto"/>
            <w:right w:val="none" w:sz="0" w:space="0" w:color="auto"/>
          </w:divBdr>
        </w:div>
        <w:div w:id="725957756">
          <w:marLeft w:val="640"/>
          <w:marRight w:val="0"/>
          <w:marTop w:val="0"/>
          <w:marBottom w:val="0"/>
          <w:divBdr>
            <w:top w:val="none" w:sz="0" w:space="0" w:color="auto"/>
            <w:left w:val="none" w:sz="0" w:space="0" w:color="auto"/>
            <w:bottom w:val="none" w:sz="0" w:space="0" w:color="auto"/>
            <w:right w:val="none" w:sz="0" w:space="0" w:color="auto"/>
          </w:divBdr>
        </w:div>
        <w:div w:id="2104102650">
          <w:marLeft w:val="640"/>
          <w:marRight w:val="0"/>
          <w:marTop w:val="0"/>
          <w:marBottom w:val="0"/>
          <w:divBdr>
            <w:top w:val="none" w:sz="0" w:space="0" w:color="auto"/>
            <w:left w:val="none" w:sz="0" w:space="0" w:color="auto"/>
            <w:bottom w:val="none" w:sz="0" w:space="0" w:color="auto"/>
            <w:right w:val="none" w:sz="0" w:space="0" w:color="auto"/>
          </w:divBdr>
        </w:div>
        <w:div w:id="192110623">
          <w:marLeft w:val="640"/>
          <w:marRight w:val="0"/>
          <w:marTop w:val="0"/>
          <w:marBottom w:val="0"/>
          <w:divBdr>
            <w:top w:val="none" w:sz="0" w:space="0" w:color="auto"/>
            <w:left w:val="none" w:sz="0" w:space="0" w:color="auto"/>
            <w:bottom w:val="none" w:sz="0" w:space="0" w:color="auto"/>
            <w:right w:val="none" w:sz="0" w:space="0" w:color="auto"/>
          </w:divBdr>
        </w:div>
        <w:div w:id="697657898">
          <w:marLeft w:val="640"/>
          <w:marRight w:val="0"/>
          <w:marTop w:val="0"/>
          <w:marBottom w:val="0"/>
          <w:divBdr>
            <w:top w:val="none" w:sz="0" w:space="0" w:color="auto"/>
            <w:left w:val="none" w:sz="0" w:space="0" w:color="auto"/>
            <w:bottom w:val="none" w:sz="0" w:space="0" w:color="auto"/>
            <w:right w:val="none" w:sz="0" w:space="0" w:color="auto"/>
          </w:divBdr>
        </w:div>
        <w:div w:id="1966767426">
          <w:marLeft w:val="640"/>
          <w:marRight w:val="0"/>
          <w:marTop w:val="0"/>
          <w:marBottom w:val="0"/>
          <w:divBdr>
            <w:top w:val="none" w:sz="0" w:space="0" w:color="auto"/>
            <w:left w:val="none" w:sz="0" w:space="0" w:color="auto"/>
            <w:bottom w:val="none" w:sz="0" w:space="0" w:color="auto"/>
            <w:right w:val="none" w:sz="0" w:space="0" w:color="auto"/>
          </w:divBdr>
        </w:div>
        <w:div w:id="132334099">
          <w:marLeft w:val="640"/>
          <w:marRight w:val="0"/>
          <w:marTop w:val="0"/>
          <w:marBottom w:val="0"/>
          <w:divBdr>
            <w:top w:val="none" w:sz="0" w:space="0" w:color="auto"/>
            <w:left w:val="none" w:sz="0" w:space="0" w:color="auto"/>
            <w:bottom w:val="none" w:sz="0" w:space="0" w:color="auto"/>
            <w:right w:val="none" w:sz="0" w:space="0" w:color="auto"/>
          </w:divBdr>
        </w:div>
        <w:div w:id="2060543871">
          <w:marLeft w:val="640"/>
          <w:marRight w:val="0"/>
          <w:marTop w:val="0"/>
          <w:marBottom w:val="0"/>
          <w:divBdr>
            <w:top w:val="none" w:sz="0" w:space="0" w:color="auto"/>
            <w:left w:val="none" w:sz="0" w:space="0" w:color="auto"/>
            <w:bottom w:val="none" w:sz="0" w:space="0" w:color="auto"/>
            <w:right w:val="none" w:sz="0" w:space="0" w:color="auto"/>
          </w:divBdr>
        </w:div>
        <w:div w:id="374623293">
          <w:marLeft w:val="640"/>
          <w:marRight w:val="0"/>
          <w:marTop w:val="0"/>
          <w:marBottom w:val="0"/>
          <w:divBdr>
            <w:top w:val="none" w:sz="0" w:space="0" w:color="auto"/>
            <w:left w:val="none" w:sz="0" w:space="0" w:color="auto"/>
            <w:bottom w:val="none" w:sz="0" w:space="0" w:color="auto"/>
            <w:right w:val="none" w:sz="0" w:space="0" w:color="auto"/>
          </w:divBdr>
        </w:div>
        <w:div w:id="1593735205">
          <w:marLeft w:val="640"/>
          <w:marRight w:val="0"/>
          <w:marTop w:val="0"/>
          <w:marBottom w:val="0"/>
          <w:divBdr>
            <w:top w:val="none" w:sz="0" w:space="0" w:color="auto"/>
            <w:left w:val="none" w:sz="0" w:space="0" w:color="auto"/>
            <w:bottom w:val="none" w:sz="0" w:space="0" w:color="auto"/>
            <w:right w:val="none" w:sz="0" w:space="0" w:color="auto"/>
          </w:divBdr>
        </w:div>
        <w:div w:id="1436360728">
          <w:marLeft w:val="640"/>
          <w:marRight w:val="0"/>
          <w:marTop w:val="0"/>
          <w:marBottom w:val="0"/>
          <w:divBdr>
            <w:top w:val="none" w:sz="0" w:space="0" w:color="auto"/>
            <w:left w:val="none" w:sz="0" w:space="0" w:color="auto"/>
            <w:bottom w:val="none" w:sz="0" w:space="0" w:color="auto"/>
            <w:right w:val="none" w:sz="0" w:space="0" w:color="auto"/>
          </w:divBdr>
        </w:div>
        <w:div w:id="1013996715">
          <w:marLeft w:val="640"/>
          <w:marRight w:val="0"/>
          <w:marTop w:val="0"/>
          <w:marBottom w:val="0"/>
          <w:divBdr>
            <w:top w:val="none" w:sz="0" w:space="0" w:color="auto"/>
            <w:left w:val="none" w:sz="0" w:space="0" w:color="auto"/>
            <w:bottom w:val="none" w:sz="0" w:space="0" w:color="auto"/>
            <w:right w:val="none" w:sz="0" w:space="0" w:color="auto"/>
          </w:divBdr>
        </w:div>
        <w:div w:id="873661302">
          <w:marLeft w:val="640"/>
          <w:marRight w:val="0"/>
          <w:marTop w:val="0"/>
          <w:marBottom w:val="0"/>
          <w:divBdr>
            <w:top w:val="none" w:sz="0" w:space="0" w:color="auto"/>
            <w:left w:val="none" w:sz="0" w:space="0" w:color="auto"/>
            <w:bottom w:val="none" w:sz="0" w:space="0" w:color="auto"/>
            <w:right w:val="none" w:sz="0" w:space="0" w:color="auto"/>
          </w:divBdr>
        </w:div>
        <w:div w:id="1508786805">
          <w:marLeft w:val="640"/>
          <w:marRight w:val="0"/>
          <w:marTop w:val="0"/>
          <w:marBottom w:val="0"/>
          <w:divBdr>
            <w:top w:val="none" w:sz="0" w:space="0" w:color="auto"/>
            <w:left w:val="none" w:sz="0" w:space="0" w:color="auto"/>
            <w:bottom w:val="none" w:sz="0" w:space="0" w:color="auto"/>
            <w:right w:val="none" w:sz="0" w:space="0" w:color="auto"/>
          </w:divBdr>
        </w:div>
        <w:div w:id="815220696">
          <w:marLeft w:val="640"/>
          <w:marRight w:val="0"/>
          <w:marTop w:val="0"/>
          <w:marBottom w:val="0"/>
          <w:divBdr>
            <w:top w:val="none" w:sz="0" w:space="0" w:color="auto"/>
            <w:left w:val="none" w:sz="0" w:space="0" w:color="auto"/>
            <w:bottom w:val="none" w:sz="0" w:space="0" w:color="auto"/>
            <w:right w:val="none" w:sz="0" w:space="0" w:color="auto"/>
          </w:divBdr>
        </w:div>
        <w:div w:id="1281953188">
          <w:marLeft w:val="640"/>
          <w:marRight w:val="0"/>
          <w:marTop w:val="0"/>
          <w:marBottom w:val="0"/>
          <w:divBdr>
            <w:top w:val="none" w:sz="0" w:space="0" w:color="auto"/>
            <w:left w:val="none" w:sz="0" w:space="0" w:color="auto"/>
            <w:bottom w:val="none" w:sz="0" w:space="0" w:color="auto"/>
            <w:right w:val="none" w:sz="0" w:space="0" w:color="auto"/>
          </w:divBdr>
        </w:div>
        <w:div w:id="1280069275">
          <w:marLeft w:val="640"/>
          <w:marRight w:val="0"/>
          <w:marTop w:val="0"/>
          <w:marBottom w:val="0"/>
          <w:divBdr>
            <w:top w:val="none" w:sz="0" w:space="0" w:color="auto"/>
            <w:left w:val="none" w:sz="0" w:space="0" w:color="auto"/>
            <w:bottom w:val="none" w:sz="0" w:space="0" w:color="auto"/>
            <w:right w:val="none" w:sz="0" w:space="0" w:color="auto"/>
          </w:divBdr>
        </w:div>
        <w:div w:id="849686250">
          <w:marLeft w:val="640"/>
          <w:marRight w:val="0"/>
          <w:marTop w:val="0"/>
          <w:marBottom w:val="0"/>
          <w:divBdr>
            <w:top w:val="none" w:sz="0" w:space="0" w:color="auto"/>
            <w:left w:val="none" w:sz="0" w:space="0" w:color="auto"/>
            <w:bottom w:val="none" w:sz="0" w:space="0" w:color="auto"/>
            <w:right w:val="none" w:sz="0" w:space="0" w:color="auto"/>
          </w:divBdr>
        </w:div>
        <w:div w:id="1870681598">
          <w:marLeft w:val="640"/>
          <w:marRight w:val="0"/>
          <w:marTop w:val="0"/>
          <w:marBottom w:val="0"/>
          <w:divBdr>
            <w:top w:val="none" w:sz="0" w:space="0" w:color="auto"/>
            <w:left w:val="none" w:sz="0" w:space="0" w:color="auto"/>
            <w:bottom w:val="none" w:sz="0" w:space="0" w:color="auto"/>
            <w:right w:val="none" w:sz="0" w:space="0" w:color="auto"/>
          </w:divBdr>
        </w:div>
        <w:div w:id="530845119">
          <w:marLeft w:val="640"/>
          <w:marRight w:val="0"/>
          <w:marTop w:val="0"/>
          <w:marBottom w:val="0"/>
          <w:divBdr>
            <w:top w:val="none" w:sz="0" w:space="0" w:color="auto"/>
            <w:left w:val="none" w:sz="0" w:space="0" w:color="auto"/>
            <w:bottom w:val="none" w:sz="0" w:space="0" w:color="auto"/>
            <w:right w:val="none" w:sz="0" w:space="0" w:color="auto"/>
          </w:divBdr>
        </w:div>
        <w:div w:id="1647708178">
          <w:marLeft w:val="640"/>
          <w:marRight w:val="0"/>
          <w:marTop w:val="0"/>
          <w:marBottom w:val="0"/>
          <w:divBdr>
            <w:top w:val="none" w:sz="0" w:space="0" w:color="auto"/>
            <w:left w:val="none" w:sz="0" w:space="0" w:color="auto"/>
            <w:bottom w:val="none" w:sz="0" w:space="0" w:color="auto"/>
            <w:right w:val="none" w:sz="0" w:space="0" w:color="auto"/>
          </w:divBdr>
        </w:div>
        <w:div w:id="628588069">
          <w:marLeft w:val="640"/>
          <w:marRight w:val="0"/>
          <w:marTop w:val="0"/>
          <w:marBottom w:val="0"/>
          <w:divBdr>
            <w:top w:val="none" w:sz="0" w:space="0" w:color="auto"/>
            <w:left w:val="none" w:sz="0" w:space="0" w:color="auto"/>
            <w:bottom w:val="none" w:sz="0" w:space="0" w:color="auto"/>
            <w:right w:val="none" w:sz="0" w:space="0" w:color="auto"/>
          </w:divBdr>
        </w:div>
        <w:div w:id="298807528">
          <w:marLeft w:val="640"/>
          <w:marRight w:val="0"/>
          <w:marTop w:val="0"/>
          <w:marBottom w:val="0"/>
          <w:divBdr>
            <w:top w:val="none" w:sz="0" w:space="0" w:color="auto"/>
            <w:left w:val="none" w:sz="0" w:space="0" w:color="auto"/>
            <w:bottom w:val="none" w:sz="0" w:space="0" w:color="auto"/>
            <w:right w:val="none" w:sz="0" w:space="0" w:color="auto"/>
          </w:divBdr>
        </w:div>
        <w:div w:id="305936832">
          <w:marLeft w:val="640"/>
          <w:marRight w:val="0"/>
          <w:marTop w:val="0"/>
          <w:marBottom w:val="0"/>
          <w:divBdr>
            <w:top w:val="none" w:sz="0" w:space="0" w:color="auto"/>
            <w:left w:val="none" w:sz="0" w:space="0" w:color="auto"/>
            <w:bottom w:val="none" w:sz="0" w:space="0" w:color="auto"/>
            <w:right w:val="none" w:sz="0" w:space="0" w:color="auto"/>
          </w:divBdr>
        </w:div>
        <w:div w:id="232861841">
          <w:marLeft w:val="640"/>
          <w:marRight w:val="0"/>
          <w:marTop w:val="0"/>
          <w:marBottom w:val="0"/>
          <w:divBdr>
            <w:top w:val="none" w:sz="0" w:space="0" w:color="auto"/>
            <w:left w:val="none" w:sz="0" w:space="0" w:color="auto"/>
            <w:bottom w:val="none" w:sz="0" w:space="0" w:color="auto"/>
            <w:right w:val="none" w:sz="0" w:space="0" w:color="auto"/>
          </w:divBdr>
        </w:div>
        <w:div w:id="784809026">
          <w:marLeft w:val="640"/>
          <w:marRight w:val="0"/>
          <w:marTop w:val="0"/>
          <w:marBottom w:val="0"/>
          <w:divBdr>
            <w:top w:val="none" w:sz="0" w:space="0" w:color="auto"/>
            <w:left w:val="none" w:sz="0" w:space="0" w:color="auto"/>
            <w:bottom w:val="none" w:sz="0" w:space="0" w:color="auto"/>
            <w:right w:val="none" w:sz="0" w:space="0" w:color="auto"/>
          </w:divBdr>
        </w:div>
        <w:div w:id="994529603">
          <w:marLeft w:val="640"/>
          <w:marRight w:val="0"/>
          <w:marTop w:val="0"/>
          <w:marBottom w:val="0"/>
          <w:divBdr>
            <w:top w:val="none" w:sz="0" w:space="0" w:color="auto"/>
            <w:left w:val="none" w:sz="0" w:space="0" w:color="auto"/>
            <w:bottom w:val="none" w:sz="0" w:space="0" w:color="auto"/>
            <w:right w:val="none" w:sz="0" w:space="0" w:color="auto"/>
          </w:divBdr>
        </w:div>
        <w:div w:id="216824704">
          <w:marLeft w:val="640"/>
          <w:marRight w:val="0"/>
          <w:marTop w:val="0"/>
          <w:marBottom w:val="0"/>
          <w:divBdr>
            <w:top w:val="none" w:sz="0" w:space="0" w:color="auto"/>
            <w:left w:val="none" w:sz="0" w:space="0" w:color="auto"/>
            <w:bottom w:val="none" w:sz="0" w:space="0" w:color="auto"/>
            <w:right w:val="none" w:sz="0" w:space="0" w:color="auto"/>
          </w:divBdr>
        </w:div>
        <w:div w:id="286548226">
          <w:marLeft w:val="640"/>
          <w:marRight w:val="0"/>
          <w:marTop w:val="0"/>
          <w:marBottom w:val="0"/>
          <w:divBdr>
            <w:top w:val="none" w:sz="0" w:space="0" w:color="auto"/>
            <w:left w:val="none" w:sz="0" w:space="0" w:color="auto"/>
            <w:bottom w:val="none" w:sz="0" w:space="0" w:color="auto"/>
            <w:right w:val="none" w:sz="0" w:space="0" w:color="auto"/>
          </w:divBdr>
        </w:div>
        <w:div w:id="654335658">
          <w:marLeft w:val="640"/>
          <w:marRight w:val="0"/>
          <w:marTop w:val="0"/>
          <w:marBottom w:val="0"/>
          <w:divBdr>
            <w:top w:val="none" w:sz="0" w:space="0" w:color="auto"/>
            <w:left w:val="none" w:sz="0" w:space="0" w:color="auto"/>
            <w:bottom w:val="none" w:sz="0" w:space="0" w:color="auto"/>
            <w:right w:val="none" w:sz="0" w:space="0" w:color="auto"/>
          </w:divBdr>
        </w:div>
        <w:div w:id="1011833957">
          <w:marLeft w:val="640"/>
          <w:marRight w:val="0"/>
          <w:marTop w:val="0"/>
          <w:marBottom w:val="0"/>
          <w:divBdr>
            <w:top w:val="none" w:sz="0" w:space="0" w:color="auto"/>
            <w:left w:val="none" w:sz="0" w:space="0" w:color="auto"/>
            <w:bottom w:val="none" w:sz="0" w:space="0" w:color="auto"/>
            <w:right w:val="none" w:sz="0" w:space="0" w:color="auto"/>
          </w:divBdr>
        </w:div>
        <w:div w:id="588930310">
          <w:marLeft w:val="640"/>
          <w:marRight w:val="0"/>
          <w:marTop w:val="0"/>
          <w:marBottom w:val="0"/>
          <w:divBdr>
            <w:top w:val="none" w:sz="0" w:space="0" w:color="auto"/>
            <w:left w:val="none" w:sz="0" w:space="0" w:color="auto"/>
            <w:bottom w:val="none" w:sz="0" w:space="0" w:color="auto"/>
            <w:right w:val="none" w:sz="0" w:space="0" w:color="auto"/>
          </w:divBdr>
        </w:div>
        <w:div w:id="1400783581">
          <w:marLeft w:val="640"/>
          <w:marRight w:val="0"/>
          <w:marTop w:val="0"/>
          <w:marBottom w:val="0"/>
          <w:divBdr>
            <w:top w:val="none" w:sz="0" w:space="0" w:color="auto"/>
            <w:left w:val="none" w:sz="0" w:space="0" w:color="auto"/>
            <w:bottom w:val="none" w:sz="0" w:space="0" w:color="auto"/>
            <w:right w:val="none" w:sz="0" w:space="0" w:color="auto"/>
          </w:divBdr>
        </w:div>
        <w:div w:id="704528694">
          <w:marLeft w:val="640"/>
          <w:marRight w:val="0"/>
          <w:marTop w:val="0"/>
          <w:marBottom w:val="0"/>
          <w:divBdr>
            <w:top w:val="none" w:sz="0" w:space="0" w:color="auto"/>
            <w:left w:val="none" w:sz="0" w:space="0" w:color="auto"/>
            <w:bottom w:val="none" w:sz="0" w:space="0" w:color="auto"/>
            <w:right w:val="none" w:sz="0" w:space="0" w:color="auto"/>
          </w:divBdr>
        </w:div>
        <w:div w:id="1091511577">
          <w:marLeft w:val="640"/>
          <w:marRight w:val="0"/>
          <w:marTop w:val="0"/>
          <w:marBottom w:val="0"/>
          <w:divBdr>
            <w:top w:val="none" w:sz="0" w:space="0" w:color="auto"/>
            <w:left w:val="none" w:sz="0" w:space="0" w:color="auto"/>
            <w:bottom w:val="none" w:sz="0" w:space="0" w:color="auto"/>
            <w:right w:val="none" w:sz="0" w:space="0" w:color="auto"/>
          </w:divBdr>
        </w:div>
        <w:div w:id="1362707572">
          <w:marLeft w:val="640"/>
          <w:marRight w:val="0"/>
          <w:marTop w:val="0"/>
          <w:marBottom w:val="0"/>
          <w:divBdr>
            <w:top w:val="none" w:sz="0" w:space="0" w:color="auto"/>
            <w:left w:val="none" w:sz="0" w:space="0" w:color="auto"/>
            <w:bottom w:val="none" w:sz="0" w:space="0" w:color="auto"/>
            <w:right w:val="none" w:sz="0" w:space="0" w:color="auto"/>
          </w:divBdr>
        </w:div>
        <w:div w:id="616369570">
          <w:marLeft w:val="640"/>
          <w:marRight w:val="0"/>
          <w:marTop w:val="0"/>
          <w:marBottom w:val="0"/>
          <w:divBdr>
            <w:top w:val="none" w:sz="0" w:space="0" w:color="auto"/>
            <w:left w:val="none" w:sz="0" w:space="0" w:color="auto"/>
            <w:bottom w:val="none" w:sz="0" w:space="0" w:color="auto"/>
            <w:right w:val="none" w:sz="0" w:space="0" w:color="auto"/>
          </w:divBdr>
        </w:div>
        <w:div w:id="81032543">
          <w:marLeft w:val="640"/>
          <w:marRight w:val="0"/>
          <w:marTop w:val="0"/>
          <w:marBottom w:val="0"/>
          <w:divBdr>
            <w:top w:val="none" w:sz="0" w:space="0" w:color="auto"/>
            <w:left w:val="none" w:sz="0" w:space="0" w:color="auto"/>
            <w:bottom w:val="none" w:sz="0" w:space="0" w:color="auto"/>
            <w:right w:val="none" w:sz="0" w:space="0" w:color="auto"/>
          </w:divBdr>
        </w:div>
        <w:div w:id="1703937151">
          <w:marLeft w:val="640"/>
          <w:marRight w:val="0"/>
          <w:marTop w:val="0"/>
          <w:marBottom w:val="0"/>
          <w:divBdr>
            <w:top w:val="none" w:sz="0" w:space="0" w:color="auto"/>
            <w:left w:val="none" w:sz="0" w:space="0" w:color="auto"/>
            <w:bottom w:val="none" w:sz="0" w:space="0" w:color="auto"/>
            <w:right w:val="none" w:sz="0" w:space="0" w:color="auto"/>
          </w:divBdr>
        </w:div>
        <w:div w:id="2053655979">
          <w:marLeft w:val="640"/>
          <w:marRight w:val="0"/>
          <w:marTop w:val="0"/>
          <w:marBottom w:val="0"/>
          <w:divBdr>
            <w:top w:val="none" w:sz="0" w:space="0" w:color="auto"/>
            <w:left w:val="none" w:sz="0" w:space="0" w:color="auto"/>
            <w:bottom w:val="none" w:sz="0" w:space="0" w:color="auto"/>
            <w:right w:val="none" w:sz="0" w:space="0" w:color="auto"/>
          </w:divBdr>
        </w:div>
        <w:div w:id="1199858363">
          <w:marLeft w:val="640"/>
          <w:marRight w:val="0"/>
          <w:marTop w:val="0"/>
          <w:marBottom w:val="0"/>
          <w:divBdr>
            <w:top w:val="none" w:sz="0" w:space="0" w:color="auto"/>
            <w:left w:val="none" w:sz="0" w:space="0" w:color="auto"/>
            <w:bottom w:val="none" w:sz="0" w:space="0" w:color="auto"/>
            <w:right w:val="none" w:sz="0" w:space="0" w:color="auto"/>
          </w:divBdr>
        </w:div>
        <w:div w:id="900674066">
          <w:marLeft w:val="640"/>
          <w:marRight w:val="0"/>
          <w:marTop w:val="0"/>
          <w:marBottom w:val="0"/>
          <w:divBdr>
            <w:top w:val="none" w:sz="0" w:space="0" w:color="auto"/>
            <w:left w:val="none" w:sz="0" w:space="0" w:color="auto"/>
            <w:bottom w:val="none" w:sz="0" w:space="0" w:color="auto"/>
            <w:right w:val="none" w:sz="0" w:space="0" w:color="auto"/>
          </w:divBdr>
        </w:div>
        <w:div w:id="2011978522">
          <w:marLeft w:val="640"/>
          <w:marRight w:val="0"/>
          <w:marTop w:val="0"/>
          <w:marBottom w:val="0"/>
          <w:divBdr>
            <w:top w:val="none" w:sz="0" w:space="0" w:color="auto"/>
            <w:left w:val="none" w:sz="0" w:space="0" w:color="auto"/>
            <w:bottom w:val="none" w:sz="0" w:space="0" w:color="auto"/>
            <w:right w:val="none" w:sz="0" w:space="0" w:color="auto"/>
          </w:divBdr>
        </w:div>
        <w:div w:id="507330397">
          <w:marLeft w:val="640"/>
          <w:marRight w:val="0"/>
          <w:marTop w:val="0"/>
          <w:marBottom w:val="0"/>
          <w:divBdr>
            <w:top w:val="none" w:sz="0" w:space="0" w:color="auto"/>
            <w:left w:val="none" w:sz="0" w:space="0" w:color="auto"/>
            <w:bottom w:val="none" w:sz="0" w:space="0" w:color="auto"/>
            <w:right w:val="none" w:sz="0" w:space="0" w:color="auto"/>
          </w:divBdr>
        </w:div>
        <w:div w:id="1540168824">
          <w:marLeft w:val="640"/>
          <w:marRight w:val="0"/>
          <w:marTop w:val="0"/>
          <w:marBottom w:val="0"/>
          <w:divBdr>
            <w:top w:val="none" w:sz="0" w:space="0" w:color="auto"/>
            <w:left w:val="none" w:sz="0" w:space="0" w:color="auto"/>
            <w:bottom w:val="none" w:sz="0" w:space="0" w:color="auto"/>
            <w:right w:val="none" w:sz="0" w:space="0" w:color="auto"/>
          </w:divBdr>
        </w:div>
        <w:div w:id="909733679">
          <w:marLeft w:val="640"/>
          <w:marRight w:val="0"/>
          <w:marTop w:val="0"/>
          <w:marBottom w:val="0"/>
          <w:divBdr>
            <w:top w:val="none" w:sz="0" w:space="0" w:color="auto"/>
            <w:left w:val="none" w:sz="0" w:space="0" w:color="auto"/>
            <w:bottom w:val="none" w:sz="0" w:space="0" w:color="auto"/>
            <w:right w:val="none" w:sz="0" w:space="0" w:color="auto"/>
          </w:divBdr>
        </w:div>
        <w:div w:id="415053322">
          <w:marLeft w:val="640"/>
          <w:marRight w:val="0"/>
          <w:marTop w:val="0"/>
          <w:marBottom w:val="0"/>
          <w:divBdr>
            <w:top w:val="none" w:sz="0" w:space="0" w:color="auto"/>
            <w:left w:val="none" w:sz="0" w:space="0" w:color="auto"/>
            <w:bottom w:val="none" w:sz="0" w:space="0" w:color="auto"/>
            <w:right w:val="none" w:sz="0" w:space="0" w:color="auto"/>
          </w:divBdr>
        </w:div>
        <w:div w:id="724724335">
          <w:marLeft w:val="640"/>
          <w:marRight w:val="0"/>
          <w:marTop w:val="0"/>
          <w:marBottom w:val="0"/>
          <w:divBdr>
            <w:top w:val="none" w:sz="0" w:space="0" w:color="auto"/>
            <w:left w:val="none" w:sz="0" w:space="0" w:color="auto"/>
            <w:bottom w:val="none" w:sz="0" w:space="0" w:color="auto"/>
            <w:right w:val="none" w:sz="0" w:space="0" w:color="auto"/>
          </w:divBdr>
        </w:div>
        <w:div w:id="1443106124">
          <w:marLeft w:val="640"/>
          <w:marRight w:val="0"/>
          <w:marTop w:val="0"/>
          <w:marBottom w:val="0"/>
          <w:divBdr>
            <w:top w:val="none" w:sz="0" w:space="0" w:color="auto"/>
            <w:left w:val="none" w:sz="0" w:space="0" w:color="auto"/>
            <w:bottom w:val="none" w:sz="0" w:space="0" w:color="auto"/>
            <w:right w:val="none" w:sz="0" w:space="0" w:color="auto"/>
          </w:divBdr>
        </w:div>
        <w:div w:id="717318514">
          <w:marLeft w:val="640"/>
          <w:marRight w:val="0"/>
          <w:marTop w:val="0"/>
          <w:marBottom w:val="0"/>
          <w:divBdr>
            <w:top w:val="none" w:sz="0" w:space="0" w:color="auto"/>
            <w:left w:val="none" w:sz="0" w:space="0" w:color="auto"/>
            <w:bottom w:val="none" w:sz="0" w:space="0" w:color="auto"/>
            <w:right w:val="none" w:sz="0" w:space="0" w:color="auto"/>
          </w:divBdr>
        </w:div>
        <w:div w:id="1899708970">
          <w:marLeft w:val="640"/>
          <w:marRight w:val="0"/>
          <w:marTop w:val="0"/>
          <w:marBottom w:val="0"/>
          <w:divBdr>
            <w:top w:val="none" w:sz="0" w:space="0" w:color="auto"/>
            <w:left w:val="none" w:sz="0" w:space="0" w:color="auto"/>
            <w:bottom w:val="none" w:sz="0" w:space="0" w:color="auto"/>
            <w:right w:val="none" w:sz="0" w:space="0" w:color="auto"/>
          </w:divBdr>
        </w:div>
        <w:div w:id="1527712375">
          <w:marLeft w:val="640"/>
          <w:marRight w:val="0"/>
          <w:marTop w:val="0"/>
          <w:marBottom w:val="0"/>
          <w:divBdr>
            <w:top w:val="none" w:sz="0" w:space="0" w:color="auto"/>
            <w:left w:val="none" w:sz="0" w:space="0" w:color="auto"/>
            <w:bottom w:val="none" w:sz="0" w:space="0" w:color="auto"/>
            <w:right w:val="none" w:sz="0" w:space="0" w:color="auto"/>
          </w:divBdr>
        </w:div>
        <w:div w:id="1886213098">
          <w:marLeft w:val="640"/>
          <w:marRight w:val="0"/>
          <w:marTop w:val="0"/>
          <w:marBottom w:val="0"/>
          <w:divBdr>
            <w:top w:val="none" w:sz="0" w:space="0" w:color="auto"/>
            <w:left w:val="none" w:sz="0" w:space="0" w:color="auto"/>
            <w:bottom w:val="none" w:sz="0" w:space="0" w:color="auto"/>
            <w:right w:val="none" w:sz="0" w:space="0" w:color="auto"/>
          </w:divBdr>
        </w:div>
        <w:div w:id="1720205351">
          <w:marLeft w:val="640"/>
          <w:marRight w:val="0"/>
          <w:marTop w:val="0"/>
          <w:marBottom w:val="0"/>
          <w:divBdr>
            <w:top w:val="none" w:sz="0" w:space="0" w:color="auto"/>
            <w:left w:val="none" w:sz="0" w:space="0" w:color="auto"/>
            <w:bottom w:val="none" w:sz="0" w:space="0" w:color="auto"/>
            <w:right w:val="none" w:sz="0" w:space="0" w:color="auto"/>
          </w:divBdr>
        </w:div>
        <w:div w:id="608587311">
          <w:marLeft w:val="640"/>
          <w:marRight w:val="0"/>
          <w:marTop w:val="0"/>
          <w:marBottom w:val="0"/>
          <w:divBdr>
            <w:top w:val="none" w:sz="0" w:space="0" w:color="auto"/>
            <w:left w:val="none" w:sz="0" w:space="0" w:color="auto"/>
            <w:bottom w:val="none" w:sz="0" w:space="0" w:color="auto"/>
            <w:right w:val="none" w:sz="0" w:space="0" w:color="auto"/>
          </w:divBdr>
        </w:div>
        <w:div w:id="2085373887">
          <w:marLeft w:val="640"/>
          <w:marRight w:val="0"/>
          <w:marTop w:val="0"/>
          <w:marBottom w:val="0"/>
          <w:divBdr>
            <w:top w:val="none" w:sz="0" w:space="0" w:color="auto"/>
            <w:left w:val="none" w:sz="0" w:space="0" w:color="auto"/>
            <w:bottom w:val="none" w:sz="0" w:space="0" w:color="auto"/>
            <w:right w:val="none" w:sz="0" w:space="0" w:color="auto"/>
          </w:divBdr>
        </w:div>
        <w:div w:id="40249369">
          <w:marLeft w:val="640"/>
          <w:marRight w:val="0"/>
          <w:marTop w:val="0"/>
          <w:marBottom w:val="0"/>
          <w:divBdr>
            <w:top w:val="none" w:sz="0" w:space="0" w:color="auto"/>
            <w:left w:val="none" w:sz="0" w:space="0" w:color="auto"/>
            <w:bottom w:val="none" w:sz="0" w:space="0" w:color="auto"/>
            <w:right w:val="none" w:sz="0" w:space="0" w:color="auto"/>
          </w:divBdr>
        </w:div>
        <w:div w:id="1316647913">
          <w:marLeft w:val="640"/>
          <w:marRight w:val="0"/>
          <w:marTop w:val="0"/>
          <w:marBottom w:val="0"/>
          <w:divBdr>
            <w:top w:val="none" w:sz="0" w:space="0" w:color="auto"/>
            <w:left w:val="none" w:sz="0" w:space="0" w:color="auto"/>
            <w:bottom w:val="none" w:sz="0" w:space="0" w:color="auto"/>
            <w:right w:val="none" w:sz="0" w:space="0" w:color="auto"/>
          </w:divBdr>
        </w:div>
        <w:div w:id="1626083304">
          <w:marLeft w:val="640"/>
          <w:marRight w:val="0"/>
          <w:marTop w:val="0"/>
          <w:marBottom w:val="0"/>
          <w:divBdr>
            <w:top w:val="none" w:sz="0" w:space="0" w:color="auto"/>
            <w:left w:val="none" w:sz="0" w:space="0" w:color="auto"/>
            <w:bottom w:val="none" w:sz="0" w:space="0" w:color="auto"/>
            <w:right w:val="none" w:sz="0" w:space="0" w:color="auto"/>
          </w:divBdr>
        </w:div>
        <w:div w:id="1416511825">
          <w:marLeft w:val="640"/>
          <w:marRight w:val="0"/>
          <w:marTop w:val="0"/>
          <w:marBottom w:val="0"/>
          <w:divBdr>
            <w:top w:val="none" w:sz="0" w:space="0" w:color="auto"/>
            <w:left w:val="none" w:sz="0" w:space="0" w:color="auto"/>
            <w:bottom w:val="none" w:sz="0" w:space="0" w:color="auto"/>
            <w:right w:val="none" w:sz="0" w:space="0" w:color="auto"/>
          </w:divBdr>
        </w:div>
        <w:div w:id="1312709660">
          <w:marLeft w:val="640"/>
          <w:marRight w:val="0"/>
          <w:marTop w:val="0"/>
          <w:marBottom w:val="0"/>
          <w:divBdr>
            <w:top w:val="none" w:sz="0" w:space="0" w:color="auto"/>
            <w:left w:val="none" w:sz="0" w:space="0" w:color="auto"/>
            <w:bottom w:val="none" w:sz="0" w:space="0" w:color="auto"/>
            <w:right w:val="none" w:sz="0" w:space="0" w:color="auto"/>
          </w:divBdr>
        </w:div>
        <w:div w:id="1086267197">
          <w:marLeft w:val="640"/>
          <w:marRight w:val="0"/>
          <w:marTop w:val="0"/>
          <w:marBottom w:val="0"/>
          <w:divBdr>
            <w:top w:val="none" w:sz="0" w:space="0" w:color="auto"/>
            <w:left w:val="none" w:sz="0" w:space="0" w:color="auto"/>
            <w:bottom w:val="none" w:sz="0" w:space="0" w:color="auto"/>
            <w:right w:val="none" w:sz="0" w:space="0" w:color="auto"/>
          </w:divBdr>
        </w:div>
        <w:div w:id="2065565072">
          <w:marLeft w:val="640"/>
          <w:marRight w:val="0"/>
          <w:marTop w:val="0"/>
          <w:marBottom w:val="0"/>
          <w:divBdr>
            <w:top w:val="none" w:sz="0" w:space="0" w:color="auto"/>
            <w:left w:val="none" w:sz="0" w:space="0" w:color="auto"/>
            <w:bottom w:val="none" w:sz="0" w:space="0" w:color="auto"/>
            <w:right w:val="none" w:sz="0" w:space="0" w:color="auto"/>
          </w:divBdr>
        </w:div>
        <w:div w:id="1618364366">
          <w:marLeft w:val="640"/>
          <w:marRight w:val="0"/>
          <w:marTop w:val="0"/>
          <w:marBottom w:val="0"/>
          <w:divBdr>
            <w:top w:val="none" w:sz="0" w:space="0" w:color="auto"/>
            <w:left w:val="none" w:sz="0" w:space="0" w:color="auto"/>
            <w:bottom w:val="none" w:sz="0" w:space="0" w:color="auto"/>
            <w:right w:val="none" w:sz="0" w:space="0" w:color="auto"/>
          </w:divBdr>
        </w:div>
        <w:div w:id="1137648930">
          <w:marLeft w:val="640"/>
          <w:marRight w:val="0"/>
          <w:marTop w:val="0"/>
          <w:marBottom w:val="0"/>
          <w:divBdr>
            <w:top w:val="none" w:sz="0" w:space="0" w:color="auto"/>
            <w:left w:val="none" w:sz="0" w:space="0" w:color="auto"/>
            <w:bottom w:val="none" w:sz="0" w:space="0" w:color="auto"/>
            <w:right w:val="none" w:sz="0" w:space="0" w:color="auto"/>
          </w:divBdr>
        </w:div>
        <w:div w:id="722214724">
          <w:marLeft w:val="640"/>
          <w:marRight w:val="0"/>
          <w:marTop w:val="0"/>
          <w:marBottom w:val="0"/>
          <w:divBdr>
            <w:top w:val="none" w:sz="0" w:space="0" w:color="auto"/>
            <w:left w:val="none" w:sz="0" w:space="0" w:color="auto"/>
            <w:bottom w:val="none" w:sz="0" w:space="0" w:color="auto"/>
            <w:right w:val="none" w:sz="0" w:space="0" w:color="auto"/>
          </w:divBdr>
        </w:div>
        <w:div w:id="2122454094">
          <w:marLeft w:val="640"/>
          <w:marRight w:val="0"/>
          <w:marTop w:val="0"/>
          <w:marBottom w:val="0"/>
          <w:divBdr>
            <w:top w:val="none" w:sz="0" w:space="0" w:color="auto"/>
            <w:left w:val="none" w:sz="0" w:space="0" w:color="auto"/>
            <w:bottom w:val="none" w:sz="0" w:space="0" w:color="auto"/>
            <w:right w:val="none" w:sz="0" w:space="0" w:color="auto"/>
          </w:divBdr>
        </w:div>
        <w:div w:id="1927226034">
          <w:marLeft w:val="640"/>
          <w:marRight w:val="0"/>
          <w:marTop w:val="0"/>
          <w:marBottom w:val="0"/>
          <w:divBdr>
            <w:top w:val="none" w:sz="0" w:space="0" w:color="auto"/>
            <w:left w:val="none" w:sz="0" w:space="0" w:color="auto"/>
            <w:bottom w:val="none" w:sz="0" w:space="0" w:color="auto"/>
            <w:right w:val="none" w:sz="0" w:space="0" w:color="auto"/>
          </w:divBdr>
        </w:div>
        <w:div w:id="308637960">
          <w:marLeft w:val="640"/>
          <w:marRight w:val="0"/>
          <w:marTop w:val="0"/>
          <w:marBottom w:val="0"/>
          <w:divBdr>
            <w:top w:val="none" w:sz="0" w:space="0" w:color="auto"/>
            <w:left w:val="none" w:sz="0" w:space="0" w:color="auto"/>
            <w:bottom w:val="none" w:sz="0" w:space="0" w:color="auto"/>
            <w:right w:val="none" w:sz="0" w:space="0" w:color="auto"/>
          </w:divBdr>
        </w:div>
        <w:div w:id="1596014880">
          <w:marLeft w:val="640"/>
          <w:marRight w:val="0"/>
          <w:marTop w:val="0"/>
          <w:marBottom w:val="0"/>
          <w:divBdr>
            <w:top w:val="none" w:sz="0" w:space="0" w:color="auto"/>
            <w:left w:val="none" w:sz="0" w:space="0" w:color="auto"/>
            <w:bottom w:val="none" w:sz="0" w:space="0" w:color="auto"/>
            <w:right w:val="none" w:sz="0" w:space="0" w:color="auto"/>
          </w:divBdr>
        </w:div>
        <w:div w:id="2075080703">
          <w:marLeft w:val="640"/>
          <w:marRight w:val="0"/>
          <w:marTop w:val="0"/>
          <w:marBottom w:val="0"/>
          <w:divBdr>
            <w:top w:val="none" w:sz="0" w:space="0" w:color="auto"/>
            <w:left w:val="none" w:sz="0" w:space="0" w:color="auto"/>
            <w:bottom w:val="none" w:sz="0" w:space="0" w:color="auto"/>
            <w:right w:val="none" w:sz="0" w:space="0" w:color="auto"/>
          </w:divBdr>
        </w:div>
        <w:div w:id="976451820">
          <w:marLeft w:val="640"/>
          <w:marRight w:val="0"/>
          <w:marTop w:val="0"/>
          <w:marBottom w:val="0"/>
          <w:divBdr>
            <w:top w:val="none" w:sz="0" w:space="0" w:color="auto"/>
            <w:left w:val="none" w:sz="0" w:space="0" w:color="auto"/>
            <w:bottom w:val="none" w:sz="0" w:space="0" w:color="auto"/>
            <w:right w:val="none" w:sz="0" w:space="0" w:color="auto"/>
          </w:divBdr>
        </w:div>
        <w:div w:id="589582717">
          <w:marLeft w:val="640"/>
          <w:marRight w:val="0"/>
          <w:marTop w:val="0"/>
          <w:marBottom w:val="0"/>
          <w:divBdr>
            <w:top w:val="none" w:sz="0" w:space="0" w:color="auto"/>
            <w:left w:val="none" w:sz="0" w:space="0" w:color="auto"/>
            <w:bottom w:val="none" w:sz="0" w:space="0" w:color="auto"/>
            <w:right w:val="none" w:sz="0" w:space="0" w:color="auto"/>
          </w:divBdr>
        </w:div>
        <w:div w:id="1276713696">
          <w:marLeft w:val="640"/>
          <w:marRight w:val="0"/>
          <w:marTop w:val="0"/>
          <w:marBottom w:val="0"/>
          <w:divBdr>
            <w:top w:val="none" w:sz="0" w:space="0" w:color="auto"/>
            <w:left w:val="none" w:sz="0" w:space="0" w:color="auto"/>
            <w:bottom w:val="none" w:sz="0" w:space="0" w:color="auto"/>
            <w:right w:val="none" w:sz="0" w:space="0" w:color="auto"/>
          </w:divBdr>
        </w:div>
        <w:div w:id="612832589">
          <w:marLeft w:val="640"/>
          <w:marRight w:val="0"/>
          <w:marTop w:val="0"/>
          <w:marBottom w:val="0"/>
          <w:divBdr>
            <w:top w:val="none" w:sz="0" w:space="0" w:color="auto"/>
            <w:left w:val="none" w:sz="0" w:space="0" w:color="auto"/>
            <w:bottom w:val="none" w:sz="0" w:space="0" w:color="auto"/>
            <w:right w:val="none" w:sz="0" w:space="0" w:color="auto"/>
          </w:divBdr>
        </w:div>
        <w:div w:id="1039163726">
          <w:marLeft w:val="640"/>
          <w:marRight w:val="0"/>
          <w:marTop w:val="0"/>
          <w:marBottom w:val="0"/>
          <w:divBdr>
            <w:top w:val="none" w:sz="0" w:space="0" w:color="auto"/>
            <w:left w:val="none" w:sz="0" w:space="0" w:color="auto"/>
            <w:bottom w:val="none" w:sz="0" w:space="0" w:color="auto"/>
            <w:right w:val="none" w:sz="0" w:space="0" w:color="auto"/>
          </w:divBdr>
        </w:div>
        <w:div w:id="517504350">
          <w:marLeft w:val="640"/>
          <w:marRight w:val="0"/>
          <w:marTop w:val="0"/>
          <w:marBottom w:val="0"/>
          <w:divBdr>
            <w:top w:val="none" w:sz="0" w:space="0" w:color="auto"/>
            <w:left w:val="none" w:sz="0" w:space="0" w:color="auto"/>
            <w:bottom w:val="none" w:sz="0" w:space="0" w:color="auto"/>
            <w:right w:val="none" w:sz="0" w:space="0" w:color="auto"/>
          </w:divBdr>
        </w:div>
        <w:div w:id="534734562">
          <w:marLeft w:val="640"/>
          <w:marRight w:val="0"/>
          <w:marTop w:val="0"/>
          <w:marBottom w:val="0"/>
          <w:divBdr>
            <w:top w:val="none" w:sz="0" w:space="0" w:color="auto"/>
            <w:left w:val="none" w:sz="0" w:space="0" w:color="auto"/>
            <w:bottom w:val="none" w:sz="0" w:space="0" w:color="auto"/>
            <w:right w:val="none" w:sz="0" w:space="0" w:color="auto"/>
          </w:divBdr>
        </w:div>
        <w:div w:id="442386832">
          <w:marLeft w:val="640"/>
          <w:marRight w:val="0"/>
          <w:marTop w:val="0"/>
          <w:marBottom w:val="0"/>
          <w:divBdr>
            <w:top w:val="none" w:sz="0" w:space="0" w:color="auto"/>
            <w:left w:val="none" w:sz="0" w:space="0" w:color="auto"/>
            <w:bottom w:val="none" w:sz="0" w:space="0" w:color="auto"/>
            <w:right w:val="none" w:sz="0" w:space="0" w:color="auto"/>
          </w:divBdr>
        </w:div>
        <w:div w:id="776102057">
          <w:marLeft w:val="640"/>
          <w:marRight w:val="0"/>
          <w:marTop w:val="0"/>
          <w:marBottom w:val="0"/>
          <w:divBdr>
            <w:top w:val="none" w:sz="0" w:space="0" w:color="auto"/>
            <w:left w:val="none" w:sz="0" w:space="0" w:color="auto"/>
            <w:bottom w:val="none" w:sz="0" w:space="0" w:color="auto"/>
            <w:right w:val="none" w:sz="0" w:space="0" w:color="auto"/>
          </w:divBdr>
        </w:div>
        <w:div w:id="1480490094">
          <w:marLeft w:val="640"/>
          <w:marRight w:val="0"/>
          <w:marTop w:val="0"/>
          <w:marBottom w:val="0"/>
          <w:divBdr>
            <w:top w:val="none" w:sz="0" w:space="0" w:color="auto"/>
            <w:left w:val="none" w:sz="0" w:space="0" w:color="auto"/>
            <w:bottom w:val="none" w:sz="0" w:space="0" w:color="auto"/>
            <w:right w:val="none" w:sz="0" w:space="0" w:color="auto"/>
          </w:divBdr>
        </w:div>
        <w:div w:id="621765583">
          <w:marLeft w:val="640"/>
          <w:marRight w:val="0"/>
          <w:marTop w:val="0"/>
          <w:marBottom w:val="0"/>
          <w:divBdr>
            <w:top w:val="none" w:sz="0" w:space="0" w:color="auto"/>
            <w:left w:val="none" w:sz="0" w:space="0" w:color="auto"/>
            <w:bottom w:val="none" w:sz="0" w:space="0" w:color="auto"/>
            <w:right w:val="none" w:sz="0" w:space="0" w:color="auto"/>
          </w:divBdr>
        </w:div>
        <w:div w:id="694229433">
          <w:marLeft w:val="640"/>
          <w:marRight w:val="0"/>
          <w:marTop w:val="0"/>
          <w:marBottom w:val="0"/>
          <w:divBdr>
            <w:top w:val="none" w:sz="0" w:space="0" w:color="auto"/>
            <w:left w:val="none" w:sz="0" w:space="0" w:color="auto"/>
            <w:bottom w:val="none" w:sz="0" w:space="0" w:color="auto"/>
            <w:right w:val="none" w:sz="0" w:space="0" w:color="auto"/>
          </w:divBdr>
        </w:div>
        <w:div w:id="1543399489">
          <w:marLeft w:val="640"/>
          <w:marRight w:val="0"/>
          <w:marTop w:val="0"/>
          <w:marBottom w:val="0"/>
          <w:divBdr>
            <w:top w:val="none" w:sz="0" w:space="0" w:color="auto"/>
            <w:left w:val="none" w:sz="0" w:space="0" w:color="auto"/>
            <w:bottom w:val="none" w:sz="0" w:space="0" w:color="auto"/>
            <w:right w:val="none" w:sz="0" w:space="0" w:color="auto"/>
          </w:divBdr>
        </w:div>
        <w:div w:id="484663255">
          <w:marLeft w:val="640"/>
          <w:marRight w:val="0"/>
          <w:marTop w:val="0"/>
          <w:marBottom w:val="0"/>
          <w:divBdr>
            <w:top w:val="none" w:sz="0" w:space="0" w:color="auto"/>
            <w:left w:val="none" w:sz="0" w:space="0" w:color="auto"/>
            <w:bottom w:val="none" w:sz="0" w:space="0" w:color="auto"/>
            <w:right w:val="none" w:sz="0" w:space="0" w:color="auto"/>
          </w:divBdr>
        </w:div>
      </w:divsChild>
    </w:div>
    <w:div w:id="1681927654">
      <w:bodyDiv w:val="1"/>
      <w:marLeft w:val="0"/>
      <w:marRight w:val="0"/>
      <w:marTop w:val="0"/>
      <w:marBottom w:val="0"/>
      <w:divBdr>
        <w:top w:val="none" w:sz="0" w:space="0" w:color="auto"/>
        <w:left w:val="none" w:sz="0" w:space="0" w:color="auto"/>
        <w:bottom w:val="none" w:sz="0" w:space="0" w:color="auto"/>
        <w:right w:val="none" w:sz="0" w:space="0" w:color="auto"/>
      </w:divBdr>
      <w:divsChild>
        <w:div w:id="530338412">
          <w:marLeft w:val="480"/>
          <w:marRight w:val="0"/>
          <w:marTop w:val="0"/>
          <w:marBottom w:val="0"/>
          <w:divBdr>
            <w:top w:val="none" w:sz="0" w:space="0" w:color="auto"/>
            <w:left w:val="none" w:sz="0" w:space="0" w:color="auto"/>
            <w:bottom w:val="none" w:sz="0" w:space="0" w:color="auto"/>
            <w:right w:val="none" w:sz="0" w:space="0" w:color="auto"/>
          </w:divBdr>
        </w:div>
        <w:div w:id="355230351">
          <w:marLeft w:val="480"/>
          <w:marRight w:val="0"/>
          <w:marTop w:val="0"/>
          <w:marBottom w:val="0"/>
          <w:divBdr>
            <w:top w:val="none" w:sz="0" w:space="0" w:color="auto"/>
            <w:left w:val="none" w:sz="0" w:space="0" w:color="auto"/>
            <w:bottom w:val="none" w:sz="0" w:space="0" w:color="auto"/>
            <w:right w:val="none" w:sz="0" w:space="0" w:color="auto"/>
          </w:divBdr>
        </w:div>
        <w:div w:id="447892571">
          <w:marLeft w:val="480"/>
          <w:marRight w:val="0"/>
          <w:marTop w:val="0"/>
          <w:marBottom w:val="0"/>
          <w:divBdr>
            <w:top w:val="none" w:sz="0" w:space="0" w:color="auto"/>
            <w:left w:val="none" w:sz="0" w:space="0" w:color="auto"/>
            <w:bottom w:val="none" w:sz="0" w:space="0" w:color="auto"/>
            <w:right w:val="none" w:sz="0" w:space="0" w:color="auto"/>
          </w:divBdr>
        </w:div>
        <w:div w:id="1264149324">
          <w:marLeft w:val="480"/>
          <w:marRight w:val="0"/>
          <w:marTop w:val="0"/>
          <w:marBottom w:val="0"/>
          <w:divBdr>
            <w:top w:val="none" w:sz="0" w:space="0" w:color="auto"/>
            <w:left w:val="none" w:sz="0" w:space="0" w:color="auto"/>
            <w:bottom w:val="none" w:sz="0" w:space="0" w:color="auto"/>
            <w:right w:val="none" w:sz="0" w:space="0" w:color="auto"/>
          </w:divBdr>
        </w:div>
        <w:div w:id="1963340516">
          <w:marLeft w:val="480"/>
          <w:marRight w:val="0"/>
          <w:marTop w:val="0"/>
          <w:marBottom w:val="0"/>
          <w:divBdr>
            <w:top w:val="none" w:sz="0" w:space="0" w:color="auto"/>
            <w:left w:val="none" w:sz="0" w:space="0" w:color="auto"/>
            <w:bottom w:val="none" w:sz="0" w:space="0" w:color="auto"/>
            <w:right w:val="none" w:sz="0" w:space="0" w:color="auto"/>
          </w:divBdr>
        </w:div>
        <w:div w:id="1642616464">
          <w:marLeft w:val="480"/>
          <w:marRight w:val="0"/>
          <w:marTop w:val="0"/>
          <w:marBottom w:val="0"/>
          <w:divBdr>
            <w:top w:val="none" w:sz="0" w:space="0" w:color="auto"/>
            <w:left w:val="none" w:sz="0" w:space="0" w:color="auto"/>
            <w:bottom w:val="none" w:sz="0" w:space="0" w:color="auto"/>
            <w:right w:val="none" w:sz="0" w:space="0" w:color="auto"/>
          </w:divBdr>
        </w:div>
        <w:div w:id="2078166752">
          <w:marLeft w:val="480"/>
          <w:marRight w:val="0"/>
          <w:marTop w:val="0"/>
          <w:marBottom w:val="0"/>
          <w:divBdr>
            <w:top w:val="none" w:sz="0" w:space="0" w:color="auto"/>
            <w:left w:val="none" w:sz="0" w:space="0" w:color="auto"/>
            <w:bottom w:val="none" w:sz="0" w:space="0" w:color="auto"/>
            <w:right w:val="none" w:sz="0" w:space="0" w:color="auto"/>
          </w:divBdr>
        </w:div>
        <w:div w:id="269123020">
          <w:marLeft w:val="480"/>
          <w:marRight w:val="0"/>
          <w:marTop w:val="0"/>
          <w:marBottom w:val="0"/>
          <w:divBdr>
            <w:top w:val="none" w:sz="0" w:space="0" w:color="auto"/>
            <w:left w:val="none" w:sz="0" w:space="0" w:color="auto"/>
            <w:bottom w:val="none" w:sz="0" w:space="0" w:color="auto"/>
            <w:right w:val="none" w:sz="0" w:space="0" w:color="auto"/>
          </w:divBdr>
        </w:div>
        <w:div w:id="796025433">
          <w:marLeft w:val="480"/>
          <w:marRight w:val="0"/>
          <w:marTop w:val="0"/>
          <w:marBottom w:val="0"/>
          <w:divBdr>
            <w:top w:val="none" w:sz="0" w:space="0" w:color="auto"/>
            <w:left w:val="none" w:sz="0" w:space="0" w:color="auto"/>
            <w:bottom w:val="none" w:sz="0" w:space="0" w:color="auto"/>
            <w:right w:val="none" w:sz="0" w:space="0" w:color="auto"/>
          </w:divBdr>
        </w:div>
        <w:div w:id="580917581">
          <w:marLeft w:val="480"/>
          <w:marRight w:val="0"/>
          <w:marTop w:val="0"/>
          <w:marBottom w:val="0"/>
          <w:divBdr>
            <w:top w:val="none" w:sz="0" w:space="0" w:color="auto"/>
            <w:left w:val="none" w:sz="0" w:space="0" w:color="auto"/>
            <w:bottom w:val="none" w:sz="0" w:space="0" w:color="auto"/>
            <w:right w:val="none" w:sz="0" w:space="0" w:color="auto"/>
          </w:divBdr>
        </w:div>
        <w:div w:id="922296617">
          <w:marLeft w:val="480"/>
          <w:marRight w:val="0"/>
          <w:marTop w:val="0"/>
          <w:marBottom w:val="0"/>
          <w:divBdr>
            <w:top w:val="none" w:sz="0" w:space="0" w:color="auto"/>
            <w:left w:val="none" w:sz="0" w:space="0" w:color="auto"/>
            <w:bottom w:val="none" w:sz="0" w:space="0" w:color="auto"/>
            <w:right w:val="none" w:sz="0" w:space="0" w:color="auto"/>
          </w:divBdr>
        </w:div>
        <w:div w:id="1135758109">
          <w:marLeft w:val="480"/>
          <w:marRight w:val="0"/>
          <w:marTop w:val="0"/>
          <w:marBottom w:val="0"/>
          <w:divBdr>
            <w:top w:val="none" w:sz="0" w:space="0" w:color="auto"/>
            <w:left w:val="none" w:sz="0" w:space="0" w:color="auto"/>
            <w:bottom w:val="none" w:sz="0" w:space="0" w:color="auto"/>
            <w:right w:val="none" w:sz="0" w:space="0" w:color="auto"/>
          </w:divBdr>
        </w:div>
        <w:div w:id="1151404039">
          <w:marLeft w:val="480"/>
          <w:marRight w:val="0"/>
          <w:marTop w:val="0"/>
          <w:marBottom w:val="0"/>
          <w:divBdr>
            <w:top w:val="none" w:sz="0" w:space="0" w:color="auto"/>
            <w:left w:val="none" w:sz="0" w:space="0" w:color="auto"/>
            <w:bottom w:val="none" w:sz="0" w:space="0" w:color="auto"/>
            <w:right w:val="none" w:sz="0" w:space="0" w:color="auto"/>
          </w:divBdr>
        </w:div>
        <w:div w:id="1935212563">
          <w:marLeft w:val="480"/>
          <w:marRight w:val="0"/>
          <w:marTop w:val="0"/>
          <w:marBottom w:val="0"/>
          <w:divBdr>
            <w:top w:val="none" w:sz="0" w:space="0" w:color="auto"/>
            <w:left w:val="none" w:sz="0" w:space="0" w:color="auto"/>
            <w:bottom w:val="none" w:sz="0" w:space="0" w:color="auto"/>
            <w:right w:val="none" w:sz="0" w:space="0" w:color="auto"/>
          </w:divBdr>
        </w:div>
        <w:div w:id="1903176599">
          <w:marLeft w:val="480"/>
          <w:marRight w:val="0"/>
          <w:marTop w:val="0"/>
          <w:marBottom w:val="0"/>
          <w:divBdr>
            <w:top w:val="none" w:sz="0" w:space="0" w:color="auto"/>
            <w:left w:val="none" w:sz="0" w:space="0" w:color="auto"/>
            <w:bottom w:val="none" w:sz="0" w:space="0" w:color="auto"/>
            <w:right w:val="none" w:sz="0" w:space="0" w:color="auto"/>
          </w:divBdr>
        </w:div>
        <w:div w:id="1529023659">
          <w:marLeft w:val="480"/>
          <w:marRight w:val="0"/>
          <w:marTop w:val="0"/>
          <w:marBottom w:val="0"/>
          <w:divBdr>
            <w:top w:val="none" w:sz="0" w:space="0" w:color="auto"/>
            <w:left w:val="none" w:sz="0" w:space="0" w:color="auto"/>
            <w:bottom w:val="none" w:sz="0" w:space="0" w:color="auto"/>
            <w:right w:val="none" w:sz="0" w:space="0" w:color="auto"/>
          </w:divBdr>
        </w:div>
        <w:div w:id="11541660">
          <w:marLeft w:val="480"/>
          <w:marRight w:val="0"/>
          <w:marTop w:val="0"/>
          <w:marBottom w:val="0"/>
          <w:divBdr>
            <w:top w:val="none" w:sz="0" w:space="0" w:color="auto"/>
            <w:left w:val="none" w:sz="0" w:space="0" w:color="auto"/>
            <w:bottom w:val="none" w:sz="0" w:space="0" w:color="auto"/>
            <w:right w:val="none" w:sz="0" w:space="0" w:color="auto"/>
          </w:divBdr>
        </w:div>
        <w:div w:id="620917844">
          <w:marLeft w:val="480"/>
          <w:marRight w:val="0"/>
          <w:marTop w:val="0"/>
          <w:marBottom w:val="0"/>
          <w:divBdr>
            <w:top w:val="none" w:sz="0" w:space="0" w:color="auto"/>
            <w:left w:val="none" w:sz="0" w:space="0" w:color="auto"/>
            <w:bottom w:val="none" w:sz="0" w:space="0" w:color="auto"/>
            <w:right w:val="none" w:sz="0" w:space="0" w:color="auto"/>
          </w:divBdr>
        </w:div>
        <w:div w:id="1908494604">
          <w:marLeft w:val="480"/>
          <w:marRight w:val="0"/>
          <w:marTop w:val="0"/>
          <w:marBottom w:val="0"/>
          <w:divBdr>
            <w:top w:val="none" w:sz="0" w:space="0" w:color="auto"/>
            <w:left w:val="none" w:sz="0" w:space="0" w:color="auto"/>
            <w:bottom w:val="none" w:sz="0" w:space="0" w:color="auto"/>
            <w:right w:val="none" w:sz="0" w:space="0" w:color="auto"/>
          </w:divBdr>
        </w:div>
        <w:div w:id="1193764936">
          <w:marLeft w:val="480"/>
          <w:marRight w:val="0"/>
          <w:marTop w:val="0"/>
          <w:marBottom w:val="0"/>
          <w:divBdr>
            <w:top w:val="none" w:sz="0" w:space="0" w:color="auto"/>
            <w:left w:val="none" w:sz="0" w:space="0" w:color="auto"/>
            <w:bottom w:val="none" w:sz="0" w:space="0" w:color="auto"/>
            <w:right w:val="none" w:sz="0" w:space="0" w:color="auto"/>
          </w:divBdr>
        </w:div>
        <w:div w:id="1079249144">
          <w:marLeft w:val="480"/>
          <w:marRight w:val="0"/>
          <w:marTop w:val="0"/>
          <w:marBottom w:val="0"/>
          <w:divBdr>
            <w:top w:val="none" w:sz="0" w:space="0" w:color="auto"/>
            <w:left w:val="none" w:sz="0" w:space="0" w:color="auto"/>
            <w:bottom w:val="none" w:sz="0" w:space="0" w:color="auto"/>
            <w:right w:val="none" w:sz="0" w:space="0" w:color="auto"/>
          </w:divBdr>
        </w:div>
        <w:div w:id="315260176">
          <w:marLeft w:val="480"/>
          <w:marRight w:val="0"/>
          <w:marTop w:val="0"/>
          <w:marBottom w:val="0"/>
          <w:divBdr>
            <w:top w:val="none" w:sz="0" w:space="0" w:color="auto"/>
            <w:left w:val="none" w:sz="0" w:space="0" w:color="auto"/>
            <w:bottom w:val="none" w:sz="0" w:space="0" w:color="auto"/>
            <w:right w:val="none" w:sz="0" w:space="0" w:color="auto"/>
          </w:divBdr>
        </w:div>
        <w:div w:id="1978802207">
          <w:marLeft w:val="480"/>
          <w:marRight w:val="0"/>
          <w:marTop w:val="0"/>
          <w:marBottom w:val="0"/>
          <w:divBdr>
            <w:top w:val="none" w:sz="0" w:space="0" w:color="auto"/>
            <w:left w:val="none" w:sz="0" w:space="0" w:color="auto"/>
            <w:bottom w:val="none" w:sz="0" w:space="0" w:color="auto"/>
            <w:right w:val="none" w:sz="0" w:space="0" w:color="auto"/>
          </w:divBdr>
        </w:div>
        <w:div w:id="1759474609">
          <w:marLeft w:val="480"/>
          <w:marRight w:val="0"/>
          <w:marTop w:val="0"/>
          <w:marBottom w:val="0"/>
          <w:divBdr>
            <w:top w:val="none" w:sz="0" w:space="0" w:color="auto"/>
            <w:left w:val="none" w:sz="0" w:space="0" w:color="auto"/>
            <w:bottom w:val="none" w:sz="0" w:space="0" w:color="auto"/>
            <w:right w:val="none" w:sz="0" w:space="0" w:color="auto"/>
          </w:divBdr>
        </w:div>
        <w:div w:id="1920672876">
          <w:marLeft w:val="480"/>
          <w:marRight w:val="0"/>
          <w:marTop w:val="0"/>
          <w:marBottom w:val="0"/>
          <w:divBdr>
            <w:top w:val="none" w:sz="0" w:space="0" w:color="auto"/>
            <w:left w:val="none" w:sz="0" w:space="0" w:color="auto"/>
            <w:bottom w:val="none" w:sz="0" w:space="0" w:color="auto"/>
            <w:right w:val="none" w:sz="0" w:space="0" w:color="auto"/>
          </w:divBdr>
        </w:div>
        <w:div w:id="1367373101">
          <w:marLeft w:val="480"/>
          <w:marRight w:val="0"/>
          <w:marTop w:val="0"/>
          <w:marBottom w:val="0"/>
          <w:divBdr>
            <w:top w:val="none" w:sz="0" w:space="0" w:color="auto"/>
            <w:left w:val="none" w:sz="0" w:space="0" w:color="auto"/>
            <w:bottom w:val="none" w:sz="0" w:space="0" w:color="auto"/>
            <w:right w:val="none" w:sz="0" w:space="0" w:color="auto"/>
          </w:divBdr>
        </w:div>
        <w:div w:id="1985042659">
          <w:marLeft w:val="480"/>
          <w:marRight w:val="0"/>
          <w:marTop w:val="0"/>
          <w:marBottom w:val="0"/>
          <w:divBdr>
            <w:top w:val="none" w:sz="0" w:space="0" w:color="auto"/>
            <w:left w:val="none" w:sz="0" w:space="0" w:color="auto"/>
            <w:bottom w:val="none" w:sz="0" w:space="0" w:color="auto"/>
            <w:right w:val="none" w:sz="0" w:space="0" w:color="auto"/>
          </w:divBdr>
        </w:div>
        <w:div w:id="205799126">
          <w:marLeft w:val="480"/>
          <w:marRight w:val="0"/>
          <w:marTop w:val="0"/>
          <w:marBottom w:val="0"/>
          <w:divBdr>
            <w:top w:val="none" w:sz="0" w:space="0" w:color="auto"/>
            <w:left w:val="none" w:sz="0" w:space="0" w:color="auto"/>
            <w:bottom w:val="none" w:sz="0" w:space="0" w:color="auto"/>
            <w:right w:val="none" w:sz="0" w:space="0" w:color="auto"/>
          </w:divBdr>
        </w:div>
        <w:div w:id="814105483">
          <w:marLeft w:val="480"/>
          <w:marRight w:val="0"/>
          <w:marTop w:val="0"/>
          <w:marBottom w:val="0"/>
          <w:divBdr>
            <w:top w:val="none" w:sz="0" w:space="0" w:color="auto"/>
            <w:left w:val="none" w:sz="0" w:space="0" w:color="auto"/>
            <w:bottom w:val="none" w:sz="0" w:space="0" w:color="auto"/>
            <w:right w:val="none" w:sz="0" w:space="0" w:color="auto"/>
          </w:divBdr>
        </w:div>
        <w:div w:id="1218861996">
          <w:marLeft w:val="480"/>
          <w:marRight w:val="0"/>
          <w:marTop w:val="0"/>
          <w:marBottom w:val="0"/>
          <w:divBdr>
            <w:top w:val="none" w:sz="0" w:space="0" w:color="auto"/>
            <w:left w:val="none" w:sz="0" w:space="0" w:color="auto"/>
            <w:bottom w:val="none" w:sz="0" w:space="0" w:color="auto"/>
            <w:right w:val="none" w:sz="0" w:space="0" w:color="auto"/>
          </w:divBdr>
        </w:div>
        <w:div w:id="58214640">
          <w:marLeft w:val="480"/>
          <w:marRight w:val="0"/>
          <w:marTop w:val="0"/>
          <w:marBottom w:val="0"/>
          <w:divBdr>
            <w:top w:val="none" w:sz="0" w:space="0" w:color="auto"/>
            <w:left w:val="none" w:sz="0" w:space="0" w:color="auto"/>
            <w:bottom w:val="none" w:sz="0" w:space="0" w:color="auto"/>
            <w:right w:val="none" w:sz="0" w:space="0" w:color="auto"/>
          </w:divBdr>
        </w:div>
        <w:div w:id="1128667094">
          <w:marLeft w:val="480"/>
          <w:marRight w:val="0"/>
          <w:marTop w:val="0"/>
          <w:marBottom w:val="0"/>
          <w:divBdr>
            <w:top w:val="none" w:sz="0" w:space="0" w:color="auto"/>
            <w:left w:val="none" w:sz="0" w:space="0" w:color="auto"/>
            <w:bottom w:val="none" w:sz="0" w:space="0" w:color="auto"/>
            <w:right w:val="none" w:sz="0" w:space="0" w:color="auto"/>
          </w:divBdr>
        </w:div>
        <w:div w:id="175847813">
          <w:marLeft w:val="480"/>
          <w:marRight w:val="0"/>
          <w:marTop w:val="0"/>
          <w:marBottom w:val="0"/>
          <w:divBdr>
            <w:top w:val="none" w:sz="0" w:space="0" w:color="auto"/>
            <w:left w:val="none" w:sz="0" w:space="0" w:color="auto"/>
            <w:bottom w:val="none" w:sz="0" w:space="0" w:color="auto"/>
            <w:right w:val="none" w:sz="0" w:space="0" w:color="auto"/>
          </w:divBdr>
        </w:div>
        <w:div w:id="890535071">
          <w:marLeft w:val="480"/>
          <w:marRight w:val="0"/>
          <w:marTop w:val="0"/>
          <w:marBottom w:val="0"/>
          <w:divBdr>
            <w:top w:val="none" w:sz="0" w:space="0" w:color="auto"/>
            <w:left w:val="none" w:sz="0" w:space="0" w:color="auto"/>
            <w:bottom w:val="none" w:sz="0" w:space="0" w:color="auto"/>
            <w:right w:val="none" w:sz="0" w:space="0" w:color="auto"/>
          </w:divBdr>
        </w:div>
        <w:div w:id="254900340">
          <w:marLeft w:val="480"/>
          <w:marRight w:val="0"/>
          <w:marTop w:val="0"/>
          <w:marBottom w:val="0"/>
          <w:divBdr>
            <w:top w:val="none" w:sz="0" w:space="0" w:color="auto"/>
            <w:left w:val="none" w:sz="0" w:space="0" w:color="auto"/>
            <w:bottom w:val="none" w:sz="0" w:space="0" w:color="auto"/>
            <w:right w:val="none" w:sz="0" w:space="0" w:color="auto"/>
          </w:divBdr>
        </w:div>
        <w:div w:id="361130490">
          <w:marLeft w:val="480"/>
          <w:marRight w:val="0"/>
          <w:marTop w:val="0"/>
          <w:marBottom w:val="0"/>
          <w:divBdr>
            <w:top w:val="none" w:sz="0" w:space="0" w:color="auto"/>
            <w:left w:val="none" w:sz="0" w:space="0" w:color="auto"/>
            <w:bottom w:val="none" w:sz="0" w:space="0" w:color="auto"/>
            <w:right w:val="none" w:sz="0" w:space="0" w:color="auto"/>
          </w:divBdr>
        </w:div>
        <w:div w:id="1333952217">
          <w:marLeft w:val="480"/>
          <w:marRight w:val="0"/>
          <w:marTop w:val="0"/>
          <w:marBottom w:val="0"/>
          <w:divBdr>
            <w:top w:val="none" w:sz="0" w:space="0" w:color="auto"/>
            <w:left w:val="none" w:sz="0" w:space="0" w:color="auto"/>
            <w:bottom w:val="none" w:sz="0" w:space="0" w:color="auto"/>
            <w:right w:val="none" w:sz="0" w:space="0" w:color="auto"/>
          </w:divBdr>
        </w:div>
        <w:div w:id="189415300">
          <w:marLeft w:val="480"/>
          <w:marRight w:val="0"/>
          <w:marTop w:val="0"/>
          <w:marBottom w:val="0"/>
          <w:divBdr>
            <w:top w:val="none" w:sz="0" w:space="0" w:color="auto"/>
            <w:left w:val="none" w:sz="0" w:space="0" w:color="auto"/>
            <w:bottom w:val="none" w:sz="0" w:space="0" w:color="auto"/>
            <w:right w:val="none" w:sz="0" w:space="0" w:color="auto"/>
          </w:divBdr>
        </w:div>
        <w:div w:id="1303609112">
          <w:marLeft w:val="480"/>
          <w:marRight w:val="0"/>
          <w:marTop w:val="0"/>
          <w:marBottom w:val="0"/>
          <w:divBdr>
            <w:top w:val="none" w:sz="0" w:space="0" w:color="auto"/>
            <w:left w:val="none" w:sz="0" w:space="0" w:color="auto"/>
            <w:bottom w:val="none" w:sz="0" w:space="0" w:color="auto"/>
            <w:right w:val="none" w:sz="0" w:space="0" w:color="auto"/>
          </w:divBdr>
        </w:div>
        <w:div w:id="1743066988">
          <w:marLeft w:val="480"/>
          <w:marRight w:val="0"/>
          <w:marTop w:val="0"/>
          <w:marBottom w:val="0"/>
          <w:divBdr>
            <w:top w:val="none" w:sz="0" w:space="0" w:color="auto"/>
            <w:left w:val="none" w:sz="0" w:space="0" w:color="auto"/>
            <w:bottom w:val="none" w:sz="0" w:space="0" w:color="auto"/>
            <w:right w:val="none" w:sz="0" w:space="0" w:color="auto"/>
          </w:divBdr>
        </w:div>
        <w:div w:id="520554739">
          <w:marLeft w:val="480"/>
          <w:marRight w:val="0"/>
          <w:marTop w:val="0"/>
          <w:marBottom w:val="0"/>
          <w:divBdr>
            <w:top w:val="none" w:sz="0" w:space="0" w:color="auto"/>
            <w:left w:val="none" w:sz="0" w:space="0" w:color="auto"/>
            <w:bottom w:val="none" w:sz="0" w:space="0" w:color="auto"/>
            <w:right w:val="none" w:sz="0" w:space="0" w:color="auto"/>
          </w:divBdr>
        </w:div>
        <w:div w:id="1780493726">
          <w:marLeft w:val="480"/>
          <w:marRight w:val="0"/>
          <w:marTop w:val="0"/>
          <w:marBottom w:val="0"/>
          <w:divBdr>
            <w:top w:val="none" w:sz="0" w:space="0" w:color="auto"/>
            <w:left w:val="none" w:sz="0" w:space="0" w:color="auto"/>
            <w:bottom w:val="none" w:sz="0" w:space="0" w:color="auto"/>
            <w:right w:val="none" w:sz="0" w:space="0" w:color="auto"/>
          </w:divBdr>
        </w:div>
        <w:div w:id="691342106">
          <w:marLeft w:val="480"/>
          <w:marRight w:val="0"/>
          <w:marTop w:val="0"/>
          <w:marBottom w:val="0"/>
          <w:divBdr>
            <w:top w:val="none" w:sz="0" w:space="0" w:color="auto"/>
            <w:left w:val="none" w:sz="0" w:space="0" w:color="auto"/>
            <w:bottom w:val="none" w:sz="0" w:space="0" w:color="auto"/>
            <w:right w:val="none" w:sz="0" w:space="0" w:color="auto"/>
          </w:divBdr>
        </w:div>
        <w:div w:id="1978417054">
          <w:marLeft w:val="480"/>
          <w:marRight w:val="0"/>
          <w:marTop w:val="0"/>
          <w:marBottom w:val="0"/>
          <w:divBdr>
            <w:top w:val="none" w:sz="0" w:space="0" w:color="auto"/>
            <w:left w:val="none" w:sz="0" w:space="0" w:color="auto"/>
            <w:bottom w:val="none" w:sz="0" w:space="0" w:color="auto"/>
            <w:right w:val="none" w:sz="0" w:space="0" w:color="auto"/>
          </w:divBdr>
        </w:div>
        <w:div w:id="574895464">
          <w:marLeft w:val="480"/>
          <w:marRight w:val="0"/>
          <w:marTop w:val="0"/>
          <w:marBottom w:val="0"/>
          <w:divBdr>
            <w:top w:val="none" w:sz="0" w:space="0" w:color="auto"/>
            <w:left w:val="none" w:sz="0" w:space="0" w:color="auto"/>
            <w:bottom w:val="none" w:sz="0" w:space="0" w:color="auto"/>
            <w:right w:val="none" w:sz="0" w:space="0" w:color="auto"/>
          </w:divBdr>
        </w:div>
        <w:div w:id="2053649477">
          <w:marLeft w:val="480"/>
          <w:marRight w:val="0"/>
          <w:marTop w:val="0"/>
          <w:marBottom w:val="0"/>
          <w:divBdr>
            <w:top w:val="none" w:sz="0" w:space="0" w:color="auto"/>
            <w:left w:val="none" w:sz="0" w:space="0" w:color="auto"/>
            <w:bottom w:val="none" w:sz="0" w:space="0" w:color="auto"/>
            <w:right w:val="none" w:sz="0" w:space="0" w:color="auto"/>
          </w:divBdr>
        </w:div>
        <w:div w:id="1495531888">
          <w:marLeft w:val="480"/>
          <w:marRight w:val="0"/>
          <w:marTop w:val="0"/>
          <w:marBottom w:val="0"/>
          <w:divBdr>
            <w:top w:val="none" w:sz="0" w:space="0" w:color="auto"/>
            <w:left w:val="none" w:sz="0" w:space="0" w:color="auto"/>
            <w:bottom w:val="none" w:sz="0" w:space="0" w:color="auto"/>
            <w:right w:val="none" w:sz="0" w:space="0" w:color="auto"/>
          </w:divBdr>
        </w:div>
        <w:div w:id="892424768">
          <w:marLeft w:val="480"/>
          <w:marRight w:val="0"/>
          <w:marTop w:val="0"/>
          <w:marBottom w:val="0"/>
          <w:divBdr>
            <w:top w:val="none" w:sz="0" w:space="0" w:color="auto"/>
            <w:left w:val="none" w:sz="0" w:space="0" w:color="auto"/>
            <w:bottom w:val="none" w:sz="0" w:space="0" w:color="auto"/>
            <w:right w:val="none" w:sz="0" w:space="0" w:color="auto"/>
          </w:divBdr>
        </w:div>
        <w:div w:id="2109422288">
          <w:marLeft w:val="480"/>
          <w:marRight w:val="0"/>
          <w:marTop w:val="0"/>
          <w:marBottom w:val="0"/>
          <w:divBdr>
            <w:top w:val="none" w:sz="0" w:space="0" w:color="auto"/>
            <w:left w:val="none" w:sz="0" w:space="0" w:color="auto"/>
            <w:bottom w:val="none" w:sz="0" w:space="0" w:color="auto"/>
            <w:right w:val="none" w:sz="0" w:space="0" w:color="auto"/>
          </w:divBdr>
        </w:div>
        <w:div w:id="1174149924">
          <w:marLeft w:val="480"/>
          <w:marRight w:val="0"/>
          <w:marTop w:val="0"/>
          <w:marBottom w:val="0"/>
          <w:divBdr>
            <w:top w:val="none" w:sz="0" w:space="0" w:color="auto"/>
            <w:left w:val="none" w:sz="0" w:space="0" w:color="auto"/>
            <w:bottom w:val="none" w:sz="0" w:space="0" w:color="auto"/>
            <w:right w:val="none" w:sz="0" w:space="0" w:color="auto"/>
          </w:divBdr>
        </w:div>
        <w:div w:id="957836045">
          <w:marLeft w:val="480"/>
          <w:marRight w:val="0"/>
          <w:marTop w:val="0"/>
          <w:marBottom w:val="0"/>
          <w:divBdr>
            <w:top w:val="none" w:sz="0" w:space="0" w:color="auto"/>
            <w:left w:val="none" w:sz="0" w:space="0" w:color="auto"/>
            <w:bottom w:val="none" w:sz="0" w:space="0" w:color="auto"/>
            <w:right w:val="none" w:sz="0" w:space="0" w:color="auto"/>
          </w:divBdr>
        </w:div>
        <w:div w:id="1889102802">
          <w:marLeft w:val="480"/>
          <w:marRight w:val="0"/>
          <w:marTop w:val="0"/>
          <w:marBottom w:val="0"/>
          <w:divBdr>
            <w:top w:val="none" w:sz="0" w:space="0" w:color="auto"/>
            <w:left w:val="none" w:sz="0" w:space="0" w:color="auto"/>
            <w:bottom w:val="none" w:sz="0" w:space="0" w:color="auto"/>
            <w:right w:val="none" w:sz="0" w:space="0" w:color="auto"/>
          </w:divBdr>
        </w:div>
        <w:div w:id="131679704">
          <w:marLeft w:val="480"/>
          <w:marRight w:val="0"/>
          <w:marTop w:val="0"/>
          <w:marBottom w:val="0"/>
          <w:divBdr>
            <w:top w:val="none" w:sz="0" w:space="0" w:color="auto"/>
            <w:left w:val="none" w:sz="0" w:space="0" w:color="auto"/>
            <w:bottom w:val="none" w:sz="0" w:space="0" w:color="auto"/>
            <w:right w:val="none" w:sz="0" w:space="0" w:color="auto"/>
          </w:divBdr>
        </w:div>
        <w:div w:id="221521295">
          <w:marLeft w:val="480"/>
          <w:marRight w:val="0"/>
          <w:marTop w:val="0"/>
          <w:marBottom w:val="0"/>
          <w:divBdr>
            <w:top w:val="none" w:sz="0" w:space="0" w:color="auto"/>
            <w:left w:val="none" w:sz="0" w:space="0" w:color="auto"/>
            <w:bottom w:val="none" w:sz="0" w:space="0" w:color="auto"/>
            <w:right w:val="none" w:sz="0" w:space="0" w:color="auto"/>
          </w:divBdr>
        </w:div>
        <w:div w:id="1841699959">
          <w:marLeft w:val="480"/>
          <w:marRight w:val="0"/>
          <w:marTop w:val="0"/>
          <w:marBottom w:val="0"/>
          <w:divBdr>
            <w:top w:val="none" w:sz="0" w:space="0" w:color="auto"/>
            <w:left w:val="none" w:sz="0" w:space="0" w:color="auto"/>
            <w:bottom w:val="none" w:sz="0" w:space="0" w:color="auto"/>
            <w:right w:val="none" w:sz="0" w:space="0" w:color="auto"/>
          </w:divBdr>
        </w:div>
        <w:div w:id="559368923">
          <w:marLeft w:val="480"/>
          <w:marRight w:val="0"/>
          <w:marTop w:val="0"/>
          <w:marBottom w:val="0"/>
          <w:divBdr>
            <w:top w:val="none" w:sz="0" w:space="0" w:color="auto"/>
            <w:left w:val="none" w:sz="0" w:space="0" w:color="auto"/>
            <w:bottom w:val="none" w:sz="0" w:space="0" w:color="auto"/>
            <w:right w:val="none" w:sz="0" w:space="0" w:color="auto"/>
          </w:divBdr>
        </w:div>
        <w:div w:id="1380133111">
          <w:marLeft w:val="480"/>
          <w:marRight w:val="0"/>
          <w:marTop w:val="0"/>
          <w:marBottom w:val="0"/>
          <w:divBdr>
            <w:top w:val="none" w:sz="0" w:space="0" w:color="auto"/>
            <w:left w:val="none" w:sz="0" w:space="0" w:color="auto"/>
            <w:bottom w:val="none" w:sz="0" w:space="0" w:color="auto"/>
            <w:right w:val="none" w:sz="0" w:space="0" w:color="auto"/>
          </w:divBdr>
        </w:div>
        <w:div w:id="307562206">
          <w:marLeft w:val="480"/>
          <w:marRight w:val="0"/>
          <w:marTop w:val="0"/>
          <w:marBottom w:val="0"/>
          <w:divBdr>
            <w:top w:val="none" w:sz="0" w:space="0" w:color="auto"/>
            <w:left w:val="none" w:sz="0" w:space="0" w:color="auto"/>
            <w:bottom w:val="none" w:sz="0" w:space="0" w:color="auto"/>
            <w:right w:val="none" w:sz="0" w:space="0" w:color="auto"/>
          </w:divBdr>
        </w:div>
        <w:div w:id="2079008969">
          <w:marLeft w:val="480"/>
          <w:marRight w:val="0"/>
          <w:marTop w:val="0"/>
          <w:marBottom w:val="0"/>
          <w:divBdr>
            <w:top w:val="none" w:sz="0" w:space="0" w:color="auto"/>
            <w:left w:val="none" w:sz="0" w:space="0" w:color="auto"/>
            <w:bottom w:val="none" w:sz="0" w:space="0" w:color="auto"/>
            <w:right w:val="none" w:sz="0" w:space="0" w:color="auto"/>
          </w:divBdr>
        </w:div>
        <w:div w:id="672496289">
          <w:marLeft w:val="480"/>
          <w:marRight w:val="0"/>
          <w:marTop w:val="0"/>
          <w:marBottom w:val="0"/>
          <w:divBdr>
            <w:top w:val="none" w:sz="0" w:space="0" w:color="auto"/>
            <w:left w:val="none" w:sz="0" w:space="0" w:color="auto"/>
            <w:bottom w:val="none" w:sz="0" w:space="0" w:color="auto"/>
            <w:right w:val="none" w:sz="0" w:space="0" w:color="auto"/>
          </w:divBdr>
        </w:div>
        <w:div w:id="814298075">
          <w:marLeft w:val="480"/>
          <w:marRight w:val="0"/>
          <w:marTop w:val="0"/>
          <w:marBottom w:val="0"/>
          <w:divBdr>
            <w:top w:val="none" w:sz="0" w:space="0" w:color="auto"/>
            <w:left w:val="none" w:sz="0" w:space="0" w:color="auto"/>
            <w:bottom w:val="none" w:sz="0" w:space="0" w:color="auto"/>
            <w:right w:val="none" w:sz="0" w:space="0" w:color="auto"/>
          </w:divBdr>
        </w:div>
        <w:div w:id="2058505125">
          <w:marLeft w:val="480"/>
          <w:marRight w:val="0"/>
          <w:marTop w:val="0"/>
          <w:marBottom w:val="0"/>
          <w:divBdr>
            <w:top w:val="none" w:sz="0" w:space="0" w:color="auto"/>
            <w:left w:val="none" w:sz="0" w:space="0" w:color="auto"/>
            <w:bottom w:val="none" w:sz="0" w:space="0" w:color="auto"/>
            <w:right w:val="none" w:sz="0" w:space="0" w:color="auto"/>
          </w:divBdr>
        </w:div>
        <w:div w:id="197669323">
          <w:marLeft w:val="480"/>
          <w:marRight w:val="0"/>
          <w:marTop w:val="0"/>
          <w:marBottom w:val="0"/>
          <w:divBdr>
            <w:top w:val="none" w:sz="0" w:space="0" w:color="auto"/>
            <w:left w:val="none" w:sz="0" w:space="0" w:color="auto"/>
            <w:bottom w:val="none" w:sz="0" w:space="0" w:color="auto"/>
            <w:right w:val="none" w:sz="0" w:space="0" w:color="auto"/>
          </w:divBdr>
        </w:div>
        <w:div w:id="1570846555">
          <w:marLeft w:val="480"/>
          <w:marRight w:val="0"/>
          <w:marTop w:val="0"/>
          <w:marBottom w:val="0"/>
          <w:divBdr>
            <w:top w:val="none" w:sz="0" w:space="0" w:color="auto"/>
            <w:left w:val="none" w:sz="0" w:space="0" w:color="auto"/>
            <w:bottom w:val="none" w:sz="0" w:space="0" w:color="auto"/>
            <w:right w:val="none" w:sz="0" w:space="0" w:color="auto"/>
          </w:divBdr>
        </w:div>
        <w:div w:id="794909652">
          <w:marLeft w:val="480"/>
          <w:marRight w:val="0"/>
          <w:marTop w:val="0"/>
          <w:marBottom w:val="0"/>
          <w:divBdr>
            <w:top w:val="none" w:sz="0" w:space="0" w:color="auto"/>
            <w:left w:val="none" w:sz="0" w:space="0" w:color="auto"/>
            <w:bottom w:val="none" w:sz="0" w:space="0" w:color="auto"/>
            <w:right w:val="none" w:sz="0" w:space="0" w:color="auto"/>
          </w:divBdr>
        </w:div>
        <w:div w:id="1813978938">
          <w:marLeft w:val="480"/>
          <w:marRight w:val="0"/>
          <w:marTop w:val="0"/>
          <w:marBottom w:val="0"/>
          <w:divBdr>
            <w:top w:val="none" w:sz="0" w:space="0" w:color="auto"/>
            <w:left w:val="none" w:sz="0" w:space="0" w:color="auto"/>
            <w:bottom w:val="none" w:sz="0" w:space="0" w:color="auto"/>
            <w:right w:val="none" w:sz="0" w:space="0" w:color="auto"/>
          </w:divBdr>
        </w:div>
        <w:div w:id="55855959">
          <w:marLeft w:val="480"/>
          <w:marRight w:val="0"/>
          <w:marTop w:val="0"/>
          <w:marBottom w:val="0"/>
          <w:divBdr>
            <w:top w:val="none" w:sz="0" w:space="0" w:color="auto"/>
            <w:left w:val="none" w:sz="0" w:space="0" w:color="auto"/>
            <w:bottom w:val="none" w:sz="0" w:space="0" w:color="auto"/>
            <w:right w:val="none" w:sz="0" w:space="0" w:color="auto"/>
          </w:divBdr>
        </w:div>
        <w:div w:id="1844318491">
          <w:marLeft w:val="480"/>
          <w:marRight w:val="0"/>
          <w:marTop w:val="0"/>
          <w:marBottom w:val="0"/>
          <w:divBdr>
            <w:top w:val="none" w:sz="0" w:space="0" w:color="auto"/>
            <w:left w:val="none" w:sz="0" w:space="0" w:color="auto"/>
            <w:bottom w:val="none" w:sz="0" w:space="0" w:color="auto"/>
            <w:right w:val="none" w:sz="0" w:space="0" w:color="auto"/>
          </w:divBdr>
        </w:div>
        <w:div w:id="1283877992">
          <w:marLeft w:val="480"/>
          <w:marRight w:val="0"/>
          <w:marTop w:val="0"/>
          <w:marBottom w:val="0"/>
          <w:divBdr>
            <w:top w:val="none" w:sz="0" w:space="0" w:color="auto"/>
            <w:left w:val="none" w:sz="0" w:space="0" w:color="auto"/>
            <w:bottom w:val="none" w:sz="0" w:space="0" w:color="auto"/>
            <w:right w:val="none" w:sz="0" w:space="0" w:color="auto"/>
          </w:divBdr>
        </w:div>
        <w:div w:id="1865709925">
          <w:marLeft w:val="480"/>
          <w:marRight w:val="0"/>
          <w:marTop w:val="0"/>
          <w:marBottom w:val="0"/>
          <w:divBdr>
            <w:top w:val="none" w:sz="0" w:space="0" w:color="auto"/>
            <w:left w:val="none" w:sz="0" w:space="0" w:color="auto"/>
            <w:bottom w:val="none" w:sz="0" w:space="0" w:color="auto"/>
            <w:right w:val="none" w:sz="0" w:space="0" w:color="auto"/>
          </w:divBdr>
        </w:div>
        <w:div w:id="1034189842">
          <w:marLeft w:val="480"/>
          <w:marRight w:val="0"/>
          <w:marTop w:val="0"/>
          <w:marBottom w:val="0"/>
          <w:divBdr>
            <w:top w:val="none" w:sz="0" w:space="0" w:color="auto"/>
            <w:left w:val="none" w:sz="0" w:space="0" w:color="auto"/>
            <w:bottom w:val="none" w:sz="0" w:space="0" w:color="auto"/>
            <w:right w:val="none" w:sz="0" w:space="0" w:color="auto"/>
          </w:divBdr>
        </w:div>
        <w:div w:id="1951353229">
          <w:marLeft w:val="480"/>
          <w:marRight w:val="0"/>
          <w:marTop w:val="0"/>
          <w:marBottom w:val="0"/>
          <w:divBdr>
            <w:top w:val="none" w:sz="0" w:space="0" w:color="auto"/>
            <w:left w:val="none" w:sz="0" w:space="0" w:color="auto"/>
            <w:bottom w:val="none" w:sz="0" w:space="0" w:color="auto"/>
            <w:right w:val="none" w:sz="0" w:space="0" w:color="auto"/>
          </w:divBdr>
        </w:div>
        <w:div w:id="998117438">
          <w:marLeft w:val="480"/>
          <w:marRight w:val="0"/>
          <w:marTop w:val="0"/>
          <w:marBottom w:val="0"/>
          <w:divBdr>
            <w:top w:val="none" w:sz="0" w:space="0" w:color="auto"/>
            <w:left w:val="none" w:sz="0" w:space="0" w:color="auto"/>
            <w:bottom w:val="none" w:sz="0" w:space="0" w:color="auto"/>
            <w:right w:val="none" w:sz="0" w:space="0" w:color="auto"/>
          </w:divBdr>
        </w:div>
        <w:div w:id="543252624">
          <w:marLeft w:val="480"/>
          <w:marRight w:val="0"/>
          <w:marTop w:val="0"/>
          <w:marBottom w:val="0"/>
          <w:divBdr>
            <w:top w:val="none" w:sz="0" w:space="0" w:color="auto"/>
            <w:left w:val="none" w:sz="0" w:space="0" w:color="auto"/>
            <w:bottom w:val="none" w:sz="0" w:space="0" w:color="auto"/>
            <w:right w:val="none" w:sz="0" w:space="0" w:color="auto"/>
          </w:divBdr>
        </w:div>
        <w:div w:id="477456456">
          <w:marLeft w:val="480"/>
          <w:marRight w:val="0"/>
          <w:marTop w:val="0"/>
          <w:marBottom w:val="0"/>
          <w:divBdr>
            <w:top w:val="none" w:sz="0" w:space="0" w:color="auto"/>
            <w:left w:val="none" w:sz="0" w:space="0" w:color="auto"/>
            <w:bottom w:val="none" w:sz="0" w:space="0" w:color="auto"/>
            <w:right w:val="none" w:sz="0" w:space="0" w:color="auto"/>
          </w:divBdr>
        </w:div>
        <w:div w:id="1057053084">
          <w:marLeft w:val="480"/>
          <w:marRight w:val="0"/>
          <w:marTop w:val="0"/>
          <w:marBottom w:val="0"/>
          <w:divBdr>
            <w:top w:val="none" w:sz="0" w:space="0" w:color="auto"/>
            <w:left w:val="none" w:sz="0" w:space="0" w:color="auto"/>
            <w:bottom w:val="none" w:sz="0" w:space="0" w:color="auto"/>
            <w:right w:val="none" w:sz="0" w:space="0" w:color="auto"/>
          </w:divBdr>
        </w:div>
        <w:div w:id="1248034776">
          <w:marLeft w:val="480"/>
          <w:marRight w:val="0"/>
          <w:marTop w:val="0"/>
          <w:marBottom w:val="0"/>
          <w:divBdr>
            <w:top w:val="none" w:sz="0" w:space="0" w:color="auto"/>
            <w:left w:val="none" w:sz="0" w:space="0" w:color="auto"/>
            <w:bottom w:val="none" w:sz="0" w:space="0" w:color="auto"/>
            <w:right w:val="none" w:sz="0" w:space="0" w:color="auto"/>
          </w:divBdr>
        </w:div>
        <w:div w:id="581717086">
          <w:marLeft w:val="480"/>
          <w:marRight w:val="0"/>
          <w:marTop w:val="0"/>
          <w:marBottom w:val="0"/>
          <w:divBdr>
            <w:top w:val="none" w:sz="0" w:space="0" w:color="auto"/>
            <w:left w:val="none" w:sz="0" w:space="0" w:color="auto"/>
            <w:bottom w:val="none" w:sz="0" w:space="0" w:color="auto"/>
            <w:right w:val="none" w:sz="0" w:space="0" w:color="auto"/>
          </w:divBdr>
        </w:div>
        <w:div w:id="1400208172">
          <w:marLeft w:val="480"/>
          <w:marRight w:val="0"/>
          <w:marTop w:val="0"/>
          <w:marBottom w:val="0"/>
          <w:divBdr>
            <w:top w:val="none" w:sz="0" w:space="0" w:color="auto"/>
            <w:left w:val="none" w:sz="0" w:space="0" w:color="auto"/>
            <w:bottom w:val="none" w:sz="0" w:space="0" w:color="auto"/>
            <w:right w:val="none" w:sz="0" w:space="0" w:color="auto"/>
          </w:divBdr>
        </w:div>
        <w:div w:id="1809472571">
          <w:marLeft w:val="480"/>
          <w:marRight w:val="0"/>
          <w:marTop w:val="0"/>
          <w:marBottom w:val="0"/>
          <w:divBdr>
            <w:top w:val="none" w:sz="0" w:space="0" w:color="auto"/>
            <w:left w:val="none" w:sz="0" w:space="0" w:color="auto"/>
            <w:bottom w:val="none" w:sz="0" w:space="0" w:color="auto"/>
            <w:right w:val="none" w:sz="0" w:space="0" w:color="auto"/>
          </w:divBdr>
        </w:div>
        <w:div w:id="1802919771">
          <w:marLeft w:val="480"/>
          <w:marRight w:val="0"/>
          <w:marTop w:val="0"/>
          <w:marBottom w:val="0"/>
          <w:divBdr>
            <w:top w:val="none" w:sz="0" w:space="0" w:color="auto"/>
            <w:left w:val="none" w:sz="0" w:space="0" w:color="auto"/>
            <w:bottom w:val="none" w:sz="0" w:space="0" w:color="auto"/>
            <w:right w:val="none" w:sz="0" w:space="0" w:color="auto"/>
          </w:divBdr>
        </w:div>
        <w:div w:id="1354380154">
          <w:marLeft w:val="480"/>
          <w:marRight w:val="0"/>
          <w:marTop w:val="0"/>
          <w:marBottom w:val="0"/>
          <w:divBdr>
            <w:top w:val="none" w:sz="0" w:space="0" w:color="auto"/>
            <w:left w:val="none" w:sz="0" w:space="0" w:color="auto"/>
            <w:bottom w:val="none" w:sz="0" w:space="0" w:color="auto"/>
            <w:right w:val="none" w:sz="0" w:space="0" w:color="auto"/>
          </w:divBdr>
        </w:div>
        <w:div w:id="1620794219">
          <w:marLeft w:val="480"/>
          <w:marRight w:val="0"/>
          <w:marTop w:val="0"/>
          <w:marBottom w:val="0"/>
          <w:divBdr>
            <w:top w:val="none" w:sz="0" w:space="0" w:color="auto"/>
            <w:left w:val="none" w:sz="0" w:space="0" w:color="auto"/>
            <w:bottom w:val="none" w:sz="0" w:space="0" w:color="auto"/>
            <w:right w:val="none" w:sz="0" w:space="0" w:color="auto"/>
          </w:divBdr>
        </w:div>
        <w:div w:id="943654282">
          <w:marLeft w:val="480"/>
          <w:marRight w:val="0"/>
          <w:marTop w:val="0"/>
          <w:marBottom w:val="0"/>
          <w:divBdr>
            <w:top w:val="none" w:sz="0" w:space="0" w:color="auto"/>
            <w:left w:val="none" w:sz="0" w:space="0" w:color="auto"/>
            <w:bottom w:val="none" w:sz="0" w:space="0" w:color="auto"/>
            <w:right w:val="none" w:sz="0" w:space="0" w:color="auto"/>
          </w:divBdr>
        </w:div>
        <w:div w:id="162211161">
          <w:marLeft w:val="480"/>
          <w:marRight w:val="0"/>
          <w:marTop w:val="0"/>
          <w:marBottom w:val="0"/>
          <w:divBdr>
            <w:top w:val="none" w:sz="0" w:space="0" w:color="auto"/>
            <w:left w:val="none" w:sz="0" w:space="0" w:color="auto"/>
            <w:bottom w:val="none" w:sz="0" w:space="0" w:color="auto"/>
            <w:right w:val="none" w:sz="0" w:space="0" w:color="auto"/>
          </w:divBdr>
        </w:div>
        <w:div w:id="1778254857">
          <w:marLeft w:val="480"/>
          <w:marRight w:val="0"/>
          <w:marTop w:val="0"/>
          <w:marBottom w:val="0"/>
          <w:divBdr>
            <w:top w:val="none" w:sz="0" w:space="0" w:color="auto"/>
            <w:left w:val="none" w:sz="0" w:space="0" w:color="auto"/>
            <w:bottom w:val="none" w:sz="0" w:space="0" w:color="auto"/>
            <w:right w:val="none" w:sz="0" w:space="0" w:color="auto"/>
          </w:divBdr>
        </w:div>
        <w:div w:id="1458984149">
          <w:marLeft w:val="480"/>
          <w:marRight w:val="0"/>
          <w:marTop w:val="0"/>
          <w:marBottom w:val="0"/>
          <w:divBdr>
            <w:top w:val="none" w:sz="0" w:space="0" w:color="auto"/>
            <w:left w:val="none" w:sz="0" w:space="0" w:color="auto"/>
            <w:bottom w:val="none" w:sz="0" w:space="0" w:color="auto"/>
            <w:right w:val="none" w:sz="0" w:space="0" w:color="auto"/>
          </w:divBdr>
        </w:div>
        <w:div w:id="57672326">
          <w:marLeft w:val="480"/>
          <w:marRight w:val="0"/>
          <w:marTop w:val="0"/>
          <w:marBottom w:val="0"/>
          <w:divBdr>
            <w:top w:val="none" w:sz="0" w:space="0" w:color="auto"/>
            <w:left w:val="none" w:sz="0" w:space="0" w:color="auto"/>
            <w:bottom w:val="none" w:sz="0" w:space="0" w:color="auto"/>
            <w:right w:val="none" w:sz="0" w:space="0" w:color="auto"/>
          </w:divBdr>
        </w:div>
        <w:div w:id="1641350156">
          <w:marLeft w:val="480"/>
          <w:marRight w:val="0"/>
          <w:marTop w:val="0"/>
          <w:marBottom w:val="0"/>
          <w:divBdr>
            <w:top w:val="none" w:sz="0" w:space="0" w:color="auto"/>
            <w:left w:val="none" w:sz="0" w:space="0" w:color="auto"/>
            <w:bottom w:val="none" w:sz="0" w:space="0" w:color="auto"/>
            <w:right w:val="none" w:sz="0" w:space="0" w:color="auto"/>
          </w:divBdr>
        </w:div>
        <w:div w:id="1159224925">
          <w:marLeft w:val="480"/>
          <w:marRight w:val="0"/>
          <w:marTop w:val="0"/>
          <w:marBottom w:val="0"/>
          <w:divBdr>
            <w:top w:val="none" w:sz="0" w:space="0" w:color="auto"/>
            <w:left w:val="none" w:sz="0" w:space="0" w:color="auto"/>
            <w:bottom w:val="none" w:sz="0" w:space="0" w:color="auto"/>
            <w:right w:val="none" w:sz="0" w:space="0" w:color="auto"/>
          </w:divBdr>
        </w:div>
        <w:div w:id="946500676">
          <w:marLeft w:val="480"/>
          <w:marRight w:val="0"/>
          <w:marTop w:val="0"/>
          <w:marBottom w:val="0"/>
          <w:divBdr>
            <w:top w:val="none" w:sz="0" w:space="0" w:color="auto"/>
            <w:left w:val="none" w:sz="0" w:space="0" w:color="auto"/>
            <w:bottom w:val="none" w:sz="0" w:space="0" w:color="auto"/>
            <w:right w:val="none" w:sz="0" w:space="0" w:color="auto"/>
          </w:divBdr>
        </w:div>
        <w:div w:id="162087608">
          <w:marLeft w:val="480"/>
          <w:marRight w:val="0"/>
          <w:marTop w:val="0"/>
          <w:marBottom w:val="0"/>
          <w:divBdr>
            <w:top w:val="none" w:sz="0" w:space="0" w:color="auto"/>
            <w:left w:val="none" w:sz="0" w:space="0" w:color="auto"/>
            <w:bottom w:val="none" w:sz="0" w:space="0" w:color="auto"/>
            <w:right w:val="none" w:sz="0" w:space="0" w:color="auto"/>
          </w:divBdr>
        </w:div>
        <w:div w:id="508643092">
          <w:marLeft w:val="480"/>
          <w:marRight w:val="0"/>
          <w:marTop w:val="0"/>
          <w:marBottom w:val="0"/>
          <w:divBdr>
            <w:top w:val="none" w:sz="0" w:space="0" w:color="auto"/>
            <w:left w:val="none" w:sz="0" w:space="0" w:color="auto"/>
            <w:bottom w:val="none" w:sz="0" w:space="0" w:color="auto"/>
            <w:right w:val="none" w:sz="0" w:space="0" w:color="auto"/>
          </w:divBdr>
        </w:div>
        <w:div w:id="1906720678">
          <w:marLeft w:val="480"/>
          <w:marRight w:val="0"/>
          <w:marTop w:val="0"/>
          <w:marBottom w:val="0"/>
          <w:divBdr>
            <w:top w:val="none" w:sz="0" w:space="0" w:color="auto"/>
            <w:left w:val="none" w:sz="0" w:space="0" w:color="auto"/>
            <w:bottom w:val="none" w:sz="0" w:space="0" w:color="auto"/>
            <w:right w:val="none" w:sz="0" w:space="0" w:color="auto"/>
          </w:divBdr>
        </w:div>
        <w:div w:id="1604220252">
          <w:marLeft w:val="480"/>
          <w:marRight w:val="0"/>
          <w:marTop w:val="0"/>
          <w:marBottom w:val="0"/>
          <w:divBdr>
            <w:top w:val="none" w:sz="0" w:space="0" w:color="auto"/>
            <w:left w:val="none" w:sz="0" w:space="0" w:color="auto"/>
            <w:bottom w:val="none" w:sz="0" w:space="0" w:color="auto"/>
            <w:right w:val="none" w:sz="0" w:space="0" w:color="auto"/>
          </w:divBdr>
        </w:div>
        <w:div w:id="25253730">
          <w:marLeft w:val="480"/>
          <w:marRight w:val="0"/>
          <w:marTop w:val="0"/>
          <w:marBottom w:val="0"/>
          <w:divBdr>
            <w:top w:val="none" w:sz="0" w:space="0" w:color="auto"/>
            <w:left w:val="none" w:sz="0" w:space="0" w:color="auto"/>
            <w:bottom w:val="none" w:sz="0" w:space="0" w:color="auto"/>
            <w:right w:val="none" w:sz="0" w:space="0" w:color="auto"/>
          </w:divBdr>
        </w:div>
        <w:div w:id="2123529850">
          <w:marLeft w:val="480"/>
          <w:marRight w:val="0"/>
          <w:marTop w:val="0"/>
          <w:marBottom w:val="0"/>
          <w:divBdr>
            <w:top w:val="none" w:sz="0" w:space="0" w:color="auto"/>
            <w:left w:val="none" w:sz="0" w:space="0" w:color="auto"/>
            <w:bottom w:val="none" w:sz="0" w:space="0" w:color="auto"/>
            <w:right w:val="none" w:sz="0" w:space="0" w:color="auto"/>
          </w:divBdr>
        </w:div>
        <w:div w:id="817452868">
          <w:marLeft w:val="480"/>
          <w:marRight w:val="0"/>
          <w:marTop w:val="0"/>
          <w:marBottom w:val="0"/>
          <w:divBdr>
            <w:top w:val="none" w:sz="0" w:space="0" w:color="auto"/>
            <w:left w:val="none" w:sz="0" w:space="0" w:color="auto"/>
            <w:bottom w:val="none" w:sz="0" w:space="0" w:color="auto"/>
            <w:right w:val="none" w:sz="0" w:space="0" w:color="auto"/>
          </w:divBdr>
        </w:div>
      </w:divsChild>
    </w:div>
    <w:div w:id="1687710771">
      <w:bodyDiv w:val="1"/>
      <w:marLeft w:val="0"/>
      <w:marRight w:val="0"/>
      <w:marTop w:val="0"/>
      <w:marBottom w:val="0"/>
      <w:divBdr>
        <w:top w:val="none" w:sz="0" w:space="0" w:color="auto"/>
        <w:left w:val="none" w:sz="0" w:space="0" w:color="auto"/>
        <w:bottom w:val="none" w:sz="0" w:space="0" w:color="auto"/>
        <w:right w:val="none" w:sz="0" w:space="0" w:color="auto"/>
      </w:divBdr>
    </w:div>
    <w:div w:id="1688822180">
      <w:bodyDiv w:val="1"/>
      <w:marLeft w:val="0"/>
      <w:marRight w:val="0"/>
      <w:marTop w:val="0"/>
      <w:marBottom w:val="0"/>
      <w:divBdr>
        <w:top w:val="none" w:sz="0" w:space="0" w:color="auto"/>
        <w:left w:val="none" w:sz="0" w:space="0" w:color="auto"/>
        <w:bottom w:val="none" w:sz="0" w:space="0" w:color="auto"/>
        <w:right w:val="none" w:sz="0" w:space="0" w:color="auto"/>
      </w:divBdr>
    </w:div>
    <w:div w:id="1689479007">
      <w:bodyDiv w:val="1"/>
      <w:marLeft w:val="0"/>
      <w:marRight w:val="0"/>
      <w:marTop w:val="0"/>
      <w:marBottom w:val="0"/>
      <w:divBdr>
        <w:top w:val="none" w:sz="0" w:space="0" w:color="auto"/>
        <w:left w:val="none" w:sz="0" w:space="0" w:color="auto"/>
        <w:bottom w:val="none" w:sz="0" w:space="0" w:color="auto"/>
        <w:right w:val="none" w:sz="0" w:space="0" w:color="auto"/>
      </w:divBdr>
    </w:div>
    <w:div w:id="1693337750">
      <w:bodyDiv w:val="1"/>
      <w:marLeft w:val="0"/>
      <w:marRight w:val="0"/>
      <w:marTop w:val="0"/>
      <w:marBottom w:val="0"/>
      <w:divBdr>
        <w:top w:val="none" w:sz="0" w:space="0" w:color="auto"/>
        <w:left w:val="none" w:sz="0" w:space="0" w:color="auto"/>
        <w:bottom w:val="none" w:sz="0" w:space="0" w:color="auto"/>
        <w:right w:val="none" w:sz="0" w:space="0" w:color="auto"/>
      </w:divBdr>
    </w:div>
    <w:div w:id="1696811832">
      <w:bodyDiv w:val="1"/>
      <w:marLeft w:val="0"/>
      <w:marRight w:val="0"/>
      <w:marTop w:val="0"/>
      <w:marBottom w:val="0"/>
      <w:divBdr>
        <w:top w:val="none" w:sz="0" w:space="0" w:color="auto"/>
        <w:left w:val="none" w:sz="0" w:space="0" w:color="auto"/>
        <w:bottom w:val="none" w:sz="0" w:space="0" w:color="auto"/>
        <w:right w:val="none" w:sz="0" w:space="0" w:color="auto"/>
      </w:divBdr>
    </w:div>
    <w:div w:id="1697341998">
      <w:bodyDiv w:val="1"/>
      <w:marLeft w:val="0"/>
      <w:marRight w:val="0"/>
      <w:marTop w:val="0"/>
      <w:marBottom w:val="0"/>
      <w:divBdr>
        <w:top w:val="none" w:sz="0" w:space="0" w:color="auto"/>
        <w:left w:val="none" w:sz="0" w:space="0" w:color="auto"/>
        <w:bottom w:val="none" w:sz="0" w:space="0" w:color="auto"/>
        <w:right w:val="none" w:sz="0" w:space="0" w:color="auto"/>
      </w:divBdr>
    </w:div>
    <w:div w:id="1699700290">
      <w:bodyDiv w:val="1"/>
      <w:marLeft w:val="0"/>
      <w:marRight w:val="0"/>
      <w:marTop w:val="0"/>
      <w:marBottom w:val="0"/>
      <w:divBdr>
        <w:top w:val="none" w:sz="0" w:space="0" w:color="auto"/>
        <w:left w:val="none" w:sz="0" w:space="0" w:color="auto"/>
        <w:bottom w:val="none" w:sz="0" w:space="0" w:color="auto"/>
        <w:right w:val="none" w:sz="0" w:space="0" w:color="auto"/>
      </w:divBdr>
      <w:divsChild>
        <w:div w:id="1536119157">
          <w:marLeft w:val="640"/>
          <w:marRight w:val="0"/>
          <w:marTop w:val="0"/>
          <w:marBottom w:val="0"/>
          <w:divBdr>
            <w:top w:val="none" w:sz="0" w:space="0" w:color="auto"/>
            <w:left w:val="none" w:sz="0" w:space="0" w:color="auto"/>
            <w:bottom w:val="none" w:sz="0" w:space="0" w:color="auto"/>
            <w:right w:val="none" w:sz="0" w:space="0" w:color="auto"/>
          </w:divBdr>
        </w:div>
        <w:div w:id="380372920">
          <w:marLeft w:val="640"/>
          <w:marRight w:val="0"/>
          <w:marTop w:val="0"/>
          <w:marBottom w:val="0"/>
          <w:divBdr>
            <w:top w:val="none" w:sz="0" w:space="0" w:color="auto"/>
            <w:left w:val="none" w:sz="0" w:space="0" w:color="auto"/>
            <w:bottom w:val="none" w:sz="0" w:space="0" w:color="auto"/>
            <w:right w:val="none" w:sz="0" w:space="0" w:color="auto"/>
          </w:divBdr>
        </w:div>
        <w:div w:id="566066324">
          <w:marLeft w:val="640"/>
          <w:marRight w:val="0"/>
          <w:marTop w:val="0"/>
          <w:marBottom w:val="0"/>
          <w:divBdr>
            <w:top w:val="none" w:sz="0" w:space="0" w:color="auto"/>
            <w:left w:val="none" w:sz="0" w:space="0" w:color="auto"/>
            <w:bottom w:val="none" w:sz="0" w:space="0" w:color="auto"/>
            <w:right w:val="none" w:sz="0" w:space="0" w:color="auto"/>
          </w:divBdr>
        </w:div>
        <w:div w:id="1911501175">
          <w:marLeft w:val="640"/>
          <w:marRight w:val="0"/>
          <w:marTop w:val="0"/>
          <w:marBottom w:val="0"/>
          <w:divBdr>
            <w:top w:val="none" w:sz="0" w:space="0" w:color="auto"/>
            <w:left w:val="none" w:sz="0" w:space="0" w:color="auto"/>
            <w:bottom w:val="none" w:sz="0" w:space="0" w:color="auto"/>
            <w:right w:val="none" w:sz="0" w:space="0" w:color="auto"/>
          </w:divBdr>
        </w:div>
        <w:div w:id="705133621">
          <w:marLeft w:val="640"/>
          <w:marRight w:val="0"/>
          <w:marTop w:val="0"/>
          <w:marBottom w:val="0"/>
          <w:divBdr>
            <w:top w:val="none" w:sz="0" w:space="0" w:color="auto"/>
            <w:left w:val="none" w:sz="0" w:space="0" w:color="auto"/>
            <w:bottom w:val="none" w:sz="0" w:space="0" w:color="auto"/>
            <w:right w:val="none" w:sz="0" w:space="0" w:color="auto"/>
          </w:divBdr>
        </w:div>
        <w:div w:id="540554014">
          <w:marLeft w:val="640"/>
          <w:marRight w:val="0"/>
          <w:marTop w:val="0"/>
          <w:marBottom w:val="0"/>
          <w:divBdr>
            <w:top w:val="none" w:sz="0" w:space="0" w:color="auto"/>
            <w:left w:val="none" w:sz="0" w:space="0" w:color="auto"/>
            <w:bottom w:val="none" w:sz="0" w:space="0" w:color="auto"/>
            <w:right w:val="none" w:sz="0" w:space="0" w:color="auto"/>
          </w:divBdr>
        </w:div>
        <w:div w:id="301353797">
          <w:marLeft w:val="640"/>
          <w:marRight w:val="0"/>
          <w:marTop w:val="0"/>
          <w:marBottom w:val="0"/>
          <w:divBdr>
            <w:top w:val="none" w:sz="0" w:space="0" w:color="auto"/>
            <w:left w:val="none" w:sz="0" w:space="0" w:color="auto"/>
            <w:bottom w:val="none" w:sz="0" w:space="0" w:color="auto"/>
            <w:right w:val="none" w:sz="0" w:space="0" w:color="auto"/>
          </w:divBdr>
        </w:div>
        <w:div w:id="1100027968">
          <w:marLeft w:val="640"/>
          <w:marRight w:val="0"/>
          <w:marTop w:val="0"/>
          <w:marBottom w:val="0"/>
          <w:divBdr>
            <w:top w:val="none" w:sz="0" w:space="0" w:color="auto"/>
            <w:left w:val="none" w:sz="0" w:space="0" w:color="auto"/>
            <w:bottom w:val="none" w:sz="0" w:space="0" w:color="auto"/>
            <w:right w:val="none" w:sz="0" w:space="0" w:color="auto"/>
          </w:divBdr>
        </w:div>
        <w:div w:id="1386567974">
          <w:marLeft w:val="640"/>
          <w:marRight w:val="0"/>
          <w:marTop w:val="0"/>
          <w:marBottom w:val="0"/>
          <w:divBdr>
            <w:top w:val="none" w:sz="0" w:space="0" w:color="auto"/>
            <w:left w:val="none" w:sz="0" w:space="0" w:color="auto"/>
            <w:bottom w:val="none" w:sz="0" w:space="0" w:color="auto"/>
            <w:right w:val="none" w:sz="0" w:space="0" w:color="auto"/>
          </w:divBdr>
        </w:div>
        <w:div w:id="567377156">
          <w:marLeft w:val="640"/>
          <w:marRight w:val="0"/>
          <w:marTop w:val="0"/>
          <w:marBottom w:val="0"/>
          <w:divBdr>
            <w:top w:val="none" w:sz="0" w:space="0" w:color="auto"/>
            <w:left w:val="none" w:sz="0" w:space="0" w:color="auto"/>
            <w:bottom w:val="none" w:sz="0" w:space="0" w:color="auto"/>
            <w:right w:val="none" w:sz="0" w:space="0" w:color="auto"/>
          </w:divBdr>
        </w:div>
        <w:div w:id="585848655">
          <w:marLeft w:val="640"/>
          <w:marRight w:val="0"/>
          <w:marTop w:val="0"/>
          <w:marBottom w:val="0"/>
          <w:divBdr>
            <w:top w:val="none" w:sz="0" w:space="0" w:color="auto"/>
            <w:left w:val="none" w:sz="0" w:space="0" w:color="auto"/>
            <w:bottom w:val="none" w:sz="0" w:space="0" w:color="auto"/>
            <w:right w:val="none" w:sz="0" w:space="0" w:color="auto"/>
          </w:divBdr>
        </w:div>
        <w:div w:id="425536765">
          <w:marLeft w:val="640"/>
          <w:marRight w:val="0"/>
          <w:marTop w:val="0"/>
          <w:marBottom w:val="0"/>
          <w:divBdr>
            <w:top w:val="none" w:sz="0" w:space="0" w:color="auto"/>
            <w:left w:val="none" w:sz="0" w:space="0" w:color="auto"/>
            <w:bottom w:val="none" w:sz="0" w:space="0" w:color="auto"/>
            <w:right w:val="none" w:sz="0" w:space="0" w:color="auto"/>
          </w:divBdr>
        </w:div>
        <w:div w:id="1782140049">
          <w:marLeft w:val="640"/>
          <w:marRight w:val="0"/>
          <w:marTop w:val="0"/>
          <w:marBottom w:val="0"/>
          <w:divBdr>
            <w:top w:val="none" w:sz="0" w:space="0" w:color="auto"/>
            <w:left w:val="none" w:sz="0" w:space="0" w:color="auto"/>
            <w:bottom w:val="none" w:sz="0" w:space="0" w:color="auto"/>
            <w:right w:val="none" w:sz="0" w:space="0" w:color="auto"/>
          </w:divBdr>
        </w:div>
        <w:div w:id="2133550964">
          <w:marLeft w:val="640"/>
          <w:marRight w:val="0"/>
          <w:marTop w:val="0"/>
          <w:marBottom w:val="0"/>
          <w:divBdr>
            <w:top w:val="none" w:sz="0" w:space="0" w:color="auto"/>
            <w:left w:val="none" w:sz="0" w:space="0" w:color="auto"/>
            <w:bottom w:val="none" w:sz="0" w:space="0" w:color="auto"/>
            <w:right w:val="none" w:sz="0" w:space="0" w:color="auto"/>
          </w:divBdr>
        </w:div>
        <w:div w:id="1798376440">
          <w:marLeft w:val="640"/>
          <w:marRight w:val="0"/>
          <w:marTop w:val="0"/>
          <w:marBottom w:val="0"/>
          <w:divBdr>
            <w:top w:val="none" w:sz="0" w:space="0" w:color="auto"/>
            <w:left w:val="none" w:sz="0" w:space="0" w:color="auto"/>
            <w:bottom w:val="none" w:sz="0" w:space="0" w:color="auto"/>
            <w:right w:val="none" w:sz="0" w:space="0" w:color="auto"/>
          </w:divBdr>
        </w:div>
        <w:div w:id="617955906">
          <w:marLeft w:val="640"/>
          <w:marRight w:val="0"/>
          <w:marTop w:val="0"/>
          <w:marBottom w:val="0"/>
          <w:divBdr>
            <w:top w:val="none" w:sz="0" w:space="0" w:color="auto"/>
            <w:left w:val="none" w:sz="0" w:space="0" w:color="auto"/>
            <w:bottom w:val="none" w:sz="0" w:space="0" w:color="auto"/>
            <w:right w:val="none" w:sz="0" w:space="0" w:color="auto"/>
          </w:divBdr>
        </w:div>
        <w:div w:id="1965696797">
          <w:marLeft w:val="640"/>
          <w:marRight w:val="0"/>
          <w:marTop w:val="0"/>
          <w:marBottom w:val="0"/>
          <w:divBdr>
            <w:top w:val="none" w:sz="0" w:space="0" w:color="auto"/>
            <w:left w:val="none" w:sz="0" w:space="0" w:color="auto"/>
            <w:bottom w:val="none" w:sz="0" w:space="0" w:color="auto"/>
            <w:right w:val="none" w:sz="0" w:space="0" w:color="auto"/>
          </w:divBdr>
        </w:div>
        <w:div w:id="514155605">
          <w:marLeft w:val="640"/>
          <w:marRight w:val="0"/>
          <w:marTop w:val="0"/>
          <w:marBottom w:val="0"/>
          <w:divBdr>
            <w:top w:val="none" w:sz="0" w:space="0" w:color="auto"/>
            <w:left w:val="none" w:sz="0" w:space="0" w:color="auto"/>
            <w:bottom w:val="none" w:sz="0" w:space="0" w:color="auto"/>
            <w:right w:val="none" w:sz="0" w:space="0" w:color="auto"/>
          </w:divBdr>
        </w:div>
        <w:div w:id="648831000">
          <w:marLeft w:val="640"/>
          <w:marRight w:val="0"/>
          <w:marTop w:val="0"/>
          <w:marBottom w:val="0"/>
          <w:divBdr>
            <w:top w:val="none" w:sz="0" w:space="0" w:color="auto"/>
            <w:left w:val="none" w:sz="0" w:space="0" w:color="auto"/>
            <w:bottom w:val="none" w:sz="0" w:space="0" w:color="auto"/>
            <w:right w:val="none" w:sz="0" w:space="0" w:color="auto"/>
          </w:divBdr>
        </w:div>
        <w:div w:id="568419116">
          <w:marLeft w:val="640"/>
          <w:marRight w:val="0"/>
          <w:marTop w:val="0"/>
          <w:marBottom w:val="0"/>
          <w:divBdr>
            <w:top w:val="none" w:sz="0" w:space="0" w:color="auto"/>
            <w:left w:val="none" w:sz="0" w:space="0" w:color="auto"/>
            <w:bottom w:val="none" w:sz="0" w:space="0" w:color="auto"/>
            <w:right w:val="none" w:sz="0" w:space="0" w:color="auto"/>
          </w:divBdr>
        </w:div>
        <w:div w:id="670328749">
          <w:marLeft w:val="640"/>
          <w:marRight w:val="0"/>
          <w:marTop w:val="0"/>
          <w:marBottom w:val="0"/>
          <w:divBdr>
            <w:top w:val="none" w:sz="0" w:space="0" w:color="auto"/>
            <w:left w:val="none" w:sz="0" w:space="0" w:color="auto"/>
            <w:bottom w:val="none" w:sz="0" w:space="0" w:color="auto"/>
            <w:right w:val="none" w:sz="0" w:space="0" w:color="auto"/>
          </w:divBdr>
        </w:div>
        <w:div w:id="1962496840">
          <w:marLeft w:val="640"/>
          <w:marRight w:val="0"/>
          <w:marTop w:val="0"/>
          <w:marBottom w:val="0"/>
          <w:divBdr>
            <w:top w:val="none" w:sz="0" w:space="0" w:color="auto"/>
            <w:left w:val="none" w:sz="0" w:space="0" w:color="auto"/>
            <w:bottom w:val="none" w:sz="0" w:space="0" w:color="auto"/>
            <w:right w:val="none" w:sz="0" w:space="0" w:color="auto"/>
          </w:divBdr>
        </w:div>
        <w:div w:id="243563890">
          <w:marLeft w:val="640"/>
          <w:marRight w:val="0"/>
          <w:marTop w:val="0"/>
          <w:marBottom w:val="0"/>
          <w:divBdr>
            <w:top w:val="none" w:sz="0" w:space="0" w:color="auto"/>
            <w:left w:val="none" w:sz="0" w:space="0" w:color="auto"/>
            <w:bottom w:val="none" w:sz="0" w:space="0" w:color="auto"/>
            <w:right w:val="none" w:sz="0" w:space="0" w:color="auto"/>
          </w:divBdr>
        </w:div>
        <w:div w:id="974064577">
          <w:marLeft w:val="640"/>
          <w:marRight w:val="0"/>
          <w:marTop w:val="0"/>
          <w:marBottom w:val="0"/>
          <w:divBdr>
            <w:top w:val="none" w:sz="0" w:space="0" w:color="auto"/>
            <w:left w:val="none" w:sz="0" w:space="0" w:color="auto"/>
            <w:bottom w:val="none" w:sz="0" w:space="0" w:color="auto"/>
            <w:right w:val="none" w:sz="0" w:space="0" w:color="auto"/>
          </w:divBdr>
        </w:div>
        <w:div w:id="2091341824">
          <w:marLeft w:val="640"/>
          <w:marRight w:val="0"/>
          <w:marTop w:val="0"/>
          <w:marBottom w:val="0"/>
          <w:divBdr>
            <w:top w:val="none" w:sz="0" w:space="0" w:color="auto"/>
            <w:left w:val="none" w:sz="0" w:space="0" w:color="auto"/>
            <w:bottom w:val="none" w:sz="0" w:space="0" w:color="auto"/>
            <w:right w:val="none" w:sz="0" w:space="0" w:color="auto"/>
          </w:divBdr>
        </w:div>
        <w:div w:id="245110549">
          <w:marLeft w:val="640"/>
          <w:marRight w:val="0"/>
          <w:marTop w:val="0"/>
          <w:marBottom w:val="0"/>
          <w:divBdr>
            <w:top w:val="none" w:sz="0" w:space="0" w:color="auto"/>
            <w:left w:val="none" w:sz="0" w:space="0" w:color="auto"/>
            <w:bottom w:val="none" w:sz="0" w:space="0" w:color="auto"/>
            <w:right w:val="none" w:sz="0" w:space="0" w:color="auto"/>
          </w:divBdr>
        </w:div>
        <w:div w:id="353963290">
          <w:marLeft w:val="640"/>
          <w:marRight w:val="0"/>
          <w:marTop w:val="0"/>
          <w:marBottom w:val="0"/>
          <w:divBdr>
            <w:top w:val="none" w:sz="0" w:space="0" w:color="auto"/>
            <w:left w:val="none" w:sz="0" w:space="0" w:color="auto"/>
            <w:bottom w:val="none" w:sz="0" w:space="0" w:color="auto"/>
            <w:right w:val="none" w:sz="0" w:space="0" w:color="auto"/>
          </w:divBdr>
        </w:div>
        <w:div w:id="872303495">
          <w:marLeft w:val="640"/>
          <w:marRight w:val="0"/>
          <w:marTop w:val="0"/>
          <w:marBottom w:val="0"/>
          <w:divBdr>
            <w:top w:val="none" w:sz="0" w:space="0" w:color="auto"/>
            <w:left w:val="none" w:sz="0" w:space="0" w:color="auto"/>
            <w:bottom w:val="none" w:sz="0" w:space="0" w:color="auto"/>
            <w:right w:val="none" w:sz="0" w:space="0" w:color="auto"/>
          </w:divBdr>
        </w:div>
        <w:div w:id="293606499">
          <w:marLeft w:val="640"/>
          <w:marRight w:val="0"/>
          <w:marTop w:val="0"/>
          <w:marBottom w:val="0"/>
          <w:divBdr>
            <w:top w:val="none" w:sz="0" w:space="0" w:color="auto"/>
            <w:left w:val="none" w:sz="0" w:space="0" w:color="auto"/>
            <w:bottom w:val="none" w:sz="0" w:space="0" w:color="auto"/>
            <w:right w:val="none" w:sz="0" w:space="0" w:color="auto"/>
          </w:divBdr>
        </w:div>
        <w:div w:id="526673463">
          <w:marLeft w:val="640"/>
          <w:marRight w:val="0"/>
          <w:marTop w:val="0"/>
          <w:marBottom w:val="0"/>
          <w:divBdr>
            <w:top w:val="none" w:sz="0" w:space="0" w:color="auto"/>
            <w:left w:val="none" w:sz="0" w:space="0" w:color="auto"/>
            <w:bottom w:val="none" w:sz="0" w:space="0" w:color="auto"/>
            <w:right w:val="none" w:sz="0" w:space="0" w:color="auto"/>
          </w:divBdr>
        </w:div>
        <w:div w:id="1851095499">
          <w:marLeft w:val="640"/>
          <w:marRight w:val="0"/>
          <w:marTop w:val="0"/>
          <w:marBottom w:val="0"/>
          <w:divBdr>
            <w:top w:val="none" w:sz="0" w:space="0" w:color="auto"/>
            <w:left w:val="none" w:sz="0" w:space="0" w:color="auto"/>
            <w:bottom w:val="none" w:sz="0" w:space="0" w:color="auto"/>
            <w:right w:val="none" w:sz="0" w:space="0" w:color="auto"/>
          </w:divBdr>
        </w:div>
        <w:div w:id="253905295">
          <w:marLeft w:val="640"/>
          <w:marRight w:val="0"/>
          <w:marTop w:val="0"/>
          <w:marBottom w:val="0"/>
          <w:divBdr>
            <w:top w:val="none" w:sz="0" w:space="0" w:color="auto"/>
            <w:left w:val="none" w:sz="0" w:space="0" w:color="auto"/>
            <w:bottom w:val="none" w:sz="0" w:space="0" w:color="auto"/>
            <w:right w:val="none" w:sz="0" w:space="0" w:color="auto"/>
          </w:divBdr>
        </w:div>
        <w:div w:id="141317385">
          <w:marLeft w:val="640"/>
          <w:marRight w:val="0"/>
          <w:marTop w:val="0"/>
          <w:marBottom w:val="0"/>
          <w:divBdr>
            <w:top w:val="none" w:sz="0" w:space="0" w:color="auto"/>
            <w:left w:val="none" w:sz="0" w:space="0" w:color="auto"/>
            <w:bottom w:val="none" w:sz="0" w:space="0" w:color="auto"/>
            <w:right w:val="none" w:sz="0" w:space="0" w:color="auto"/>
          </w:divBdr>
        </w:div>
        <w:div w:id="1686054453">
          <w:marLeft w:val="640"/>
          <w:marRight w:val="0"/>
          <w:marTop w:val="0"/>
          <w:marBottom w:val="0"/>
          <w:divBdr>
            <w:top w:val="none" w:sz="0" w:space="0" w:color="auto"/>
            <w:left w:val="none" w:sz="0" w:space="0" w:color="auto"/>
            <w:bottom w:val="none" w:sz="0" w:space="0" w:color="auto"/>
            <w:right w:val="none" w:sz="0" w:space="0" w:color="auto"/>
          </w:divBdr>
        </w:div>
        <w:div w:id="1116413527">
          <w:marLeft w:val="640"/>
          <w:marRight w:val="0"/>
          <w:marTop w:val="0"/>
          <w:marBottom w:val="0"/>
          <w:divBdr>
            <w:top w:val="none" w:sz="0" w:space="0" w:color="auto"/>
            <w:left w:val="none" w:sz="0" w:space="0" w:color="auto"/>
            <w:bottom w:val="none" w:sz="0" w:space="0" w:color="auto"/>
            <w:right w:val="none" w:sz="0" w:space="0" w:color="auto"/>
          </w:divBdr>
        </w:div>
        <w:div w:id="2063751559">
          <w:marLeft w:val="640"/>
          <w:marRight w:val="0"/>
          <w:marTop w:val="0"/>
          <w:marBottom w:val="0"/>
          <w:divBdr>
            <w:top w:val="none" w:sz="0" w:space="0" w:color="auto"/>
            <w:left w:val="none" w:sz="0" w:space="0" w:color="auto"/>
            <w:bottom w:val="none" w:sz="0" w:space="0" w:color="auto"/>
            <w:right w:val="none" w:sz="0" w:space="0" w:color="auto"/>
          </w:divBdr>
        </w:div>
        <w:div w:id="608396305">
          <w:marLeft w:val="640"/>
          <w:marRight w:val="0"/>
          <w:marTop w:val="0"/>
          <w:marBottom w:val="0"/>
          <w:divBdr>
            <w:top w:val="none" w:sz="0" w:space="0" w:color="auto"/>
            <w:left w:val="none" w:sz="0" w:space="0" w:color="auto"/>
            <w:bottom w:val="none" w:sz="0" w:space="0" w:color="auto"/>
            <w:right w:val="none" w:sz="0" w:space="0" w:color="auto"/>
          </w:divBdr>
        </w:div>
        <w:div w:id="2040737673">
          <w:marLeft w:val="640"/>
          <w:marRight w:val="0"/>
          <w:marTop w:val="0"/>
          <w:marBottom w:val="0"/>
          <w:divBdr>
            <w:top w:val="none" w:sz="0" w:space="0" w:color="auto"/>
            <w:left w:val="none" w:sz="0" w:space="0" w:color="auto"/>
            <w:bottom w:val="none" w:sz="0" w:space="0" w:color="auto"/>
            <w:right w:val="none" w:sz="0" w:space="0" w:color="auto"/>
          </w:divBdr>
        </w:div>
        <w:div w:id="955284979">
          <w:marLeft w:val="640"/>
          <w:marRight w:val="0"/>
          <w:marTop w:val="0"/>
          <w:marBottom w:val="0"/>
          <w:divBdr>
            <w:top w:val="none" w:sz="0" w:space="0" w:color="auto"/>
            <w:left w:val="none" w:sz="0" w:space="0" w:color="auto"/>
            <w:bottom w:val="none" w:sz="0" w:space="0" w:color="auto"/>
            <w:right w:val="none" w:sz="0" w:space="0" w:color="auto"/>
          </w:divBdr>
        </w:div>
        <w:div w:id="2096660335">
          <w:marLeft w:val="640"/>
          <w:marRight w:val="0"/>
          <w:marTop w:val="0"/>
          <w:marBottom w:val="0"/>
          <w:divBdr>
            <w:top w:val="none" w:sz="0" w:space="0" w:color="auto"/>
            <w:left w:val="none" w:sz="0" w:space="0" w:color="auto"/>
            <w:bottom w:val="none" w:sz="0" w:space="0" w:color="auto"/>
            <w:right w:val="none" w:sz="0" w:space="0" w:color="auto"/>
          </w:divBdr>
        </w:div>
        <w:div w:id="1777826045">
          <w:marLeft w:val="640"/>
          <w:marRight w:val="0"/>
          <w:marTop w:val="0"/>
          <w:marBottom w:val="0"/>
          <w:divBdr>
            <w:top w:val="none" w:sz="0" w:space="0" w:color="auto"/>
            <w:left w:val="none" w:sz="0" w:space="0" w:color="auto"/>
            <w:bottom w:val="none" w:sz="0" w:space="0" w:color="auto"/>
            <w:right w:val="none" w:sz="0" w:space="0" w:color="auto"/>
          </w:divBdr>
        </w:div>
        <w:div w:id="904683140">
          <w:marLeft w:val="640"/>
          <w:marRight w:val="0"/>
          <w:marTop w:val="0"/>
          <w:marBottom w:val="0"/>
          <w:divBdr>
            <w:top w:val="none" w:sz="0" w:space="0" w:color="auto"/>
            <w:left w:val="none" w:sz="0" w:space="0" w:color="auto"/>
            <w:bottom w:val="none" w:sz="0" w:space="0" w:color="auto"/>
            <w:right w:val="none" w:sz="0" w:space="0" w:color="auto"/>
          </w:divBdr>
        </w:div>
        <w:div w:id="617760532">
          <w:marLeft w:val="640"/>
          <w:marRight w:val="0"/>
          <w:marTop w:val="0"/>
          <w:marBottom w:val="0"/>
          <w:divBdr>
            <w:top w:val="none" w:sz="0" w:space="0" w:color="auto"/>
            <w:left w:val="none" w:sz="0" w:space="0" w:color="auto"/>
            <w:bottom w:val="none" w:sz="0" w:space="0" w:color="auto"/>
            <w:right w:val="none" w:sz="0" w:space="0" w:color="auto"/>
          </w:divBdr>
        </w:div>
        <w:div w:id="1698004177">
          <w:marLeft w:val="640"/>
          <w:marRight w:val="0"/>
          <w:marTop w:val="0"/>
          <w:marBottom w:val="0"/>
          <w:divBdr>
            <w:top w:val="none" w:sz="0" w:space="0" w:color="auto"/>
            <w:left w:val="none" w:sz="0" w:space="0" w:color="auto"/>
            <w:bottom w:val="none" w:sz="0" w:space="0" w:color="auto"/>
            <w:right w:val="none" w:sz="0" w:space="0" w:color="auto"/>
          </w:divBdr>
        </w:div>
        <w:div w:id="177083035">
          <w:marLeft w:val="640"/>
          <w:marRight w:val="0"/>
          <w:marTop w:val="0"/>
          <w:marBottom w:val="0"/>
          <w:divBdr>
            <w:top w:val="none" w:sz="0" w:space="0" w:color="auto"/>
            <w:left w:val="none" w:sz="0" w:space="0" w:color="auto"/>
            <w:bottom w:val="none" w:sz="0" w:space="0" w:color="auto"/>
            <w:right w:val="none" w:sz="0" w:space="0" w:color="auto"/>
          </w:divBdr>
        </w:div>
        <w:div w:id="1684164029">
          <w:marLeft w:val="640"/>
          <w:marRight w:val="0"/>
          <w:marTop w:val="0"/>
          <w:marBottom w:val="0"/>
          <w:divBdr>
            <w:top w:val="none" w:sz="0" w:space="0" w:color="auto"/>
            <w:left w:val="none" w:sz="0" w:space="0" w:color="auto"/>
            <w:bottom w:val="none" w:sz="0" w:space="0" w:color="auto"/>
            <w:right w:val="none" w:sz="0" w:space="0" w:color="auto"/>
          </w:divBdr>
        </w:div>
        <w:div w:id="2038117201">
          <w:marLeft w:val="640"/>
          <w:marRight w:val="0"/>
          <w:marTop w:val="0"/>
          <w:marBottom w:val="0"/>
          <w:divBdr>
            <w:top w:val="none" w:sz="0" w:space="0" w:color="auto"/>
            <w:left w:val="none" w:sz="0" w:space="0" w:color="auto"/>
            <w:bottom w:val="none" w:sz="0" w:space="0" w:color="auto"/>
            <w:right w:val="none" w:sz="0" w:space="0" w:color="auto"/>
          </w:divBdr>
        </w:div>
        <w:div w:id="1303731907">
          <w:marLeft w:val="640"/>
          <w:marRight w:val="0"/>
          <w:marTop w:val="0"/>
          <w:marBottom w:val="0"/>
          <w:divBdr>
            <w:top w:val="none" w:sz="0" w:space="0" w:color="auto"/>
            <w:left w:val="none" w:sz="0" w:space="0" w:color="auto"/>
            <w:bottom w:val="none" w:sz="0" w:space="0" w:color="auto"/>
            <w:right w:val="none" w:sz="0" w:space="0" w:color="auto"/>
          </w:divBdr>
        </w:div>
        <w:div w:id="2050106105">
          <w:marLeft w:val="640"/>
          <w:marRight w:val="0"/>
          <w:marTop w:val="0"/>
          <w:marBottom w:val="0"/>
          <w:divBdr>
            <w:top w:val="none" w:sz="0" w:space="0" w:color="auto"/>
            <w:left w:val="none" w:sz="0" w:space="0" w:color="auto"/>
            <w:bottom w:val="none" w:sz="0" w:space="0" w:color="auto"/>
            <w:right w:val="none" w:sz="0" w:space="0" w:color="auto"/>
          </w:divBdr>
        </w:div>
        <w:div w:id="1311977972">
          <w:marLeft w:val="640"/>
          <w:marRight w:val="0"/>
          <w:marTop w:val="0"/>
          <w:marBottom w:val="0"/>
          <w:divBdr>
            <w:top w:val="none" w:sz="0" w:space="0" w:color="auto"/>
            <w:left w:val="none" w:sz="0" w:space="0" w:color="auto"/>
            <w:bottom w:val="none" w:sz="0" w:space="0" w:color="auto"/>
            <w:right w:val="none" w:sz="0" w:space="0" w:color="auto"/>
          </w:divBdr>
        </w:div>
        <w:div w:id="1700929821">
          <w:marLeft w:val="640"/>
          <w:marRight w:val="0"/>
          <w:marTop w:val="0"/>
          <w:marBottom w:val="0"/>
          <w:divBdr>
            <w:top w:val="none" w:sz="0" w:space="0" w:color="auto"/>
            <w:left w:val="none" w:sz="0" w:space="0" w:color="auto"/>
            <w:bottom w:val="none" w:sz="0" w:space="0" w:color="auto"/>
            <w:right w:val="none" w:sz="0" w:space="0" w:color="auto"/>
          </w:divBdr>
        </w:div>
        <w:div w:id="1742292919">
          <w:marLeft w:val="640"/>
          <w:marRight w:val="0"/>
          <w:marTop w:val="0"/>
          <w:marBottom w:val="0"/>
          <w:divBdr>
            <w:top w:val="none" w:sz="0" w:space="0" w:color="auto"/>
            <w:left w:val="none" w:sz="0" w:space="0" w:color="auto"/>
            <w:bottom w:val="none" w:sz="0" w:space="0" w:color="auto"/>
            <w:right w:val="none" w:sz="0" w:space="0" w:color="auto"/>
          </w:divBdr>
        </w:div>
        <w:div w:id="1337926810">
          <w:marLeft w:val="640"/>
          <w:marRight w:val="0"/>
          <w:marTop w:val="0"/>
          <w:marBottom w:val="0"/>
          <w:divBdr>
            <w:top w:val="none" w:sz="0" w:space="0" w:color="auto"/>
            <w:left w:val="none" w:sz="0" w:space="0" w:color="auto"/>
            <w:bottom w:val="none" w:sz="0" w:space="0" w:color="auto"/>
            <w:right w:val="none" w:sz="0" w:space="0" w:color="auto"/>
          </w:divBdr>
        </w:div>
        <w:div w:id="812261406">
          <w:marLeft w:val="640"/>
          <w:marRight w:val="0"/>
          <w:marTop w:val="0"/>
          <w:marBottom w:val="0"/>
          <w:divBdr>
            <w:top w:val="none" w:sz="0" w:space="0" w:color="auto"/>
            <w:left w:val="none" w:sz="0" w:space="0" w:color="auto"/>
            <w:bottom w:val="none" w:sz="0" w:space="0" w:color="auto"/>
            <w:right w:val="none" w:sz="0" w:space="0" w:color="auto"/>
          </w:divBdr>
        </w:div>
        <w:div w:id="584732423">
          <w:marLeft w:val="640"/>
          <w:marRight w:val="0"/>
          <w:marTop w:val="0"/>
          <w:marBottom w:val="0"/>
          <w:divBdr>
            <w:top w:val="none" w:sz="0" w:space="0" w:color="auto"/>
            <w:left w:val="none" w:sz="0" w:space="0" w:color="auto"/>
            <w:bottom w:val="none" w:sz="0" w:space="0" w:color="auto"/>
            <w:right w:val="none" w:sz="0" w:space="0" w:color="auto"/>
          </w:divBdr>
        </w:div>
        <w:div w:id="1885672347">
          <w:marLeft w:val="640"/>
          <w:marRight w:val="0"/>
          <w:marTop w:val="0"/>
          <w:marBottom w:val="0"/>
          <w:divBdr>
            <w:top w:val="none" w:sz="0" w:space="0" w:color="auto"/>
            <w:left w:val="none" w:sz="0" w:space="0" w:color="auto"/>
            <w:bottom w:val="none" w:sz="0" w:space="0" w:color="auto"/>
            <w:right w:val="none" w:sz="0" w:space="0" w:color="auto"/>
          </w:divBdr>
        </w:div>
        <w:div w:id="1095978075">
          <w:marLeft w:val="640"/>
          <w:marRight w:val="0"/>
          <w:marTop w:val="0"/>
          <w:marBottom w:val="0"/>
          <w:divBdr>
            <w:top w:val="none" w:sz="0" w:space="0" w:color="auto"/>
            <w:left w:val="none" w:sz="0" w:space="0" w:color="auto"/>
            <w:bottom w:val="none" w:sz="0" w:space="0" w:color="auto"/>
            <w:right w:val="none" w:sz="0" w:space="0" w:color="auto"/>
          </w:divBdr>
        </w:div>
        <w:div w:id="1348482996">
          <w:marLeft w:val="640"/>
          <w:marRight w:val="0"/>
          <w:marTop w:val="0"/>
          <w:marBottom w:val="0"/>
          <w:divBdr>
            <w:top w:val="none" w:sz="0" w:space="0" w:color="auto"/>
            <w:left w:val="none" w:sz="0" w:space="0" w:color="auto"/>
            <w:bottom w:val="none" w:sz="0" w:space="0" w:color="auto"/>
            <w:right w:val="none" w:sz="0" w:space="0" w:color="auto"/>
          </w:divBdr>
        </w:div>
        <w:div w:id="364331733">
          <w:marLeft w:val="640"/>
          <w:marRight w:val="0"/>
          <w:marTop w:val="0"/>
          <w:marBottom w:val="0"/>
          <w:divBdr>
            <w:top w:val="none" w:sz="0" w:space="0" w:color="auto"/>
            <w:left w:val="none" w:sz="0" w:space="0" w:color="auto"/>
            <w:bottom w:val="none" w:sz="0" w:space="0" w:color="auto"/>
            <w:right w:val="none" w:sz="0" w:space="0" w:color="auto"/>
          </w:divBdr>
        </w:div>
        <w:div w:id="316804593">
          <w:marLeft w:val="640"/>
          <w:marRight w:val="0"/>
          <w:marTop w:val="0"/>
          <w:marBottom w:val="0"/>
          <w:divBdr>
            <w:top w:val="none" w:sz="0" w:space="0" w:color="auto"/>
            <w:left w:val="none" w:sz="0" w:space="0" w:color="auto"/>
            <w:bottom w:val="none" w:sz="0" w:space="0" w:color="auto"/>
            <w:right w:val="none" w:sz="0" w:space="0" w:color="auto"/>
          </w:divBdr>
        </w:div>
        <w:div w:id="1439715192">
          <w:marLeft w:val="640"/>
          <w:marRight w:val="0"/>
          <w:marTop w:val="0"/>
          <w:marBottom w:val="0"/>
          <w:divBdr>
            <w:top w:val="none" w:sz="0" w:space="0" w:color="auto"/>
            <w:left w:val="none" w:sz="0" w:space="0" w:color="auto"/>
            <w:bottom w:val="none" w:sz="0" w:space="0" w:color="auto"/>
            <w:right w:val="none" w:sz="0" w:space="0" w:color="auto"/>
          </w:divBdr>
        </w:div>
        <w:div w:id="1267930142">
          <w:marLeft w:val="640"/>
          <w:marRight w:val="0"/>
          <w:marTop w:val="0"/>
          <w:marBottom w:val="0"/>
          <w:divBdr>
            <w:top w:val="none" w:sz="0" w:space="0" w:color="auto"/>
            <w:left w:val="none" w:sz="0" w:space="0" w:color="auto"/>
            <w:bottom w:val="none" w:sz="0" w:space="0" w:color="auto"/>
            <w:right w:val="none" w:sz="0" w:space="0" w:color="auto"/>
          </w:divBdr>
        </w:div>
        <w:div w:id="1538664190">
          <w:marLeft w:val="640"/>
          <w:marRight w:val="0"/>
          <w:marTop w:val="0"/>
          <w:marBottom w:val="0"/>
          <w:divBdr>
            <w:top w:val="none" w:sz="0" w:space="0" w:color="auto"/>
            <w:left w:val="none" w:sz="0" w:space="0" w:color="auto"/>
            <w:bottom w:val="none" w:sz="0" w:space="0" w:color="auto"/>
            <w:right w:val="none" w:sz="0" w:space="0" w:color="auto"/>
          </w:divBdr>
        </w:div>
        <w:div w:id="2126538258">
          <w:marLeft w:val="640"/>
          <w:marRight w:val="0"/>
          <w:marTop w:val="0"/>
          <w:marBottom w:val="0"/>
          <w:divBdr>
            <w:top w:val="none" w:sz="0" w:space="0" w:color="auto"/>
            <w:left w:val="none" w:sz="0" w:space="0" w:color="auto"/>
            <w:bottom w:val="none" w:sz="0" w:space="0" w:color="auto"/>
            <w:right w:val="none" w:sz="0" w:space="0" w:color="auto"/>
          </w:divBdr>
        </w:div>
        <w:div w:id="1606645670">
          <w:marLeft w:val="640"/>
          <w:marRight w:val="0"/>
          <w:marTop w:val="0"/>
          <w:marBottom w:val="0"/>
          <w:divBdr>
            <w:top w:val="none" w:sz="0" w:space="0" w:color="auto"/>
            <w:left w:val="none" w:sz="0" w:space="0" w:color="auto"/>
            <w:bottom w:val="none" w:sz="0" w:space="0" w:color="auto"/>
            <w:right w:val="none" w:sz="0" w:space="0" w:color="auto"/>
          </w:divBdr>
        </w:div>
        <w:div w:id="1089544563">
          <w:marLeft w:val="640"/>
          <w:marRight w:val="0"/>
          <w:marTop w:val="0"/>
          <w:marBottom w:val="0"/>
          <w:divBdr>
            <w:top w:val="none" w:sz="0" w:space="0" w:color="auto"/>
            <w:left w:val="none" w:sz="0" w:space="0" w:color="auto"/>
            <w:bottom w:val="none" w:sz="0" w:space="0" w:color="auto"/>
            <w:right w:val="none" w:sz="0" w:space="0" w:color="auto"/>
          </w:divBdr>
        </w:div>
        <w:div w:id="1134836153">
          <w:marLeft w:val="640"/>
          <w:marRight w:val="0"/>
          <w:marTop w:val="0"/>
          <w:marBottom w:val="0"/>
          <w:divBdr>
            <w:top w:val="none" w:sz="0" w:space="0" w:color="auto"/>
            <w:left w:val="none" w:sz="0" w:space="0" w:color="auto"/>
            <w:bottom w:val="none" w:sz="0" w:space="0" w:color="auto"/>
            <w:right w:val="none" w:sz="0" w:space="0" w:color="auto"/>
          </w:divBdr>
        </w:div>
        <w:div w:id="263852543">
          <w:marLeft w:val="640"/>
          <w:marRight w:val="0"/>
          <w:marTop w:val="0"/>
          <w:marBottom w:val="0"/>
          <w:divBdr>
            <w:top w:val="none" w:sz="0" w:space="0" w:color="auto"/>
            <w:left w:val="none" w:sz="0" w:space="0" w:color="auto"/>
            <w:bottom w:val="none" w:sz="0" w:space="0" w:color="auto"/>
            <w:right w:val="none" w:sz="0" w:space="0" w:color="auto"/>
          </w:divBdr>
        </w:div>
        <w:div w:id="2030836642">
          <w:marLeft w:val="640"/>
          <w:marRight w:val="0"/>
          <w:marTop w:val="0"/>
          <w:marBottom w:val="0"/>
          <w:divBdr>
            <w:top w:val="none" w:sz="0" w:space="0" w:color="auto"/>
            <w:left w:val="none" w:sz="0" w:space="0" w:color="auto"/>
            <w:bottom w:val="none" w:sz="0" w:space="0" w:color="auto"/>
            <w:right w:val="none" w:sz="0" w:space="0" w:color="auto"/>
          </w:divBdr>
        </w:div>
        <w:div w:id="808009667">
          <w:marLeft w:val="640"/>
          <w:marRight w:val="0"/>
          <w:marTop w:val="0"/>
          <w:marBottom w:val="0"/>
          <w:divBdr>
            <w:top w:val="none" w:sz="0" w:space="0" w:color="auto"/>
            <w:left w:val="none" w:sz="0" w:space="0" w:color="auto"/>
            <w:bottom w:val="none" w:sz="0" w:space="0" w:color="auto"/>
            <w:right w:val="none" w:sz="0" w:space="0" w:color="auto"/>
          </w:divBdr>
        </w:div>
        <w:div w:id="1139952846">
          <w:marLeft w:val="640"/>
          <w:marRight w:val="0"/>
          <w:marTop w:val="0"/>
          <w:marBottom w:val="0"/>
          <w:divBdr>
            <w:top w:val="none" w:sz="0" w:space="0" w:color="auto"/>
            <w:left w:val="none" w:sz="0" w:space="0" w:color="auto"/>
            <w:bottom w:val="none" w:sz="0" w:space="0" w:color="auto"/>
            <w:right w:val="none" w:sz="0" w:space="0" w:color="auto"/>
          </w:divBdr>
        </w:div>
        <w:div w:id="726876754">
          <w:marLeft w:val="640"/>
          <w:marRight w:val="0"/>
          <w:marTop w:val="0"/>
          <w:marBottom w:val="0"/>
          <w:divBdr>
            <w:top w:val="none" w:sz="0" w:space="0" w:color="auto"/>
            <w:left w:val="none" w:sz="0" w:space="0" w:color="auto"/>
            <w:bottom w:val="none" w:sz="0" w:space="0" w:color="auto"/>
            <w:right w:val="none" w:sz="0" w:space="0" w:color="auto"/>
          </w:divBdr>
        </w:div>
        <w:div w:id="1761949906">
          <w:marLeft w:val="640"/>
          <w:marRight w:val="0"/>
          <w:marTop w:val="0"/>
          <w:marBottom w:val="0"/>
          <w:divBdr>
            <w:top w:val="none" w:sz="0" w:space="0" w:color="auto"/>
            <w:left w:val="none" w:sz="0" w:space="0" w:color="auto"/>
            <w:bottom w:val="none" w:sz="0" w:space="0" w:color="auto"/>
            <w:right w:val="none" w:sz="0" w:space="0" w:color="auto"/>
          </w:divBdr>
        </w:div>
        <w:div w:id="1708602135">
          <w:marLeft w:val="640"/>
          <w:marRight w:val="0"/>
          <w:marTop w:val="0"/>
          <w:marBottom w:val="0"/>
          <w:divBdr>
            <w:top w:val="none" w:sz="0" w:space="0" w:color="auto"/>
            <w:left w:val="none" w:sz="0" w:space="0" w:color="auto"/>
            <w:bottom w:val="none" w:sz="0" w:space="0" w:color="auto"/>
            <w:right w:val="none" w:sz="0" w:space="0" w:color="auto"/>
          </w:divBdr>
        </w:div>
        <w:div w:id="472793351">
          <w:marLeft w:val="640"/>
          <w:marRight w:val="0"/>
          <w:marTop w:val="0"/>
          <w:marBottom w:val="0"/>
          <w:divBdr>
            <w:top w:val="none" w:sz="0" w:space="0" w:color="auto"/>
            <w:left w:val="none" w:sz="0" w:space="0" w:color="auto"/>
            <w:bottom w:val="none" w:sz="0" w:space="0" w:color="auto"/>
            <w:right w:val="none" w:sz="0" w:space="0" w:color="auto"/>
          </w:divBdr>
        </w:div>
        <w:div w:id="1263682838">
          <w:marLeft w:val="640"/>
          <w:marRight w:val="0"/>
          <w:marTop w:val="0"/>
          <w:marBottom w:val="0"/>
          <w:divBdr>
            <w:top w:val="none" w:sz="0" w:space="0" w:color="auto"/>
            <w:left w:val="none" w:sz="0" w:space="0" w:color="auto"/>
            <w:bottom w:val="none" w:sz="0" w:space="0" w:color="auto"/>
            <w:right w:val="none" w:sz="0" w:space="0" w:color="auto"/>
          </w:divBdr>
        </w:div>
        <w:div w:id="1983805498">
          <w:marLeft w:val="640"/>
          <w:marRight w:val="0"/>
          <w:marTop w:val="0"/>
          <w:marBottom w:val="0"/>
          <w:divBdr>
            <w:top w:val="none" w:sz="0" w:space="0" w:color="auto"/>
            <w:left w:val="none" w:sz="0" w:space="0" w:color="auto"/>
            <w:bottom w:val="none" w:sz="0" w:space="0" w:color="auto"/>
            <w:right w:val="none" w:sz="0" w:space="0" w:color="auto"/>
          </w:divBdr>
        </w:div>
        <w:div w:id="2115898162">
          <w:marLeft w:val="640"/>
          <w:marRight w:val="0"/>
          <w:marTop w:val="0"/>
          <w:marBottom w:val="0"/>
          <w:divBdr>
            <w:top w:val="none" w:sz="0" w:space="0" w:color="auto"/>
            <w:left w:val="none" w:sz="0" w:space="0" w:color="auto"/>
            <w:bottom w:val="none" w:sz="0" w:space="0" w:color="auto"/>
            <w:right w:val="none" w:sz="0" w:space="0" w:color="auto"/>
          </w:divBdr>
        </w:div>
        <w:div w:id="193005931">
          <w:marLeft w:val="640"/>
          <w:marRight w:val="0"/>
          <w:marTop w:val="0"/>
          <w:marBottom w:val="0"/>
          <w:divBdr>
            <w:top w:val="none" w:sz="0" w:space="0" w:color="auto"/>
            <w:left w:val="none" w:sz="0" w:space="0" w:color="auto"/>
            <w:bottom w:val="none" w:sz="0" w:space="0" w:color="auto"/>
            <w:right w:val="none" w:sz="0" w:space="0" w:color="auto"/>
          </w:divBdr>
        </w:div>
        <w:div w:id="1315719330">
          <w:marLeft w:val="640"/>
          <w:marRight w:val="0"/>
          <w:marTop w:val="0"/>
          <w:marBottom w:val="0"/>
          <w:divBdr>
            <w:top w:val="none" w:sz="0" w:space="0" w:color="auto"/>
            <w:left w:val="none" w:sz="0" w:space="0" w:color="auto"/>
            <w:bottom w:val="none" w:sz="0" w:space="0" w:color="auto"/>
            <w:right w:val="none" w:sz="0" w:space="0" w:color="auto"/>
          </w:divBdr>
        </w:div>
        <w:div w:id="294719404">
          <w:marLeft w:val="640"/>
          <w:marRight w:val="0"/>
          <w:marTop w:val="0"/>
          <w:marBottom w:val="0"/>
          <w:divBdr>
            <w:top w:val="none" w:sz="0" w:space="0" w:color="auto"/>
            <w:left w:val="none" w:sz="0" w:space="0" w:color="auto"/>
            <w:bottom w:val="none" w:sz="0" w:space="0" w:color="auto"/>
            <w:right w:val="none" w:sz="0" w:space="0" w:color="auto"/>
          </w:divBdr>
        </w:div>
        <w:div w:id="1178616846">
          <w:marLeft w:val="640"/>
          <w:marRight w:val="0"/>
          <w:marTop w:val="0"/>
          <w:marBottom w:val="0"/>
          <w:divBdr>
            <w:top w:val="none" w:sz="0" w:space="0" w:color="auto"/>
            <w:left w:val="none" w:sz="0" w:space="0" w:color="auto"/>
            <w:bottom w:val="none" w:sz="0" w:space="0" w:color="auto"/>
            <w:right w:val="none" w:sz="0" w:space="0" w:color="auto"/>
          </w:divBdr>
        </w:div>
        <w:div w:id="1566336157">
          <w:marLeft w:val="640"/>
          <w:marRight w:val="0"/>
          <w:marTop w:val="0"/>
          <w:marBottom w:val="0"/>
          <w:divBdr>
            <w:top w:val="none" w:sz="0" w:space="0" w:color="auto"/>
            <w:left w:val="none" w:sz="0" w:space="0" w:color="auto"/>
            <w:bottom w:val="none" w:sz="0" w:space="0" w:color="auto"/>
            <w:right w:val="none" w:sz="0" w:space="0" w:color="auto"/>
          </w:divBdr>
        </w:div>
        <w:div w:id="253976178">
          <w:marLeft w:val="640"/>
          <w:marRight w:val="0"/>
          <w:marTop w:val="0"/>
          <w:marBottom w:val="0"/>
          <w:divBdr>
            <w:top w:val="none" w:sz="0" w:space="0" w:color="auto"/>
            <w:left w:val="none" w:sz="0" w:space="0" w:color="auto"/>
            <w:bottom w:val="none" w:sz="0" w:space="0" w:color="auto"/>
            <w:right w:val="none" w:sz="0" w:space="0" w:color="auto"/>
          </w:divBdr>
        </w:div>
        <w:div w:id="1617562376">
          <w:marLeft w:val="640"/>
          <w:marRight w:val="0"/>
          <w:marTop w:val="0"/>
          <w:marBottom w:val="0"/>
          <w:divBdr>
            <w:top w:val="none" w:sz="0" w:space="0" w:color="auto"/>
            <w:left w:val="none" w:sz="0" w:space="0" w:color="auto"/>
            <w:bottom w:val="none" w:sz="0" w:space="0" w:color="auto"/>
            <w:right w:val="none" w:sz="0" w:space="0" w:color="auto"/>
          </w:divBdr>
        </w:div>
        <w:div w:id="941645773">
          <w:marLeft w:val="640"/>
          <w:marRight w:val="0"/>
          <w:marTop w:val="0"/>
          <w:marBottom w:val="0"/>
          <w:divBdr>
            <w:top w:val="none" w:sz="0" w:space="0" w:color="auto"/>
            <w:left w:val="none" w:sz="0" w:space="0" w:color="auto"/>
            <w:bottom w:val="none" w:sz="0" w:space="0" w:color="auto"/>
            <w:right w:val="none" w:sz="0" w:space="0" w:color="auto"/>
          </w:divBdr>
        </w:div>
        <w:div w:id="1841237269">
          <w:marLeft w:val="640"/>
          <w:marRight w:val="0"/>
          <w:marTop w:val="0"/>
          <w:marBottom w:val="0"/>
          <w:divBdr>
            <w:top w:val="none" w:sz="0" w:space="0" w:color="auto"/>
            <w:left w:val="none" w:sz="0" w:space="0" w:color="auto"/>
            <w:bottom w:val="none" w:sz="0" w:space="0" w:color="auto"/>
            <w:right w:val="none" w:sz="0" w:space="0" w:color="auto"/>
          </w:divBdr>
        </w:div>
        <w:div w:id="1705013616">
          <w:marLeft w:val="640"/>
          <w:marRight w:val="0"/>
          <w:marTop w:val="0"/>
          <w:marBottom w:val="0"/>
          <w:divBdr>
            <w:top w:val="none" w:sz="0" w:space="0" w:color="auto"/>
            <w:left w:val="none" w:sz="0" w:space="0" w:color="auto"/>
            <w:bottom w:val="none" w:sz="0" w:space="0" w:color="auto"/>
            <w:right w:val="none" w:sz="0" w:space="0" w:color="auto"/>
          </w:divBdr>
        </w:div>
        <w:div w:id="1844079140">
          <w:marLeft w:val="640"/>
          <w:marRight w:val="0"/>
          <w:marTop w:val="0"/>
          <w:marBottom w:val="0"/>
          <w:divBdr>
            <w:top w:val="none" w:sz="0" w:space="0" w:color="auto"/>
            <w:left w:val="none" w:sz="0" w:space="0" w:color="auto"/>
            <w:bottom w:val="none" w:sz="0" w:space="0" w:color="auto"/>
            <w:right w:val="none" w:sz="0" w:space="0" w:color="auto"/>
          </w:divBdr>
        </w:div>
        <w:div w:id="414983336">
          <w:marLeft w:val="640"/>
          <w:marRight w:val="0"/>
          <w:marTop w:val="0"/>
          <w:marBottom w:val="0"/>
          <w:divBdr>
            <w:top w:val="none" w:sz="0" w:space="0" w:color="auto"/>
            <w:left w:val="none" w:sz="0" w:space="0" w:color="auto"/>
            <w:bottom w:val="none" w:sz="0" w:space="0" w:color="auto"/>
            <w:right w:val="none" w:sz="0" w:space="0" w:color="auto"/>
          </w:divBdr>
        </w:div>
        <w:div w:id="1126197503">
          <w:marLeft w:val="640"/>
          <w:marRight w:val="0"/>
          <w:marTop w:val="0"/>
          <w:marBottom w:val="0"/>
          <w:divBdr>
            <w:top w:val="none" w:sz="0" w:space="0" w:color="auto"/>
            <w:left w:val="none" w:sz="0" w:space="0" w:color="auto"/>
            <w:bottom w:val="none" w:sz="0" w:space="0" w:color="auto"/>
            <w:right w:val="none" w:sz="0" w:space="0" w:color="auto"/>
          </w:divBdr>
        </w:div>
        <w:div w:id="783572425">
          <w:marLeft w:val="640"/>
          <w:marRight w:val="0"/>
          <w:marTop w:val="0"/>
          <w:marBottom w:val="0"/>
          <w:divBdr>
            <w:top w:val="none" w:sz="0" w:space="0" w:color="auto"/>
            <w:left w:val="none" w:sz="0" w:space="0" w:color="auto"/>
            <w:bottom w:val="none" w:sz="0" w:space="0" w:color="auto"/>
            <w:right w:val="none" w:sz="0" w:space="0" w:color="auto"/>
          </w:divBdr>
        </w:div>
        <w:div w:id="140192451">
          <w:marLeft w:val="640"/>
          <w:marRight w:val="0"/>
          <w:marTop w:val="0"/>
          <w:marBottom w:val="0"/>
          <w:divBdr>
            <w:top w:val="none" w:sz="0" w:space="0" w:color="auto"/>
            <w:left w:val="none" w:sz="0" w:space="0" w:color="auto"/>
            <w:bottom w:val="none" w:sz="0" w:space="0" w:color="auto"/>
            <w:right w:val="none" w:sz="0" w:space="0" w:color="auto"/>
          </w:divBdr>
        </w:div>
        <w:div w:id="452134080">
          <w:marLeft w:val="640"/>
          <w:marRight w:val="0"/>
          <w:marTop w:val="0"/>
          <w:marBottom w:val="0"/>
          <w:divBdr>
            <w:top w:val="none" w:sz="0" w:space="0" w:color="auto"/>
            <w:left w:val="none" w:sz="0" w:space="0" w:color="auto"/>
            <w:bottom w:val="none" w:sz="0" w:space="0" w:color="auto"/>
            <w:right w:val="none" w:sz="0" w:space="0" w:color="auto"/>
          </w:divBdr>
        </w:div>
        <w:div w:id="1162086788">
          <w:marLeft w:val="640"/>
          <w:marRight w:val="0"/>
          <w:marTop w:val="0"/>
          <w:marBottom w:val="0"/>
          <w:divBdr>
            <w:top w:val="none" w:sz="0" w:space="0" w:color="auto"/>
            <w:left w:val="none" w:sz="0" w:space="0" w:color="auto"/>
            <w:bottom w:val="none" w:sz="0" w:space="0" w:color="auto"/>
            <w:right w:val="none" w:sz="0" w:space="0" w:color="auto"/>
          </w:divBdr>
        </w:div>
        <w:div w:id="273678343">
          <w:marLeft w:val="640"/>
          <w:marRight w:val="0"/>
          <w:marTop w:val="0"/>
          <w:marBottom w:val="0"/>
          <w:divBdr>
            <w:top w:val="none" w:sz="0" w:space="0" w:color="auto"/>
            <w:left w:val="none" w:sz="0" w:space="0" w:color="auto"/>
            <w:bottom w:val="none" w:sz="0" w:space="0" w:color="auto"/>
            <w:right w:val="none" w:sz="0" w:space="0" w:color="auto"/>
          </w:divBdr>
        </w:div>
        <w:div w:id="631136535">
          <w:marLeft w:val="640"/>
          <w:marRight w:val="0"/>
          <w:marTop w:val="0"/>
          <w:marBottom w:val="0"/>
          <w:divBdr>
            <w:top w:val="none" w:sz="0" w:space="0" w:color="auto"/>
            <w:left w:val="none" w:sz="0" w:space="0" w:color="auto"/>
            <w:bottom w:val="none" w:sz="0" w:space="0" w:color="auto"/>
            <w:right w:val="none" w:sz="0" w:space="0" w:color="auto"/>
          </w:divBdr>
        </w:div>
        <w:div w:id="1366062003">
          <w:marLeft w:val="640"/>
          <w:marRight w:val="0"/>
          <w:marTop w:val="0"/>
          <w:marBottom w:val="0"/>
          <w:divBdr>
            <w:top w:val="none" w:sz="0" w:space="0" w:color="auto"/>
            <w:left w:val="none" w:sz="0" w:space="0" w:color="auto"/>
            <w:bottom w:val="none" w:sz="0" w:space="0" w:color="auto"/>
            <w:right w:val="none" w:sz="0" w:space="0" w:color="auto"/>
          </w:divBdr>
        </w:div>
        <w:div w:id="895123049">
          <w:marLeft w:val="640"/>
          <w:marRight w:val="0"/>
          <w:marTop w:val="0"/>
          <w:marBottom w:val="0"/>
          <w:divBdr>
            <w:top w:val="none" w:sz="0" w:space="0" w:color="auto"/>
            <w:left w:val="none" w:sz="0" w:space="0" w:color="auto"/>
            <w:bottom w:val="none" w:sz="0" w:space="0" w:color="auto"/>
            <w:right w:val="none" w:sz="0" w:space="0" w:color="auto"/>
          </w:divBdr>
        </w:div>
        <w:div w:id="1036084222">
          <w:marLeft w:val="640"/>
          <w:marRight w:val="0"/>
          <w:marTop w:val="0"/>
          <w:marBottom w:val="0"/>
          <w:divBdr>
            <w:top w:val="none" w:sz="0" w:space="0" w:color="auto"/>
            <w:left w:val="none" w:sz="0" w:space="0" w:color="auto"/>
            <w:bottom w:val="none" w:sz="0" w:space="0" w:color="auto"/>
            <w:right w:val="none" w:sz="0" w:space="0" w:color="auto"/>
          </w:divBdr>
        </w:div>
        <w:div w:id="566233409">
          <w:marLeft w:val="640"/>
          <w:marRight w:val="0"/>
          <w:marTop w:val="0"/>
          <w:marBottom w:val="0"/>
          <w:divBdr>
            <w:top w:val="none" w:sz="0" w:space="0" w:color="auto"/>
            <w:left w:val="none" w:sz="0" w:space="0" w:color="auto"/>
            <w:bottom w:val="none" w:sz="0" w:space="0" w:color="auto"/>
            <w:right w:val="none" w:sz="0" w:space="0" w:color="auto"/>
          </w:divBdr>
        </w:div>
        <w:div w:id="500388204">
          <w:marLeft w:val="640"/>
          <w:marRight w:val="0"/>
          <w:marTop w:val="0"/>
          <w:marBottom w:val="0"/>
          <w:divBdr>
            <w:top w:val="none" w:sz="0" w:space="0" w:color="auto"/>
            <w:left w:val="none" w:sz="0" w:space="0" w:color="auto"/>
            <w:bottom w:val="none" w:sz="0" w:space="0" w:color="auto"/>
            <w:right w:val="none" w:sz="0" w:space="0" w:color="auto"/>
          </w:divBdr>
        </w:div>
        <w:div w:id="1287741544">
          <w:marLeft w:val="640"/>
          <w:marRight w:val="0"/>
          <w:marTop w:val="0"/>
          <w:marBottom w:val="0"/>
          <w:divBdr>
            <w:top w:val="none" w:sz="0" w:space="0" w:color="auto"/>
            <w:left w:val="none" w:sz="0" w:space="0" w:color="auto"/>
            <w:bottom w:val="none" w:sz="0" w:space="0" w:color="auto"/>
            <w:right w:val="none" w:sz="0" w:space="0" w:color="auto"/>
          </w:divBdr>
        </w:div>
        <w:div w:id="225921603">
          <w:marLeft w:val="640"/>
          <w:marRight w:val="0"/>
          <w:marTop w:val="0"/>
          <w:marBottom w:val="0"/>
          <w:divBdr>
            <w:top w:val="none" w:sz="0" w:space="0" w:color="auto"/>
            <w:left w:val="none" w:sz="0" w:space="0" w:color="auto"/>
            <w:bottom w:val="none" w:sz="0" w:space="0" w:color="auto"/>
            <w:right w:val="none" w:sz="0" w:space="0" w:color="auto"/>
          </w:divBdr>
        </w:div>
        <w:div w:id="3018119">
          <w:marLeft w:val="640"/>
          <w:marRight w:val="0"/>
          <w:marTop w:val="0"/>
          <w:marBottom w:val="0"/>
          <w:divBdr>
            <w:top w:val="none" w:sz="0" w:space="0" w:color="auto"/>
            <w:left w:val="none" w:sz="0" w:space="0" w:color="auto"/>
            <w:bottom w:val="none" w:sz="0" w:space="0" w:color="auto"/>
            <w:right w:val="none" w:sz="0" w:space="0" w:color="auto"/>
          </w:divBdr>
        </w:div>
        <w:div w:id="128323967">
          <w:marLeft w:val="640"/>
          <w:marRight w:val="0"/>
          <w:marTop w:val="0"/>
          <w:marBottom w:val="0"/>
          <w:divBdr>
            <w:top w:val="none" w:sz="0" w:space="0" w:color="auto"/>
            <w:left w:val="none" w:sz="0" w:space="0" w:color="auto"/>
            <w:bottom w:val="none" w:sz="0" w:space="0" w:color="auto"/>
            <w:right w:val="none" w:sz="0" w:space="0" w:color="auto"/>
          </w:divBdr>
        </w:div>
        <w:div w:id="888302703">
          <w:marLeft w:val="640"/>
          <w:marRight w:val="0"/>
          <w:marTop w:val="0"/>
          <w:marBottom w:val="0"/>
          <w:divBdr>
            <w:top w:val="none" w:sz="0" w:space="0" w:color="auto"/>
            <w:left w:val="none" w:sz="0" w:space="0" w:color="auto"/>
            <w:bottom w:val="none" w:sz="0" w:space="0" w:color="auto"/>
            <w:right w:val="none" w:sz="0" w:space="0" w:color="auto"/>
          </w:divBdr>
        </w:div>
        <w:div w:id="2113351414">
          <w:marLeft w:val="640"/>
          <w:marRight w:val="0"/>
          <w:marTop w:val="0"/>
          <w:marBottom w:val="0"/>
          <w:divBdr>
            <w:top w:val="none" w:sz="0" w:space="0" w:color="auto"/>
            <w:left w:val="none" w:sz="0" w:space="0" w:color="auto"/>
            <w:bottom w:val="none" w:sz="0" w:space="0" w:color="auto"/>
            <w:right w:val="none" w:sz="0" w:space="0" w:color="auto"/>
          </w:divBdr>
        </w:div>
        <w:div w:id="653874416">
          <w:marLeft w:val="640"/>
          <w:marRight w:val="0"/>
          <w:marTop w:val="0"/>
          <w:marBottom w:val="0"/>
          <w:divBdr>
            <w:top w:val="none" w:sz="0" w:space="0" w:color="auto"/>
            <w:left w:val="none" w:sz="0" w:space="0" w:color="auto"/>
            <w:bottom w:val="none" w:sz="0" w:space="0" w:color="auto"/>
            <w:right w:val="none" w:sz="0" w:space="0" w:color="auto"/>
          </w:divBdr>
        </w:div>
        <w:div w:id="454064474">
          <w:marLeft w:val="640"/>
          <w:marRight w:val="0"/>
          <w:marTop w:val="0"/>
          <w:marBottom w:val="0"/>
          <w:divBdr>
            <w:top w:val="none" w:sz="0" w:space="0" w:color="auto"/>
            <w:left w:val="none" w:sz="0" w:space="0" w:color="auto"/>
            <w:bottom w:val="none" w:sz="0" w:space="0" w:color="auto"/>
            <w:right w:val="none" w:sz="0" w:space="0" w:color="auto"/>
          </w:divBdr>
        </w:div>
        <w:div w:id="787892080">
          <w:marLeft w:val="640"/>
          <w:marRight w:val="0"/>
          <w:marTop w:val="0"/>
          <w:marBottom w:val="0"/>
          <w:divBdr>
            <w:top w:val="none" w:sz="0" w:space="0" w:color="auto"/>
            <w:left w:val="none" w:sz="0" w:space="0" w:color="auto"/>
            <w:bottom w:val="none" w:sz="0" w:space="0" w:color="auto"/>
            <w:right w:val="none" w:sz="0" w:space="0" w:color="auto"/>
          </w:divBdr>
        </w:div>
        <w:div w:id="780608504">
          <w:marLeft w:val="640"/>
          <w:marRight w:val="0"/>
          <w:marTop w:val="0"/>
          <w:marBottom w:val="0"/>
          <w:divBdr>
            <w:top w:val="none" w:sz="0" w:space="0" w:color="auto"/>
            <w:left w:val="none" w:sz="0" w:space="0" w:color="auto"/>
            <w:bottom w:val="none" w:sz="0" w:space="0" w:color="auto"/>
            <w:right w:val="none" w:sz="0" w:space="0" w:color="auto"/>
          </w:divBdr>
        </w:div>
        <w:div w:id="1675720374">
          <w:marLeft w:val="640"/>
          <w:marRight w:val="0"/>
          <w:marTop w:val="0"/>
          <w:marBottom w:val="0"/>
          <w:divBdr>
            <w:top w:val="none" w:sz="0" w:space="0" w:color="auto"/>
            <w:left w:val="none" w:sz="0" w:space="0" w:color="auto"/>
            <w:bottom w:val="none" w:sz="0" w:space="0" w:color="auto"/>
            <w:right w:val="none" w:sz="0" w:space="0" w:color="auto"/>
          </w:divBdr>
        </w:div>
        <w:div w:id="1606503269">
          <w:marLeft w:val="640"/>
          <w:marRight w:val="0"/>
          <w:marTop w:val="0"/>
          <w:marBottom w:val="0"/>
          <w:divBdr>
            <w:top w:val="none" w:sz="0" w:space="0" w:color="auto"/>
            <w:left w:val="none" w:sz="0" w:space="0" w:color="auto"/>
            <w:bottom w:val="none" w:sz="0" w:space="0" w:color="auto"/>
            <w:right w:val="none" w:sz="0" w:space="0" w:color="auto"/>
          </w:divBdr>
        </w:div>
        <w:div w:id="299767534">
          <w:marLeft w:val="640"/>
          <w:marRight w:val="0"/>
          <w:marTop w:val="0"/>
          <w:marBottom w:val="0"/>
          <w:divBdr>
            <w:top w:val="none" w:sz="0" w:space="0" w:color="auto"/>
            <w:left w:val="none" w:sz="0" w:space="0" w:color="auto"/>
            <w:bottom w:val="none" w:sz="0" w:space="0" w:color="auto"/>
            <w:right w:val="none" w:sz="0" w:space="0" w:color="auto"/>
          </w:divBdr>
        </w:div>
        <w:div w:id="871959706">
          <w:marLeft w:val="640"/>
          <w:marRight w:val="0"/>
          <w:marTop w:val="0"/>
          <w:marBottom w:val="0"/>
          <w:divBdr>
            <w:top w:val="none" w:sz="0" w:space="0" w:color="auto"/>
            <w:left w:val="none" w:sz="0" w:space="0" w:color="auto"/>
            <w:bottom w:val="none" w:sz="0" w:space="0" w:color="auto"/>
            <w:right w:val="none" w:sz="0" w:space="0" w:color="auto"/>
          </w:divBdr>
        </w:div>
        <w:div w:id="70740617">
          <w:marLeft w:val="640"/>
          <w:marRight w:val="0"/>
          <w:marTop w:val="0"/>
          <w:marBottom w:val="0"/>
          <w:divBdr>
            <w:top w:val="none" w:sz="0" w:space="0" w:color="auto"/>
            <w:left w:val="none" w:sz="0" w:space="0" w:color="auto"/>
            <w:bottom w:val="none" w:sz="0" w:space="0" w:color="auto"/>
            <w:right w:val="none" w:sz="0" w:space="0" w:color="auto"/>
          </w:divBdr>
        </w:div>
        <w:div w:id="1092821692">
          <w:marLeft w:val="640"/>
          <w:marRight w:val="0"/>
          <w:marTop w:val="0"/>
          <w:marBottom w:val="0"/>
          <w:divBdr>
            <w:top w:val="none" w:sz="0" w:space="0" w:color="auto"/>
            <w:left w:val="none" w:sz="0" w:space="0" w:color="auto"/>
            <w:bottom w:val="none" w:sz="0" w:space="0" w:color="auto"/>
            <w:right w:val="none" w:sz="0" w:space="0" w:color="auto"/>
          </w:divBdr>
        </w:div>
        <w:div w:id="411270294">
          <w:marLeft w:val="640"/>
          <w:marRight w:val="0"/>
          <w:marTop w:val="0"/>
          <w:marBottom w:val="0"/>
          <w:divBdr>
            <w:top w:val="none" w:sz="0" w:space="0" w:color="auto"/>
            <w:left w:val="none" w:sz="0" w:space="0" w:color="auto"/>
            <w:bottom w:val="none" w:sz="0" w:space="0" w:color="auto"/>
            <w:right w:val="none" w:sz="0" w:space="0" w:color="auto"/>
          </w:divBdr>
        </w:div>
        <w:div w:id="615405377">
          <w:marLeft w:val="640"/>
          <w:marRight w:val="0"/>
          <w:marTop w:val="0"/>
          <w:marBottom w:val="0"/>
          <w:divBdr>
            <w:top w:val="none" w:sz="0" w:space="0" w:color="auto"/>
            <w:left w:val="none" w:sz="0" w:space="0" w:color="auto"/>
            <w:bottom w:val="none" w:sz="0" w:space="0" w:color="auto"/>
            <w:right w:val="none" w:sz="0" w:space="0" w:color="auto"/>
          </w:divBdr>
        </w:div>
        <w:div w:id="1984966516">
          <w:marLeft w:val="640"/>
          <w:marRight w:val="0"/>
          <w:marTop w:val="0"/>
          <w:marBottom w:val="0"/>
          <w:divBdr>
            <w:top w:val="none" w:sz="0" w:space="0" w:color="auto"/>
            <w:left w:val="none" w:sz="0" w:space="0" w:color="auto"/>
            <w:bottom w:val="none" w:sz="0" w:space="0" w:color="auto"/>
            <w:right w:val="none" w:sz="0" w:space="0" w:color="auto"/>
          </w:divBdr>
        </w:div>
        <w:div w:id="228662905">
          <w:marLeft w:val="640"/>
          <w:marRight w:val="0"/>
          <w:marTop w:val="0"/>
          <w:marBottom w:val="0"/>
          <w:divBdr>
            <w:top w:val="none" w:sz="0" w:space="0" w:color="auto"/>
            <w:left w:val="none" w:sz="0" w:space="0" w:color="auto"/>
            <w:bottom w:val="none" w:sz="0" w:space="0" w:color="auto"/>
            <w:right w:val="none" w:sz="0" w:space="0" w:color="auto"/>
          </w:divBdr>
        </w:div>
        <w:div w:id="413016782">
          <w:marLeft w:val="640"/>
          <w:marRight w:val="0"/>
          <w:marTop w:val="0"/>
          <w:marBottom w:val="0"/>
          <w:divBdr>
            <w:top w:val="none" w:sz="0" w:space="0" w:color="auto"/>
            <w:left w:val="none" w:sz="0" w:space="0" w:color="auto"/>
            <w:bottom w:val="none" w:sz="0" w:space="0" w:color="auto"/>
            <w:right w:val="none" w:sz="0" w:space="0" w:color="auto"/>
          </w:divBdr>
        </w:div>
        <w:div w:id="1223756507">
          <w:marLeft w:val="640"/>
          <w:marRight w:val="0"/>
          <w:marTop w:val="0"/>
          <w:marBottom w:val="0"/>
          <w:divBdr>
            <w:top w:val="none" w:sz="0" w:space="0" w:color="auto"/>
            <w:left w:val="none" w:sz="0" w:space="0" w:color="auto"/>
            <w:bottom w:val="none" w:sz="0" w:space="0" w:color="auto"/>
            <w:right w:val="none" w:sz="0" w:space="0" w:color="auto"/>
          </w:divBdr>
        </w:div>
        <w:div w:id="1878160919">
          <w:marLeft w:val="640"/>
          <w:marRight w:val="0"/>
          <w:marTop w:val="0"/>
          <w:marBottom w:val="0"/>
          <w:divBdr>
            <w:top w:val="none" w:sz="0" w:space="0" w:color="auto"/>
            <w:left w:val="none" w:sz="0" w:space="0" w:color="auto"/>
            <w:bottom w:val="none" w:sz="0" w:space="0" w:color="auto"/>
            <w:right w:val="none" w:sz="0" w:space="0" w:color="auto"/>
          </w:divBdr>
        </w:div>
        <w:div w:id="47731505">
          <w:marLeft w:val="640"/>
          <w:marRight w:val="0"/>
          <w:marTop w:val="0"/>
          <w:marBottom w:val="0"/>
          <w:divBdr>
            <w:top w:val="none" w:sz="0" w:space="0" w:color="auto"/>
            <w:left w:val="none" w:sz="0" w:space="0" w:color="auto"/>
            <w:bottom w:val="none" w:sz="0" w:space="0" w:color="auto"/>
            <w:right w:val="none" w:sz="0" w:space="0" w:color="auto"/>
          </w:divBdr>
        </w:div>
        <w:div w:id="251164477">
          <w:marLeft w:val="640"/>
          <w:marRight w:val="0"/>
          <w:marTop w:val="0"/>
          <w:marBottom w:val="0"/>
          <w:divBdr>
            <w:top w:val="none" w:sz="0" w:space="0" w:color="auto"/>
            <w:left w:val="none" w:sz="0" w:space="0" w:color="auto"/>
            <w:bottom w:val="none" w:sz="0" w:space="0" w:color="auto"/>
            <w:right w:val="none" w:sz="0" w:space="0" w:color="auto"/>
          </w:divBdr>
        </w:div>
        <w:div w:id="344789331">
          <w:marLeft w:val="640"/>
          <w:marRight w:val="0"/>
          <w:marTop w:val="0"/>
          <w:marBottom w:val="0"/>
          <w:divBdr>
            <w:top w:val="none" w:sz="0" w:space="0" w:color="auto"/>
            <w:left w:val="none" w:sz="0" w:space="0" w:color="auto"/>
            <w:bottom w:val="none" w:sz="0" w:space="0" w:color="auto"/>
            <w:right w:val="none" w:sz="0" w:space="0" w:color="auto"/>
          </w:divBdr>
        </w:div>
        <w:div w:id="916937490">
          <w:marLeft w:val="640"/>
          <w:marRight w:val="0"/>
          <w:marTop w:val="0"/>
          <w:marBottom w:val="0"/>
          <w:divBdr>
            <w:top w:val="none" w:sz="0" w:space="0" w:color="auto"/>
            <w:left w:val="none" w:sz="0" w:space="0" w:color="auto"/>
            <w:bottom w:val="none" w:sz="0" w:space="0" w:color="auto"/>
            <w:right w:val="none" w:sz="0" w:space="0" w:color="auto"/>
          </w:divBdr>
        </w:div>
      </w:divsChild>
    </w:div>
    <w:div w:id="1701469010">
      <w:bodyDiv w:val="1"/>
      <w:marLeft w:val="0"/>
      <w:marRight w:val="0"/>
      <w:marTop w:val="0"/>
      <w:marBottom w:val="0"/>
      <w:divBdr>
        <w:top w:val="none" w:sz="0" w:space="0" w:color="auto"/>
        <w:left w:val="none" w:sz="0" w:space="0" w:color="auto"/>
        <w:bottom w:val="none" w:sz="0" w:space="0" w:color="auto"/>
        <w:right w:val="none" w:sz="0" w:space="0" w:color="auto"/>
      </w:divBdr>
      <w:divsChild>
        <w:div w:id="703290696">
          <w:marLeft w:val="640"/>
          <w:marRight w:val="0"/>
          <w:marTop w:val="0"/>
          <w:marBottom w:val="0"/>
          <w:divBdr>
            <w:top w:val="none" w:sz="0" w:space="0" w:color="auto"/>
            <w:left w:val="none" w:sz="0" w:space="0" w:color="auto"/>
            <w:bottom w:val="none" w:sz="0" w:space="0" w:color="auto"/>
            <w:right w:val="none" w:sz="0" w:space="0" w:color="auto"/>
          </w:divBdr>
        </w:div>
        <w:div w:id="759982141">
          <w:marLeft w:val="640"/>
          <w:marRight w:val="0"/>
          <w:marTop w:val="0"/>
          <w:marBottom w:val="0"/>
          <w:divBdr>
            <w:top w:val="none" w:sz="0" w:space="0" w:color="auto"/>
            <w:left w:val="none" w:sz="0" w:space="0" w:color="auto"/>
            <w:bottom w:val="none" w:sz="0" w:space="0" w:color="auto"/>
            <w:right w:val="none" w:sz="0" w:space="0" w:color="auto"/>
          </w:divBdr>
        </w:div>
        <w:div w:id="297227959">
          <w:marLeft w:val="640"/>
          <w:marRight w:val="0"/>
          <w:marTop w:val="0"/>
          <w:marBottom w:val="0"/>
          <w:divBdr>
            <w:top w:val="none" w:sz="0" w:space="0" w:color="auto"/>
            <w:left w:val="none" w:sz="0" w:space="0" w:color="auto"/>
            <w:bottom w:val="none" w:sz="0" w:space="0" w:color="auto"/>
            <w:right w:val="none" w:sz="0" w:space="0" w:color="auto"/>
          </w:divBdr>
        </w:div>
        <w:div w:id="1085110441">
          <w:marLeft w:val="640"/>
          <w:marRight w:val="0"/>
          <w:marTop w:val="0"/>
          <w:marBottom w:val="0"/>
          <w:divBdr>
            <w:top w:val="none" w:sz="0" w:space="0" w:color="auto"/>
            <w:left w:val="none" w:sz="0" w:space="0" w:color="auto"/>
            <w:bottom w:val="none" w:sz="0" w:space="0" w:color="auto"/>
            <w:right w:val="none" w:sz="0" w:space="0" w:color="auto"/>
          </w:divBdr>
        </w:div>
        <w:div w:id="482158718">
          <w:marLeft w:val="640"/>
          <w:marRight w:val="0"/>
          <w:marTop w:val="0"/>
          <w:marBottom w:val="0"/>
          <w:divBdr>
            <w:top w:val="none" w:sz="0" w:space="0" w:color="auto"/>
            <w:left w:val="none" w:sz="0" w:space="0" w:color="auto"/>
            <w:bottom w:val="none" w:sz="0" w:space="0" w:color="auto"/>
            <w:right w:val="none" w:sz="0" w:space="0" w:color="auto"/>
          </w:divBdr>
        </w:div>
        <w:div w:id="205063711">
          <w:marLeft w:val="640"/>
          <w:marRight w:val="0"/>
          <w:marTop w:val="0"/>
          <w:marBottom w:val="0"/>
          <w:divBdr>
            <w:top w:val="none" w:sz="0" w:space="0" w:color="auto"/>
            <w:left w:val="none" w:sz="0" w:space="0" w:color="auto"/>
            <w:bottom w:val="none" w:sz="0" w:space="0" w:color="auto"/>
            <w:right w:val="none" w:sz="0" w:space="0" w:color="auto"/>
          </w:divBdr>
        </w:div>
        <w:div w:id="1854803692">
          <w:marLeft w:val="640"/>
          <w:marRight w:val="0"/>
          <w:marTop w:val="0"/>
          <w:marBottom w:val="0"/>
          <w:divBdr>
            <w:top w:val="none" w:sz="0" w:space="0" w:color="auto"/>
            <w:left w:val="none" w:sz="0" w:space="0" w:color="auto"/>
            <w:bottom w:val="none" w:sz="0" w:space="0" w:color="auto"/>
            <w:right w:val="none" w:sz="0" w:space="0" w:color="auto"/>
          </w:divBdr>
        </w:div>
        <w:div w:id="2095473191">
          <w:marLeft w:val="640"/>
          <w:marRight w:val="0"/>
          <w:marTop w:val="0"/>
          <w:marBottom w:val="0"/>
          <w:divBdr>
            <w:top w:val="none" w:sz="0" w:space="0" w:color="auto"/>
            <w:left w:val="none" w:sz="0" w:space="0" w:color="auto"/>
            <w:bottom w:val="none" w:sz="0" w:space="0" w:color="auto"/>
            <w:right w:val="none" w:sz="0" w:space="0" w:color="auto"/>
          </w:divBdr>
        </w:div>
        <w:div w:id="161551180">
          <w:marLeft w:val="640"/>
          <w:marRight w:val="0"/>
          <w:marTop w:val="0"/>
          <w:marBottom w:val="0"/>
          <w:divBdr>
            <w:top w:val="none" w:sz="0" w:space="0" w:color="auto"/>
            <w:left w:val="none" w:sz="0" w:space="0" w:color="auto"/>
            <w:bottom w:val="none" w:sz="0" w:space="0" w:color="auto"/>
            <w:right w:val="none" w:sz="0" w:space="0" w:color="auto"/>
          </w:divBdr>
        </w:div>
        <w:div w:id="1357122873">
          <w:marLeft w:val="640"/>
          <w:marRight w:val="0"/>
          <w:marTop w:val="0"/>
          <w:marBottom w:val="0"/>
          <w:divBdr>
            <w:top w:val="none" w:sz="0" w:space="0" w:color="auto"/>
            <w:left w:val="none" w:sz="0" w:space="0" w:color="auto"/>
            <w:bottom w:val="none" w:sz="0" w:space="0" w:color="auto"/>
            <w:right w:val="none" w:sz="0" w:space="0" w:color="auto"/>
          </w:divBdr>
        </w:div>
        <w:div w:id="1261529626">
          <w:marLeft w:val="640"/>
          <w:marRight w:val="0"/>
          <w:marTop w:val="0"/>
          <w:marBottom w:val="0"/>
          <w:divBdr>
            <w:top w:val="none" w:sz="0" w:space="0" w:color="auto"/>
            <w:left w:val="none" w:sz="0" w:space="0" w:color="auto"/>
            <w:bottom w:val="none" w:sz="0" w:space="0" w:color="auto"/>
            <w:right w:val="none" w:sz="0" w:space="0" w:color="auto"/>
          </w:divBdr>
        </w:div>
        <w:div w:id="423232251">
          <w:marLeft w:val="640"/>
          <w:marRight w:val="0"/>
          <w:marTop w:val="0"/>
          <w:marBottom w:val="0"/>
          <w:divBdr>
            <w:top w:val="none" w:sz="0" w:space="0" w:color="auto"/>
            <w:left w:val="none" w:sz="0" w:space="0" w:color="auto"/>
            <w:bottom w:val="none" w:sz="0" w:space="0" w:color="auto"/>
            <w:right w:val="none" w:sz="0" w:space="0" w:color="auto"/>
          </w:divBdr>
        </w:div>
        <w:div w:id="1448505026">
          <w:marLeft w:val="640"/>
          <w:marRight w:val="0"/>
          <w:marTop w:val="0"/>
          <w:marBottom w:val="0"/>
          <w:divBdr>
            <w:top w:val="none" w:sz="0" w:space="0" w:color="auto"/>
            <w:left w:val="none" w:sz="0" w:space="0" w:color="auto"/>
            <w:bottom w:val="none" w:sz="0" w:space="0" w:color="auto"/>
            <w:right w:val="none" w:sz="0" w:space="0" w:color="auto"/>
          </w:divBdr>
        </w:div>
        <w:div w:id="532307663">
          <w:marLeft w:val="640"/>
          <w:marRight w:val="0"/>
          <w:marTop w:val="0"/>
          <w:marBottom w:val="0"/>
          <w:divBdr>
            <w:top w:val="none" w:sz="0" w:space="0" w:color="auto"/>
            <w:left w:val="none" w:sz="0" w:space="0" w:color="auto"/>
            <w:bottom w:val="none" w:sz="0" w:space="0" w:color="auto"/>
            <w:right w:val="none" w:sz="0" w:space="0" w:color="auto"/>
          </w:divBdr>
        </w:div>
        <w:div w:id="1428380873">
          <w:marLeft w:val="640"/>
          <w:marRight w:val="0"/>
          <w:marTop w:val="0"/>
          <w:marBottom w:val="0"/>
          <w:divBdr>
            <w:top w:val="none" w:sz="0" w:space="0" w:color="auto"/>
            <w:left w:val="none" w:sz="0" w:space="0" w:color="auto"/>
            <w:bottom w:val="none" w:sz="0" w:space="0" w:color="auto"/>
            <w:right w:val="none" w:sz="0" w:space="0" w:color="auto"/>
          </w:divBdr>
        </w:div>
        <w:div w:id="599530513">
          <w:marLeft w:val="640"/>
          <w:marRight w:val="0"/>
          <w:marTop w:val="0"/>
          <w:marBottom w:val="0"/>
          <w:divBdr>
            <w:top w:val="none" w:sz="0" w:space="0" w:color="auto"/>
            <w:left w:val="none" w:sz="0" w:space="0" w:color="auto"/>
            <w:bottom w:val="none" w:sz="0" w:space="0" w:color="auto"/>
            <w:right w:val="none" w:sz="0" w:space="0" w:color="auto"/>
          </w:divBdr>
        </w:div>
        <w:div w:id="1264995589">
          <w:marLeft w:val="640"/>
          <w:marRight w:val="0"/>
          <w:marTop w:val="0"/>
          <w:marBottom w:val="0"/>
          <w:divBdr>
            <w:top w:val="none" w:sz="0" w:space="0" w:color="auto"/>
            <w:left w:val="none" w:sz="0" w:space="0" w:color="auto"/>
            <w:bottom w:val="none" w:sz="0" w:space="0" w:color="auto"/>
            <w:right w:val="none" w:sz="0" w:space="0" w:color="auto"/>
          </w:divBdr>
        </w:div>
        <w:div w:id="1244029803">
          <w:marLeft w:val="640"/>
          <w:marRight w:val="0"/>
          <w:marTop w:val="0"/>
          <w:marBottom w:val="0"/>
          <w:divBdr>
            <w:top w:val="none" w:sz="0" w:space="0" w:color="auto"/>
            <w:left w:val="none" w:sz="0" w:space="0" w:color="auto"/>
            <w:bottom w:val="none" w:sz="0" w:space="0" w:color="auto"/>
            <w:right w:val="none" w:sz="0" w:space="0" w:color="auto"/>
          </w:divBdr>
        </w:div>
        <w:div w:id="708650218">
          <w:marLeft w:val="640"/>
          <w:marRight w:val="0"/>
          <w:marTop w:val="0"/>
          <w:marBottom w:val="0"/>
          <w:divBdr>
            <w:top w:val="none" w:sz="0" w:space="0" w:color="auto"/>
            <w:left w:val="none" w:sz="0" w:space="0" w:color="auto"/>
            <w:bottom w:val="none" w:sz="0" w:space="0" w:color="auto"/>
            <w:right w:val="none" w:sz="0" w:space="0" w:color="auto"/>
          </w:divBdr>
        </w:div>
        <w:div w:id="1077242219">
          <w:marLeft w:val="640"/>
          <w:marRight w:val="0"/>
          <w:marTop w:val="0"/>
          <w:marBottom w:val="0"/>
          <w:divBdr>
            <w:top w:val="none" w:sz="0" w:space="0" w:color="auto"/>
            <w:left w:val="none" w:sz="0" w:space="0" w:color="auto"/>
            <w:bottom w:val="none" w:sz="0" w:space="0" w:color="auto"/>
            <w:right w:val="none" w:sz="0" w:space="0" w:color="auto"/>
          </w:divBdr>
        </w:div>
        <w:div w:id="1281452807">
          <w:marLeft w:val="640"/>
          <w:marRight w:val="0"/>
          <w:marTop w:val="0"/>
          <w:marBottom w:val="0"/>
          <w:divBdr>
            <w:top w:val="none" w:sz="0" w:space="0" w:color="auto"/>
            <w:left w:val="none" w:sz="0" w:space="0" w:color="auto"/>
            <w:bottom w:val="none" w:sz="0" w:space="0" w:color="auto"/>
            <w:right w:val="none" w:sz="0" w:space="0" w:color="auto"/>
          </w:divBdr>
        </w:div>
        <w:div w:id="309596012">
          <w:marLeft w:val="640"/>
          <w:marRight w:val="0"/>
          <w:marTop w:val="0"/>
          <w:marBottom w:val="0"/>
          <w:divBdr>
            <w:top w:val="none" w:sz="0" w:space="0" w:color="auto"/>
            <w:left w:val="none" w:sz="0" w:space="0" w:color="auto"/>
            <w:bottom w:val="none" w:sz="0" w:space="0" w:color="auto"/>
            <w:right w:val="none" w:sz="0" w:space="0" w:color="auto"/>
          </w:divBdr>
        </w:div>
        <w:div w:id="1025445294">
          <w:marLeft w:val="640"/>
          <w:marRight w:val="0"/>
          <w:marTop w:val="0"/>
          <w:marBottom w:val="0"/>
          <w:divBdr>
            <w:top w:val="none" w:sz="0" w:space="0" w:color="auto"/>
            <w:left w:val="none" w:sz="0" w:space="0" w:color="auto"/>
            <w:bottom w:val="none" w:sz="0" w:space="0" w:color="auto"/>
            <w:right w:val="none" w:sz="0" w:space="0" w:color="auto"/>
          </w:divBdr>
        </w:div>
        <w:div w:id="1792551164">
          <w:marLeft w:val="640"/>
          <w:marRight w:val="0"/>
          <w:marTop w:val="0"/>
          <w:marBottom w:val="0"/>
          <w:divBdr>
            <w:top w:val="none" w:sz="0" w:space="0" w:color="auto"/>
            <w:left w:val="none" w:sz="0" w:space="0" w:color="auto"/>
            <w:bottom w:val="none" w:sz="0" w:space="0" w:color="auto"/>
            <w:right w:val="none" w:sz="0" w:space="0" w:color="auto"/>
          </w:divBdr>
        </w:div>
        <w:div w:id="1852983554">
          <w:marLeft w:val="640"/>
          <w:marRight w:val="0"/>
          <w:marTop w:val="0"/>
          <w:marBottom w:val="0"/>
          <w:divBdr>
            <w:top w:val="none" w:sz="0" w:space="0" w:color="auto"/>
            <w:left w:val="none" w:sz="0" w:space="0" w:color="auto"/>
            <w:bottom w:val="none" w:sz="0" w:space="0" w:color="auto"/>
            <w:right w:val="none" w:sz="0" w:space="0" w:color="auto"/>
          </w:divBdr>
        </w:div>
        <w:div w:id="21247437">
          <w:marLeft w:val="640"/>
          <w:marRight w:val="0"/>
          <w:marTop w:val="0"/>
          <w:marBottom w:val="0"/>
          <w:divBdr>
            <w:top w:val="none" w:sz="0" w:space="0" w:color="auto"/>
            <w:left w:val="none" w:sz="0" w:space="0" w:color="auto"/>
            <w:bottom w:val="none" w:sz="0" w:space="0" w:color="auto"/>
            <w:right w:val="none" w:sz="0" w:space="0" w:color="auto"/>
          </w:divBdr>
        </w:div>
        <w:div w:id="138691991">
          <w:marLeft w:val="640"/>
          <w:marRight w:val="0"/>
          <w:marTop w:val="0"/>
          <w:marBottom w:val="0"/>
          <w:divBdr>
            <w:top w:val="none" w:sz="0" w:space="0" w:color="auto"/>
            <w:left w:val="none" w:sz="0" w:space="0" w:color="auto"/>
            <w:bottom w:val="none" w:sz="0" w:space="0" w:color="auto"/>
            <w:right w:val="none" w:sz="0" w:space="0" w:color="auto"/>
          </w:divBdr>
        </w:div>
        <w:div w:id="1469470318">
          <w:marLeft w:val="640"/>
          <w:marRight w:val="0"/>
          <w:marTop w:val="0"/>
          <w:marBottom w:val="0"/>
          <w:divBdr>
            <w:top w:val="none" w:sz="0" w:space="0" w:color="auto"/>
            <w:left w:val="none" w:sz="0" w:space="0" w:color="auto"/>
            <w:bottom w:val="none" w:sz="0" w:space="0" w:color="auto"/>
            <w:right w:val="none" w:sz="0" w:space="0" w:color="auto"/>
          </w:divBdr>
        </w:div>
        <w:div w:id="1691444814">
          <w:marLeft w:val="640"/>
          <w:marRight w:val="0"/>
          <w:marTop w:val="0"/>
          <w:marBottom w:val="0"/>
          <w:divBdr>
            <w:top w:val="none" w:sz="0" w:space="0" w:color="auto"/>
            <w:left w:val="none" w:sz="0" w:space="0" w:color="auto"/>
            <w:bottom w:val="none" w:sz="0" w:space="0" w:color="auto"/>
            <w:right w:val="none" w:sz="0" w:space="0" w:color="auto"/>
          </w:divBdr>
        </w:div>
        <w:div w:id="1938127266">
          <w:marLeft w:val="640"/>
          <w:marRight w:val="0"/>
          <w:marTop w:val="0"/>
          <w:marBottom w:val="0"/>
          <w:divBdr>
            <w:top w:val="none" w:sz="0" w:space="0" w:color="auto"/>
            <w:left w:val="none" w:sz="0" w:space="0" w:color="auto"/>
            <w:bottom w:val="none" w:sz="0" w:space="0" w:color="auto"/>
            <w:right w:val="none" w:sz="0" w:space="0" w:color="auto"/>
          </w:divBdr>
        </w:div>
        <w:div w:id="1922979572">
          <w:marLeft w:val="640"/>
          <w:marRight w:val="0"/>
          <w:marTop w:val="0"/>
          <w:marBottom w:val="0"/>
          <w:divBdr>
            <w:top w:val="none" w:sz="0" w:space="0" w:color="auto"/>
            <w:left w:val="none" w:sz="0" w:space="0" w:color="auto"/>
            <w:bottom w:val="none" w:sz="0" w:space="0" w:color="auto"/>
            <w:right w:val="none" w:sz="0" w:space="0" w:color="auto"/>
          </w:divBdr>
        </w:div>
        <w:div w:id="2116823444">
          <w:marLeft w:val="640"/>
          <w:marRight w:val="0"/>
          <w:marTop w:val="0"/>
          <w:marBottom w:val="0"/>
          <w:divBdr>
            <w:top w:val="none" w:sz="0" w:space="0" w:color="auto"/>
            <w:left w:val="none" w:sz="0" w:space="0" w:color="auto"/>
            <w:bottom w:val="none" w:sz="0" w:space="0" w:color="auto"/>
            <w:right w:val="none" w:sz="0" w:space="0" w:color="auto"/>
          </w:divBdr>
        </w:div>
        <w:div w:id="469710737">
          <w:marLeft w:val="640"/>
          <w:marRight w:val="0"/>
          <w:marTop w:val="0"/>
          <w:marBottom w:val="0"/>
          <w:divBdr>
            <w:top w:val="none" w:sz="0" w:space="0" w:color="auto"/>
            <w:left w:val="none" w:sz="0" w:space="0" w:color="auto"/>
            <w:bottom w:val="none" w:sz="0" w:space="0" w:color="auto"/>
            <w:right w:val="none" w:sz="0" w:space="0" w:color="auto"/>
          </w:divBdr>
        </w:div>
        <w:div w:id="1080325828">
          <w:marLeft w:val="640"/>
          <w:marRight w:val="0"/>
          <w:marTop w:val="0"/>
          <w:marBottom w:val="0"/>
          <w:divBdr>
            <w:top w:val="none" w:sz="0" w:space="0" w:color="auto"/>
            <w:left w:val="none" w:sz="0" w:space="0" w:color="auto"/>
            <w:bottom w:val="none" w:sz="0" w:space="0" w:color="auto"/>
            <w:right w:val="none" w:sz="0" w:space="0" w:color="auto"/>
          </w:divBdr>
        </w:div>
        <w:div w:id="1521241428">
          <w:marLeft w:val="640"/>
          <w:marRight w:val="0"/>
          <w:marTop w:val="0"/>
          <w:marBottom w:val="0"/>
          <w:divBdr>
            <w:top w:val="none" w:sz="0" w:space="0" w:color="auto"/>
            <w:left w:val="none" w:sz="0" w:space="0" w:color="auto"/>
            <w:bottom w:val="none" w:sz="0" w:space="0" w:color="auto"/>
            <w:right w:val="none" w:sz="0" w:space="0" w:color="auto"/>
          </w:divBdr>
        </w:div>
        <w:div w:id="792527911">
          <w:marLeft w:val="640"/>
          <w:marRight w:val="0"/>
          <w:marTop w:val="0"/>
          <w:marBottom w:val="0"/>
          <w:divBdr>
            <w:top w:val="none" w:sz="0" w:space="0" w:color="auto"/>
            <w:left w:val="none" w:sz="0" w:space="0" w:color="auto"/>
            <w:bottom w:val="none" w:sz="0" w:space="0" w:color="auto"/>
            <w:right w:val="none" w:sz="0" w:space="0" w:color="auto"/>
          </w:divBdr>
        </w:div>
        <w:div w:id="1539004282">
          <w:marLeft w:val="640"/>
          <w:marRight w:val="0"/>
          <w:marTop w:val="0"/>
          <w:marBottom w:val="0"/>
          <w:divBdr>
            <w:top w:val="none" w:sz="0" w:space="0" w:color="auto"/>
            <w:left w:val="none" w:sz="0" w:space="0" w:color="auto"/>
            <w:bottom w:val="none" w:sz="0" w:space="0" w:color="auto"/>
            <w:right w:val="none" w:sz="0" w:space="0" w:color="auto"/>
          </w:divBdr>
        </w:div>
        <w:div w:id="206455095">
          <w:marLeft w:val="640"/>
          <w:marRight w:val="0"/>
          <w:marTop w:val="0"/>
          <w:marBottom w:val="0"/>
          <w:divBdr>
            <w:top w:val="none" w:sz="0" w:space="0" w:color="auto"/>
            <w:left w:val="none" w:sz="0" w:space="0" w:color="auto"/>
            <w:bottom w:val="none" w:sz="0" w:space="0" w:color="auto"/>
            <w:right w:val="none" w:sz="0" w:space="0" w:color="auto"/>
          </w:divBdr>
        </w:div>
        <w:div w:id="1948348671">
          <w:marLeft w:val="640"/>
          <w:marRight w:val="0"/>
          <w:marTop w:val="0"/>
          <w:marBottom w:val="0"/>
          <w:divBdr>
            <w:top w:val="none" w:sz="0" w:space="0" w:color="auto"/>
            <w:left w:val="none" w:sz="0" w:space="0" w:color="auto"/>
            <w:bottom w:val="none" w:sz="0" w:space="0" w:color="auto"/>
            <w:right w:val="none" w:sz="0" w:space="0" w:color="auto"/>
          </w:divBdr>
        </w:div>
        <w:div w:id="137769375">
          <w:marLeft w:val="640"/>
          <w:marRight w:val="0"/>
          <w:marTop w:val="0"/>
          <w:marBottom w:val="0"/>
          <w:divBdr>
            <w:top w:val="none" w:sz="0" w:space="0" w:color="auto"/>
            <w:left w:val="none" w:sz="0" w:space="0" w:color="auto"/>
            <w:bottom w:val="none" w:sz="0" w:space="0" w:color="auto"/>
            <w:right w:val="none" w:sz="0" w:space="0" w:color="auto"/>
          </w:divBdr>
        </w:div>
        <w:div w:id="789981566">
          <w:marLeft w:val="640"/>
          <w:marRight w:val="0"/>
          <w:marTop w:val="0"/>
          <w:marBottom w:val="0"/>
          <w:divBdr>
            <w:top w:val="none" w:sz="0" w:space="0" w:color="auto"/>
            <w:left w:val="none" w:sz="0" w:space="0" w:color="auto"/>
            <w:bottom w:val="none" w:sz="0" w:space="0" w:color="auto"/>
            <w:right w:val="none" w:sz="0" w:space="0" w:color="auto"/>
          </w:divBdr>
        </w:div>
        <w:div w:id="1252424130">
          <w:marLeft w:val="640"/>
          <w:marRight w:val="0"/>
          <w:marTop w:val="0"/>
          <w:marBottom w:val="0"/>
          <w:divBdr>
            <w:top w:val="none" w:sz="0" w:space="0" w:color="auto"/>
            <w:left w:val="none" w:sz="0" w:space="0" w:color="auto"/>
            <w:bottom w:val="none" w:sz="0" w:space="0" w:color="auto"/>
            <w:right w:val="none" w:sz="0" w:space="0" w:color="auto"/>
          </w:divBdr>
        </w:div>
        <w:div w:id="605187662">
          <w:marLeft w:val="640"/>
          <w:marRight w:val="0"/>
          <w:marTop w:val="0"/>
          <w:marBottom w:val="0"/>
          <w:divBdr>
            <w:top w:val="none" w:sz="0" w:space="0" w:color="auto"/>
            <w:left w:val="none" w:sz="0" w:space="0" w:color="auto"/>
            <w:bottom w:val="none" w:sz="0" w:space="0" w:color="auto"/>
            <w:right w:val="none" w:sz="0" w:space="0" w:color="auto"/>
          </w:divBdr>
        </w:div>
        <w:div w:id="1353260429">
          <w:marLeft w:val="640"/>
          <w:marRight w:val="0"/>
          <w:marTop w:val="0"/>
          <w:marBottom w:val="0"/>
          <w:divBdr>
            <w:top w:val="none" w:sz="0" w:space="0" w:color="auto"/>
            <w:left w:val="none" w:sz="0" w:space="0" w:color="auto"/>
            <w:bottom w:val="none" w:sz="0" w:space="0" w:color="auto"/>
            <w:right w:val="none" w:sz="0" w:space="0" w:color="auto"/>
          </w:divBdr>
        </w:div>
        <w:div w:id="1289160941">
          <w:marLeft w:val="640"/>
          <w:marRight w:val="0"/>
          <w:marTop w:val="0"/>
          <w:marBottom w:val="0"/>
          <w:divBdr>
            <w:top w:val="none" w:sz="0" w:space="0" w:color="auto"/>
            <w:left w:val="none" w:sz="0" w:space="0" w:color="auto"/>
            <w:bottom w:val="none" w:sz="0" w:space="0" w:color="auto"/>
            <w:right w:val="none" w:sz="0" w:space="0" w:color="auto"/>
          </w:divBdr>
        </w:div>
        <w:div w:id="1833332794">
          <w:marLeft w:val="640"/>
          <w:marRight w:val="0"/>
          <w:marTop w:val="0"/>
          <w:marBottom w:val="0"/>
          <w:divBdr>
            <w:top w:val="none" w:sz="0" w:space="0" w:color="auto"/>
            <w:left w:val="none" w:sz="0" w:space="0" w:color="auto"/>
            <w:bottom w:val="none" w:sz="0" w:space="0" w:color="auto"/>
            <w:right w:val="none" w:sz="0" w:space="0" w:color="auto"/>
          </w:divBdr>
        </w:div>
        <w:div w:id="358242308">
          <w:marLeft w:val="640"/>
          <w:marRight w:val="0"/>
          <w:marTop w:val="0"/>
          <w:marBottom w:val="0"/>
          <w:divBdr>
            <w:top w:val="none" w:sz="0" w:space="0" w:color="auto"/>
            <w:left w:val="none" w:sz="0" w:space="0" w:color="auto"/>
            <w:bottom w:val="none" w:sz="0" w:space="0" w:color="auto"/>
            <w:right w:val="none" w:sz="0" w:space="0" w:color="auto"/>
          </w:divBdr>
        </w:div>
        <w:div w:id="1070038164">
          <w:marLeft w:val="640"/>
          <w:marRight w:val="0"/>
          <w:marTop w:val="0"/>
          <w:marBottom w:val="0"/>
          <w:divBdr>
            <w:top w:val="none" w:sz="0" w:space="0" w:color="auto"/>
            <w:left w:val="none" w:sz="0" w:space="0" w:color="auto"/>
            <w:bottom w:val="none" w:sz="0" w:space="0" w:color="auto"/>
            <w:right w:val="none" w:sz="0" w:space="0" w:color="auto"/>
          </w:divBdr>
        </w:div>
        <w:div w:id="1543202967">
          <w:marLeft w:val="640"/>
          <w:marRight w:val="0"/>
          <w:marTop w:val="0"/>
          <w:marBottom w:val="0"/>
          <w:divBdr>
            <w:top w:val="none" w:sz="0" w:space="0" w:color="auto"/>
            <w:left w:val="none" w:sz="0" w:space="0" w:color="auto"/>
            <w:bottom w:val="none" w:sz="0" w:space="0" w:color="auto"/>
            <w:right w:val="none" w:sz="0" w:space="0" w:color="auto"/>
          </w:divBdr>
        </w:div>
        <w:div w:id="73093507">
          <w:marLeft w:val="640"/>
          <w:marRight w:val="0"/>
          <w:marTop w:val="0"/>
          <w:marBottom w:val="0"/>
          <w:divBdr>
            <w:top w:val="none" w:sz="0" w:space="0" w:color="auto"/>
            <w:left w:val="none" w:sz="0" w:space="0" w:color="auto"/>
            <w:bottom w:val="none" w:sz="0" w:space="0" w:color="auto"/>
            <w:right w:val="none" w:sz="0" w:space="0" w:color="auto"/>
          </w:divBdr>
        </w:div>
        <w:div w:id="592785489">
          <w:marLeft w:val="640"/>
          <w:marRight w:val="0"/>
          <w:marTop w:val="0"/>
          <w:marBottom w:val="0"/>
          <w:divBdr>
            <w:top w:val="none" w:sz="0" w:space="0" w:color="auto"/>
            <w:left w:val="none" w:sz="0" w:space="0" w:color="auto"/>
            <w:bottom w:val="none" w:sz="0" w:space="0" w:color="auto"/>
            <w:right w:val="none" w:sz="0" w:space="0" w:color="auto"/>
          </w:divBdr>
        </w:div>
        <w:div w:id="437525895">
          <w:marLeft w:val="640"/>
          <w:marRight w:val="0"/>
          <w:marTop w:val="0"/>
          <w:marBottom w:val="0"/>
          <w:divBdr>
            <w:top w:val="none" w:sz="0" w:space="0" w:color="auto"/>
            <w:left w:val="none" w:sz="0" w:space="0" w:color="auto"/>
            <w:bottom w:val="none" w:sz="0" w:space="0" w:color="auto"/>
            <w:right w:val="none" w:sz="0" w:space="0" w:color="auto"/>
          </w:divBdr>
        </w:div>
        <w:div w:id="1345090779">
          <w:marLeft w:val="640"/>
          <w:marRight w:val="0"/>
          <w:marTop w:val="0"/>
          <w:marBottom w:val="0"/>
          <w:divBdr>
            <w:top w:val="none" w:sz="0" w:space="0" w:color="auto"/>
            <w:left w:val="none" w:sz="0" w:space="0" w:color="auto"/>
            <w:bottom w:val="none" w:sz="0" w:space="0" w:color="auto"/>
            <w:right w:val="none" w:sz="0" w:space="0" w:color="auto"/>
          </w:divBdr>
        </w:div>
        <w:div w:id="309869291">
          <w:marLeft w:val="640"/>
          <w:marRight w:val="0"/>
          <w:marTop w:val="0"/>
          <w:marBottom w:val="0"/>
          <w:divBdr>
            <w:top w:val="none" w:sz="0" w:space="0" w:color="auto"/>
            <w:left w:val="none" w:sz="0" w:space="0" w:color="auto"/>
            <w:bottom w:val="none" w:sz="0" w:space="0" w:color="auto"/>
            <w:right w:val="none" w:sz="0" w:space="0" w:color="auto"/>
          </w:divBdr>
        </w:div>
        <w:div w:id="1673532703">
          <w:marLeft w:val="640"/>
          <w:marRight w:val="0"/>
          <w:marTop w:val="0"/>
          <w:marBottom w:val="0"/>
          <w:divBdr>
            <w:top w:val="none" w:sz="0" w:space="0" w:color="auto"/>
            <w:left w:val="none" w:sz="0" w:space="0" w:color="auto"/>
            <w:bottom w:val="none" w:sz="0" w:space="0" w:color="auto"/>
            <w:right w:val="none" w:sz="0" w:space="0" w:color="auto"/>
          </w:divBdr>
        </w:div>
        <w:div w:id="1214461972">
          <w:marLeft w:val="640"/>
          <w:marRight w:val="0"/>
          <w:marTop w:val="0"/>
          <w:marBottom w:val="0"/>
          <w:divBdr>
            <w:top w:val="none" w:sz="0" w:space="0" w:color="auto"/>
            <w:left w:val="none" w:sz="0" w:space="0" w:color="auto"/>
            <w:bottom w:val="none" w:sz="0" w:space="0" w:color="auto"/>
            <w:right w:val="none" w:sz="0" w:space="0" w:color="auto"/>
          </w:divBdr>
        </w:div>
        <w:div w:id="2024939865">
          <w:marLeft w:val="640"/>
          <w:marRight w:val="0"/>
          <w:marTop w:val="0"/>
          <w:marBottom w:val="0"/>
          <w:divBdr>
            <w:top w:val="none" w:sz="0" w:space="0" w:color="auto"/>
            <w:left w:val="none" w:sz="0" w:space="0" w:color="auto"/>
            <w:bottom w:val="none" w:sz="0" w:space="0" w:color="auto"/>
            <w:right w:val="none" w:sz="0" w:space="0" w:color="auto"/>
          </w:divBdr>
        </w:div>
        <w:div w:id="2002849942">
          <w:marLeft w:val="640"/>
          <w:marRight w:val="0"/>
          <w:marTop w:val="0"/>
          <w:marBottom w:val="0"/>
          <w:divBdr>
            <w:top w:val="none" w:sz="0" w:space="0" w:color="auto"/>
            <w:left w:val="none" w:sz="0" w:space="0" w:color="auto"/>
            <w:bottom w:val="none" w:sz="0" w:space="0" w:color="auto"/>
            <w:right w:val="none" w:sz="0" w:space="0" w:color="auto"/>
          </w:divBdr>
        </w:div>
        <w:div w:id="1174420655">
          <w:marLeft w:val="640"/>
          <w:marRight w:val="0"/>
          <w:marTop w:val="0"/>
          <w:marBottom w:val="0"/>
          <w:divBdr>
            <w:top w:val="none" w:sz="0" w:space="0" w:color="auto"/>
            <w:left w:val="none" w:sz="0" w:space="0" w:color="auto"/>
            <w:bottom w:val="none" w:sz="0" w:space="0" w:color="auto"/>
            <w:right w:val="none" w:sz="0" w:space="0" w:color="auto"/>
          </w:divBdr>
        </w:div>
        <w:div w:id="677317876">
          <w:marLeft w:val="640"/>
          <w:marRight w:val="0"/>
          <w:marTop w:val="0"/>
          <w:marBottom w:val="0"/>
          <w:divBdr>
            <w:top w:val="none" w:sz="0" w:space="0" w:color="auto"/>
            <w:left w:val="none" w:sz="0" w:space="0" w:color="auto"/>
            <w:bottom w:val="none" w:sz="0" w:space="0" w:color="auto"/>
            <w:right w:val="none" w:sz="0" w:space="0" w:color="auto"/>
          </w:divBdr>
        </w:div>
        <w:div w:id="1743671594">
          <w:marLeft w:val="640"/>
          <w:marRight w:val="0"/>
          <w:marTop w:val="0"/>
          <w:marBottom w:val="0"/>
          <w:divBdr>
            <w:top w:val="none" w:sz="0" w:space="0" w:color="auto"/>
            <w:left w:val="none" w:sz="0" w:space="0" w:color="auto"/>
            <w:bottom w:val="none" w:sz="0" w:space="0" w:color="auto"/>
            <w:right w:val="none" w:sz="0" w:space="0" w:color="auto"/>
          </w:divBdr>
        </w:div>
        <w:div w:id="1533882538">
          <w:marLeft w:val="640"/>
          <w:marRight w:val="0"/>
          <w:marTop w:val="0"/>
          <w:marBottom w:val="0"/>
          <w:divBdr>
            <w:top w:val="none" w:sz="0" w:space="0" w:color="auto"/>
            <w:left w:val="none" w:sz="0" w:space="0" w:color="auto"/>
            <w:bottom w:val="none" w:sz="0" w:space="0" w:color="auto"/>
            <w:right w:val="none" w:sz="0" w:space="0" w:color="auto"/>
          </w:divBdr>
        </w:div>
        <w:div w:id="1931691746">
          <w:marLeft w:val="640"/>
          <w:marRight w:val="0"/>
          <w:marTop w:val="0"/>
          <w:marBottom w:val="0"/>
          <w:divBdr>
            <w:top w:val="none" w:sz="0" w:space="0" w:color="auto"/>
            <w:left w:val="none" w:sz="0" w:space="0" w:color="auto"/>
            <w:bottom w:val="none" w:sz="0" w:space="0" w:color="auto"/>
            <w:right w:val="none" w:sz="0" w:space="0" w:color="auto"/>
          </w:divBdr>
        </w:div>
        <w:div w:id="1602369724">
          <w:marLeft w:val="640"/>
          <w:marRight w:val="0"/>
          <w:marTop w:val="0"/>
          <w:marBottom w:val="0"/>
          <w:divBdr>
            <w:top w:val="none" w:sz="0" w:space="0" w:color="auto"/>
            <w:left w:val="none" w:sz="0" w:space="0" w:color="auto"/>
            <w:bottom w:val="none" w:sz="0" w:space="0" w:color="auto"/>
            <w:right w:val="none" w:sz="0" w:space="0" w:color="auto"/>
          </w:divBdr>
        </w:div>
        <w:div w:id="506870073">
          <w:marLeft w:val="640"/>
          <w:marRight w:val="0"/>
          <w:marTop w:val="0"/>
          <w:marBottom w:val="0"/>
          <w:divBdr>
            <w:top w:val="none" w:sz="0" w:space="0" w:color="auto"/>
            <w:left w:val="none" w:sz="0" w:space="0" w:color="auto"/>
            <w:bottom w:val="none" w:sz="0" w:space="0" w:color="auto"/>
            <w:right w:val="none" w:sz="0" w:space="0" w:color="auto"/>
          </w:divBdr>
        </w:div>
        <w:div w:id="1627392118">
          <w:marLeft w:val="640"/>
          <w:marRight w:val="0"/>
          <w:marTop w:val="0"/>
          <w:marBottom w:val="0"/>
          <w:divBdr>
            <w:top w:val="none" w:sz="0" w:space="0" w:color="auto"/>
            <w:left w:val="none" w:sz="0" w:space="0" w:color="auto"/>
            <w:bottom w:val="none" w:sz="0" w:space="0" w:color="auto"/>
            <w:right w:val="none" w:sz="0" w:space="0" w:color="auto"/>
          </w:divBdr>
        </w:div>
        <w:div w:id="705104267">
          <w:marLeft w:val="640"/>
          <w:marRight w:val="0"/>
          <w:marTop w:val="0"/>
          <w:marBottom w:val="0"/>
          <w:divBdr>
            <w:top w:val="none" w:sz="0" w:space="0" w:color="auto"/>
            <w:left w:val="none" w:sz="0" w:space="0" w:color="auto"/>
            <w:bottom w:val="none" w:sz="0" w:space="0" w:color="auto"/>
            <w:right w:val="none" w:sz="0" w:space="0" w:color="auto"/>
          </w:divBdr>
        </w:div>
        <w:div w:id="840389016">
          <w:marLeft w:val="640"/>
          <w:marRight w:val="0"/>
          <w:marTop w:val="0"/>
          <w:marBottom w:val="0"/>
          <w:divBdr>
            <w:top w:val="none" w:sz="0" w:space="0" w:color="auto"/>
            <w:left w:val="none" w:sz="0" w:space="0" w:color="auto"/>
            <w:bottom w:val="none" w:sz="0" w:space="0" w:color="auto"/>
            <w:right w:val="none" w:sz="0" w:space="0" w:color="auto"/>
          </w:divBdr>
        </w:div>
        <w:div w:id="1385059242">
          <w:marLeft w:val="640"/>
          <w:marRight w:val="0"/>
          <w:marTop w:val="0"/>
          <w:marBottom w:val="0"/>
          <w:divBdr>
            <w:top w:val="none" w:sz="0" w:space="0" w:color="auto"/>
            <w:left w:val="none" w:sz="0" w:space="0" w:color="auto"/>
            <w:bottom w:val="none" w:sz="0" w:space="0" w:color="auto"/>
            <w:right w:val="none" w:sz="0" w:space="0" w:color="auto"/>
          </w:divBdr>
        </w:div>
        <w:div w:id="1032337484">
          <w:marLeft w:val="640"/>
          <w:marRight w:val="0"/>
          <w:marTop w:val="0"/>
          <w:marBottom w:val="0"/>
          <w:divBdr>
            <w:top w:val="none" w:sz="0" w:space="0" w:color="auto"/>
            <w:left w:val="none" w:sz="0" w:space="0" w:color="auto"/>
            <w:bottom w:val="none" w:sz="0" w:space="0" w:color="auto"/>
            <w:right w:val="none" w:sz="0" w:space="0" w:color="auto"/>
          </w:divBdr>
        </w:div>
        <w:div w:id="1519078213">
          <w:marLeft w:val="640"/>
          <w:marRight w:val="0"/>
          <w:marTop w:val="0"/>
          <w:marBottom w:val="0"/>
          <w:divBdr>
            <w:top w:val="none" w:sz="0" w:space="0" w:color="auto"/>
            <w:left w:val="none" w:sz="0" w:space="0" w:color="auto"/>
            <w:bottom w:val="none" w:sz="0" w:space="0" w:color="auto"/>
            <w:right w:val="none" w:sz="0" w:space="0" w:color="auto"/>
          </w:divBdr>
        </w:div>
        <w:div w:id="1046947062">
          <w:marLeft w:val="640"/>
          <w:marRight w:val="0"/>
          <w:marTop w:val="0"/>
          <w:marBottom w:val="0"/>
          <w:divBdr>
            <w:top w:val="none" w:sz="0" w:space="0" w:color="auto"/>
            <w:left w:val="none" w:sz="0" w:space="0" w:color="auto"/>
            <w:bottom w:val="none" w:sz="0" w:space="0" w:color="auto"/>
            <w:right w:val="none" w:sz="0" w:space="0" w:color="auto"/>
          </w:divBdr>
        </w:div>
        <w:div w:id="2086027164">
          <w:marLeft w:val="640"/>
          <w:marRight w:val="0"/>
          <w:marTop w:val="0"/>
          <w:marBottom w:val="0"/>
          <w:divBdr>
            <w:top w:val="none" w:sz="0" w:space="0" w:color="auto"/>
            <w:left w:val="none" w:sz="0" w:space="0" w:color="auto"/>
            <w:bottom w:val="none" w:sz="0" w:space="0" w:color="auto"/>
            <w:right w:val="none" w:sz="0" w:space="0" w:color="auto"/>
          </w:divBdr>
        </w:div>
        <w:div w:id="1516339060">
          <w:marLeft w:val="640"/>
          <w:marRight w:val="0"/>
          <w:marTop w:val="0"/>
          <w:marBottom w:val="0"/>
          <w:divBdr>
            <w:top w:val="none" w:sz="0" w:space="0" w:color="auto"/>
            <w:left w:val="none" w:sz="0" w:space="0" w:color="auto"/>
            <w:bottom w:val="none" w:sz="0" w:space="0" w:color="auto"/>
            <w:right w:val="none" w:sz="0" w:space="0" w:color="auto"/>
          </w:divBdr>
        </w:div>
        <w:div w:id="905340980">
          <w:marLeft w:val="640"/>
          <w:marRight w:val="0"/>
          <w:marTop w:val="0"/>
          <w:marBottom w:val="0"/>
          <w:divBdr>
            <w:top w:val="none" w:sz="0" w:space="0" w:color="auto"/>
            <w:left w:val="none" w:sz="0" w:space="0" w:color="auto"/>
            <w:bottom w:val="none" w:sz="0" w:space="0" w:color="auto"/>
            <w:right w:val="none" w:sz="0" w:space="0" w:color="auto"/>
          </w:divBdr>
        </w:div>
        <w:div w:id="1276787110">
          <w:marLeft w:val="640"/>
          <w:marRight w:val="0"/>
          <w:marTop w:val="0"/>
          <w:marBottom w:val="0"/>
          <w:divBdr>
            <w:top w:val="none" w:sz="0" w:space="0" w:color="auto"/>
            <w:left w:val="none" w:sz="0" w:space="0" w:color="auto"/>
            <w:bottom w:val="none" w:sz="0" w:space="0" w:color="auto"/>
            <w:right w:val="none" w:sz="0" w:space="0" w:color="auto"/>
          </w:divBdr>
        </w:div>
        <w:div w:id="982731150">
          <w:marLeft w:val="640"/>
          <w:marRight w:val="0"/>
          <w:marTop w:val="0"/>
          <w:marBottom w:val="0"/>
          <w:divBdr>
            <w:top w:val="none" w:sz="0" w:space="0" w:color="auto"/>
            <w:left w:val="none" w:sz="0" w:space="0" w:color="auto"/>
            <w:bottom w:val="none" w:sz="0" w:space="0" w:color="auto"/>
            <w:right w:val="none" w:sz="0" w:space="0" w:color="auto"/>
          </w:divBdr>
        </w:div>
        <w:div w:id="1471509166">
          <w:marLeft w:val="640"/>
          <w:marRight w:val="0"/>
          <w:marTop w:val="0"/>
          <w:marBottom w:val="0"/>
          <w:divBdr>
            <w:top w:val="none" w:sz="0" w:space="0" w:color="auto"/>
            <w:left w:val="none" w:sz="0" w:space="0" w:color="auto"/>
            <w:bottom w:val="none" w:sz="0" w:space="0" w:color="auto"/>
            <w:right w:val="none" w:sz="0" w:space="0" w:color="auto"/>
          </w:divBdr>
        </w:div>
        <w:div w:id="920331432">
          <w:marLeft w:val="640"/>
          <w:marRight w:val="0"/>
          <w:marTop w:val="0"/>
          <w:marBottom w:val="0"/>
          <w:divBdr>
            <w:top w:val="none" w:sz="0" w:space="0" w:color="auto"/>
            <w:left w:val="none" w:sz="0" w:space="0" w:color="auto"/>
            <w:bottom w:val="none" w:sz="0" w:space="0" w:color="auto"/>
            <w:right w:val="none" w:sz="0" w:space="0" w:color="auto"/>
          </w:divBdr>
        </w:div>
        <w:div w:id="1590695172">
          <w:marLeft w:val="640"/>
          <w:marRight w:val="0"/>
          <w:marTop w:val="0"/>
          <w:marBottom w:val="0"/>
          <w:divBdr>
            <w:top w:val="none" w:sz="0" w:space="0" w:color="auto"/>
            <w:left w:val="none" w:sz="0" w:space="0" w:color="auto"/>
            <w:bottom w:val="none" w:sz="0" w:space="0" w:color="auto"/>
            <w:right w:val="none" w:sz="0" w:space="0" w:color="auto"/>
          </w:divBdr>
        </w:div>
        <w:div w:id="1080175363">
          <w:marLeft w:val="640"/>
          <w:marRight w:val="0"/>
          <w:marTop w:val="0"/>
          <w:marBottom w:val="0"/>
          <w:divBdr>
            <w:top w:val="none" w:sz="0" w:space="0" w:color="auto"/>
            <w:left w:val="none" w:sz="0" w:space="0" w:color="auto"/>
            <w:bottom w:val="none" w:sz="0" w:space="0" w:color="auto"/>
            <w:right w:val="none" w:sz="0" w:space="0" w:color="auto"/>
          </w:divBdr>
        </w:div>
        <w:div w:id="428308613">
          <w:marLeft w:val="640"/>
          <w:marRight w:val="0"/>
          <w:marTop w:val="0"/>
          <w:marBottom w:val="0"/>
          <w:divBdr>
            <w:top w:val="none" w:sz="0" w:space="0" w:color="auto"/>
            <w:left w:val="none" w:sz="0" w:space="0" w:color="auto"/>
            <w:bottom w:val="none" w:sz="0" w:space="0" w:color="auto"/>
            <w:right w:val="none" w:sz="0" w:space="0" w:color="auto"/>
          </w:divBdr>
        </w:div>
        <w:div w:id="1110852913">
          <w:marLeft w:val="640"/>
          <w:marRight w:val="0"/>
          <w:marTop w:val="0"/>
          <w:marBottom w:val="0"/>
          <w:divBdr>
            <w:top w:val="none" w:sz="0" w:space="0" w:color="auto"/>
            <w:left w:val="none" w:sz="0" w:space="0" w:color="auto"/>
            <w:bottom w:val="none" w:sz="0" w:space="0" w:color="auto"/>
            <w:right w:val="none" w:sz="0" w:space="0" w:color="auto"/>
          </w:divBdr>
        </w:div>
        <w:div w:id="2029216398">
          <w:marLeft w:val="640"/>
          <w:marRight w:val="0"/>
          <w:marTop w:val="0"/>
          <w:marBottom w:val="0"/>
          <w:divBdr>
            <w:top w:val="none" w:sz="0" w:space="0" w:color="auto"/>
            <w:left w:val="none" w:sz="0" w:space="0" w:color="auto"/>
            <w:bottom w:val="none" w:sz="0" w:space="0" w:color="auto"/>
            <w:right w:val="none" w:sz="0" w:space="0" w:color="auto"/>
          </w:divBdr>
        </w:div>
        <w:div w:id="2011365481">
          <w:marLeft w:val="640"/>
          <w:marRight w:val="0"/>
          <w:marTop w:val="0"/>
          <w:marBottom w:val="0"/>
          <w:divBdr>
            <w:top w:val="none" w:sz="0" w:space="0" w:color="auto"/>
            <w:left w:val="none" w:sz="0" w:space="0" w:color="auto"/>
            <w:bottom w:val="none" w:sz="0" w:space="0" w:color="auto"/>
            <w:right w:val="none" w:sz="0" w:space="0" w:color="auto"/>
          </w:divBdr>
        </w:div>
        <w:div w:id="1120685690">
          <w:marLeft w:val="640"/>
          <w:marRight w:val="0"/>
          <w:marTop w:val="0"/>
          <w:marBottom w:val="0"/>
          <w:divBdr>
            <w:top w:val="none" w:sz="0" w:space="0" w:color="auto"/>
            <w:left w:val="none" w:sz="0" w:space="0" w:color="auto"/>
            <w:bottom w:val="none" w:sz="0" w:space="0" w:color="auto"/>
            <w:right w:val="none" w:sz="0" w:space="0" w:color="auto"/>
          </w:divBdr>
        </w:div>
        <w:div w:id="1278828688">
          <w:marLeft w:val="640"/>
          <w:marRight w:val="0"/>
          <w:marTop w:val="0"/>
          <w:marBottom w:val="0"/>
          <w:divBdr>
            <w:top w:val="none" w:sz="0" w:space="0" w:color="auto"/>
            <w:left w:val="none" w:sz="0" w:space="0" w:color="auto"/>
            <w:bottom w:val="none" w:sz="0" w:space="0" w:color="auto"/>
            <w:right w:val="none" w:sz="0" w:space="0" w:color="auto"/>
          </w:divBdr>
        </w:div>
        <w:div w:id="144204039">
          <w:marLeft w:val="640"/>
          <w:marRight w:val="0"/>
          <w:marTop w:val="0"/>
          <w:marBottom w:val="0"/>
          <w:divBdr>
            <w:top w:val="none" w:sz="0" w:space="0" w:color="auto"/>
            <w:left w:val="none" w:sz="0" w:space="0" w:color="auto"/>
            <w:bottom w:val="none" w:sz="0" w:space="0" w:color="auto"/>
            <w:right w:val="none" w:sz="0" w:space="0" w:color="auto"/>
          </w:divBdr>
        </w:div>
        <w:div w:id="15693804">
          <w:marLeft w:val="640"/>
          <w:marRight w:val="0"/>
          <w:marTop w:val="0"/>
          <w:marBottom w:val="0"/>
          <w:divBdr>
            <w:top w:val="none" w:sz="0" w:space="0" w:color="auto"/>
            <w:left w:val="none" w:sz="0" w:space="0" w:color="auto"/>
            <w:bottom w:val="none" w:sz="0" w:space="0" w:color="auto"/>
            <w:right w:val="none" w:sz="0" w:space="0" w:color="auto"/>
          </w:divBdr>
        </w:div>
        <w:div w:id="1335256572">
          <w:marLeft w:val="640"/>
          <w:marRight w:val="0"/>
          <w:marTop w:val="0"/>
          <w:marBottom w:val="0"/>
          <w:divBdr>
            <w:top w:val="none" w:sz="0" w:space="0" w:color="auto"/>
            <w:left w:val="none" w:sz="0" w:space="0" w:color="auto"/>
            <w:bottom w:val="none" w:sz="0" w:space="0" w:color="auto"/>
            <w:right w:val="none" w:sz="0" w:space="0" w:color="auto"/>
          </w:divBdr>
        </w:div>
        <w:div w:id="213394286">
          <w:marLeft w:val="640"/>
          <w:marRight w:val="0"/>
          <w:marTop w:val="0"/>
          <w:marBottom w:val="0"/>
          <w:divBdr>
            <w:top w:val="none" w:sz="0" w:space="0" w:color="auto"/>
            <w:left w:val="none" w:sz="0" w:space="0" w:color="auto"/>
            <w:bottom w:val="none" w:sz="0" w:space="0" w:color="auto"/>
            <w:right w:val="none" w:sz="0" w:space="0" w:color="auto"/>
          </w:divBdr>
        </w:div>
        <w:div w:id="1242838082">
          <w:marLeft w:val="640"/>
          <w:marRight w:val="0"/>
          <w:marTop w:val="0"/>
          <w:marBottom w:val="0"/>
          <w:divBdr>
            <w:top w:val="none" w:sz="0" w:space="0" w:color="auto"/>
            <w:left w:val="none" w:sz="0" w:space="0" w:color="auto"/>
            <w:bottom w:val="none" w:sz="0" w:space="0" w:color="auto"/>
            <w:right w:val="none" w:sz="0" w:space="0" w:color="auto"/>
          </w:divBdr>
        </w:div>
        <w:div w:id="1853299407">
          <w:marLeft w:val="640"/>
          <w:marRight w:val="0"/>
          <w:marTop w:val="0"/>
          <w:marBottom w:val="0"/>
          <w:divBdr>
            <w:top w:val="none" w:sz="0" w:space="0" w:color="auto"/>
            <w:left w:val="none" w:sz="0" w:space="0" w:color="auto"/>
            <w:bottom w:val="none" w:sz="0" w:space="0" w:color="auto"/>
            <w:right w:val="none" w:sz="0" w:space="0" w:color="auto"/>
          </w:divBdr>
        </w:div>
        <w:div w:id="2074154878">
          <w:marLeft w:val="640"/>
          <w:marRight w:val="0"/>
          <w:marTop w:val="0"/>
          <w:marBottom w:val="0"/>
          <w:divBdr>
            <w:top w:val="none" w:sz="0" w:space="0" w:color="auto"/>
            <w:left w:val="none" w:sz="0" w:space="0" w:color="auto"/>
            <w:bottom w:val="none" w:sz="0" w:space="0" w:color="auto"/>
            <w:right w:val="none" w:sz="0" w:space="0" w:color="auto"/>
          </w:divBdr>
        </w:div>
        <w:div w:id="1041786258">
          <w:marLeft w:val="640"/>
          <w:marRight w:val="0"/>
          <w:marTop w:val="0"/>
          <w:marBottom w:val="0"/>
          <w:divBdr>
            <w:top w:val="none" w:sz="0" w:space="0" w:color="auto"/>
            <w:left w:val="none" w:sz="0" w:space="0" w:color="auto"/>
            <w:bottom w:val="none" w:sz="0" w:space="0" w:color="auto"/>
            <w:right w:val="none" w:sz="0" w:space="0" w:color="auto"/>
          </w:divBdr>
        </w:div>
        <w:div w:id="1254126938">
          <w:marLeft w:val="640"/>
          <w:marRight w:val="0"/>
          <w:marTop w:val="0"/>
          <w:marBottom w:val="0"/>
          <w:divBdr>
            <w:top w:val="none" w:sz="0" w:space="0" w:color="auto"/>
            <w:left w:val="none" w:sz="0" w:space="0" w:color="auto"/>
            <w:bottom w:val="none" w:sz="0" w:space="0" w:color="auto"/>
            <w:right w:val="none" w:sz="0" w:space="0" w:color="auto"/>
          </w:divBdr>
        </w:div>
        <w:div w:id="805199466">
          <w:marLeft w:val="640"/>
          <w:marRight w:val="0"/>
          <w:marTop w:val="0"/>
          <w:marBottom w:val="0"/>
          <w:divBdr>
            <w:top w:val="none" w:sz="0" w:space="0" w:color="auto"/>
            <w:left w:val="none" w:sz="0" w:space="0" w:color="auto"/>
            <w:bottom w:val="none" w:sz="0" w:space="0" w:color="auto"/>
            <w:right w:val="none" w:sz="0" w:space="0" w:color="auto"/>
          </w:divBdr>
        </w:div>
        <w:div w:id="771128155">
          <w:marLeft w:val="640"/>
          <w:marRight w:val="0"/>
          <w:marTop w:val="0"/>
          <w:marBottom w:val="0"/>
          <w:divBdr>
            <w:top w:val="none" w:sz="0" w:space="0" w:color="auto"/>
            <w:left w:val="none" w:sz="0" w:space="0" w:color="auto"/>
            <w:bottom w:val="none" w:sz="0" w:space="0" w:color="auto"/>
            <w:right w:val="none" w:sz="0" w:space="0" w:color="auto"/>
          </w:divBdr>
        </w:div>
        <w:div w:id="1846936749">
          <w:marLeft w:val="640"/>
          <w:marRight w:val="0"/>
          <w:marTop w:val="0"/>
          <w:marBottom w:val="0"/>
          <w:divBdr>
            <w:top w:val="none" w:sz="0" w:space="0" w:color="auto"/>
            <w:left w:val="none" w:sz="0" w:space="0" w:color="auto"/>
            <w:bottom w:val="none" w:sz="0" w:space="0" w:color="auto"/>
            <w:right w:val="none" w:sz="0" w:space="0" w:color="auto"/>
          </w:divBdr>
        </w:div>
        <w:div w:id="1889342012">
          <w:marLeft w:val="640"/>
          <w:marRight w:val="0"/>
          <w:marTop w:val="0"/>
          <w:marBottom w:val="0"/>
          <w:divBdr>
            <w:top w:val="none" w:sz="0" w:space="0" w:color="auto"/>
            <w:left w:val="none" w:sz="0" w:space="0" w:color="auto"/>
            <w:bottom w:val="none" w:sz="0" w:space="0" w:color="auto"/>
            <w:right w:val="none" w:sz="0" w:space="0" w:color="auto"/>
          </w:divBdr>
        </w:div>
        <w:div w:id="666517859">
          <w:marLeft w:val="640"/>
          <w:marRight w:val="0"/>
          <w:marTop w:val="0"/>
          <w:marBottom w:val="0"/>
          <w:divBdr>
            <w:top w:val="none" w:sz="0" w:space="0" w:color="auto"/>
            <w:left w:val="none" w:sz="0" w:space="0" w:color="auto"/>
            <w:bottom w:val="none" w:sz="0" w:space="0" w:color="auto"/>
            <w:right w:val="none" w:sz="0" w:space="0" w:color="auto"/>
          </w:divBdr>
        </w:div>
        <w:div w:id="296641246">
          <w:marLeft w:val="640"/>
          <w:marRight w:val="0"/>
          <w:marTop w:val="0"/>
          <w:marBottom w:val="0"/>
          <w:divBdr>
            <w:top w:val="none" w:sz="0" w:space="0" w:color="auto"/>
            <w:left w:val="none" w:sz="0" w:space="0" w:color="auto"/>
            <w:bottom w:val="none" w:sz="0" w:space="0" w:color="auto"/>
            <w:right w:val="none" w:sz="0" w:space="0" w:color="auto"/>
          </w:divBdr>
        </w:div>
        <w:div w:id="239877343">
          <w:marLeft w:val="640"/>
          <w:marRight w:val="0"/>
          <w:marTop w:val="0"/>
          <w:marBottom w:val="0"/>
          <w:divBdr>
            <w:top w:val="none" w:sz="0" w:space="0" w:color="auto"/>
            <w:left w:val="none" w:sz="0" w:space="0" w:color="auto"/>
            <w:bottom w:val="none" w:sz="0" w:space="0" w:color="auto"/>
            <w:right w:val="none" w:sz="0" w:space="0" w:color="auto"/>
          </w:divBdr>
        </w:div>
        <w:div w:id="1138886893">
          <w:marLeft w:val="640"/>
          <w:marRight w:val="0"/>
          <w:marTop w:val="0"/>
          <w:marBottom w:val="0"/>
          <w:divBdr>
            <w:top w:val="none" w:sz="0" w:space="0" w:color="auto"/>
            <w:left w:val="none" w:sz="0" w:space="0" w:color="auto"/>
            <w:bottom w:val="none" w:sz="0" w:space="0" w:color="auto"/>
            <w:right w:val="none" w:sz="0" w:space="0" w:color="auto"/>
          </w:divBdr>
        </w:div>
        <w:div w:id="1734238543">
          <w:marLeft w:val="640"/>
          <w:marRight w:val="0"/>
          <w:marTop w:val="0"/>
          <w:marBottom w:val="0"/>
          <w:divBdr>
            <w:top w:val="none" w:sz="0" w:space="0" w:color="auto"/>
            <w:left w:val="none" w:sz="0" w:space="0" w:color="auto"/>
            <w:bottom w:val="none" w:sz="0" w:space="0" w:color="auto"/>
            <w:right w:val="none" w:sz="0" w:space="0" w:color="auto"/>
          </w:divBdr>
        </w:div>
        <w:div w:id="1235703156">
          <w:marLeft w:val="640"/>
          <w:marRight w:val="0"/>
          <w:marTop w:val="0"/>
          <w:marBottom w:val="0"/>
          <w:divBdr>
            <w:top w:val="none" w:sz="0" w:space="0" w:color="auto"/>
            <w:left w:val="none" w:sz="0" w:space="0" w:color="auto"/>
            <w:bottom w:val="none" w:sz="0" w:space="0" w:color="auto"/>
            <w:right w:val="none" w:sz="0" w:space="0" w:color="auto"/>
          </w:divBdr>
        </w:div>
        <w:div w:id="1471167307">
          <w:marLeft w:val="640"/>
          <w:marRight w:val="0"/>
          <w:marTop w:val="0"/>
          <w:marBottom w:val="0"/>
          <w:divBdr>
            <w:top w:val="none" w:sz="0" w:space="0" w:color="auto"/>
            <w:left w:val="none" w:sz="0" w:space="0" w:color="auto"/>
            <w:bottom w:val="none" w:sz="0" w:space="0" w:color="auto"/>
            <w:right w:val="none" w:sz="0" w:space="0" w:color="auto"/>
          </w:divBdr>
        </w:div>
        <w:div w:id="1013806361">
          <w:marLeft w:val="640"/>
          <w:marRight w:val="0"/>
          <w:marTop w:val="0"/>
          <w:marBottom w:val="0"/>
          <w:divBdr>
            <w:top w:val="none" w:sz="0" w:space="0" w:color="auto"/>
            <w:left w:val="none" w:sz="0" w:space="0" w:color="auto"/>
            <w:bottom w:val="none" w:sz="0" w:space="0" w:color="auto"/>
            <w:right w:val="none" w:sz="0" w:space="0" w:color="auto"/>
          </w:divBdr>
        </w:div>
      </w:divsChild>
    </w:div>
    <w:div w:id="1702511849">
      <w:bodyDiv w:val="1"/>
      <w:marLeft w:val="0"/>
      <w:marRight w:val="0"/>
      <w:marTop w:val="0"/>
      <w:marBottom w:val="0"/>
      <w:divBdr>
        <w:top w:val="none" w:sz="0" w:space="0" w:color="auto"/>
        <w:left w:val="none" w:sz="0" w:space="0" w:color="auto"/>
        <w:bottom w:val="none" w:sz="0" w:space="0" w:color="auto"/>
        <w:right w:val="none" w:sz="0" w:space="0" w:color="auto"/>
      </w:divBdr>
    </w:div>
    <w:div w:id="1708751125">
      <w:bodyDiv w:val="1"/>
      <w:marLeft w:val="0"/>
      <w:marRight w:val="0"/>
      <w:marTop w:val="0"/>
      <w:marBottom w:val="0"/>
      <w:divBdr>
        <w:top w:val="none" w:sz="0" w:space="0" w:color="auto"/>
        <w:left w:val="none" w:sz="0" w:space="0" w:color="auto"/>
        <w:bottom w:val="none" w:sz="0" w:space="0" w:color="auto"/>
        <w:right w:val="none" w:sz="0" w:space="0" w:color="auto"/>
      </w:divBdr>
      <w:divsChild>
        <w:div w:id="1544755513">
          <w:marLeft w:val="640"/>
          <w:marRight w:val="0"/>
          <w:marTop w:val="0"/>
          <w:marBottom w:val="0"/>
          <w:divBdr>
            <w:top w:val="none" w:sz="0" w:space="0" w:color="auto"/>
            <w:left w:val="none" w:sz="0" w:space="0" w:color="auto"/>
            <w:bottom w:val="none" w:sz="0" w:space="0" w:color="auto"/>
            <w:right w:val="none" w:sz="0" w:space="0" w:color="auto"/>
          </w:divBdr>
        </w:div>
        <w:div w:id="580529295">
          <w:marLeft w:val="640"/>
          <w:marRight w:val="0"/>
          <w:marTop w:val="0"/>
          <w:marBottom w:val="0"/>
          <w:divBdr>
            <w:top w:val="none" w:sz="0" w:space="0" w:color="auto"/>
            <w:left w:val="none" w:sz="0" w:space="0" w:color="auto"/>
            <w:bottom w:val="none" w:sz="0" w:space="0" w:color="auto"/>
            <w:right w:val="none" w:sz="0" w:space="0" w:color="auto"/>
          </w:divBdr>
        </w:div>
        <w:div w:id="127624824">
          <w:marLeft w:val="640"/>
          <w:marRight w:val="0"/>
          <w:marTop w:val="0"/>
          <w:marBottom w:val="0"/>
          <w:divBdr>
            <w:top w:val="none" w:sz="0" w:space="0" w:color="auto"/>
            <w:left w:val="none" w:sz="0" w:space="0" w:color="auto"/>
            <w:bottom w:val="none" w:sz="0" w:space="0" w:color="auto"/>
            <w:right w:val="none" w:sz="0" w:space="0" w:color="auto"/>
          </w:divBdr>
        </w:div>
        <w:div w:id="839462596">
          <w:marLeft w:val="640"/>
          <w:marRight w:val="0"/>
          <w:marTop w:val="0"/>
          <w:marBottom w:val="0"/>
          <w:divBdr>
            <w:top w:val="none" w:sz="0" w:space="0" w:color="auto"/>
            <w:left w:val="none" w:sz="0" w:space="0" w:color="auto"/>
            <w:bottom w:val="none" w:sz="0" w:space="0" w:color="auto"/>
            <w:right w:val="none" w:sz="0" w:space="0" w:color="auto"/>
          </w:divBdr>
        </w:div>
        <w:div w:id="913197299">
          <w:marLeft w:val="640"/>
          <w:marRight w:val="0"/>
          <w:marTop w:val="0"/>
          <w:marBottom w:val="0"/>
          <w:divBdr>
            <w:top w:val="none" w:sz="0" w:space="0" w:color="auto"/>
            <w:left w:val="none" w:sz="0" w:space="0" w:color="auto"/>
            <w:bottom w:val="none" w:sz="0" w:space="0" w:color="auto"/>
            <w:right w:val="none" w:sz="0" w:space="0" w:color="auto"/>
          </w:divBdr>
        </w:div>
        <w:div w:id="546339038">
          <w:marLeft w:val="640"/>
          <w:marRight w:val="0"/>
          <w:marTop w:val="0"/>
          <w:marBottom w:val="0"/>
          <w:divBdr>
            <w:top w:val="none" w:sz="0" w:space="0" w:color="auto"/>
            <w:left w:val="none" w:sz="0" w:space="0" w:color="auto"/>
            <w:bottom w:val="none" w:sz="0" w:space="0" w:color="auto"/>
            <w:right w:val="none" w:sz="0" w:space="0" w:color="auto"/>
          </w:divBdr>
        </w:div>
        <w:div w:id="374429132">
          <w:marLeft w:val="640"/>
          <w:marRight w:val="0"/>
          <w:marTop w:val="0"/>
          <w:marBottom w:val="0"/>
          <w:divBdr>
            <w:top w:val="none" w:sz="0" w:space="0" w:color="auto"/>
            <w:left w:val="none" w:sz="0" w:space="0" w:color="auto"/>
            <w:bottom w:val="none" w:sz="0" w:space="0" w:color="auto"/>
            <w:right w:val="none" w:sz="0" w:space="0" w:color="auto"/>
          </w:divBdr>
        </w:div>
        <w:div w:id="477382803">
          <w:marLeft w:val="640"/>
          <w:marRight w:val="0"/>
          <w:marTop w:val="0"/>
          <w:marBottom w:val="0"/>
          <w:divBdr>
            <w:top w:val="none" w:sz="0" w:space="0" w:color="auto"/>
            <w:left w:val="none" w:sz="0" w:space="0" w:color="auto"/>
            <w:bottom w:val="none" w:sz="0" w:space="0" w:color="auto"/>
            <w:right w:val="none" w:sz="0" w:space="0" w:color="auto"/>
          </w:divBdr>
        </w:div>
        <w:div w:id="1351449088">
          <w:marLeft w:val="640"/>
          <w:marRight w:val="0"/>
          <w:marTop w:val="0"/>
          <w:marBottom w:val="0"/>
          <w:divBdr>
            <w:top w:val="none" w:sz="0" w:space="0" w:color="auto"/>
            <w:left w:val="none" w:sz="0" w:space="0" w:color="auto"/>
            <w:bottom w:val="none" w:sz="0" w:space="0" w:color="auto"/>
            <w:right w:val="none" w:sz="0" w:space="0" w:color="auto"/>
          </w:divBdr>
        </w:div>
        <w:div w:id="2088113642">
          <w:marLeft w:val="640"/>
          <w:marRight w:val="0"/>
          <w:marTop w:val="0"/>
          <w:marBottom w:val="0"/>
          <w:divBdr>
            <w:top w:val="none" w:sz="0" w:space="0" w:color="auto"/>
            <w:left w:val="none" w:sz="0" w:space="0" w:color="auto"/>
            <w:bottom w:val="none" w:sz="0" w:space="0" w:color="auto"/>
            <w:right w:val="none" w:sz="0" w:space="0" w:color="auto"/>
          </w:divBdr>
        </w:div>
        <w:div w:id="1007757514">
          <w:marLeft w:val="640"/>
          <w:marRight w:val="0"/>
          <w:marTop w:val="0"/>
          <w:marBottom w:val="0"/>
          <w:divBdr>
            <w:top w:val="none" w:sz="0" w:space="0" w:color="auto"/>
            <w:left w:val="none" w:sz="0" w:space="0" w:color="auto"/>
            <w:bottom w:val="none" w:sz="0" w:space="0" w:color="auto"/>
            <w:right w:val="none" w:sz="0" w:space="0" w:color="auto"/>
          </w:divBdr>
        </w:div>
        <w:div w:id="1612203086">
          <w:marLeft w:val="640"/>
          <w:marRight w:val="0"/>
          <w:marTop w:val="0"/>
          <w:marBottom w:val="0"/>
          <w:divBdr>
            <w:top w:val="none" w:sz="0" w:space="0" w:color="auto"/>
            <w:left w:val="none" w:sz="0" w:space="0" w:color="auto"/>
            <w:bottom w:val="none" w:sz="0" w:space="0" w:color="auto"/>
            <w:right w:val="none" w:sz="0" w:space="0" w:color="auto"/>
          </w:divBdr>
        </w:div>
        <w:div w:id="1930697924">
          <w:marLeft w:val="640"/>
          <w:marRight w:val="0"/>
          <w:marTop w:val="0"/>
          <w:marBottom w:val="0"/>
          <w:divBdr>
            <w:top w:val="none" w:sz="0" w:space="0" w:color="auto"/>
            <w:left w:val="none" w:sz="0" w:space="0" w:color="auto"/>
            <w:bottom w:val="none" w:sz="0" w:space="0" w:color="auto"/>
            <w:right w:val="none" w:sz="0" w:space="0" w:color="auto"/>
          </w:divBdr>
        </w:div>
        <w:div w:id="351810326">
          <w:marLeft w:val="640"/>
          <w:marRight w:val="0"/>
          <w:marTop w:val="0"/>
          <w:marBottom w:val="0"/>
          <w:divBdr>
            <w:top w:val="none" w:sz="0" w:space="0" w:color="auto"/>
            <w:left w:val="none" w:sz="0" w:space="0" w:color="auto"/>
            <w:bottom w:val="none" w:sz="0" w:space="0" w:color="auto"/>
            <w:right w:val="none" w:sz="0" w:space="0" w:color="auto"/>
          </w:divBdr>
        </w:div>
        <w:div w:id="1688632171">
          <w:marLeft w:val="640"/>
          <w:marRight w:val="0"/>
          <w:marTop w:val="0"/>
          <w:marBottom w:val="0"/>
          <w:divBdr>
            <w:top w:val="none" w:sz="0" w:space="0" w:color="auto"/>
            <w:left w:val="none" w:sz="0" w:space="0" w:color="auto"/>
            <w:bottom w:val="none" w:sz="0" w:space="0" w:color="auto"/>
            <w:right w:val="none" w:sz="0" w:space="0" w:color="auto"/>
          </w:divBdr>
        </w:div>
        <w:div w:id="1969779556">
          <w:marLeft w:val="640"/>
          <w:marRight w:val="0"/>
          <w:marTop w:val="0"/>
          <w:marBottom w:val="0"/>
          <w:divBdr>
            <w:top w:val="none" w:sz="0" w:space="0" w:color="auto"/>
            <w:left w:val="none" w:sz="0" w:space="0" w:color="auto"/>
            <w:bottom w:val="none" w:sz="0" w:space="0" w:color="auto"/>
            <w:right w:val="none" w:sz="0" w:space="0" w:color="auto"/>
          </w:divBdr>
        </w:div>
        <w:div w:id="1954633367">
          <w:marLeft w:val="640"/>
          <w:marRight w:val="0"/>
          <w:marTop w:val="0"/>
          <w:marBottom w:val="0"/>
          <w:divBdr>
            <w:top w:val="none" w:sz="0" w:space="0" w:color="auto"/>
            <w:left w:val="none" w:sz="0" w:space="0" w:color="auto"/>
            <w:bottom w:val="none" w:sz="0" w:space="0" w:color="auto"/>
            <w:right w:val="none" w:sz="0" w:space="0" w:color="auto"/>
          </w:divBdr>
        </w:div>
        <w:div w:id="268323002">
          <w:marLeft w:val="640"/>
          <w:marRight w:val="0"/>
          <w:marTop w:val="0"/>
          <w:marBottom w:val="0"/>
          <w:divBdr>
            <w:top w:val="none" w:sz="0" w:space="0" w:color="auto"/>
            <w:left w:val="none" w:sz="0" w:space="0" w:color="auto"/>
            <w:bottom w:val="none" w:sz="0" w:space="0" w:color="auto"/>
            <w:right w:val="none" w:sz="0" w:space="0" w:color="auto"/>
          </w:divBdr>
        </w:div>
        <w:div w:id="534271678">
          <w:marLeft w:val="640"/>
          <w:marRight w:val="0"/>
          <w:marTop w:val="0"/>
          <w:marBottom w:val="0"/>
          <w:divBdr>
            <w:top w:val="none" w:sz="0" w:space="0" w:color="auto"/>
            <w:left w:val="none" w:sz="0" w:space="0" w:color="auto"/>
            <w:bottom w:val="none" w:sz="0" w:space="0" w:color="auto"/>
            <w:right w:val="none" w:sz="0" w:space="0" w:color="auto"/>
          </w:divBdr>
        </w:div>
        <w:div w:id="1612283205">
          <w:marLeft w:val="640"/>
          <w:marRight w:val="0"/>
          <w:marTop w:val="0"/>
          <w:marBottom w:val="0"/>
          <w:divBdr>
            <w:top w:val="none" w:sz="0" w:space="0" w:color="auto"/>
            <w:left w:val="none" w:sz="0" w:space="0" w:color="auto"/>
            <w:bottom w:val="none" w:sz="0" w:space="0" w:color="auto"/>
            <w:right w:val="none" w:sz="0" w:space="0" w:color="auto"/>
          </w:divBdr>
        </w:div>
        <w:div w:id="2023586922">
          <w:marLeft w:val="640"/>
          <w:marRight w:val="0"/>
          <w:marTop w:val="0"/>
          <w:marBottom w:val="0"/>
          <w:divBdr>
            <w:top w:val="none" w:sz="0" w:space="0" w:color="auto"/>
            <w:left w:val="none" w:sz="0" w:space="0" w:color="auto"/>
            <w:bottom w:val="none" w:sz="0" w:space="0" w:color="auto"/>
            <w:right w:val="none" w:sz="0" w:space="0" w:color="auto"/>
          </w:divBdr>
        </w:div>
        <w:div w:id="732041571">
          <w:marLeft w:val="640"/>
          <w:marRight w:val="0"/>
          <w:marTop w:val="0"/>
          <w:marBottom w:val="0"/>
          <w:divBdr>
            <w:top w:val="none" w:sz="0" w:space="0" w:color="auto"/>
            <w:left w:val="none" w:sz="0" w:space="0" w:color="auto"/>
            <w:bottom w:val="none" w:sz="0" w:space="0" w:color="auto"/>
            <w:right w:val="none" w:sz="0" w:space="0" w:color="auto"/>
          </w:divBdr>
        </w:div>
        <w:div w:id="30158315">
          <w:marLeft w:val="640"/>
          <w:marRight w:val="0"/>
          <w:marTop w:val="0"/>
          <w:marBottom w:val="0"/>
          <w:divBdr>
            <w:top w:val="none" w:sz="0" w:space="0" w:color="auto"/>
            <w:left w:val="none" w:sz="0" w:space="0" w:color="auto"/>
            <w:bottom w:val="none" w:sz="0" w:space="0" w:color="auto"/>
            <w:right w:val="none" w:sz="0" w:space="0" w:color="auto"/>
          </w:divBdr>
        </w:div>
        <w:div w:id="708720410">
          <w:marLeft w:val="640"/>
          <w:marRight w:val="0"/>
          <w:marTop w:val="0"/>
          <w:marBottom w:val="0"/>
          <w:divBdr>
            <w:top w:val="none" w:sz="0" w:space="0" w:color="auto"/>
            <w:left w:val="none" w:sz="0" w:space="0" w:color="auto"/>
            <w:bottom w:val="none" w:sz="0" w:space="0" w:color="auto"/>
            <w:right w:val="none" w:sz="0" w:space="0" w:color="auto"/>
          </w:divBdr>
        </w:div>
        <w:div w:id="168764137">
          <w:marLeft w:val="640"/>
          <w:marRight w:val="0"/>
          <w:marTop w:val="0"/>
          <w:marBottom w:val="0"/>
          <w:divBdr>
            <w:top w:val="none" w:sz="0" w:space="0" w:color="auto"/>
            <w:left w:val="none" w:sz="0" w:space="0" w:color="auto"/>
            <w:bottom w:val="none" w:sz="0" w:space="0" w:color="auto"/>
            <w:right w:val="none" w:sz="0" w:space="0" w:color="auto"/>
          </w:divBdr>
        </w:div>
        <w:div w:id="1202783128">
          <w:marLeft w:val="640"/>
          <w:marRight w:val="0"/>
          <w:marTop w:val="0"/>
          <w:marBottom w:val="0"/>
          <w:divBdr>
            <w:top w:val="none" w:sz="0" w:space="0" w:color="auto"/>
            <w:left w:val="none" w:sz="0" w:space="0" w:color="auto"/>
            <w:bottom w:val="none" w:sz="0" w:space="0" w:color="auto"/>
            <w:right w:val="none" w:sz="0" w:space="0" w:color="auto"/>
          </w:divBdr>
        </w:div>
        <w:div w:id="1750344426">
          <w:marLeft w:val="640"/>
          <w:marRight w:val="0"/>
          <w:marTop w:val="0"/>
          <w:marBottom w:val="0"/>
          <w:divBdr>
            <w:top w:val="none" w:sz="0" w:space="0" w:color="auto"/>
            <w:left w:val="none" w:sz="0" w:space="0" w:color="auto"/>
            <w:bottom w:val="none" w:sz="0" w:space="0" w:color="auto"/>
            <w:right w:val="none" w:sz="0" w:space="0" w:color="auto"/>
          </w:divBdr>
        </w:div>
        <w:div w:id="33621346">
          <w:marLeft w:val="640"/>
          <w:marRight w:val="0"/>
          <w:marTop w:val="0"/>
          <w:marBottom w:val="0"/>
          <w:divBdr>
            <w:top w:val="none" w:sz="0" w:space="0" w:color="auto"/>
            <w:left w:val="none" w:sz="0" w:space="0" w:color="auto"/>
            <w:bottom w:val="none" w:sz="0" w:space="0" w:color="auto"/>
            <w:right w:val="none" w:sz="0" w:space="0" w:color="auto"/>
          </w:divBdr>
        </w:div>
        <w:div w:id="462311037">
          <w:marLeft w:val="640"/>
          <w:marRight w:val="0"/>
          <w:marTop w:val="0"/>
          <w:marBottom w:val="0"/>
          <w:divBdr>
            <w:top w:val="none" w:sz="0" w:space="0" w:color="auto"/>
            <w:left w:val="none" w:sz="0" w:space="0" w:color="auto"/>
            <w:bottom w:val="none" w:sz="0" w:space="0" w:color="auto"/>
            <w:right w:val="none" w:sz="0" w:space="0" w:color="auto"/>
          </w:divBdr>
        </w:div>
        <w:div w:id="1102727994">
          <w:marLeft w:val="640"/>
          <w:marRight w:val="0"/>
          <w:marTop w:val="0"/>
          <w:marBottom w:val="0"/>
          <w:divBdr>
            <w:top w:val="none" w:sz="0" w:space="0" w:color="auto"/>
            <w:left w:val="none" w:sz="0" w:space="0" w:color="auto"/>
            <w:bottom w:val="none" w:sz="0" w:space="0" w:color="auto"/>
            <w:right w:val="none" w:sz="0" w:space="0" w:color="auto"/>
          </w:divBdr>
        </w:div>
        <w:div w:id="48383420">
          <w:marLeft w:val="640"/>
          <w:marRight w:val="0"/>
          <w:marTop w:val="0"/>
          <w:marBottom w:val="0"/>
          <w:divBdr>
            <w:top w:val="none" w:sz="0" w:space="0" w:color="auto"/>
            <w:left w:val="none" w:sz="0" w:space="0" w:color="auto"/>
            <w:bottom w:val="none" w:sz="0" w:space="0" w:color="auto"/>
            <w:right w:val="none" w:sz="0" w:space="0" w:color="auto"/>
          </w:divBdr>
        </w:div>
        <w:div w:id="1257593750">
          <w:marLeft w:val="640"/>
          <w:marRight w:val="0"/>
          <w:marTop w:val="0"/>
          <w:marBottom w:val="0"/>
          <w:divBdr>
            <w:top w:val="none" w:sz="0" w:space="0" w:color="auto"/>
            <w:left w:val="none" w:sz="0" w:space="0" w:color="auto"/>
            <w:bottom w:val="none" w:sz="0" w:space="0" w:color="auto"/>
            <w:right w:val="none" w:sz="0" w:space="0" w:color="auto"/>
          </w:divBdr>
        </w:div>
        <w:div w:id="700670304">
          <w:marLeft w:val="640"/>
          <w:marRight w:val="0"/>
          <w:marTop w:val="0"/>
          <w:marBottom w:val="0"/>
          <w:divBdr>
            <w:top w:val="none" w:sz="0" w:space="0" w:color="auto"/>
            <w:left w:val="none" w:sz="0" w:space="0" w:color="auto"/>
            <w:bottom w:val="none" w:sz="0" w:space="0" w:color="auto"/>
            <w:right w:val="none" w:sz="0" w:space="0" w:color="auto"/>
          </w:divBdr>
        </w:div>
        <w:div w:id="1140852780">
          <w:marLeft w:val="640"/>
          <w:marRight w:val="0"/>
          <w:marTop w:val="0"/>
          <w:marBottom w:val="0"/>
          <w:divBdr>
            <w:top w:val="none" w:sz="0" w:space="0" w:color="auto"/>
            <w:left w:val="none" w:sz="0" w:space="0" w:color="auto"/>
            <w:bottom w:val="none" w:sz="0" w:space="0" w:color="auto"/>
            <w:right w:val="none" w:sz="0" w:space="0" w:color="auto"/>
          </w:divBdr>
        </w:div>
        <w:div w:id="248194013">
          <w:marLeft w:val="640"/>
          <w:marRight w:val="0"/>
          <w:marTop w:val="0"/>
          <w:marBottom w:val="0"/>
          <w:divBdr>
            <w:top w:val="none" w:sz="0" w:space="0" w:color="auto"/>
            <w:left w:val="none" w:sz="0" w:space="0" w:color="auto"/>
            <w:bottom w:val="none" w:sz="0" w:space="0" w:color="auto"/>
            <w:right w:val="none" w:sz="0" w:space="0" w:color="auto"/>
          </w:divBdr>
        </w:div>
        <w:div w:id="1523784665">
          <w:marLeft w:val="640"/>
          <w:marRight w:val="0"/>
          <w:marTop w:val="0"/>
          <w:marBottom w:val="0"/>
          <w:divBdr>
            <w:top w:val="none" w:sz="0" w:space="0" w:color="auto"/>
            <w:left w:val="none" w:sz="0" w:space="0" w:color="auto"/>
            <w:bottom w:val="none" w:sz="0" w:space="0" w:color="auto"/>
            <w:right w:val="none" w:sz="0" w:space="0" w:color="auto"/>
          </w:divBdr>
        </w:div>
        <w:div w:id="1942640480">
          <w:marLeft w:val="640"/>
          <w:marRight w:val="0"/>
          <w:marTop w:val="0"/>
          <w:marBottom w:val="0"/>
          <w:divBdr>
            <w:top w:val="none" w:sz="0" w:space="0" w:color="auto"/>
            <w:left w:val="none" w:sz="0" w:space="0" w:color="auto"/>
            <w:bottom w:val="none" w:sz="0" w:space="0" w:color="auto"/>
            <w:right w:val="none" w:sz="0" w:space="0" w:color="auto"/>
          </w:divBdr>
        </w:div>
        <w:div w:id="405809938">
          <w:marLeft w:val="640"/>
          <w:marRight w:val="0"/>
          <w:marTop w:val="0"/>
          <w:marBottom w:val="0"/>
          <w:divBdr>
            <w:top w:val="none" w:sz="0" w:space="0" w:color="auto"/>
            <w:left w:val="none" w:sz="0" w:space="0" w:color="auto"/>
            <w:bottom w:val="none" w:sz="0" w:space="0" w:color="auto"/>
            <w:right w:val="none" w:sz="0" w:space="0" w:color="auto"/>
          </w:divBdr>
        </w:div>
        <w:div w:id="1879779270">
          <w:marLeft w:val="640"/>
          <w:marRight w:val="0"/>
          <w:marTop w:val="0"/>
          <w:marBottom w:val="0"/>
          <w:divBdr>
            <w:top w:val="none" w:sz="0" w:space="0" w:color="auto"/>
            <w:left w:val="none" w:sz="0" w:space="0" w:color="auto"/>
            <w:bottom w:val="none" w:sz="0" w:space="0" w:color="auto"/>
            <w:right w:val="none" w:sz="0" w:space="0" w:color="auto"/>
          </w:divBdr>
        </w:div>
        <w:div w:id="1989940871">
          <w:marLeft w:val="640"/>
          <w:marRight w:val="0"/>
          <w:marTop w:val="0"/>
          <w:marBottom w:val="0"/>
          <w:divBdr>
            <w:top w:val="none" w:sz="0" w:space="0" w:color="auto"/>
            <w:left w:val="none" w:sz="0" w:space="0" w:color="auto"/>
            <w:bottom w:val="none" w:sz="0" w:space="0" w:color="auto"/>
            <w:right w:val="none" w:sz="0" w:space="0" w:color="auto"/>
          </w:divBdr>
        </w:div>
        <w:div w:id="1457673391">
          <w:marLeft w:val="640"/>
          <w:marRight w:val="0"/>
          <w:marTop w:val="0"/>
          <w:marBottom w:val="0"/>
          <w:divBdr>
            <w:top w:val="none" w:sz="0" w:space="0" w:color="auto"/>
            <w:left w:val="none" w:sz="0" w:space="0" w:color="auto"/>
            <w:bottom w:val="none" w:sz="0" w:space="0" w:color="auto"/>
            <w:right w:val="none" w:sz="0" w:space="0" w:color="auto"/>
          </w:divBdr>
        </w:div>
        <w:div w:id="1437672134">
          <w:marLeft w:val="640"/>
          <w:marRight w:val="0"/>
          <w:marTop w:val="0"/>
          <w:marBottom w:val="0"/>
          <w:divBdr>
            <w:top w:val="none" w:sz="0" w:space="0" w:color="auto"/>
            <w:left w:val="none" w:sz="0" w:space="0" w:color="auto"/>
            <w:bottom w:val="none" w:sz="0" w:space="0" w:color="auto"/>
            <w:right w:val="none" w:sz="0" w:space="0" w:color="auto"/>
          </w:divBdr>
        </w:div>
        <w:div w:id="634799224">
          <w:marLeft w:val="640"/>
          <w:marRight w:val="0"/>
          <w:marTop w:val="0"/>
          <w:marBottom w:val="0"/>
          <w:divBdr>
            <w:top w:val="none" w:sz="0" w:space="0" w:color="auto"/>
            <w:left w:val="none" w:sz="0" w:space="0" w:color="auto"/>
            <w:bottom w:val="none" w:sz="0" w:space="0" w:color="auto"/>
            <w:right w:val="none" w:sz="0" w:space="0" w:color="auto"/>
          </w:divBdr>
        </w:div>
        <w:div w:id="1226986562">
          <w:marLeft w:val="640"/>
          <w:marRight w:val="0"/>
          <w:marTop w:val="0"/>
          <w:marBottom w:val="0"/>
          <w:divBdr>
            <w:top w:val="none" w:sz="0" w:space="0" w:color="auto"/>
            <w:left w:val="none" w:sz="0" w:space="0" w:color="auto"/>
            <w:bottom w:val="none" w:sz="0" w:space="0" w:color="auto"/>
            <w:right w:val="none" w:sz="0" w:space="0" w:color="auto"/>
          </w:divBdr>
        </w:div>
        <w:div w:id="417481145">
          <w:marLeft w:val="640"/>
          <w:marRight w:val="0"/>
          <w:marTop w:val="0"/>
          <w:marBottom w:val="0"/>
          <w:divBdr>
            <w:top w:val="none" w:sz="0" w:space="0" w:color="auto"/>
            <w:left w:val="none" w:sz="0" w:space="0" w:color="auto"/>
            <w:bottom w:val="none" w:sz="0" w:space="0" w:color="auto"/>
            <w:right w:val="none" w:sz="0" w:space="0" w:color="auto"/>
          </w:divBdr>
        </w:div>
        <w:div w:id="1850874872">
          <w:marLeft w:val="640"/>
          <w:marRight w:val="0"/>
          <w:marTop w:val="0"/>
          <w:marBottom w:val="0"/>
          <w:divBdr>
            <w:top w:val="none" w:sz="0" w:space="0" w:color="auto"/>
            <w:left w:val="none" w:sz="0" w:space="0" w:color="auto"/>
            <w:bottom w:val="none" w:sz="0" w:space="0" w:color="auto"/>
            <w:right w:val="none" w:sz="0" w:space="0" w:color="auto"/>
          </w:divBdr>
        </w:div>
        <w:div w:id="2087145828">
          <w:marLeft w:val="640"/>
          <w:marRight w:val="0"/>
          <w:marTop w:val="0"/>
          <w:marBottom w:val="0"/>
          <w:divBdr>
            <w:top w:val="none" w:sz="0" w:space="0" w:color="auto"/>
            <w:left w:val="none" w:sz="0" w:space="0" w:color="auto"/>
            <w:bottom w:val="none" w:sz="0" w:space="0" w:color="auto"/>
            <w:right w:val="none" w:sz="0" w:space="0" w:color="auto"/>
          </w:divBdr>
        </w:div>
        <w:div w:id="112988399">
          <w:marLeft w:val="640"/>
          <w:marRight w:val="0"/>
          <w:marTop w:val="0"/>
          <w:marBottom w:val="0"/>
          <w:divBdr>
            <w:top w:val="none" w:sz="0" w:space="0" w:color="auto"/>
            <w:left w:val="none" w:sz="0" w:space="0" w:color="auto"/>
            <w:bottom w:val="none" w:sz="0" w:space="0" w:color="auto"/>
            <w:right w:val="none" w:sz="0" w:space="0" w:color="auto"/>
          </w:divBdr>
        </w:div>
        <w:div w:id="744883392">
          <w:marLeft w:val="640"/>
          <w:marRight w:val="0"/>
          <w:marTop w:val="0"/>
          <w:marBottom w:val="0"/>
          <w:divBdr>
            <w:top w:val="none" w:sz="0" w:space="0" w:color="auto"/>
            <w:left w:val="none" w:sz="0" w:space="0" w:color="auto"/>
            <w:bottom w:val="none" w:sz="0" w:space="0" w:color="auto"/>
            <w:right w:val="none" w:sz="0" w:space="0" w:color="auto"/>
          </w:divBdr>
        </w:div>
        <w:div w:id="848448291">
          <w:marLeft w:val="640"/>
          <w:marRight w:val="0"/>
          <w:marTop w:val="0"/>
          <w:marBottom w:val="0"/>
          <w:divBdr>
            <w:top w:val="none" w:sz="0" w:space="0" w:color="auto"/>
            <w:left w:val="none" w:sz="0" w:space="0" w:color="auto"/>
            <w:bottom w:val="none" w:sz="0" w:space="0" w:color="auto"/>
            <w:right w:val="none" w:sz="0" w:space="0" w:color="auto"/>
          </w:divBdr>
        </w:div>
        <w:div w:id="636225720">
          <w:marLeft w:val="640"/>
          <w:marRight w:val="0"/>
          <w:marTop w:val="0"/>
          <w:marBottom w:val="0"/>
          <w:divBdr>
            <w:top w:val="none" w:sz="0" w:space="0" w:color="auto"/>
            <w:left w:val="none" w:sz="0" w:space="0" w:color="auto"/>
            <w:bottom w:val="none" w:sz="0" w:space="0" w:color="auto"/>
            <w:right w:val="none" w:sz="0" w:space="0" w:color="auto"/>
          </w:divBdr>
        </w:div>
        <w:div w:id="2076467978">
          <w:marLeft w:val="640"/>
          <w:marRight w:val="0"/>
          <w:marTop w:val="0"/>
          <w:marBottom w:val="0"/>
          <w:divBdr>
            <w:top w:val="none" w:sz="0" w:space="0" w:color="auto"/>
            <w:left w:val="none" w:sz="0" w:space="0" w:color="auto"/>
            <w:bottom w:val="none" w:sz="0" w:space="0" w:color="auto"/>
            <w:right w:val="none" w:sz="0" w:space="0" w:color="auto"/>
          </w:divBdr>
        </w:div>
        <w:div w:id="422646149">
          <w:marLeft w:val="640"/>
          <w:marRight w:val="0"/>
          <w:marTop w:val="0"/>
          <w:marBottom w:val="0"/>
          <w:divBdr>
            <w:top w:val="none" w:sz="0" w:space="0" w:color="auto"/>
            <w:left w:val="none" w:sz="0" w:space="0" w:color="auto"/>
            <w:bottom w:val="none" w:sz="0" w:space="0" w:color="auto"/>
            <w:right w:val="none" w:sz="0" w:space="0" w:color="auto"/>
          </w:divBdr>
        </w:div>
        <w:div w:id="471219339">
          <w:marLeft w:val="640"/>
          <w:marRight w:val="0"/>
          <w:marTop w:val="0"/>
          <w:marBottom w:val="0"/>
          <w:divBdr>
            <w:top w:val="none" w:sz="0" w:space="0" w:color="auto"/>
            <w:left w:val="none" w:sz="0" w:space="0" w:color="auto"/>
            <w:bottom w:val="none" w:sz="0" w:space="0" w:color="auto"/>
            <w:right w:val="none" w:sz="0" w:space="0" w:color="auto"/>
          </w:divBdr>
        </w:div>
        <w:div w:id="672294027">
          <w:marLeft w:val="640"/>
          <w:marRight w:val="0"/>
          <w:marTop w:val="0"/>
          <w:marBottom w:val="0"/>
          <w:divBdr>
            <w:top w:val="none" w:sz="0" w:space="0" w:color="auto"/>
            <w:left w:val="none" w:sz="0" w:space="0" w:color="auto"/>
            <w:bottom w:val="none" w:sz="0" w:space="0" w:color="auto"/>
            <w:right w:val="none" w:sz="0" w:space="0" w:color="auto"/>
          </w:divBdr>
        </w:div>
        <w:div w:id="1617634231">
          <w:marLeft w:val="640"/>
          <w:marRight w:val="0"/>
          <w:marTop w:val="0"/>
          <w:marBottom w:val="0"/>
          <w:divBdr>
            <w:top w:val="none" w:sz="0" w:space="0" w:color="auto"/>
            <w:left w:val="none" w:sz="0" w:space="0" w:color="auto"/>
            <w:bottom w:val="none" w:sz="0" w:space="0" w:color="auto"/>
            <w:right w:val="none" w:sz="0" w:space="0" w:color="auto"/>
          </w:divBdr>
        </w:div>
        <w:div w:id="1114132172">
          <w:marLeft w:val="640"/>
          <w:marRight w:val="0"/>
          <w:marTop w:val="0"/>
          <w:marBottom w:val="0"/>
          <w:divBdr>
            <w:top w:val="none" w:sz="0" w:space="0" w:color="auto"/>
            <w:left w:val="none" w:sz="0" w:space="0" w:color="auto"/>
            <w:bottom w:val="none" w:sz="0" w:space="0" w:color="auto"/>
            <w:right w:val="none" w:sz="0" w:space="0" w:color="auto"/>
          </w:divBdr>
        </w:div>
        <w:div w:id="250822779">
          <w:marLeft w:val="640"/>
          <w:marRight w:val="0"/>
          <w:marTop w:val="0"/>
          <w:marBottom w:val="0"/>
          <w:divBdr>
            <w:top w:val="none" w:sz="0" w:space="0" w:color="auto"/>
            <w:left w:val="none" w:sz="0" w:space="0" w:color="auto"/>
            <w:bottom w:val="none" w:sz="0" w:space="0" w:color="auto"/>
            <w:right w:val="none" w:sz="0" w:space="0" w:color="auto"/>
          </w:divBdr>
        </w:div>
        <w:div w:id="1325475491">
          <w:marLeft w:val="640"/>
          <w:marRight w:val="0"/>
          <w:marTop w:val="0"/>
          <w:marBottom w:val="0"/>
          <w:divBdr>
            <w:top w:val="none" w:sz="0" w:space="0" w:color="auto"/>
            <w:left w:val="none" w:sz="0" w:space="0" w:color="auto"/>
            <w:bottom w:val="none" w:sz="0" w:space="0" w:color="auto"/>
            <w:right w:val="none" w:sz="0" w:space="0" w:color="auto"/>
          </w:divBdr>
        </w:div>
        <w:div w:id="1438019055">
          <w:marLeft w:val="640"/>
          <w:marRight w:val="0"/>
          <w:marTop w:val="0"/>
          <w:marBottom w:val="0"/>
          <w:divBdr>
            <w:top w:val="none" w:sz="0" w:space="0" w:color="auto"/>
            <w:left w:val="none" w:sz="0" w:space="0" w:color="auto"/>
            <w:bottom w:val="none" w:sz="0" w:space="0" w:color="auto"/>
            <w:right w:val="none" w:sz="0" w:space="0" w:color="auto"/>
          </w:divBdr>
        </w:div>
        <w:div w:id="393940711">
          <w:marLeft w:val="640"/>
          <w:marRight w:val="0"/>
          <w:marTop w:val="0"/>
          <w:marBottom w:val="0"/>
          <w:divBdr>
            <w:top w:val="none" w:sz="0" w:space="0" w:color="auto"/>
            <w:left w:val="none" w:sz="0" w:space="0" w:color="auto"/>
            <w:bottom w:val="none" w:sz="0" w:space="0" w:color="auto"/>
            <w:right w:val="none" w:sz="0" w:space="0" w:color="auto"/>
          </w:divBdr>
        </w:div>
        <w:div w:id="874580974">
          <w:marLeft w:val="640"/>
          <w:marRight w:val="0"/>
          <w:marTop w:val="0"/>
          <w:marBottom w:val="0"/>
          <w:divBdr>
            <w:top w:val="none" w:sz="0" w:space="0" w:color="auto"/>
            <w:left w:val="none" w:sz="0" w:space="0" w:color="auto"/>
            <w:bottom w:val="none" w:sz="0" w:space="0" w:color="auto"/>
            <w:right w:val="none" w:sz="0" w:space="0" w:color="auto"/>
          </w:divBdr>
        </w:div>
        <w:div w:id="725878632">
          <w:marLeft w:val="640"/>
          <w:marRight w:val="0"/>
          <w:marTop w:val="0"/>
          <w:marBottom w:val="0"/>
          <w:divBdr>
            <w:top w:val="none" w:sz="0" w:space="0" w:color="auto"/>
            <w:left w:val="none" w:sz="0" w:space="0" w:color="auto"/>
            <w:bottom w:val="none" w:sz="0" w:space="0" w:color="auto"/>
            <w:right w:val="none" w:sz="0" w:space="0" w:color="auto"/>
          </w:divBdr>
        </w:div>
        <w:div w:id="879248793">
          <w:marLeft w:val="640"/>
          <w:marRight w:val="0"/>
          <w:marTop w:val="0"/>
          <w:marBottom w:val="0"/>
          <w:divBdr>
            <w:top w:val="none" w:sz="0" w:space="0" w:color="auto"/>
            <w:left w:val="none" w:sz="0" w:space="0" w:color="auto"/>
            <w:bottom w:val="none" w:sz="0" w:space="0" w:color="auto"/>
            <w:right w:val="none" w:sz="0" w:space="0" w:color="auto"/>
          </w:divBdr>
        </w:div>
        <w:div w:id="211885116">
          <w:marLeft w:val="640"/>
          <w:marRight w:val="0"/>
          <w:marTop w:val="0"/>
          <w:marBottom w:val="0"/>
          <w:divBdr>
            <w:top w:val="none" w:sz="0" w:space="0" w:color="auto"/>
            <w:left w:val="none" w:sz="0" w:space="0" w:color="auto"/>
            <w:bottom w:val="none" w:sz="0" w:space="0" w:color="auto"/>
            <w:right w:val="none" w:sz="0" w:space="0" w:color="auto"/>
          </w:divBdr>
        </w:div>
        <w:div w:id="1229070718">
          <w:marLeft w:val="640"/>
          <w:marRight w:val="0"/>
          <w:marTop w:val="0"/>
          <w:marBottom w:val="0"/>
          <w:divBdr>
            <w:top w:val="none" w:sz="0" w:space="0" w:color="auto"/>
            <w:left w:val="none" w:sz="0" w:space="0" w:color="auto"/>
            <w:bottom w:val="none" w:sz="0" w:space="0" w:color="auto"/>
            <w:right w:val="none" w:sz="0" w:space="0" w:color="auto"/>
          </w:divBdr>
        </w:div>
        <w:div w:id="1569881282">
          <w:marLeft w:val="640"/>
          <w:marRight w:val="0"/>
          <w:marTop w:val="0"/>
          <w:marBottom w:val="0"/>
          <w:divBdr>
            <w:top w:val="none" w:sz="0" w:space="0" w:color="auto"/>
            <w:left w:val="none" w:sz="0" w:space="0" w:color="auto"/>
            <w:bottom w:val="none" w:sz="0" w:space="0" w:color="auto"/>
            <w:right w:val="none" w:sz="0" w:space="0" w:color="auto"/>
          </w:divBdr>
        </w:div>
        <w:div w:id="1356033135">
          <w:marLeft w:val="640"/>
          <w:marRight w:val="0"/>
          <w:marTop w:val="0"/>
          <w:marBottom w:val="0"/>
          <w:divBdr>
            <w:top w:val="none" w:sz="0" w:space="0" w:color="auto"/>
            <w:left w:val="none" w:sz="0" w:space="0" w:color="auto"/>
            <w:bottom w:val="none" w:sz="0" w:space="0" w:color="auto"/>
            <w:right w:val="none" w:sz="0" w:space="0" w:color="auto"/>
          </w:divBdr>
        </w:div>
        <w:div w:id="107547891">
          <w:marLeft w:val="640"/>
          <w:marRight w:val="0"/>
          <w:marTop w:val="0"/>
          <w:marBottom w:val="0"/>
          <w:divBdr>
            <w:top w:val="none" w:sz="0" w:space="0" w:color="auto"/>
            <w:left w:val="none" w:sz="0" w:space="0" w:color="auto"/>
            <w:bottom w:val="none" w:sz="0" w:space="0" w:color="auto"/>
            <w:right w:val="none" w:sz="0" w:space="0" w:color="auto"/>
          </w:divBdr>
        </w:div>
        <w:div w:id="1145857338">
          <w:marLeft w:val="640"/>
          <w:marRight w:val="0"/>
          <w:marTop w:val="0"/>
          <w:marBottom w:val="0"/>
          <w:divBdr>
            <w:top w:val="none" w:sz="0" w:space="0" w:color="auto"/>
            <w:left w:val="none" w:sz="0" w:space="0" w:color="auto"/>
            <w:bottom w:val="none" w:sz="0" w:space="0" w:color="auto"/>
            <w:right w:val="none" w:sz="0" w:space="0" w:color="auto"/>
          </w:divBdr>
        </w:div>
        <w:div w:id="2137721358">
          <w:marLeft w:val="640"/>
          <w:marRight w:val="0"/>
          <w:marTop w:val="0"/>
          <w:marBottom w:val="0"/>
          <w:divBdr>
            <w:top w:val="none" w:sz="0" w:space="0" w:color="auto"/>
            <w:left w:val="none" w:sz="0" w:space="0" w:color="auto"/>
            <w:bottom w:val="none" w:sz="0" w:space="0" w:color="auto"/>
            <w:right w:val="none" w:sz="0" w:space="0" w:color="auto"/>
          </w:divBdr>
        </w:div>
        <w:div w:id="1176268827">
          <w:marLeft w:val="640"/>
          <w:marRight w:val="0"/>
          <w:marTop w:val="0"/>
          <w:marBottom w:val="0"/>
          <w:divBdr>
            <w:top w:val="none" w:sz="0" w:space="0" w:color="auto"/>
            <w:left w:val="none" w:sz="0" w:space="0" w:color="auto"/>
            <w:bottom w:val="none" w:sz="0" w:space="0" w:color="auto"/>
            <w:right w:val="none" w:sz="0" w:space="0" w:color="auto"/>
          </w:divBdr>
        </w:div>
        <w:div w:id="1774087522">
          <w:marLeft w:val="640"/>
          <w:marRight w:val="0"/>
          <w:marTop w:val="0"/>
          <w:marBottom w:val="0"/>
          <w:divBdr>
            <w:top w:val="none" w:sz="0" w:space="0" w:color="auto"/>
            <w:left w:val="none" w:sz="0" w:space="0" w:color="auto"/>
            <w:bottom w:val="none" w:sz="0" w:space="0" w:color="auto"/>
            <w:right w:val="none" w:sz="0" w:space="0" w:color="auto"/>
          </w:divBdr>
        </w:div>
        <w:div w:id="1702975882">
          <w:marLeft w:val="640"/>
          <w:marRight w:val="0"/>
          <w:marTop w:val="0"/>
          <w:marBottom w:val="0"/>
          <w:divBdr>
            <w:top w:val="none" w:sz="0" w:space="0" w:color="auto"/>
            <w:left w:val="none" w:sz="0" w:space="0" w:color="auto"/>
            <w:bottom w:val="none" w:sz="0" w:space="0" w:color="auto"/>
            <w:right w:val="none" w:sz="0" w:space="0" w:color="auto"/>
          </w:divBdr>
        </w:div>
        <w:div w:id="711342755">
          <w:marLeft w:val="640"/>
          <w:marRight w:val="0"/>
          <w:marTop w:val="0"/>
          <w:marBottom w:val="0"/>
          <w:divBdr>
            <w:top w:val="none" w:sz="0" w:space="0" w:color="auto"/>
            <w:left w:val="none" w:sz="0" w:space="0" w:color="auto"/>
            <w:bottom w:val="none" w:sz="0" w:space="0" w:color="auto"/>
            <w:right w:val="none" w:sz="0" w:space="0" w:color="auto"/>
          </w:divBdr>
        </w:div>
        <w:div w:id="200482366">
          <w:marLeft w:val="640"/>
          <w:marRight w:val="0"/>
          <w:marTop w:val="0"/>
          <w:marBottom w:val="0"/>
          <w:divBdr>
            <w:top w:val="none" w:sz="0" w:space="0" w:color="auto"/>
            <w:left w:val="none" w:sz="0" w:space="0" w:color="auto"/>
            <w:bottom w:val="none" w:sz="0" w:space="0" w:color="auto"/>
            <w:right w:val="none" w:sz="0" w:space="0" w:color="auto"/>
          </w:divBdr>
        </w:div>
        <w:div w:id="1328901427">
          <w:marLeft w:val="640"/>
          <w:marRight w:val="0"/>
          <w:marTop w:val="0"/>
          <w:marBottom w:val="0"/>
          <w:divBdr>
            <w:top w:val="none" w:sz="0" w:space="0" w:color="auto"/>
            <w:left w:val="none" w:sz="0" w:space="0" w:color="auto"/>
            <w:bottom w:val="none" w:sz="0" w:space="0" w:color="auto"/>
            <w:right w:val="none" w:sz="0" w:space="0" w:color="auto"/>
          </w:divBdr>
        </w:div>
        <w:div w:id="1484354622">
          <w:marLeft w:val="640"/>
          <w:marRight w:val="0"/>
          <w:marTop w:val="0"/>
          <w:marBottom w:val="0"/>
          <w:divBdr>
            <w:top w:val="none" w:sz="0" w:space="0" w:color="auto"/>
            <w:left w:val="none" w:sz="0" w:space="0" w:color="auto"/>
            <w:bottom w:val="none" w:sz="0" w:space="0" w:color="auto"/>
            <w:right w:val="none" w:sz="0" w:space="0" w:color="auto"/>
          </w:divBdr>
        </w:div>
        <w:div w:id="639917585">
          <w:marLeft w:val="640"/>
          <w:marRight w:val="0"/>
          <w:marTop w:val="0"/>
          <w:marBottom w:val="0"/>
          <w:divBdr>
            <w:top w:val="none" w:sz="0" w:space="0" w:color="auto"/>
            <w:left w:val="none" w:sz="0" w:space="0" w:color="auto"/>
            <w:bottom w:val="none" w:sz="0" w:space="0" w:color="auto"/>
            <w:right w:val="none" w:sz="0" w:space="0" w:color="auto"/>
          </w:divBdr>
        </w:div>
        <w:div w:id="1178272187">
          <w:marLeft w:val="640"/>
          <w:marRight w:val="0"/>
          <w:marTop w:val="0"/>
          <w:marBottom w:val="0"/>
          <w:divBdr>
            <w:top w:val="none" w:sz="0" w:space="0" w:color="auto"/>
            <w:left w:val="none" w:sz="0" w:space="0" w:color="auto"/>
            <w:bottom w:val="none" w:sz="0" w:space="0" w:color="auto"/>
            <w:right w:val="none" w:sz="0" w:space="0" w:color="auto"/>
          </w:divBdr>
        </w:div>
        <w:div w:id="2113430659">
          <w:marLeft w:val="640"/>
          <w:marRight w:val="0"/>
          <w:marTop w:val="0"/>
          <w:marBottom w:val="0"/>
          <w:divBdr>
            <w:top w:val="none" w:sz="0" w:space="0" w:color="auto"/>
            <w:left w:val="none" w:sz="0" w:space="0" w:color="auto"/>
            <w:bottom w:val="none" w:sz="0" w:space="0" w:color="auto"/>
            <w:right w:val="none" w:sz="0" w:space="0" w:color="auto"/>
          </w:divBdr>
        </w:div>
        <w:div w:id="566039103">
          <w:marLeft w:val="640"/>
          <w:marRight w:val="0"/>
          <w:marTop w:val="0"/>
          <w:marBottom w:val="0"/>
          <w:divBdr>
            <w:top w:val="none" w:sz="0" w:space="0" w:color="auto"/>
            <w:left w:val="none" w:sz="0" w:space="0" w:color="auto"/>
            <w:bottom w:val="none" w:sz="0" w:space="0" w:color="auto"/>
            <w:right w:val="none" w:sz="0" w:space="0" w:color="auto"/>
          </w:divBdr>
        </w:div>
        <w:div w:id="305429925">
          <w:marLeft w:val="640"/>
          <w:marRight w:val="0"/>
          <w:marTop w:val="0"/>
          <w:marBottom w:val="0"/>
          <w:divBdr>
            <w:top w:val="none" w:sz="0" w:space="0" w:color="auto"/>
            <w:left w:val="none" w:sz="0" w:space="0" w:color="auto"/>
            <w:bottom w:val="none" w:sz="0" w:space="0" w:color="auto"/>
            <w:right w:val="none" w:sz="0" w:space="0" w:color="auto"/>
          </w:divBdr>
        </w:div>
        <w:div w:id="1392578255">
          <w:marLeft w:val="640"/>
          <w:marRight w:val="0"/>
          <w:marTop w:val="0"/>
          <w:marBottom w:val="0"/>
          <w:divBdr>
            <w:top w:val="none" w:sz="0" w:space="0" w:color="auto"/>
            <w:left w:val="none" w:sz="0" w:space="0" w:color="auto"/>
            <w:bottom w:val="none" w:sz="0" w:space="0" w:color="auto"/>
            <w:right w:val="none" w:sz="0" w:space="0" w:color="auto"/>
          </w:divBdr>
        </w:div>
        <w:div w:id="914626005">
          <w:marLeft w:val="640"/>
          <w:marRight w:val="0"/>
          <w:marTop w:val="0"/>
          <w:marBottom w:val="0"/>
          <w:divBdr>
            <w:top w:val="none" w:sz="0" w:space="0" w:color="auto"/>
            <w:left w:val="none" w:sz="0" w:space="0" w:color="auto"/>
            <w:bottom w:val="none" w:sz="0" w:space="0" w:color="auto"/>
            <w:right w:val="none" w:sz="0" w:space="0" w:color="auto"/>
          </w:divBdr>
        </w:div>
        <w:div w:id="457572485">
          <w:marLeft w:val="640"/>
          <w:marRight w:val="0"/>
          <w:marTop w:val="0"/>
          <w:marBottom w:val="0"/>
          <w:divBdr>
            <w:top w:val="none" w:sz="0" w:space="0" w:color="auto"/>
            <w:left w:val="none" w:sz="0" w:space="0" w:color="auto"/>
            <w:bottom w:val="none" w:sz="0" w:space="0" w:color="auto"/>
            <w:right w:val="none" w:sz="0" w:space="0" w:color="auto"/>
          </w:divBdr>
        </w:div>
        <w:div w:id="98451372">
          <w:marLeft w:val="640"/>
          <w:marRight w:val="0"/>
          <w:marTop w:val="0"/>
          <w:marBottom w:val="0"/>
          <w:divBdr>
            <w:top w:val="none" w:sz="0" w:space="0" w:color="auto"/>
            <w:left w:val="none" w:sz="0" w:space="0" w:color="auto"/>
            <w:bottom w:val="none" w:sz="0" w:space="0" w:color="auto"/>
            <w:right w:val="none" w:sz="0" w:space="0" w:color="auto"/>
          </w:divBdr>
        </w:div>
        <w:div w:id="1346713453">
          <w:marLeft w:val="640"/>
          <w:marRight w:val="0"/>
          <w:marTop w:val="0"/>
          <w:marBottom w:val="0"/>
          <w:divBdr>
            <w:top w:val="none" w:sz="0" w:space="0" w:color="auto"/>
            <w:left w:val="none" w:sz="0" w:space="0" w:color="auto"/>
            <w:bottom w:val="none" w:sz="0" w:space="0" w:color="auto"/>
            <w:right w:val="none" w:sz="0" w:space="0" w:color="auto"/>
          </w:divBdr>
        </w:div>
        <w:div w:id="1859007852">
          <w:marLeft w:val="640"/>
          <w:marRight w:val="0"/>
          <w:marTop w:val="0"/>
          <w:marBottom w:val="0"/>
          <w:divBdr>
            <w:top w:val="none" w:sz="0" w:space="0" w:color="auto"/>
            <w:left w:val="none" w:sz="0" w:space="0" w:color="auto"/>
            <w:bottom w:val="none" w:sz="0" w:space="0" w:color="auto"/>
            <w:right w:val="none" w:sz="0" w:space="0" w:color="auto"/>
          </w:divBdr>
        </w:div>
        <w:div w:id="2018312473">
          <w:marLeft w:val="640"/>
          <w:marRight w:val="0"/>
          <w:marTop w:val="0"/>
          <w:marBottom w:val="0"/>
          <w:divBdr>
            <w:top w:val="none" w:sz="0" w:space="0" w:color="auto"/>
            <w:left w:val="none" w:sz="0" w:space="0" w:color="auto"/>
            <w:bottom w:val="none" w:sz="0" w:space="0" w:color="auto"/>
            <w:right w:val="none" w:sz="0" w:space="0" w:color="auto"/>
          </w:divBdr>
        </w:div>
        <w:div w:id="369846159">
          <w:marLeft w:val="640"/>
          <w:marRight w:val="0"/>
          <w:marTop w:val="0"/>
          <w:marBottom w:val="0"/>
          <w:divBdr>
            <w:top w:val="none" w:sz="0" w:space="0" w:color="auto"/>
            <w:left w:val="none" w:sz="0" w:space="0" w:color="auto"/>
            <w:bottom w:val="none" w:sz="0" w:space="0" w:color="auto"/>
            <w:right w:val="none" w:sz="0" w:space="0" w:color="auto"/>
          </w:divBdr>
        </w:div>
        <w:div w:id="246889365">
          <w:marLeft w:val="640"/>
          <w:marRight w:val="0"/>
          <w:marTop w:val="0"/>
          <w:marBottom w:val="0"/>
          <w:divBdr>
            <w:top w:val="none" w:sz="0" w:space="0" w:color="auto"/>
            <w:left w:val="none" w:sz="0" w:space="0" w:color="auto"/>
            <w:bottom w:val="none" w:sz="0" w:space="0" w:color="auto"/>
            <w:right w:val="none" w:sz="0" w:space="0" w:color="auto"/>
          </w:divBdr>
        </w:div>
        <w:div w:id="1735465740">
          <w:marLeft w:val="640"/>
          <w:marRight w:val="0"/>
          <w:marTop w:val="0"/>
          <w:marBottom w:val="0"/>
          <w:divBdr>
            <w:top w:val="none" w:sz="0" w:space="0" w:color="auto"/>
            <w:left w:val="none" w:sz="0" w:space="0" w:color="auto"/>
            <w:bottom w:val="none" w:sz="0" w:space="0" w:color="auto"/>
            <w:right w:val="none" w:sz="0" w:space="0" w:color="auto"/>
          </w:divBdr>
        </w:div>
        <w:div w:id="636643657">
          <w:marLeft w:val="640"/>
          <w:marRight w:val="0"/>
          <w:marTop w:val="0"/>
          <w:marBottom w:val="0"/>
          <w:divBdr>
            <w:top w:val="none" w:sz="0" w:space="0" w:color="auto"/>
            <w:left w:val="none" w:sz="0" w:space="0" w:color="auto"/>
            <w:bottom w:val="none" w:sz="0" w:space="0" w:color="auto"/>
            <w:right w:val="none" w:sz="0" w:space="0" w:color="auto"/>
          </w:divBdr>
        </w:div>
        <w:div w:id="1004043962">
          <w:marLeft w:val="640"/>
          <w:marRight w:val="0"/>
          <w:marTop w:val="0"/>
          <w:marBottom w:val="0"/>
          <w:divBdr>
            <w:top w:val="none" w:sz="0" w:space="0" w:color="auto"/>
            <w:left w:val="none" w:sz="0" w:space="0" w:color="auto"/>
            <w:bottom w:val="none" w:sz="0" w:space="0" w:color="auto"/>
            <w:right w:val="none" w:sz="0" w:space="0" w:color="auto"/>
          </w:divBdr>
        </w:div>
        <w:div w:id="1657681675">
          <w:marLeft w:val="640"/>
          <w:marRight w:val="0"/>
          <w:marTop w:val="0"/>
          <w:marBottom w:val="0"/>
          <w:divBdr>
            <w:top w:val="none" w:sz="0" w:space="0" w:color="auto"/>
            <w:left w:val="none" w:sz="0" w:space="0" w:color="auto"/>
            <w:bottom w:val="none" w:sz="0" w:space="0" w:color="auto"/>
            <w:right w:val="none" w:sz="0" w:space="0" w:color="auto"/>
          </w:divBdr>
        </w:div>
        <w:div w:id="1069426327">
          <w:marLeft w:val="640"/>
          <w:marRight w:val="0"/>
          <w:marTop w:val="0"/>
          <w:marBottom w:val="0"/>
          <w:divBdr>
            <w:top w:val="none" w:sz="0" w:space="0" w:color="auto"/>
            <w:left w:val="none" w:sz="0" w:space="0" w:color="auto"/>
            <w:bottom w:val="none" w:sz="0" w:space="0" w:color="auto"/>
            <w:right w:val="none" w:sz="0" w:space="0" w:color="auto"/>
          </w:divBdr>
        </w:div>
        <w:div w:id="203837287">
          <w:marLeft w:val="640"/>
          <w:marRight w:val="0"/>
          <w:marTop w:val="0"/>
          <w:marBottom w:val="0"/>
          <w:divBdr>
            <w:top w:val="none" w:sz="0" w:space="0" w:color="auto"/>
            <w:left w:val="none" w:sz="0" w:space="0" w:color="auto"/>
            <w:bottom w:val="none" w:sz="0" w:space="0" w:color="auto"/>
            <w:right w:val="none" w:sz="0" w:space="0" w:color="auto"/>
          </w:divBdr>
        </w:div>
        <w:div w:id="1212887143">
          <w:marLeft w:val="640"/>
          <w:marRight w:val="0"/>
          <w:marTop w:val="0"/>
          <w:marBottom w:val="0"/>
          <w:divBdr>
            <w:top w:val="none" w:sz="0" w:space="0" w:color="auto"/>
            <w:left w:val="none" w:sz="0" w:space="0" w:color="auto"/>
            <w:bottom w:val="none" w:sz="0" w:space="0" w:color="auto"/>
            <w:right w:val="none" w:sz="0" w:space="0" w:color="auto"/>
          </w:divBdr>
        </w:div>
        <w:div w:id="1791127616">
          <w:marLeft w:val="640"/>
          <w:marRight w:val="0"/>
          <w:marTop w:val="0"/>
          <w:marBottom w:val="0"/>
          <w:divBdr>
            <w:top w:val="none" w:sz="0" w:space="0" w:color="auto"/>
            <w:left w:val="none" w:sz="0" w:space="0" w:color="auto"/>
            <w:bottom w:val="none" w:sz="0" w:space="0" w:color="auto"/>
            <w:right w:val="none" w:sz="0" w:space="0" w:color="auto"/>
          </w:divBdr>
        </w:div>
        <w:div w:id="1828813719">
          <w:marLeft w:val="640"/>
          <w:marRight w:val="0"/>
          <w:marTop w:val="0"/>
          <w:marBottom w:val="0"/>
          <w:divBdr>
            <w:top w:val="none" w:sz="0" w:space="0" w:color="auto"/>
            <w:left w:val="none" w:sz="0" w:space="0" w:color="auto"/>
            <w:bottom w:val="none" w:sz="0" w:space="0" w:color="auto"/>
            <w:right w:val="none" w:sz="0" w:space="0" w:color="auto"/>
          </w:divBdr>
        </w:div>
        <w:div w:id="1966041885">
          <w:marLeft w:val="640"/>
          <w:marRight w:val="0"/>
          <w:marTop w:val="0"/>
          <w:marBottom w:val="0"/>
          <w:divBdr>
            <w:top w:val="none" w:sz="0" w:space="0" w:color="auto"/>
            <w:left w:val="none" w:sz="0" w:space="0" w:color="auto"/>
            <w:bottom w:val="none" w:sz="0" w:space="0" w:color="auto"/>
            <w:right w:val="none" w:sz="0" w:space="0" w:color="auto"/>
          </w:divBdr>
        </w:div>
        <w:div w:id="1681930969">
          <w:marLeft w:val="640"/>
          <w:marRight w:val="0"/>
          <w:marTop w:val="0"/>
          <w:marBottom w:val="0"/>
          <w:divBdr>
            <w:top w:val="none" w:sz="0" w:space="0" w:color="auto"/>
            <w:left w:val="none" w:sz="0" w:space="0" w:color="auto"/>
            <w:bottom w:val="none" w:sz="0" w:space="0" w:color="auto"/>
            <w:right w:val="none" w:sz="0" w:space="0" w:color="auto"/>
          </w:divBdr>
        </w:div>
        <w:div w:id="1028792672">
          <w:marLeft w:val="640"/>
          <w:marRight w:val="0"/>
          <w:marTop w:val="0"/>
          <w:marBottom w:val="0"/>
          <w:divBdr>
            <w:top w:val="none" w:sz="0" w:space="0" w:color="auto"/>
            <w:left w:val="none" w:sz="0" w:space="0" w:color="auto"/>
            <w:bottom w:val="none" w:sz="0" w:space="0" w:color="auto"/>
            <w:right w:val="none" w:sz="0" w:space="0" w:color="auto"/>
          </w:divBdr>
        </w:div>
        <w:div w:id="7954417">
          <w:marLeft w:val="640"/>
          <w:marRight w:val="0"/>
          <w:marTop w:val="0"/>
          <w:marBottom w:val="0"/>
          <w:divBdr>
            <w:top w:val="none" w:sz="0" w:space="0" w:color="auto"/>
            <w:left w:val="none" w:sz="0" w:space="0" w:color="auto"/>
            <w:bottom w:val="none" w:sz="0" w:space="0" w:color="auto"/>
            <w:right w:val="none" w:sz="0" w:space="0" w:color="auto"/>
          </w:divBdr>
        </w:div>
        <w:div w:id="1001738596">
          <w:marLeft w:val="640"/>
          <w:marRight w:val="0"/>
          <w:marTop w:val="0"/>
          <w:marBottom w:val="0"/>
          <w:divBdr>
            <w:top w:val="none" w:sz="0" w:space="0" w:color="auto"/>
            <w:left w:val="none" w:sz="0" w:space="0" w:color="auto"/>
            <w:bottom w:val="none" w:sz="0" w:space="0" w:color="auto"/>
            <w:right w:val="none" w:sz="0" w:space="0" w:color="auto"/>
          </w:divBdr>
        </w:div>
        <w:div w:id="8989058">
          <w:marLeft w:val="640"/>
          <w:marRight w:val="0"/>
          <w:marTop w:val="0"/>
          <w:marBottom w:val="0"/>
          <w:divBdr>
            <w:top w:val="none" w:sz="0" w:space="0" w:color="auto"/>
            <w:left w:val="none" w:sz="0" w:space="0" w:color="auto"/>
            <w:bottom w:val="none" w:sz="0" w:space="0" w:color="auto"/>
            <w:right w:val="none" w:sz="0" w:space="0" w:color="auto"/>
          </w:divBdr>
        </w:div>
      </w:divsChild>
    </w:div>
    <w:div w:id="1712413499">
      <w:bodyDiv w:val="1"/>
      <w:marLeft w:val="0"/>
      <w:marRight w:val="0"/>
      <w:marTop w:val="0"/>
      <w:marBottom w:val="0"/>
      <w:divBdr>
        <w:top w:val="none" w:sz="0" w:space="0" w:color="auto"/>
        <w:left w:val="none" w:sz="0" w:space="0" w:color="auto"/>
        <w:bottom w:val="none" w:sz="0" w:space="0" w:color="auto"/>
        <w:right w:val="none" w:sz="0" w:space="0" w:color="auto"/>
      </w:divBdr>
    </w:div>
    <w:div w:id="1716352679">
      <w:bodyDiv w:val="1"/>
      <w:marLeft w:val="0"/>
      <w:marRight w:val="0"/>
      <w:marTop w:val="0"/>
      <w:marBottom w:val="0"/>
      <w:divBdr>
        <w:top w:val="none" w:sz="0" w:space="0" w:color="auto"/>
        <w:left w:val="none" w:sz="0" w:space="0" w:color="auto"/>
        <w:bottom w:val="none" w:sz="0" w:space="0" w:color="auto"/>
        <w:right w:val="none" w:sz="0" w:space="0" w:color="auto"/>
      </w:divBdr>
    </w:div>
    <w:div w:id="1723095243">
      <w:bodyDiv w:val="1"/>
      <w:marLeft w:val="0"/>
      <w:marRight w:val="0"/>
      <w:marTop w:val="0"/>
      <w:marBottom w:val="0"/>
      <w:divBdr>
        <w:top w:val="none" w:sz="0" w:space="0" w:color="auto"/>
        <w:left w:val="none" w:sz="0" w:space="0" w:color="auto"/>
        <w:bottom w:val="none" w:sz="0" w:space="0" w:color="auto"/>
        <w:right w:val="none" w:sz="0" w:space="0" w:color="auto"/>
      </w:divBdr>
      <w:divsChild>
        <w:div w:id="630483039">
          <w:marLeft w:val="640"/>
          <w:marRight w:val="0"/>
          <w:marTop w:val="0"/>
          <w:marBottom w:val="0"/>
          <w:divBdr>
            <w:top w:val="none" w:sz="0" w:space="0" w:color="auto"/>
            <w:left w:val="none" w:sz="0" w:space="0" w:color="auto"/>
            <w:bottom w:val="none" w:sz="0" w:space="0" w:color="auto"/>
            <w:right w:val="none" w:sz="0" w:space="0" w:color="auto"/>
          </w:divBdr>
        </w:div>
        <w:div w:id="561258545">
          <w:marLeft w:val="640"/>
          <w:marRight w:val="0"/>
          <w:marTop w:val="0"/>
          <w:marBottom w:val="0"/>
          <w:divBdr>
            <w:top w:val="none" w:sz="0" w:space="0" w:color="auto"/>
            <w:left w:val="none" w:sz="0" w:space="0" w:color="auto"/>
            <w:bottom w:val="none" w:sz="0" w:space="0" w:color="auto"/>
            <w:right w:val="none" w:sz="0" w:space="0" w:color="auto"/>
          </w:divBdr>
        </w:div>
        <w:div w:id="8337788">
          <w:marLeft w:val="640"/>
          <w:marRight w:val="0"/>
          <w:marTop w:val="0"/>
          <w:marBottom w:val="0"/>
          <w:divBdr>
            <w:top w:val="none" w:sz="0" w:space="0" w:color="auto"/>
            <w:left w:val="none" w:sz="0" w:space="0" w:color="auto"/>
            <w:bottom w:val="none" w:sz="0" w:space="0" w:color="auto"/>
            <w:right w:val="none" w:sz="0" w:space="0" w:color="auto"/>
          </w:divBdr>
        </w:div>
        <w:div w:id="1574896165">
          <w:marLeft w:val="640"/>
          <w:marRight w:val="0"/>
          <w:marTop w:val="0"/>
          <w:marBottom w:val="0"/>
          <w:divBdr>
            <w:top w:val="none" w:sz="0" w:space="0" w:color="auto"/>
            <w:left w:val="none" w:sz="0" w:space="0" w:color="auto"/>
            <w:bottom w:val="none" w:sz="0" w:space="0" w:color="auto"/>
            <w:right w:val="none" w:sz="0" w:space="0" w:color="auto"/>
          </w:divBdr>
        </w:div>
        <w:div w:id="1587181024">
          <w:marLeft w:val="640"/>
          <w:marRight w:val="0"/>
          <w:marTop w:val="0"/>
          <w:marBottom w:val="0"/>
          <w:divBdr>
            <w:top w:val="none" w:sz="0" w:space="0" w:color="auto"/>
            <w:left w:val="none" w:sz="0" w:space="0" w:color="auto"/>
            <w:bottom w:val="none" w:sz="0" w:space="0" w:color="auto"/>
            <w:right w:val="none" w:sz="0" w:space="0" w:color="auto"/>
          </w:divBdr>
        </w:div>
        <w:div w:id="852450748">
          <w:marLeft w:val="640"/>
          <w:marRight w:val="0"/>
          <w:marTop w:val="0"/>
          <w:marBottom w:val="0"/>
          <w:divBdr>
            <w:top w:val="none" w:sz="0" w:space="0" w:color="auto"/>
            <w:left w:val="none" w:sz="0" w:space="0" w:color="auto"/>
            <w:bottom w:val="none" w:sz="0" w:space="0" w:color="auto"/>
            <w:right w:val="none" w:sz="0" w:space="0" w:color="auto"/>
          </w:divBdr>
        </w:div>
        <w:div w:id="476991155">
          <w:marLeft w:val="640"/>
          <w:marRight w:val="0"/>
          <w:marTop w:val="0"/>
          <w:marBottom w:val="0"/>
          <w:divBdr>
            <w:top w:val="none" w:sz="0" w:space="0" w:color="auto"/>
            <w:left w:val="none" w:sz="0" w:space="0" w:color="auto"/>
            <w:bottom w:val="none" w:sz="0" w:space="0" w:color="auto"/>
            <w:right w:val="none" w:sz="0" w:space="0" w:color="auto"/>
          </w:divBdr>
        </w:div>
        <w:div w:id="954560976">
          <w:marLeft w:val="640"/>
          <w:marRight w:val="0"/>
          <w:marTop w:val="0"/>
          <w:marBottom w:val="0"/>
          <w:divBdr>
            <w:top w:val="none" w:sz="0" w:space="0" w:color="auto"/>
            <w:left w:val="none" w:sz="0" w:space="0" w:color="auto"/>
            <w:bottom w:val="none" w:sz="0" w:space="0" w:color="auto"/>
            <w:right w:val="none" w:sz="0" w:space="0" w:color="auto"/>
          </w:divBdr>
        </w:div>
        <w:div w:id="1378433183">
          <w:marLeft w:val="640"/>
          <w:marRight w:val="0"/>
          <w:marTop w:val="0"/>
          <w:marBottom w:val="0"/>
          <w:divBdr>
            <w:top w:val="none" w:sz="0" w:space="0" w:color="auto"/>
            <w:left w:val="none" w:sz="0" w:space="0" w:color="auto"/>
            <w:bottom w:val="none" w:sz="0" w:space="0" w:color="auto"/>
            <w:right w:val="none" w:sz="0" w:space="0" w:color="auto"/>
          </w:divBdr>
        </w:div>
        <w:div w:id="1322345214">
          <w:marLeft w:val="640"/>
          <w:marRight w:val="0"/>
          <w:marTop w:val="0"/>
          <w:marBottom w:val="0"/>
          <w:divBdr>
            <w:top w:val="none" w:sz="0" w:space="0" w:color="auto"/>
            <w:left w:val="none" w:sz="0" w:space="0" w:color="auto"/>
            <w:bottom w:val="none" w:sz="0" w:space="0" w:color="auto"/>
            <w:right w:val="none" w:sz="0" w:space="0" w:color="auto"/>
          </w:divBdr>
        </w:div>
        <w:div w:id="1634751527">
          <w:marLeft w:val="640"/>
          <w:marRight w:val="0"/>
          <w:marTop w:val="0"/>
          <w:marBottom w:val="0"/>
          <w:divBdr>
            <w:top w:val="none" w:sz="0" w:space="0" w:color="auto"/>
            <w:left w:val="none" w:sz="0" w:space="0" w:color="auto"/>
            <w:bottom w:val="none" w:sz="0" w:space="0" w:color="auto"/>
            <w:right w:val="none" w:sz="0" w:space="0" w:color="auto"/>
          </w:divBdr>
        </w:div>
        <w:div w:id="2120029087">
          <w:marLeft w:val="640"/>
          <w:marRight w:val="0"/>
          <w:marTop w:val="0"/>
          <w:marBottom w:val="0"/>
          <w:divBdr>
            <w:top w:val="none" w:sz="0" w:space="0" w:color="auto"/>
            <w:left w:val="none" w:sz="0" w:space="0" w:color="auto"/>
            <w:bottom w:val="none" w:sz="0" w:space="0" w:color="auto"/>
            <w:right w:val="none" w:sz="0" w:space="0" w:color="auto"/>
          </w:divBdr>
        </w:div>
        <w:div w:id="1045641869">
          <w:marLeft w:val="640"/>
          <w:marRight w:val="0"/>
          <w:marTop w:val="0"/>
          <w:marBottom w:val="0"/>
          <w:divBdr>
            <w:top w:val="none" w:sz="0" w:space="0" w:color="auto"/>
            <w:left w:val="none" w:sz="0" w:space="0" w:color="auto"/>
            <w:bottom w:val="none" w:sz="0" w:space="0" w:color="auto"/>
            <w:right w:val="none" w:sz="0" w:space="0" w:color="auto"/>
          </w:divBdr>
        </w:div>
        <w:div w:id="1578589749">
          <w:marLeft w:val="640"/>
          <w:marRight w:val="0"/>
          <w:marTop w:val="0"/>
          <w:marBottom w:val="0"/>
          <w:divBdr>
            <w:top w:val="none" w:sz="0" w:space="0" w:color="auto"/>
            <w:left w:val="none" w:sz="0" w:space="0" w:color="auto"/>
            <w:bottom w:val="none" w:sz="0" w:space="0" w:color="auto"/>
            <w:right w:val="none" w:sz="0" w:space="0" w:color="auto"/>
          </w:divBdr>
        </w:div>
        <w:div w:id="928973730">
          <w:marLeft w:val="640"/>
          <w:marRight w:val="0"/>
          <w:marTop w:val="0"/>
          <w:marBottom w:val="0"/>
          <w:divBdr>
            <w:top w:val="none" w:sz="0" w:space="0" w:color="auto"/>
            <w:left w:val="none" w:sz="0" w:space="0" w:color="auto"/>
            <w:bottom w:val="none" w:sz="0" w:space="0" w:color="auto"/>
            <w:right w:val="none" w:sz="0" w:space="0" w:color="auto"/>
          </w:divBdr>
        </w:div>
        <w:div w:id="1731876597">
          <w:marLeft w:val="640"/>
          <w:marRight w:val="0"/>
          <w:marTop w:val="0"/>
          <w:marBottom w:val="0"/>
          <w:divBdr>
            <w:top w:val="none" w:sz="0" w:space="0" w:color="auto"/>
            <w:left w:val="none" w:sz="0" w:space="0" w:color="auto"/>
            <w:bottom w:val="none" w:sz="0" w:space="0" w:color="auto"/>
            <w:right w:val="none" w:sz="0" w:space="0" w:color="auto"/>
          </w:divBdr>
        </w:div>
        <w:div w:id="146670577">
          <w:marLeft w:val="640"/>
          <w:marRight w:val="0"/>
          <w:marTop w:val="0"/>
          <w:marBottom w:val="0"/>
          <w:divBdr>
            <w:top w:val="none" w:sz="0" w:space="0" w:color="auto"/>
            <w:left w:val="none" w:sz="0" w:space="0" w:color="auto"/>
            <w:bottom w:val="none" w:sz="0" w:space="0" w:color="auto"/>
            <w:right w:val="none" w:sz="0" w:space="0" w:color="auto"/>
          </w:divBdr>
        </w:div>
        <w:div w:id="1060133017">
          <w:marLeft w:val="640"/>
          <w:marRight w:val="0"/>
          <w:marTop w:val="0"/>
          <w:marBottom w:val="0"/>
          <w:divBdr>
            <w:top w:val="none" w:sz="0" w:space="0" w:color="auto"/>
            <w:left w:val="none" w:sz="0" w:space="0" w:color="auto"/>
            <w:bottom w:val="none" w:sz="0" w:space="0" w:color="auto"/>
            <w:right w:val="none" w:sz="0" w:space="0" w:color="auto"/>
          </w:divBdr>
        </w:div>
        <w:div w:id="265230892">
          <w:marLeft w:val="640"/>
          <w:marRight w:val="0"/>
          <w:marTop w:val="0"/>
          <w:marBottom w:val="0"/>
          <w:divBdr>
            <w:top w:val="none" w:sz="0" w:space="0" w:color="auto"/>
            <w:left w:val="none" w:sz="0" w:space="0" w:color="auto"/>
            <w:bottom w:val="none" w:sz="0" w:space="0" w:color="auto"/>
            <w:right w:val="none" w:sz="0" w:space="0" w:color="auto"/>
          </w:divBdr>
        </w:div>
        <w:div w:id="337999203">
          <w:marLeft w:val="640"/>
          <w:marRight w:val="0"/>
          <w:marTop w:val="0"/>
          <w:marBottom w:val="0"/>
          <w:divBdr>
            <w:top w:val="none" w:sz="0" w:space="0" w:color="auto"/>
            <w:left w:val="none" w:sz="0" w:space="0" w:color="auto"/>
            <w:bottom w:val="none" w:sz="0" w:space="0" w:color="auto"/>
            <w:right w:val="none" w:sz="0" w:space="0" w:color="auto"/>
          </w:divBdr>
        </w:div>
        <w:div w:id="297224223">
          <w:marLeft w:val="640"/>
          <w:marRight w:val="0"/>
          <w:marTop w:val="0"/>
          <w:marBottom w:val="0"/>
          <w:divBdr>
            <w:top w:val="none" w:sz="0" w:space="0" w:color="auto"/>
            <w:left w:val="none" w:sz="0" w:space="0" w:color="auto"/>
            <w:bottom w:val="none" w:sz="0" w:space="0" w:color="auto"/>
            <w:right w:val="none" w:sz="0" w:space="0" w:color="auto"/>
          </w:divBdr>
        </w:div>
        <w:div w:id="2090927164">
          <w:marLeft w:val="640"/>
          <w:marRight w:val="0"/>
          <w:marTop w:val="0"/>
          <w:marBottom w:val="0"/>
          <w:divBdr>
            <w:top w:val="none" w:sz="0" w:space="0" w:color="auto"/>
            <w:left w:val="none" w:sz="0" w:space="0" w:color="auto"/>
            <w:bottom w:val="none" w:sz="0" w:space="0" w:color="auto"/>
            <w:right w:val="none" w:sz="0" w:space="0" w:color="auto"/>
          </w:divBdr>
        </w:div>
        <w:div w:id="1948198379">
          <w:marLeft w:val="640"/>
          <w:marRight w:val="0"/>
          <w:marTop w:val="0"/>
          <w:marBottom w:val="0"/>
          <w:divBdr>
            <w:top w:val="none" w:sz="0" w:space="0" w:color="auto"/>
            <w:left w:val="none" w:sz="0" w:space="0" w:color="auto"/>
            <w:bottom w:val="none" w:sz="0" w:space="0" w:color="auto"/>
            <w:right w:val="none" w:sz="0" w:space="0" w:color="auto"/>
          </w:divBdr>
        </w:div>
        <w:div w:id="1267302353">
          <w:marLeft w:val="640"/>
          <w:marRight w:val="0"/>
          <w:marTop w:val="0"/>
          <w:marBottom w:val="0"/>
          <w:divBdr>
            <w:top w:val="none" w:sz="0" w:space="0" w:color="auto"/>
            <w:left w:val="none" w:sz="0" w:space="0" w:color="auto"/>
            <w:bottom w:val="none" w:sz="0" w:space="0" w:color="auto"/>
            <w:right w:val="none" w:sz="0" w:space="0" w:color="auto"/>
          </w:divBdr>
        </w:div>
        <w:div w:id="828525098">
          <w:marLeft w:val="640"/>
          <w:marRight w:val="0"/>
          <w:marTop w:val="0"/>
          <w:marBottom w:val="0"/>
          <w:divBdr>
            <w:top w:val="none" w:sz="0" w:space="0" w:color="auto"/>
            <w:left w:val="none" w:sz="0" w:space="0" w:color="auto"/>
            <w:bottom w:val="none" w:sz="0" w:space="0" w:color="auto"/>
            <w:right w:val="none" w:sz="0" w:space="0" w:color="auto"/>
          </w:divBdr>
        </w:div>
        <w:div w:id="1135023258">
          <w:marLeft w:val="640"/>
          <w:marRight w:val="0"/>
          <w:marTop w:val="0"/>
          <w:marBottom w:val="0"/>
          <w:divBdr>
            <w:top w:val="none" w:sz="0" w:space="0" w:color="auto"/>
            <w:left w:val="none" w:sz="0" w:space="0" w:color="auto"/>
            <w:bottom w:val="none" w:sz="0" w:space="0" w:color="auto"/>
            <w:right w:val="none" w:sz="0" w:space="0" w:color="auto"/>
          </w:divBdr>
        </w:div>
        <w:div w:id="2006324157">
          <w:marLeft w:val="640"/>
          <w:marRight w:val="0"/>
          <w:marTop w:val="0"/>
          <w:marBottom w:val="0"/>
          <w:divBdr>
            <w:top w:val="none" w:sz="0" w:space="0" w:color="auto"/>
            <w:left w:val="none" w:sz="0" w:space="0" w:color="auto"/>
            <w:bottom w:val="none" w:sz="0" w:space="0" w:color="auto"/>
            <w:right w:val="none" w:sz="0" w:space="0" w:color="auto"/>
          </w:divBdr>
        </w:div>
        <w:div w:id="1208951687">
          <w:marLeft w:val="640"/>
          <w:marRight w:val="0"/>
          <w:marTop w:val="0"/>
          <w:marBottom w:val="0"/>
          <w:divBdr>
            <w:top w:val="none" w:sz="0" w:space="0" w:color="auto"/>
            <w:left w:val="none" w:sz="0" w:space="0" w:color="auto"/>
            <w:bottom w:val="none" w:sz="0" w:space="0" w:color="auto"/>
            <w:right w:val="none" w:sz="0" w:space="0" w:color="auto"/>
          </w:divBdr>
        </w:div>
        <w:div w:id="1965386643">
          <w:marLeft w:val="640"/>
          <w:marRight w:val="0"/>
          <w:marTop w:val="0"/>
          <w:marBottom w:val="0"/>
          <w:divBdr>
            <w:top w:val="none" w:sz="0" w:space="0" w:color="auto"/>
            <w:left w:val="none" w:sz="0" w:space="0" w:color="auto"/>
            <w:bottom w:val="none" w:sz="0" w:space="0" w:color="auto"/>
            <w:right w:val="none" w:sz="0" w:space="0" w:color="auto"/>
          </w:divBdr>
        </w:div>
        <w:div w:id="106194226">
          <w:marLeft w:val="640"/>
          <w:marRight w:val="0"/>
          <w:marTop w:val="0"/>
          <w:marBottom w:val="0"/>
          <w:divBdr>
            <w:top w:val="none" w:sz="0" w:space="0" w:color="auto"/>
            <w:left w:val="none" w:sz="0" w:space="0" w:color="auto"/>
            <w:bottom w:val="none" w:sz="0" w:space="0" w:color="auto"/>
            <w:right w:val="none" w:sz="0" w:space="0" w:color="auto"/>
          </w:divBdr>
        </w:div>
        <w:div w:id="1449547780">
          <w:marLeft w:val="640"/>
          <w:marRight w:val="0"/>
          <w:marTop w:val="0"/>
          <w:marBottom w:val="0"/>
          <w:divBdr>
            <w:top w:val="none" w:sz="0" w:space="0" w:color="auto"/>
            <w:left w:val="none" w:sz="0" w:space="0" w:color="auto"/>
            <w:bottom w:val="none" w:sz="0" w:space="0" w:color="auto"/>
            <w:right w:val="none" w:sz="0" w:space="0" w:color="auto"/>
          </w:divBdr>
        </w:div>
        <w:div w:id="703554742">
          <w:marLeft w:val="640"/>
          <w:marRight w:val="0"/>
          <w:marTop w:val="0"/>
          <w:marBottom w:val="0"/>
          <w:divBdr>
            <w:top w:val="none" w:sz="0" w:space="0" w:color="auto"/>
            <w:left w:val="none" w:sz="0" w:space="0" w:color="auto"/>
            <w:bottom w:val="none" w:sz="0" w:space="0" w:color="auto"/>
            <w:right w:val="none" w:sz="0" w:space="0" w:color="auto"/>
          </w:divBdr>
        </w:div>
        <w:div w:id="1085230540">
          <w:marLeft w:val="640"/>
          <w:marRight w:val="0"/>
          <w:marTop w:val="0"/>
          <w:marBottom w:val="0"/>
          <w:divBdr>
            <w:top w:val="none" w:sz="0" w:space="0" w:color="auto"/>
            <w:left w:val="none" w:sz="0" w:space="0" w:color="auto"/>
            <w:bottom w:val="none" w:sz="0" w:space="0" w:color="auto"/>
            <w:right w:val="none" w:sz="0" w:space="0" w:color="auto"/>
          </w:divBdr>
        </w:div>
        <w:div w:id="917863752">
          <w:marLeft w:val="640"/>
          <w:marRight w:val="0"/>
          <w:marTop w:val="0"/>
          <w:marBottom w:val="0"/>
          <w:divBdr>
            <w:top w:val="none" w:sz="0" w:space="0" w:color="auto"/>
            <w:left w:val="none" w:sz="0" w:space="0" w:color="auto"/>
            <w:bottom w:val="none" w:sz="0" w:space="0" w:color="auto"/>
            <w:right w:val="none" w:sz="0" w:space="0" w:color="auto"/>
          </w:divBdr>
        </w:div>
        <w:div w:id="1331786431">
          <w:marLeft w:val="640"/>
          <w:marRight w:val="0"/>
          <w:marTop w:val="0"/>
          <w:marBottom w:val="0"/>
          <w:divBdr>
            <w:top w:val="none" w:sz="0" w:space="0" w:color="auto"/>
            <w:left w:val="none" w:sz="0" w:space="0" w:color="auto"/>
            <w:bottom w:val="none" w:sz="0" w:space="0" w:color="auto"/>
            <w:right w:val="none" w:sz="0" w:space="0" w:color="auto"/>
          </w:divBdr>
        </w:div>
        <w:div w:id="1064647511">
          <w:marLeft w:val="640"/>
          <w:marRight w:val="0"/>
          <w:marTop w:val="0"/>
          <w:marBottom w:val="0"/>
          <w:divBdr>
            <w:top w:val="none" w:sz="0" w:space="0" w:color="auto"/>
            <w:left w:val="none" w:sz="0" w:space="0" w:color="auto"/>
            <w:bottom w:val="none" w:sz="0" w:space="0" w:color="auto"/>
            <w:right w:val="none" w:sz="0" w:space="0" w:color="auto"/>
          </w:divBdr>
        </w:div>
        <w:div w:id="428889724">
          <w:marLeft w:val="640"/>
          <w:marRight w:val="0"/>
          <w:marTop w:val="0"/>
          <w:marBottom w:val="0"/>
          <w:divBdr>
            <w:top w:val="none" w:sz="0" w:space="0" w:color="auto"/>
            <w:left w:val="none" w:sz="0" w:space="0" w:color="auto"/>
            <w:bottom w:val="none" w:sz="0" w:space="0" w:color="auto"/>
            <w:right w:val="none" w:sz="0" w:space="0" w:color="auto"/>
          </w:divBdr>
        </w:div>
        <w:div w:id="1987126602">
          <w:marLeft w:val="640"/>
          <w:marRight w:val="0"/>
          <w:marTop w:val="0"/>
          <w:marBottom w:val="0"/>
          <w:divBdr>
            <w:top w:val="none" w:sz="0" w:space="0" w:color="auto"/>
            <w:left w:val="none" w:sz="0" w:space="0" w:color="auto"/>
            <w:bottom w:val="none" w:sz="0" w:space="0" w:color="auto"/>
            <w:right w:val="none" w:sz="0" w:space="0" w:color="auto"/>
          </w:divBdr>
        </w:div>
        <w:div w:id="591858978">
          <w:marLeft w:val="640"/>
          <w:marRight w:val="0"/>
          <w:marTop w:val="0"/>
          <w:marBottom w:val="0"/>
          <w:divBdr>
            <w:top w:val="none" w:sz="0" w:space="0" w:color="auto"/>
            <w:left w:val="none" w:sz="0" w:space="0" w:color="auto"/>
            <w:bottom w:val="none" w:sz="0" w:space="0" w:color="auto"/>
            <w:right w:val="none" w:sz="0" w:space="0" w:color="auto"/>
          </w:divBdr>
        </w:div>
        <w:div w:id="1289388008">
          <w:marLeft w:val="640"/>
          <w:marRight w:val="0"/>
          <w:marTop w:val="0"/>
          <w:marBottom w:val="0"/>
          <w:divBdr>
            <w:top w:val="none" w:sz="0" w:space="0" w:color="auto"/>
            <w:left w:val="none" w:sz="0" w:space="0" w:color="auto"/>
            <w:bottom w:val="none" w:sz="0" w:space="0" w:color="auto"/>
            <w:right w:val="none" w:sz="0" w:space="0" w:color="auto"/>
          </w:divBdr>
        </w:div>
        <w:div w:id="291786997">
          <w:marLeft w:val="640"/>
          <w:marRight w:val="0"/>
          <w:marTop w:val="0"/>
          <w:marBottom w:val="0"/>
          <w:divBdr>
            <w:top w:val="none" w:sz="0" w:space="0" w:color="auto"/>
            <w:left w:val="none" w:sz="0" w:space="0" w:color="auto"/>
            <w:bottom w:val="none" w:sz="0" w:space="0" w:color="auto"/>
            <w:right w:val="none" w:sz="0" w:space="0" w:color="auto"/>
          </w:divBdr>
        </w:div>
        <w:div w:id="1860780511">
          <w:marLeft w:val="640"/>
          <w:marRight w:val="0"/>
          <w:marTop w:val="0"/>
          <w:marBottom w:val="0"/>
          <w:divBdr>
            <w:top w:val="none" w:sz="0" w:space="0" w:color="auto"/>
            <w:left w:val="none" w:sz="0" w:space="0" w:color="auto"/>
            <w:bottom w:val="none" w:sz="0" w:space="0" w:color="auto"/>
            <w:right w:val="none" w:sz="0" w:space="0" w:color="auto"/>
          </w:divBdr>
        </w:div>
        <w:div w:id="800612126">
          <w:marLeft w:val="640"/>
          <w:marRight w:val="0"/>
          <w:marTop w:val="0"/>
          <w:marBottom w:val="0"/>
          <w:divBdr>
            <w:top w:val="none" w:sz="0" w:space="0" w:color="auto"/>
            <w:left w:val="none" w:sz="0" w:space="0" w:color="auto"/>
            <w:bottom w:val="none" w:sz="0" w:space="0" w:color="auto"/>
            <w:right w:val="none" w:sz="0" w:space="0" w:color="auto"/>
          </w:divBdr>
        </w:div>
        <w:div w:id="343015856">
          <w:marLeft w:val="640"/>
          <w:marRight w:val="0"/>
          <w:marTop w:val="0"/>
          <w:marBottom w:val="0"/>
          <w:divBdr>
            <w:top w:val="none" w:sz="0" w:space="0" w:color="auto"/>
            <w:left w:val="none" w:sz="0" w:space="0" w:color="auto"/>
            <w:bottom w:val="none" w:sz="0" w:space="0" w:color="auto"/>
            <w:right w:val="none" w:sz="0" w:space="0" w:color="auto"/>
          </w:divBdr>
        </w:div>
        <w:div w:id="1482427274">
          <w:marLeft w:val="640"/>
          <w:marRight w:val="0"/>
          <w:marTop w:val="0"/>
          <w:marBottom w:val="0"/>
          <w:divBdr>
            <w:top w:val="none" w:sz="0" w:space="0" w:color="auto"/>
            <w:left w:val="none" w:sz="0" w:space="0" w:color="auto"/>
            <w:bottom w:val="none" w:sz="0" w:space="0" w:color="auto"/>
            <w:right w:val="none" w:sz="0" w:space="0" w:color="auto"/>
          </w:divBdr>
        </w:div>
        <w:div w:id="1066689365">
          <w:marLeft w:val="640"/>
          <w:marRight w:val="0"/>
          <w:marTop w:val="0"/>
          <w:marBottom w:val="0"/>
          <w:divBdr>
            <w:top w:val="none" w:sz="0" w:space="0" w:color="auto"/>
            <w:left w:val="none" w:sz="0" w:space="0" w:color="auto"/>
            <w:bottom w:val="none" w:sz="0" w:space="0" w:color="auto"/>
            <w:right w:val="none" w:sz="0" w:space="0" w:color="auto"/>
          </w:divBdr>
        </w:div>
        <w:div w:id="1393580783">
          <w:marLeft w:val="640"/>
          <w:marRight w:val="0"/>
          <w:marTop w:val="0"/>
          <w:marBottom w:val="0"/>
          <w:divBdr>
            <w:top w:val="none" w:sz="0" w:space="0" w:color="auto"/>
            <w:left w:val="none" w:sz="0" w:space="0" w:color="auto"/>
            <w:bottom w:val="none" w:sz="0" w:space="0" w:color="auto"/>
            <w:right w:val="none" w:sz="0" w:space="0" w:color="auto"/>
          </w:divBdr>
        </w:div>
        <w:div w:id="879047297">
          <w:marLeft w:val="640"/>
          <w:marRight w:val="0"/>
          <w:marTop w:val="0"/>
          <w:marBottom w:val="0"/>
          <w:divBdr>
            <w:top w:val="none" w:sz="0" w:space="0" w:color="auto"/>
            <w:left w:val="none" w:sz="0" w:space="0" w:color="auto"/>
            <w:bottom w:val="none" w:sz="0" w:space="0" w:color="auto"/>
            <w:right w:val="none" w:sz="0" w:space="0" w:color="auto"/>
          </w:divBdr>
        </w:div>
        <w:div w:id="190724765">
          <w:marLeft w:val="640"/>
          <w:marRight w:val="0"/>
          <w:marTop w:val="0"/>
          <w:marBottom w:val="0"/>
          <w:divBdr>
            <w:top w:val="none" w:sz="0" w:space="0" w:color="auto"/>
            <w:left w:val="none" w:sz="0" w:space="0" w:color="auto"/>
            <w:bottom w:val="none" w:sz="0" w:space="0" w:color="auto"/>
            <w:right w:val="none" w:sz="0" w:space="0" w:color="auto"/>
          </w:divBdr>
        </w:div>
        <w:div w:id="633099599">
          <w:marLeft w:val="640"/>
          <w:marRight w:val="0"/>
          <w:marTop w:val="0"/>
          <w:marBottom w:val="0"/>
          <w:divBdr>
            <w:top w:val="none" w:sz="0" w:space="0" w:color="auto"/>
            <w:left w:val="none" w:sz="0" w:space="0" w:color="auto"/>
            <w:bottom w:val="none" w:sz="0" w:space="0" w:color="auto"/>
            <w:right w:val="none" w:sz="0" w:space="0" w:color="auto"/>
          </w:divBdr>
        </w:div>
        <w:div w:id="1543788248">
          <w:marLeft w:val="640"/>
          <w:marRight w:val="0"/>
          <w:marTop w:val="0"/>
          <w:marBottom w:val="0"/>
          <w:divBdr>
            <w:top w:val="none" w:sz="0" w:space="0" w:color="auto"/>
            <w:left w:val="none" w:sz="0" w:space="0" w:color="auto"/>
            <w:bottom w:val="none" w:sz="0" w:space="0" w:color="auto"/>
            <w:right w:val="none" w:sz="0" w:space="0" w:color="auto"/>
          </w:divBdr>
        </w:div>
        <w:div w:id="1241715960">
          <w:marLeft w:val="640"/>
          <w:marRight w:val="0"/>
          <w:marTop w:val="0"/>
          <w:marBottom w:val="0"/>
          <w:divBdr>
            <w:top w:val="none" w:sz="0" w:space="0" w:color="auto"/>
            <w:left w:val="none" w:sz="0" w:space="0" w:color="auto"/>
            <w:bottom w:val="none" w:sz="0" w:space="0" w:color="auto"/>
            <w:right w:val="none" w:sz="0" w:space="0" w:color="auto"/>
          </w:divBdr>
        </w:div>
        <w:div w:id="1798333965">
          <w:marLeft w:val="640"/>
          <w:marRight w:val="0"/>
          <w:marTop w:val="0"/>
          <w:marBottom w:val="0"/>
          <w:divBdr>
            <w:top w:val="none" w:sz="0" w:space="0" w:color="auto"/>
            <w:left w:val="none" w:sz="0" w:space="0" w:color="auto"/>
            <w:bottom w:val="none" w:sz="0" w:space="0" w:color="auto"/>
            <w:right w:val="none" w:sz="0" w:space="0" w:color="auto"/>
          </w:divBdr>
        </w:div>
        <w:div w:id="794906281">
          <w:marLeft w:val="640"/>
          <w:marRight w:val="0"/>
          <w:marTop w:val="0"/>
          <w:marBottom w:val="0"/>
          <w:divBdr>
            <w:top w:val="none" w:sz="0" w:space="0" w:color="auto"/>
            <w:left w:val="none" w:sz="0" w:space="0" w:color="auto"/>
            <w:bottom w:val="none" w:sz="0" w:space="0" w:color="auto"/>
            <w:right w:val="none" w:sz="0" w:space="0" w:color="auto"/>
          </w:divBdr>
        </w:div>
        <w:div w:id="1335458109">
          <w:marLeft w:val="640"/>
          <w:marRight w:val="0"/>
          <w:marTop w:val="0"/>
          <w:marBottom w:val="0"/>
          <w:divBdr>
            <w:top w:val="none" w:sz="0" w:space="0" w:color="auto"/>
            <w:left w:val="none" w:sz="0" w:space="0" w:color="auto"/>
            <w:bottom w:val="none" w:sz="0" w:space="0" w:color="auto"/>
            <w:right w:val="none" w:sz="0" w:space="0" w:color="auto"/>
          </w:divBdr>
        </w:div>
        <w:div w:id="1116948816">
          <w:marLeft w:val="640"/>
          <w:marRight w:val="0"/>
          <w:marTop w:val="0"/>
          <w:marBottom w:val="0"/>
          <w:divBdr>
            <w:top w:val="none" w:sz="0" w:space="0" w:color="auto"/>
            <w:left w:val="none" w:sz="0" w:space="0" w:color="auto"/>
            <w:bottom w:val="none" w:sz="0" w:space="0" w:color="auto"/>
            <w:right w:val="none" w:sz="0" w:space="0" w:color="auto"/>
          </w:divBdr>
        </w:div>
        <w:div w:id="559288839">
          <w:marLeft w:val="640"/>
          <w:marRight w:val="0"/>
          <w:marTop w:val="0"/>
          <w:marBottom w:val="0"/>
          <w:divBdr>
            <w:top w:val="none" w:sz="0" w:space="0" w:color="auto"/>
            <w:left w:val="none" w:sz="0" w:space="0" w:color="auto"/>
            <w:bottom w:val="none" w:sz="0" w:space="0" w:color="auto"/>
            <w:right w:val="none" w:sz="0" w:space="0" w:color="auto"/>
          </w:divBdr>
        </w:div>
        <w:div w:id="776753208">
          <w:marLeft w:val="640"/>
          <w:marRight w:val="0"/>
          <w:marTop w:val="0"/>
          <w:marBottom w:val="0"/>
          <w:divBdr>
            <w:top w:val="none" w:sz="0" w:space="0" w:color="auto"/>
            <w:left w:val="none" w:sz="0" w:space="0" w:color="auto"/>
            <w:bottom w:val="none" w:sz="0" w:space="0" w:color="auto"/>
            <w:right w:val="none" w:sz="0" w:space="0" w:color="auto"/>
          </w:divBdr>
        </w:div>
        <w:div w:id="250551842">
          <w:marLeft w:val="640"/>
          <w:marRight w:val="0"/>
          <w:marTop w:val="0"/>
          <w:marBottom w:val="0"/>
          <w:divBdr>
            <w:top w:val="none" w:sz="0" w:space="0" w:color="auto"/>
            <w:left w:val="none" w:sz="0" w:space="0" w:color="auto"/>
            <w:bottom w:val="none" w:sz="0" w:space="0" w:color="auto"/>
            <w:right w:val="none" w:sz="0" w:space="0" w:color="auto"/>
          </w:divBdr>
        </w:div>
        <w:div w:id="190648160">
          <w:marLeft w:val="640"/>
          <w:marRight w:val="0"/>
          <w:marTop w:val="0"/>
          <w:marBottom w:val="0"/>
          <w:divBdr>
            <w:top w:val="none" w:sz="0" w:space="0" w:color="auto"/>
            <w:left w:val="none" w:sz="0" w:space="0" w:color="auto"/>
            <w:bottom w:val="none" w:sz="0" w:space="0" w:color="auto"/>
            <w:right w:val="none" w:sz="0" w:space="0" w:color="auto"/>
          </w:divBdr>
        </w:div>
        <w:div w:id="1872498776">
          <w:marLeft w:val="640"/>
          <w:marRight w:val="0"/>
          <w:marTop w:val="0"/>
          <w:marBottom w:val="0"/>
          <w:divBdr>
            <w:top w:val="none" w:sz="0" w:space="0" w:color="auto"/>
            <w:left w:val="none" w:sz="0" w:space="0" w:color="auto"/>
            <w:bottom w:val="none" w:sz="0" w:space="0" w:color="auto"/>
            <w:right w:val="none" w:sz="0" w:space="0" w:color="auto"/>
          </w:divBdr>
        </w:div>
        <w:div w:id="96758493">
          <w:marLeft w:val="640"/>
          <w:marRight w:val="0"/>
          <w:marTop w:val="0"/>
          <w:marBottom w:val="0"/>
          <w:divBdr>
            <w:top w:val="none" w:sz="0" w:space="0" w:color="auto"/>
            <w:left w:val="none" w:sz="0" w:space="0" w:color="auto"/>
            <w:bottom w:val="none" w:sz="0" w:space="0" w:color="auto"/>
            <w:right w:val="none" w:sz="0" w:space="0" w:color="auto"/>
          </w:divBdr>
        </w:div>
        <w:div w:id="1047725768">
          <w:marLeft w:val="640"/>
          <w:marRight w:val="0"/>
          <w:marTop w:val="0"/>
          <w:marBottom w:val="0"/>
          <w:divBdr>
            <w:top w:val="none" w:sz="0" w:space="0" w:color="auto"/>
            <w:left w:val="none" w:sz="0" w:space="0" w:color="auto"/>
            <w:bottom w:val="none" w:sz="0" w:space="0" w:color="auto"/>
            <w:right w:val="none" w:sz="0" w:space="0" w:color="auto"/>
          </w:divBdr>
        </w:div>
        <w:div w:id="849684792">
          <w:marLeft w:val="640"/>
          <w:marRight w:val="0"/>
          <w:marTop w:val="0"/>
          <w:marBottom w:val="0"/>
          <w:divBdr>
            <w:top w:val="none" w:sz="0" w:space="0" w:color="auto"/>
            <w:left w:val="none" w:sz="0" w:space="0" w:color="auto"/>
            <w:bottom w:val="none" w:sz="0" w:space="0" w:color="auto"/>
            <w:right w:val="none" w:sz="0" w:space="0" w:color="auto"/>
          </w:divBdr>
        </w:div>
        <w:div w:id="1540194025">
          <w:marLeft w:val="640"/>
          <w:marRight w:val="0"/>
          <w:marTop w:val="0"/>
          <w:marBottom w:val="0"/>
          <w:divBdr>
            <w:top w:val="none" w:sz="0" w:space="0" w:color="auto"/>
            <w:left w:val="none" w:sz="0" w:space="0" w:color="auto"/>
            <w:bottom w:val="none" w:sz="0" w:space="0" w:color="auto"/>
            <w:right w:val="none" w:sz="0" w:space="0" w:color="auto"/>
          </w:divBdr>
        </w:div>
        <w:div w:id="1849296204">
          <w:marLeft w:val="640"/>
          <w:marRight w:val="0"/>
          <w:marTop w:val="0"/>
          <w:marBottom w:val="0"/>
          <w:divBdr>
            <w:top w:val="none" w:sz="0" w:space="0" w:color="auto"/>
            <w:left w:val="none" w:sz="0" w:space="0" w:color="auto"/>
            <w:bottom w:val="none" w:sz="0" w:space="0" w:color="auto"/>
            <w:right w:val="none" w:sz="0" w:space="0" w:color="auto"/>
          </w:divBdr>
        </w:div>
        <w:div w:id="1283415658">
          <w:marLeft w:val="640"/>
          <w:marRight w:val="0"/>
          <w:marTop w:val="0"/>
          <w:marBottom w:val="0"/>
          <w:divBdr>
            <w:top w:val="none" w:sz="0" w:space="0" w:color="auto"/>
            <w:left w:val="none" w:sz="0" w:space="0" w:color="auto"/>
            <w:bottom w:val="none" w:sz="0" w:space="0" w:color="auto"/>
            <w:right w:val="none" w:sz="0" w:space="0" w:color="auto"/>
          </w:divBdr>
        </w:div>
        <w:div w:id="444810058">
          <w:marLeft w:val="640"/>
          <w:marRight w:val="0"/>
          <w:marTop w:val="0"/>
          <w:marBottom w:val="0"/>
          <w:divBdr>
            <w:top w:val="none" w:sz="0" w:space="0" w:color="auto"/>
            <w:left w:val="none" w:sz="0" w:space="0" w:color="auto"/>
            <w:bottom w:val="none" w:sz="0" w:space="0" w:color="auto"/>
            <w:right w:val="none" w:sz="0" w:space="0" w:color="auto"/>
          </w:divBdr>
        </w:div>
        <w:div w:id="368066156">
          <w:marLeft w:val="640"/>
          <w:marRight w:val="0"/>
          <w:marTop w:val="0"/>
          <w:marBottom w:val="0"/>
          <w:divBdr>
            <w:top w:val="none" w:sz="0" w:space="0" w:color="auto"/>
            <w:left w:val="none" w:sz="0" w:space="0" w:color="auto"/>
            <w:bottom w:val="none" w:sz="0" w:space="0" w:color="auto"/>
            <w:right w:val="none" w:sz="0" w:space="0" w:color="auto"/>
          </w:divBdr>
        </w:div>
        <w:div w:id="1521507521">
          <w:marLeft w:val="640"/>
          <w:marRight w:val="0"/>
          <w:marTop w:val="0"/>
          <w:marBottom w:val="0"/>
          <w:divBdr>
            <w:top w:val="none" w:sz="0" w:space="0" w:color="auto"/>
            <w:left w:val="none" w:sz="0" w:space="0" w:color="auto"/>
            <w:bottom w:val="none" w:sz="0" w:space="0" w:color="auto"/>
            <w:right w:val="none" w:sz="0" w:space="0" w:color="auto"/>
          </w:divBdr>
        </w:div>
        <w:div w:id="1860199429">
          <w:marLeft w:val="640"/>
          <w:marRight w:val="0"/>
          <w:marTop w:val="0"/>
          <w:marBottom w:val="0"/>
          <w:divBdr>
            <w:top w:val="none" w:sz="0" w:space="0" w:color="auto"/>
            <w:left w:val="none" w:sz="0" w:space="0" w:color="auto"/>
            <w:bottom w:val="none" w:sz="0" w:space="0" w:color="auto"/>
            <w:right w:val="none" w:sz="0" w:space="0" w:color="auto"/>
          </w:divBdr>
        </w:div>
        <w:div w:id="982276546">
          <w:marLeft w:val="640"/>
          <w:marRight w:val="0"/>
          <w:marTop w:val="0"/>
          <w:marBottom w:val="0"/>
          <w:divBdr>
            <w:top w:val="none" w:sz="0" w:space="0" w:color="auto"/>
            <w:left w:val="none" w:sz="0" w:space="0" w:color="auto"/>
            <w:bottom w:val="none" w:sz="0" w:space="0" w:color="auto"/>
            <w:right w:val="none" w:sz="0" w:space="0" w:color="auto"/>
          </w:divBdr>
        </w:div>
        <w:div w:id="456917684">
          <w:marLeft w:val="640"/>
          <w:marRight w:val="0"/>
          <w:marTop w:val="0"/>
          <w:marBottom w:val="0"/>
          <w:divBdr>
            <w:top w:val="none" w:sz="0" w:space="0" w:color="auto"/>
            <w:left w:val="none" w:sz="0" w:space="0" w:color="auto"/>
            <w:bottom w:val="none" w:sz="0" w:space="0" w:color="auto"/>
            <w:right w:val="none" w:sz="0" w:space="0" w:color="auto"/>
          </w:divBdr>
        </w:div>
        <w:div w:id="823205402">
          <w:marLeft w:val="640"/>
          <w:marRight w:val="0"/>
          <w:marTop w:val="0"/>
          <w:marBottom w:val="0"/>
          <w:divBdr>
            <w:top w:val="none" w:sz="0" w:space="0" w:color="auto"/>
            <w:left w:val="none" w:sz="0" w:space="0" w:color="auto"/>
            <w:bottom w:val="none" w:sz="0" w:space="0" w:color="auto"/>
            <w:right w:val="none" w:sz="0" w:space="0" w:color="auto"/>
          </w:divBdr>
        </w:div>
        <w:div w:id="1535272104">
          <w:marLeft w:val="640"/>
          <w:marRight w:val="0"/>
          <w:marTop w:val="0"/>
          <w:marBottom w:val="0"/>
          <w:divBdr>
            <w:top w:val="none" w:sz="0" w:space="0" w:color="auto"/>
            <w:left w:val="none" w:sz="0" w:space="0" w:color="auto"/>
            <w:bottom w:val="none" w:sz="0" w:space="0" w:color="auto"/>
            <w:right w:val="none" w:sz="0" w:space="0" w:color="auto"/>
          </w:divBdr>
        </w:div>
        <w:div w:id="381829559">
          <w:marLeft w:val="640"/>
          <w:marRight w:val="0"/>
          <w:marTop w:val="0"/>
          <w:marBottom w:val="0"/>
          <w:divBdr>
            <w:top w:val="none" w:sz="0" w:space="0" w:color="auto"/>
            <w:left w:val="none" w:sz="0" w:space="0" w:color="auto"/>
            <w:bottom w:val="none" w:sz="0" w:space="0" w:color="auto"/>
            <w:right w:val="none" w:sz="0" w:space="0" w:color="auto"/>
          </w:divBdr>
        </w:div>
        <w:div w:id="465633415">
          <w:marLeft w:val="640"/>
          <w:marRight w:val="0"/>
          <w:marTop w:val="0"/>
          <w:marBottom w:val="0"/>
          <w:divBdr>
            <w:top w:val="none" w:sz="0" w:space="0" w:color="auto"/>
            <w:left w:val="none" w:sz="0" w:space="0" w:color="auto"/>
            <w:bottom w:val="none" w:sz="0" w:space="0" w:color="auto"/>
            <w:right w:val="none" w:sz="0" w:space="0" w:color="auto"/>
          </w:divBdr>
        </w:div>
        <w:div w:id="1054039068">
          <w:marLeft w:val="640"/>
          <w:marRight w:val="0"/>
          <w:marTop w:val="0"/>
          <w:marBottom w:val="0"/>
          <w:divBdr>
            <w:top w:val="none" w:sz="0" w:space="0" w:color="auto"/>
            <w:left w:val="none" w:sz="0" w:space="0" w:color="auto"/>
            <w:bottom w:val="none" w:sz="0" w:space="0" w:color="auto"/>
            <w:right w:val="none" w:sz="0" w:space="0" w:color="auto"/>
          </w:divBdr>
        </w:div>
        <w:div w:id="1097676766">
          <w:marLeft w:val="640"/>
          <w:marRight w:val="0"/>
          <w:marTop w:val="0"/>
          <w:marBottom w:val="0"/>
          <w:divBdr>
            <w:top w:val="none" w:sz="0" w:space="0" w:color="auto"/>
            <w:left w:val="none" w:sz="0" w:space="0" w:color="auto"/>
            <w:bottom w:val="none" w:sz="0" w:space="0" w:color="auto"/>
            <w:right w:val="none" w:sz="0" w:space="0" w:color="auto"/>
          </w:divBdr>
        </w:div>
        <w:div w:id="1440032435">
          <w:marLeft w:val="640"/>
          <w:marRight w:val="0"/>
          <w:marTop w:val="0"/>
          <w:marBottom w:val="0"/>
          <w:divBdr>
            <w:top w:val="none" w:sz="0" w:space="0" w:color="auto"/>
            <w:left w:val="none" w:sz="0" w:space="0" w:color="auto"/>
            <w:bottom w:val="none" w:sz="0" w:space="0" w:color="auto"/>
            <w:right w:val="none" w:sz="0" w:space="0" w:color="auto"/>
          </w:divBdr>
        </w:div>
        <w:div w:id="915554807">
          <w:marLeft w:val="640"/>
          <w:marRight w:val="0"/>
          <w:marTop w:val="0"/>
          <w:marBottom w:val="0"/>
          <w:divBdr>
            <w:top w:val="none" w:sz="0" w:space="0" w:color="auto"/>
            <w:left w:val="none" w:sz="0" w:space="0" w:color="auto"/>
            <w:bottom w:val="none" w:sz="0" w:space="0" w:color="auto"/>
            <w:right w:val="none" w:sz="0" w:space="0" w:color="auto"/>
          </w:divBdr>
        </w:div>
        <w:div w:id="824203854">
          <w:marLeft w:val="640"/>
          <w:marRight w:val="0"/>
          <w:marTop w:val="0"/>
          <w:marBottom w:val="0"/>
          <w:divBdr>
            <w:top w:val="none" w:sz="0" w:space="0" w:color="auto"/>
            <w:left w:val="none" w:sz="0" w:space="0" w:color="auto"/>
            <w:bottom w:val="none" w:sz="0" w:space="0" w:color="auto"/>
            <w:right w:val="none" w:sz="0" w:space="0" w:color="auto"/>
          </w:divBdr>
        </w:div>
        <w:div w:id="207256396">
          <w:marLeft w:val="640"/>
          <w:marRight w:val="0"/>
          <w:marTop w:val="0"/>
          <w:marBottom w:val="0"/>
          <w:divBdr>
            <w:top w:val="none" w:sz="0" w:space="0" w:color="auto"/>
            <w:left w:val="none" w:sz="0" w:space="0" w:color="auto"/>
            <w:bottom w:val="none" w:sz="0" w:space="0" w:color="auto"/>
            <w:right w:val="none" w:sz="0" w:space="0" w:color="auto"/>
          </w:divBdr>
        </w:div>
        <w:div w:id="1239056337">
          <w:marLeft w:val="640"/>
          <w:marRight w:val="0"/>
          <w:marTop w:val="0"/>
          <w:marBottom w:val="0"/>
          <w:divBdr>
            <w:top w:val="none" w:sz="0" w:space="0" w:color="auto"/>
            <w:left w:val="none" w:sz="0" w:space="0" w:color="auto"/>
            <w:bottom w:val="none" w:sz="0" w:space="0" w:color="auto"/>
            <w:right w:val="none" w:sz="0" w:space="0" w:color="auto"/>
          </w:divBdr>
        </w:div>
        <w:div w:id="422339831">
          <w:marLeft w:val="640"/>
          <w:marRight w:val="0"/>
          <w:marTop w:val="0"/>
          <w:marBottom w:val="0"/>
          <w:divBdr>
            <w:top w:val="none" w:sz="0" w:space="0" w:color="auto"/>
            <w:left w:val="none" w:sz="0" w:space="0" w:color="auto"/>
            <w:bottom w:val="none" w:sz="0" w:space="0" w:color="auto"/>
            <w:right w:val="none" w:sz="0" w:space="0" w:color="auto"/>
          </w:divBdr>
        </w:div>
        <w:div w:id="1889566277">
          <w:marLeft w:val="640"/>
          <w:marRight w:val="0"/>
          <w:marTop w:val="0"/>
          <w:marBottom w:val="0"/>
          <w:divBdr>
            <w:top w:val="none" w:sz="0" w:space="0" w:color="auto"/>
            <w:left w:val="none" w:sz="0" w:space="0" w:color="auto"/>
            <w:bottom w:val="none" w:sz="0" w:space="0" w:color="auto"/>
            <w:right w:val="none" w:sz="0" w:space="0" w:color="auto"/>
          </w:divBdr>
        </w:div>
        <w:div w:id="1532570560">
          <w:marLeft w:val="640"/>
          <w:marRight w:val="0"/>
          <w:marTop w:val="0"/>
          <w:marBottom w:val="0"/>
          <w:divBdr>
            <w:top w:val="none" w:sz="0" w:space="0" w:color="auto"/>
            <w:left w:val="none" w:sz="0" w:space="0" w:color="auto"/>
            <w:bottom w:val="none" w:sz="0" w:space="0" w:color="auto"/>
            <w:right w:val="none" w:sz="0" w:space="0" w:color="auto"/>
          </w:divBdr>
        </w:div>
        <w:div w:id="1925454809">
          <w:marLeft w:val="640"/>
          <w:marRight w:val="0"/>
          <w:marTop w:val="0"/>
          <w:marBottom w:val="0"/>
          <w:divBdr>
            <w:top w:val="none" w:sz="0" w:space="0" w:color="auto"/>
            <w:left w:val="none" w:sz="0" w:space="0" w:color="auto"/>
            <w:bottom w:val="none" w:sz="0" w:space="0" w:color="auto"/>
            <w:right w:val="none" w:sz="0" w:space="0" w:color="auto"/>
          </w:divBdr>
        </w:div>
        <w:div w:id="1624144816">
          <w:marLeft w:val="640"/>
          <w:marRight w:val="0"/>
          <w:marTop w:val="0"/>
          <w:marBottom w:val="0"/>
          <w:divBdr>
            <w:top w:val="none" w:sz="0" w:space="0" w:color="auto"/>
            <w:left w:val="none" w:sz="0" w:space="0" w:color="auto"/>
            <w:bottom w:val="none" w:sz="0" w:space="0" w:color="auto"/>
            <w:right w:val="none" w:sz="0" w:space="0" w:color="auto"/>
          </w:divBdr>
        </w:div>
        <w:div w:id="755439159">
          <w:marLeft w:val="640"/>
          <w:marRight w:val="0"/>
          <w:marTop w:val="0"/>
          <w:marBottom w:val="0"/>
          <w:divBdr>
            <w:top w:val="none" w:sz="0" w:space="0" w:color="auto"/>
            <w:left w:val="none" w:sz="0" w:space="0" w:color="auto"/>
            <w:bottom w:val="none" w:sz="0" w:space="0" w:color="auto"/>
            <w:right w:val="none" w:sz="0" w:space="0" w:color="auto"/>
          </w:divBdr>
        </w:div>
        <w:div w:id="1502619018">
          <w:marLeft w:val="640"/>
          <w:marRight w:val="0"/>
          <w:marTop w:val="0"/>
          <w:marBottom w:val="0"/>
          <w:divBdr>
            <w:top w:val="none" w:sz="0" w:space="0" w:color="auto"/>
            <w:left w:val="none" w:sz="0" w:space="0" w:color="auto"/>
            <w:bottom w:val="none" w:sz="0" w:space="0" w:color="auto"/>
            <w:right w:val="none" w:sz="0" w:space="0" w:color="auto"/>
          </w:divBdr>
        </w:div>
        <w:div w:id="1008485698">
          <w:marLeft w:val="640"/>
          <w:marRight w:val="0"/>
          <w:marTop w:val="0"/>
          <w:marBottom w:val="0"/>
          <w:divBdr>
            <w:top w:val="none" w:sz="0" w:space="0" w:color="auto"/>
            <w:left w:val="none" w:sz="0" w:space="0" w:color="auto"/>
            <w:bottom w:val="none" w:sz="0" w:space="0" w:color="auto"/>
            <w:right w:val="none" w:sz="0" w:space="0" w:color="auto"/>
          </w:divBdr>
        </w:div>
        <w:div w:id="166529589">
          <w:marLeft w:val="640"/>
          <w:marRight w:val="0"/>
          <w:marTop w:val="0"/>
          <w:marBottom w:val="0"/>
          <w:divBdr>
            <w:top w:val="none" w:sz="0" w:space="0" w:color="auto"/>
            <w:left w:val="none" w:sz="0" w:space="0" w:color="auto"/>
            <w:bottom w:val="none" w:sz="0" w:space="0" w:color="auto"/>
            <w:right w:val="none" w:sz="0" w:space="0" w:color="auto"/>
          </w:divBdr>
        </w:div>
        <w:div w:id="635450675">
          <w:marLeft w:val="640"/>
          <w:marRight w:val="0"/>
          <w:marTop w:val="0"/>
          <w:marBottom w:val="0"/>
          <w:divBdr>
            <w:top w:val="none" w:sz="0" w:space="0" w:color="auto"/>
            <w:left w:val="none" w:sz="0" w:space="0" w:color="auto"/>
            <w:bottom w:val="none" w:sz="0" w:space="0" w:color="auto"/>
            <w:right w:val="none" w:sz="0" w:space="0" w:color="auto"/>
          </w:divBdr>
        </w:div>
        <w:div w:id="2071029404">
          <w:marLeft w:val="640"/>
          <w:marRight w:val="0"/>
          <w:marTop w:val="0"/>
          <w:marBottom w:val="0"/>
          <w:divBdr>
            <w:top w:val="none" w:sz="0" w:space="0" w:color="auto"/>
            <w:left w:val="none" w:sz="0" w:space="0" w:color="auto"/>
            <w:bottom w:val="none" w:sz="0" w:space="0" w:color="auto"/>
            <w:right w:val="none" w:sz="0" w:space="0" w:color="auto"/>
          </w:divBdr>
        </w:div>
        <w:div w:id="564805498">
          <w:marLeft w:val="640"/>
          <w:marRight w:val="0"/>
          <w:marTop w:val="0"/>
          <w:marBottom w:val="0"/>
          <w:divBdr>
            <w:top w:val="none" w:sz="0" w:space="0" w:color="auto"/>
            <w:left w:val="none" w:sz="0" w:space="0" w:color="auto"/>
            <w:bottom w:val="none" w:sz="0" w:space="0" w:color="auto"/>
            <w:right w:val="none" w:sz="0" w:space="0" w:color="auto"/>
          </w:divBdr>
        </w:div>
        <w:div w:id="1137451172">
          <w:marLeft w:val="640"/>
          <w:marRight w:val="0"/>
          <w:marTop w:val="0"/>
          <w:marBottom w:val="0"/>
          <w:divBdr>
            <w:top w:val="none" w:sz="0" w:space="0" w:color="auto"/>
            <w:left w:val="none" w:sz="0" w:space="0" w:color="auto"/>
            <w:bottom w:val="none" w:sz="0" w:space="0" w:color="auto"/>
            <w:right w:val="none" w:sz="0" w:space="0" w:color="auto"/>
          </w:divBdr>
        </w:div>
        <w:div w:id="1005397265">
          <w:marLeft w:val="640"/>
          <w:marRight w:val="0"/>
          <w:marTop w:val="0"/>
          <w:marBottom w:val="0"/>
          <w:divBdr>
            <w:top w:val="none" w:sz="0" w:space="0" w:color="auto"/>
            <w:left w:val="none" w:sz="0" w:space="0" w:color="auto"/>
            <w:bottom w:val="none" w:sz="0" w:space="0" w:color="auto"/>
            <w:right w:val="none" w:sz="0" w:space="0" w:color="auto"/>
          </w:divBdr>
        </w:div>
        <w:div w:id="501243504">
          <w:marLeft w:val="640"/>
          <w:marRight w:val="0"/>
          <w:marTop w:val="0"/>
          <w:marBottom w:val="0"/>
          <w:divBdr>
            <w:top w:val="none" w:sz="0" w:space="0" w:color="auto"/>
            <w:left w:val="none" w:sz="0" w:space="0" w:color="auto"/>
            <w:bottom w:val="none" w:sz="0" w:space="0" w:color="auto"/>
            <w:right w:val="none" w:sz="0" w:space="0" w:color="auto"/>
          </w:divBdr>
        </w:div>
        <w:div w:id="310408416">
          <w:marLeft w:val="640"/>
          <w:marRight w:val="0"/>
          <w:marTop w:val="0"/>
          <w:marBottom w:val="0"/>
          <w:divBdr>
            <w:top w:val="none" w:sz="0" w:space="0" w:color="auto"/>
            <w:left w:val="none" w:sz="0" w:space="0" w:color="auto"/>
            <w:bottom w:val="none" w:sz="0" w:space="0" w:color="auto"/>
            <w:right w:val="none" w:sz="0" w:space="0" w:color="auto"/>
          </w:divBdr>
        </w:div>
        <w:div w:id="1803618946">
          <w:marLeft w:val="640"/>
          <w:marRight w:val="0"/>
          <w:marTop w:val="0"/>
          <w:marBottom w:val="0"/>
          <w:divBdr>
            <w:top w:val="none" w:sz="0" w:space="0" w:color="auto"/>
            <w:left w:val="none" w:sz="0" w:space="0" w:color="auto"/>
            <w:bottom w:val="none" w:sz="0" w:space="0" w:color="auto"/>
            <w:right w:val="none" w:sz="0" w:space="0" w:color="auto"/>
          </w:divBdr>
        </w:div>
        <w:div w:id="353729299">
          <w:marLeft w:val="640"/>
          <w:marRight w:val="0"/>
          <w:marTop w:val="0"/>
          <w:marBottom w:val="0"/>
          <w:divBdr>
            <w:top w:val="none" w:sz="0" w:space="0" w:color="auto"/>
            <w:left w:val="none" w:sz="0" w:space="0" w:color="auto"/>
            <w:bottom w:val="none" w:sz="0" w:space="0" w:color="auto"/>
            <w:right w:val="none" w:sz="0" w:space="0" w:color="auto"/>
          </w:divBdr>
        </w:div>
        <w:div w:id="868370713">
          <w:marLeft w:val="640"/>
          <w:marRight w:val="0"/>
          <w:marTop w:val="0"/>
          <w:marBottom w:val="0"/>
          <w:divBdr>
            <w:top w:val="none" w:sz="0" w:space="0" w:color="auto"/>
            <w:left w:val="none" w:sz="0" w:space="0" w:color="auto"/>
            <w:bottom w:val="none" w:sz="0" w:space="0" w:color="auto"/>
            <w:right w:val="none" w:sz="0" w:space="0" w:color="auto"/>
          </w:divBdr>
        </w:div>
        <w:div w:id="1567572907">
          <w:marLeft w:val="640"/>
          <w:marRight w:val="0"/>
          <w:marTop w:val="0"/>
          <w:marBottom w:val="0"/>
          <w:divBdr>
            <w:top w:val="none" w:sz="0" w:space="0" w:color="auto"/>
            <w:left w:val="none" w:sz="0" w:space="0" w:color="auto"/>
            <w:bottom w:val="none" w:sz="0" w:space="0" w:color="auto"/>
            <w:right w:val="none" w:sz="0" w:space="0" w:color="auto"/>
          </w:divBdr>
        </w:div>
        <w:div w:id="490364824">
          <w:marLeft w:val="640"/>
          <w:marRight w:val="0"/>
          <w:marTop w:val="0"/>
          <w:marBottom w:val="0"/>
          <w:divBdr>
            <w:top w:val="none" w:sz="0" w:space="0" w:color="auto"/>
            <w:left w:val="none" w:sz="0" w:space="0" w:color="auto"/>
            <w:bottom w:val="none" w:sz="0" w:space="0" w:color="auto"/>
            <w:right w:val="none" w:sz="0" w:space="0" w:color="auto"/>
          </w:divBdr>
        </w:div>
        <w:div w:id="1666778956">
          <w:marLeft w:val="640"/>
          <w:marRight w:val="0"/>
          <w:marTop w:val="0"/>
          <w:marBottom w:val="0"/>
          <w:divBdr>
            <w:top w:val="none" w:sz="0" w:space="0" w:color="auto"/>
            <w:left w:val="none" w:sz="0" w:space="0" w:color="auto"/>
            <w:bottom w:val="none" w:sz="0" w:space="0" w:color="auto"/>
            <w:right w:val="none" w:sz="0" w:space="0" w:color="auto"/>
          </w:divBdr>
        </w:div>
        <w:div w:id="2011366931">
          <w:marLeft w:val="640"/>
          <w:marRight w:val="0"/>
          <w:marTop w:val="0"/>
          <w:marBottom w:val="0"/>
          <w:divBdr>
            <w:top w:val="none" w:sz="0" w:space="0" w:color="auto"/>
            <w:left w:val="none" w:sz="0" w:space="0" w:color="auto"/>
            <w:bottom w:val="none" w:sz="0" w:space="0" w:color="auto"/>
            <w:right w:val="none" w:sz="0" w:space="0" w:color="auto"/>
          </w:divBdr>
        </w:div>
        <w:div w:id="445345752">
          <w:marLeft w:val="640"/>
          <w:marRight w:val="0"/>
          <w:marTop w:val="0"/>
          <w:marBottom w:val="0"/>
          <w:divBdr>
            <w:top w:val="none" w:sz="0" w:space="0" w:color="auto"/>
            <w:left w:val="none" w:sz="0" w:space="0" w:color="auto"/>
            <w:bottom w:val="none" w:sz="0" w:space="0" w:color="auto"/>
            <w:right w:val="none" w:sz="0" w:space="0" w:color="auto"/>
          </w:divBdr>
        </w:div>
      </w:divsChild>
    </w:div>
    <w:div w:id="1727416237">
      <w:bodyDiv w:val="1"/>
      <w:marLeft w:val="0"/>
      <w:marRight w:val="0"/>
      <w:marTop w:val="0"/>
      <w:marBottom w:val="0"/>
      <w:divBdr>
        <w:top w:val="none" w:sz="0" w:space="0" w:color="auto"/>
        <w:left w:val="none" w:sz="0" w:space="0" w:color="auto"/>
        <w:bottom w:val="none" w:sz="0" w:space="0" w:color="auto"/>
        <w:right w:val="none" w:sz="0" w:space="0" w:color="auto"/>
      </w:divBdr>
      <w:divsChild>
        <w:div w:id="971639800">
          <w:marLeft w:val="640"/>
          <w:marRight w:val="0"/>
          <w:marTop w:val="0"/>
          <w:marBottom w:val="0"/>
          <w:divBdr>
            <w:top w:val="none" w:sz="0" w:space="0" w:color="auto"/>
            <w:left w:val="none" w:sz="0" w:space="0" w:color="auto"/>
            <w:bottom w:val="none" w:sz="0" w:space="0" w:color="auto"/>
            <w:right w:val="none" w:sz="0" w:space="0" w:color="auto"/>
          </w:divBdr>
        </w:div>
        <w:div w:id="974410483">
          <w:marLeft w:val="640"/>
          <w:marRight w:val="0"/>
          <w:marTop w:val="0"/>
          <w:marBottom w:val="0"/>
          <w:divBdr>
            <w:top w:val="none" w:sz="0" w:space="0" w:color="auto"/>
            <w:left w:val="none" w:sz="0" w:space="0" w:color="auto"/>
            <w:bottom w:val="none" w:sz="0" w:space="0" w:color="auto"/>
            <w:right w:val="none" w:sz="0" w:space="0" w:color="auto"/>
          </w:divBdr>
        </w:div>
        <w:div w:id="1581602143">
          <w:marLeft w:val="640"/>
          <w:marRight w:val="0"/>
          <w:marTop w:val="0"/>
          <w:marBottom w:val="0"/>
          <w:divBdr>
            <w:top w:val="none" w:sz="0" w:space="0" w:color="auto"/>
            <w:left w:val="none" w:sz="0" w:space="0" w:color="auto"/>
            <w:bottom w:val="none" w:sz="0" w:space="0" w:color="auto"/>
            <w:right w:val="none" w:sz="0" w:space="0" w:color="auto"/>
          </w:divBdr>
        </w:div>
        <w:div w:id="1141925198">
          <w:marLeft w:val="640"/>
          <w:marRight w:val="0"/>
          <w:marTop w:val="0"/>
          <w:marBottom w:val="0"/>
          <w:divBdr>
            <w:top w:val="none" w:sz="0" w:space="0" w:color="auto"/>
            <w:left w:val="none" w:sz="0" w:space="0" w:color="auto"/>
            <w:bottom w:val="none" w:sz="0" w:space="0" w:color="auto"/>
            <w:right w:val="none" w:sz="0" w:space="0" w:color="auto"/>
          </w:divBdr>
        </w:div>
        <w:div w:id="86270084">
          <w:marLeft w:val="640"/>
          <w:marRight w:val="0"/>
          <w:marTop w:val="0"/>
          <w:marBottom w:val="0"/>
          <w:divBdr>
            <w:top w:val="none" w:sz="0" w:space="0" w:color="auto"/>
            <w:left w:val="none" w:sz="0" w:space="0" w:color="auto"/>
            <w:bottom w:val="none" w:sz="0" w:space="0" w:color="auto"/>
            <w:right w:val="none" w:sz="0" w:space="0" w:color="auto"/>
          </w:divBdr>
        </w:div>
        <w:div w:id="1021204858">
          <w:marLeft w:val="640"/>
          <w:marRight w:val="0"/>
          <w:marTop w:val="0"/>
          <w:marBottom w:val="0"/>
          <w:divBdr>
            <w:top w:val="none" w:sz="0" w:space="0" w:color="auto"/>
            <w:left w:val="none" w:sz="0" w:space="0" w:color="auto"/>
            <w:bottom w:val="none" w:sz="0" w:space="0" w:color="auto"/>
            <w:right w:val="none" w:sz="0" w:space="0" w:color="auto"/>
          </w:divBdr>
        </w:div>
        <w:div w:id="763574435">
          <w:marLeft w:val="640"/>
          <w:marRight w:val="0"/>
          <w:marTop w:val="0"/>
          <w:marBottom w:val="0"/>
          <w:divBdr>
            <w:top w:val="none" w:sz="0" w:space="0" w:color="auto"/>
            <w:left w:val="none" w:sz="0" w:space="0" w:color="auto"/>
            <w:bottom w:val="none" w:sz="0" w:space="0" w:color="auto"/>
            <w:right w:val="none" w:sz="0" w:space="0" w:color="auto"/>
          </w:divBdr>
        </w:div>
        <w:div w:id="1409308554">
          <w:marLeft w:val="640"/>
          <w:marRight w:val="0"/>
          <w:marTop w:val="0"/>
          <w:marBottom w:val="0"/>
          <w:divBdr>
            <w:top w:val="none" w:sz="0" w:space="0" w:color="auto"/>
            <w:left w:val="none" w:sz="0" w:space="0" w:color="auto"/>
            <w:bottom w:val="none" w:sz="0" w:space="0" w:color="auto"/>
            <w:right w:val="none" w:sz="0" w:space="0" w:color="auto"/>
          </w:divBdr>
        </w:div>
        <w:div w:id="1565993269">
          <w:marLeft w:val="640"/>
          <w:marRight w:val="0"/>
          <w:marTop w:val="0"/>
          <w:marBottom w:val="0"/>
          <w:divBdr>
            <w:top w:val="none" w:sz="0" w:space="0" w:color="auto"/>
            <w:left w:val="none" w:sz="0" w:space="0" w:color="auto"/>
            <w:bottom w:val="none" w:sz="0" w:space="0" w:color="auto"/>
            <w:right w:val="none" w:sz="0" w:space="0" w:color="auto"/>
          </w:divBdr>
        </w:div>
        <w:div w:id="1741558916">
          <w:marLeft w:val="640"/>
          <w:marRight w:val="0"/>
          <w:marTop w:val="0"/>
          <w:marBottom w:val="0"/>
          <w:divBdr>
            <w:top w:val="none" w:sz="0" w:space="0" w:color="auto"/>
            <w:left w:val="none" w:sz="0" w:space="0" w:color="auto"/>
            <w:bottom w:val="none" w:sz="0" w:space="0" w:color="auto"/>
            <w:right w:val="none" w:sz="0" w:space="0" w:color="auto"/>
          </w:divBdr>
        </w:div>
        <w:div w:id="471367214">
          <w:marLeft w:val="640"/>
          <w:marRight w:val="0"/>
          <w:marTop w:val="0"/>
          <w:marBottom w:val="0"/>
          <w:divBdr>
            <w:top w:val="none" w:sz="0" w:space="0" w:color="auto"/>
            <w:left w:val="none" w:sz="0" w:space="0" w:color="auto"/>
            <w:bottom w:val="none" w:sz="0" w:space="0" w:color="auto"/>
            <w:right w:val="none" w:sz="0" w:space="0" w:color="auto"/>
          </w:divBdr>
        </w:div>
        <w:div w:id="1379276473">
          <w:marLeft w:val="640"/>
          <w:marRight w:val="0"/>
          <w:marTop w:val="0"/>
          <w:marBottom w:val="0"/>
          <w:divBdr>
            <w:top w:val="none" w:sz="0" w:space="0" w:color="auto"/>
            <w:left w:val="none" w:sz="0" w:space="0" w:color="auto"/>
            <w:bottom w:val="none" w:sz="0" w:space="0" w:color="auto"/>
            <w:right w:val="none" w:sz="0" w:space="0" w:color="auto"/>
          </w:divBdr>
        </w:div>
        <w:div w:id="1263614057">
          <w:marLeft w:val="640"/>
          <w:marRight w:val="0"/>
          <w:marTop w:val="0"/>
          <w:marBottom w:val="0"/>
          <w:divBdr>
            <w:top w:val="none" w:sz="0" w:space="0" w:color="auto"/>
            <w:left w:val="none" w:sz="0" w:space="0" w:color="auto"/>
            <w:bottom w:val="none" w:sz="0" w:space="0" w:color="auto"/>
            <w:right w:val="none" w:sz="0" w:space="0" w:color="auto"/>
          </w:divBdr>
        </w:div>
        <w:div w:id="585921121">
          <w:marLeft w:val="640"/>
          <w:marRight w:val="0"/>
          <w:marTop w:val="0"/>
          <w:marBottom w:val="0"/>
          <w:divBdr>
            <w:top w:val="none" w:sz="0" w:space="0" w:color="auto"/>
            <w:left w:val="none" w:sz="0" w:space="0" w:color="auto"/>
            <w:bottom w:val="none" w:sz="0" w:space="0" w:color="auto"/>
            <w:right w:val="none" w:sz="0" w:space="0" w:color="auto"/>
          </w:divBdr>
        </w:div>
        <w:div w:id="653921296">
          <w:marLeft w:val="640"/>
          <w:marRight w:val="0"/>
          <w:marTop w:val="0"/>
          <w:marBottom w:val="0"/>
          <w:divBdr>
            <w:top w:val="none" w:sz="0" w:space="0" w:color="auto"/>
            <w:left w:val="none" w:sz="0" w:space="0" w:color="auto"/>
            <w:bottom w:val="none" w:sz="0" w:space="0" w:color="auto"/>
            <w:right w:val="none" w:sz="0" w:space="0" w:color="auto"/>
          </w:divBdr>
        </w:div>
        <w:div w:id="1210342477">
          <w:marLeft w:val="640"/>
          <w:marRight w:val="0"/>
          <w:marTop w:val="0"/>
          <w:marBottom w:val="0"/>
          <w:divBdr>
            <w:top w:val="none" w:sz="0" w:space="0" w:color="auto"/>
            <w:left w:val="none" w:sz="0" w:space="0" w:color="auto"/>
            <w:bottom w:val="none" w:sz="0" w:space="0" w:color="auto"/>
            <w:right w:val="none" w:sz="0" w:space="0" w:color="auto"/>
          </w:divBdr>
        </w:div>
        <w:div w:id="475950799">
          <w:marLeft w:val="640"/>
          <w:marRight w:val="0"/>
          <w:marTop w:val="0"/>
          <w:marBottom w:val="0"/>
          <w:divBdr>
            <w:top w:val="none" w:sz="0" w:space="0" w:color="auto"/>
            <w:left w:val="none" w:sz="0" w:space="0" w:color="auto"/>
            <w:bottom w:val="none" w:sz="0" w:space="0" w:color="auto"/>
            <w:right w:val="none" w:sz="0" w:space="0" w:color="auto"/>
          </w:divBdr>
        </w:div>
        <w:div w:id="312295134">
          <w:marLeft w:val="640"/>
          <w:marRight w:val="0"/>
          <w:marTop w:val="0"/>
          <w:marBottom w:val="0"/>
          <w:divBdr>
            <w:top w:val="none" w:sz="0" w:space="0" w:color="auto"/>
            <w:left w:val="none" w:sz="0" w:space="0" w:color="auto"/>
            <w:bottom w:val="none" w:sz="0" w:space="0" w:color="auto"/>
            <w:right w:val="none" w:sz="0" w:space="0" w:color="auto"/>
          </w:divBdr>
        </w:div>
        <w:div w:id="1574316741">
          <w:marLeft w:val="640"/>
          <w:marRight w:val="0"/>
          <w:marTop w:val="0"/>
          <w:marBottom w:val="0"/>
          <w:divBdr>
            <w:top w:val="none" w:sz="0" w:space="0" w:color="auto"/>
            <w:left w:val="none" w:sz="0" w:space="0" w:color="auto"/>
            <w:bottom w:val="none" w:sz="0" w:space="0" w:color="auto"/>
            <w:right w:val="none" w:sz="0" w:space="0" w:color="auto"/>
          </w:divBdr>
        </w:div>
        <w:div w:id="1836602155">
          <w:marLeft w:val="640"/>
          <w:marRight w:val="0"/>
          <w:marTop w:val="0"/>
          <w:marBottom w:val="0"/>
          <w:divBdr>
            <w:top w:val="none" w:sz="0" w:space="0" w:color="auto"/>
            <w:left w:val="none" w:sz="0" w:space="0" w:color="auto"/>
            <w:bottom w:val="none" w:sz="0" w:space="0" w:color="auto"/>
            <w:right w:val="none" w:sz="0" w:space="0" w:color="auto"/>
          </w:divBdr>
        </w:div>
        <w:div w:id="1236666743">
          <w:marLeft w:val="640"/>
          <w:marRight w:val="0"/>
          <w:marTop w:val="0"/>
          <w:marBottom w:val="0"/>
          <w:divBdr>
            <w:top w:val="none" w:sz="0" w:space="0" w:color="auto"/>
            <w:left w:val="none" w:sz="0" w:space="0" w:color="auto"/>
            <w:bottom w:val="none" w:sz="0" w:space="0" w:color="auto"/>
            <w:right w:val="none" w:sz="0" w:space="0" w:color="auto"/>
          </w:divBdr>
        </w:div>
        <w:div w:id="867646751">
          <w:marLeft w:val="640"/>
          <w:marRight w:val="0"/>
          <w:marTop w:val="0"/>
          <w:marBottom w:val="0"/>
          <w:divBdr>
            <w:top w:val="none" w:sz="0" w:space="0" w:color="auto"/>
            <w:left w:val="none" w:sz="0" w:space="0" w:color="auto"/>
            <w:bottom w:val="none" w:sz="0" w:space="0" w:color="auto"/>
            <w:right w:val="none" w:sz="0" w:space="0" w:color="auto"/>
          </w:divBdr>
        </w:div>
        <w:div w:id="2018341241">
          <w:marLeft w:val="640"/>
          <w:marRight w:val="0"/>
          <w:marTop w:val="0"/>
          <w:marBottom w:val="0"/>
          <w:divBdr>
            <w:top w:val="none" w:sz="0" w:space="0" w:color="auto"/>
            <w:left w:val="none" w:sz="0" w:space="0" w:color="auto"/>
            <w:bottom w:val="none" w:sz="0" w:space="0" w:color="auto"/>
            <w:right w:val="none" w:sz="0" w:space="0" w:color="auto"/>
          </w:divBdr>
        </w:div>
        <w:div w:id="1311858763">
          <w:marLeft w:val="640"/>
          <w:marRight w:val="0"/>
          <w:marTop w:val="0"/>
          <w:marBottom w:val="0"/>
          <w:divBdr>
            <w:top w:val="none" w:sz="0" w:space="0" w:color="auto"/>
            <w:left w:val="none" w:sz="0" w:space="0" w:color="auto"/>
            <w:bottom w:val="none" w:sz="0" w:space="0" w:color="auto"/>
            <w:right w:val="none" w:sz="0" w:space="0" w:color="auto"/>
          </w:divBdr>
        </w:div>
        <w:div w:id="955722727">
          <w:marLeft w:val="640"/>
          <w:marRight w:val="0"/>
          <w:marTop w:val="0"/>
          <w:marBottom w:val="0"/>
          <w:divBdr>
            <w:top w:val="none" w:sz="0" w:space="0" w:color="auto"/>
            <w:left w:val="none" w:sz="0" w:space="0" w:color="auto"/>
            <w:bottom w:val="none" w:sz="0" w:space="0" w:color="auto"/>
            <w:right w:val="none" w:sz="0" w:space="0" w:color="auto"/>
          </w:divBdr>
        </w:div>
        <w:div w:id="1606234633">
          <w:marLeft w:val="640"/>
          <w:marRight w:val="0"/>
          <w:marTop w:val="0"/>
          <w:marBottom w:val="0"/>
          <w:divBdr>
            <w:top w:val="none" w:sz="0" w:space="0" w:color="auto"/>
            <w:left w:val="none" w:sz="0" w:space="0" w:color="auto"/>
            <w:bottom w:val="none" w:sz="0" w:space="0" w:color="auto"/>
            <w:right w:val="none" w:sz="0" w:space="0" w:color="auto"/>
          </w:divBdr>
        </w:div>
        <w:div w:id="215359241">
          <w:marLeft w:val="640"/>
          <w:marRight w:val="0"/>
          <w:marTop w:val="0"/>
          <w:marBottom w:val="0"/>
          <w:divBdr>
            <w:top w:val="none" w:sz="0" w:space="0" w:color="auto"/>
            <w:left w:val="none" w:sz="0" w:space="0" w:color="auto"/>
            <w:bottom w:val="none" w:sz="0" w:space="0" w:color="auto"/>
            <w:right w:val="none" w:sz="0" w:space="0" w:color="auto"/>
          </w:divBdr>
        </w:div>
        <w:div w:id="794371857">
          <w:marLeft w:val="640"/>
          <w:marRight w:val="0"/>
          <w:marTop w:val="0"/>
          <w:marBottom w:val="0"/>
          <w:divBdr>
            <w:top w:val="none" w:sz="0" w:space="0" w:color="auto"/>
            <w:left w:val="none" w:sz="0" w:space="0" w:color="auto"/>
            <w:bottom w:val="none" w:sz="0" w:space="0" w:color="auto"/>
            <w:right w:val="none" w:sz="0" w:space="0" w:color="auto"/>
          </w:divBdr>
        </w:div>
        <w:div w:id="1497771533">
          <w:marLeft w:val="640"/>
          <w:marRight w:val="0"/>
          <w:marTop w:val="0"/>
          <w:marBottom w:val="0"/>
          <w:divBdr>
            <w:top w:val="none" w:sz="0" w:space="0" w:color="auto"/>
            <w:left w:val="none" w:sz="0" w:space="0" w:color="auto"/>
            <w:bottom w:val="none" w:sz="0" w:space="0" w:color="auto"/>
            <w:right w:val="none" w:sz="0" w:space="0" w:color="auto"/>
          </w:divBdr>
        </w:div>
        <w:div w:id="1225333951">
          <w:marLeft w:val="640"/>
          <w:marRight w:val="0"/>
          <w:marTop w:val="0"/>
          <w:marBottom w:val="0"/>
          <w:divBdr>
            <w:top w:val="none" w:sz="0" w:space="0" w:color="auto"/>
            <w:left w:val="none" w:sz="0" w:space="0" w:color="auto"/>
            <w:bottom w:val="none" w:sz="0" w:space="0" w:color="auto"/>
            <w:right w:val="none" w:sz="0" w:space="0" w:color="auto"/>
          </w:divBdr>
        </w:div>
        <w:div w:id="1704598868">
          <w:marLeft w:val="640"/>
          <w:marRight w:val="0"/>
          <w:marTop w:val="0"/>
          <w:marBottom w:val="0"/>
          <w:divBdr>
            <w:top w:val="none" w:sz="0" w:space="0" w:color="auto"/>
            <w:left w:val="none" w:sz="0" w:space="0" w:color="auto"/>
            <w:bottom w:val="none" w:sz="0" w:space="0" w:color="auto"/>
            <w:right w:val="none" w:sz="0" w:space="0" w:color="auto"/>
          </w:divBdr>
        </w:div>
        <w:div w:id="880554540">
          <w:marLeft w:val="640"/>
          <w:marRight w:val="0"/>
          <w:marTop w:val="0"/>
          <w:marBottom w:val="0"/>
          <w:divBdr>
            <w:top w:val="none" w:sz="0" w:space="0" w:color="auto"/>
            <w:left w:val="none" w:sz="0" w:space="0" w:color="auto"/>
            <w:bottom w:val="none" w:sz="0" w:space="0" w:color="auto"/>
            <w:right w:val="none" w:sz="0" w:space="0" w:color="auto"/>
          </w:divBdr>
        </w:div>
        <w:div w:id="1566918238">
          <w:marLeft w:val="640"/>
          <w:marRight w:val="0"/>
          <w:marTop w:val="0"/>
          <w:marBottom w:val="0"/>
          <w:divBdr>
            <w:top w:val="none" w:sz="0" w:space="0" w:color="auto"/>
            <w:left w:val="none" w:sz="0" w:space="0" w:color="auto"/>
            <w:bottom w:val="none" w:sz="0" w:space="0" w:color="auto"/>
            <w:right w:val="none" w:sz="0" w:space="0" w:color="auto"/>
          </w:divBdr>
        </w:div>
        <w:div w:id="577326157">
          <w:marLeft w:val="640"/>
          <w:marRight w:val="0"/>
          <w:marTop w:val="0"/>
          <w:marBottom w:val="0"/>
          <w:divBdr>
            <w:top w:val="none" w:sz="0" w:space="0" w:color="auto"/>
            <w:left w:val="none" w:sz="0" w:space="0" w:color="auto"/>
            <w:bottom w:val="none" w:sz="0" w:space="0" w:color="auto"/>
            <w:right w:val="none" w:sz="0" w:space="0" w:color="auto"/>
          </w:divBdr>
        </w:div>
        <w:div w:id="1412774216">
          <w:marLeft w:val="640"/>
          <w:marRight w:val="0"/>
          <w:marTop w:val="0"/>
          <w:marBottom w:val="0"/>
          <w:divBdr>
            <w:top w:val="none" w:sz="0" w:space="0" w:color="auto"/>
            <w:left w:val="none" w:sz="0" w:space="0" w:color="auto"/>
            <w:bottom w:val="none" w:sz="0" w:space="0" w:color="auto"/>
            <w:right w:val="none" w:sz="0" w:space="0" w:color="auto"/>
          </w:divBdr>
        </w:div>
        <w:div w:id="459806602">
          <w:marLeft w:val="640"/>
          <w:marRight w:val="0"/>
          <w:marTop w:val="0"/>
          <w:marBottom w:val="0"/>
          <w:divBdr>
            <w:top w:val="none" w:sz="0" w:space="0" w:color="auto"/>
            <w:left w:val="none" w:sz="0" w:space="0" w:color="auto"/>
            <w:bottom w:val="none" w:sz="0" w:space="0" w:color="auto"/>
            <w:right w:val="none" w:sz="0" w:space="0" w:color="auto"/>
          </w:divBdr>
        </w:div>
        <w:div w:id="633219727">
          <w:marLeft w:val="640"/>
          <w:marRight w:val="0"/>
          <w:marTop w:val="0"/>
          <w:marBottom w:val="0"/>
          <w:divBdr>
            <w:top w:val="none" w:sz="0" w:space="0" w:color="auto"/>
            <w:left w:val="none" w:sz="0" w:space="0" w:color="auto"/>
            <w:bottom w:val="none" w:sz="0" w:space="0" w:color="auto"/>
            <w:right w:val="none" w:sz="0" w:space="0" w:color="auto"/>
          </w:divBdr>
        </w:div>
        <w:div w:id="858784949">
          <w:marLeft w:val="640"/>
          <w:marRight w:val="0"/>
          <w:marTop w:val="0"/>
          <w:marBottom w:val="0"/>
          <w:divBdr>
            <w:top w:val="none" w:sz="0" w:space="0" w:color="auto"/>
            <w:left w:val="none" w:sz="0" w:space="0" w:color="auto"/>
            <w:bottom w:val="none" w:sz="0" w:space="0" w:color="auto"/>
            <w:right w:val="none" w:sz="0" w:space="0" w:color="auto"/>
          </w:divBdr>
        </w:div>
        <w:div w:id="747195354">
          <w:marLeft w:val="640"/>
          <w:marRight w:val="0"/>
          <w:marTop w:val="0"/>
          <w:marBottom w:val="0"/>
          <w:divBdr>
            <w:top w:val="none" w:sz="0" w:space="0" w:color="auto"/>
            <w:left w:val="none" w:sz="0" w:space="0" w:color="auto"/>
            <w:bottom w:val="none" w:sz="0" w:space="0" w:color="auto"/>
            <w:right w:val="none" w:sz="0" w:space="0" w:color="auto"/>
          </w:divBdr>
        </w:div>
        <w:div w:id="97792889">
          <w:marLeft w:val="640"/>
          <w:marRight w:val="0"/>
          <w:marTop w:val="0"/>
          <w:marBottom w:val="0"/>
          <w:divBdr>
            <w:top w:val="none" w:sz="0" w:space="0" w:color="auto"/>
            <w:left w:val="none" w:sz="0" w:space="0" w:color="auto"/>
            <w:bottom w:val="none" w:sz="0" w:space="0" w:color="auto"/>
            <w:right w:val="none" w:sz="0" w:space="0" w:color="auto"/>
          </w:divBdr>
        </w:div>
        <w:div w:id="951942059">
          <w:marLeft w:val="640"/>
          <w:marRight w:val="0"/>
          <w:marTop w:val="0"/>
          <w:marBottom w:val="0"/>
          <w:divBdr>
            <w:top w:val="none" w:sz="0" w:space="0" w:color="auto"/>
            <w:left w:val="none" w:sz="0" w:space="0" w:color="auto"/>
            <w:bottom w:val="none" w:sz="0" w:space="0" w:color="auto"/>
            <w:right w:val="none" w:sz="0" w:space="0" w:color="auto"/>
          </w:divBdr>
        </w:div>
        <w:div w:id="152988250">
          <w:marLeft w:val="640"/>
          <w:marRight w:val="0"/>
          <w:marTop w:val="0"/>
          <w:marBottom w:val="0"/>
          <w:divBdr>
            <w:top w:val="none" w:sz="0" w:space="0" w:color="auto"/>
            <w:left w:val="none" w:sz="0" w:space="0" w:color="auto"/>
            <w:bottom w:val="none" w:sz="0" w:space="0" w:color="auto"/>
            <w:right w:val="none" w:sz="0" w:space="0" w:color="auto"/>
          </w:divBdr>
        </w:div>
        <w:div w:id="843714275">
          <w:marLeft w:val="640"/>
          <w:marRight w:val="0"/>
          <w:marTop w:val="0"/>
          <w:marBottom w:val="0"/>
          <w:divBdr>
            <w:top w:val="none" w:sz="0" w:space="0" w:color="auto"/>
            <w:left w:val="none" w:sz="0" w:space="0" w:color="auto"/>
            <w:bottom w:val="none" w:sz="0" w:space="0" w:color="auto"/>
            <w:right w:val="none" w:sz="0" w:space="0" w:color="auto"/>
          </w:divBdr>
        </w:div>
        <w:div w:id="586957986">
          <w:marLeft w:val="640"/>
          <w:marRight w:val="0"/>
          <w:marTop w:val="0"/>
          <w:marBottom w:val="0"/>
          <w:divBdr>
            <w:top w:val="none" w:sz="0" w:space="0" w:color="auto"/>
            <w:left w:val="none" w:sz="0" w:space="0" w:color="auto"/>
            <w:bottom w:val="none" w:sz="0" w:space="0" w:color="auto"/>
            <w:right w:val="none" w:sz="0" w:space="0" w:color="auto"/>
          </w:divBdr>
        </w:div>
        <w:div w:id="89618484">
          <w:marLeft w:val="640"/>
          <w:marRight w:val="0"/>
          <w:marTop w:val="0"/>
          <w:marBottom w:val="0"/>
          <w:divBdr>
            <w:top w:val="none" w:sz="0" w:space="0" w:color="auto"/>
            <w:left w:val="none" w:sz="0" w:space="0" w:color="auto"/>
            <w:bottom w:val="none" w:sz="0" w:space="0" w:color="auto"/>
            <w:right w:val="none" w:sz="0" w:space="0" w:color="auto"/>
          </w:divBdr>
        </w:div>
        <w:div w:id="508182666">
          <w:marLeft w:val="640"/>
          <w:marRight w:val="0"/>
          <w:marTop w:val="0"/>
          <w:marBottom w:val="0"/>
          <w:divBdr>
            <w:top w:val="none" w:sz="0" w:space="0" w:color="auto"/>
            <w:left w:val="none" w:sz="0" w:space="0" w:color="auto"/>
            <w:bottom w:val="none" w:sz="0" w:space="0" w:color="auto"/>
            <w:right w:val="none" w:sz="0" w:space="0" w:color="auto"/>
          </w:divBdr>
        </w:div>
        <w:div w:id="2104450265">
          <w:marLeft w:val="640"/>
          <w:marRight w:val="0"/>
          <w:marTop w:val="0"/>
          <w:marBottom w:val="0"/>
          <w:divBdr>
            <w:top w:val="none" w:sz="0" w:space="0" w:color="auto"/>
            <w:left w:val="none" w:sz="0" w:space="0" w:color="auto"/>
            <w:bottom w:val="none" w:sz="0" w:space="0" w:color="auto"/>
            <w:right w:val="none" w:sz="0" w:space="0" w:color="auto"/>
          </w:divBdr>
        </w:div>
        <w:div w:id="573273170">
          <w:marLeft w:val="640"/>
          <w:marRight w:val="0"/>
          <w:marTop w:val="0"/>
          <w:marBottom w:val="0"/>
          <w:divBdr>
            <w:top w:val="none" w:sz="0" w:space="0" w:color="auto"/>
            <w:left w:val="none" w:sz="0" w:space="0" w:color="auto"/>
            <w:bottom w:val="none" w:sz="0" w:space="0" w:color="auto"/>
            <w:right w:val="none" w:sz="0" w:space="0" w:color="auto"/>
          </w:divBdr>
        </w:div>
        <w:div w:id="434986500">
          <w:marLeft w:val="640"/>
          <w:marRight w:val="0"/>
          <w:marTop w:val="0"/>
          <w:marBottom w:val="0"/>
          <w:divBdr>
            <w:top w:val="none" w:sz="0" w:space="0" w:color="auto"/>
            <w:left w:val="none" w:sz="0" w:space="0" w:color="auto"/>
            <w:bottom w:val="none" w:sz="0" w:space="0" w:color="auto"/>
            <w:right w:val="none" w:sz="0" w:space="0" w:color="auto"/>
          </w:divBdr>
        </w:div>
        <w:div w:id="1663778153">
          <w:marLeft w:val="640"/>
          <w:marRight w:val="0"/>
          <w:marTop w:val="0"/>
          <w:marBottom w:val="0"/>
          <w:divBdr>
            <w:top w:val="none" w:sz="0" w:space="0" w:color="auto"/>
            <w:left w:val="none" w:sz="0" w:space="0" w:color="auto"/>
            <w:bottom w:val="none" w:sz="0" w:space="0" w:color="auto"/>
            <w:right w:val="none" w:sz="0" w:space="0" w:color="auto"/>
          </w:divBdr>
        </w:div>
        <w:div w:id="2075153738">
          <w:marLeft w:val="640"/>
          <w:marRight w:val="0"/>
          <w:marTop w:val="0"/>
          <w:marBottom w:val="0"/>
          <w:divBdr>
            <w:top w:val="none" w:sz="0" w:space="0" w:color="auto"/>
            <w:left w:val="none" w:sz="0" w:space="0" w:color="auto"/>
            <w:bottom w:val="none" w:sz="0" w:space="0" w:color="auto"/>
            <w:right w:val="none" w:sz="0" w:space="0" w:color="auto"/>
          </w:divBdr>
        </w:div>
        <w:div w:id="535385840">
          <w:marLeft w:val="640"/>
          <w:marRight w:val="0"/>
          <w:marTop w:val="0"/>
          <w:marBottom w:val="0"/>
          <w:divBdr>
            <w:top w:val="none" w:sz="0" w:space="0" w:color="auto"/>
            <w:left w:val="none" w:sz="0" w:space="0" w:color="auto"/>
            <w:bottom w:val="none" w:sz="0" w:space="0" w:color="auto"/>
            <w:right w:val="none" w:sz="0" w:space="0" w:color="auto"/>
          </w:divBdr>
        </w:div>
        <w:div w:id="1163162241">
          <w:marLeft w:val="640"/>
          <w:marRight w:val="0"/>
          <w:marTop w:val="0"/>
          <w:marBottom w:val="0"/>
          <w:divBdr>
            <w:top w:val="none" w:sz="0" w:space="0" w:color="auto"/>
            <w:left w:val="none" w:sz="0" w:space="0" w:color="auto"/>
            <w:bottom w:val="none" w:sz="0" w:space="0" w:color="auto"/>
            <w:right w:val="none" w:sz="0" w:space="0" w:color="auto"/>
          </w:divBdr>
        </w:div>
        <w:div w:id="1772970298">
          <w:marLeft w:val="640"/>
          <w:marRight w:val="0"/>
          <w:marTop w:val="0"/>
          <w:marBottom w:val="0"/>
          <w:divBdr>
            <w:top w:val="none" w:sz="0" w:space="0" w:color="auto"/>
            <w:left w:val="none" w:sz="0" w:space="0" w:color="auto"/>
            <w:bottom w:val="none" w:sz="0" w:space="0" w:color="auto"/>
            <w:right w:val="none" w:sz="0" w:space="0" w:color="auto"/>
          </w:divBdr>
        </w:div>
        <w:div w:id="67927612">
          <w:marLeft w:val="640"/>
          <w:marRight w:val="0"/>
          <w:marTop w:val="0"/>
          <w:marBottom w:val="0"/>
          <w:divBdr>
            <w:top w:val="none" w:sz="0" w:space="0" w:color="auto"/>
            <w:left w:val="none" w:sz="0" w:space="0" w:color="auto"/>
            <w:bottom w:val="none" w:sz="0" w:space="0" w:color="auto"/>
            <w:right w:val="none" w:sz="0" w:space="0" w:color="auto"/>
          </w:divBdr>
        </w:div>
        <w:div w:id="1745028163">
          <w:marLeft w:val="640"/>
          <w:marRight w:val="0"/>
          <w:marTop w:val="0"/>
          <w:marBottom w:val="0"/>
          <w:divBdr>
            <w:top w:val="none" w:sz="0" w:space="0" w:color="auto"/>
            <w:left w:val="none" w:sz="0" w:space="0" w:color="auto"/>
            <w:bottom w:val="none" w:sz="0" w:space="0" w:color="auto"/>
            <w:right w:val="none" w:sz="0" w:space="0" w:color="auto"/>
          </w:divBdr>
        </w:div>
        <w:div w:id="2076539528">
          <w:marLeft w:val="640"/>
          <w:marRight w:val="0"/>
          <w:marTop w:val="0"/>
          <w:marBottom w:val="0"/>
          <w:divBdr>
            <w:top w:val="none" w:sz="0" w:space="0" w:color="auto"/>
            <w:left w:val="none" w:sz="0" w:space="0" w:color="auto"/>
            <w:bottom w:val="none" w:sz="0" w:space="0" w:color="auto"/>
            <w:right w:val="none" w:sz="0" w:space="0" w:color="auto"/>
          </w:divBdr>
        </w:div>
        <w:div w:id="1657033757">
          <w:marLeft w:val="640"/>
          <w:marRight w:val="0"/>
          <w:marTop w:val="0"/>
          <w:marBottom w:val="0"/>
          <w:divBdr>
            <w:top w:val="none" w:sz="0" w:space="0" w:color="auto"/>
            <w:left w:val="none" w:sz="0" w:space="0" w:color="auto"/>
            <w:bottom w:val="none" w:sz="0" w:space="0" w:color="auto"/>
            <w:right w:val="none" w:sz="0" w:space="0" w:color="auto"/>
          </w:divBdr>
        </w:div>
        <w:div w:id="206574864">
          <w:marLeft w:val="640"/>
          <w:marRight w:val="0"/>
          <w:marTop w:val="0"/>
          <w:marBottom w:val="0"/>
          <w:divBdr>
            <w:top w:val="none" w:sz="0" w:space="0" w:color="auto"/>
            <w:left w:val="none" w:sz="0" w:space="0" w:color="auto"/>
            <w:bottom w:val="none" w:sz="0" w:space="0" w:color="auto"/>
            <w:right w:val="none" w:sz="0" w:space="0" w:color="auto"/>
          </w:divBdr>
        </w:div>
        <w:div w:id="165482120">
          <w:marLeft w:val="640"/>
          <w:marRight w:val="0"/>
          <w:marTop w:val="0"/>
          <w:marBottom w:val="0"/>
          <w:divBdr>
            <w:top w:val="none" w:sz="0" w:space="0" w:color="auto"/>
            <w:left w:val="none" w:sz="0" w:space="0" w:color="auto"/>
            <w:bottom w:val="none" w:sz="0" w:space="0" w:color="auto"/>
            <w:right w:val="none" w:sz="0" w:space="0" w:color="auto"/>
          </w:divBdr>
        </w:div>
        <w:div w:id="3634214">
          <w:marLeft w:val="640"/>
          <w:marRight w:val="0"/>
          <w:marTop w:val="0"/>
          <w:marBottom w:val="0"/>
          <w:divBdr>
            <w:top w:val="none" w:sz="0" w:space="0" w:color="auto"/>
            <w:left w:val="none" w:sz="0" w:space="0" w:color="auto"/>
            <w:bottom w:val="none" w:sz="0" w:space="0" w:color="auto"/>
            <w:right w:val="none" w:sz="0" w:space="0" w:color="auto"/>
          </w:divBdr>
        </w:div>
        <w:div w:id="174464328">
          <w:marLeft w:val="640"/>
          <w:marRight w:val="0"/>
          <w:marTop w:val="0"/>
          <w:marBottom w:val="0"/>
          <w:divBdr>
            <w:top w:val="none" w:sz="0" w:space="0" w:color="auto"/>
            <w:left w:val="none" w:sz="0" w:space="0" w:color="auto"/>
            <w:bottom w:val="none" w:sz="0" w:space="0" w:color="auto"/>
            <w:right w:val="none" w:sz="0" w:space="0" w:color="auto"/>
          </w:divBdr>
        </w:div>
        <w:div w:id="1828353946">
          <w:marLeft w:val="640"/>
          <w:marRight w:val="0"/>
          <w:marTop w:val="0"/>
          <w:marBottom w:val="0"/>
          <w:divBdr>
            <w:top w:val="none" w:sz="0" w:space="0" w:color="auto"/>
            <w:left w:val="none" w:sz="0" w:space="0" w:color="auto"/>
            <w:bottom w:val="none" w:sz="0" w:space="0" w:color="auto"/>
            <w:right w:val="none" w:sz="0" w:space="0" w:color="auto"/>
          </w:divBdr>
        </w:div>
        <w:div w:id="144905168">
          <w:marLeft w:val="640"/>
          <w:marRight w:val="0"/>
          <w:marTop w:val="0"/>
          <w:marBottom w:val="0"/>
          <w:divBdr>
            <w:top w:val="none" w:sz="0" w:space="0" w:color="auto"/>
            <w:left w:val="none" w:sz="0" w:space="0" w:color="auto"/>
            <w:bottom w:val="none" w:sz="0" w:space="0" w:color="auto"/>
            <w:right w:val="none" w:sz="0" w:space="0" w:color="auto"/>
          </w:divBdr>
        </w:div>
        <w:div w:id="319043675">
          <w:marLeft w:val="640"/>
          <w:marRight w:val="0"/>
          <w:marTop w:val="0"/>
          <w:marBottom w:val="0"/>
          <w:divBdr>
            <w:top w:val="none" w:sz="0" w:space="0" w:color="auto"/>
            <w:left w:val="none" w:sz="0" w:space="0" w:color="auto"/>
            <w:bottom w:val="none" w:sz="0" w:space="0" w:color="auto"/>
            <w:right w:val="none" w:sz="0" w:space="0" w:color="auto"/>
          </w:divBdr>
        </w:div>
        <w:div w:id="204870340">
          <w:marLeft w:val="640"/>
          <w:marRight w:val="0"/>
          <w:marTop w:val="0"/>
          <w:marBottom w:val="0"/>
          <w:divBdr>
            <w:top w:val="none" w:sz="0" w:space="0" w:color="auto"/>
            <w:left w:val="none" w:sz="0" w:space="0" w:color="auto"/>
            <w:bottom w:val="none" w:sz="0" w:space="0" w:color="auto"/>
            <w:right w:val="none" w:sz="0" w:space="0" w:color="auto"/>
          </w:divBdr>
        </w:div>
        <w:div w:id="55738145">
          <w:marLeft w:val="640"/>
          <w:marRight w:val="0"/>
          <w:marTop w:val="0"/>
          <w:marBottom w:val="0"/>
          <w:divBdr>
            <w:top w:val="none" w:sz="0" w:space="0" w:color="auto"/>
            <w:left w:val="none" w:sz="0" w:space="0" w:color="auto"/>
            <w:bottom w:val="none" w:sz="0" w:space="0" w:color="auto"/>
            <w:right w:val="none" w:sz="0" w:space="0" w:color="auto"/>
          </w:divBdr>
        </w:div>
        <w:div w:id="1193806918">
          <w:marLeft w:val="640"/>
          <w:marRight w:val="0"/>
          <w:marTop w:val="0"/>
          <w:marBottom w:val="0"/>
          <w:divBdr>
            <w:top w:val="none" w:sz="0" w:space="0" w:color="auto"/>
            <w:left w:val="none" w:sz="0" w:space="0" w:color="auto"/>
            <w:bottom w:val="none" w:sz="0" w:space="0" w:color="auto"/>
            <w:right w:val="none" w:sz="0" w:space="0" w:color="auto"/>
          </w:divBdr>
        </w:div>
        <w:div w:id="1858957576">
          <w:marLeft w:val="640"/>
          <w:marRight w:val="0"/>
          <w:marTop w:val="0"/>
          <w:marBottom w:val="0"/>
          <w:divBdr>
            <w:top w:val="none" w:sz="0" w:space="0" w:color="auto"/>
            <w:left w:val="none" w:sz="0" w:space="0" w:color="auto"/>
            <w:bottom w:val="none" w:sz="0" w:space="0" w:color="auto"/>
            <w:right w:val="none" w:sz="0" w:space="0" w:color="auto"/>
          </w:divBdr>
        </w:div>
        <w:div w:id="1562985549">
          <w:marLeft w:val="640"/>
          <w:marRight w:val="0"/>
          <w:marTop w:val="0"/>
          <w:marBottom w:val="0"/>
          <w:divBdr>
            <w:top w:val="none" w:sz="0" w:space="0" w:color="auto"/>
            <w:left w:val="none" w:sz="0" w:space="0" w:color="auto"/>
            <w:bottom w:val="none" w:sz="0" w:space="0" w:color="auto"/>
            <w:right w:val="none" w:sz="0" w:space="0" w:color="auto"/>
          </w:divBdr>
        </w:div>
        <w:div w:id="1320620151">
          <w:marLeft w:val="640"/>
          <w:marRight w:val="0"/>
          <w:marTop w:val="0"/>
          <w:marBottom w:val="0"/>
          <w:divBdr>
            <w:top w:val="none" w:sz="0" w:space="0" w:color="auto"/>
            <w:left w:val="none" w:sz="0" w:space="0" w:color="auto"/>
            <w:bottom w:val="none" w:sz="0" w:space="0" w:color="auto"/>
            <w:right w:val="none" w:sz="0" w:space="0" w:color="auto"/>
          </w:divBdr>
        </w:div>
        <w:div w:id="819730487">
          <w:marLeft w:val="640"/>
          <w:marRight w:val="0"/>
          <w:marTop w:val="0"/>
          <w:marBottom w:val="0"/>
          <w:divBdr>
            <w:top w:val="none" w:sz="0" w:space="0" w:color="auto"/>
            <w:left w:val="none" w:sz="0" w:space="0" w:color="auto"/>
            <w:bottom w:val="none" w:sz="0" w:space="0" w:color="auto"/>
            <w:right w:val="none" w:sz="0" w:space="0" w:color="auto"/>
          </w:divBdr>
        </w:div>
        <w:div w:id="293220899">
          <w:marLeft w:val="640"/>
          <w:marRight w:val="0"/>
          <w:marTop w:val="0"/>
          <w:marBottom w:val="0"/>
          <w:divBdr>
            <w:top w:val="none" w:sz="0" w:space="0" w:color="auto"/>
            <w:left w:val="none" w:sz="0" w:space="0" w:color="auto"/>
            <w:bottom w:val="none" w:sz="0" w:space="0" w:color="auto"/>
            <w:right w:val="none" w:sz="0" w:space="0" w:color="auto"/>
          </w:divBdr>
        </w:div>
        <w:div w:id="195241020">
          <w:marLeft w:val="640"/>
          <w:marRight w:val="0"/>
          <w:marTop w:val="0"/>
          <w:marBottom w:val="0"/>
          <w:divBdr>
            <w:top w:val="none" w:sz="0" w:space="0" w:color="auto"/>
            <w:left w:val="none" w:sz="0" w:space="0" w:color="auto"/>
            <w:bottom w:val="none" w:sz="0" w:space="0" w:color="auto"/>
            <w:right w:val="none" w:sz="0" w:space="0" w:color="auto"/>
          </w:divBdr>
        </w:div>
        <w:div w:id="787092349">
          <w:marLeft w:val="640"/>
          <w:marRight w:val="0"/>
          <w:marTop w:val="0"/>
          <w:marBottom w:val="0"/>
          <w:divBdr>
            <w:top w:val="none" w:sz="0" w:space="0" w:color="auto"/>
            <w:left w:val="none" w:sz="0" w:space="0" w:color="auto"/>
            <w:bottom w:val="none" w:sz="0" w:space="0" w:color="auto"/>
            <w:right w:val="none" w:sz="0" w:space="0" w:color="auto"/>
          </w:divBdr>
        </w:div>
        <w:div w:id="846094891">
          <w:marLeft w:val="640"/>
          <w:marRight w:val="0"/>
          <w:marTop w:val="0"/>
          <w:marBottom w:val="0"/>
          <w:divBdr>
            <w:top w:val="none" w:sz="0" w:space="0" w:color="auto"/>
            <w:left w:val="none" w:sz="0" w:space="0" w:color="auto"/>
            <w:bottom w:val="none" w:sz="0" w:space="0" w:color="auto"/>
            <w:right w:val="none" w:sz="0" w:space="0" w:color="auto"/>
          </w:divBdr>
        </w:div>
        <w:div w:id="942805225">
          <w:marLeft w:val="640"/>
          <w:marRight w:val="0"/>
          <w:marTop w:val="0"/>
          <w:marBottom w:val="0"/>
          <w:divBdr>
            <w:top w:val="none" w:sz="0" w:space="0" w:color="auto"/>
            <w:left w:val="none" w:sz="0" w:space="0" w:color="auto"/>
            <w:bottom w:val="none" w:sz="0" w:space="0" w:color="auto"/>
            <w:right w:val="none" w:sz="0" w:space="0" w:color="auto"/>
          </w:divBdr>
        </w:div>
        <w:div w:id="953057127">
          <w:marLeft w:val="640"/>
          <w:marRight w:val="0"/>
          <w:marTop w:val="0"/>
          <w:marBottom w:val="0"/>
          <w:divBdr>
            <w:top w:val="none" w:sz="0" w:space="0" w:color="auto"/>
            <w:left w:val="none" w:sz="0" w:space="0" w:color="auto"/>
            <w:bottom w:val="none" w:sz="0" w:space="0" w:color="auto"/>
            <w:right w:val="none" w:sz="0" w:space="0" w:color="auto"/>
          </w:divBdr>
        </w:div>
        <w:div w:id="1182011213">
          <w:marLeft w:val="640"/>
          <w:marRight w:val="0"/>
          <w:marTop w:val="0"/>
          <w:marBottom w:val="0"/>
          <w:divBdr>
            <w:top w:val="none" w:sz="0" w:space="0" w:color="auto"/>
            <w:left w:val="none" w:sz="0" w:space="0" w:color="auto"/>
            <w:bottom w:val="none" w:sz="0" w:space="0" w:color="auto"/>
            <w:right w:val="none" w:sz="0" w:space="0" w:color="auto"/>
          </w:divBdr>
        </w:div>
        <w:div w:id="336923635">
          <w:marLeft w:val="640"/>
          <w:marRight w:val="0"/>
          <w:marTop w:val="0"/>
          <w:marBottom w:val="0"/>
          <w:divBdr>
            <w:top w:val="none" w:sz="0" w:space="0" w:color="auto"/>
            <w:left w:val="none" w:sz="0" w:space="0" w:color="auto"/>
            <w:bottom w:val="none" w:sz="0" w:space="0" w:color="auto"/>
            <w:right w:val="none" w:sz="0" w:space="0" w:color="auto"/>
          </w:divBdr>
        </w:div>
        <w:div w:id="34014131">
          <w:marLeft w:val="640"/>
          <w:marRight w:val="0"/>
          <w:marTop w:val="0"/>
          <w:marBottom w:val="0"/>
          <w:divBdr>
            <w:top w:val="none" w:sz="0" w:space="0" w:color="auto"/>
            <w:left w:val="none" w:sz="0" w:space="0" w:color="auto"/>
            <w:bottom w:val="none" w:sz="0" w:space="0" w:color="auto"/>
            <w:right w:val="none" w:sz="0" w:space="0" w:color="auto"/>
          </w:divBdr>
        </w:div>
        <w:div w:id="1952473882">
          <w:marLeft w:val="640"/>
          <w:marRight w:val="0"/>
          <w:marTop w:val="0"/>
          <w:marBottom w:val="0"/>
          <w:divBdr>
            <w:top w:val="none" w:sz="0" w:space="0" w:color="auto"/>
            <w:left w:val="none" w:sz="0" w:space="0" w:color="auto"/>
            <w:bottom w:val="none" w:sz="0" w:space="0" w:color="auto"/>
            <w:right w:val="none" w:sz="0" w:space="0" w:color="auto"/>
          </w:divBdr>
        </w:div>
        <w:div w:id="340788821">
          <w:marLeft w:val="640"/>
          <w:marRight w:val="0"/>
          <w:marTop w:val="0"/>
          <w:marBottom w:val="0"/>
          <w:divBdr>
            <w:top w:val="none" w:sz="0" w:space="0" w:color="auto"/>
            <w:left w:val="none" w:sz="0" w:space="0" w:color="auto"/>
            <w:bottom w:val="none" w:sz="0" w:space="0" w:color="auto"/>
            <w:right w:val="none" w:sz="0" w:space="0" w:color="auto"/>
          </w:divBdr>
        </w:div>
        <w:div w:id="2115593348">
          <w:marLeft w:val="640"/>
          <w:marRight w:val="0"/>
          <w:marTop w:val="0"/>
          <w:marBottom w:val="0"/>
          <w:divBdr>
            <w:top w:val="none" w:sz="0" w:space="0" w:color="auto"/>
            <w:left w:val="none" w:sz="0" w:space="0" w:color="auto"/>
            <w:bottom w:val="none" w:sz="0" w:space="0" w:color="auto"/>
            <w:right w:val="none" w:sz="0" w:space="0" w:color="auto"/>
          </w:divBdr>
        </w:div>
        <w:div w:id="1345477701">
          <w:marLeft w:val="640"/>
          <w:marRight w:val="0"/>
          <w:marTop w:val="0"/>
          <w:marBottom w:val="0"/>
          <w:divBdr>
            <w:top w:val="none" w:sz="0" w:space="0" w:color="auto"/>
            <w:left w:val="none" w:sz="0" w:space="0" w:color="auto"/>
            <w:bottom w:val="none" w:sz="0" w:space="0" w:color="auto"/>
            <w:right w:val="none" w:sz="0" w:space="0" w:color="auto"/>
          </w:divBdr>
        </w:div>
        <w:div w:id="1818381600">
          <w:marLeft w:val="640"/>
          <w:marRight w:val="0"/>
          <w:marTop w:val="0"/>
          <w:marBottom w:val="0"/>
          <w:divBdr>
            <w:top w:val="none" w:sz="0" w:space="0" w:color="auto"/>
            <w:left w:val="none" w:sz="0" w:space="0" w:color="auto"/>
            <w:bottom w:val="none" w:sz="0" w:space="0" w:color="auto"/>
            <w:right w:val="none" w:sz="0" w:space="0" w:color="auto"/>
          </w:divBdr>
        </w:div>
        <w:div w:id="1513303331">
          <w:marLeft w:val="640"/>
          <w:marRight w:val="0"/>
          <w:marTop w:val="0"/>
          <w:marBottom w:val="0"/>
          <w:divBdr>
            <w:top w:val="none" w:sz="0" w:space="0" w:color="auto"/>
            <w:left w:val="none" w:sz="0" w:space="0" w:color="auto"/>
            <w:bottom w:val="none" w:sz="0" w:space="0" w:color="auto"/>
            <w:right w:val="none" w:sz="0" w:space="0" w:color="auto"/>
          </w:divBdr>
        </w:div>
        <w:div w:id="1031032012">
          <w:marLeft w:val="640"/>
          <w:marRight w:val="0"/>
          <w:marTop w:val="0"/>
          <w:marBottom w:val="0"/>
          <w:divBdr>
            <w:top w:val="none" w:sz="0" w:space="0" w:color="auto"/>
            <w:left w:val="none" w:sz="0" w:space="0" w:color="auto"/>
            <w:bottom w:val="none" w:sz="0" w:space="0" w:color="auto"/>
            <w:right w:val="none" w:sz="0" w:space="0" w:color="auto"/>
          </w:divBdr>
        </w:div>
        <w:div w:id="1100488344">
          <w:marLeft w:val="640"/>
          <w:marRight w:val="0"/>
          <w:marTop w:val="0"/>
          <w:marBottom w:val="0"/>
          <w:divBdr>
            <w:top w:val="none" w:sz="0" w:space="0" w:color="auto"/>
            <w:left w:val="none" w:sz="0" w:space="0" w:color="auto"/>
            <w:bottom w:val="none" w:sz="0" w:space="0" w:color="auto"/>
            <w:right w:val="none" w:sz="0" w:space="0" w:color="auto"/>
          </w:divBdr>
        </w:div>
        <w:div w:id="862740831">
          <w:marLeft w:val="640"/>
          <w:marRight w:val="0"/>
          <w:marTop w:val="0"/>
          <w:marBottom w:val="0"/>
          <w:divBdr>
            <w:top w:val="none" w:sz="0" w:space="0" w:color="auto"/>
            <w:left w:val="none" w:sz="0" w:space="0" w:color="auto"/>
            <w:bottom w:val="none" w:sz="0" w:space="0" w:color="auto"/>
            <w:right w:val="none" w:sz="0" w:space="0" w:color="auto"/>
          </w:divBdr>
        </w:div>
        <w:div w:id="522671951">
          <w:marLeft w:val="640"/>
          <w:marRight w:val="0"/>
          <w:marTop w:val="0"/>
          <w:marBottom w:val="0"/>
          <w:divBdr>
            <w:top w:val="none" w:sz="0" w:space="0" w:color="auto"/>
            <w:left w:val="none" w:sz="0" w:space="0" w:color="auto"/>
            <w:bottom w:val="none" w:sz="0" w:space="0" w:color="auto"/>
            <w:right w:val="none" w:sz="0" w:space="0" w:color="auto"/>
          </w:divBdr>
        </w:div>
        <w:div w:id="503982362">
          <w:marLeft w:val="640"/>
          <w:marRight w:val="0"/>
          <w:marTop w:val="0"/>
          <w:marBottom w:val="0"/>
          <w:divBdr>
            <w:top w:val="none" w:sz="0" w:space="0" w:color="auto"/>
            <w:left w:val="none" w:sz="0" w:space="0" w:color="auto"/>
            <w:bottom w:val="none" w:sz="0" w:space="0" w:color="auto"/>
            <w:right w:val="none" w:sz="0" w:space="0" w:color="auto"/>
          </w:divBdr>
        </w:div>
        <w:div w:id="1567104860">
          <w:marLeft w:val="640"/>
          <w:marRight w:val="0"/>
          <w:marTop w:val="0"/>
          <w:marBottom w:val="0"/>
          <w:divBdr>
            <w:top w:val="none" w:sz="0" w:space="0" w:color="auto"/>
            <w:left w:val="none" w:sz="0" w:space="0" w:color="auto"/>
            <w:bottom w:val="none" w:sz="0" w:space="0" w:color="auto"/>
            <w:right w:val="none" w:sz="0" w:space="0" w:color="auto"/>
          </w:divBdr>
        </w:div>
        <w:div w:id="315260625">
          <w:marLeft w:val="640"/>
          <w:marRight w:val="0"/>
          <w:marTop w:val="0"/>
          <w:marBottom w:val="0"/>
          <w:divBdr>
            <w:top w:val="none" w:sz="0" w:space="0" w:color="auto"/>
            <w:left w:val="none" w:sz="0" w:space="0" w:color="auto"/>
            <w:bottom w:val="none" w:sz="0" w:space="0" w:color="auto"/>
            <w:right w:val="none" w:sz="0" w:space="0" w:color="auto"/>
          </w:divBdr>
        </w:div>
        <w:div w:id="1235580359">
          <w:marLeft w:val="640"/>
          <w:marRight w:val="0"/>
          <w:marTop w:val="0"/>
          <w:marBottom w:val="0"/>
          <w:divBdr>
            <w:top w:val="none" w:sz="0" w:space="0" w:color="auto"/>
            <w:left w:val="none" w:sz="0" w:space="0" w:color="auto"/>
            <w:bottom w:val="none" w:sz="0" w:space="0" w:color="auto"/>
            <w:right w:val="none" w:sz="0" w:space="0" w:color="auto"/>
          </w:divBdr>
        </w:div>
        <w:div w:id="290794648">
          <w:marLeft w:val="640"/>
          <w:marRight w:val="0"/>
          <w:marTop w:val="0"/>
          <w:marBottom w:val="0"/>
          <w:divBdr>
            <w:top w:val="none" w:sz="0" w:space="0" w:color="auto"/>
            <w:left w:val="none" w:sz="0" w:space="0" w:color="auto"/>
            <w:bottom w:val="none" w:sz="0" w:space="0" w:color="auto"/>
            <w:right w:val="none" w:sz="0" w:space="0" w:color="auto"/>
          </w:divBdr>
        </w:div>
        <w:div w:id="1397432298">
          <w:marLeft w:val="640"/>
          <w:marRight w:val="0"/>
          <w:marTop w:val="0"/>
          <w:marBottom w:val="0"/>
          <w:divBdr>
            <w:top w:val="none" w:sz="0" w:space="0" w:color="auto"/>
            <w:left w:val="none" w:sz="0" w:space="0" w:color="auto"/>
            <w:bottom w:val="none" w:sz="0" w:space="0" w:color="auto"/>
            <w:right w:val="none" w:sz="0" w:space="0" w:color="auto"/>
          </w:divBdr>
        </w:div>
        <w:div w:id="1423837518">
          <w:marLeft w:val="640"/>
          <w:marRight w:val="0"/>
          <w:marTop w:val="0"/>
          <w:marBottom w:val="0"/>
          <w:divBdr>
            <w:top w:val="none" w:sz="0" w:space="0" w:color="auto"/>
            <w:left w:val="none" w:sz="0" w:space="0" w:color="auto"/>
            <w:bottom w:val="none" w:sz="0" w:space="0" w:color="auto"/>
            <w:right w:val="none" w:sz="0" w:space="0" w:color="auto"/>
          </w:divBdr>
        </w:div>
        <w:div w:id="14037699">
          <w:marLeft w:val="640"/>
          <w:marRight w:val="0"/>
          <w:marTop w:val="0"/>
          <w:marBottom w:val="0"/>
          <w:divBdr>
            <w:top w:val="none" w:sz="0" w:space="0" w:color="auto"/>
            <w:left w:val="none" w:sz="0" w:space="0" w:color="auto"/>
            <w:bottom w:val="none" w:sz="0" w:space="0" w:color="auto"/>
            <w:right w:val="none" w:sz="0" w:space="0" w:color="auto"/>
          </w:divBdr>
        </w:div>
        <w:div w:id="65423157">
          <w:marLeft w:val="640"/>
          <w:marRight w:val="0"/>
          <w:marTop w:val="0"/>
          <w:marBottom w:val="0"/>
          <w:divBdr>
            <w:top w:val="none" w:sz="0" w:space="0" w:color="auto"/>
            <w:left w:val="none" w:sz="0" w:space="0" w:color="auto"/>
            <w:bottom w:val="none" w:sz="0" w:space="0" w:color="auto"/>
            <w:right w:val="none" w:sz="0" w:space="0" w:color="auto"/>
          </w:divBdr>
        </w:div>
        <w:div w:id="1542017805">
          <w:marLeft w:val="640"/>
          <w:marRight w:val="0"/>
          <w:marTop w:val="0"/>
          <w:marBottom w:val="0"/>
          <w:divBdr>
            <w:top w:val="none" w:sz="0" w:space="0" w:color="auto"/>
            <w:left w:val="none" w:sz="0" w:space="0" w:color="auto"/>
            <w:bottom w:val="none" w:sz="0" w:space="0" w:color="auto"/>
            <w:right w:val="none" w:sz="0" w:space="0" w:color="auto"/>
          </w:divBdr>
        </w:div>
        <w:div w:id="915168744">
          <w:marLeft w:val="640"/>
          <w:marRight w:val="0"/>
          <w:marTop w:val="0"/>
          <w:marBottom w:val="0"/>
          <w:divBdr>
            <w:top w:val="none" w:sz="0" w:space="0" w:color="auto"/>
            <w:left w:val="none" w:sz="0" w:space="0" w:color="auto"/>
            <w:bottom w:val="none" w:sz="0" w:space="0" w:color="auto"/>
            <w:right w:val="none" w:sz="0" w:space="0" w:color="auto"/>
          </w:divBdr>
        </w:div>
        <w:div w:id="593979681">
          <w:marLeft w:val="640"/>
          <w:marRight w:val="0"/>
          <w:marTop w:val="0"/>
          <w:marBottom w:val="0"/>
          <w:divBdr>
            <w:top w:val="none" w:sz="0" w:space="0" w:color="auto"/>
            <w:left w:val="none" w:sz="0" w:space="0" w:color="auto"/>
            <w:bottom w:val="none" w:sz="0" w:space="0" w:color="auto"/>
            <w:right w:val="none" w:sz="0" w:space="0" w:color="auto"/>
          </w:divBdr>
        </w:div>
        <w:div w:id="1183546279">
          <w:marLeft w:val="640"/>
          <w:marRight w:val="0"/>
          <w:marTop w:val="0"/>
          <w:marBottom w:val="0"/>
          <w:divBdr>
            <w:top w:val="none" w:sz="0" w:space="0" w:color="auto"/>
            <w:left w:val="none" w:sz="0" w:space="0" w:color="auto"/>
            <w:bottom w:val="none" w:sz="0" w:space="0" w:color="auto"/>
            <w:right w:val="none" w:sz="0" w:space="0" w:color="auto"/>
          </w:divBdr>
        </w:div>
        <w:div w:id="1842617556">
          <w:marLeft w:val="640"/>
          <w:marRight w:val="0"/>
          <w:marTop w:val="0"/>
          <w:marBottom w:val="0"/>
          <w:divBdr>
            <w:top w:val="none" w:sz="0" w:space="0" w:color="auto"/>
            <w:left w:val="none" w:sz="0" w:space="0" w:color="auto"/>
            <w:bottom w:val="none" w:sz="0" w:space="0" w:color="auto"/>
            <w:right w:val="none" w:sz="0" w:space="0" w:color="auto"/>
          </w:divBdr>
        </w:div>
        <w:div w:id="129790422">
          <w:marLeft w:val="640"/>
          <w:marRight w:val="0"/>
          <w:marTop w:val="0"/>
          <w:marBottom w:val="0"/>
          <w:divBdr>
            <w:top w:val="none" w:sz="0" w:space="0" w:color="auto"/>
            <w:left w:val="none" w:sz="0" w:space="0" w:color="auto"/>
            <w:bottom w:val="none" w:sz="0" w:space="0" w:color="auto"/>
            <w:right w:val="none" w:sz="0" w:space="0" w:color="auto"/>
          </w:divBdr>
        </w:div>
        <w:div w:id="1178697081">
          <w:marLeft w:val="640"/>
          <w:marRight w:val="0"/>
          <w:marTop w:val="0"/>
          <w:marBottom w:val="0"/>
          <w:divBdr>
            <w:top w:val="none" w:sz="0" w:space="0" w:color="auto"/>
            <w:left w:val="none" w:sz="0" w:space="0" w:color="auto"/>
            <w:bottom w:val="none" w:sz="0" w:space="0" w:color="auto"/>
            <w:right w:val="none" w:sz="0" w:space="0" w:color="auto"/>
          </w:divBdr>
        </w:div>
        <w:div w:id="1263295036">
          <w:marLeft w:val="640"/>
          <w:marRight w:val="0"/>
          <w:marTop w:val="0"/>
          <w:marBottom w:val="0"/>
          <w:divBdr>
            <w:top w:val="none" w:sz="0" w:space="0" w:color="auto"/>
            <w:left w:val="none" w:sz="0" w:space="0" w:color="auto"/>
            <w:bottom w:val="none" w:sz="0" w:space="0" w:color="auto"/>
            <w:right w:val="none" w:sz="0" w:space="0" w:color="auto"/>
          </w:divBdr>
        </w:div>
        <w:div w:id="1159810207">
          <w:marLeft w:val="640"/>
          <w:marRight w:val="0"/>
          <w:marTop w:val="0"/>
          <w:marBottom w:val="0"/>
          <w:divBdr>
            <w:top w:val="none" w:sz="0" w:space="0" w:color="auto"/>
            <w:left w:val="none" w:sz="0" w:space="0" w:color="auto"/>
            <w:bottom w:val="none" w:sz="0" w:space="0" w:color="auto"/>
            <w:right w:val="none" w:sz="0" w:space="0" w:color="auto"/>
          </w:divBdr>
        </w:div>
        <w:div w:id="180901653">
          <w:marLeft w:val="640"/>
          <w:marRight w:val="0"/>
          <w:marTop w:val="0"/>
          <w:marBottom w:val="0"/>
          <w:divBdr>
            <w:top w:val="none" w:sz="0" w:space="0" w:color="auto"/>
            <w:left w:val="none" w:sz="0" w:space="0" w:color="auto"/>
            <w:bottom w:val="none" w:sz="0" w:space="0" w:color="auto"/>
            <w:right w:val="none" w:sz="0" w:space="0" w:color="auto"/>
          </w:divBdr>
        </w:div>
      </w:divsChild>
    </w:div>
    <w:div w:id="1728188140">
      <w:bodyDiv w:val="1"/>
      <w:marLeft w:val="0"/>
      <w:marRight w:val="0"/>
      <w:marTop w:val="0"/>
      <w:marBottom w:val="0"/>
      <w:divBdr>
        <w:top w:val="none" w:sz="0" w:space="0" w:color="auto"/>
        <w:left w:val="none" w:sz="0" w:space="0" w:color="auto"/>
        <w:bottom w:val="none" w:sz="0" w:space="0" w:color="auto"/>
        <w:right w:val="none" w:sz="0" w:space="0" w:color="auto"/>
      </w:divBdr>
      <w:divsChild>
        <w:div w:id="622348980">
          <w:marLeft w:val="640"/>
          <w:marRight w:val="0"/>
          <w:marTop w:val="0"/>
          <w:marBottom w:val="0"/>
          <w:divBdr>
            <w:top w:val="none" w:sz="0" w:space="0" w:color="auto"/>
            <w:left w:val="none" w:sz="0" w:space="0" w:color="auto"/>
            <w:bottom w:val="none" w:sz="0" w:space="0" w:color="auto"/>
            <w:right w:val="none" w:sz="0" w:space="0" w:color="auto"/>
          </w:divBdr>
        </w:div>
        <w:div w:id="2024087979">
          <w:marLeft w:val="640"/>
          <w:marRight w:val="0"/>
          <w:marTop w:val="0"/>
          <w:marBottom w:val="0"/>
          <w:divBdr>
            <w:top w:val="none" w:sz="0" w:space="0" w:color="auto"/>
            <w:left w:val="none" w:sz="0" w:space="0" w:color="auto"/>
            <w:bottom w:val="none" w:sz="0" w:space="0" w:color="auto"/>
            <w:right w:val="none" w:sz="0" w:space="0" w:color="auto"/>
          </w:divBdr>
        </w:div>
        <w:div w:id="560554304">
          <w:marLeft w:val="640"/>
          <w:marRight w:val="0"/>
          <w:marTop w:val="0"/>
          <w:marBottom w:val="0"/>
          <w:divBdr>
            <w:top w:val="none" w:sz="0" w:space="0" w:color="auto"/>
            <w:left w:val="none" w:sz="0" w:space="0" w:color="auto"/>
            <w:bottom w:val="none" w:sz="0" w:space="0" w:color="auto"/>
            <w:right w:val="none" w:sz="0" w:space="0" w:color="auto"/>
          </w:divBdr>
        </w:div>
        <w:div w:id="138301697">
          <w:marLeft w:val="640"/>
          <w:marRight w:val="0"/>
          <w:marTop w:val="0"/>
          <w:marBottom w:val="0"/>
          <w:divBdr>
            <w:top w:val="none" w:sz="0" w:space="0" w:color="auto"/>
            <w:left w:val="none" w:sz="0" w:space="0" w:color="auto"/>
            <w:bottom w:val="none" w:sz="0" w:space="0" w:color="auto"/>
            <w:right w:val="none" w:sz="0" w:space="0" w:color="auto"/>
          </w:divBdr>
        </w:div>
        <w:div w:id="764809010">
          <w:marLeft w:val="640"/>
          <w:marRight w:val="0"/>
          <w:marTop w:val="0"/>
          <w:marBottom w:val="0"/>
          <w:divBdr>
            <w:top w:val="none" w:sz="0" w:space="0" w:color="auto"/>
            <w:left w:val="none" w:sz="0" w:space="0" w:color="auto"/>
            <w:bottom w:val="none" w:sz="0" w:space="0" w:color="auto"/>
            <w:right w:val="none" w:sz="0" w:space="0" w:color="auto"/>
          </w:divBdr>
        </w:div>
        <w:div w:id="79301279">
          <w:marLeft w:val="640"/>
          <w:marRight w:val="0"/>
          <w:marTop w:val="0"/>
          <w:marBottom w:val="0"/>
          <w:divBdr>
            <w:top w:val="none" w:sz="0" w:space="0" w:color="auto"/>
            <w:left w:val="none" w:sz="0" w:space="0" w:color="auto"/>
            <w:bottom w:val="none" w:sz="0" w:space="0" w:color="auto"/>
            <w:right w:val="none" w:sz="0" w:space="0" w:color="auto"/>
          </w:divBdr>
        </w:div>
        <w:div w:id="15738393">
          <w:marLeft w:val="640"/>
          <w:marRight w:val="0"/>
          <w:marTop w:val="0"/>
          <w:marBottom w:val="0"/>
          <w:divBdr>
            <w:top w:val="none" w:sz="0" w:space="0" w:color="auto"/>
            <w:left w:val="none" w:sz="0" w:space="0" w:color="auto"/>
            <w:bottom w:val="none" w:sz="0" w:space="0" w:color="auto"/>
            <w:right w:val="none" w:sz="0" w:space="0" w:color="auto"/>
          </w:divBdr>
        </w:div>
        <w:div w:id="296451282">
          <w:marLeft w:val="640"/>
          <w:marRight w:val="0"/>
          <w:marTop w:val="0"/>
          <w:marBottom w:val="0"/>
          <w:divBdr>
            <w:top w:val="none" w:sz="0" w:space="0" w:color="auto"/>
            <w:left w:val="none" w:sz="0" w:space="0" w:color="auto"/>
            <w:bottom w:val="none" w:sz="0" w:space="0" w:color="auto"/>
            <w:right w:val="none" w:sz="0" w:space="0" w:color="auto"/>
          </w:divBdr>
        </w:div>
        <w:div w:id="1122847865">
          <w:marLeft w:val="640"/>
          <w:marRight w:val="0"/>
          <w:marTop w:val="0"/>
          <w:marBottom w:val="0"/>
          <w:divBdr>
            <w:top w:val="none" w:sz="0" w:space="0" w:color="auto"/>
            <w:left w:val="none" w:sz="0" w:space="0" w:color="auto"/>
            <w:bottom w:val="none" w:sz="0" w:space="0" w:color="auto"/>
            <w:right w:val="none" w:sz="0" w:space="0" w:color="auto"/>
          </w:divBdr>
        </w:div>
        <w:div w:id="1685866239">
          <w:marLeft w:val="640"/>
          <w:marRight w:val="0"/>
          <w:marTop w:val="0"/>
          <w:marBottom w:val="0"/>
          <w:divBdr>
            <w:top w:val="none" w:sz="0" w:space="0" w:color="auto"/>
            <w:left w:val="none" w:sz="0" w:space="0" w:color="auto"/>
            <w:bottom w:val="none" w:sz="0" w:space="0" w:color="auto"/>
            <w:right w:val="none" w:sz="0" w:space="0" w:color="auto"/>
          </w:divBdr>
        </w:div>
        <w:div w:id="910042571">
          <w:marLeft w:val="640"/>
          <w:marRight w:val="0"/>
          <w:marTop w:val="0"/>
          <w:marBottom w:val="0"/>
          <w:divBdr>
            <w:top w:val="none" w:sz="0" w:space="0" w:color="auto"/>
            <w:left w:val="none" w:sz="0" w:space="0" w:color="auto"/>
            <w:bottom w:val="none" w:sz="0" w:space="0" w:color="auto"/>
            <w:right w:val="none" w:sz="0" w:space="0" w:color="auto"/>
          </w:divBdr>
        </w:div>
        <w:div w:id="1626959571">
          <w:marLeft w:val="640"/>
          <w:marRight w:val="0"/>
          <w:marTop w:val="0"/>
          <w:marBottom w:val="0"/>
          <w:divBdr>
            <w:top w:val="none" w:sz="0" w:space="0" w:color="auto"/>
            <w:left w:val="none" w:sz="0" w:space="0" w:color="auto"/>
            <w:bottom w:val="none" w:sz="0" w:space="0" w:color="auto"/>
            <w:right w:val="none" w:sz="0" w:space="0" w:color="auto"/>
          </w:divBdr>
        </w:div>
        <w:div w:id="1211848036">
          <w:marLeft w:val="640"/>
          <w:marRight w:val="0"/>
          <w:marTop w:val="0"/>
          <w:marBottom w:val="0"/>
          <w:divBdr>
            <w:top w:val="none" w:sz="0" w:space="0" w:color="auto"/>
            <w:left w:val="none" w:sz="0" w:space="0" w:color="auto"/>
            <w:bottom w:val="none" w:sz="0" w:space="0" w:color="auto"/>
            <w:right w:val="none" w:sz="0" w:space="0" w:color="auto"/>
          </w:divBdr>
        </w:div>
        <w:div w:id="1899243943">
          <w:marLeft w:val="640"/>
          <w:marRight w:val="0"/>
          <w:marTop w:val="0"/>
          <w:marBottom w:val="0"/>
          <w:divBdr>
            <w:top w:val="none" w:sz="0" w:space="0" w:color="auto"/>
            <w:left w:val="none" w:sz="0" w:space="0" w:color="auto"/>
            <w:bottom w:val="none" w:sz="0" w:space="0" w:color="auto"/>
            <w:right w:val="none" w:sz="0" w:space="0" w:color="auto"/>
          </w:divBdr>
        </w:div>
        <w:div w:id="67506138">
          <w:marLeft w:val="640"/>
          <w:marRight w:val="0"/>
          <w:marTop w:val="0"/>
          <w:marBottom w:val="0"/>
          <w:divBdr>
            <w:top w:val="none" w:sz="0" w:space="0" w:color="auto"/>
            <w:left w:val="none" w:sz="0" w:space="0" w:color="auto"/>
            <w:bottom w:val="none" w:sz="0" w:space="0" w:color="auto"/>
            <w:right w:val="none" w:sz="0" w:space="0" w:color="auto"/>
          </w:divBdr>
        </w:div>
        <w:div w:id="1025984636">
          <w:marLeft w:val="640"/>
          <w:marRight w:val="0"/>
          <w:marTop w:val="0"/>
          <w:marBottom w:val="0"/>
          <w:divBdr>
            <w:top w:val="none" w:sz="0" w:space="0" w:color="auto"/>
            <w:left w:val="none" w:sz="0" w:space="0" w:color="auto"/>
            <w:bottom w:val="none" w:sz="0" w:space="0" w:color="auto"/>
            <w:right w:val="none" w:sz="0" w:space="0" w:color="auto"/>
          </w:divBdr>
        </w:div>
        <w:div w:id="1559053897">
          <w:marLeft w:val="640"/>
          <w:marRight w:val="0"/>
          <w:marTop w:val="0"/>
          <w:marBottom w:val="0"/>
          <w:divBdr>
            <w:top w:val="none" w:sz="0" w:space="0" w:color="auto"/>
            <w:left w:val="none" w:sz="0" w:space="0" w:color="auto"/>
            <w:bottom w:val="none" w:sz="0" w:space="0" w:color="auto"/>
            <w:right w:val="none" w:sz="0" w:space="0" w:color="auto"/>
          </w:divBdr>
        </w:div>
        <w:div w:id="1957180327">
          <w:marLeft w:val="640"/>
          <w:marRight w:val="0"/>
          <w:marTop w:val="0"/>
          <w:marBottom w:val="0"/>
          <w:divBdr>
            <w:top w:val="none" w:sz="0" w:space="0" w:color="auto"/>
            <w:left w:val="none" w:sz="0" w:space="0" w:color="auto"/>
            <w:bottom w:val="none" w:sz="0" w:space="0" w:color="auto"/>
            <w:right w:val="none" w:sz="0" w:space="0" w:color="auto"/>
          </w:divBdr>
        </w:div>
        <w:div w:id="486827746">
          <w:marLeft w:val="640"/>
          <w:marRight w:val="0"/>
          <w:marTop w:val="0"/>
          <w:marBottom w:val="0"/>
          <w:divBdr>
            <w:top w:val="none" w:sz="0" w:space="0" w:color="auto"/>
            <w:left w:val="none" w:sz="0" w:space="0" w:color="auto"/>
            <w:bottom w:val="none" w:sz="0" w:space="0" w:color="auto"/>
            <w:right w:val="none" w:sz="0" w:space="0" w:color="auto"/>
          </w:divBdr>
        </w:div>
        <w:div w:id="334382888">
          <w:marLeft w:val="640"/>
          <w:marRight w:val="0"/>
          <w:marTop w:val="0"/>
          <w:marBottom w:val="0"/>
          <w:divBdr>
            <w:top w:val="none" w:sz="0" w:space="0" w:color="auto"/>
            <w:left w:val="none" w:sz="0" w:space="0" w:color="auto"/>
            <w:bottom w:val="none" w:sz="0" w:space="0" w:color="auto"/>
            <w:right w:val="none" w:sz="0" w:space="0" w:color="auto"/>
          </w:divBdr>
        </w:div>
        <w:div w:id="1644582957">
          <w:marLeft w:val="640"/>
          <w:marRight w:val="0"/>
          <w:marTop w:val="0"/>
          <w:marBottom w:val="0"/>
          <w:divBdr>
            <w:top w:val="none" w:sz="0" w:space="0" w:color="auto"/>
            <w:left w:val="none" w:sz="0" w:space="0" w:color="auto"/>
            <w:bottom w:val="none" w:sz="0" w:space="0" w:color="auto"/>
            <w:right w:val="none" w:sz="0" w:space="0" w:color="auto"/>
          </w:divBdr>
        </w:div>
        <w:div w:id="1621573131">
          <w:marLeft w:val="640"/>
          <w:marRight w:val="0"/>
          <w:marTop w:val="0"/>
          <w:marBottom w:val="0"/>
          <w:divBdr>
            <w:top w:val="none" w:sz="0" w:space="0" w:color="auto"/>
            <w:left w:val="none" w:sz="0" w:space="0" w:color="auto"/>
            <w:bottom w:val="none" w:sz="0" w:space="0" w:color="auto"/>
            <w:right w:val="none" w:sz="0" w:space="0" w:color="auto"/>
          </w:divBdr>
        </w:div>
        <w:div w:id="958416042">
          <w:marLeft w:val="640"/>
          <w:marRight w:val="0"/>
          <w:marTop w:val="0"/>
          <w:marBottom w:val="0"/>
          <w:divBdr>
            <w:top w:val="none" w:sz="0" w:space="0" w:color="auto"/>
            <w:left w:val="none" w:sz="0" w:space="0" w:color="auto"/>
            <w:bottom w:val="none" w:sz="0" w:space="0" w:color="auto"/>
            <w:right w:val="none" w:sz="0" w:space="0" w:color="auto"/>
          </w:divBdr>
        </w:div>
        <w:div w:id="1038747954">
          <w:marLeft w:val="640"/>
          <w:marRight w:val="0"/>
          <w:marTop w:val="0"/>
          <w:marBottom w:val="0"/>
          <w:divBdr>
            <w:top w:val="none" w:sz="0" w:space="0" w:color="auto"/>
            <w:left w:val="none" w:sz="0" w:space="0" w:color="auto"/>
            <w:bottom w:val="none" w:sz="0" w:space="0" w:color="auto"/>
            <w:right w:val="none" w:sz="0" w:space="0" w:color="auto"/>
          </w:divBdr>
        </w:div>
        <w:div w:id="1141845347">
          <w:marLeft w:val="640"/>
          <w:marRight w:val="0"/>
          <w:marTop w:val="0"/>
          <w:marBottom w:val="0"/>
          <w:divBdr>
            <w:top w:val="none" w:sz="0" w:space="0" w:color="auto"/>
            <w:left w:val="none" w:sz="0" w:space="0" w:color="auto"/>
            <w:bottom w:val="none" w:sz="0" w:space="0" w:color="auto"/>
            <w:right w:val="none" w:sz="0" w:space="0" w:color="auto"/>
          </w:divBdr>
        </w:div>
        <w:div w:id="912199558">
          <w:marLeft w:val="640"/>
          <w:marRight w:val="0"/>
          <w:marTop w:val="0"/>
          <w:marBottom w:val="0"/>
          <w:divBdr>
            <w:top w:val="none" w:sz="0" w:space="0" w:color="auto"/>
            <w:left w:val="none" w:sz="0" w:space="0" w:color="auto"/>
            <w:bottom w:val="none" w:sz="0" w:space="0" w:color="auto"/>
            <w:right w:val="none" w:sz="0" w:space="0" w:color="auto"/>
          </w:divBdr>
        </w:div>
        <w:div w:id="84153167">
          <w:marLeft w:val="640"/>
          <w:marRight w:val="0"/>
          <w:marTop w:val="0"/>
          <w:marBottom w:val="0"/>
          <w:divBdr>
            <w:top w:val="none" w:sz="0" w:space="0" w:color="auto"/>
            <w:left w:val="none" w:sz="0" w:space="0" w:color="auto"/>
            <w:bottom w:val="none" w:sz="0" w:space="0" w:color="auto"/>
            <w:right w:val="none" w:sz="0" w:space="0" w:color="auto"/>
          </w:divBdr>
        </w:div>
        <w:div w:id="1577856340">
          <w:marLeft w:val="640"/>
          <w:marRight w:val="0"/>
          <w:marTop w:val="0"/>
          <w:marBottom w:val="0"/>
          <w:divBdr>
            <w:top w:val="none" w:sz="0" w:space="0" w:color="auto"/>
            <w:left w:val="none" w:sz="0" w:space="0" w:color="auto"/>
            <w:bottom w:val="none" w:sz="0" w:space="0" w:color="auto"/>
            <w:right w:val="none" w:sz="0" w:space="0" w:color="auto"/>
          </w:divBdr>
        </w:div>
        <w:div w:id="162625137">
          <w:marLeft w:val="640"/>
          <w:marRight w:val="0"/>
          <w:marTop w:val="0"/>
          <w:marBottom w:val="0"/>
          <w:divBdr>
            <w:top w:val="none" w:sz="0" w:space="0" w:color="auto"/>
            <w:left w:val="none" w:sz="0" w:space="0" w:color="auto"/>
            <w:bottom w:val="none" w:sz="0" w:space="0" w:color="auto"/>
            <w:right w:val="none" w:sz="0" w:space="0" w:color="auto"/>
          </w:divBdr>
        </w:div>
        <w:div w:id="2075925487">
          <w:marLeft w:val="640"/>
          <w:marRight w:val="0"/>
          <w:marTop w:val="0"/>
          <w:marBottom w:val="0"/>
          <w:divBdr>
            <w:top w:val="none" w:sz="0" w:space="0" w:color="auto"/>
            <w:left w:val="none" w:sz="0" w:space="0" w:color="auto"/>
            <w:bottom w:val="none" w:sz="0" w:space="0" w:color="auto"/>
            <w:right w:val="none" w:sz="0" w:space="0" w:color="auto"/>
          </w:divBdr>
        </w:div>
        <w:div w:id="871723492">
          <w:marLeft w:val="640"/>
          <w:marRight w:val="0"/>
          <w:marTop w:val="0"/>
          <w:marBottom w:val="0"/>
          <w:divBdr>
            <w:top w:val="none" w:sz="0" w:space="0" w:color="auto"/>
            <w:left w:val="none" w:sz="0" w:space="0" w:color="auto"/>
            <w:bottom w:val="none" w:sz="0" w:space="0" w:color="auto"/>
            <w:right w:val="none" w:sz="0" w:space="0" w:color="auto"/>
          </w:divBdr>
        </w:div>
        <w:div w:id="1379625002">
          <w:marLeft w:val="640"/>
          <w:marRight w:val="0"/>
          <w:marTop w:val="0"/>
          <w:marBottom w:val="0"/>
          <w:divBdr>
            <w:top w:val="none" w:sz="0" w:space="0" w:color="auto"/>
            <w:left w:val="none" w:sz="0" w:space="0" w:color="auto"/>
            <w:bottom w:val="none" w:sz="0" w:space="0" w:color="auto"/>
            <w:right w:val="none" w:sz="0" w:space="0" w:color="auto"/>
          </w:divBdr>
        </w:div>
        <w:div w:id="1203639386">
          <w:marLeft w:val="640"/>
          <w:marRight w:val="0"/>
          <w:marTop w:val="0"/>
          <w:marBottom w:val="0"/>
          <w:divBdr>
            <w:top w:val="none" w:sz="0" w:space="0" w:color="auto"/>
            <w:left w:val="none" w:sz="0" w:space="0" w:color="auto"/>
            <w:bottom w:val="none" w:sz="0" w:space="0" w:color="auto"/>
            <w:right w:val="none" w:sz="0" w:space="0" w:color="auto"/>
          </w:divBdr>
        </w:div>
        <w:div w:id="1465460644">
          <w:marLeft w:val="640"/>
          <w:marRight w:val="0"/>
          <w:marTop w:val="0"/>
          <w:marBottom w:val="0"/>
          <w:divBdr>
            <w:top w:val="none" w:sz="0" w:space="0" w:color="auto"/>
            <w:left w:val="none" w:sz="0" w:space="0" w:color="auto"/>
            <w:bottom w:val="none" w:sz="0" w:space="0" w:color="auto"/>
            <w:right w:val="none" w:sz="0" w:space="0" w:color="auto"/>
          </w:divBdr>
        </w:div>
        <w:div w:id="1653102673">
          <w:marLeft w:val="640"/>
          <w:marRight w:val="0"/>
          <w:marTop w:val="0"/>
          <w:marBottom w:val="0"/>
          <w:divBdr>
            <w:top w:val="none" w:sz="0" w:space="0" w:color="auto"/>
            <w:left w:val="none" w:sz="0" w:space="0" w:color="auto"/>
            <w:bottom w:val="none" w:sz="0" w:space="0" w:color="auto"/>
            <w:right w:val="none" w:sz="0" w:space="0" w:color="auto"/>
          </w:divBdr>
        </w:div>
        <w:div w:id="1062873115">
          <w:marLeft w:val="640"/>
          <w:marRight w:val="0"/>
          <w:marTop w:val="0"/>
          <w:marBottom w:val="0"/>
          <w:divBdr>
            <w:top w:val="none" w:sz="0" w:space="0" w:color="auto"/>
            <w:left w:val="none" w:sz="0" w:space="0" w:color="auto"/>
            <w:bottom w:val="none" w:sz="0" w:space="0" w:color="auto"/>
            <w:right w:val="none" w:sz="0" w:space="0" w:color="auto"/>
          </w:divBdr>
        </w:div>
        <w:div w:id="777018543">
          <w:marLeft w:val="640"/>
          <w:marRight w:val="0"/>
          <w:marTop w:val="0"/>
          <w:marBottom w:val="0"/>
          <w:divBdr>
            <w:top w:val="none" w:sz="0" w:space="0" w:color="auto"/>
            <w:left w:val="none" w:sz="0" w:space="0" w:color="auto"/>
            <w:bottom w:val="none" w:sz="0" w:space="0" w:color="auto"/>
            <w:right w:val="none" w:sz="0" w:space="0" w:color="auto"/>
          </w:divBdr>
        </w:div>
        <w:div w:id="1226838713">
          <w:marLeft w:val="640"/>
          <w:marRight w:val="0"/>
          <w:marTop w:val="0"/>
          <w:marBottom w:val="0"/>
          <w:divBdr>
            <w:top w:val="none" w:sz="0" w:space="0" w:color="auto"/>
            <w:left w:val="none" w:sz="0" w:space="0" w:color="auto"/>
            <w:bottom w:val="none" w:sz="0" w:space="0" w:color="auto"/>
            <w:right w:val="none" w:sz="0" w:space="0" w:color="auto"/>
          </w:divBdr>
        </w:div>
        <w:div w:id="1237280071">
          <w:marLeft w:val="640"/>
          <w:marRight w:val="0"/>
          <w:marTop w:val="0"/>
          <w:marBottom w:val="0"/>
          <w:divBdr>
            <w:top w:val="none" w:sz="0" w:space="0" w:color="auto"/>
            <w:left w:val="none" w:sz="0" w:space="0" w:color="auto"/>
            <w:bottom w:val="none" w:sz="0" w:space="0" w:color="auto"/>
            <w:right w:val="none" w:sz="0" w:space="0" w:color="auto"/>
          </w:divBdr>
        </w:div>
        <w:div w:id="2028753777">
          <w:marLeft w:val="640"/>
          <w:marRight w:val="0"/>
          <w:marTop w:val="0"/>
          <w:marBottom w:val="0"/>
          <w:divBdr>
            <w:top w:val="none" w:sz="0" w:space="0" w:color="auto"/>
            <w:left w:val="none" w:sz="0" w:space="0" w:color="auto"/>
            <w:bottom w:val="none" w:sz="0" w:space="0" w:color="auto"/>
            <w:right w:val="none" w:sz="0" w:space="0" w:color="auto"/>
          </w:divBdr>
        </w:div>
        <w:div w:id="1001273895">
          <w:marLeft w:val="640"/>
          <w:marRight w:val="0"/>
          <w:marTop w:val="0"/>
          <w:marBottom w:val="0"/>
          <w:divBdr>
            <w:top w:val="none" w:sz="0" w:space="0" w:color="auto"/>
            <w:left w:val="none" w:sz="0" w:space="0" w:color="auto"/>
            <w:bottom w:val="none" w:sz="0" w:space="0" w:color="auto"/>
            <w:right w:val="none" w:sz="0" w:space="0" w:color="auto"/>
          </w:divBdr>
        </w:div>
        <w:div w:id="2117675212">
          <w:marLeft w:val="640"/>
          <w:marRight w:val="0"/>
          <w:marTop w:val="0"/>
          <w:marBottom w:val="0"/>
          <w:divBdr>
            <w:top w:val="none" w:sz="0" w:space="0" w:color="auto"/>
            <w:left w:val="none" w:sz="0" w:space="0" w:color="auto"/>
            <w:bottom w:val="none" w:sz="0" w:space="0" w:color="auto"/>
            <w:right w:val="none" w:sz="0" w:space="0" w:color="auto"/>
          </w:divBdr>
        </w:div>
        <w:div w:id="489180997">
          <w:marLeft w:val="640"/>
          <w:marRight w:val="0"/>
          <w:marTop w:val="0"/>
          <w:marBottom w:val="0"/>
          <w:divBdr>
            <w:top w:val="none" w:sz="0" w:space="0" w:color="auto"/>
            <w:left w:val="none" w:sz="0" w:space="0" w:color="auto"/>
            <w:bottom w:val="none" w:sz="0" w:space="0" w:color="auto"/>
            <w:right w:val="none" w:sz="0" w:space="0" w:color="auto"/>
          </w:divBdr>
        </w:div>
        <w:div w:id="522019227">
          <w:marLeft w:val="640"/>
          <w:marRight w:val="0"/>
          <w:marTop w:val="0"/>
          <w:marBottom w:val="0"/>
          <w:divBdr>
            <w:top w:val="none" w:sz="0" w:space="0" w:color="auto"/>
            <w:left w:val="none" w:sz="0" w:space="0" w:color="auto"/>
            <w:bottom w:val="none" w:sz="0" w:space="0" w:color="auto"/>
            <w:right w:val="none" w:sz="0" w:space="0" w:color="auto"/>
          </w:divBdr>
        </w:div>
        <w:div w:id="489567108">
          <w:marLeft w:val="640"/>
          <w:marRight w:val="0"/>
          <w:marTop w:val="0"/>
          <w:marBottom w:val="0"/>
          <w:divBdr>
            <w:top w:val="none" w:sz="0" w:space="0" w:color="auto"/>
            <w:left w:val="none" w:sz="0" w:space="0" w:color="auto"/>
            <w:bottom w:val="none" w:sz="0" w:space="0" w:color="auto"/>
            <w:right w:val="none" w:sz="0" w:space="0" w:color="auto"/>
          </w:divBdr>
        </w:div>
        <w:div w:id="1895698741">
          <w:marLeft w:val="640"/>
          <w:marRight w:val="0"/>
          <w:marTop w:val="0"/>
          <w:marBottom w:val="0"/>
          <w:divBdr>
            <w:top w:val="none" w:sz="0" w:space="0" w:color="auto"/>
            <w:left w:val="none" w:sz="0" w:space="0" w:color="auto"/>
            <w:bottom w:val="none" w:sz="0" w:space="0" w:color="auto"/>
            <w:right w:val="none" w:sz="0" w:space="0" w:color="auto"/>
          </w:divBdr>
        </w:div>
        <w:div w:id="725223316">
          <w:marLeft w:val="640"/>
          <w:marRight w:val="0"/>
          <w:marTop w:val="0"/>
          <w:marBottom w:val="0"/>
          <w:divBdr>
            <w:top w:val="none" w:sz="0" w:space="0" w:color="auto"/>
            <w:left w:val="none" w:sz="0" w:space="0" w:color="auto"/>
            <w:bottom w:val="none" w:sz="0" w:space="0" w:color="auto"/>
            <w:right w:val="none" w:sz="0" w:space="0" w:color="auto"/>
          </w:divBdr>
        </w:div>
        <w:div w:id="1290160238">
          <w:marLeft w:val="640"/>
          <w:marRight w:val="0"/>
          <w:marTop w:val="0"/>
          <w:marBottom w:val="0"/>
          <w:divBdr>
            <w:top w:val="none" w:sz="0" w:space="0" w:color="auto"/>
            <w:left w:val="none" w:sz="0" w:space="0" w:color="auto"/>
            <w:bottom w:val="none" w:sz="0" w:space="0" w:color="auto"/>
            <w:right w:val="none" w:sz="0" w:space="0" w:color="auto"/>
          </w:divBdr>
        </w:div>
        <w:div w:id="1017728795">
          <w:marLeft w:val="640"/>
          <w:marRight w:val="0"/>
          <w:marTop w:val="0"/>
          <w:marBottom w:val="0"/>
          <w:divBdr>
            <w:top w:val="none" w:sz="0" w:space="0" w:color="auto"/>
            <w:left w:val="none" w:sz="0" w:space="0" w:color="auto"/>
            <w:bottom w:val="none" w:sz="0" w:space="0" w:color="auto"/>
            <w:right w:val="none" w:sz="0" w:space="0" w:color="auto"/>
          </w:divBdr>
        </w:div>
        <w:div w:id="1657150552">
          <w:marLeft w:val="640"/>
          <w:marRight w:val="0"/>
          <w:marTop w:val="0"/>
          <w:marBottom w:val="0"/>
          <w:divBdr>
            <w:top w:val="none" w:sz="0" w:space="0" w:color="auto"/>
            <w:left w:val="none" w:sz="0" w:space="0" w:color="auto"/>
            <w:bottom w:val="none" w:sz="0" w:space="0" w:color="auto"/>
            <w:right w:val="none" w:sz="0" w:space="0" w:color="auto"/>
          </w:divBdr>
        </w:div>
        <w:div w:id="1656183084">
          <w:marLeft w:val="640"/>
          <w:marRight w:val="0"/>
          <w:marTop w:val="0"/>
          <w:marBottom w:val="0"/>
          <w:divBdr>
            <w:top w:val="none" w:sz="0" w:space="0" w:color="auto"/>
            <w:left w:val="none" w:sz="0" w:space="0" w:color="auto"/>
            <w:bottom w:val="none" w:sz="0" w:space="0" w:color="auto"/>
            <w:right w:val="none" w:sz="0" w:space="0" w:color="auto"/>
          </w:divBdr>
        </w:div>
        <w:div w:id="27489911">
          <w:marLeft w:val="640"/>
          <w:marRight w:val="0"/>
          <w:marTop w:val="0"/>
          <w:marBottom w:val="0"/>
          <w:divBdr>
            <w:top w:val="none" w:sz="0" w:space="0" w:color="auto"/>
            <w:left w:val="none" w:sz="0" w:space="0" w:color="auto"/>
            <w:bottom w:val="none" w:sz="0" w:space="0" w:color="auto"/>
            <w:right w:val="none" w:sz="0" w:space="0" w:color="auto"/>
          </w:divBdr>
        </w:div>
        <w:div w:id="1808427453">
          <w:marLeft w:val="640"/>
          <w:marRight w:val="0"/>
          <w:marTop w:val="0"/>
          <w:marBottom w:val="0"/>
          <w:divBdr>
            <w:top w:val="none" w:sz="0" w:space="0" w:color="auto"/>
            <w:left w:val="none" w:sz="0" w:space="0" w:color="auto"/>
            <w:bottom w:val="none" w:sz="0" w:space="0" w:color="auto"/>
            <w:right w:val="none" w:sz="0" w:space="0" w:color="auto"/>
          </w:divBdr>
        </w:div>
        <w:div w:id="369455908">
          <w:marLeft w:val="640"/>
          <w:marRight w:val="0"/>
          <w:marTop w:val="0"/>
          <w:marBottom w:val="0"/>
          <w:divBdr>
            <w:top w:val="none" w:sz="0" w:space="0" w:color="auto"/>
            <w:left w:val="none" w:sz="0" w:space="0" w:color="auto"/>
            <w:bottom w:val="none" w:sz="0" w:space="0" w:color="auto"/>
            <w:right w:val="none" w:sz="0" w:space="0" w:color="auto"/>
          </w:divBdr>
        </w:div>
        <w:div w:id="1684163044">
          <w:marLeft w:val="640"/>
          <w:marRight w:val="0"/>
          <w:marTop w:val="0"/>
          <w:marBottom w:val="0"/>
          <w:divBdr>
            <w:top w:val="none" w:sz="0" w:space="0" w:color="auto"/>
            <w:left w:val="none" w:sz="0" w:space="0" w:color="auto"/>
            <w:bottom w:val="none" w:sz="0" w:space="0" w:color="auto"/>
            <w:right w:val="none" w:sz="0" w:space="0" w:color="auto"/>
          </w:divBdr>
        </w:div>
        <w:div w:id="1056078917">
          <w:marLeft w:val="640"/>
          <w:marRight w:val="0"/>
          <w:marTop w:val="0"/>
          <w:marBottom w:val="0"/>
          <w:divBdr>
            <w:top w:val="none" w:sz="0" w:space="0" w:color="auto"/>
            <w:left w:val="none" w:sz="0" w:space="0" w:color="auto"/>
            <w:bottom w:val="none" w:sz="0" w:space="0" w:color="auto"/>
            <w:right w:val="none" w:sz="0" w:space="0" w:color="auto"/>
          </w:divBdr>
        </w:div>
        <w:div w:id="357777551">
          <w:marLeft w:val="640"/>
          <w:marRight w:val="0"/>
          <w:marTop w:val="0"/>
          <w:marBottom w:val="0"/>
          <w:divBdr>
            <w:top w:val="none" w:sz="0" w:space="0" w:color="auto"/>
            <w:left w:val="none" w:sz="0" w:space="0" w:color="auto"/>
            <w:bottom w:val="none" w:sz="0" w:space="0" w:color="auto"/>
            <w:right w:val="none" w:sz="0" w:space="0" w:color="auto"/>
          </w:divBdr>
        </w:div>
        <w:div w:id="1503927957">
          <w:marLeft w:val="640"/>
          <w:marRight w:val="0"/>
          <w:marTop w:val="0"/>
          <w:marBottom w:val="0"/>
          <w:divBdr>
            <w:top w:val="none" w:sz="0" w:space="0" w:color="auto"/>
            <w:left w:val="none" w:sz="0" w:space="0" w:color="auto"/>
            <w:bottom w:val="none" w:sz="0" w:space="0" w:color="auto"/>
            <w:right w:val="none" w:sz="0" w:space="0" w:color="auto"/>
          </w:divBdr>
        </w:div>
        <w:div w:id="969019819">
          <w:marLeft w:val="640"/>
          <w:marRight w:val="0"/>
          <w:marTop w:val="0"/>
          <w:marBottom w:val="0"/>
          <w:divBdr>
            <w:top w:val="none" w:sz="0" w:space="0" w:color="auto"/>
            <w:left w:val="none" w:sz="0" w:space="0" w:color="auto"/>
            <w:bottom w:val="none" w:sz="0" w:space="0" w:color="auto"/>
            <w:right w:val="none" w:sz="0" w:space="0" w:color="auto"/>
          </w:divBdr>
        </w:div>
        <w:div w:id="1332024290">
          <w:marLeft w:val="640"/>
          <w:marRight w:val="0"/>
          <w:marTop w:val="0"/>
          <w:marBottom w:val="0"/>
          <w:divBdr>
            <w:top w:val="none" w:sz="0" w:space="0" w:color="auto"/>
            <w:left w:val="none" w:sz="0" w:space="0" w:color="auto"/>
            <w:bottom w:val="none" w:sz="0" w:space="0" w:color="auto"/>
            <w:right w:val="none" w:sz="0" w:space="0" w:color="auto"/>
          </w:divBdr>
        </w:div>
        <w:div w:id="1706521682">
          <w:marLeft w:val="640"/>
          <w:marRight w:val="0"/>
          <w:marTop w:val="0"/>
          <w:marBottom w:val="0"/>
          <w:divBdr>
            <w:top w:val="none" w:sz="0" w:space="0" w:color="auto"/>
            <w:left w:val="none" w:sz="0" w:space="0" w:color="auto"/>
            <w:bottom w:val="none" w:sz="0" w:space="0" w:color="auto"/>
            <w:right w:val="none" w:sz="0" w:space="0" w:color="auto"/>
          </w:divBdr>
        </w:div>
        <w:div w:id="135803221">
          <w:marLeft w:val="640"/>
          <w:marRight w:val="0"/>
          <w:marTop w:val="0"/>
          <w:marBottom w:val="0"/>
          <w:divBdr>
            <w:top w:val="none" w:sz="0" w:space="0" w:color="auto"/>
            <w:left w:val="none" w:sz="0" w:space="0" w:color="auto"/>
            <w:bottom w:val="none" w:sz="0" w:space="0" w:color="auto"/>
            <w:right w:val="none" w:sz="0" w:space="0" w:color="auto"/>
          </w:divBdr>
        </w:div>
        <w:div w:id="576746513">
          <w:marLeft w:val="640"/>
          <w:marRight w:val="0"/>
          <w:marTop w:val="0"/>
          <w:marBottom w:val="0"/>
          <w:divBdr>
            <w:top w:val="none" w:sz="0" w:space="0" w:color="auto"/>
            <w:left w:val="none" w:sz="0" w:space="0" w:color="auto"/>
            <w:bottom w:val="none" w:sz="0" w:space="0" w:color="auto"/>
            <w:right w:val="none" w:sz="0" w:space="0" w:color="auto"/>
          </w:divBdr>
        </w:div>
        <w:div w:id="1437558870">
          <w:marLeft w:val="640"/>
          <w:marRight w:val="0"/>
          <w:marTop w:val="0"/>
          <w:marBottom w:val="0"/>
          <w:divBdr>
            <w:top w:val="none" w:sz="0" w:space="0" w:color="auto"/>
            <w:left w:val="none" w:sz="0" w:space="0" w:color="auto"/>
            <w:bottom w:val="none" w:sz="0" w:space="0" w:color="auto"/>
            <w:right w:val="none" w:sz="0" w:space="0" w:color="auto"/>
          </w:divBdr>
        </w:div>
        <w:div w:id="1640575178">
          <w:marLeft w:val="640"/>
          <w:marRight w:val="0"/>
          <w:marTop w:val="0"/>
          <w:marBottom w:val="0"/>
          <w:divBdr>
            <w:top w:val="none" w:sz="0" w:space="0" w:color="auto"/>
            <w:left w:val="none" w:sz="0" w:space="0" w:color="auto"/>
            <w:bottom w:val="none" w:sz="0" w:space="0" w:color="auto"/>
            <w:right w:val="none" w:sz="0" w:space="0" w:color="auto"/>
          </w:divBdr>
        </w:div>
        <w:div w:id="1404791501">
          <w:marLeft w:val="640"/>
          <w:marRight w:val="0"/>
          <w:marTop w:val="0"/>
          <w:marBottom w:val="0"/>
          <w:divBdr>
            <w:top w:val="none" w:sz="0" w:space="0" w:color="auto"/>
            <w:left w:val="none" w:sz="0" w:space="0" w:color="auto"/>
            <w:bottom w:val="none" w:sz="0" w:space="0" w:color="auto"/>
            <w:right w:val="none" w:sz="0" w:space="0" w:color="auto"/>
          </w:divBdr>
        </w:div>
        <w:div w:id="1873299160">
          <w:marLeft w:val="640"/>
          <w:marRight w:val="0"/>
          <w:marTop w:val="0"/>
          <w:marBottom w:val="0"/>
          <w:divBdr>
            <w:top w:val="none" w:sz="0" w:space="0" w:color="auto"/>
            <w:left w:val="none" w:sz="0" w:space="0" w:color="auto"/>
            <w:bottom w:val="none" w:sz="0" w:space="0" w:color="auto"/>
            <w:right w:val="none" w:sz="0" w:space="0" w:color="auto"/>
          </w:divBdr>
        </w:div>
        <w:div w:id="1647203422">
          <w:marLeft w:val="640"/>
          <w:marRight w:val="0"/>
          <w:marTop w:val="0"/>
          <w:marBottom w:val="0"/>
          <w:divBdr>
            <w:top w:val="none" w:sz="0" w:space="0" w:color="auto"/>
            <w:left w:val="none" w:sz="0" w:space="0" w:color="auto"/>
            <w:bottom w:val="none" w:sz="0" w:space="0" w:color="auto"/>
            <w:right w:val="none" w:sz="0" w:space="0" w:color="auto"/>
          </w:divBdr>
        </w:div>
        <w:div w:id="835727777">
          <w:marLeft w:val="640"/>
          <w:marRight w:val="0"/>
          <w:marTop w:val="0"/>
          <w:marBottom w:val="0"/>
          <w:divBdr>
            <w:top w:val="none" w:sz="0" w:space="0" w:color="auto"/>
            <w:left w:val="none" w:sz="0" w:space="0" w:color="auto"/>
            <w:bottom w:val="none" w:sz="0" w:space="0" w:color="auto"/>
            <w:right w:val="none" w:sz="0" w:space="0" w:color="auto"/>
          </w:divBdr>
        </w:div>
        <w:div w:id="111294270">
          <w:marLeft w:val="640"/>
          <w:marRight w:val="0"/>
          <w:marTop w:val="0"/>
          <w:marBottom w:val="0"/>
          <w:divBdr>
            <w:top w:val="none" w:sz="0" w:space="0" w:color="auto"/>
            <w:left w:val="none" w:sz="0" w:space="0" w:color="auto"/>
            <w:bottom w:val="none" w:sz="0" w:space="0" w:color="auto"/>
            <w:right w:val="none" w:sz="0" w:space="0" w:color="auto"/>
          </w:divBdr>
        </w:div>
        <w:div w:id="1702976284">
          <w:marLeft w:val="640"/>
          <w:marRight w:val="0"/>
          <w:marTop w:val="0"/>
          <w:marBottom w:val="0"/>
          <w:divBdr>
            <w:top w:val="none" w:sz="0" w:space="0" w:color="auto"/>
            <w:left w:val="none" w:sz="0" w:space="0" w:color="auto"/>
            <w:bottom w:val="none" w:sz="0" w:space="0" w:color="auto"/>
            <w:right w:val="none" w:sz="0" w:space="0" w:color="auto"/>
          </w:divBdr>
        </w:div>
        <w:div w:id="1893730741">
          <w:marLeft w:val="640"/>
          <w:marRight w:val="0"/>
          <w:marTop w:val="0"/>
          <w:marBottom w:val="0"/>
          <w:divBdr>
            <w:top w:val="none" w:sz="0" w:space="0" w:color="auto"/>
            <w:left w:val="none" w:sz="0" w:space="0" w:color="auto"/>
            <w:bottom w:val="none" w:sz="0" w:space="0" w:color="auto"/>
            <w:right w:val="none" w:sz="0" w:space="0" w:color="auto"/>
          </w:divBdr>
        </w:div>
        <w:div w:id="1975792375">
          <w:marLeft w:val="640"/>
          <w:marRight w:val="0"/>
          <w:marTop w:val="0"/>
          <w:marBottom w:val="0"/>
          <w:divBdr>
            <w:top w:val="none" w:sz="0" w:space="0" w:color="auto"/>
            <w:left w:val="none" w:sz="0" w:space="0" w:color="auto"/>
            <w:bottom w:val="none" w:sz="0" w:space="0" w:color="auto"/>
            <w:right w:val="none" w:sz="0" w:space="0" w:color="auto"/>
          </w:divBdr>
        </w:div>
        <w:div w:id="1165901167">
          <w:marLeft w:val="640"/>
          <w:marRight w:val="0"/>
          <w:marTop w:val="0"/>
          <w:marBottom w:val="0"/>
          <w:divBdr>
            <w:top w:val="none" w:sz="0" w:space="0" w:color="auto"/>
            <w:left w:val="none" w:sz="0" w:space="0" w:color="auto"/>
            <w:bottom w:val="none" w:sz="0" w:space="0" w:color="auto"/>
            <w:right w:val="none" w:sz="0" w:space="0" w:color="auto"/>
          </w:divBdr>
        </w:div>
        <w:div w:id="1884101730">
          <w:marLeft w:val="640"/>
          <w:marRight w:val="0"/>
          <w:marTop w:val="0"/>
          <w:marBottom w:val="0"/>
          <w:divBdr>
            <w:top w:val="none" w:sz="0" w:space="0" w:color="auto"/>
            <w:left w:val="none" w:sz="0" w:space="0" w:color="auto"/>
            <w:bottom w:val="none" w:sz="0" w:space="0" w:color="auto"/>
            <w:right w:val="none" w:sz="0" w:space="0" w:color="auto"/>
          </w:divBdr>
        </w:div>
        <w:div w:id="1925140926">
          <w:marLeft w:val="640"/>
          <w:marRight w:val="0"/>
          <w:marTop w:val="0"/>
          <w:marBottom w:val="0"/>
          <w:divBdr>
            <w:top w:val="none" w:sz="0" w:space="0" w:color="auto"/>
            <w:left w:val="none" w:sz="0" w:space="0" w:color="auto"/>
            <w:bottom w:val="none" w:sz="0" w:space="0" w:color="auto"/>
            <w:right w:val="none" w:sz="0" w:space="0" w:color="auto"/>
          </w:divBdr>
        </w:div>
        <w:div w:id="384725008">
          <w:marLeft w:val="640"/>
          <w:marRight w:val="0"/>
          <w:marTop w:val="0"/>
          <w:marBottom w:val="0"/>
          <w:divBdr>
            <w:top w:val="none" w:sz="0" w:space="0" w:color="auto"/>
            <w:left w:val="none" w:sz="0" w:space="0" w:color="auto"/>
            <w:bottom w:val="none" w:sz="0" w:space="0" w:color="auto"/>
            <w:right w:val="none" w:sz="0" w:space="0" w:color="auto"/>
          </w:divBdr>
        </w:div>
        <w:div w:id="925764881">
          <w:marLeft w:val="640"/>
          <w:marRight w:val="0"/>
          <w:marTop w:val="0"/>
          <w:marBottom w:val="0"/>
          <w:divBdr>
            <w:top w:val="none" w:sz="0" w:space="0" w:color="auto"/>
            <w:left w:val="none" w:sz="0" w:space="0" w:color="auto"/>
            <w:bottom w:val="none" w:sz="0" w:space="0" w:color="auto"/>
            <w:right w:val="none" w:sz="0" w:space="0" w:color="auto"/>
          </w:divBdr>
        </w:div>
        <w:div w:id="1038550074">
          <w:marLeft w:val="640"/>
          <w:marRight w:val="0"/>
          <w:marTop w:val="0"/>
          <w:marBottom w:val="0"/>
          <w:divBdr>
            <w:top w:val="none" w:sz="0" w:space="0" w:color="auto"/>
            <w:left w:val="none" w:sz="0" w:space="0" w:color="auto"/>
            <w:bottom w:val="none" w:sz="0" w:space="0" w:color="auto"/>
            <w:right w:val="none" w:sz="0" w:space="0" w:color="auto"/>
          </w:divBdr>
        </w:div>
        <w:div w:id="926109469">
          <w:marLeft w:val="640"/>
          <w:marRight w:val="0"/>
          <w:marTop w:val="0"/>
          <w:marBottom w:val="0"/>
          <w:divBdr>
            <w:top w:val="none" w:sz="0" w:space="0" w:color="auto"/>
            <w:left w:val="none" w:sz="0" w:space="0" w:color="auto"/>
            <w:bottom w:val="none" w:sz="0" w:space="0" w:color="auto"/>
            <w:right w:val="none" w:sz="0" w:space="0" w:color="auto"/>
          </w:divBdr>
        </w:div>
        <w:div w:id="639186098">
          <w:marLeft w:val="640"/>
          <w:marRight w:val="0"/>
          <w:marTop w:val="0"/>
          <w:marBottom w:val="0"/>
          <w:divBdr>
            <w:top w:val="none" w:sz="0" w:space="0" w:color="auto"/>
            <w:left w:val="none" w:sz="0" w:space="0" w:color="auto"/>
            <w:bottom w:val="none" w:sz="0" w:space="0" w:color="auto"/>
            <w:right w:val="none" w:sz="0" w:space="0" w:color="auto"/>
          </w:divBdr>
        </w:div>
        <w:div w:id="522398530">
          <w:marLeft w:val="640"/>
          <w:marRight w:val="0"/>
          <w:marTop w:val="0"/>
          <w:marBottom w:val="0"/>
          <w:divBdr>
            <w:top w:val="none" w:sz="0" w:space="0" w:color="auto"/>
            <w:left w:val="none" w:sz="0" w:space="0" w:color="auto"/>
            <w:bottom w:val="none" w:sz="0" w:space="0" w:color="auto"/>
            <w:right w:val="none" w:sz="0" w:space="0" w:color="auto"/>
          </w:divBdr>
        </w:div>
        <w:div w:id="690910416">
          <w:marLeft w:val="640"/>
          <w:marRight w:val="0"/>
          <w:marTop w:val="0"/>
          <w:marBottom w:val="0"/>
          <w:divBdr>
            <w:top w:val="none" w:sz="0" w:space="0" w:color="auto"/>
            <w:left w:val="none" w:sz="0" w:space="0" w:color="auto"/>
            <w:bottom w:val="none" w:sz="0" w:space="0" w:color="auto"/>
            <w:right w:val="none" w:sz="0" w:space="0" w:color="auto"/>
          </w:divBdr>
        </w:div>
        <w:div w:id="2141990102">
          <w:marLeft w:val="640"/>
          <w:marRight w:val="0"/>
          <w:marTop w:val="0"/>
          <w:marBottom w:val="0"/>
          <w:divBdr>
            <w:top w:val="none" w:sz="0" w:space="0" w:color="auto"/>
            <w:left w:val="none" w:sz="0" w:space="0" w:color="auto"/>
            <w:bottom w:val="none" w:sz="0" w:space="0" w:color="auto"/>
            <w:right w:val="none" w:sz="0" w:space="0" w:color="auto"/>
          </w:divBdr>
        </w:div>
        <w:div w:id="738819750">
          <w:marLeft w:val="640"/>
          <w:marRight w:val="0"/>
          <w:marTop w:val="0"/>
          <w:marBottom w:val="0"/>
          <w:divBdr>
            <w:top w:val="none" w:sz="0" w:space="0" w:color="auto"/>
            <w:left w:val="none" w:sz="0" w:space="0" w:color="auto"/>
            <w:bottom w:val="none" w:sz="0" w:space="0" w:color="auto"/>
            <w:right w:val="none" w:sz="0" w:space="0" w:color="auto"/>
          </w:divBdr>
        </w:div>
        <w:div w:id="1670521587">
          <w:marLeft w:val="640"/>
          <w:marRight w:val="0"/>
          <w:marTop w:val="0"/>
          <w:marBottom w:val="0"/>
          <w:divBdr>
            <w:top w:val="none" w:sz="0" w:space="0" w:color="auto"/>
            <w:left w:val="none" w:sz="0" w:space="0" w:color="auto"/>
            <w:bottom w:val="none" w:sz="0" w:space="0" w:color="auto"/>
            <w:right w:val="none" w:sz="0" w:space="0" w:color="auto"/>
          </w:divBdr>
        </w:div>
        <w:div w:id="1417166681">
          <w:marLeft w:val="640"/>
          <w:marRight w:val="0"/>
          <w:marTop w:val="0"/>
          <w:marBottom w:val="0"/>
          <w:divBdr>
            <w:top w:val="none" w:sz="0" w:space="0" w:color="auto"/>
            <w:left w:val="none" w:sz="0" w:space="0" w:color="auto"/>
            <w:bottom w:val="none" w:sz="0" w:space="0" w:color="auto"/>
            <w:right w:val="none" w:sz="0" w:space="0" w:color="auto"/>
          </w:divBdr>
        </w:div>
        <w:div w:id="1160542114">
          <w:marLeft w:val="640"/>
          <w:marRight w:val="0"/>
          <w:marTop w:val="0"/>
          <w:marBottom w:val="0"/>
          <w:divBdr>
            <w:top w:val="none" w:sz="0" w:space="0" w:color="auto"/>
            <w:left w:val="none" w:sz="0" w:space="0" w:color="auto"/>
            <w:bottom w:val="none" w:sz="0" w:space="0" w:color="auto"/>
            <w:right w:val="none" w:sz="0" w:space="0" w:color="auto"/>
          </w:divBdr>
        </w:div>
        <w:div w:id="769467070">
          <w:marLeft w:val="640"/>
          <w:marRight w:val="0"/>
          <w:marTop w:val="0"/>
          <w:marBottom w:val="0"/>
          <w:divBdr>
            <w:top w:val="none" w:sz="0" w:space="0" w:color="auto"/>
            <w:left w:val="none" w:sz="0" w:space="0" w:color="auto"/>
            <w:bottom w:val="none" w:sz="0" w:space="0" w:color="auto"/>
            <w:right w:val="none" w:sz="0" w:space="0" w:color="auto"/>
          </w:divBdr>
        </w:div>
        <w:div w:id="1510830827">
          <w:marLeft w:val="640"/>
          <w:marRight w:val="0"/>
          <w:marTop w:val="0"/>
          <w:marBottom w:val="0"/>
          <w:divBdr>
            <w:top w:val="none" w:sz="0" w:space="0" w:color="auto"/>
            <w:left w:val="none" w:sz="0" w:space="0" w:color="auto"/>
            <w:bottom w:val="none" w:sz="0" w:space="0" w:color="auto"/>
            <w:right w:val="none" w:sz="0" w:space="0" w:color="auto"/>
          </w:divBdr>
        </w:div>
        <w:div w:id="1263879761">
          <w:marLeft w:val="640"/>
          <w:marRight w:val="0"/>
          <w:marTop w:val="0"/>
          <w:marBottom w:val="0"/>
          <w:divBdr>
            <w:top w:val="none" w:sz="0" w:space="0" w:color="auto"/>
            <w:left w:val="none" w:sz="0" w:space="0" w:color="auto"/>
            <w:bottom w:val="none" w:sz="0" w:space="0" w:color="auto"/>
            <w:right w:val="none" w:sz="0" w:space="0" w:color="auto"/>
          </w:divBdr>
        </w:div>
        <w:div w:id="573586096">
          <w:marLeft w:val="640"/>
          <w:marRight w:val="0"/>
          <w:marTop w:val="0"/>
          <w:marBottom w:val="0"/>
          <w:divBdr>
            <w:top w:val="none" w:sz="0" w:space="0" w:color="auto"/>
            <w:left w:val="none" w:sz="0" w:space="0" w:color="auto"/>
            <w:bottom w:val="none" w:sz="0" w:space="0" w:color="auto"/>
            <w:right w:val="none" w:sz="0" w:space="0" w:color="auto"/>
          </w:divBdr>
        </w:div>
        <w:div w:id="282733570">
          <w:marLeft w:val="640"/>
          <w:marRight w:val="0"/>
          <w:marTop w:val="0"/>
          <w:marBottom w:val="0"/>
          <w:divBdr>
            <w:top w:val="none" w:sz="0" w:space="0" w:color="auto"/>
            <w:left w:val="none" w:sz="0" w:space="0" w:color="auto"/>
            <w:bottom w:val="none" w:sz="0" w:space="0" w:color="auto"/>
            <w:right w:val="none" w:sz="0" w:space="0" w:color="auto"/>
          </w:divBdr>
        </w:div>
        <w:div w:id="1351833384">
          <w:marLeft w:val="640"/>
          <w:marRight w:val="0"/>
          <w:marTop w:val="0"/>
          <w:marBottom w:val="0"/>
          <w:divBdr>
            <w:top w:val="none" w:sz="0" w:space="0" w:color="auto"/>
            <w:left w:val="none" w:sz="0" w:space="0" w:color="auto"/>
            <w:bottom w:val="none" w:sz="0" w:space="0" w:color="auto"/>
            <w:right w:val="none" w:sz="0" w:space="0" w:color="auto"/>
          </w:divBdr>
        </w:div>
        <w:div w:id="1255089457">
          <w:marLeft w:val="640"/>
          <w:marRight w:val="0"/>
          <w:marTop w:val="0"/>
          <w:marBottom w:val="0"/>
          <w:divBdr>
            <w:top w:val="none" w:sz="0" w:space="0" w:color="auto"/>
            <w:left w:val="none" w:sz="0" w:space="0" w:color="auto"/>
            <w:bottom w:val="none" w:sz="0" w:space="0" w:color="auto"/>
            <w:right w:val="none" w:sz="0" w:space="0" w:color="auto"/>
          </w:divBdr>
        </w:div>
        <w:div w:id="1355034225">
          <w:marLeft w:val="640"/>
          <w:marRight w:val="0"/>
          <w:marTop w:val="0"/>
          <w:marBottom w:val="0"/>
          <w:divBdr>
            <w:top w:val="none" w:sz="0" w:space="0" w:color="auto"/>
            <w:left w:val="none" w:sz="0" w:space="0" w:color="auto"/>
            <w:bottom w:val="none" w:sz="0" w:space="0" w:color="auto"/>
            <w:right w:val="none" w:sz="0" w:space="0" w:color="auto"/>
          </w:divBdr>
        </w:div>
        <w:div w:id="1283221089">
          <w:marLeft w:val="640"/>
          <w:marRight w:val="0"/>
          <w:marTop w:val="0"/>
          <w:marBottom w:val="0"/>
          <w:divBdr>
            <w:top w:val="none" w:sz="0" w:space="0" w:color="auto"/>
            <w:left w:val="none" w:sz="0" w:space="0" w:color="auto"/>
            <w:bottom w:val="none" w:sz="0" w:space="0" w:color="auto"/>
            <w:right w:val="none" w:sz="0" w:space="0" w:color="auto"/>
          </w:divBdr>
        </w:div>
        <w:div w:id="779497817">
          <w:marLeft w:val="640"/>
          <w:marRight w:val="0"/>
          <w:marTop w:val="0"/>
          <w:marBottom w:val="0"/>
          <w:divBdr>
            <w:top w:val="none" w:sz="0" w:space="0" w:color="auto"/>
            <w:left w:val="none" w:sz="0" w:space="0" w:color="auto"/>
            <w:bottom w:val="none" w:sz="0" w:space="0" w:color="auto"/>
            <w:right w:val="none" w:sz="0" w:space="0" w:color="auto"/>
          </w:divBdr>
        </w:div>
        <w:div w:id="718013009">
          <w:marLeft w:val="640"/>
          <w:marRight w:val="0"/>
          <w:marTop w:val="0"/>
          <w:marBottom w:val="0"/>
          <w:divBdr>
            <w:top w:val="none" w:sz="0" w:space="0" w:color="auto"/>
            <w:left w:val="none" w:sz="0" w:space="0" w:color="auto"/>
            <w:bottom w:val="none" w:sz="0" w:space="0" w:color="auto"/>
            <w:right w:val="none" w:sz="0" w:space="0" w:color="auto"/>
          </w:divBdr>
        </w:div>
        <w:div w:id="1549220547">
          <w:marLeft w:val="640"/>
          <w:marRight w:val="0"/>
          <w:marTop w:val="0"/>
          <w:marBottom w:val="0"/>
          <w:divBdr>
            <w:top w:val="none" w:sz="0" w:space="0" w:color="auto"/>
            <w:left w:val="none" w:sz="0" w:space="0" w:color="auto"/>
            <w:bottom w:val="none" w:sz="0" w:space="0" w:color="auto"/>
            <w:right w:val="none" w:sz="0" w:space="0" w:color="auto"/>
          </w:divBdr>
        </w:div>
        <w:div w:id="1830244754">
          <w:marLeft w:val="640"/>
          <w:marRight w:val="0"/>
          <w:marTop w:val="0"/>
          <w:marBottom w:val="0"/>
          <w:divBdr>
            <w:top w:val="none" w:sz="0" w:space="0" w:color="auto"/>
            <w:left w:val="none" w:sz="0" w:space="0" w:color="auto"/>
            <w:bottom w:val="none" w:sz="0" w:space="0" w:color="auto"/>
            <w:right w:val="none" w:sz="0" w:space="0" w:color="auto"/>
          </w:divBdr>
        </w:div>
        <w:div w:id="1867015855">
          <w:marLeft w:val="640"/>
          <w:marRight w:val="0"/>
          <w:marTop w:val="0"/>
          <w:marBottom w:val="0"/>
          <w:divBdr>
            <w:top w:val="none" w:sz="0" w:space="0" w:color="auto"/>
            <w:left w:val="none" w:sz="0" w:space="0" w:color="auto"/>
            <w:bottom w:val="none" w:sz="0" w:space="0" w:color="auto"/>
            <w:right w:val="none" w:sz="0" w:space="0" w:color="auto"/>
          </w:divBdr>
        </w:div>
        <w:div w:id="1538279833">
          <w:marLeft w:val="640"/>
          <w:marRight w:val="0"/>
          <w:marTop w:val="0"/>
          <w:marBottom w:val="0"/>
          <w:divBdr>
            <w:top w:val="none" w:sz="0" w:space="0" w:color="auto"/>
            <w:left w:val="none" w:sz="0" w:space="0" w:color="auto"/>
            <w:bottom w:val="none" w:sz="0" w:space="0" w:color="auto"/>
            <w:right w:val="none" w:sz="0" w:space="0" w:color="auto"/>
          </w:divBdr>
        </w:div>
        <w:div w:id="2130777557">
          <w:marLeft w:val="640"/>
          <w:marRight w:val="0"/>
          <w:marTop w:val="0"/>
          <w:marBottom w:val="0"/>
          <w:divBdr>
            <w:top w:val="none" w:sz="0" w:space="0" w:color="auto"/>
            <w:left w:val="none" w:sz="0" w:space="0" w:color="auto"/>
            <w:bottom w:val="none" w:sz="0" w:space="0" w:color="auto"/>
            <w:right w:val="none" w:sz="0" w:space="0" w:color="auto"/>
          </w:divBdr>
        </w:div>
        <w:div w:id="334577205">
          <w:marLeft w:val="640"/>
          <w:marRight w:val="0"/>
          <w:marTop w:val="0"/>
          <w:marBottom w:val="0"/>
          <w:divBdr>
            <w:top w:val="none" w:sz="0" w:space="0" w:color="auto"/>
            <w:left w:val="none" w:sz="0" w:space="0" w:color="auto"/>
            <w:bottom w:val="none" w:sz="0" w:space="0" w:color="auto"/>
            <w:right w:val="none" w:sz="0" w:space="0" w:color="auto"/>
          </w:divBdr>
        </w:div>
        <w:div w:id="452867883">
          <w:marLeft w:val="640"/>
          <w:marRight w:val="0"/>
          <w:marTop w:val="0"/>
          <w:marBottom w:val="0"/>
          <w:divBdr>
            <w:top w:val="none" w:sz="0" w:space="0" w:color="auto"/>
            <w:left w:val="none" w:sz="0" w:space="0" w:color="auto"/>
            <w:bottom w:val="none" w:sz="0" w:space="0" w:color="auto"/>
            <w:right w:val="none" w:sz="0" w:space="0" w:color="auto"/>
          </w:divBdr>
        </w:div>
        <w:div w:id="2010060140">
          <w:marLeft w:val="640"/>
          <w:marRight w:val="0"/>
          <w:marTop w:val="0"/>
          <w:marBottom w:val="0"/>
          <w:divBdr>
            <w:top w:val="none" w:sz="0" w:space="0" w:color="auto"/>
            <w:left w:val="none" w:sz="0" w:space="0" w:color="auto"/>
            <w:bottom w:val="none" w:sz="0" w:space="0" w:color="auto"/>
            <w:right w:val="none" w:sz="0" w:space="0" w:color="auto"/>
          </w:divBdr>
        </w:div>
        <w:div w:id="1647129029">
          <w:marLeft w:val="640"/>
          <w:marRight w:val="0"/>
          <w:marTop w:val="0"/>
          <w:marBottom w:val="0"/>
          <w:divBdr>
            <w:top w:val="none" w:sz="0" w:space="0" w:color="auto"/>
            <w:left w:val="none" w:sz="0" w:space="0" w:color="auto"/>
            <w:bottom w:val="none" w:sz="0" w:space="0" w:color="auto"/>
            <w:right w:val="none" w:sz="0" w:space="0" w:color="auto"/>
          </w:divBdr>
        </w:div>
      </w:divsChild>
    </w:div>
    <w:div w:id="1730806148">
      <w:bodyDiv w:val="1"/>
      <w:marLeft w:val="0"/>
      <w:marRight w:val="0"/>
      <w:marTop w:val="0"/>
      <w:marBottom w:val="0"/>
      <w:divBdr>
        <w:top w:val="none" w:sz="0" w:space="0" w:color="auto"/>
        <w:left w:val="none" w:sz="0" w:space="0" w:color="auto"/>
        <w:bottom w:val="none" w:sz="0" w:space="0" w:color="auto"/>
        <w:right w:val="none" w:sz="0" w:space="0" w:color="auto"/>
      </w:divBdr>
    </w:div>
    <w:div w:id="1733893329">
      <w:bodyDiv w:val="1"/>
      <w:marLeft w:val="0"/>
      <w:marRight w:val="0"/>
      <w:marTop w:val="0"/>
      <w:marBottom w:val="0"/>
      <w:divBdr>
        <w:top w:val="none" w:sz="0" w:space="0" w:color="auto"/>
        <w:left w:val="none" w:sz="0" w:space="0" w:color="auto"/>
        <w:bottom w:val="none" w:sz="0" w:space="0" w:color="auto"/>
        <w:right w:val="none" w:sz="0" w:space="0" w:color="auto"/>
      </w:divBdr>
    </w:div>
    <w:div w:id="1743478836">
      <w:bodyDiv w:val="1"/>
      <w:marLeft w:val="0"/>
      <w:marRight w:val="0"/>
      <w:marTop w:val="0"/>
      <w:marBottom w:val="0"/>
      <w:divBdr>
        <w:top w:val="none" w:sz="0" w:space="0" w:color="auto"/>
        <w:left w:val="none" w:sz="0" w:space="0" w:color="auto"/>
        <w:bottom w:val="none" w:sz="0" w:space="0" w:color="auto"/>
        <w:right w:val="none" w:sz="0" w:space="0" w:color="auto"/>
      </w:divBdr>
    </w:div>
    <w:div w:id="1746414851">
      <w:bodyDiv w:val="1"/>
      <w:marLeft w:val="0"/>
      <w:marRight w:val="0"/>
      <w:marTop w:val="0"/>
      <w:marBottom w:val="0"/>
      <w:divBdr>
        <w:top w:val="none" w:sz="0" w:space="0" w:color="auto"/>
        <w:left w:val="none" w:sz="0" w:space="0" w:color="auto"/>
        <w:bottom w:val="none" w:sz="0" w:space="0" w:color="auto"/>
        <w:right w:val="none" w:sz="0" w:space="0" w:color="auto"/>
      </w:divBdr>
    </w:div>
    <w:div w:id="1748336468">
      <w:bodyDiv w:val="1"/>
      <w:marLeft w:val="0"/>
      <w:marRight w:val="0"/>
      <w:marTop w:val="0"/>
      <w:marBottom w:val="0"/>
      <w:divBdr>
        <w:top w:val="none" w:sz="0" w:space="0" w:color="auto"/>
        <w:left w:val="none" w:sz="0" w:space="0" w:color="auto"/>
        <w:bottom w:val="none" w:sz="0" w:space="0" w:color="auto"/>
        <w:right w:val="none" w:sz="0" w:space="0" w:color="auto"/>
      </w:divBdr>
    </w:div>
    <w:div w:id="1749617453">
      <w:bodyDiv w:val="1"/>
      <w:marLeft w:val="0"/>
      <w:marRight w:val="0"/>
      <w:marTop w:val="0"/>
      <w:marBottom w:val="0"/>
      <w:divBdr>
        <w:top w:val="none" w:sz="0" w:space="0" w:color="auto"/>
        <w:left w:val="none" w:sz="0" w:space="0" w:color="auto"/>
        <w:bottom w:val="none" w:sz="0" w:space="0" w:color="auto"/>
        <w:right w:val="none" w:sz="0" w:space="0" w:color="auto"/>
      </w:divBdr>
    </w:div>
    <w:div w:id="1756128625">
      <w:bodyDiv w:val="1"/>
      <w:marLeft w:val="0"/>
      <w:marRight w:val="0"/>
      <w:marTop w:val="0"/>
      <w:marBottom w:val="0"/>
      <w:divBdr>
        <w:top w:val="none" w:sz="0" w:space="0" w:color="auto"/>
        <w:left w:val="none" w:sz="0" w:space="0" w:color="auto"/>
        <w:bottom w:val="none" w:sz="0" w:space="0" w:color="auto"/>
        <w:right w:val="none" w:sz="0" w:space="0" w:color="auto"/>
      </w:divBdr>
    </w:div>
    <w:div w:id="1759279926">
      <w:bodyDiv w:val="1"/>
      <w:marLeft w:val="0"/>
      <w:marRight w:val="0"/>
      <w:marTop w:val="0"/>
      <w:marBottom w:val="0"/>
      <w:divBdr>
        <w:top w:val="none" w:sz="0" w:space="0" w:color="auto"/>
        <w:left w:val="none" w:sz="0" w:space="0" w:color="auto"/>
        <w:bottom w:val="none" w:sz="0" w:space="0" w:color="auto"/>
        <w:right w:val="none" w:sz="0" w:space="0" w:color="auto"/>
      </w:divBdr>
    </w:div>
    <w:div w:id="1761100916">
      <w:bodyDiv w:val="1"/>
      <w:marLeft w:val="0"/>
      <w:marRight w:val="0"/>
      <w:marTop w:val="0"/>
      <w:marBottom w:val="0"/>
      <w:divBdr>
        <w:top w:val="none" w:sz="0" w:space="0" w:color="auto"/>
        <w:left w:val="none" w:sz="0" w:space="0" w:color="auto"/>
        <w:bottom w:val="none" w:sz="0" w:space="0" w:color="auto"/>
        <w:right w:val="none" w:sz="0" w:space="0" w:color="auto"/>
      </w:divBdr>
    </w:div>
    <w:div w:id="1762407564">
      <w:bodyDiv w:val="1"/>
      <w:marLeft w:val="0"/>
      <w:marRight w:val="0"/>
      <w:marTop w:val="0"/>
      <w:marBottom w:val="0"/>
      <w:divBdr>
        <w:top w:val="none" w:sz="0" w:space="0" w:color="auto"/>
        <w:left w:val="none" w:sz="0" w:space="0" w:color="auto"/>
        <w:bottom w:val="none" w:sz="0" w:space="0" w:color="auto"/>
        <w:right w:val="none" w:sz="0" w:space="0" w:color="auto"/>
      </w:divBdr>
      <w:divsChild>
        <w:div w:id="48260960">
          <w:marLeft w:val="640"/>
          <w:marRight w:val="0"/>
          <w:marTop w:val="0"/>
          <w:marBottom w:val="0"/>
          <w:divBdr>
            <w:top w:val="none" w:sz="0" w:space="0" w:color="auto"/>
            <w:left w:val="none" w:sz="0" w:space="0" w:color="auto"/>
            <w:bottom w:val="none" w:sz="0" w:space="0" w:color="auto"/>
            <w:right w:val="none" w:sz="0" w:space="0" w:color="auto"/>
          </w:divBdr>
        </w:div>
        <w:div w:id="1908494227">
          <w:marLeft w:val="640"/>
          <w:marRight w:val="0"/>
          <w:marTop w:val="0"/>
          <w:marBottom w:val="0"/>
          <w:divBdr>
            <w:top w:val="none" w:sz="0" w:space="0" w:color="auto"/>
            <w:left w:val="none" w:sz="0" w:space="0" w:color="auto"/>
            <w:bottom w:val="none" w:sz="0" w:space="0" w:color="auto"/>
            <w:right w:val="none" w:sz="0" w:space="0" w:color="auto"/>
          </w:divBdr>
        </w:div>
        <w:div w:id="1211914896">
          <w:marLeft w:val="640"/>
          <w:marRight w:val="0"/>
          <w:marTop w:val="0"/>
          <w:marBottom w:val="0"/>
          <w:divBdr>
            <w:top w:val="none" w:sz="0" w:space="0" w:color="auto"/>
            <w:left w:val="none" w:sz="0" w:space="0" w:color="auto"/>
            <w:bottom w:val="none" w:sz="0" w:space="0" w:color="auto"/>
            <w:right w:val="none" w:sz="0" w:space="0" w:color="auto"/>
          </w:divBdr>
        </w:div>
        <w:div w:id="1777602302">
          <w:marLeft w:val="640"/>
          <w:marRight w:val="0"/>
          <w:marTop w:val="0"/>
          <w:marBottom w:val="0"/>
          <w:divBdr>
            <w:top w:val="none" w:sz="0" w:space="0" w:color="auto"/>
            <w:left w:val="none" w:sz="0" w:space="0" w:color="auto"/>
            <w:bottom w:val="none" w:sz="0" w:space="0" w:color="auto"/>
            <w:right w:val="none" w:sz="0" w:space="0" w:color="auto"/>
          </w:divBdr>
        </w:div>
        <w:div w:id="1157841544">
          <w:marLeft w:val="640"/>
          <w:marRight w:val="0"/>
          <w:marTop w:val="0"/>
          <w:marBottom w:val="0"/>
          <w:divBdr>
            <w:top w:val="none" w:sz="0" w:space="0" w:color="auto"/>
            <w:left w:val="none" w:sz="0" w:space="0" w:color="auto"/>
            <w:bottom w:val="none" w:sz="0" w:space="0" w:color="auto"/>
            <w:right w:val="none" w:sz="0" w:space="0" w:color="auto"/>
          </w:divBdr>
        </w:div>
        <w:div w:id="2103799791">
          <w:marLeft w:val="640"/>
          <w:marRight w:val="0"/>
          <w:marTop w:val="0"/>
          <w:marBottom w:val="0"/>
          <w:divBdr>
            <w:top w:val="none" w:sz="0" w:space="0" w:color="auto"/>
            <w:left w:val="none" w:sz="0" w:space="0" w:color="auto"/>
            <w:bottom w:val="none" w:sz="0" w:space="0" w:color="auto"/>
            <w:right w:val="none" w:sz="0" w:space="0" w:color="auto"/>
          </w:divBdr>
        </w:div>
        <w:div w:id="1184978487">
          <w:marLeft w:val="640"/>
          <w:marRight w:val="0"/>
          <w:marTop w:val="0"/>
          <w:marBottom w:val="0"/>
          <w:divBdr>
            <w:top w:val="none" w:sz="0" w:space="0" w:color="auto"/>
            <w:left w:val="none" w:sz="0" w:space="0" w:color="auto"/>
            <w:bottom w:val="none" w:sz="0" w:space="0" w:color="auto"/>
            <w:right w:val="none" w:sz="0" w:space="0" w:color="auto"/>
          </w:divBdr>
        </w:div>
        <w:div w:id="709693138">
          <w:marLeft w:val="640"/>
          <w:marRight w:val="0"/>
          <w:marTop w:val="0"/>
          <w:marBottom w:val="0"/>
          <w:divBdr>
            <w:top w:val="none" w:sz="0" w:space="0" w:color="auto"/>
            <w:left w:val="none" w:sz="0" w:space="0" w:color="auto"/>
            <w:bottom w:val="none" w:sz="0" w:space="0" w:color="auto"/>
            <w:right w:val="none" w:sz="0" w:space="0" w:color="auto"/>
          </w:divBdr>
        </w:div>
        <w:div w:id="444160224">
          <w:marLeft w:val="640"/>
          <w:marRight w:val="0"/>
          <w:marTop w:val="0"/>
          <w:marBottom w:val="0"/>
          <w:divBdr>
            <w:top w:val="none" w:sz="0" w:space="0" w:color="auto"/>
            <w:left w:val="none" w:sz="0" w:space="0" w:color="auto"/>
            <w:bottom w:val="none" w:sz="0" w:space="0" w:color="auto"/>
            <w:right w:val="none" w:sz="0" w:space="0" w:color="auto"/>
          </w:divBdr>
        </w:div>
        <w:div w:id="445317570">
          <w:marLeft w:val="640"/>
          <w:marRight w:val="0"/>
          <w:marTop w:val="0"/>
          <w:marBottom w:val="0"/>
          <w:divBdr>
            <w:top w:val="none" w:sz="0" w:space="0" w:color="auto"/>
            <w:left w:val="none" w:sz="0" w:space="0" w:color="auto"/>
            <w:bottom w:val="none" w:sz="0" w:space="0" w:color="auto"/>
            <w:right w:val="none" w:sz="0" w:space="0" w:color="auto"/>
          </w:divBdr>
        </w:div>
        <w:div w:id="2038849784">
          <w:marLeft w:val="640"/>
          <w:marRight w:val="0"/>
          <w:marTop w:val="0"/>
          <w:marBottom w:val="0"/>
          <w:divBdr>
            <w:top w:val="none" w:sz="0" w:space="0" w:color="auto"/>
            <w:left w:val="none" w:sz="0" w:space="0" w:color="auto"/>
            <w:bottom w:val="none" w:sz="0" w:space="0" w:color="auto"/>
            <w:right w:val="none" w:sz="0" w:space="0" w:color="auto"/>
          </w:divBdr>
        </w:div>
        <w:div w:id="967661555">
          <w:marLeft w:val="640"/>
          <w:marRight w:val="0"/>
          <w:marTop w:val="0"/>
          <w:marBottom w:val="0"/>
          <w:divBdr>
            <w:top w:val="none" w:sz="0" w:space="0" w:color="auto"/>
            <w:left w:val="none" w:sz="0" w:space="0" w:color="auto"/>
            <w:bottom w:val="none" w:sz="0" w:space="0" w:color="auto"/>
            <w:right w:val="none" w:sz="0" w:space="0" w:color="auto"/>
          </w:divBdr>
        </w:div>
        <w:div w:id="744689819">
          <w:marLeft w:val="640"/>
          <w:marRight w:val="0"/>
          <w:marTop w:val="0"/>
          <w:marBottom w:val="0"/>
          <w:divBdr>
            <w:top w:val="none" w:sz="0" w:space="0" w:color="auto"/>
            <w:left w:val="none" w:sz="0" w:space="0" w:color="auto"/>
            <w:bottom w:val="none" w:sz="0" w:space="0" w:color="auto"/>
            <w:right w:val="none" w:sz="0" w:space="0" w:color="auto"/>
          </w:divBdr>
        </w:div>
        <w:div w:id="217590872">
          <w:marLeft w:val="640"/>
          <w:marRight w:val="0"/>
          <w:marTop w:val="0"/>
          <w:marBottom w:val="0"/>
          <w:divBdr>
            <w:top w:val="none" w:sz="0" w:space="0" w:color="auto"/>
            <w:left w:val="none" w:sz="0" w:space="0" w:color="auto"/>
            <w:bottom w:val="none" w:sz="0" w:space="0" w:color="auto"/>
            <w:right w:val="none" w:sz="0" w:space="0" w:color="auto"/>
          </w:divBdr>
        </w:div>
        <w:div w:id="852841867">
          <w:marLeft w:val="640"/>
          <w:marRight w:val="0"/>
          <w:marTop w:val="0"/>
          <w:marBottom w:val="0"/>
          <w:divBdr>
            <w:top w:val="none" w:sz="0" w:space="0" w:color="auto"/>
            <w:left w:val="none" w:sz="0" w:space="0" w:color="auto"/>
            <w:bottom w:val="none" w:sz="0" w:space="0" w:color="auto"/>
            <w:right w:val="none" w:sz="0" w:space="0" w:color="auto"/>
          </w:divBdr>
        </w:div>
        <w:div w:id="1278559523">
          <w:marLeft w:val="640"/>
          <w:marRight w:val="0"/>
          <w:marTop w:val="0"/>
          <w:marBottom w:val="0"/>
          <w:divBdr>
            <w:top w:val="none" w:sz="0" w:space="0" w:color="auto"/>
            <w:left w:val="none" w:sz="0" w:space="0" w:color="auto"/>
            <w:bottom w:val="none" w:sz="0" w:space="0" w:color="auto"/>
            <w:right w:val="none" w:sz="0" w:space="0" w:color="auto"/>
          </w:divBdr>
        </w:div>
        <w:div w:id="1563711058">
          <w:marLeft w:val="640"/>
          <w:marRight w:val="0"/>
          <w:marTop w:val="0"/>
          <w:marBottom w:val="0"/>
          <w:divBdr>
            <w:top w:val="none" w:sz="0" w:space="0" w:color="auto"/>
            <w:left w:val="none" w:sz="0" w:space="0" w:color="auto"/>
            <w:bottom w:val="none" w:sz="0" w:space="0" w:color="auto"/>
            <w:right w:val="none" w:sz="0" w:space="0" w:color="auto"/>
          </w:divBdr>
        </w:div>
        <w:div w:id="582495657">
          <w:marLeft w:val="640"/>
          <w:marRight w:val="0"/>
          <w:marTop w:val="0"/>
          <w:marBottom w:val="0"/>
          <w:divBdr>
            <w:top w:val="none" w:sz="0" w:space="0" w:color="auto"/>
            <w:left w:val="none" w:sz="0" w:space="0" w:color="auto"/>
            <w:bottom w:val="none" w:sz="0" w:space="0" w:color="auto"/>
            <w:right w:val="none" w:sz="0" w:space="0" w:color="auto"/>
          </w:divBdr>
        </w:div>
        <w:div w:id="986013227">
          <w:marLeft w:val="640"/>
          <w:marRight w:val="0"/>
          <w:marTop w:val="0"/>
          <w:marBottom w:val="0"/>
          <w:divBdr>
            <w:top w:val="none" w:sz="0" w:space="0" w:color="auto"/>
            <w:left w:val="none" w:sz="0" w:space="0" w:color="auto"/>
            <w:bottom w:val="none" w:sz="0" w:space="0" w:color="auto"/>
            <w:right w:val="none" w:sz="0" w:space="0" w:color="auto"/>
          </w:divBdr>
        </w:div>
        <w:div w:id="1177158615">
          <w:marLeft w:val="640"/>
          <w:marRight w:val="0"/>
          <w:marTop w:val="0"/>
          <w:marBottom w:val="0"/>
          <w:divBdr>
            <w:top w:val="none" w:sz="0" w:space="0" w:color="auto"/>
            <w:left w:val="none" w:sz="0" w:space="0" w:color="auto"/>
            <w:bottom w:val="none" w:sz="0" w:space="0" w:color="auto"/>
            <w:right w:val="none" w:sz="0" w:space="0" w:color="auto"/>
          </w:divBdr>
        </w:div>
        <w:div w:id="1464227588">
          <w:marLeft w:val="640"/>
          <w:marRight w:val="0"/>
          <w:marTop w:val="0"/>
          <w:marBottom w:val="0"/>
          <w:divBdr>
            <w:top w:val="none" w:sz="0" w:space="0" w:color="auto"/>
            <w:left w:val="none" w:sz="0" w:space="0" w:color="auto"/>
            <w:bottom w:val="none" w:sz="0" w:space="0" w:color="auto"/>
            <w:right w:val="none" w:sz="0" w:space="0" w:color="auto"/>
          </w:divBdr>
        </w:div>
        <w:div w:id="1317999805">
          <w:marLeft w:val="640"/>
          <w:marRight w:val="0"/>
          <w:marTop w:val="0"/>
          <w:marBottom w:val="0"/>
          <w:divBdr>
            <w:top w:val="none" w:sz="0" w:space="0" w:color="auto"/>
            <w:left w:val="none" w:sz="0" w:space="0" w:color="auto"/>
            <w:bottom w:val="none" w:sz="0" w:space="0" w:color="auto"/>
            <w:right w:val="none" w:sz="0" w:space="0" w:color="auto"/>
          </w:divBdr>
        </w:div>
        <w:div w:id="921524574">
          <w:marLeft w:val="640"/>
          <w:marRight w:val="0"/>
          <w:marTop w:val="0"/>
          <w:marBottom w:val="0"/>
          <w:divBdr>
            <w:top w:val="none" w:sz="0" w:space="0" w:color="auto"/>
            <w:left w:val="none" w:sz="0" w:space="0" w:color="auto"/>
            <w:bottom w:val="none" w:sz="0" w:space="0" w:color="auto"/>
            <w:right w:val="none" w:sz="0" w:space="0" w:color="auto"/>
          </w:divBdr>
        </w:div>
        <w:div w:id="193809122">
          <w:marLeft w:val="640"/>
          <w:marRight w:val="0"/>
          <w:marTop w:val="0"/>
          <w:marBottom w:val="0"/>
          <w:divBdr>
            <w:top w:val="none" w:sz="0" w:space="0" w:color="auto"/>
            <w:left w:val="none" w:sz="0" w:space="0" w:color="auto"/>
            <w:bottom w:val="none" w:sz="0" w:space="0" w:color="auto"/>
            <w:right w:val="none" w:sz="0" w:space="0" w:color="auto"/>
          </w:divBdr>
        </w:div>
        <w:div w:id="1559508867">
          <w:marLeft w:val="640"/>
          <w:marRight w:val="0"/>
          <w:marTop w:val="0"/>
          <w:marBottom w:val="0"/>
          <w:divBdr>
            <w:top w:val="none" w:sz="0" w:space="0" w:color="auto"/>
            <w:left w:val="none" w:sz="0" w:space="0" w:color="auto"/>
            <w:bottom w:val="none" w:sz="0" w:space="0" w:color="auto"/>
            <w:right w:val="none" w:sz="0" w:space="0" w:color="auto"/>
          </w:divBdr>
        </w:div>
        <w:div w:id="931816007">
          <w:marLeft w:val="640"/>
          <w:marRight w:val="0"/>
          <w:marTop w:val="0"/>
          <w:marBottom w:val="0"/>
          <w:divBdr>
            <w:top w:val="none" w:sz="0" w:space="0" w:color="auto"/>
            <w:left w:val="none" w:sz="0" w:space="0" w:color="auto"/>
            <w:bottom w:val="none" w:sz="0" w:space="0" w:color="auto"/>
            <w:right w:val="none" w:sz="0" w:space="0" w:color="auto"/>
          </w:divBdr>
        </w:div>
        <w:div w:id="1738094335">
          <w:marLeft w:val="640"/>
          <w:marRight w:val="0"/>
          <w:marTop w:val="0"/>
          <w:marBottom w:val="0"/>
          <w:divBdr>
            <w:top w:val="none" w:sz="0" w:space="0" w:color="auto"/>
            <w:left w:val="none" w:sz="0" w:space="0" w:color="auto"/>
            <w:bottom w:val="none" w:sz="0" w:space="0" w:color="auto"/>
            <w:right w:val="none" w:sz="0" w:space="0" w:color="auto"/>
          </w:divBdr>
        </w:div>
        <w:div w:id="1550608573">
          <w:marLeft w:val="640"/>
          <w:marRight w:val="0"/>
          <w:marTop w:val="0"/>
          <w:marBottom w:val="0"/>
          <w:divBdr>
            <w:top w:val="none" w:sz="0" w:space="0" w:color="auto"/>
            <w:left w:val="none" w:sz="0" w:space="0" w:color="auto"/>
            <w:bottom w:val="none" w:sz="0" w:space="0" w:color="auto"/>
            <w:right w:val="none" w:sz="0" w:space="0" w:color="auto"/>
          </w:divBdr>
        </w:div>
        <w:div w:id="1352755979">
          <w:marLeft w:val="640"/>
          <w:marRight w:val="0"/>
          <w:marTop w:val="0"/>
          <w:marBottom w:val="0"/>
          <w:divBdr>
            <w:top w:val="none" w:sz="0" w:space="0" w:color="auto"/>
            <w:left w:val="none" w:sz="0" w:space="0" w:color="auto"/>
            <w:bottom w:val="none" w:sz="0" w:space="0" w:color="auto"/>
            <w:right w:val="none" w:sz="0" w:space="0" w:color="auto"/>
          </w:divBdr>
        </w:div>
        <w:div w:id="448669106">
          <w:marLeft w:val="640"/>
          <w:marRight w:val="0"/>
          <w:marTop w:val="0"/>
          <w:marBottom w:val="0"/>
          <w:divBdr>
            <w:top w:val="none" w:sz="0" w:space="0" w:color="auto"/>
            <w:left w:val="none" w:sz="0" w:space="0" w:color="auto"/>
            <w:bottom w:val="none" w:sz="0" w:space="0" w:color="auto"/>
            <w:right w:val="none" w:sz="0" w:space="0" w:color="auto"/>
          </w:divBdr>
        </w:div>
        <w:div w:id="528179827">
          <w:marLeft w:val="640"/>
          <w:marRight w:val="0"/>
          <w:marTop w:val="0"/>
          <w:marBottom w:val="0"/>
          <w:divBdr>
            <w:top w:val="none" w:sz="0" w:space="0" w:color="auto"/>
            <w:left w:val="none" w:sz="0" w:space="0" w:color="auto"/>
            <w:bottom w:val="none" w:sz="0" w:space="0" w:color="auto"/>
            <w:right w:val="none" w:sz="0" w:space="0" w:color="auto"/>
          </w:divBdr>
        </w:div>
        <w:div w:id="1854685670">
          <w:marLeft w:val="640"/>
          <w:marRight w:val="0"/>
          <w:marTop w:val="0"/>
          <w:marBottom w:val="0"/>
          <w:divBdr>
            <w:top w:val="none" w:sz="0" w:space="0" w:color="auto"/>
            <w:left w:val="none" w:sz="0" w:space="0" w:color="auto"/>
            <w:bottom w:val="none" w:sz="0" w:space="0" w:color="auto"/>
            <w:right w:val="none" w:sz="0" w:space="0" w:color="auto"/>
          </w:divBdr>
        </w:div>
        <w:div w:id="985360376">
          <w:marLeft w:val="640"/>
          <w:marRight w:val="0"/>
          <w:marTop w:val="0"/>
          <w:marBottom w:val="0"/>
          <w:divBdr>
            <w:top w:val="none" w:sz="0" w:space="0" w:color="auto"/>
            <w:left w:val="none" w:sz="0" w:space="0" w:color="auto"/>
            <w:bottom w:val="none" w:sz="0" w:space="0" w:color="auto"/>
            <w:right w:val="none" w:sz="0" w:space="0" w:color="auto"/>
          </w:divBdr>
        </w:div>
        <w:div w:id="1029334744">
          <w:marLeft w:val="640"/>
          <w:marRight w:val="0"/>
          <w:marTop w:val="0"/>
          <w:marBottom w:val="0"/>
          <w:divBdr>
            <w:top w:val="none" w:sz="0" w:space="0" w:color="auto"/>
            <w:left w:val="none" w:sz="0" w:space="0" w:color="auto"/>
            <w:bottom w:val="none" w:sz="0" w:space="0" w:color="auto"/>
            <w:right w:val="none" w:sz="0" w:space="0" w:color="auto"/>
          </w:divBdr>
        </w:div>
        <w:div w:id="3018875">
          <w:marLeft w:val="640"/>
          <w:marRight w:val="0"/>
          <w:marTop w:val="0"/>
          <w:marBottom w:val="0"/>
          <w:divBdr>
            <w:top w:val="none" w:sz="0" w:space="0" w:color="auto"/>
            <w:left w:val="none" w:sz="0" w:space="0" w:color="auto"/>
            <w:bottom w:val="none" w:sz="0" w:space="0" w:color="auto"/>
            <w:right w:val="none" w:sz="0" w:space="0" w:color="auto"/>
          </w:divBdr>
        </w:div>
        <w:div w:id="1026633599">
          <w:marLeft w:val="640"/>
          <w:marRight w:val="0"/>
          <w:marTop w:val="0"/>
          <w:marBottom w:val="0"/>
          <w:divBdr>
            <w:top w:val="none" w:sz="0" w:space="0" w:color="auto"/>
            <w:left w:val="none" w:sz="0" w:space="0" w:color="auto"/>
            <w:bottom w:val="none" w:sz="0" w:space="0" w:color="auto"/>
            <w:right w:val="none" w:sz="0" w:space="0" w:color="auto"/>
          </w:divBdr>
        </w:div>
        <w:div w:id="672881128">
          <w:marLeft w:val="640"/>
          <w:marRight w:val="0"/>
          <w:marTop w:val="0"/>
          <w:marBottom w:val="0"/>
          <w:divBdr>
            <w:top w:val="none" w:sz="0" w:space="0" w:color="auto"/>
            <w:left w:val="none" w:sz="0" w:space="0" w:color="auto"/>
            <w:bottom w:val="none" w:sz="0" w:space="0" w:color="auto"/>
            <w:right w:val="none" w:sz="0" w:space="0" w:color="auto"/>
          </w:divBdr>
        </w:div>
        <w:div w:id="1208877765">
          <w:marLeft w:val="640"/>
          <w:marRight w:val="0"/>
          <w:marTop w:val="0"/>
          <w:marBottom w:val="0"/>
          <w:divBdr>
            <w:top w:val="none" w:sz="0" w:space="0" w:color="auto"/>
            <w:left w:val="none" w:sz="0" w:space="0" w:color="auto"/>
            <w:bottom w:val="none" w:sz="0" w:space="0" w:color="auto"/>
            <w:right w:val="none" w:sz="0" w:space="0" w:color="auto"/>
          </w:divBdr>
        </w:div>
        <w:div w:id="1326788270">
          <w:marLeft w:val="640"/>
          <w:marRight w:val="0"/>
          <w:marTop w:val="0"/>
          <w:marBottom w:val="0"/>
          <w:divBdr>
            <w:top w:val="none" w:sz="0" w:space="0" w:color="auto"/>
            <w:left w:val="none" w:sz="0" w:space="0" w:color="auto"/>
            <w:bottom w:val="none" w:sz="0" w:space="0" w:color="auto"/>
            <w:right w:val="none" w:sz="0" w:space="0" w:color="auto"/>
          </w:divBdr>
        </w:div>
        <w:div w:id="1648321459">
          <w:marLeft w:val="640"/>
          <w:marRight w:val="0"/>
          <w:marTop w:val="0"/>
          <w:marBottom w:val="0"/>
          <w:divBdr>
            <w:top w:val="none" w:sz="0" w:space="0" w:color="auto"/>
            <w:left w:val="none" w:sz="0" w:space="0" w:color="auto"/>
            <w:bottom w:val="none" w:sz="0" w:space="0" w:color="auto"/>
            <w:right w:val="none" w:sz="0" w:space="0" w:color="auto"/>
          </w:divBdr>
        </w:div>
        <w:div w:id="1662152552">
          <w:marLeft w:val="640"/>
          <w:marRight w:val="0"/>
          <w:marTop w:val="0"/>
          <w:marBottom w:val="0"/>
          <w:divBdr>
            <w:top w:val="none" w:sz="0" w:space="0" w:color="auto"/>
            <w:left w:val="none" w:sz="0" w:space="0" w:color="auto"/>
            <w:bottom w:val="none" w:sz="0" w:space="0" w:color="auto"/>
            <w:right w:val="none" w:sz="0" w:space="0" w:color="auto"/>
          </w:divBdr>
        </w:div>
        <w:div w:id="127403906">
          <w:marLeft w:val="640"/>
          <w:marRight w:val="0"/>
          <w:marTop w:val="0"/>
          <w:marBottom w:val="0"/>
          <w:divBdr>
            <w:top w:val="none" w:sz="0" w:space="0" w:color="auto"/>
            <w:left w:val="none" w:sz="0" w:space="0" w:color="auto"/>
            <w:bottom w:val="none" w:sz="0" w:space="0" w:color="auto"/>
            <w:right w:val="none" w:sz="0" w:space="0" w:color="auto"/>
          </w:divBdr>
        </w:div>
        <w:div w:id="107285218">
          <w:marLeft w:val="640"/>
          <w:marRight w:val="0"/>
          <w:marTop w:val="0"/>
          <w:marBottom w:val="0"/>
          <w:divBdr>
            <w:top w:val="none" w:sz="0" w:space="0" w:color="auto"/>
            <w:left w:val="none" w:sz="0" w:space="0" w:color="auto"/>
            <w:bottom w:val="none" w:sz="0" w:space="0" w:color="auto"/>
            <w:right w:val="none" w:sz="0" w:space="0" w:color="auto"/>
          </w:divBdr>
        </w:div>
        <w:div w:id="221645947">
          <w:marLeft w:val="640"/>
          <w:marRight w:val="0"/>
          <w:marTop w:val="0"/>
          <w:marBottom w:val="0"/>
          <w:divBdr>
            <w:top w:val="none" w:sz="0" w:space="0" w:color="auto"/>
            <w:left w:val="none" w:sz="0" w:space="0" w:color="auto"/>
            <w:bottom w:val="none" w:sz="0" w:space="0" w:color="auto"/>
            <w:right w:val="none" w:sz="0" w:space="0" w:color="auto"/>
          </w:divBdr>
        </w:div>
        <w:div w:id="1763987272">
          <w:marLeft w:val="640"/>
          <w:marRight w:val="0"/>
          <w:marTop w:val="0"/>
          <w:marBottom w:val="0"/>
          <w:divBdr>
            <w:top w:val="none" w:sz="0" w:space="0" w:color="auto"/>
            <w:left w:val="none" w:sz="0" w:space="0" w:color="auto"/>
            <w:bottom w:val="none" w:sz="0" w:space="0" w:color="auto"/>
            <w:right w:val="none" w:sz="0" w:space="0" w:color="auto"/>
          </w:divBdr>
        </w:div>
        <w:div w:id="582106017">
          <w:marLeft w:val="640"/>
          <w:marRight w:val="0"/>
          <w:marTop w:val="0"/>
          <w:marBottom w:val="0"/>
          <w:divBdr>
            <w:top w:val="none" w:sz="0" w:space="0" w:color="auto"/>
            <w:left w:val="none" w:sz="0" w:space="0" w:color="auto"/>
            <w:bottom w:val="none" w:sz="0" w:space="0" w:color="auto"/>
            <w:right w:val="none" w:sz="0" w:space="0" w:color="auto"/>
          </w:divBdr>
        </w:div>
        <w:div w:id="407729952">
          <w:marLeft w:val="640"/>
          <w:marRight w:val="0"/>
          <w:marTop w:val="0"/>
          <w:marBottom w:val="0"/>
          <w:divBdr>
            <w:top w:val="none" w:sz="0" w:space="0" w:color="auto"/>
            <w:left w:val="none" w:sz="0" w:space="0" w:color="auto"/>
            <w:bottom w:val="none" w:sz="0" w:space="0" w:color="auto"/>
            <w:right w:val="none" w:sz="0" w:space="0" w:color="auto"/>
          </w:divBdr>
        </w:div>
        <w:div w:id="716658475">
          <w:marLeft w:val="640"/>
          <w:marRight w:val="0"/>
          <w:marTop w:val="0"/>
          <w:marBottom w:val="0"/>
          <w:divBdr>
            <w:top w:val="none" w:sz="0" w:space="0" w:color="auto"/>
            <w:left w:val="none" w:sz="0" w:space="0" w:color="auto"/>
            <w:bottom w:val="none" w:sz="0" w:space="0" w:color="auto"/>
            <w:right w:val="none" w:sz="0" w:space="0" w:color="auto"/>
          </w:divBdr>
        </w:div>
        <w:div w:id="614865622">
          <w:marLeft w:val="640"/>
          <w:marRight w:val="0"/>
          <w:marTop w:val="0"/>
          <w:marBottom w:val="0"/>
          <w:divBdr>
            <w:top w:val="none" w:sz="0" w:space="0" w:color="auto"/>
            <w:left w:val="none" w:sz="0" w:space="0" w:color="auto"/>
            <w:bottom w:val="none" w:sz="0" w:space="0" w:color="auto"/>
            <w:right w:val="none" w:sz="0" w:space="0" w:color="auto"/>
          </w:divBdr>
        </w:div>
        <w:div w:id="286082445">
          <w:marLeft w:val="640"/>
          <w:marRight w:val="0"/>
          <w:marTop w:val="0"/>
          <w:marBottom w:val="0"/>
          <w:divBdr>
            <w:top w:val="none" w:sz="0" w:space="0" w:color="auto"/>
            <w:left w:val="none" w:sz="0" w:space="0" w:color="auto"/>
            <w:bottom w:val="none" w:sz="0" w:space="0" w:color="auto"/>
            <w:right w:val="none" w:sz="0" w:space="0" w:color="auto"/>
          </w:divBdr>
        </w:div>
        <w:div w:id="1009718052">
          <w:marLeft w:val="640"/>
          <w:marRight w:val="0"/>
          <w:marTop w:val="0"/>
          <w:marBottom w:val="0"/>
          <w:divBdr>
            <w:top w:val="none" w:sz="0" w:space="0" w:color="auto"/>
            <w:left w:val="none" w:sz="0" w:space="0" w:color="auto"/>
            <w:bottom w:val="none" w:sz="0" w:space="0" w:color="auto"/>
            <w:right w:val="none" w:sz="0" w:space="0" w:color="auto"/>
          </w:divBdr>
        </w:div>
        <w:div w:id="1396784832">
          <w:marLeft w:val="640"/>
          <w:marRight w:val="0"/>
          <w:marTop w:val="0"/>
          <w:marBottom w:val="0"/>
          <w:divBdr>
            <w:top w:val="none" w:sz="0" w:space="0" w:color="auto"/>
            <w:left w:val="none" w:sz="0" w:space="0" w:color="auto"/>
            <w:bottom w:val="none" w:sz="0" w:space="0" w:color="auto"/>
            <w:right w:val="none" w:sz="0" w:space="0" w:color="auto"/>
          </w:divBdr>
        </w:div>
        <w:div w:id="1411737838">
          <w:marLeft w:val="640"/>
          <w:marRight w:val="0"/>
          <w:marTop w:val="0"/>
          <w:marBottom w:val="0"/>
          <w:divBdr>
            <w:top w:val="none" w:sz="0" w:space="0" w:color="auto"/>
            <w:left w:val="none" w:sz="0" w:space="0" w:color="auto"/>
            <w:bottom w:val="none" w:sz="0" w:space="0" w:color="auto"/>
            <w:right w:val="none" w:sz="0" w:space="0" w:color="auto"/>
          </w:divBdr>
        </w:div>
        <w:div w:id="730153820">
          <w:marLeft w:val="640"/>
          <w:marRight w:val="0"/>
          <w:marTop w:val="0"/>
          <w:marBottom w:val="0"/>
          <w:divBdr>
            <w:top w:val="none" w:sz="0" w:space="0" w:color="auto"/>
            <w:left w:val="none" w:sz="0" w:space="0" w:color="auto"/>
            <w:bottom w:val="none" w:sz="0" w:space="0" w:color="auto"/>
            <w:right w:val="none" w:sz="0" w:space="0" w:color="auto"/>
          </w:divBdr>
        </w:div>
        <w:div w:id="790172954">
          <w:marLeft w:val="640"/>
          <w:marRight w:val="0"/>
          <w:marTop w:val="0"/>
          <w:marBottom w:val="0"/>
          <w:divBdr>
            <w:top w:val="none" w:sz="0" w:space="0" w:color="auto"/>
            <w:left w:val="none" w:sz="0" w:space="0" w:color="auto"/>
            <w:bottom w:val="none" w:sz="0" w:space="0" w:color="auto"/>
            <w:right w:val="none" w:sz="0" w:space="0" w:color="auto"/>
          </w:divBdr>
        </w:div>
        <w:div w:id="492989725">
          <w:marLeft w:val="640"/>
          <w:marRight w:val="0"/>
          <w:marTop w:val="0"/>
          <w:marBottom w:val="0"/>
          <w:divBdr>
            <w:top w:val="none" w:sz="0" w:space="0" w:color="auto"/>
            <w:left w:val="none" w:sz="0" w:space="0" w:color="auto"/>
            <w:bottom w:val="none" w:sz="0" w:space="0" w:color="auto"/>
            <w:right w:val="none" w:sz="0" w:space="0" w:color="auto"/>
          </w:divBdr>
        </w:div>
        <w:div w:id="735862474">
          <w:marLeft w:val="640"/>
          <w:marRight w:val="0"/>
          <w:marTop w:val="0"/>
          <w:marBottom w:val="0"/>
          <w:divBdr>
            <w:top w:val="none" w:sz="0" w:space="0" w:color="auto"/>
            <w:left w:val="none" w:sz="0" w:space="0" w:color="auto"/>
            <w:bottom w:val="none" w:sz="0" w:space="0" w:color="auto"/>
            <w:right w:val="none" w:sz="0" w:space="0" w:color="auto"/>
          </w:divBdr>
        </w:div>
        <w:div w:id="45884727">
          <w:marLeft w:val="640"/>
          <w:marRight w:val="0"/>
          <w:marTop w:val="0"/>
          <w:marBottom w:val="0"/>
          <w:divBdr>
            <w:top w:val="none" w:sz="0" w:space="0" w:color="auto"/>
            <w:left w:val="none" w:sz="0" w:space="0" w:color="auto"/>
            <w:bottom w:val="none" w:sz="0" w:space="0" w:color="auto"/>
            <w:right w:val="none" w:sz="0" w:space="0" w:color="auto"/>
          </w:divBdr>
        </w:div>
        <w:div w:id="1011420410">
          <w:marLeft w:val="640"/>
          <w:marRight w:val="0"/>
          <w:marTop w:val="0"/>
          <w:marBottom w:val="0"/>
          <w:divBdr>
            <w:top w:val="none" w:sz="0" w:space="0" w:color="auto"/>
            <w:left w:val="none" w:sz="0" w:space="0" w:color="auto"/>
            <w:bottom w:val="none" w:sz="0" w:space="0" w:color="auto"/>
            <w:right w:val="none" w:sz="0" w:space="0" w:color="auto"/>
          </w:divBdr>
        </w:div>
        <w:div w:id="1812674317">
          <w:marLeft w:val="640"/>
          <w:marRight w:val="0"/>
          <w:marTop w:val="0"/>
          <w:marBottom w:val="0"/>
          <w:divBdr>
            <w:top w:val="none" w:sz="0" w:space="0" w:color="auto"/>
            <w:left w:val="none" w:sz="0" w:space="0" w:color="auto"/>
            <w:bottom w:val="none" w:sz="0" w:space="0" w:color="auto"/>
            <w:right w:val="none" w:sz="0" w:space="0" w:color="auto"/>
          </w:divBdr>
        </w:div>
        <w:div w:id="1985117414">
          <w:marLeft w:val="640"/>
          <w:marRight w:val="0"/>
          <w:marTop w:val="0"/>
          <w:marBottom w:val="0"/>
          <w:divBdr>
            <w:top w:val="none" w:sz="0" w:space="0" w:color="auto"/>
            <w:left w:val="none" w:sz="0" w:space="0" w:color="auto"/>
            <w:bottom w:val="none" w:sz="0" w:space="0" w:color="auto"/>
            <w:right w:val="none" w:sz="0" w:space="0" w:color="auto"/>
          </w:divBdr>
        </w:div>
        <w:div w:id="579489053">
          <w:marLeft w:val="640"/>
          <w:marRight w:val="0"/>
          <w:marTop w:val="0"/>
          <w:marBottom w:val="0"/>
          <w:divBdr>
            <w:top w:val="none" w:sz="0" w:space="0" w:color="auto"/>
            <w:left w:val="none" w:sz="0" w:space="0" w:color="auto"/>
            <w:bottom w:val="none" w:sz="0" w:space="0" w:color="auto"/>
            <w:right w:val="none" w:sz="0" w:space="0" w:color="auto"/>
          </w:divBdr>
        </w:div>
        <w:div w:id="1596161710">
          <w:marLeft w:val="640"/>
          <w:marRight w:val="0"/>
          <w:marTop w:val="0"/>
          <w:marBottom w:val="0"/>
          <w:divBdr>
            <w:top w:val="none" w:sz="0" w:space="0" w:color="auto"/>
            <w:left w:val="none" w:sz="0" w:space="0" w:color="auto"/>
            <w:bottom w:val="none" w:sz="0" w:space="0" w:color="auto"/>
            <w:right w:val="none" w:sz="0" w:space="0" w:color="auto"/>
          </w:divBdr>
        </w:div>
        <w:div w:id="326860495">
          <w:marLeft w:val="640"/>
          <w:marRight w:val="0"/>
          <w:marTop w:val="0"/>
          <w:marBottom w:val="0"/>
          <w:divBdr>
            <w:top w:val="none" w:sz="0" w:space="0" w:color="auto"/>
            <w:left w:val="none" w:sz="0" w:space="0" w:color="auto"/>
            <w:bottom w:val="none" w:sz="0" w:space="0" w:color="auto"/>
            <w:right w:val="none" w:sz="0" w:space="0" w:color="auto"/>
          </w:divBdr>
        </w:div>
        <w:div w:id="18511407">
          <w:marLeft w:val="640"/>
          <w:marRight w:val="0"/>
          <w:marTop w:val="0"/>
          <w:marBottom w:val="0"/>
          <w:divBdr>
            <w:top w:val="none" w:sz="0" w:space="0" w:color="auto"/>
            <w:left w:val="none" w:sz="0" w:space="0" w:color="auto"/>
            <w:bottom w:val="none" w:sz="0" w:space="0" w:color="auto"/>
            <w:right w:val="none" w:sz="0" w:space="0" w:color="auto"/>
          </w:divBdr>
        </w:div>
        <w:div w:id="478423762">
          <w:marLeft w:val="640"/>
          <w:marRight w:val="0"/>
          <w:marTop w:val="0"/>
          <w:marBottom w:val="0"/>
          <w:divBdr>
            <w:top w:val="none" w:sz="0" w:space="0" w:color="auto"/>
            <w:left w:val="none" w:sz="0" w:space="0" w:color="auto"/>
            <w:bottom w:val="none" w:sz="0" w:space="0" w:color="auto"/>
            <w:right w:val="none" w:sz="0" w:space="0" w:color="auto"/>
          </w:divBdr>
        </w:div>
        <w:div w:id="1056392123">
          <w:marLeft w:val="640"/>
          <w:marRight w:val="0"/>
          <w:marTop w:val="0"/>
          <w:marBottom w:val="0"/>
          <w:divBdr>
            <w:top w:val="none" w:sz="0" w:space="0" w:color="auto"/>
            <w:left w:val="none" w:sz="0" w:space="0" w:color="auto"/>
            <w:bottom w:val="none" w:sz="0" w:space="0" w:color="auto"/>
            <w:right w:val="none" w:sz="0" w:space="0" w:color="auto"/>
          </w:divBdr>
        </w:div>
        <w:div w:id="88550104">
          <w:marLeft w:val="640"/>
          <w:marRight w:val="0"/>
          <w:marTop w:val="0"/>
          <w:marBottom w:val="0"/>
          <w:divBdr>
            <w:top w:val="none" w:sz="0" w:space="0" w:color="auto"/>
            <w:left w:val="none" w:sz="0" w:space="0" w:color="auto"/>
            <w:bottom w:val="none" w:sz="0" w:space="0" w:color="auto"/>
            <w:right w:val="none" w:sz="0" w:space="0" w:color="auto"/>
          </w:divBdr>
        </w:div>
        <w:div w:id="1134367425">
          <w:marLeft w:val="640"/>
          <w:marRight w:val="0"/>
          <w:marTop w:val="0"/>
          <w:marBottom w:val="0"/>
          <w:divBdr>
            <w:top w:val="none" w:sz="0" w:space="0" w:color="auto"/>
            <w:left w:val="none" w:sz="0" w:space="0" w:color="auto"/>
            <w:bottom w:val="none" w:sz="0" w:space="0" w:color="auto"/>
            <w:right w:val="none" w:sz="0" w:space="0" w:color="auto"/>
          </w:divBdr>
        </w:div>
        <w:div w:id="1998265386">
          <w:marLeft w:val="640"/>
          <w:marRight w:val="0"/>
          <w:marTop w:val="0"/>
          <w:marBottom w:val="0"/>
          <w:divBdr>
            <w:top w:val="none" w:sz="0" w:space="0" w:color="auto"/>
            <w:left w:val="none" w:sz="0" w:space="0" w:color="auto"/>
            <w:bottom w:val="none" w:sz="0" w:space="0" w:color="auto"/>
            <w:right w:val="none" w:sz="0" w:space="0" w:color="auto"/>
          </w:divBdr>
        </w:div>
        <w:div w:id="293947224">
          <w:marLeft w:val="640"/>
          <w:marRight w:val="0"/>
          <w:marTop w:val="0"/>
          <w:marBottom w:val="0"/>
          <w:divBdr>
            <w:top w:val="none" w:sz="0" w:space="0" w:color="auto"/>
            <w:left w:val="none" w:sz="0" w:space="0" w:color="auto"/>
            <w:bottom w:val="none" w:sz="0" w:space="0" w:color="auto"/>
            <w:right w:val="none" w:sz="0" w:space="0" w:color="auto"/>
          </w:divBdr>
        </w:div>
        <w:div w:id="369497291">
          <w:marLeft w:val="640"/>
          <w:marRight w:val="0"/>
          <w:marTop w:val="0"/>
          <w:marBottom w:val="0"/>
          <w:divBdr>
            <w:top w:val="none" w:sz="0" w:space="0" w:color="auto"/>
            <w:left w:val="none" w:sz="0" w:space="0" w:color="auto"/>
            <w:bottom w:val="none" w:sz="0" w:space="0" w:color="auto"/>
            <w:right w:val="none" w:sz="0" w:space="0" w:color="auto"/>
          </w:divBdr>
        </w:div>
        <w:div w:id="718700377">
          <w:marLeft w:val="640"/>
          <w:marRight w:val="0"/>
          <w:marTop w:val="0"/>
          <w:marBottom w:val="0"/>
          <w:divBdr>
            <w:top w:val="none" w:sz="0" w:space="0" w:color="auto"/>
            <w:left w:val="none" w:sz="0" w:space="0" w:color="auto"/>
            <w:bottom w:val="none" w:sz="0" w:space="0" w:color="auto"/>
            <w:right w:val="none" w:sz="0" w:space="0" w:color="auto"/>
          </w:divBdr>
        </w:div>
        <w:div w:id="960841265">
          <w:marLeft w:val="640"/>
          <w:marRight w:val="0"/>
          <w:marTop w:val="0"/>
          <w:marBottom w:val="0"/>
          <w:divBdr>
            <w:top w:val="none" w:sz="0" w:space="0" w:color="auto"/>
            <w:left w:val="none" w:sz="0" w:space="0" w:color="auto"/>
            <w:bottom w:val="none" w:sz="0" w:space="0" w:color="auto"/>
            <w:right w:val="none" w:sz="0" w:space="0" w:color="auto"/>
          </w:divBdr>
        </w:div>
        <w:div w:id="1876691021">
          <w:marLeft w:val="640"/>
          <w:marRight w:val="0"/>
          <w:marTop w:val="0"/>
          <w:marBottom w:val="0"/>
          <w:divBdr>
            <w:top w:val="none" w:sz="0" w:space="0" w:color="auto"/>
            <w:left w:val="none" w:sz="0" w:space="0" w:color="auto"/>
            <w:bottom w:val="none" w:sz="0" w:space="0" w:color="auto"/>
            <w:right w:val="none" w:sz="0" w:space="0" w:color="auto"/>
          </w:divBdr>
        </w:div>
        <w:div w:id="5787716">
          <w:marLeft w:val="640"/>
          <w:marRight w:val="0"/>
          <w:marTop w:val="0"/>
          <w:marBottom w:val="0"/>
          <w:divBdr>
            <w:top w:val="none" w:sz="0" w:space="0" w:color="auto"/>
            <w:left w:val="none" w:sz="0" w:space="0" w:color="auto"/>
            <w:bottom w:val="none" w:sz="0" w:space="0" w:color="auto"/>
            <w:right w:val="none" w:sz="0" w:space="0" w:color="auto"/>
          </w:divBdr>
        </w:div>
        <w:div w:id="1833830480">
          <w:marLeft w:val="640"/>
          <w:marRight w:val="0"/>
          <w:marTop w:val="0"/>
          <w:marBottom w:val="0"/>
          <w:divBdr>
            <w:top w:val="none" w:sz="0" w:space="0" w:color="auto"/>
            <w:left w:val="none" w:sz="0" w:space="0" w:color="auto"/>
            <w:bottom w:val="none" w:sz="0" w:space="0" w:color="auto"/>
            <w:right w:val="none" w:sz="0" w:space="0" w:color="auto"/>
          </w:divBdr>
        </w:div>
        <w:div w:id="1766923863">
          <w:marLeft w:val="640"/>
          <w:marRight w:val="0"/>
          <w:marTop w:val="0"/>
          <w:marBottom w:val="0"/>
          <w:divBdr>
            <w:top w:val="none" w:sz="0" w:space="0" w:color="auto"/>
            <w:left w:val="none" w:sz="0" w:space="0" w:color="auto"/>
            <w:bottom w:val="none" w:sz="0" w:space="0" w:color="auto"/>
            <w:right w:val="none" w:sz="0" w:space="0" w:color="auto"/>
          </w:divBdr>
        </w:div>
        <w:div w:id="97216618">
          <w:marLeft w:val="640"/>
          <w:marRight w:val="0"/>
          <w:marTop w:val="0"/>
          <w:marBottom w:val="0"/>
          <w:divBdr>
            <w:top w:val="none" w:sz="0" w:space="0" w:color="auto"/>
            <w:left w:val="none" w:sz="0" w:space="0" w:color="auto"/>
            <w:bottom w:val="none" w:sz="0" w:space="0" w:color="auto"/>
            <w:right w:val="none" w:sz="0" w:space="0" w:color="auto"/>
          </w:divBdr>
        </w:div>
        <w:div w:id="1475483585">
          <w:marLeft w:val="640"/>
          <w:marRight w:val="0"/>
          <w:marTop w:val="0"/>
          <w:marBottom w:val="0"/>
          <w:divBdr>
            <w:top w:val="none" w:sz="0" w:space="0" w:color="auto"/>
            <w:left w:val="none" w:sz="0" w:space="0" w:color="auto"/>
            <w:bottom w:val="none" w:sz="0" w:space="0" w:color="auto"/>
            <w:right w:val="none" w:sz="0" w:space="0" w:color="auto"/>
          </w:divBdr>
        </w:div>
        <w:div w:id="1333294418">
          <w:marLeft w:val="640"/>
          <w:marRight w:val="0"/>
          <w:marTop w:val="0"/>
          <w:marBottom w:val="0"/>
          <w:divBdr>
            <w:top w:val="none" w:sz="0" w:space="0" w:color="auto"/>
            <w:left w:val="none" w:sz="0" w:space="0" w:color="auto"/>
            <w:bottom w:val="none" w:sz="0" w:space="0" w:color="auto"/>
            <w:right w:val="none" w:sz="0" w:space="0" w:color="auto"/>
          </w:divBdr>
        </w:div>
        <w:div w:id="2037654069">
          <w:marLeft w:val="640"/>
          <w:marRight w:val="0"/>
          <w:marTop w:val="0"/>
          <w:marBottom w:val="0"/>
          <w:divBdr>
            <w:top w:val="none" w:sz="0" w:space="0" w:color="auto"/>
            <w:left w:val="none" w:sz="0" w:space="0" w:color="auto"/>
            <w:bottom w:val="none" w:sz="0" w:space="0" w:color="auto"/>
            <w:right w:val="none" w:sz="0" w:space="0" w:color="auto"/>
          </w:divBdr>
        </w:div>
        <w:div w:id="1864593688">
          <w:marLeft w:val="640"/>
          <w:marRight w:val="0"/>
          <w:marTop w:val="0"/>
          <w:marBottom w:val="0"/>
          <w:divBdr>
            <w:top w:val="none" w:sz="0" w:space="0" w:color="auto"/>
            <w:left w:val="none" w:sz="0" w:space="0" w:color="auto"/>
            <w:bottom w:val="none" w:sz="0" w:space="0" w:color="auto"/>
            <w:right w:val="none" w:sz="0" w:space="0" w:color="auto"/>
          </w:divBdr>
        </w:div>
        <w:div w:id="1127356240">
          <w:marLeft w:val="640"/>
          <w:marRight w:val="0"/>
          <w:marTop w:val="0"/>
          <w:marBottom w:val="0"/>
          <w:divBdr>
            <w:top w:val="none" w:sz="0" w:space="0" w:color="auto"/>
            <w:left w:val="none" w:sz="0" w:space="0" w:color="auto"/>
            <w:bottom w:val="none" w:sz="0" w:space="0" w:color="auto"/>
            <w:right w:val="none" w:sz="0" w:space="0" w:color="auto"/>
          </w:divBdr>
        </w:div>
        <w:div w:id="1616593742">
          <w:marLeft w:val="640"/>
          <w:marRight w:val="0"/>
          <w:marTop w:val="0"/>
          <w:marBottom w:val="0"/>
          <w:divBdr>
            <w:top w:val="none" w:sz="0" w:space="0" w:color="auto"/>
            <w:left w:val="none" w:sz="0" w:space="0" w:color="auto"/>
            <w:bottom w:val="none" w:sz="0" w:space="0" w:color="auto"/>
            <w:right w:val="none" w:sz="0" w:space="0" w:color="auto"/>
          </w:divBdr>
        </w:div>
        <w:div w:id="444275221">
          <w:marLeft w:val="640"/>
          <w:marRight w:val="0"/>
          <w:marTop w:val="0"/>
          <w:marBottom w:val="0"/>
          <w:divBdr>
            <w:top w:val="none" w:sz="0" w:space="0" w:color="auto"/>
            <w:left w:val="none" w:sz="0" w:space="0" w:color="auto"/>
            <w:bottom w:val="none" w:sz="0" w:space="0" w:color="auto"/>
            <w:right w:val="none" w:sz="0" w:space="0" w:color="auto"/>
          </w:divBdr>
        </w:div>
        <w:div w:id="874077310">
          <w:marLeft w:val="640"/>
          <w:marRight w:val="0"/>
          <w:marTop w:val="0"/>
          <w:marBottom w:val="0"/>
          <w:divBdr>
            <w:top w:val="none" w:sz="0" w:space="0" w:color="auto"/>
            <w:left w:val="none" w:sz="0" w:space="0" w:color="auto"/>
            <w:bottom w:val="none" w:sz="0" w:space="0" w:color="auto"/>
            <w:right w:val="none" w:sz="0" w:space="0" w:color="auto"/>
          </w:divBdr>
        </w:div>
        <w:div w:id="1652833955">
          <w:marLeft w:val="640"/>
          <w:marRight w:val="0"/>
          <w:marTop w:val="0"/>
          <w:marBottom w:val="0"/>
          <w:divBdr>
            <w:top w:val="none" w:sz="0" w:space="0" w:color="auto"/>
            <w:left w:val="none" w:sz="0" w:space="0" w:color="auto"/>
            <w:bottom w:val="none" w:sz="0" w:space="0" w:color="auto"/>
            <w:right w:val="none" w:sz="0" w:space="0" w:color="auto"/>
          </w:divBdr>
        </w:div>
        <w:div w:id="250548630">
          <w:marLeft w:val="640"/>
          <w:marRight w:val="0"/>
          <w:marTop w:val="0"/>
          <w:marBottom w:val="0"/>
          <w:divBdr>
            <w:top w:val="none" w:sz="0" w:space="0" w:color="auto"/>
            <w:left w:val="none" w:sz="0" w:space="0" w:color="auto"/>
            <w:bottom w:val="none" w:sz="0" w:space="0" w:color="auto"/>
            <w:right w:val="none" w:sz="0" w:space="0" w:color="auto"/>
          </w:divBdr>
        </w:div>
        <w:div w:id="721171101">
          <w:marLeft w:val="640"/>
          <w:marRight w:val="0"/>
          <w:marTop w:val="0"/>
          <w:marBottom w:val="0"/>
          <w:divBdr>
            <w:top w:val="none" w:sz="0" w:space="0" w:color="auto"/>
            <w:left w:val="none" w:sz="0" w:space="0" w:color="auto"/>
            <w:bottom w:val="none" w:sz="0" w:space="0" w:color="auto"/>
            <w:right w:val="none" w:sz="0" w:space="0" w:color="auto"/>
          </w:divBdr>
        </w:div>
        <w:div w:id="1054474914">
          <w:marLeft w:val="640"/>
          <w:marRight w:val="0"/>
          <w:marTop w:val="0"/>
          <w:marBottom w:val="0"/>
          <w:divBdr>
            <w:top w:val="none" w:sz="0" w:space="0" w:color="auto"/>
            <w:left w:val="none" w:sz="0" w:space="0" w:color="auto"/>
            <w:bottom w:val="none" w:sz="0" w:space="0" w:color="auto"/>
            <w:right w:val="none" w:sz="0" w:space="0" w:color="auto"/>
          </w:divBdr>
        </w:div>
        <w:div w:id="444351586">
          <w:marLeft w:val="640"/>
          <w:marRight w:val="0"/>
          <w:marTop w:val="0"/>
          <w:marBottom w:val="0"/>
          <w:divBdr>
            <w:top w:val="none" w:sz="0" w:space="0" w:color="auto"/>
            <w:left w:val="none" w:sz="0" w:space="0" w:color="auto"/>
            <w:bottom w:val="none" w:sz="0" w:space="0" w:color="auto"/>
            <w:right w:val="none" w:sz="0" w:space="0" w:color="auto"/>
          </w:divBdr>
        </w:div>
        <w:div w:id="287322822">
          <w:marLeft w:val="640"/>
          <w:marRight w:val="0"/>
          <w:marTop w:val="0"/>
          <w:marBottom w:val="0"/>
          <w:divBdr>
            <w:top w:val="none" w:sz="0" w:space="0" w:color="auto"/>
            <w:left w:val="none" w:sz="0" w:space="0" w:color="auto"/>
            <w:bottom w:val="none" w:sz="0" w:space="0" w:color="auto"/>
            <w:right w:val="none" w:sz="0" w:space="0" w:color="auto"/>
          </w:divBdr>
        </w:div>
        <w:div w:id="2044670532">
          <w:marLeft w:val="640"/>
          <w:marRight w:val="0"/>
          <w:marTop w:val="0"/>
          <w:marBottom w:val="0"/>
          <w:divBdr>
            <w:top w:val="none" w:sz="0" w:space="0" w:color="auto"/>
            <w:left w:val="none" w:sz="0" w:space="0" w:color="auto"/>
            <w:bottom w:val="none" w:sz="0" w:space="0" w:color="auto"/>
            <w:right w:val="none" w:sz="0" w:space="0" w:color="auto"/>
          </w:divBdr>
        </w:div>
        <w:div w:id="1823614330">
          <w:marLeft w:val="640"/>
          <w:marRight w:val="0"/>
          <w:marTop w:val="0"/>
          <w:marBottom w:val="0"/>
          <w:divBdr>
            <w:top w:val="none" w:sz="0" w:space="0" w:color="auto"/>
            <w:left w:val="none" w:sz="0" w:space="0" w:color="auto"/>
            <w:bottom w:val="none" w:sz="0" w:space="0" w:color="auto"/>
            <w:right w:val="none" w:sz="0" w:space="0" w:color="auto"/>
          </w:divBdr>
        </w:div>
        <w:div w:id="1529374742">
          <w:marLeft w:val="640"/>
          <w:marRight w:val="0"/>
          <w:marTop w:val="0"/>
          <w:marBottom w:val="0"/>
          <w:divBdr>
            <w:top w:val="none" w:sz="0" w:space="0" w:color="auto"/>
            <w:left w:val="none" w:sz="0" w:space="0" w:color="auto"/>
            <w:bottom w:val="none" w:sz="0" w:space="0" w:color="auto"/>
            <w:right w:val="none" w:sz="0" w:space="0" w:color="auto"/>
          </w:divBdr>
        </w:div>
        <w:div w:id="1240872898">
          <w:marLeft w:val="640"/>
          <w:marRight w:val="0"/>
          <w:marTop w:val="0"/>
          <w:marBottom w:val="0"/>
          <w:divBdr>
            <w:top w:val="none" w:sz="0" w:space="0" w:color="auto"/>
            <w:left w:val="none" w:sz="0" w:space="0" w:color="auto"/>
            <w:bottom w:val="none" w:sz="0" w:space="0" w:color="auto"/>
            <w:right w:val="none" w:sz="0" w:space="0" w:color="auto"/>
          </w:divBdr>
        </w:div>
        <w:div w:id="618411727">
          <w:marLeft w:val="640"/>
          <w:marRight w:val="0"/>
          <w:marTop w:val="0"/>
          <w:marBottom w:val="0"/>
          <w:divBdr>
            <w:top w:val="none" w:sz="0" w:space="0" w:color="auto"/>
            <w:left w:val="none" w:sz="0" w:space="0" w:color="auto"/>
            <w:bottom w:val="none" w:sz="0" w:space="0" w:color="auto"/>
            <w:right w:val="none" w:sz="0" w:space="0" w:color="auto"/>
          </w:divBdr>
        </w:div>
        <w:div w:id="1115102866">
          <w:marLeft w:val="640"/>
          <w:marRight w:val="0"/>
          <w:marTop w:val="0"/>
          <w:marBottom w:val="0"/>
          <w:divBdr>
            <w:top w:val="none" w:sz="0" w:space="0" w:color="auto"/>
            <w:left w:val="none" w:sz="0" w:space="0" w:color="auto"/>
            <w:bottom w:val="none" w:sz="0" w:space="0" w:color="auto"/>
            <w:right w:val="none" w:sz="0" w:space="0" w:color="auto"/>
          </w:divBdr>
        </w:div>
        <w:div w:id="1749495447">
          <w:marLeft w:val="640"/>
          <w:marRight w:val="0"/>
          <w:marTop w:val="0"/>
          <w:marBottom w:val="0"/>
          <w:divBdr>
            <w:top w:val="none" w:sz="0" w:space="0" w:color="auto"/>
            <w:left w:val="none" w:sz="0" w:space="0" w:color="auto"/>
            <w:bottom w:val="none" w:sz="0" w:space="0" w:color="auto"/>
            <w:right w:val="none" w:sz="0" w:space="0" w:color="auto"/>
          </w:divBdr>
        </w:div>
        <w:div w:id="1813211496">
          <w:marLeft w:val="640"/>
          <w:marRight w:val="0"/>
          <w:marTop w:val="0"/>
          <w:marBottom w:val="0"/>
          <w:divBdr>
            <w:top w:val="none" w:sz="0" w:space="0" w:color="auto"/>
            <w:left w:val="none" w:sz="0" w:space="0" w:color="auto"/>
            <w:bottom w:val="none" w:sz="0" w:space="0" w:color="auto"/>
            <w:right w:val="none" w:sz="0" w:space="0" w:color="auto"/>
          </w:divBdr>
        </w:div>
        <w:div w:id="1883328514">
          <w:marLeft w:val="640"/>
          <w:marRight w:val="0"/>
          <w:marTop w:val="0"/>
          <w:marBottom w:val="0"/>
          <w:divBdr>
            <w:top w:val="none" w:sz="0" w:space="0" w:color="auto"/>
            <w:left w:val="none" w:sz="0" w:space="0" w:color="auto"/>
            <w:bottom w:val="none" w:sz="0" w:space="0" w:color="auto"/>
            <w:right w:val="none" w:sz="0" w:space="0" w:color="auto"/>
          </w:divBdr>
        </w:div>
        <w:div w:id="36246662">
          <w:marLeft w:val="640"/>
          <w:marRight w:val="0"/>
          <w:marTop w:val="0"/>
          <w:marBottom w:val="0"/>
          <w:divBdr>
            <w:top w:val="none" w:sz="0" w:space="0" w:color="auto"/>
            <w:left w:val="none" w:sz="0" w:space="0" w:color="auto"/>
            <w:bottom w:val="none" w:sz="0" w:space="0" w:color="auto"/>
            <w:right w:val="none" w:sz="0" w:space="0" w:color="auto"/>
          </w:divBdr>
        </w:div>
      </w:divsChild>
    </w:div>
    <w:div w:id="1764102595">
      <w:bodyDiv w:val="1"/>
      <w:marLeft w:val="0"/>
      <w:marRight w:val="0"/>
      <w:marTop w:val="0"/>
      <w:marBottom w:val="0"/>
      <w:divBdr>
        <w:top w:val="none" w:sz="0" w:space="0" w:color="auto"/>
        <w:left w:val="none" w:sz="0" w:space="0" w:color="auto"/>
        <w:bottom w:val="none" w:sz="0" w:space="0" w:color="auto"/>
        <w:right w:val="none" w:sz="0" w:space="0" w:color="auto"/>
      </w:divBdr>
    </w:div>
    <w:div w:id="1765343697">
      <w:bodyDiv w:val="1"/>
      <w:marLeft w:val="0"/>
      <w:marRight w:val="0"/>
      <w:marTop w:val="0"/>
      <w:marBottom w:val="0"/>
      <w:divBdr>
        <w:top w:val="none" w:sz="0" w:space="0" w:color="auto"/>
        <w:left w:val="none" w:sz="0" w:space="0" w:color="auto"/>
        <w:bottom w:val="none" w:sz="0" w:space="0" w:color="auto"/>
        <w:right w:val="none" w:sz="0" w:space="0" w:color="auto"/>
      </w:divBdr>
      <w:divsChild>
        <w:div w:id="521823095">
          <w:marLeft w:val="640"/>
          <w:marRight w:val="0"/>
          <w:marTop w:val="0"/>
          <w:marBottom w:val="0"/>
          <w:divBdr>
            <w:top w:val="none" w:sz="0" w:space="0" w:color="auto"/>
            <w:left w:val="none" w:sz="0" w:space="0" w:color="auto"/>
            <w:bottom w:val="none" w:sz="0" w:space="0" w:color="auto"/>
            <w:right w:val="none" w:sz="0" w:space="0" w:color="auto"/>
          </w:divBdr>
        </w:div>
        <w:div w:id="2136096979">
          <w:marLeft w:val="640"/>
          <w:marRight w:val="0"/>
          <w:marTop w:val="0"/>
          <w:marBottom w:val="0"/>
          <w:divBdr>
            <w:top w:val="none" w:sz="0" w:space="0" w:color="auto"/>
            <w:left w:val="none" w:sz="0" w:space="0" w:color="auto"/>
            <w:bottom w:val="none" w:sz="0" w:space="0" w:color="auto"/>
            <w:right w:val="none" w:sz="0" w:space="0" w:color="auto"/>
          </w:divBdr>
        </w:div>
        <w:div w:id="151065609">
          <w:marLeft w:val="640"/>
          <w:marRight w:val="0"/>
          <w:marTop w:val="0"/>
          <w:marBottom w:val="0"/>
          <w:divBdr>
            <w:top w:val="none" w:sz="0" w:space="0" w:color="auto"/>
            <w:left w:val="none" w:sz="0" w:space="0" w:color="auto"/>
            <w:bottom w:val="none" w:sz="0" w:space="0" w:color="auto"/>
            <w:right w:val="none" w:sz="0" w:space="0" w:color="auto"/>
          </w:divBdr>
        </w:div>
        <w:div w:id="961813542">
          <w:marLeft w:val="640"/>
          <w:marRight w:val="0"/>
          <w:marTop w:val="0"/>
          <w:marBottom w:val="0"/>
          <w:divBdr>
            <w:top w:val="none" w:sz="0" w:space="0" w:color="auto"/>
            <w:left w:val="none" w:sz="0" w:space="0" w:color="auto"/>
            <w:bottom w:val="none" w:sz="0" w:space="0" w:color="auto"/>
            <w:right w:val="none" w:sz="0" w:space="0" w:color="auto"/>
          </w:divBdr>
        </w:div>
        <w:div w:id="1638489459">
          <w:marLeft w:val="640"/>
          <w:marRight w:val="0"/>
          <w:marTop w:val="0"/>
          <w:marBottom w:val="0"/>
          <w:divBdr>
            <w:top w:val="none" w:sz="0" w:space="0" w:color="auto"/>
            <w:left w:val="none" w:sz="0" w:space="0" w:color="auto"/>
            <w:bottom w:val="none" w:sz="0" w:space="0" w:color="auto"/>
            <w:right w:val="none" w:sz="0" w:space="0" w:color="auto"/>
          </w:divBdr>
        </w:div>
        <w:div w:id="902911381">
          <w:marLeft w:val="640"/>
          <w:marRight w:val="0"/>
          <w:marTop w:val="0"/>
          <w:marBottom w:val="0"/>
          <w:divBdr>
            <w:top w:val="none" w:sz="0" w:space="0" w:color="auto"/>
            <w:left w:val="none" w:sz="0" w:space="0" w:color="auto"/>
            <w:bottom w:val="none" w:sz="0" w:space="0" w:color="auto"/>
            <w:right w:val="none" w:sz="0" w:space="0" w:color="auto"/>
          </w:divBdr>
        </w:div>
        <w:div w:id="1476023300">
          <w:marLeft w:val="640"/>
          <w:marRight w:val="0"/>
          <w:marTop w:val="0"/>
          <w:marBottom w:val="0"/>
          <w:divBdr>
            <w:top w:val="none" w:sz="0" w:space="0" w:color="auto"/>
            <w:left w:val="none" w:sz="0" w:space="0" w:color="auto"/>
            <w:bottom w:val="none" w:sz="0" w:space="0" w:color="auto"/>
            <w:right w:val="none" w:sz="0" w:space="0" w:color="auto"/>
          </w:divBdr>
        </w:div>
        <w:div w:id="1279409549">
          <w:marLeft w:val="640"/>
          <w:marRight w:val="0"/>
          <w:marTop w:val="0"/>
          <w:marBottom w:val="0"/>
          <w:divBdr>
            <w:top w:val="none" w:sz="0" w:space="0" w:color="auto"/>
            <w:left w:val="none" w:sz="0" w:space="0" w:color="auto"/>
            <w:bottom w:val="none" w:sz="0" w:space="0" w:color="auto"/>
            <w:right w:val="none" w:sz="0" w:space="0" w:color="auto"/>
          </w:divBdr>
        </w:div>
        <w:div w:id="1828589407">
          <w:marLeft w:val="640"/>
          <w:marRight w:val="0"/>
          <w:marTop w:val="0"/>
          <w:marBottom w:val="0"/>
          <w:divBdr>
            <w:top w:val="none" w:sz="0" w:space="0" w:color="auto"/>
            <w:left w:val="none" w:sz="0" w:space="0" w:color="auto"/>
            <w:bottom w:val="none" w:sz="0" w:space="0" w:color="auto"/>
            <w:right w:val="none" w:sz="0" w:space="0" w:color="auto"/>
          </w:divBdr>
        </w:div>
        <w:div w:id="925571375">
          <w:marLeft w:val="640"/>
          <w:marRight w:val="0"/>
          <w:marTop w:val="0"/>
          <w:marBottom w:val="0"/>
          <w:divBdr>
            <w:top w:val="none" w:sz="0" w:space="0" w:color="auto"/>
            <w:left w:val="none" w:sz="0" w:space="0" w:color="auto"/>
            <w:bottom w:val="none" w:sz="0" w:space="0" w:color="auto"/>
            <w:right w:val="none" w:sz="0" w:space="0" w:color="auto"/>
          </w:divBdr>
        </w:div>
        <w:div w:id="600528576">
          <w:marLeft w:val="640"/>
          <w:marRight w:val="0"/>
          <w:marTop w:val="0"/>
          <w:marBottom w:val="0"/>
          <w:divBdr>
            <w:top w:val="none" w:sz="0" w:space="0" w:color="auto"/>
            <w:left w:val="none" w:sz="0" w:space="0" w:color="auto"/>
            <w:bottom w:val="none" w:sz="0" w:space="0" w:color="auto"/>
            <w:right w:val="none" w:sz="0" w:space="0" w:color="auto"/>
          </w:divBdr>
        </w:div>
        <w:div w:id="909391084">
          <w:marLeft w:val="640"/>
          <w:marRight w:val="0"/>
          <w:marTop w:val="0"/>
          <w:marBottom w:val="0"/>
          <w:divBdr>
            <w:top w:val="none" w:sz="0" w:space="0" w:color="auto"/>
            <w:left w:val="none" w:sz="0" w:space="0" w:color="auto"/>
            <w:bottom w:val="none" w:sz="0" w:space="0" w:color="auto"/>
            <w:right w:val="none" w:sz="0" w:space="0" w:color="auto"/>
          </w:divBdr>
        </w:div>
        <w:div w:id="1216358162">
          <w:marLeft w:val="640"/>
          <w:marRight w:val="0"/>
          <w:marTop w:val="0"/>
          <w:marBottom w:val="0"/>
          <w:divBdr>
            <w:top w:val="none" w:sz="0" w:space="0" w:color="auto"/>
            <w:left w:val="none" w:sz="0" w:space="0" w:color="auto"/>
            <w:bottom w:val="none" w:sz="0" w:space="0" w:color="auto"/>
            <w:right w:val="none" w:sz="0" w:space="0" w:color="auto"/>
          </w:divBdr>
        </w:div>
        <w:div w:id="1732655457">
          <w:marLeft w:val="640"/>
          <w:marRight w:val="0"/>
          <w:marTop w:val="0"/>
          <w:marBottom w:val="0"/>
          <w:divBdr>
            <w:top w:val="none" w:sz="0" w:space="0" w:color="auto"/>
            <w:left w:val="none" w:sz="0" w:space="0" w:color="auto"/>
            <w:bottom w:val="none" w:sz="0" w:space="0" w:color="auto"/>
            <w:right w:val="none" w:sz="0" w:space="0" w:color="auto"/>
          </w:divBdr>
        </w:div>
        <w:div w:id="1192451236">
          <w:marLeft w:val="640"/>
          <w:marRight w:val="0"/>
          <w:marTop w:val="0"/>
          <w:marBottom w:val="0"/>
          <w:divBdr>
            <w:top w:val="none" w:sz="0" w:space="0" w:color="auto"/>
            <w:left w:val="none" w:sz="0" w:space="0" w:color="auto"/>
            <w:bottom w:val="none" w:sz="0" w:space="0" w:color="auto"/>
            <w:right w:val="none" w:sz="0" w:space="0" w:color="auto"/>
          </w:divBdr>
        </w:div>
        <w:div w:id="667711497">
          <w:marLeft w:val="640"/>
          <w:marRight w:val="0"/>
          <w:marTop w:val="0"/>
          <w:marBottom w:val="0"/>
          <w:divBdr>
            <w:top w:val="none" w:sz="0" w:space="0" w:color="auto"/>
            <w:left w:val="none" w:sz="0" w:space="0" w:color="auto"/>
            <w:bottom w:val="none" w:sz="0" w:space="0" w:color="auto"/>
            <w:right w:val="none" w:sz="0" w:space="0" w:color="auto"/>
          </w:divBdr>
        </w:div>
        <w:div w:id="430978793">
          <w:marLeft w:val="640"/>
          <w:marRight w:val="0"/>
          <w:marTop w:val="0"/>
          <w:marBottom w:val="0"/>
          <w:divBdr>
            <w:top w:val="none" w:sz="0" w:space="0" w:color="auto"/>
            <w:left w:val="none" w:sz="0" w:space="0" w:color="auto"/>
            <w:bottom w:val="none" w:sz="0" w:space="0" w:color="auto"/>
            <w:right w:val="none" w:sz="0" w:space="0" w:color="auto"/>
          </w:divBdr>
        </w:div>
        <w:div w:id="441849183">
          <w:marLeft w:val="640"/>
          <w:marRight w:val="0"/>
          <w:marTop w:val="0"/>
          <w:marBottom w:val="0"/>
          <w:divBdr>
            <w:top w:val="none" w:sz="0" w:space="0" w:color="auto"/>
            <w:left w:val="none" w:sz="0" w:space="0" w:color="auto"/>
            <w:bottom w:val="none" w:sz="0" w:space="0" w:color="auto"/>
            <w:right w:val="none" w:sz="0" w:space="0" w:color="auto"/>
          </w:divBdr>
        </w:div>
        <w:div w:id="1896814970">
          <w:marLeft w:val="640"/>
          <w:marRight w:val="0"/>
          <w:marTop w:val="0"/>
          <w:marBottom w:val="0"/>
          <w:divBdr>
            <w:top w:val="none" w:sz="0" w:space="0" w:color="auto"/>
            <w:left w:val="none" w:sz="0" w:space="0" w:color="auto"/>
            <w:bottom w:val="none" w:sz="0" w:space="0" w:color="auto"/>
            <w:right w:val="none" w:sz="0" w:space="0" w:color="auto"/>
          </w:divBdr>
        </w:div>
        <w:div w:id="2100785768">
          <w:marLeft w:val="640"/>
          <w:marRight w:val="0"/>
          <w:marTop w:val="0"/>
          <w:marBottom w:val="0"/>
          <w:divBdr>
            <w:top w:val="none" w:sz="0" w:space="0" w:color="auto"/>
            <w:left w:val="none" w:sz="0" w:space="0" w:color="auto"/>
            <w:bottom w:val="none" w:sz="0" w:space="0" w:color="auto"/>
            <w:right w:val="none" w:sz="0" w:space="0" w:color="auto"/>
          </w:divBdr>
        </w:div>
        <w:div w:id="419446082">
          <w:marLeft w:val="640"/>
          <w:marRight w:val="0"/>
          <w:marTop w:val="0"/>
          <w:marBottom w:val="0"/>
          <w:divBdr>
            <w:top w:val="none" w:sz="0" w:space="0" w:color="auto"/>
            <w:left w:val="none" w:sz="0" w:space="0" w:color="auto"/>
            <w:bottom w:val="none" w:sz="0" w:space="0" w:color="auto"/>
            <w:right w:val="none" w:sz="0" w:space="0" w:color="auto"/>
          </w:divBdr>
        </w:div>
        <w:div w:id="678433347">
          <w:marLeft w:val="640"/>
          <w:marRight w:val="0"/>
          <w:marTop w:val="0"/>
          <w:marBottom w:val="0"/>
          <w:divBdr>
            <w:top w:val="none" w:sz="0" w:space="0" w:color="auto"/>
            <w:left w:val="none" w:sz="0" w:space="0" w:color="auto"/>
            <w:bottom w:val="none" w:sz="0" w:space="0" w:color="auto"/>
            <w:right w:val="none" w:sz="0" w:space="0" w:color="auto"/>
          </w:divBdr>
        </w:div>
        <w:div w:id="328604946">
          <w:marLeft w:val="640"/>
          <w:marRight w:val="0"/>
          <w:marTop w:val="0"/>
          <w:marBottom w:val="0"/>
          <w:divBdr>
            <w:top w:val="none" w:sz="0" w:space="0" w:color="auto"/>
            <w:left w:val="none" w:sz="0" w:space="0" w:color="auto"/>
            <w:bottom w:val="none" w:sz="0" w:space="0" w:color="auto"/>
            <w:right w:val="none" w:sz="0" w:space="0" w:color="auto"/>
          </w:divBdr>
        </w:div>
        <w:div w:id="1555046294">
          <w:marLeft w:val="640"/>
          <w:marRight w:val="0"/>
          <w:marTop w:val="0"/>
          <w:marBottom w:val="0"/>
          <w:divBdr>
            <w:top w:val="none" w:sz="0" w:space="0" w:color="auto"/>
            <w:left w:val="none" w:sz="0" w:space="0" w:color="auto"/>
            <w:bottom w:val="none" w:sz="0" w:space="0" w:color="auto"/>
            <w:right w:val="none" w:sz="0" w:space="0" w:color="auto"/>
          </w:divBdr>
        </w:div>
        <w:div w:id="1429349160">
          <w:marLeft w:val="640"/>
          <w:marRight w:val="0"/>
          <w:marTop w:val="0"/>
          <w:marBottom w:val="0"/>
          <w:divBdr>
            <w:top w:val="none" w:sz="0" w:space="0" w:color="auto"/>
            <w:left w:val="none" w:sz="0" w:space="0" w:color="auto"/>
            <w:bottom w:val="none" w:sz="0" w:space="0" w:color="auto"/>
            <w:right w:val="none" w:sz="0" w:space="0" w:color="auto"/>
          </w:divBdr>
        </w:div>
        <w:div w:id="1238588379">
          <w:marLeft w:val="640"/>
          <w:marRight w:val="0"/>
          <w:marTop w:val="0"/>
          <w:marBottom w:val="0"/>
          <w:divBdr>
            <w:top w:val="none" w:sz="0" w:space="0" w:color="auto"/>
            <w:left w:val="none" w:sz="0" w:space="0" w:color="auto"/>
            <w:bottom w:val="none" w:sz="0" w:space="0" w:color="auto"/>
            <w:right w:val="none" w:sz="0" w:space="0" w:color="auto"/>
          </w:divBdr>
        </w:div>
        <w:div w:id="2008244262">
          <w:marLeft w:val="640"/>
          <w:marRight w:val="0"/>
          <w:marTop w:val="0"/>
          <w:marBottom w:val="0"/>
          <w:divBdr>
            <w:top w:val="none" w:sz="0" w:space="0" w:color="auto"/>
            <w:left w:val="none" w:sz="0" w:space="0" w:color="auto"/>
            <w:bottom w:val="none" w:sz="0" w:space="0" w:color="auto"/>
            <w:right w:val="none" w:sz="0" w:space="0" w:color="auto"/>
          </w:divBdr>
        </w:div>
        <w:div w:id="901521557">
          <w:marLeft w:val="640"/>
          <w:marRight w:val="0"/>
          <w:marTop w:val="0"/>
          <w:marBottom w:val="0"/>
          <w:divBdr>
            <w:top w:val="none" w:sz="0" w:space="0" w:color="auto"/>
            <w:left w:val="none" w:sz="0" w:space="0" w:color="auto"/>
            <w:bottom w:val="none" w:sz="0" w:space="0" w:color="auto"/>
            <w:right w:val="none" w:sz="0" w:space="0" w:color="auto"/>
          </w:divBdr>
        </w:div>
        <w:div w:id="1974287145">
          <w:marLeft w:val="640"/>
          <w:marRight w:val="0"/>
          <w:marTop w:val="0"/>
          <w:marBottom w:val="0"/>
          <w:divBdr>
            <w:top w:val="none" w:sz="0" w:space="0" w:color="auto"/>
            <w:left w:val="none" w:sz="0" w:space="0" w:color="auto"/>
            <w:bottom w:val="none" w:sz="0" w:space="0" w:color="auto"/>
            <w:right w:val="none" w:sz="0" w:space="0" w:color="auto"/>
          </w:divBdr>
        </w:div>
        <w:div w:id="867959729">
          <w:marLeft w:val="640"/>
          <w:marRight w:val="0"/>
          <w:marTop w:val="0"/>
          <w:marBottom w:val="0"/>
          <w:divBdr>
            <w:top w:val="none" w:sz="0" w:space="0" w:color="auto"/>
            <w:left w:val="none" w:sz="0" w:space="0" w:color="auto"/>
            <w:bottom w:val="none" w:sz="0" w:space="0" w:color="auto"/>
            <w:right w:val="none" w:sz="0" w:space="0" w:color="auto"/>
          </w:divBdr>
        </w:div>
        <w:div w:id="715398458">
          <w:marLeft w:val="640"/>
          <w:marRight w:val="0"/>
          <w:marTop w:val="0"/>
          <w:marBottom w:val="0"/>
          <w:divBdr>
            <w:top w:val="none" w:sz="0" w:space="0" w:color="auto"/>
            <w:left w:val="none" w:sz="0" w:space="0" w:color="auto"/>
            <w:bottom w:val="none" w:sz="0" w:space="0" w:color="auto"/>
            <w:right w:val="none" w:sz="0" w:space="0" w:color="auto"/>
          </w:divBdr>
        </w:div>
        <w:div w:id="1492335549">
          <w:marLeft w:val="640"/>
          <w:marRight w:val="0"/>
          <w:marTop w:val="0"/>
          <w:marBottom w:val="0"/>
          <w:divBdr>
            <w:top w:val="none" w:sz="0" w:space="0" w:color="auto"/>
            <w:left w:val="none" w:sz="0" w:space="0" w:color="auto"/>
            <w:bottom w:val="none" w:sz="0" w:space="0" w:color="auto"/>
            <w:right w:val="none" w:sz="0" w:space="0" w:color="auto"/>
          </w:divBdr>
        </w:div>
        <w:div w:id="1767460275">
          <w:marLeft w:val="640"/>
          <w:marRight w:val="0"/>
          <w:marTop w:val="0"/>
          <w:marBottom w:val="0"/>
          <w:divBdr>
            <w:top w:val="none" w:sz="0" w:space="0" w:color="auto"/>
            <w:left w:val="none" w:sz="0" w:space="0" w:color="auto"/>
            <w:bottom w:val="none" w:sz="0" w:space="0" w:color="auto"/>
            <w:right w:val="none" w:sz="0" w:space="0" w:color="auto"/>
          </w:divBdr>
        </w:div>
        <w:div w:id="1909000131">
          <w:marLeft w:val="640"/>
          <w:marRight w:val="0"/>
          <w:marTop w:val="0"/>
          <w:marBottom w:val="0"/>
          <w:divBdr>
            <w:top w:val="none" w:sz="0" w:space="0" w:color="auto"/>
            <w:left w:val="none" w:sz="0" w:space="0" w:color="auto"/>
            <w:bottom w:val="none" w:sz="0" w:space="0" w:color="auto"/>
            <w:right w:val="none" w:sz="0" w:space="0" w:color="auto"/>
          </w:divBdr>
        </w:div>
        <w:div w:id="1108813589">
          <w:marLeft w:val="640"/>
          <w:marRight w:val="0"/>
          <w:marTop w:val="0"/>
          <w:marBottom w:val="0"/>
          <w:divBdr>
            <w:top w:val="none" w:sz="0" w:space="0" w:color="auto"/>
            <w:left w:val="none" w:sz="0" w:space="0" w:color="auto"/>
            <w:bottom w:val="none" w:sz="0" w:space="0" w:color="auto"/>
            <w:right w:val="none" w:sz="0" w:space="0" w:color="auto"/>
          </w:divBdr>
        </w:div>
        <w:div w:id="1775128044">
          <w:marLeft w:val="640"/>
          <w:marRight w:val="0"/>
          <w:marTop w:val="0"/>
          <w:marBottom w:val="0"/>
          <w:divBdr>
            <w:top w:val="none" w:sz="0" w:space="0" w:color="auto"/>
            <w:left w:val="none" w:sz="0" w:space="0" w:color="auto"/>
            <w:bottom w:val="none" w:sz="0" w:space="0" w:color="auto"/>
            <w:right w:val="none" w:sz="0" w:space="0" w:color="auto"/>
          </w:divBdr>
        </w:div>
        <w:div w:id="1731617010">
          <w:marLeft w:val="640"/>
          <w:marRight w:val="0"/>
          <w:marTop w:val="0"/>
          <w:marBottom w:val="0"/>
          <w:divBdr>
            <w:top w:val="none" w:sz="0" w:space="0" w:color="auto"/>
            <w:left w:val="none" w:sz="0" w:space="0" w:color="auto"/>
            <w:bottom w:val="none" w:sz="0" w:space="0" w:color="auto"/>
            <w:right w:val="none" w:sz="0" w:space="0" w:color="auto"/>
          </w:divBdr>
        </w:div>
        <w:div w:id="1284966928">
          <w:marLeft w:val="640"/>
          <w:marRight w:val="0"/>
          <w:marTop w:val="0"/>
          <w:marBottom w:val="0"/>
          <w:divBdr>
            <w:top w:val="none" w:sz="0" w:space="0" w:color="auto"/>
            <w:left w:val="none" w:sz="0" w:space="0" w:color="auto"/>
            <w:bottom w:val="none" w:sz="0" w:space="0" w:color="auto"/>
            <w:right w:val="none" w:sz="0" w:space="0" w:color="auto"/>
          </w:divBdr>
        </w:div>
        <w:div w:id="156699265">
          <w:marLeft w:val="640"/>
          <w:marRight w:val="0"/>
          <w:marTop w:val="0"/>
          <w:marBottom w:val="0"/>
          <w:divBdr>
            <w:top w:val="none" w:sz="0" w:space="0" w:color="auto"/>
            <w:left w:val="none" w:sz="0" w:space="0" w:color="auto"/>
            <w:bottom w:val="none" w:sz="0" w:space="0" w:color="auto"/>
            <w:right w:val="none" w:sz="0" w:space="0" w:color="auto"/>
          </w:divBdr>
        </w:div>
        <w:div w:id="164367702">
          <w:marLeft w:val="640"/>
          <w:marRight w:val="0"/>
          <w:marTop w:val="0"/>
          <w:marBottom w:val="0"/>
          <w:divBdr>
            <w:top w:val="none" w:sz="0" w:space="0" w:color="auto"/>
            <w:left w:val="none" w:sz="0" w:space="0" w:color="auto"/>
            <w:bottom w:val="none" w:sz="0" w:space="0" w:color="auto"/>
            <w:right w:val="none" w:sz="0" w:space="0" w:color="auto"/>
          </w:divBdr>
        </w:div>
        <w:div w:id="772241083">
          <w:marLeft w:val="640"/>
          <w:marRight w:val="0"/>
          <w:marTop w:val="0"/>
          <w:marBottom w:val="0"/>
          <w:divBdr>
            <w:top w:val="none" w:sz="0" w:space="0" w:color="auto"/>
            <w:left w:val="none" w:sz="0" w:space="0" w:color="auto"/>
            <w:bottom w:val="none" w:sz="0" w:space="0" w:color="auto"/>
            <w:right w:val="none" w:sz="0" w:space="0" w:color="auto"/>
          </w:divBdr>
        </w:div>
        <w:div w:id="10499863">
          <w:marLeft w:val="640"/>
          <w:marRight w:val="0"/>
          <w:marTop w:val="0"/>
          <w:marBottom w:val="0"/>
          <w:divBdr>
            <w:top w:val="none" w:sz="0" w:space="0" w:color="auto"/>
            <w:left w:val="none" w:sz="0" w:space="0" w:color="auto"/>
            <w:bottom w:val="none" w:sz="0" w:space="0" w:color="auto"/>
            <w:right w:val="none" w:sz="0" w:space="0" w:color="auto"/>
          </w:divBdr>
        </w:div>
        <w:div w:id="410854267">
          <w:marLeft w:val="640"/>
          <w:marRight w:val="0"/>
          <w:marTop w:val="0"/>
          <w:marBottom w:val="0"/>
          <w:divBdr>
            <w:top w:val="none" w:sz="0" w:space="0" w:color="auto"/>
            <w:left w:val="none" w:sz="0" w:space="0" w:color="auto"/>
            <w:bottom w:val="none" w:sz="0" w:space="0" w:color="auto"/>
            <w:right w:val="none" w:sz="0" w:space="0" w:color="auto"/>
          </w:divBdr>
        </w:div>
        <w:div w:id="1191724048">
          <w:marLeft w:val="640"/>
          <w:marRight w:val="0"/>
          <w:marTop w:val="0"/>
          <w:marBottom w:val="0"/>
          <w:divBdr>
            <w:top w:val="none" w:sz="0" w:space="0" w:color="auto"/>
            <w:left w:val="none" w:sz="0" w:space="0" w:color="auto"/>
            <w:bottom w:val="none" w:sz="0" w:space="0" w:color="auto"/>
            <w:right w:val="none" w:sz="0" w:space="0" w:color="auto"/>
          </w:divBdr>
        </w:div>
        <w:div w:id="802651490">
          <w:marLeft w:val="640"/>
          <w:marRight w:val="0"/>
          <w:marTop w:val="0"/>
          <w:marBottom w:val="0"/>
          <w:divBdr>
            <w:top w:val="none" w:sz="0" w:space="0" w:color="auto"/>
            <w:left w:val="none" w:sz="0" w:space="0" w:color="auto"/>
            <w:bottom w:val="none" w:sz="0" w:space="0" w:color="auto"/>
            <w:right w:val="none" w:sz="0" w:space="0" w:color="auto"/>
          </w:divBdr>
        </w:div>
        <w:div w:id="1154758756">
          <w:marLeft w:val="640"/>
          <w:marRight w:val="0"/>
          <w:marTop w:val="0"/>
          <w:marBottom w:val="0"/>
          <w:divBdr>
            <w:top w:val="none" w:sz="0" w:space="0" w:color="auto"/>
            <w:left w:val="none" w:sz="0" w:space="0" w:color="auto"/>
            <w:bottom w:val="none" w:sz="0" w:space="0" w:color="auto"/>
            <w:right w:val="none" w:sz="0" w:space="0" w:color="auto"/>
          </w:divBdr>
        </w:div>
        <w:div w:id="1725372778">
          <w:marLeft w:val="640"/>
          <w:marRight w:val="0"/>
          <w:marTop w:val="0"/>
          <w:marBottom w:val="0"/>
          <w:divBdr>
            <w:top w:val="none" w:sz="0" w:space="0" w:color="auto"/>
            <w:left w:val="none" w:sz="0" w:space="0" w:color="auto"/>
            <w:bottom w:val="none" w:sz="0" w:space="0" w:color="auto"/>
            <w:right w:val="none" w:sz="0" w:space="0" w:color="auto"/>
          </w:divBdr>
        </w:div>
        <w:div w:id="1964921027">
          <w:marLeft w:val="640"/>
          <w:marRight w:val="0"/>
          <w:marTop w:val="0"/>
          <w:marBottom w:val="0"/>
          <w:divBdr>
            <w:top w:val="none" w:sz="0" w:space="0" w:color="auto"/>
            <w:left w:val="none" w:sz="0" w:space="0" w:color="auto"/>
            <w:bottom w:val="none" w:sz="0" w:space="0" w:color="auto"/>
            <w:right w:val="none" w:sz="0" w:space="0" w:color="auto"/>
          </w:divBdr>
        </w:div>
        <w:div w:id="1607274371">
          <w:marLeft w:val="640"/>
          <w:marRight w:val="0"/>
          <w:marTop w:val="0"/>
          <w:marBottom w:val="0"/>
          <w:divBdr>
            <w:top w:val="none" w:sz="0" w:space="0" w:color="auto"/>
            <w:left w:val="none" w:sz="0" w:space="0" w:color="auto"/>
            <w:bottom w:val="none" w:sz="0" w:space="0" w:color="auto"/>
            <w:right w:val="none" w:sz="0" w:space="0" w:color="auto"/>
          </w:divBdr>
        </w:div>
        <w:div w:id="584341389">
          <w:marLeft w:val="640"/>
          <w:marRight w:val="0"/>
          <w:marTop w:val="0"/>
          <w:marBottom w:val="0"/>
          <w:divBdr>
            <w:top w:val="none" w:sz="0" w:space="0" w:color="auto"/>
            <w:left w:val="none" w:sz="0" w:space="0" w:color="auto"/>
            <w:bottom w:val="none" w:sz="0" w:space="0" w:color="auto"/>
            <w:right w:val="none" w:sz="0" w:space="0" w:color="auto"/>
          </w:divBdr>
        </w:div>
        <w:div w:id="1336107608">
          <w:marLeft w:val="640"/>
          <w:marRight w:val="0"/>
          <w:marTop w:val="0"/>
          <w:marBottom w:val="0"/>
          <w:divBdr>
            <w:top w:val="none" w:sz="0" w:space="0" w:color="auto"/>
            <w:left w:val="none" w:sz="0" w:space="0" w:color="auto"/>
            <w:bottom w:val="none" w:sz="0" w:space="0" w:color="auto"/>
            <w:right w:val="none" w:sz="0" w:space="0" w:color="auto"/>
          </w:divBdr>
        </w:div>
        <w:div w:id="1807771941">
          <w:marLeft w:val="640"/>
          <w:marRight w:val="0"/>
          <w:marTop w:val="0"/>
          <w:marBottom w:val="0"/>
          <w:divBdr>
            <w:top w:val="none" w:sz="0" w:space="0" w:color="auto"/>
            <w:left w:val="none" w:sz="0" w:space="0" w:color="auto"/>
            <w:bottom w:val="none" w:sz="0" w:space="0" w:color="auto"/>
            <w:right w:val="none" w:sz="0" w:space="0" w:color="auto"/>
          </w:divBdr>
        </w:div>
        <w:div w:id="1660883428">
          <w:marLeft w:val="640"/>
          <w:marRight w:val="0"/>
          <w:marTop w:val="0"/>
          <w:marBottom w:val="0"/>
          <w:divBdr>
            <w:top w:val="none" w:sz="0" w:space="0" w:color="auto"/>
            <w:left w:val="none" w:sz="0" w:space="0" w:color="auto"/>
            <w:bottom w:val="none" w:sz="0" w:space="0" w:color="auto"/>
            <w:right w:val="none" w:sz="0" w:space="0" w:color="auto"/>
          </w:divBdr>
        </w:div>
        <w:div w:id="1978949904">
          <w:marLeft w:val="640"/>
          <w:marRight w:val="0"/>
          <w:marTop w:val="0"/>
          <w:marBottom w:val="0"/>
          <w:divBdr>
            <w:top w:val="none" w:sz="0" w:space="0" w:color="auto"/>
            <w:left w:val="none" w:sz="0" w:space="0" w:color="auto"/>
            <w:bottom w:val="none" w:sz="0" w:space="0" w:color="auto"/>
            <w:right w:val="none" w:sz="0" w:space="0" w:color="auto"/>
          </w:divBdr>
        </w:div>
        <w:div w:id="1133326963">
          <w:marLeft w:val="640"/>
          <w:marRight w:val="0"/>
          <w:marTop w:val="0"/>
          <w:marBottom w:val="0"/>
          <w:divBdr>
            <w:top w:val="none" w:sz="0" w:space="0" w:color="auto"/>
            <w:left w:val="none" w:sz="0" w:space="0" w:color="auto"/>
            <w:bottom w:val="none" w:sz="0" w:space="0" w:color="auto"/>
            <w:right w:val="none" w:sz="0" w:space="0" w:color="auto"/>
          </w:divBdr>
        </w:div>
        <w:div w:id="117533381">
          <w:marLeft w:val="640"/>
          <w:marRight w:val="0"/>
          <w:marTop w:val="0"/>
          <w:marBottom w:val="0"/>
          <w:divBdr>
            <w:top w:val="none" w:sz="0" w:space="0" w:color="auto"/>
            <w:left w:val="none" w:sz="0" w:space="0" w:color="auto"/>
            <w:bottom w:val="none" w:sz="0" w:space="0" w:color="auto"/>
            <w:right w:val="none" w:sz="0" w:space="0" w:color="auto"/>
          </w:divBdr>
        </w:div>
        <w:div w:id="708532320">
          <w:marLeft w:val="640"/>
          <w:marRight w:val="0"/>
          <w:marTop w:val="0"/>
          <w:marBottom w:val="0"/>
          <w:divBdr>
            <w:top w:val="none" w:sz="0" w:space="0" w:color="auto"/>
            <w:left w:val="none" w:sz="0" w:space="0" w:color="auto"/>
            <w:bottom w:val="none" w:sz="0" w:space="0" w:color="auto"/>
            <w:right w:val="none" w:sz="0" w:space="0" w:color="auto"/>
          </w:divBdr>
        </w:div>
        <w:div w:id="174342876">
          <w:marLeft w:val="640"/>
          <w:marRight w:val="0"/>
          <w:marTop w:val="0"/>
          <w:marBottom w:val="0"/>
          <w:divBdr>
            <w:top w:val="none" w:sz="0" w:space="0" w:color="auto"/>
            <w:left w:val="none" w:sz="0" w:space="0" w:color="auto"/>
            <w:bottom w:val="none" w:sz="0" w:space="0" w:color="auto"/>
            <w:right w:val="none" w:sz="0" w:space="0" w:color="auto"/>
          </w:divBdr>
        </w:div>
        <w:div w:id="424768207">
          <w:marLeft w:val="640"/>
          <w:marRight w:val="0"/>
          <w:marTop w:val="0"/>
          <w:marBottom w:val="0"/>
          <w:divBdr>
            <w:top w:val="none" w:sz="0" w:space="0" w:color="auto"/>
            <w:left w:val="none" w:sz="0" w:space="0" w:color="auto"/>
            <w:bottom w:val="none" w:sz="0" w:space="0" w:color="auto"/>
            <w:right w:val="none" w:sz="0" w:space="0" w:color="auto"/>
          </w:divBdr>
        </w:div>
        <w:div w:id="450562817">
          <w:marLeft w:val="640"/>
          <w:marRight w:val="0"/>
          <w:marTop w:val="0"/>
          <w:marBottom w:val="0"/>
          <w:divBdr>
            <w:top w:val="none" w:sz="0" w:space="0" w:color="auto"/>
            <w:left w:val="none" w:sz="0" w:space="0" w:color="auto"/>
            <w:bottom w:val="none" w:sz="0" w:space="0" w:color="auto"/>
            <w:right w:val="none" w:sz="0" w:space="0" w:color="auto"/>
          </w:divBdr>
        </w:div>
        <w:div w:id="781455661">
          <w:marLeft w:val="640"/>
          <w:marRight w:val="0"/>
          <w:marTop w:val="0"/>
          <w:marBottom w:val="0"/>
          <w:divBdr>
            <w:top w:val="none" w:sz="0" w:space="0" w:color="auto"/>
            <w:left w:val="none" w:sz="0" w:space="0" w:color="auto"/>
            <w:bottom w:val="none" w:sz="0" w:space="0" w:color="auto"/>
            <w:right w:val="none" w:sz="0" w:space="0" w:color="auto"/>
          </w:divBdr>
        </w:div>
        <w:div w:id="1808472782">
          <w:marLeft w:val="640"/>
          <w:marRight w:val="0"/>
          <w:marTop w:val="0"/>
          <w:marBottom w:val="0"/>
          <w:divBdr>
            <w:top w:val="none" w:sz="0" w:space="0" w:color="auto"/>
            <w:left w:val="none" w:sz="0" w:space="0" w:color="auto"/>
            <w:bottom w:val="none" w:sz="0" w:space="0" w:color="auto"/>
            <w:right w:val="none" w:sz="0" w:space="0" w:color="auto"/>
          </w:divBdr>
        </w:div>
        <w:div w:id="1396245761">
          <w:marLeft w:val="640"/>
          <w:marRight w:val="0"/>
          <w:marTop w:val="0"/>
          <w:marBottom w:val="0"/>
          <w:divBdr>
            <w:top w:val="none" w:sz="0" w:space="0" w:color="auto"/>
            <w:left w:val="none" w:sz="0" w:space="0" w:color="auto"/>
            <w:bottom w:val="none" w:sz="0" w:space="0" w:color="auto"/>
            <w:right w:val="none" w:sz="0" w:space="0" w:color="auto"/>
          </w:divBdr>
        </w:div>
        <w:div w:id="319697471">
          <w:marLeft w:val="640"/>
          <w:marRight w:val="0"/>
          <w:marTop w:val="0"/>
          <w:marBottom w:val="0"/>
          <w:divBdr>
            <w:top w:val="none" w:sz="0" w:space="0" w:color="auto"/>
            <w:left w:val="none" w:sz="0" w:space="0" w:color="auto"/>
            <w:bottom w:val="none" w:sz="0" w:space="0" w:color="auto"/>
            <w:right w:val="none" w:sz="0" w:space="0" w:color="auto"/>
          </w:divBdr>
        </w:div>
        <w:div w:id="1072191352">
          <w:marLeft w:val="640"/>
          <w:marRight w:val="0"/>
          <w:marTop w:val="0"/>
          <w:marBottom w:val="0"/>
          <w:divBdr>
            <w:top w:val="none" w:sz="0" w:space="0" w:color="auto"/>
            <w:left w:val="none" w:sz="0" w:space="0" w:color="auto"/>
            <w:bottom w:val="none" w:sz="0" w:space="0" w:color="auto"/>
            <w:right w:val="none" w:sz="0" w:space="0" w:color="auto"/>
          </w:divBdr>
        </w:div>
        <w:div w:id="1104375707">
          <w:marLeft w:val="640"/>
          <w:marRight w:val="0"/>
          <w:marTop w:val="0"/>
          <w:marBottom w:val="0"/>
          <w:divBdr>
            <w:top w:val="none" w:sz="0" w:space="0" w:color="auto"/>
            <w:left w:val="none" w:sz="0" w:space="0" w:color="auto"/>
            <w:bottom w:val="none" w:sz="0" w:space="0" w:color="auto"/>
            <w:right w:val="none" w:sz="0" w:space="0" w:color="auto"/>
          </w:divBdr>
        </w:div>
        <w:div w:id="1108161132">
          <w:marLeft w:val="640"/>
          <w:marRight w:val="0"/>
          <w:marTop w:val="0"/>
          <w:marBottom w:val="0"/>
          <w:divBdr>
            <w:top w:val="none" w:sz="0" w:space="0" w:color="auto"/>
            <w:left w:val="none" w:sz="0" w:space="0" w:color="auto"/>
            <w:bottom w:val="none" w:sz="0" w:space="0" w:color="auto"/>
            <w:right w:val="none" w:sz="0" w:space="0" w:color="auto"/>
          </w:divBdr>
        </w:div>
        <w:div w:id="1837107445">
          <w:marLeft w:val="640"/>
          <w:marRight w:val="0"/>
          <w:marTop w:val="0"/>
          <w:marBottom w:val="0"/>
          <w:divBdr>
            <w:top w:val="none" w:sz="0" w:space="0" w:color="auto"/>
            <w:left w:val="none" w:sz="0" w:space="0" w:color="auto"/>
            <w:bottom w:val="none" w:sz="0" w:space="0" w:color="auto"/>
            <w:right w:val="none" w:sz="0" w:space="0" w:color="auto"/>
          </w:divBdr>
        </w:div>
        <w:div w:id="1015034619">
          <w:marLeft w:val="640"/>
          <w:marRight w:val="0"/>
          <w:marTop w:val="0"/>
          <w:marBottom w:val="0"/>
          <w:divBdr>
            <w:top w:val="none" w:sz="0" w:space="0" w:color="auto"/>
            <w:left w:val="none" w:sz="0" w:space="0" w:color="auto"/>
            <w:bottom w:val="none" w:sz="0" w:space="0" w:color="auto"/>
            <w:right w:val="none" w:sz="0" w:space="0" w:color="auto"/>
          </w:divBdr>
        </w:div>
        <w:div w:id="1368602935">
          <w:marLeft w:val="640"/>
          <w:marRight w:val="0"/>
          <w:marTop w:val="0"/>
          <w:marBottom w:val="0"/>
          <w:divBdr>
            <w:top w:val="none" w:sz="0" w:space="0" w:color="auto"/>
            <w:left w:val="none" w:sz="0" w:space="0" w:color="auto"/>
            <w:bottom w:val="none" w:sz="0" w:space="0" w:color="auto"/>
            <w:right w:val="none" w:sz="0" w:space="0" w:color="auto"/>
          </w:divBdr>
        </w:div>
        <w:div w:id="2127968269">
          <w:marLeft w:val="640"/>
          <w:marRight w:val="0"/>
          <w:marTop w:val="0"/>
          <w:marBottom w:val="0"/>
          <w:divBdr>
            <w:top w:val="none" w:sz="0" w:space="0" w:color="auto"/>
            <w:left w:val="none" w:sz="0" w:space="0" w:color="auto"/>
            <w:bottom w:val="none" w:sz="0" w:space="0" w:color="auto"/>
            <w:right w:val="none" w:sz="0" w:space="0" w:color="auto"/>
          </w:divBdr>
        </w:div>
        <w:div w:id="1622951606">
          <w:marLeft w:val="640"/>
          <w:marRight w:val="0"/>
          <w:marTop w:val="0"/>
          <w:marBottom w:val="0"/>
          <w:divBdr>
            <w:top w:val="none" w:sz="0" w:space="0" w:color="auto"/>
            <w:left w:val="none" w:sz="0" w:space="0" w:color="auto"/>
            <w:bottom w:val="none" w:sz="0" w:space="0" w:color="auto"/>
            <w:right w:val="none" w:sz="0" w:space="0" w:color="auto"/>
          </w:divBdr>
        </w:div>
        <w:div w:id="1158183154">
          <w:marLeft w:val="640"/>
          <w:marRight w:val="0"/>
          <w:marTop w:val="0"/>
          <w:marBottom w:val="0"/>
          <w:divBdr>
            <w:top w:val="none" w:sz="0" w:space="0" w:color="auto"/>
            <w:left w:val="none" w:sz="0" w:space="0" w:color="auto"/>
            <w:bottom w:val="none" w:sz="0" w:space="0" w:color="auto"/>
            <w:right w:val="none" w:sz="0" w:space="0" w:color="auto"/>
          </w:divBdr>
        </w:div>
        <w:div w:id="2093313293">
          <w:marLeft w:val="640"/>
          <w:marRight w:val="0"/>
          <w:marTop w:val="0"/>
          <w:marBottom w:val="0"/>
          <w:divBdr>
            <w:top w:val="none" w:sz="0" w:space="0" w:color="auto"/>
            <w:left w:val="none" w:sz="0" w:space="0" w:color="auto"/>
            <w:bottom w:val="none" w:sz="0" w:space="0" w:color="auto"/>
            <w:right w:val="none" w:sz="0" w:space="0" w:color="auto"/>
          </w:divBdr>
        </w:div>
        <w:div w:id="898396176">
          <w:marLeft w:val="640"/>
          <w:marRight w:val="0"/>
          <w:marTop w:val="0"/>
          <w:marBottom w:val="0"/>
          <w:divBdr>
            <w:top w:val="none" w:sz="0" w:space="0" w:color="auto"/>
            <w:left w:val="none" w:sz="0" w:space="0" w:color="auto"/>
            <w:bottom w:val="none" w:sz="0" w:space="0" w:color="auto"/>
            <w:right w:val="none" w:sz="0" w:space="0" w:color="auto"/>
          </w:divBdr>
        </w:div>
        <w:div w:id="991786120">
          <w:marLeft w:val="640"/>
          <w:marRight w:val="0"/>
          <w:marTop w:val="0"/>
          <w:marBottom w:val="0"/>
          <w:divBdr>
            <w:top w:val="none" w:sz="0" w:space="0" w:color="auto"/>
            <w:left w:val="none" w:sz="0" w:space="0" w:color="auto"/>
            <w:bottom w:val="none" w:sz="0" w:space="0" w:color="auto"/>
            <w:right w:val="none" w:sz="0" w:space="0" w:color="auto"/>
          </w:divBdr>
        </w:div>
        <w:div w:id="814376433">
          <w:marLeft w:val="640"/>
          <w:marRight w:val="0"/>
          <w:marTop w:val="0"/>
          <w:marBottom w:val="0"/>
          <w:divBdr>
            <w:top w:val="none" w:sz="0" w:space="0" w:color="auto"/>
            <w:left w:val="none" w:sz="0" w:space="0" w:color="auto"/>
            <w:bottom w:val="none" w:sz="0" w:space="0" w:color="auto"/>
            <w:right w:val="none" w:sz="0" w:space="0" w:color="auto"/>
          </w:divBdr>
        </w:div>
        <w:div w:id="1644238071">
          <w:marLeft w:val="640"/>
          <w:marRight w:val="0"/>
          <w:marTop w:val="0"/>
          <w:marBottom w:val="0"/>
          <w:divBdr>
            <w:top w:val="none" w:sz="0" w:space="0" w:color="auto"/>
            <w:left w:val="none" w:sz="0" w:space="0" w:color="auto"/>
            <w:bottom w:val="none" w:sz="0" w:space="0" w:color="auto"/>
            <w:right w:val="none" w:sz="0" w:space="0" w:color="auto"/>
          </w:divBdr>
        </w:div>
        <w:div w:id="1470316801">
          <w:marLeft w:val="640"/>
          <w:marRight w:val="0"/>
          <w:marTop w:val="0"/>
          <w:marBottom w:val="0"/>
          <w:divBdr>
            <w:top w:val="none" w:sz="0" w:space="0" w:color="auto"/>
            <w:left w:val="none" w:sz="0" w:space="0" w:color="auto"/>
            <w:bottom w:val="none" w:sz="0" w:space="0" w:color="auto"/>
            <w:right w:val="none" w:sz="0" w:space="0" w:color="auto"/>
          </w:divBdr>
        </w:div>
        <w:div w:id="1528984233">
          <w:marLeft w:val="640"/>
          <w:marRight w:val="0"/>
          <w:marTop w:val="0"/>
          <w:marBottom w:val="0"/>
          <w:divBdr>
            <w:top w:val="none" w:sz="0" w:space="0" w:color="auto"/>
            <w:left w:val="none" w:sz="0" w:space="0" w:color="auto"/>
            <w:bottom w:val="none" w:sz="0" w:space="0" w:color="auto"/>
            <w:right w:val="none" w:sz="0" w:space="0" w:color="auto"/>
          </w:divBdr>
        </w:div>
        <w:div w:id="1743019967">
          <w:marLeft w:val="640"/>
          <w:marRight w:val="0"/>
          <w:marTop w:val="0"/>
          <w:marBottom w:val="0"/>
          <w:divBdr>
            <w:top w:val="none" w:sz="0" w:space="0" w:color="auto"/>
            <w:left w:val="none" w:sz="0" w:space="0" w:color="auto"/>
            <w:bottom w:val="none" w:sz="0" w:space="0" w:color="auto"/>
            <w:right w:val="none" w:sz="0" w:space="0" w:color="auto"/>
          </w:divBdr>
        </w:div>
        <w:div w:id="898050404">
          <w:marLeft w:val="640"/>
          <w:marRight w:val="0"/>
          <w:marTop w:val="0"/>
          <w:marBottom w:val="0"/>
          <w:divBdr>
            <w:top w:val="none" w:sz="0" w:space="0" w:color="auto"/>
            <w:left w:val="none" w:sz="0" w:space="0" w:color="auto"/>
            <w:bottom w:val="none" w:sz="0" w:space="0" w:color="auto"/>
            <w:right w:val="none" w:sz="0" w:space="0" w:color="auto"/>
          </w:divBdr>
        </w:div>
        <w:div w:id="1800418120">
          <w:marLeft w:val="640"/>
          <w:marRight w:val="0"/>
          <w:marTop w:val="0"/>
          <w:marBottom w:val="0"/>
          <w:divBdr>
            <w:top w:val="none" w:sz="0" w:space="0" w:color="auto"/>
            <w:left w:val="none" w:sz="0" w:space="0" w:color="auto"/>
            <w:bottom w:val="none" w:sz="0" w:space="0" w:color="auto"/>
            <w:right w:val="none" w:sz="0" w:space="0" w:color="auto"/>
          </w:divBdr>
        </w:div>
        <w:div w:id="1914700830">
          <w:marLeft w:val="640"/>
          <w:marRight w:val="0"/>
          <w:marTop w:val="0"/>
          <w:marBottom w:val="0"/>
          <w:divBdr>
            <w:top w:val="none" w:sz="0" w:space="0" w:color="auto"/>
            <w:left w:val="none" w:sz="0" w:space="0" w:color="auto"/>
            <w:bottom w:val="none" w:sz="0" w:space="0" w:color="auto"/>
            <w:right w:val="none" w:sz="0" w:space="0" w:color="auto"/>
          </w:divBdr>
        </w:div>
        <w:div w:id="2005356297">
          <w:marLeft w:val="640"/>
          <w:marRight w:val="0"/>
          <w:marTop w:val="0"/>
          <w:marBottom w:val="0"/>
          <w:divBdr>
            <w:top w:val="none" w:sz="0" w:space="0" w:color="auto"/>
            <w:left w:val="none" w:sz="0" w:space="0" w:color="auto"/>
            <w:bottom w:val="none" w:sz="0" w:space="0" w:color="auto"/>
            <w:right w:val="none" w:sz="0" w:space="0" w:color="auto"/>
          </w:divBdr>
        </w:div>
        <w:div w:id="1006633450">
          <w:marLeft w:val="640"/>
          <w:marRight w:val="0"/>
          <w:marTop w:val="0"/>
          <w:marBottom w:val="0"/>
          <w:divBdr>
            <w:top w:val="none" w:sz="0" w:space="0" w:color="auto"/>
            <w:left w:val="none" w:sz="0" w:space="0" w:color="auto"/>
            <w:bottom w:val="none" w:sz="0" w:space="0" w:color="auto"/>
            <w:right w:val="none" w:sz="0" w:space="0" w:color="auto"/>
          </w:divBdr>
        </w:div>
        <w:div w:id="142356193">
          <w:marLeft w:val="640"/>
          <w:marRight w:val="0"/>
          <w:marTop w:val="0"/>
          <w:marBottom w:val="0"/>
          <w:divBdr>
            <w:top w:val="none" w:sz="0" w:space="0" w:color="auto"/>
            <w:left w:val="none" w:sz="0" w:space="0" w:color="auto"/>
            <w:bottom w:val="none" w:sz="0" w:space="0" w:color="auto"/>
            <w:right w:val="none" w:sz="0" w:space="0" w:color="auto"/>
          </w:divBdr>
        </w:div>
        <w:div w:id="185564861">
          <w:marLeft w:val="640"/>
          <w:marRight w:val="0"/>
          <w:marTop w:val="0"/>
          <w:marBottom w:val="0"/>
          <w:divBdr>
            <w:top w:val="none" w:sz="0" w:space="0" w:color="auto"/>
            <w:left w:val="none" w:sz="0" w:space="0" w:color="auto"/>
            <w:bottom w:val="none" w:sz="0" w:space="0" w:color="auto"/>
            <w:right w:val="none" w:sz="0" w:space="0" w:color="auto"/>
          </w:divBdr>
        </w:div>
        <w:div w:id="1446582001">
          <w:marLeft w:val="640"/>
          <w:marRight w:val="0"/>
          <w:marTop w:val="0"/>
          <w:marBottom w:val="0"/>
          <w:divBdr>
            <w:top w:val="none" w:sz="0" w:space="0" w:color="auto"/>
            <w:left w:val="none" w:sz="0" w:space="0" w:color="auto"/>
            <w:bottom w:val="none" w:sz="0" w:space="0" w:color="auto"/>
            <w:right w:val="none" w:sz="0" w:space="0" w:color="auto"/>
          </w:divBdr>
        </w:div>
        <w:div w:id="404037576">
          <w:marLeft w:val="640"/>
          <w:marRight w:val="0"/>
          <w:marTop w:val="0"/>
          <w:marBottom w:val="0"/>
          <w:divBdr>
            <w:top w:val="none" w:sz="0" w:space="0" w:color="auto"/>
            <w:left w:val="none" w:sz="0" w:space="0" w:color="auto"/>
            <w:bottom w:val="none" w:sz="0" w:space="0" w:color="auto"/>
            <w:right w:val="none" w:sz="0" w:space="0" w:color="auto"/>
          </w:divBdr>
        </w:div>
        <w:div w:id="1087920999">
          <w:marLeft w:val="640"/>
          <w:marRight w:val="0"/>
          <w:marTop w:val="0"/>
          <w:marBottom w:val="0"/>
          <w:divBdr>
            <w:top w:val="none" w:sz="0" w:space="0" w:color="auto"/>
            <w:left w:val="none" w:sz="0" w:space="0" w:color="auto"/>
            <w:bottom w:val="none" w:sz="0" w:space="0" w:color="auto"/>
            <w:right w:val="none" w:sz="0" w:space="0" w:color="auto"/>
          </w:divBdr>
        </w:div>
        <w:div w:id="819343630">
          <w:marLeft w:val="640"/>
          <w:marRight w:val="0"/>
          <w:marTop w:val="0"/>
          <w:marBottom w:val="0"/>
          <w:divBdr>
            <w:top w:val="none" w:sz="0" w:space="0" w:color="auto"/>
            <w:left w:val="none" w:sz="0" w:space="0" w:color="auto"/>
            <w:bottom w:val="none" w:sz="0" w:space="0" w:color="auto"/>
            <w:right w:val="none" w:sz="0" w:space="0" w:color="auto"/>
          </w:divBdr>
        </w:div>
        <w:div w:id="1955596962">
          <w:marLeft w:val="640"/>
          <w:marRight w:val="0"/>
          <w:marTop w:val="0"/>
          <w:marBottom w:val="0"/>
          <w:divBdr>
            <w:top w:val="none" w:sz="0" w:space="0" w:color="auto"/>
            <w:left w:val="none" w:sz="0" w:space="0" w:color="auto"/>
            <w:bottom w:val="none" w:sz="0" w:space="0" w:color="auto"/>
            <w:right w:val="none" w:sz="0" w:space="0" w:color="auto"/>
          </w:divBdr>
        </w:div>
        <w:div w:id="2039237871">
          <w:marLeft w:val="640"/>
          <w:marRight w:val="0"/>
          <w:marTop w:val="0"/>
          <w:marBottom w:val="0"/>
          <w:divBdr>
            <w:top w:val="none" w:sz="0" w:space="0" w:color="auto"/>
            <w:left w:val="none" w:sz="0" w:space="0" w:color="auto"/>
            <w:bottom w:val="none" w:sz="0" w:space="0" w:color="auto"/>
            <w:right w:val="none" w:sz="0" w:space="0" w:color="auto"/>
          </w:divBdr>
        </w:div>
        <w:div w:id="457725056">
          <w:marLeft w:val="640"/>
          <w:marRight w:val="0"/>
          <w:marTop w:val="0"/>
          <w:marBottom w:val="0"/>
          <w:divBdr>
            <w:top w:val="none" w:sz="0" w:space="0" w:color="auto"/>
            <w:left w:val="none" w:sz="0" w:space="0" w:color="auto"/>
            <w:bottom w:val="none" w:sz="0" w:space="0" w:color="auto"/>
            <w:right w:val="none" w:sz="0" w:space="0" w:color="auto"/>
          </w:divBdr>
        </w:div>
        <w:div w:id="1568229354">
          <w:marLeft w:val="640"/>
          <w:marRight w:val="0"/>
          <w:marTop w:val="0"/>
          <w:marBottom w:val="0"/>
          <w:divBdr>
            <w:top w:val="none" w:sz="0" w:space="0" w:color="auto"/>
            <w:left w:val="none" w:sz="0" w:space="0" w:color="auto"/>
            <w:bottom w:val="none" w:sz="0" w:space="0" w:color="auto"/>
            <w:right w:val="none" w:sz="0" w:space="0" w:color="auto"/>
          </w:divBdr>
        </w:div>
        <w:div w:id="4943493">
          <w:marLeft w:val="640"/>
          <w:marRight w:val="0"/>
          <w:marTop w:val="0"/>
          <w:marBottom w:val="0"/>
          <w:divBdr>
            <w:top w:val="none" w:sz="0" w:space="0" w:color="auto"/>
            <w:left w:val="none" w:sz="0" w:space="0" w:color="auto"/>
            <w:bottom w:val="none" w:sz="0" w:space="0" w:color="auto"/>
            <w:right w:val="none" w:sz="0" w:space="0" w:color="auto"/>
          </w:divBdr>
        </w:div>
        <w:div w:id="542836483">
          <w:marLeft w:val="640"/>
          <w:marRight w:val="0"/>
          <w:marTop w:val="0"/>
          <w:marBottom w:val="0"/>
          <w:divBdr>
            <w:top w:val="none" w:sz="0" w:space="0" w:color="auto"/>
            <w:left w:val="none" w:sz="0" w:space="0" w:color="auto"/>
            <w:bottom w:val="none" w:sz="0" w:space="0" w:color="auto"/>
            <w:right w:val="none" w:sz="0" w:space="0" w:color="auto"/>
          </w:divBdr>
        </w:div>
        <w:div w:id="453133677">
          <w:marLeft w:val="640"/>
          <w:marRight w:val="0"/>
          <w:marTop w:val="0"/>
          <w:marBottom w:val="0"/>
          <w:divBdr>
            <w:top w:val="none" w:sz="0" w:space="0" w:color="auto"/>
            <w:left w:val="none" w:sz="0" w:space="0" w:color="auto"/>
            <w:bottom w:val="none" w:sz="0" w:space="0" w:color="auto"/>
            <w:right w:val="none" w:sz="0" w:space="0" w:color="auto"/>
          </w:divBdr>
        </w:div>
        <w:div w:id="222713242">
          <w:marLeft w:val="640"/>
          <w:marRight w:val="0"/>
          <w:marTop w:val="0"/>
          <w:marBottom w:val="0"/>
          <w:divBdr>
            <w:top w:val="none" w:sz="0" w:space="0" w:color="auto"/>
            <w:left w:val="none" w:sz="0" w:space="0" w:color="auto"/>
            <w:bottom w:val="none" w:sz="0" w:space="0" w:color="auto"/>
            <w:right w:val="none" w:sz="0" w:space="0" w:color="auto"/>
          </w:divBdr>
        </w:div>
        <w:div w:id="262155466">
          <w:marLeft w:val="640"/>
          <w:marRight w:val="0"/>
          <w:marTop w:val="0"/>
          <w:marBottom w:val="0"/>
          <w:divBdr>
            <w:top w:val="none" w:sz="0" w:space="0" w:color="auto"/>
            <w:left w:val="none" w:sz="0" w:space="0" w:color="auto"/>
            <w:bottom w:val="none" w:sz="0" w:space="0" w:color="auto"/>
            <w:right w:val="none" w:sz="0" w:space="0" w:color="auto"/>
          </w:divBdr>
        </w:div>
        <w:div w:id="1428577118">
          <w:marLeft w:val="640"/>
          <w:marRight w:val="0"/>
          <w:marTop w:val="0"/>
          <w:marBottom w:val="0"/>
          <w:divBdr>
            <w:top w:val="none" w:sz="0" w:space="0" w:color="auto"/>
            <w:left w:val="none" w:sz="0" w:space="0" w:color="auto"/>
            <w:bottom w:val="none" w:sz="0" w:space="0" w:color="auto"/>
            <w:right w:val="none" w:sz="0" w:space="0" w:color="auto"/>
          </w:divBdr>
        </w:div>
        <w:div w:id="1187409497">
          <w:marLeft w:val="640"/>
          <w:marRight w:val="0"/>
          <w:marTop w:val="0"/>
          <w:marBottom w:val="0"/>
          <w:divBdr>
            <w:top w:val="none" w:sz="0" w:space="0" w:color="auto"/>
            <w:left w:val="none" w:sz="0" w:space="0" w:color="auto"/>
            <w:bottom w:val="none" w:sz="0" w:space="0" w:color="auto"/>
            <w:right w:val="none" w:sz="0" w:space="0" w:color="auto"/>
          </w:divBdr>
        </w:div>
        <w:div w:id="2092695758">
          <w:marLeft w:val="640"/>
          <w:marRight w:val="0"/>
          <w:marTop w:val="0"/>
          <w:marBottom w:val="0"/>
          <w:divBdr>
            <w:top w:val="none" w:sz="0" w:space="0" w:color="auto"/>
            <w:left w:val="none" w:sz="0" w:space="0" w:color="auto"/>
            <w:bottom w:val="none" w:sz="0" w:space="0" w:color="auto"/>
            <w:right w:val="none" w:sz="0" w:space="0" w:color="auto"/>
          </w:divBdr>
        </w:div>
        <w:div w:id="1660617128">
          <w:marLeft w:val="640"/>
          <w:marRight w:val="0"/>
          <w:marTop w:val="0"/>
          <w:marBottom w:val="0"/>
          <w:divBdr>
            <w:top w:val="none" w:sz="0" w:space="0" w:color="auto"/>
            <w:left w:val="none" w:sz="0" w:space="0" w:color="auto"/>
            <w:bottom w:val="none" w:sz="0" w:space="0" w:color="auto"/>
            <w:right w:val="none" w:sz="0" w:space="0" w:color="auto"/>
          </w:divBdr>
        </w:div>
        <w:div w:id="117531038">
          <w:marLeft w:val="640"/>
          <w:marRight w:val="0"/>
          <w:marTop w:val="0"/>
          <w:marBottom w:val="0"/>
          <w:divBdr>
            <w:top w:val="none" w:sz="0" w:space="0" w:color="auto"/>
            <w:left w:val="none" w:sz="0" w:space="0" w:color="auto"/>
            <w:bottom w:val="none" w:sz="0" w:space="0" w:color="auto"/>
            <w:right w:val="none" w:sz="0" w:space="0" w:color="auto"/>
          </w:divBdr>
        </w:div>
        <w:div w:id="57899303">
          <w:marLeft w:val="640"/>
          <w:marRight w:val="0"/>
          <w:marTop w:val="0"/>
          <w:marBottom w:val="0"/>
          <w:divBdr>
            <w:top w:val="none" w:sz="0" w:space="0" w:color="auto"/>
            <w:left w:val="none" w:sz="0" w:space="0" w:color="auto"/>
            <w:bottom w:val="none" w:sz="0" w:space="0" w:color="auto"/>
            <w:right w:val="none" w:sz="0" w:space="0" w:color="auto"/>
          </w:divBdr>
        </w:div>
        <w:div w:id="1748652189">
          <w:marLeft w:val="640"/>
          <w:marRight w:val="0"/>
          <w:marTop w:val="0"/>
          <w:marBottom w:val="0"/>
          <w:divBdr>
            <w:top w:val="none" w:sz="0" w:space="0" w:color="auto"/>
            <w:left w:val="none" w:sz="0" w:space="0" w:color="auto"/>
            <w:bottom w:val="none" w:sz="0" w:space="0" w:color="auto"/>
            <w:right w:val="none" w:sz="0" w:space="0" w:color="auto"/>
          </w:divBdr>
        </w:div>
        <w:div w:id="962269372">
          <w:marLeft w:val="640"/>
          <w:marRight w:val="0"/>
          <w:marTop w:val="0"/>
          <w:marBottom w:val="0"/>
          <w:divBdr>
            <w:top w:val="none" w:sz="0" w:space="0" w:color="auto"/>
            <w:left w:val="none" w:sz="0" w:space="0" w:color="auto"/>
            <w:bottom w:val="none" w:sz="0" w:space="0" w:color="auto"/>
            <w:right w:val="none" w:sz="0" w:space="0" w:color="auto"/>
          </w:divBdr>
        </w:div>
        <w:div w:id="441726952">
          <w:marLeft w:val="640"/>
          <w:marRight w:val="0"/>
          <w:marTop w:val="0"/>
          <w:marBottom w:val="0"/>
          <w:divBdr>
            <w:top w:val="none" w:sz="0" w:space="0" w:color="auto"/>
            <w:left w:val="none" w:sz="0" w:space="0" w:color="auto"/>
            <w:bottom w:val="none" w:sz="0" w:space="0" w:color="auto"/>
            <w:right w:val="none" w:sz="0" w:space="0" w:color="auto"/>
          </w:divBdr>
        </w:div>
      </w:divsChild>
    </w:div>
    <w:div w:id="1767647779">
      <w:bodyDiv w:val="1"/>
      <w:marLeft w:val="0"/>
      <w:marRight w:val="0"/>
      <w:marTop w:val="0"/>
      <w:marBottom w:val="0"/>
      <w:divBdr>
        <w:top w:val="none" w:sz="0" w:space="0" w:color="auto"/>
        <w:left w:val="none" w:sz="0" w:space="0" w:color="auto"/>
        <w:bottom w:val="none" w:sz="0" w:space="0" w:color="auto"/>
        <w:right w:val="none" w:sz="0" w:space="0" w:color="auto"/>
      </w:divBdr>
    </w:div>
    <w:div w:id="1769349692">
      <w:bodyDiv w:val="1"/>
      <w:marLeft w:val="0"/>
      <w:marRight w:val="0"/>
      <w:marTop w:val="0"/>
      <w:marBottom w:val="0"/>
      <w:divBdr>
        <w:top w:val="none" w:sz="0" w:space="0" w:color="auto"/>
        <w:left w:val="none" w:sz="0" w:space="0" w:color="auto"/>
        <w:bottom w:val="none" w:sz="0" w:space="0" w:color="auto"/>
        <w:right w:val="none" w:sz="0" w:space="0" w:color="auto"/>
      </w:divBdr>
    </w:div>
    <w:div w:id="1770616728">
      <w:bodyDiv w:val="1"/>
      <w:marLeft w:val="0"/>
      <w:marRight w:val="0"/>
      <w:marTop w:val="0"/>
      <w:marBottom w:val="0"/>
      <w:divBdr>
        <w:top w:val="none" w:sz="0" w:space="0" w:color="auto"/>
        <w:left w:val="none" w:sz="0" w:space="0" w:color="auto"/>
        <w:bottom w:val="none" w:sz="0" w:space="0" w:color="auto"/>
        <w:right w:val="none" w:sz="0" w:space="0" w:color="auto"/>
      </w:divBdr>
    </w:div>
    <w:div w:id="1772239387">
      <w:bodyDiv w:val="1"/>
      <w:marLeft w:val="0"/>
      <w:marRight w:val="0"/>
      <w:marTop w:val="0"/>
      <w:marBottom w:val="0"/>
      <w:divBdr>
        <w:top w:val="none" w:sz="0" w:space="0" w:color="auto"/>
        <w:left w:val="none" w:sz="0" w:space="0" w:color="auto"/>
        <w:bottom w:val="none" w:sz="0" w:space="0" w:color="auto"/>
        <w:right w:val="none" w:sz="0" w:space="0" w:color="auto"/>
      </w:divBdr>
    </w:div>
    <w:div w:id="1777141480">
      <w:bodyDiv w:val="1"/>
      <w:marLeft w:val="0"/>
      <w:marRight w:val="0"/>
      <w:marTop w:val="0"/>
      <w:marBottom w:val="0"/>
      <w:divBdr>
        <w:top w:val="none" w:sz="0" w:space="0" w:color="auto"/>
        <w:left w:val="none" w:sz="0" w:space="0" w:color="auto"/>
        <w:bottom w:val="none" w:sz="0" w:space="0" w:color="auto"/>
        <w:right w:val="none" w:sz="0" w:space="0" w:color="auto"/>
      </w:divBdr>
      <w:divsChild>
        <w:div w:id="285433708">
          <w:marLeft w:val="640"/>
          <w:marRight w:val="0"/>
          <w:marTop w:val="0"/>
          <w:marBottom w:val="0"/>
          <w:divBdr>
            <w:top w:val="none" w:sz="0" w:space="0" w:color="auto"/>
            <w:left w:val="none" w:sz="0" w:space="0" w:color="auto"/>
            <w:bottom w:val="none" w:sz="0" w:space="0" w:color="auto"/>
            <w:right w:val="none" w:sz="0" w:space="0" w:color="auto"/>
          </w:divBdr>
        </w:div>
        <w:div w:id="1700934805">
          <w:marLeft w:val="640"/>
          <w:marRight w:val="0"/>
          <w:marTop w:val="0"/>
          <w:marBottom w:val="0"/>
          <w:divBdr>
            <w:top w:val="none" w:sz="0" w:space="0" w:color="auto"/>
            <w:left w:val="none" w:sz="0" w:space="0" w:color="auto"/>
            <w:bottom w:val="none" w:sz="0" w:space="0" w:color="auto"/>
            <w:right w:val="none" w:sz="0" w:space="0" w:color="auto"/>
          </w:divBdr>
        </w:div>
        <w:div w:id="1402866130">
          <w:marLeft w:val="640"/>
          <w:marRight w:val="0"/>
          <w:marTop w:val="0"/>
          <w:marBottom w:val="0"/>
          <w:divBdr>
            <w:top w:val="none" w:sz="0" w:space="0" w:color="auto"/>
            <w:left w:val="none" w:sz="0" w:space="0" w:color="auto"/>
            <w:bottom w:val="none" w:sz="0" w:space="0" w:color="auto"/>
            <w:right w:val="none" w:sz="0" w:space="0" w:color="auto"/>
          </w:divBdr>
        </w:div>
        <w:div w:id="1153833375">
          <w:marLeft w:val="640"/>
          <w:marRight w:val="0"/>
          <w:marTop w:val="0"/>
          <w:marBottom w:val="0"/>
          <w:divBdr>
            <w:top w:val="none" w:sz="0" w:space="0" w:color="auto"/>
            <w:left w:val="none" w:sz="0" w:space="0" w:color="auto"/>
            <w:bottom w:val="none" w:sz="0" w:space="0" w:color="auto"/>
            <w:right w:val="none" w:sz="0" w:space="0" w:color="auto"/>
          </w:divBdr>
        </w:div>
        <w:div w:id="2127652844">
          <w:marLeft w:val="640"/>
          <w:marRight w:val="0"/>
          <w:marTop w:val="0"/>
          <w:marBottom w:val="0"/>
          <w:divBdr>
            <w:top w:val="none" w:sz="0" w:space="0" w:color="auto"/>
            <w:left w:val="none" w:sz="0" w:space="0" w:color="auto"/>
            <w:bottom w:val="none" w:sz="0" w:space="0" w:color="auto"/>
            <w:right w:val="none" w:sz="0" w:space="0" w:color="auto"/>
          </w:divBdr>
        </w:div>
        <w:div w:id="2094813835">
          <w:marLeft w:val="640"/>
          <w:marRight w:val="0"/>
          <w:marTop w:val="0"/>
          <w:marBottom w:val="0"/>
          <w:divBdr>
            <w:top w:val="none" w:sz="0" w:space="0" w:color="auto"/>
            <w:left w:val="none" w:sz="0" w:space="0" w:color="auto"/>
            <w:bottom w:val="none" w:sz="0" w:space="0" w:color="auto"/>
            <w:right w:val="none" w:sz="0" w:space="0" w:color="auto"/>
          </w:divBdr>
        </w:div>
        <w:div w:id="1370031165">
          <w:marLeft w:val="640"/>
          <w:marRight w:val="0"/>
          <w:marTop w:val="0"/>
          <w:marBottom w:val="0"/>
          <w:divBdr>
            <w:top w:val="none" w:sz="0" w:space="0" w:color="auto"/>
            <w:left w:val="none" w:sz="0" w:space="0" w:color="auto"/>
            <w:bottom w:val="none" w:sz="0" w:space="0" w:color="auto"/>
            <w:right w:val="none" w:sz="0" w:space="0" w:color="auto"/>
          </w:divBdr>
        </w:div>
        <w:div w:id="349768596">
          <w:marLeft w:val="640"/>
          <w:marRight w:val="0"/>
          <w:marTop w:val="0"/>
          <w:marBottom w:val="0"/>
          <w:divBdr>
            <w:top w:val="none" w:sz="0" w:space="0" w:color="auto"/>
            <w:left w:val="none" w:sz="0" w:space="0" w:color="auto"/>
            <w:bottom w:val="none" w:sz="0" w:space="0" w:color="auto"/>
            <w:right w:val="none" w:sz="0" w:space="0" w:color="auto"/>
          </w:divBdr>
        </w:div>
        <w:div w:id="1036584096">
          <w:marLeft w:val="640"/>
          <w:marRight w:val="0"/>
          <w:marTop w:val="0"/>
          <w:marBottom w:val="0"/>
          <w:divBdr>
            <w:top w:val="none" w:sz="0" w:space="0" w:color="auto"/>
            <w:left w:val="none" w:sz="0" w:space="0" w:color="auto"/>
            <w:bottom w:val="none" w:sz="0" w:space="0" w:color="auto"/>
            <w:right w:val="none" w:sz="0" w:space="0" w:color="auto"/>
          </w:divBdr>
        </w:div>
        <w:div w:id="127670843">
          <w:marLeft w:val="640"/>
          <w:marRight w:val="0"/>
          <w:marTop w:val="0"/>
          <w:marBottom w:val="0"/>
          <w:divBdr>
            <w:top w:val="none" w:sz="0" w:space="0" w:color="auto"/>
            <w:left w:val="none" w:sz="0" w:space="0" w:color="auto"/>
            <w:bottom w:val="none" w:sz="0" w:space="0" w:color="auto"/>
            <w:right w:val="none" w:sz="0" w:space="0" w:color="auto"/>
          </w:divBdr>
        </w:div>
        <w:div w:id="1756129774">
          <w:marLeft w:val="640"/>
          <w:marRight w:val="0"/>
          <w:marTop w:val="0"/>
          <w:marBottom w:val="0"/>
          <w:divBdr>
            <w:top w:val="none" w:sz="0" w:space="0" w:color="auto"/>
            <w:left w:val="none" w:sz="0" w:space="0" w:color="auto"/>
            <w:bottom w:val="none" w:sz="0" w:space="0" w:color="auto"/>
            <w:right w:val="none" w:sz="0" w:space="0" w:color="auto"/>
          </w:divBdr>
        </w:div>
        <w:div w:id="2075661256">
          <w:marLeft w:val="640"/>
          <w:marRight w:val="0"/>
          <w:marTop w:val="0"/>
          <w:marBottom w:val="0"/>
          <w:divBdr>
            <w:top w:val="none" w:sz="0" w:space="0" w:color="auto"/>
            <w:left w:val="none" w:sz="0" w:space="0" w:color="auto"/>
            <w:bottom w:val="none" w:sz="0" w:space="0" w:color="auto"/>
            <w:right w:val="none" w:sz="0" w:space="0" w:color="auto"/>
          </w:divBdr>
        </w:div>
        <w:div w:id="1984039968">
          <w:marLeft w:val="640"/>
          <w:marRight w:val="0"/>
          <w:marTop w:val="0"/>
          <w:marBottom w:val="0"/>
          <w:divBdr>
            <w:top w:val="none" w:sz="0" w:space="0" w:color="auto"/>
            <w:left w:val="none" w:sz="0" w:space="0" w:color="auto"/>
            <w:bottom w:val="none" w:sz="0" w:space="0" w:color="auto"/>
            <w:right w:val="none" w:sz="0" w:space="0" w:color="auto"/>
          </w:divBdr>
        </w:div>
        <w:div w:id="1055927944">
          <w:marLeft w:val="640"/>
          <w:marRight w:val="0"/>
          <w:marTop w:val="0"/>
          <w:marBottom w:val="0"/>
          <w:divBdr>
            <w:top w:val="none" w:sz="0" w:space="0" w:color="auto"/>
            <w:left w:val="none" w:sz="0" w:space="0" w:color="auto"/>
            <w:bottom w:val="none" w:sz="0" w:space="0" w:color="auto"/>
            <w:right w:val="none" w:sz="0" w:space="0" w:color="auto"/>
          </w:divBdr>
        </w:div>
        <w:div w:id="452291569">
          <w:marLeft w:val="640"/>
          <w:marRight w:val="0"/>
          <w:marTop w:val="0"/>
          <w:marBottom w:val="0"/>
          <w:divBdr>
            <w:top w:val="none" w:sz="0" w:space="0" w:color="auto"/>
            <w:left w:val="none" w:sz="0" w:space="0" w:color="auto"/>
            <w:bottom w:val="none" w:sz="0" w:space="0" w:color="auto"/>
            <w:right w:val="none" w:sz="0" w:space="0" w:color="auto"/>
          </w:divBdr>
        </w:div>
        <w:div w:id="496458538">
          <w:marLeft w:val="640"/>
          <w:marRight w:val="0"/>
          <w:marTop w:val="0"/>
          <w:marBottom w:val="0"/>
          <w:divBdr>
            <w:top w:val="none" w:sz="0" w:space="0" w:color="auto"/>
            <w:left w:val="none" w:sz="0" w:space="0" w:color="auto"/>
            <w:bottom w:val="none" w:sz="0" w:space="0" w:color="auto"/>
            <w:right w:val="none" w:sz="0" w:space="0" w:color="auto"/>
          </w:divBdr>
        </w:div>
        <w:div w:id="2071613512">
          <w:marLeft w:val="640"/>
          <w:marRight w:val="0"/>
          <w:marTop w:val="0"/>
          <w:marBottom w:val="0"/>
          <w:divBdr>
            <w:top w:val="none" w:sz="0" w:space="0" w:color="auto"/>
            <w:left w:val="none" w:sz="0" w:space="0" w:color="auto"/>
            <w:bottom w:val="none" w:sz="0" w:space="0" w:color="auto"/>
            <w:right w:val="none" w:sz="0" w:space="0" w:color="auto"/>
          </w:divBdr>
        </w:div>
        <w:div w:id="2034459274">
          <w:marLeft w:val="640"/>
          <w:marRight w:val="0"/>
          <w:marTop w:val="0"/>
          <w:marBottom w:val="0"/>
          <w:divBdr>
            <w:top w:val="none" w:sz="0" w:space="0" w:color="auto"/>
            <w:left w:val="none" w:sz="0" w:space="0" w:color="auto"/>
            <w:bottom w:val="none" w:sz="0" w:space="0" w:color="auto"/>
            <w:right w:val="none" w:sz="0" w:space="0" w:color="auto"/>
          </w:divBdr>
        </w:div>
        <w:div w:id="1685668540">
          <w:marLeft w:val="640"/>
          <w:marRight w:val="0"/>
          <w:marTop w:val="0"/>
          <w:marBottom w:val="0"/>
          <w:divBdr>
            <w:top w:val="none" w:sz="0" w:space="0" w:color="auto"/>
            <w:left w:val="none" w:sz="0" w:space="0" w:color="auto"/>
            <w:bottom w:val="none" w:sz="0" w:space="0" w:color="auto"/>
            <w:right w:val="none" w:sz="0" w:space="0" w:color="auto"/>
          </w:divBdr>
        </w:div>
        <w:div w:id="965813334">
          <w:marLeft w:val="640"/>
          <w:marRight w:val="0"/>
          <w:marTop w:val="0"/>
          <w:marBottom w:val="0"/>
          <w:divBdr>
            <w:top w:val="none" w:sz="0" w:space="0" w:color="auto"/>
            <w:left w:val="none" w:sz="0" w:space="0" w:color="auto"/>
            <w:bottom w:val="none" w:sz="0" w:space="0" w:color="auto"/>
            <w:right w:val="none" w:sz="0" w:space="0" w:color="auto"/>
          </w:divBdr>
        </w:div>
        <w:div w:id="2063941616">
          <w:marLeft w:val="640"/>
          <w:marRight w:val="0"/>
          <w:marTop w:val="0"/>
          <w:marBottom w:val="0"/>
          <w:divBdr>
            <w:top w:val="none" w:sz="0" w:space="0" w:color="auto"/>
            <w:left w:val="none" w:sz="0" w:space="0" w:color="auto"/>
            <w:bottom w:val="none" w:sz="0" w:space="0" w:color="auto"/>
            <w:right w:val="none" w:sz="0" w:space="0" w:color="auto"/>
          </w:divBdr>
        </w:div>
        <w:div w:id="2070030597">
          <w:marLeft w:val="640"/>
          <w:marRight w:val="0"/>
          <w:marTop w:val="0"/>
          <w:marBottom w:val="0"/>
          <w:divBdr>
            <w:top w:val="none" w:sz="0" w:space="0" w:color="auto"/>
            <w:left w:val="none" w:sz="0" w:space="0" w:color="auto"/>
            <w:bottom w:val="none" w:sz="0" w:space="0" w:color="auto"/>
            <w:right w:val="none" w:sz="0" w:space="0" w:color="auto"/>
          </w:divBdr>
        </w:div>
        <w:div w:id="744032291">
          <w:marLeft w:val="640"/>
          <w:marRight w:val="0"/>
          <w:marTop w:val="0"/>
          <w:marBottom w:val="0"/>
          <w:divBdr>
            <w:top w:val="none" w:sz="0" w:space="0" w:color="auto"/>
            <w:left w:val="none" w:sz="0" w:space="0" w:color="auto"/>
            <w:bottom w:val="none" w:sz="0" w:space="0" w:color="auto"/>
            <w:right w:val="none" w:sz="0" w:space="0" w:color="auto"/>
          </w:divBdr>
        </w:div>
        <w:div w:id="915284780">
          <w:marLeft w:val="640"/>
          <w:marRight w:val="0"/>
          <w:marTop w:val="0"/>
          <w:marBottom w:val="0"/>
          <w:divBdr>
            <w:top w:val="none" w:sz="0" w:space="0" w:color="auto"/>
            <w:left w:val="none" w:sz="0" w:space="0" w:color="auto"/>
            <w:bottom w:val="none" w:sz="0" w:space="0" w:color="auto"/>
            <w:right w:val="none" w:sz="0" w:space="0" w:color="auto"/>
          </w:divBdr>
        </w:div>
        <w:div w:id="1724671410">
          <w:marLeft w:val="640"/>
          <w:marRight w:val="0"/>
          <w:marTop w:val="0"/>
          <w:marBottom w:val="0"/>
          <w:divBdr>
            <w:top w:val="none" w:sz="0" w:space="0" w:color="auto"/>
            <w:left w:val="none" w:sz="0" w:space="0" w:color="auto"/>
            <w:bottom w:val="none" w:sz="0" w:space="0" w:color="auto"/>
            <w:right w:val="none" w:sz="0" w:space="0" w:color="auto"/>
          </w:divBdr>
        </w:div>
        <w:div w:id="231239748">
          <w:marLeft w:val="640"/>
          <w:marRight w:val="0"/>
          <w:marTop w:val="0"/>
          <w:marBottom w:val="0"/>
          <w:divBdr>
            <w:top w:val="none" w:sz="0" w:space="0" w:color="auto"/>
            <w:left w:val="none" w:sz="0" w:space="0" w:color="auto"/>
            <w:bottom w:val="none" w:sz="0" w:space="0" w:color="auto"/>
            <w:right w:val="none" w:sz="0" w:space="0" w:color="auto"/>
          </w:divBdr>
        </w:div>
        <w:div w:id="231428278">
          <w:marLeft w:val="640"/>
          <w:marRight w:val="0"/>
          <w:marTop w:val="0"/>
          <w:marBottom w:val="0"/>
          <w:divBdr>
            <w:top w:val="none" w:sz="0" w:space="0" w:color="auto"/>
            <w:left w:val="none" w:sz="0" w:space="0" w:color="auto"/>
            <w:bottom w:val="none" w:sz="0" w:space="0" w:color="auto"/>
            <w:right w:val="none" w:sz="0" w:space="0" w:color="auto"/>
          </w:divBdr>
        </w:div>
        <w:div w:id="1709260715">
          <w:marLeft w:val="640"/>
          <w:marRight w:val="0"/>
          <w:marTop w:val="0"/>
          <w:marBottom w:val="0"/>
          <w:divBdr>
            <w:top w:val="none" w:sz="0" w:space="0" w:color="auto"/>
            <w:left w:val="none" w:sz="0" w:space="0" w:color="auto"/>
            <w:bottom w:val="none" w:sz="0" w:space="0" w:color="auto"/>
            <w:right w:val="none" w:sz="0" w:space="0" w:color="auto"/>
          </w:divBdr>
        </w:div>
        <w:div w:id="294062293">
          <w:marLeft w:val="640"/>
          <w:marRight w:val="0"/>
          <w:marTop w:val="0"/>
          <w:marBottom w:val="0"/>
          <w:divBdr>
            <w:top w:val="none" w:sz="0" w:space="0" w:color="auto"/>
            <w:left w:val="none" w:sz="0" w:space="0" w:color="auto"/>
            <w:bottom w:val="none" w:sz="0" w:space="0" w:color="auto"/>
            <w:right w:val="none" w:sz="0" w:space="0" w:color="auto"/>
          </w:divBdr>
        </w:div>
        <w:div w:id="1708868713">
          <w:marLeft w:val="640"/>
          <w:marRight w:val="0"/>
          <w:marTop w:val="0"/>
          <w:marBottom w:val="0"/>
          <w:divBdr>
            <w:top w:val="none" w:sz="0" w:space="0" w:color="auto"/>
            <w:left w:val="none" w:sz="0" w:space="0" w:color="auto"/>
            <w:bottom w:val="none" w:sz="0" w:space="0" w:color="auto"/>
            <w:right w:val="none" w:sz="0" w:space="0" w:color="auto"/>
          </w:divBdr>
        </w:div>
        <w:div w:id="2046903867">
          <w:marLeft w:val="640"/>
          <w:marRight w:val="0"/>
          <w:marTop w:val="0"/>
          <w:marBottom w:val="0"/>
          <w:divBdr>
            <w:top w:val="none" w:sz="0" w:space="0" w:color="auto"/>
            <w:left w:val="none" w:sz="0" w:space="0" w:color="auto"/>
            <w:bottom w:val="none" w:sz="0" w:space="0" w:color="auto"/>
            <w:right w:val="none" w:sz="0" w:space="0" w:color="auto"/>
          </w:divBdr>
        </w:div>
        <w:div w:id="1816220273">
          <w:marLeft w:val="640"/>
          <w:marRight w:val="0"/>
          <w:marTop w:val="0"/>
          <w:marBottom w:val="0"/>
          <w:divBdr>
            <w:top w:val="none" w:sz="0" w:space="0" w:color="auto"/>
            <w:left w:val="none" w:sz="0" w:space="0" w:color="auto"/>
            <w:bottom w:val="none" w:sz="0" w:space="0" w:color="auto"/>
            <w:right w:val="none" w:sz="0" w:space="0" w:color="auto"/>
          </w:divBdr>
        </w:div>
        <w:div w:id="1352760470">
          <w:marLeft w:val="640"/>
          <w:marRight w:val="0"/>
          <w:marTop w:val="0"/>
          <w:marBottom w:val="0"/>
          <w:divBdr>
            <w:top w:val="none" w:sz="0" w:space="0" w:color="auto"/>
            <w:left w:val="none" w:sz="0" w:space="0" w:color="auto"/>
            <w:bottom w:val="none" w:sz="0" w:space="0" w:color="auto"/>
            <w:right w:val="none" w:sz="0" w:space="0" w:color="auto"/>
          </w:divBdr>
        </w:div>
        <w:div w:id="1087849072">
          <w:marLeft w:val="640"/>
          <w:marRight w:val="0"/>
          <w:marTop w:val="0"/>
          <w:marBottom w:val="0"/>
          <w:divBdr>
            <w:top w:val="none" w:sz="0" w:space="0" w:color="auto"/>
            <w:left w:val="none" w:sz="0" w:space="0" w:color="auto"/>
            <w:bottom w:val="none" w:sz="0" w:space="0" w:color="auto"/>
            <w:right w:val="none" w:sz="0" w:space="0" w:color="auto"/>
          </w:divBdr>
        </w:div>
        <w:div w:id="1290433800">
          <w:marLeft w:val="640"/>
          <w:marRight w:val="0"/>
          <w:marTop w:val="0"/>
          <w:marBottom w:val="0"/>
          <w:divBdr>
            <w:top w:val="none" w:sz="0" w:space="0" w:color="auto"/>
            <w:left w:val="none" w:sz="0" w:space="0" w:color="auto"/>
            <w:bottom w:val="none" w:sz="0" w:space="0" w:color="auto"/>
            <w:right w:val="none" w:sz="0" w:space="0" w:color="auto"/>
          </w:divBdr>
        </w:div>
        <w:div w:id="1534616971">
          <w:marLeft w:val="640"/>
          <w:marRight w:val="0"/>
          <w:marTop w:val="0"/>
          <w:marBottom w:val="0"/>
          <w:divBdr>
            <w:top w:val="none" w:sz="0" w:space="0" w:color="auto"/>
            <w:left w:val="none" w:sz="0" w:space="0" w:color="auto"/>
            <w:bottom w:val="none" w:sz="0" w:space="0" w:color="auto"/>
            <w:right w:val="none" w:sz="0" w:space="0" w:color="auto"/>
          </w:divBdr>
        </w:div>
        <w:div w:id="546449113">
          <w:marLeft w:val="640"/>
          <w:marRight w:val="0"/>
          <w:marTop w:val="0"/>
          <w:marBottom w:val="0"/>
          <w:divBdr>
            <w:top w:val="none" w:sz="0" w:space="0" w:color="auto"/>
            <w:left w:val="none" w:sz="0" w:space="0" w:color="auto"/>
            <w:bottom w:val="none" w:sz="0" w:space="0" w:color="auto"/>
            <w:right w:val="none" w:sz="0" w:space="0" w:color="auto"/>
          </w:divBdr>
        </w:div>
        <w:div w:id="1777753251">
          <w:marLeft w:val="640"/>
          <w:marRight w:val="0"/>
          <w:marTop w:val="0"/>
          <w:marBottom w:val="0"/>
          <w:divBdr>
            <w:top w:val="none" w:sz="0" w:space="0" w:color="auto"/>
            <w:left w:val="none" w:sz="0" w:space="0" w:color="auto"/>
            <w:bottom w:val="none" w:sz="0" w:space="0" w:color="auto"/>
            <w:right w:val="none" w:sz="0" w:space="0" w:color="auto"/>
          </w:divBdr>
        </w:div>
        <w:div w:id="152525015">
          <w:marLeft w:val="640"/>
          <w:marRight w:val="0"/>
          <w:marTop w:val="0"/>
          <w:marBottom w:val="0"/>
          <w:divBdr>
            <w:top w:val="none" w:sz="0" w:space="0" w:color="auto"/>
            <w:left w:val="none" w:sz="0" w:space="0" w:color="auto"/>
            <w:bottom w:val="none" w:sz="0" w:space="0" w:color="auto"/>
            <w:right w:val="none" w:sz="0" w:space="0" w:color="auto"/>
          </w:divBdr>
        </w:div>
        <w:div w:id="1690332729">
          <w:marLeft w:val="640"/>
          <w:marRight w:val="0"/>
          <w:marTop w:val="0"/>
          <w:marBottom w:val="0"/>
          <w:divBdr>
            <w:top w:val="none" w:sz="0" w:space="0" w:color="auto"/>
            <w:left w:val="none" w:sz="0" w:space="0" w:color="auto"/>
            <w:bottom w:val="none" w:sz="0" w:space="0" w:color="auto"/>
            <w:right w:val="none" w:sz="0" w:space="0" w:color="auto"/>
          </w:divBdr>
        </w:div>
        <w:div w:id="905261531">
          <w:marLeft w:val="640"/>
          <w:marRight w:val="0"/>
          <w:marTop w:val="0"/>
          <w:marBottom w:val="0"/>
          <w:divBdr>
            <w:top w:val="none" w:sz="0" w:space="0" w:color="auto"/>
            <w:left w:val="none" w:sz="0" w:space="0" w:color="auto"/>
            <w:bottom w:val="none" w:sz="0" w:space="0" w:color="auto"/>
            <w:right w:val="none" w:sz="0" w:space="0" w:color="auto"/>
          </w:divBdr>
        </w:div>
        <w:div w:id="1032224178">
          <w:marLeft w:val="640"/>
          <w:marRight w:val="0"/>
          <w:marTop w:val="0"/>
          <w:marBottom w:val="0"/>
          <w:divBdr>
            <w:top w:val="none" w:sz="0" w:space="0" w:color="auto"/>
            <w:left w:val="none" w:sz="0" w:space="0" w:color="auto"/>
            <w:bottom w:val="none" w:sz="0" w:space="0" w:color="auto"/>
            <w:right w:val="none" w:sz="0" w:space="0" w:color="auto"/>
          </w:divBdr>
        </w:div>
        <w:div w:id="899291199">
          <w:marLeft w:val="640"/>
          <w:marRight w:val="0"/>
          <w:marTop w:val="0"/>
          <w:marBottom w:val="0"/>
          <w:divBdr>
            <w:top w:val="none" w:sz="0" w:space="0" w:color="auto"/>
            <w:left w:val="none" w:sz="0" w:space="0" w:color="auto"/>
            <w:bottom w:val="none" w:sz="0" w:space="0" w:color="auto"/>
            <w:right w:val="none" w:sz="0" w:space="0" w:color="auto"/>
          </w:divBdr>
        </w:div>
        <w:div w:id="1112044441">
          <w:marLeft w:val="640"/>
          <w:marRight w:val="0"/>
          <w:marTop w:val="0"/>
          <w:marBottom w:val="0"/>
          <w:divBdr>
            <w:top w:val="none" w:sz="0" w:space="0" w:color="auto"/>
            <w:left w:val="none" w:sz="0" w:space="0" w:color="auto"/>
            <w:bottom w:val="none" w:sz="0" w:space="0" w:color="auto"/>
            <w:right w:val="none" w:sz="0" w:space="0" w:color="auto"/>
          </w:divBdr>
        </w:div>
        <w:div w:id="1749420312">
          <w:marLeft w:val="640"/>
          <w:marRight w:val="0"/>
          <w:marTop w:val="0"/>
          <w:marBottom w:val="0"/>
          <w:divBdr>
            <w:top w:val="none" w:sz="0" w:space="0" w:color="auto"/>
            <w:left w:val="none" w:sz="0" w:space="0" w:color="auto"/>
            <w:bottom w:val="none" w:sz="0" w:space="0" w:color="auto"/>
            <w:right w:val="none" w:sz="0" w:space="0" w:color="auto"/>
          </w:divBdr>
        </w:div>
        <w:div w:id="1435514784">
          <w:marLeft w:val="640"/>
          <w:marRight w:val="0"/>
          <w:marTop w:val="0"/>
          <w:marBottom w:val="0"/>
          <w:divBdr>
            <w:top w:val="none" w:sz="0" w:space="0" w:color="auto"/>
            <w:left w:val="none" w:sz="0" w:space="0" w:color="auto"/>
            <w:bottom w:val="none" w:sz="0" w:space="0" w:color="auto"/>
            <w:right w:val="none" w:sz="0" w:space="0" w:color="auto"/>
          </w:divBdr>
        </w:div>
        <w:div w:id="185947954">
          <w:marLeft w:val="640"/>
          <w:marRight w:val="0"/>
          <w:marTop w:val="0"/>
          <w:marBottom w:val="0"/>
          <w:divBdr>
            <w:top w:val="none" w:sz="0" w:space="0" w:color="auto"/>
            <w:left w:val="none" w:sz="0" w:space="0" w:color="auto"/>
            <w:bottom w:val="none" w:sz="0" w:space="0" w:color="auto"/>
            <w:right w:val="none" w:sz="0" w:space="0" w:color="auto"/>
          </w:divBdr>
        </w:div>
        <w:div w:id="1279920365">
          <w:marLeft w:val="640"/>
          <w:marRight w:val="0"/>
          <w:marTop w:val="0"/>
          <w:marBottom w:val="0"/>
          <w:divBdr>
            <w:top w:val="none" w:sz="0" w:space="0" w:color="auto"/>
            <w:left w:val="none" w:sz="0" w:space="0" w:color="auto"/>
            <w:bottom w:val="none" w:sz="0" w:space="0" w:color="auto"/>
            <w:right w:val="none" w:sz="0" w:space="0" w:color="auto"/>
          </w:divBdr>
        </w:div>
        <w:div w:id="2122334283">
          <w:marLeft w:val="640"/>
          <w:marRight w:val="0"/>
          <w:marTop w:val="0"/>
          <w:marBottom w:val="0"/>
          <w:divBdr>
            <w:top w:val="none" w:sz="0" w:space="0" w:color="auto"/>
            <w:left w:val="none" w:sz="0" w:space="0" w:color="auto"/>
            <w:bottom w:val="none" w:sz="0" w:space="0" w:color="auto"/>
            <w:right w:val="none" w:sz="0" w:space="0" w:color="auto"/>
          </w:divBdr>
        </w:div>
        <w:div w:id="181475474">
          <w:marLeft w:val="640"/>
          <w:marRight w:val="0"/>
          <w:marTop w:val="0"/>
          <w:marBottom w:val="0"/>
          <w:divBdr>
            <w:top w:val="none" w:sz="0" w:space="0" w:color="auto"/>
            <w:left w:val="none" w:sz="0" w:space="0" w:color="auto"/>
            <w:bottom w:val="none" w:sz="0" w:space="0" w:color="auto"/>
            <w:right w:val="none" w:sz="0" w:space="0" w:color="auto"/>
          </w:divBdr>
        </w:div>
        <w:div w:id="932544191">
          <w:marLeft w:val="640"/>
          <w:marRight w:val="0"/>
          <w:marTop w:val="0"/>
          <w:marBottom w:val="0"/>
          <w:divBdr>
            <w:top w:val="none" w:sz="0" w:space="0" w:color="auto"/>
            <w:left w:val="none" w:sz="0" w:space="0" w:color="auto"/>
            <w:bottom w:val="none" w:sz="0" w:space="0" w:color="auto"/>
            <w:right w:val="none" w:sz="0" w:space="0" w:color="auto"/>
          </w:divBdr>
        </w:div>
        <w:div w:id="585070094">
          <w:marLeft w:val="640"/>
          <w:marRight w:val="0"/>
          <w:marTop w:val="0"/>
          <w:marBottom w:val="0"/>
          <w:divBdr>
            <w:top w:val="none" w:sz="0" w:space="0" w:color="auto"/>
            <w:left w:val="none" w:sz="0" w:space="0" w:color="auto"/>
            <w:bottom w:val="none" w:sz="0" w:space="0" w:color="auto"/>
            <w:right w:val="none" w:sz="0" w:space="0" w:color="auto"/>
          </w:divBdr>
        </w:div>
        <w:div w:id="288171310">
          <w:marLeft w:val="640"/>
          <w:marRight w:val="0"/>
          <w:marTop w:val="0"/>
          <w:marBottom w:val="0"/>
          <w:divBdr>
            <w:top w:val="none" w:sz="0" w:space="0" w:color="auto"/>
            <w:left w:val="none" w:sz="0" w:space="0" w:color="auto"/>
            <w:bottom w:val="none" w:sz="0" w:space="0" w:color="auto"/>
            <w:right w:val="none" w:sz="0" w:space="0" w:color="auto"/>
          </w:divBdr>
        </w:div>
        <w:div w:id="1858546343">
          <w:marLeft w:val="640"/>
          <w:marRight w:val="0"/>
          <w:marTop w:val="0"/>
          <w:marBottom w:val="0"/>
          <w:divBdr>
            <w:top w:val="none" w:sz="0" w:space="0" w:color="auto"/>
            <w:left w:val="none" w:sz="0" w:space="0" w:color="auto"/>
            <w:bottom w:val="none" w:sz="0" w:space="0" w:color="auto"/>
            <w:right w:val="none" w:sz="0" w:space="0" w:color="auto"/>
          </w:divBdr>
        </w:div>
        <w:div w:id="1566917692">
          <w:marLeft w:val="640"/>
          <w:marRight w:val="0"/>
          <w:marTop w:val="0"/>
          <w:marBottom w:val="0"/>
          <w:divBdr>
            <w:top w:val="none" w:sz="0" w:space="0" w:color="auto"/>
            <w:left w:val="none" w:sz="0" w:space="0" w:color="auto"/>
            <w:bottom w:val="none" w:sz="0" w:space="0" w:color="auto"/>
            <w:right w:val="none" w:sz="0" w:space="0" w:color="auto"/>
          </w:divBdr>
        </w:div>
        <w:div w:id="1599868734">
          <w:marLeft w:val="640"/>
          <w:marRight w:val="0"/>
          <w:marTop w:val="0"/>
          <w:marBottom w:val="0"/>
          <w:divBdr>
            <w:top w:val="none" w:sz="0" w:space="0" w:color="auto"/>
            <w:left w:val="none" w:sz="0" w:space="0" w:color="auto"/>
            <w:bottom w:val="none" w:sz="0" w:space="0" w:color="auto"/>
            <w:right w:val="none" w:sz="0" w:space="0" w:color="auto"/>
          </w:divBdr>
        </w:div>
        <w:div w:id="1056007735">
          <w:marLeft w:val="640"/>
          <w:marRight w:val="0"/>
          <w:marTop w:val="0"/>
          <w:marBottom w:val="0"/>
          <w:divBdr>
            <w:top w:val="none" w:sz="0" w:space="0" w:color="auto"/>
            <w:left w:val="none" w:sz="0" w:space="0" w:color="auto"/>
            <w:bottom w:val="none" w:sz="0" w:space="0" w:color="auto"/>
            <w:right w:val="none" w:sz="0" w:space="0" w:color="auto"/>
          </w:divBdr>
        </w:div>
        <w:div w:id="2090079750">
          <w:marLeft w:val="640"/>
          <w:marRight w:val="0"/>
          <w:marTop w:val="0"/>
          <w:marBottom w:val="0"/>
          <w:divBdr>
            <w:top w:val="none" w:sz="0" w:space="0" w:color="auto"/>
            <w:left w:val="none" w:sz="0" w:space="0" w:color="auto"/>
            <w:bottom w:val="none" w:sz="0" w:space="0" w:color="auto"/>
            <w:right w:val="none" w:sz="0" w:space="0" w:color="auto"/>
          </w:divBdr>
        </w:div>
        <w:div w:id="1870025454">
          <w:marLeft w:val="640"/>
          <w:marRight w:val="0"/>
          <w:marTop w:val="0"/>
          <w:marBottom w:val="0"/>
          <w:divBdr>
            <w:top w:val="none" w:sz="0" w:space="0" w:color="auto"/>
            <w:left w:val="none" w:sz="0" w:space="0" w:color="auto"/>
            <w:bottom w:val="none" w:sz="0" w:space="0" w:color="auto"/>
            <w:right w:val="none" w:sz="0" w:space="0" w:color="auto"/>
          </w:divBdr>
        </w:div>
        <w:div w:id="276914373">
          <w:marLeft w:val="640"/>
          <w:marRight w:val="0"/>
          <w:marTop w:val="0"/>
          <w:marBottom w:val="0"/>
          <w:divBdr>
            <w:top w:val="none" w:sz="0" w:space="0" w:color="auto"/>
            <w:left w:val="none" w:sz="0" w:space="0" w:color="auto"/>
            <w:bottom w:val="none" w:sz="0" w:space="0" w:color="auto"/>
            <w:right w:val="none" w:sz="0" w:space="0" w:color="auto"/>
          </w:divBdr>
        </w:div>
        <w:div w:id="159514957">
          <w:marLeft w:val="640"/>
          <w:marRight w:val="0"/>
          <w:marTop w:val="0"/>
          <w:marBottom w:val="0"/>
          <w:divBdr>
            <w:top w:val="none" w:sz="0" w:space="0" w:color="auto"/>
            <w:left w:val="none" w:sz="0" w:space="0" w:color="auto"/>
            <w:bottom w:val="none" w:sz="0" w:space="0" w:color="auto"/>
            <w:right w:val="none" w:sz="0" w:space="0" w:color="auto"/>
          </w:divBdr>
        </w:div>
        <w:div w:id="2044204428">
          <w:marLeft w:val="640"/>
          <w:marRight w:val="0"/>
          <w:marTop w:val="0"/>
          <w:marBottom w:val="0"/>
          <w:divBdr>
            <w:top w:val="none" w:sz="0" w:space="0" w:color="auto"/>
            <w:left w:val="none" w:sz="0" w:space="0" w:color="auto"/>
            <w:bottom w:val="none" w:sz="0" w:space="0" w:color="auto"/>
            <w:right w:val="none" w:sz="0" w:space="0" w:color="auto"/>
          </w:divBdr>
        </w:div>
        <w:div w:id="979918318">
          <w:marLeft w:val="640"/>
          <w:marRight w:val="0"/>
          <w:marTop w:val="0"/>
          <w:marBottom w:val="0"/>
          <w:divBdr>
            <w:top w:val="none" w:sz="0" w:space="0" w:color="auto"/>
            <w:left w:val="none" w:sz="0" w:space="0" w:color="auto"/>
            <w:bottom w:val="none" w:sz="0" w:space="0" w:color="auto"/>
            <w:right w:val="none" w:sz="0" w:space="0" w:color="auto"/>
          </w:divBdr>
        </w:div>
        <w:div w:id="325785077">
          <w:marLeft w:val="640"/>
          <w:marRight w:val="0"/>
          <w:marTop w:val="0"/>
          <w:marBottom w:val="0"/>
          <w:divBdr>
            <w:top w:val="none" w:sz="0" w:space="0" w:color="auto"/>
            <w:left w:val="none" w:sz="0" w:space="0" w:color="auto"/>
            <w:bottom w:val="none" w:sz="0" w:space="0" w:color="auto"/>
            <w:right w:val="none" w:sz="0" w:space="0" w:color="auto"/>
          </w:divBdr>
        </w:div>
        <w:div w:id="1618950234">
          <w:marLeft w:val="640"/>
          <w:marRight w:val="0"/>
          <w:marTop w:val="0"/>
          <w:marBottom w:val="0"/>
          <w:divBdr>
            <w:top w:val="none" w:sz="0" w:space="0" w:color="auto"/>
            <w:left w:val="none" w:sz="0" w:space="0" w:color="auto"/>
            <w:bottom w:val="none" w:sz="0" w:space="0" w:color="auto"/>
            <w:right w:val="none" w:sz="0" w:space="0" w:color="auto"/>
          </w:divBdr>
        </w:div>
        <w:div w:id="593794">
          <w:marLeft w:val="640"/>
          <w:marRight w:val="0"/>
          <w:marTop w:val="0"/>
          <w:marBottom w:val="0"/>
          <w:divBdr>
            <w:top w:val="none" w:sz="0" w:space="0" w:color="auto"/>
            <w:left w:val="none" w:sz="0" w:space="0" w:color="auto"/>
            <w:bottom w:val="none" w:sz="0" w:space="0" w:color="auto"/>
            <w:right w:val="none" w:sz="0" w:space="0" w:color="auto"/>
          </w:divBdr>
        </w:div>
        <w:div w:id="2135248656">
          <w:marLeft w:val="640"/>
          <w:marRight w:val="0"/>
          <w:marTop w:val="0"/>
          <w:marBottom w:val="0"/>
          <w:divBdr>
            <w:top w:val="none" w:sz="0" w:space="0" w:color="auto"/>
            <w:left w:val="none" w:sz="0" w:space="0" w:color="auto"/>
            <w:bottom w:val="none" w:sz="0" w:space="0" w:color="auto"/>
            <w:right w:val="none" w:sz="0" w:space="0" w:color="auto"/>
          </w:divBdr>
        </w:div>
        <w:div w:id="1229924779">
          <w:marLeft w:val="640"/>
          <w:marRight w:val="0"/>
          <w:marTop w:val="0"/>
          <w:marBottom w:val="0"/>
          <w:divBdr>
            <w:top w:val="none" w:sz="0" w:space="0" w:color="auto"/>
            <w:left w:val="none" w:sz="0" w:space="0" w:color="auto"/>
            <w:bottom w:val="none" w:sz="0" w:space="0" w:color="auto"/>
            <w:right w:val="none" w:sz="0" w:space="0" w:color="auto"/>
          </w:divBdr>
        </w:div>
        <w:div w:id="609052460">
          <w:marLeft w:val="640"/>
          <w:marRight w:val="0"/>
          <w:marTop w:val="0"/>
          <w:marBottom w:val="0"/>
          <w:divBdr>
            <w:top w:val="none" w:sz="0" w:space="0" w:color="auto"/>
            <w:left w:val="none" w:sz="0" w:space="0" w:color="auto"/>
            <w:bottom w:val="none" w:sz="0" w:space="0" w:color="auto"/>
            <w:right w:val="none" w:sz="0" w:space="0" w:color="auto"/>
          </w:divBdr>
        </w:div>
        <w:div w:id="767430283">
          <w:marLeft w:val="640"/>
          <w:marRight w:val="0"/>
          <w:marTop w:val="0"/>
          <w:marBottom w:val="0"/>
          <w:divBdr>
            <w:top w:val="none" w:sz="0" w:space="0" w:color="auto"/>
            <w:left w:val="none" w:sz="0" w:space="0" w:color="auto"/>
            <w:bottom w:val="none" w:sz="0" w:space="0" w:color="auto"/>
            <w:right w:val="none" w:sz="0" w:space="0" w:color="auto"/>
          </w:divBdr>
        </w:div>
        <w:div w:id="15809817">
          <w:marLeft w:val="640"/>
          <w:marRight w:val="0"/>
          <w:marTop w:val="0"/>
          <w:marBottom w:val="0"/>
          <w:divBdr>
            <w:top w:val="none" w:sz="0" w:space="0" w:color="auto"/>
            <w:left w:val="none" w:sz="0" w:space="0" w:color="auto"/>
            <w:bottom w:val="none" w:sz="0" w:space="0" w:color="auto"/>
            <w:right w:val="none" w:sz="0" w:space="0" w:color="auto"/>
          </w:divBdr>
        </w:div>
        <w:div w:id="122769496">
          <w:marLeft w:val="640"/>
          <w:marRight w:val="0"/>
          <w:marTop w:val="0"/>
          <w:marBottom w:val="0"/>
          <w:divBdr>
            <w:top w:val="none" w:sz="0" w:space="0" w:color="auto"/>
            <w:left w:val="none" w:sz="0" w:space="0" w:color="auto"/>
            <w:bottom w:val="none" w:sz="0" w:space="0" w:color="auto"/>
            <w:right w:val="none" w:sz="0" w:space="0" w:color="auto"/>
          </w:divBdr>
        </w:div>
        <w:div w:id="1724989272">
          <w:marLeft w:val="640"/>
          <w:marRight w:val="0"/>
          <w:marTop w:val="0"/>
          <w:marBottom w:val="0"/>
          <w:divBdr>
            <w:top w:val="none" w:sz="0" w:space="0" w:color="auto"/>
            <w:left w:val="none" w:sz="0" w:space="0" w:color="auto"/>
            <w:bottom w:val="none" w:sz="0" w:space="0" w:color="auto"/>
            <w:right w:val="none" w:sz="0" w:space="0" w:color="auto"/>
          </w:divBdr>
        </w:div>
        <w:div w:id="550770319">
          <w:marLeft w:val="640"/>
          <w:marRight w:val="0"/>
          <w:marTop w:val="0"/>
          <w:marBottom w:val="0"/>
          <w:divBdr>
            <w:top w:val="none" w:sz="0" w:space="0" w:color="auto"/>
            <w:left w:val="none" w:sz="0" w:space="0" w:color="auto"/>
            <w:bottom w:val="none" w:sz="0" w:space="0" w:color="auto"/>
            <w:right w:val="none" w:sz="0" w:space="0" w:color="auto"/>
          </w:divBdr>
        </w:div>
        <w:div w:id="2047442073">
          <w:marLeft w:val="640"/>
          <w:marRight w:val="0"/>
          <w:marTop w:val="0"/>
          <w:marBottom w:val="0"/>
          <w:divBdr>
            <w:top w:val="none" w:sz="0" w:space="0" w:color="auto"/>
            <w:left w:val="none" w:sz="0" w:space="0" w:color="auto"/>
            <w:bottom w:val="none" w:sz="0" w:space="0" w:color="auto"/>
            <w:right w:val="none" w:sz="0" w:space="0" w:color="auto"/>
          </w:divBdr>
        </w:div>
        <w:div w:id="908805014">
          <w:marLeft w:val="640"/>
          <w:marRight w:val="0"/>
          <w:marTop w:val="0"/>
          <w:marBottom w:val="0"/>
          <w:divBdr>
            <w:top w:val="none" w:sz="0" w:space="0" w:color="auto"/>
            <w:left w:val="none" w:sz="0" w:space="0" w:color="auto"/>
            <w:bottom w:val="none" w:sz="0" w:space="0" w:color="auto"/>
            <w:right w:val="none" w:sz="0" w:space="0" w:color="auto"/>
          </w:divBdr>
        </w:div>
        <w:div w:id="1545869891">
          <w:marLeft w:val="640"/>
          <w:marRight w:val="0"/>
          <w:marTop w:val="0"/>
          <w:marBottom w:val="0"/>
          <w:divBdr>
            <w:top w:val="none" w:sz="0" w:space="0" w:color="auto"/>
            <w:left w:val="none" w:sz="0" w:space="0" w:color="auto"/>
            <w:bottom w:val="none" w:sz="0" w:space="0" w:color="auto"/>
            <w:right w:val="none" w:sz="0" w:space="0" w:color="auto"/>
          </w:divBdr>
        </w:div>
        <w:div w:id="306594468">
          <w:marLeft w:val="640"/>
          <w:marRight w:val="0"/>
          <w:marTop w:val="0"/>
          <w:marBottom w:val="0"/>
          <w:divBdr>
            <w:top w:val="none" w:sz="0" w:space="0" w:color="auto"/>
            <w:left w:val="none" w:sz="0" w:space="0" w:color="auto"/>
            <w:bottom w:val="none" w:sz="0" w:space="0" w:color="auto"/>
            <w:right w:val="none" w:sz="0" w:space="0" w:color="auto"/>
          </w:divBdr>
        </w:div>
        <w:div w:id="581793154">
          <w:marLeft w:val="640"/>
          <w:marRight w:val="0"/>
          <w:marTop w:val="0"/>
          <w:marBottom w:val="0"/>
          <w:divBdr>
            <w:top w:val="none" w:sz="0" w:space="0" w:color="auto"/>
            <w:left w:val="none" w:sz="0" w:space="0" w:color="auto"/>
            <w:bottom w:val="none" w:sz="0" w:space="0" w:color="auto"/>
            <w:right w:val="none" w:sz="0" w:space="0" w:color="auto"/>
          </w:divBdr>
        </w:div>
        <w:div w:id="726759653">
          <w:marLeft w:val="640"/>
          <w:marRight w:val="0"/>
          <w:marTop w:val="0"/>
          <w:marBottom w:val="0"/>
          <w:divBdr>
            <w:top w:val="none" w:sz="0" w:space="0" w:color="auto"/>
            <w:left w:val="none" w:sz="0" w:space="0" w:color="auto"/>
            <w:bottom w:val="none" w:sz="0" w:space="0" w:color="auto"/>
            <w:right w:val="none" w:sz="0" w:space="0" w:color="auto"/>
          </w:divBdr>
        </w:div>
        <w:div w:id="166987650">
          <w:marLeft w:val="640"/>
          <w:marRight w:val="0"/>
          <w:marTop w:val="0"/>
          <w:marBottom w:val="0"/>
          <w:divBdr>
            <w:top w:val="none" w:sz="0" w:space="0" w:color="auto"/>
            <w:left w:val="none" w:sz="0" w:space="0" w:color="auto"/>
            <w:bottom w:val="none" w:sz="0" w:space="0" w:color="auto"/>
            <w:right w:val="none" w:sz="0" w:space="0" w:color="auto"/>
          </w:divBdr>
        </w:div>
        <w:div w:id="433942824">
          <w:marLeft w:val="640"/>
          <w:marRight w:val="0"/>
          <w:marTop w:val="0"/>
          <w:marBottom w:val="0"/>
          <w:divBdr>
            <w:top w:val="none" w:sz="0" w:space="0" w:color="auto"/>
            <w:left w:val="none" w:sz="0" w:space="0" w:color="auto"/>
            <w:bottom w:val="none" w:sz="0" w:space="0" w:color="auto"/>
            <w:right w:val="none" w:sz="0" w:space="0" w:color="auto"/>
          </w:divBdr>
        </w:div>
        <w:div w:id="718288060">
          <w:marLeft w:val="640"/>
          <w:marRight w:val="0"/>
          <w:marTop w:val="0"/>
          <w:marBottom w:val="0"/>
          <w:divBdr>
            <w:top w:val="none" w:sz="0" w:space="0" w:color="auto"/>
            <w:left w:val="none" w:sz="0" w:space="0" w:color="auto"/>
            <w:bottom w:val="none" w:sz="0" w:space="0" w:color="auto"/>
            <w:right w:val="none" w:sz="0" w:space="0" w:color="auto"/>
          </w:divBdr>
        </w:div>
        <w:div w:id="888033881">
          <w:marLeft w:val="640"/>
          <w:marRight w:val="0"/>
          <w:marTop w:val="0"/>
          <w:marBottom w:val="0"/>
          <w:divBdr>
            <w:top w:val="none" w:sz="0" w:space="0" w:color="auto"/>
            <w:left w:val="none" w:sz="0" w:space="0" w:color="auto"/>
            <w:bottom w:val="none" w:sz="0" w:space="0" w:color="auto"/>
            <w:right w:val="none" w:sz="0" w:space="0" w:color="auto"/>
          </w:divBdr>
        </w:div>
        <w:div w:id="1339962545">
          <w:marLeft w:val="640"/>
          <w:marRight w:val="0"/>
          <w:marTop w:val="0"/>
          <w:marBottom w:val="0"/>
          <w:divBdr>
            <w:top w:val="none" w:sz="0" w:space="0" w:color="auto"/>
            <w:left w:val="none" w:sz="0" w:space="0" w:color="auto"/>
            <w:bottom w:val="none" w:sz="0" w:space="0" w:color="auto"/>
            <w:right w:val="none" w:sz="0" w:space="0" w:color="auto"/>
          </w:divBdr>
        </w:div>
        <w:div w:id="307981124">
          <w:marLeft w:val="640"/>
          <w:marRight w:val="0"/>
          <w:marTop w:val="0"/>
          <w:marBottom w:val="0"/>
          <w:divBdr>
            <w:top w:val="none" w:sz="0" w:space="0" w:color="auto"/>
            <w:left w:val="none" w:sz="0" w:space="0" w:color="auto"/>
            <w:bottom w:val="none" w:sz="0" w:space="0" w:color="auto"/>
            <w:right w:val="none" w:sz="0" w:space="0" w:color="auto"/>
          </w:divBdr>
        </w:div>
        <w:div w:id="921723976">
          <w:marLeft w:val="640"/>
          <w:marRight w:val="0"/>
          <w:marTop w:val="0"/>
          <w:marBottom w:val="0"/>
          <w:divBdr>
            <w:top w:val="none" w:sz="0" w:space="0" w:color="auto"/>
            <w:left w:val="none" w:sz="0" w:space="0" w:color="auto"/>
            <w:bottom w:val="none" w:sz="0" w:space="0" w:color="auto"/>
            <w:right w:val="none" w:sz="0" w:space="0" w:color="auto"/>
          </w:divBdr>
        </w:div>
        <w:div w:id="1453356012">
          <w:marLeft w:val="640"/>
          <w:marRight w:val="0"/>
          <w:marTop w:val="0"/>
          <w:marBottom w:val="0"/>
          <w:divBdr>
            <w:top w:val="none" w:sz="0" w:space="0" w:color="auto"/>
            <w:left w:val="none" w:sz="0" w:space="0" w:color="auto"/>
            <w:bottom w:val="none" w:sz="0" w:space="0" w:color="auto"/>
            <w:right w:val="none" w:sz="0" w:space="0" w:color="auto"/>
          </w:divBdr>
        </w:div>
        <w:div w:id="1259213631">
          <w:marLeft w:val="640"/>
          <w:marRight w:val="0"/>
          <w:marTop w:val="0"/>
          <w:marBottom w:val="0"/>
          <w:divBdr>
            <w:top w:val="none" w:sz="0" w:space="0" w:color="auto"/>
            <w:left w:val="none" w:sz="0" w:space="0" w:color="auto"/>
            <w:bottom w:val="none" w:sz="0" w:space="0" w:color="auto"/>
            <w:right w:val="none" w:sz="0" w:space="0" w:color="auto"/>
          </w:divBdr>
        </w:div>
        <w:div w:id="1958367856">
          <w:marLeft w:val="640"/>
          <w:marRight w:val="0"/>
          <w:marTop w:val="0"/>
          <w:marBottom w:val="0"/>
          <w:divBdr>
            <w:top w:val="none" w:sz="0" w:space="0" w:color="auto"/>
            <w:left w:val="none" w:sz="0" w:space="0" w:color="auto"/>
            <w:bottom w:val="none" w:sz="0" w:space="0" w:color="auto"/>
            <w:right w:val="none" w:sz="0" w:space="0" w:color="auto"/>
          </w:divBdr>
        </w:div>
        <w:div w:id="703481246">
          <w:marLeft w:val="640"/>
          <w:marRight w:val="0"/>
          <w:marTop w:val="0"/>
          <w:marBottom w:val="0"/>
          <w:divBdr>
            <w:top w:val="none" w:sz="0" w:space="0" w:color="auto"/>
            <w:left w:val="none" w:sz="0" w:space="0" w:color="auto"/>
            <w:bottom w:val="none" w:sz="0" w:space="0" w:color="auto"/>
            <w:right w:val="none" w:sz="0" w:space="0" w:color="auto"/>
          </w:divBdr>
        </w:div>
        <w:div w:id="1493449820">
          <w:marLeft w:val="640"/>
          <w:marRight w:val="0"/>
          <w:marTop w:val="0"/>
          <w:marBottom w:val="0"/>
          <w:divBdr>
            <w:top w:val="none" w:sz="0" w:space="0" w:color="auto"/>
            <w:left w:val="none" w:sz="0" w:space="0" w:color="auto"/>
            <w:bottom w:val="none" w:sz="0" w:space="0" w:color="auto"/>
            <w:right w:val="none" w:sz="0" w:space="0" w:color="auto"/>
          </w:divBdr>
        </w:div>
        <w:div w:id="1077247501">
          <w:marLeft w:val="640"/>
          <w:marRight w:val="0"/>
          <w:marTop w:val="0"/>
          <w:marBottom w:val="0"/>
          <w:divBdr>
            <w:top w:val="none" w:sz="0" w:space="0" w:color="auto"/>
            <w:left w:val="none" w:sz="0" w:space="0" w:color="auto"/>
            <w:bottom w:val="none" w:sz="0" w:space="0" w:color="auto"/>
            <w:right w:val="none" w:sz="0" w:space="0" w:color="auto"/>
          </w:divBdr>
        </w:div>
        <w:div w:id="1608541404">
          <w:marLeft w:val="640"/>
          <w:marRight w:val="0"/>
          <w:marTop w:val="0"/>
          <w:marBottom w:val="0"/>
          <w:divBdr>
            <w:top w:val="none" w:sz="0" w:space="0" w:color="auto"/>
            <w:left w:val="none" w:sz="0" w:space="0" w:color="auto"/>
            <w:bottom w:val="none" w:sz="0" w:space="0" w:color="auto"/>
            <w:right w:val="none" w:sz="0" w:space="0" w:color="auto"/>
          </w:divBdr>
        </w:div>
        <w:div w:id="1776243960">
          <w:marLeft w:val="640"/>
          <w:marRight w:val="0"/>
          <w:marTop w:val="0"/>
          <w:marBottom w:val="0"/>
          <w:divBdr>
            <w:top w:val="none" w:sz="0" w:space="0" w:color="auto"/>
            <w:left w:val="none" w:sz="0" w:space="0" w:color="auto"/>
            <w:bottom w:val="none" w:sz="0" w:space="0" w:color="auto"/>
            <w:right w:val="none" w:sz="0" w:space="0" w:color="auto"/>
          </w:divBdr>
        </w:div>
        <w:div w:id="1332638795">
          <w:marLeft w:val="640"/>
          <w:marRight w:val="0"/>
          <w:marTop w:val="0"/>
          <w:marBottom w:val="0"/>
          <w:divBdr>
            <w:top w:val="none" w:sz="0" w:space="0" w:color="auto"/>
            <w:left w:val="none" w:sz="0" w:space="0" w:color="auto"/>
            <w:bottom w:val="none" w:sz="0" w:space="0" w:color="auto"/>
            <w:right w:val="none" w:sz="0" w:space="0" w:color="auto"/>
          </w:divBdr>
        </w:div>
        <w:div w:id="233320745">
          <w:marLeft w:val="640"/>
          <w:marRight w:val="0"/>
          <w:marTop w:val="0"/>
          <w:marBottom w:val="0"/>
          <w:divBdr>
            <w:top w:val="none" w:sz="0" w:space="0" w:color="auto"/>
            <w:left w:val="none" w:sz="0" w:space="0" w:color="auto"/>
            <w:bottom w:val="none" w:sz="0" w:space="0" w:color="auto"/>
            <w:right w:val="none" w:sz="0" w:space="0" w:color="auto"/>
          </w:divBdr>
        </w:div>
        <w:div w:id="432408202">
          <w:marLeft w:val="640"/>
          <w:marRight w:val="0"/>
          <w:marTop w:val="0"/>
          <w:marBottom w:val="0"/>
          <w:divBdr>
            <w:top w:val="none" w:sz="0" w:space="0" w:color="auto"/>
            <w:left w:val="none" w:sz="0" w:space="0" w:color="auto"/>
            <w:bottom w:val="none" w:sz="0" w:space="0" w:color="auto"/>
            <w:right w:val="none" w:sz="0" w:space="0" w:color="auto"/>
          </w:divBdr>
        </w:div>
      </w:divsChild>
    </w:div>
    <w:div w:id="1783455782">
      <w:bodyDiv w:val="1"/>
      <w:marLeft w:val="0"/>
      <w:marRight w:val="0"/>
      <w:marTop w:val="0"/>
      <w:marBottom w:val="0"/>
      <w:divBdr>
        <w:top w:val="none" w:sz="0" w:space="0" w:color="auto"/>
        <w:left w:val="none" w:sz="0" w:space="0" w:color="auto"/>
        <w:bottom w:val="none" w:sz="0" w:space="0" w:color="auto"/>
        <w:right w:val="none" w:sz="0" w:space="0" w:color="auto"/>
      </w:divBdr>
      <w:divsChild>
        <w:div w:id="808475087">
          <w:marLeft w:val="640"/>
          <w:marRight w:val="0"/>
          <w:marTop w:val="0"/>
          <w:marBottom w:val="0"/>
          <w:divBdr>
            <w:top w:val="none" w:sz="0" w:space="0" w:color="auto"/>
            <w:left w:val="none" w:sz="0" w:space="0" w:color="auto"/>
            <w:bottom w:val="none" w:sz="0" w:space="0" w:color="auto"/>
            <w:right w:val="none" w:sz="0" w:space="0" w:color="auto"/>
          </w:divBdr>
        </w:div>
        <w:div w:id="2014605868">
          <w:marLeft w:val="640"/>
          <w:marRight w:val="0"/>
          <w:marTop w:val="0"/>
          <w:marBottom w:val="0"/>
          <w:divBdr>
            <w:top w:val="none" w:sz="0" w:space="0" w:color="auto"/>
            <w:left w:val="none" w:sz="0" w:space="0" w:color="auto"/>
            <w:bottom w:val="none" w:sz="0" w:space="0" w:color="auto"/>
            <w:right w:val="none" w:sz="0" w:space="0" w:color="auto"/>
          </w:divBdr>
        </w:div>
        <w:div w:id="644355507">
          <w:marLeft w:val="640"/>
          <w:marRight w:val="0"/>
          <w:marTop w:val="0"/>
          <w:marBottom w:val="0"/>
          <w:divBdr>
            <w:top w:val="none" w:sz="0" w:space="0" w:color="auto"/>
            <w:left w:val="none" w:sz="0" w:space="0" w:color="auto"/>
            <w:bottom w:val="none" w:sz="0" w:space="0" w:color="auto"/>
            <w:right w:val="none" w:sz="0" w:space="0" w:color="auto"/>
          </w:divBdr>
        </w:div>
        <w:div w:id="41637149">
          <w:marLeft w:val="640"/>
          <w:marRight w:val="0"/>
          <w:marTop w:val="0"/>
          <w:marBottom w:val="0"/>
          <w:divBdr>
            <w:top w:val="none" w:sz="0" w:space="0" w:color="auto"/>
            <w:left w:val="none" w:sz="0" w:space="0" w:color="auto"/>
            <w:bottom w:val="none" w:sz="0" w:space="0" w:color="auto"/>
            <w:right w:val="none" w:sz="0" w:space="0" w:color="auto"/>
          </w:divBdr>
        </w:div>
        <w:div w:id="1445349330">
          <w:marLeft w:val="640"/>
          <w:marRight w:val="0"/>
          <w:marTop w:val="0"/>
          <w:marBottom w:val="0"/>
          <w:divBdr>
            <w:top w:val="none" w:sz="0" w:space="0" w:color="auto"/>
            <w:left w:val="none" w:sz="0" w:space="0" w:color="auto"/>
            <w:bottom w:val="none" w:sz="0" w:space="0" w:color="auto"/>
            <w:right w:val="none" w:sz="0" w:space="0" w:color="auto"/>
          </w:divBdr>
        </w:div>
        <w:div w:id="1702896407">
          <w:marLeft w:val="640"/>
          <w:marRight w:val="0"/>
          <w:marTop w:val="0"/>
          <w:marBottom w:val="0"/>
          <w:divBdr>
            <w:top w:val="none" w:sz="0" w:space="0" w:color="auto"/>
            <w:left w:val="none" w:sz="0" w:space="0" w:color="auto"/>
            <w:bottom w:val="none" w:sz="0" w:space="0" w:color="auto"/>
            <w:right w:val="none" w:sz="0" w:space="0" w:color="auto"/>
          </w:divBdr>
        </w:div>
        <w:div w:id="851339854">
          <w:marLeft w:val="640"/>
          <w:marRight w:val="0"/>
          <w:marTop w:val="0"/>
          <w:marBottom w:val="0"/>
          <w:divBdr>
            <w:top w:val="none" w:sz="0" w:space="0" w:color="auto"/>
            <w:left w:val="none" w:sz="0" w:space="0" w:color="auto"/>
            <w:bottom w:val="none" w:sz="0" w:space="0" w:color="auto"/>
            <w:right w:val="none" w:sz="0" w:space="0" w:color="auto"/>
          </w:divBdr>
        </w:div>
        <w:div w:id="1828326419">
          <w:marLeft w:val="640"/>
          <w:marRight w:val="0"/>
          <w:marTop w:val="0"/>
          <w:marBottom w:val="0"/>
          <w:divBdr>
            <w:top w:val="none" w:sz="0" w:space="0" w:color="auto"/>
            <w:left w:val="none" w:sz="0" w:space="0" w:color="auto"/>
            <w:bottom w:val="none" w:sz="0" w:space="0" w:color="auto"/>
            <w:right w:val="none" w:sz="0" w:space="0" w:color="auto"/>
          </w:divBdr>
        </w:div>
        <w:div w:id="1141965440">
          <w:marLeft w:val="640"/>
          <w:marRight w:val="0"/>
          <w:marTop w:val="0"/>
          <w:marBottom w:val="0"/>
          <w:divBdr>
            <w:top w:val="none" w:sz="0" w:space="0" w:color="auto"/>
            <w:left w:val="none" w:sz="0" w:space="0" w:color="auto"/>
            <w:bottom w:val="none" w:sz="0" w:space="0" w:color="auto"/>
            <w:right w:val="none" w:sz="0" w:space="0" w:color="auto"/>
          </w:divBdr>
        </w:div>
        <w:div w:id="1917204117">
          <w:marLeft w:val="640"/>
          <w:marRight w:val="0"/>
          <w:marTop w:val="0"/>
          <w:marBottom w:val="0"/>
          <w:divBdr>
            <w:top w:val="none" w:sz="0" w:space="0" w:color="auto"/>
            <w:left w:val="none" w:sz="0" w:space="0" w:color="auto"/>
            <w:bottom w:val="none" w:sz="0" w:space="0" w:color="auto"/>
            <w:right w:val="none" w:sz="0" w:space="0" w:color="auto"/>
          </w:divBdr>
        </w:div>
        <w:div w:id="2108580365">
          <w:marLeft w:val="640"/>
          <w:marRight w:val="0"/>
          <w:marTop w:val="0"/>
          <w:marBottom w:val="0"/>
          <w:divBdr>
            <w:top w:val="none" w:sz="0" w:space="0" w:color="auto"/>
            <w:left w:val="none" w:sz="0" w:space="0" w:color="auto"/>
            <w:bottom w:val="none" w:sz="0" w:space="0" w:color="auto"/>
            <w:right w:val="none" w:sz="0" w:space="0" w:color="auto"/>
          </w:divBdr>
        </w:div>
        <w:div w:id="987397529">
          <w:marLeft w:val="640"/>
          <w:marRight w:val="0"/>
          <w:marTop w:val="0"/>
          <w:marBottom w:val="0"/>
          <w:divBdr>
            <w:top w:val="none" w:sz="0" w:space="0" w:color="auto"/>
            <w:left w:val="none" w:sz="0" w:space="0" w:color="auto"/>
            <w:bottom w:val="none" w:sz="0" w:space="0" w:color="auto"/>
            <w:right w:val="none" w:sz="0" w:space="0" w:color="auto"/>
          </w:divBdr>
        </w:div>
        <w:div w:id="2016640252">
          <w:marLeft w:val="640"/>
          <w:marRight w:val="0"/>
          <w:marTop w:val="0"/>
          <w:marBottom w:val="0"/>
          <w:divBdr>
            <w:top w:val="none" w:sz="0" w:space="0" w:color="auto"/>
            <w:left w:val="none" w:sz="0" w:space="0" w:color="auto"/>
            <w:bottom w:val="none" w:sz="0" w:space="0" w:color="auto"/>
            <w:right w:val="none" w:sz="0" w:space="0" w:color="auto"/>
          </w:divBdr>
        </w:div>
        <w:div w:id="1969892948">
          <w:marLeft w:val="640"/>
          <w:marRight w:val="0"/>
          <w:marTop w:val="0"/>
          <w:marBottom w:val="0"/>
          <w:divBdr>
            <w:top w:val="none" w:sz="0" w:space="0" w:color="auto"/>
            <w:left w:val="none" w:sz="0" w:space="0" w:color="auto"/>
            <w:bottom w:val="none" w:sz="0" w:space="0" w:color="auto"/>
            <w:right w:val="none" w:sz="0" w:space="0" w:color="auto"/>
          </w:divBdr>
        </w:div>
        <w:div w:id="1694309717">
          <w:marLeft w:val="640"/>
          <w:marRight w:val="0"/>
          <w:marTop w:val="0"/>
          <w:marBottom w:val="0"/>
          <w:divBdr>
            <w:top w:val="none" w:sz="0" w:space="0" w:color="auto"/>
            <w:left w:val="none" w:sz="0" w:space="0" w:color="auto"/>
            <w:bottom w:val="none" w:sz="0" w:space="0" w:color="auto"/>
            <w:right w:val="none" w:sz="0" w:space="0" w:color="auto"/>
          </w:divBdr>
        </w:div>
        <w:div w:id="1268194198">
          <w:marLeft w:val="640"/>
          <w:marRight w:val="0"/>
          <w:marTop w:val="0"/>
          <w:marBottom w:val="0"/>
          <w:divBdr>
            <w:top w:val="none" w:sz="0" w:space="0" w:color="auto"/>
            <w:left w:val="none" w:sz="0" w:space="0" w:color="auto"/>
            <w:bottom w:val="none" w:sz="0" w:space="0" w:color="auto"/>
            <w:right w:val="none" w:sz="0" w:space="0" w:color="auto"/>
          </w:divBdr>
        </w:div>
        <w:div w:id="1529104398">
          <w:marLeft w:val="640"/>
          <w:marRight w:val="0"/>
          <w:marTop w:val="0"/>
          <w:marBottom w:val="0"/>
          <w:divBdr>
            <w:top w:val="none" w:sz="0" w:space="0" w:color="auto"/>
            <w:left w:val="none" w:sz="0" w:space="0" w:color="auto"/>
            <w:bottom w:val="none" w:sz="0" w:space="0" w:color="auto"/>
            <w:right w:val="none" w:sz="0" w:space="0" w:color="auto"/>
          </w:divBdr>
        </w:div>
        <w:div w:id="1399356494">
          <w:marLeft w:val="640"/>
          <w:marRight w:val="0"/>
          <w:marTop w:val="0"/>
          <w:marBottom w:val="0"/>
          <w:divBdr>
            <w:top w:val="none" w:sz="0" w:space="0" w:color="auto"/>
            <w:left w:val="none" w:sz="0" w:space="0" w:color="auto"/>
            <w:bottom w:val="none" w:sz="0" w:space="0" w:color="auto"/>
            <w:right w:val="none" w:sz="0" w:space="0" w:color="auto"/>
          </w:divBdr>
        </w:div>
        <w:div w:id="1833794735">
          <w:marLeft w:val="640"/>
          <w:marRight w:val="0"/>
          <w:marTop w:val="0"/>
          <w:marBottom w:val="0"/>
          <w:divBdr>
            <w:top w:val="none" w:sz="0" w:space="0" w:color="auto"/>
            <w:left w:val="none" w:sz="0" w:space="0" w:color="auto"/>
            <w:bottom w:val="none" w:sz="0" w:space="0" w:color="auto"/>
            <w:right w:val="none" w:sz="0" w:space="0" w:color="auto"/>
          </w:divBdr>
        </w:div>
        <w:div w:id="2078094083">
          <w:marLeft w:val="640"/>
          <w:marRight w:val="0"/>
          <w:marTop w:val="0"/>
          <w:marBottom w:val="0"/>
          <w:divBdr>
            <w:top w:val="none" w:sz="0" w:space="0" w:color="auto"/>
            <w:left w:val="none" w:sz="0" w:space="0" w:color="auto"/>
            <w:bottom w:val="none" w:sz="0" w:space="0" w:color="auto"/>
            <w:right w:val="none" w:sz="0" w:space="0" w:color="auto"/>
          </w:divBdr>
        </w:div>
        <w:div w:id="121774694">
          <w:marLeft w:val="640"/>
          <w:marRight w:val="0"/>
          <w:marTop w:val="0"/>
          <w:marBottom w:val="0"/>
          <w:divBdr>
            <w:top w:val="none" w:sz="0" w:space="0" w:color="auto"/>
            <w:left w:val="none" w:sz="0" w:space="0" w:color="auto"/>
            <w:bottom w:val="none" w:sz="0" w:space="0" w:color="auto"/>
            <w:right w:val="none" w:sz="0" w:space="0" w:color="auto"/>
          </w:divBdr>
        </w:div>
        <w:div w:id="690448721">
          <w:marLeft w:val="640"/>
          <w:marRight w:val="0"/>
          <w:marTop w:val="0"/>
          <w:marBottom w:val="0"/>
          <w:divBdr>
            <w:top w:val="none" w:sz="0" w:space="0" w:color="auto"/>
            <w:left w:val="none" w:sz="0" w:space="0" w:color="auto"/>
            <w:bottom w:val="none" w:sz="0" w:space="0" w:color="auto"/>
            <w:right w:val="none" w:sz="0" w:space="0" w:color="auto"/>
          </w:divBdr>
        </w:div>
        <w:div w:id="2043742798">
          <w:marLeft w:val="640"/>
          <w:marRight w:val="0"/>
          <w:marTop w:val="0"/>
          <w:marBottom w:val="0"/>
          <w:divBdr>
            <w:top w:val="none" w:sz="0" w:space="0" w:color="auto"/>
            <w:left w:val="none" w:sz="0" w:space="0" w:color="auto"/>
            <w:bottom w:val="none" w:sz="0" w:space="0" w:color="auto"/>
            <w:right w:val="none" w:sz="0" w:space="0" w:color="auto"/>
          </w:divBdr>
        </w:div>
        <w:div w:id="1243949806">
          <w:marLeft w:val="640"/>
          <w:marRight w:val="0"/>
          <w:marTop w:val="0"/>
          <w:marBottom w:val="0"/>
          <w:divBdr>
            <w:top w:val="none" w:sz="0" w:space="0" w:color="auto"/>
            <w:left w:val="none" w:sz="0" w:space="0" w:color="auto"/>
            <w:bottom w:val="none" w:sz="0" w:space="0" w:color="auto"/>
            <w:right w:val="none" w:sz="0" w:space="0" w:color="auto"/>
          </w:divBdr>
        </w:div>
        <w:div w:id="121659100">
          <w:marLeft w:val="640"/>
          <w:marRight w:val="0"/>
          <w:marTop w:val="0"/>
          <w:marBottom w:val="0"/>
          <w:divBdr>
            <w:top w:val="none" w:sz="0" w:space="0" w:color="auto"/>
            <w:left w:val="none" w:sz="0" w:space="0" w:color="auto"/>
            <w:bottom w:val="none" w:sz="0" w:space="0" w:color="auto"/>
            <w:right w:val="none" w:sz="0" w:space="0" w:color="auto"/>
          </w:divBdr>
        </w:div>
        <w:div w:id="1274169468">
          <w:marLeft w:val="640"/>
          <w:marRight w:val="0"/>
          <w:marTop w:val="0"/>
          <w:marBottom w:val="0"/>
          <w:divBdr>
            <w:top w:val="none" w:sz="0" w:space="0" w:color="auto"/>
            <w:left w:val="none" w:sz="0" w:space="0" w:color="auto"/>
            <w:bottom w:val="none" w:sz="0" w:space="0" w:color="auto"/>
            <w:right w:val="none" w:sz="0" w:space="0" w:color="auto"/>
          </w:divBdr>
        </w:div>
        <w:div w:id="1504126231">
          <w:marLeft w:val="640"/>
          <w:marRight w:val="0"/>
          <w:marTop w:val="0"/>
          <w:marBottom w:val="0"/>
          <w:divBdr>
            <w:top w:val="none" w:sz="0" w:space="0" w:color="auto"/>
            <w:left w:val="none" w:sz="0" w:space="0" w:color="auto"/>
            <w:bottom w:val="none" w:sz="0" w:space="0" w:color="auto"/>
            <w:right w:val="none" w:sz="0" w:space="0" w:color="auto"/>
          </w:divBdr>
        </w:div>
        <w:div w:id="2011563717">
          <w:marLeft w:val="640"/>
          <w:marRight w:val="0"/>
          <w:marTop w:val="0"/>
          <w:marBottom w:val="0"/>
          <w:divBdr>
            <w:top w:val="none" w:sz="0" w:space="0" w:color="auto"/>
            <w:left w:val="none" w:sz="0" w:space="0" w:color="auto"/>
            <w:bottom w:val="none" w:sz="0" w:space="0" w:color="auto"/>
            <w:right w:val="none" w:sz="0" w:space="0" w:color="auto"/>
          </w:divBdr>
        </w:div>
        <w:div w:id="1028870894">
          <w:marLeft w:val="640"/>
          <w:marRight w:val="0"/>
          <w:marTop w:val="0"/>
          <w:marBottom w:val="0"/>
          <w:divBdr>
            <w:top w:val="none" w:sz="0" w:space="0" w:color="auto"/>
            <w:left w:val="none" w:sz="0" w:space="0" w:color="auto"/>
            <w:bottom w:val="none" w:sz="0" w:space="0" w:color="auto"/>
            <w:right w:val="none" w:sz="0" w:space="0" w:color="auto"/>
          </w:divBdr>
        </w:div>
        <w:div w:id="74712712">
          <w:marLeft w:val="640"/>
          <w:marRight w:val="0"/>
          <w:marTop w:val="0"/>
          <w:marBottom w:val="0"/>
          <w:divBdr>
            <w:top w:val="none" w:sz="0" w:space="0" w:color="auto"/>
            <w:left w:val="none" w:sz="0" w:space="0" w:color="auto"/>
            <w:bottom w:val="none" w:sz="0" w:space="0" w:color="auto"/>
            <w:right w:val="none" w:sz="0" w:space="0" w:color="auto"/>
          </w:divBdr>
        </w:div>
        <w:div w:id="194585839">
          <w:marLeft w:val="640"/>
          <w:marRight w:val="0"/>
          <w:marTop w:val="0"/>
          <w:marBottom w:val="0"/>
          <w:divBdr>
            <w:top w:val="none" w:sz="0" w:space="0" w:color="auto"/>
            <w:left w:val="none" w:sz="0" w:space="0" w:color="auto"/>
            <w:bottom w:val="none" w:sz="0" w:space="0" w:color="auto"/>
            <w:right w:val="none" w:sz="0" w:space="0" w:color="auto"/>
          </w:divBdr>
        </w:div>
        <w:div w:id="1924989789">
          <w:marLeft w:val="640"/>
          <w:marRight w:val="0"/>
          <w:marTop w:val="0"/>
          <w:marBottom w:val="0"/>
          <w:divBdr>
            <w:top w:val="none" w:sz="0" w:space="0" w:color="auto"/>
            <w:left w:val="none" w:sz="0" w:space="0" w:color="auto"/>
            <w:bottom w:val="none" w:sz="0" w:space="0" w:color="auto"/>
            <w:right w:val="none" w:sz="0" w:space="0" w:color="auto"/>
          </w:divBdr>
        </w:div>
        <w:div w:id="516895093">
          <w:marLeft w:val="640"/>
          <w:marRight w:val="0"/>
          <w:marTop w:val="0"/>
          <w:marBottom w:val="0"/>
          <w:divBdr>
            <w:top w:val="none" w:sz="0" w:space="0" w:color="auto"/>
            <w:left w:val="none" w:sz="0" w:space="0" w:color="auto"/>
            <w:bottom w:val="none" w:sz="0" w:space="0" w:color="auto"/>
            <w:right w:val="none" w:sz="0" w:space="0" w:color="auto"/>
          </w:divBdr>
        </w:div>
        <w:div w:id="1769429809">
          <w:marLeft w:val="640"/>
          <w:marRight w:val="0"/>
          <w:marTop w:val="0"/>
          <w:marBottom w:val="0"/>
          <w:divBdr>
            <w:top w:val="none" w:sz="0" w:space="0" w:color="auto"/>
            <w:left w:val="none" w:sz="0" w:space="0" w:color="auto"/>
            <w:bottom w:val="none" w:sz="0" w:space="0" w:color="auto"/>
            <w:right w:val="none" w:sz="0" w:space="0" w:color="auto"/>
          </w:divBdr>
        </w:div>
        <w:div w:id="287858673">
          <w:marLeft w:val="640"/>
          <w:marRight w:val="0"/>
          <w:marTop w:val="0"/>
          <w:marBottom w:val="0"/>
          <w:divBdr>
            <w:top w:val="none" w:sz="0" w:space="0" w:color="auto"/>
            <w:left w:val="none" w:sz="0" w:space="0" w:color="auto"/>
            <w:bottom w:val="none" w:sz="0" w:space="0" w:color="auto"/>
            <w:right w:val="none" w:sz="0" w:space="0" w:color="auto"/>
          </w:divBdr>
        </w:div>
        <w:div w:id="1014264065">
          <w:marLeft w:val="640"/>
          <w:marRight w:val="0"/>
          <w:marTop w:val="0"/>
          <w:marBottom w:val="0"/>
          <w:divBdr>
            <w:top w:val="none" w:sz="0" w:space="0" w:color="auto"/>
            <w:left w:val="none" w:sz="0" w:space="0" w:color="auto"/>
            <w:bottom w:val="none" w:sz="0" w:space="0" w:color="auto"/>
            <w:right w:val="none" w:sz="0" w:space="0" w:color="auto"/>
          </w:divBdr>
        </w:div>
        <w:div w:id="1511601924">
          <w:marLeft w:val="640"/>
          <w:marRight w:val="0"/>
          <w:marTop w:val="0"/>
          <w:marBottom w:val="0"/>
          <w:divBdr>
            <w:top w:val="none" w:sz="0" w:space="0" w:color="auto"/>
            <w:left w:val="none" w:sz="0" w:space="0" w:color="auto"/>
            <w:bottom w:val="none" w:sz="0" w:space="0" w:color="auto"/>
            <w:right w:val="none" w:sz="0" w:space="0" w:color="auto"/>
          </w:divBdr>
        </w:div>
        <w:div w:id="624391217">
          <w:marLeft w:val="640"/>
          <w:marRight w:val="0"/>
          <w:marTop w:val="0"/>
          <w:marBottom w:val="0"/>
          <w:divBdr>
            <w:top w:val="none" w:sz="0" w:space="0" w:color="auto"/>
            <w:left w:val="none" w:sz="0" w:space="0" w:color="auto"/>
            <w:bottom w:val="none" w:sz="0" w:space="0" w:color="auto"/>
            <w:right w:val="none" w:sz="0" w:space="0" w:color="auto"/>
          </w:divBdr>
        </w:div>
        <w:div w:id="777676345">
          <w:marLeft w:val="640"/>
          <w:marRight w:val="0"/>
          <w:marTop w:val="0"/>
          <w:marBottom w:val="0"/>
          <w:divBdr>
            <w:top w:val="none" w:sz="0" w:space="0" w:color="auto"/>
            <w:left w:val="none" w:sz="0" w:space="0" w:color="auto"/>
            <w:bottom w:val="none" w:sz="0" w:space="0" w:color="auto"/>
            <w:right w:val="none" w:sz="0" w:space="0" w:color="auto"/>
          </w:divBdr>
        </w:div>
        <w:div w:id="1060664826">
          <w:marLeft w:val="640"/>
          <w:marRight w:val="0"/>
          <w:marTop w:val="0"/>
          <w:marBottom w:val="0"/>
          <w:divBdr>
            <w:top w:val="none" w:sz="0" w:space="0" w:color="auto"/>
            <w:left w:val="none" w:sz="0" w:space="0" w:color="auto"/>
            <w:bottom w:val="none" w:sz="0" w:space="0" w:color="auto"/>
            <w:right w:val="none" w:sz="0" w:space="0" w:color="auto"/>
          </w:divBdr>
        </w:div>
        <w:div w:id="822743433">
          <w:marLeft w:val="640"/>
          <w:marRight w:val="0"/>
          <w:marTop w:val="0"/>
          <w:marBottom w:val="0"/>
          <w:divBdr>
            <w:top w:val="none" w:sz="0" w:space="0" w:color="auto"/>
            <w:left w:val="none" w:sz="0" w:space="0" w:color="auto"/>
            <w:bottom w:val="none" w:sz="0" w:space="0" w:color="auto"/>
            <w:right w:val="none" w:sz="0" w:space="0" w:color="auto"/>
          </w:divBdr>
        </w:div>
        <w:div w:id="1173834819">
          <w:marLeft w:val="640"/>
          <w:marRight w:val="0"/>
          <w:marTop w:val="0"/>
          <w:marBottom w:val="0"/>
          <w:divBdr>
            <w:top w:val="none" w:sz="0" w:space="0" w:color="auto"/>
            <w:left w:val="none" w:sz="0" w:space="0" w:color="auto"/>
            <w:bottom w:val="none" w:sz="0" w:space="0" w:color="auto"/>
            <w:right w:val="none" w:sz="0" w:space="0" w:color="auto"/>
          </w:divBdr>
        </w:div>
        <w:div w:id="867137614">
          <w:marLeft w:val="640"/>
          <w:marRight w:val="0"/>
          <w:marTop w:val="0"/>
          <w:marBottom w:val="0"/>
          <w:divBdr>
            <w:top w:val="none" w:sz="0" w:space="0" w:color="auto"/>
            <w:left w:val="none" w:sz="0" w:space="0" w:color="auto"/>
            <w:bottom w:val="none" w:sz="0" w:space="0" w:color="auto"/>
            <w:right w:val="none" w:sz="0" w:space="0" w:color="auto"/>
          </w:divBdr>
        </w:div>
        <w:div w:id="1805810133">
          <w:marLeft w:val="640"/>
          <w:marRight w:val="0"/>
          <w:marTop w:val="0"/>
          <w:marBottom w:val="0"/>
          <w:divBdr>
            <w:top w:val="none" w:sz="0" w:space="0" w:color="auto"/>
            <w:left w:val="none" w:sz="0" w:space="0" w:color="auto"/>
            <w:bottom w:val="none" w:sz="0" w:space="0" w:color="auto"/>
            <w:right w:val="none" w:sz="0" w:space="0" w:color="auto"/>
          </w:divBdr>
        </w:div>
        <w:div w:id="310064905">
          <w:marLeft w:val="640"/>
          <w:marRight w:val="0"/>
          <w:marTop w:val="0"/>
          <w:marBottom w:val="0"/>
          <w:divBdr>
            <w:top w:val="none" w:sz="0" w:space="0" w:color="auto"/>
            <w:left w:val="none" w:sz="0" w:space="0" w:color="auto"/>
            <w:bottom w:val="none" w:sz="0" w:space="0" w:color="auto"/>
            <w:right w:val="none" w:sz="0" w:space="0" w:color="auto"/>
          </w:divBdr>
        </w:div>
        <w:div w:id="2142140879">
          <w:marLeft w:val="640"/>
          <w:marRight w:val="0"/>
          <w:marTop w:val="0"/>
          <w:marBottom w:val="0"/>
          <w:divBdr>
            <w:top w:val="none" w:sz="0" w:space="0" w:color="auto"/>
            <w:left w:val="none" w:sz="0" w:space="0" w:color="auto"/>
            <w:bottom w:val="none" w:sz="0" w:space="0" w:color="auto"/>
            <w:right w:val="none" w:sz="0" w:space="0" w:color="auto"/>
          </w:divBdr>
        </w:div>
        <w:div w:id="964773750">
          <w:marLeft w:val="640"/>
          <w:marRight w:val="0"/>
          <w:marTop w:val="0"/>
          <w:marBottom w:val="0"/>
          <w:divBdr>
            <w:top w:val="none" w:sz="0" w:space="0" w:color="auto"/>
            <w:left w:val="none" w:sz="0" w:space="0" w:color="auto"/>
            <w:bottom w:val="none" w:sz="0" w:space="0" w:color="auto"/>
            <w:right w:val="none" w:sz="0" w:space="0" w:color="auto"/>
          </w:divBdr>
        </w:div>
        <w:div w:id="573784664">
          <w:marLeft w:val="640"/>
          <w:marRight w:val="0"/>
          <w:marTop w:val="0"/>
          <w:marBottom w:val="0"/>
          <w:divBdr>
            <w:top w:val="none" w:sz="0" w:space="0" w:color="auto"/>
            <w:left w:val="none" w:sz="0" w:space="0" w:color="auto"/>
            <w:bottom w:val="none" w:sz="0" w:space="0" w:color="auto"/>
            <w:right w:val="none" w:sz="0" w:space="0" w:color="auto"/>
          </w:divBdr>
        </w:div>
        <w:div w:id="1009719648">
          <w:marLeft w:val="640"/>
          <w:marRight w:val="0"/>
          <w:marTop w:val="0"/>
          <w:marBottom w:val="0"/>
          <w:divBdr>
            <w:top w:val="none" w:sz="0" w:space="0" w:color="auto"/>
            <w:left w:val="none" w:sz="0" w:space="0" w:color="auto"/>
            <w:bottom w:val="none" w:sz="0" w:space="0" w:color="auto"/>
            <w:right w:val="none" w:sz="0" w:space="0" w:color="auto"/>
          </w:divBdr>
        </w:div>
        <w:div w:id="429085878">
          <w:marLeft w:val="640"/>
          <w:marRight w:val="0"/>
          <w:marTop w:val="0"/>
          <w:marBottom w:val="0"/>
          <w:divBdr>
            <w:top w:val="none" w:sz="0" w:space="0" w:color="auto"/>
            <w:left w:val="none" w:sz="0" w:space="0" w:color="auto"/>
            <w:bottom w:val="none" w:sz="0" w:space="0" w:color="auto"/>
            <w:right w:val="none" w:sz="0" w:space="0" w:color="auto"/>
          </w:divBdr>
        </w:div>
        <w:div w:id="2036760416">
          <w:marLeft w:val="640"/>
          <w:marRight w:val="0"/>
          <w:marTop w:val="0"/>
          <w:marBottom w:val="0"/>
          <w:divBdr>
            <w:top w:val="none" w:sz="0" w:space="0" w:color="auto"/>
            <w:left w:val="none" w:sz="0" w:space="0" w:color="auto"/>
            <w:bottom w:val="none" w:sz="0" w:space="0" w:color="auto"/>
            <w:right w:val="none" w:sz="0" w:space="0" w:color="auto"/>
          </w:divBdr>
        </w:div>
        <w:div w:id="929699404">
          <w:marLeft w:val="640"/>
          <w:marRight w:val="0"/>
          <w:marTop w:val="0"/>
          <w:marBottom w:val="0"/>
          <w:divBdr>
            <w:top w:val="none" w:sz="0" w:space="0" w:color="auto"/>
            <w:left w:val="none" w:sz="0" w:space="0" w:color="auto"/>
            <w:bottom w:val="none" w:sz="0" w:space="0" w:color="auto"/>
            <w:right w:val="none" w:sz="0" w:space="0" w:color="auto"/>
          </w:divBdr>
        </w:div>
        <w:div w:id="2072191439">
          <w:marLeft w:val="640"/>
          <w:marRight w:val="0"/>
          <w:marTop w:val="0"/>
          <w:marBottom w:val="0"/>
          <w:divBdr>
            <w:top w:val="none" w:sz="0" w:space="0" w:color="auto"/>
            <w:left w:val="none" w:sz="0" w:space="0" w:color="auto"/>
            <w:bottom w:val="none" w:sz="0" w:space="0" w:color="auto"/>
            <w:right w:val="none" w:sz="0" w:space="0" w:color="auto"/>
          </w:divBdr>
        </w:div>
        <w:div w:id="486480477">
          <w:marLeft w:val="640"/>
          <w:marRight w:val="0"/>
          <w:marTop w:val="0"/>
          <w:marBottom w:val="0"/>
          <w:divBdr>
            <w:top w:val="none" w:sz="0" w:space="0" w:color="auto"/>
            <w:left w:val="none" w:sz="0" w:space="0" w:color="auto"/>
            <w:bottom w:val="none" w:sz="0" w:space="0" w:color="auto"/>
            <w:right w:val="none" w:sz="0" w:space="0" w:color="auto"/>
          </w:divBdr>
        </w:div>
        <w:div w:id="1780566633">
          <w:marLeft w:val="640"/>
          <w:marRight w:val="0"/>
          <w:marTop w:val="0"/>
          <w:marBottom w:val="0"/>
          <w:divBdr>
            <w:top w:val="none" w:sz="0" w:space="0" w:color="auto"/>
            <w:left w:val="none" w:sz="0" w:space="0" w:color="auto"/>
            <w:bottom w:val="none" w:sz="0" w:space="0" w:color="auto"/>
            <w:right w:val="none" w:sz="0" w:space="0" w:color="auto"/>
          </w:divBdr>
        </w:div>
        <w:div w:id="1270578379">
          <w:marLeft w:val="640"/>
          <w:marRight w:val="0"/>
          <w:marTop w:val="0"/>
          <w:marBottom w:val="0"/>
          <w:divBdr>
            <w:top w:val="none" w:sz="0" w:space="0" w:color="auto"/>
            <w:left w:val="none" w:sz="0" w:space="0" w:color="auto"/>
            <w:bottom w:val="none" w:sz="0" w:space="0" w:color="auto"/>
            <w:right w:val="none" w:sz="0" w:space="0" w:color="auto"/>
          </w:divBdr>
        </w:div>
        <w:div w:id="938873866">
          <w:marLeft w:val="640"/>
          <w:marRight w:val="0"/>
          <w:marTop w:val="0"/>
          <w:marBottom w:val="0"/>
          <w:divBdr>
            <w:top w:val="none" w:sz="0" w:space="0" w:color="auto"/>
            <w:left w:val="none" w:sz="0" w:space="0" w:color="auto"/>
            <w:bottom w:val="none" w:sz="0" w:space="0" w:color="auto"/>
            <w:right w:val="none" w:sz="0" w:space="0" w:color="auto"/>
          </w:divBdr>
        </w:div>
        <w:div w:id="1122649528">
          <w:marLeft w:val="640"/>
          <w:marRight w:val="0"/>
          <w:marTop w:val="0"/>
          <w:marBottom w:val="0"/>
          <w:divBdr>
            <w:top w:val="none" w:sz="0" w:space="0" w:color="auto"/>
            <w:left w:val="none" w:sz="0" w:space="0" w:color="auto"/>
            <w:bottom w:val="none" w:sz="0" w:space="0" w:color="auto"/>
            <w:right w:val="none" w:sz="0" w:space="0" w:color="auto"/>
          </w:divBdr>
        </w:div>
        <w:div w:id="839076694">
          <w:marLeft w:val="640"/>
          <w:marRight w:val="0"/>
          <w:marTop w:val="0"/>
          <w:marBottom w:val="0"/>
          <w:divBdr>
            <w:top w:val="none" w:sz="0" w:space="0" w:color="auto"/>
            <w:left w:val="none" w:sz="0" w:space="0" w:color="auto"/>
            <w:bottom w:val="none" w:sz="0" w:space="0" w:color="auto"/>
            <w:right w:val="none" w:sz="0" w:space="0" w:color="auto"/>
          </w:divBdr>
        </w:div>
        <w:div w:id="1161386951">
          <w:marLeft w:val="640"/>
          <w:marRight w:val="0"/>
          <w:marTop w:val="0"/>
          <w:marBottom w:val="0"/>
          <w:divBdr>
            <w:top w:val="none" w:sz="0" w:space="0" w:color="auto"/>
            <w:left w:val="none" w:sz="0" w:space="0" w:color="auto"/>
            <w:bottom w:val="none" w:sz="0" w:space="0" w:color="auto"/>
            <w:right w:val="none" w:sz="0" w:space="0" w:color="auto"/>
          </w:divBdr>
        </w:div>
        <w:div w:id="2119444512">
          <w:marLeft w:val="640"/>
          <w:marRight w:val="0"/>
          <w:marTop w:val="0"/>
          <w:marBottom w:val="0"/>
          <w:divBdr>
            <w:top w:val="none" w:sz="0" w:space="0" w:color="auto"/>
            <w:left w:val="none" w:sz="0" w:space="0" w:color="auto"/>
            <w:bottom w:val="none" w:sz="0" w:space="0" w:color="auto"/>
            <w:right w:val="none" w:sz="0" w:space="0" w:color="auto"/>
          </w:divBdr>
        </w:div>
        <w:div w:id="2016104043">
          <w:marLeft w:val="640"/>
          <w:marRight w:val="0"/>
          <w:marTop w:val="0"/>
          <w:marBottom w:val="0"/>
          <w:divBdr>
            <w:top w:val="none" w:sz="0" w:space="0" w:color="auto"/>
            <w:left w:val="none" w:sz="0" w:space="0" w:color="auto"/>
            <w:bottom w:val="none" w:sz="0" w:space="0" w:color="auto"/>
            <w:right w:val="none" w:sz="0" w:space="0" w:color="auto"/>
          </w:divBdr>
        </w:div>
        <w:div w:id="1927105863">
          <w:marLeft w:val="640"/>
          <w:marRight w:val="0"/>
          <w:marTop w:val="0"/>
          <w:marBottom w:val="0"/>
          <w:divBdr>
            <w:top w:val="none" w:sz="0" w:space="0" w:color="auto"/>
            <w:left w:val="none" w:sz="0" w:space="0" w:color="auto"/>
            <w:bottom w:val="none" w:sz="0" w:space="0" w:color="auto"/>
            <w:right w:val="none" w:sz="0" w:space="0" w:color="auto"/>
          </w:divBdr>
        </w:div>
        <w:div w:id="1322584620">
          <w:marLeft w:val="640"/>
          <w:marRight w:val="0"/>
          <w:marTop w:val="0"/>
          <w:marBottom w:val="0"/>
          <w:divBdr>
            <w:top w:val="none" w:sz="0" w:space="0" w:color="auto"/>
            <w:left w:val="none" w:sz="0" w:space="0" w:color="auto"/>
            <w:bottom w:val="none" w:sz="0" w:space="0" w:color="auto"/>
            <w:right w:val="none" w:sz="0" w:space="0" w:color="auto"/>
          </w:divBdr>
        </w:div>
        <w:div w:id="1151483640">
          <w:marLeft w:val="640"/>
          <w:marRight w:val="0"/>
          <w:marTop w:val="0"/>
          <w:marBottom w:val="0"/>
          <w:divBdr>
            <w:top w:val="none" w:sz="0" w:space="0" w:color="auto"/>
            <w:left w:val="none" w:sz="0" w:space="0" w:color="auto"/>
            <w:bottom w:val="none" w:sz="0" w:space="0" w:color="auto"/>
            <w:right w:val="none" w:sz="0" w:space="0" w:color="auto"/>
          </w:divBdr>
        </w:div>
        <w:div w:id="1562865064">
          <w:marLeft w:val="640"/>
          <w:marRight w:val="0"/>
          <w:marTop w:val="0"/>
          <w:marBottom w:val="0"/>
          <w:divBdr>
            <w:top w:val="none" w:sz="0" w:space="0" w:color="auto"/>
            <w:left w:val="none" w:sz="0" w:space="0" w:color="auto"/>
            <w:bottom w:val="none" w:sz="0" w:space="0" w:color="auto"/>
            <w:right w:val="none" w:sz="0" w:space="0" w:color="auto"/>
          </w:divBdr>
        </w:div>
        <w:div w:id="1982803457">
          <w:marLeft w:val="640"/>
          <w:marRight w:val="0"/>
          <w:marTop w:val="0"/>
          <w:marBottom w:val="0"/>
          <w:divBdr>
            <w:top w:val="none" w:sz="0" w:space="0" w:color="auto"/>
            <w:left w:val="none" w:sz="0" w:space="0" w:color="auto"/>
            <w:bottom w:val="none" w:sz="0" w:space="0" w:color="auto"/>
            <w:right w:val="none" w:sz="0" w:space="0" w:color="auto"/>
          </w:divBdr>
        </w:div>
        <w:div w:id="1779637991">
          <w:marLeft w:val="640"/>
          <w:marRight w:val="0"/>
          <w:marTop w:val="0"/>
          <w:marBottom w:val="0"/>
          <w:divBdr>
            <w:top w:val="none" w:sz="0" w:space="0" w:color="auto"/>
            <w:left w:val="none" w:sz="0" w:space="0" w:color="auto"/>
            <w:bottom w:val="none" w:sz="0" w:space="0" w:color="auto"/>
            <w:right w:val="none" w:sz="0" w:space="0" w:color="auto"/>
          </w:divBdr>
        </w:div>
        <w:div w:id="387341871">
          <w:marLeft w:val="640"/>
          <w:marRight w:val="0"/>
          <w:marTop w:val="0"/>
          <w:marBottom w:val="0"/>
          <w:divBdr>
            <w:top w:val="none" w:sz="0" w:space="0" w:color="auto"/>
            <w:left w:val="none" w:sz="0" w:space="0" w:color="auto"/>
            <w:bottom w:val="none" w:sz="0" w:space="0" w:color="auto"/>
            <w:right w:val="none" w:sz="0" w:space="0" w:color="auto"/>
          </w:divBdr>
        </w:div>
        <w:div w:id="1216234676">
          <w:marLeft w:val="640"/>
          <w:marRight w:val="0"/>
          <w:marTop w:val="0"/>
          <w:marBottom w:val="0"/>
          <w:divBdr>
            <w:top w:val="none" w:sz="0" w:space="0" w:color="auto"/>
            <w:left w:val="none" w:sz="0" w:space="0" w:color="auto"/>
            <w:bottom w:val="none" w:sz="0" w:space="0" w:color="auto"/>
            <w:right w:val="none" w:sz="0" w:space="0" w:color="auto"/>
          </w:divBdr>
        </w:div>
        <w:div w:id="960653000">
          <w:marLeft w:val="640"/>
          <w:marRight w:val="0"/>
          <w:marTop w:val="0"/>
          <w:marBottom w:val="0"/>
          <w:divBdr>
            <w:top w:val="none" w:sz="0" w:space="0" w:color="auto"/>
            <w:left w:val="none" w:sz="0" w:space="0" w:color="auto"/>
            <w:bottom w:val="none" w:sz="0" w:space="0" w:color="auto"/>
            <w:right w:val="none" w:sz="0" w:space="0" w:color="auto"/>
          </w:divBdr>
        </w:div>
        <w:div w:id="741295362">
          <w:marLeft w:val="640"/>
          <w:marRight w:val="0"/>
          <w:marTop w:val="0"/>
          <w:marBottom w:val="0"/>
          <w:divBdr>
            <w:top w:val="none" w:sz="0" w:space="0" w:color="auto"/>
            <w:left w:val="none" w:sz="0" w:space="0" w:color="auto"/>
            <w:bottom w:val="none" w:sz="0" w:space="0" w:color="auto"/>
            <w:right w:val="none" w:sz="0" w:space="0" w:color="auto"/>
          </w:divBdr>
        </w:div>
        <w:div w:id="1816486987">
          <w:marLeft w:val="640"/>
          <w:marRight w:val="0"/>
          <w:marTop w:val="0"/>
          <w:marBottom w:val="0"/>
          <w:divBdr>
            <w:top w:val="none" w:sz="0" w:space="0" w:color="auto"/>
            <w:left w:val="none" w:sz="0" w:space="0" w:color="auto"/>
            <w:bottom w:val="none" w:sz="0" w:space="0" w:color="auto"/>
            <w:right w:val="none" w:sz="0" w:space="0" w:color="auto"/>
          </w:divBdr>
        </w:div>
        <w:div w:id="944196457">
          <w:marLeft w:val="640"/>
          <w:marRight w:val="0"/>
          <w:marTop w:val="0"/>
          <w:marBottom w:val="0"/>
          <w:divBdr>
            <w:top w:val="none" w:sz="0" w:space="0" w:color="auto"/>
            <w:left w:val="none" w:sz="0" w:space="0" w:color="auto"/>
            <w:bottom w:val="none" w:sz="0" w:space="0" w:color="auto"/>
            <w:right w:val="none" w:sz="0" w:space="0" w:color="auto"/>
          </w:divBdr>
        </w:div>
        <w:div w:id="128011577">
          <w:marLeft w:val="640"/>
          <w:marRight w:val="0"/>
          <w:marTop w:val="0"/>
          <w:marBottom w:val="0"/>
          <w:divBdr>
            <w:top w:val="none" w:sz="0" w:space="0" w:color="auto"/>
            <w:left w:val="none" w:sz="0" w:space="0" w:color="auto"/>
            <w:bottom w:val="none" w:sz="0" w:space="0" w:color="auto"/>
            <w:right w:val="none" w:sz="0" w:space="0" w:color="auto"/>
          </w:divBdr>
        </w:div>
        <w:div w:id="708191827">
          <w:marLeft w:val="640"/>
          <w:marRight w:val="0"/>
          <w:marTop w:val="0"/>
          <w:marBottom w:val="0"/>
          <w:divBdr>
            <w:top w:val="none" w:sz="0" w:space="0" w:color="auto"/>
            <w:left w:val="none" w:sz="0" w:space="0" w:color="auto"/>
            <w:bottom w:val="none" w:sz="0" w:space="0" w:color="auto"/>
            <w:right w:val="none" w:sz="0" w:space="0" w:color="auto"/>
          </w:divBdr>
        </w:div>
        <w:div w:id="1664164079">
          <w:marLeft w:val="640"/>
          <w:marRight w:val="0"/>
          <w:marTop w:val="0"/>
          <w:marBottom w:val="0"/>
          <w:divBdr>
            <w:top w:val="none" w:sz="0" w:space="0" w:color="auto"/>
            <w:left w:val="none" w:sz="0" w:space="0" w:color="auto"/>
            <w:bottom w:val="none" w:sz="0" w:space="0" w:color="auto"/>
            <w:right w:val="none" w:sz="0" w:space="0" w:color="auto"/>
          </w:divBdr>
        </w:div>
        <w:div w:id="208684931">
          <w:marLeft w:val="640"/>
          <w:marRight w:val="0"/>
          <w:marTop w:val="0"/>
          <w:marBottom w:val="0"/>
          <w:divBdr>
            <w:top w:val="none" w:sz="0" w:space="0" w:color="auto"/>
            <w:left w:val="none" w:sz="0" w:space="0" w:color="auto"/>
            <w:bottom w:val="none" w:sz="0" w:space="0" w:color="auto"/>
            <w:right w:val="none" w:sz="0" w:space="0" w:color="auto"/>
          </w:divBdr>
        </w:div>
        <w:div w:id="2095347682">
          <w:marLeft w:val="640"/>
          <w:marRight w:val="0"/>
          <w:marTop w:val="0"/>
          <w:marBottom w:val="0"/>
          <w:divBdr>
            <w:top w:val="none" w:sz="0" w:space="0" w:color="auto"/>
            <w:left w:val="none" w:sz="0" w:space="0" w:color="auto"/>
            <w:bottom w:val="none" w:sz="0" w:space="0" w:color="auto"/>
            <w:right w:val="none" w:sz="0" w:space="0" w:color="auto"/>
          </w:divBdr>
        </w:div>
        <w:div w:id="1256011878">
          <w:marLeft w:val="640"/>
          <w:marRight w:val="0"/>
          <w:marTop w:val="0"/>
          <w:marBottom w:val="0"/>
          <w:divBdr>
            <w:top w:val="none" w:sz="0" w:space="0" w:color="auto"/>
            <w:left w:val="none" w:sz="0" w:space="0" w:color="auto"/>
            <w:bottom w:val="none" w:sz="0" w:space="0" w:color="auto"/>
            <w:right w:val="none" w:sz="0" w:space="0" w:color="auto"/>
          </w:divBdr>
        </w:div>
        <w:div w:id="924024730">
          <w:marLeft w:val="640"/>
          <w:marRight w:val="0"/>
          <w:marTop w:val="0"/>
          <w:marBottom w:val="0"/>
          <w:divBdr>
            <w:top w:val="none" w:sz="0" w:space="0" w:color="auto"/>
            <w:left w:val="none" w:sz="0" w:space="0" w:color="auto"/>
            <w:bottom w:val="none" w:sz="0" w:space="0" w:color="auto"/>
            <w:right w:val="none" w:sz="0" w:space="0" w:color="auto"/>
          </w:divBdr>
        </w:div>
        <w:div w:id="1742944258">
          <w:marLeft w:val="640"/>
          <w:marRight w:val="0"/>
          <w:marTop w:val="0"/>
          <w:marBottom w:val="0"/>
          <w:divBdr>
            <w:top w:val="none" w:sz="0" w:space="0" w:color="auto"/>
            <w:left w:val="none" w:sz="0" w:space="0" w:color="auto"/>
            <w:bottom w:val="none" w:sz="0" w:space="0" w:color="auto"/>
            <w:right w:val="none" w:sz="0" w:space="0" w:color="auto"/>
          </w:divBdr>
        </w:div>
        <w:div w:id="724646900">
          <w:marLeft w:val="640"/>
          <w:marRight w:val="0"/>
          <w:marTop w:val="0"/>
          <w:marBottom w:val="0"/>
          <w:divBdr>
            <w:top w:val="none" w:sz="0" w:space="0" w:color="auto"/>
            <w:left w:val="none" w:sz="0" w:space="0" w:color="auto"/>
            <w:bottom w:val="none" w:sz="0" w:space="0" w:color="auto"/>
            <w:right w:val="none" w:sz="0" w:space="0" w:color="auto"/>
          </w:divBdr>
        </w:div>
        <w:div w:id="344208624">
          <w:marLeft w:val="640"/>
          <w:marRight w:val="0"/>
          <w:marTop w:val="0"/>
          <w:marBottom w:val="0"/>
          <w:divBdr>
            <w:top w:val="none" w:sz="0" w:space="0" w:color="auto"/>
            <w:left w:val="none" w:sz="0" w:space="0" w:color="auto"/>
            <w:bottom w:val="none" w:sz="0" w:space="0" w:color="auto"/>
            <w:right w:val="none" w:sz="0" w:space="0" w:color="auto"/>
          </w:divBdr>
        </w:div>
        <w:div w:id="1764571858">
          <w:marLeft w:val="640"/>
          <w:marRight w:val="0"/>
          <w:marTop w:val="0"/>
          <w:marBottom w:val="0"/>
          <w:divBdr>
            <w:top w:val="none" w:sz="0" w:space="0" w:color="auto"/>
            <w:left w:val="none" w:sz="0" w:space="0" w:color="auto"/>
            <w:bottom w:val="none" w:sz="0" w:space="0" w:color="auto"/>
            <w:right w:val="none" w:sz="0" w:space="0" w:color="auto"/>
          </w:divBdr>
        </w:div>
        <w:div w:id="785856695">
          <w:marLeft w:val="640"/>
          <w:marRight w:val="0"/>
          <w:marTop w:val="0"/>
          <w:marBottom w:val="0"/>
          <w:divBdr>
            <w:top w:val="none" w:sz="0" w:space="0" w:color="auto"/>
            <w:left w:val="none" w:sz="0" w:space="0" w:color="auto"/>
            <w:bottom w:val="none" w:sz="0" w:space="0" w:color="auto"/>
            <w:right w:val="none" w:sz="0" w:space="0" w:color="auto"/>
          </w:divBdr>
        </w:div>
        <w:div w:id="1749115628">
          <w:marLeft w:val="640"/>
          <w:marRight w:val="0"/>
          <w:marTop w:val="0"/>
          <w:marBottom w:val="0"/>
          <w:divBdr>
            <w:top w:val="none" w:sz="0" w:space="0" w:color="auto"/>
            <w:left w:val="none" w:sz="0" w:space="0" w:color="auto"/>
            <w:bottom w:val="none" w:sz="0" w:space="0" w:color="auto"/>
            <w:right w:val="none" w:sz="0" w:space="0" w:color="auto"/>
          </w:divBdr>
        </w:div>
        <w:div w:id="707292659">
          <w:marLeft w:val="640"/>
          <w:marRight w:val="0"/>
          <w:marTop w:val="0"/>
          <w:marBottom w:val="0"/>
          <w:divBdr>
            <w:top w:val="none" w:sz="0" w:space="0" w:color="auto"/>
            <w:left w:val="none" w:sz="0" w:space="0" w:color="auto"/>
            <w:bottom w:val="none" w:sz="0" w:space="0" w:color="auto"/>
            <w:right w:val="none" w:sz="0" w:space="0" w:color="auto"/>
          </w:divBdr>
        </w:div>
        <w:div w:id="529074545">
          <w:marLeft w:val="640"/>
          <w:marRight w:val="0"/>
          <w:marTop w:val="0"/>
          <w:marBottom w:val="0"/>
          <w:divBdr>
            <w:top w:val="none" w:sz="0" w:space="0" w:color="auto"/>
            <w:left w:val="none" w:sz="0" w:space="0" w:color="auto"/>
            <w:bottom w:val="none" w:sz="0" w:space="0" w:color="auto"/>
            <w:right w:val="none" w:sz="0" w:space="0" w:color="auto"/>
          </w:divBdr>
        </w:div>
        <w:div w:id="878708456">
          <w:marLeft w:val="640"/>
          <w:marRight w:val="0"/>
          <w:marTop w:val="0"/>
          <w:marBottom w:val="0"/>
          <w:divBdr>
            <w:top w:val="none" w:sz="0" w:space="0" w:color="auto"/>
            <w:left w:val="none" w:sz="0" w:space="0" w:color="auto"/>
            <w:bottom w:val="none" w:sz="0" w:space="0" w:color="auto"/>
            <w:right w:val="none" w:sz="0" w:space="0" w:color="auto"/>
          </w:divBdr>
        </w:div>
        <w:div w:id="1942562813">
          <w:marLeft w:val="640"/>
          <w:marRight w:val="0"/>
          <w:marTop w:val="0"/>
          <w:marBottom w:val="0"/>
          <w:divBdr>
            <w:top w:val="none" w:sz="0" w:space="0" w:color="auto"/>
            <w:left w:val="none" w:sz="0" w:space="0" w:color="auto"/>
            <w:bottom w:val="none" w:sz="0" w:space="0" w:color="auto"/>
            <w:right w:val="none" w:sz="0" w:space="0" w:color="auto"/>
          </w:divBdr>
        </w:div>
        <w:div w:id="641351408">
          <w:marLeft w:val="640"/>
          <w:marRight w:val="0"/>
          <w:marTop w:val="0"/>
          <w:marBottom w:val="0"/>
          <w:divBdr>
            <w:top w:val="none" w:sz="0" w:space="0" w:color="auto"/>
            <w:left w:val="none" w:sz="0" w:space="0" w:color="auto"/>
            <w:bottom w:val="none" w:sz="0" w:space="0" w:color="auto"/>
            <w:right w:val="none" w:sz="0" w:space="0" w:color="auto"/>
          </w:divBdr>
        </w:div>
        <w:div w:id="172887637">
          <w:marLeft w:val="640"/>
          <w:marRight w:val="0"/>
          <w:marTop w:val="0"/>
          <w:marBottom w:val="0"/>
          <w:divBdr>
            <w:top w:val="none" w:sz="0" w:space="0" w:color="auto"/>
            <w:left w:val="none" w:sz="0" w:space="0" w:color="auto"/>
            <w:bottom w:val="none" w:sz="0" w:space="0" w:color="auto"/>
            <w:right w:val="none" w:sz="0" w:space="0" w:color="auto"/>
          </w:divBdr>
        </w:div>
        <w:div w:id="1848057907">
          <w:marLeft w:val="640"/>
          <w:marRight w:val="0"/>
          <w:marTop w:val="0"/>
          <w:marBottom w:val="0"/>
          <w:divBdr>
            <w:top w:val="none" w:sz="0" w:space="0" w:color="auto"/>
            <w:left w:val="none" w:sz="0" w:space="0" w:color="auto"/>
            <w:bottom w:val="none" w:sz="0" w:space="0" w:color="auto"/>
            <w:right w:val="none" w:sz="0" w:space="0" w:color="auto"/>
          </w:divBdr>
        </w:div>
        <w:div w:id="1447429968">
          <w:marLeft w:val="640"/>
          <w:marRight w:val="0"/>
          <w:marTop w:val="0"/>
          <w:marBottom w:val="0"/>
          <w:divBdr>
            <w:top w:val="none" w:sz="0" w:space="0" w:color="auto"/>
            <w:left w:val="none" w:sz="0" w:space="0" w:color="auto"/>
            <w:bottom w:val="none" w:sz="0" w:space="0" w:color="auto"/>
            <w:right w:val="none" w:sz="0" w:space="0" w:color="auto"/>
          </w:divBdr>
        </w:div>
        <w:div w:id="97914026">
          <w:marLeft w:val="640"/>
          <w:marRight w:val="0"/>
          <w:marTop w:val="0"/>
          <w:marBottom w:val="0"/>
          <w:divBdr>
            <w:top w:val="none" w:sz="0" w:space="0" w:color="auto"/>
            <w:left w:val="none" w:sz="0" w:space="0" w:color="auto"/>
            <w:bottom w:val="none" w:sz="0" w:space="0" w:color="auto"/>
            <w:right w:val="none" w:sz="0" w:space="0" w:color="auto"/>
          </w:divBdr>
        </w:div>
        <w:div w:id="1589270464">
          <w:marLeft w:val="640"/>
          <w:marRight w:val="0"/>
          <w:marTop w:val="0"/>
          <w:marBottom w:val="0"/>
          <w:divBdr>
            <w:top w:val="none" w:sz="0" w:space="0" w:color="auto"/>
            <w:left w:val="none" w:sz="0" w:space="0" w:color="auto"/>
            <w:bottom w:val="none" w:sz="0" w:space="0" w:color="auto"/>
            <w:right w:val="none" w:sz="0" w:space="0" w:color="auto"/>
          </w:divBdr>
        </w:div>
        <w:div w:id="1925650298">
          <w:marLeft w:val="640"/>
          <w:marRight w:val="0"/>
          <w:marTop w:val="0"/>
          <w:marBottom w:val="0"/>
          <w:divBdr>
            <w:top w:val="none" w:sz="0" w:space="0" w:color="auto"/>
            <w:left w:val="none" w:sz="0" w:space="0" w:color="auto"/>
            <w:bottom w:val="none" w:sz="0" w:space="0" w:color="auto"/>
            <w:right w:val="none" w:sz="0" w:space="0" w:color="auto"/>
          </w:divBdr>
        </w:div>
        <w:div w:id="741827814">
          <w:marLeft w:val="640"/>
          <w:marRight w:val="0"/>
          <w:marTop w:val="0"/>
          <w:marBottom w:val="0"/>
          <w:divBdr>
            <w:top w:val="none" w:sz="0" w:space="0" w:color="auto"/>
            <w:left w:val="none" w:sz="0" w:space="0" w:color="auto"/>
            <w:bottom w:val="none" w:sz="0" w:space="0" w:color="auto"/>
            <w:right w:val="none" w:sz="0" w:space="0" w:color="auto"/>
          </w:divBdr>
        </w:div>
        <w:div w:id="1608924609">
          <w:marLeft w:val="640"/>
          <w:marRight w:val="0"/>
          <w:marTop w:val="0"/>
          <w:marBottom w:val="0"/>
          <w:divBdr>
            <w:top w:val="none" w:sz="0" w:space="0" w:color="auto"/>
            <w:left w:val="none" w:sz="0" w:space="0" w:color="auto"/>
            <w:bottom w:val="none" w:sz="0" w:space="0" w:color="auto"/>
            <w:right w:val="none" w:sz="0" w:space="0" w:color="auto"/>
          </w:divBdr>
        </w:div>
        <w:div w:id="544559990">
          <w:marLeft w:val="640"/>
          <w:marRight w:val="0"/>
          <w:marTop w:val="0"/>
          <w:marBottom w:val="0"/>
          <w:divBdr>
            <w:top w:val="none" w:sz="0" w:space="0" w:color="auto"/>
            <w:left w:val="none" w:sz="0" w:space="0" w:color="auto"/>
            <w:bottom w:val="none" w:sz="0" w:space="0" w:color="auto"/>
            <w:right w:val="none" w:sz="0" w:space="0" w:color="auto"/>
          </w:divBdr>
        </w:div>
        <w:div w:id="1974409610">
          <w:marLeft w:val="640"/>
          <w:marRight w:val="0"/>
          <w:marTop w:val="0"/>
          <w:marBottom w:val="0"/>
          <w:divBdr>
            <w:top w:val="none" w:sz="0" w:space="0" w:color="auto"/>
            <w:left w:val="none" w:sz="0" w:space="0" w:color="auto"/>
            <w:bottom w:val="none" w:sz="0" w:space="0" w:color="auto"/>
            <w:right w:val="none" w:sz="0" w:space="0" w:color="auto"/>
          </w:divBdr>
        </w:div>
        <w:div w:id="1318194432">
          <w:marLeft w:val="640"/>
          <w:marRight w:val="0"/>
          <w:marTop w:val="0"/>
          <w:marBottom w:val="0"/>
          <w:divBdr>
            <w:top w:val="none" w:sz="0" w:space="0" w:color="auto"/>
            <w:left w:val="none" w:sz="0" w:space="0" w:color="auto"/>
            <w:bottom w:val="none" w:sz="0" w:space="0" w:color="auto"/>
            <w:right w:val="none" w:sz="0" w:space="0" w:color="auto"/>
          </w:divBdr>
        </w:div>
        <w:div w:id="937567452">
          <w:marLeft w:val="640"/>
          <w:marRight w:val="0"/>
          <w:marTop w:val="0"/>
          <w:marBottom w:val="0"/>
          <w:divBdr>
            <w:top w:val="none" w:sz="0" w:space="0" w:color="auto"/>
            <w:left w:val="none" w:sz="0" w:space="0" w:color="auto"/>
            <w:bottom w:val="none" w:sz="0" w:space="0" w:color="auto"/>
            <w:right w:val="none" w:sz="0" w:space="0" w:color="auto"/>
          </w:divBdr>
        </w:div>
        <w:div w:id="540434519">
          <w:marLeft w:val="640"/>
          <w:marRight w:val="0"/>
          <w:marTop w:val="0"/>
          <w:marBottom w:val="0"/>
          <w:divBdr>
            <w:top w:val="none" w:sz="0" w:space="0" w:color="auto"/>
            <w:left w:val="none" w:sz="0" w:space="0" w:color="auto"/>
            <w:bottom w:val="none" w:sz="0" w:space="0" w:color="auto"/>
            <w:right w:val="none" w:sz="0" w:space="0" w:color="auto"/>
          </w:divBdr>
        </w:div>
        <w:div w:id="525756856">
          <w:marLeft w:val="640"/>
          <w:marRight w:val="0"/>
          <w:marTop w:val="0"/>
          <w:marBottom w:val="0"/>
          <w:divBdr>
            <w:top w:val="none" w:sz="0" w:space="0" w:color="auto"/>
            <w:left w:val="none" w:sz="0" w:space="0" w:color="auto"/>
            <w:bottom w:val="none" w:sz="0" w:space="0" w:color="auto"/>
            <w:right w:val="none" w:sz="0" w:space="0" w:color="auto"/>
          </w:divBdr>
        </w:div>
        <w:div w:id="1388214206">
          <w:marLeft w:val="640"/>
          <w:marRight w:val="0"/>
          <w:marTop w:val="0"/>
          <w:marBottom w:val="0"/>
          <w:divBdr>
            <w:top w:val="none" w:sz="0" w:space="0" w:color="auto"/>
            <w:left w:val="none" w:sz="0" w:space="0" w:color="auto"/>
            <w:bottom w:val="none" w:sz="0" w:space="0" w:color="auto"/>
            <w:right w:val="none" w:sz="0" w:space="0" w:color="auto"/>
          </w:divBdr>
        </w:div>
        <w:div w:id="1501576053">
          <w:marLeft w:val="640"/>
          <w:marRight w:val="0"/>
          <w:marTop w:val="0"/>
          <w:marBottom w:val="0"/>
          <w:divBdr>
            <w:top w:val="none" w:sz="0" w:space="0" w:color="auto"/>
            <w:left w:val="none" w:sz="0" w:space="0" w:color="auto"/>
            <w:bottom w:val="none" w:sz="0" w:space="0" w:color="auto"/>
            <w:right w:val="none" w:sz="0" w:space="0" w:color="auto"/>
          </w:divBdr>
        </w:div>
        <w:div w:id="234820214">
          <w:marLeft w:val="640"/>
          <w:marRight w:val="0"/>
          <w:marTop w:val="0"/>
          <w:marBottom w:val="0"/>
          <w:divBdr>
            <w:top w:val="none" w:sz="0" w:space="0" w:color="auto"/>
            <w:left w:val="none" w:sz="0" w:space="0" w:color="auto"/>
            <w:bottom w:val="none" w:sz="0" w:space="0" w:color="auto"/>
            <w:right w:val="none" w:sz="0" w:space="0" w:color="auto"/>
          </w:divBdr>
        </w:div>
        <w:div w:id="1327175471">
          <w:marLeft w:val="640"/>
          <w:marRight w:val="0"/>
          <w:marTop w:val="0"/>
          <w:marBottom w:val="0"/>
          <w:divBdr>
            <w:top w:val="none" w:sz="0" w:space="0" w:color="auto"/>
            <w:left w:val="none" w:sz="0" w:space="0" w:color="auto"/>
            <w:bottom w:val="none" w:sz="0" w:space="0" w:color="auto"/>
            <w:right w:val="none" w:sz="0" w:space="0" w:color="auto"/>
          </w:divBdr>
        </w:div>
      </w:divsChild>
    </w:div>
    <w:div w:id="1785926365">
      <w:bodyDiv w:val="1"/>
      <w:marLeft w:val="0"/>
      <w:marRight w:val="0"/>
      <w:marTop w:val="0"/>
      <w:marBottom w:val="0"/>
      <w:divBdr>
        <w:top w:val="none" w:sz="0" w:space="0" w:color="auto"/>
        <w:left w:val="none" w:sz="0" w:space="0" w:color="auto"/>
        <w:bottom w:val="none" w:sz="0" w:space="0" w:color="auto"/>
        <w:right w:val="none" w:sz="0" w:space="0" w:color="auto"/>
      </w:divBdr>
      <w:divsChild>
        <w:div w:id="201942907">
          <w:marLeft w:val="480"/>
          <w:marRight w:val="0"/>
          <w:marTop w:val="0"/>
          <w:marBottom w:val="0"/>
          <w:divBdr>
            <w:top w:val="none" w:sz="0" w:space="0" w:color="auto"/>
            <w:left w:val="none" w:sz="0" w:space="0" w:color="auto"/>
            <w:bottom w:val="none" w:sz="0" w:space="0" w:color="auto"/>
            <w:right w:val="none" w:sz="0" w:space="0" w:color="auto"/>
          </w:divBdr>
        </w:div>
        <w:div w:id="1962029086">
          <w:marLeft w:val="480"/>
          <w:marRight w:val="0"/>
          <w:marTop w:val="0"/>
          <w:marBottom w:val="0"/>
          <w:divBdr>
            <w:top w:val="none" w:sz="0" w:space="0" w:color="auto"/>
            <w:left w:val="none" w:sz="0" w:space="0" w:color="auto"/>
            <w:bottom w:val="none" w:sz="0" w:space="0" w:color="auto"/>
            <w:right w:val="none" w:sz="0" w:space="0" w:color="auto"/>
          </w:divBdr>
        </w:div>
        <w:div w:id="168642041">
          <w:marLeft w:val="480"/>
          <w:marRight w:val="0"/>
          <w:marTop w:val="0"/>
          <w:marBottom w:val="0"/>
          <w:divBdr>
            <w:top w:val="none" w:sz="0" w:space="0" w:color="auto"/>
            <w:left w:val="none" w:sz="0" w:space="0" w:color="auto"/>
            <w:bottom w:val="none" w:sz="0" w:space="0" w:color="auto"/>
            <w:right w:val="none" w:sz="0" w:space="0" w:color="auto"/>
          </w:divBdr>
        </w:div>
        <w:div w:id="2081249817">
          <w:marLeft w:val="480"/>
          <w:marRight w:val="0"/>
          <w:marTop w:val="0"/>
          <w:marBottom w:val="0"/>
          <w:divBdr>
            <w:top w:val="none" w:sz="0" w:space="0" w:color="auto"/>
            <w:left w:val="none" w:sz="0" w:space="0" w:color="auto"/>
            <w:bottom w:val="none" w:sz="0" w:space="0" w:color="auto"/>
            <w:right w:val="none" w:sz="0" w:space="0" w:color="auto"/>
          </w:divBdr>
        </w:div>
        <w:div w:id="628441104">
          <w:marLeft w:val="480"/>
          <w:marRight w:val="0"/>
          <w:marTop w:val="0"/>
          <w:marBottom w:val="0"/>
          <w:divBdr>
            <w:top w:val="none" w:sz="0" w:space="0" w:color="auto"/>
            <w:left w:val="none" w:sz="0" w:space="0" w:color="auto"/>
            <w:bottom w:val="none" w:sz="0" w:space="0" w:color="auto"/>
            <w:right w:val="none" w:sz="0" w:space="0" w:color="auto"/>
          </w:divBdr>
        </w:div>
        <w:div w:id="784344780">
          <w:marLeft w:val="480"/>
          <w:marRight w:val="0"/>
          <w:marTop w:val="0"/>
          <w:marBottom w:val="0"/>
          <w:divBdr>
            <w:top w:val="none" w:sz="0" w:space="0" w:color="auto"/>
            <w:left w:val="none" w:sz="0" w:space="0" w:color="auto"/>
            <w:bottom w:val="none" w:sz="0" w:space="0" w:color="auto"/>
            <w:right w:val="none" w:sz="0" w:space="0" w:color="auto"/>
          </w:divBdr>
        </w:div>
        <w:div w:id="1798180593">
          <w:marLeft w:val="480"/>
          <w:marRight w:val="0"/>
          <w:marTop w:val="0"/>
          <w:marBottom w:val="0"/>
          <w:divBdr>
            <w:top w:val="none" w:sz="0" w:space="0" w:color="auto"/>
            <w:left w:val="none" w:sz="0" w:space="0" w:color="auto"/>
            <w:bottom w:val="none" w:sz="0" w:space="0" w:color="auto"/>
            <w:right w:val="none" w:sz="0" w:space="0" w:color="auto"/>
          </w:divBdr>
        </w:div>
        <w:div w:id="991830879">
          <w:marLeft w:val="480"/>
          <w:marRight w:val="0"/>
          <w:marTop w:val="0"/>
          <w:marBottom w:val="0"/>
          <w:divBdr>
            <w:top w:val="none" w:sz="0" w:space="0" w:color="auto"/>
            <w:left w:val="none" w:sz="0" w:space="0" w:color="auto"/>
            <w:bottom w:val="none" w:sz="0" w:space="0" w:color="auto"/>
            <w:right w:val="none" w:sz="0" w:space="0" w:color="auto"/>
          </w:divBdr>
        </w:div>
        <w:div w:id="365761137">
          <w:marLeft w:val="480"/>
          <w:marRight w:val="0"/>
          <w:marTop w:val="0"/>
          <w:marBottom w:val="0"/>
          <w:divBdr>
            <w:top w:val="none" w:sz="0" w:space="0" w:color="auto"/>
            <w:left w:val="none" w:sz="0" w:space="0" w:color="auto"/>
            <w:bottom w:val="none" w:sz="0" w:space="0" w:color="auto"/>
            <w:right w:val="none" w:sz="0" w:space="0" w:color="auto"/>
          </w:divBdr>
        </w:div>
        <w:div w:id="2000423196">
          <w:marLeft w:val="480"/>
          <w:marRight w:val="0"/>
          <w:marTop w:val="0"/>
          <w:marBottom w:val="0"/>
          <w:divBdr>
            <w:top w:val="none" w:sz="0" w:space="0" w:color="auto"/>
            <w:left w:val="none" w:sz="0" w:space="0" w:color="auto"/>
            <w:bottom w:val="none" w:sz="0" w:space="0" w:color="auto"/>
            <w:right w:val="none" w:sz="0" w:space="0" w:color="auto"/>
          </w:divBdr>
        </w:div>
        <w:div w:id="2016805573">
          <w:marLeft w:val="480"/>
          <w:marRight w:val="0"/>
          <w:marTop w:val="0"/>
          <w:marBottom w:val="0"/>
          <w:divBdr>
            <w:top w:val="none" w:sz="0" w:space="0" w:color="auto"/>
            <w:left w:val="none" w:sz="0" w:space="0" w:color="auto"/>
            <w:bottom w:val="none" w:sz="0" w:space="0" w:color="auto"/>
            <w:right w:val="none" w:sz="0" w:space="0" w:color="auto"/>
          </w:divBdr>
        </w:div>
        <w:div w:id="1514877177">
          <w:marLeft w:val="480"/>
          <w:marRight w:val="0"/>
          <w:marTop w:val="0"/>
          <w:marBottom w:val="0"/>
          <w:divBdr>
            <w:top w:val="none" w:sz="0" w:space="0" w:color="auto"/>
            <w:left w:val="none" w:sz="0" w:space="0" w:color="auto"/>
            <w:bottom w:val="none" w:sz="0" w:space="0" w:color="auto"/>
            <w:right w:val="none" w:sz="0" w:space="0" w:color="auto"/>
          </w:divBdr>
        </w:div>
        <w:div w:id="1619139974">
          <w:marLeft w:val="480"/>
          <w:marRight w:val="0"/>
          <w:marTop w:val="0"/>
          <w:marBottom w:val="0"/>
          <w:divBdr>
            <w:top w:val="none" w:sz="0" w:space="0" w:color="auto"/>
            <w:left w:val="none" w:sz="0" w:space="0" w:color="auto"/>
            <w:bottom w:val="none" w:sz="0" w:space="0" w:color="auto"/>
            <w:right w:val="none" w:sz="0" w:space="0" w:color="auto"/>
          </w:divBdr>
        </w:div>
        <w:div w:id="918370038">
          <w:marLeft w:val="480"/>
          <w:marRight w:val="0"/>
          <w:marTop w:val="0"/>
          <w:marBottom w:val="0"/>
          <w:divBdr>
            <w:top w:val="none" w:sz="0" w:space="0" w:color="auto"/>
            <w:left w:val="none" w:sz="0" w:space="0" w:color="auto"/>
            <w:bottom w:val="none" w:sz="0" w:space="0" w:color="auto"/>
            <w:right w:val="none" w:sz="0" w:space="0" w:color="auto"/>
          </w:divBdr>
        </w:div>
        <w:div w:id="408039990">
          <w:marLeft w:val="480"/>
          <w:marRight w:val="0"/>
          <w:marTop w:val="0"/>
          <w:marBottom w:val="0"/>
          <w:divBdr>
            <w:top w:val="none" w:sz="0" w:space="0" w:color="auto"/>
            <w:left w:val="none" w:sz="0" w:space="0" w:color="auto"/>
            <w:bottom w:val="none" w:sz="0" w:space="0" w:color="auto"/>
            <w:right w:val="none" w:sz="0" w:space="0" w:color="auto"/>
          </w:divBdr>
        </w:div>
        <w:div w:id="1533222090">
          <w:marLeft w:val="480"/>
          <w:marRight w:val="0"/>
          <w:marTop w:val="0"/>
          <w:marBottom w:val="0"/>
          <w:divBdr>
            <w:top w:val="none" w:sz="0" w:space="0" w:color="auto"/>
            <w:left w:val="none" w:sz="0" w:space="0" w:color="auto"/>
            <w:bottom w:val="none" w:sz="0" w:space="0" w:color="auto"/>
            <w:right w:val="none" w:sz="0" w:space="0" w:color="auto"/>
          </w:divBdr>
        </w:div>
        <w:div w:id="253515198">
          <w:marLeft w:val="480"/>
          <w:marRight w:val="0"/>
          <w:marTop w:val="0"/>
          <w:marBottom w:val="0"/>
          <w:divBdr>
            <w:top w:val="none" w:sz="0" w:space="0" w:color="auto"/>
            <w:left w:val="none" w:sz="0" w:space="0" w:color="auto"/>
            <w:bottom w:val="none" w:sz="0" w:space="0" w:color="auto"/>
            <w:right w:val="none" w:sz="0" w:space="0" w:color="auto"/>
          </w:divBdr>
        </w:div>
        <w:div w:id="1779369653">
          <w:marLeft w:val="480"/>
          <w:marRight w:val="0"/>
          <w:marTop w:val="0"/>
          <w:marBottom w:val="0"/>
          <w:divBdr>
            <w:top w:val="none" w:sz="0" w:space="0" w:color="auto"/>
            <w:left w:val="none" w:sz="0" w:space="0" w:color="auto"/>
            <w:bottom w:val="none" w:sz="0" w:space="0" w:color="auto"/>
            <w:right w:val="none" w:sz="0" w:space="0" w:color="auto"/>
          </w:divBdr>
        </w:div>
        <w:div w:id="1208566031">
          <w:marLeft w:val="480"/>
          <w:marRight w:val="0"/>
          <w:marTop w:val="0"/>
          <w:marBottom w:val="0"/>
          <w:divBdr>
            <w:top w:val="none" w:sz="0" w:space="0" w:color="auto"/>
            <w:left w:val="none" w:sz="0" w:space="0" w:color="auto"/>
            <w:bottom w:val="none" w:sz="0" w:space="0" w:color="auto"/>
            <w:right w:val="none" w:sz="0" w:space="0" w:color="auto"/>
          </w:divBdr>
        </w:div>
        <w:div w:id="2139757751">
          <w:marLeft w:val="480"/>
          <w:marRight w:val="0"/>
          <w:marTop w:val="0"/>
          <w:marBottom w:val="0"/>
          <w:divBdr>
            <w:top w:val="none" w:sz="0" w:space="0" w:color="auto"/>
            <w:left w:val="none" w:sz="0" w:space="0" w:color="auto"/>
            <w:bottom w:val="none" w:sz="0" w:space="0" w:color="auto"/>
            <w:right w:val="none" w:sz="0" w:space="0" w:color="auto"/>
          </w:divBdr>
        </w:div>
        <w:div w:id="836264024">
          <w:marLeft w:val="480"/>
          <w:marRight w:val="0"/>
          <w:marTop w:val="0"/>
          <w:marBottom w:val="0"/>
          <w:divBdr>
            <w:top w:val="none" w:sz="0" w:space="0" w:color="auto"/>
            <w:left w:val="none" w:sz="0" w:space="0" w:color="auto"/>
            <w:bottom w:val="none" w:sz="0" w:space="0" w:color="auto"/>
            <w:right w:val="none" w:sz="0" w:space="0" w:color="auto"/>
          </w:divBdr>
        </w:div>
        <w:div w:id="934678632">
          <w:marLeft w:val="480"/>
          <w:marRight w:val="0"/>
          <w:marTop w:val="0"/>
          <w:marBottom w:val="0"/>
          <w:divBdr>
            <w:top w:val="none" w:sz="0" w:space="0" w:color="auto"/>
            <w:left w:val="none" w:sz="0" w:space="0" w:color="auto"/>
            <w:bottom w:val="none" w:sz="0" w:space="0" w:color="auto"/>
            <w:right w:val="none" w:sz="0" w:space="0" w:color="auto"/>
          </w:divBdr>
        </w:div>
        <w:div w:id="1842117192">
          <w:marLeft w:val="480"/>
          <w:marRight w:val="0"/>
          <w:marTop w:val="0"/>
          <w:marBottom w:val="0"/>
          <w:divBdr>
            <w:top w:val="none" w:sz="0" w:space="0" w:color="auto"/>
            <w:left w:val="none" w:sz="0" w:space="0" w:color="auto"/>
            <w:bottom w:val="none" w:sz="0" w:space="0" w:color="auto"/>
            <w:right w:val="none" w:sz="0" w:space="0" w:color="auto"/>
          </w:divBdr>
        </w:div>
        <w:div w:id="1436487588">
          <w:marLeft w:val="480"/>
          <w:marRight w:val="0"/>
          <w:marTop w:val="0"/>
          <w:marBottom w:val="0"/>
          <w:divBdr>
            <w:top w:val="none" w:sz="0" w:space="0" w:color="auto"/>
            <w:left w:val="none" w:sz="0" w:space="0" w:color="auto"/>
            <w:bottom w:val="none" w:sz="0" w:space="0" w:color="auto"/>
            <w:right w:val="none" w:sz="0" w:space="0" w:color="auto"/>
          </w:divBdr>
        </w:div>
        <w:div w:id="333800747">
          <w:marLeft w:val="480"/>
          <w:marRight w:val="0"/>
          <w:marTop w:val="0"/>
          <w:marBottom w:val="0"/>
          <w:divBdr>
            <w:top w:val="none" w:sz="0" w:space="0" w:color="auto"/>
            <w:left w:val="none" w:sz="0" w:space="0" w:color="auto"/>
            <w:bottom w:val="none" w:sz="0" w:space="0" w:color="auto"/>
            <w:right w:val="none" w:sz="0" w:space="0" w:color="auto"/>
          </w:divBdr>
        </w:div>
        <w:div w:id="1054543390">
          <w:marLeft w:val="480"/>
          <w:marRight w:val="0"/>
          <w:marTop w:val="0"/>
          <w:marBottom w:val="0"/>
          <w:divBdr>
            <w:top w:val="none" w:sz="0" w:space="0" w:color="auto"/>
            <w:left w:val="none" w:sz="0" w:space="0" w:color="auto"/>
            <w:bottom w:val="none" w:sz="0" w:space="0" w:color="auto"/>
            <w:right w:val="none" w:sz="0" w:space="0" w:color="auto"/>
          </w:divBdr>
        </w:div>
        <w:div w:id="658775762">
          <w:marLeft w:val="480"/>
          <w:marRight w:val="0"/>
          <w:marTop w:val="0"/>
          <w:marBottom w:val="0"/>
          <w:divBdr>
            <w:top w:val="none" w:sz="0" w:space="0" w:color="auto"/>
            <w:left w:val="none" w:sz="0" w:space="0" w:color="auto"/>
            <w:bottom w:val="none" w:sz="0" w:space="0" w:color="auto"/>
            <w:right w:val="none" w:sz="0" w:space="0" w:color="auto"/>
          </w:divBdr>
        </w:div>
        <w:div w:id="1921675748">
          <w:marLeft w:val="480"/>
          <w:marRight w:val="0"/>
          <w:marTop w:val="0"/>
          <w:marBottom w:val="0"/>
          <w:divBdr>
            <w:top w:val="none" w:sz="0" w:space="0" w:color="auto"/>
            <w:left w:val="none" w:sz="0" w:space="0" w:color="auto"/>
            <w:bottom w:val="none" w:sz="0" w:space="0" w:color="auto"/>
            <w:right w:val="none" w:sz="0" w:space="0" w:color="auto"/>
          </w:divBdr>
        </w:div>
        <w:div w:id="1792281989">
          <w:marLeft w:val="480"/>
          <w:marRight w:val="0"/>
          <w:marTop w:val="0"/>
          <w:marBottom w:val="0"/>
          <w:divBdr>
            <w:top w:val="none" w:sz="0" w:space="0" w:color="auto"/>
            <w:left w:val="none" w:sz="0" w:space="0" w:color="auto"/>
            <w:bottom w:val="none" w:sz="0" w:space="0" w:color="auto"/>
            <w:right w:val="none" w:sz="0" w:space="0" w:color="auto"/>
          </w:divBdr>
        </w:div>
        <w:div w:id="1165441764">
          <w:marLeft w:val="480"/>
          <w:marRight w:val="0"/>
          <w:marTop w:val="0"/>
          <w:marBottom w:val="0"/>
          <w:divBdr>
            <w:top w:val="none" w:sz="0" w:space="0" w:color="auto"/>
            <w:left w:val="none" w:sz="0" w:space="0" w:color="auto"/>
            <w:bottom w:val="none" w:sz="0" w:space="0" w:color="auto"/>
            <w:right w:val="none" w:sz="0" w:space="0" w:color="auto"/>
          </w:divBdr>
        </w:div>
        <w:div w:id="1349911509">
          <w:marLeft w:val="480"/>
          <w:marRight w:val="0"/>
          <w:marTop w:val="0"/>
          <w:marBottom w:val="0"/>
          <w:divBdr>
            <w:top w:val="none" w:sz="0" w:space="0" w:color="auto"/>
            <w:left w:val="none" w:sz="0" w:space="0" w:color="auto"/>
            <w:bottom w:val="none" w:sz="0" w:space="0" w:color="auto"/>
            <w:right w:val="none" w:sz="0" w:space="0" w:color="auto"/>
          </w:divBdr>
        </w:div>
        <w:div w:id="263533706">
          <w:marLeft w:val="480"/>
          <w:marRight w:val="0"/>
          <w:marTop w:val="0"/>
          <w:marBottom w:val="0"/>
          <w:divBdr>
            <w:top w:val="none" w:sz="0" w:space="0" w:color="auto"/>
            <w:left w:val="none" w:sz="0" w:space="0" w:color="auto"/>
            <w:bottom w:val="none" w:sz="0" w:space="0" w:color="auto"/>
            <w:right w:val="none" w:sz="0" w:space="0" w:color="auto"/>
          </w:divBdr>
        </w:div>
        <w:div w:id="585193069">
          <w:marLeft w:val="480"/>
          <w:marRight w:val="0"/>
          <w:marTop w:val="0"/>
          <w:marBottom w:val="0"/>
          <w:divBdr>
            <w:top w:val="none" w:sz="0" w:space="0" w:color="auto"/>
            <w:left w:val="none" w:sz="0" w:space="0" w:color="auto"/>
            <w:bottom w:val="none" w:sz="0" w:space="0" w:color="auto"/>
            <w:right w:val="none" w:sz="0" w:space="0" w:color="auto"/>
          </w:divBdr>
        </w:div>
        <w:div w:id="1210654667">
          <w:marLeft w:val="480"/>
          <w:marRight w:val="0"/>
          <w:marTop w:val="0"/>
          <w:marBottom w:val="0"/>
          <w:divBdr>
            <w:top w:val="none" w:sz="0" w:space="0" w:color="auto"/>
            <w:left w:val="none" w:sz="0" w:space="0" w:color="auto"/>
            <w:bottom w:val="none" w:sz="0" w:space="0" w:color="auto"/>
            <w:right w:val="none" w:sz="0" w:space="0" w:color="auto"/>
          </w:divBdr>
        </w:div>
        <w:div w:id="1318414923">
          <w:marLeft w:val="480"/>
          <w:marRight w:val="0"/>
          <w:marTop w:val="0"/>
          <w:marBottom w:val="0"/>
          <w:divBdr>
            <w:top w:val="none" w:sz="0" w:space="0" w:color="auto"/>
            <w:left w:val="none" w:sz="0" w:space="0" w:color="auto"/>
            <w:bottom w:val="none" w:sz="0" w:space="0" w:color="auto"/>
            <w:right w:val="none" w:sz="0" w:space="0" w:color="auto"/>
          </w:divBdr>
        </w:div>
        <w:div w:id="1417629729">
          <w:marLeft w:val="480"/>
          <w:marRight w:val="0"/>
          <w:marTop w:val="0"/>
          <w:marBottom w:val="0"/>
          <w:divBdr>
            <w:top w:val="none" w:sz="0" w:space="0" w:color="auto"/>
            <w:left w:val="none" w:sz="0" w:space="0" w:color="auto"/>
            <w:bottom w:val="none" w:sz="0" w:space="0" w:color="auto"/>
            <w:right w:val="none" w:sz="0" w:space="0" w:color="auto"/>
          </w:divBdr>
        </w:div>
        <w:div w:id="406071653">
          <w:marLeft w:val="480"/>
          <w:marRight w:val="0"/>
          <w:marTop w:val="0"/>
          <w:marBottom w:val="0"/>
          <w:divBdr>
            <w:top w:val="none" w:sz="0" w:space="0" w:color="auto"/>
            <w:left w:val="none" w:sz="0" w:space="0" w:color="auto"/>
            <w:bottom w:val="none" w:sz="0" w:space="0" w:color="auto"/>
            <w:right w:val="none" w:sz="0" w:space="0" w:color="auto"/>
          </w:divBdr>
        </w:div>
        <w:div w:id="344601567">
          <w:marLeft w:val="480"/>
          <w:marRight w:val="0"/>
          <w:marTop w:val="0"/>
          <w:marBottom w:val="0"/>
          <w:divBdr>
            <w:top w:val="none" w:sz="0" w:space="0" w:color="auto"/>
            <w:left w:val="none" w:sz="0" w:space="0" w:color="auto"/>
            <w:bottom w:val="none" w:sz="0" w:space="0" w:color="auto"/>
            <w:right w:val="none" w:sz="0" w:space="0" w:color="auto"/>
          </w:divBdr>
        </w:div>
        <w:div w:id="277875647">
          <w:marLeft w:val="480"/>
          <w:marRight w:val="0"/>
          <w:marTop w:val="0"/>
          <w:marBottom w:val="0"/>
          <w:divBdr>
            <w:top w:val="none" w:sz="0" w:space="0" w:color="auto"/>
            <w:left w:val="none" w:sz="0" w:space="0" w:color="auto"/>
            <w:bottom w:val="none" w:sz="0" w:space="0" w:color="auto"/>
            <w:right w:val="none" w:sz="0" w:space="0" w:color="auto"/>
          </w:divBdr>
        </w:div>
        <w:div w:id="843931267">
          <w:marLeft w:val="480"/>
          <w:marRight w:val="0"/>
          <w:marTop w:val="0"/>
          <w:marBottom w:val="0"/>
          <w:divBdr>
            <w:top w:val="none" w:sz="0" w:space="0" w:color="auto"/>
            <w:left w:val="none" w:sz="0" w:space="0" w:color="auto"/>
            <w:bottom w:val="none" w:sz="0" w:space="0" w:color="auto"/>
            <w:right w:val="none" w:sz="0" w:space="0" w:color="auto"/>
          </w:divBdr>
        </w:div>
        <w:div w:id="1854027704">
          <w:marLeft w:val="480"/>
          <w:marRight w:val="0"/>
          <w:marTop w:val="0"/>
          <w:marBottom w:val="0"/>
          <w:divBdr>
            <w:top w:val="none" w:sz="0" w:space="0" w:color="auto"/>
            <w:left w:val="none" w:sz="0" w:space="0" w:color="auto"/>
            <w:bottom w:val="none" w:sz="0" w:space="0" w:color="auto"/>
            <w:right w:val="none" w:sz="0" w:space="0" w:color="auto"/>
          </w:divBdr>
        </w:div>
        <w:div w:id="579676329">
          <w:marLeft w:val="480"/>
          <w:marRight w:val="0"/>
          <w:marTop w:val="0"/>
          <w:marBottom w:val="0"/>
          <w:divBdr>
            <w:top w:val="none" w:sz="0" w:space="0" w:color="auto"/>
            <w:left w:val="none" w:sz="0" w:space="0" w:color="auto"/>
            <w:bottom w:val="none" w:sz="0" w:space="0" w:color="auto"/>
            <w:right w:val="none" w:sz="0" w:space="0" w:color="auto"/>
          </w:divBdr>
        </w:div>
        <w:div w:id="34014796">
          <w:marLeft w:val="480"/>
          <w:marRight w:val="0"/>
          <w:marTop w:val="0"/>
          <w:marBottom w:val="0"/>
          <w:divBdr>
            <w:top w:val="none" w:sz="0" w:space="0" w:color="auto"/>
            <w:left w:val="none" w:sz="0" w:space="0" w:color="auto"/>
            <w:bottom w:val="none" w:sz="0" w:space="0" w:color="auto"/>
            <w:right w:val="none" w:sz="0" w:space="0" w:color="auto"/>
          </w:divBdr>
        </w:div>
        <w:div w:id="514656105">
          <w:marLeft w:val="480"/>
          <w:marRight w:val="0"/>
          <w:marTop w:val="0"/>
          <w:marBottom w:val="0"/>
          <w:divBdr>
            <w:top w:val="none" w:sz="0" w:space="0" w:color="auto"/>
            <w:left w:val="none" w:sz="0" w:space="0" w:color="auto"/>
            <w:bottom w:val="none" w:sz="0" w:space="0" w:color="auto"/>
            <w:right w:val="none" w:sz="0" w:space="0" w:color="auto"/>
          </w:divBdr>
        </w:div>
        <w:div w:id="1401706309">
          <w:marLeft w:val="480"/>
          <w:marRight w:val="0"/>
          <w:marTop w:val="0"/>
          <w:marBottom w:val="0"/>
          <w:divBdr>
            <w:top w:val="none" w:sz="0" w:space="0" w:color="auto"/>
            <w:left w:val="none" w:sz="0" w:space="0" w:color="auto"/>
            <w:bottom w:val="none" w:sz="0" w:space="0" w:color="auto"/>
            <w:right w:val="none" w:sz="0" w:space="0" w:color="auto"/>
          </w:divBdr>
        </w:div>
        <w:div w:id="41097971">
          <w:marLeft w:val="480"/>
          <w:marRight w:val="0"/>
          <w:marTop w:val="0"/>
          <w:marBottom w:val="0"/>
          <w:divBdr>
            <w:top w:val="none" w:sz="0" w:space="0" w:color="auto"/>
            <w:left w:val="none" w:sz="0" w:space="0" w:color="auto"/>
            <w:bottom w:val="none" w:sz="0" w:space="0" w:color="auto"/>
            <w:right w:val="none" w:sz="0" w:space="0" w:color="auto"/>
          </w:divBdr>
        </w:div>
        <w:div w:id="1664581272">
          <w:marLeft w:val="480"/>
          <w:marRight w:val="0"/>
          <w:marTop w:val="0"/>
          <w:marBottom w:val="0"/>
          <w:divBdr>
            <w:top w:val="none" w:sz="0" w:space="0" w:color="auto"/>
            <w:left w:val="none" w:sz="0" w:space="0" w:color="auto"/>
            <w:bottom w:val="none" w:sz="0" w:space="0" w:color="auto"/>
            <w:right w:val="none" w:sz="0" w:space="0" w:color="auto"/>
          </w:divBdr>
        </w:div>
        <w:div w:id="761026100">
          <w:marLeft w:val="480"/>
          <w:marRight w:val="0"/>
          <w:marTop w:val="0"/>
          <w:marBottom w:val="0"/>
          <w:divBdr>
            <w:top w:val="none" w:sz="0" w:space="0" w:color="auto"/>
            <w:left w:val="none" w:sz="0" w:space="0" w:color="auto"/>
            <w:bottom w:val="none" w:sz="0" w:space="0" w:color="auto"/>
            <w:right w:val="none" w:sz="0" w:space="0" w:color="auto"/>
          </w:divBdr>
        </w:div>
        <w:div w:id="460535758">
          <w:marLeft w:val="480"/>
          <w:marRight w:val="0"/>
          <w:marTop w:val="0"/>
          <w:marBottom w:val="0"/>
          <w:divBdr>
            <w:top w:val="none" w:sz="0" w:space="0" w:color="auto"/>
            <w:left w:val="none" w:sz="0" w:space="0" w:color="auto"/>
            <w:bottom w:val="none" w:sz="0" w:space="0" w:color="auto"/>
            <w:right w:val="none" w:sz="0" w:space="0" w:color="auto"/>
          </w:divBdr>
        </w:div>
        <w:div w:id="1634672412">
          <w:marLeft w:val="480"/>
          <w:marRight w:val="0"/>
          <w:marTop w:val="0"/>
          <w:marBottom w:val="0"/>
          <w:divBdr>
            <w:top w:val="none" w:sz="0" w:space="0" w:color="auto"/>
            <w:left w:val="none" w:sz="0" w:space="0" w:color="auto"/>
            <w:bottom w:val="none" w:sz="0" w:space="0" w:color="auto"/>
            <w:right w:val="none" w:sz="0" w:space="0" w:color="auto"/>
          </w:divBdr>
        </w:div>
        <w:div w:id="2124763252">
          <w:marLeft w:val="480"/>
          <w:marRight w:val="0"/>
          <w:marTop w:val="0"/>
          <w:marBottom w:val="0"/>
          <w:divBdr>
            <w:top w:val="none" w:sz="0" w:space="0" w:color="auto"/>
            <w:left w:val="none" w:sz="0" w:space="0" w:color="auto"/>
            <w:bottom w:val="none" w:sz="0" w:space="0" w:color="auto"/>
            <w:right w:val="none" w:sz="0" w:space="0" w:color="auto"/>
          </w:divBdr>
        </w:div>
        <w:div w:id="260916173">
          <w:marLeft w:val="480"/>
          <w:marRight w:val="0"/>
          <w:marTop w:val="0"/>
          <w:marBottom w:val="0"/>
          <w:divBdr>
            <w:top w:val="none" w:sz="0" w:space="0" w:color="auto"/>
            <w:left w:val="none" w:sz="0" w:space="0" w:color="auto"/>
            <w:bottom w:val="none" w:sz="0" w:space="0" w:color="auto"/>
            <w:right w:val="none" w:sz="0" w:space="0" w:color="auto"/>
          </w:divBdr>
        </w:div>
        <w:div w:id="512695273">
          <w:marLeft w:val="480"/>
          <w:marRight w:val="0"/>
          <w:marTop w:val="0"/>
          <w:marBottom w:val="0"/>
          <w:divBdr>
            <w:top w:val="none" w:sz="0" w:space="0" w:color="auto"/>
            <w:left w:val="none" w:sz="0" w:space="0" w:color="auto"/>
            <w:bottom w:val="none" w:sz="0" w:space="0" w:color="auto"/>
            <w:right w:val="none" w:sz="0" w:space="0" w:color="auto"/>
          </w:divBdr>
        </w:div>
        <w:div w:id="1141583204">
          <w:marLeft w:val="480"/>
          <w:marRight w:val="0"/>
          <w:marTop w:val="0"/>
          <w:marBottom w:val="0"/>
          <w:divBdr>
            <w:top w:val="none" w:sz="0" w:space="0" w:color="auto"/>
            <w:left w:val="none" w:sz="0" w:space="0" w:color="auto"/>
            <w:bottom w:val="none" w:sz="0" w:space="0" w:color="auto"/>
            <w:right w:val="none" w:sz="0" w:space="0" w:color="auto"/>
          </w:divBdr>
        </w:div>
        <w:div w:id="1882744958">
          <w:marLeft w:val="480"/>
          <w:marRight w:val="0"/>
          <w:marTop w:val="0"/>
          <w:marBottom w:val="0"/>
          <w:divBdr>
            <w:top w:val="none" w:sz="0" w:space="0" w:color="auto"/>
            <w:left w:val="none" w:sz="0" w:space="0" w:color="auto"/>
            <w:bottom w:val="none" w:sz="0" w:space="0" w:color="auto"/>
            <w:right w:val="none" w:sz="0" w:space="0" w:color="auto"/>
          </w:divBdr>
        </w:div>
        <w:div w:id="1514878553">
          <w:marLeft w:val="480"/>
          <w:marRight w:val="0"/>
          <w:marTop w:val="0"/>
          <w:marBottom w:val="0"/>
          <w:divBdr>
            <w:top w:val="none" w:sz="0" w:space="0" w:color="auto"/>
            <w:left w:val="none" w:sz="0" w:space="0" w:color="auto"/>
            <w:bottom w:val="none" w:sz="0" w:space="0" w:color="auto"/>
            <w:right w:val="none" w:sz="0" w:space="0" w:color="auto"/>
          </w:divBdr>
        </w:div>
        <w:div w:id="297149585">
          <w:marLeft w:val="480"/>
          <w:marRight w:val="0"/>
          <w:marTop w:val="0"/>
          <w:marBottom w:val="0"/>
          <w:divBdr>
            <w:top w:val="none" w:sz="0" w:space="0" w:color="auto"/>
            <w:left w:val="none" w:sz="0" w:space="0" w:color="auto"/>
            <w:bottom w:val="none" w:sz="0" w:space="0" w:color="auto"/>
            <w:right w:val="none" w:sz="0" w:space="0" w:color="auto"/>
          </w:divBdr>
        </w:div>
        <w:div w:id="1877963446">
          <w:marLeft w:val="480"/>
          <w:marRight w:val="0"/>
          <w:marTop w:val="0"/>
          <w:marBottom w:val="0"/>
          <w:divBdr>
            <w:top w:val="none" w:sz="0" w:space="0" w:color="auto"/>
            <w:left w:val="none" w:sz="0" w:space="0" w:color="auto"/>
            <w:bottom w:val="none" w:sz="0" w:space="0" w:color="auto"/>
            <w:right w:val="none" w:sz="0" w:space="0" w:color="auto"/>
          </w:divBdr>
        </w:div>
        <w:div w:id="1694915863">
          <w:marLeft w:val="480"/>
          <w:marRight w:val="0"/>
          <w:marTop w:val="0"/>
          <w:marBottom w:val="0"/>
          <w:divBdr>
            <w:top w:val="none" w:sz="0" w:space="0" w:color="auto"/>
            <w:left w:val="none" w:sz="0" w:space="0" w:color="auto"/>
            <w:bottom w:val="none" w:sz="0" w:space="0" w:color="auto"/>
            <w:right w:val="none" w:sz="0" w:space="0" w:color="auto"/>
          </w:divBdr>
        </w:div>
        <w:div w:id="1334993138">
          <w:marLeft w:val="480"/>
          <w:marRight w:val="0"/>
          <w:marTop w:val="0"/>
          <w:marBottom w:val="0"/>
          <w:divBdr>
            <w:top w:val="none" w:sz="0" w:space="0" w:color="auto"/>
            <w:left w:val="none" w:sz="0" w:space="0" w:color="auto"/>
            <w:bottom w:val="none" w:sz="0" w:space="0" w:color="auto"/>
            <w:right w:val="none" w:sz="0" w:space="0" w:color="auto"/>
          </w:divBdr>
        </w:div>
        <w:div w:id="1369522503">
          <w:marLeft w:val="480"/>
          <w:marRight w:val="0"/>
          <w:marTop w:val="0"/>
          <w:marBottom w:val="0"/>
          <w:divBdr>
            <w:top w:val="none" w:sz="0" w:space="0" w:color="auto"/>
            <w:left w:val="none" w:sz="0" w:space="0" w:color="auto"/>
            <w:bottom w:val="none" w:sz="0" w:space="0" w:color="auto"/>
            <w:right w:val="none" w:sz="0" w:space="0" w:color="auto"/>
          </w:divBdr>
        </w:div>
        <w:div w:id="1585412535">
          <w:marLeft w:val="480"/>
          <w:marRight w:val="0"/>
          <w:marTop w:val="0"/>
          <w:marBottom w:val="0"/>
          <w:divBdr>
            <w:top w:val="none" w:sz="0" w:space="0" w:color="auto"/>
            <w:left w:val="none" w:sz="0" w:space="0" w:color="auto"/>
            <w:bottom w:val="none" w:sz="0" w:space="0" w:color="auto"/>
            <w:right w:val="none" w:sz="0" w:space="0" w:color="auto"/>
          </w:divBdr>
        </w:div>
        <w:div w:id="330334196">
          <w:marLeft w:val="480"/>
          <w:marRight w:val="0"/>
          <w:marTop w:val="0"/>
          <w:marBottom w:val="0"/>
          <w:divBdr>
            <w:top w:val="none" w:sz="0" w:space="0" w:color="auto"/>
            <w:left w:val="none" w:sz="0" w:space="0" w:color="auto"/>
            <w:bottom w:val="none" w:sz="0" w:space="0" w:color="auto"/>
            <w:right w:val="none" w:sz="0" w:space="0" w:color="auto"/>
          </w:divBdr>
        </w:div>
        <w:div w:id="1602958711">
          <w:marLeft w:val="480"/>
          <w:marRight w:val="0"/>
          <w:marTop w:val="0"/>
          <w:marBottom w:val="0"/>
          <w:divBdr>
            <w:top w:val="none" w:sz="0" w:space="0" w:color="auto"/>
            <w:left w:val="none" w:sz="0" w:space="0" w:color="auto"/>
            <w:bottom w:val="none" w:sz="0" w:space="0" w:color="auto"/>
            <w:right w:val="none" w:sz="0" w:space="0" w:color="auto"/>
          </w:divBdr>
        </w:div>
        <w:div w:id="1009522161">
          <w:marLeft w:val="480"/>
          <w:marRight w:val="0"/>
          <w:marTop w:val="0"/>
          <w:marBottom w:val="0"/>
          <w:divBdr>
            <w:top w:val="none" w:sz="0" w:space="0" w:color="auto"/>
            <w:left w:val="none" w:sz="0" w:space="0" w:color="auto"/>
            <w:bottom w:val="none" w:sz="0" w:space="0" w:color="auto"/>
            <w:right w:val="none" w:sz="0" w:space="0" w:color="auto"/>
          </w:divBdr>
        </w:div>
        <w:div w:id="1266619022">
          <w:marLeft w:val="480"/>
          <w:marRight w:val="0"/>
          <w:marTop w:val="0"/>
          <w:marBottom w:val="0"/>
          <w:divBdr>
            <w:top w:val="none" w:sz="0" w:space="0" w:color="auto"/>
            <w:left w:val="none" w:sz="0" w:space="0" w:color="auto"/>
            <w:bottom w:val="none" w:sz="0" w:space="0" w:color="auto"/>
            <w:right w:val="none" w:sz="0" w:space="0" w:color="auto"/>
          </w:divBdr>
        </w:div>
        <w:div w:id="1745880093">
          <w:marLeft w:val="480"/>
          <w:marRight w:val="0"/>
          <w:marTop w:val="0"/>
          <w:marBottom w:val="0"/>
          <w:divBdr>
            <w:top w:val="none" w:sz="0" w:space="0" w:color="auto"/>
            <w:left w:val="none" w:sz="0" w:space="0" w:color="auto"/>
            <w:bottom w:val="none" w:sz="0" w:space="0" w:color="auto"/>
            <w:right w:val="none" w:sz="0" w:space="0" w:color="auto"/>
          </w:divBdr>
        </w:div>
        <w:div w:id="1552957506">
          <w:marLeft w:val="480"/>
          <w:marRight w:val="0"/>
          <w:marTop w:val="0"/>
          <w:marBottom w:val="0"/>
          <w:divBdr>
            <w:top w:val="none" w:sz="0" w:space="0" w:color="auto"/>
            <w:left w:val="none" w:sz="0" w:space="0" w:color="auto"/>
            <w:bottom w:val="none" w:sz="0" w:space="0" w:color="auto"/>
            <w:right w:val="none" w:sz="0" w:space="0" w:color="auto"/>
          </w:divBdr>
        </w:div>
        <w:div w:id="1113208245">
          <w:marLeft w:val="480"/>
          <w:marRight w:val="0"/>
          <w:marTop w:val="0"/>
          <w:marBottom w:val="0"/>
          <w:divBdr>
            <w:top w:val="none" w:sz="0" w:space="0" w:color="auto"/>
            <w:left w:val="none" w:sz="0" w:space="0" w:color="auto"/>
            <w:bottom w:val="none" w:sz="0" w:space="0" w:color="auto"/>
            <w:right w:val="none" w:sz="0" w:space="0" w:color="auto"/>
          </w:divBdr>
        </w:div>
        <w:div w:id="121314701">
          <w:marLeft w:val="480"/>
          <w:marRight w:val="0"/>
          <w:marTop w:val="0"/>
          <w:marBottom w:val="0"/>
          <w:divBdr>
            <w:top w:val="none" w:sz="0" w:space="0" w:color="auto"/>
            <w:left w:val="none" w:sz="0" w:space="0" w:color="auto"/>
            <w:bottom w:val="none" w:sz="0" w:space="0" w:color="auto"/>
            <w:right w:val="none" w:sz="0" w:space="0" w:color="auto"/>
          </w:divBdr>
        </w:div>
        <w:div w:id="846136504">
          <w:marLeft w:val="480"/>
          <w:marRight w:val="0"/>
          <w:marTop w:val="0"/>
          <w:marBottom w:val="0"/>
          <w:divBdr>
            <w:top w:val="none" w:sz="0" w:space="0" w:color="auto"/>
            <w:left w:val="none" w:sz="0" w:space="0" w:color="auto"/>
            <w:bottom w:val="none" w:sz="0" w:space="0" w:color="auto"/>
            <w:right w:val="none" w:sz="0" w:space="0" w:color="auto"/>
          </w:divBdr>
        </w:div>
        <w:div w:id="178085944">
          <w:marLeft w:val="480"/>
          <w:marRight w:val="0"/>
          <w:marTop w:val="0"/>
          <w:marBottom w:val="0"/>
          <w:divBdr>
            <w:top w:val="none" w:sz="0" w:space="0" w:color="auto"/>
            <w:left w:val="none" w:sz="0" w:space="0" w:color="auto"/>
            <w:bottom w:val="none" w:sz="0" w:space="0" w:color="auto"/>
            <w:right w:val="none" w:sz="0" w:space="0" w:color="auto"/>
          </w:divBdr>
        </w:div>
        <w:div w:id="2021424252">
          <w:marLeft w:val="480"/>
          <w:marRight w:val="0"/>
          <w:marTop w:val="0"/>
          <w:marBottom w:val="0"/>
          <w:divBdr>
            <w:top w:val="none" w:sz="0" w:space="0" w:color="auto"/>
            <w:left w:val="none" w:sz="0" w:space="0" w:color="auto"/>
            <w:bottom w:val="none" w:sz="0" w:space="0" w:color="auto"/>
            <w:right w:val="none" w:sz="0" w:space="0" w:color="auto"/>
          </w:divBdr>
        </w:div>
        <w:div w:id="1209683674">
          <w:marLeft w:val="480"/>
          <w:marRight w:val="0"/>
          <w:marTop w:val="0"/>
          <w:marBottom w:val="0"/>
          <w:divBdr>
            <w:top w:val="none" w:sz="0" w:space="0" w:color="auto"/>
            <w:left w:val="none" w:sz="0" w:space="0" w:color="auto"/>
            <w:bottom w:val="none" w:sz="0" w:space="0" w:color="auto"/>
            <w:right w:val="none" w:sz="0" w:space="0" w:color="auto"/>
          </w:divBdr>
        </w:div>
        <w:div w:id="251166242">
          <w:marLeft w:val="480"/>
          <w:marRight w:val="0"/>
          <w:marTop w:val="0"/>
          <w:marBottom w:val="0"/>
          <w:divBdr>
            <w:top w:val="none" w:sz="0" w:space="0" w:color="auto"/>
            <w:left w:val="none" w:sz="0" w:space="0" w:color="auto"/>
            <w:bottom w:val="none" w:sz="0" w:space="0" w:color="auto"/>
            <w:right w:val="none" w:sz="0" w:space="0" w:color="auto"/>
          </w:divBdr>
        </w:div>
        <w:div w:id="257256684">
          <w:marLeft w:val="480"/>
          <w:marRight w:val="0"/>
          <w:marTop w:val="0"/>
          <w:marBottom w:val="0"/>
          <w:divBdr>
            <w:top w:val="none" w:sz="0" w:space="0" w:color="auto"/>
            <w:left w:val="none" w:sz="0" w:space="0" w:color="auto"/>
            <w:bottom w:val="none" w:sz="0" w:space="0" w:color="auto"/>
            <w:right w:val="none" w:sz="0" w:space="0" w:color="auto"/>
          </w:divBdr>
        </w:div>
        <w:div w:id="867178272">
          <w:marLeft w:val="480"/>
          <w:marRight w:val="0"/>
          <w:marTop w:val="0"/>
          <w:marBottom w:val="0"/>
          <w:divBdr>
            <w:top w:val="none" w:sz="0" w:space="0" w:color="auto"/>
            <w:left w:val="none" w:sz="0" w:space="0" w:color="auto"/>
            <w:bottom w:val="none" w:sz="0" w:space="0" w:color="auto"/>
            <w:right w:val="none" w:sz="0" w:space="0" w:color="auto"/>
          </w:divBdr>
        </w:div>
        <w:div w:id="968122592">
          <w:marLeft w:val="480"/>
          <w:marRight w:val="0"/>
          <w:marTop w:val="0"/>
          <w:marBottom w:val="0"/>
          <w:divBdr>
            <w:top w:val="none" w:sz="0" w:space="0" w:color="auto"/>
            <w:left w:val="none" w:sz="0" w:space="0" w:color="auto"/>
            <w:bottom w:val="none" w:sz="0" w:space="0" w:color="auto"/>
            <w:right w:val="none" w:sz="0" w:space="0" w:color="auto"/>
          </w:divBdr>
        </w:div>
        <w:div w:id="169873699">
          <w:marLeft w:val="480"/>
          <w:marRight w:val="0"/>
          <w:marTop w:val="0"/>
          <w:marBottom w:val="0"/>
          <w:divBdr>
            <w:top w:val="none" w:sz="0" w:space="0" w:color="auto"/>
            <w:left w:val="none" w:sz="0" w:space="0" w:color="auto"/>
            <w:bottom w:val="none" w:sz="0" w:space="0" w:color="auto"/>
            <w:right w:val="none" w:sz="0" w:space="0" w:color="auto"/>
          </w:divBdr>
        </w:div>
        <w:div w:id="1758013116">
          <w:marLeft w:val="480"/>
          <w:marRight w:val="0"/>
          <w:marTop w:val="0"/>
          <w:marBottom w:val="0"/>
          <w:divBdr>
            <w:top w:val="none" w:sz="0" w:space="0" w:color="auto"/>
            <w:left w:val="none" w:sz="0" w:space="0" w:color="auto"/>
            <w:bottom w:val="none" w:sz="0" w:space="0" w:color="auto"/>
            <w:right w:val="none" w:sz="0" w:space="0" w:color="auto"/>
          </w:divBdr>
        </w:div>
        <w:div w:id="424034416">
          <w:marLeft w:val="480"/>
          <w:marRight w:val="0"/>
          <w:marTop w:val="0"/>
          <w:marBottom w:val="0"/>
          <w:divBdr>
            <w:top w:val="none" w:sz="0" w:space="0" w:color="auto"/>
            <w:left w:val="none" w:sz="0" w:space="0" w:color="auto"/>
            <w:bottom w:val="none" w:sz="0" w:space="0" w:color="auto"/>
            <w:right w:val="none" w:sz="0" w:space="0" w:color="auto"/>
          </w:divBdr>
        </w:div>
        <w:div w:id="605843020">
          <w:marLeft w:val="480"/>
          <w:marRight w:val="0"/>
          <w:marTop w:val="0"/>
          <w:marBottom w:val="0"/>
          <w:divBdr>
            <w:top w:val="none" w:sz="0" w:space="0" w:color="auto"/>
            <w:left w:val="none" w:sz="0" w:space="0" w:color="auto"/>
            <w:bottom w:val="none" w:sz="0" w:space="0" w:color="auto"/>
            <w:right w:val="none" w:sz="0" w:space="0" w:color="auto"/>
          </w:divBdr>
        </w:div>
        <w:div w:id="247421770">
          <w:marLeft w:val="480"/>
          <w:marRight w:val="0"/>
          <w:marTop w:val="0"/>
          <w:marBottom w:val="0"/>
          <w:divBdr>
            <w:top w:val="none" w:sz="0" w:space="0" w:color="auto"/>
            <w:left w:val="none" w:sz="0" w:space="0" w:color="auto"/>
            <w:bottom w:val="none" w:sz="0" w:space="0" w:color="auto"/>
            <w:right w:val="none" w:sz="0" w:space="0" w:color="auto"/>
          </w:divBdr>
        </w:div>
        <w:div w:id="1284339202">
          <w:marLeft w:val="480"/>
          <w:marRight w:val="0"/>
          <w:marTop w:val="0"/>
          <w:marBottom w:val="0"/>
          <w:divBdr>
            <w:top w:val="none" w:sz="0" w:space="0" w:color="auto"/>
            <w:left w:val="none" w:sz="0" w:space="0" w:color="auto"/>
            <w:bottom w:val="none" w:sz="0" w:space="0" w:color="auto"/>
            <w:right w:val="none" w:sz="0" w:space="0" w:color="auto"/>
          </w:divBdr>
        </w:div>
        <w:div w:id="1357270085">
          <w:marLeft w:val="480"/>
          <w:marRight w:val="0"/>
          <w:marTop w:val="0"/>
          <w:marBottom w:val="0"/>
          <w:divBdr>
            <w:top w:val="none" w:sz="0" w:space="0" w:color="auto"/>
            <w:left w:val="none" w:sz="0" w:space="0" w:color="auto"/>
            <w:bottom w:val="none" w:sz="0" w:space="0" w:color="auto"/>
            <w:right w:val="none" w:sz="0" w:space="0" w:color="auto"/>
          </w:divBdr>
        </w:div>
        <w:div w:id="46805918">
          <w:marLeft w:val="480"/>
          <w:marRight w:val="0"/>
          <w:marTop w:val="0"/>
          <w:marBottom w:val="0"/>
          <w:divBdr>
            <w:top w:val="none" w:sz="0" w:space="0" w:color="auto"/>
            <w:left w:val="none" w:sz="0" w:space="0" w:color="auto"/>
            <w:bottom w:val="none" w:sz="0" w:space="0" w:color="auto"/>
            <w:right w:val="none" w:sz="0" w:space="0" w:color="auto"/>
          </w:divBdr>
        </w:div>
        <w:div w:id="1005549467">
          <w:marLeft w:val="480"/>
          <w:marRight w:val="0"/>
          <w:marTop w:val="0"/>
          <w:marBottom w:val="0"/>
          <w:divBdr>
            <w:top w:val="none" w:sz="0" w:space="0" w:color="auto"/>
            <w:left w:val="none" w:sz="0" w:space="0" w:color="auto"/>
            <w:bottom w:val="none" w:sz="0" w:space="0" w:color="auto"/>
            <w:right w:val="none" w:sz="0" w:space="0" w:color="auto"/>
          </w:divBdr>
        </w:div>
        <w:div w:id="826433943">
          <w:marLeft w:val="480"/>
          <w:marRight w:val="0"/>
          <w:marTop w:val="0"/>
          <w:marBottom w:val="0"/>
          <w:divBdr>
            <w:top w:val="none" w:sz="0" w:space="0" w:color="auto"/>
            <w:left w:val="none" w:sz="0" w:space="0" w:color="auto"/>
            <w:bottom w:val="none" w:sz="0" w:space="0" w:color="auto"/>
            <w:right w:val="none" w:sz="0" w:space="0" w:color="auto"/>
          </w:divBdr>
        </w:div>
        <w:div w:id="241648397">
          <w:marLeft w:val="480"/>
          <w:marRight w:val="0"/>
          <w:marTop w:val="0"/>
          <w:marBottom w:val="0"/>
          <w:divBdr>
            <w:top w:val="none" w:sz="0" w:space="0" w:color="auto"/>
            <w:left w:val="none" w:sz="0" w:space="0" w:color="auto"/>
            <w:bottom w:val="none" w:sz="0" w:space="0" w:color="auto"/>
            <w:right w:val="none" w:sz="0" w:space="0" w:color="auto"/>
          </w:divBdr>
        </w:div>
        <w:div w:id="1870680579">
          <w:marLeft w:val="480"/>
          <w:marRight w:val="0"/>
          <w:marTop w:val="0"/>
          <w:marBottom w:val="0"/>
          <w:divBdr>
            <w:top w:val="none" w:sz="0" w:space="0" w:color="auto"/>
            <w:left w:val="none" w:sz="0" w:space="0" w:color="auto"/>
            <w:bottom w:val="none" w:sz="0" w:space="0" w:color="auto"/>
            <w:right w:val="none" w:sz="0" w:space="0" w:color="auto"/>
          </w:divBdr>
        </w:div>
        <w:div w:id="1317494495">
          <w:marLeft w:val="480"/>
          <w:marRight w:val="0"/>
          <w:marTop w:val="0"/>
          <w:marBottom w:val="0"/>
          <w:divBdr>
            <w:top w:val="none" w:sz="0" w:space="0" w:color="auto"/>
            <w:left w:val="none" w:sz="0" w:space="0" w:color="auto"/>
            <w:bottom w:val="none" w:sz="0" w:space="0" w:color="auto"/>
            <w:right w:val="none" w:sz="0" w:space="0" w:color="auto"/>
          </w:divBdr>
        </w:div>
        <w:div w:id="580145383">
          <w:marLeft w:val="480"/>
          <w:marRight w:val="0"/>
          <w:marTop w:val="0"/>
          <w:marBottom w:val="0"/>
          <w:divBdr>
            <w:top w:val="none" w:sz="0" w:space="0" w:color="auto"/>
            <w:left w:val="none" w:sz="0" w:space="0" w:color="auto"/>
            <w:bottom w:val="none" w:sz="0" w:space="0" w:color="auto"/>
            <w:right w:val="none" w:sz="0" w:space="0" w:color="auto"/>
          </w:divBdr>
        </w:div>
        <w:div w:id="1067220978">
          <w:marLeft w:val="480"/>
          <w:marRight w:val="0"/>
          <w:marTop w:val="0"/>
          <w:marBottom w:val="0"/>
          <w:divBdr>
            <w:top w:val="none" w:sz="0" w:space="0" w:color="auto"/>
            <w:left w:val="none" w:sz="0" w:space="0" w:color="auto"/>
            <w:bottom w:val="none" w:sz="0" w:space="0" w:color="auto"/>
            <w:right w:val="none" w:sz="0" w:space="0" w:color="auto"/>
          </w:divBdr>
        </w:div>
        <w:div w:id="581834905">
          <w:marLeft w:val="480"/>
          <w:marRight w:val="0"/>
          <w:marTop w:val="0"/>
          <w:marBottom w:val="0"/>
          <w:divBdr>
            <w:top w:val="none" w:sz="0" w:space="0" w:color="auto"/>
            <w:left w:val="none" w:sz="0" w:space="0" w:color="auto"/>
            <w:bottom w:val="none" w:sz="0" w:space="0" w:color="auto"/>
            <w:right w:val="none" w:sz="0" w:space="0" w:color="auto"/>
          </w:divBdr>
        </w:div>
        <w:div w:id="870336886">
          <w:marLeft w:val="480"/>
          <w:marRight w:val="0"/>
          <w:marTop w:val="0"/>
          <w:marBottom w:val="0"/>
          <w:divBdr>
            <w:top w:val="none" w:sz="0" w:space="0" w:color="auto"/>
            <w:left w:val="none" w:sz="0" w:space="0" w:color="auto"/>
            <w:bottom w:val="none" w:sz="0" w:space="0" w:color="auto"/>
            <w:right w:val="none" w:sz="0" w:space="0" w:color="auto"/>
          </w:divBdr>
        </w:div>
        <w:div w:id="1225676628">
          <w:marLeft w:val="480"/>
          <w:marRight w:val="0"/>
          <w:marTop w:val="0"/>
          <w:marBottom w:val="0"/>
          <w:divBdr>
            <w:top w:val="none" w:sz="0" w:space="0" w:color="auto"/>
            <w:left w:val="none" w:sz="0" w:space="0" w:color="auto"/>
            <w:bottom w:val="none" w:sz="0" w:space="0" w:color="auto"/>
            <w:right w:val="none" w:sz="0" w:space="0" w:color="auto"/>
          </w:divBdr>
        </w:div>
        <w:div w:id="1187057242">
          <w:marLeft w:val="480"/>
          <w:marRight w:val="0"/>
          <w:marTop w:val="0"/>
          <w:marBottom w:val="0"/>
          <w:divBdr>
            <w:top w:val="none" w:sz="0" w:space="0" w:color="auto"/>
            <w:left w:val="none" w:sz="0" w:space="0" w:color="auto"/>
            <w:bottom w:val="none" w:sz="0" w:space="0" w:color="auto"/>
            <w:right w:val="none" w:sz="0" w:space="0" w:color="auto"/>
          </w:divBdr>
        </w:div>
        <w:div w:id="372190207">
          <w:marLeft w:val="480"/>
          <w:marRight w:val="0"/>
          <w:marTop w:val="0"/>
          <w:marBottom w:val="0"/>
          <w:divBdr>
            <w:top w:val="none" w:sz="0" w:space="0" w:color="auto"/>
            <w:left w:val="none" w:sz="0" w:space="0" w:color="auto"/>
            <w:bottom w:val="none" w:sz="0" w:space="0" w:color="auto"/>
            <w:right w:val="none" w:sz="0" w:space="0" w:color="auto"/>
          </w:divBdr>
        </w:div>
      </w:divsChild>
    </w:div>
    <w:div w:id="1785998715">
      <w:bodyDiv w:val="1"/>
      <w:marLeft w:val="0"/>
      <w:marRight w:val="0"/>
      <w:marTop w:val="0"/>
      <w:marBottom w:val="0"/>
      <w:divBdr>
        <w:top w:val="none" w:sz="0" w:space="0" w:color="auto"/>
        <w:left w:val="none" w:sz="0" w:space="0" w:color="auto"/>
        <w:bottom w:val="none" w:sz="0" w:space="0" w:color="auto"/>
        <w:right w:val="none" w:sz="0" w:space="0" w:color="auto"/>
      </w:divBdr>
    </w:div>
    <w:div w:id="1792627191">
      <w:bodyDiv w:val="1"/>
      <w:marLeft w:val="0"/>
      <w:marRight w:val="0"/>
      <w:marTop w:val="0"/>
      <w:marBottom w:val="0"/>
      <w:divBdr>
        <w:top w:val="none" w:sz="0" w:space="0" w:color="auto"/>
        <w:left w:val="none" w:sz="0" w:space="0" w:color="auto"/>
        <w:bottom w:val="none" w:sz="0" w:space="0" w:color="auto"/>
        <w:right w:val="none" w:sz="0" w:space="0" w:color="auto"/>
      </w:divBdr>
    </w:div>
    <w:div w:id="1793476688">
      <w:bodyDiv w:val="1"/>
      <w:marLeft w:val="0"/>
      <w:marRight w:val="0"/>
      <w:marTop w:val="0"/>
      <w:marBottom w:val="0"/>
      <w:divBdr>
        <w:top w:val="none" w:sz="0" w:space="0" w:color="auto"/>
        <w:left w:val="none" w:sz="0" w:space="0" w:color="auto"/>
        <w:bottom w:val="none" w:sz="0" w:space="0" w:color="auto"/>
        <w:right w:val="none" w:sz="0" w:space="0" w:color="auto"/>
      </w:divBdr>
    </w:div>
    <w:div w:id="1798373583">
      <w:bodyDiv w:val="1"/>
      <w:marLeft w:val="0"/>
      <w:marRight w:val="0"/>
      <w:marTop w:val="0"/>
      <w:marBottom w:val="0"/>
      <w:divBdr>
        <w:top w:val="none" w:sz="0" w:space="0" w:color="auto"/>
        <w:left w:val="none" w:sz="0" w:space="0" w:color="auto"/>
        <w:bottom w:val="none" w:sz="0" w:space="0" w:color="auto"/>
        <w:right w:val="none" w:sz="0" w:space="0" w:color="auto"/>
      </w:divBdr>
    </w:div>
    <w:div w:id="1804301205">
      <w:bodyDiv w:val="1"/>
      <w:marLeft w:val="0"/>
      <w:marRight w:val="0"/>
      <w:marTop w:val="0"/>
      <w:marBottom w:val="0"/>
      <w:divBdr>
        <w:top w:val="none" w:sz="0" w:space="0" w:color="auto"/>
        <w:left w:val="none" w:sz="0" w:space="0" w:color="auto"/>
        <w:bottom w:val="none" w:sz="0" w:space="0" w:color="auto"/>
        <w:right w:val="none" w:sz="0" w:space="0" w:color="auto"/>
      </w:divBdr>
    </w:div>
    <w:div w:id="1804538564">
      <w:bodyDiv w:val="1"/>
      <w:marLeft w:val="0"/>
      <w:marRight w:val="0"/>
      <w:marTop w:val="0"/>
      <w:marBottom w:val="0"/>
      <w:divBdr>
        <w:top w:val="none" w:sz="0" w:space="0" w:color="auto"/>
        <w:left w:val="none" w:sz="0" w:space="0" w:color="auto"/>
        <w:bottom w:val="none" w:sz="0" w:space="0" w:color="auto"/>
        <w:right w:val="none" w:sz="0" w:space="0" w:color="auto"/>
      </w:divBdr>
    </w:div>
    <w:div w:id="1806047020">
      <w:bodyDiv w:val="1"/>
      <w:marLeft w:val="0"/>
      <w:marRight w:val="0"/>
      <w:marTop w:val="0"/>
      <w:marBottom w:val="0"/>
      <w:divBdr>
        <w:top w:val="none" w:sz="0" w:space="0" w:color="auto"/>
        <w:left w:val="none" w:sz="0" w:space="0" w:color="auto"/>
        <w:bottom w:val="none" w:sz="0" w:space="0" w:color="auto"/>
        <w:right w:val="none" w:sz="0" w:space="0" w:color="auto"/>
      </w:divBdr>
    </w:div>
    <w:div w:id="1806314098">
      <w:bodyDiv w:val="1"/>
      <w:marLeft w:val="0"/>
      <w:marRight w:val="0"/>
      <w:marTop w:val="0"/>
      <w:marBottom w:val="0"/>
      <w:divBdr>
        <w:top w:val="none" w:sz="0" w:space="0" w:color="auto"/>
        <w:left w:val="none" w:sz="0" w:space="0" w:color="auto"/>
        <w:bottom w:val="none" w:sz="0" w:space="0" w:color="auto"/>
        <w:right w:val="none" w:sz="0" w:space="0" w:color="auto"/>
      </w:divBdr>
    </w:div>
    <w:div w:id="1807090074">
      <w:bodyDiv w:val="1"/>
      <w:marLeft w:val="0"/>
      <w:marRight w:val="0"/>
      <w:marTop w:val="0"/>
      <w:marBottom w:val="0"/>
      <w:divBdr>
        <w:top w:val="none" w:sz="0" w:space="0" w:color="auto"/>
        <w:left w:val="none" w:sz="0" w:space="0" w:color="auto"/>
        <w:bottom w:val="none" w:sz="0" w:space="0" w:color="auto"/>
        <w:right w:val="none" w:sz="0" w:space="0" w:color="auto"/>
      </w:divBdr>
    </w:div>
    <w:div w:id="1812746267">
      <w:bodyDiv w:val="1"/>
      <w:marLeft w:val="0"/>
      <w:marRight w:val="0"/>
      <w:marTop w:val="0"/>
      <w:marBottom w:val="0"/>
      <w:divBdr>
        <w:top w:val="none" w:sz="0" w:space="0" w:color="auto"/>
        <w:left w:val="none" w:sz="0" w:space="0" w:color="auto"/>
        <w:bottom w:val="none" w:sz="0" w:space="0" w:color="auto"/>
        <w:right w:val="none" w:sz="0" w:space="0" w:color="auto"/>
      </w:divBdr>
    </w:div>
    <w:div w:id="1816604083">
      <w:bodyDiv w:val="1"/>
      <w:marLeft w:val="0"/>
      <w:marRight w:val="0"/>
      <w:marTop w:val="0"/>
      <w:marBottom w:val="0"/>
      <w:divBdr>
        <w:top w:val="none" w:sz="0" w:space="0" w:color="auto"/>
        <w:left w:val="none" w:sz="0" w:space="0" w:color="auto"/>
        <w:bottom w:val="none" w:sz="0" w:space="0" w:color="auto"/>
        <w:right w:val="none" w:sz="0" w:space="0" w:color="auto"/>
      </w:divBdr>
      <w:divsChild>
        <w:div w:id="737168210">
          <w:marLeft w:val="640"/>
          <w:marRight w:val="0"/>
          <w:marTop w:val="0"/>
          <w:marBottom w:val="0"/>
          <w:divBdr>
            <w:top w:val="none" w:sz="0" w:space="0" w:color="auto"/>
            <w:left w:val="none" w:sz="0" w:space="0" w:color="auto"/>
            <w:bottom w:val="none" w:sz="0" w:space="0" w:color="auto"/>
            <w:right w:val="none" w:sz="0" w:space="0" w:color="auto"/>
          </w:divBdr>
        </w:div>
        <w:div w:id="602803047">
          <w:marLeft w:val="640"/>
          <w:marRight w:val="0"/>
          <w:marTop w:val="0"/>
          <w:marBottom w:val="0"/>
          <w:divBdr>
            <w:top w:val="none" w:sz="0" w:space="0" w:color="auto"/>
            <w:left w:val="none" w:sz="0" w:space="0" w:color="auto"/>
            <w:bottom w:val="none" w:sz="0" w:space="0" w:color="auto"/>
            <w:right w:val="none" w:sz="0" w:space="0" w:color="auto"/>
          </w:divBdr>
        </w:div>
        <w:div w:id="1739983611">
          <w:marLeft w:val="640"/>
          <w:marRight w:val="0"/>
          <w:marTop w:val="0"/>
          <w:marBottom w:val="0"/>
          <w:divBdr>
            <w:top w:val="none" w:sz="0" w:space="0" w:color="auto"/>
            <w:left w:val="none" w:sz="0" w:space="0" w:color="auto"/>
            <w:bottom w:val="none" w:sz="0" w:space="0" w:color="auto"/>
            <w:right w:val="none" w:sz="0" w:space="0" w:color="auto"/>
          </w:divBdr>
        </w:div>
        <w:div w:id="1168522655">
          <w:marLeft w:val="640"/>
          <w:marRight w:val="0"/>
          <w:marTop w:val="0"/>
          <w:marBottom w:val="0"/>
          <w:divBdr>
            <w:top w:val="none" w:sz="0" w:space="0" w:color="auto"/>
            <w:left w:val="none" w:sz="0" w:space="0" w:color="auto"/>
            <w:bottom w:val="none" w:sz="0" w:space="0" w:color="auto"/>
            <w:right w:val="none" w:sz="0" w:space="0" w:color="auto"/>
          </w:divBdr>
        </w:div>
        <w:div w:id="249387368">
          <w:marLeft w:val="640"/>
          <w:marRight w:val="0"/>
          <w:marTop w:val="0"/>
          <w:marBottom w:val="0"/>
          <w:divBdr>
            <w:top w:val="none" w:sz="0" w:space="0" w:color="auto"/>
            <w:left w:val="none" w:sz="0" w:space="0" w:color="auto"/>
            <w:bottom w:val="none" w:sz="0" w:space="0" w:color="auto"/>
            <w:right w:val="none" w:sz="0" w:space="0" w:color="auto"/>
          </w:divBdr>
        </w:div>
        <w:div w:id="445387774">
          <w:marLeft w:val="640"/>
          <w:marRight w:val="0"/>
          <w:marTop w:val="0"/>
          <w:marBottom w:val="0"/>
          <w:divBdr>
            <w:top w:val="none" w:sz="0" w:space="0" w:color="auto"/>
            <w:left w:val="none" w:sz="0" w:space="0" w:color="auto"/>
            <w:bottom w:val="none" w:sz="0" w:space="0" w:color="auto"/>
            <w:right w:val="none" w:sz="0" w:space="0" w:color="auto"/>
          </w:divBdr>
        </w:div>
        <w:div w:id="301666402">
          <w:marLeft w:val="640"/>
          <w:marRight w:val="0"/>
          <w:marTop w:val="0"/>
          <w:marBottom w:val="0"/>
          <w:divBdr>
            <w:top w:val="none" w:sz="0" w:space="0" w:color="auto"/>
            <w:left w:val="none" w:sz="0" w:space="0" w:color="auto"/>
            <w:bottom w:val="none" w:sz="0" w:space="0" w:color="auto"/>
            <w:right w:val="none" w:sz="0" w:space="0" w:color="auto"/>
          </w:divBdr>
        </w:div>
        <w:div w:id="2069570517">
          <w:marLeft w:val="640"/>
          <w:marRight w:val="0"/>
          <w:marTop w:val="0"/>
          <w:marBottom w:val="0"/>
          <w:divBdr>
            <w:top w:val="none" w:sz="0" w:space="0" w:color="auto"/>
            <w:left w:val="none" w:sz="0" w:space="0" w:color="auto"/>
            <w:bottom w:val="none" w:sz="0" w:space="0" w:color="auto"/>
            <w:right w:val="none" w:sz="0" w:space="0" w:color="auto"/>
          </w:divBdr>
        </w:div>
        <w:div w:id="1159467023">
          <w:marLeft w:val="640"/>
          <w:marRight w:val="0"/>
          <w:marTop w:val="0"/>
          <w:marBottom w:val="0"/>
          <w:divBdr>
            <w:top w:val="none" w:sz="0" w:space="0" w:color="auto"/>
            <w:left w:val="none" w:sz="0" w:space="0" w:color="auto"/>
            <w:bottom w:val="none" w:sz="0" w:space="0" w:color="auto"/>
            <w:right w:val="none" w:sz="0" w:space="0" w:color="auto"/>
          </w:divBdr>
        </w:div>
        <w:div w:id="754131728">
          <w:marLeft w:val="640"/>
          <w:marRight w:val="0"/>
          <w:marTop w:val="0"/>
          <w:marBottom w:val="0"/>
          <w:divBdr>
            <w:top w:val="none" w:sz="0" w:space="0" w:color="auto"/>
            <w:left w:val="none" w:sz="0" w:space="0" w:color="auto"/>
            <w:bottom w:val="none" w:sz="0" w:space="0" w:color="auto"/>
            <w:right w:val="none" w:sz="0" w:space="0" w:color="auto"/>
          </w:divBdr>
        </w:div>
        <w:div w:id="709455927">
          <w:marLeft w:val="640"/>
          <w:marRight w:val="0"/>
          <w:marTop w:val="0"/>
          <w:marBottom w:val="0"/>
          <w:divBdr>
            <w:top w:val="none" w:sz="0" w:space="0" w:color="auto"/>
            <w:left w:val="none" w:sz="0" w:space="0" w:color="auto"/>
            <w:bottom w:val="none" w:sz="0" w:space="0" w:color="auto"/>
            <w:right w:val="none" w:sz="0" w:space="0" w:color="auto"/>
          </w:divBdr>
        </w:div>
        <w:div w:id="224802696">
          <w:marLeft w:val="640"/>
          <w:marRight w:val="0"/>
          <w:marTop w:val="0"/>
          <w:marBottom w:val="0"/>
          <w:divBdr>
            <w:top w:val="none" w:sz="0" w:space="0" w:color="auto"/>
            <w:left w:val="none" w:sz="0" w:space="0" w:color="auto"/>
            <w:bottom w:val="none" w:sz="0" w:space="0" w:color="auto"/>
            <w:right w:val="none" w:sz="0" w:space="0" w:color="auto"/>
          </w:divBdr>
        </w:div>
        <w:div w:id="2011516165">
          <w:marLeft w:val="640"/>
          <w:marRight w:val="0"/>
          <w:marTop w:val="0"/>
          <w:marBottom w:val="0"/>
          <w:divBdr>
            <w:top w:val="none" w:sz="0" w:space="0" w:color="auto"/>
            <w:left w:val="none" w:sz="0" w:space="0" w:color="auto"/>
            <w:bottom w:val="none" w:sz="0" w:space="0" w:color="auto"/>
            <w:right w:val="none" w:sz="0" w:space="0" w:color="auto"/>
          </w:divBdr>
        </w:div>
        <w:div w:id="1392074211">
          <w:marLeft w:val="640"/>
          <w:marRight w:val="0"/>
          <w:marTop w:val="0"/>
          <w:marBottom w:val="0"/>
          <w:divBdr>
            <w:top w:val="none" w:sz="0" w:space="0" w:color="auto"/>
            <w:left w:val="none" w:sz="0" w:space="0" w:color="auto"/>
            <w:bottom w:val="none" w:sz="0" w:space="0" w:color="auto"/>
            <w:right w:val="none" w:sz="0" w:space="0" w:color="auto"/>
          </w:divBdr>
        </w:div>
        <w:div w:id="1785035469">
          <w:marLeft w:val="640"/>
          <w:marRight w:val="0"/>
          <w:marTop w:val="0"/>
          <w:marBottom w:val="0"/>
          <w:divBdr>
            <w:top w:val="none" w:sz="0" w:space="0" w:color="auto"/>
            <w:left w:val="none" w:sz="0" w:space="0" w:color="auto"/>
            <w:bottom w:val="none" w:sz="0" w:space="0" w:color="auto"/>
            <w:right w:val="none" w:sz="0" w:space="0" w:color="auto"/>
          </w:divBdr>
        </w:div>
        <w:div w:id="952591352">
          <w:marLeft w:val="640"/>
          <w:marRight w:val="0"/>
          <w:marTop w:val="0"/>
          <w:marBottom w:val="0"/>
          <w:divBdr>
            <w:top w:val="none" w:sz="0" w:space="0" w:color="auto"/>
            <w:left w:val="none" w:sz="0" w:space="0" w:color="auto"/>
            <w:bottom w:val="none" w:sz="0" w:space="0" w:color="auto"/>
            <w:right w:val="none" w:sz="0" w:space="0" w:color="auto"/>
          </w:divBdr>
        </w:div>
        <w:div w:id="1204906302">
          <w:marLeft w:val="640"/>
          <w:marRight w:val="0"/>
          <w:marTop w:val="0"/>
          <w:marBottom w:val="0"/>
          <w:divBdr>
            <w:top w:val="none" w:sz="0" w:space="0" w:color="auto"/>
            <w:left w:val="none" w:sz="0" w:space="0" w:color="auto"/>
            <w:bottom w:val="none" w:sz="0" w:space="0" w:color="auto"/>
            <w:right w:val="none" w:sz="0" w:space="0" w:color="auto"/>
          </w:divBdr>
        </w:div>
        <w:div w:id="658311598">
          <w:marLeft w:val="640"/>
          <w:marRight w:val="0"/>
          <w:marTop w:val="0"/>
          <w:marBottom w:val="0"/>
          <w:divBdr>
            <w:top w:val="none" w:sz="0" w:space="0" w:color="auto"/>
            <w:left w:val="none" w:sz="0" w:space="0" w:color="auto"/>
            <w:bottom w:val="none" w:sz="0" w:space="0" w:color="auto"/>
            <w:right w:val="none" w:sz="0" w:space="0" w:color="auto"/>
          </w:divBdr>
        </w:div>
        <w:div w:id="1430808207">
          <w:marLeft w:val="640"/>
          <w:marRight w:val="0"/>
          <w:marTop w:val="0"/>
          <w:marBottom w:val="0"/>
          <w:divBdr>
            <w:top w:val="none" w:sz="0" w:space="0" w:color="auto"/>
            <w:left w:val="none" w:sz="0" w:space="0" w:color="auto"/>
            <w:bottom w:val="none" w:sz="0" w:space="0" w:color="auto"/>
            <w:right w:val="none" w:sz="0" w:space="0" w:color="auto"/>
          </w:divBdr>
        </w:div>
        <w:div w:id="576595059">
          <w:marLeft w:val="640"/>
          <w:marRight w:val="0"/>
          <w:marTop w:val="0"/>
          <w:marBottom w:val="0"/>
          <w:divBdr>
            <w:top w:val="none" w:sz="0" w:space="0" w:color="auto"/>
            <w:left w:val="none" w:sz="0" w:space="0" w:color="auto"/>
            <w:bottom w:val="none" w:sz="0" w:space="0" w:color="auto"/>
            <w:right w:val="none" w:sz="0" w:space="0" w:color="auto"/>
          </w:divBdr>
        </w:div>
        <w:div w:id="1602685564">
          <w:marLeft w:val="640"/>
          <w:marRight w:val="0"/>
          <w:marTop w:val="0"/>
          <w:marBottom w:val="0"/>
          <w:divBdr>
            <w:top w:val="none" w:sz="0" w:space="0" w:color="auto"/>
            <w:left w:val="none" w:sz="0" w:space="0" w:color="auto"/>
            <w:bottom w:val="none" w:sz="0" w:space="0" w:color="auto"/>
            <w:right w:val="none" w:sz="0" w:space="0" w:color="auto"/>
          </w:divBdr>
        </w:div>
        <w:div w:id="939875122">
          <w:marLeft w:val="640"/>
          <w:marRight w:val="0"/>
          <w:marTop w:val="0"/>
          <w:marBottom w:val="0"/>
          <w:divBdr>
            <w:top w:val="none" w:sz="0" w:space="0" w:color="auto"/>
            <w:left w:val="none" w:sz="0" w:space="0" w:color="auto"/>
            <w:bottom w:val="none" w:sz="0" w:space="0" w:color="auto"/>
            <w:right w:val="none" w:sz="0" w:space="0" w:color="auto"/>
          </w:divBdr>
        </w:div>
        <w:div w:id="622005843">
          <w:marLeft w:val="640"/>
          <w:marRight w:val="0"/>
          <w:marTop w:val="0"/>
          <w:marBottom w:val="0"/>
          <w:divBdr>
            <w:top w:val="none" w:sz="0" w:space="0" w:color="auto"/>
            <w:left w:val="none" w:sz="0" w:space="0" w:color="auto"/>
            <w:bottom w:val="none" w:sz="0" w:space="0" w:color="auto"/>
            <w:right w:val="none" w:sz="0" w:space="0" w:color="auto"/>
          </w:divBdr>
        </w:div>
        <w:div w:id="284699462">
          <w:marLeft w:val="640"/>
          <w:marRight w:val="0"/>
          <w:marTop w:val="0"/>
          <w:marBottom w:val="0"/>
          <w:divBdr>
            <w:top w:val="none" w:sz="0" w:space="0" w:color="auto"/>
            <w:left w:val="none" w:sz="0" w:space="0" w:color="auto"/>
            <w:bottom w:val="none" w:sz="0" w:space="0" w:color="auto"/>
            <w:right w:val="none" w:sz="0" w:space="0" w:color="auto"/>
          </w:divBdr>
        </w:div>
        <w:div w:id="756252542">
          <w:marLeft w:val="640"/>
          <w:marRight w:val="0"/>
          <w:marTop w:val="0"/>
          <w:marBottom w:val="0"/>
          <w:divBdr>
            <w:top w:val="none" w:sz="0" w:space="0" w:color="auto"/>
            <w:left w:val="none" w:sz="0" w:space="0" w:color="auto"/>
            <w:bottom w:val="none" w:sz="0" w:space="0" w:color="auto"/>
            <w:right w:val="none" w:sz="0" w:space="0" w:color="auto"/>
          </w:divBdr>
        </w:div>
        <w:div w:id="543980021">
          <w:marLeft w:val="640"/>
          <w:marRight w:val="0"/>
          <w:marTop w:val="0"/>
          <w:marBottom w:val="0"/>
          <w:divBdr>
            <w:top w:val="none" w:sz="0" w:space="0" w:color="auto"/>
            <w:left w:val="none" w:sz="0" w:space="0" w:color="auto"/>
            <w:bottom w:val="none" w:sz="0" w:space="0" w:color="auto"/>
            <w:right w:val="none" w:sz="0" w:space="0" w:color="auto"/>
          </w:divBdr>
        </w:div>
        <w:div w:id="1324313275">
          <w:marLeft w:val="640"/>
          <w:marRight w:val="0"/>
          <w:marTop w:val="0"/>
          <w:marBottom w:val="0"/>
          <w:divBdr>
            <w:top w:val="none" w:sz="0" w:space="0" w:color="auto"/>
            <w:left w:val="none" w:sz="0" w:space="0" w:color="auto"/>
            <w:bottom w:val="none" w:sz="0" w:space="0" w:color="auto"/>
            <w:right w:val="none" w:sz="0" w:space="0" w:color="auto"/>
          </w:divBdr>
        </w:div>
        <w:div w:id="952319252">
          <w:marLeft w:val="640"/>
          <w:marRight w:val="0"/>
          <w:marTop w:val="0"/>
          <w:marBottom w:val="0"/>
          <w:divBdr>
            <w:top w:val="none" w:sz="0" w:space="0" w:color="auto"/>
            <w:left w:val="none" w:sz="0" w:space="0" w:color="auto"/>
            <w:bottom w:val="none" w:sz="0" w:space="0" w:color="auto"/>
            <w:right w:val="none" w:sz="0" w:space="0" w:color="auto"/>
          </w:divBdr>
        </w:div>
        <w:div w:id="1155531638">
          <w:marLeft w:val="640"/>
          <w:marRight w:val="0"/>
          <w:marTop w:val="0"/>
          <w:marBottom w:val="0"/>
          <w:divBdr>
            <w:top w:val="none" w:sz="0" w:space="0" w:color="auto"/>
            <w:left w:val="none" w:sz="0" w:space="0" w:color="auto"/>
            <w:bottom w:val="none" w:sz="0" w:space="0" w:color="auto"/>
            <w:right w:val="none" w:sz="0" w:space="0" w:color="auto"/>
          </w:divBdr>
        </w:div>
        <w:div w:id="1458332002">
          <w:marLeft w:val="640"/>
          <w:marRight w:val="0"/>
          <w:marTop w:val="0"/>
          <w:marBottom w:val="0"/>
          <w:divBdr>
            <w:top w:val="none" w:sz="0" w:space="0" w:color="auto"/>
            <w:left w:val="none" w:sz="0" w:space="0" w:color="auto"/>
            <w:bottom w:val="none" w:sz="0" w:space="0" w:color="auto"/>
            <w:right w:val="none" w:sz="0" w:space="0" w:color="auto"/>
          </w:divBdr>
        </w:div>
        <w:div w:id="542404415">
          <w:marLeft w:val="640"/>
          <w:marRight w:val="0"/>
          <w:marTop w:val="0"/>
          <w:marBottom w:val="0"/>
          <w:divBdr>
            <w:top w:val="none" w:sz="0" w:space="0" w:color="auto"/>
            <w:left w:val="none" w:sz="0" w:space="0" w:color="auto"/>
            <w:bottom w:val="none" w:sz="0" w:space="0" w:color="auto"/>
            <w:right w:val="none" w:sz="0" w:space="0" w:color="auto"/>
          </w:divBdr>
        </w:div>
        <w:div w:id="1618564073">
          <w:marLeft w:val="640"/>
          <w:marRight w:val="0"/>
          <w:marTop w:val="0"/>
          <w:marBottom w:val="0"/>
          <w:divBdr>
            <w:top w:val="none" w:sz="0" w:space="0" w:color="auto"/>
            <w:left w:val="none" w:sz="0" w:space="0" w:color="auto"/>
            <w:bottom w:val="none" w:sz="0" w:space="0" w:color="auto"/>
            <w:right w:val="none" w:sz="0" w:space="0" w:color="auto"/>
          </w:divBdr>
        </w:div>
        <w:div w:id="1040790183">
          <w:marLeft w:val="640"/>
          <w:marRight w:val="0"/>
          <w:marTop w:val="0"/>
          <w:marBottom w:val="0"/>
          <w:divBdr>
            <w:top w:val="none" w:sz="0" w:space="0" w:color="auto"/>
            <w:left w:val="none" w:sz="0" w:space="0" w:color="auto"/>
            <w:bottom w:val="none" w:sz="0" w:space="0" w:color="auto"/>
            <w:right w:val="none" w:sz="0" w:space="0" w:color="auto"/>
          </w:divBdr>
        </w:div>
        <w:div w:id="955140313">
          <w:marLeft w:val="640"/>
          <w:marRight w:val="0"/>
          <w:marTop w:val="0"/>
          <w:marBottom w:val="0"/>
          <w:divBdr>
            <w:top w:val="none" w:sz="0" w:space="0" w:color="auto"/>
            <w:left w:val="none" w:sz="0" w:space="0" w:color="auto"/>
            <w:bottom w:val="none" w:sz="0" w:space="0" w:color="auto"/>
            <w:right w:val="none" w:sz="0" w:space="0" w:color="auto"/>
          </w:divBdr>
        </w:div>
        <w:div w:id="932861500">
          <w:marLeft w:val="640"/>
          <w:marRight w:val="0"/>
          <w:marTop w:val="0"/>
          <w:marBottom w:val="0"/>
          <w:divBdr>
            <w:top w:val="none" w:sz="0" w:space="0" w:color="auto"/>
            <w:left w:val="none" w:sz="0" w:space="0" w:color="auto"/>
            <w:bottom w:val="none" w:sz="0" w:space="0" w:color="auto"/>
            <w:right w:val="none" w:sz="0" w:space="0" w:color="auto"/>
          </w:divBdr>
        </w:div>
        <w:div w:id="1583176728">
          <w:marLeft w:val="640"/>
          <w:marRight w:val="0"/>
          <w:marTop w:val="0"/>
          <w:marBottom w:val="0"/>
          <w:divBdr>
            <w:top w:val="none" w:sz="0" w:space="0" w:color="auto"/>
            <w:left w:val="none" w:sz="0" w:space="0" w:color="auto"/>
            <w:bottom w:val="none" w:sz="0" w:space="0" w:color="auto"/>
            <w:right w:val="none" w:sz="0" w:space="0" w:color="auto"/>
          </w:divBdr>
        </w:div>
        <w:div w:id="678853166">
          <w:marLeft w:val="640"/>
          <w:marRight w:val="0"/>
          <w:marTop w:val="0"/>
          <w:marBottom w:val="0"/>
          <w:divBdr>
            <w:top w:val="none" w:sz="0" w:space="0" w:color="auto"/>
            <w:left w:val="none" w:sz="0" w:space="0" w:color="auto"/>
            <w:bottom w:val="none" w:sz="0" w:space="0" w:color="auto"/>
            <w:right w:val="none" w:sz="0" w:space="0" w:color="auto"/>
          </w:divBdr>
        </w:div>
        <w:div w:id="1749377307">
          <w:marLeft w:val="640"/>
          <w:marRight w:val="0"/>
          <w:marTop w:val="0"/>
          <w:marBottom w:val="0"/>
          <w:divBdr>
            <w:top w:val="none" w:sz="0" w:space="0" w:color="auto"/>
            <w:left w:val="none" w:sz="0" w:space="0" w:color="auto"/>
            <w:bottom w:val="none" w:sz="0" w:space="0" w:color="auto"/>
            <w:right w:val="none" w:sz="0" w:space="0" w:color="auto"/>
          </w:divBdr>
        </w:div>
        <w:div w:id="2028407493">
          <w:marLeft w:val="640"/>
          <w:marRight w:val="0"/>
          <w:marTop w:val="0"/>
          <w:marBottom w:val="0"/>
          <w:divBdr>
            <w:top w:val="none" w:sz="0" w:space="0" w:color="auto"/>
            <w:left w:val="none" w:sz="0" w:space="0" w:color="auto"/>
            <w:bottom w:val="none" w:sz="0" w:space="0" w:color="auto"/>
            <w:right w:val="none" w:sz="0" w:space="0" w:color="auto"/>
          </w:divBdr>
        </w:div>
        <w:div w:id="924924660">
          <w:marLeft w:val="640"/>
          <w:marRight w:val="0"/>
          <w:marTop w:val="0"/>
          <w:marBottom w:val="0"/>
          <w:divBdr>
            <w:top w:val="none" w:sz="0" w:space="0" w:color="auto"/>
            <w:left w:val="none" w:sz="0" w:space="0" w:color="auto"/>
            <w:bottom w:val="none" w:sz="0" w:space="0" w:color="auto"/>
            <w:right w:val="none" w:sz="0" w:space="0" w:color="auto"/>
          </w:divBdr>
        </w:div>
        <w:div w:id="857625695">
          <w:marLeft w:val="640"/>
          <w:marRight w:val="0"/>
          <w:marTop w:val="0"/>
          <w:marBottom w:val="0"/>
          <w:divBdr>
            <w:top w:val="none" w:sz="0" w:space="0" w:color="auto"/>
            <w:left w:val="none" w:sz="0" w:space="0" w:color="auto"/>
            <w:bottom w:val="none" w:sz="0" w:space="0" w:color="auto"/>
            <w:right w:val="none" w:sz="0" w:space="0" w:color="auto"/>
          </w:divBdr>
        </w:div>
        <w:div w:id="1902056621">
          <w:marLeft w:val="640"/>
          <w:marRight w:val="0"/>
          <w:marTop w:val="0"/>
          <w:marBottom w:val="0"/>
          <w:divBdr>
            <w:top w:val="none" w:sz="0" w:space="0" w:color="auto"/>
            <w:left w:val="none" w:sz="0" w:space="0" w:color="auto"/>
            <w:bottom w:val="none" w:sz="0" w:space="0" w:color="auto"/>
            <w:right w:val="none" w:sz="0" w:space="0" w:color="auto"/>
          </w:divBdr>
        </w:div>
        <w:div w:id="1251695680">
          <w:marLeft w:val="640"/>
          <w:marRight w:val="0"/>
          <w:marTop w:val="0"/>
          <w:marBottom w:val="0"/>
          <w:divBdr>
            <w:top w:val="none" w:sz="0" w:space="0" w:color="auto"/>
            <w:left w:val="none" w:sz="0" w:space="0" w:color="auto"/>
            <w:bottom w:val="none" w:sz="0" w:space="0" w:color="auto"/>
            <w:right w:val="none" w:sz="0" w:space="0" w:color="auto"/>
          </w:divBdr>
        </w:div>
        <w:div w:id="352345320">
          <w:marLeft w:val="640"/>
          <w:marRight w:val="0"/>
          <w:marTop w:val="0"/>
          <w:marBottom w:val="0"/>
          <w:divBdr>
            <w:top w:val="none" w:sz="0" w:space="0" w:color="auto"/>
            <w:left w:val="none" w:sz="0" w:space="0" w:color="auto"/>
            <w:bottom w:val="none" w:sz="0" w:space="0" w:color="auto"/>
            <w:right w:val="none" w:sz="0" w:space="0" w:color="auto"/>
          </w:divBdr>
        </w:div>
        <w:div w:id="1250655919">
          <w:marLeft w:val="640"/>
          <w:marRight w:val="0"/>
          <w:marTop w:val="0"/>
          <w:marBottom w:val="0"/>
          <w:divBdr>
            <w:top w:val="none" w:sz="0" w:space="0" w:color="auto"/>
            <w:left w:val="none" w:sz="0" w:space="0" w:color="auto"/>
            <w:bottom w:val="none" w:sz="0" w:space="0" w:color="auto"/>
            <w:right w:val="none" w:sz="0" w:space="0" w:color="auto"/>
          </w:divBdr>
        </w:div>
        <w:div w:id="596717962">
          <w:marLeft w:val="640"/>
          <w:marRight w:val="0"/>
          <w:marTop w:val="0"/>
          <w:marBottom w:val="0"/>
          <w:divBdr>
            <w:top w:val="none" w:sz="0" w:space="0" w:color="auto"/>
            <w:left w:val="none" w:sz="0" w:space="0" w:color="auto"/>
            <w:bottom w:val="none" w:sz="0" w:space="0" w:color="auto"/>
            <w:right w:val="none" w:sz="0" w:space="0" w:color="auto"/>
          </w:divBdr>
        </w:div>
        <w:div w:id="310209030">
          <w:marLeft w:val="640"/>
          <w:marRight w:val="0"/>
          <w:marTop w:val="0"/>
          <w:marBottom w:val="0"/>
          <w:divBdr>
            <w:top w:val="none" w:sz="0" w:space="0" w:color="auto"/>
            <w:left w:val="none" w:sz="0" w:space="0" w:color="auto"/>
            <w:bottom w:val="none" w:sz="0" w:space="0" w:color="auto"/>
            <w:right w:val="none" w:sz="0" w:space="0" w:color="auto"/>
          </w:divBdr>
        </w:div>
        <w:div w:id="2104570338">
          <w:marLeft w:val="640"/>
          <w:marRight w:val="0"/>
          <w:marTop w:val="0"/>
          <w:marBottom w:val="0"/>
          <w:divBdr>
            <w:top w:val="none" w:sz="0" w:space="0" w:color="auto"/>
            <w:left w:val="none" w:sz="0" w:space="0" w:color="auto"/>
            <w:bottom w:val="none" w:sz="0" w:space="0" w:color="auto"/>
            <w:right w:val="none" w:sz="0" w:space="0" w:color="auto"/>
          </w:divBdr>
        </w:div>
        <w:div w:id="1394625123">
          <w:marLeft w:val="640"/>
          <w:marRight w:val="0"/>
          <w:marTop w:val="0"/>
          <w:marBottom w:val="0"/>
          <w:divBdr>
            <w:top w:val="none" w:sz="0" w:space="0" w:color="auto"/>
            <w:left w:val="none" w:sz="0" w:space="0" w:color="auto"/>
            <w:bottom w:val="none" w:sz="0" w:space="0" w:color="auto"/>
            <w:right w:val="none" w:sz="0" w:space="0" w:color="auto"/>
          </w:divBdr>
        </w:div>
        <w:div w:id="1457749971">
          <w:marLeft w:val="640"/>
          <w:marRight w:val="0"/>
          <w:marTop w:val="0"/>
          <w:marBottom w:val="0"/>
          <w:divBdr>
            <w:top w:val="none" w:sz="0" w:space="0" w:color="auto"/>
            <w:left w:val="none" w:sz="0" w:space="0" w:color="auto"/>
            <w:bottom w:val="none" w:sz="0" w:space="0" w:color="auto"/>
            <w:right w:val="none" w:sz="0" w:space="0" w:color="auto"/>
          </w:divBdr>
        </w:div>
        <w:div w:id="1946426491">
          <w:marLeft w:val="640"/>
          <w:marRight w:val="0"/>
          <w:marTop w:val="0"/>
          <w:marBottom w:val="0"/>
          <w:divBdr>
            <w:top w:val="none" w:sz="0" w:space="0" w:color="auto"/>
            <w:left w:val="none" w:sz="0" w:space="0" w:color="auto"/>
            <w:bottom w:val="none" w:sz="0" w:space="0" w:color="auto"/>
            <w:right w:val="none" w:sz="0" w:space="0" w:color="auto"/>
          </w:divBdr>
        </w:div>
        <w:div w:id="621423629">
          <w:marLeft w:val="640"/>
          <w:marRight w:val="0"/>
          <w:marTop w:val="0"/>
          <w:marBottom w:val="0"/>
          <w:divBdr>
            <w:top w:val="none" w:sz="0" w:space="0" w:color="auto"/>
            <w:left w:val="none" w:sz="0" w:space="0" w:color="auto"/>
            <w:bottom w:val="none" w:sz="0" w:space="0" w:color="auto"/>
            <w:right w:val="none" w:sz="0" w:space="0" w:color="auto"/>
          </w:divBdr>
        </w:div>
        <w:div w:id="42101709">
          <w:marLeft w:val="640"/>
          <w:marRight w:val="0"/>
          <w:marTop w:val="0"/>
          <w:marBottom w:val="0"/>
          <w:divBdr>
            <w:top w:val="none" w:sz="0" w:space="0" w:color="auto"/>
            <w:left w:val="none" w:sz="0" w:space="0" w:color="auto"/>
            <w:bottom w:val="none" w:sz="0" w:space="0" w:color="auto"/>
            <w:right w:val="none" w:sz="0" w:space="0" w:color="auto"/>
          </w:divBdr>
        </w:div>
        <w:div w:id="992951019">
          <w:marLeft w:val="640"/>
          <w:marRight w:val="0"/>
          <w:marTop w:val="0"/>
          <w:marBottom w:val="0"/>
          <w:divBdr>
            <w:top w:val="none" w:sz="0" w:space="0" w:color="auto"/>
            <w:left w:val="none" w:sz="0" w:space="0" w:color="auto"/>
            <w:bottom w:val="none" w:sz="0" w:space="0" w:color="auto"/>
            <w:right w:val="none" w:sz="0" w:space="0" w:color="auto"/>
          </w:divBdr>
        </w:div>
        <w:div w:id="1505053901">
          <w:marLeft w:val="640"/>
          <w:marRight w:val="0"/>
          <w:marTop w:val="0"/>
          <w:marBottom w:val="0"/>
          <w:divBdr>
            <w:top w:val="none" w:sz="0" w:space="0" w:color="auto"/>
            <w:left w:val="none" w:sz="0" w:space="0" w:color="auto"/>
            <w:bottom w:val="none" w:sz="0" w:space="0" w:color="auto"/>
            <w:right w:val="none" w:sz="0" w:space="0" w:color="auto"/>
          </w:divBdr>
        </w:div>
        <w:div w:id="2127581197">
          <w:marLeft w:val="640"/>
          <w:marRight w:val="0"/>
          <w:marTop w:val="0"/>
          <w:marBottom w:val="0"/>
          <w:divBdr>
            <w:top w:val="none" w:sz="0" w:space="0" w:color="auto"/>
            <w:left w:val="none" w:sz="0" w:space="0" w:color="auto"/>
            <w:bottom w:val="none" w:sz="0" w:space="0" w:color="auto"/>
            <w:right w:val="none" w:sz="0" w:space="0" w:color="auto"/>
          </w:divBdr>
        </w:div>
        <w:div w:id="440347529">
          <w:marLeft w:val="640"/>
          <w:marRight w:val="0"/>
          <w:marTop w:val="0"/>
          <w:marBottom w:val="0"/>
          <w:divBdr>
            <w:top w:val="none" w:sz="0" w:space="0" w:color="auto"/>
            <w:left w:val="none" w:sz="0" w:space="0" w:color="auto"/>
            <w:bottom w:val="none" w:sz="0" w:space="0" w:color="auto"/>
            <w:right w:val="none" w:sz="0" w:space="0" w:color="auto"/>
          </w:divBdr>
        </w:div>
        <w:div w:id="869490769">
          <w:marLeft w:val="640"/>
          <w:marRight w:val="0"/>
          <w:marTop w:val="0"/>
          <w:marBottom w:val="0"/>
          <w:divBdr>
            <w:top w:val="none" w:sz="0" w:space="0" w:color="auto"/>
            <w:left w:val="none" w:sz="0" w:space="0" w:color="auto"/>
            <w:bottom w:val="none" w:sz="0" w:space="0" w:color="auto"/>
            <w:right w:val="none" w:sz="0" w:space="0" w:color="auto"/>
          </w:divBdr>
        </w:div>
        <w:div w:id="950013201">
          <w:marLeft w:val="640"/>
          <w:marRight w:val="0"/>
          <w:marTop w:val="0"/>
          <w:marBottom w:val="0"/>
          <w:divBdr>
            <w:top w:val="none" w:sz="0" w:space="0" w:color="auto"/>
            <w:left w:val="none" w:sz="0" w:space="0" w:color="auto"/>
            <w:bottom w:val="none" w:sz="0" w:space="0" w:color="auto"/>
            <w:right w:val="none" w:sz="0" w:space="0" w:color="auto"/>
          </w:divBdr>
        </w:div>
        <w:div w:id="1206023756">
          <w:marLeft w:val="640"/>
          <w:marRight w:val="0"/>
          <w:marTop w:val="0"/>
          <w:marBottom w:val="0"/>
          <w:divBdr>
            <w:top w:val="none" w:sz="0" w:space="0" w:color="auto"/>
            <w:left w:val="none" w:sz="0" w:space="0" w:color="auto"/>
            <w:bottom w:val="none" w:sz="0" w:space="0" w:color="auto"/>
            <w:right w:val="none" w:sz="0" w:space="0" w:color="auto"/>
          </w:divBdr>
        </w:div>
        <w:div w:id="1882476476">
          <w:marLeft w:val="640"/>
          <w:marRight w:val="0"/>
          <w:marTop w:val="0"/>
          <w:marBottom w:val="0"/>
          <w:divBdr>
            <w:top w:val="none" w:sz="0" w:space="0" w:color="auto"/>
            <w:left w:val="none" w:sz="0" w:space="0" w:color="auto"/>
            <w:bottom w:val="none" w:sz="0" w:space="0" w:color="auto"/>
            <w:right w:val="none" w:sz="0" w:space="0" w:color="auto"/>
          </w:divBdr>
        </w:div>
        <w:div w:id="135806480">
          <w:marLeft w:val="640"/>
          <w:marRight w:val="0"/>
          <w:marTop w:val="0"/>
          <w:marBottom w:val="0"/>
          <w:divBdr>
            <w:top w:val="none" w:sz="0" w:space="0" w:color="auto"/>
            <w:left w:val="none" w:sz="0" w:space="0" w:color="auto"/>
            <w:bottom w:val="none" w:sz="0" w:space="0" w:color="auto"/>
            <w:right w:val="none" w:sz="0" w:space="0" w:color="auto"/>
          </w:divBdr>
        </w:div>
        <w:div w:id="2129007959">
          <w:marLeft w:val="640"/>
          <w:marRight w:val="0"/>
          <w:marTop w:val="0"/>
          <w:marBottom w:val="0"/>
          <w:divBdr>
            <w:top w:val="none" w:sz="0" w:space="0" w:color="auto"/>
            <w:left w:val="none" w:sz="0" w:space="0" w:color="auto"/>
            <w:bottom w:val="none" w:sz="0" w:space="0" w:color="auto"/>
            <w:right w:val="none" w:sz="0" w:space="0" w:color="auto"/>
          </w:divBdr>
        </w:div>
        <w:div w:id="804929348">
          <w:marLeft w:val="640"/>
          <w:marRight w:val="0"/>
          <w:marTop w:val="0"/>
          <w:marBottom w:val="0"/>
          <w:divBdr>
            <w:top w:val="none" w:sz="0" w:space="0" w:color="auto"/>
            <w:left w:val="none" w:sz="0" w:space="0" w:color="auto"/>
            <w:bottom w:val="none" w:sz="0" w:space="0" w:color="auto"/>
            <w:right w:val="none" w:sz="0" w:space="0" w:color="auto"/>
          </w:divBdr>
        </w:div>
        <w:div w:id="590898348">
          <w:marLeft w:val="640"/>
          <w:marRight w:val="0"/>
          <w:marTop w:val="0"/>
          <w:marBottom w:val="0"/>
          <w:divBdr>
            <w:top w:val="none" w:sz="0" w:space="0" w:color="auto"/>
            <w:left w:val="none" w:sz="0" w:space="0" w:color="auto"/>
            <w:bottom w:val="none" w:sz="0" w:space="0" w:color="auto"/>
            <w:right w:val="none" w:sz="0" w:space="0" w:color="auto"/>
          </w:divBdr>
        </w:div>
        <w:div w:id="991446064">
          <w:marLeft w:val="640"/>
          <w:marRight w:val="0"/>
          <w:marTop w:val="0"/>
          <w:marBottom w:val="0"/>
          <w:divBdr>
            <w:top w:val="none" w:sz="0" w:space="0" w:color="auto"/>
            <w:left w:val="none" w:sz="0" w:space="0" w:color="auto"/>
            <w:bottom w:val="none" w:sz="0" w:space="0" w:color="auto"/>
            <w:right w:val="none" w:sz="0" w:space="0" w:color="auto"/>
          </w:divBdr>
        </w:div>
        <w:div w:id="341518005">
          <w:marLeft w:val="640"/>
          <w:marRight w:val="0"/>
          <w:marTop w:val="0"/>
          <w:marBottom w:val="0"/>
          <w:divBdr>
            <w:top w:val="none" w:sz="0" w:space="0" w:color="auto"/>
            <w:left w:val="none" w:sz="0" w:space="0" w:color="auto"/>
            <w:bottom w:val="none" w:sz="0" w:space="0" w:color="auto"/>
            <w:right w:val="none" w:sz="0" w:space="0" w:color="auto"/>
          </w:divBdr>
        </w:div>
        <w:div w:id="21640286">
          <w:marLeft w:val="640"/>
          <w:marRight w:val="0"/>
          <w:marTop w:val="0"/>
          <w:marBottom w:val="0"/>
          <w:divBdr>
            <w:top w:val="none" w:sz="0" w:space="0" w:color="auto"/>
            <w:left w:val="none" w:sz="0" w:space="0" w:color="auto"/>
            <w:bottom w:val="none" w:sz="0" w:space="0" w:color="auto"/>
            <w:right w:val="none" w:sz="0" w:space="0" w:color="auto"/>
          </w:divBdr>
        </w:div>
        <w:div w:id="190726686">
          <w:marLeft w:val="640"/>
          <w:marRight w:val="0"/>
          <w:marTop w:val="0"/>
          <w:marBottom w:val="0"/>
          <w:divBdr>
            <w:top w:val="none" w:sz="0" w:space="0" w:color="auto"/>
            <w:left w:val="none" w:sz="0" w:space="0" w:color="auto"/>
            <w:bottom w:val="none" w:sz="0" w:space="0" w:color="auto"/>
            <w:right w:val="none" w:sz="0" w:space="0" w:color="auto"/>
          </w:divBdr>
        </w:div>
        <w:div w:id="290862575">
          <w:marLeft w:val="640"/>
          <w:marRight w:val="0"/>
          <w:marTop w:val="0"/>
          <w:marBottom w:val="0"/>
          <w:divBdr>
            <w:top w:val="none" w:sz="0" w:space="0" w:color="auto"/>
            <w:left w:val="none" w:sz="0" w:space="0" w:color="auto"/>
            <w:bottom w:val="none" w:sz="0" w:space="0" w:color="auto"/>
            <w:right w:val="none" w:sz="0" w:space="0" w:color="auto"/>
          </w:divBdr>
        </w:div>
        <w:div w:id="1002315321">
          <w:marLeft w:val="640"/>
          <w:marRight w:val="0"/>
          <w:marTop w:val="0"/>
          <w:marBottom w:val="0"/>
          <w:divBdr>
            <w:top w:val="none" w:sz="0" w:space="0" w:color="auto"/>
            <w:left w:val="none" w:sz="0" w:space="0" w:color="auto"/>
            <w:bottom w:val="none" w:sz="0" w:space="0" w:color="auto"/>
            <w:right w:val="none" w:sz="0" w:space="0" w:color="auto"/>
          </w:divBdr>
        </w:div>
        <w:div w:id="38479189">
          <w:marLeft w:val="640"/>
          <w:marRight w:val="0"/>
          <w:marTop w:val="0"/>
          <w:marBottom w:val="0"/>
          <w:divBdr>
            <w:top w:val="none" w:sz="0" w:space="0" w:color="auto"/>
            <w:left w:val="none" w:sz="0" w:space="0" w:color="auto"/>
            <w:bottom w:val="none" w:sz="0" w:space="0" w:color="auto"/>
            <w:right w:val="none" w:sz="0" w:space="0" w:color="auto"/>
          </w:divBdr>
        </w:div>
        <w:div w:id="1283422906">
          <w:marLeft w:val="640"/>
          <w:marRight w:val="0"/>
          <w:marTop w:val="0"/>
          <w:marBottom w:val="0"/>
          <w:divBdr>
            <w:top w:val="none" w:sz="0" w:space="0" w:color="auto"/>
            <w:left w:val="none" w:sz="0" w:space="0" w:color="auto"/>
            <w:bottom w:val="none" w:sz="0" w:space="0" w:color="auto"/>
            <w:right w:val="none" w:sz="0" w:space="0" w:color="auto"/>
          </w:divBdr>
        </w:div>
        <w:div w:id="1407917179">
          <w:marLeft w:val="640"/>
          <w:marRight w:val="0"/>
          <w:marTop w:val="0"/>
          <w:marBottom w:val="0"/>
          <w:divBdr>
            <w:top w:val="none" w:sz="0" w:space="0" w:color="auto"/>
            <w:left w:val="none" w:sz="0" w:space="0" w:color="auto"/>
            <w:bottom w:val="none" w:sz="0" w:space="0" w:color="auto"/>
            <w:right w:val="none" w:sz="0" w:space="0" w:color="auto"/>
          </w:divBdr>
        </w:div>
        <w:div w:id="741416498">
          <w:marLeft w:val="640"/>
          <w:marRight w:val="0"/>
          <w:marTop w:val="0"/>
          <w:marBottom w:val="0"/>
          <w:divBdr>
            <w:top w:val="none" w:sz="0" w:space="0" w:color="auto"/>
            <w:left w:val="none" w:sz="0" w:space="0" w:color="auto"/>
            <w:bottom w:val="none" w:sz="0" w:space="0" w:color="auto"/>
            <w:right w:val="none" w:sz="0" w:space="0" w:color="auto"/>
          </w:divBdr>
        </w:div>
        <w:div w:id="1950433646">
          <w:marLeft w:val="640"/>
          <w:marRight w:val="0"/>
          <w:marTop w:val="0"/>
          <w:marBottom w:val="0"/>
          <w:divBdr>
            <w:top w:val="none" w:sz="0" w:space="0" w:color="auto"/>
            <w:left w:val="none" w:sz="0" w:space="0" w:color="auto"/>
            <w:bottom w:val="none" w:sz="0" w:space="0" w:color="auto"/>
            <w:right w:val="none" w:sz="0" w:space="0" w:color="auto"/>
          </w:divBdr>
        </w:div>
        <w:div w:id="896354749">
          <w:marLeft w:val="640"/>
          <w:marRight w:val="0"/>
          <w:marTop w:val="0"/>
          <w:marBottom w:val="0"/>
          <w:divBdr>
            <w:top w:val="none" w:sz="0" w:space="0" w:color="auto"/>
            <w:left w:val="none" w:sz="0" w:space="0" w:color="auto"/>
            <w:bottom w:val="none" w:sz="0" w:space="0" w:color="auto"/>
            <w:right w:val="none" w:sz="0" w:space="0" w:color="auto"/>
          </w:divBdr>
        </w:div>
        <w:div w:id="1743484762">
          <w:marLeft w:val="640"/>
          <w:marRight w:val="0"/>
          <w:marTop w:val="0"/>
          <w:marBottom w:val="0"/>
          <w:divBdr>
            <w:top w:val="none" w:sz="0" w:space="0" w:color="auto"/>
            <w:left w:val="none" w:sz="0" w:space="0" w:color="auto"/>
            <w:bottom w:val="none" w:sz="0" w:space="0" w:color="auto"/>
            <w:right w:val="none" w:sz="0" w:space="0" w:color="auto"/>
          </w:divBdr>
        </w:div>
        <w:div w:id="1826819438">
          <w:marLeft w:val="640"/>
          <w:marRight w:val="0"/>
          <w:marTop w:val="0"/>
          <w:marBottom w:val="0"/>
          <w:divBdr>
            <w:top w:val="none" w:sz="0" w:space="0" w:color="auto"/>
            <w:left w:val="none" w:sz="0" w:space="0" w:color="auto"/>
            <w:bottom w:val="none" w:sz="0" w:space="0" w:color="auto"/>
            <w:right w:val="none" w:sz="0" w:space="0" w:color="auto"/>
          </w:divBdr>
        </w:div>
        <w:div w:id="1025013624">
          <w:marLeft w:val="640"/>
          <w:marRight w:val="0"/>
          <w:marTop w:val="0"/>
          <w:marBottom w:val="0"/>
          <w:divBdr>
            <w:top w:val="none" w:sz="0" w:space="0" w:color="auto"/>
            <w:left w:val="none" w:sz="0" w:space="0" w:color="auto"/>
            <w:bottom w:val="none" w:sz="0" w:space="0" w:color="auto"/>
            <w:right w:val="none" w:sz="0" w:space="0" w:color="auto"/>
          </w:divBdr>
        </w:div>
        <w:div w:id="1953390892">
          <w:marLeft w:val="640"/>
          <w:marRight w:val="0"/>
          <w:marTop w:val="0"/>
          <w:marBottom w:val="0"/>
          <w:divBdr>
            <w:top w:val="none" w:sz="0" w:space="0" w:color="auto"/>
            <w:left w:val="none" w:sz="0" w:space="0" w:color="auto"/>
            <w:bottom w:val="none" w:sz="0" w:space="0" w:color="auto"/>
            <w:right w:val="none" w:sz="0" w:space="0" w:color="auto"/>
          </w:divBdr>
        </w:div>
        <w:div w:id="1981231636">
          <w:marLeft w:val="640"/>
          <w:marRight w:val="0"/>
          <w:marTop w:val="0"/>
          <w:marBottom w:val="0"/>
          <w:divBdr>
            <w:top w:val="none" w:sz="0" w:space="0" w:color="auto"/>
            <w:left w:val="none" w:sz="0" w:space="0" w:color="auto"/>
            <w:bottom w:val="none" w:sz="0" w:space="0" w:color="auto"/>
            <w:right w:val="none" w:sz="0" w:space="0" w:color="auto"/>
          </w:divBdr>
        </w:div>
        <w:div w:id="1397434816">
          <w:marLeft w:val="640"/>
          <w:marRight w:val="0"/>
          <w:marTop w:val="0"/>
          <w:marBottom w:val="0"/>
          <w:divBdr>
            <w:top w:val="none" w:sz="0" w:space="0" w:color="auto"/>
            <w:left w:val="none" w:sz="0" w:space="0" w:color="auto"/>
            <w:bottom w:val="none" w:sz="0" w:space="0" w:color="auto"/>
            <w:right w:val="none" w:sz="0" w:space="0" w:color="auto"/>
          </w:divBdr>
        </w:div>
        <w:div w:id="1323461240">
          <w:marLeft w:val="640"/>
          <w:marRight w:val="0"/>
          <w:marTop w:val="0"/>
          <w:marBottom w:val="0"/>
          <w:divBdr>
            <w:top w:val="none" w:sz="0" w:space="0" w:color="auto"/>
            <w:left w:val="none" w:sz="0" w:space="0" w:color="auto"/>
            <w:bottom w:val="none" w:sz="0" w:space="0" w:color="auto"/>
            <w:right w:val="none" w:sz="0" w:space="0" w:color="auto"/>
          </w:divBdr>
        </w:div>
        <w:div w:id="538783998">
          <w:marLeft w:val="640"/>
          <w:marRight w:val="0"/>
          <w:marTop w:val="0"/>
          <w:marBottom w:val="0"/>
          <w:divBdr>
            <w:top w:val="none" w:sz="0" w:space="0" w:color="auto"/>
            <w:left w:val="none" w:sz="0" w:space="0" w:color="auto"/>
            <w:bottom w:val="none" w:sz="0" w:space="0" w:color="auto"/>
            <w:right w:val="none" w:sz="0" w:space="0" w:color="auto"/>
          </w:divBdr>
        </w:div>
        <w:div w:id="256838288">
          <w:marLeft w:val="640"/>
          <w:marRight w:val="0"/>
          <w:marTop w:val="0"/>
          <w:marBottom w:val="0"/>
          <w:divBdr>
            <w:top w:val="none" w:sz="0" w:space="0" w:color="auto"/>
            <w:left w:val="none" w:sz="0" w:space="0" w:color="auto"/>
            <w:bottom w:val="none" w:sz="0" w:space="0" w:color="auto"/>
            <w:right w:val="none" w:sz="0" w:space="0" w:color="auto"/>
          </w:divBdr>
        </w:div>
        <w:div w:id="929508516">
          <w:marLeft w:val="640"/>
          <w:marRight w:val="0"/>
          <w:marTop w:val="0"/>
          <w:marBottom w:val="0"/>
          <w:divBdr>
            <w:top w:val="none" w:sz="0" w:space="0" w:color="auto"/>
            <w:left w:val="none" w:sz="0" w:space="0" w:color="auto"/>
            <w:bottom w:val="none" w:sz="0" w:space="0" w:color="auto"/>
            <w:right w:val="none" w:sz="0" w:space="0" w:color="auto"/>
          </w:divBdr>
        </w:div>
        <w:div w:id="596334458">
          <w:marLeft w:val="640"/>
          <w:marRight w:val="0"/>
          <w:marTop w:val="0"/>
          <w:marBottom w:val="0"/>
          <w:divBdr>
            <w:top w:val="none" w:sz="0" w:space="0" w:color="auto"/>
            <w:left w:val="none" w:sz="0" w:space="0" w:color="auto"/>
            <w:bottom w:val="none" w:sz="0" w:space="0" w:color="auto"/>
            <w:right w:val="none" w:sz="0" w:space="0" w:color="auto"/>
          </w:divBdr>
        </w:div>
        <w:div w:id="47926213">
          <w:marLeft w:val="640"/>
          <w:marRight w:val="0"/>
          <w:marTop w:val="0"/>
          <w:marBottom w:val="0"/>
          <w:divBdr>
            <w:top w:val="none" w:sz="0" w:space="0" w:color="auto"/>
            <w:left w:val="none" w:sz="0" w:space="0" w:color="auto"/>
            <w:bottom w:val="none" w:sz="0" w:space="0" w:color="auto"/>
            <w:right w:val="none" w:sz="0" w:space="0" w:color="auto"/>
          </w:divBdr>
        </w:div>
        <w:div w:id="1603105525">
          <w:marLeft w:val="640"/>
          <w:marRight w:val="0"/>
          <w:marTop w:val="0"/>
          <w:marBottom w:val="0"/>
          <w:divBdr>
            <w:top w:val="none" w:sz="0" w:space="0" w:color="auto"/>
            <w:left w:val="none" w:sz="0" w:space="0" w:color="auto"/>
            <w:bottom w:val="none" w:sz="0" w:space="0" w:color="auto"/>
            <w:right w:val="none" w:sz="0" w:space="0" w:color="auto"/>
          </w:divBdr>
        </w:div>
        <w:div w:id="987855053">
          <w:marLeft w:val="640"/>
          <w:marRight w:val="0"/>
          <w:marTop w:val="0"/>
          <w:marBottom w:val="0"/>
          <w:divBdr>
            <w:top w:val="none" w:sz="0" w:space="0" w:color="auto"/>
            <w:left w:val="none" w:sz="0" w:space="0" w:color="auto"/>
            <w:bottom w:val="none" w:sz="0" w:space="0" w:color="auto"/>
            <w:right w:val="none" w:sz="0" w:space="0" w:color="auto"/>
          </w:divBdr>
        </w:div>
        <w:div w:id="2037271994">
          <w:marLeft w:val="640"/>
          <w:marRight w:val="0"/>
          <w:marTop w:val="0"/>
          <w:marBottom w:val="0"/>
          <w:divBdr>
            <w:top w:val="none" w:sz="0" w:space="0" w:color="auto"/>
            <w:left w:val="none" w:sz="0" w:space="0" w:color="auto"/>
            <w:bottom w:val="none" w:sz="0" w:space="0" w:color="auto"/>
            <w:right w:val="none" w:sz="0" w:space="0" w:color="auto"/>
          </w:divBdr>
        </w:div>
        <w:div w:id="1771506902">
          <w:marLeft w:val="640"/>
          <w:marRight w:val="0"/>
          <w:marTop w:val="0"/>
          <w:marBottom w:val="0"/>
          <w:divBdr>
            <w:top w:val="none" w:sz="0" w:space="0" w:color="auto"/>
            <w:left w:val="none" w:sz="0" w:space="0" w:color="auto"/>
            <w:bottom w:val="none" w:sz="0" w:space="0" w:color="auto"/>
            <w:right w:val="none" w:sz="0" w:space="0" w:color="auto"/>
          </w:divBdr>
        </w:div>
        <w:div w:id="142625970">
          <w:marLeft w:val="640"/>
          <w:marRight w:val="0"/>
          <w:marTop w:val="0"/>
          <w:marBottom w:val="0"/>
          <w:divBdr>
            <w:top w:val="none" w:sz="0" w:space="0" w:color="auto"/>
            <w:left w:val="none" w:sz="0" w:space="0" w:color="auto"/>
            <w:bottom w:val="none" w:sz="0" w:space="0" w:color="auto"/>
            <w:right w:val="none" w:sz="0" w:space="0" w:color="auto"/>
          </w:divBdr>
        </w:div>
        <w:div w:id="2053378238">
          <w:marLeft w:val="640"/>
          <w:marRight w:val="0"/>
          <w:marTop w:val="0"/>
          <w:marBottom w:val="0"/>
          <w:divBdr>
            <w:top w:val="none" w:sz="0" w:space="0" w:color="auto"/>
            <w:left w:val="none" w:sz="0" w:space="0" w:color="auto"/>
            <w:bottom w:val="none" w:sz="0" w:space="0" w:color="auto"/>
            <w:right w:val="none" w:sz="0" w:space="0" w:color="auto"/>
          </w:divBdr>
        </w:div>
        <w:div w:id="1639721544">
          <w:marLeft w:val="640"/>
          <w:marRight w:val="0"/>
          <w:marTop w:val="0"/>
          <w:marBottom w:val="0"/>
          <w:divBdr>
            <w:top w:val="none" w:sz="0" w:space="0" w:color="auto"/>
            <w:left w:val="none" w:sz="0" w:space="0" w:color="auto"/>
            <w:bottom w:val="none" w:sz="0" w:space="0" w:color="auto"/>
            <w:right w:val="none" w:sz="0" w:space="0" w:color="auto"/>
          </w:divBdr>
        </w:div>
        <w:div w:id="514536357">
          <w:marLeft w:val="640"/>
          <w:marRight w:val="0"/>
          <w:marTop w:val="0"/>
          <w:marBottom w:val="0"/>
          <w:divBdr>
            <w:top w:val="none" w:sz="0" w:space="0" w:color="auto"/>
            <w:left w:val="none" w:sz="0" w:space="0" w:color="auto"/>
            <w:bottom w:val="none" w:sz="0" w:space="0" w:color="auto"/>
            <w:right w:val="none" w:sz="0" w:space="0" w:color="auto"/>
          </w:divBdr>
        </w:div>
        <w:div w:id="1258565069">
          <w:marLeft w:val="640"/>
          <w:marRight w:val="0"/>
          <w:marTop w:val="0"/>
          <w:marBottom w:val="0"/>
          <w:divBdr>
            <w:top w:val="none" w:sz="0" w:space="0" w:color="auto"/>
            <w:left w:val="none" w:sz="0" w:space="0" w:color="auto"/>
            <w:bottom w:val="none" w:sz="0" w:space="0" w:color="auto"/>
            <w:right w:val="none" w:sz="0" w:space="0" w:color="auto"/>
          </w:divBdr>
        </w:div>
        <w:div w:id="531842710">
          <w:marLeft w:val="640"/>
          <w:marRight w:val="0"/>
          <w:marTop w:val="0"/>
          <w:marBottom w:val="0"/>
          <w:divBdr>
            <w:top w:val="none" w:sz="0" w:space="0" w:color="auto"/>
            <w:left w:val="none" w:sz="0" w:space="0" w:color="auto"/>
            <w:bottom w:val="none" w:sz="0" w:space="0" w:color="auto"/>
            <w:right w:val="none" w:sz="0" w:space="0" w:color="auto"/>
          </w:divBdr>
        </w:div>
        <w:div w:id="276836249">
          <w:marLeft w:val="640"/>
          <w:marRight w:val="0"/>
          <w:marTop w:val="0"/>
          <w:marBottom w:val="0"/>
          <w:divBdr>
            <w:top w:val="none" w:sz="0" w:space="0" w:color="auto"/>
            <w:left w:val="none" w:sz="0" w:space="0" w:color="auto"/>
            <w:bottom w:val="none" w:sz="0" w:space="0" w:color="auto"/>
            <w:right w:val="none" w:sz="0" w:space="0" w:color="auto"/>
          </w:divBdr>
        </w:div>
        <w:div w:id="138306639">
          <w:marLeft w:val="640"/>
          <w:marRight w:val="0"/>
          <w:marTop w:val="0"/>
          <w:marBottom w:val="0"/>
          <w:divBdr>
            <w:top w:val="none" w:sz="0" w:space="0" w:color="auto"/>
            <w:left w:val="none" w:sz="0" w:space="0" w:color="auto"/>
            <w:bottom w:val="none" w:sz="0" w:space="0" w:color="auto"/>
            <w:right w:val="none" w:sz="0" w:space="0" w:color="auto"/>
          </w:divBdr>
        </w:div>
        <w:div w:id="1286504274">
          <w:marLeft w:val="640"/>
          <w:marRight w:val="0"/>
          <w:marTop w:val="0"/>
          <w:marBottom w:val="0"/>
          <w:divBdr>
            <w:top w:val="none" w:sz="0" w:space="0" w:color="auto"/>
            <w:left w:val="none" w:sz="0" w:space="0" w:color="auto"/>
            <w:bottom w:val="none" w:sz="0" w:space="0" w:color="auto"/>
            <w:right w:val="none" w:sz="0" w:space="0" w:color="auto"/>
          </w:divBdr>
        </w:div>
        <w:div w:id="652761416">
          <w:marLeft w:val="640"/>
          <w:marRight w:val="0"/>
          <w:marTop w:val="0"/>
          <w:marBottom w:val="0"/>
          <w:divBdr>
            <w:top w:val="none" w:sz="0" w:space="0" w:color="auto"/>
            <w:left w:val="none" w:sz="0" w:space="0" w:color="auto"/>
            <w:bottom w:val="none" w:sz="0" w:space="0" w:color="auto"/>
            <w:right w:val="none" w:sz="0" w:space="0" w:color="auto"/>
          </w:divBdr>
        </w:div>
        <w:div w:id="1005520263">
          <w:marLeft w:val="640"/>
          <w:marRight w:val="0"/>
          <w:marTop w:val="0"/>
          <w:marBottom w:val="0"/>
          <w:divBdr>
            <w:top w:val="none" w:sz="0" w:space="0" w:color="auto"/>
            <w:left w:val="none" w:sz="0" w:space="0" w:color="auto"/>
            <w:bottom w:val="none" w:sz="0" w:space="0" w:color="auto"/>
            <w:right w:val="none" w:sz="0" w:space="0" w:color="auto"/>
          </w:divBdr>
        </w:div>
        <w:div w:id="127551702">
          <w:marLeft w:val="640"/>
          <w:marRight w:val="0"/>
          <w:marTop w:val="0"/>
          <w:marBottom w:val="0"/>
          <w:divBdr>
            <w:top w:val="none" w:sz="0" w:space="0" w:color="auto"/>
            <w:left w:val="none" w:sz="0" w:space="0" w:color="auto"/>
            <w:bottom w:val="none" w:sz="0" w:space="0" w:color="auto"/>
            <w:right w:val="none" w:sz="0" w:space="0" w:color="auto"/>
          </w:divBdr>
        </w:div>
        <w:div w:id="1451195696">
          <w:marLeft w:val="640"/>
          <w:marRight w:val="0"/>
          <w:marTop w:val="0"/>
          <w:marBottom w:val="0"/>
          <w:divBdr>
            <w:top w:val="none" w:sz="0" w:space="0" w:color="auto"/>
            <w:left w:val="none" w:sz="0" w:space="0" w:color="auto"/>
            <w:bottom w:val="none" w:sz="0" w:space="0" w:color="auto"/>
            <w:right w:val="none" w:sz="0" w:space="0" w:color="auto"/>
          </w:divBdr>
        </w:div>
        <w:div w:id="1344017925">
          <w:marLeft w:val="640"/>
          <w:marRight w:val="0"/>
          <w:marTop w:val="0"/>
          <w:marBottom w:val="0"/>
          <w:divBdr>
            <w:top w:val="none" w:sz="0" w:space="0" w:color="auto"/>
            <w:left w:val="none" w:sz="0" w:space="0" w:color="auto"/>
            <w:bottom w:val="none" w:sz="0" w:space="0" w:color="auto"/>
            <w:right w:val="none" w:sz="0" w:space="0" w:color="auto"/>
          </w:divBdr>
        </w:div>
        <w:div w:id="1507014865">
          <w:marLeft w:val="640"/>
          <w:marRight w:val="0"/>
          <w:marTop w:val="0"/>
          <w:marBottom w:val="0"/>
          <w:divBdr>
            <w:top w:val="none" w:sz="0" w:space="0" w:color="auto"/>
            <w:left w:val="none" w:sz="0" w:space="0" w:color="auto"/>
            <w:bottom w:val="none" w:sz="0" w:space="0" w:color="auto"/>
            <w:right w:val="none" w:sz="0" w:space="0" w:color="auto"/>
          </w:divBdr>
        </w:div>
        <w:div w:id="1140654201">
          <w:marLeft w:val="640"/>
          <w:marRight w:val="0"/>
          <w:marTop w:val="0"/>
          <w:marBottom w:val="0"/>
          <w:divBdr>
            <w:top w:val="none" w:sz="0" w:space="0" w:color="auto"/>
            <w:left w:val="none" w:sz="0" w:space="0" w:color="auto"/>
            <w:bottom w:val="none" w:sz="0" w:space="0" w:color="auto"/>
            <w:right w:val="none" w:sz="0" w:space="0" w:color="auto"/>
          </w:divBdr>
        </w:div>
        <w:div w:id="715929856">
          <w:marLeft w:val="640"/>
          <w:marRight w:val="0"/>
          <w:marTop w:val="0"/>
          <w:marBottom w:val="0"/>
          <w:divBdr>
            <w:top w:val="none" w:sz="0" w:space="0" w:color="auto"/>
            <w:left w:val="none" w:sz="0" w:space="0" w:color="auto"/>
            <w:bottom w:val="none" w:sz="0" w:space="0" w:color="auto"/>
            <w:right w:val="none" w:sz="0" w:space="0" w:color="auto"/>
          </w:divBdr>
        </w:div>
        <w:div w:id="1403598851">
          <w:marLeft w:val="640"/>
          <w:marRight w:val="0"/>
          <w:marTop w:val="0"/>
          <w:marBottom w:val="0"/>
          <w:divBdr>
            <w:top w:val="none" w:sz="0" w:space="0" w:color="auto"/>
            <w:left w:val="none" w:sz="0" w:space="0" w:color="auto"/>
            <w:bottom w:val="none" w:sz="0" w:space="0" w:color="auto"/>
            <w:right w:val="none" w:sz="0" w:space="0" w:color="auto"/>
          </w:divBdr>
        </w:div>
        <w:div w:id="1665550933">
          <w:marLeft w:val="640"/>
          <w:marRight w:val="0"/>
          <w:marTop w:val="0"/>
          <w:marBottom w:val="0"/>
          <w:divBdr>
            <w:top w:val="none" w:sz="0" w:space="0" w:color="auto"/>
            <w:left w:val="none" w:sz="0" w:space="0" w:color="auto"/>
            <w:bottom w:val="none" w:sz="0" w:space="0" w:color="auto"/>
            <w:right w:val="none" w:sz="0" w:space="0" w:color="auto"/>
          </w:divBdr>
        </w:div>
        <w:div w:id="1033389042">
          <w:marLeft w:val="640"/>
          <w:marRight w:val="0"/>
          <w:marTop w:val="0"/>
          <w:marBottom w:val="0"/>
          <w:divBdr>
            <w:top w:val="none" w:sz="0" w:space="0" w:color="auto"/>
            <w:left w:val="none" w:sz="0" w:space="0" w:color="auto"/>
            <w:bottom w:val="none" w:sz="0" w:space="0" w:color="auto"/>
            <w:right w:val="none" w:sz="0" w:space="0" w:color="auto"/>
          </w:divBdr>
        </w:div>
        <w:div w:id="956445986">
          <w:marLeft w:val="640"/>
          <w:marRight w:val="0"/>
          <w:marTop w:val="0"/>
          <w:marBottom w:val="0"/>
          <w:divBdr>
            <w:top w:val="none" w:sz="0" w:space="0" w:color="auto"/>
            <w:left w:val="none" w:sz="0" w:space="0" w:color="auto"/>
            <w:bottom w:val="none" w:sz="0" w:space="0" w:color="auto"/>
            <w:right w:val="none" w:sz="0" w:space="0" w:color="auto"/>
          </w:divBdr>
        </w:div>
        <w:div w:id="1770613296">
          <w:marLeft w:val="640"/>
          <w:marRight w:val="0"/>
          <w:marTop w:val="0"/>
          <w:marBottom w:val="0"/>
          <w:divBdr>
            <w:top w:val="none" w:sz="0" w:space="0" w:color="auto"/>
            <w:left w:val="none" w:sz="0" w:space="0" w:color="auto"/>
            <w:bottom w:val="none" w:sz="0" w:space="0" w:color="auto"/>
            <w:right w:val="none" w:sz="0" w:space="0" w:color="auto"/>
          </w:divBdr>
        </w:div>
        <w:div w:id="1500578584">
          <w:marLeft w:val="640"/>
          <w:marRight w:val="0"/>
          <w:marTop w:val="0"/>
          <w:marBottom w:val="0"/>
          <w:divBdr>
            <w:top w:val="none" w:sz="0" w:space="0" w:color="auto"/>
            <w:left w:val="none" w:sz="0" w:space="0" w:color="auto"/>
            <w:bottom w:val="none" w:sz="0" w:space="0" w:color="auto"/>
            <w:right w:val="none" w:sz="0" w:space="0" w:color="auto"/>
          </w:divBdr>
        </w:div>
        <w:div w:id="966546622">
          <w:marLeft w:val="640"/>
          <w:marRight w:val="0"/>
          <w:marTop w:val="0"/>
          <w:marBottom w:val="0"/>
          <w:divBdr>
            <w:top w:val="none" w:sz="0" w:space="0" w:color="auto"/>
            <w:left w:val="none" w:sz="0" w:space="0" w:color="auto"/>
            <w:bottom w:val="none" w:sz="0" w:space="0" w:color="auto"/>
            <w:right w:val="none" w:sz="0" w:space="0" w:color="auto"/>
          </w:divBdr>
        </w:div>
        <w:div w:id="590353354">
          <w:marLeft w:val="640"/>
          <w:marRight w:val="0"/>
          <w:marTop w:val="0"/>
          <w:marBottom w:val="0"/>
          <w:divBdr>
            <w:top w:val="none" w:sz="0" w:space="0" w:color="auto"/>
            <w:left w:val="none" w:sz="0" w:space="0" w:color="auto"/>
            <w:bottom w:val="none" w:sz="0" w:space="0" w:color="auto"/>
            <w:right w:val="none" w:sz="0" w:space="0" w:color="auto"/>
          </w:divBdr>
        </w:div>
        <w:div w:id="1068305609">
          <w:marLeft w:val="640"/>
          <w:marRight w:val="0"/>
          <w:marTop w:val="0"/>
          <w:marBottom w:val="0"/>
          <w:divBdr>
            <w:top w:val="none" w:sz="0" w:space="0" w:color="auto"/>
            <w:left w:val="none" w:sz="0" w:space="0" w:color="auto"/>
            <w:bottom w:val="none" w:sz="0" w:space="0" w:color="auto"/>
            <w:right w:val="none" w:sz="0" w:space="0" w:color="auto"/>
          </w:divBdr>
        </w:div>
        <w:div w:id="395978776">
          <w:marLeft w:val="640"/>
          <w:marRight w:val="0"/>
          <w:marTop w:val="0"/>
          <w:marBottom w:val="0"/>
          <w:divBdr>
            <w:top w:val="none" w:sz="0" w:space="0" w:color="auto"/>
            <w:left w:val="none" w:sz="0" w:space="0" w:color="auto"/>
            <w:bottom w:val="none" w:sz="0" w:space="0" w:color="auto"/>
            <w:right w:val="none" w:sz="0" w:space="0" w:color="auto"/>
          </w:divBdr>
        </w:div>
        <w:div w:id="709066409">
          <w:marLeft w:val="640"/>
          <w:marRight w:val="0"/>
          <w:marTop w:val="0"/>
          <w:marBottom w:val="0"/>
          <w:divBdr>
            <w:top w:val="none" w:sz="0" w:space="0" w:color="auto"/>
            <w:left w:val="none" w:sz="0" w:space="0" w:color="auto"/>
            <w:bottom w:val="none" w:sz="0" w:space="0" w:color="auto"/>
            <w:right w:val="none" w:sz="0" w:space="0" w:color="auto"/>
          </w:divBdr>
        </w:div>
        <w:div w:id="945432247">
          <w:marLeft w:val="640"/>
          <w:marRight w:val="0"/>
          <w:marTop w:val="0"/>
          <w:marBottom w:val="0"/>
          <w:divBdr>
            <w:top w:val="none" w:sz="0" w:space="0" w:color="auto"/>
            <w:left w:val="none" w:sz="0" w:space="0" w:color="auto"/>
            <w:bottom w:val="none" w:sz="0" w:space="0" w:color="auto"/>
            <w:right w:val="none" w:sz="0" w:space="0" w:color="auto"/>
          </w:divBdr>
        </w:div>
        <w:div w:id="1125731678">
          <w:marLeft w:val="640"/>
          <w:marRight w:val="0"/>
          <w:marTop w:val="0"/>
          <w:marBottom w:val="0"/>
          <w:divBdr>
            <w:top w:val="none" w:sz="0" w:space="0" w:color="auto"/>
            <w:left w:val="none" w:sz="0" w:space="0" w:color="auto"/>
            <w:bottom w:val="none" w:sz="0" w:space="0" w:color="auto"/>
            <w:right w:val="none" w:sz="0" w:space="0" w:color="auto"/>
          </w:divBdr>
        </w:div>
        <w:div w:id="990788237">
          <w:marLeft w:val="640"/>
          <w:marRight w:val="0"/>
          <w:marTop w:val="0"/>
          <w:marBottom w:val="0"/>
          <w:divBdr>
            <w:top w:val="none" w:sz="0" w:space="0" w:color="auto"/>
            <w:left w:val="none" w:sz="0" w:space="0" w:color="auto"/>
            <w:bottom w:val="none" w:sz="0" w:space="0" w:color="auto"/>
            <w:right w:val="none" w:sz="0" w:space="0" w:color="auto"/>
          </w:divBdr>
        </w:div>
        <w:div w:id="1161702502">
          <w:marLeft w:val="640"/>
          <w:marRight w:val="0"/>
          <w:marTop w:val="0"/>
          <w:marBottom w:val="0"/>
          <w:divBdr>
            <w:top w:val="none" w:sz="0" w:space="0" w:color="auto"/>
            <w:left w:val="none" w:sz="0" w:space="0" w:color="auto"/>
            <w:bottom w:val="none" w:sz="0" w:space="0" w:color="auto"/>
            <w:right w:val="none" w:sz="0" w:space="0" w:color="auto"/>
          </w:divBdr>
        </w:div>
      </w:divsChild>
    </w:div>
    <w:div w:id="1820262891">
      <w:bodyDiv w:val="1"/>
      <w:marLeft w:val="0"/>
      <w:marRight w:val="0"/>
      <w:marTop w:val="0"/>
      <w:marBottom w:val="0"/>
      <w:divBdr>
        <w:top w:val="none" w:sz="0" w:space="0" w:color="auto"/>
        <w:left w:val="none" w:sz="0" w:space="0" w:color="auto"/>
        <w:bottom w:val="none" w:sz="0" w:space="0" w:color="auto"/>
        <w:right w:val="none" w:sz="0" w:space="0" w:color="auto"/>
      </w:divBdr>
    </w:div>
    <w:div w:id="1823884578">
      <w:bodyDiv w:val="1"/>
      <w:marLeft w:val="0"/>
      <w:marRight w:val="0"/>
      <w:marTop w:val="0"/>
      <w:marBottom w:val="0"/>
      <w:divBdr>
        <w:top w:val="none" w:sz="0" w:space="0" w:color="auto"/>
        <w:left w:val="none" w:sz="0" w:space="0" w:color="auto"/>
        <w:bottom w:val="none" w:sz="0" w:space="0" w:color="auto"/>
        <w:right w:val="none" w:sz="0" w:space="0" w:color="auto"/>
      </w:divBdr>
      <w:divsChild>
        <w:div w:id="2032998096">
          <w:marLeft w:val="640"/>
          <w:marRight w:val="0"/>
          <w:marTop w:val="0"/>
          <w:marBottom w:val="0"/>
          <w:divBdr>
            <w:top w:val="none" w:sz="0" w:space="0" w:color="auto"/>
            <w:left w:val="none" w:sz="0" w:space="0" w:color="auto"/>
            <w:bottom w:val="none" w:sz="0" w:space="0" w:color="auto"/>
            <w:right w:val="none" w:sz="0" w:space="0" w:color="auto"/>
          </w:divBdr>
        </w:div>
        <w:div w:id="1046639329">
          <w:marLeft w:val="640"/>
          <w:marRight w:val="0"/>
          <w:marTop w:val="0"/>
          <w:marBottom w:val="0"/>
          <w:divBdr>
            <w:top w:val="none" w:sz="0" w:space="0" w:color="auto"/>
            <w:left w:val="none" w:sz="0" w:space="0" w:color="auto"/>
            <w:bottom w:val="none" w:sz="0" w:space="0" w:color="auto"/>
            <w:right w:val="none" w:sz="0" w:space="0" w:color="auto"/>
          </w:divBdr>
        </w:div>
        <w:div w:id="1042708847">
          <w:marLeft w:val="640"/>
          <w:marRight w:val="0"/>
          <w:marTop w:val="0"/>
          <w:marBottom w:val="0"/>
          <w:divBdr>
            <w:top w:val="none" w:sz="0" w:space="0" w:color="auto"/>
            <w:left w:val="none" w:sz="0" w:space="0" w:color="auto"/>
            <w:bottom w:val="none" w:sz="0" w:space="0" w:color="auto"/>
            <w:right w:val="none" w:sz="0" w:space="0" w:color="auto"/>
          </w:divBdr>
        </w:div>
        <w:div w:id="832990567">
          <w:marLeft w:val="640"/>
          <w:marRight w:val="0"/>
          <w:marTop w:val="0"/>
          <w:marBottom w:val="0"/>
          <w:divBdr>
            <w:top w:val="none" w:sz="0" w:space="0" w:color="auto"/>
            <w:left w:val="none" w:sz="0" w:space="0" w:color="auto"/>
            <w:bottom w:val="none" w:sz="0" w:space="0" w:color="auto"/>
            <w:right w:val="none" w:sz="0" w:space="0" w:color="auto"/>
          </w:divBdr>
        </w:div>
        <w:div w:id="502548657">
          <w:marLeft w:val="640"/>
          <w:marRight w:val="0"/>
          <w:marTop w:val="0"/>
          <w:marBottom w:val="0"/>
          <w:divBdr>
            <w:top w:val="none" w:sz="0" w:space="0" w:color="auto"/>
            <w:left w:val="none" w:sz="0" w:space="0" w:color="auto"/>
            <w:bottom w:val="none" w:sz="0" w:space="0" w:color="auto"/>
            <w:right w:val="none" w:sz="0" w:space="0" w:color="auto"/>
          </w:divBdr>
        </w:div>
        <w:div w:id="1516308036">
          <w:marLeft w:val="640"/>
          <w:marRight w:val="0"/>
          <w:marTop w:val="0"/>
          <w:marBottom w:val="0"/>
          <w:divBdr>
            <w:top w:val="none" w:sz="0" w:space="0" w:color="auto"/>
            <w:left w:val="none" w:sz="0" w:space="0" w:color="auto"/>
            <w:bottom w:val="none" w:sz="0" w:space="0" w:color="auto"/>
            <w:right w:val="none" w:sz="0" w:space="0" w:color="auto"/>
          </w:divBdr>
        </w:div>
        <w:div w:id="2020617112">
          <w:marLeft w:val="640"/>
          <w:marRight w:val="0"/>
          <w:marTop w:val="0"/>
          <w:marBottom w:val="0"/>
          <w:divBdr>
            <w:top w:val="none" w:sz="0" w:space="0" w:color="auto"/>
            <w:left w:val="none" w:sz="0" w:space="0" w:color="auto"/>
            <w:bottom w:val="none" w:sz="0" w:space="0" w:color="auto"/>
            <w:right w:val="none" w:sz="0" w:space="0" w:color="auto"/>
          </w:divBdr>
        </w:div>
        <w:div w:id="18240873">
          <w:marLeft w:val="640"/>
          <w:marRight w:val="0"/>
          <w:marTop w:val="0"/>
          <w:marBottom w:val="0"/>
          <w:divBdr>
            <w:top w:val="none" w:sz="0" w:space="0" w:color="auto"/>
            <w:left w:val="none" w:sz="0" w:space="0" w:color="auto"/>
            <w:bottom w:val="none" w:sz="0" w:space="0" w:color="auto"/>
            <w:right w:val="none" w:sz="0" w:space="0" w:color="auto"/>
          </w:divBdr>
        </w:div>
        <w:div w:id="1234467610">
          <w:marLeft w:val="640"/>
          <w:marRight w:val="0"/>
          <w:marTop w:val="0"/>
          <w:marBottom w:val="0"/>
          <w:divBdr>
            <w:top w:val="none" w:sz="0" w:space="0" w:color="auto"/>
            <w:left w:val="none" w:sz="0" w:space="0" w:color="auto"/>
            <w:bottom w:val="none" w:sz="0" w:space="0" w:color="auto"/>
            <w:right w:val="none" w:sz="0" w:space="0" w:color="auto"/>
          </w:divBdr>
        </w:div>
        <w:div w:id="919825804">
          <w:marLeft w:val="640"/>
          <w:marRight w:val="0"/>
          <w:marTop w:val="0"/>
          <w:marBottom w:val="0"/>
          <w:divBdr>
            <w:top w:val="none" w:sz="0" w:space="0" w:color="auto"/>
            <w:left w:val="none" w:sz="0" w:space="0" w:color="auto"/>
            <w:bottom w:val="none" w:sz="0" w:space="0" w:color="auto"/>
            <w:right w:val="none" w:sz="0" w:space="0" w:color="auto"/>
          </w:divBdr>
        </w:div>
        <w:div w:id="811337125">
          <w:marLeft w:val="640"/>
          <w:marRight w:val="0"/>
          <w:marTop w:val="0"/>
          <w:marBottom w:val="0"/>
          <w:divBdr>
            <w:top w:val="none" w:sz="0" w:space="0" w:color="auto"/>
            <w:left w:val="none" w:sz="0" w:space="0" w:color="auto"/>
            <w:bottom w:val="none" w:sz="0" w:space="0" w:color="auto"/>
            <w:right w:val="none" w:sz="0" w:space="0" w:color="auto"/>
          </w:divBdr>
        </w:div>
        <w:div w:id="110974871">
          <w:marLeft w:val="640"/>
          <w:marRight w:val="0"/>
          <w:marTop w:val="0"/>
          <w:marBottom w:val="0"/>
          <w:divBdr>
            <w:top w:val="none" w:sz="0" w:space="0" w:color="auto"/>
            <w:left w:val="none" w:sz="0" w:space="0" w:color="auto"/>
            <w:bottom w:val="none" w:sz="0" w:space="0" w:color="auto"/>
            <w:right w:val="none" w:sz="0" w:space="0" w:color="auto"/>
          </w:divBdr>
        </w:div>
        <w:div w:id="1342585075">
          <w:marLeft w:val="640"/>
          <w:marRight w:val="0"/>
          <w:marTop w:val="0"/>
          <w:marBottom w:val="0"/>
          <w:divBdr>
            <w:top w:val="none" w:sz="0" w:space="0" w:color="auto"/>
            <w:left w:val="none" w:sz="0" w:space="0" w:color="auto"/>
            <w:bottom w:val="none" w:sz="0" w:space="0" w:color="auto"/>
            <w:right w:val="none" w:sz="0" w:space="0" w:color="auto"/>
          </w:divBdr>
        </w:div>
        <w:div w:id="1826123479">
          <w:marLeft w:val="640"/>
          <w:marRight w:val="0"/>
          <w:marTop w:val="0"/>
          <w:marBottom w:val="0"/>
          <w:divBdr>
            <w:top w:val="none" w:sz="0" w:space="0" w:color="auto"/>
            <w:left w:val="none" w:sz="0" w:space="0" w:color="auto"/>
            <w:bottom w:val="none" w:sz="0" w:space="0" w:color="auto"/>
            <w:right w:val="none" w:sz="0" w:space="0" w:color="auto"/>
          </w:divBdr>
        </w:div>
        <w:div w:id="1552686624">
          <w:marLeft w:val="640"/>
          <w:marRight w:val="0"/>
          <w:marTop w:val="0"/>
          <w:marBottom w:val="0"/>
          <w:divBdr>
            <w:top w:val="none" w:sz="0" w:space="0" w:color="auto"/>
            <w:left w:val="none" w:sz="0" w:space="0" w:color="auto"/>
            <w:bottom w:val="none" w:sz="0" w:space="0" w:color="auto"/>
            <w:right w:val="none" w:sz="0" w:space="0" w:color="auto"/>
          </w:divBdr>
        </w:div>
        <w:div w:id="805665861">
          <w:marLeft w:val="640"/>
          <w:marRight w:val="0"/>
          <w:marTop w:val="0"/>
          <w:marBottom w:val="0"/>
          <w:divBdr>
            <w:top w:val="none" w:sz="0" w:space="0" w:color="auto"/>
            <w:left w:val="none" w:sz="0" w:space="0" w:color="auto"/>
            <w:bottom w:val="none" w:sz="0" w:space="0" w:color="auto"/>
            <w:right w:val="none" w:sz="0" w:space="0" w:color="auto"/>
          </w:divBdr>
        </w:div>
        <w:div w:id="75788392">
          <w:marLeft w:val="640"/>
          <w:marRight w:val="0"/>
          <w:marTop w:val="0"/>
          <w:marBottom w:val="0"/>
          <w:divBdr>
            <w:top w:val="none" w:sz="0" w:space="0" w:color="auto"/>
            <w:left w:val="none" w:sz="0" w:space="0" w:color="auto"/>
            <w:bottom w:val="none" w:sz="0" w:space="0" w:color="auto"/>
            <w:right w:val="none" w:sz="0" w:space="0" w:color="auto"/>
          </w:divBdr>
        </w:div>
        <w:div w:id="1569995894">
          <w:marLeft w:val="640"/>
          <w:marRight w:val="0"/>
          <w:marTop w:val="0"/>
          <w:marBottom w:val="0"/>
          <w:divBdr>
            <w:top w:val="none" w:sz="0" w:space="0" w:color="auto"/>
            <w:left w:val="none" w:sz="0" w:space="0" w:color="auto"/>
            <w:bottom w:val="none" w:sz="0" w:space="0" w:color="auto"/>
            <w:right w:val="none" w:sz="0" w:space="0" w:color="auto"/>
          </w:divBdr>
        </w:div>
        <w:div w:id="93523115">
          <w:marLeft w:val="640"/>
          <w:marRight w:val="0"/>
          <w:marTop w:val="0"/>
          <w:marBottom w:val="0"/>
          <w:divBdr>
            <w:top w:val="none" w:sz="0" w:space="0" w:color="auto"/>
            <w:left w:val="none" w:sz="0" w:space="0" w:color="auto"/>
            <w:bottom w:val="none" w:sz="0" w:space="0" w:color="auto"/>
            <w:right w:val="none" w:sz="0" w:space="0" w:color="auto"/>
          </w:divBdr>
        </w:div>
        <w:div w:id="175001964">
          <w:marLeft w:val="640"/>
          <w:marRight w:val="0"/>
          <w:marTop w:val="0"/>
          <w:marBottom w:val="0"/>
          <w:divBdr>
            <w:top w:val="none" w:sz="0" w:space="0" w:color="auto"/>
            <w:left w:val="none" w:sz="0" w:space="0" w:color="auto"/>
            <w:bottom w:val="none" w:sz="0" w:space="0" w:color="auto"/>
            <w:right w:val="none" w:sz="0" w:space="0" w:color="auto"/>
          </w:divBdr>
        </w:div>
        <w:div w:id="983048970">
          <w:marLeft w:val="640"/>
          <w:marRight w:val="0"/>
          <w:marTop w:val="0"/>
          <w:marBottom w:val="0"/>
          <w:divBdr>
            <w:top w:val="none" w:sz="0" w:space="0" w:color="auto"/>
            <w:left w:val="none" w:sz="0" w:space="0" w:color="auto"/>
            <w:bottom w:val="none" w:sz="0" w:space="0" w:color="auto"/>
            <w:right w:val="none" w:sz="0" w:space="0" w:color="auto"/>
          </w:divBdr>
        </w:div>
        <w:div w:id="1187404746">
          <w:marLeft w:val="640"/>
          <w:marRight w:val="0"/>
          <w:marTop w:val="0"/>
          <w:marBottom w:val="0"/>
          <w:divBdr>
            <w:top w:val="none" w:sz="0" w:space="0" w:color="auto"/>
            <w:left w:val="none" w:sz="0" w:space="0" w:color="auto"/>
            <w:bottom w:val="none" w:sz="0" w:space="0" w:color="auto"/>
            <w:right w:val="none" w:sz="0" w:space="0" w:color="auto"/>
          </w:divBdr>
        </w:div>
        <w:div w:id="9600793">
          <w:marLeft w:val="640"/>
          <w:marRight w:val="0"/>
          <w:marTop w:val="0"/>
          <w:marBottom w:val="0"/>
          <w:divBdr>
            <w:top w:val="none" w:sz="0" w:space="0" w:color="auto"/>
            <w:left w:val="none" w:sz="0" w:space="0" w:color="auto"/>
            <w:bottom w:val="none" w:sz="0" w:space="0" w:color="auto"/>
            <w:right w:val="none" w:sz="0" w:space="0" w:color="auto"/>
          </w:divBdr>
        </w:div>
        <w:div w:id="55587262">
          <w:marLeft w:val="640"/>
          <w:marRight w:val="0"/>
          <w:marTop w:val="0"/>
          <w:marBottom w:val="0"/>
          <w:divBdr>
            <w:top w:val="none" w:sz="0" w:space="0" w:color="auto"/>
            <w:left w:val="none" w:sz="0" w:space="0" w:color="auto"/>
            <w:bottom w:val="none" w:sz="0" w:space="0" w:color="auto"/>
            <w:right w:val="none" w:sz="0" w:space="0" w:color="auto"/>
          </w:divBdr>
        </w:div>
        <w:div w:id="1236090767">
          <w:marLeft w:val="640"/>
          <w:marRight w:val="0"/>
          <w:marTop w:val="0"/>
          <w:marBottom w:val="0"/>
          <w:divBdr>
            <w:top w:val="none" w:sz="0" w:space="0" w:color="auto"/>
            <w:left w:val="none" w:sz="0" w:space="0" w:color="auto"/>
            <w:bottom w:val="none" w:sz="0" w:space="0" w:color="auto"/>
            <w:right w:val="none" w:sz="0" w:space="0" w:color="auto"/>
          </w:divBdr>
        </w:div>
        <w:div w:id="1818574408">
          <w:marLeft w:val="640"/>
          <w:marRight w:val="0"/>
          <w:marTop w:val="0"/>
          <w:marBottom w:val="0"/>
          <w:divBdr>
            <w:top w:val="none" w:sz="0" w:space="0" w:color="auto"/>
            <w:left w:val="none" w:sz="0" w:space="0" w:color="auto"/>
            <w:bottom w:val="none" w:sz="0" w:space="0" w:color="auto"/>
            <w:right w:val="none" w:sz="0" w:space="0" w:color="auto"/>
          </w:divBdr>
        </w:div>
        <w:div w:id="1768773871">
          <w:marLeft w:val="640"/>
          <w:marRight w:val="0"/>
          <w:marTop w:val="0"/>
          <w:marBottom w:val="0"/>
          <w:divBdr>
            <w:top w:val="none" w:sz="0" w:space="0" w:color="auto"/>
            <w:left w:val="none" w:sz="0" w:space="0" w:color="auto"/>
            <w:bottom w:val="none" w:sz="0" w:space="0" w:color="auto"/>
            <w:right w:val="none" w:sz="0" w:space="0" w:color="auto"/>
          </w:divBdr>
        </w:div>
        <w:div w:id="1765374427">
          <w:marLeft w:val="640"/>
          <w:marRight w:val="0"/>
          <w:marTop w:val="0"/>
          <w:marBottom w:val="0"/>
          <w:divBdr>
            <w:top w:val="none" w:sz="0" w:space="0" w:color="auto"/>
            <w:left w:val="none" w:sz="0" w:space="0" w:color="auto"/>
            <w:bottom w:val="none" w:sz="0" w:space="0" w:color="auto"/>
            <w:right w:val="none" w:sz="0" w:space="0" w:color="auto"/>
          </w:divBdr>
        </w:div>
        <w:div w:id="41177460">
          <w:marLeft w:val="640"/>
          <w:marRight w:val="0"/>
          <w:marTop w:val="0"/>
          <w:marBottom w:val="0"/>
          <w:divBdr>
            <w:top w:val="none" w:sz="0" w:space="0" w:color="auto"/>
            <w:left w:val="none" w:sz="0" w:space="0" w:color="auto"/>
            <w:bottom w:val="none" w:sz="0" w:space="0" w:color="auto"/>
            <w:right w:val="none" w:sz="0" w:space="0" w:color="auto"/>
          </w:divBdr>
        </w:div>
        <w:div w:id="1950744895">
          <w:marLeft w:val="640"/>
          <w:marRight w:val="0"/>
          <w:marTop w:val="0"/>
          <w:marBottom w:val="0"/>
          <w:divBdr>
            <w:top w:val="none" w:sz="0" w:space="0" w:color="auto"/>
            <w:left w:val="none" w:sz="0" w:space="0" w:color="auto"/>
            <w:bottom w:val="none" w:sz="0" w:space="0" w:color="auto"/>
            <w:right w:val="none" w:sz="0" w:space="0" w:color="auto"/>
          </w:divBdr>
        </w:div>
        <w:div w:id="1721900232">
          <w:marLeft w:val="640"/>
          <w:marRight w:val="0"/>
          <w:marTop w:val="0"/>
          <w:marBottom w:val="0"/>
          <w:divBdr>
            <w:top w:val="none" w:sz="0" w:space="0" w:color="auto"/>
            <w:left w:val="none" w:sz="0" w:space="0" w:color="auto"/>
            <w:bottom w:val="none" w:sz="0" w:space="0" w:color="auto"/>
            <w:right w:val="none" w:sz="0" w:space="0" w:color="auto"/>
          </w:divBdr>
        </w:div>
        <w:div w:id="1024332913">
          <w:marLeft w:val="640"/>
          <w:marRight w:val="0"/>
          <w:marTop w:val="0"/>
          <w:marBottom w:val="0"/>
          <w:divBdr>
            <w:top w:val="none" w:sz="0" w:space="0" w:color="auto"/>
            <w:left w:val="none" w:sz="0" w:space="0" w:color="auto"/>
            <w:bottom w:val="none" w:sz="0" w:space="0" w:color="auto"/>
            <w:right w:val="none" w:sz="0" w:space="0" w:color="auto"/>
          </w:divBdr>
        </w:div>
        <w:div w:id="1117529400">
          <w:marLeft w:val="640"/>
          <w:marRight w:val="0"/>
          <w:marTop w:val="0"/>
          <w:marBottom w:val="0"/>
          <w:divBdr>
            <w:top w:val="none" w:sz="0" w:space="0" w:color="auto"/>
            <w:left w:val="none" w:sz="0" w:space="0" w:color="auto"/>
            <w:bottom w:val="none" w:sz="0" w:space="0" w:color="auto"/>
            <w:right w:val="none" w:sz="0" w:space="0" w:color="auto"/>
          </w:divBdr>
        </w:div>
        <w:div w:id="1711373713">
          <w:marLeft w:val="640"/>
          <w:marRight w:val="0"/>
          <w:marTop w:val="0"/>
          <w:marBottom w:val="0"/>
          <w:divBdr>
            <w:top w:val="none" w:sz="0" w:space="0" w:color="auto"/>
            <w:left w:val="none" w:sz="0" w:space="0" w:color="auto"/>
            <w:bottom w:val="none" w:sz="0" w:space="0" w:color="auto"/>
            <w:right w:val="none" w:sz="0" w:space="0" w:color="auto"/>
          </w:divBdr>
        </w:div>
        <w:div w:id="1572958230">
          <w:marLeft w:val="640"/>
          <w:marRight w:val="0"/>
          <w:marTop w:val="0"/>
          <w:marBottom w:val="0"/>
          <w:divBdr>
            <w:top w:val="none" w:sz="0" w:space="0" w:color="auto"/>
            <w:left w:val="none" w:sz="0" w:space="0" w:color="auto"/>
            <w:bottom w:val="none" w:sz="0" w:space="0" w:color="auto"/>
            <w:right w:val="none" w:sz="0" w:space="0" w:color="auto"/>
          </w:divBdr>
        </w:div>
        <w:div w:id="689572500">
          <w:marLeft w:val="640"/>
          <w:marRight w:val="0"/>
          <w:marTop w:val="0"/>
          <w:marBottom w:val="0"/>
          <w:divBdr>
            <w:top w:val="none" w:sz="0" w:space="0" w:color="auto"/>
            <w:left w:val="none" w:sz="0" w:space="0" w:color="auto"/>
            <w:bottom w:val="none" w:sz="0" w:space="0" w:color="auto"/>
            <w:right w:val="none" w:sz="0" w:space="0" w:color="auto"/>
          </w:divBdr>
        </w:div>
        <w:div w:id="1337540402">
          <w:marLeft w:val="640"/>
          <w:marRight w:val="0"/>
          <w:marTop w:val="0"/>
          <w:marBottom w:val="0"/>
          <w:divBdr>
            <w:top w:val="none" w:sz="0" w:space="0" w:color="auto"/>
            <w:left w:val="none" w:sz="0" w:space="0" w:color="auto"/>
            <w:bottom w:val="none" w:sz="0" w:space="0" w:color="auto"/>
            <w:right w:val="none" w:sz="0" w:space="0" w:color="auto"/>
          </w:divBdr>
        </w:div>
        <w:div w:id="1906792536">
          <w:marLeft w:val="640"/>
          <w:marRight w:val="0"/>
          <w:marTop w:val="0"/>
          <w:marBottom w:val="0"/>
          <w:divBdr>
            <w:top w:val="none" w:sz="0" w:space="0" w:color="auto"/>
            <w:left w:val="none" w:sz="0" w:space="0" w:color="auto"/>
            <w:bottom w:val="none" w:sz="0" w:space="0" w:color="auto"/>
            <w:right w:val="none" w:sz="0" w:space="0" w:color="auto"/>
          </w:divBdr>
        </w:div>
        <w:div w:id="935480211">
          <w:marLeft w:val="640"/>
          <w:marRight w:val="0"/>
          <w:marTop w:val="0"/>
          <w:marBottom w:val="0"/>
          <w:divBdr>
            <w:top w:val="none" w:sz="0" w:space="0" w:color="auto"/>
            <w:left w:val="none" w:sz="0" w:space="0" w:color="auto"/>
            <w:bottom w:val="none" w:sz="0" w:space="0" w:color="auto"/>
            <w:right w:val="none" w:sz="0" w:space="0" w:color="auto"/>
          </w:divBdr>
        </w:div>
        <w:div w:id="2008552275">
          <w:marLeft w:val="640"/>
          <w:marRight w:val="0"/>
          <w:marTop w:val="0"/>
          <w:marBottom w:val="0"/>
          <w:divBdr>
            <w:top w:val="none" w:sz="0" w:space="0" w:color="auto"/>
            <w:left w:val="none" w:sz="0" w:space="0" w:color="auto"/>
            <w:bottom w:val="none" w:sz="0" w:space="0" w:color="auto"/>
            <w:right w:val="none" w:sz="0" w:space="0" w:color="auto"/>
          </w:divBdr>
        </w:div>
        <w:div w:id="1774782842">
          <w:marLeft w:val="640"/>
          <w:marRight w:val="0"/>
          <w:marTop w:val="0"/>
          <w:marBottom w:val="0"/>
          <w:divBdr>
            <w:top w:val="none" w:sz="0" w:space="0" w:color="auto"/>
            <w:left w:val="none" w:sz="0" w:space="0" w:color="auto"/>
            <w:bottom w:val="none" w:sz="0" w:space="0" w:color="auto"/>
            <w:right w:val="none" w:sz="0" w:space="0" w:color="auto"/>
          </w:divBdr>
        </w:div>
        <w:div w:id="178542377">
          <w:marLeft w:val="640"/>
          <w:marRight w:val="0"/>
          <w:marTop w:val="0"/>
          <w:marBottom w:val="0"/>
          <w:divBdr>
            <w:top w:val="none" w:sz="0" w:space="0" w:color="auto"/>
            <w:left w:val="none" w:sz="0" w:space="0" w:color="auto"/>
            <w:bottom w:val="none" w:sz="0" w:space="0" w:color="auto"/>
            <w:right w:val="none" w:sz="0" w:space="0" w:color="auto"/>
          </w:divBdr>
        </w:div>
        <w:div w:id="1924333708">
          <w:marLeft w:val="640"/>
          <w:marRight w:val="0"/>
          <w:marTop w:val="0"/>
          <w:marBottom w:val="0"/>
          <w:divBdr>
            <w:top w:val="none" w:sz="0" w:space="0" w:color="auto"/>
            <w:left w:val="none" w:sz="0" w:space="0" w:color="auto"/>
            <w:bottom w:val="none" w:sz="0" w:space="0" w:color="auto"/>
            <w:right w:val="none" w:sz="0" w:space="0" w:color="auto"/>
          </w:divBdr>
        </w:div>
        <w:div w:id="55277938">
          <w:marLeft w:val="640"/>
          <w:marRight w:val="0"/>
          <w:marTop w:val="0"/>
          <w:marBottom w:val="0"/>
          <w:divBdr>
            <w:top w:val="none" w:sz="0" w:space="0" w:color="auto"/>
            <w:left w:val="none" w:sz="0" w:space="0" w:color="auto"/>
            <w:bottom w:val="none" w:sz="0" w:space="0" w:color="auto"/>
            <w:right w:val="none" w:sz="0" w:space="0" w:color="auto"/>
          </w:divBdr>
        </w:div>
        <w:div w:id="789396538">
          <w:marLeft w:val="640"/>
          <w:marRight w:val="0"/>
          <w:marTop w:val="0"/>
          <w:marBottom w:val="0"/>
          <w:divBdr>
            <w:top w:val="none" w:sz="0" w:space="0" w:color="auto"/>
            <w:left w:val="none" w:sz="0" w:space="0" w:color="auto"/>
            <w:bottom w:val="none" w:sz="0" w:space="0" w:color="auto"/>
            <w:right w:val="none" w:sz="0" w:space="0" w:color="auto"/>
          </w:divBdr>
        </w:div>
        <w:div w:id="248932504">
          <w:marLeft w:val="640"/>
          <w:marRight w:val="0"/>
          <w:marTop w:val="0"/>
          <w:marBottom w:val="0"/>
          <w:divBdr>
            <w:top w:val="none" w:sz="0" w:space="0" w:color="auto"/>
            <w:left w:val="none" w:sz="0" w:space="0" w:color="auto"/>
            <w:bottom w:val="none" w:sz="0" w:space="0" w:color="auto"/>
            <w:right w:val="none" w:sz="0" w:space="0" w:color="auto"/>
          </w:divBdr>
        </w:div>
        <w:div w:id="1016737297">
          <w:marLeft w:val="640"/>
          <w:marRight w:val="0"/>
          <w:marTop w:val="0"/>
          <w:marBottom w:val="0"/>
          <w:divBdr>
            <w:top w:val="none" w:sz="0" w:space="0" w:color="auto"/>
            <w:left w:val="none" w:sz="0" w:space="0" w:color="auto"/>
            <w:bottom w:val="none" w:sz="0" w:space="0" w:color="auto"/>
            <w:right w:val="none" w:sz="0" w:space="0" w:color="auto"/>
          </w:divBdr>
        </w:div>
        <w:div w:id="1463766045">
          <w:marLeft w:val="640"/>
          <w:marRight w:val="0"/>
          <w:marTop w:val="0"/>
          <w:marBottom w:val="0"/>
          <w:divBdr>
            <w:top w:val="none" w:sz="0" w:space="0" w:color="auto"/>
            <w:left w:val="none" w:sz="0" w:space="0" w:color="auto"/>
            <w:bottom w:val="none" w:sz="0" w:space="0" w:color="auto"/>
            <w:right w:val="none" w:sz="0" w:space="0" w:color="auto"/>
          </w:divBdr>
        </w:div>
        <w:div w:id="141889736">
          <w:marLeft w:val="640"/>
          <w:marRight w:val="0"/>
          <w:marTop w:val="0"/>
          <w:marBottom w:val="0"/>
          <w:divBdr>
            <w:top w:val="none" w:sz="0" w:space="0" w:color="auto"/>
            <w:left w:val="none" w:sz="0" w:space="0" w:color="auto"/>
            <w:bottom w:val="none" w:sz="0" w:space="0" w:color="auto"/>
            <w:right w:val="none" w:sz="0" w:space="0" w:color="auto"/>
          </w:divBdr>
        </w:div>
        <w:div w:id="1315067880">
          <w:marLeft w:val="640"/>
          <w:marRight w:val="0"/>
          <w:marTop w:val="0"/>
          <w:marBottom w:val="0"/>
          <w:divBdr>
            <w:top w:val="none" w:sz="0" w:space="0" w:color="auto"/>
            <w:left w:val="none" w:sz="0" w:space="0" w:color="auto"/>
            <w:bottom w:val="none" w:sz="0" w:space="0" w:color="auto"/>
            <w:right w:val="none" w:sz="0" w:space="0" w:color="auto"/>
          </w:divBdr>
        </w:div>
        <w:div w:id="40322620">
          <w:marLeft w:val="640"/>
          <w:marRight w:val="0"/>
          <w:marTop w:val="0"/>
          <w:marBottom w:val="0"/>
          <w:divBdr>
            <w:top w:val="none" w:sz="0" w:space="0" w:color="auto"/>
            <w:left w:val="none" w:sz="0" w:space="0" w:color="auto"/>
            <w:bottom w:val="none" w:sz="0" w:space="0" w:color="auto"/>
            <w:right w:val="none" w:sz="0" w:space="0" w:color="auto"/>
          </w:divBdr>
        </w:div>
        <w:div w:id="277106905">
          <w:marLeft w:val="640"/>
          <w:marRight w:val="0"/>
          <w:marTop w:val="0"/>
          <w:marBottom w:val="0"/>
          <w:divBdr>
            <w:top w:val="none" w:sz="0" w:space="0" w:color="auto"/>
            <w:left w:val="none" w:sz="0" w:space="0" w:color="auto"/>
            <w:bottom w:val="none" w:sz="0" w:space="0" w:color="auto"/>
            <w:right w:val="none" w:sz="0" w:space="0" w:color="auto"/>
          </w:divBdr>
        </w:div>
        <w:div w:id="736787812">
          <w:marLeft w:val="640"/>
          <w:marRight w:val="0"/>
          <w:marTop w:val="0"/>
          <w:marBottom w:val="0"/>
          <w:divBdr>
            <w:top w:val="none" w:sz="0" w:space="0" w:color="auto"/>
            <w:left w:val="none" w:sz="0" w:space="0" w:color="auto"/>
            <w:bottom w:val="none" w:sz="0" w:space="0" w:color="auto"/>
            <w:right w:val="none" w:sz="0" w:space="0" w:color="auto"/>
          </w:divBdr>
        </w:div>
        <w:div w:id="141239776">
          <w:marLeft w:val="640"/>
          <w:marRight w:val="0"/>
          <w:marTop w:val="0"/>
          <w:marBottom w:val="0"/>
          <w:divBdr>
            <w:top w:val="none" w:sz="0" w:space="0" w:color="auto"/>
            <w:left w:val="none" w:sz="0" w:space="0" w:color="auto"/>
            <w:bottom w:val="none" w:sz="0" w:space="0" w:color="auto"/>
            <w:right w:val="none" w:sz="0" w:space="0" w:color="auto"/>
          </w:divBdr>
        </w:div>
        <w:div w:id="73554567">
          <w:marLeft w:val="640"/>
          <w:marRight w:val="0"/>
          <w:marTop w:val="0"/>
          <w:marBottom w:val="0"/>
          <w:divBdr>
            <w:top w:val="none" w:sz="0" w:space="0" w:color="auto"/>
            <w:left w:val="none" w:sz="0" w:space="0" w:color="auto"/>
            <w:bottom w:val="none" w:sz="0" w:space="0" w:color="auto"/>
            <w:right w:val="none" w:sz="0" w:space="0" w:color="auto"/>
          </w:divBdr>
        </w:div>
        <w:div w:id="32656569">
          <w:marLeft w:val="640"/>
          <w:marRight w:val="0"/>
          <w:marTop w:val="0"/>
          <w:marBottom w:val="0"/>
          <w:divBdr>
            <w:top w:val="none" w:sz="0" w:space="0" w:color="auto"/>
            <w:left w:val="none" w:sz="0" w:space="0" w:color="auto"/>
            <w:bottom w:val="none" w:sz="0" w:space="0" w:color="auto"/>
            <w:right w:val="none" w:sz="0" w:space="0" w:color="auto"/>
          </w:divBdr>
        </w:div>
        <w:div w:id="25834057">
          <w:marLeft w:val="640"/>
          <w:marRight w:val="0"/>
          <w:marTop w:val="0"/>
          <w:marBottom w:val="0"/>
          <w:divBdr>
            <w:top w:val="none" w:sz="0" w:space="0" w:color="auto"/>
            <w:left w:val="none" w:sz="0" w:space="0" w:color="auto"/>
            <w:bottom w:val="none" w:sz="0" w:space="0" w:color="auto"/>
            <w:right w:val="none" w:sz="0" w:space="0" w:color="auto"/>
          </w:divBdr>
        </w:div>
        <w:div w:id="885873055">
          <w:marLeft w:val="640"/>
          <w:marRight w:val="0"/>
          <w:marTop w:val="0"/>
          <w:marBottom w:val="0"/>
          <w:divBdr>
            <w:top w:val="none" w:sz="0" w:space="0" w:color="auto"/>
            <w:left w:val="none" w:sz="0" w:space="0" w:color="auto"/>
            <w:bottom w:val="none" w:sz="0" w:space="0" w:color="auto"/>
            <w:right w:val="none" w:sz="0" w:space="0" w:color="auto"/>
          </w:divBdr>
        </w:div>
        <w:div w:id="1552643927">
          <w:marLeft w:val="640"/>
          <w:marRight w:val="0"/>
          <w:marTop w:val="0"/>
          <w:marBottom w:val="0"/>
          <w:divBdr>
            <w:top w:val="none" w:sz="0" w:space="0" w:color="auto"/>
            <w:left w:val="none" w:sz="0" w:space="0" w:color="auto"/>
            <w:bottom w:val="none" w:sz="0" w:space="0" w:color="auto"/>
            <w:right w:val="none" w:sz="0" w:space="0" w:color="auto"/>
          </w:divBdr>
        </w:div>
        <w:div w:id="1861358101">
          <w:marLeft w:val="640"/>
          <w:marRight w:val="0"/>
          <w:marTop w:val="0"/>
          <w:marBottom w:val="0"/>
          <w:divBdr>
            <w:top w:val="none" w:sz="0" w:space="0" w:color="auto"/>
            <w:left w:val="none" w:sz="0" w:space="0" w:color="auto"/>
            <w:bottom w:val="none" w:sz="0" w:space="0" w:color="auto"/>
            <w:right w:val="none" w:sz="0" w:space="0" w:color="auto"/>
          </w:divBdr>
        </w:div>
        <w:div w:id="974723493">
          <w:marLeft w:val="640"/>
          <w:marRight w:val="0"/>
          <w:marTop w:val="0"/>
          <w:marBottom w:val="0"/>
          <w:divBdr>
            <w:top w:val="none" w:sz="0" w:space="0" w:color="auto"/>
            <w:left w:val="none" w:sz="0" w:space="0" w:color="auto"/>
            <w:bottom w:val="none" w:sz="0" w:space="0" w:color="auto"/>
            <w:right w:val="none" w:sz="0" w:space="0" w:color="auto"/>
          </w:divBdr>
        </w:div>
        <w:div w:id="1562867079">
          <w:marLeft w:val="640"/>
          <w:marRight w:val="0"/>
          <w:marTop w:val="0"/>
          <w:marBottom w:val="0"/>
          <w:divBdr>
            <w:top w:val="none" w:sz="0" w:space="0" w:color="auto"/>
            <w:left w:val="none" w:sz="0" w:space="0" w:color="auto"/>
            <w:bottom w:val="none" w:sz="0" w:space="0" w:color="auto"/>
            <w:right w:val="none" w:sz="0" w:space="0" w:color="auto"/>
          </w:divBdr>
        </w:div>
        <w:div w:id="1706370422">
          <w:marLeft w:val="640"/>
          <w:marRight w:val="0"/>
          <w:marTop w:val="0"/>
          <w:marBottom w:val="0"/>
          <w:divBdr>
            <w:top w:val="none" w:sz="0" w:space="0" w:color="auto"/>
            <w:left w:val="none" w:sz="0" w:space="0" w:color="auto"/>
            <w:bottom w:val="none" w:sz="0" w:space="0" w:color="auto"/>
            <w:right w:val="none" w:sz="0" w:space="0" w:color="auto"/>
          </w:divBdr>
        </w:div>
        <w:div w:id="873074984">
          <w:marLeft w:val="640"/>
          <w:marRight w:val="0"/>
          <w:marTop w:val="0"/>
          <w:marBottom w:val="0"/>
          <w:divBdr>
            <w:top w:val="none" w:sz="0" w:space="0" w:color="auto"/>
            <w:left w:val="none" w:sz="0" w:space="0" w:color="auto"/>
            <w:bottom w:val="none" w:sz="0" w:space="0" w:color="auto"/>
            <w:right w:val="none" w:sz="0" w:space="0" w:color="auto"/>
          </w:divBdr>
        </w:div>
        <w:div w:id="627203380">
          <w:marLeft w:val="640"/>
          <w:marRight w:val="0"/>
          <w:marTop w:val="0"/>
          <w:marBottom w:val="0"/>
          <w:divBdr>
            <w:top w:val="none" w:sz="0" w:space="0" w:color="auto"/>
            <w:left w:val="none" w:sz="0" w:space="0" w:color="auto"/>
            <w:bottom w:val="none" w:sz="0" w:space="0" w:color="auto"/>
            <w:right w:val="none" w:sz="0" w:space="0" w:color="auto"/>
          </w:divBdr>
        </w:div>
        <w:div w:id="763455913">
          <w:marLeft w:val="640"/>
          <w:marRight w:val="0"/>
          <w:marTop w:val="0"/>
          <w:marBottom w:val="0"/>
          <w:divBdr>
            <w:top w:val="none" w:sz="0" w:space="0" w:color="auto"/>
            <w:left w:val="none" w:sz="0" w:space="0" w:color="auto"/>
            <w:bottom w:val="none" w:sz="0" w:space="0" w:color="auto"/>
            <w:right w:val="none" w:sz="0" w:space="0" w:color="auto"/>
          </w:divBdr>
        </w:div>
        <w:div w:id="764347715">
          <w:marLeft w:val="640"/>
          <w:marRight w:val="0"/>
          <w:marTop w:val="0"/>
          <w:marBottom w:val="0"/>
          <w:divBdr>
            <w:top w:val="none" w:sz="0" w:space="0" w:color="auto"/>
            <w:left w:val="none" w:sz="0" w:space="0" w:color="auto"/>
            <w:bottom w:val="none" w:sz="0" w:space="0" w:color="auto"/>
            <w:right w:val="none" w:sz="0" w:space="0" w:color="auto"/>
          </w:divBdr>
        </w:div>
        <w:div w:id="1904293717">
          <w:marLeft w:val="640"/>
          <w:marRight w:val="0"/>
          <w:marTop w:val="0"/>
          <w:marBottom w:val="0"/>
          <w:divBdr>
            <w:top w:val="none" w:sz="0" w:space="0" w:color="auto"/>
            <w:left w:val="none" w:sz="0" w:space="0" w:color="auto"/>
            <w:bottom w:val="none" w:sz="0" w:space="0" w:color="auto"/>
            <w:right w:val="none" w:sz="0" w:space="0" w:color="auto"/>
          </w:divBdr>
        </w:div>
        <w:div w:id="1442606651">
          <w:marLeft w:val="640"/>
          <w:marRight w:val="0"/>
          <w:marTop w:val="0"/>
          <w:marBottom w:val="0"/>
          <w:divBdr>
            <w:top w:val="none" w:sz="0" w:space="0" w:color="auto"/>
            <w:left w:val="none" w:sz="0" w:space="0" w:color="auto"/>
            <w:bottom w:val="none" w:sz="0" w:space="0" w:color="auto"/>
            <w:right w:val="none" w:sz="0" w:space="0" w:color="auto"/>
          </w:divBdr>
        </w:div>
        <w:div w:id="1937248244">
          <w:marLeft w:val="640"/>
          <w:marRight w:val="0"/>
          <w:marTop w:val="0"/>
          <w:marBottom w:val="0"/>
          <w:divBdr>
            <w:top w:val="none" w:sz="0" w:space="0" w:color="auto"/>
            <w:left w:val="none" w:sz="0" w:space="0" w:color="auto"/>
            <w:bottom w:val="none" w:sz="0" w:space="0" w:color="auto"/>
            <w:right w:val="none" w:sz="0" w:space="0" w:color="auto"/>
          </w:divBdr>
        </w:div>
        <w:div w:id="579800326">
          <w:marLeft w:val="640"/>
          <w:marRight w:val="0"/>
          <w:marTop w:val="0"/>
          <w:marBottom w:val="0"/>
          <w:divBdr>
            <w:top w:val="none" w:sz="0" w:space="0" w:color="auto"/>
            <w:left w:val="none" w:sz="0" w:space="0" w:color="auto"/>
            <w:bottom w:val="none" w:sz="0" w:space="0" w:color="auto"/>
            <w:right w:val="none" w:sz="0" w:space="0" w:color="auto"/>
          </w:divBdr>
        </w:div>
        <w:div w:id="485823245">
          <w:marLeft w:val="640"/>
          <w:marRight w:val="0"/>
          <w:marTop w:val="0"/>
          <w:marBottom w:val="0"/>
          <w:divBdr>
            <w:top w:val="none" w:sz="0" w:space="0" w:color="auto"/>
            <w:left w:val="none" w:sz="0" w:space="0" w:color="auto"/>
            <w:bottom w:val="none" w:sz="0" w:space="0" w:color="auto"/>
            <w:right w:val="none" w:sz="0" w:space="0" w:color="auto"/>
          </w:divBdr>
        </w:div>
        <w:div w:id="1493911143">
          <w:marLeft w:val="640"/>
          <w:marRight w:val="0"/>
          <w:marTop w:val="0"/>
          <w:marBottom w:val="0"/>
          <w:divBdr>
            <w:top w:val="none" w:sz="0" w:space="0" w:color="auto"/>
            <w:left w:val="none" w:sz="0" w:space="0" w:color="auto"/>
            <w:bottom w:val="none" w:sz="0" w:space="0" w:color="auto"/>
            <w:right w:val="none" w:sz="0" w:space="0" w:color="auto"/>
          </w:divBdr>
        </w:div>
        <w:div w:id="2039088359">
          <w:marLeft w:val="640"/>
          <w:marRight w:val="0"/>
          <w:marTop w:val="0"/>
          <w:marBottom w:val="0"/>
          <w:divBdr>
            <w:top w:val="none" w:sz="0" w:space="0" w:color="auto"/>
            <w:left w:val="none" w:sz="0" w:space="0" w:color="auto"/>
            <w:bottom w:val="none" w:sz="0" w:space="0" w:color="auto"/>
            <w:right w:val="none" w:sz="0" w:space="0" w:color="auto"/>
          </w:divBdr>
        </w:div>
        <w:div w:id="759839996">
          <w:marLeft w:val="640"/>
          <w:marRight w:val="0"/>
          <w:marTop w:val="0"/>
          <w:marBottom w:val="0"/>
          <w:divBdr>
            <w:top w:val="none" w:sz="0" w:space="0" w:color="auto"/>
            <w:left w:val="none" w:sz="0" w:space="0" w:color="auto"/>
            <w:bottom w:val="none" w:sz="0" w:space="0" w:color="auto"/>
            <w:right w:val="none" w:sz="0" w:space="0" w:color="auto"/>
          </w:divBdr>
        </w:div>
        <w:div w:id="604919226">
          <w:marLeft w:val="640"/>
          <w:marRight w:val="0"/>
          <w:marTop w:val="0"/>
          <w:marBottom w:val="0"/>
          <w:divBdr>
            <w:top w:val="none" w:sz="0" w:space="0" w:color="auto"/>
            <w:left w:val="none" w:sz="0" w:space="0" w:color="auto"/>
            <w:bottom w:val="none" w:sz="0" w:space="0" w:color="auto"/>
            <w:right w:val="none" w:sz="0" w:space="0" w:color="auto"/>
          </w:divBdr>
        </w:div>
        <w:div w:id="1404261044">
          <w:marLeft w:val="640"/>
          <w:marRight w:val="0"/>
          <w:marTop w:val="0"/>
          <w:marBottom w:val="0"/>
          <w:divBdr>
            <w:top w:val="none" w:sz="0" w:space="0" w:color="auto"/>
            <w:left w:val="none" w:sz="0" w:space="0" w:color="auto"/>
            <w:bottom w:val="none" w:sz="0" w:space="0" w:color="auto"/>
            <w:right w:val="none" w:sz="0" w:space="0" w:color="auto"/>
          </w:divBdr>
        </w:div>
        <w:div w:id="1364864013">
          <w:marLeft w:val="640"/>
          <w:marRight w:val="0"/>
          <w:marTop w:val="0"/>
          <w:marBottom w:val="0"/>
          <w:divBdr>
            <w:top w:val="none" w:sz="0" w:space="0" w:color="auto"/>
            <w:left w:val="none" w:sz="0" w:space="0" w:color="auto"/>
            <w:bottom w:val="none" w:sz="0" w:space="0" w:color="auto"/>
            <w:right w:val="none" w:sz="0" w:space="0" w:color="auto"/>
          </w:divBdr>
        </w:div>
        <w:div w:id="102697134">
          <w:marLeft w:val="640"/>
          <w:marRight w:val="0"/>
          <w:marTop w:val="0"/>
          <w:marBottom w:val="0"/>
          <w:divBdr>
            <w:top w:val="none" w:sz="0" w:space="0" w:color="auto"/>
            <w:left w:val="none" w:sz="0" w:space="0" w:color="auto"/>
            <w:bottom w:val="none" w:sz="0" w:space="0" w:color="auto"/>
            <w:right w:val="none" w:sz="0" w:space="0" w:color="auto"/>
          </w:divBdr>
        </w:div>
        <w:div w:id="2026857020">
          <w:marLeft w:val="640"/>
          <w:marRight w:val="0"/>
          <w:marTop w:val="0"/>
          <w:marBottom w:val="0"/>
          <w:divBdr>
            <w:top w:val="none" w:sz="0" w:space="0" w:color="auto"/>
            <w:left w:val="none" w:sz="0" w:space="0" w:color="auto"/>
            <w:bottom w:val="none" w:sz="0" w:space="0" w:color="auto"/>
            <w:right w:val="none" w:sz="0" w:space="0" w:color="auto"/>
          </w:divBdr>
        </w:div>
        <w:div w:id="1161044891">
          <w:marLeft w:val="640"/>
          <w:marRight w:val="0"/>
          <w:marTop w:val="0"/>
          <w:marBottom w:val="0"/>
          <w:divBdr>
            <w:top w:val="none" w:sz="0" w:space="0" w:color="auto"/>
            <w:left w:val="none" w:sz="0" w:space="0" w:color="auto"/>
            <w:bottom w:val="none" w:sz="0" w:space="0" w:color="auto"/>
            <w:right w:val="none" w:sz="0" w:space="0" w:color="auto"/>
          </w:divBdr>
        </w:div>
        <w:div w:id="2130466512">
          <w:marLeft w:val="640"/>
          <w:marRight w:val="0"/>
          <w:marTop w:val="0"/>
          <w:marBottom w:val="0"/>
          <w:divBdr>
            <w:top w:val="none" w:sz="0" w:space="0" w:color="auto"/>
            <w:left w:val="none" w:sz="0" w:space="0" w:color="auto"/>
            <w:bottom w:val="none" w:sz="0" w:space="0" w:color="auto"/>
            <w:right w:val="none" w:sz="0" w:space="0" w:color="auto"/>
          </w:divBdr>
        </w:div>
        <w:div w:id="342250138">
          <w:marLeft w:val="640"/>
          <w:marRight w:val="0"/>
          <w:marTop w:val="0"/>
          <w:marBottom w:val="0"/>
          <w:divBdr>
            <w:top w:val="none" w:sz="0" w:space="0" w:color="auto"/>
            <w:left w:val="none" w:sz="0" w:space="0" w:color="auto"/>
            <w:bottom w:val="none" w:sz="0" w:space="0" w:color="auto"/>
            <w:right w:val="none" w:sz="0" w:space="0" w:color="auto"/>
          </w:divBdr>
        </w:div>
        <w:div w:id="2000228185">
          <w:marLeft w:val="640"/>
          <w:marRight w:val="0"/>
          <w:marTop w:val="0"/>
          <w:marBottom w:val="0"/>
          <w:divBdr>
            <w:top w:val="none" w:sz="0" w:space="0" w:color="auto"/>
            <w:left w:val="none" w:sz="0" w:space="0" w:color="auto"/>
            <w:bottom w:val="none" w:sz="0" w:space="0" w:color="auto"/>
            <w:right w:val="none" w:sz="0" w:space="0" w:color="auto"/>
          </w:divBdr>
        </w:div>
        <w:div w:id="1599559761">
          <w:marLeft w:val="640"/>
          <w:marRight w:val="0"/>
          <w:marTop w:val="0"/>
          <w:marBottom w:val="0"/>
          <w:divBdr>
            <w:top w:val="none" w:sz="0" w:space="0" w:color="auto"/>
            <w:left w:val="none" w:sz="0" w:space="0" w:color="auto"/>
            <w:bottom w:val="none" w:sz="0" w:space="0" w:color="auto"/>
            <w:right w:val="none" w:sz="0" w:space="0" w:color="auto"/>
          </w:divBdr>
        </w:div>
        <w:div w:id="1032070851">
          <w:marLeft w:val="640"/>
          <w:marRight w:val="0"/>
          <w:marTop w:val="0"/>
          <w:marBottom w:val="0"/>
          <w:divBdr>
            <w:top w:val="none" w:sz="0" w:space="0" w:color="auto"/>
            <w:left w:val="none" w:sz="0" w:space="0" w:color="auto"/>
            <w:bottom w:val="none" w:sz="0" w:space="0" w:color="auto"/>
            <w:right w:val="none" w:sz="0" w:space="0" w:color="auto"/>
          </w:divBdr>
        </w:div>
        <w:div w:id="192423447">
          <w:marLeft w:val="640"/>
          <w:marRight w:val="0"/>
          <w:marTop w:val="0"/>
          <w:marBottom w:val="0"/>
          <w:divBdr>
            <w:top w:val="none" w:sz="0" w:space="0" w:color="auto"/>
            <w:left w:val="none" w:sz="0" w:space="0" w:color="auto"/>
            <w:bottom w:val="none" w:sz="0" w:space="0" w:color="auto"/>
            <w:right w:val="none" w:sz="0" w:space="0" w:color="auto"/>
          </w:divBdr>
        </w:div>
        <w:div w:id="1588885939">
          <w:marLeft w:val="640"/>
          <w:marRight w:val="0"/>
          <w:marTop w:val="0"/>
          <w:marBottom w:val="0"/>
          <w:divBdr>
            <w:top w:val="none" w:sz="0" w:space="0" w:color="auto"/>
            <w:left w:val="none" w:sz="0" w:space="0" w:color="auto"/>
            <w:bottom w:val="none" w:sz="0" w:space="0" w:color="auto"/>
            <w:right w:val="none" w:sz="0" w:space="0" w:color="auto"/>
          </w:divBdr>
        </w:div>
        <w:div w:id="14624715">
          <w:marLeft w:val="640"/>
          <w:marRight w:val="0"/>
          <w:marTop w:val="0"/>
          <w:marBottom w:val="0"/>
          <w:divBdr>
            <w:top w:val="none" w:sz="0" w:space="0" w:color="auto"/>
            <w:left w:val="none" w:sz="0" w:space="0" w:color="auto"/>
            <w:bottom w:val="none" w:sz="0" w:space="0" w:color="auto"/>
            <w:right w:val="none" w:sz="0" w:space="0" w:color="auto"/>
          </w:divBdr>
        </w:div>
        <w:div w:id="468207214">
          <w:marLeft w:val="640"/>
          <w:marRight w:val="0"/>
          <w:marTop w:val="0"/>
          <w:marBottom w:val="0"/>
          <w:divBdr>
            <w:top w:val="none" w:sz="0" w:space="0" w:color="auto"/>
            <w:left w:val="none" w:sz="0" w:space="0" w:color="auto"/>
            <w:bottom w:val="none" w:sz="0" w:space="0" w:color="auto"/>
            <w:right w:val="none" w:sz="0" w:space="0" w:color="auto"/>
          </w:divBdr>
        </w:div>
        <w:div w:id="2023241331">
          <w:marLeft w:val="640"/>
          <w:marRight w:val="0"/>
          <w:marTop w:val="0"/>
          <w:marBottom w:val="0"/>
          <w:divBdr>
            <w:top w:val="none" w:sz="0" w:space="0" w:color="auto"/>
            <w:left w:val="none" w:sz="0" w:space="0" w:color="auto"/>
            <w:bottom w:val="none" w:sz="0" w:space="0" w:color="auto"/>
            <w:right w:val="none" w:sz="0" w:space="0" w:color="auto"/>
          </w:divBdr>
        </w:div>
        <w:div w:id="2141337460">
          <w:marLeft w:val="640"/>
          <w:marRight w:val="0"/>
          <w:marTop w:val="0"/>
          <w:marBottom w:val="0"/>
          <w:divBdr>
            <w:top w:val="none" w:sz="0" w:space="0" w:color="auto"/>
            <w:left w:val="none" w:sz="0" w:space="0" w:color="auto"/>
            <w:bottom w:val="none" w:sz="0" w:space="0" w:color="auto"/>
            <w:right w:val="none" w:sz="0" w:space="0" w:color="auto"/>
          </w:divBdr>
        </w:div>
        <w:div w:id="20520611">
          <w:marLeft w:val="640"/>
          <w:marRight w:val="0"/>
          <w:marTop w:val="0"/>
          <w:marBottom w:val="0"/>
          <w:divBdr>
            <w:top w:val="none" w:sz="0" w:space="0" w:color="auto"/>
            <w:left w:val="none" w:sz="0" w:space="0" w:color="auto"/>
            <w:bottom w:val="none" w:sz="0" w:space="0" w:color="auto"/>
            <w:right w:val="none" w:sz="0" w:space="0" w:color="auto"/>
          </w:divBdr>
        </w:div>
        <w:div w:id="1436367230">
          <w:marLeft w:val="640"/>
          <w:marRight w:val="0"/>
          <w:marTop w:val="0"/>
          <w:marBottom w:val="0"/>
          <w:divBdr>
            <w:top w:val="none" w:sz="0" w:space="0" w:color="auto"/>
            <w:left w:val="none" w:sz="0" w:space="0" w:color="auto"/>
            <w:bottom w:val="none" w:sz="0" w:space="0" w:color="auto"/>
            <w:right w:val="none" w:sz="0" w:space="0" w:color="auto"/>
          </w:divBdr>
        </w:div>
        <w:div w:id="975181308">
          <w:marLeft w:val="640"/>
          <w:marRight w:val="0"/>
          <w:marTop w:val="0"/>
          <w:marBottom w:val="0"/>
          <w:divBdr>
            <w:top w:val="none" w:sz="0" w:space="0" w:color="auto"/>
            <w:left w:val="none" w:sz="0" w:space="0" w:color="auto"/>
            <w:bottom w:val="none" w:sz="0" w:space="0" w:color="auto"/>
            <w:right w:val="none" w:sz="0" w:space="0" w:color="auto"/>
          </w:divBdr>
        </w:div>
        <w:div w:id="1612475392">
          <w:marLeft w:val="640"/>
          <w:marRight w:val="0"/>
          <w:marTop w:val="0"/>
          <w:marBottom w:val="0"/>
          <w:divBdr>
            <w:top w:val="none" w:sz="0" w:space="0" w:color="auto"/>
            <w:left w:val="none" w:sz="0" w:space="0" w:color="auto"/>
            <w:bottom w:val="none" w:sz="0" w:space="0" w:color="auto"/>
            <w:right w:val="none" w:sz="0" w:space="0" w:color="auto"/>
          </w:divBdr>
        </w:div>
        <w:div w:id="1725367526">
          <w:marLeft w:val="640"/>
          <w:marRight w:val="0"/>
          <w:marTop w:val="0"/>
          <w:marBottom w:val="0"/>
          <w:divBdr>
            <w:top w:val="none" w:sz="0" w:space="0" w:color="auto"/>
            <w:left w:val="none" w:sz="0" w:space="0" w:color="auto"/>
            <w:bottom w:val="none" w:sz="0" w:space="0" w:color="auto"/>
            <w:right w:val="none" w:sz="0" w:space="0" w:color="auto"/>
          </w:divBdr>
        </w:div>
        <w:div w:id="2037730364">
          <w:marLeft w:val="640"/>
          <w:marRight w:val="0"/>
          <w:marTop w:val="0"/>
          <w:marBottom w:val="0"/>
          <w:divBdr>
            <w:top w:val="none" w:sz="0" w:space="0" w:color="auto"/>
            <w:left w:val="none" w:sz="0" w:space="0" w:color="auto"/>
            <w:bottom w:val="none" w:sz="0" w:space="0" w:color="auto"/>
            <w:right w:val="none" w:sz="0" w:space="0" w:color="auto"/>
          </w:divBdr>
        </w:div>
        <w:div w:id="637539264">
          <w:marLeft w:val="640"/>
          <w:marRight w:val="0"/>
          <w:marTop w:val="0"/>
          <w:marBottom w:val="0"/>
          <w:divBdr>
            <w:top w:val="none" w:sz="0" w:space="0" w:color="auto"/>
            <w:left w:val="none" w:sz="0" w:space="0" w:color="auto"/>
            <w:bottom w:val="none" w:sz="0" w:space="0" w:color="auto"/>
            <w:right w:val="none" w:sz="0" w:space="0" w:color="auto"/>
          </w:divBdr>
        </w:div>
        <w:div w:id="850678983">
          <w:marLeft w:val="640"/>
          <w:marRight w:val="0"/>
          <w:marTop w:val="0"/>
          <w:marBottom w:val="0"/>
          <w:divBdr>
            <w:top w:val="none" w:sz="0" w:space="0" w:color="auto"/>
            <w:left w:val="none" w:sz="0" w:space="0" w:color="auto"/>
            <w:bottom w:val="none" w:sz="0" w:space="0" w:color="auto"/>
            <w:right w:val="none" w:sz="0" w:space="0" w:color="auto"/>
          </w:divBdr>
        </w:div>
        <w:div w:id="1714040277">
          <w:marLeft w:val="640"/>
          <w:marRight w:val="0"/>
          <w:marTop w:val="0"/>
          <w:marBottom w:val="0"/>
          <w:divBdr>
            <w:top w:val="none" w:sz="0" w:space="0" w:color="auto"/>
            <w:left w:val="none" w:sz="0" w:space="0" w:color="auto"/>
            <w:bottom w:val="none" w:sz="0" w:space="0" w:color="auto"/>
            <w:right w:val="none" w:sz="0" w:space="0" w:color="auto"/>
          </w:divBdr>
        </w:div>
        <w:div w:id="1326544315">
          <w:marLeft w:val="640"/>
          <w:marRight w:val="0"/>
          <w:marTop w:val="0"/>
          <w:marBottom w:val="0"/>
          <w:divBdr>
            <w:top w:val="none" w:sz="0" w:space="0" w:color="auto"/>
            <w:left w:val="none" w:sz="0" w:space="0" w:color="auto"/>
            <w:bottom w:val="none" w:sz="0" w:space="0" w:color="auto"/>
            <w:right w:val="none" w:sz="0" w:space="0" w:color="auto"/>
          </w:divBdr>
        </w:div>
        <w:div w:id="615064671">
          <w:marLeft w:val="640"/>
          <w:marRight w:val="0"/>
          <w:marTop w:val="0"/>
          <w:marBottom w:val="0"/>
          <w:divBdr>
            <w:top w:val="none" w:sz="0" w:space="0" w:color="auto"/>
            <w:left w:val="none" w:sz="0" w:space="0" w:color="auto"/>
            <w:bottom w:val="none" w:sz="0" w:space="0" w:color="auto"/>
            <w:right w:val="none" w:sz="0" w:space="0" w:color="auto"/>
          </w:divBdr>
        </w:div>
      </w:divsChild>
    </w:div>
    <w:div w:id="1825050781">
      <w:bodyDiv w:val="1"/>
      <w:marLeft w:val="0"/>
      <w:marRight w:val="0"/>
      <w:marTop w:val="0"/>
      <w:marBottom w:val="0"/>
      <w:divBdr>
        <w:top w:val="none" w:sz="0" w:space="0" w:color="auto"/>
        <w:left w:val="none" w:sz="0" w:space="0" w:color="auto"/>
        <w:bottom w:val="none" w:sz="0" w:space="0" w:color="auto"/>
        <w:right w:val="none" w:sz="0" w:space="0" w:color="auto"/>
      </w:divBdr>
      <w:divsChild>
        <w:div w:id="1699043056">
          <w:marLeft w:val="640"/>
          <w:marRight w:val="0"/>
          <w:marTop w:val="0"/>
          <w:marBottom w:val="0"/>
          <w:divBdr>
            <w:top w:val="none" w:sz="0" w:space="0" w:color="auto"/>
            <w:left w:val="none" w:sz="0" w:space="0" w:color="auto"/>
            <w:bottom w:val="none" w:sz="0" w:space="0" w:color="auto"/>
            <w:right w:val="none" w:sz="0" w:space="0" w:color="auto"/>
          </w:divBdr>
        </w:div>
        <w:div w:id="1281254535">
          <w:marLeft w:val="640"/>
          <w:marRight w:val="0"/>
          <w:marTop w:val="0"/>
          <w:marBottom w:val="0"/>
          <w:divBdr>
            <w:top w:val="none" w:sz="0" w:space="0" w:color="auto"/>
            <w:left w:val="none" w:sz="0" w:space="0" w:color="auto"/>
            <w:bottom w:val="none" w:sz="0" w:space="0" w:color="auto"/>
            <w:right w:val="none" w:sz="0" w:space="0" w:color="auto"/>
          </w:divBdr>
        </w:div>
        <w:div w:id="722095829">
          <w:marLeft w:val="640"/>
          <w:marRight w:val="0"/>
          <w:marTop w:val="0"/>
          <w:marBottom w:val="0"/>
          <w:divBdr>
            <w:top w:val="none" w:sz="0" w:space="0" w:color="auto"/>
            <w:left w:val="none" w:sz="0" w:space="0" w:color="auto"/>
            <w:bottom w:val="none" w:sz="0" w:space="0" w:color="auto"/>
            <w:right w:val="none" w:sz="0" w:space="0" w:color="auto"/>
          </w:divBdr>
        </w:div>
        <w:div w:id="1370835850">
          <w:marLeft w:val="640"/>
          <w:marRight w:val="0"/>
          <w:marTop w:val="0"/>
          <w:marBottom w:val="0"/>
          <w:divBdr>
            <w:top w:val="none" w:sz="0" w:space="0" w:color="auto"/>
            <w:left w:val="none" w:sz="0" w:space="0" w:color="auto"/>
            <w:bottom w:val="none" w:sz="0" w:space="0" w:color="auto"/>
            <w:right w:val="none" w:sz="0" w:space="0" w:color="auto"/>
          </w:divBdr>
        </w:div>
        <w:div w:id="370422645">
          <w:marLeft w:val="640"/>
          <w:marRight w:val="0"/>
          <w:marTop w:val="0"/>
          <w:marBottom w:val="0"/>
          <w:divBdr>
            <w:top w:val="none" w:sz="0" w:space="0" w:color="auto"/>
            <w:left w:val="none" w:sz="0" w:space="0" w:color="auto"/>
            <w:bottom w:val="none" w:sz="0" w:space="0" w:color="auto"/>
            <w:right w:val="none" w:sz="0" w:space="0" w:color="auto"/>
          </w:divBdr>
        </w:div>
        <w:div w:id="891844887">
          <w:marLeft w:val="640"/>
          <w:marRight w:val="0"/>
          <w:marTop w:val="0"/>
          <w:marBottom w:val="0"/>
          <w:divBdr>
            <w:top w:val="none" w:sz="0" w:space="0" w:color="auto"/>
            <w:left w:val="none" w:sz="0" w:space="0" w:color="auto"/>
            <w:bottom w:val="none" w:sz="0" w:space="0" w:color="auto"/>
            <w:right w:val="none" w:sz="0" w:space="0" w:color="auto"/>
          </w:divBdr>
        </w:div>
        <w:div w:id="612441603">
          <w:marLeft w:val="640"/>
          <w:marRight w:val="0"/>
          <w:marTop w:val="0"/>
          <w:marBottom w:val="0"/>
          <w:divBdr>
            <w:top w:val="none" w:sz="0" w:space="0" w:color="auto"/>
            <w:left w:val="none" w:sz="0" w:space="0" w:color="auto"/>
            <w:bottom w:val="none" w:sz="0" w:space="0" w:color="auto"/>
            <w:right w:val="none" w:sz="0" w:space="0" w:color="auto"/>
          </w:divBdr>
        </w:div>
        <w:div w:id="1932932187">
          <w:marLeft w:val="640"/>
          <w:marRight w:val="0"/>
          <w:marTop w:val="0"/>
          <w:marBottom w:val="0"/>
          <w:divBdr>
            <w:top w:val="none" w:sz="0" w:space="0" w:color="auto"/>
            <w:left w:val="none" w:sz="0" w:space="0" w:color="auto"/>
            <w:bottom w:val="none" w:sz="0" w:space="0" w:color="auto"/>
            <w:right w:val="none" w:sz="0" w:space="0" w:color="auto"/>
          </w:divBdr>
        </w:div>
        <w:div w:id="336930520">
          <w:marLeft w:val="640"/>
          <w:marRight w:val="0"/>
          <w:marTop w:val="0"/>
          <w:marBottom w:val="0"/>
          <w:divBdr>
            <w:top w:val="none" w:sz="0" w:space="0" w:color="auto"/>
            <w:left w:val="none" w:sz="0" w:space="0" w:color="auto"/>
            <w:bottom w:val="none" w:sz="0" w:space="0" w:color="auto"/>
            <w:right w:val="none" w:sz="0" w:space="0" w:color="auto"/>
          </w:divBdr>
        </w:div>
        <w:div w:id="958531647">
          <w:marLeft w:val="640"/>
          <w:marRight w:val="0"/>
          <w:marTop w:val="0"/>
          <w:marBottom w:val="0"/>
          <w:divBdr>
            <w:top w:val="none" w:sz="0" w:space="0" w:color="auto"/>
            <w:left w:val="none" w:sz="0" w:space="0" w:color="auto"/>
            <w:bottom w:val="none" w:sz="0" w:space="0" w:color="auto"/>
            <w:right w:val="none" w:sz="0" w:space="0" w:color="auto"/>
          </w:divBdr>
        </w:div>
        <w:div w:id="1475876631">
          <w:marLeft w:val="640"/>
          <w:marRight w:val="0"/>
          <w:marTop w:val="0"/>
          <w:marBottom w:val="0"/>
          <w:divBdr>
            <w:top w:val="none" w:sz="0" w:space="0" w:color="auto"/>
            <w:left w:val="none" w:sz="0" w:space="0" w:color="auto"/>
            <w:bottom w:val="none" w:sz="0" w:space="0" w:color="auto"/>
            <w:right w:val="none" w:sz="0" w:space="0" w:color="auto"/>
          </w:divBdr>
        </w:div>
        <w:div w:id="1280137739">
          <w:marLeft w:val="640"/>
          <w:marRight w:val="0"/>
          <w:marTop w:val="0"/>
          <w:marBottom w:val="0"/>
          <w:divBdr>
            <w:top w:val="none" w:sz="0" w:space="0" w:color="auto"/>
            <w:left w:val="none" w:sz="0" w:space="0" w:color="auto"/>
            <w:bottom w:val="none" w:sz="0" w:space="0" w:color="auto"/>
            <w:right w:val="none" w:sz="0" w:space="0" w:color="auto"/>
          </w:divBdr>
        </w:div>
        <w:div w:id="1784378624">
          <w:marLeft w:val="640"/>
          <w:marRight w:val="0"/>
          <w:marTop w:val="0"/>
          <w:marBottom w:val="0"/>
          <w:divBdr>
            <w:top w:val="none" w:sz="0" w:space="0" w:color="auto"/>
            <w:left w:val="none" w:sz="0" w:space="0" w:color="auto"/>
            <w:bottom w:val="none" w:sz="0" w:space="0" w:color="auto"/>
            <w:right w:val="none" w:sz="0" w:space="0" w:color="auto"/>
          </w:divBdr>
        </w:div>
        <w:div w:id="517502950">
          <w:marLeft w:val="640"/>
          <w:marRight w:val="0"/>
          <w:marTop w:val="0"/>
          <w:marBottom w:val="0"/>
          <w:divBdr>
            <w:top w:val="none" w:sz="0" w:space="0" w:color="auto"/>
            <w:left w:val="none" w:sz="0" w:space="0" w:color="auto"/>
            <w:bottom w:val="none" w:sz="0" w:space="0" w:color="auto"/>
            <w:right w:val="none" w:sz="0" w:space="0" w:color="auto"/>
          </w:divBdr>
        </w:div>
        <w:div w:id="1739357340">
          <w:marLeft w:val="640"/>
          <w:marRight w:val="0"/>
          <w:marTop w:val="0"/>
          <w:marBottom w:val="0"/>
          <w:divBdr>
            <w:top w:val="none" w:sz="0" w:space="0" w:color="auto"/>
            <w:left w:val="none" w:sz="0" w:space="0" w:color="auto"/>
            <w:bottom w:val="none" w:sz="0" w:space="0" w:color="auto"/>
            <w:right w:val="none" w:sz="0" w:space="0" w:color="auto"/>
          </w:divBdr>
        </w:div>
        <w:div w:id="295723651">
          <w:marLeft w:val="640"/>
          <w:marRight w:val="0"/>
          <w:marTop w:val="0"/>
          <w:marBottom w:val="0"/>
          <w:divBdr>
            <w:top w:val="none" w:sz="0" w:space="0" w:color="auto"/>
            <w:left w:val="none" w:sz="0" w:space="0" w:color="auto"/>
            <w:bottom w:val="none" w:sz="0" w:space="0" w:color="auto"/>
            <w:right w:val="none" w:sz="0" w:space="0" w:color="auto"/>
          </w:divBdr>
        </w:div>
        <w:div w:id="1379892509">
          <w:marLeft w:val="640"/>
          <w:marRight w:val="0"/>
          <w:marTop w:val="0"/>
          <w:marBottom w:val="0"/>
          <w:divBdr>
            <w:top w:val="none" w:sz="0" w:space="0" w:color="auto"/>
            <w:left w:val="none" w:sz="0" w:space="0" w:color="auto"/>
            <w:bottom w:val="none" w:sz="0" w:space="0" w:color="auto"/>
            <w:right w:val="none" w:sz="0" w:space="0" w:color="auto"/>
          </w:divBdr>
        </w:div>
        <w:div w:id="1694914477">
          <w:marLeft w:val="640"/>
          <w:marRight w:val="0"/>
          <w:marTop w:val="0"/>
          <w:marBottom w:val="0"/>
          <w:divBdr>
            <w:top w:val="none" w:sz="0" w:space="0" w:color="auto"/>
            <w:left w:val="none" w:sz="0" w:space="0" w:color="auto"/>
            <w:bottom w:val="none" w:sz="0" w:space="0" w:color="auto"/>
            <w:right w:val="none" w:sz="0" w:space="0" w:color="auto"/>
          </w:divBdr>
        </w:div>
        <w:div w:id="684132067">
          <w:marLeft w:val="640"/>
          <w:marRight w:val="0"/>
          <w:marTop w:val="0"/>
          <w:marBottom w:val="0"/>
          <w:divBdr>
            <w:top w:val="none" w:sz="0" w:space="0" w:color="auto"/>
            <w:left w:val="none" w:sz="0" w:space="0" w:color="auto"/>
            <w:bottom w:val="none" w:sz="0" w:space="0" w:color="auto"/>
            <w:right w:val="none" w:sz="0" w:space="0" w:color="auto"/>
          </w:divBdr>
        </w:div>
        <w:div w:id="866523307">
          <w:marLeft w:val="640"/>
          <w:marRight w:val="0"/>
          <w:marTop w:val="0"/>
          <w:marBottom w:val="0"/>
          <w:divBdr>
            <w:top w:val="none" w:sz="0" w:space="0" w:color="auto"/>
            <w:left w:val="none" w:sz="0" w:space="0" w:color="auto"/>
            <w:bottom w:val="none" w:sz="0" w:space="0" w:color="auto"/>
            <w:right w:val="none" w:sz="0" w:space="0" w:color="auto"/>
          </w:divBdr>
        </w:div>
        <w:div w:id="1948273484">
          <w:marLeft w:val="640"/>
          <w:marRight w:val="0"/>
          <w:marTop w:val="0"/>
          <w:marBottom w:val="0"/>
          <w:divBdr>
            <w:top w:val="none" w:sz="0" w:space="0" w:color="auto"/>
            <w:left w:val="none" w:sz="0" w:space="0" w:color="auto"/>
            <w:bottom w:val="none" w:sz="0" w:space="0" w:color="auto"/>
            <w:right w:val="none" w:sz="0" w:space="0" w:color="auto"/>
          </w:divBdr>
        </w:div>
        <w:div w:id="1155220247">
          <w:marLeft w:val="640"/>
          <w:marRight w:val="0"/>
          <w:marTop w:val="0"/>
          <w:marBottom w:val="0"/>
          <w:divBdr>
            <w:top w:val="none" w:sz="0" w:space="0" w:color="auto"/>
            <w:left w:val="none" w:sz="0" w:space="0" w:color="auto"/>
            <w:bottom w:val="none" w:sz="0" w:space="0" w:color="auto"/>
            <w:right w:val="none" w:sz="0" w:space="0" w:color="auto"/>
          </w:divBdr>
        </w:div>
        <w:div w:id="1702627962">
          <w:marLeft w:val="640"/>
          <w:marRight w:val="0"/>
          <w:marTop w:val="0"/>
          <w:marBottom w:val="0"/>
          <w:divBdr>
            <w:top w:val="none" w:sz="0" w:space="0" w:color="auto"/>
            <w:left w:val="none" w:sz="0" w:space="0" w:color="auto"/>
            <w:bottom w:val="none" w:sz="0" w:space="0" w:color="auto"/>
            <w:right w:val="none" w:sz="0" w:space="0" w:color="auto"/>
          </w:divBdr>
        </w:div>
        <w:div w:id="1836267168">
          <w:marLeft w:val="640"/>
          <w:marRight w:val="0"/>
          <w:marTop w:val="0"/>
          <w:marBottom w:val="0"/>
          <w:divBdr>
            <w:top w:val="none" w:sz="0" w:space="0" w:color="auto"/>
            <w:left w:val="none" w:sz="0" w:space="0" w:color="auto"/>
            <w:bottom w:val="none" w:sz="0" w:space="0" w:color="auto"/>
            <w:right w:val="none" w:sz="0" w:space="0" w:color="auto"/>
          </w:divBdr>
        </w:div>
        <w:div w:id="969896456">
          <w:marLeft w:val="640"/>
          <w:marRight w:val="0"/>
          <w:marTop w:val="0"/>
          <w:marBottom w:val="0"/>
          <w:divBdr>
            <w:top w:val="none" w:sz="0" w:space="0" w:color="auto"/>
            <w:left w:val="none" w:sz="0" w:space="0" w:color="auto"/>
            <w:bottom w:val="none" w:sz="0" w:space="0" w:color="auto"/>
            <w:right w:val="none" w:sz="0" w:space="0" w:color="auto"/>
          </w:divBdr>
        </w:div>
        <w:div w:id="988939006">
          <w:marLeft w:val="640"/>
          <w:marRight w:val="0"/>
          <w:marTop w:val="0"/>
          <w:marBottom w:val="0"/>
          <w:divBdr>
            <w:top w:val="none" w:sz="0" w:space="0" w:color="auto"/>
            <w:left w:val="none" w:sz="0" w:space="0" w:color="auto"/>
            <w:bottom w:val="none" w:sz="0" w:space="0" w:color="auto"/>
            <w:right w:val="none" w:sz="0" w:space="0" w:color="auto"/>
          </w:divBdr>
        </w:div>
        <w:div w:id="1484739490">
          <w:marLeft w:val="640"/>
          <w:marRight w:val="0"/>
          <w:marTop w:val="0"/>
          <w:marBottom w:val="0"/>
          <w:divBdr>
            <w:top w:val="none" w:sz="0" w:space="0" w:color="auto"/>
            <w:left w:val="none" w:sz="0" w:space="0" w:color="auto"/>
            <w:bottom w:val="none" w:sz="0" w:space="0" w:color="auto"/>
            <w:right w:val="none" w:sz="0" w:space="0" w:color="auto"/>
          </w:divBdr>
        </w:div>
        <w:div w:id="546375969">
          <w:marLeft w:val="640"/>
          <w:marRight w:val="0"/>
          <w:marTop w:val="0"/>
          <w:marBottom w:val="0"/>
          <w:divBdr>
            <w:top w:val="none" w:sz="0" w:space="0" w:color="auto"/>
            <w:left w:val="none" w:sz="0" w:space="0" w:color="auto"/>
            <w:bottom w:val="none" w:sz="0" w:space="0" w:color="auto"/>
            <w:right w:val="none" w:sz="0" w:space="0" w:color="auto"/>
          </w:divBdr>
        </w:div>
        <w:div w:id="996882631">
          <w:marLeft w:val="640"/>
          <w:marRight w:val="0"/>
          <w:marTop w:val="0"/>
          <w:marBottom w:val="0"/>
          <w:divBdr>
            <w:top w:val="none" w:sz="0" w:space="0" w:color="auto"/>
            <w:left w:val="none" w:sz="0" w:space="0" w:color="auto"/>
            <w:bottom w:val="none" w:sz="0" w:space="0" w:color="auto"/>
            <w:right w:val="none" w:sz="0" w:space="0" w:color="auto"/>
          </w:divBdr>
        </w:div>
        <w:div w:id="937250841">
          <w:marLeft w:val="640"/>
          <w:marRight w:val="0"/>
          <w:marTop w:val="0"/>
          <w:marBottom w:val="0"/>
          <w:divBdr>
            <w:top w:val="none" w:sz="0" w:space="0" w:color="auto"/>
            <w:left w:val="none" w:sz="0" w:space="0" w:color="auto"/>
            <w:bottom w:val="none" w:sz="0" w:space="0" w:color="auto"/>
            <w:right w:val="none" w:sz="0" w:space="0" w:color="auto"/>
          </w:divBdr>
        </w:div>
        <w:div w:id="1795758159">
          <w:marLeft w:val="640"/>
          <w:marRight w:val="0"/>
          <w:marTop w:val="0"/>
          <w:marBottom w:val="0"/>
          <w:divBdr>
            <w:top w:val="none" w:sz="0" w:space="0" w:color="auto"/>
            <w:left w:val="none" w:sz="0" w:space="0" w:color="auto"/>
            <w:bottom w:val="none" w:sz="0" w:space="0" w:color="auto"/>
            <w:right w:val="none" w:sz="0" w:space="0" w:color="auto"/>
          </w:divBdr>
        </w:div>
        <w:div w:id="574361731">
          <w:marLeft w:val="640"/>
          <w:marRight w:val="0"/>
          <w:marTop w:val="0"/>
          <w:marBottom w:val="0"/>
          <w:divBdr>
            <w:top w:val="none" w:sz="0" w:space="0" w:color="auto"/>
            <w:left w:val="none" w:sz="0" w:space="0" w:color="auto"/>
            <w:bottom w:val="none" w:sz="0" w:space="0" w:color="auto"/>
            <w:right w:val="none" w:sz="0" w:space="0" w:color="auto"/>
          </w:divBdr>
        </w:div>
        <w:div w:id="2097745039">
          <w:marLeft w:val="640"/>
          <w:marRight w:val="0"/>
          <w:marTop w:val="0"/>
          <w:marBottom w:val="0"/>
          <w:divBdr>
            <w:top w:val="none" w:sz="0" w:space="0" w:color="auto"/>
            <w:left w:val="none" w:sz="0" w:space="0" w:color="auto"/>
            <w:bottom w:val="none" w:sz="0" w:space="0" w:color="auto"/>
            <w:right w:val="none" w:sz="0" w:space="0" w:color="auto"/>
          </w:divBdr>
        </w:div>
        <w:div w:id="1751652948">
          <w:marLeft w:val="640"/>
          <w:marRight w:val="0"/>
          <w:marTop w:val="0"/>
          <w:marBottom w:val="0"/>
          <w:divBdr>
            <w:top w:val="none" w:sz="0" w:space="0" w:color="auto"/>
            <w:left w:val="none" w:sz="0" w:space="0" w:color="auto"/>
            <w:bottom w:val="none" w:sz="0" w:space="0" w:color="auto"/>
            <w:right w:val="none" w:sz="0" w:space="0" w:color="auto"/>
          </w:divBdr>
        </w:div>
        <w:div w:id="621111583">
          <w:marLeft w:val="640"/>
          <w:marRight w:val="0"/>
          <w:marTop w:val="0"/>
          <w:marBottom w:val="0"/>
          <w:divBdr>
            <w:top w:val="none" w:sz="0" w:space="0" w:color="auto"/>
            <w:left w:val="none" w:sz="0" w:space="0" w:color="auto"/>
            <w:bottom w:val="none" w:sz="0" w:space="0" w:color="auto"/>
            <w:right w:val="none" w:sz="0" w:space="0" w:color="auto"/>
          </w:divBdr>
        </w:div>
        <w:div w:id="1684548889">
          <w:marLeft w:val="640"/>
          <w:marRight w:val="0"/>
          <w:marTop w:val="0"/>
          <w:marBottom w:val="0"/>
          <w:divBdr>
            <w:top w:val="none" w:sz="0" w:space="0" w:color="auto"/>
            <w:left w:val="none" w:sz="0" w:space="0" w:color="auto"/>
            <w:bottom w:val="none" w:sz="0" w:space="0" w:color="auto"/>
            <w:right w:val="none" w:sz="0" w:space="0" w:color="auto"/>
          </w:divBdr>
        </w:div>
        <w:div w:id="685519753">
          <w:marLeft w:val="640"/>
          <w:marRight w:val="0"/>
          <w:marTop w:val="0"/>
          <w:marBottom w:val="0"/>
          <w:divBdr>
            <w:top w:val="none" w:sz="0" w:space="0" w:color="auto"/>
            <w:left w:val="none" w:sz="0" w:space="0" w:color="auto"/>
            <w:bottom w:val="none" w:sz="0" w:space="0" w:color="auto"/>
            <w:right w:val="none" w:sz="0" w:space="0" w:color="auto"/>
          </w:divBdr>
        </w:div>
        <w:div w:id="782311441">
          <w:marLeft w:val="640"/>
          <w:marRight w:val="0"/>
          <w:marTop w:val="0"/>
          <w:marBottom w:val="0"/>
          <w:divBdr>
            <w:top w:val="none" w:sz="0" w:space="0" w:color="auto"/>
            <w:left w:val="none" w:sz="0" w:space="0" w:color="auto"/>
            <w:bottom w:val="none" w:sz="0" w:space="0" w:color="auto"/>
            <w:right w:val="none" w:sz="0" w:space="0" w:color="auto"/>
          </w:divBdr>
        </w:div>
        <w:div w:id="1078675220">
          <w:marLeft w:val="640"/>
          <w:marRight w:val="0"/>
          <w:marTop w:val="0"/>
          <w:marBottom w:val="0"/>
          <w:divBdr>
            <w:top w:val="none" w:sz="0" w:space="0" w:color="auto"/>
            <w:left w:val="none" w:sz="0" w:space="0" w:color="auto"/>
            <w:bottom w:val="none" w:sz="0" w:space="0" w:color="auto"/>
            <w:right w:val="none" w:sz="0" w:space="0" w:color="auto"/>
          </w:divBdr>
        </w:div>
        <w:div w:id="1635259032">
          <w:marLeft w:val="640"/>
          <w:marRight w:val="0"/>
          <w:marTop w:val="0"/>
          <w:marBottom w:val="0"/>
          <w:divBdr>
            <w:top w:val="none" w:sz="0" w:space="0" w:color="auto"/>
            <w:left w:val="none" w:sz="0" w:space="0" w:color="auto"/>
            <w:bottom w:val="none" w:sz="0" w:space="0" w:color="auto"/>
            <w:right w:val="none" w:sz="0" w:space="0" w:color="auto"/>
          </w:divBdr>
        </w:div>
        <w:div w:id="1421371120">
          <w:marLeft w:val="640"/>
          <w:marRight w:val="0"/>
          <w:marTop w:val="0"/>
          <w:marBottom w:val="0"/>
          <w:divBdr>
            <w:top w:val="none" w:sz="0" w:space="0" w:color="auto"/>
            <w:left w:val="none" w:sz="0" w:space="0" w:color="auto"/>
            <w:bottom w:val="none" w:sz="0" w:space="0" w:color="auto"/>
            <w:right w:val="none" w:sz="0" w:space="0" w:color="auto"/>
          </w:divBdr>
        </w:div>
        <w:div w:id="863984958">
          <w:marLeft w:val="640"/>
          <w:marRight w:val="0"/>
          <w:marTop w:val="0"/>
          <w:marBottom w:val="0"/>
          <w:divBdr>
            <w:top w:val="none" w:sz="0" w:space="0" w:color="auto"/>
            <w:left w:val="none" w:sz="0" w:space="0" w:color="auto"/>
            <w:bottom w:val="none" w:sz="0" w:space="0" w:color="auto"/>
            <w:right w:val="none" w:sz="0" w:space="0" w:color="auto"/>
          </w:divBdr>
        </w:div>
        <w:div w:id="883641700">
          <w:marLeft w:val="640"/>
          <w:marRight w:val="0"/>
          <w:marTop w:val="0"/>
          <w:marBottom w:val="0"/>
          <w:divBdr>
            <w:top w:val="none" w:sz="0" w:space="0" w:color="auto"/>
            <w:left w:val="none" w:sz="0" w:space="0" w:color="auto"/>
            <w:bottom w:val="none" w:sz="0" w:space="0" w:color="auto"/>
            <w:right w:val="none" w:sz="0" w:space="0" w:color="auto"/>
          </w:divBdr>
        </w:div>
        <w:div w:id="101535240">
          <w:marLeft w:val="640"/>
          <w:marRight w:val="0"/>
          <w:marTop w:val="0"/>
          <w:marBottom w:val="0"/>
          <w:divBdr>
            <w:top w:val="none" w:sz="0" w:space="0" w:color="auto"/>
            <w:left w:val="none" w:sz="0" w:space="0" w:color="auto"/>
            <w:bottom w:val="none" w:sz="0" w:space="0" w:color="auto"/>
            <w:right w:val="none" w:sz="0" w:space="0" w:color="auto"/>
          </w:divBdr>
        </w:div>
        <w:div w:id="489370138">
          <w:marLeft w:val="640"/>
          <w:marRight w:val="0"/>
          <w:marTop w:val="0"/>
          <w:marBottom w:val="0"/>
          <w:divBdr>
            <w:top w:val="none" w:sz="0" w:space="0" w:color="auto"/>
            <w:left w:val="none" w:sz="0" w:space="0" w:color="auto"/>
            <w:bottom w:val="none" w:sz="0" w:space="0" w:color="auto"/>
            <w:right w:val="none" w:sz="0" w:space="0" w:color="auto"/>
          </w:divBdr>
        </w:div>
        <w:div w:id="946932483">
          <w:marLeft w:val="640"/>
          <w:marRight w:val="0"/>
          <w:marTop w:val="0"/>
          <w:marBottom w:val="0"/>
          <w:divBdr>
            <w:top w:val="none" w:sz="0" w:space="0" w:color="auto"/>
            <w:left w:val="none" w:sz="0" w:space="0" w:color="auto"/>
            <w:bottom w:val="none" w:sz="0" w:space="0" w:color="auto"/>
            <w:right w:val="none" w:sz="0" w:space="0" w:color="auto"/>
          </w:divBdr>
        </w:div>
        <w:div w:id="200484987">
          <w:marLeft w:val="640"/>
          <w:marRight w:val="0"/>
          <w:marTop w:val="0"/>
          <w:marBottom w:val="0"/>
          <w:divBdr>
            <w:top w:val="none" w:sz="0" w:space="0" w:color="auto"/>
            <w:left w:val="none" w:sz="0" w:space="0" w:color="auto"/>
            <w:bottom w:val="none" w:sz="0" w:space="0" w:color="auto"/>
            <w:right w:val="none" w:sz="0" w:space="0" w:color="auto"/>
          </w:divBdr>
        </w:div>
        <w:div w:id="403647016">
          <w:marLeft w:val="640"/>
          <w:marRight w:val="0"/>
          <w:marTop w:val="0"/>
          <w:marBottom w:val="0"/>
          <w:divBdr>
            <w:top w:val="none" w:sz="0" w:space="0" w:color="auto"/>
            <w:left w:val="none" w:sz="0" w:space="0" w:color="auto"/>
            <w:bottom w:val="none" w:sz="0" w:space="0" w:color="auto"/>
            <w:right w:val="none" w:sz="0" w:space="0" w:color="auto"/>
          </w:divBdr>
        </w:div>
        <w:div w:id="1319067496">
          <w:marLeft w:val="640"/>
          <w:marRight w:val="0"/>
          <w:marTop w:val="0"/>
          <w:marBottom w:val="0"/>
          <w:divBdr>
            <w:top w:val="none" w:sz="0" w:space="0" w:color="auto"/>
            <w:left w:val="none" w:sz="0" w:space="0" w:color="auto"/>
            <w:bottom w:val="none" w:sz="0" w:space="0" w:color="auto"/>
            <w:right w:val="none" w:sz="0" w:space="0" w:color="auto"/>
          </w:divBdr>
        </w:div>
        <w:div w:id="1203442426">
          <w:marLeft w:val="640"/>
          <w:marRight w:val="0"/>
          <w:marTop w:val="0"/>
          <w:marBottom w:val="0"/>
          <w:divBdr>
            <w:top w:val="none" w:sz="0" w:space="0" w:color="auto"/>
            <w:left w:val="none" w:sz="0" w:space="0" w:color="auto"/>
            <w:bottom w:val="none" w:sz="0" w:space="0" w:color="auto"/>
            <w:right w:val="none" w:sz="0" w:space="0" w:color="auto"/>
          </w:divBdr>
        </w:div>
        <w:div w:id="234903172">
          <w:marLeft w:val="640"/>
          <w:marRight w:val="0"/>
          <w:marTop w:val="0"/>
          <w:marBottom w:val="0"/>
          <w:divBdr>
            <w:top w:val="none" w:sz="0" w:space="0" w:color="auto"/>
            <w:left w:val="none" w:sz="0" w:space="0" w:color="auto"/>
            <w:bottom w:val="none" w:sz="0" w:space="0" w:color="auto"/>
            <w:right w:val="none" w:sz="0" w:space="0" w:color="auto"/>
          </w:divBdr>
        </w:div>
        <w:div w:id="352073233">
          <w:marLeft w:val="640"/>
          <w:marRight w:val="0"/>
          <w:marTop w:val="0"/>
          <w:marBottom w:val="0"/>
          <w:divBdr>
            <w:top w:val="none" w:sz="0" w:space="0" w:color="auto"/>
            <w:left w:val="none" w:sz="0" w:space="0" w:color="auto"/>
            <w:bottom w:val="none" w:sz="0" w:space="0" w:color="auto"/>
            <w:right w:val="none" w:sz="0" w:space="0" w:color="auto"/>
          </w:divBdr>
        </w:div>
        <w:div w:id="1241524644">
          <w:marLeft w:val="640"/>
          <w:marRight w:val="0"/>
          <w:marTop w:val="0"/>
          <w:marBottom w:val="0"/>
          <w:divBdr>
            <w:top w:val="none" w:sz="0" w:space="0" w:color="auto"/>
            <w:left w:val="none" w:sz="0" w:space="0" w:color="auto"/>
            <w:bottom w:val="none" w:sz="0" w:space="0" w:color="auto"/>
            <w:right w:val="none" w:sz="0" w:space="0" w:color="auto"/>
          </w:divBdr>
        </w:div>
        <w:div w:id="130101324">
          <w:marLeft w:val="640"/>
          <w:marRight w:val="0"/>
          <w:marTop w:val="0"/>
          <w:marBottom w:val="0"/>
          <w:divBdr>
            <w:top w:val="none" w:sz="0" w:space="0" w:color="auto"/>
            <w:left w:val="none" w:sz="0" w:space="0" w:color="auto"/>
            <w:bottom w:val="none" w:sz="0" w:space="0" w:color="auto"/>
            <w:right w:val="none" w:sz="0" w:space="0" w:color="auto"/>
          </w:divBdr>
        </w:div>
        <w:div w:id="2038579666">
          <w:marLeft w:val="640"/>
          <w:marRight w:val="0"/>
          <w:marTop w:val="0"/>
          <w:marBottom w:val="0"/>
          <w:divBdr>
            <w:top w:val="none" w:sz="0" w:space="0" w:color="auto"/>
            <w:left w:val="none" w:sz="0" w:space="0" w:color="auto"/>
            <w:bottom w:val="none" w:sz="0" w:space="0" w:color="auto"/>
            <w:right w:val="none" w:sz="0" w:space="0" w:color="auto"/>
          </w:divBdr>
        </w:div>
        <w:div w:id="695085835">
          <w:marLeft w:val="640"/>
          <w:marRight w:val="0"/>
          <w:marTop w:val="0"/>
          <w:marBottom w:val="0"/>
          <w:divBdr>
            <w:top w:val="none" w:sz="0" w:space="0" w:color="auto"/>
            <w:left w:val="none" w:sz="0" w:space="0" w:color="auto"/>
            <w:bottom w:val="none" w:sz="0" w:space="0" w:color="auto"/>
            <w:right w:val="none" w:sz="0" w:space="0" w:color="auto"/>
          </w:divBdr>
        </w:div>
        <w:div w:id="1793207230">
          <w:marLeft w:val="640"/>
          <w:marRight w:val="0"/>
          <w:marTop w:val="0"/>
          <w:marBottom w:val="0"/>
          <w:divBdr>
            <w:top w:val="none" w:sz="0" w:space="0" w:color="auto"/>
            <w:left w:val="none" w:sz="0" w:space="0" w:color="auto"/>
            <w:bottom w:val="none" w:sz="0" w:space="0" w:color="auto"/>
            <w:right w:val="none" w:sz="0" w:space="0" w:color="auto"/>
          </w:divBdr>
        </w:div>
        <w:div w:id="706107513">
          <w:marLeft w:val="640"/>
          <w:marRight w:val="0"/>
          <w:marTop w:val="0"/>
          <w:marBottom w:val="0"/>
          <w:divBdr>
            <w:top w:val="none" w:sz="0" w:space="0" w:color="auto"/>
            <w:left w:val="none" w:sz="0" w:space="0" w:color="auto"/>
            <w:bottom w:val="none" w:sz="0" w:space="0" w:color="auto"/>
            <w:right w:val="none" w:sz="0" w:space="0" w:color="auto"/>
          </w:divBdr>
        </w:div>
        <w:div w:id="885532220">
          <w:marLeft w:val="640"/>
          <w:marRight w:val="0"/>
          <w:marTop w:val="0"/>
          <w:marBottom w:val="0"/>
          <w:divBdr>
            <w:top w:val="none" w:sz="0" w:space="0" w:color="auto"/>
            <w:left w:val="none" w:sz="0" w:space="0" w:color="auto"/>
            <w:bottom w:val="none" w:sz="0" w:space="0" w:color="auto"/>
            <w:right w:val="none" w:sz="0" w:space="0" w:color="auto"/>
          </w:divBdr>
        </w:div>
        <w:div w:id="1324771970">
          <w:marLeft w:val="640"/>
          <w:marRight w:val="0"/>
          <w:marTop w:val="0"/>
          <w:marBottom w:val="0"/>
          <w:divBdr>
            <w:top w:val="none" w:sz="0" w:space="0" w:color="auto"/>
            <w:left w:val="none" w:sz="0" w:space="0" w:color="auto"/>
            <w:bottom w:val="none" w:sz="0" w:space="0" w:color="auto"/>
            <w:right w:val="none" w:sz="0" w:space="0" w:color="auto"/>
          </w:divBdr>
        </w:div>
        <w:div w:id="607080444">
          <w:marLeft w:val="640"/>
          <w:marRight w:val="0"/>
          <w:marTop w:val="0"/>
          <w:marBottom w:val="0"/>
          <w:divBdr>
            <w:top w:val="none" w:sz="0" w:space="0" w:color="auto"/>
            <w:left w:val="none" w:sz="0" w:space="0" w:color="auto"/>
            <w:bottom w:val="none" w:sz="0" w:space="0" w:color="auto"/>
            <w:right w:val="none" w:sz="0" w:space="0" w:color="auto"/>
          </w:divBdr>
        </w:div>
        <w:div w:id="324629694">
          <w:marLeft w:val="640"/>
          <w:marRight w:val="0"/>
          <w:marTop w:val="0"/>
          <w:marBottom w:val="0"/>
          <w:divBdr>
            <w:top w:val="none" w:sz="0" w:space="0" w:color="auto"/>
            <w:left w:val="none" w:sz="0" w:space="0" w:color="auto"/>
            <w:bottom w:val="none" w:sz="0" w:space="0" w:color="auto"/>
            <w:right w:val="none" w:sz="0" w:space="0" w:color="auto"/>
          </w:divBdr>
        </w:div>
        <w:div w:id="999314006">
          <w:marLeft w:val="640"/>
          <w:marRight w:val="0"/>
          <w:marTop w:val="0"/>
          <w:marBottom w:val="0"/>
          <w:divBdr>
            <w:top w:val="none" w:sz="0" w:space="0" w:color="auto"/>
            <w:left w:val="none" w:sz="0" w:space="0" w:color="auto"/>
            <w:bottom w:val="none" w:sz="0" w:space="0" w:color="auto"/>
            <w:right w:val="none" w:sz="0" w:space="0" w:color="auto"/>
          </w:divBdr>
        </w:div>
        <w:div w:id="1026906990">
          <w:marLeft w:val="640"/>
          <w:marRight w:val="0"/>
          <w:marTop w:val="0"/>
          <w:marBottom w:val="0"/>
          <w:divBdr>
            <w:top w:val="none" w:sz="0" w:space="0" w:color="auto"/>
            <w:left w:val="none" w:sz="0" w:space="0" w:color="auto"/>
            <w:bottom w:val="none" w:sz="0" w:space="0" w:color="auto"/>
            <w:right w:val="none" w:sz="0" w:space="0" w:color="auto"/>
          </w:divBdr>
        </w:div>
        <w:div w:id="732505643">
          <w:marLeft w:val="640"/>
          <w:marRight w:val="0"/>
          <w:marTop w:val="0"/>
          <w:marBottom w:val="0"/>
          <w:divBdr>
            <w:top w:val="none" w:sz="0" w:space="0" w:color="auto"/>
            <w:left w:val="none" w:sz="0" w:space="0" w:color="auto"/>
            <w:bottom w:val="none" w:sz="0" w:space="0" w:color="auto"/>
            <w:right w:val="none" w:sz="0" w:space="0" w:color="auto"/>
          </w:divBdr>
        </w:div>
        <w:div w:id="1094127683">
          <w:marLeft w:val="640"/>
          <w:marRight w:val="0"/>
          <w:marTop w:val="0"/>
          <w:marBottom w:val="0"/>
          <w:divBdr>
            <w:top w:val="none" w:sz="0" w:space="0" w:color="auto"/>
            <w:left w:val="none" w:sz="0" w:space="0" w:color="auto"/>
            <w:bottom w:val="none" w:sz="0" w:space="0" w:color="auto"/>
            <w:right w:val="none" w:sz="0" w:space="0" w:color="auto"/>
          </w:divBdr>
        </w:div>
        <w:div w:id="2046103033">
          <w:marLeft w:val="640"/>
          <w:marRight w:val="0"/>
          <w:marTop w:val="0"/>
          <w:marBottom w:val="0"/>
          <w:divBdr>
            <w:top w:val="none" w:sz="0" w:space="0" w:color="auto"/>
            <w:left w:val="none" w:sz="0" w:space="0" w:color="auto"/>
            <w:bottom w:val="none" w:sz="0" w:space="0" w:color="auto"/>
            <w:right w:val="none" w:sz="0" w:space="0" w:color="auto"/>
          </w:divBdr>
        </w:div>
        <w:div w:id="521552753">
          <w:marLeft w:val="640"/>
          <w:marRight w:val="0"/>
          <w:marTop w:val="0"/>
          <w:marBottom w:val="0"/>
          <w:divBdr>
            <w:top w:val="none" w:sz="0" w:space="0" w:color="auto"/>
            <w:left w:val="none" w:sz="0" w:space="0" w:color="auto"/>
            <w:bottom w:val="none" w:sz="0" w:space="0" w:color="auto"/>
            <w:right w:val="none" w:sz="0" w:space="0" w:color="auto"/>
          </w:divBdr>
        </w:div>
        <w:div w:id="1565791949">
          <w:marLeft w:val="640"/>
          <w:marRight w:val="0"/>
          <w:marTop w:val="0"/>
          <w:marBottom w:val="0"/>
          <w:divBdr>
            <w:top w:val="none" w:sz="0" w:space="0" w:color="auto"/>
            <w:left w:val="none" w:sz="0" w:space="0" w:color="auto"/>
            <w:bottom w:val="none" w:sz="0" w:space="0" w:color="auto"/>
            <w:right w:val="none" w:sz="0" w:space="0" w:color="auto"/>
          </w:divBdr>
        </w:div>
        <w:div w:id="1466849158">
          <w:marLeft w:val="640"/>
          <w:marRight w:val="0"/>
          <w:marTop w:val="0"/>
          <w:marBottom w:val="0"/>
          <w:divBdr>
            <w:top w:val="none" w:sz="0" w:space="0" w:color="auto"/>
            <w:left w:val="none" w:sz="0" w:space="0" w:color="auto"/>
            <w:bottom w:val="none" w:sz="0" w:space="0" w:color="auto"/>
            <w:right w:val="none" w:sz="0" w:space="0" w:color="auto"/>
          </w:divBdr>
        </w:div>
        <w:div w:id="1556351601">
          <w:marLeft w:val="640"/>
          <w:marRight w:val="0"/>
          <w:marTop w:val="0"/>
          <w:marBottom w:val="0"/>
          <w:divBdr>
            <w:top w:val="none" w:sz="0" w:space="0" w:color="auto"/>
            <w:left w:val="none" w:sz="0" w:space="0" w:color="auto"/>
            <w:bottom w:val="none" w:sz="0" w:space="0" w:color="auto"/>
            <w:right w:val="none" w:sz="0" w:space="0" w:color="auto"/>
          </w:divBdr>
        </w:div>
        <w:div w:id="781337986">
          <w:marLeft w:val="640"/>
          <w:marRight w:val="0"/>
          <w:marTop w:val="0"/>
          <w:marBottom w:val="0"/>
          <w:divBdr>
            <w:top w:val="none" w:sz="0" w:space="0" w:color="auto"/>
            <w:left w:val="none" w:sz="0" w:space="0" w:color="auto"/>
            <w:bottom w:val="none" w:sz="0" w:space="0" w:color="auto"/>
            <w:right w:val="none" w:sz="0" w:space="0" w:color="auto"/>
          </w:divBdr>
        </w:div>
        <w:div w:id="440299665">
          <w:marLeft w:val="640"/>
          <w:marRight w:val="0"/>
          <w:marTop w:val="0"/>
          <w:marBottom w:val="0"/>
          <w:divBdr>
            <w:top w:val="none" w:sz="0" w:space="0" w:color="auto"/>
            <w:left w:val="none" w:sz="0" w:space="0" w:color="auto"/>
            <w:bottom w:val="none" w:sz="0" w:space="0" w:color="auto"/>
            <w:right w:val="none" w:sz="0" w:space="0" w:color="auto"/>
          </w:divBdr>
        </w:div>
        <w:div w:id="504591805">
          <w:marLeft w:val="640"/>
          <w:marRight w:val="0"/>
          <w:marTop w:val="0"/>
          <w:marBottom w:val="0"/>
          <w:divBdr>
            <w:top w:val="none" w:sz="0" w:space="0" w:color="auto"/>
            <w:left w:val="none" w:sz="0" w:space="0" w:color="auto"/>
            <w:bottom w:val="none" w:sz="0" w:space="0" w:color="auto"/>
            <w:right w:val="none" w:sz="0" w:space="0" w:color="auto"/>
          </w:divBdr>
        </w:div>
        <w:div w:id="21593245">
          <w:marLeft w:val="640"/>
          <w:marRight w:val="0"/>
          <w:marTop w:val="0"/>
          <w:marBottom w:val="0"/>
          <w:divBdr>
            <w:top w:val="none" w:sz="0" w:space="0" w:color="auto"/>
            <w:left w:val="none" w:sz="0" w:space="0" w:color="auto"/>
            <w:bottom w:val="none" w:sz="0" w:space="0" w:color="auto"/>
            <w:right w:val="none" w:sz="0" w:space="0" w:color="auto"/>
          </w:divBdr>
        </w:div>
        <w:div w:id="759257764">
          <w:marLeft w:val="640"/>
          <w:marRight w:val="0"/>
          <w:marTop w:val="0"/>
          <w:marBottom w:val="0"/>
          <w:divBdr>
            <w:top w:val="none" w:sz="0" w:space="0" w:color="auto"/>
            <w:left w:val="none" w:sz="0" w:space="0" w:color="auto"/>
            <w:bottom w:val="none" w:sz="0" w:space="0" w:color="auto"/>
            <w:right w:val="none" w:sz="0" w:space="0" w:color="auto"/>
          </w:divBdr>
        </w:div>
        <w:div w:id="1991985388">
          <w:marLeft w:val="640"/>
          <w:marRight w:val="0"/>
          <w:marTop w:val="0"/>
          <w:marBottom w:val="0"/>
          <w:divBdr>
            <w:top w:val="none" w:sz="0" w:space="0" w:color="auto"/>
            <w:left w:val="none" w:sz="0" w:space="0" w:color="auto"/>
            <w:bottom w:val="none" w:sz="0" w:space="0" w:color="auto"/>
            <w:right w:val="none" w:sz="0" w:space="0" w:color="auto"/>
          </w:divBdr>
        </w:div>
        <w:div w:id="697966732">
          <w:marLeft w:val="640"/>
          <w:marRight w:val="0"/>
          <w:marTop w:val="0"/>
          <w:marBottom w:val="0"/>
          <w:divBdr>
            <w:top w:val="none" w:sz="0" w:space="0" w:color="auto"/>
            <w:left w:val="none" w:sz="0" w:space="0" w:color="auto"/>
            <w:bottom w:val="none" w:sz="0" w:space="0" w:color="auto"/>
            <w:right w:val="none" w:sz="0" w:space="0" w:color="auto"/>
          </w:divBdr>
        </w:div>
        <w:div w:id="728580843">
          <w:marLeft w:val="640"/>
          <w:marRight w:val="0"/>
          <w:marTop w:val="0"/>
          <w:marBottom w:val="0"/>
          <w:divBdr>
            <w:top w:val="none" w:sz="0" w:space="0" w:color="auto"/>
            <w:left w:val="none" w:sz="0" w:space="0" w:color="auto"/>
            <w:bottom w:val="none" w:sz="0" w:space="0" w:color="auto"/>
            <w:right w:val="none" w:sz="0" w:space="0" w:color="auto"/>
          </w:divBdr>
        </w:div>
        <w:div w:id="1203397323">
          <w:marLeft w:val="640"/>
          <w:marRight w:val="0"/>
          <w:marTop w:val="0"/>
          <w:marBottom w:val="0"/>
          <w:divBdr>
            <w:top w:val="none" w:sz="0" w:space="0" w:color="auto"/>
            <w:left w:val="none" w:sz="0" w:space="0" w:color="auto"/>
            <w:bottom w:val="none" w:sz="0" w:space="0" w:color="auto"/>
            <w:right w:val="none" w:sz="0" w:space="0" w:color="auto"/>
          </w:divBdr>
        </w:div>
        <w:div w:id="998580414">
          <w:marLeft w:val="640"/>
          <w:marRight w:val="0"/>
          <w:marTop w:val="0"/>
          <w:marBottom w:val="0"/>
          <w:divBdr>
            <w:top w:val="none" w:sz="0" w:space="0" w:color="auto"/>
            <w:left w:val="none" w:sz="0" w:space="0" w:color="auto"/>
            <w:bottom w:val="none" w:sz="0" w:space="0" w:color="auto"/>
            <w:right w:val="none" w:sz="0" w:space="0" w:color="auto"/>
          </w:divBdr>
        </w:div>
        <w:div w:id="720716903">
          <w:marLeft w:val="640"/>
          <w:marRight w:val="0"/>
          <w:marTop w:val="0"/>
          <w:marBottom w:val="0"/>
          <w:divBdr>
            <w:top w:val="none" w:sz="0" w:space="0" w:color="auto"/>
            <w:left w:val="none" w:sz="0" w:space="0" w:color="auto"/>
            <w:bottom w:val="none" w:sz="0" w:space="0" w:color="auto"/>
            <w:right w:val="none" w:sz="0" w:space="0" w:color="auto"/>
          </w:divBdr>
        </w:div>
        <w:div w:id="1151478690">
          <w:marLeft w:val="640"/>
          <w:marRight w:val="0"/>
          <w:marTop w:val="0"/>
          <w:marBottom w:val="0"/>
          <w:divBdr>
            <w:top w:val="none" w:sz="0" w:space="0" w:color="auto"/>
            <w:left w:val="none" w:sz="0" w:space="0" w:color="auto"/>
            <w:bottom w:val="none" w:sz="0" w:space="0" w:color="auto"/>
            <w:right w:val="none" w:sz="0" w:space="0" w:color="auto"/>
          </w:divBdr>
        </w:div>
        <w:div w:id="24525345">
          <w:marLeft w:val="640"/>
          <w:marRight w:val="0"/>
          <w:marTop w:val="0"/>
          <w:marBottom w:val="0"/>
          <w:divBdr>
            <w:top w:val="none" w:sz="0" w:space="0" w:color="auto"/>
            <w:left w:val="none" w:sz="0" w:space="0" w:color="auto"/>
            <w:bottom w:val="none" w:sz="0" w:space="0" w:color="auto"/>
            <w:right w:val="none" w:sz="0" w:space="0" w:color="auto"/>
          </w:divBdr>
        </w:div>
        <w:div w:id="315577390">
          <w:marLeft w:val="640"/>
          <w:marRight w:val="0"/>
          <w:marTop w:val="0"/>
          <w:marBottom w:val="0"/>
          <w:divBdr>
            <w:top w:val="none" w:sz="0" w:space="0" w:color="auto"/>
            <w:left w:val="none" w:sz="0" w:space="0" w:color="auto"/>
            <w:bottom w:val="none" w:sz="0" w:space="0" w:color="auto"/>
            <w:right w:val="none" w:sz="0" w:space="0" w:color="auto"/>
          </w:divBdr>
        </w:div>
        <w:div w:id="296447503">
          <w:marLeft w:val="640"/>
          <w:marRight w:val="0"/>
          <w:marTop w:val="0"/>
          <w:marBottom w:val="0"/>
          <w:divBdr>
            <w:top w:val="none" w:sz="0" w:space="0" w:color="auto"/>
            <w:left w:val="none" w:sz="0" w:space="0" w:color="auto"/>
            <w:bottom w:val="none" w:sz="0" w:space="0" w:color="auto"/>
            <w:right w:val="none" w:sz="0" w:space="0" w:color="auto"/>
          </w:divBdr>
        </w:div>
        <w:div w:id="1627008306">
          <w:marLeft w:val="640"/>
          <w:marRight w:val="0"/>
          <w:marTop w:val="0"/>
          <w:marBottom w:val="0"/>
          <w:divBdr>
            <w:top w:val="none" w:sz="0" w:space="0" w:color="auto"/>
            <w:left w:val="none" w:sz="0" w:space="0" w:color="auto"/>
            <w:bottom w:val="none" w:sz="0" w:space="0" w:color="auto"/>
            <w:right w:val="none" w:sz="0" w:space="0" w:color="auto"/>
          </w:divBdr>
        </w:div>
        <w:div w:id="1961568333">
          <w:marLeft w:val="640"/>
          <w:marRight w:val="0"/>
          <w:marTop w:val="0"/>
          <w:marBottom w:val="0"/>
          <w:divBdr>
            <w:top w:val="none" w:sz="0" w:space="0" w:color="auto"/>
            <w:left w:val="none" w:sz="0" w:space="0" w:color="auto"/>
            <w:bottom w:val="none" w:sz="0" w:space="0" w:color="auto"/>
            <w:right w:val="none" w:sz="0" w:space="0" w:color="auto"/>
          </w:divBdr>
        </w:div>
        <w:div w:id="822963187">
          <w:marLeft w:val="640"/>
          <w:marRight w:val="0"/>
          <w:marTop w:val="0"/>
          <w:marBottom w:val="0"/>
          <w:divBdr>
            <w:top w:val="none" w:sz="0" w:space="0" w:color="auto"/>
            <w:left w:val="none" w:sz="0" w:space="0" w:color="auto"/>
            <w:bottom w:val="none" w:sz="0" w:space="0" w:color="auto"/>
            <w:right w:val="none" w:sz="0" w:space="0" w:color="auto"/>
          </w:divBdr>
        </w:div>
        <w:div w:id="1740402942">
          <w:marLeft w:val="640"/>
          <w:marRight w:val="0"/>
          <w:marTop w:val="0"/>
          <w:marBottom w:val="0"/>
          <w:divBdr>
            <w:top w:val="none" w:sz="0" w:space="0" w:color="auto"/>
            <w:left w:val="none" w:sz="0" w:space="0" w:color="auto"/>
            <w:bottom w:val="none" w:sz="0" w:space="0" w:color="auto"/>
            <w:right w:val="none" w:sz="0" w:space="0" w:color="auto"/>
          </w:divBdr>
        </w:div>
        <w:div w:id="1678075366">
          <w:marLeft w:val="640"/>
          <w:marRight w:val="0"/>
          <w:marTop w:val="0"/>
          <w:marBottom w:val="0"/>
          <w:divBdr>
            <w:top w:val="none" w:sz="0" w:space="0" w:color="auto"/>
            <w:left w:val="none" w:sz="0" w:space="0" w:color="auto"/>
            <w:bottom w:val="none" w:sz="0" w:space="0" w:color="auto"/>
            <w:right w:val="none" w:sz="0" w:space="0" w:color="auto"/>
          </w:divBdr>
        </w:div>
        <w:div w:id="1582714377">
          <w:marLeft w:val="640"/>
          <w:marRight w:val="0"/>
          <w:marTop w:val="0"/>
          <w:marBottom w:val="0"/>
          <w:divBdr>
            <w:top w:val="none" w:sz="0" w:space="0" w:color="auto"/>
            <w:left w:val="none" w:sz="0" w:space="0" w:color="auto"/>
            <w:bottom w:val="none" w:sz="0" w:space="0" w:color="auto"/>
            <w:right w:val="none" w:sz="0" w:space="0" w:color="auto"/>
          </w:divBdr>
        </w:div>
        <w:div w:id="1165706425">
          <w:marLeft w:val="640"/>
          <w:marRight w:val="0"/>
          <w:marTop w:val="0"/>
          <w:marBottom w:val="0"/>
          <w:divBdr>
            <w:top w:val="none" w:sz="0" w:space="0" w:color="auto"/>
            <w:left w:val="none" w:sz="0" w:space="0" w:color="auto"/>
            <w:bottom w:val="none" w:sz="0" w:space="0" w:color="auto"/>
            <w:right w:val="none" w:sz="0" w:space="0" w:color="auto"/>
          </w:divBdr>
        </w:div>
        <w:div w:id="207379329">
          <w:marLeft w:val="640"/>
          <w:marRight w:val="0"/>
          <w:marTop w:val="0"/>
          <w:marBottom w:val="0"/>
          <w:divBdr>
            <w:top w:val="none" w:sz="0" w:space="0" w:color="auto"/>
            <w:left w:val="none" w:sz="0" w:space="0" w:color="auto"/>
            <w:bottom w:val="none" w:sz="0" w:space="0" w:color="auto"/>
            <w:right w:val="none" w:sz="0" w:space="0" w:color="auto"/>
          </w:divBdr>
        </w:div>
        <w:div w:id="1953315067">
          <w:marLeft w:val="640"/>
          <w:marRight w:val="0"/>
          <w:marTop w:val="0"/>
          <w:marBottom w:val="0"/>
          <w:divBdr>
            <w:top w:val="none" w:sz="0" w:space="0" w:color="auto"/>
            <w:left w:val="none" w:sz="0" w:space="0" w:color="auto"/>
            <w:bottom w:val="none" w:sz="0" w:space="0" w:color="auto"/>
            <w:right w:val="none" w:sz="0" w:space="0" w:color="auto"/>
          </w:divBdr>
        </w:div>
        <w:div w:id="47607744">
          <w:marLeft w:val="640"/>
          <w:marRight w:val="0"/>
          <w:marTop w:val="0"/>
          <w:marBottom w:val="0"/>
          <w:divBdr>
            <w:top w:val="none" w:sz="0" w:space="0" w:color="auto"/>
            <w:left w:val="none" w:sz="0" w:space="0" w:color="auto"/>
            <w:bottom w:val="none" w:sz="0" w:space="0" w:color="auto"/>
            <w:right w:val="none" w:sz="0" w:space="0" w:color="auto"/>
          </w:divBdr>
        </w:div>
        <w:div w:id="1109620156">
          <w:marLeft w:val="640"/>
          <w:marRight w:val="0"/>
          <w:marTop w:val="0"/>
          <w:marBottom w:val="0"/>
          <w:divBdr>
            <w:top w:val="none" w:sz="0" w:space="0" w:color="auto"/>
            <w:left w:val="none" w:sz="0" w:space="0" w:color="auto"/>
            <w:bottom w:val="none" w:sz="0" w:space="0" w:color="auto"/>
            <w:right w:val="none" w:sz="0" w:space="0" w:color="auto"/>
          </w:divBdr>
        </w:div>
        <w:div w:id="1549417384">
          <w:marLeft w:val="640"/>
          <w:marRight w:val="0"/>
          <w:marTop w:val="0"/>
          <w:marBottom w:val="0"/>
          <w:divBdr>
            <w:top w:val="none" w:sz="0" w:space="0" w:color="auto"/>
            <w:left w:val="none" w:sz="0" w:space="0" w:color="auto"/>
            <w:bottom w:val="none" w:sz="0" w:space="0" w:color="auto"/>
            <w:right w:val="none" w:sz="0" w:space="0" w:color="auto"/>
          </w:divBdr>
        </w:div>
        <w:div w:id="860362470">
          <w:marLeft w:val="640"/>
          <w:marRight w:val="0"/>
          <w:marTop w:val="0"/>
          <w:marBottom w:val="0"/>
          <w:divBdr>
            <w:top w:val="none" w:sz="0" w:space="0" w:color="auto"/>
            <w:left w:val="none" w:sz="0" w:space="0" w:color="auto"/>
            <w:bottom w:val="none" w:sz="0" w:space="0" w:color="auto"/>
            <w:right w:val="none" w:sz="0" w:space="0" w:color="auto"/>
          </w:divBdr>
        </w:div>
        <w:div w:id="1917981888">
          <w:marLeft w:val="640"/>
          <w:marRight w:val="0"/>
          <w:marTop w:val="0"/>
          <w:marBottom w:val="0"/>
          <w:divBdr>
            <w:top w:val="none" w:sz="0" w:space="0" w:color="auto"/>
            <w:left w:val="none" w:sz="0" w:space="0" w:color="auto"/>
            <w:bottom w:val="none" w:sz="0" w:space="0" w:color="auto"/>
            <w:right w:val="none" w:sz="0" w:space="0" w:color="auto"/>
          </w:divBdr>
        </w:div>
        <w:div w:id="607273083">
          <w:marLeft w:val="640"/>
          <w:marRight w:val="0"/>
          <w:marTop w:val="0"/>
          <w:marBottom w:val="0"/>
          <w:divBdr>
            <w:top w:val="none" w:sz="0" w:space="0" w:color="auto"/>
            <w:left w:val="none" w:sz="0" w:space="0" w:color="auto"/>
            <w:bottom w:val="none" w:sz="0" w:space="0" w:color="auto"/>
            <w:right w:val="none" w:sz="0" w:space="0" w:color="auto"/>
          </w:divBdr>
        </w:div>
        <w:div w:id="1092504260">
          <w:marLeft w:val="640"/>
          <w:marRight w:val="0"/>
          <w:marTop w:val="0"/>
          <w:marBottom w:val="0"/>
          <w:divBdr>
            <w:top w:val="none" w:sz="0" w:space="0" w:color="auto"/>
            <w:left w:val="none" w:sz="0" w:space="0" w:color="auto"/>
            <w:bottom w:val="none" w:sz="0" w:space="0" w:color="auto"/>
            <w:right w:val="none" w:sz="0" w:space="0" w:color="auto"/>
          </w:divBdr>
        </w:div>
        <w:div w:id="1880361094">
          <w:marLeft w:val="640"/>
          <w:marRight w:val="0"/>
          <w:marTop w:val="0"/>
          <w:marBottom w:val="0"/>
          <w:divBdr>
            <w:top w:val="none" w:sz="0" w:space="0" w:color="auto"/>
            <w:left w:val="none" w:sz="0" w:space="0" w:color="auto"/>
            <w:bottom w:val="none" w:sz="0" w:space="0" w:color="auto"/>
            <w:right w:val="none" w:sz="0" w:space="0" w:color="auto"/>
          </w:divBdr>
        </w:div>
        <w:div w:id="4215228">
          <w:marLeft w:val="640"/>
          <w:marRight w:val="0"/>
          <w:marTop w:val="0"/>
          <w:marBottom w:val="0"/>
          <w:divBdr>
            <w:top w:val="none" w:sz="0" w:space="0" w:color="auto"/>
            <w:left w:val="none" w:sz="0" w:space="0" w:color="auto"/>
            <w:bottom w:val="none" w:sz="0" w:space="0" w:color="auto"/>
            <w:right w:val="none" w:sz="0" w:space="0" w:color="auto"/>
          </w:divBdr>
        </w:div>
        <w:div w:id="657155964">
          <w:marLeft w:val="640"/>
          <w:marRight w:val="0"/>
          <w:marTop w:val="0"/>
          <w:marBottom w:val="0"/>
          <w:divBdr>
            <w:top w:val="none" w:sz="0" w:space="0" w:color="auto"/>
            <w:left w:val="none" w:sz="0" w:space="0" w:color="auto"/>
            <w:bottom w:val="none" w:sz="0" w:space="0" w:color="auto"/>
            <w:right w:val="none" w:sz="0" w:space="0" w:color="auto"/>
          </w:divBdr>
        </w:div>
        <w:div w:id="632294343">
          <w:marLeft w:val="640"/>
          <w:marRight w:val="0"/>
          <w:marTop w:val="0"/>
          <w:marBottom w:val="0"/>
          <w:divBdr>
            <w:top w:val="none" w:sz="0" w:space="0" w:color="auto"/>
            <w:left w:val="none" w:sz="0" w:space="0" w:color="auto"/>
            <w:bottom w:val="none" w:sz="0" w:space="0" w:color="auto"/>
            <w:right w:val="none" w:sz="0" w:space="0" w:color="auto"/>
          </w:divBdr>
        </w:div>
        <w:div w:id="1823691570">
          <w:marLeft w:val="640"/>
          <w:marRight w:val="0"/>
          <w:marTop w:val="0"/>
          <w:marBottom w:val="0"/>
          <w:divBdr>
            <w:top w:val="none" w:sz="0" w:space="0" w:color="auto"/>
            <w:left w:val="none" w:sz="0" w:space="0" w:color="auto"/>
            <w:bottom w:val="none" w:sz="0" w:space="0" w:color="auto"/>
            <w:right w:val="none" w:sz="0" w:space="0" w:color="auto"/>
          </w:divBdr>
        </w:div>
        <w:div w:id="1365211610">
          <w:marLeft w:val="640"/>
          <w:marRight w:val="0"/>
          <w:marTop w:val="0"/>
          <w:marBottom w:val="0"/>
          <w:divBdr>
            <w:top w:val="none" w:sz="0" w:space="0" w:color="auto"/>
            <w:left w:val="none" w:sz="0" w:space="0" w:color="auto"/>
            <w:bottom w:val="none" w:sz="0" w:space="0" w:color="auto"/>
            <w:right w:val="none" w:sz="0" w:space="0" w:color="auto"/>
          </w:divBdr>
        </w:div>
        <w:div w:id="1086540788">
          <w:marLeft w:val="640"/>
          <w:marRight w:val="0"/>
          <w:marTop w:val="0"/>
          <w:marBottom w:val="0"/>
          <w:divBdr>
            <w:top w:val="none" w:sz="0" w:space="0" w:color="auto"/>
            <w:left w:val="none" w:sz="0" w:space="0" w:color="auto"/>
            <w:bottom w:val="none" w:sz="0" w:space="0" w:color="auto"/>
            <w:right w:val="none" w:sz="0" w:space="0" w:color="auto"/>
          </w:divBdr>
        </w:div>
        <w:div w:id="1941450075">
          <w:marLeft w:val="640"/>
          <w:marRight w:val="0"/>
          <w:marTop w:val="0"/>
          <w:marBottom w:val="0"/>
          <w:divBdr>
            <w:top w:val="none" w:sz="0" w:space="0" w:color="auto"/>
            <w:left w:val="none" w:sz="0" w:space="0" w:color="auto"/>
            <w:bottom w:val="none" w:sz="0" w:space="0" w:color="auto"/>
            <w:right w:val="none" w:sz="0" w:space="0" w:color="auto"/>
          </w:divBdr>
        </w:div>
        <w:div w:id="176962908">
          <w:marLeft w:val="640"/>
          <w:marRight w:val="0"/>
          <w:marTop w:val="0"/>
          <w:marBottom w:val="0"/>
          <w:divBdr>
            <w:top w:val="none" w:sz="0" w:space="0" w:color="auto"/>
            <w:left w:val="none" w:sz="0" w:space="0" w:color="auto"/>
            <w:bottom w:val="none" w:sz="0" w:space="0" w:color="auto"/>
            <w:right w:val="none" w:sz="0" w:space="0" w:color="auto"/>
          </w:divBdr>
        </w:div>
        <w:div w:id="334571171">
          <w:marLeft w:val="640"/>
          <w:marRight w:val="0"/>
          <w:marTop w:val="0"/>
          <w:marBottom w:val="0"/>
          <w:divBdr>
            <w:top w:val="none" w:sz="0" w:space="0" w:color="auto"/>
            <w:left w:val="none" w:sz="0" w:space="0" w:color="auto"/>
            <w:bottom w:val="none" w:sz="0" w:space="0" w:color="auto"/>
            <w:right w:val="none" w:sz="0" w:space="0" w:color="auto"/>
          </w:divBdr>
        </w:div>
        <w:div w:id="1317371590">
          <w:marLeft w:val="640"/>
          <w:marRight w:val="0"/>
          <w:marTop w:val="0"/>
          <w:marBottom w:val="0"/>
          <w:divBdr>
            <w:top w:val="none" w:sz="0" w:space="0" w:color="auto"/>
            <w:left w:val="none" w:sz="0" w:space="0" w:color="auto"/>
            <w:bottom w:val="none" w:sz="0" w:space="0" w:color="auto"/>
            <w:right w:val="none" w:sz="0" w:space="0" w:color="auto"/>
          </w:divBdr>
        </w:div>
        <w:div w:id="442044131">
          <w:marLeft w:val="640"/>
          <w:marRight w:val="0"/>
          <w:marTop w:val="0"/>
          <w:marBottom w:val="0"/>
          <w:divBdr>
            <w:top w:val="none" w:sz="0" w:space="0" w:color="auto"/>
            <w:left w:val="none" w:sz="0" w:space="0" w:color="auto"/>
            <w:bottom w:val="none" w:sz="0" w:space="0" w:color="auto"/>
            <w:right w:val="none" w:sz="0" w:space="0" w:color="auto"/>
          </w:divBdr>
        </w:div>
        <w:div w:id="608199243">
          <w:marLeft w:val="640"/>
          <w:marRight w:val="0"/>
          <w:marTop w:val="0"/>
          <w:marBottom w:val="0"/>
          <w:divBdr>
            <w:top w:val="none" w:sz="0" w:space="0" w:color="auto"/>
            <w:left w:val="none" w:sz="0" w:space="0" w:color="auto"/>
            <w:bottom w:val="none" w:sz="0" w:space="0" w:color="auto"/>
            <w:right w:val="none" w:sz="0" w:space="0" w:color="auto"/>
          </w:divBdr>
        </w:div>
        <w:div w:id="174077162">
          <w:marLeft w:val="640"/>
          <w:marRight w:val="0"/>
          <w:marTop w:val="0"/>
          <w:marBottom w:val="0"/>
          <w:divBdr>
            <w:top w:val="none" w:sz="0" w:space="0" w:color="auto"/>
            <w:left w:val="none" w:sz="0" w:space="0" w:color="auto"/>
            <w:bottom w:val="none" w:sz="0" w:space="0" w:color="auto"/>
            <w:right w:val="none" w:sz="0" w:space="0" w:color="auto"/>
          </w:divBdr>
        </w:div>
        <w:div w:id="113985598">
          <w:marLeft w:val="640"/>
          <w:marRight w:val="0"/>
          <w:marTop w:val="0"/>
          <w:marBottom w:val="0"/>
          <w:divBdr>
            <w:top w:val="none" w:sz="0" w:space="0" w:color="auto"/>
            <w:left w:val="none" w:sz="0" w:space="0" w:color="auto"/>
            <w:bottom w:val="none" w:sz="0" w:space="0" w:color="auto"/>
            <w:right w:val="none" w:sz="0" w:space="0" w:color="auto"/>
          </w:divBdr>
        </w:div>
        <w:div w:id="17894089">
          <w:marLeft w:val="640"/>
          <w:marRight w:val="0"/>
          <w:marTop w:val="0"/>
          <w:marBottom w:val="0"/>
          <w:divBdr>
            <w:top w:val="none" w:sz="0" w:space="0" w:color="auto"/>
            <w:left w:val="none" w:sz="0" w:space="0" w:color="auto"/>
            <w:bottom w:val="none" w:sz="0" w:space="0" w:color="auto"/>
            <w:right w:val="none" w:sz="0" w:space="0" w:color="auto"/>
          </w:divBdr>
        </w:div>
        <w:div w:id="1274245154">
          <w:marLeft w:val="640"/>
          <w:marRight w:val="0"/>
          <w:marTop w:val="0"/>
          <w:marBottom w:val="0"/>
          <w:divBdr>
            <w:top w:val="none" w:sz="0" w:space="0" w:color="auto"/>
            <w:left w:val="none" w:sz="0" w:space="0" w:color="auto"/>
            <w:bottom w:val="none" w:sz="0" w:space="0" w:color="auto"/>
            <w:right w:val="none" w:sz="0" w:space="0" w:color="auto"/>
          </w:divBdr>
        </w:div>
      </w:divsChild>
    </w:div>
    <w:div w:id="1825245466">
      <w:bodyDiv w:val="1"/>
      <w:marLeft w:val="0"/>
      <w:marRight w:val="0"/>
      <w:marTop w:val="0"/>
      <w:marBottom w:val="0"/>
      <w:divBdr>
        <w:top w:val="none" w:sz="0" w:space="0" w:color="auto"/>
        <w:left w:val="none" w:sz="0" w:space="0" w:color="auto"/>
        <w:bottom w:val="none" w:sz="0" w:space="0" w:color="auto"/>
        <w:right w:val="none" w:sz="0" w:space="0" w:color="auto"/>
      </w:divBdr>
    </w:div>
    <w:div w:id="1826628719">
      <w:bodyDiv w:val="1"/>
      <w:marLeft w:val="0"/>
      <w:marRight w:val="0"/>
      <w:marTop w:val="0"/>
      <w:marBottom w:val="0"/>
      <w:divBdr>
        <w:top w:val="none" w:sz="0" w:space="0" w:color="auto"/>
        <w:left w:val="none" w:sz="0" w:space="0" w:color="auto"/>
        <w:bottom w:val="none" w:sz="0" w:space="0" w:color="auto"/>
        <w:right w:val="none" w:sz="0" w:space="0" w:color="auto"/>
      </w:divBdr>
      <w:divsChild>
        <w:div w:id="612711928">
          <w:marLeft w:val="640"/>
          <w:marRight w:val="0"/>
          <w:marTop w:val="0"/>
          <w:marBottom w:val="0"/>
          <w:divBdr>
            <w:top w:val="none" w:sz="0" w:space="0" w:color="auto"/>
            <w:left w:val="none" w:sz="0" w:space="0" w:color="auto"/>
            <w:bottom w:val="none" w:sz="0" w:space="0" w:color="auto"/>
            <w:right w:val="none" w:sz="0" w:space="0" w:color="auto"/>
          </w:divBdr>
        </w:div>
        <w:div w:id="1631276460">
          <w:marLeft w:val="640"/>
          <w:marRight w:val="0"/>
          <w:marTop w:val="0"/>
          <w:marBottom w:val="0"/>
          <w:divBdr>
            <w:top w:val="none" w:sz="0" w:space="0" w:color="auto"/>
            <w:left w:val="none" w:sz="0" w:space="0" w:color="auto"/>
            <w:bottom w:val="none" w:sz="0" w:space="0" w:color="auto"/>
            <w:right w:val="none" w:sz="0" w:space="0" w:color="auto"/>
          </w:divBdr>
        </w:div>
        <w:div w:id="1371029999">
          <w:marLeft w:val="640"/>
          <w:marRight w:val="0"/>
          <w:marTop w:val="0"/>
          <w:marBottom w:val="0"/>
          <w:divBdr>
            <w:top w:val="none" w:sz="0" w:space="0" w:color="auto"/>
            <w:left w:val="none" w:sz="0" w:space="0" w:color="auto"/>
            <w:bottom w:val="none" w:sz="0" w:space="0" w:color="auto"/>
            <w:right w:val="none" w:sz="0" w:space="0" w:color="auto"/>
          </w:divBdr>
        </w:div>
        <w:div w:id="2008626957">
          <w:marLeft w:val="640"/>
          <w:marRight w:val="0"/>
          <w:marTop w:val="0"/>
          <w:marBottom w:val="0"/>
          <w:divBdr>
            <w:top w:val="none" w:sz="0" w:space="0" w:color="auto"/>
            <w:left w:val="none" w:sz="0" w:space="0" w:color="auto"/>
            <w:bottom w:val="none" w:sz="0" w:space="0" w:color="auto"/>
            <w:right w:val="none" w:sz="0" w:space="0" w:color="auto"/>
          </w:divBdr>
        </w:div>
        <w:div w:id="2000501491">
          <w:marLeft w:val="640"/>
          <w:marRight w:val="0"/>
          <w:marTop w:val="0"/>
          <w:marBottom w:val="0"/>
          <w:divBdr>
            <w:top w:val="none" w:sz="0" w:space="0" w:color="auto"/>
            <w:left w:val="none" w:sz="0" w:space="0" w:color="auto"/>
            <w:bottom w:val="none" w:sz="0" w:space="0" w:color="auto"/>
            <w:right w:val="none" w:sz="0" w:space="0" w:color="auto"/>
          </w:divBdr>
        </w:div>
        <w:div w:id="515728973">
          <w:marLeft w:val="640"/>
          <w:marRight w:val="0"/>
          <w:marTop w:val="0"/>
          <w:marBottom w:val="0"/>
          <w:divBdr>
            <w:top w:val="none" w:sz="0" w:space="0" w:color="auto"/>
            <w:left w:val="none" w:sz="0" w:space="0" w:color="auto"/>
            <w:bottom w:val="none" w:sz="0" w:space="0" w:color="auto"/>
            <w:right w:val="none" w:sz="0" w:space="0" w:color="auto"/>
          </w:divBdr>
        </w:div>
        <w:div w:id="1218515877">
          <w:marLeft w:val="640"/>
          <w:marRight w:val="0"/>
          <w:marTop w:val="0"/>
          <w:marBottom w:val="0"/>
          <w:divBdr>
            <w:top w:val="none" w:sz="0" w:space="0" w:color="auto"/>
            <w:left w:val="none" w:sz="0" w:space="0" w:color="auto"/>
            <w:bottom w:val="none" w:sz="0" w:space="0" w:color="auto"/>
            <w:right w:val="none" w:sz="0" w:space="0" w:color="auto"/>
          </w:divBdr>
        </w:div>
        <w:div w:id="825319457">
          <w:marLeft w:val="640"/>
          <w:marRight w:val="0"/>
          <w:marTop w:val="0"/>
          <w:marBottom w:val="0"/>
          <w:divBdr>
            <w:top w:val="none" w:sz="0" w:space="0" w:color="auto"/>
            <w:left w:val="none" w:sz="0" w:space="0" w:color="auto"/>
            <w:bottom w:val="none" w:sz="0" w:space="0" w:color="auto"/>
            <w:right w:val="none" w:sz="0" w:space="0" w:color="auto"/>
          </w:divBdr>
        </w:div>
        <w:div w:id="1853572037">
          <w:marLeft w:val="640"/>
          <w:marRight w:val="0"/>
          <w:marTop w:val="0"/>
          <w:marBottom w:val="0"/>
          <w:divBdr>
            <w:top w:val="none" w:sz="0" w:space="0" w:color="auto"/>
            <w:left w:val="none" w:sz="0" w:space="0" w:color="auto"/>
            <w:bottom w:val="none" w:sz="0" w:space="0" w:color="auto"/>
            <w:right w:val="none" w:sz="0" w:space="0" w:color="auto"/>
          </w:divBdr>
        </w:div>
        <w:div w:id="1948653205">
          <w:marLeft w:val="640"/>
          <w:marRight w:val="0"/>
          <w:marTop w:val="0"/>
          <w:marBottom w:val="0"/>
          <w:divBdr>
            <w:top w:val="none" w:sz="0" w:space="0" w:color="auto"/>
            <w:left w:val="none" w:sz="0" w:space="0" w:color="auto"/>
            <w:bottom w:val="none" w:sz="0" w:space="0" w:color="auto"/>
            <w:right w:val="none" w:sz="0" w:space="0" w:color="auto"/>
          </w:divBdr>
        </w:div>
        <w:div w:id="1573853660">
          <w:marLeft w:val="640"/>
          <w:marRight w:val="0"/>
          <w:marTop w:val="0"/>
          <w:marBottom w:val="0"/>
          <w:divBdr>
            <w:top w:val="none" w:sz="0" w:space="0" w:color="auto"/>
            <w:left w:val="none" w:sz="0" w:space="0" w:color="auto"/>
            <w:bottom w:val="none" w:sz="0" w:space="0" w:color="auto"/>
            <w:right w:val="none" w:sz="0" w:space="0" w:color="auto"/>
          </w:divBdr>
        </w:div>
        <w:div w:id="488792180">
          <w:marLeft w:val="640"/>
          <w:marRight w:val="0"/>
          <w:marTop w:val="0"/>
          <w:marBottom w:val="0"/>
          <w:divBdr>
            <w:top w:val="none" w:sz="0" w:space="0" w:color="auto"/>
            <w:left w:val="none" w:sz="0" w:space="0" w:color="auto"/>
            <w:bottom w:val="none" w:sz="0" w:space="0" w:color="auto"/>
            <w:right w:val="none" w:sz="0" w:space="0" w:color="auto"/>
          </w:divBdr>
        </w:div>
        <w:div w:id="1484857597">
          <w:marLeft w:val="640"/>
          <w:marRight w:val="0"/>
          <w:marTop w:val="0"/>
          <w:marBottom w:val="0"/>
          <w:divBdr>
            <w:top w:val="none" w:sz="0" w:space="0" w:color="auto"/>
            <w:left w:val="none" w:sz="0" w:space="0" w:color="auto"/>
            <w:bottom w:val="none" w:sz="0" w:space="0" w:color="auto"/>
            <w:right w:val="none" w:sz="0" w:space="0" w:color="auto"/>
          </w:divBdr>
        </w:div>
        <w:div w:id="774137926">
          <w:marLeft w:val="640"/>
          <w:marRight w:val="0"/>
          <w:marTop w:val="0"/>
          <w:marBottom w:val="0"/>
          <w:divBdr>
            <w:top w:val="none" w:sz="0" w:space="0" w:color="auto"/>
            <w:left w:val="none" w:sz="0" w:space="0" w:color="auto"/>
            <w:bottom w:val="none" w:sz="0" w:space="0" w:color="auto"/>
            <w:right w:val="none" w:sz="0" w:space="0" w:color="auto"/>
          </w:divBdr>
        </w:div>
        <w:div w:id="1630089456">
          <w:marLeft w:val="640"/>
          <w:marRight w:val="0"/>
          <w:marTop w:val="0"/>
          <w:marBottom w:val="0"/>
          <w:divBdr>
            <w:top w:val="none" w:sz="0" w:space="0" w:color="auto"/>
            <w:left w:val="none" w:sz="0" w:space="0" w:color="auto"/>
            <w:bottom w:val="none" w:sz="0" w:space="0" w:color="auto"/>
            <w:right w:val="none" w:sz="0" w:space="0" w:color="auto"/>
          </w:divBdr>
        </w:div>
        <w:div w:id="1831367515">
          <w:marLeft w:val="640"/>
          <w:marRight w:val="0"/>
          <w:marTop w:val="0"/>
          <w:marBottom w:val="0"/>
          <w:divBdr>
            <w:top w:val="none" w:sz="0" w:space="0" w:color="auto"/>
            <w:left w:val="none" w:sz="0" w:space="0" w:color="auto"/>
            <w:bottom w:val="none" w:sz="0" w:space="0" w:color="auto"/>
            <w:right w:val="none" w:sz="0" w:space="0" w:color="auto"/>
          </w:divBdr>
        </w:div>
        <w:div w:id="179246247">
          <w:marLeft w:val="640"/>
          <w:marRight w:val="0"/>
          <w:marTop w:val="0"/>
          <w:marBottom w:val="0"/>
          <w:divBdr>
            <w:top w:val="none" w:sz="0" w:space="0" w:color="auto"/>
            <w:left w:val="none" w:sz="0" w:space="0" w:color="auto"/>
            <w:bottom w:val="none" w:sz="0" w:space="0" w:color="auto"/>
            <w:right w:val="none" w:sz="0" w:space="0" w:color="auto"/>
          </w:divBdr>
        </w:div>
        <w:div w:id="1234773669">
          <w:marLeft w:val="640"/>
          <w:marRight w:val="0"/>
          <w:marTop w:val="0"/>
          <w:marBottom w:val="0"/>
          <w:divBdr>
            <w:top w:val="none" w:sz="0" w:space="0" w:color="auto"/>
            <w:left w:val="none" w:sz="0" w:space="0" w:color="auto"/>
            <w:bottom w:val="none" w:sz="0" w:space="0" w:color="auto"/>
            <w:right w:val="none" w:sz="0" w:space="0" w:color="auto"/>
          </w:divBdr>
        </w:div>
        <w:div w:id="621040754">
          <w:marLeft w:val="640"/>
          <w:marRight w:val="0"/>
          <w:marTop w:val="0"/>
          <w:marBottom w:val="0"/>
          <w:divBdr>
            <w:top w:val="none" w:sz="0" w:space="0" w:color="auto"/>
            <w:left w:val="none" w:sz="0" w:space="0" w:color="auto"/>
            <w:bottom w:val="none" w:sz="0" w:space="0" w:color="auto"/>
            <w:right w:val="none" w:sz="0" w:space="0" w:color="auto"/>
          </w:divBdr>
        </w:div>
        <w:div w:id="1079906193">
          <w:marLeft w:val="640"/>
          <w:marRight w:val="0"/>
          <w:marTop w:val="0"/>
          <w:marBottom w:val="0"/>
          <w:divBdr>
            <w:top w:val="none" w:sz="0" w:space="0" w:color="auto"/>
            <w:left w:val="none" w:sz="0" w:space="0" w:color="auto"/>
            <w:bottom w:val="none" w:sz="0" w:space="0" w:color="auto"/>
            <w:right w:val="none" w:sz="0" w:space="0" w:color="auto"/>
          </w:divBdr>
        </w:div>
        <w:div w:id="1068187657">
          <w:marLeft w:val="640"/>
          <w:marRight w:val="0"/>
          <w:marTop w:val="0"/>
          <w:marBottom w:val="0"/>
          <w:divBdr>
            <w:top w:val="none" w:sz="0" w:space="0" w:color="auto"/>
            <w:left w:val="none" w:sz="0" w:space="0" w:color="auto"/>
            <w:bottom w:val="none" w:sz="0" w:space="0" w:color="auto"/>
            <w:right w:val="none" w:sz="0" w:space="0" w:color="auto"/>
          </w:divBdr>
        </w:div>
        <w:div w:id="908274845">
          <w:marLeft w:val="640"/>
          <w:marRight w:val="0"/>
          <w:marTop w:val="0"/>
          <w:marBottom w:val="0"/>
          <w:divBdr>
            <w:top w:val="none" w:sz="0" w:space="0" w:color="auto"/>
            <w:left w:val="none" w:sz="0" w:space="0" w:color="auto"/>
            <w:bottom w:val="none" w:sz="0" w:space="0" w:color="auto"/>
            <w:right w:val="none" w:sz="0" w:space="0" w:color="auto"/>
          </w:divBdr>
        </w:div>
        <w:div w:id="358312262">
          <w:marLeft w:val="640"/>
          <w:marRight w:val="0"/>
          <w:marTop w:val="0"/>
          <w:marBottom w:val="0"/>
          <w:divBdr>
            <w:top w:val="none" w:sz="0" w:space="0" w:color="auto"/>
            <w:left w:val="none" w:sz="0" w:space="0" w:color="auto"/>
            <w:bottom w:val="none" w:sz="0" w:space="0" w:color="auto"/>
            <w:right w:val="none" w:sz="0" w:space="0" w:color="auto"/>
          </w:divBdr>
        </w:div>
        <w:div w:id="1436905212">
          <w:marLeft w:val="640"/>
          <w:marRight w:val="0"/>
          <w:marTop w:val="0"/>
          <w:marBottom w:val="0"/>
          <w:divBdr>
            <w:top w:val="none" w:sz="0" w:space="0" w:color="auto"/>
            <w:left w:val="none" w:sz="0" w:space="0" w:color="auto"/>
            <w:bottom w:val="none" w:sz="0" w:space="0" w:color="auto"/>
            <w:right w:val="none" w:sz="0" w:space="0" w:color="auto"/>
          </w:divBdr>
        </w:div>
        <w:div w:id="1848321730">
          <w:marLeft w:val="640"/>
          <w:marRight w:val="0"/>
          <w:marTop w:val="0"/>
          <w:marBottom w:val="0"/>
          <w:divBdr>
            <w:top w:val="none" w:sz="0" w:space="0" w:color="auto"/>
            <w:left w:val="none" w:sz="0" w:space="0" w:color="auto"/>
            <w:bottom w:val="none" w:sz="0" w:space="0" w:color="auto"/>
            <w:right w:val="none" w:sz="0" w:space="0" w:color="auto"/>
          </w:divBdr>
        </w:div>
        <w:div w:id="2071729066">
          <w:marLeft w:val="640"/>
          <w:marRight w:val="0"/>
          <w:marTop w:val="0"/>
          <w:marBottom w:val="0"/>
          <w:divBdr>
            <w:top w:val="none" w:sz="0" w:space="0" w:color="auto"/>
            <w:left w:val="none" w:sz="0" w:space="0" w:color="auto"/>
            <w:bottom w:val="none" w:sz="0" w:space="0" w:color="auto"/>
            <w:right w:val="none" w:sz="0" w:space="0" w:color="auto"/>
          </w:divBdr>
        </w:div>
        <w:div w:id="1584097846">
          <w:marLeft w:val="640"/>
          <w:marRight w:val="0"/>
          <w:marTop w:val="0"/>
          <w:marBottom w:val="0"/>
          <w:divBdr>
            <w:top w:val="none" w:sz="0" w:space="0" w:color="auto"/>
            <w:left w:val="none" w:sz="0" w:space="0" w:color="auto"/>
            <w:bottom w:val="none" w:sz="0" w:space="0" w:color="auto"/>
            <w:right w:val="none" w:sz="0" w:space="0" w:color="auto"/>
          </w:divBdr>
        </w:div>
        <w:div w:id="915088295">
          <w:marLeft w:val="640"/>
          <w:marRight w:val="0"/>
          <w:marTop w:val="0"/>
          <w:marBottom w:val="0"/>
          <w:divBdr>
            <w:top w:val="none" w:sz="0" w:space="0" w:color="auto"/>
            <w:left w:val="none" w:sz="0" w:space="0" w:color="auto"/>
            <w:bottom w:val="none" w:sz="0" w:space="0" w:color="auto"/>
            <w:right w:val="none" w:sz="0" w:space="0" w:color="auto"/>
          </w:divBdr>
        </w:div>
        <w:div w:id="1096248597">
          <w:marLeft w:val="640"/>
          <w:marRight w:val="0"/>
          <w:marTop w:val="0"/>
          <w:marBottom w:val="0"/>
          <w:divBdr>
            <w:top w:val="none" w:sz="0" w:space="0" w:color="auto"/>
            <w:left w:val="none" w:sz="0" w:space="0" w:color="auto"/>
            <w:bottom w:val="none" w:sz="0" w:space="0" w:color="auto"/>
            <w:right w:val="none" w:sz="0" w:space="0" w:color="auto"/>
          </w:divBdr>
        </w:div>
        <w:div w:id="1981417347">
          <w:marLeft w:val="640"/>
          <w:marRight w:val="0"/>
          <w:marTop w:val="0"/>
          <w:marBottom w:val="0"/>
          <w:divBdr>
            <w:top w:val="none" w:sz="0" w:space="0" w:color="auto"/>
            <w:left w:val="none" w:sz="0" w:space="0" w:color="auto"/>
            <w:bottom w:val="none" w:sz="0" w:space="0" w:color="auto"/>
            <w:right w:val="none" w:sz="0" w:space="0" w:color="auto"/>
          </w:divBdr>
        </w:div>
        <w:div w:id="671638217">
          <w:marLeft w:val="640"/>
          <w:marRight w:val="0"/>
          <w:marTop w:val="0"/>
          <w:marBottom w:val="0"/>
          <w:divBdr>
            <w:top w:val="none" w:sz="0" w:space="0" w:color="auto"/>
            <w:left w:val="none" w:sz="0" w:space="0" w:color="auto"/>
            <w:bottom w:val="none" w:sz="0" w:space="0" w:color="auto"/>
            <w:right w:val="none" w:sz="0" w:space="0" w:color="auto"/>
          </w:divBdr>
        </w:div>
        <w:div w:id="1757819145">
          <w:marLeft w:val="640"/>
          <w:marRight w:val="0"/>
          <w:marTop w:val="0"/>
          <w:marBottom w:val="0"/>
          <w:divBdr>
            <w:top w:val="none" w:sz="0" w:space="0" w:color="auto"/>
            <w:left w:val="none" w:sz="0" w:space="0" w:color="auto"/>
            <w:bottom w:val="none" w:sz="0" w:space="0" w:color="auto"/>
            <w:right w:val="none" w:sz="0" w:space="0" w:color="auto"/>
          </w:divBdr>
        </w:div>
        <w:div w:id="970745968">
          <w:marLeft w:val="640"/>
          <w:marRight w:val="0"/>
          <w:marTop w:val="0"/>
          <w:marBottom w:val="0"/>
          <w:divBdr>
            <w:top w:val="none" w:sz="0" w:space="0" w:color="auto"/>
            <w:left w:val="none" w:sz="0" w:space="0" w:color="auto"/>
            <w:bottom w:val="none" w:sz="0" w:space="0" w:color="auto"/>
            <w:right w:val="none" w:sz="0" w:space="0" w:color="auto"/>
          </w:divBdr>
        </w:div>
        <w:div w:id="768083353">
          <w:marLeft w:val="640"/>
          <w:marRight w:val="0"/>
          <w:marTop w:val="0"/>
          <w:marBottom w:val="0"/>
          <w:divBdr>
            <w:top w:val="none" w:sz="0" w:space="0" w:color="auto"/>
            <w:left w:val="none" w:sz="0" w:space="0" w:color="auto"/>
            <w:bottom w:val="none" w:sz="0" w:space="0" w:color="auto"/>
            <w:right w:val="none" w:sz="0" w:space="0" w:color="auto"/>
          </w:divBdr>
        </w:div>
        <w:div w:id="1373387584">
          <w:marLeft w:val="640"/>
          <w:marRight w:val="0"/>
          <w:marTop w:val="0"/>
          <w:marBottom w:val="0"/>
          <w:divBdr>
            <w:top w:val="none" w:sz="0" w:space="0" w:color="auto"/>
            <w:left w:val="none" w:sz="0" w:space="0" w:color="auto"/>
            <w:bottom w:val="none" w:sz="0" w:space="0" w:color="auto"/>
            <w:right w:val="none" w:sz="0" w:space="0" w:color="auto"/>
          </w:divBdr>
        </w:div>
        <w:div w:id="833186885">
          <w:marLeft w:val="640"/>
          <w:marRight w:val="0"/>
          <w:marTop w:val="0"/>
          <w:marBottom w:val="0"/>
          <w:divBdr>
            <w:top w:val="none" w:sz="0" w:space="0" w:color="auto"/>
            <w:left w:val="none" w:sz="0" w:space="0" w:color="auto"/>
            <w:bottom w:val="none" w:sz="0" w:space="0" w:color="auto"/>
            <w:right w:val="none" w:sz="0" w:space="0" w:color="auto"/>
          </w:divBdr>
        </w:div>
        <w:div w:id="1061902349">
          <w:marLeft w:val="640"/>
          <w:marRight w:val="0"/>
          <w:marTop w:val="0"/>
          <w:marBottom w:val="0"/>
          <w:divBdr>
            <w:top w:val="none" w:sz="0" w:space="0" w:color="auto"/>
            <w:left w:val="none" w:sz="0" w:space="0" w:color="auto"/>
            <w:bottom w:val="none" w:sz="0" w:space="0" w:color="auto"/>
            <w:right w:val="none" w:sz="0" w:space="0" w:color="auto"/>
          </w:divBdr>
        </w:div>
        <w:div w:id="333727441">
          <w:marLeft w:val="640"/>
          <w:marRight w:val="0"/>
          <w:marTop w:val="0"/>
          <w:marBottom w:val="0"/>
          <w:divBdr>
            <w:top w:val="none" w:sz="0" w:space="0" w:color="auto"/>
            <w:left w:val="none" w:sz="0" w:space="0" w:color="auto"/>
            <w:bottom w:val="none" w:sz="0" w:space="0" w:color="auto"/>
            <w:right w:val="none" w:sz="0" w:space="0" w:color="auto"/>
          </w:divBdr>
        </w:div>
        <w:div w:id="1573812145">
          <w:marLeft w:val="640"/>
          <w:marRight w:val="0"/>
          <w:marTop w:val="0"/>
          <w:marBottom w:val="0"/>
          <w:divBdr>
            <w:top w:val="none" w:sz="0" w:space="0" w:color="auto"/>
            <w:left w:val="none" w:sz="0" w:space="0" w:color="auto"/>
            <w:bottom w:val="none" w:sz="0" w:space="0" w:color="auto"/>
            <w:right w:val="none" w:sz="0" w:space="0" w:color="auto"/>
          </w:divBdr>
        </w:div>
        <w:div w:id="2026517758">
          <w:marLeft w:val="640"/>
          <w:marRight w:val="0"/>
          <w:marTop w:val="0"/>
          <w:marBottom w:val="0"/>
          <w:divBdr>
            <w:top w:val="none" w:sz="0" w:space="0" w:color="auto"/>
            <w:left w:val="none" w:sz="0" w:space="0" w:color="auto"/>
            <w:bottom w:val="none" w:sz="0" w:space="0" w:color="auto"/>
            <w:right w:val="none" w:sz="0" w:space="0" w:color="auto"/>
          </w:divBdr>
        </w:div>
        <w:div w:id="2093965230">
          <w:marLeft w:val="640"/>
          <w:marRight w:val="0"/>
          <w:marTop w:val="0"/>
          <w:marBottom w:val="0"/>
          <w:divBdr>
            <w:top w:val="none" w:sz="0" w:space="0" w:color="auto"/>
            <w:left w:val="none" w:sz="0" w:space="0" w:color="auto"/>
            <w:bottom w:val="none" w:sz="0" w:space="0" w:color="auto"/>
            <w:right w:val="none" w:sz="0" w:space="0" w:color="auto"/>
          </w:divBdr>
        </w:div>
        <w:div w:id="837236254">
          <w:marLeft w:val="640"/>
          <w:marRight w:val="0"/>
          <w:marTop w:val="0"/>
          <w:marBottom w:val="0"/>
          <w:divBdr>
            <w:top w:val="none" w:sz="0" w:space="0" w:color="auto"/>
            <w:left w:val="none" w:sz="0" w:space="0" w:color="auto"/>
            <w:bottom w:val="none" w:sz="0" w:space="0" w:color="auto"/>
            <w:right w:val="none" w:sz="0" w:space="0" w:color="auto"/>
          </w:divBdr>
        </w:div>
        <w:div w:id="1185363064">
          <w:marLeft w:val="640"/>
          <w:marRight w:val="0"/>
          <w:marTop w:val="0"/>
          <w:marBottom w:val="0"/>
          <w:divBdr>
            <w:top w:val="none" w:sz="0" w:space="0" w:color="auto"/>
            <w:left w:val="none" w:sz="0" w:space="0" w:color="auto"/>
            <w:bottom w:val="none" w:sz="0" w:space="0" w:color="auto"/>
            <w:right w:val="none" w:sz="0" w:space="0" w:color="auto"/>
          </w:divBdr>
        </w:div>
        <w:div w:id="2098136396">
          <w:marLeft w:val="640"/>
          <w:marRight w:val="0"/>
          <w:marTop w:val="0"/>
          <w:marBottom w:val="0"/>
          <w:divBdr>
            <w:top w:val="none" w:sz="0" w:space="0" w:color="auto"/>
            <w:left w:val="none" w:sz="0" w:space="0" w:color="auto"/>
            <w:bottom w:val="none" w:sz="0" w:space="0" w:color="auto"/>
            <w:right w:val="none" w:sz="0" w:space="0" w:color="auto"/>
          </w:divBdr>
        </w:div>
        <w:div w:id="1006635979">
          <w:marLeft w:val="640"/>
          <w:marRight w:val="0"/>
          <w:marTop w:val="0"/>
          <w:marBottom w:val="0"/>
          <w:divBdr>
            <w:top w:val="none" w:sz="0" w:space="0" w:color="auto"/>
            <w:left w:val="none" w:sz="0" w:space="0" w:color="auto"/>
            <w:bottom w:val="none" w:sz="0" w:space="0" w:color="auto"/>
            <w:right w:val="none" w:sz="0" w:space="0" w:color="auto"/>
          </w:divBdr>
        </w:div>
        <w:div w:id="29189603">
          <w:marLeft w:val="640"/>
          <w:marRight w:val="0"/>
          <w:marTop w:val="0"/>
          <w:marBottom w:val="0"/>
          <w:divBdr>
            <w:top w:val="none" w:sz="0" w:space="0" w:color="auto"/>
            <w:left w:val="none" w:sz="0" w:space="0" w:color="auto"/>
            <w:bottom w:val="none" w:sz="0" w:space="0" w:color="auto"/>
            <w:right w:val="none" w:sz="0" w:space="0" w:color="auto"/>
          </w:divBdr>
        </w:div>
        <w:div w:id="1639919504">
          <w:marLeft w:val="640"/>
          <w:marRight w:val="0"/>
          <w:marTop w:val="0"/>
          <w:marBottom w:val="0"/>
          <w:divBdr>
            <w:top w:val="none" w:sz="0" w:space="0" w:color="auto"/>
            <w:left w:val="none" w:sz="0" w:space="0" w:color="auto"/>
            <w:bottom w:val="none" w:sz="0" w:space="0" w:color="auto"/>
            <w:right w:val="none" w:sz="0" w:space="0" w:color="auto"/>
          </w:divBdr>
        </w:div>
        <w:div w:id="1314330215">
          <w:marLeft w:val="640"/>
          <w:marRight w:val="0"/>
          <w:marTop w:val="0"/>
          <w:marBottom w:val="0"/>
          <w:divBdr>
            <w:top w:val="none" w:sz="0" w:space="0" w:color="auto"/>
            <w:left w:val="none" w:sz="0" w:space="0" w:color="auto"/>
            <w:bottom w:val="none" w:sz="0" w:space="0" w:color="auto"/>
            <w:right w:val="none" w:sz="0" w:space="0" w:color="auto"/>
          </w:divBdr>
        </w:div>
        <w:div w:id="37750056">
          <w:marLeft w:val="640"/>
          <w:marRight w:val="0"/>
          <w:marTop w:val="0"/>
          <w:marBottom w:val="0"/>
          <w:divBdr>
            <w:top w:val="none" w:sz="0" w:space="0" w:color="auto"/>
            <w:left w:val="none" w:sz="0" w:space="0" w:color="auto"/>
            <w:bottom w:val="none" w:sz="0" w:space="0" w:color="auto"/>
            <w:right w:val="none" w:sz="0" w:space="0" w:color="auto"/>
          </w:divBdr>
        </w:div>
        <w:div w:id="1404645456">
          <w:marLeft w:val="640"/>
          <w:marRight w:val="0"/>
          <w:marTop w:val="0"/>
          <w:marBottom w:val="0"/>
          <w:divBdr>
            <w:top w:val="none" w:sz="0" w:space="0" w:color="auto"/>
            <w:left w:val="none" w:sz="0" w:space="0" w:color="auto"/>
            <w:bottom w:val="none" w:sz="0" w:space="0" w:color="auto"/>
            <w:right w:val="none" w:sz="0" w:space="0" w:color="auto"/>
          </w:divBdr>
        </w:div>
        <w:div w:id="2100330093">
          <w:marLeft w:val="640"/>
          <w:marRight w:val="0"/>
          <w:marTop w:val="0"/>
          <w:marBottom w:val="0"/>
          <w:divBdr>
            <w:top w:val="none" w:sz="0" w:space="0" w:color="auto"/>
            <w:left w:val="none" w:sz="0" w:space="0" w:color="auto"/>
            <w:bottom w:val="none" w:sz="0" w:space="0" w:color="auto"/>
            <w:right w:val="none" w:sz="0" w:space="0" w:color="auto"/>
          </w:divBdr>
        </w:div>
        <w:div w:id="1039210074">
          <w:marLeft w:val="640"/>
          <w:marRight w:val="0"/>
          <w:marTop w:val="0"/>
          <w:marBottom w:val="0"/>
          <w:divBdr>
            <w:top w:val="none" w:sz="0" w:space="0" w:color="auto"/>
            <w:left w:val="none" w:sz="0" w:space="0" w:color="auto"/>
            <w:bottom w:val="none" w:sz="0" w:space="0" w:color="auto"/>
            <w:right w:val="none" w:sz="0" w:space="0" w:color="auto"/>
          </w:divBdr>
        </w:div>
        <w:div w:id="240410318">
          <w:marLeft w:val="640"/>
          <w:marRight w:val="0"/>
          <w:marTop w:val="0"/>
          <w:marBottom w:val="0"/>
          <w:divBdr>
            <w:top w:val="none" w:sz="0" w:space="0" w:color="auto"/>
            <w:left w:val="none" w:sz="0" w:space="0" w:color="auto"/>
            <w:bottom w:val="none" w:sz="0" w:space="0" w:color="auto"/>
            <w:right w:val="none" w:sz="0" w:space="0" w:color="auto"/>
          </w:divBdr>
        </w:div>
        <w:div w:id="764964130">
          <w:marLeft w:val="640"/>
          <w:marRight w:val="0"/>
          <w:marTop w:val="0"/>
          <w:marBottom w:val="0"/>
          <w:divBdr>
            <w:top w:val="none" w:sz="0" w:space="0" w:color="auto"/>
            <w:left w:val="none" w:sz="0" w:space="0" w:color="auto"/>
            <w:bottom w:val="none" w:sz="0" w:space="0" w:color="auto"/>
            <w:right w:val="none" w:sz="0" w:space="0" w:color="auto"/>
          </w:divBdr>
        </w:div>
        <w:div w:id="1749570727">
          <w:marLeft w:val="640"/>
          <w:marRight w:val="0"/>
          <w:marTop w:val="0"/>
          <w:marBottom w:val="0"/>
          <w:divBdr>
            <w:top w:val="none" w:sz="0" w:space="0" w:color="auto"/>
            <w:left w:val="none" w:sz="0" w:space="0" w:color="auto"/>
            <w:bottom w:val="none" w:sz="0" w:space="0" w:color="auto"/>
            <w:right w:val="none" w:sz="0" w:space="0" w:color="auto"/>
          </w:divBdr>
        </w:div>
        <w:div w:id="655455929">
          <w:marLeft w:val="640"/>
          <w:marRight w:val="0"/>
          <w:marTop w:val="0"/>
          <w:marBottom w:val="0"/>
          <w:divBdr>
            <w:top w:val="none" w:sz="0" w:space="0" w:color="auto"/>
            <w:left w:val="none" w:sz="0" w:space="0" w:color="auto"/>
            <w:bottom w:val="none" w:sz="0" w:space="0" w:color="auto"/>
            <w:right w:val="none" w:sz="0" w:space="0" w:color="auto"/>
          </w:divBdr>
        </w:div>
        <w:div w:id="1246956574">
          <w:marLeft w:val="640"/>
          <w:marRight w:val="0"/>
          <w:marTop w:val="0"/>
          <w:marBottom w:val="0"/>
          <w:divBdr>
            <w:top w:val="none" w:sz="0" w:space="0" w:color="auto"/>
            <w:left w:val="none" w:sz="0" w:space="0" w:color="auto"/>
            <w:bottom w:val="none" w:sz="0" w:space="0" w:color="auto"/>
            <w:right w:val="none" w:sz="0" w:space="0" w:color="auto"/>
          </w:divBdr>
        </w:div>
        <w:div w:id="1489636878">
          <w:marLeft w:val="640"/>
          <w:marRight w:val="0"/>
          <w:marTop w:val="0"/>
          <w:marBottom w:val="0"/>
          <w:divBdr>
            <w:top w:val="none" w:sz="0" w:space="0" w:color="auto"/>
            <w:left w:val="none" w:sz="0" w:space="0" w:color="auto"/>
            <w:bottom w:val="none" w:sz="0" w:space="0" w:color="auto"/>
            <w:right w:val="none" w:sz="0" w:space="0" w:color="auto"/>
          </w:divBdr>
        </w:div>
        <w:div w:id="845093939">
          <w:marLeft w:val="640"/>
          <w:marRight w:val="0"/>
          <w:marTop w:val="0"/>
          <w:marBottom w:val="0"/>
          <w:divBdr>
            <w:top w:val="none" w:sz="0" w:space="0" w:color="auto"/>
            <w:left w:val="none" w:sz="0" w:space="0" w:color="auto"/>
            <w:bottom w:val="none" w:sz="0" w:space="0" w:color="auto"/>
            <w:right w:val="none" w:sz="0" w:space="0" w:color="auto"/>
          </w:divBdr>
        </w:div>
        <w:div w:id="1640720847">
          <w:marLeft w:val="640"/>
          <w:marRight w:val="0"/>
          <w:marTop w:val="0"/>
          <w:marBottom w:val="0"/>
          <w:divBdr>
            <w:top w:val="none" w:sz="0" w:space="0" w:color="auto"/>
            <w:left w:val="none" w:sz="0" w:space="0" w:color="auto"/>
            <w:bottom w:val="none" w:sz="0" w:space="0" w:color="auto"/>
            <w:right w:val="none" w:sz="0" w:space="0" w:color="auto"/>
          </w:divBdr>
        </w:div>
        <w:div w:id="1577472245">
          <w:marLeft w:val="640"/>
          <w:marRight w:val="0"/>
          <w:marTop w:val="0"/>
          <w:marBottom w:val="0"/>
          <w:divBdr>
            <w:top w:val="none" w:sz="0" w:space="0" w:color="auto"/>
            <w:left w:val="none" w:sz="0" w:space="0" w:color="auto"/>
            <w:bottom w:val="none" w:sz="0" w:space="0" w:color="auto"/>
            <w:right w:val="none" w:sz="0" w:space="0" w:color="auto"/>
          </w:divBdr>
        </w:div>
        <w:div w:id="1869172190">
          <w:marLeft w:val="640"/>
          <w:marRight w:val="0"/>
          <w:marTop w:val="0"/>
          <w:marBottom w:val="0"/>
          <w:divBdr>
            <w:top w:val="none" w:sz="0" w:space="0" w:color="auto"/>
            <w:left w:val="none" w:sz="0" w:space="0" w:color="auto"/>
            <w:bottom w:val="none" w:sz="0" w:space="0" w:color="auto"/>
            <w:right w:val="none" w:sz="0" w:space="0" w:color="auto"/>
          </w:divBdr>
        </w:div>
        <w:div w:id="1780837661">
          <w:marLeft w:val="640"/>
          <w:marRight w:val="0"/>
          <w:marTop w:val="0"/>
          <w:marBottom w:val="0"/>
          <w:divBdr>
            <w:top w:val="none" w:sz="0" w:space="0" w:color="auto"/>
            <w:left w:val="none" w:sz="0" w:space="0" w:color="auto"/>
            <w:bottom w:val="none" w:sz="0" w:space="0" w:color="auto"/>
            <w:right w:val="none" w:sz="0" w:space="0" w:color="auto"/>
          </w:divBdr>
        </w:div>
        <w:div w:id="520321869">
          <w:marLeft w:val="640"/>
          <w:marRight w:val="0"/>
          <w:marTop w:val="0"/>
          <w:marBottom w:val="0"/>
          <w:divBdr>
            <w:top w:val="none" w:sz="0" w:space="0" w:color="auto"/>
            <w:left w:val="none" w:sz="0" w:space="0" w:color="auto"/>
            <w:bottom w:val="none" w:sz="0" w:space="0" w:color="auto"/>
            <w:right w:val="none" w:sz="0" w:space="0" w:color="auto"/>
          </w:divBdr>
        </w:div>
        <w:div w:id="1536039957">
          <w:marLeft w:val="640"/>
          <w:marRight w:val="0"/>
          <w:marTop w:val="0"/>
          <w:marBottom w:val="0"/>
          <w:divBdr>
            <w:top w:val="none" w:sz="0" w:space="0" w:color="auto"/>
            <w:left w:val="none" w:sz="0" w:space="0" w:color="auto"/>
            <w:bottom w:val="none" w:sz="0" w:space="0" w:color="auto"/>
            <w:right w:val="none" w:sz="0" w:space="0" w:color="auto"/>
          </w:divBdr>
        </w:div>
        <w:div w:id="1893929720">
          <w:marLeft w:val="640"/>
          <w:marRight w:val="0"/>
          <w:marTop w:val="0"/>
          <w:marBottom w:val="0"/>
          <w:divBdr>
            <w:top w:val="none" w:sz="0" w:space="0" w:color="auto"/>
            <w:left w:val="none" w:sz="0" w:space="0" w:color="auto"/>
            <w:bottom w:val="none" w:sz="0" w:space="0" w:color="auto"/>
            <w:right w:val="none" w:sz="0" w:space="0" w:color="auto"/>
          </w:divBdr>
        </w:div>
        <w:div w:id="881288006">
          <w:marLeft w:val="640"/>
          <w:marRight w:val="0"/>
          <w:marTop w:val="0"/>
          <w:marBottom w:val="0"/>
          <w:divBdr>
            <w:top w:val="none" w:sz="0" w:space="0" w:color="auto"/>
            <w:left w:val="none" w:sz="0" w:space="0" w:color="auto"/>
            <w:bottom w:val="none" w:sz="0" w:space="0" w:color="auto"/>
            <w:right w:val="none" w:sz="0" w:space="0" w:color="auto"/>
          </w:divBdr>
        </w:div>
        <w:div w:id="222562896">
          <w:marLeft w:val="640"/>
          <w:marRight w:val="0"/>
          <w:marTop w:val="0"/>
          <w:marBottom w:val="0"/>
          <w:divBdr>
            <w:top w:val="none" w:sz="0" w:space="0" w:color="auto"/>
            <w:left w:val="none" w:sz="0" w:space="0" w:color="auto"/>
            <w:bottom w:val="none" w:sz="0" w:space="0" w:color="auto"/>
            <w:right w:val="none" w:sz="0" w:space="0" w:color="auto"/>
          </w:divBdr>
        </w:div>
        <w:div w:id="976302258">
          <w:marLeft w:val="640"/>
          <w:marRight w:val="0"/>
          <w:marTop w:val="0"/>
          <w:marBottom w:val="0"/>
          <w:divBdr>
            <w:top w:val="none" w:sz="0" w:space="0" w:color="auto"/>
            <w:left w:val="none" w:sz="0" w:space="0" w:color="auto"/>
            <w:bottom w:val="none" w:sz="0" w:space="0" w:color="auto"/>
            <w:right w:val="none" w:sz="0" w:space="0" w:color="auto"/>
          </w:divBdr>
        </w:div>
        <w:div w:id="851334817">
          <w:marLeft w:val="640"/>
          <w:marRight w:val="0"/>
          <w:marTop w:val="0"/>
          <w:marBottom w:val="0"/>
          <w:divBdr>
            <w:top w:val="none" w:sz="0" w:space="0" w:color="auto"/>
            <w:left w:val="none" w:sz="0" w:space="0" w:color="auto"/>
            <w:bottom w:val="none" w:sz="0" w:space="0" w:color="auto"/>
            <w:right w:val="none" w:sz="0" w:space="0" w:color="auto"/>
          </w:divBdr>
        </w:div>
        <w:div w:id="20403246">
          <w:marLeft w:val="640"/>
          <w:marRight w:val="0"/>
          <w:marTop w:val="0"/>
          <w:marBottom w:val="0"/>
          <w:divBdr>
            <w:top w:val="none" w:sz="0" w:space="0" w:color="auto"/>
            <w:left w:val="none" w:sz="0" w:space="0" w:color="auto"/>
            <w:bottom w:val="none" w:sz="0" w:space="0" w:color="auto"/>
            <w:right w:val="none" w:sz="0" w:space="0" w:color="auto"/>
          </w:divBdr>
        </w:div>
        <w:div w:id="15275120">
          <w:marLeft w:val="640"/>
          <w:marRight w:val="0"/>
          <w:marTop w:val="0"/>
          <w:marBottom w:val="0"/>
          <w:divBdr>
            <w:top w:val="none" w:sz="0" w:space="0" w:color="auto"/>
            <w:left w:val="none" w:sz="0" w:space="0" w:color="auto"/>
            <w:bottom w:val="none" w:sz="0" w:space="0" w:color="auto"/>
            <w:right w:val="none" w:sz="0" w:space="0" w:color="auto"/>
          </w:divBdr>
        </w:div>
        <w:div w:id="647982341">
          <w:marLeft w:val="640"/>
          <w:marRight w:val="0"/>
          <w:marTop w:val="0"/>
          <w:marBottom w:val="0"/>
          <w:divBdr>
            <w:top w:val="none" w:sz="0" w:space="0" w:color="auto"/>
            <w:left w:val="none" w:sz="0" w:space="0" w:color="auto"/>
            <w:bottom w:val="none" w:sz="0" w:space="0" w:color="auto"/>
            <w:right w:val="none" w:sz="0" w:space="0" w:color="auto"/>
          </w:divBdr>
        </w:div>
        <w:div w:id="2103868571">
          <w:marLeft w:val="640"/>
          <w:marRight w:val="0"/>
          <w:marTop w:val="0"/>
          <w:marBottom w:val="0"/>
          <w:divBdr>
            <w:top w:val="none" w:sz="0" w:space="0" w:color="auto"/>
            <w:left w:val="none" w:sz="0" w:space="0" w:color="auto"/>
            <w:bottom w:val="none" w:sz="0" w:space="0" w:color="auto"/>
            <w:right w:val="none" w:sz="0" w:space="0" w:color="auto"/>
          </w:divBdr>
        </w:div>
        <w:div w:id="1623681921">
          <w:marLeft w:val="640"/>
          <w:marRight w:val="0"/>
          <w:marTop w:val="0"/>
          <w:marBottom w:val="0"/>
          <w:divBdr>
            <w:top w:val="none" w:sz="0" w:space="0" w:color="auto"/>
            <w:left w:val="none" w:sz="0" w:space="0" w:color="auto"/>
            <w:bottom w:val="none" w:sz="0" w:space="0" w:color="auto"/>
            <w:right w:val="none" w:sz="0" w:space="0" w:color="auto"/>
          </w:divBdr>
        </w:div>
        <w:div w:id="1439447556">
          <w:marLeft w:val="640"/>
          <w:marRight w:val="0"/>
          <w:marTop w:val="0"/>
          <w:marBottom w:val="0"/>
          <w:divBdr>
            <w:top w:val="none" w:sz="0" w:space="0" w:color="auto"/>
            <w:left w:val="none" w:sz="0" w:space="0" w:color="auto"/>
            <w:bottom w:val="none" w:sz="0" w:space="0" w:color="auto"/>
            <w:right w:val="none" w:sz="0" w:space="0" w:color="auto"/>
          </w:divBdr>
        </w:div>
        <w:div w:id="1382945769">
          <w:marLeft w:val="640"/>
          <w:marRight w:val="0"/>
          <w:marTop w:val="0"/>
          <w:marBottom w:val="0"/>
          <w:divBdr>
            <w:top w:val="none" w:sz="0" w:space="0" w:color="auto"/>
            <w:left w:val="none" w:sz="0" w:space="0" w:color="auto"/>
            <w:bottom w:val="none" w:sz="0" w:space="0" w:color="auto"/>
            <w:right w:val="none" w:sz="0" w:space="0" w:color="auto"/>
          </w:divBdr>
        </w:div>
        <w:div w:id="1491604015">
          <w:marLeft w:val="640"/>
          <w:marRight w:val="0"/>
          <w:marTop w:val="0"/>
          <w:marBottom w:val="0"/>
          <w:divBdr>
            <w:top w:val="none" w:sz="0" w:space="0" w:color="auto"/>
            <w:left w:val="none" w:sz="0" w:space="0" w:color="auto"/>
            <w:bottom w:val="none" w:sz="0" w:space="0" w:color="auto"/>
            <w:right w:val="none" w:sz="0" w:space="0" w:color="auto"/>
          </w:divBdr>
        </w:div>
        <w:div w:id="313413370">
          <w:marLeft w:val="640"/>
          <w:marRight w:val="0"/>
          <w:marTop w:val="0"/>
          <w:marBottom w:val="0"/>
          <w:divBdr>
            <w:top w:val="none" w:sz="0" w:space="0" w:color="auto"/>
            <w:left w:val="none" w:sz="0" w:space="0" w:color="auto"/>
            <w:bottom w:val="none" w:sz="0" w:space="0" w:color="auto"/>
            <w:right w:val="none" w:sz="0" w:space="0" w:color="auto"/>
          </w:divBdr>
        </w:div>
        <w:div w:id="1915435339">
          <w:marLeft w:val="640"/>
          <w:marRight w:val="0"/>
          <w:marTop w:val="0"/>
          <w:marBottom w:val="0"/>
          <w:divBdr>
            <w:top w:val="none" w:sz="0" w:space="0" w:color="auto"/>
            <w:left w:val="none" w:sz="0" w:space="0" w:color="auto"/>
            <w:bottom w:val="none" w:sz="0" w:space="0" w:color="auto"/>
            <w:right w:val="none" w:sz="0" w:space="0" w:color="auto"/>
          </w:divBdr>
        </w:div>
        <w:div w:id="73087092">
          <w:marLeft w:val="640"/>
          <w:marRight w:val="0"/>
          <w:marTop w:val="0"/>
          <w:marBottom w:val="0"/>
          <w:divBdr>
            <w:top w:val="none" w:sz="0" w:space="0" w:color="auto"/>
            <w:left w:val="none" w:sz="0" w:space="0" w:color="auto"/>
            <w:bottom w:val="none" w:sz="0" w:space="0" w:color="auto"/>
            <w:right w:val="none" w:sz="0" w:space="0" w:color="auto"/>
          </w:divBdr>
        </w:div>
        <w:div w:id="1191575643">
          <w:marLeft w:val="640"/>
          <w:marRight w:val="0"/>
          <w:marTop w:val="0"/>
          <w:marBottom w:val="0"/>
          <w:divBdr>
            <w:top w:val="none" w:sz="0" w:space="0" w:color="auto"/>
            <w:left w:val="none" w:sz="0" w:space="0" w:color="auto"/>
            <w:bottom w:val="none" w:sz="0" w:space="0" w:color="auto"/>
            <w:right w:val="none" w:sz="0" w:space="0" w:color="auto"/>
          </w:divBdr>
        </w:div>
        <w:div w:id="850686222">
          <w:marLeft w:val="640"/>
          <w:marRight w:val="0"/>
          <w:marTop w:val="0"/>
          <w:marBottom w:val="0"/>
          <w:divBdr>
            <w:top w:val="none" w:sz="0" w:space="0" w:color="auto"/>
            <w:left w:val="none" w:sz="0" w:space="0" w:color="auto"/>
            <w:bottom w:val="none" w:sz="0" w:space="0" w:color="auto"/>
            <w:right w:val="none" w:sz="0" w:space="0" w:color="auto"/>
          </w:divBdr>
        </w:div>
        <w:div w:id="1248539196">
          <w:marLeft w:val="640"/>
          <w:marRight w:val="0"/>
          <w:marTop w:val="0"/>
          <w:marBottom w:val="0"/>
          <w:divBdr>
            <w:top w:val="none" w:sz="0" w:space="0" w:color="auto"/>
            <w:left w:val="none" w:sz="0" w:space="0" w:color="auto"/>
            <w:bottom w:val="none" w:sz="0" w:space="0" w:color="auto"/>
            <w:right w:val="none" w:sz="0" w:space="0" w:color="auto"/>
          </w:divBdr>
        </w:div>
        <w:div w:id="738333131">
          <w:marLeft w:val="640"/>
          <w:marRight w:val="0"/>
          <w:marTop w:val="0"/>
          <w:marBottom w:val="0"/>
          <w:divBdr>
            <w:top w:val="none" w:sz="0" w:space="0" w:color="auto"/>
            <w:left w:val="none" w:sz="0" w:space="0" w:color="auto"/>
            <w:bottom w:val="none" w:sz="0" w:space="0" w:color="auto"/>
            <w:right w:val="none" w:sz="0" w:space="0" w:color="auto"/>
          </w:divBdr>
        </w:div>
        <w:div w:id="426387614">
          <w:marLeft w:val="640"/>
          <w:marRight w:val="0"/>
          <w:marTop w:val="0"/>
          <w:marBottom w:val="0"/>
          <w:divBdr>
            <w:top w:val="none" w:sz="0" w:space="0" w:color="auto"/>
            <w:left w:val="none" w:sz="0" w:space="0" w:color="auto"/>
            <w:bottom w:val="none" w:sz="0" w:space="0" w:color="auto"/>
            <w:right w:val="none" w:sz="0" w:space="0" w:color="auto"/>
          </w:divBdr>
        </w:div>
        <w:div w:id="1103694330">
          <w:marLeft w:val="640"/>
          <w:marRight w:val="0"/>
          <w:marTop w:val="0"/>
          <w:marBottom w:val="0"/>
          <w:divBdr>
            <w:top w:val="none" w:sz="0" w:space="0" w:color="auto"/>
            <w:left w:val="none" w:sz="0" w:space="0" w:color="auto"/>
            <w:bottom w:val="none" w:sz="0" w:space="0" w:color="auto"/>
            <w:right w:val="none" w:sz="0" w:space="0" w:color="auto"/>
          </w:divBdr>
        </w:div>
        <w:div w:id="867983974">
          <w:marLeft w:val="640"/>
          <w:marRight w:val="0"/>
          <w:marTop w:val="0"/>
          <w:marBottom w:val="0"/>
          <w:divBdr>
            <w:top w:val="none" w:sz="0" w:space="0" w:color="auto"/>
            <w:left w:val="none" w:sz="0" w:space="0" w:color="auto"/>
            <w:bottom w:val="none" w:sz="0" w:space="0" w:color="auto"/>
            <w:right w:val="none" w:sz="0" w:space="0" w:color="auto"/>
          </w:divBdr>
        </w:div>
        <w:div w:id="73547888">
          <w:marLeft w:val="640"/>
          <w:marRight w:val="0"/>
          <w:marTop w:val="0"/>
          <w:marBottom w:val="0"/>
          <w:divBdr>
            <w:top w:val="none" w:sz="0" w:space="0" w:color="auto"/>
            <w:left w:val="none" w:sz="0" w:space="0" w:color="auto"/>
            <w:bottom w:val="none" w:sz="0" w:space="0" w:color="auto"/>
            <w:right w:val="none" w:sz="0" w:space="0" w:color="auto"/>
          </w:divBdr>
        </w:div>
        <w:div w:id="427846096">
          <w:marLeft w:val="640"/>
          <w:marRight w:val="0"/>
          <w:marTop w:val="0"/>
          <w:marBottom w:val="0"/>
          <w:divBdr>
            <w:top w:val="none" w:sz="0" w:space="0" w:color="auto"/>
            <w:left w:val="none" w:sz="0" w:space="0" w:color="auto"/>
            <w:bottom w:val="none" w:sz="0" w:space="0" w:color="auto"/>
            <w:right w:val="none" w:sz="0" w:space="0" w:color="auto"/>
          </w:divBdr>
        </w:div>
        <w:div w:id="21516130">
          <w:marLeft w:val="640"/>
          <w:marRight w:val="0"/>
          <w:marTop w:val="0"/>
          <w:marBottom w:val="0"/>
          <w:divBdr>
            <w:top w:val="none" w:sz="0" w:space="0" w:color="auto"/>
            <w:left w:val="none" w:sz="0" w:space="0" w:color="auto"/>
            <w:bottom w:val="none" w:sz="0" w:space="0" w:color="auto"/>
            <w:right w:val="none" w:sz="0" w:space="0" w:color="auto"/>
          </w:divBdr>
        </w:div>
        <w:div w:id="153035920">
          <w:marLeft w:val="640"/>
          <w:marRight w:val="0"/>
          <w:marTop w:val="0"/>
          <w:marBottom w:val="0"/>
          <w:divBdr>
            <w:top w:val="none" w:sz="0" w:space="0" w:color="auto"/>
            <w:left w:val="none" w:sz="0" w:space="0" w:color="auto"/>
            <w:bottom w:val="none" w:sz="0" w:space="0" w:color="auto"/>
            <w:right w:val="none" w:sz="0" w:space="0" w:color="auto"/>
          </w:divBdr>
        </w:div>
        <w:div w:id="1036467641">
          <w:marLeft w:val="640"/>
          <w:marRight w:val="0"/>
          <w:marTop w:val="0"/>
          <w:marBottom w:val="0"/>
          <w:divBdr>
            <w:top w:val="none" w:sz="0" w:space="0" w:color="auto"/>
            <w:left w:val="none" w:sz="0" w:space="0" w:color="auto"/>
            <w:bottom w:val="none" w:sz="0" w:space="0" w:color="auto"/>
            <w:right w:val="none" w:sz="0" w:space="0" w:color="auto"/>
          </w:divBdr>
        </w:div>
        <w:div w:id="124198894">
          <w:marLeft w:val="640"/>
          <w:marRight w:val="0"/>
          <w:marTop w:val="0"/>
          <w:marBottom w:val="0"/>
          <w:divBdr>
            <w:top w:val="none" w:sz="0" w:space="0" w:color="auto"/>
            <w:left w:val="none" w:sz="0" w:space="0" w:color="auto"/>
            <w:bottom w:val="none" w:sz="0" w:space="0" w:color="auto"/>
            <w:right w:val="none" w:sz="0" w:space="0" w:color="auto"/>
          </w:divBdr>
        </w:div>
        <w:div w:id="2118018179">
          <w:marLeft w:val="640"/>
          <w:marRight w:val="0"/>
          <w:marTop w:val="0"/>
          <w:marBottom w:val="0"/>
          <w:divBdr>
            <w:top w:val="none" w:sz="0" w:space="0" w:color="auto"/>
            <w:left w:val="none" w:sz="0" w:space="0" w:color="auto"/>
            <w:bottom w:val="none" w:sz="0" w:space="0" w:color="auto"/>
            <w:right w:val="none" w:sz="0" w:space="0" w:color="auto"/>
          </w:divBdr>
        </w:div>
        <w:div w:id="564149500">
          <w:marLeft w:val="640"/>
          <w:marRight w:val="0"/>
          <w:marTop w:val="0"/>
          <w:marBottom w:val="0"/>
          <w:divBdr>
            <w:top w:val="none" w:sz="0" w:space="0" w:color="auto"/>
            <w:left w:val="none" w:sz="0" w:space="0" w:color="auto"/>
            <w:bottom w:val="none" w:sz="0" w:space="0" w:color="auto"/>
            <w:right w:val="none" w:sz="0" w:space="0" w:color="auto"/>
          </w:divBdr>
        </w:div>
        <w:div w:id="431047287">
          <w:marLeft w:val="640"/>
          <w:marRight w:val="0"/>
          <w:marTop w:val="0"/>
          <w:marBottom w:val="0"/>
          <w:divBdr>
            <w:top w:val="none" w:sz="0" w:space="0" w:color="auto"/>
            <w:left w:val="none" w:sz="0" w:space="0" w:color="auto"/>
            <w:bottom w:val="none" w:sz="0" w:space="0" w:color="auto"/>
            <w:right w:val="none" w:sz="0" w:space="0" w:color="auto"/>
          </w:divBdr>
        </w:div>
        <w:div w:id="2056927312">
          <w:marLeft w:val="640"/>
          <w:marRight w:val="0"/>
          <w:marTop w:val="0"/>
          <w:marBottom w:val="0"/>
          <w:divBdr>
            <w:top w:val="none" w:sz="0" w:space="0" w:color="auto"/>
            <w:left w:val="none" w:sz="0" w:space="0" w:color="auto"/>
            <w:bottom w:val="none" w:sz="0" w:space="0" w:color="auto"/>
            <w:right w:val="none" w:sz="0" w:space="0" w:color="auto"/>
          </w:divBdr>
        </w:div>
      </w:divsChild>
    </w:div>
    <w:div w:id="1830631905">
      <w:bodyDiv w:val="1"/>
      <w:marLeft w:val="0"/>
      <w:marRight w:val="0"/>
      <w:marTop w:val="0"/>
      <w:marBottom w:val="0"/>
      <w:divBdr>
        <w:top w:val="none" w:sz="0" w:space="0" w:color="auto"/>
        <w:left w:val="none" w:sz="0" w:space="0" w:color="auto"/>
        <w:bottom w:val="none" w:sz="0" w:space="0" w:color="auto"/>
        <w:right w:val="none" w:sz="0" w:space="0" w:color="auto"/>
      </w:divBdr>
    </w:div>
    <w:div w:id="1832526125">
      <w:bodyDiv w:val="1"/>
      <w:marLeft w:val="0"/>
      <w:marRight w:val="0"/>
      <w:marTop w:val="0"/>
      <w:marBottom w:val="0"/>
      <w:divBdr>
        <w:top w:val="none" w:sz="0" w:space="0" w:color="auto"/>
        <w:left w:val="none" w:sz="0" w:space="0" w:color="auto"/>
        <w:bottom w:val="none" w:sz="0" w:space="0" w:color="auto"/>
        <w:right w:val="none" w:sz="0" w:space="0" w:color="auto"/>
      </w:divBdr>
    </w:div>
    <w:div w:id="1833175958">
      <w:bodyDiv w:val="1"/>
      <w:marLeft w:val="0"/>
      <w:marRight w:val="0"/>
      <w:marTop w:val="0"/>
      <w:marBottom w:val="0"/>
      <w:divBdr>
        <w:top w:val="none" w:sz="0" w:space="0" w:color="auto"/>
        <w:left w:val="none" w:sz="0" w:space="0" w:color="auto"/>
        <w:bottom w:val="none" w:sz="0" w:space="0" w:color="auto"/>
        <w:right w:val="none" w:sz="0" w:space="0" w:color="auto"/>
      </w:divBdr>
    </w:div>
    <w:div w:id="1834446210">
      <w:bodyDiv w:val="1"/>
      <w:marLeft w:val="0"/>
      <w:marRight w:val="0"/>
      <w:marTop w:val="0"/>
      <w:marBottom w:val="0"/>
      <w:divBdr>
        <w:top w:val="none" w:sz="0" w:space="0" w:color="auto"/>
        <w:left w:val="none" w:sz="0" w:space="0" w:color="auto"/>
        <w:bottom w:val="none" w:sz="0" w:space="0" w:color="auto"/>
        <w:right w:val="none" w:sz="0" w:space="0" w:color="auto"/>
      </w:divBdr>
    </w:div>
    <w:div w:id="1839537396">
      <w:bodyDiv w:val="1"/>
      <w:marLeft w:val="0"/>
      <w:marRight w:val="0"/>
      <w:marTop w:val="0"/>
      <w:marBottom w:val="0"/>
      <w:divBdr>
        <w:top w:val="none" w:sz="0" w:space="0" w:color="auto"/>
        <w:left w:val="none" w:sz="0" w:space="0" w:color="auto"/>
        <w:bottom w:val="none" w:sz="0" w:space="0" w:color="auto"/>
        <w:right w:val="none" w:sz="0" w:space="0" w:color="auto"/>
      </w:divBdr>
    </w:div>
    <w:div w:id="1844008887">
      <w:bodyDiv w:val="1"/>
      <w:marLeft w:val="0"/>
      <w:marRight w:val="0"/>
      <w:marTop w:val="0"/>
      <w:marBottom w:val="0"/>
      <w:divBdr>
        <w:top w:val="none" w:sz="0" w:space="0" w:color="auto"/>
        <w:left w:val="none" w:sz="0" w:space="0" w:color="auto"/>
        <w:bottom w:val="none" w:sz="0" w:space="0" w:color="auto"/>
        <w:right w:val="none" w:sz="0" w:space="0" w:color="auto"/>
      </w:divBdr>
    </w:div>
    <w:div w:id="1848053037">
      <w:bodyDiv w:val="1"/>
      <w:marLeft w:val="0"/>
      <w:marRight w:val="0"/>
      <w:marTop w:val="0"/>
      <w:marBottom w:val="0"/>
      <w:divBdr>
        <w:top w:val="none" w:sz="0" w:space="0" w:color="auto"/>
        <w:left w:val="none" w:sz="0" w:space="0" w:color="auto"/>
        <w:bottom w:val="none" w:sz="0" w:space="0" w:color="auto"/>
        <w:right w:val="none" w:sz="0" w:space="0" w:color="auto"/>
      </w:divBdr>
    </w:div>
    <w:div w:id="1850216099">
      <w:bodyDiv w:val="1"/>
      <w:marLeft w:val="0"/>
      <w:marRight w:val="0"/>
      <w:marTop w:val="0"/>
      <w:marBottom w:val="0"/>
      <w:divBdr>
        <w:top w:val="none" w:sz="0" w:space="0" w:color="auto"/>
        <w:left w:val="none" w:sz="0" w:space="0" w:color="auto"/>
        <w:bottom w:val="none" w:sz="0" w:space="0" w:color="auto"/>
        <w:right w:val="none" w:sz="0" w:space="0" w:color="auto"/>
      </w:divBdr>
    </w:div>
    <w:div w:id="1858687407">
      <w:bodyDiv w:val="1"/>
      <w:marLeft w:val="0"/>
      <w:marRight w:val="0"/>
      <w:marTop w:val="0"/>
      <w:marBottom w:val="0"/>
      <w:divBdr>
        <w:top w:val="none" w:sz="0" w:space="0" w:color="auto"/>
        <w:left w:val="none" w:sz="0" w:space="0" w:color="auto"/>
        <w:bottom w:val="none" w:sz="0" w:space="0" w:color="auto"/>
        <w:right w:val="none" w:sz="0" w:space="0" w:color="auto"/>
      </w:divBdr>
    </w:div>
    <w:div w:id="1863548194">
      <w:bodyDiv w:val="1"/>
      <w:marLeft w:val="0"/>
      <w:marRight w:val="0"/>
      <w:marTop w:val="0"/>
      <w:marBottom w:val="0"/>
      <w:divBdr>
        <w:top w:val="none" w:sz="0" w:space="0" w:color="auto"/>
        <w:left w:val="none" w:sz="0" w:space="0" w:color="auto"/>
        <w:bottom w:val="none" w:sz="0" w:space="0" w:color="auto"/>
        <w:right w:val="none" w:sz="0" w:space="0" w:color="auto"/>
      </w:divBdr>
    </w:div>
    <w:div w:id="1866365142">
      <w:bodyDiv w:val="1"/>
      <w:marLeft w:val="0"/>
      <w:marRight w:val="0"/>
      <w:marTop w:val="0"/>
      <w:marBottom w:val="0"/>
      <w:divBdr>
        <w:top w:val="none" w:sz="0" w:space="0" w:color="auto"/>
        <w:left w:val="none" w:sz="0" w:space="0" w:color="auto"/>
        <w:bottom w:val="none" w:sz="0" w:space="0" w:color="auto"/>
        <w:right w:val="none" w:sz="0" w:space="0" w:color="auto"/>
      </w:divBdr>
      <w:divsChild>
        <w:div w:id="766272702">
          <w:marLeft w:val="640"/>
          <w:marRight w:val="0"/>
          <w:marTop w:val="0"/>
          <w:marBottom w:val="0"/>
          <w:divBdr>
            <w:top w:val="none" w:sz="0" w:space="0" w:color="auto"/>
            <w:left w:val="none" w:sz="0" w:space="0" w:color="auto"/>
            <w:bottom w:val="none" w:sz="0" w:space="0" w:color="auto"/>
            <w:right w:val="none" w:sz="0" w:space="0" w:color="auto"/>
          </w:divBdr>
        </w:div>
        <w:div w:id="1687946500">
          <w:marLeft w:val="640"/>
          <w:marRight w:val="0"/>
          <w:marTop w:val="0"/>
          <w:marBottom w:val="0"/>
          <w:divBdr>
            <w:top w:val="none" w:sz="0" w:space="0" w:color="auto"/>
            <w:left w:val="none" w:sz="0" w:space="0" w:color="auto"/>
            <w:bottom w:val="none" w:sz="0" w:space="0" w:color="auto"/>
            <w:right w:val="none" w:sz="0" w:space="0" w:color="auto"/>
          </w:divBdr>
        </w:div>
        <w:div w:id="2109740260">
          <w:marLeft w:val="640"/>
          <w:marRight w:val="0"/>
          <w:marTop w:val="0"/>
          <w:marBottom w:val="0"/>
          <w:divBdr>
            <w:top w:val="none" w:sz="0" w:space="0" w:color="auto"/>
            <w:left w:val="none" w:sz="0" w:space="0" w:color="auto"/>
            <w:bottom w:val="none" w:sz="0" w:space="0" w:color="auto"/>
            <w:right w:val="none" w:sz="0" w:space="0" w:color="auto"/>
          </w:divBdr>
        </w:div>
        <w:div w:id="2126657736">
          <w:marLeft w:val="640"/>
          <w:marRight w:val="0"/>
          <w:marTop w:val="0"/>
          <w:marBottom w:val="0"/>
          <w:divBdr>
            <w:top w:val="none" w:sz="0" w:space="0" w:color="auto"/>
            <w:left w:val="none" w:sz="0" w:space="0" w:color="auto"/>
            <w:bottom w:val="none" w:sz="0" w:space="0" w:color="auto"/>
            <w:right w:val="none" w:sz="0" w:space="0" w:color="auto"/>
          </w:divBdr>
        </w:div>
        <w:div w:id="2068066101">
          <w:marLeft w:val="640"/>
          <w:marRight w:val="0"/>
          <w:marTop w:val="0"/>
          <w:marBottom w:val="0"/>
          <w:divBdr>
            <w:top w:val="none" w:sz="0" w:space="0" w:color="auto"/>
            <w:left w:val="none" w:sz="0" w:space="0" w:color="auto"/>
            <w:bottom w:val="none" w:sz="0" w:space="0" w:color="auto"/>
            <w:right w:val="none" w:sz="0" w:space="0" w:color="auto"/>
          </w:divBdr>
        </w:div>
        <w:div w:id="598296346">
          <w:marLeft w:val="640"/>
          <w:marRight w:val="0"/>
          <w:marTop w:val="0"/>
          <w:marBottom w:val="0"/>
          <w:divBdr>
            <w:top w:val="none" w:sz="0" w:space="0" w:color="auto"/>
            <w:left w:val="none" w:sz="0" w:space="0" w:color="auto"/>
            <w:bottom w:val="none" w:sz="0" w:space="0" w:color="auto"/>
            <w:right w:val="none" w:sz="0" w:space="0" w:color="auto"/>
          </w:divBdr>
        </w:div>
        <w:div w:id="1018117267">
          <w:marLeft w:val="640"/>
          <w:marRight w:val="0"/>
          <w:marTop w:val="0"/>
          <w:marBottom w:val="0"/>
          <w:divBdr>
            <w:top w:val="none" w:sz="0" w:space="0" w:color="auto"/>
            <w:left w:val="none" w:sz="0" w:space="0" w:color="auto"/>
            <w:bottom w:val="none" w:sz="0" w:space="0" w:color="auto"/>
            <w:right w:val="none" w:sz="0" w:space="0" w:color="auto"/>
          </w:divBdr>
        </w:div>
        <w:div w:id="1904292059">
          <w:marLeft w:val="640"/>
          <w:marRight w:val="0"/>
          <w:marTop w:val="0"/>
          <w:marBottom w:val="0"/>
          <w:divBdr>
            <w:top w:val="none" w:sz="0" w:space="0" w:color="auto"/>
            <w:left w:val="none" w:sz="0" w:space="0" w:color="auto"/>
            <w:bottom w:val="none" w:sz="0" w:space="0" w:color="auto"/>
            <w:right w:val="none" w:sz="0" w:space="0" w:color="auto"/>
          </w:divBdr>
        </w:div>
        <w:div w:id="1407998973">
          <w:marLeft w:val="640"/>
          <w:marRight w:val="0"/>
          <w:marTop w:val="0"/>
          <w:marBottom w:val="0"/>
          <w:divBdr>
            <w:top w:val="none" w:sz="0" w:space="0" w:color="auto"/>
            <w:left w:val="none" w:sz="0" w:space="0" w:color="auto"/>
            <w:bottom w:val="none" w:sz="0" w:space="0" w:color="auto"/>
            <w:right w:val="none" w:sz="0" w:space="0" w:color="auto"/>
          </w:divBdr>
        </w:div>
        <w:div w:id="668102753">
          <w:marLeft w:val="640"/>
          <w:marRight w:val="0"/>
          <w:marTop w:val="0"/>
          <w:marBottom w:val="0"/>
          <w:divBdr>
            <w:top w:val="none" w:sz="0" w:space="0" w:color="auto"/>
            <w:left w:val="none" w:sz="0" w:space="0" w:color="auto"/>
            <w:bottom w:val="none" w:sz="0" w:space="0" w:color="auto"/>
            <w:right w:val="none" w:sz="0" w:space="0" w:color="auto"/>
          </w:divBdr>
        </w:div>
        <w:div w:id="1511522726">
          <w:marLeft w:val="640"/>
          <w:marRight w:val="0"/>
          <w:marTop w:val="0"/>
          <w:marBottom w:val="0"/>
          <w:divBdr>
            <w:top w:val="none" w:sz="0" w:space="0" w:color="auto"/>
            <w:left w:val="none" w:sz="0" w:space="0" w:color="auto"/>
            <w:bottom w:val="none" w:sz="0" w:space="0" w:color="auto"/>
            <w:right w:val="none" w:sz="0" w:space="0" w:color="auto"/>
          </w:divBdr>
        </w:div>
        <w:div w:id="858007569">
          <w:marLeft w:val="640"/>
          <w:marRight w:val="0"/>
          <w:marTop w:val="0"/>
          <w:marBottom w:val="0"/>
          <w:divBdr>
            <w:top w:val="none" w:sz="0" w:space="0" w:color="auto"/>
            <w:left w:val="none" w:sz="0" w:space="0" w:color="auto"/>
            <w:bottom w:val="none" w:sz="0" w:space="0" w:color="auto"/>
            <w:right w:val="none" w:sz="0" w:space="0" w:color="auto"/>
          </w:divBdr>
        </w:div>
        <w:div w:id="350423523">
          <w:marLeft w:val="640"/>
          <w:marRight w:val="0"/>
          <w:marTop w:val="0"/>
          <w:marBottom w:val="0"/>
          <w:divBdr>
            <w:top w:val="none" w:sz="0" w:space="0" w:color="auto"/>
            <w:left w:val="none" w:sz="0" w:space="0" w:color="auto"/>
            <w:bottom w:val="none" w:sz="0" w:space="0" w:color="auto"/>
            <w:right w:val="none" w:sz="0" w:space="0" w:color="auto"/>
          </w:divBdr>
        </w:div>
        <w:div w:id="1660881423">
          <w:marLeft w:val="640"/>
          <w:marRight w:val="0"/>
          <w:marTop w:val="0"/>
          <w:marBottom w:val="0"/>
          <w:divBdr>
            <w:top w:val="none" w:sz="0" w:space="0" w:color="auto"/>
            <w:left w:val="none" w:sz="0" w:space="0" w:color="auto"/>
            <w:bottom w:val="none" w:sz="0" w:space="0" w:color="auto"/>
            <w:right w:val="none" w:sz="0" w:space="0" w:color="auto"/>
          </w:divBdr>
        </w:div>
        <w:div w:id="1828787277">
          <w:marLeft w:val="640"/>
          <w:marRight w:val="0"/>
          <w:marTop w:val="0"/>
          <w:marBottom w:val="0"/>
          <w:divBdr>
            <w:top w:val="none" w:sz="0" w:space="0" w:color="auto"/>
            <w:left w:val="none" w:sz="0" w:space="0" w:color="auto"/>
            <w:bottom w:val="none" w:sz="0" w:space="0" w:color="auto"/>
            <w:right w:val="none" w:sz="0" w:space="0" w:color="auto"/>
          </w:divBdr>
        </w:div>
        <w:div w:id="1541167323">
          <w:marLeft w:val="640"/>
          <w:marRight w:val="0"/>
          <w:marTop w:val="0"/>
          <w:marBottom w:val="0"/>
          <w:divBdr>
            <w:top w:val="none" w:sz="0" w:space="0" w:color="auto"/>
            <w:left w:val="none" w:sz="0" w:space="0" w:color="auto"/>
            <w:bottom w:val="none" w:sz="0" w:space="0" w:color="auto"/>
            <w:right w:val="none" w:sz="0" w:space="0" w:color="auto"/>
          </w:divBdr>
        </w:div>
        <w:div w:id="1686516728">
          <w:marLeft w:val="640"/>
          <w:marRight w:val="0"/>
          <w:marTop w:val="0"/>
          <w:marBottom w:val="0"/>
          <w:divBdr>
            <w:top w:val="none" w:sz="0" w:space="0" w:color="auto"/>
            <w:left w:val="none" w:sz="0" w:space="0" w:color="auto"/>
            <w:bottom w:val="none" w:sz="0" w:space="0" w:color="auto"/>
            <w:right w:val="none" w:sz="0" w:space="0" w:color="auto"/>
          </w:divBdr>
        </w:div>
        <w:div w:id="900675938">
          <w:marLeft w:val="640"/>
          <w:marRight w:val="0"/>
          <w:marTop w:val="0"/>
          <w:marBottom w:val="0"/>
          <w:divBdr>
            <w:top w:val="none" w:sz="0" w:space="0" w:color="auto"/>
            <w:left w:val="none" w:sz="0" w:space="0" w:color="auto"/>
            <w:bottom w:val="none" w:sz="0" w:space="0" w:color="auto"/>
            <w:right w:val="none" w:sz="0" w:space="0" w:color="auto"/>
          </w:divBdr>
        </w:div>
        <w:div w:id="140317404">
          <w:marLeft w:val="640"/>
          <w:marRight w:val="0"/>
          <w:marTop w:val="0"/>
          <w:marBottom w:val="0"/>
          <w:divBdr>
            <w:top w:val="none" w:sz="0" w:space="0" w:color="auto"/>
            <w:left w:val="none" w:sz="0" w:space="0" w:color="auto"/>
            <w:bottom w:val="none" w:sz="0" w:space="0" w:color="auto"/>
            <w:right w:val="none" w:sz="0" w:space="0" w:color="auto"/>
          </w:divBdr>
        </w:div>
        <w:div w:id="294678819">
          <w:marLeft w:val="640"/>
          <w:marRight w:val="0"/>
          <w:marTop w:val="0"/>
          <w:marBottom w:val="0"/>
          <w:divBdr>
            <w:top w:val="none" w:sz="0" w:space="0" w:color="auto"/>
            <w:left w:val="none" w:sz="0" w:space="0" w:color="auto"/>
            <w:bottom w:val="none" w:sz="0" w:space="0" w:color="auto"/>
            <w:right w:val="none" w:sz="0" w:space="0" w:color="auto"/>
          </w:divBdr>
        </w:div>
        <w:div w:id="2084794813">
          <w:marLeft w:val="640"/>
          <w:marRight w:val="0"/>
          <w:marTop w:val="0"/>
          <w:marBottom w:val="0"/>
          <w:divBdr>
            <w:top w:val="none" w:sz="0" w:space="0" w:color="auto"/>
            <w:left w:val="none" w:sz="0" w:space="0" w:color="auto"/>
            <w:bottom w:val="none" w:sz="0" w:space="0" w:color="auto"/>
            <w:right w:val="none" w:sz="0" w:space="0" w:color="auto"/>
          </w:divBdr>
        </w:div>
        <w:div w:id="275410138">
          <w:marLeft w:val="640"/>
          <w:marRight w:val="0"/>
          <w:marTop w:val="0"/>
          <w:marBottom w:val="0"/>
          <w:divBdr>
            <w:top w:val="none" w:sz="0" w:space="0" w:color="auto"/>
            <w:left w:val="none" w:sz="0" w:space="0" w:color="auto"/>
            <w:bottom w:val="none" w:sz="0" w:space="0" w:color="auto"/>
            <w:right w:val="none" w:sz="0" w:space="0" w:color="auto"/>
          </w:divBdr>
        </w:div>
        <w:div w:id="407852722">
          <w:marLeft w:val="640"/>
          <w:marRight w:val="0"/>
          <w:marTop w:val="0"/>
          <w:marBottom w:val="0"/>
          <w:divBdr>
            <w:top w:val="none" w:sz="0" w:space="0" w:color="auto"/>
            <w:left w:val="none" w:sz="0" w:space="0" w:color="auto"/>
            <w:bottom w:val="none" w:sz="0" w:space="0" w:color="auto"/>
            <w:right w:val="none" w:sz="0" w:space="0" w:color="auto"/>
          </w:divBdr>
        </w:div>
        <w:div w:id="285550243">
          <w:marLeft w:val="640"/>
          <w:marRight w:val="0"/>
          <w:marTop w:val="0"/>
          <w:marBottom w:val="0"/>
          <w:divBdr>
            <w:top w:val="none" w:sz="0" w:space="0" w:color="auto"/>
            <w:left w:val="none" w:sz="0" w:space="0" w:color="auto"/>
            <w:bottom w:val="none" w:sz="0" w:space="0" w:color="auto"/>
            <w:right w:val="none" w:sz="0" w:space="0" w:color="auto"/>
          </w:divBdr>
        </w:div>
        <w:div w:id="1333411034">
          <w:marLeft w:val="640"/>
          <w:marRight w:val="0"/>
          <w:marTop w:val="0"/>
          <w:marBottom w:val="0"/>
          <w:divBdr>
            <w:top w:val="none" w:sz="0" w:space="0" w:color="auto"/>
            <w:left w:val="none" w:sz="0" w:space="0" w:color="auto"/>
            <w:bottom w:val="none" w:sz="0" w:space="0" w:color="auto"/>
            <w:right w:val="none" w:sz="0" w:space="0" w:color="auto"/>
          </w:divBdr>
        </w:div>
        <w:div w:id="329598554">
          <w:marLeft w:val="640"/>
          <w:marRight w:val="0"/>
          <w:marTop w:val="0"/>
          <w:marBottom w:val="0"/>
          <w:divBdr>
            <w:top w:val="none" w:sz="0" w:space="0" w:color="auto"/>
            <w:left w:val="none" w:sz="0" w:space="0" w:color="auto"/>
            <w:bottom w:val="none" w:sz="0" w:space="0" w:color="auto"/>
            <w:right w:val="none" w:sz="0" w:space="0" w:color="auto"/>
          </w:divBdr>
        </w:div>
        <w:div w:id="331570466">
          <w:marLeft w:val="640"/>
          <w:marRight w:val="0"/>
          <w:marTop w:val="0"/>
          <w:marBottom w:val="0"/>
          <w:divBdr>
            <w:top w:val="none" w:sz="0" w:space="0" w:color="auto"/>
            <w:left w:val="none" w:sz="0" w:space="0" w:color="auto"/>
            <w:bottom w:val="none" w:sz="0" w:space="0" w:color="auto"/>
            <w:right w:val="none" w:sz="0" w:space="0" w:color="auto"/>
          </w:divBdr>
        </w:div>
        <w:div w:id="2136020849">
          <w:marLeft w:val="640"/>
          <w:marRight w:val="0"/>
          <w:marTop w:val="0"/>
          <w:marBottom w:val="0"/>
          <w:divBdr>
            <w:top w:val="none" w:sz="0" w:space="0" w:color="auto"/>
            <w:left w:val="none" w:sz="0" w:space="0" w:color="auto"/>
            <w:bottom w:val="none" w:sz="0" w:space="0" w:color="auto"/>
            <w:right w:val="none" w:sz="0" w:space="0" w:color="auto"/>
          </w:divBdr>
        </w:div>
        <w:div w:id="1192572270">
          <w:marLeft w:val="640"/>
          <w:marRight w:val="0"/>
          <w:marTop w:val="0"/>
          <w:marBottom w:val="0"/>
          <w:divBdr>
            <w:top w:val="none" w:sz="0" w:space="0" w:color="auto"/>
            <w:left w:val="none" w:sz="0" w:space="0" w:color="auto"/>
            <w:bottom w:val="none" w:sz="0" w:space="0" w:color="auto"/>
            <w:right w:val="none" w:sz="0" w:space="0" w:color="auto"/>
          </w:divBdr>
        </w:div>
        <w:div w:id="1642885968">
          <w:marLeft w:val="640"/>
          <w:marRight w:val="0"/>
          <w:marTop w:val="0"/>
          <w:marBottom w:val="0"/>
          <w:divBdr>
            <w:top w:val="none" w:sz="0" w:space="0" w:color="auto"/>
            <w:left w:val="none" w:sz="0" w:space="0" w:color="auto"/>
            <w:bottom w:val="none" w:sz="0" w:space="0" w:color="auto"/>
            <w:right w:val="none" w:sz="0" w:space="0" w:color="auto"/>
          </w:divBdr>
        </w:div>
        <w:div w:id="1592199418">
          <w:marLeft w:val="640"/>
          <w:marRight w:val="0"/>
          <w:marTop w:val="0"/>
          <w:marBottom w:val="0"/>
          <w:divBdr>
            <w:top w:val="none" w:sz="0" w:space="0" w:color="auto"/>
            <w:left w:val="none" w:sz="0" w:space="0" w:color="auto"/>
            <w:bottom w:val="none" w:sz="0" w:space="0" w:color="auto"/>
            <w:right w:val="none" w:sz="0" w:space="0" w:color="auto"/>
          </w:divBdr>
        </w:div>
        <w:div w:id="1836721483">
          <w:marLeft w:val="640"/>
          <w:marRight w:val="0"/>
          <w:marTop w:val="0"/>
          <w:marBottom w:val="0"/>
          <w:divBdr>
            <w:top w:val="none" w:sz="0" w:space="0" w:color="auto"/>
            <w:left w:val="none" w:sz="0" w:space="0" w:color="auto"/>
            <w:bottom w:val="none" w:sz="0" w:space="0" w:color="auto"/>
            <w:right w:val="none" w:sz="0" w:space="0" w:color="auto"/>
          </w:divBdr>
        </w:div>
        <w:div w:id="1377654793">
          <w:marLeft w:val="640"/>
          <w:marRight w:val="0"/>
          <w:marTop w:val="0"/>
          <w:marBottom w:val="0"/>
          <w:divBdr>
            <w:top w:val="none" w:sz="0" w:space="0" w:color="auto"/>
            <w:left w:val="none" w:sz="0" w:space="0" w:color="auto"/>
            <w:bottom w:val="none" w:sz="0" w:space="0" w:color="auto"/>
            <w:right w:val="none" w:sz="0" w:space="0" w:color="auto"/>
          </w:divBdr>
        </w:div>
        <w:div w:id="2043435142">
          <w:marLeft w:val="640"/>
          <w:marRight w:val="0"/>
          <w:marTop w:val="0"/>
          <w:marBottom w:val="0"/>
          <w:divBdr>
            <w:top w:val="none" w:sz="0" w:space="0" w:color="auto"/>
            <w:left w:val="none" w:sz="0" w:space="0" w:color="auto"/>
            <w:bottom w:val="none" w:sz="0" w:space="0" w:color="auto"/>
            <w:right w:val="none" w:sz="0" w:space="0" w:color="auto"/>
          </w:divBdr>
        </w:div>
        <w:div w:id="494876314">
          <w:marLeft w:val="640"/>
          <w:marRight w:val="0"/>
          <w:marTop w:val="0"/>
          <w:marBottom w:val="0"/>
          <w:divBdr>
            <w:top w:val="none" w:sz="0" w:space="0" w:color="auto"/>
            <w:left w:val="none" w:sz="0" w:space="0" w:color="auto"/>
            <w:bottom w:val="none" w:sz="0" w:space="0" w:color="auto"/>
            <w:right w:val="none" w:sz="0" w:space="0" w:color="auto"/>
          </w:divBdr>
        </w:div>
        <w:div w:id="1453940299">
          <w:marLeft w:val="640"/>
          <w:marRight w:val="0"/>
          <w:marTop w:val="0"/>
          <w:marBottom w:val="0"/>
          <w:divBdr>
            <w:top w:val="none" w:sz="0" w:space="0" w:color="auto"/>
            <w:left w:val="none" w:sz="0" w:space="0" w:color="auto"/>
            <w:bottom w:val="none" w:sz="0" w:space="0" w:color="auto"/>
            <w:right w:val="none" w:sz="0" w:space="0" w:color="auto"/>
          </w:divBdr>
        </w:div>
        <w:div w:id="2123840845">
          <w:marLeft w:val="640"/>
          <w:marRight w:val="0"/>
          <w:marTop w:val="0"/>
          <w:marBottom w:val="0"/>
          <w:divBdr>
            <w:top w:val="none" w:sz="0" w:space="0" w:color="auto"/>
            <w:left w:val="none" w:sz="0" w:space="0" w:color="auto"/>
            <w:bottom w:val="none" w:sz="0" w:space="0" w:color="auto"/>
            <w:right w:val="none" w:sz="0" w:space="0" w:color="auto"/>
          </w:divBdr>
        </w:div>
        <w:div w:id="1303193364">
          <w:marLeft w:val="640"/>
          <w:marRight w:val="0"/>
          <w:marTop w:val="0"/>
          <w:marBottom w:val="0"/>
          <w:divBdr>
            <w:top w:val="none" w:sz="0" w:space="0" w:color="auto"/>
            <w:left w:val="none" w:sz="0" w:space="0" w:color="auto"/>
            <w:bottom w:val="none" w:sz="0" w:space="0" w:color="auto"/>
            <w:right w:val="none" w:sz="0" w:space="0" w:color="auto"/>
          </w:divBdr>
        </w:div>
        <w:div w:id="846753527">
          <w:marLeft w:val="640"/>
          <w:marRight w:val="0"/>
          <w:marTop w:val="0"/>
          <w:marBottom w:val="0"/>
          <w:divBdr>
            <w:top w:val="none" w:sz="0" w:space="0" w:color="auto"/>
            <w:left w:val="none" w:sz="0" w:space="0" w:color="auto"/>
            <w:bottom w:val="none" w:sz="0" w:space="0" w:color="auto"/>
            <w:right w:val="none" w:sz="0" w:space="0" w:color="auto"/>
          </w:divBdr>
        </w:div>
        <w:div w:id="481389376">
          <w:marLeft w:val="640"/>
          <w:marRight w:val="0"/>
          <w:marTop w:val="0"/>
          <w:marBottom w:val="0"/>
          <w:divBdr>
            <w:top w:val="none" w:sz="0" w:space="0" w:color="auto"/>
            <w:left w:val="none" w:sz="0" w:space="0" w:color="auto"/>
            <w:bottom w:val="none" w:sz="0" w:space="0" w:color="auto"/>
            <w:right w:val="none" w:sz="0" w:space="0" w:color="auto"/>
          </w:divBdr>
        </w:div>
        <w:div w:id="694039405">
          <w:marLeft w:val="640"/>
          <w:marRight w:val="0"/>
          <w:marTop w:val="0"/>
          <w:marBottom w:val="0"/>
          <w:divBdr>
            <w:top w:val="none" w:sz="0" w:space="0" w:color="auto"/>
            <w:left w:val="none" w:sz="0" w:space="0" w:color="auto"/>
            <w:bottom w:val="none" w:sz="0" w:space="0" w:color="auto"/>
            <w:right w:val="none" w:sz="0" w:space="0" w:color="auto"/>
          </w:divBdr>
        </w:div>
        <w:div w:id="2050060058">
          <w:marLeft w:val="640"/>
          <w:marRight w:val="0"/>
          <w:marTop w:val="0"/>
          <w:marBottom w:val="0"/>
          <w:divBdr>
            <w:top w:val="none" w:sz="0" w:space="0" w:color="auto"/>
            <w:left w:val="none" w:sz="0" w:space="0" w:color="auto"/>
            <w:bottom w:val="none" w:sz="0" w:space="0" w:color="auto"/>
            <w:right w:val="none" w:sz="0" w:space="0" w:color="auto"/>
          </w:divBdr>
        </w:div>
        <w:div w:id="1538543291">
          <w:marLeft w:val="640"/>
          <w:marRight w:val="0"/>
          <w:marTop w:val="0"/>
          <w:marBottom w:val="0"/>
          <w:divBdr>
            <w:top w:val="none" w:sz="0" w:space="0" w:color="auto"/>
            <w:left w:val="none" w:sz="0" w:space="0" w:color="auto"/>
            <w:bottom w:val="none" w:sz="0" w:space="0" w:color="auto"/>
            <w:right w:val="none" w:sz="0" w:space="0" w:color="auto"/>
          </w:divBdr>
        </w:div>
        <w:div w:id="2060126020">
          <w:marLeft w:val="640"/>
          <w:marRight w:val="0"/>
          <w:marTop w:val="0"/>
          <w:marBottom w:val="0"/>
          <w:divBdr>
            <w:top w:val="none" w:sz="0" w:space="0" w:color="auto"/>
            <w:left w:val="none" w:sz="0" w:space="0" w:color="auto"/>
            <w:bottom w:val="none" w:sz="0" w:space="0" w:color="auto"/>
            <w:right w:val="none" w:sz="0" w:space="0" w:color="auto"/>
          </w:divBdr>
        </w:div>
        <w:div w:id="1167015502">
          <w:marLeft w:val="640"/>
          <w:marRight w:val="0"/>
          <w:marTop w:val="0"/>
          <w:marBottom w:val="0"/>
          <w:divBdr>
            <w:top w:val="none" w:sz="0" w:space="0" w:color="auto"/>
            <w:left w:val="none" w:sz="0" w:space="0" w:color="auto"/>
            <w:bottom w:val="none" w:sz="0" w:space="0" w:color="auto"/>
            <w:right w:val="none" w:sz="0" w:space="0" w:color="auto"/>
          </w:divBdr>
        </w:div>
        <w:div w:id="1565481338">
          <w:marLeft w:val="640"/>
          <w:marRight w:val="0"/>
          <w:marTop w:val="0"/>
          <w:marBottom w:val="0"/>
          <w:divBdr>
            <w:top w:val="none" w:sz="0" w:space="0" w:color="auto"/>
            <w:left w:val="none" w:sz="0" w:space="0" w:color="auto"/>
            <w:bottom w:val="none" w:sz="0" w:space="0" w:color="auto"/>
            <w:right w:val="none" w:sz="0" w:space="0" w:color="auto"/>
          </w:divBdr>
        </w:div>
        <w:div w:id="780152731">
          <w:marLeft w:val="640"/>
          <w:marRight w:val="0"/>
          <w:marTop w:val="0"/>
          <w:marBottom w:val="0"/>
          <w:divBdr>
            <w:top w:val="none" w:sz="0" w:space="0" w:color="auto"/>
            <w:left w:val="none" w:sz="0" w:space="0" w:color="auto"/>
            <w:bottom w:val="none" w:sz="0" w:space="0" w:color="auto"/>
            <w:right w:val="none" w:sz="0" w:space="0" w:color="auto"/>
          </w:divBdr>
        </w:div>
        <w:div w:id="1777209300">
          <w:marLeft w:val="640"/>
          <w:marRight w:val="0"/>
          <w:marTop w:val="0"/>
          <w:marBottom w:val="0"/>
          <w:divBdr>
            <w:top w:val="none" w:sz="0" w:space="0" w:color="auto"/>
            <w:left w:val="none" w:sz="0" w:space="0" w:color="auto"/>
            <w:bottom w:val="none" w:sz="0" w:space="0" w:color="auto"/>
            <w:right w:val="none" w:sz="0" w:space="0" w:color="auto"/>
          </w:divBdr>
        </w:div>
        <w:div w:id="1286692256">
          <w:marLeft w:val="640"/>
          <w:marRight w:val="0"/>
          <w:marTop w:val="0"/>
          <w:marBottom w:val="0"/>
          <w:divBdr>
            <w:top w:val="none" w:sz="0" w:space="0" w:color="auto"/>
            <w:left w:val="none" w:sz="0" w:space="0" w:color="auto"/>
            <w:bottom w:val="none" w:sz="0" w:space="0" w:color="auto"/>
            <w:right w:val="none" w:sz="0" w:space="0" w:color="auto"/>
          </w:divBdr>
        </w:div>
        <w:div w:id="1892156920">
          <w:marLeft w:val="640"/>
          <w:marRight w:val="0"/>
          <w:marTop w:val="0"/>
          <w:marBottom w:val="0"/>
          <w:divBdr>
            <w:top w:val="none" w:sz="0" w:space="0" w:color="auto"/>
            <w:left w:val="none" w:sz="0" w:space="0" w:color="auto"/>
            <w:bottom w:val="none" w:sz="0" w:space="0" w:color="auto"/>
            <w:right w:val="none" w:sz="0" w:space="0" w:color="auto"/>
          </w:divBdr>
        </w:div>
        <w:div w:id="349645280">
          <w:marLeft w:val="640"/>
          <w:marRight w:val="0"/>
          <w:marTop w:val="0"/>
          <w:marBottom w:val="0"/>
          <w:divBdr>
            <w:top w:val="none" w:sz="0" w:space="0" w:color="auto"/>
            <w:left w:val="none" w:sz="0" w:space="0" w:color="auto"/>
            <w:bottom w:val="none" w:sz="0" w:space="0" w:color="auto"/>
            <w:right w:val="none" w:sz="0" w:space="0" w:color="auto"/>
          </w:divBdr>
        </w:div>
        <w:div w:id="455221837">
          <w:marLeft w:val="640"/>
          <w:marRight w:val="0"/>
          <w:marTop w:val="0"/>
          <w:marBottom w:val="0"/>
          <w:divBdr>
            <w:top w:val="none" w:sz="0" w:space="0" w:color="auto"/>
            <w:left w:val="none" w:sz="0" w:space="0" w:color="auto"/>
            <w:bottom w:val="none" w:sz="0" w:space="0" w:color="auto"/>
            <w:right w:val="none" w:sz="0" w:space="0" w:color="auto"/>
          </w:divBdr>
        </w:div>
        <w:div w:id="2021202493">
          <w:marLeft w:val="640"/>
          <w:marRight w:val="0"/>
          <w:marTop w:val="0"/>
          <w:marBottom w:val="0"/>
          <w:divBdr>
            <w:top w:val="none" w:sz="0" w:space="0" w:color="auto"/>
            <w:left w:val="none" w:sz="0" w:space="0" w:color="auto"/>
            <w:bottom w:val="none" w:sz="0" w:space="0" w:color="auto"/>
            <w:right w:val="none" w:sz="0" w:space="0" w:color="auto"/>
          </w:divBdr>
        </w:div>
        <w:div w:id="498888454">
          <w:marLeft w:val="640"/>
          <w:marRight w:val="0"/>
          <w:marTop w:val="0"/>
          <w:marBottom w:val="0"/>
          <w:divBdr>
            <w:top w:val="none" w:sz="0" w:space="0" w:color="auto"/>
            <w:left w:val="none" w:sz="0" w:space="0" w:color="auto"/>
            <w:bottom w:val="none" w:sz="0" w:space="0" w:color="auto"/>
            <w:right w:val="none" w:sz="0" w:space="0" w:color="auto"/>
          </w:divBdr>
        </w:div>
        <w:div w:id="1442335072">
          <w:marLeft w:val="640"/>
          <w:marRight w:val="0"/>
          <w:marTop w:val="0"/>
          <w:marBottom w:val="0"/>
          <w:divBdr>
            <w:top w:val="none" w:sz="0" w:space="0" w:color="auto"/>
            <w:left w:val="none" w:sz="0" w:space="0" w:color="auto"/>
            <w:bottom w:val="none" w:sz="0" w:space="0" w:color="auto"/>
            <w:right w:val="none" w:sz="0" w:space="0" w:color="auto"/>
          </w:divBdr>
        </w:div>
        <w:div w:id="2010018482">
          <w:marLeft w:val="640"/>
          <w:marRight w:val="0"/>
          <w:marTop w:val="0"/>
          <w:marBottom w:val="0"/>
          <w:divBdr>
            <w:top w:val="none" w:sz="0" w:space="0" w:color="auto"/>
            <w:left w:val="none" w:sz="0" w:space="0" w:color="auto"/>
            <w:bottom w:val="none" w:sz="0" w:space="0" w:color="auto"/>
            <w:right w:val="none" w:sz="0" w:space="0" w:color="auto"/>
          </w:divBdr>
        </w:div>
        <w:div w:id="1230266826">
          <w:marLeft w:val="640"/>
          <w:marRight w:val="0"/>
          <w:marTop w:val="0"/>
          <w:marBottom w:val="0"/>
          <w:divBdr>
            <w:top w:val="none" w:sz="0" w:space="0" w:color="auto"/>
            <w:left w:val="none" w:sz="0" w:space="0" w:color="auto"/>
            <w:bottom w:val="none" w:sz="0" w:space="0" w:color="auto"/>
            <w:right w:val="none" w:sz="0" w:space="0" w:color="auto"/>
          </w:divBdr>
        </w:div>
        <w:div w:id="832835923">
          <w:marLeft w:val="640"/>
          <w:marRight w:val="0"/>
          <w:marTop w:val="0"/>
          <w:marBottom w:val="0"/>
          <w:divBdr>
            <w:top w:val="none" w:sz="0" w:space="0" w:color="auto"/>
            <w:left w:val="none" w:sz="0" w:space="0" w:color="auto"/>
            <w:bottom w:val="none" w:sz="0" w:space="0" w:color="auto"/>
            <w:right w:val="none" w:sz="0" w:space="0" w:color="auto"/>
          </w:divBdr>
        </w:div>
        <w:div w:id="742142104">
          <w:marLeft w:val="640"/>
          <w:marRight w:val="0"/>
          <w:marTop w:val="0"/>
          <w:marBottom w:val="0"/>
          <w:divBdr>
            <w:top w:val="none" w:sz="0" w:space="0" w:color="auto"/>
            <w:left w:val="none" w:sz="0" w:space="0" w:color="auto"/>
            <w:bottom w:val="none" w:sz="0" w:space="0" w:color="auto"/>
            <w:right w:val="none" w:sz="0" w:space="0" w:color="auto"/>
          </w:divBdr>
        </w:div>
        <w:div w:id="1501965489">
          <w:marLeft w:val="640"/>
          <w:marRight w:val="0"/>
          <w:marTop w:val="0"/>
          <w:marBottom w:val="0"/>
          <w:divBdr>
            <w:top w:val="none" w:sz="0" w:space="0" w:color="auto"/>
            <w:left w:val="none" w:sz="0" w:space="0" w:color="auto"/>
            <w:bottom w:val="none" w:sz="0" w:space="0" w:color="auto"/>
            <w:right w:val="none" w:sz="0" w:space="0" w:color="auto"/>
          </w:divBdr>
        </w:div>
        <w:div w:id="342317890">
          <w:marLeft w:val="640"/>
          <w:marRight w:val="0"/>
          <w:marTop w:val="0"/>
          <w:marBottom w:val="0"/>
          <w:divBdr>
            <w:top w:val="none" w:sz="0" w:space="0" w:color="auto"/>
            <w:left w:val="none" w:sz="0" w:space="0" w:color="auto"/>
            <w:bottom w:val="none" w:sz="0" w:space="0" w:color="auto"/>
            <w:right w:val="none" w:sz="0" w:space="0" w:color="auto"/>
          </w:divBdr>
        </w:div>
        <w:div w:id="343285204">
          <w:marLeft w:val="640"/>
          <w:marRight w:val="0"/>
          <w:marTop w:val="0"/>
          <w:marBottom w:val="0"/>
          <w:divBdr>
            <w:top w:val="none" w:sz="0" w:space="0" w:color="auto"/>
            <w:left w:val="none" w:sz="0" w:space="0" w:color="auto"/>
            <w:bottom w:val="none" w:sz="0" w:space="0" w:color="auto"/>
            <w:right w:val="none" w:sz="0" w:space="0" w:color="auto"/>
          </w:divBdr>
        </w:div>
        <w:div w:id="1638955470">
          <w:marLeft w:val="640"/>
          <w:marRight w:val="0"/>
          <w:marTop w:val="0"/>
          <w:marBottom w:val="0"/>
          <w:divBdr>
            <w:top w:val="none" w:sz="0" w:space="0" w:color="auto"/>
            <w:left w:val="none" w:sz="0" w:space="0" w:color="auto"/>
            <w:bottom w:val="none" w:sz="0" w:space="0" w:color="auto"/>
            <w:right w:val="none" w:sz="0" w:space="0" w:color="auto"/>
          </w:divBdr>
        </w:div>
        <w:div w:id="2138252025">
          <w:marLeft w:val="640"/>
          <w:marRight w:val="0"/>
          <w:marTop w:val="0"/>
          <w:marBottom w:val="0"/>
          <w:divBdr>
            <w:top w:val="none" w:sz="0" w:space="0" w:color="auto"/>
            <w:left w:val="none" w:sz="0" w:space="0" w:color="auto"/>
            <w:bottom w:val="none" w:sz="0" w:space="0" w:color="auto"/>
            <w:right w:val="none" w:sz="0" w:space="0" w:color="auto"/>
          </w:divBdr>
        </w:div>
        <w:div w:id="951940805">
          <w:marLeft w:val="640"/>
          <w:marRight w:val="0"/>
          <w:marTop w:val="0"/>
          <w:marBottom w:val="0"/>
          <w:divBdr>
            <w:top w:val="none" w:sz="0" w:space="0" w:color="auto"/>
            <w:left w:val="none" w:sz="0" w:space="0" w:color="auto"/>
            <w:bottom w:val="none" w:sz="0" w:space="0" w:color="auto"/>
            <w:right w:val="none" w:sz="0" w:space="0" w:color="auto"/>
          </w:divBdr>
        </w:div>
        <w:div w:id="95446198">
          <w:marLeft w:val="640"/>
          <w:marRight w:val="0"/>
          <w:marTop w:val="0"/>
          <w:marBottom w:val="0"/>
          <w:divBdr>
            <w:top w:val="none" w:sz="0" w:space="0" w:color="auto"/>
            <w:left w:val="none" w:sz="0" w:space="0" w:color="auto"/>
            <w:bottom w:val="none" w:sz="0" w:space="0" w:color="auto"/>
            <w:right w:val="none" w:sz="0" w:space="0" w:color="auto"/>
          </w:divBdr>
        </w:div>
        <w:div w:id="1342008076">
          <w:marLeft w:val="640"/>
          <w:marRight w:val="0"/>
          <w:marTop w:val="0"/>
          <w:marBottom w:val="0"/>
          <w:divBdr>
            <w:top w:val="none" w:sz="0" w:space="0" w:color="auto"/>
            <w:left w:val="none" w:sz="0" w:space="0" w:color="auto"/>
            <w:bottom w:val="none" w:sz="0" w:space="0" w:color="auto"/>
            <w:right w:val="none" w:sz="0" w:space="0" w:color="auto"/>
          </w:divBdr>
        </w:div>
        <w:div w:id="1184831425">
          <w:marLeft w:val="640"/>
          <w:marRight w:val="0"/>
          <w:marTop w:val="0"/>
          <w:marBottom w:val="0"/>
          <w:divBdr>
            <w:top w:val="none" w:sz="0" w:space="0" w:color="auto"/>
            <w:left w:val="none" w:sz="0" w:space="0" w:color="auto"/>
            <w:bottom w:val="none" w:sz="0" w:space="0" w:color="auto"/>
            <w:right w:val="none" w:sz="0" w:space="0" w:color="auto"/>
          </w:divBdr>
        </w:div>
        <w:div w:id="1571501301">
          <w:marLeft w:val="640"/>
          <w:marRight w:val="0"/>
          <w:marTop w:val="0"/>
          <w:marBottom w:val="0"/>
          <w:divBdr>
            <w:top w:val="none" w:sz="0" w:space="0" w:color="auto"/>
            <w:left w:val="none" w:sz="0" w:space="0" w:color="auto"/>
            <w:bottom w:val="none" w:sz="0" w:space="0" w:color="auto"/>
            <w:right w:val="none" w:sz="0" w:space="0" w:color="auto"/>
          </w:divBdr>
        </w:div>
        <w:div w:id="690378689">
          <w:marLeft w:val="640"/>
          <w:marRight w:val="0"/>
          <w:marTop w:val="0"/>
          <w:marBottom w:val="0"/>
          <w:divBdr>
            <w:top w:val="none" w:sz="0" w:space="0" w:color="auto"/>
            <w:left w:val="none" w:sz="0" w:space="0" w:color="auto"/>
            <w:bottom w:val="none" w:sz="0" w:space="0" w:color="auto"/>
            <w:right w:val="none" w:sz="0" w:space="0" w:color="auto"/>
          </w:divBdr>
        </w:div>
        <w:div w:id="554701616">
          <w:marLeft w:val="640"/>
          <w:marRight w:val="0"/>
          <w:marTop w:val="0"/>
          <w:marBottom w:val="0"/>
          <w:divBdr>
            <w:top w:val="none" w:sz="0" w:space="0" w:color="auto"/>
            <w:left w:val="none" w:sz="0" w:space="0" w:color="auto"/>
            <w:bottom w:val="none" w:sz="0" w:space="0" w:color="auto"/>
            <w:right w:val="none" w:sz="0" w:space="0" w:color="auto"/>
          </w:divBdr>
        </w:div>
        <w:div w:id="547955119">
          <w:marLeft w:val="640"/>
          <w:marRight w:val="0"/>
          <w:marTop w:val="0"/>
          <w:marBottom w:val="0"/>
          <w:divBdr>
            <w:top w:val="none" w:sz="0" w:space="0" w:color="auto"/>
            <w:left w:val="none" w:sz="0" w:space="0" w:color="auto"/>
            <w:bottom w:val="none" w:sz="0" w:space="0" w:color="auto"/>
            <w:right w:val="none" w:sz="0" w:space="0" w:color="auto"/>
          </w:divBdr>
        </w:div>
        <w:div w:id="1317762181">
          <w:marLeft w:val="640"/>
          <w:marRight w:val="0"/>
          <w:marTop w:val="0"/>
          <w:marBottom w:val="0"/>
          <w:divBdr>
            <w:top w:val="none" w:sz="0" w:space="0" w:color="auto"/>
            <w:left w:val="none" w:sz="0" w:space="0" w:color="auto"/>
            <w:bottom w:val="none" w:sz="0" w:space="0" w:color="auto"/>
            <w:right w:val="none" w:sz="0" w:space="0" w:color="auto"/>
          </w:divBdr>
        </w:div>
        <w:div w:id="719204439">
          <w:marLeft w:val="640"/>
          <w:marRight w:val="0"/>
          <w:marTop w:val="0"/>
          <w:marBottom w:val="0"/>
          <w:divBdr>
            <w:top w:val="none" w:sz="0" w:space="0" w:color="auto"/>
            <w:left w:val="none" w:sz="0" w:space="0" w:color="auto"/>
            <w:bottom w:val="none" w:sz="0" w:space="0" w:color="auto"/>
            <w:right w:val="none" w:sz="0" w:space="0" w:color="auto"/>
          </w:divBdr>
        </w:div>
        <w:div w:id="324751583">
          <w:marLeft w:val="640"/>
          <w:marRight w:val="0"/>
          <w:marTop w:val="0"/>
          <w:marBottom w:val="0"/>
          <w:divBdr>
            <w:top w:val="none" w:sz="0" w:space="0" w:color="auto"/>
            <w:left w:val="none" w:sz="0" w:space="0" w:color="auto"/>
            <w:bottom w:val="none" w:sz="0" w:space="0" w:color="auto"/>
            <w:right w:val="none" w:sz="0" w:space="0" w:color="auto"/>
          </w:divBdr>
        </w:div>
        <w:div w:id="708260665">
          <w:marLeft w:val="640"/>
          <w:marRight w:val="0"/>
          <w:marTop w:val="0"/>
          <w:marBottom w:val="0"/>
          <w:divBdr>
            <w:top w:val="none" w:sz="0" w:space="0" w:color="auto"/>
            <w:left w:val="none" w:sz="0" w:space="0" w:color="auto"/>
            <w:bottom w:val="none" w:sz="0" w:space="0" w:color="auto"/>
            <w:right w:val="none" w:sz="0" w:space="0" w:color="auto"/>
          </w:divBdr>
        </w:div>
        <w:div w:id="744256833">
          <w:marLeft w:val="640"/>
          <w:marRight w:val="0"/>
          <w:marTop w:val="0"/>
          <w:marBottom w:val="0"/>
          <w:divBdr>
            <w:top w:val="none" w:sz="0" w:space="0" w:color="auto"/>
            <w:left w:val="none" w:sz="0" w:space="0" w:color="auto"/>
            <w:bottom w:val="none" w:sz="0" w:space="0" w:color="auto"/>
            <w:right w:val="none" w:sz="0" w:space="0" w:color="auto"/>
          </w:divBdr>
        </w:div>
        <w:div w:id="1732344710">
          <w:marLeft w:val="640"/>
          <w:marRight w:val="0"/>
          <w:marTop w:val="0"/>
          <w:marBottom w:val="0"/>
          <w:divBdr>
            <w:top w:val="none" w:sz="0" w:space="0" w:color="auto"/>
            <w:left w:val="none" w:sz="0" w:space="0" w:color="auto"/>
            <w:bottom w:val="none" w:sz="0" w:space="0" w:color="auto"/>
            <w:right w:val="none" w:sz="0" w:space="0" w:color="auto"/>
          </w:divBdr>
        </w:div>
        <w:div w:id="2063552049">
          <w:marLeft w:val="640"/>
          <w:marRight w:val="0"/>
          <w:marTop w:val="0"/>
          <w:marBottom w:val="0"/>
          <w:divBdr>
            <w:top w:val="none" w:sz="0" w:space="0" w:color="auto"/>
            <w:left w:val="none" w:sz="0" w:space="0" w:color="auto"/>
            <w:bottom w:val="none" w:sz="0" w:space="0" w:color="auto"/>
            <w:right w:val="none" w:sz="0" w:space="0" w:color="auto"/>
          </w:divBdr>
        </w:div>
        <w:div w:id="1559436695">
          <w:marLeft w:val="640"/>
          <w:marRight w:val="0"/>
          <w:marTop w:val="0"/>
          <w:marBottom w:val="0"/>
          <w:divBdr>
            <w:top w:val="none" w:sz="0" w:space="0" w:color="auto"/>
            <w:left w:val="none" w:sz="0" w:space="0" w:color="auto"/>
            <w:bottom w:val="none" w:sz="0" w:space="0" w:color="auto"/>
            <w:right w:val="none" w:sz="0" w:space="0" w:color="auto"/>
          </w:divBdr>
        </w:div>
        <w:div w:id="1075973694">
          <w:marLeft w:val="640"/>
          <w:marRight w:val="0"/>
          <w:marTop w:val="0"/>
          <w:marBottom w:val="0"/>
          <w:divBdr>
            <w:top w:val="none" w:sz="0" w:space="0" w:color="auto"/>
            <w:left w:val="none" w:sz="0" w:space="0" w:color="auto"/>
            <w:bottom w:val="none" w:sz="0" w:space="0" w:color="auto"/>
            <w:right w:val="none" w:sz="0" w:space="0" w:color="auto"/>
          </w:divBdr>
        </w:div>
        <w:div w:id="1958369145">
          <w:marLeft w:val="640"/>
          <w:marRight w:val="0"/>
          <w:marTop w:val="0"/>
          <w:marBottom w:val="0"/>
          <w:divBdr>
            <w:top w:val="none" w:sz="0" w:space="0" w:color="auto"/>
            <w:left w:val="none" w:sz="0" w:space="0" w:color="auto"/>
            <w:bottom w:val="none" w:sz="0" w:space="0" w:color="auto"/>
            <w:right w:val="none" w:sz="0" w:space="0" w:color="auto"/>
          </w:divBdr>
        </w:div>
        <w:div w:id="1299385432">
          <w:marLeft w:val="640"/>
          <w:marRight w:val="0"/>
          <w:marTop w:val="0"/>
          <w:marBottom w:val="0"/>
          <w:divBdr>
            <w:top w:val="none" w:sz="0" w:space="0" w:color="auto"/>
            <w:left w:val="none" w:sz="0" w:space="0" w:color="auto"/>
            <w:bottom w:val="none" w:sz="0" w:space="0" w:color="auto"/>
            <w:right w:val="none" w:sz="0" w:space="0" w:color="auto"/>
          </w:divBdr>
        </w:div>
        <w:div w:id="497311625">
          <w:marLeft w:val="640"/>
          <w:marRight w:val="0"/>
          <w:marTop w:val="0"/>
          <w:marBottom w:val="0"/>
          <w:divBdr>
            <w:top w:val="none" w:sz="0" w:space="0" w:color="auto"/>
            <w:left w:val="none" w:sz="0" w:space="0" w:color="auto"/>
            <w:bottom w:val="none" w:sz="0" w:space="0" w:color="auto"/>
            <w:right w:val="none" w:sz="0" w:space="0" w:color="auto"/>
          </w:divBdr>
        </w:div>
        <w:div w:id="751774668">
          <w:marLeft w:val="640"/>
          <w:marRight w:val="0"/>
          <w:marTop w:val="0"/>
          <w:marBottom w:val="0"/>
          <w:divBdr>
            <w:top w:val="none" w:sz="0" w:space="0" w:color="auto"/>
            <w:left w:val="none" w:sz="0" w:space="0" w:color="auto"/>
            <w:bottom w:val="none" w:sz="0" w:space="0" w:color="auto"/>
            <w:right w:val="none" w:sz="0" w:space="0" w:color="auto"/>
          </w:divBdr>
        </w:div>
        <w:div w:id="1347059443">
          <w:marLeft w:val="640"/>
          <w:marRight w:val="0"/>
          <w:marTop w:val="0"/>
          <w:marBottom w:val="0"/>
          <w:divBdr>
            <w:top w:val="none" w:sz="0" w:space="0" w:color="auto"/>
            <w:left w:val="none" w:sz="0" w:space="0" w:color="auto"/>
            <w:bottom w:val="none" w:sz="0" w:space="0" w:color="auto"/>
            <w:right w:val="none" w:sz="0" w:space="0" w:color="auto"/>
          </w:divBdr>
        </w:div>
        <w:div w:id="1418600747">
          <w:marLeft w:val="640"/>
          <w:marRight w:val="0"/>
          <w:marTop w:val="0"/>
          <w:marBottom w:val="0"/>
          <w:divBdr>
            <w:top w:val="none" w:sz="0" w:space="0" w:color="auto"/>
            <w:left w:val="none" w:sz="0" w:space="0" w:color="auto"/>
            <w:bottom w:val="none" w:sz="0" w:space="0" w:color="auto"/>
            <w:right w:val="none" w:sz="0" w:space="0" w:color="auto"/>
          </w:divBdr>
        </w:div>
        <w:div w:id="2102993275">
          <w:marLeft w:val="640"/>
          <w:marRight w:val="0"/>
          <w:marTop w:val="0"/>
          <w:marBottom w:val="0"/>
          <w:divBdr>
            <w:top w:val="none" w:sz="0" w:space="0" w:color="auto"/>
            <w:left w:val="none" w:sz="0" w:space="0" w:color="auto"/>
            <w:bottom w:val="none" w:sz="0" w:space="0" w:color="auto"/>
            <w:right w:val="none" w:sz="0" w:space="0" w:color="auto"/>
          </w:divBdr>
        </w:div>
        <w:div w:id="1973631695">
          <w:marLeft w:val="640"/>
          <w:marRight w:val="0"/>
          <w:marTop w:val="0"/>
          <w:marBottom w:val="0"/>
          <w:divBdr>
            <w:top w:val="none" w:sz="0" w:space="0" w:color="auto"/>
            <w:left w:val="none" w:sz="0" w:space="0" w:color="auto"/>
            <w:bottom w:val="none" w:sz="0" w:space="0" w:color="auto"/>
            <w:right w:val="none" w:sz="0" w:space="0" w:color="auto"/>
          </w:divBdr>
        </w:div>
        <w:div w:id="1045986545">
          <w:marLeft w:val="640"/>
          <w:marRight w:val="0"/>
          <w:marTop w:val="0"/>
          <w:marBottom w:val="0"/>
          <w:divBdr>
            <w:top w:val="none" w:sz="0" w:space="0" w:color="auto"/>
            <w:left w:val="none" w:sz="0" w:space="0" w:color="auto"/>
            <w:bottom w:val="none" w:sz="0" w:space="0" w:color="auto"/>
            <w:right w:val="none" w:sz="0" w:space="0" w:color="auto"/>
          </w:divBdr>
        </w:div>
        <w:div w:id="1765612974">
          <w:marLeft w:val="640"/>
          <w:marRight w:val="0"/>
          <w:marTop w:val="0"/>
          <w:marBottom w:val="0"/>
          <w:divBdr>
            <w:top w:val="none" w:sz="0" w:space="0" w:color="auto"/>
            <w:left w:val="none" w:sz="0" w:space="0" w:color="auto"/>
            <w:bottom w:val="none" w:sz="0" w:space="0" w:color="auto"/>
            <w:right w:val="none" w:sz="0" w:space="0" w:color="auto"/>
          </w:divBdr>
        </w:div>
        <w:div w:id="713191179">
          <w:marLeft w:val="640"/>
          <w:marRight w:val="0"/>
          <w:marTop w:val="0"/>
          <w:marBottom w:val="0"/>
          <w:divBdr>
            <w:top w:val="none" w:sz="0" w:space="0" w:color="auto"/>
            <w:left w:val="none" w:sz="0" w:space="0" w:color="auto"/>
            <w:bottom w:val="none" w:sz="0" w:space="0" w:color="auto"/>
            <w:right w:val="none" w:sz="0" w:space="0" w:color="auto"/>
          </w:divBdr>
        </w:div>
        <w:div w:id="875777140">
          <w:marLeft w:val="640"/>
          <w:marRight w:val="0"/>
          <w:marTop w:val="0"/>
          <w:marBottom w:val="0"/>
          <w:divBdr>
            <w:top w:val="none" w:sz="0" w:space="0" w:color="auto"/>
            <w:left w:val="none" w:sz="0" w:space="0" w:color="auto"/>
            <w:bottom w:val="none" w:sz="0" w:space="0" w:color="auto"/>
            <w:right w:val="none" w:sz="0" w:space="0" w:color="auto"/>
          </w:divBdr>
        </w:div>
        <w:div w:id="250165469">
          <w:marLeft w:val="640"/>
          <w:marRight w:val="0"/>
          <w:marTop w:val="0"/>
          <w:marBottom w:val="0"/>
          <w:divBdr>
            <w:top w:val="none" w:sz="0" w:space="0" w:color="auto"/>
            <w:left w:val="none" w:sz="0" w:space="0" w:color="auto"/>
            <w:bottom w:val="none" w:sz="0" w:space="0" w:color="auto"/>
            <w:right w:val="none" w:sz="0" w:space="0" w:color="auto"/>
          </w:divBdr>
        </w:div>
        <w:div w:id="448665260">
          <w:marLeft w:val="640"/>
          <w:marRight w:val="0"/>
          <w:marTop w:val="0"/>
          <w:marBottom w:val="0"/>
          <w:divBdr>
            <w:top w:val="none" w:sz="0" w:space="0" w:color="auto"/>
            <w:left w:val="none" w:sz="0" w:space="0" w:color="auto"/>
            <w:bottom w:val="none" w:sz="0" w:space="0" w:color="auto"/>
            <w:right w:val="none" w:sz="0" w:space="0" w:color="auto"/>
          </w:divBdr>
        </w:div>
        <w:div w:id="1309624638">
          <w:marLeft w:val="640"/>
          <w:marRight w:val="0"/>
          <w:marTop w:val="0"/>
          <w:marBottom w:val="0"/>
          <w:divBdr>
            <w:top w:val="none" w:sz="0" w:space="0" w:color="auto"/>
            <w:left w:val="none" w:sz="0" w:space="0" w:color="auto"/>
            <w:bottom w:val="none" w:sz="0" w:space="0" w:color="auto"/>
            <w:right w:val="none" w:sz="0" w:space="0" w:color="auto"/>
          </w:divBdr>
        </w:div>
        <w:div w:id="1934511239">
          <w:marLeft w:val="640"/>
          <w:marRight w:val="0"/>
          <w:marTop w:val="0"/>
          <w:marBottom w:val="0"/>
          <w:divBdr>
            <w:top w:val="none" w:sz="0" w:space="0" w:color="auto"/>
            <w:left w:val="none" w:sz="0" w:space="0" w:color="auto"/>
            <w:bottom w:val="none" w:sz="0" w:space="0" w:color="auto"/>
            <w:right w:val="none" w:sz="0" w:space="0" w:color="auto"/>
          </w:divBdr>
        </w:div>
        <w:div w:id="1767732367">
          <w:marLeft w:val="640"/>
          <w:marRight w:val="0"/>
          <w:marTop w:val="0"/>
          <w:marBottom w:val="0"/>
          <w:divBdr>
            <w:top w:val="none" w:sz="0" w:space="0" w:color="auto"/>
            <w:left w:val="none" w:sz="0" w:space="0" w:color="auto"/>
            <w:bottom w:val="none" w:sz="0" w:space="0" w:color="auto"/>
            <w:right w:val="none" w:sz="0" w:space="0" w:color="auto"/>
          </w:divBdr>
        </w:div>
        <w:div w:id="832524956">
          <w:marLeft w:val="640"/>
          <w:marRight w:val="0"/>
          <w:marTop w:val="0"/>
          <w:marBottom w:val="0"/>
          <w:divBdr>
            <w:top w:val="none" w:sz="0" w:space="0" w:color="auto"/>
            <w:left w:val="none" w:sz="0" w:space="0" w:color="auto"/>
            <w:bottom w:val="none" w:sz="0" w:space="0" w:color="auto"/>
            <w:right w:val="none" w:sz="0" w:space="0" w:color="auto"/>
          </w:divBdr>
        </w:div>
        <w:div w:id="1481846288">
          <w:marLeft w:val="640"/>
          <w:marRight w:val="0"/>
          <w:marTop w:val="0"/>
          <w:marBottom w:val="0"/>
          <w:divBdr>
            <w:top w:val="none" w:sz="0" w:space="0" w:color="auto"/>
            <w:left w:val="none" w:sz="0" w:space="0" w:color="auto"/>
            <w:bottom w:val="none" w:sz="0" w:space="0" w:color="auto"/>
            <w:right w:val="none" w:sz="0" w:space="0" w:color="auto"/>
          </w:divBdr>
        </w:div>
        <w:div w:id="514928837">
          <w:marLeft w:val="640"/>
          <w:marRight w:val="0"/>
          <w:marTop w:val="0"/>
          <w:marBottom w:val="0"/>
          <w:divBdr>
            <w:top w:val="none" w:sz="0" w:space="0" w:color="auto"/>
            <w:left w:val="none" w:sz="0" w:space="0" w:color="auto"/>
            <w:bottom w:val="none" w:sz="0" w:space="0" w:color="auto"/>
            <w:right w:val="none" w:sz="0" w:space="0" w:color="auto"/>
          </w:divBdr>
        </w:div>
        <w:div w:id="171577725">
          <w:marLeft w:val="640"/>
          <w:marRight w:val="0"/>
          <w:marTop w:val="0"/>
          <w:marBottom w:val="0"/>
          <w:divBdr>
            <w:top w:val="none" w:sz="0" w:space="0" w:color="auto"/>
            <w:left w:val="none" w:sz="0" w:space="0" w:color="auto"/>
            <w:bottom w:val="none" w:sz="0" w:space="0" w:color="auto"/>
            <w:right w:val="none" w:sz="0" w:space="0" w:color="auto"/>
          </w:divBdr>
        </w:div>
        <w:div w:id="138501345">
          <w:marLeft w:val="640"/>
          <w:marRight w:val="0"/>
          <w:marTop w:val="0"/>
          <w:marBottom w:val="0"/>
          <w:divBdr>
            <w:top w:val="none" w:sz="0" w:space="0" w:color="auto"/>
            <w:left w:val="none" w:sz="0" w:space="0" w:color="auto"/>
            <w:bottom w:val="none" w:sz="0" w:space="0" w:color="auto"/>
            <w:right w:val="none" w:sz="0" w:space="0" w:color="auto"/>
          </w:divBdr>
        </w:div>
        <w:div w:id="1485968452">
          <w:marLeft w:val="640"/>
          <w:marRight w:val="0"/>
          <w:marTop w:val="0"/>
          <w:marBottom w:val="0"/>
          <w:divBdr>
            <w:top w:val="none" w:sz="0" w:space="0" w:color="auto"/>
            <w:left w:val="none" w:sz="0" w:space="0" w:color="auto"/>
            <w:bottom w:val="none" w:sz="0" w:space="0" w:color="auto"/>
            <w:right w:val="none" w:sz="0" w:space="0" w:color="auto"/>
          </w:divBdr>
        </w:div>
        <w:div w:id="2071419111">
          <w:marLeft w:val="640"/>
          <w:marRight w:val="0"/>
          <w:marTop w:val="0"/>
          <w:marBottom w:val="0"/>
          <w:divBdr>
            <w:top w:val="none" w:sz="0" w:space="0" w:color="auto"/>
            <w:left w:val="none" w:sz="0" w:space="0" w:color="auto"/>
            <w:bottom w:val="none" w:sz="0" w:space="0" w:color="auto"/>
            <w:right w:val="none" w:sz="0" w:space="0" w:color="auto"/>
          </w:divBdr>
        </w:div>
        <w:div w:id="1120807356">
          <w:marLeft w:val="640"/>
          <w:marRight w:val="0"/>
          <w:marTop w:val="0"/>
          <w:marBottom w:val="0"/>
          <w:divBdr>
            <w:top w:val="none" w:sz="0" w:space="0" w:color="auto"/>
            <w:left w:val="none" w:sz="0" w:space="0" w:color="auto"/>
            <w:bottom w:val="none" w:sz="0" w:space="0" w:color="auto"/>
            <w:right w:val="none" w:sz="0" w:space="0" w:color="auto"/>
          </w:divBdr>
        </w:div>
        <w:div w:id="451630281">
          <w:marLeft w:val="640"/>
          <w:marRight w:val="0"/>
          <w:marTop w:val="0"/>
          <w:marBottom w:val="0"/>
          <w:divBdr>
            <w:top w:val="none" w:sz="0" w:space="0" w:color="auto"/>
            <w:left w:val="none" w:sz="0" w:space="0" w:color="auto"/>
            <w:bottom w:val="none" w:sz="0" w:space="0" w:color="auto"/>
            <w:right w:val="none" w:sz="0" w:space="0" w:color="auto"/>
          </w:divBdr>
        </w:div>
        <w:div w:id="1213686517">
          <w:marLeft w:val="640"/>
          <w:marRight w:val="0"/>
          <w:marTop w:val="0"/>
          <w:marBottom w:val="0"/>
          <w:divBdr>
            <w:top w:val="none" w:sz="0" w:space="0" w:color="auto"/>
            <w:left w:val="none" w:sz="0" w:space="0" w:color="auto"/>
            <w:bottom w:val="none" w:sz="0" w:space="0" w:color="auto"/>
            <w:right w:val="none" w:sz="0" w:space="0" w:color="auto"/>
          </w:divBdr>
        </w:div>
        <w:div w:id="127289474">
          <w:marLeft w:val="640"/>
          <w:marRight w:val="0"/>
          <w:marTop w:val="0"/>
          <w:marBottom w:val="0"/>
          <w:divBdr>
            <w:top w:val="none" w:sz="0" w:space="0" w:color="auto"/>
            <w:left w:val="none" w:sz="0" w:space="0" w:color="auto"/>
            <w:bottom w:val="none" w:sz="0" w:space="0" w:color="auto"/>
            <w:right w:val="none" w:sz="0" w:space="0" w:color="auto"/>
          </w:divBdr>
        </w:div>
        <w:div w:id="1366445097">
          <w:marLeft w:val="640"/>
          <w:marRight w:val="0"/>
          <w:marTop w:val="0"/>
          <w:marBottom w:val="0"/>
          <w:divBdr>
            <w:top w:val="none" w:sz="0" w:space="0" w:color="auto"/>
            <w:left w:val="none" w:sz="0" w:space="0" w:color="auto"/>
            <w:bottom w:val="none" w:sz="0" w:space="0" w:color="auto"/>
            <w:right w:val="none" w:sz="0" w:space="0" w:color="auto"/>
          </w:divBdr>
        </w:div>
        <w:div w:id="1737511097">
          <w:marLeft w:val="640"/>
          <w:marRight w:val="0"/>
          <w:marTop w:val="0"/>
          <w:marBottom w:val="0"/>
          <w:divBdr>
            <w:top w:val="none" w:sz="0" w:space="0" w:color="auto"/>
            <w:left w:val="none" w:sz="0" w:space="0" w:color="auto"/>
            <w:bottom w:val="none" w:sz="0" w:space="0" w:color="auto"/>
            <w:right w:val="none" w:sz="0" w:space="0" w:color="auto"/>
          </w:divBdr>
        </w:div>
        <w:div w:id="1718774798">
          <w:marLeft w:val="640"/>
          <w:marRight w:val="0"/>
          <w:marTop w:val="0"/>
          <w:marBottom w:val="0"/>
          <w:divBdr>
            <w:top w:val="none" w:sz="0" w:space="0" w:color="auto"/>
            <w:left w:val="none" w:sz="0" w:space="0" w:color="auto"/>
            <w:bottom w:val="none" w:sz="0" w:space="0" w:color="auto"/>
            <w:right w:val="none" w:sz="0" w:space="0" w:color="auto"/>
          </w:divBdr>
        </w:div>
        <w:div w:id="219290984">
          <w:marLeft w:val="640"/>
          <w:marRight w:val="0"/>
          <w:marTop w:val="0"/>
          <w:marBottom w:val="0"/>
          <w:divBdr>
            <w:top w:val="none" w:sz="0" w:space="0" w:color="auto"/>
            <w:left w:val="none" w:sz="0" w:space="0" w:color="auto"/>
            <w:bottom w:val="none" w:sz="0" w:space="0" w:color="auto"/>
            <w:right w:val="none" w:sz="0" w:space="0" w:color="auto"/>
          </w:divBdr>
        </w:div>
        <w:div w:id="738134890">
          <w:marLeft w:val="640"/>
          <w:marRight w:val="0"/>
          <w:marTop w:val="0"/>
          <w:marBottom w:val="0"/>
          <w:divBdr>
            <w:top w:val="none" w:sz="0" w:space="0" w:color="auto"/>
            <w:left w:val="none" w:sz="0" w:space="0" w:color="auto"/>
            <w:bottom w:val="none" w:sz="0" w:space="0" w:color="auto"/>
            <w:right w:val="none" w:sz="0" w:space="0" w:color="auto"/>
          </w:divBdr>
        </w:div>
        <w:div w:id="1774932001">
          <w:marLeft w:val="640"/>
          <w:marRight w:val="0"/>
          <w:marTop w:val="0"/>
          <w:marBottom w:val="0"/>
          <w:divBdr>
            <w:top w:val="none" w:sz="0" w:space="0" w:color="auto"/>
            <w:left w:val="none" w:sz="0" w:space="0" w:color="auto"/>
            <w:bottom w:val="none" w:sz="0" w:space="0" w:color="auto"/>
            <w:right w:val="none" w:sz="0" w:space="0" w:color="auto"/>
          </w:divBdr>
        </w:div>
        <w:div w:id="509563762">
          <w:marLeft w:val="640"/>
          <w:marRight w:val="0"/>
          <w:marTop w:val="0"/>
          <w:marBottom w:val="0"/>
          <w:divBdr>
            <w:top w:val="none" w:sz="0" w:space="0" w:color="auto"/>
            <w:left w:val="none" w:sz="0" w:space="0" w:color="auto"/>
            <w:bottom w:val="none" w:sz="0" w:space="0" w:color="auto"/>
            <w:right w:val="none" w:sz="0" w:space="0" w:color="auto"/>
          </w:divBdr>
        </w:div>
        <w:div w:id="1588927174">
          <w:marLeft w:val="640"/>
          <w:marRight w:val="0"/>
          <w:marTop w:val="0"/>
          <w:marBottom w:val="0"/>
          <w:divBdr>
            <w:top w:val="none" w:sz="0" w:space="0" w:color="auto"/>
            <w:left w:val="none" w:sz="0" w:space="0" w:color="auto"/>
            <w:bottom w:val="none" w:sz="0" w:space="0" w:color="auto"/>
            <w:right w:val="none" w:sz="0" w:space="0" w:color="auto"/>
          </w:divBdr>
        </w:div>
        <w:div w:id="881598944">
          <w:marLeft w:val="640"/>
          <w:marRight w:val="0"/>
          <w:marTop w:val="0"/>
          <w:marBottom w:val="0"/>
          <w:divBdr>
            <w:top w:val="none" w:sz="0" w:space="0" w:color="auto"/>
            <w:left w:val="none" w:sz="0" w:space="0" w:color="auto"/>
            <w:bottom w:val="none" w:sz="0" w:space="0" w:color="auto"/>
            <w:right w:val="none" w:sz="0" w:space="0" w:color="auto"/>
          </w:divBdr>
        </w:div>
        <w:div w:id="337540966">
          <w:marLeft w:val="640"/>
          <w:marRight w:val="0"/>
          <w:marTop w:val="0"/>
          <w:marBottom w:val="0"/>
          <w:divBdr>
            <w:top w:val="none" w:sz="0" w:space="0" w:color="auto"/>
            <w:left w:val="none" w:sz="0" w:space="0" w:color="auto"/>
            <w:bottom w:val="none" w:sz="0" w:space="0" w:color="auto"/>
            <w:right w:val="none" w:sz="0" w:space="0" w:color="auto"/>
          </w:divBdr>
        </w:div>
        <w:div w:id="616644990">
          <w:marLeft w:val="640"/>
          <w:marRight w:val="0"/>
          <w:marTop w:val="0"/>
          <w:marBottom w:val="0"/>
          <w:divBdr>
            <w:top w:val="none" w:sz="0" w:space="0" w:color="auto"/>
            <w:left w:val="none" w:sz="0" w:space="0" w:color="auto"/>
            <w:bottom w:val="none" w:sz="0" w:space="0" w:color="auto"/>
            <w:right w:val="none" w:sz="0" w:space="0" w:color="auto"/>
          </w:divBdr>
        </w:div>
        <w:div w:id="577906580">
          <w:marLeft w:val="640"/>
          <w:marRight w:val="0"/>
          <w:marTop w:val="0"/>
          <w:marBottom w:val="0"/>
          <w:divBdr>
            <w:top w:val="none" w:sz="0" w:space="0" w:color="auto"/>
            <w:left w:val="none" w:sz="0" w:space="0" w:color="auto"/>
            <w:bottom w:val="none" w:sz="0" w:space="0" w:color="auto"/>
            <w:right w:val="none" w:sz="0" w:space="0" w:color="auto"/>
          </w:divBdr>
        </w:div>
        <w:div w:id="1721899672">
          <w:marLeft w:val="640"/>
          <w:marRight w:val="0"/>
          <w:marTop w:val="0"/>
          <w:marBottom w:val="0"/>
          <w:divBdr>
            <w:top w:val="none" w:sz="0" w:space="0" w:color="auto"/>
            <w:left w:val="none" w:sz="0" w:space="0" w:color="auto"/>
            <w:bottom w:val="none" w:sz="0" w:space="0" w:color="auto"/>
            <w:right w:val="none" w:sz="0" w:space="0" w:color="auto"/>
          </w:divBdr>
        </w:div>
        <w:div w:id="964193990">
          <w:marLeft w:val="640"/>
          <w:marRight w:val="0"/>
          <w:marTop w:val="0"/>
          <w:marBottom w:val="0"/>
          <w:divBdr>
            <w:top w:val="none" w:sz="0" w:space="0" w:color="auto"/>
            <w:left w:val="none" w:sz="0" w:space="0" w:color="auto"/>
            <w:bottom w:val="none" w:sz="0" w:space="0" w:color="auto"/>
            <w:right w:val="none" w:sz="0" w:space="0" w:color="auto"/>
          </w:divBdr>
        </w:div>
        <w:div w:id="1159031182">
          <w:marLeft w:val="640"/>
          <w:marRight w:val="0"/>
          <w:marTop w:val="0"/>
          <w:marBottom w:val="0"/>
          <w:divBdr>
            <w:top w:val="none" w:sz="0" w:space="0" w:color="auto"/>
            <w:left w:val="none" w:sz="0" w:space="0" w:color="auto"/>
            <w:bottom w:val="none" w:sz="0" w:space="0" w:color="auto"/>
            <w:right w:val="none" w:sz="0" w:space="0" w:color="auto"/>
          </w:divBdr>
        </w:div>
        <w:div w:id="578178811">
          <w:marLeft w:val="640"/>
          <w:marRight w:val="0"/>
          <w:marTop w:val="0"/>
          <w:marBottom w:val="0"/>
          <w:divBdr>
            <w:top w:val="none" w:sz="0" w:space="0" w:color="auto"/>
            <w:left w:val="none" w:sz="0" w:space="0" w:color="auto"/>
            <w:bottom w:val="none" w:sz="0" w:space="0" w:color="auto"/>
            <w:right w:val="none" w:sz="0" w:space="0" w:color="auto"/>
          </w:divBdr>
        </w:div>
        <w:div w:id="168444815">
          <w:marLeft w:val="640"/>
          <w:marRight w:val="0"/>
          <w:marTop w:val="0"/>
          <w:marBottom w:val="0"/>
          <w:divBdr>
            <w:top w:val="none" w:sz="0" w:space="0" w:color="auto"/>
            <w:left w:val="none" w:sz="0" w:space="0" w:color="auto"/>
            <w:bottom w:val="none" w:sz="0" w:space="0" w:color="auto"/>
            <w:right w:val="none" w:sz="0" w:space="0" w:color="auto"/>
          </w:divBdr>
        </w:div>
      </w:divsChild>
    </w:div>
    <w:div w:id="1867863371">
      <w:bodyDiv w:val="1"/>
      <w:marLeft w:val="0"/>
      <w:marRight w:val="0"/>
      <w:marTop w:val="0"/>
      <w:marBottom w:val="0"/>
      <w:divBdr>
        <w:top w:val="none" w:sz="0" w:space="0" w:color="auto"/>
        <w:left w:val="none" w:sz="0" w:space="0" w:color="auto"/>
        <w:bottom w:val="none" w:sz="0" w:space="0" w:color="auto"/>
        <w:right w:val="none" w:sz="0" w:space="0" w:color="auto"/>
      </w:divBdr>
      <w:divsChild>
        <w:div w:id="970013639">
          <w:marLeft w:val="640"/>
          <w:marRight w:val="0"/>
          <w:marTop w:val="0"/>
          <w:marBottom w:val="0"/>
          <w:divBdr>
            <w:top w:val="none" w:sz="0" w:space="0" w:color="auto"/>
            <w:left w:val="none" w:sz="0" w:space="0" w:color="auto"/>
            <w:bottom w:val="none" w:sz="0" w:space="0" w:color="auto"/>
            <w:right w:val="none" w:sz="0" w:space="0" w:color="auto"/>
          </w:divBdr>
        </w:div>
        <w:div w:id="1701665634">
          <w:marLeft w:val="640"/>
          <w:marRight w:val="0"/>
          <w:marTop w:val="0"/>
          <w:marBottom w:val="0"/>
          <w:divBdr>
            <w:top w:val="none" w:sz="0" w:space="0" w:color="auto"/>
            <w:left w:val="none" w:sz="0" w:space="0" w:color="auto"/>
            <w:bottom w:val="none" w:sz="0" w:space="0" w:color="auto"/>
            <w:right w:val="none" w:sz="0" w:space="0" w:color="auto"/>
          </w:divBdr>
        </w:div>
        <w:div w:id="1633558594">
          <w:marLeft w:val="640"/>
          <w:marRight w:val="0"/>
          <w:marTop w:val="0"/>
          <w:marBottom w:val="0"/>
          <w:divBdr>
            <w:top w:val="none" w:sz="0" w:space="0" w:color="auto"/>
            <w:left w:val="none" w:sz="0" w:space="0" w:color="auto"/>
            <w:bottom w:val="none" w:sz="0" w:space="0" w:color="auto"/>
            <w:right w:val="none" w:sz="0" w:space="0" w:color="auto"/>
          </w:divBdr>
        </w:div>
        <w:div w:id="131145569">
          <w:marLeft w:val="640"/>
          <w:marRight w:val="0"/>
          <w:marTop w:val="0"/>
          <w:marBottom w:val="0"/>
          <w:divBdr>
            <w:top w:val="none" w:sz="0" w:space="0" w:color="auto"/>
            <w:left w:val="none" w:sz="0" w:space="0" w:color="auto"/>
            <w:bottom w:val="none" w:sz="0" w:space="0" w:color="auto"/>
            <w:right w:val="none" w:sz="0" w:space="0" w:color="auto"/>
          </w:divBdr>
        </w:div>
        <w:div w:id="1301231596">
          <w:marLeft w:val="640"/>
          <w:marRight w:val="0"/>
          <w:marTop w:val="0"/>
          <w:marBottom w:val="0"/>
          <w:divBdr>
            <w:top w:val="none" w:sz="0" w:space="0" w:color="auto"/>
            <w:left w:val="none" w:sz="0" w:space="0" w:color="auto"/>
            <w:bottom w:val="none" w:sz="0" w:space="0" w:color="auto"/>
            <w:right w:val="none" w:sz="0" w:space="0" w:color="auto"/>
          </w:divBdr>
        </w:div>
        <w:div w:id="1744983620">
          <w:marLeft w:val="640"/>
          <w:marRight w:val="0"/>
          <w:marTop w:val="0"/>
          <w:marBottom w:val="0"/>
          <w:divBdr>
            <w:top w:val="none" w:sz="0" w:space="0" w:color="auto"/>
            <w:left w:val="none" w:sz="0" w:space="0" w:color="auto"/>
            <w:bottom w:val="none" w:sz="0" w:space="0" w:color="auto"/>
            <w:right w:val="none" w:sz="0" w:space="0" w:color="auto"/>
          </w:divBdr>
        </w:div>
        <w:div w:id="87778174">
          <w:marLeft w:val="640"/>
          <w:marRight w:val="0"/>
          <w:marTop w:val="0"/>
          <w:marBottom w:val="0"/>
          <w:divBdr>
            <w:top w:val="none" w:sz="0" w:space="0" w:color="auto"/>
            <w:left w:val="none" w:sz="0" w:space="0" w:color="auto"/>
            <w:bottom w:val="none" w:sz="0" w:space="0" w:color="auto"/>
            <w:right w:val="none" w:sz="0" w:space="0" w:color="auto"/>
          </w:divBdr>
        </w:div>
        <w:div w:id="278608131">
          <w:marLeft w:val="640"/>
          <w:marRight w:val="0"/>
          <w:marTop w:val="0"/>
          <w:marBottom w:val="0"/>
          <w:divBdr>
            <w:top w:val="none" w:sz="0" w:space="0" w:color="auto"/>
            <w:left w:val="none" w:sz="0" w:space="0" w:color="auto"/>
            <w:bottom w:val="none" w:sz="0" w:space="0" w:color="auto"/>
            <w:right w:val="none" w:sz="0" w:space="0" w:color="auto"/>
          </w:divBdr>
        </w:div>
        <w:div w:id="1268082621">
          <w:marLeft w:val="640"/>
          <w:marRight w:val="0"/>
          <w:marTop w:val="0"/>
          <w:marBottom w:val="0"/>
          <w:divBdr>
            <w:top w:val="none" w:sz="0" w:space="0" w:color="auto"/>
            <w:left w:val="none" w:sz="0" w:space="0" w:color="auto"/>
            <w:bottom w:val="none" w:sz="0" w:space="0" w:color="auto"/>
            <w:right w:val="none" w:sz="0" w:space="0" w:color="auto"/>
          </w:divBdr>
        </w:div>
        <w:div w:id="1824395304">
          <w:marLeft w:val="640"/>
          <w:marRight w:val="0"/>
          <w:marTop w:val="0"/>
          <w:marBottom w:val="0"/>
          <w:divBdr>
            <w:top w:val="none" w:sz="0" w:space="0" w:color="auto"/>
            <w:left w:val="none" w:sz="0" w:space="0" w:color="auto"/>
            <w:bottom w:val="none" w:sz="0" w:space="0" w:color="auto"/>
            <w:right w:val="none" w:sz="0" w:space="0" w:color="auto"/>
          </w:divBdr>
        </w:div>
        <w:div w:id="1739666053">
          <w:marLeft w:val="640"/>
          <w:marRight w:val="0"/>
          <w:marTop w:val="0"/>
          <w:marBottom w:val="0"/>
          <w:divBdr>
            <w:top w:val="none" w:sz="0" w:space="0" w:color="auto"/>
            <w:left w:val="none" w:sz="0" w:space="0" w:color="auto"/>
            <w:bottom w:val="none" w:sz="0" w:space="0" w:color="auto"/>
            <w:right w:val="none" w:sz="0" w:space="0" w:color="auto"/>
          </w:divBdr>
        </w:div>
        <w:div w:id="879366437">
          <w:marLeft w:val="640"/>
          <w:marRight w:val="0"/>
          <w:marTop w:val="0"/>
          <w:marBottom w:val="0"/>
          <w:divBdr>
            <w:top w:val="none" w:sz="0" w:space="0" w:color="auto"/>
            <w:left w:val="none" w:sz="0" w:space="0" w:color="auto"/>
            <w:bottom w:val="none" w:sz="0" w:space="0" w:color="auto"/>
            <w:right w:val="none" w:sz="0" w:space="0" w:color="auto"/>
          </w:divBdr>
        </w:div>
        <w:div w:id="1017998936">
          <w:marLeft w:val="640"/>
          <w:marRight w:val="0"/>
          <w:marTop w:val="0"/>
          <w:marBottom w:val="0"/>
          <w:divBdr>
            <w:top w:val="none" w:sz="0" w:space="0" w:color="auto"/>
            <w:left w:val="none" w:sz="0" w:space="0" w:color="auto"/>
            <w:bottom w:val="none" w:sz="0" w:space="0" w:color="auto"/>
            <w:right w:val="none" w:sz="0" w:space="0" w:color="auto"/>
          </w:divBdr>
        </w:div>
        <w:div w:id="1227033159">
          <w:marLeft w:val="640"/>
          <w:marRight w:val="0"/>
          <w:marTop w:val="0"/>
          <w:marBottom w:val="0"/>
          <w:divBdr>
            <w:top w:val="none" w:sz="0" w:space="0" w:color="auto"/>
            <w:left w:val="none" w:sz="0" w:space="0" w:color="auto"/>
            <w:bottom w:val="none" w:sz="0" w:space="0" w:color="auto"/>
            <w:right w:val="none" w:sz="0" w:space="0" w:color="auto"/>
          </w:divBdr>
        </w:div>
        <w:div w:id="1648703909">
          <w:marLeft w:val="640"/>
          <w:marRight w:val="0"/>
          <w:marTop w:val="0"/>
          <w:marBottom w:val="0"/>
          <w:divBdr>
            <w:top w:val="none" w:sz="0" w:space="0" w:color="auto"/>
            <w:left w:val="none" w:sz="0" w:space="0" w:color="auto"/>
            <w:bottom w:val="none" w:sz="0" w:space="0" w:color="auto"/>
            <w:right w:val="none" w:sz="0" w:space="0" w:color="auto"/>
          </w:divBdr>
        </w:div>
        <w:div w:id="2122802457">
          <w:marLeft w:val="640"/>
          <w:marRight w:val="0"/>
          <w:marTop w:val="0"/>
          <w:marBottom w:val="0"/>
          <w:divBdr>
            <w:top w:val="none" w:sz="0" w:space="0" w:color="auto"/>
            <w:left w:val="none" w:sz="0" w:space="0" w:color="auto"/>
            <w:bottom w:val="none" w:sz="0" w:space="0" w:color="auto"/>
            <w:right w:val="none" w:sz="0" w:space="0" w:color="auto"/>
          </w:divBdr>
        </w:div>
        <w:div w:id="186526629">
          <w:marLeft w:val="640"/>
          <w:marRight w:val="0"/>
          <w:marTop w:val="0"/>
          <w:marBottom w:val="0"/>
          <w:divBdr>
            <w:top w:val="none" w:sz="0" w:space="0" w:color="auto"/>
            <w:left w:val="none" w:sz="0" w:space="0" w:color="auto"/>
            <w:bottom w:val="none" w:sz="0" w:space="0" w:color="auto"/>
            <w:right w:val="none" w:sz="0" w:space="0" w:color="auto"/>
          </w:divBdr>
        </w:div>
        <w:div w:id="2059014779">
          <w:marLeft w:val="640"/>
          <w:marRight w:val="0"/>
          <w:marTop w:val="0"/>
          <w:marBottom w:val="0"/>
          <w:divBdr>
            <w:top w:val="none" w:sz="0" w:space="0" w:color="auto"/>
            <w:left w:val="none" w:sz="0" w:space="0" w:color="auto"/>
            <w:bottom w:val="none" w:sz="0" w:space="0" w:color="auto"/>
            <w:right w:val="none" w:sz="0" w:space="0" w:color="auto"/>
          </w:divBdr>
        </w:div>
        <w:div w:id="397942843">
          <w:marLeft w:val="640"/>
          <w:marRight w:val="0"/>
          <w:marTop w:val="0"/>
          <w:marBottom w:val="0"/>
          <w:divBdr>
            <w:top w:val="none" w:sz="0" w:space="0" w:color="auto"/>
            <w:left w:val="none" w:sz="0" w:space="0" w:color="auto"/>
            <w:bottom w:val="none" w:sz="0" w:space="0" w:color="auto"/>
            <w:right w:val="none" w:sz="0" w:space="0" w:color="auto"/>
          </w:divBdr>
        </w:div>
        <w:div w:id="340788418">
          <w:marLeft w:val="640"/>
          <w:marRight w:val="0"/>
          <w:marTop w:val="0"/>
          <w:marBottom w:val="0"/>
          <w:divBdr>
            <w:top w:val="none" w:sz="0" w:space="0" w:color="auto"/>
            <w:left w:val="none" w:sz="0" w:space="0" w:color="auto"/>
            <w:bottom w:val="none" w:sz="0" w:space="0" w:color="auto"/>
            <w:right w:val="none" w:sz="0" w:space="0" w:color="auto"/>
          </w:divBdr>
        </w:div>
        <w:div w:id="413473940">
          <w:marLeft w:val="640"/>
          <w:marRight w:val="0"/>
          <w:marTop w:val="0"/>
          <w:marBottom w:val="0"/>
          <w:divBdr>
            <w:top w:val="none" w:sz="0" w:space="0" w:color="auto"/>
            <w:left w:val="none" w:sz="0" w:space="0" w:color="auto"/>
            <w:bottom w:val="none" w:sz="0" w:space="0" w:color="auto"/>
            <w:right w:val="none" w:sz="0" w:space="0" w:color="auto"/>
          </w:divBdr>
        </w:div>
        <w:div w:id="1525438491">
          <w:marLeft w:val="640"/>
          <w:marRight w:val="0"/>
          <w:marTop w:val="0"/>
          <w:marBottom w:val="0"/>
          <w:divBdr>
            <w:top w:val="none" w:sz="0" w:space="0" w:color="auto"/>
            <w:left w:val="none" w:sz="0" w:space="0" w:color="auto"/>
            <w:bottom w:val="none" w:sz="0" w:space="0" w:color="auto"/>
            <w:right w:val="none" w:sz="0" w:space="0" w:color="auto"/>
          </w:divBdr>
        </w:div>
        <w:div w:id="805240903">
          <w:marLeft w:val="640"/>
          <w:marRight w:val="0"/>
          <w:marTop w:val="0"/>
          <w:marBottom w:val="0"/>
          <w:divBdr>
            <w:top w:val="none" w:sz="0" w:space="0" w:color="auto"/>
            <w:left w:val="none" w:sz="0" w:space="0" w:color="auto"/>
            <w:bottom w:val="none" w:sz="0" w:space="0" w:color="auto"/>
            <w:right w:val="none" w:sz="0" w:space="0" w:color="auto"/>
          </w:divBdr>
        </w:div>
        <w:div w:id="687635048">
          <w:marLeft w:val="640"/>
          <w:marRight w:val="0"/>
          <w:marTop w:val="0"/>
          <w:marBottom w:val="0"/>
          <w:divBdr>
            <w:top w:val="none" w:sz="0" w:space="0" w:color="auto"/>
            <w:left w:val="none" w:sz="0" w:space="0" w:color="auto"/>
            <w:bottom w:val="none" w:sz="0" w:space="0" w:color="auto"/>
            <w:right w:val="none" w:sz="0" w:space="0" w:color="auto"/>
          </w:divBdr>
        </w:div>
        <w:div w:id="138572206">
          <w:marLeft w:val="640"/>
          <w:marRight w:val="0"/>
          <w:marTop w:val="0"/>
          <w:marBottom w:val="0"/>
          <w:divBdr>
            <w:top w:val="none" w:sz="0" w:space="0" w:color="auto"/>
            <w:left w:val="none" w:sz="0" w:space="0" w:color="auto"/>
            <w:bottom w:val="none" w:sz="0" w:space="0" w:color="auto"/>
            <w:right w:val="none" w:sz="0" w:space="0" w:color="auto"/>
          </w:divBdr>
        </w:div>
        <w:div w:id="1139885715">
          <w:marLeft w:val="640"/>
          <w:marRight w:val="0"/>
          <w:marTop w:val="0"/>
          <w:marBottom w:val="0"/>
          <w:divBdr>
            <w:top w:val="none" w:sz="0" w:space="0" w:color="auto"/>
            <w:left w:val="none" w:sz="0" w:space="0" w:color="auto"/>
            <w:bottom w:val="none" w:sz="0" w:space="0" w:color="auto"/>
            <w:right w:val="none" w:sz="0" w:space="0" w:color="auto"/>
          </w:divBdr>
        </w:div>
        <w:div w:id="20908574">
          <w:marLeft w:val="640"/>
          <w:marRight w:val="0"/>
          <w:marTop w:val="0"/>
          <w:marBottom w:val="0"/>
          <w:divBdr>
            <w:top w:val="none" w:sz="0" w:space="0" w:color="auto"/>
            <w:left w:val="none" w:sz="0" w:space="0" w:color="auto"/>
            <w:bottom w:val="none" w:sz="0" w:space="0" w:color="auto"/>
            <w:right w:val="none" w:sz="0" w:space="0" w:color="auto"/>
          </w:divBdr>
        </w:div>
        <w:div w:id="712851588">
          <w:marLeft w:val="640"/>
          <w:marRight w:val="0"/>
          <w:marTop w:val="0"/>
          <w:marBottom w:val="0"/>
          <w:divBdr>
            <w:top w:val="none" w:sz="0" w:space="0" w:color="auto"/>
            <w:left w:val="none" w:sz="0" w:space="0" w:color="auto"/>
            <w:bottom w:val="none" w:sz="0" w:space="0" w:color="auto"/>
            <w:right w:val="none" w:sz="0" w:space="0" w:color="auto"/>
          </w:divBdr>
        </w:div>
        <w:div w:id="542059582">
          <w:marLeft w:val="640"/>
          <w:marRight w:val="0"/>
          <w:marTop w:val="0"/>
          <w:marBottom w:val="0"/>
          <w:divBdr>
            <w:top w:val="none" w:sz="0" w:space="0" w:color="auto"/>
            <w:left w:val="none" w:sz="0" w:space="0" w:color="auto"/>
            <w:bottom w:val="none" w:sz="0" w:space="0" w:color="auto"/>
            <w:right w:val="none" w:sz="0" w:space="0" w:color="auto"/>
          </w:divBdr>
        </w:div>
        <w:div w:id="1666007256">
          <w:marLeft w:val="640"/>
          <w:marRight w:val="0"/>
          <w:marTop w:val="0"/>
          <w:marBottom w:val="0"/>
          <w:divBdr>
            <w:top w:val="none" w:sz="0" w:space="0" w:color="auto"/>
            <w:left w:val="none" w:sz="0" w:space="0" w:color="auto"/>
            <w:bottom w:val="none" w:sz="0" w:space="0" w:color="auto"/>
            <w:right w:val="none" w:sz="0" w:space="0" w:color="auto"/>
          </w:divBdr>
        </w:div>
        <w:div w:id="1168592373">
          <w:marLeft w:val="640"/>
          <w:marRight w:val="0"/>
          <w:marTop w:val="0"/>
          <w:marBottom w:val="0"/>
          <w:divBdr>
            <w:top w:val="none" w:sz="0" w:space="0" w:color="auto"/>
            <w:left w:val="none" w:sz="0" w:space="0" w:color="auto"/>
            <w:bottom w:val="none" w:sz="0" w:space="0" w:color="auto"/>
            <w:right w:val="none" w:sz="0" w:space="0" w:color="auto"/>
          </w:divBdr>
        </w:div>
        <w:div w:id="1546137573">
          <w:marLeft w:val="640"/>
          <w:marRight w:val="0"/>
          <w:marTop w:val="0"/>
          <w:marBottom w:val="0"/>
          <w:divBdr>
            <w:top w:val="none" w:sz="0" w:space="0" w:color="auto"/>
            <w:left w:val="none" w:sz="0" w:space="0" w:color="auto"/>
            <w:bottom w:val="none" w:sz="0" w:space="0" w:color="auto"/>
            <w:right w:val="none" w:sz="0" w:space="0" w:color="auto"/>
          </w:divBdr>
        </w:div>
        <w:div w:id="20522484">
          <w:marLeft w:val="640"/>
          <w:marRight w:val="0"/>
          <w:marTop w:val="0"/>
          <w:marBottom w:val="0"/>
          <w:divBdr>
            <w:top w:val="none" w:sz="0" w:space="0" w:color="auto"/>
            <w:left w:val="none" w:sz="0" w:space="0" w:color="auto"/>
            <w:bottom w:val="none" w:sz="0" w:space="0" w:color="auto"/>
            <w:right w:val="none" w:sz="0" w:space="0" w:color="auto"/>
          </w:divBdr>
        </w:div>
        <w:div w:id="127283855">
          <w:marLeft w:val="640"/>
          <w:marRight w:val="0"/>
          <w:marTop w:val="0"/>
          <w:marBottom w:val="0"/>
          <w:divBdr>
            <w:top w:val="none" w:sz="0" w:space="0" w:color="auto"/>
            <w:left w:val="none" w:sz="0" w:space="0" w:color="auto"/>
            <w:bottom w:val="none" w:sz="0" w:space="0" w:color="auto"/>
            <w:right w:val="none" w:sz="0" w:space="0" w:color="auto"/>
          </w:divBdr>
        </w:div>
        <w:div w:id="630331348">
          <w:marLeft w:val="640"/>
          <w:marRight w:val="0"/>
          <w:marTop w:val="0"/>
          <w:marBottom w:val="0"/>
          <w:divBdr>
            <w:top w:val="none" w:sz="0" w:space="0" w:color="auto"/>
            <w:left w:val="none" w:sz="0" w:space="0" w:color="auto"/>
            <w:bottom w:val="none" w:sz="0" w:space="0" w:color="auto"/>
            <w:right w:val="none" w:sz="0" w:space="0" w:color="auto"/>
          </w:divBdr>
        </w:div>
        <w:div w:id="813638390">
          <w:marLeft w:val="640"/>
          <w:marRight w:val="0"/>
          <w:marTop w:val="0"/>
          <w:marBottom w:val="0"/>
          <w:divBdr>
            <w:top w:val="none" w:sz="0" w:space="0" w:color="auto"/>
            <w:left w:val="none" w:sz="0" w:space="0" w:color="auto"/>
            <w:bottom w:val="none" w:sz="0" w:space="0" w:color="auto"/>
            <w:right w:val="none" w:sz="0" w:space="0" w:color="auto"/>
          </w:divBdr>
        </w:div>
        <w:div w:id="1227645962">
          <w:marLeft w:val="640"/>
          <w:marRight w:val="0"/>
          <w:marTop w:val="0"/>
          <w:marBottom w:val="0"/>
          <w:divBdr>
            <w:top w:val="none" w:sz="0" w:space="0" w:color="auto"/>
            <w:left w:val="none" w:sz="0" w:space="0" w:color="auto"/>
            <w:bottom w:val="none" w:sz="0" w:space="0" w:color="auto"/>
            <w:right w:val="none" w:sz="0" w:space="0" w:color="auto"/>
          </w:divBdr>
        </w:div>
        <w:div w:id="112671382">
          <w:marLeft w:val="640"/>
          <w:marRight w:val="0"/>
          <w:marTop w:val="0"/>
          <w:marBottom w:val="0"/>
          <w:divBdr>
            <w:top w:val="none" w:sz="0" w:space="0" w:color="auto"/>
            <w:left w:val="none" w:sz="0" w:space="0" w:color="auto"/>
            <w:bottom w:val="none" w:sz="0" w:space="0" w:color="auto"/>
            <w:right w:val="none" w:sz="0" w:space="0" w:color="auto"/>
          </w:divBdr>
        </w:div>
        <w:div w:id="944771948">
          <w:marLeft w:val="640"/>
          <w:marRight w:val="0"/>
          <w:marTop w:val="0"/>
          <w:marBottom w:val="0"/>
          <w:divBdr>
            <w:top w:val="none" w:sz="0" w:space="0" w:color="auto"/>
            <w:left w:val="none" w:sz="0" w:space="0" w:color="auto"/>
            <w:bottom w:val="none" w:sz="0" w:space="0" w:color="auto"/>
            <w:right w:val="none" w:sz="0" w:space="0" w:color="auto"/>
          </w:divBdr>
        </w:div>
        <w:div w:id="473835062">
          <w:marLeft w:val="640"/>
          <w:marRight w:val="0"/>
          <w:marTop w:val="0"/>
          <w:marBottom w:val="0"/>
          <w:divBdr>
            <w:top w:val="none" w:sz="0" w:space="0" w:color="auto"/>
            <w:left w:val="none" w:sz="0" w:space="0" w:color="auto"/>
            <w:bottom w:val="none" w:sz="0" w:space="0" w:color="auto"/>
            <w:right w:val="none" w:sz="0" w:space="0" w:color="auto"/>
          </w:divBdr>
        </w:div>
        <w:div w:id="1834444262">
          <w:marLeft w:val="640"/>
          <w:marRight w:val="0"/>
          <w:marTop w:val="0"/>
          <w:marBottom w:val="0"/>
          <w:divBdr>
            <w:top w:val="none" w:sz="0" w:space="0" w:color="auto"/>
            <w:left w:val="none" w:sz="0" w:space="0" w:color="auto"/>
            <w:bottom w:val="none" w:sz="0" w:space="0" w:color="auto"/>
            <w:right w:val="none" w:sz="0" w:space="0" w:color="auto"/>
          </w:divBdr>
        </w:div>
        <w:div w:id="1553882141">
          <w:marLeft w:val="640"/>
          <w:marRight w:val="0"/>
          <w:marTop w:val="0"/>
          <w:marBottom w:val="0"/>
          <w:divBdr>
            <w:top w:val="none" w:sz="0" w:space="0" w:color="auto"/>
            <w:left w:val="none" w:sz="0" w:space="0" w:color="auto"/>
            <w:bottom w:val="none" w:sz="0" w:space="0" w:color="auto"/>
            <w:right w:val="none" w:sz="0" w:space="0" w:color="auto"/>
          </w:divBdr>
        </w:div>
        <w:div w:id="1944847734">
          <w:marLeft w:val="640"/>
          <w:marRight w:val="0"/>
          <w:marTop w:val="0"/>
          <w:marBottom w:val="0"/>
          <w:divBdr>
            <w:top w:val="none" w:sz="0" w:space="0" w:color="auto"/>
            <w:left w:val="none" w:sz="0" w:space="0" w:color="auto"/>
            <w:bottom w:val="none" w:sz="0" w:space="0" w:color="auto"/>
            <w:right w:val="none" w:sz="0" w:space="0" w:color="auto"/>
          </w:divBdr>
        </w:div>
        <w:div w:id="417140275">
          <w:marLeft w:val="640"/>
          <w:marRight w:val="0"/>
          <w:marTop w:val="0"/>
          <w:marBottom w:val="0"/>
          <w:divBdr>
            <w:top w:val="none" w:sz="0" w:space="0" w:color="auto"/>
            <w:left w:val="none" w:sz="0" w:space="0" w:color="auto"/>
            <w:bottom w:val="none" w:sz="0" w:space="0" w:color="auto"/>
            <w:right w:val="none" w:sz="0" w:space="0" w:color="auto"/>
          </w:divBdr>
        </w:div>
        <w:div w:id="1234851434">
          <w:marLeft w:val="640"/>
          <w:marRight w:val="0"/>
          <w:marTop w:val="0"/>
          <w:marBottom w:val="0"/>
          <w:divBdr>
            <w:top w:val="none" w:sz="0" w:space="0" w:color="auto"/>
            <w:left w:val="none" w:sz="0" w:space="0" w:color="auto"/>
            <w:bottom w:val="none" w:sz="0" w:space="0" w:color="auto"/>
            <w:right w:val="none" w:sz="0" w:space="0" w:color="auto"/>
          </w:divBdr>
        </w:div>
        <w:div w:id="1138187962">
          <w:marLeft w:val="640"/>
          <w:marRight w:val="0"/>
          <w:marTop w:val="0"/>
          <w:marBottom w:val="0"/>
          <w:divBdr>
            <w:top w:val="none" w:sz="0" w:space="0" w:color="auto"/>
            <w:left w:val="none" w:sz="0" w:space="0" w:color="auto"/>
            <w:bottom w:val="none" w:sz="0" w:space="0" w:color="auto"/>
            <w:right w:val="none" w:sz="0" w:space="0" w:color="auto"/>
          </w:divBdr>
        </w:div>
        <w:div w:id="635836650">
          <w:marLeft w:val="640"/>
          <w:marRight w:val="0"/>
          <w:marTop w:val="0"/>
          <w:marBottom w:val="0"/>
          <w:divBdr>
            <w:top w:val="none" w:sz="0" w:space="0" w:color="auto"/>
            <w:left w:val="none" w:sz="0" w:space="0" w:color="auto"/>
            <w:bottom w:val="none" w:sz="0" w:space="0" w:color="auto"/>
            <w:right w:val="none" w:sz="0" w:space="0" w:color="auto"/>
          </w:divBdr>
        </w:div>
        <w:div w:id="1411273644">
          <w:marLeft w:val="640"/>
          <w:marRight w:val="0"/>
          <w:marTop w:val="0"/>
          <w:marBottom w:val="0"/>
          <w:divBdr>
            <w:top w:val="none" w:sz="0" w:space="0" w:color="auto"/>
            <w:left w:val="none" w:sz="0" w:space="0" w:color="auto"/>
            <w:bottom w:val="none" w:sz="0" w:space="0" w:color="auto"/>
            <w:right w:val="none" w:sz="0" w:space="0" w:color="auto"/>
          </w:divBdr>
        </w:div>
        <w:div w:id="453863410">
          <w:marLeft w:val="640"/>
          <w:marRight w:val="0"/>
          <w:marTop w:val="0"/>
          <w:marBottom w:val="0"/>
          <w:divBdr>
            <w:top w:val="none" w:sz="0" w:space="0" w:color="auto"/>
            <w:left w:val="none" w:sz="0" w:space="0" w:color="auto"/>
            <w:bottom w:val="none" w:sz="0" w:space="0" w:color="auto"/>
            <w:right w:val="none" w:sz="0" w:space="0" w:color="auto"/>
          </w:divBdr>
        </w:div>
        <w:div w:id="1332561408">
          <w:marLeft w:val="640"/>
          <w:marRight w:val="0"/>
          <w:marTop w:val="0"/>
          <w:marBottom w:val="0"/>
          <w:divBdr>
            <w:top w:val="none" w:sz="0" w:space="0" w:color="auto"/>
            <w:left w:val="none" w:sz="0" w:space="0" w:color="auto"/>
            <w:bottom w:val="none" w:sz="0" w:space="0" w:color="auto"/>
            <w:right w:val="none" w:sz="0" w:space="0" w:color="auto"/>
          </w:divBdr>
        </w:div>
        <w:div w:id="232858493">
          <w:marLeft w:val="640"/>
          <w:marRight w:val="0"/>
          <w:marTop w:val="0"/>
          <w:marBottom w:val="0"/>
          <w:divBdr>
            <w:top w:val="none" w:sz="0" w:space="0" w:color="auto"/>
            <w:left w:val="none" w:sz="0" w:space="0" w:color="auto"/>
            <w:bottom w:val="none" w:sz="0" w:space="0" w:color="auto"/>
            <w:right w:val="none" w:sz="0" w:space="0" w:color="auto"/>
          </w:divBdr>
        </w:div>
        <w:div w:id="204218270">
          <w:marLeft w:val="640"/>
          <w:marRight w:val="0"/>
          <w:marTop w:val="0"/>
          <w:marBottom w:val="0"/>
          <w:divBdr>
            <w:top w:val="none" w:sz="0" w:space="0" w:color="auto"/>
            <w:left w:val="none" w:sz="0" w:space="0" w:color="auto"/>
            <w:bottom w:val="none" w:sz="0" w:space="0" w:color="auto"/>
            <w:right w:val="none" w:sz="0" w:space="0" w:color="auto"/>
          </w:divBdr>
        </w:div>
        <w:div w:id="156851216">
          <w:marLeft w:val="640"/>
          <w:marRight w:val="0"/>
          <w:marTop w:val="0"/>
          <w:marBottom w:val="0"/>
          <w:divBdr>
            <w:top w:val="none" w:sz="0" w:space="0" w:color="auto"/>
            <w:left w:val="none" w:sz="0" w:space="0" w:color="auto"/>
            <w:bottom w:val="none" w:sz="0" w:space="0" w:color="auto"/>
            <w:right w:val="none" w:sz="0" w:space="0" w:color="auto"/>
          </w:divBdr>
        </w:div>
        <w:div w:id="1667511124">
          <w:marLeft w:val="640"/>
          <w:marRight w:val="0"/>
          <w:marTop w:val="0"/>
          <w:marBottom w:val="0"/>
          <w:divBdr>
            <w:top w:val="none" w:sz="0" w:space="0" w:color="auto"/>
            <w:left w:val="none" w:sz="0" w:space="0" w:color="auto"/>
            <w:bottom w:val="none" w:sz="0" w:space="0" w:color="auto"/>
            <w:right w:val="none" w:sz="0" w:space="0" w:color="auto"/>
          </w:divBdr>
        </w:div>
        <w:div w:id="620264656">
          <w:marLeft w:val="640"/>
          <w:marRight w:val="0"/>
          <w:marTop w:val="0"/>
          <w:marBottom w:val="0"/>
          <w:divBdr>
            <w:top w:val="none" w:sz="0" w:space="0" w:color="auto"/>
            <w:left w:val="none" w:sz="0" w:space="0" w:color="auto"/>
            <w:bottom w:val="none" w:sz="0" w:space="0" w:color="auto"/>
            <w:right w:val="none" w:sz="0" w:space="0" w:color="auto"/>
          </w:divBdr>
        </w:div>
        <w:div w:id="1435319212">
          <w:marLeft w:val="640"/>
          <w:marRight w:val="0"/>
          <w:marTop w:val="0"/>
          <w:marBottom w:val="0"/>
          <w:divBdr>
            <w:top w:val="none" w:sz="0" w:space="0" w:color="auto"/>
            <w:left w:val="none" w:sz="0" w:space="0" w:color="auto"/>
            <w:bottom w:val="none" w:sz="0" w:space="0" w:color="auto"/>
            <w:right w:val="none" w:sz="0" w:space="0" w:color="auto"/>
          </w:divBdr>
        </w:div>
        <w:div w:id="1220481809">
          <w:marLeft w:val="640"/>
          <w:marRight w:val="0"/>
          <w:marTop w:val="0"/>
          <w:marBottom w:val="0"/>
          <w:divBdr>
            <w:top w:val="none" w:sz="0" w:space="0" w:color="auto"/>
            <w:left w:val="none" w:sz="0" w:space="0" w:color="auto"/>
            <w:bottom w:val="none" w:sz="0" w:space="0" w:color="auto"/>
            <w:right w:val="none" w:sz="0" w:space="0" w:color="auto"/>
          </w:divBdr>
        </w:div>
        <w:div w:id="35745041">
          <w:marLeft w:val="640"/>
          <w:marRight w:val="0"/>
          <w:marTop w:val="0"/>
          <w:marBottom w:val="0"/>
          <w:divBdr>
            <w:top w:val="none" w:sz="0" w:space="0" w:color="auto"/>
            <w:left w:val="none" w:sz="0" w:space="0" w:color="auto"/>
            <w:bottom w:val="none" w:sz="0" w:space="0" w:color="auto"/>
            <w:right w:val="none" w:sz="0" w:space="0" w:color="auto"/>
          </w:divBdr>
        </w:div>
        <w:div w:id="1517963731">
          <w:marLeft w:val="640"/>
          <w:marRight w:val="0"/>
          <w:marTop w:val="0"/>
          <w:marBottom w:val="0"/>
          <w:divBdr>
            <w:top w:val="none" w:sz="0" w:space="0" w:color="auto"/>
            <w:left w:val="none" w:sz="0" w:space="0" w:color="auto"/>
            <w:bottom w:val="none" w:sz="0" w:space="0" w:color="auto"/>
            <w:right w:val="none" w:sz="0" w:space="0" w:color="auto"/>
          </w:divBdr>
        </w:div>
        <w:div w:id="910119756">
          <w:marLeft w:val="640"/>
          <w:marRight w:val="0"/>
          <w:marTop w:val="0"/>
          <w:marBottom w:val="0"/>
          <w:divBdr>
            <w:top w:val="none" w:sz="0" w:space="0" w:color="auto"/>
            <w:left w:val="none" w:sz="0" w:space="0" w:color="auto"/>
            <w:bottom w:val="none" w:sz="0" w:space="0" w:color="auto"/>
            <w:right w:val="none" w:sz="0" w:space="0" w:color="auto"/>
          </w:divBdr>
        </w:div>
        <w:div w:id="571963416">
          <w:marLeft w:val="640"/>
          <w:marRight w:val="0"/>
          <w:marTop w:val="0"/>
          <w:marBottom w:val="0"/>
          <w:divBdr>
            <w:top w:val="none" w:sz="0" w:space="0" w:color="auto"/>
            <w:left w:val="none" w:sz="0" w:space="0" w:color="auto"/>
            <w:bottom w:val="none" w:sz="0" w:space="0" w:color="auto"/>
            <w:right w:val="none" w:sz="0" w:space="0" w:color="auto"/>
          </w:divBdr>
        </w:div>
        <w:div w:id="1623000576">
          <w:marLeft w:val="640"/>
          <w:marRight w:val="0"/>
          <w:marTop w:val="0"/>
          <w:marBottom w:val="0"/>
          <w:divBdr>
            <w:top w:val="none" w:sz="0" w:space="0" w:color="auto"/>
            <w:left w:val="none" w:sz="0" w:space="0" w:color="auto"/>
            <w:bottom w:val="none" w:sz="0" w:space="0" w:color="auto"/>
            <w:right w:val="none" w:sz="0" w:space="0" w:color="auto"/>
          </w:divBdr>
        </w:div>
        <w:div w:id="1104887082">
          <w:marLeft w:val="640"/>
          <w:marRight w:val="0"/>
          <w:marTop w:val="0"/>
          <w:marBottom w:val="0"/>
          <w:divBdr>
            <w:top w:val="none" w:sz="0" w:space="0" w:color="auto"/>
            <w:left w:val="none" w:sz="0" w:space="0" w:color="auto"/>
            <w:bottom w:val="none" w:sz="0" w:space="0" w:color="auto"/>
            <w:right w:val="none" w:sz="0" w:space="0" w:color="auto"/>
          </w:divBdr>
        </w:div>
        <w:div w:id="386682627">
          <w:marLeft w:val="640"/>
          <w:marRight w:val="0"/>
          <w:marTop w:val="0"/>
          <w:marBottom w:val="0"/>
          <w:divBdr>
            <w:top w:val="none" w:sz="0" w:space="0" w:color="auto"/>
            <w:left w:val="none" w:sz="0" w:space="0" w:color="auto"/>
            <w:bottom w:val="none" w:sz="0" w:space="0" w:color="auto"/>
            <w:right w:val="none" w:sz="0" w:space="0" w:color="auto"/>
          </w:divBdr>
        </w:div>
        <w:div w:id="1237126202">
          <w:marLeft w:val="640"/>
          <w:marRight w:val="0"/>
          <w:marTop w:val="0"/>
          <w:marBottom w:val="0"/>
          <w:divBdr>
            <w:top w:val="none" w:sz="0" w:space="0" w:color="auto"/>
            <w:left w:val="none" w:sz="0" w:space="0" w:color="auto"/>
            <w:bottom w:val="none" w:sz="0" w:space="0" w:color="auto"/>
            <w:right w:val="none" w:sz="0" w:space="0" w:color="auto"/>
          </w:divBdr>
        </w:div>
        <w:div w:id="463498433">
          <w:marLeft w:val="640"/>
          <w:marRight w:val="0"/>
          <w:marTop w:val="0"/>
          <w:marBottom w:val="0"/>
          <w:divBdr>
            <w:top w:val="none" w:sz="0" w:space="0" w:color="auto"/>
            <w:left w:val="none" w:sz="0" w:space="0" w:color="auto"/>
            <w:bottom w:val="none" w:sz="0" w:space="0" w:color="auto"/>
            <w:right w:val="none" w:sz="0" w:space="0" w:color="auto"/>
          </w:divBdr>
        </w:div>
        <w:div w:id="1487746058">
          <w:marLeft w:val="640"/>
          <w:marRight w:val="0"/>
          <w:marTop w:val="0"/>
          <w:marBottom w:val="0"/>
          <w:divBdr>
            <w:top w:val="none" w:sz="0" w:space="0" w:color="auto"/>
            <w:left w:val="none" w:sz="0" w:space="0" w:color="auto"/>
            <w:bottom w:val="none" w:sz="0" w:space="0" w:color="auto"/>
            <w:right w:val="none" w:sz="0" w:space="0" w:color="auto"/>
          </w:divBdr>
        </w:div>
        <w:div w:id="2020042725">
          <w:marLeft w:val="640"/>
          <w:marRight w:val="0"/>
          <w:marTop w:val="0"/>
          <w:marBottom w:val="0"/>
          <w:divBdr>
            <w:top w:val="none" w:sz="0" w:space="0" w:color="auto"/>
            <w:left w:val="none" w:sz="0" w:space="0" w:color="auto"/>
            <w:bottom w:val="none" w:sz="0" w:space="0" w:color="auto"/>
            <w:right w:val="none" w:sz="0" w:space="0" w:color="auto"/>
          </w:divBdr>
        </w:div>
        <w:div w:id="1473206011">
          <w:marLeft w:val="640"/>
          <w:marRight w:val="0"/>
          <w:marTop w:val="0"/>
          <w:marBottom w:val="0"/>
          <w:divBdr>
            <w:top w:val="none" w:sz="0" w:space="0" w:color="auto"/>
            <w:left w:val="none" w:sz="0" w:space="0" w:color="auto"/>
            <w:bottom w:val="none" w:sz="0" w:space="0" w:color="auto"/>
            <w:right w:val="none" w:sz="0" w:space="0" w:color="auto"/>
          </w:divBdr>
        </w:div>
        <w:div w:id="1884441356">
          <w:marLeft w:val="640"/>
          <w:marRight w:val="0"/>
          <w:marTop w:val="0"/>
          <w:marBottom w:val="0"/>
          <w:divBdr>
            <w:top w:val="none" w:sz="0" w:space="0" w:color="auto"/>
            <w:left w:val="none" w:sz="0" w:space="0" w:color="auto"/>
            <w:bottom w:val="none" w:sz="0" w:space="0" w:color="auto"/>
            <w:right w:val="none" w:sz="0" w:space="0" w:color="auto"/>
          </w:divBdr>
        </w:div>
        <w:div w:id="535654715">
          <w:marLeft w:val="640"/>
          <w:marRight w:val="0"/>
          <w:marTop w:val="0"/>
          <w:marBottom w:val="0"/>
          <w:divBdr>
            <w:top w:val="none" w:sz="0" w:space="0" w:color="auto"/>
            <w:left w:val="none" w:sz="0" w:space="0" w:color="auto"/>
            <w:bottom w:val="none" w:sz="0" w:space="0" w:color="auto"/>
            <w:right w:val="none" w:sz="0" w:space="0" w:color="auto"/>
          </w:divBdr>
        </w:div>
        <w:div w:id="47002797">
          <w:marLeft w:val="640"/>
          <w:marRight w:val="0"/>
          <w:marTop w:val="0"/>
          <w:marBottom w:val="0"/>
          <w:divBdr>
            <w:top w:val="none" w:sz="0" w:space="0" w:color="auto"/>
            <w:left w:val="none" w:sz="0" w:space="0" w:color="auto"/>
            <w:bottom w:val="none" w:sz="0" w:space="0" w:color="auto"/>
            <w:right w:val="none" w:sz="0" w:space="0" w:color="auto"/>
          </w:divBdr>
        </w:div>
        <w:div w:id="1959220956">
          <w:marLeft w:val="640"/>
          <w:marRight w:val="0"/>
          <w:marTop w:val="0"/>
          <w:marBottom w:val="0"/>
          <w:divBdr>
            <w:top w:val="none" w:sz="0" w:space="0" w:color="auto"/>
            <w:left w:val="none" w:sz="0" w:space="0" w:color="auto"/>
            <w:bottom w:val="none" w:sz="0" w:space="0" w:color="auto"/>
            <w:right w:val="none" w:sz="0" w:space="0" w:color="auto"/>
          </w:divBdr>
        </w:div>
        <w:div w:id="1527595538">
          <w:marLeft w:val="640"/>
          <w:marRight w:val="0"/>
          <w:marTop w:val="0"/>
          <w:marBottom w:val="0"/>
          <w:divBdr>
            <w:top w:val="none" w:sz="0" w:space="0" w:color="auto"/>
            <w:left w:val="none" w:sz="0" w:space="0" w:color="auto"/>
            <w:bottom w:val="none" w:sz="0" w:space="0" w:color="auto"/>
            <w:right w:val="none" w:sz="0" w:space="0" w:color="auto"/>
          </w:divBdr>
        </w:div>
        <w:div w:id="1437139295">
          <w:marLeft w:val="640"/>
          <w:marRight w:val="0"/>
          <w:marTop w:val="0"/>
          <w:marBottom w:val="0"/>
          <w:divBdr>
            <w:top w:val="none" w:sz="0" w:space="0" w:color="auto"/>
            <w:left w:val="none" w:sz="0" w:space="0" w:color="auto"/>
            <w:bottom w:val="none" w:sz="0" w:space="0" w:color="auto"/>
            <w:right w:val="none" w:sz="0" w:space="0" w:color="auto"/>
          </w:divBdr>
        </w:div>
        <w:div w:id="612522691">
          <w:marLeft w:val="640"/>
          <w:marRight w:val="0"/>
          <w:marTop w:val="0"/>
          <w:marBottom w:val="0"/>
          <w:divBdr>
            <w:top w:val="none" w:sz="0" w:space="0" w:color="auto"/>
            <w:left w:val="none" w:sz="0" w:space="0" w:color="auto"/>
            <w:bottom w:val="none" w:sz="0" w:space="0" w:color="auto"/>
            <w:right w:val="none" w:sz="0" w:space="0" w:color="auto"/>
          </w:divBdr>
        </w:div>
        <w:div w:id="274023693">
          <w:marLeft w:val="640"/>
          <w:marRight w:val="0"/>
          <w:marTop w:val="0"/>
          <w:marBottom w:val="0"/>
          <w:divBdr>
            <w:top w:val="none" w:sz="0" w:space="0" w:color="auto"/>
            <w:left w:val="none" w:sz="0" w:space="0" w:color="auto"/>
            <w:bottom w:val="none" w:sz="0" w:space="0" w:color="auto"/>
            <w:right w:val="none" w:sz="0" w:space="0" w:color="auto"/>
          </w:divBdr>
        </w:div>
        <w:div w:id="374621577">
          <w:marLeft w:val="640"/>
          <w:marRight w:val="0"/>
          <w:marTop w:val="0"/>
          <w:marBottom w:val="0"/>
          <w:divBdr>
            <w:top w:val="none" w:sz="0" w:space="0" w:color="auto"/>
            <w:left w:val="none" w:sz="0" w:space="0" w:color="auto"/>
            <w:bottom w:val="none" w:sz="0" w:space="0" w:color="auto"/>
            <w:right w:val="none" w:sz="0" w:space="0" w:color="auto"/>
          </w:divBdr>
        </w:div>
        <w:div w:id="1015035429">
          <w:marLeft w:val="640"/>
          <w:marRight w:val="0"/>
          <w:marTop w:val="0"/>
          <w:marBottom w:val="0"/>
          <w:divBdr>
            <w:top w:val="none" w:sz="0" w:space="0" w:color="auto"/>
            <w:left w:val="none" w:sz="0" w:space="0" w:color="auto"/>
            <w:bottom w:val="none" w:sz="0" w:space="0" w:color="auto"/>
            <w:right w:val="none" w:sz="0" w:space="0" w:color="auto"/>
          </w:divBdr>
        </w:div>
        <w:div w:id="978457408">
          <w:marLeft w:val="640"/>
          <w:marRight w:val="0"/>
          <w:marTop w:val="0"/>
          <w:marBottom w:val="0"/>
          <w:divBdr>
            <w:top w:val="none" w:sz="0" w:space="0" w:color="auto"/>
            <w:left w:val="none" w:sz="0" w:space="0" w:color="auto"/>
            <w:bottom w:val="none" w:sz="0" w:space="0" w:color="auto"/>
            <w:right w:val="none" w:sz="0" w:space="0" w:color="auto"/>
          </w:divBdr>
        </w:div>
        <w:div w:id="2138451846">
          <w:marLeft w:val="640"/>
          <w:marRight w:val="0"/>
          <w:marTop w:val="0"/>
          <w:marBottom w:val="0"/>
          <w:divBdr>
            <w:top w:val="none" w:sz="0" w:space="0" w:color="auto"/>
            <w:left w:val="none" w:sz="0" w:space="0" w:color="auto"/>
            <w:bottom w:val="none" w:sz="0" w:space="0" w:color="auto"/>
            <w:right w:val="none" w:sz="0" w:space="0" w:color="auto"/>
          </w:divBdr>
        </w:div>
        <w:div w:id="1328823950">
          <w:marLeft w:val="640"/>
          <w:marRight w:val="0"/>
          <w:marTop w:val="0"/>
          <w:marBottom w:val="0"/>
          <w:divBdr>
            <w:top w:val="none" w:sz="0" w:space="0" w:color="auto"/>
            <w:left w:val="none" w:sz="0" w:space="0" w:color="auto"/>
            <w:bottom w:val="none" w:sz="0" w:space="0" w:color="auto"/>
            <w:right w:val="none" w:sz="0" w:space="0" w:color="auto"/>
          </w:divBdr>
        </w:div>
        <w:div w:id="1638099320">
          <w:marLeft w:val="640"/>
          <w:marRight w:val="0"/>
          <w:marTop w:val="0"/>
          <w:marBottom w:val="0"/>
          <w:divBdr>
            <w:top w:val="none" w:sz="0" w:space="0" w:color="auto"/>
            <w:left w:val="none" w:sz="0" w:space="0" w:color="auto"/>
            <w:bottom w:val="none" w:sz="0" w:space="0" w:color="auto"/>
            <w:right w:val="none" w:sz="0" w:space="0" w:color="auto"/>
          </w:divBdr>
        </w:div>
        <w:div w:id="1462458024">
          <w:marLeft w:val="640"/>
          <w:marRight w:val="0"/>
          <w:marTop w:val="0"/>
          <w:marBottom w:val="0"/>
          <w:divBdr>
            <w:top w:val="none" w:sz="0" w:space="0" w:color="auto"/>
            <w:left w:val="none" w:sz="0" w:space="0" w:color="auto"/>
            <w:bottom w:val="none" w:sz="0" w:space="0" w:color="auto"/>
            <w:right w:val="none" w:sz="0" w:space="0" w:color="auto"/>
          </w:divBdr>
        </w:div>
        <w:div w:id="511334275">
          <w:marLeft w:val="640"/>
          <w:marRight w:val="0"/>
          <w:marTop w:val="0"/>
          <w:marBottom w:val="0"/>
          <w:divBdr>
            <w:top w:val="none" w:sz="0" w:space="0" w:color="auto"/>
            <w:left w:val="none" w:sz="0" w:space="0" w:color="auto"/>
            <w:bottom w:val="none" w:sz="0" w:space="0" w:color="auto"/>
            <w:right w:val="none" w:sz="0" w:space="0" w:color="auto"/>
          </w:divBdr>
        </w:div>
        <w:div w:id="1718629294">
          <w:marLeft w:val="640"/>
          <w:marRight w:val="0"/>
          <w:marTop w:val="0"/>
          <w:marBottom w:val="0"/>
          <w:divBdr>
            <w:top w:val="none" w:sz="0" w:space="0" w:color="auto"/>
            <w:left w:val="none" w:sz="0" w:space="0" w:color="auto"/>
            <w:bottom w:val="none" w:sz="0" w:space="0" w:color="auto"/>
            <w:right w:val="none" w:sz="0" w:space="0" w:color="auto"/>
          </w:divBdr>
        </w:div>
        <w:div w:id="620646480">
          <w:marLeft w:val="640"/>
          <w:marRight w:val="0"/>
          <w:marTop w:val="0"/>
          <w:marBottom w:val="0"/>
          <w:divBdr>
            <w:top w:val="none" w:sz="0" w:space="0" w:color="auto"/>
            <w:left w:val="none" w:sz="0" w:space="0" w:color="auto"/>
            <w:bottom w:val="none" w:sz="0" w:space="0" w:color="auto"/>
            <w:right w:val="none" w:sz="0" w:space="0" w:color="auto"/>
          </w:divBdr>
        </w:div>
        <w:div w:id="910430212">
          <w:marLeft w:val="640"/>
          <w:marRight w:val="0"/>
          <w:marTop w:val="0"/>
          <w:marBottom w:val="0"/>
          <w:divBdr>
            <w:top w:val="none" w:sz="0" w:space="0" w:color="auto"/>
            <w:left w:val="none" w:sz="0" w:space="0" w:color="auto"/>
            <w:bottom w:val="none" w:sz="0" w:space="0" w:color="auto"/>
            <w:right w:val="none" w:sz="0" w:space="0" w:color="auto"/>
          </w:divBdr>
        </w:div>
        <w:div w:id="146630130">
          <w:marLeft w:val="640"/>
          <w:marRight w:val="0"/>
          <w:marTop w:val="0"/>
          <w:marBottom w:val="0"/>
          <w:divBdr>
            <w:top w:val="none" w:sz="0" w:space="0" w:color="auto"/>
            <w:left w:val="none" w:sz="0" w:space="0" w:color="auto"/>
            <w:bottom w:val="none" w:sz="0" w:space="0" w:color="auto"/>
            <w:right w:val="none" w:sz="0" w:space="0" w:color="auto"/>
          </w:divBdr>
        </w:div>
        <w:div w:id="366611734">
          <w:marLeft w:val="640"/>
          <w:marRight w:val="0"/>
          <w:marTop w:val="0"/>
          <w:marBottom w:val="0"/>
          <w:divBdr>
            <w:top w:val="none" w:sz="0" w:space="0" w:color="auto"/>
            <w:left w:val="none" w:sz="0" w:space="0" w:color="auto"/>
            <w:bottom w:val="none" w:sz="0" w:space="0" w:color="auto"/>
            <w:right w:val="none" w:sz="0" w:space="0" w:color="auto"/>
          </w:divBdr>
        </w:div>
        <w:div w:id="431707359">
          <w:marLeft w:val="640"/>
          <w:marRight w:val="0"/>
          <w:marTop w:val="0"/>
          <w:marBottom w:val="0"/>
          <w:divBdr>
            <w:top w:val="none" w:sz="0" w:space="0" w:color="auto"/>
            <w:left w:val="none" w:sz="0" w:space="0" w:color="auto"/>
            <w:bottom w:val="none" w:sz="0" w:space="0" w:color="auto"/>
            <w:right w:val="none" w:sz="0" w:space="0" w:color="auto"/>
          </w:divBdr>
        </w:div>
        <w:div w:id="285737922">
          <w:marLeft w:val="640"/>
          <w:marRight w:val="0"/>
          <w:marTop w:val="0"/>
          <w:marBottom w:val="0"/>
          <w:divBdr>
            <w:top w:val="none" w:sz="0" w:space="0" w:color="auto"/>
            <w:left w:val="none" w:sz="0" w:space="0" w:color="auto"/>
            <w:bottom w:val="none" w:sz="0" w:space="0" w:color="auto"/>
            <w:right w:val="none" w:sz="0" w:space="0" w:color="auto"/>
          </w:divBdr>
        </w:div>
        <w:div w:id="854462613">
          <w:marLeft w:val="640"/>
          <w:marRight w:val="0"/>
          <w:marTop w:val="0"/>
          <w:marBottom w:val="0"/>
          <w:divBdr>
            <w:top w:val="none" w:sz="0" w:space="0" w:color="auto"/>
            <w:left w:val="none" w:sz="0" w:space="0" w:color="auto"/>
            <w:bottom w:val="none" w:sz="0" w:space="0" w:color="auto"/>
            <w:right w:val="none" w:sz="0" w:space="0" w:color="auto"/>
          </w:divBdr>
        </w:div>
        <w:div w:id="1049575051">
          <w:marLeft w:val="640"/>
          <w:marRight w:val="0"/>
          <w:marTop w:val="0"/>
          <w:marBottom w:val="0"/>
          <w:divBdr>
            <w:top w:val="none" w:sz="0" w:space="0" w:color="auto"/>
            <w:left w:val="none" w:sz="0" w:space="0" w:color="auto"/>
            <w:bottom w:val="none" w:sz="0" w:space="0" w:color="auto"/>
            <w:right w:val="none" w:sz="0" w:space="0" w:color="auto"/>
          </w:divBdr>
        </w:div>
        <w:div w:id="1912305525">
          <w:marLeft w:val="640"/>
          <w:marRight w:val="0"/>
          <w:marTop w:val="0"/>
          <w:marBottom w:val="0"/>
          <w:divBdr>
            <w:top w:val="none" w:sz="0" w:space="0" w:color="auto"/>
            <w:left w:val="none" w:sz="0" w:space="0" w:color="auto"/>
            <w:bottom w:val="none" w:sz="0" w:space="0" w:color="auto"/>
            <w:right w:val="none" w:sz="0" w:space="0" w:color="auto"/>
          </w:divBdr>
        </w:div>
        <w:div w:id="1545825064">
          <w:marLeft w:val="640"/>
          <w:marRight w:val="0"/>
          <w:marTop w:val="0"/>
          <w:marBottom w:val="0"/>
          <w:divBdr>
            <w:top w:val="none" w:sz="0" w:space="0" w:color="auto"/>
            <w:left w:val="none" w:sz="0" w:space="0" w:color="auto"/>
            <w:bottom w:val="none" w:sz="0" w:space="0" w:color="auto"/>
            <w:right w:val="none" w:sz="0" w:space="0" w:color="auto"/>
          </w:divBdr>
        </w:div>
        <w:div w:id="404499027">
          <w:marLeft w:val="640"/>
          <w:marRight w:val="0"/>
          <w:marTop w:val="0"/>
          <w:marBottom w:val="0"/>
          <w:divBdr>
            <w:top w:val="none" w:sz="0" w:space="0" w:color="auto"/>
            <w:left w:val="none" w:sz="0" w:space="0" w:color="auto"/>
            <w:bottom w:val="none" w:sz="0" w:space="0" w:color="auto"/>
            <w:right w:val="none" w:sz="0" w:space="0" w:color="auto"/>
          </w:divBdr>
        </w:div>
        <w:div w:id="1334457826">
          <w:marLeft w:val="640"/>
          <w:marRight w:val="0"/>
          <w:marTop w:val="0"/>
          <w:marBottom w:val="0"/>
          <w:divBdr>
            <w:top w:val="none" w:sz="0" w:space="0" w:color="auto"/>
            <w:left w:val="none" w:sz="0" w:space="0" w:color="auto"/>
            <w:bottom w:val="none" w:sz="0" w:space="0" w:color="auto"/>
            <w:right w:val="none" w:sz="0" w:space="0" w:color="auto"/>
          </w:divBdr>
        </w:div>
        <w:div w:id="973488370">
          <w:marLeft w:val="640"/>
          <w:marRight w:val="0"/>
          <w:marTop w:val="0"/>
          <w:marBottom w:val="0"/>
          <w:divBdr>
            <w:top w:val="none" w:sz="0" w:space="0" w:color="auto"/>
            <w:left w:val="none" w:sz="0" w:space="0" w:color="auto"/>
            <w:bottom w:val="none" w:sz="0" w:space="0" w:color="auto"/>
            <w:right w:val="none" w:sz="0" w:space="0" w:color="auto"/>
          </w:divBdr>
        </w:div>
        <w:div w:id="769812960">
          <w:marLeft w:val="640"/>
          <w:marRight w:val="0"/>
          <w:marTop w:val="0"/>
          <w:marBottom w:val="0"/>
          <w:divBdr>
            <w:top w:val="none" w:sz="0" w:space="0" w:color="auto"/>
            <w:left w:val="none" w:sz="0" w:space="0" w:color="auto"/>
            <w:bottom w:val="none" w:sz="0" w:space="0" w:color="auto"/>
            <w:right w:val="none" w:sz="0" w:space="0" w:color="auto"/>
          </w:divBdr>
        </w:div>
        <w:div w:id="1748574776">
          <w:marLeft w:val="640"/>
          <w:marRight w:val="0"/>
          <w:marTop w:val="0"/>
          <w:marBottom w:val="0"/>
          <w:divBdr>
            <w:top w:val="none" w:sz="0" w:space="0" w:color="auto"/>
            <w:left w:val="none" w:sz="0" w:space="0" w:color="auto"/>
            <w:bottom w:val="none" w:sz="0" w:space="0" w:color="auto"/>
            <w:right w:val="none" w:sz="0" w:space="0" w:color="auto"/>
          </w:divBdr>
        </w:div>
        <w:div w:id="1318849160">
          <w:marLeft w:val="640"/>
          <w:marRight w:val="0"/>
          <w:marTop w:val="0"/>
          <w:marBottom w:val="0"/>
          <w:divBdr>
            <w:top w:val="none" w:sz="0" w:space="0" w:color="auto"/>
            <w:left w:val="none" w:sz="0" w:space="0" w:color="auto"/>
            <w:bottom w:val="none" w:sz="0" w:space="0" w:color="auto"/>
            <w:right w:val="none" w:sz="0" w:space="0" w:color="auto"/>
          </w:divBdr>
        </w:div>
        <w:div w:id="289015026">
          <w:marLeft w:val="640"/>
          <w:marRight w:val="0"/>
          <w:marTop w:val="0"/>
          <w:marBottom w:val="0"/>
          <w:divBdr>
            <w:top w:val="none" w:sz="0" w:space="0" w:color="auto"/>
            <w:left w:val="none" w:sz="0" w:space="0" w:color="auto"/>
            <w:bottom w:val="none" w:sz="0" w:space="0" w:color="auto"/>
            <w:right w:val="none" w:sz="0" w:space="0" w:color="auto"/>
          </w:divBdr>
        </w:div>
        <w:div w:id="1328826048">
          <w:marLeft w:val="640"/>
          <w:marRight w:val="0"/>
          <w:marTop w:val="0"/>
          <w:marBottom w:val="0"/>
          <w:divBdr>
            <w:top w:val="none" w:sz="0" w:space="0" w:color="auto"/>
            <w:left w:val="none" w:sz="0" w:space="0" w:color="auto"/>
            <w:bottom w:val="none" w:sz="0" w:space="0" w:color="auto"/>
            <w:right w:val="none" w:sz="0" w:space="0" w:color="auto"/>
          </w:divBdr>
        </w:div>
        <w:div w:id="1521774561">
          <w:marLeft w:val="640"/>
          <w:marRight w:val="0"/>
          <w:marTop w:val="0"/>
          <w:marBottom w:val="0"/>
          <w:divBdr>
            <w:top w:val="none" w:sz="0" w:space="0" w:color="auto"/>
            <w:left w:val="none" w:sz="0" w:space="0" w:color="auto"/>
            <w:bottom w:val="none" w:sz="0" w:space="0" w:color="auto"/>
            <w:right w:val="none" w:sz="0" w:space="0" w:color="auto"/>
          </w:divBdr>
        </w:div>
        <w:div w:id="644163492">
          <w:marLeft w:val="640"/>
          <w:marRight w:val="0"/>
          <w:marTop w:val="0"/>
          <w:marBottom w:val="0"/>
          <w:divBdr>
            <w:top w:val="none" w:sz="0" w:space="0" w:color="auto"/>
            <w:left w:val="none" w:sz="0" w:space="0" w:color="auto"/>
            <w:bottom w:val="none" w:sz="0" w:space="0" w:color="auto"/>
            <w:right w:val="none" w:sz="0" w:space="0" w:color="auto"/>
          </w:divBdr>
        </w:div>
        <w:div w:id="1474063525">
          <w:marLeft w:val="640"/>
          <w:marRight w:val="0"/>
          <w:marTop w:val="0"/>
          <w:marBottom w:val="0"/>
          <w:divBdr>
            <w:top w:val="none" w:sz="0" w:space="0" w:color="auto"/>
            <w:left w:val="none" w:sz="0" w:space="0" w:color="auto"/>
            <w:bottom w:val="none" w:sz="0" w:space="0" w:color="auto"/>
            <w:right w:val="none" w:sz="0" w:space="0" w:color="auto"/>
          </w:divBdr>
        </w:div>
        <w:div w:id="474301430">
          <w:marLeft w:val="640"/>
          <w:marRight w:val="0"/>
          <w:marTop w:val="0"/>
          <w:marBottom w:val="0"/>
          <w:divBdr>
            <w:top w:val="none" w:sz="0" w:space="0" w:color="auto"/>
            <w:left w:val="none" w:sz="0" w:space="0" w:color="auto"/>
            <w:bottom w:val="none" w:sz="0" w:space="0" w:color="auto"/>
            <w:right w:val="none" w:sz="0" w:space="0" w:color="auto"/>
          </w:divBdr>
        </w:div>
        <w:div w:id="1549102517">
          <w:marLeft w:val="640"/>
          <w:marRight w:val="0"/>
          <w:marTop w:val="0"/>
          <w:marBottom w:val="0"/>
          <w:divBdr>
            <w:top w:val="none" w:sz="0" w:space="0" w:color="auto"/>
            <w:left w:val="none" w:sz="0" w:space="0" w:color="auto"/>
            <w:bottom w:val="none" w:sz="0" w:space="0" w:color="auto"/>
            <w:right w:val="none" w:sz="0" w:space="0" w:color="auto"/>
          </w:divBdr>
        </w:div>
      </w:divsChild>
    </w:div>
    <w:div w:id="1869369079">
      <w:bodyDiv w:val="1"/>
      <w:marLeft w:val="0"/>
      <w:marRight w:val="0"/>
      <w:marTop w:val="0"/>
      <w:marBottom w:val="0"/>
      <w:divBdr>
        <w:top w:val="none" w:sz="0" w:space="0" w:color="auto"/>
        <w:left w:val="none" w:sz="0" w:space="0" w:color="auto"/>
        <w:bottom w:val="none" w:sz="0" w:space="0" w:color="auto"/>
        <w:right w:val="none" w:sz="0" w:space="0" w:color="auto"/>
      </w:divBdr>
    </w:div>
    <w:div w:id="1870335257">
      <w:bodyDiv w:val="1"/>
      <w:marLeft w:val="0"/>
      <w:marRight w:val="0"/>
      <w:marTop w:val="0"/>
      <w:marBottom w:val="0"/>
      <w:divBdr>
        <w:top w:val="none" w:sz="0" w:space="0" w:color="auto"/>
        <w:left w:val="none" w:sz="0" w:space="0" w:color="auto"/>
        <w:bottom w:val="none" w:sz="0" w:space="0" w:color="auto"/>
        <w:right w:val="none" w:sz="0" w:space="0" w:color="auto"/>
      </w:divBdr>
    </w:div>
    <w:div w:id="1875120331">
      <w:bodyDiv w:val="1"/>
      <w:marLeft w:val="0"/>
      <w:marRight w:val="0"/>
      <w:marTop w:val="0"/>
      <w:marBottom w:val="0"/>
      <w:divBdr>
        <w:top w:val="none" w:sz="0" w:space="0" w:color="auto"/>
        <w:left w:val="none" w:sz="0" w:space="0" w:color="auto"/>
        <w:bottom w:val="none" w:sz="0" w:space="0" w:color="auto"/>
        <w:right w:val="none" w:sz="0" w:space="0" w:color="auto"/>
      </w:divBdr>
    </w:div>
    <w:div w:id="1879512150">
      <w:bodyDiv w:val="1"/>
      <w:marLeft w:val="0"/>
      <w:marRight w:val="0"/>
      <w:marTop w:val="0"/>
      <w:marBottom w:val="0"/>
      <w:divBdr>
        <w:top w:val="none" w:sz="0" w:space="0" w:color="auto"/>
        <w:left w:val="none" w:sz="0" w:space="0" w:color="auto"/>
        <w:bottom w:val="none" w:sz="0" w:space="0" w:color="auto"/>
        <w:right w:val="none" w:sz="0" w:space="0" w:color="auto"/>
      </w:divBdr>
    </w:div>
    <w:div w:id="1880705429">
      <w:bodyDiv w:val="1"/>
      <w:marLeft w:val="0"/>
      <w:marRight w:val="0"/>
      <w:marTop w:val="0"/>
      <w:marBottom w:val="0"/>
      <w:divBdr>
        <w:top w:val="none" w:sz="0" w:space="0" w:color="auto"/>
        <w:left w:val="none" w:sz="0" w:space="0" w:color="auto"/>
        <w:bottom w:val="none" w:sz="0" w:space="0" w:color="auto"/>
        <w:right w:val="none" w:sz="0" w:space="0" w:color="auto"/>
      </w:divBdr>
    </w:div>
    <w:div w:id="1881627006">
      <w:bodyDiv w:val="1"/>
      <w:marLeft w:val="0"/>
      <w:marRight w:val="0"/>
      <w:marTop w:val="0"/>
      <w:marBottom w:val="0"/>
      <w:divBdr>
        <w:top w:val="none" w:sz="0" w:space="0" w:color="auto"/>
        <w:left w:val="none" w:sz="0" w:space="0" w:color="auto"/>
        <w:bottom w:val="none" w:sz="0" w:space="0" w:color="auto"/>
        <w:right w:val="none" w:sz="0" w:space="0" w:color="auto"/>
      </w:divBdr>
    </w:div>
    <w:div w:id="1889101756">
      <w:bodyDiv w:val="1"/>
      <w:marLeft w:val="0"/>
      <w:marRight w:val="0"/>
      <w:marTop w:val="0"/>
      <w:marBottom w:val="0"/>
      <w:divBdr>
        <w:top w:val="none" w:sz="0" w:space="0" w:color="auto"/>
        <w:left w:val="none" w:sz="0" w:space="0" w:color="auto"/>
        <w:bottom w:val="none" w:sz="0" w:space="0" w:color="auto"/>
        <w:right w:val="none" w:sz="0" w:space="0" w:color="auto"/>
      </w:divBdr>
    </w:div>
    <w:div w:id="1889761888">
      <w:bodyDiv w:val="1"/>
      <w:marLeft w:val="0"/>
      <w:marRight w:val="0"/>
      <w:marTop w:val="0"/>
      <w:marBottom w:val="0"/>
      <w:divBdr>
        <w:top w:val="none" w:sz="0" w:space="0" w:color="auto"/>
        <w:left w:val="none" w:sz="0" w:space="0" w:color="auto"/>
        <w:bottom w:val="none" w:sz="0" w:space="0" w:color="auto"/>
        <w:right w:val="none" w:sz="0" w:space="0" w:color="auto"/>
      </w:divBdr>
    </w:div>
    <w:div w:id="1890335390">
      <w:bodyDiv w:val="1"/>
      <w:marLeft w:val="0"/>
      <w:marRight w:val="0"/>
      <w:marTop w:val="0"/>
      <w:marBottom w:val="0"/>
      <w:divBdr>
        <w:top w:val="none" w:sz="0" w:space="0" w:color="auto"/>
        <w:left w:val="none" w:sz="0" w:space="0" w:color="auto"/>
        <w:bottom w:val="none" w:sz="0" w:space="0" w:color="auto"/>
        <w:right w:val="none" w:sz="0" w:space="0" w:color="auto"/>
      </w:divBdr>
    </w:div>
    <w:div w:id="1891113547">
      <w:bodyDiv w:val="1"/>
      <w:marLeft w:val="0"/>
      <w:marRight w:val="0"/>
      <w:marTop w:val="0"/>
      <w:marBottom w:val="0"/>
      <w:divBdr>
        <w:top w:val="none" w:sz="0" w:space="0" w:color="auto"/>
        <w:left w:val="none" w:sz="0" w:space="0" w:color="auto"/>
        <w:bottom w:val="none" w:sz="0" w:space="0" w:color="auto"/>
        <w:right w:val="none" w:sz="0" w:space="0" w:color="auto"/>
      </w:divBdr>
    </w:div>
    <w:div w:id="1892233600">
      <w:bodyDiv w:val="1"/>
      <w:marLeft w:val="0"/>
      <w:marRight w:val="0"/>
      <w:marTop w:val="0"/>
      <w:marBottom w:val="0"/>
      <w:divBdr>
        <w:top w:val="none" w:sz="0" w:space="0" w:color="auto"/>
        <w:left w:val="none" w:sz="0" w:space="0" w:color="auto"/>
        <w:bottom w:val="none" w:sz="0" w:space="0" w:color="auto"/>
        <w:right w:val="none" w:sz="0" w:space="0" w:color="auto"/>
      </w:divBdr>
      <w:divsChild>
        <w:div w:id="1946957998">
          <w:marLeft w:val="640"/>
          <w:marRight w:val="0"/>
          <w:marTop w:val="0"/>
          <w:marBottom w:val="0"/>
          <w:divBdr>
            <w:top w:val="none" w:sz="0" w:space="0" w:color="auto"/>
            <w:left w:val="none" w:sz="0" w:space="0" w:color="auto"/>
            <w:bottom w:val="none" w:sz="0" w:space="0" w:color="auto"/>
            <w:right w:val="none" w:sz="0" w:space="0" w:color="auto"/>
          </w:divBdr>
        </w:div>
        <w:div w:id="2086948116">
          <w:marLeft w:val="640"/>
          <w:marRight w:val="0"/>
          <w:marTop w:val="0"/>
          <w:marBottom w:val="0"/>
          <w:divBdr>
            <w:top w:val="none" w:sz="0" w:space="0" w:color="auto"/>
            <w:left w:val="none" w:sz="0" w:space="0" w:color="auto"/>
            <w:bottom w:val="none" w:sz="0" w:space="0" w:color="auto"/>
            <w:right w:val="none" w:sz="0" w:space="0" w:color="auto"/>
          </w:divBdr>
        </w:div>
        <w:div w:id="373582478">
          <w:marLeft w:val="640"/>
          <w:marRight w:val="0"/>
          <w:marTop w:val="0"/>
          <w:marBottom w:val="0"/>
          <w:divBdr>
            <w:top w:val="none" w:sz="0" w:space="0" w:color="auto"/>
            <w:left w:val="none" w:sz="0" w:space="0" w:color="auto"/>
            <w:bottom w:val="none" w:sz="0" w:space="0" w:color="auto"/>
            <w:right w:val="none" w:sz="0" w:space="0" w:color="auto"/>
          </w:divBdr>
        </w:div>
        <w:div w:id="2016958364">
          <w:marLeft w:val="640"/>
          <w:marRight w:val="0"/>
          <w:marTop w:val="0"/>
          <w:marBottom w:val="0"/>
          <w:divBdr>
            <w:top w:val="none" w:sz="0" w:space="0" w:color="auto"/>
            <w:left w:val="none" w:sz="0" w:space="0" w:color="auto"/>
            <w:bottom w:val="none" w:sz="0" w:space="0" w:color="auto"/>
            <w:right w:val="none" w:sz="0" w:space="0" w:color="auto"/>
          </w:divBdr>
        </w:div>
        <w:div w:id="741101828">
          <w:marLeft w:val="640"/>
          <w:marRight w:val="0"/>
          <w:marTop w:val="0"/>
          <w:marBottom w:val="0"/>
          <w:divBdr>
            <w:top w:val="none" w:sz="0" w:space="0" w:color="auto"/>
            <w:left w:val="none" w:sz="0" w:space="0" w:color="auto"/>
            <w:bottom w:val="none" w:sz="0" w:space="0" w:color="auto"/>
            <w:right w:val="none" w:sz="0" w:space="0" w:color="auto"/>
          </w:divBdr>
        </w:div>
        <w:div w:id="332876350">
          <w:marLeft w:val="640"/>
          <w:marRight w:val="0"/>
          <w:marTop w:val="0"/>
          <w:marBottom w:val="0"/>
          <w:divBdr>
            <w:top w:val="none" w:sz="0" w:space="0" w:color="auto"/>
            <w:left w:val="none" w:sz="0" w:space="0" w:color="auto"/>
            <w:bottom w:val="none" w:sz="0" w:space="0" w:color="auto"/>
            <w:right w:val="none" w:sz="0" w:space="0" w:color="auto"/>
          </w:divBdr>
        </w:div>
        <w:div w:id="1310670434">
          <w:marLeft w:val="640"/>
          <w:marRight w:val="0"/>
          <w:marTop w:val="0"/>
          <w:marBottom w:val="0"/>
          <w:divBdr>
            <w:top w:val="none" w:sz="0" w:space="0" w:color="auto"/>
            <w:left w:val="none" w:sz="0" w:space="0" w:color="auto"/>
            <w:bottom w:val="none" w:sz="0" w:space="0" w:color="auto"/>
            <w:right w:val="none" w:sz="0" w:space="0" w:color="auto"/>
          </w:divBdr>
        </w:div>
        <w:div w:id="1058287098">
          <w:marLeft w:val="640"/>
          <w:marRight w:val="0"/>
          <w:marTop w:val="0"/>
          <w:marBottom w:val="0"/>
          <w:divBdr>
            <w:top w:val="none" w:sz="0" w:space="0" w:color="auto"/>
            <w:left w:val="none" w:sz="0" w:space="0" w:color="auto"/>
            <w:bottom w:val="none" w:sz="0" w:space="0" w:color="auto"/>
            <w:right w:val="none" w:sz="0" w:space="0" w:color="auto"/>
          </w:divBdr>
        </w:div>
        <w:div w:id="1745713140">
          <w:marLeft w:val="640"/>
          <w:marRight w:val="0"/>
          <w:marTop w:val="0"/>
          <w:marBottom w:val="0"/>
          <w:divBdr>
            <w:top w:val="none" w:sz="0" w:space="0" w:color="auto"/>
            <w:left w:val="none" w:sz="0" w:space="0" w:color="auto"/>
            <w:bottom w:val="none" w:sz="0" w:space="0" w:color="auto"/>
            <w:right w:val="none" w:sz="0" w:space="0" w:color="auto"/>
          </w:divBdr>
        </w:div>
        <w:div w:id="1879660653">
          <w:marLeft w:val="640"/>
          <w:marRight w:val="0"/>
          <w:marTop w:val="0"/>
          <w:marBottom w:val="0"/>
          <w:divBdr>
            <w:top w:val="none" w:sz="0" w:space="0" w:color="auto"/>
            <w:left w:val="none" w:sz="0" w:space="0" w:color="auto"/>
            <w:bottom w:val="none" w:sz="0" w:space="0" w:color="auto"/>
            <w:right w:val="none" w:sz="0" w:space="0" w:color="auto"/>
          </w:divBdr>
        </w:div>
        <w:div w:id="2037609555">
          <w:marLeft w:val="640"/>
          <w:marRight w:val="0"/>
          <w:marTop w:val="0"/>
          <w:marBottom w:val="0"/>
          <w:divBdr>
            <w:top w:val="none" w:sz="0" w:space="0" w:color="auto"/>
            <w:left w:val="none" w:sz="0" w:space="0" w:color="auto"/>
            <w:bottom w:val="none" w:sz="0" w:space="0" w:color="auto"/>
            <w:right w:val="none" w:sz="0" w:space="0" w:color="auto"/>
          </w:divBdr>
        </w:div>
        <w:div w:id="814488165">
          <w:marLeft w:val="640"/>
          <w:marRight w:val="0"/>
          <w:marTop w:val="0"/>
          <w:marBottom w:val="0"/>
          <w:divBdr>
            <w:top w:val="none" w:sz="0" w:space="0" w:color="auto"/>
            <w:left w:val="none" w:sz="0" w:space="0" w:color="auto"/>
            <w:bottom w:val="none" w:sz="0" w:space="0" w:color="auto"/>
            <w:right w:val="none" w:sz="0" w:space="0" w:color="auto"/>
          </w:divBdr>
        </w:div>
        <w:div w:id="446506271">
          <w:marLeft w:val="640"/>
          <w:marRight w:val="0"/>
          <w:marTop w:val="0"/>
          <w:marBottom w:val="0"/>
          <w:divBdr>
            <w:top w:val="none" w:sz="0" w:space="0" w:color="auto"/>
            <w:left w:val="none" w:sz="0" w:space="0" w:color="auto"/>
            <w:bottom w:val="none" w:sz="0" w:space="0" w:color="auto"/>
            <w:right w:val="none" w:sz="0" w:space="0" w:color="auto"/>
          </w:divBdr>
        </w:div>
        <w:div w:id="428426726">
          <w:marLeft w:val="640"/>
          <w:marRight w:val="0"/>
          <w:marTop w:val="0"/>
          <w:marBottom w:val="0"/>
          <w:divBdr>
            <w:top w:val="none" w:sz="0" w:space="0" w:color="auto"/>
            <w:left w:val="none" w:sz="0" w:space="0" w:color="auto"/>
            <w:bottom w:val="none" w:sz="0" w:space="0" w:color="auto"/>
            <w:right w:val="none" w:sz="0" w:space="0" w:color="auto"/>
          </w:divBdr>
        </w:div>
        <w:div w:id="911352039">
          <w:marLeft w:val="640"/>
          <w:marRight w:val="0"/>
          <w:marTop w:val="0"/>
          <w:marBottom w:val="0"/>
          <w:divBdr>
            <w:top w:val="none" w:sz="0" w:space="0" w:color="auto"/>
            <w:left w:val="none" w:sz="0" w:space="0" w:color="auto"/>
            <w:bottom w:val="none" w:sz="0" w:space="0" w:color="auto"/>
            <w:right w:val="none" w:sz="0" w:space="0" w:color="auto"/>
          </w:divBdr>
        </w:div>
        <w:div w:id="1583834259">
          <w:marLeft w:val="640"/>
          <w:marRight w:val="0"/>
          <w:marTop w:val="0"/>
          <w:marBottom w:val="0"/>
          <w:divBdr>
            <w:top w:val="none" w:sz="0" w:space="0" w:color="auto"/>
            <w:left w:val="none" w:sz="0" w:space="0" w:color="auto"/>
            <w:bottom w:val="none" w:sz="0" w:space="0" w:color="auto"/>
            <w:right w:val="none" w:sz="0" w:space="0" w:color="auto"/>
          </w:divBdr>
        </w:div>
        <w:div w:id="22706040">
          <w:marLeft w:val="640"/>
          <w:marRight w:val="0"/>
          <w:marTop w:val="0"/>
          <w:marBottom w:val="0"/>
          <w:divBdr>
            <w:top w:val="none" w:sz="0" w:space="0" w:color="auto"/>
            <w:left w:val="none" w:sz="0" w:space="0" w:color="auto"/>
            <w:bottom w:val="none" w:sz="0" w:space="0" w:color="auto"/>
            <w:right w:val="none" w:sz="0" w:space="0" w:color="auto"/>
          </w:divBdr>
        </w:div>
        <w:div w:id="1748381092">
          <w:marLeft w:val="640"/>
          <w:marRight w:val="0"/>
          <w:marTop w:val="0"/>
          <w:marBottom w:val="0"/>
          <w:divBdr>
            <w:top w:val="none" w:sz="0" w:space="0" w:color="auto"/>
            <w:left w:val="none" w:sz="0" w:space="0" w:color="auto"/>
            <w:bottom w:val="none" w:sz="0" w:space="0" w:color="auto"/>
            <w:right w:val="none" w:sz="0" w:space="0" w:color="auto"/>
          </w:divBdr>
        </w:div>
        <w:div w:id="2059628512">
          <w:marLeft w:val="640"/>
          <w:marRight w:val="0"/>
          <w:marTop w:val="0"/>
          <w:marBottom w:val="0"/>
          <w:divBdr>
            <w:top w:val="none" w:sz="0" w:space="0" w:color="auto"/>
            <w:left w:val="none" w:sz="0" w:space="0" w:color="auto"/>
            <w:bottom w:val="none" w:sz="0" w:space="0" w:color="auto"/>
            <w:right w:val="none" w:sz="0" w:space="0" w:color="auto"/>
          </w:divBdr>
        </w:div>
        <w:div w:id="368645633">
          <w:marLeft w:val="640"/>
          <w:marRight w:val="0"/>
          <w:marTop w:val="0"/>
          <w:marBottom w:val="0"/>
          <w:divBdr>
            <w:top w:val="none" w:sz="0" w:space="0" w:color="auto"/>
            <w:left w:val="none" w:sz="0" w:space="0" w:color="auto"/>
            <w:bottom w:val="none" w:sz="0" w:space="0" w:color="auto"/>
            <w:right w:val="none" w:sz="0" w:space="0" w:color="auto"/>
          </w:divBdr>
        </w:div>
        <w:div w:id="575406107">
          <w:marLeft w:val="640"/>
          <w:marRight w:val="0"/>
          <w:marTop w:val="0"/>
          <w:marBottom w:val="0"/>
          <w:divBdr>
            <w:top w:val="none" w:sz="0" w:space="0" w:color="auto"/>
            <w:left w:val="none" w:sz="0" w:space="0" w:color="auto"/>
            <w:bottom w:val="none" w:sz="0" w:space="0" w:color="auto"/>
            <w:right w:val="none" w:sz="0" w:space="0" w:color="auto"/>
          </w:divBdr>
        </w:div>
        <w:div w:id="29191800">
          <w:marLeft w:val="640"/>
          <w:marRight w:val="0"/>
          <w:marTop w:val="0"/>
          <w:marBottom w:val="0"/>
          <w:divBdr>
            <w:top w:val="none" w:sz="0" w:space="0" w:color="auto"/>
            <w:left w:val="none" w:sz="0" w:space="0" w:color="auto"/>
            <w:bottom w:val="none" w:sz="0" w:space="0" w:color="auto"/>
            <w:right w:val="none" w:sz="0" w:space="0" w:color="auto"/>
          </w:divBdr>
        </w:div>
        <w:div w:id="542015350">
          <w:marLeft w:val="640"/>
          <w:marRight w:val="0"/>
          <w:marTop w:val="0"/>
          <w:marBottom w:val="0"/>
          <w:divBdr>
            <w:top w:val="none" w:sz="0" w:space="0" w:color="auto"/>
            <w:left w:val="none" w:sz="0" w:space="0" w:color="auto"/>
            <w:bottom w:val="none" w:sz="0" w:space="0" w:color="auto"/>
            <w:right w:val="none" w:sz="0" w:space="0" w:color="auto"/>
          </w:divBdr>
        </w:div>
        <w:div w:id="2117603324">
          <w:marLeft w:val="640"/>
          <w:marRight w:val="0"/>
          <w:marTop w:val="0"/>
          <w:marBottom w:val="0"/>
          <w:divBdr>
            <w:top w:val="none" w:sz="0" w:space="0" w:color="auto"/>
            <w:left w:val="none" w:sz="0" w:space="0" w:color="auto"/>
            <w:bottom w:val="none" w:sz="0" w:space="0" w:color="auto"/>
            <w:right w:val="none" w:sz="0" w:space="0" w:color="auto"/>
          </w:divBdr>
        </w:div>
        <w:div w:id="1014576739">
          <w:marLeft w:val="640"/>
          <w:marRight w:val="0"/>
          <w:marTop w:val="0"/>
          <w:marBottom w:val="0"/>
          <w:divBdr>
            <w:top w:val="none" w:sz="0" w:space="0" w:color="auto"/>
            <w:left w:val="none" w:sz="0" w:space="0" w:color="auto"/>
            <w:bottom w:val="none" w:sz="0" w:space="0" w:color="auto"/>
            <w:right w:val="none" w:sz="0" w:space="0" w:color="auto"/>
          </w:divBdr>
        </w:div>
        <w:div w:id="93524271">
          <w:marLeft w:val="640"/>
          <w:marRight w:val="0"/>
          <w:marTop w:val="0"/>
          <w:marBottom w:val="0"/>
          <w:divBdr>
            <w:top w:val="none" w:sz="0" w:space="0" w:color="auto"/>
            <w:left w:val="none" w:sz="0" w:space="0" w:color="auto"/>
            <w:bottom w:val="none" w:sz="0" w:space="0" w:color="auto"/>
            <w:right w:val="none" w:sz="0" w:space="0" w:color="auto"/>
          </w:divBdr>
        </w:div>
        <w:div w:id="1237547476">
          <w:marLeft w:val="640"/>
          <w:marRight w:val="0"/>
          <w:marTop w:val="0"/>
          <w:marBottom w:val="0"/>
          <w:divBdr>
            <w:top w:val="none" w:sz="0" w:space="0" w:color="auto"/>
            <w:left w:val="none" w:sz="0" w:space="0" w:color="auto"/>
            <w:bottom w:val="none" w:sz="0" w:space="0" w:color="auto"/>
            <w:right w:val="none" w:sz="0" w:space="0" w:color="auto"/>
          </w:divBdr>
        </w:div>
        <w:div w:id="1968780114">
          <w:marLeft w:val="640"/>
          <w:marRight w:val="0"/>
          <w:marTop w:val="0"/>
          <w:marBottom w:val="0"/>
          <w:divBdr>
            <w:top w:val="none" w:sz="0" w:space="0" w:color="auto"/>
            <w:left w:val="none" w:sz="0" w:space="0" w:color="auto"/>
            <w:bottom w:val="none" w:sz="0" w:space="0" w:color="auto"/>
            <w:right w:val="none" w:sz="0" w:space="0" w:color="auto"/>
          </w:divBdr>
        </w:div>
        <w:div w:id="2012684689">
          <w:marLeft w:val="640"/>
          <w:marRight w:val="0"/>
          <w:marTop w:val="0"/>
          <w:marBottom w:val="0"/>
          <w:divBdr>
            <w:top w:val="none" w:sz="0" w:space="0" w:color="auto"/>
            <w:left w:val="none" w:sz="0" w:space="0" w:color="auto"/>
            <w:bottom w:val="none" w:sz="0" w:space="0" w:color="auto"/>
            <w:right w:val="none" w:sz="0" w:space="0" w:color="auto"/>
          </w:divBdr>
        </w:div>
        <w:div w:id="1480347429">
          <w:marLeft w:val="640"/>
          <w:marRight w:val="0"/>
          <w:marTop w:val="0"/>
          <w:marBottom w:val="0"/>
          <w:divBdr>
            <w:top w:val="none" w:sz="0" w:space="0" w:color="auto"/>
            <w:left w:val="none" w:sz="0" w:space="0" w:color="auto"/>
            <w:bottom w:val="none" w:sz="0" w:space="0" w:color="auto"/>
            <w:right w:val="none" w:sz="0" w:space="0" w:color="auto"/>
          </w:divBdr>
        </w:div>
        <w:div w:id="1602251524">
          <w:marLeft w:val="640"/>
          <w:marRight w:val="0"/>
          <w:marTop w:val="0"/>
          <w:marBottom w:val="0"/>
          <w:divBdr>
            <w:top w:val="none" w:sz="0" w:space="0" w:color="auto"/>
            <w:left w:val="none" w:sz="0" w:space="0" w:color="auto"/>
            <w:bottom w:val="none" w:sz="0" w:space="0" w:color="auto"/>
            <w:right w:val="none" w:sz="0" w:space="0" w:color="auto"/>
          </w:divBdr>
        </w:div>
        <w:div w:id="591940555">
          <w:marLeft w:val="640"/>
          <w:marRight w:val="0"/>
          <w:marTop w:val="0"/>
          <w:marBottom w:val="0"/>
          <w:divBdr>
            <w:top w:val="none" w:sz="0" w:space="0" w:color="auto"/>
            <w:left w:val="none" w:sz="0" w:space="0" w:color="auto"/>
            <w:bottom w:val="none" w:sz="0" w:space="0" w:color="auto"/>
            <w:right w:val="none" w:sz="0" w:space="0" w:color="auto"/>
          </w:divBdr>
        </w:div>
        <w:div w:id="963196469">
          <w:marLeft w:val="640"/>
          <w:marRight w:val="0"/>
          <w:marTop w:val="0"/>
          <w:marBottom w:val="0"/>
          <w:divBdr>
            <w:top w:val="none" w:sz="0" w:space="0" w:color="auto"/>
            <w:left w:val="none" w:sz="0" w:space="0" w:color="auto"/>
            <w:bottom w:val="none" w:sz="0" w:space="0" w:color="auto"/>
            <w:right w:val="none" w:sz="0" w:space="0" w:color="auto"/>
          </w:divBdr>
        </w:div>
        <w:div w:id="374424443">
          <w:marLeft w:val="640"/>
          <w:marRight w:val="0"/>
          <w:marTop w:val="0"/>
          <w:marBottom w:val="0"/>
          <w:divBdr>
            <w:top w:val="none" w:sz="0" w:space="0" w:color="auto"/>
            <w:left w:val="none" w:sz="0" w:space="0" w:color="auto"/>
            <w:bottom w:val="none" w:sz="0" w:space="0" w:color="auto"/>
            <w:right w:val="none" w:sz="0" w:space="0" w:color="auto"/>
          </w:divBdr>
        </w:div>
        <w:div w:id="1359547362">
          <w:marLeft w:val="640"/>
          <w:marRight w:val="0"/>
          <w:marTop w:val="0"/>
          <w:marBottom w:val="0"/>
          <w:divBdr>
            <w:top w:val="none" w:sz="0" w:space="0" w:color="auto"/>
            <w:left w:val="none" w:sz="0" w:space="0" w:color="auto"/>
            <w:bottom w:val="none" w:sz="0" w:space="0" w:color="auto"/>
            <w:right w:val="none" w:sz="0" w:space="0" w:color="auto"/>
          </w:divBdr>
        </w:div>
        <w:div w:id="1757166076">
          <w:marLeft w:val="640"/>
          <w:marRight w:val="0"/>
          <w:marTop w:val="0"/>
          <w:marBottom w:val="0"/>
          <w:divBdr>
            <w:top w:val="none" w:sz="0" w:space="0" w:color="auto"/>
            <w:left w:val="none" w:sz="0" w:space="0" w:color="auto"/>
            <w:bottom w:val="none" w:sz="0" w:space="0" w:color="auto"/>
            <w:right w:val="none" w:sz="0" w:space="0" w:color="auto"/>
          </w:divBdr>
        </w:div>
        <w:div w:id="375853562">
          <w:marLeft w:val="640"/>
          <w:marRight w:val="0"/>
          <w:marTop w:val="0"/>
          <w:marBottom w:val="0"/>
          <w:divBdr>
            <w:top w:val="none" w:sz="0" w:space="0" w:color="auto"/>
            <w:left w:val="none" w:sz="0" w:space="0" w:color="auto"/>
            <w:bottom w:val="none" w:sz="0" w:space="0" w:color="auto"/>
            <w:right w:val="none" w:sz="0" w:space="0" w:color="auto"/>
          </w:divBdr>
        </w:div>
        <w:div w:id="762265498">
          <w:marLeft w:val="640"/>
          <w:marRight w:val="0"/>
          <w:marTop w:val="0"/>
          <w:marBottom w:val="0"/>
          <w:divBdr>
            <w:top w:val="none" w:sz="0" w:space="0" w:color="auto"/>
            <w:left w:val="none" w:sz="0" w:space="0" w:color="auto"/>
            <w:bottom w:val="none" w:sz="0" w:space="0" w:color="auto"/>
            <w:right w:val="none" w:sz="0" w:space="0" w:color="auto"/>
          </w:divBdr>
        </w:div>
        <w:div w:id="286551464">
          <w:marLeft w:val="640"/>
          <w:marRight w:val="0"/>
          <w:marTop w:val="0"/>
          <w:marBottom w:val="0"/>
          <w:divBdr>
            <w:top w:val="none" w:sz="0" w:space="0" w:color="auto"/>
            <w:left w:val="none" w:sz="0" w:space="0" w:color="auto"/>
            <w:bottom w:val="none" w:sz="0" w:space="0" w:color="auto"/>
            <w:right w:val="none" w:sz="0" w:space="0" w:color="auto"/>
          </w:divBdr>
        </w:div>
        <w:div w:id="2028865912">
          <w:marLeft w:val="640"/>
          <w:marRight w:val="0"/>
          <w:marTop w:val="0"/>
          <w:marBottom w:val="0"/>
          <w:divBdr>
            <w:top w:val="none" w:sz="0" w:space="0" w:color="auto"/>
            <w:left w:val="none" w:sz="0" w:space="0" w:color="auto"/>
            <w:bottom w:val="none" w:sz="0" w:space="0" w:color="auto"/>
            <w:right w:val="none" w:sz="0" w:space="0" w:color="auto"/>
          </w:divBdr>
        </w:div>
        <w:div w:id="1092704085">
          <w:marLeft w:val="640"/>
          <w:marRight w:val="0"/>
          <w:marTop w:val="0"/>
          <w:marBottom w:val="0"/>
          <w:divBdr>
            <w:top w:val="none" w:sz="0" w:space="0" w:color="auto"/>
            <w:left w:val="none" w:sz="0" w:space="0" w:color="auto"/>
            <w:bottom w:val="none" w:sz="0" w:space="0" w:color="auto"/>
            <w:right w:val="none" w:sz="0" w:space="0" w:color="auto"/>
          </w:divBdr>
        </w:div>
        <w:div w:id="2012639393">
          <w:marLeft w:val="640"/>
          <w:marRight w:val="0"/>
          <w:marTop w:val="0"/>
          <w:marBottom w:val="0"/>
          <w:divBdr>
            <w:top w:val="none" w:sz="0" w:space="0" w:color="auto"/>
            <w:left w:val="none" w:sz="0" w:space="0" w:color="auto"/>
            <w:bottom w:val="none" w:sz="0" w:space="0" w:color="auto"/>
            <w:right w:val="none" w:sz="0" w:space="0" w:color="auto"/>
          </w:divBdr>
        </w:div>
        <w:div w:id="1821532694">
          <w:marLeft w:val="640"/>
          <w:marRight w:val="0"/>
          <w:marTop w:val="0"/>
          <w:marBottom w:val="0"/>
          <w:divBdr>
            <w:top w:val="none" w:sz="0" w:space="0" w:color="auto"/>
            <w:left w:val="none" w:sz="0" w:space="0" w:color="auto"/>
            <w:bottom w:val="none" w:sz="0" w:space="0" w:color="auto"/>
            <w:right w:val="none" w:sz="0" w:space="0" w:color="auto"/>
          </w:divBdr>
        </w:div>
        <w:div w:id="56711992">
          <w:marLeft w:val="640"/>
          <w:marRight w:val="0"/>
          <w:marTop w:val="0"/>
          <w:marBottom w:val="0"/>
          <w:divBdr>
            <w:top w:val="none" w:sz="0" w:space="0" w:color="auto"/>
            <w:left w:val="none" w:sz="0" w:space="0" w:color="auto"/>
            <w:bottom w:val="none" w:sz="0" w:space="0" w:color="auto"/>
            <w:right w:val="none" w:sz="0" w:space="0" w:color="auto"/>
          </w:divBdr>
        </w:div>
        <w:div w:id="261499651">
          <w:marLeft w:val="640"/>
          <w:marRight w:val="0"/>
          <w:marTop w:val="0"/>
          <w:marBottom w:val="0"/>
          <w:divBdr>
            <w:top w:val="none" w:sz="0" w:space="0" w:color="auto"/>
            <w:left w:val="none" w:sz="0" w:space="0" w:color="auto"/>
            <w:bottom w:val="none" w:sz="0" w:space="0" w:color="auto"/>
            <w:right w:val="none" w:sz="0" w:space="0" w:color="auto"/>
          </w:divBdr>
        </w:div>
        <w:div w:id="360595242">
          <w:marLeft w:val="640"/>
          <w:marRight w:val="0"/>
          <w:marTop w:val="0"/>
          <w:marBottom w:val="0"/>
          <w:divBdr>
            <w:top w:val="none" w:sz="0" w:space="0" w:color="auto"/>
            <w:left w:val="none" w:sz="0" w:space="0" w:color="auto"/>
            <w:bottom w:val="none" w:sz="0" w:space="0" w:color="auto"/>
            <w:right w:val="none" w:sz="0" w:space="0" w:color="auto"/>
          </w:divBdr>
        </w:div>
        <w:div w:id="1093816915">
          <w:marLeft w:val="640"/>
          <w:marRight w:val="0"/>
          <w:marTop w:val="0"/>
          <w:marBottom w:val="0"/>
          <w:divBdr>
            <w:top w:val="none" w:sz="0" w:space="0" w:color="auto"/>
            <w:left w:val="none" w:sz="0" w:space="0" w:color="auto"/>
            <w:bottom w:val="none" w:sz="0" w:space="0" w:color="auto"/>
            <w:right w:val="none" w:sz="0" w:space="0" w:color="auto"/>
          </w:divBdr>
        </w:div>
        <w:div w:id="1745029901">
          <w:marLeft w:val="640"/>
          <w:marRight w:val="0"/>
          <w:marTop w:val="0"/>
          <w:marBottom w:val="0"/>
          <w:divBdr>
            <w:top w:val="none" w:sz="0" w:space="0" w:color="auto"/>
            <w:left w:val="none" w:sz="0" w:space="0" w:color="auto"/>
            <w:bottom w:val="none" w:sz="0" w:space="0" w:color="auto"/>
            <w:right w:val="none" w:sz="0" w:space="0" w:color="auto"/>
          </w:divBdr>
        </w:div>
        <w:div w:id="2081751476">
          <w:marLeft w:val="640"/>
          <w:marRight w:val="0"/>
          <w:marTop w:val="0"/>
          <w:marBottom w:val="0"/>
          <w:divBdr>
            <w:top w:val="none" w:sz="0" w:space="0" w:color="auto"/>
            <w:left w:val="none" w:sz="0" w:space="0" w:color="auto"/>
            <w:bottom w:val="none" w:sz="0" w:space="0" w:color="auto"/>
            <w:right w:val="none" w:sz="0" w:space="0" w:color="auto"/>
          </w:divBdr>
        </w:div>
        <w:div w:id="1359619534">
          <w:marLeft w:val="640"/>
          <w:marRight w:val="0"/>
          <w:marTop w:val="0"/>
          <w:marBottom w:val="0"/>
          <w:divBdr>
            <w:top w:val="none" w:sz="0" w:space="0" w:color="auto"/>
            <w:left w:val="none" w:sz="0" w:space="0" w:color="auto"/>
            <w:bottom w:val="none" w:sz="0" w:space="0" w:color="auto"/>
            <w:right w:val="none" w:sz="0" w:space="0" w:color="auto"/>
          </w:divBdr>
        </w:div>
        <w:div w:id="1721703981">
          <w:marLeft w:val="640"/>
          <w:marRight w:val="0"/>
          <w:marTop w:val="0"/>
          <w:marBottom w:val="0"/>
          <w:divBdr>
            <w:top w:val="none" w:sz="0" w:space="0" w:color="auto"/>
            <w:left w:val="none" w:sz="0" w:space="0" w:color="auto"/>
            <w:bottom w:val="none" w:sz="0" w:space="0" w:color="auto"/>
            <w:right w:val="none" w:sz="0" w:space="0" w:color="auto"/>
          </w:divBdr>
        </w:div>
        <w:div w:id="917984905">
          <w:marLeft w:val="640"/>
          <w:marRight w:val="0"/>
          <w:marTop w:val="0"/>
          <w:marBottom w:val="0"/>
          <w:divBdr>
            <w:top w:val="none" w:sz="0" w:space="0" w:color="auto"/>
            <w:left w:val="none" w:sz="0" w:space="0" w:color="auto"/>
            <w:bottom w:val="none" w:sz="0" w:space="0" w:color="auto"/>
            <w:right w:val="none" w:sz="0" w:space="0" w:color="auto"/>
          </w:divBdr>
        </w:div>
        <w:div w:id="1573345389">
          <w:marLeft w:val="640"/>
          <w:marRight w:val="0"/>
          <w:marTop w:val="0"/>
          <w:marBottom w:val="0"/>
          <w:divBdr>
            <w:top w:val="none" w:sz="0" w:space="0" w:color="auto"/>
            <w:left w:val="none" w:sz="0" w:space="0" w:color="auto"/>
            <w:bottom w:val="none" w:sz="0" w:space="0" w:color="auto"/>
            <w:right w:val="none" w:sz="0" w:space="0" w:color="auto"/>
          </w:divBdr>
        </w:div>
        <w:div w:id="1758751985">
          <w:marLeft w:val="640"/>
          <w:marRight w:val="0"/>
          <w:marTop w:val="0"/>
          <w:marBottom w:val="0"/>
          <w:divBdr>
            <w:top w:val="none" w:sz="0" w:space="0" w:color="auto"/>
            <w:left w:val="none" w:sz="0" w:space="0" w:color="auto"/>
            <w:bottom w:val="none" w:sz="0" w:space="0" w:color="auto"/>
            <w:right w:val="none" w:sz="0" w:space="0" w:color="auto"/>
          </w:divBdr>
        </w:div>
        <w:div w:id="2112778107">
          <w:marLeft w:val="640"/>
          <w:marRight w:val="0"/>
          <w:marTop w:val="0"/>
          <w:marBottom w:val="0"/>
          <w:divBdr>
            <w:top w:val="none" w:sz="0" w:space="0" w:color="auto"/>
            <w:left w:val="none" w:sz="0" w:space="0" w:color="auto"/>
            <w:bottom w:val="none" w:sz="0" w:space="0" w:color="auto"/>
            <w:right w:val="none" w:sz="0" w:space="0" w:color="auto"/>
          </w:divBdr>
        </w:div>
        <w:div w:id="1483736091">
          <w:marLeft w:val="640"/>
          <w:marRight w:val="0"/>
          <w:marTop w:val="0"/>
          <w:marBottom w:val="0"/>
          <w:divBdr>
            <w:top w:val="none" w:sz="0" w:space="0" w:color="auto"/>
            <w:left w:val="none" w:sz="0" w:space="0" w:color="auto"/>
            <w:bottom w:val="none" w:sz="0" w:space="0" w:color="auto"/>
            <w:right w:val="none" w:sz="0" w:space="0" w:color="auto"/>
          </w:divBdr>
        </w:div>
        <w:div w:id="381054240">
          <w:marLeft w:val="640"/>
          <w:marRight w:val="0"/>
          <w:marTop w:val="0"/>
          <w:marBottom w:val="0"/>
          <w:divBdr>
            <w:top w:val="none" w:sz="0" w:space="0" w:color="auto"/>
            <w:left w:val="none" w:sz="0" w:space="0" w:color="auto"/>
            <w:bottom w:val="none" w:sz="0" w:space="0" w:color="auto"/>
            <w:right w:val="none" w:sz="0" w:space="0" w:color="auto"/>
          </w:divBdr>
        </w:div>
        <w:div w:id="391580625">
          <w:marLeft w:val="640"/>
          <w:marRight w:val="0"/>
          <w:marTop w:val="0"/>
          <w:marBottom w:val="0"/>
          <w:divBdr>
            <w:top w:val="none" w:sz="0" w:space="0" w:color="auto"/>
            <w:left w:val="none" w:sz="0" w:space="0" w:color="auto"/>
            <w:bottom w:val="none" w:sz="0" w:space="0" w:color="auto"/>
            <w:right w:val="none" w:sz="0" w:space="0" w:color="auto"/>
          </w:divBdr>
        </w:div>
        <w:div w:id="1400400734">
          <w:marLeft w:val="640"/>
          <w:marRight w:val="0"/>
          <w:marTop w:val="0"/>
          <w:marBottom w:val="0"/>
          <w:divBdr>
            <w:top w:val="none" w:sz="0" w:space="0" w:color="auto"/>
            <w:left w:val="none" w:sz="0" w:space="0" w:color="auto"/>
            <w:bottom w:val="none" w:sz="0" w:space="0" w:color="auto"/>
            <w:right w:val="none" w:sz="0" w:space="0" w:color="auto"/>
          </w:divBdr>
        </w:div>
        <w:div w:id="642008000">
          <w:marLeft w:val="640"/>
          <w:marRight w:val="0"/>
          <w:marTop w:val="0"/>
          <w:marBottom w:val="0"/>
          <w:divBdr>
            <w:top w:val="none" w:sz="0" w:space="0" w:color="auto"/>
            <w:left w:val="none" w:sz="0" w:space="0" w:color="auto"/>
            <w:bottom w:val="none" w:sz="0" w:space="0" w:color="auto"/>
            <w:right w:val="none" w:sz="0" w:space="0" w:color="auto"/>
          </w:divBdr>
        </w:div>
        <w:div w:id="1226330638">
          <w:marLeft w:val="640"/>
          <w:marRight w:val="0"/>
          <w:marTop w:val="0"/>
          <w:marBottom w:val="0"/>
          <w:divBdr>
            <w:top w:val="none" w:sz="0" w:space="0" w:color="auto"/>
            <w:left w:val="none" w:sz="0" w:space="0" w:color="auto"/>
            <w:bottom w:val="none" w:sz="0" w:space="0" w:color="auto"/>
            <w:right w:val="none" w:sz="0" w:space="0" w:color="auto"/>
          </w:divBdr>
        </w:div>
        <w:div w:id="45303393">
          <w:marLeft w:val="640"/>
          <w:marRight w:val="0"/>
          <w:marTop w:val="0"/>
          <w:marBottom w:val="0"/>
          <w:divBdr>
            <w:top w:val="none" w:sz="0" w:space="0" w:color="auto"/>
            <w:left w:val="none" w:sz="0" w:space="0" w:color="auto"/>
            <w:bottom w:val="none" w:sz="0" w:space="0" w:color="auto"/>
            <w:right w:val="none" w:sz="0" w:space="0" w:color="auto"/>
          </w:divBdr>
        </w:div>
        <w:div w:id="89393238">
          <w:marLeft w:val="640"/>
          <w:marRight w:val="0"/>
          <w:marTop w:val="0"/>
          <w:marBottom w:val="0"/>
          <w:divBdr>
            <w:top w:val="none" w:sz="0" w:space="0" w:color="auto"/>
            <w:left w:val="none" w:sz="0" w:space="0" w:color="auto"/>
            <w:bottom w:val="none" w:sz="0" w:space="0" w:color="auto"/>
            <w:right w:val="none" w:sz="0" w:space="0" w:color="auto"/>
          </w:divBdr>
        </w:div>
        <w:div w:id="1343317242">
          <w:marLeft w:val="640"/>
          <w:marRight w:val="0"/>
          <w:marTop w:val="0"/>
          <w:marBottom w:val="0"/>
          <w:divBdr>
            <w:top w:val="none" w:sz="0" w:space="0" w:color="auto"/>
            <w:left w:val="none" w:sz="0" w:space="0" w:color="auto"/>
            <w:bottom w:val="none" w:sz="0" w:space="0" w:color="auto"/>
            <w:right w:val="none" w:sz="0" w:space="0" w:color="auto"/>
          </w:divBdr>
        </w:div>
        <w:div w:id="2010136056">
          <w:marLeft w:val="640"/>
          <w:marRight w:val="0"/>
          <w:marTop w:val="0"/>
          <w:marBottom w:val="0"/>
          <w:divBdr>
            <w:top w:val="none" w:sz="0" w:space="0" w:color="auto"/>
            <w:left w:val="none" w:sz="0" w:space="0" w:color="auto"/>
            <w:bottom w:val="none" w:sz="0" w:space="0" w:color="auto"/>
            <w:right w:val="none" w:sz="0" w:space="0" w:color="auto"/>
          </w:divBdr>
        </w:div>
        <w:div w:id="1944994103">
          <w:marLeft w:val="640"/>
          <w:marRight w:val="0"/>
          <w:marTop w:val="0"/>
          <w:marBottom w:val="0"/>
          <w:divBdr>
            <w:top w:val="none" w:sz="0" w:space="0" w:color="auto"/>
            <w:left w:val="none" w:sz="0" w:space="0" w:color="auto"/>
            <w:bottom w:val="none" w:sz="0" w:space="0" w:color="auto"/>
            <w:right w:val="none" w:sz="0" w:space="0" w:color="auto"/>
          </w:divBdr>
        </w:div>
        <w:div w:id="1685862851">
          <w:marLeft w:val="640"/>
          <w:marRight w:val="0"/>
          <w:marTop w:val="0"/>
          <w:marBottom w:val="0"/>
          <w:divBdr>
            <w:top w:val="none" w:sz="0" w:space="0" w:color="auto"/>
            <w:left w:val="none" w:sz="0" w:space="0" w:color="auto"/>
            <w:bottom w:val="none" w:sz="0" w:space="0" w:color="auto"/>
            <w:right w:val="none" w:sz="0" w:space="0" w:color="auto"/>
          </w:divBdr>
        </w:div>
        <w:div w:id="386881313">
          <w:marLeft w:val="640"/>
          <w:marRight w:val="0"/>
          <w:marTop w:val="0"/>
          <w:marBottom w:val="0"/>
          <w:divBdr>
            <w:top w:val="none" w:sz="0" w:space="0" w:color="auto"/>
            <w:left w:val="none" w:sz="0" w:space="0" w:color="auto"/>
            <w:bottom w:val="none" w:sz="0" w:space="0" w:color="auto"/>
            <w:right w:val="none" w:sz="0" w:space="0" w:color="auto"/>
          </w:divBdr>
        </w:div>
        <w:div w:id="1099563734">
          <w:marLeft w:val="640"/>
          <w:marRight w:val="0"/>
          <w:marTop w:val="0"/>
          <w:marBottom w:val="0"/>
          <w:divBdr>
            <w:top w:val="none" w:sz="0" w:space="0" w:color="auto"/>
            <w:left w:val="none" w:sz="0" w:space="0" w:color="auto"/>
            <w:bottom w:val="none" w:sz="0" w:space="0" w:color="auto"/>
            <w:right w:val="none" w:sz="0" w:space="0" w:color="auto"/>
          </w:divBdr>
        </w:div>
        <w:div w:id="1419716541">
          <w:marLeft w:val="640"/>
          <w:marRight w:val="0"/>
          <w:marTop w:val="0"/>
          <w:marBottom w:val="0"/>
          <w:divBdr>
            <w:top w:val="none" w:sz="0" w:space="0" w:color="auto"/>
            <w:left w:val="none" w:sz="0" w:space="0" w:color="auto"/>
            <w:bottom w:val="none" w:sz="0" w:space="0" w:color="auto"/>
            <w:right w:val="none" w:sz="0" w:space="0" w:color="auto"/>
          </w:divBdr>
        </w:div>
        <w:div w:id="293560119">
          <w:marLeft w:val="640"/>
          <w:marRight w:val="0"/>
          <w:marTop w:val="0"/>
          <w:marBottom w:val="0"/>
          <w:divBdr>
            <w:top w:val="none" w:sz="0" w:space="0" w:color="auto"/>
            <w:left w:val="none" w:sz="0" w:space="0" w:color="auto"/>
            <w:bottom w:val="none" w:sz="0" w:space="0" w:color="auto"/>
            <w:right w:val="none" w:sz="0" w:space="0" w:color="auto"/>
          </w:divBdr>
        </w:div>
        <w:div w:id="1849714477">
          <w:marLeft w:val="640"/>
          <w:marRight w:val="0"/>
          <w:marTop w:val="0"/>
          <w:marBottom w:val="0"/>
          <w:divBdr>
            <w:top w:val="none" w:sz="0" w:space="0" w:color="auto"/>
            <w:left w:val="none" w:sz="0" w:space="0" w:color="auto"/>
            <w:bottom w:val="none" w:sz="0" w:space="0" w:color="auto"/>
            <w:right w:val="none" w:sz="0" w:space="0" w:color="auto"/>
          </w:divBdr>
        </w:div>
        <w:div w:id="1222716495">
          <w:marLeft w:val="640"/>
          <w:marRight w:val="0"/>
          <w:marTop w:val="0"/>
          <w:marBottom w:val="0"/>
          <w:divBdr>
            <w:top w:val="none" w:sz="0" w:space="0" w:color="auto"/>
            <w:left w:val="none" w:sz="0" w:space="0" w:color="auto"/>
            <w:bottom w:val="none" w:sz="0" w:space="0" w:color="auto"/>
            <w:right w:val="none" w:sz="0" w:space="0" w:color="auto"/>
          </w:divBdr>
        </w:div>
        <w:div w:id="1627812530">
          <w:marLeft w:val="640"/>
          <w:marRight w:val="0"/>
          <w:marTop w:val="0"/>
          <w:marBottom w:val="0"/>
          <w:divBdr>
            <w:top w:val="none" w:sz="0" w:space="0" w:color="auto"/>
            <w:left w:val="none" w:sz="0" w:space="0" w:color="auto"/>
            <w:bottom w:val="none" w:sz="0" w:space="0" w:color="auto"/>
            <w:right w:val="none" w:sz="0" w:space="0" w:color="auto"/>
          </w:divBdr>
        </w:div>
        <w:div w:id="1024013746">
          <w:marLeft w:val="640"/>
          <w:marRight w:val="0"/>
          <w:marTop w:val="0"/>
          <w:marBottom w:val="0"/>
          <w:divBdr>
            <w:top w:val="none" w:sz="0" w:space="0" w:color="auto"/>
            <w:left w:val="none" w:sz="0" w:space="0" w:color="auto"/>
            <w:bottom w:val="none" w:sz="0" w:space="0" w:color="auto"/>
            <w:right w:val="none" w:sz="0" w:space="0" w:color="auto"/>
          </w:divBdr>
        </w:div>
        <w:div w:id="199049812">
          <w:marLeft w:val="640"/>
          <w:marRight w:val="0"/>
          <w:marTop w:val="0"/>
          <w:marBottom w:val="0"/>
          <w:divBdr>
            <w:top w:val="none" w:sz="0" w:space="0" w:color="auto"/>
            <w:left w:val="none" w:sz="0" w:space="0" w:color="auto"/>
            <w:bottom w:val="none" w:sz="0" w:space="0" w:color="auto"/>
            <w:right w:val="none" w:sz="0" w:space="0" w:color="auto"/>
          </w:divBdr>
        </w:div>
        <w:div w:id="496697521">
          <w:marLeft w:val="640"/>
          <w:marRight w:val="0"/>
          <w:marTop w:val="0"/>
          <w:marBottom w:val="0"/>
          <w:divBdr>
            <w:top w:val="none" w:sz="0" w:space="0" w:color="auto"/>
            <w:left w:val="none" w:sz="0" w:space="0" w:color="auto"/>
            <w:bottom w:val="none" w:sz="0" w:space="0" w:color="auto"/>
            <w:right w:val="none" w:sz="0" w:space="0" w:color="auto"/>
          </w:divBdr>
        </w:div>
        <w:div w:id="12851501">
          <w:marLeft w:val="640"/>
          <w:marRight w:val="0"/>
          <w:marTop w:val="0"/>
          <w:marBottom w:val="0"/>
          <w:divBdr>
            <w:top w:val="none" w:sz="0" w:space="0" w:color="auto"/>
            <w:left w:val="none" w:sz="0" w:space="0" w:color="auto"/>
            <w:bottom w:val="none" w:sz="0" w:space="0" w:color="auto"/>
            <w:right w:val="none" w:sz="0" w:space="0" w:color="auto"/>
          </w:divBdr>
        </w:div>
        <w:div w:id="1594439030">
          <w:marLeft w:val="640"/>
          <w:marRight w:val="0"/>
          <w:marTop w:val="0"/>
          <w:marBottom w:val="0"/>
          <w:divBdr>
            <w:top w:val="none" w:sz="0" w:space="0" w:color="auto"/>
            <w:left w:val="none" w:sz="0" w:space="0" w:color="auto"/>
            <w:bottom w:val="none" w:sz="0" w:space="0" w:color="auto"/>
            <w:right w:val="none" w:sz="0" w:space="0" w:color="auto"/>
          </w:divBdr>
        </w:div>
        <w:div w:id="346830814">
          <w:marLeft w:val="640"/>
          <w:marRight w:val="0"/>
          <w:marTop w:val="0"/>
          <w:marBottom w:val="0"/>
          <w:divBdr>
            <w:top w:val="none" w:sz="0" w:space="0" w:color="auto"/>
            <w:left w:val="none" w:sz="0" w:space="0" w:color="auto"/>
            <w:bottom w:val="none" w:sz="0" w:space="0" w:color="auto"/>
            <w:right w:val="none" w:sz="0" w:space="0" w:color="auto"/>
          </w:divBdr>
        </w:div>
        <w:div w:id="1426918489">
          <w:marLeft w:val="640"/>
          <w:marRight w:val="0"/>
          <w:marTop w:val="0"/>
          <w:marBottom w:val="0"/>
          <w:divBdr>
            <w:top w:val="none" w:sz="0" w:space="0" w:color="auto"/>
            <w:left w:val="none" w:sz="0" w:space="0" w:color="auto"/>
            <w:bottom w:val="none" w:sz="0" w:space="0" w:color="auto"/>
            <w:right w:val="none" w:sz="0" w:space="0" w:color="auto"/>
          </w:divBdr>
        </w:div>
        <w:div w:id="1102921600">
          <w:marLeft w:val="640"/>
          <w:marRight w:val="0"/>
          <w:marTop w:val="0"/>
          <w:marBottom w:val="0"/>
          <w:divBdr>
            <w:top w:val="none" w:sz="0" w:space="0" w:color="auto"/>
            <w:left w:val="none" w:sz="0" w:space="0" w:color="auto"/>
            <w:bottom w:val="none" w:sz="0" w:space="0" w:color="auto"/>
            <w:right w:val="none" w:sz="0" w:space="0" w:color="auto"/>
          </w:divBdr>
        </w:div>
        <w:div w:id="621880732">
          <w:marLeft w:val="640"/>
          <w:marRight w:val="0"/>
          <w:marTop w:val="0"/>
          <w:marBottom w:val="0"/>
          <w:divBdr>
            <w:top w:val="none" w:sz="0" w:space="0" w:color="auto"/>
            <w:left w:val="none" w:sz="0" w:space="0" w:color="auto"/>
            <w:bottom w:val="none" w:sz="0" w:space="0" w:color="auto"/>
            <w:right w:val="none" w:sz="0" w:space="0" w:color="auto"/>
          </w:divBdr>
        </w:div>
        <w:div w:id="1915893569">
          <w:marLeft w:val="640"/>
          <w:marRight w:val="0"/>
          <w:marTop w:val="0"/>
          <w:marBottom w:val="0"/>
          <w:divBdr>
            <w:top w:val="none" w:sz="0" w:space="0" w:color="auto"/>
            <w:left w:val="none" w:sz="0" w:space="0" w:color="auto"/>
            <w:bottom w:val="none" w:sz="0" w:space="0" w:color="auto"/>
            <w:right w:val="none" w:sz="0" w:space="0" w:color="auto"/>
          </w:divBdr>
        </w:div>
        <w:div w:id="1421097295">
          <w:marLeft w:val="640"/>
          <w:marRight w:val="0"/>
          <w:marTop w:val="0"/>
          <w:marBottom w:val="0"/>
          <w:divBdr>
            <w:top w:val="none" w:sz="0" w:space="0" w:color="auto"/>
            <w:left w:val="none" w:sz="0" w:space="0" w:color="auto"/>
            <w:bottom w:val="none" w:sz="0" w:space="0" w:color="auto"/>
            <w:right w:val="none" w:sz="0" w:space="0" w:color="auto"/>
          </w:divBdr>
        </w:div>
        <w:div w:id="340788253">
          <w:marLeft w:val="640"/>
          <w:marRight w:val="0"/>
          <w:marTop w:val="0"/>
          <w:marBottom w:val="0"/>
          <w:divBdr>
            <w:top w:val="none" w:sz="0" w:space="0" w:color="auto"/>
            <w:left w:val="none" w:sz="0" w:space="0" w:color="auto"/>
            <w:bottom w:val="none" w:sz="0" w:space="0" w:color="auto"/>
            <w:right w:val="none" w:sz="0" w:space="0" w:color="auto"/>
          </w:divBdr>
        </w:div>
        <w:div w:id="1584073587">
          <w:marLeft w:val="640"/>
          <w:marRight w:val="0"/>
          <w:marTop w:val="0"/>
          <w:marBottom w:val="0"/>
          <w:divBdr>
            <w:top w:val="none" w:sz="0" w:space="0" w:color="auto"/>
            <w:left w:val="none" w:sz="0" w:space="0" w:color="auto"/>
            <w:bottom w:val="none" w:sz="0" w:space="0" w:color="auto"/>
            <w:right w:val="none" w:sz="0" w:space="0" w:color="auto"/>
          </w:divBdr>
        </w:div>
        <w:div w:id="1166869230">
          <w:marLeft w:val="640"/>
          <w:marRight w:val="0"/>
          <w:marTop w:val="0"/>
          <w:marBottom w:val="0"/>
          <w:divBdr>
            <w:top w:val="none" w:sz="0" w:space="0" w:color="auto"/>
            <w:left w:val="none" w:sz="0" w:space="0" w:color="auto"/>
            <w:bottom w:val="none" w:sz="0" w:space="0" w:color="auto"/>
            <w:right w:val="none" w:sz="0" w:space="0" w:color="auto"/>
          </w:divBdr>
        </w:div>
        <w:div w:id="1605960508">
          <w:marLeft w:val="640"/>
          <w:marRight w:val="0"/>
          <w:marTop w:val="0"/>
          <w:marBottom w:val="0"/>
          <w:divBdr>
            <w:top w:val="none" w:sz="0" w:space="0" w:color="auto"/>
            <w:left w:val="none" w:sz="0" w:space="0" w:color="auto"/>
            <w:bottom w:val="none" w:sz="0" w:space="0" w:color="auto"/>
            <w:right w:val="none" w:sz="0" w:space="0" w:color="auto"/>
          </w:divBdr>
        </w:div>
        <w:div w:id="342129245">
          <w:marLeft w:val="640"/>
          <w:marRight w:val="0"/>
          <w:marTop w:val="0"/>
          <w:marBottom w:val="0"/>
          <w:divBdr>
            <w:top w:val="none" w:sz="0" w:space="0" w:color="auto"/>
            <w:left w:val="none" w:sz="0" w:space="0" w:color="auto"/>
            <w:bottom w:val="none" w:sz="0" w:space="0" w:color="auto"/>
            <w:right w:val="none" w:sz="0" w:space="0" w:color="auto"/>
          </w:divBdr>
        </w:div>
        <w:div w:id="1631470967">
          <w:marLeft w:val="640"/>
          <w:marRight w:val="0"/>
          <w:marTop w:val="0"/>
          <w:marBottom w:val="0"/>
          <w:divBdr>
            <w:top w:val="none" w:sz="0" w:space="0" w:color="auto"/>
            <w:left w:val="none" w:sz="0" w:space="0" w:color="auto"/>
            <w:bottom w:val="none" w:sz="0" w:space="0" w:color="auto"/>
            <w:right w:val="none" w:sz="0" w:space="0" w:color="auto"/>
          </w:divBdr>
        </w:div>
        <w:div w:id="260063655">
          <w:marLeft w:val="640"/>
          <w:marRight w:val="0"/>
          <w:marTop w:val="0"/>
          <w:marBottom w:val="0"/>
          <w:divBdr>
            <w:top w:val="none" w:sz="0" w:space="0" w:color="auto"/>
            <w:left w:val="none" w:sz="0" w:space="0" w:color="auto"/>
            <w:bottom w:val="none" w:sz="0" w:space="0" w:color="auto"/>
            <w:right w:val="none" w:sz="0" w:space="0" w:color="auto"/>
          </w:divBdr>
        </w:div>
        <w:div w:id="1139374252">
          <w:marLeft w:val="640"/>
          <w:marRight w:val="0"/>
          <w:marTop w:val="0"/>
          <w:marBottom w:val="0"/>
          <w:divBdr>
            <w:top w:val="none" w:sz="0" w:space="0" w:color="auto"/>
            <w:left w:val="none" w:sz="0" w:space="0" w:color="auto"/>
            <w:bottom w:val="none" w:sz="0" w:space="0" w:color="auto"/>
            <w:right w:val="none" w:sz="0" w:space="0" w:color="auto"/>
          </w:divBdr>
        </w:div>
        <w:div w:id="297876387">
          <w:marLeft w:val="640"/>
          <w:marRight w:val="0"/>
          <w:marTop w:val="0"/>
          <w:marBottom w:val="0"/>
          <w:divBdr>
            <w:top w:val="none" w:sz="0" w:space="0" w:color="auto"/>
            <w:left w:val="none" w:sz="0" w:space="0" w:color="auto"/>
            <w:bottom w:val="none" w:sz="0" w:space="0" w:color="auto"/>
            <w:right w:val="none" w:sz="0" w:space="0" w:color="auto"/>
          </w:divBdr>
        </w:div>
        <w:div w:id="1988439316">
          <w:marLeft w:val="640"/>
          <w:marRight w:val="0"/>
          <w:marTop w:val="0"/>
          <w:marBottom w:val="0"/>
          <w:divBdr>
            <w:top w:val="none" w:sz="0" w:space="0" w:color="auto"/>
            <w:left w:val="none" w:sz="0" w:space="0" w:color="auto"/>
            <w:bottom w:val="none" w:sz="0" w:space="0" w:color="auto"/>
            <w:right w:val="none" w:sz="0" w:space="0" w:color="auto"/>
          </w:divBdr>
        </w:div>
        <w:div w:id="1784423912">
          <w:marLeft w:val="640"/>
          <w:marRight w:val="0"/>
          <w:marTop w:val="0"/>
          <w:marBottom w:val="0"/>
          <w:divBdr>
            <w:top w:val="none" w:sz="0" w:space="0" w:color="auto"/>
            <w:left w:val="none" w:sz="0" w:space="0" w:color="auto"/>
            <w:bottom w:val="none" w:sz="0" w:space="0" w:color="auto"/>
            <w:right w:val="none" w:sz="0" w:space="0" w:color="auto"/>
          </w:divBdr>
        </w:div>
        <w:div w:id="1165055531">
          <w:marLeft w:val="640"/>
          <w:marRight w:val="0"/>
          <w:marTop w:val="0"/>
          <w:marBottom w:val="0"/>
          <w:divBdr>
            <w:top w:val="none" w:sz="0" w:space="0" w:color="auto"/>
            <w:left w:val="none" w:sz="0" w:space="0" w:color="auto"/>
            <w:bottom w:val="none" w:sz="0" w:space="0" w:color="auto"/>
            <w:right w:val="none" w:sz="0" w:space="0" w:color="auto"/>
          </w:divBdr>
        </w:div>
        <w:div w:id="1272281992">
          <w:marLeft w:val="640"/>
          <w:marRight w:val="0"/>
          <w:marTop w:val="0"/>
          <w:marBottom w:val="0"/>
          <w:divBdr>
            <w:top w:val="none" w:sz="0" w:space="0" w:color="auto"/>
            <w:left w:val="none" w:sz="0" w:space="0" w:color="auto"/>
            <w:bottom w:val="none" w:sz="0" w:space="0" w:color="auto"/>
            <w:right w:val="none" w:sz="0" w:space="0" w:color="auto"/>
          </w:divBdr>
        </w:div>
        <w:div w:id="927353341">
          <w:marLeft w:val="640"/>
          <w:marRight w:val="0"/>
          <w:marTop w:val="0"/>
          <w:marBottom w:val="0"/>
          <w:divBdr>
            <w:top w:val="none" w:sz="0" w:space="0" w:color="auto"/>
            <w:left w:val="none" w:sz="0" w:space="0" w:color="auto"/>
            <w:bottom w:val="none" w:sz="0" w:space="0" w:color="auto"/>
            <w:right w:val="none" w:sz="0" w:space="0" w:color="auto"/>
          </w:divBdr>
        </w:div>
        <w:div w:id="504907414">
          <w:marLeft w:val="640"/>
          <w:marRight w:val="0"/>
          <w:marTop w:val="0"/>
          <w:marBottom w:val="0"/>
          <w:divBdr>
            <w:top w:val="none" w:sz="0" w:space="0" w:color="auto"/>
            <w:left w:val="none" w:sz="0" w:space="0" w:color="auto"/>
            <w:bottom w:val="none" w:sz="0" w:space="0" w:color="auto"/>
            <w:right w:val="none" w:sz="0" w:space="0" w:color="auto"/>
          </w:divBdr>
        </w:div>
        <w:div w:id="343703022">
          <w:marLeft w:val="640"/>
          <w:marRight w:val="0"/>
          <w:marTop w:val="0"/>
          <w:marBottom w:val="0"/>
          <w:divBdr>
            <w:top w:val="none" w:sz="0" w:space="0" w:color="auto"/>
            <w:left w:val="none" w:sz="0" w:space="0" w:color="auto"/>
            <w:bottom w:val="none" w:sz="0" w:space="0" w:color="auto"/>
            <w:right w:val="none" w:sz="0" w:space="0" w:color="auto"/>
          </w:divBdr>
        </w:div>
        <w:div w:id="1361933648">
          <w:marLeft w:val="640"/>
          <w:marRight w:val="0"/>
          <w:marTop w:val="0"/>
          <w:marBottom w:val="0"/>
          <w:divBdr>
            <w:top w:val="none" w:sz="0" w:space="0" w:color="auto"/>
            <w:left w:val="none" w:sz="0" w:space="0" w:color="auto"/>
            <w:bottom w:val="none" w:sz="0" w:space="0" w:color="auto"/>
            <w:right w:val="none" w:sz="0" w:space="0" w:color="auto"/>
          </w:divBdr>
        </w:div>
        <w:div w:id="514811664">
          <w:marLeft w:val="640"/>
          <w:marRight w:val="0"/>
          <w:marTop w:val="0"/>
          <w:marBottom w:val="0"/>
          <w:divBdr>
            <w:top w:val="none" w:sz="0" w:space="0" w:color="auto"/>
            <w:left w:val="none" w:sz="0" w:space="0" w:color="auto"/>
            <w:bottom w:val="none" w:sz="0" w:space="0" w:color="auto"/>
            <w:right w:val="none" w:sz="0" w:space="0" w:color="auto"/>
          </w:divBdr>
        </w:div>
        <w:div w:id="1790199320">
          <w:marLeft w:val="640"/>
          <w:marRight w:val="0"/>
          <w:marTop w:val="0"/>
          <w:marBottom w:val="0"/>
          <w:divBdr>
            <w:top w:val="none" w:sz="0" w:space="0" w:color="auto"/>
            <w:left w:val="none" w:sz="0" w:space="0" w:color="auto"/>
            <w:bottom w:val="none" w:sz="0" w:space="0" w:color="auto"/>
            <w:right w:val="none" w:sz="0" w:space="0" w:color="auto"/>
          </w:divBdr>
        </w:div>
        <w:div w:id="704602100">
          <w:marLeft w:val="640"/>
          <w:marRight w:val="0"/>
          <w:marTop w:val="0"/>
          <w:marBottom w:val="0"/>
          <w:divBdr>
            <w:top w:val="none" w:sz="0" w:space="0" w:color="auto"/>
            <w:left w:val="none" w:sz="0" w:space="0" w:color="auto"/>
            <w:bottom w:val="none" w:sz="0" w:space="0" w:color="auto"/>
            <w:right w:val="none" w:sz="0" w:space="0" w:color="auto"/>
          </w:divBdr>
        </w:div>
        <w:div w:id="1224217631">
          <w:marLeft w:val="640"/>
          <w:marRight w:val="0"/>
          <w:marTop w:val="0"/>
          <w:marBottom w:val="0"/>
          <w:divBdr>
            <w:top w:val="none" w:sz="0" w:space="0" w:color="auto"/>
            <w:left w:val="none" w:sz="0" w:space="0" w:color="auto"/>
            <w:bottom w:val="none" w:sz="0" w:space="0" w:color="auto"/>
            <w:right w:val="none" w:sz="0" w:space="0" w:color="auto"/>
          </w:divBdr>
        </w:div>
        <w:div w:id="2035576452">
          <w:marLeft w:val="640"/>
          <w:marRight w:val="0"/>
          <w:marTop w:val="0"/>
          <w:marBottom w:val="0"/>
          <w:divBdr>
            <w:top w:val="none" w:sz="0" w:space="0" w:color="auto"/>
            <w:left w:val="none" w:sz="0" w:space="0" w:color="auto"/>
            <w:bottom w:val="none" w:sz="0" w:space="0" w:color="auto"/>
            <w:right w:val="none" w:sz="0" w:space="0" w:color="auto"/>
          </w:divBdr>
        </w:div>
        <w:div w:id="1653831900">
          <w:marLeft w:val="640"/>
          <w:marRight w:val="0"/>
          <w:marTop w:val="0"/>
          <w:marBottom w:val="0"/>
          <w:divBdr>
            <w:top w:val="none" w:sz="0" w:space="0" w:color="auto"/>
            <w:left w:val="none" w:sz="0" w:space="0" w:color="auto"/>
            <w:bottom w:val="none" w:sz="0" w:space="0" w:color="auto"/>
            <w:right w:val="none" w:sz="0" w:space="0" w:color="auto"/>
          </w:divBdr>
        </w:div>
        <w:div w:id="854077011">
          <w:marLeft w:val="640"/>
          <w:marRight w:val="0"/>
          <w:marTop w:val="0"/>
          <w:marBottom w:val="0"/>
          <w:divBdr>
            <w:top w:val="none" w:sz="0" w:space="0" w:color="auto"/>
            <w:left w:val="none" w:sz="0" w:space="0" w:color="auto"/>
            <w:bottom w:val="none" w:sz="0" w:space="0" w:color="auto"/>
            <w:right w:val="none" w:sz="0" w:space="0" w:color="auto"/>
          </w:divBdr>
        </w:div>
        <w:div w:id="822088905">
          <w:marLeft w:val="640"/>
          <w:marRight w:val="0"/>
          <w:marTop w:val="0"/>
          <w:marBottom w:val="0"/>
          <w:divBdr>
            <w:top w:val="none" w:sz="0" w:space="0" w:color="auto"/>
            <w:left w:val="none" w:sz="0" w:space="0" w:color="auto"/>
            <w:bottom w:val="none" w:sz="0" w:space="0" w:color="auto"/>
            <w:right w:val="none" w:sz="0" w:space="0" w:color="auto"/>
          </w:divBdr>
        </w:div>
      </w:divsChild>
    </w:div>
    <w:div w:id="1896424613">
      <w:bodyDiv w:val="1"/>
      <w:marLeft w:val="0"/>
      <w:marRight w:val="0"/>
      <w:marTop w:val="0"/>
      <w:marBottom w:val="0"/>
      <w:divBdr>
        <w:top w:val="none" w:sz="0" w:space="0" w:color="auto"/>
        <w:left w:val="none" w:sz="0" w:space="0" w:color="auto"/>
        <w:bottom w:val="none" w:sz="0" w:space="0" w:color="auto"/>
        <w:right w:val="none" w:sz="0" w:space="0" w:color="auto"/>
      </w:divBdr>
    </w:div>
    <w:div w:id="1899895575">
      <w:bodyDiv w:val="1"/>
      <w:marLeft w:val="0"/>
      <w:marRight w:val="0"/>
      <w:marTop w:val="0"/>
      <w:marBottom w:val="0"/>
      <w:divBdr>
        <w:top w:val="none" w:sz="0" w:space="0" w:color="auto"/>
        <w:left w:val="none" w:sz="0" w:space="0" w:color="auto"/>
        <w:bottom w:val="none" w:sz="0" w:space="0" w:color="auto"/>
        <w:right w:val="none" w:sz="0" w:space="0" w:color="auto"/>
      </w:divBdr>
    </w:div>
    <w:div w:id="1900554176">
      <w:bodyDiv w:val="1"/>
      <w:marLeft w:val="0"/>
      <w:marRight w:val="0"/>
      <w:marTop w:val="0"/>
      <w:marBottom w:val="0"/>
      <w:divBdr>
        <w:top w:val="none" w:sz="0" w:space="0" w:color="auto"/>
        <w:left w:val="none" w:sz="0" w:space="0" w:color="auto"/>
        <w:bottom w:val="none" w:sz="0" w:space="0" w:color="auto"/>
        <w:right w:val="none" w:sz="0" w:space="0" w:color="auto"/>
      </w:divBdr>
      <w:divsChild>
        <w:div w:id="1875116765">
          <w:marLeft w:val="0"/>
          <w:marRight w:val="0"/>
          <w:marTop w:val="0"/>
          <w:marBottom w:val="0"/>
          <w:divBdr>
            <w:top w:val="none" w:sz="0" w:space="0" w:color="auto"/>
            <w:left w:val="none" w:sz="0" w:space="0" w:color="auto"/>
            <w:bottom w:val="none" w:sz="0" w:space="0" w:color="auto"/>
            <w:right w:val="none" w:sz="0" w:space="0" w:color="auto"/>
          </w:divBdr>
          <w:divsChild>
            <w:div w:id="1144156614">
              <w:marLeft w:val="0"/>
              <w:marRight w:val="0"/>
              <w:marTop w:val="0"/>
              <w:marBottom w:val="0"/>
              <w:divBdr>
                <w:top w:val="none" w:sz="0" w:space="0" w:color="auto"/>
                <w:left w:val="none" w:sz="0" w:space="0" w:color="auto"/>
                <w:bottom w:val="none" w:sz="0" w:space="0" w:color="auto"/>
                <w:right w:val="none" w:sz="0" w:space="0" w:color="auto"/>
              </w:divBdr>
              <w:divsChild>
                <w:div w:id="4691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43201">
      <w:bodyDiv w:val="1"/>
      <w:marLeft w:val="0"/>
      <w:marRight w:val="0"/>
      <w:marTop w:val="0"/>
      <w:marBottom w:val="0"/>
      <w:divBdr>
        <w:top w:val="none" w:sz="0" w:space="0" w:color="auto"/>
        <w:left w:val="none" w:sz="0" w:space="0" w:color="auto"/>
        <w:bottom w:val="none" w:sz="0" w:space="0" w:color="auto"/>
        <w:right w:val="none" w:sz="0" w:space="0" w:color="auto"/>
      </w:divBdr>
    </w:div>
    <w:div w:id="1901597131">
      <w:bodyDiv w:val="1"/>
      <w:marLeft w:val="0"/>
      <w:marRight w:val="0"/>
      <w:marTop w:val="0"/>
      <w:marBottom w:val="0"/>
      <w:divBdr>
        <w:top w:val="none" w:sz="0" w:space="0" w:color="auto"/>
        <w:left w:val="none" w:sz="0" w:space="0" w:color="auto"/>
        <w:bottom w:val="none" w:sz="0" w:space="0" w:color="auto"/>
        <w:right w:val="none" w:sz="0" w:space="0" w:color="auto"/>
      </w:divBdr>
    </w:div>
    <w:div w:id="1901675104">
      <w:bodyDiv w:val="1"/>
      <w:marLeft w:val="0"/>
      <w:marRight w:val="0"/>
      <w:marTop w:val="0"/>
      <w:marBottom w:val="0"/>
      <w:divBdr>
        <w:top w:val="none" w:sz="0" w:space="0" w:color="auto"/>
        <w:left w:val="none" w:sz="0" w:space="0" w:color="auto"/>
        <w:bottom w:val="none" w:sz="0" w:space="0" w:color="auto"/>
        <w:right w:val="none" w:sz="0" w:space="0" w:color="auto"/>
      </w:divBdr>
    </w:div>
    <w:div w:id="1907061475">
      <w:bodyDiv w:val="1"/>
      <w:marLeft w:val="0"/>
      <w:marRight w:val="0"/>
      <w:marTop w:val="0"/>
      <w:marBottom w:val="0"/>
      <w:divBdr>
        <w:top w:val="none" w:sz="0" w:space="0" w:color="auto"/>
        <w:left w:val="none" w:sz="0" w:space="0" w:color="auto"/>
        <w:bottom w:val="none" w:sz="0" w:space="0" w:color="auto"/>
        <w:right w:val="none" w:sz="0" w:space="0" w:color="auto"/>
      </w:divBdr>
    </w:div>
    <w:div w:id="1909225408">
      <w:bodyDiv w:val="1"/>
      <w:marLeft w:val="0"/>
      <w:marRight w:val="0"/>
      <w:marTop w:val="0"/>
      <w:marBottom w:val="0"/>
      <w:divBdr>
        <w:top w:val="none" w:sz="0" w:space="0" w:color="auto"/>
        <w:left w:val="none" w:sz="0" w:space="0" w:color="auto"/>
        <w:bottom w:val="none" w:sz="0" w:space="0" w:color="auto"/>
        <w:right w:val="none" w:sz="0" w:space="0" w:color="auto"/>
      </w:divBdr>
    </w:div>
    <w:div w:id="1923417241">
      <w:bodyDiv w:val="1"/>
      <w:marLeft w:val="0"/>
      <w:marRight w:val="0"/>
      <w:marTop w:val="0"/>
      <w:marBottom w:val="0"/>
      <w:divBdr>
        <w:top w:val="none" w:sz="0" w:space="0" w:color="auto"/>
        <w:left w:val="none" w:sz="0" w:space="0" w:color="auto"/>
        <w:bottom w:val="none" w:sz="0" w:space="0" w:color="auto"/>
        <w:right w:val="none" w:sz="0" w:space="0" w:color="auto"/>
      </w:divBdr>
      <w:divsChild>
        <w:div w:id="1218203999">
          <w:marLeft w:val="640"/>
          <w:marRight w:val="0"/>
          <w:marTop w:val="0"/>
          <w:marBottom w:val="0"/>
          <w:divBdr>
            <w:top w:val="none" w:sz="0" w:space="0" w:color="auto"/>
            <w:left w:val="none" w:sz="0" w:space="0" w:color="auto"/>
            <w:bottom w:val="none" w:sz="0" w:space="0" w:color="auto"/>
            <w:right w:val="none" w:sz="0" w:space="0" w:color="auto"/>
          </w:divBdr>
        </w:div>
        <w:div w:id="1014067905">
          <w:marLeft w:val="640"/>
          <w:marRight w:val="0"/>
          <w:marTop w:val="0"/>
          <w:marBottom w:val="0"/>
          <w:divBdr>
            <w:top w:val="none" w:sz="0" w:space="0" w:color="auto"/>
            <w:left w:val="none" w:sz="0" w:space="0" w:color="auto"/>
            <w:bottom w:val="none" w:sz="0" w:space="0" w:color="auto"/>
            <w:right w:val="none" w:sz="0" w:space="0" w:color="auto"/>
          </w:divBdr>
        </w:div>
        <w:div w:id="1926189496">
          <w:marLeft w:val="640"/>
          <w:marRight w:val="0"/>
          <w:marTop w:val="0"/>
          <w:marBottom w:val="0"/>
          <w:divBdr>
            <w:top w:val="none" w:sz="0" w:space="0" w:color="auto"/>
            <w:left w:val="none" w:sz="0" w:space="0" w:color="auto"/>
            <w:bottom w:val="none" w:sz="0" w:space="0" w:color="auto"/>
            <w:right w:val="none" w:sz="0" w:space="0" w:color="auto"/>
          </w:divBdr>
        </w:div>
        <w:div w:id="373315356">
          <w:marLeft w:val="640"/>
          <w:marRight w:val="0"/>
          <w:marTop w:val="0"/>
          <w:marBottom w:val="0"/>
          <w:divBdr>
            <w:top w:val="none" w:sz="0" w:space="0" w:color="auto"/>
            <w:left w:val="none" w:sz="0" w:space="0" w:color="auto"/>
            <w:bottom w:val="none" w:sz="0" w:space="0" w:color="auto"/>
            <w:right w:val="none" w:sz="0" w:space="0" w:color="auto"/>
          </w:divBdr>
        </w:div>
        <w:div w:id="2118678330">
          <w:marLeft w:val="640"/>
          <w:marRight w:val="0"/>
          <w:marTop w:val="0"/>
          <w:marBottom w:val="0"/>
          <w:divBdr>
            <w:top w:val="none" w:sz="0" w:space="0" w:color="auto"/>
            <w:left w:val="none" w:sz="0" w:space="0" w:color="auto"/>
            <w:bottom w:val="none" w:sz="0" w:space="0" w:color="auto"/>
            <w:right w:val="none" w:sz="0" w:space="0" w:color="auto"/>
          </w:divBdr>
        </w:div>
        <w:div w:id="600259457">
          <w:marLeft w:val="640"/>
          <w:marRight w:val="0"/>
          <w:marTop w:val="0"/>
          <w:marBottom w:val="0"/>
          <w:divBdr>
            <w:top w:val="none" w:sz="0" w:space="0" w:color="auto"/>
            <w:left w:val="none" w:sz="0" w:space="0" w:color="auto"/>
            <w:bottom w:val="none" w:sz="0" w:space="0" w:color="auto"/>
            <w:right w:val="none" w:sz="0" w:space="0" w:color="auto"/>
          </w:divBdr>
        </w:div>
        <w:div w:id="1379668754">
          <w:marLeft w:val="640"/>
          <w:marRight w:val="0"/>
          <w:marTop w:val="0"/>
          <w:marBottom w:val="0"/>
          <w:divBdr>
            <w:top w:val="none" w:sz="0" w:space="0" w:color="auto"/>
            <w:left w:val="none" w:sz="0" w:space="0" w:color="auto"/>
            <w:bottom w:val="none" w:sz="0" w:space="0" w:color="auto"/>
            <w:right w:val="none" w:sz="0" w:space="0" w:color="auto"/>
          </w:divBdr>
        </w:div>
        <w:div w:id="334696343">
          <w:marLeft w:val="640"/>
          <w:marRight w:val="0"/>
          <w:marTop w:val="0"/>
          <w:marBottom w:val="0"/>
          <w:divBdr>
            <w:top w:val="none" w:sz="0" w:space="0" w:color="auto"/>
            <w:left w:val="none" w:sz="0" w:space="0" w:color="auto"/>
            <w:bottom w:val="none" w:sz="0" w:space="0" w:color="auto"/>
            <w:right w:val="none" w:sz="0" w:space="0" w:color="auto"/>
          </w:divBdr>
        </w:div>
        <w:div w:id="348289621">
          <w:marLeft w:val="640"/>
          <w:marRight w:val="0"/>
          <w:marTop w:val="0"/>
          <w:marBottom w:val="0"/>
          <w:divBdr>
            <w:top w:val="none" w:sz="0" w:space="0" w:color="auto"/>
            <w:left w:val="none" w:sz="0" w:space="0" w:color="auto"/>
            <w:bottom w:val="none" w:sz="0" w:space="0" w:color="auto"/>
            <w:right w:val="none" w:sz="0" w:space="0" w:color="auto"/>
          </w:divBdr>
        </w:div>
        <w:div w:id="1124540115">
          <w:marLeft w:val="640"/>
          <w:marRight w:val="0"/>
          <w:marTop w:val="0"/>
          <w:marBottom w:val="0"/>
          <w:divBdr>
            <w:top w:val="none" w:sz="0" w:space="0" w:color="auto"/>
            <w:left w:val="none" w:sz="0" w:space="0" w:color="auto"/>
            <w:bottom w:val="none" w:sz="0" w:space="0" w:color="auto"/>
            <w:right w:val="none" w:sz="0" w:space="0" w:color="auto"/>
          </w:divBdr>
        </w:div>
        <w:div w:id="543372118">
          <w:marLeft w:val="640"/>
          <w:marRight w:val="0"/>
          <w:marTop w:val="0"/>
          <w:marBottom w:val="0"/>
          <w:divBdr>
            <w:top w:val="none" w:sz="0" w:space="0" w:color="auto"/>
            <w:left w:val="none" w:sz="0" w:space="0" w:color="auto"/>
            <w:bottom w:val="none" w:sz="0" w:space="0" w:color="auto"/>
            <w:right w:val="none" w:sz="0" w:space="0" w:color="auto"/>
          </w:divBdr>
        </w:div>
        <w:div w:id="181827037">
          <w:marLeft w:val="640"/>
          <w:marRight w:val="0"/>
          <w:marTop w:val="0"/>
          <w:marBottom w:val="0"/>
          <w:divBdr>
            <w:top w:val="none" w:sz="0" w:space="0" w:color="auto"/>
            <w:left w:val="none" w:sz="0" w:space="0" w:color="auto"/>
            <w:bottom w:val="none" w:sz="0" w:space="0" w:color="auto"/>
            <w:right w:val="none" w:sz="0" w:space="0" w:color="auto"/>
          </w:divBdr>
        </w:div>
        <w:div w:id="1327902879">
          <w:marLeft w:val="640"/>
          <w:marRight w:val="0"/>
          <w:marTop w:val="0"/>
          <w:marBottom w:val="0"/>
          <w:divBdr>
            <w:top w:val="none" w:sz="0" w:space="0" w:color="auto"/>
            <w:left w:val="none" w:sz="0" w:space="0" w:color="auto"/>
            <w:bottom w:val="none" w:sz="0" w:space="0" w:color="auto"/>
            <w:right w:val="none" w:sz="0" w:space="0" w:color="auto"/>
          </w:divBdr>
        </w:div>
        <w:div w:id="1552956786">
          <w:marLeft w:val="640"/>
          <w:marRight w:val="0"/>
          <w:marTop w:val="0"/>
          <w:marBottom w:val="0"/>
          <w:divBdr>
            <w:top w:val="none" w:sz="0" w:space="0" w:color="auto"/>
            <w:left w:val="none" w:sz="0" w:space="0" w:color="auto"/>
            <w:bottom w:val="none" w:sz="0" w:space="0" w:color="auto"/>
            <w:right w:val="none" w:sz="0" w:space="0" w:color="auto"/>
          </w:divBdr>
        </w:div>
        <w:div w:id="1744058697">
          <w:marLeft w:val="640"/>
          <w:marRight w:val="0"/>
          <w:marTop w:val="0"/>
          <w:marBottom w:val="0"/>
          <w:divBdr>
            <w:top w:val="none" w:sz="0" w:space="0" w:color="auto"/>
            <w:left w:val="none" w:sz="0" w:space="0" w:color="auto"/>
            <w:bottom w:val="none" w:sz="0" w:space="0" w:color="auto"/>
            <w:right w:val="none" w:sz="0" w:space="0" w:color="auto"/>
          </w:divBdr>
        </w:div>
        <w:div w:id="1221552127">
          <w:marLeft w:val="640"/>
          <w:marRight w:val="0"/>
          <w:marTop w:val="0"/>
          <w:marBottom w:val="0"/>
          <w:divBdr>
            <w:top w:val="none" w:sz="0" w:space="0" w:color="auto"/>
            <w:left w:val="none" w:sz="0" w:space="0" w:color="auto"/>
            <w:bottom w:val="none" w:sz="0" w:space="0" w:color="auto"/>
            <w:right w:val="none" w:sz="0" w:space="0" w:color="auto"/>
          </w:divBdr>
        </w:div>
        <w:div w:id="1459255001">
          <w:marLeft w:val="640"/>
          <w:marRight w:val="0"/>
          <w:marTop w:val="0"/>
          <w:marBottom w:val="0"/>
          <w:divBdr>
            <w:top w:val="none" w:sz="0" w:space="0" w:color="auto"/>
            <w:left w:val="none" w:sz="0" w:space="0" w:color="auto"/>
            <w:bottom w:val="none" w:sz="0" w:space="0" w:color="auto"/>
            <w:right w:val="none" w:sz="0" w:space="0" w:color="auto"/>
          </w:divBdr>
        </w:div>
        <w:div w:id="148404738">
          <w:marLeft w:val="640"/>
          <w:marRight w:val="0"/>
          <w:marTop w:val="0"/>
          <w:marBottom w:val="0"/>
          <w:divBdr>
            <w:top w:val="none" w:sz="0" w:space="0" w:color="auto"/>
            <w:left w:val="none" w:sz="0" w:space="0" w:color="auto"/>
            <w:bottom w:val="none" w:sz="0" w:space="0" w:color="auto"/>
            <w:right w:val="none" w:sz="0" w:space="0" w:color="auto"/>
          </w:divBdr>
        </w:div>
        <w:div w:id="1287085292">
          <w:marLeft w:val="640"/>
          <w:marRight w:val="0"/>
          <w:marTop w:val="0"/>
          <w:marBottom w:val="0"/>
          <w:divBdr>
            <w:top w:val="none" w:sz="0" w:space="0" w:color="auto"/>
            <w:left w:val="none" w:sz="0" w:space="0" w:color="auto"/>
            <w:bottom w:val="none" w:sz="0" w:space="0" w:color="auto"/>
            <w:right w:val="none" w:sz="0" w:space="0" w:color="auto"/>
          </w:divBdr>
        </w:div>
        <w:div w:id="1710841627">
          <w:marLeft w:val="640"/>
          <w:marRight w:val="0"/>
          <w:marTop w:val="0"/>
          <w:marBottom w:val="0"/>
          <w:divBdr>
            <w:top w:val="none" w:sz="0" w:space="0" w:color="auto"/>
            <w:left w:val="none" w:sz="0" w:space="0" w:color="auto"/>
            <w:bottom w:val="none" w:sz="0" w:space="0" w:color="auto"/>
            <w:right w:val="none" w:sz="0" w:space="0" w:color="auto"/>
          </w:divBdr>
        </w:div>
        <w:div w:id="727345324">
          <w:marLeft w:val="640"/>
          <w:marRight w:val="0"/>
          <w:marTop w:val="0"/>
          <w:marBottom w:val="0"/>
          <w:divBdr>
            <w:top w:val="none" w:sz="0" w:space="0" w:color="auto"/>
            <w:left w:val="none" w:sz="0" w:space="0" w:color="auto"/>
            <w:bottom w:val="none" w:sz="0" w:space="0" w:color="auto"/>
            <w:right w:val="none" w:sz="0" w:space="0" w:color="auto"/>
          </w:divBdr>
        </w:div>
        <w:div w:id="639846196">
          <w:marLeft w:val="640"/>
          <w:marRight w:val="0"/>
          <w:marTop w:val="0"/>
          <w:marBottom w:val="0"/>
          <w:divBdr>
            <w:top w:val="none" w:sz="0" w:space="0" w:color="auto"/>
            <w:left w:val="none" w:sz="0" w:space="0" w:color="auto"/>
            <w:bottom w:val="none" w:sz="0" w:space="0" w:color="auto"/>
            <w:right w:val="none" w:sz="0" w:space="0" w:color="auto"/>
          </w:divBdr>
        </w:div>
        <w:div w:id="1103839813">
          <w:marLeft w:val="640"/>
          <w:marRight w:val="0"/>
          <w:marTop w:val="0"/>
          <w:marBottom w:val="0"/>
          <w:divBdr>
            <w:top w:val="none" w:sz="0" w:space="0" w:color="auto"/>
            <w:left w:val="none" w:sz="0" w:space="0" w:color="auto"/>
            <w:bottom w:val="none" w:sz="0" w:space="0" w:color="auto"/>
            <w:right w:val="none" w:sz="0" w:space="0" w:color="auto"/>
          </w:divBdr>
        </w:div>
        <w:div w:id="1603490563">
          <w:marLeft w:val="640"/>
          <w:marRight w:val="0"/>
          <w:marTop w:val="0"/>
          <w:marBottom w:val="0"/>
          <w:divBdr>
            <w:top w:val="none" w:sz="0" w:space="0" w:color="auto"/>
            <w:left w:val="none" w:sz="0" w:space="0" w:color="auto"/>
            <w:bottom w:val="none" w:sz="0" w:space="0" w:color="auto"/>
            <w:right w:val="none" w:sz="0" w:space="0" w:color="auto"/>
          </w:divBdr>
        </w:div>
        <w:div w:id="800881127">
          <w:marLeft w:val="640"/>
          <w:marRight w:val="0"/>
          <w:marTop w:val="0"/>
          <w:marBottom w:val="0"/>
          <w:divBdr>
            <w:top w:val="none" w:sz="0" w:space="0" w:color="auto"/>
            <w:left w:val="none" w:sz="0" w:space="0" w:color="auto"/>
            <w:bottom w:val="none" w:sz="0" w:space="0" w:color="auto"/>
            <w:right w:val="none" w:sz="0" w:space="0" w:color="auto"/>
          </w:divBdr>
        </w:div>
        <w:div w:id="1315380337">
          <w:marLeft w:val="640"/>
          <w:marRight w:val="0"/>
          <w:marTop w:val="0"/>
          <w:marBottom w:val="0"/>
          <w:divBdr>
            <w:top w:val="none" w:sz="0" w:space="0" w:color="auto"/>
            <w:left w:val="none" w:sz="0" w:space="0" w:color="auto"/>
            <w:bottom w:val="none" w:sz="0" w:space="0" w:color="auto"/>
            <w:right w:val="none" w:sz="0" w:space="0" w:color="auto"/>
          </w:divBdr>
        </w:div>
        <w:div w:id="650983514">
          <w:marLeft w:val="640"/>
          <w:marRight w:val="0"/>
          <w:marTop w:val="0"/>
          <w:marBottom w:val="0"/>
          <w:divBdr>
            <w:top w:val="none" w:sz="0" w:space="0" w:color="auto"/>
            <w:left w:val="none" w:sz="0" w:space="0" w:color="auto"/>
            <w:bottom w:val="none" w:sz="0" w:space="0" w:color="auto"/>
            <w:right w:val="none" w:sz="0" w:space="0" w:color="auto"/>
          </w:divBdr>
        </w:div>
        <w:div w:id="6907495">
          <w:marLeft w:val="640"/>
          <w:marRight w:val="0"/>
          <w:marTop w:val="0"/>
          <w:marBottom w:val="0"/>
          <w:divBdr>
            <w:top w:val="none" w:sz="0" w:space="0" w:color="auto"/>
            <w:left w:val="none" w:sz="0" w:space="0" w:color="auto"/>
            <w:bottom w:val="none" w:sz="0" w:space="0" w:color="auto"/>
            <w:right w:val="none" w:sz="0" w:space="0" w:color="auto"/>
          </w:divBdr>
        </w:div>
        <w:div w:id="865873052">
          <w:marLeft w:val="640"/>
          <w:marRight w:val="0"/>
          <w:marTop w:val="0"/>
          <w:marBottom w:val="0"/>
          <w:divBdr>
            <w:top w:val="none" w:sz="0" w:space="0" w:color="auto"/>
            <w:left w:val="none" w:sz="0" w:space="0" w:color="auto"/>
            <w:bottom w:val="none" w:sz="0" w:space="0" w:color="auto"/>
            <w:right w:val="none" w:sz="0" w:space="0" w:color="auto"/>
          </w:divBdr>
        </w:div>
        <w:div w:id="2133472917">
          <w:marLeft w:val="640"/>
          <w:marRight w:val="0"/>
          <w:marTop w:val="0"/>
          <w:marBottom w:val="0"/>
          <w:divBdr>
            <w:top w:val="none" w:sz="0" w:space="0" w:color="auto"/>
            <w:left w:val="none" w:sz="0" w:space="0" w:color="auto"/>
            <w:bottom w:val="none" w:sz="0" w:space="0" w:color="auto"/>
            <w:right w:val="none" w:sz="0" w:space="0" w:color="auto"/>
          </w:divBdr>
        </w:div>
        <w:div w:id="175971544">
          <w:marLeft w:val="640"/>
          <w:marRight w:val="0"/>
          <w:marTop w:val="0"/>
          <w:marBottom w:val="0"/>
          <w:divBdr>
            <w:top w:val="none" w:sz="0" w:space="0" w:color="auto"/>
            <w:left w:val="none" w:sz="0" w:space="0" w:color="auto"/>
            <w:bottom w:val="none" w:sz="0" w:space="0" w:color="auto"/>
            <w:right w:val="none" w:sz="0" w:space="0" w:color="auto"/>
          </w:divBdr>
        </w:div>
        <w:div w:id="749621361">
          <w:marLeft w:val="640"/>
          <w:marRight w:val="0"/>
          <w:marTop w:val="0"/>
          <w:marBottom w:val="0"/>
          <w:divBdr>
            <w:top w:val="none" w:sz="0" w:space="0" w:color="auto"/>
            <w:left w:val="none" w:sz="0" w:space="0" w:color="auto"/>
            <w:bottom w:val="none" w:sz="0" w:space="0" w:color="auto"/>
            <w:right w:val="none" w:sz="0" w:space="0" w:color="auto"/>
          </w:divBdr>
        </w:div>
        <w:div w:id="370805147">
          <w:marLeft w:val="640"/>
          <w:marRight w:val="0"/>
          <w:marTop w:val="0"/>
          <w:marBottom w:val="0"/>
          <w:divBdr>
            <w:top w:val="none" w:sz="0" w:space="0" w:color="auto"/>
            <w:left w:val="none" w:sz="0" w:space="0" w:color="auto"/>
            <w:bottom w:val="none" w:sz="0" w:space="0" w:color="auto"/>
            <w:right w:val="none" w:sz="0" w:space="0" w:color="auto"/>
          </w:divBdr>
        </w:div>
        <w:div w:id="462968262">
          <w:marLeft w:val="640"/>
          <w:marRight w:val="0"/>
          <w:marTop w:val="0"/>
          <w:marBottom w:val="0"/>
          <w:divBdr>
            <w:top w:val="none" w:sz="0" w:space="0" w:color="auto"/>
            <w:left w:val="none" w:sz="0" w:space="0" w:color="auto"/>
            <w:bottom w:val="none" w:sz="0" w:space="0" w:color="auto"/>
            <w:right w:val="none" w:sz="0" w:space="0" w:color="auto"/>
          </w:divBdr>
        </w:div>
        <w:div w:id="545945700">
          <w:marLeft w:val="640"/>
          <w:marRight w:val="0"/>
          <w:marTop w:val="0"/>
          <w:marBottom w:val="0"/>
          <w:divBdr>
            <w:top w:val="none" w:sz="0" w:space="0" w:color="auto"/>
            <w:left w:val="none" w:sz="0" w:space="0" w:color="auto"/>
            <w:bottom w:val="none" w:sz="0" w:space="0" w:color="auto"/>
            <w:right w:val="none" w:sz="0" w:space="0" w:color="auto"/>
          </w:divBdr>
        </w:div>
        <w:div w:id="762533668">
          <w:marLeft w:val="640"/>
          <w:marRight w:val="0"/>
          <w:marTop w:val="0"/>
          <w:marBottom w:val="0"/>
          <w:divBdr>
            <w:top w:val="none" w:sz="0" w:space="0" w:color="auto"/>
            <w:left w:val="none" w:sz="0" w:space="0" w:color="auto"/>
            <w:bottom w:val="none" w:sz="0" w:space="0" w:color="auto"/>
            <w:right w:val="none" w:sz="0" w:space="0" w:color="auto"/>
          </w:divBdr>
        </w:div>
        <w:div w:id="607085047">
          <w:marLeft w:val="640"/>
          <w:marRight w:val="0"/>
          <w:marTop w:val="0"/>
          <w:marBottom w:val="0"/>
          <w:divBdr>
            <w:top w:val="none" w:sz="0" w:space="0" w:color="auto"/>
            <w:left w:val="none" w:sz="0" w:space="0" w:color="auto"/>
            <w:bottom w:val="none" w:sz="0" w:space="0" w:color="auto"/>
            <w:right w:val="none" w:sz="0" w:space="0" w:color="auto"/>
          </w:divBdr>
        </w:div>
        <w:div w:id="1435712430">
          <w:marLeft w:val="640"/>
          <w:marRight w:val="0"/>
          <w:marTop w:val="0"/>
          <w:marBottom w:val="0"/>
          <w:divBdr>
            <w:top w:val="none" w:sz="0" w:space="0" w:color="auto"/>
            <w:left w:val="none" w:sz="0" w:space="0" w:color="auto"/>
            <w:bottom w:val="none" w:sz="0" w:space="0" w:color="auto"/>
            <w:right w:val="none" w:sz="0" w:space="0" w:color="auto"/>
          </w:divBdr>
        </w:div>
        <w:div w:id="693460294">
          <w:marLeft w:val="640"/>
          <w:marRight w:val="0"/>
          <w:marTop w:val="0"/>
          <w:marBottom w:val="0"/>
          <w:divBdr>
            <w:top w:val="none" w:sz="0" w:space="0" w:color="auto"/>
            <w:left w:val="none" w:sz="0" w:space="0" w:color="auto"/>
            <w:bottom w:val="none" w:sz="0" w:space="0" w:color="auto"/>
            <w:right w:val="none" w:sz="0" w:space="0" w:color="auto"/>
          </w:divBdr>
        </w:div>
        <w:div w:id="1768696159">
          <w:marLeft w:val="640"/>
          <w:marRight w:val="0"/>
          <w:marTop w:val="0"/>
          <w:marBottom w:val="0"/>
          <w:divBdr>
            <w:top w:val="none" w:sz="0" w:space="0" w:color="auto"/>
            <w:left w:val="none" w:sz="0" w:space="0" w:color="auto"/>
            <w:bottom w:val="none" w:sz="0" w:space="0" w:color="auto"/>
            <w:right w:val="none" w:sz="0" w:space="0" w:color="auto"/>
          </w:divBdr>
        </w:div>
        <w:div w:id="1129321936">
          <w:marLeft w:val="640"/>
          <w:marRight w:val="0"/>
          <w:marTop w:val="0"/>
          <w:marBottom w:val="0"/>
          <w:divBdr>
            <w:top w:val="none" w:sz="0" w:space="0" w:color="auto"/>
            <w:left w:val="none" w:sz="0" w:space="0" w:color="auto"/>
            <w:bottom w:val="none" w:sz="0" w:space="0" w:color="auto"/>
            <w:right w:val="none" w:sz="0" w:space="0" w:color="auto"/>
          </w:divBdr>
        </w:div>
        <w:div w:id="1240754861">
          <w:marLeft w:val="640"/>
          <w:marRight w:val="0"/>
          <w:marTop w:val="0"/>
          <w:marBottom w:val="0"/>
          <w:divBdr>
            <w:top w:val="none" w:sz="0" w:space="0" w:color="auto"/>
            <w:left w:val="none" w:sz="0" w:space="0" w:color="auto"/>
            <w:bottom w:val="none" w:sz="0" w:space="0" w:color="auto"/>
            <w:right w:val="none" w:sz="0" w:space="0" w:color="auto"/>
          </w:divBdr>
        </w:div>
        <w:div w:id="237830765">
          <w:marLeft w:val="640"/>
          <w:marRight w:val="0"/>
          <w:marTop w:val="0"/>
          <w:marBottom w:val="0"/>
          <w:divBdr>
            <w:top w:val="none" w:sz="0" w:space="0" w:color="auto"/>
            <w:left w:val="none" w:sz="0" w:space="0" w:color="auto"/>
            <w:bottom w:val="none" w:sz="0" w:space="0" w:color="auto"/>
            <w:right w:val="none" w:sz="0" w:space="0" w:color="auto"/>
          </w:divBdr>
        </w:div>
        <w:div w:id="179466863">
          <w:marLeft w:val="640"/>
          <w:marRight w:val="0"/>
          <w:marTop w:val="0"/>
          <w:marBottom w:val="0"/>
          <w:divBdr>
            <w:top w:val="none" w:sz="0" w:space="0" w:color="auto"/>
            <w:left w:val="none" w:sz="0" w:space="0" w:color="auto"/>
            <w:bottom w:val="none" w:sz="0" w:space="0" w:color="auto"/>
            <w:right w:val="none" w:sz="0" w:space="0" w:color="auto"/>
          </w:divBdr>
        </w:div>
        <w:div w:id="652411580">
          <w:marLeft w:val="640"/>
          <w:marRight w:val="0"/>
          <w:marTop w:val="0"/>
          <w:marBottom w:val="0"/>
          <w:divBdr>
            <w:top w:val="none" w:sz="0" w:space="0" w:color="auto"/>
            <w:left w:val="none" w:sz="0" w:space="0" w:color="auto"/>
            <w:bottom w:val="none" w:sz="0" w:space="0" w:color="auto"/>
            <w:right w:val="none" w:sz="0" w:space="0" w:color="auto"/>
          </w:divBdr>
        </w:div>
        <w:div w:id="1879466636">
          <w:marLeft w:val="640"/>
          <w:marRight w:val="0"/>
          <w:marTop w:val="0"/>
          <w:marBottom w:val="0"/>
          <w:divBdr>
            <w:top w:val="none" w:sz="0" w:space="0" w:color="auto"/>
            <w:left w:val="none" w:sz="0" w:space="0" w:color="auto"/>
            <w:bottom w:val="none" w:sz="0" w:space="0" w:color="auto"/>
            <w:right w:val="none" w:sz="0" w:space="0" w:color="auto"/>
          </w:divBdr>
        </w:div>
        <w:div w:id="1002197592">
          <w:marLeft w:val="640"/>
          <w:marRight w:val="0"/>
          <w:marTop w:val="0"/>
          <w:marBottom w:val="0"/>
          <w:divBdr>
            <w:top w:val="none" w:sz="0" w:space="0" w:color="auto"/>
            <w:left w:val="none" w:sz="0" w:space="0" w:color="auto"/>
            <w:bottom w:val="none" w:sz="0" w:space="0" w:color="auto"/>
            <w:right w:val="none" w:sz="0" w:space="0" w:color="auto"/>
          </w:divBdr>
        </w:div>
        <w:div w:id="523447213">
          <w:marLeft w:val="640"/>
          <w:marRight w:val="0"/>
          <w:marTop w:val="0"/>
          <w:marBottom w:val="0"/>
          <w:divBdr>
            <w:top w:val="none" w:sz="0" w:space="0" w:color="auto"/>
            <w:left w:val="none" w:sz="0" w:space="0" w:color="auto"/>
            <w:bottom w:val="none" w:sz="0" w:space="0" w:color="auto"/>
            <w:right w:val="none" w:sz="0" w:space="0" w:color="auto"/>
          </w:divBdr>
        </w:div>
        <w:div w:id="697630995">
          <w:marLeft w:val="640"/>
          <w:marRight w:val="0"/>
          <w:marTop w:val="0"/>
          <w:marBottom w:val="0"/>
          <w:divBdr>
            <w:top w:val="none" w:sz="0" w:space="0" w:color="auto"/>
            <w:left w:val="none" w:sz="0" w:space="0" w:color="auto"/>
            <w:bottom w:val="none" w:sz="0" w:space="0" w:color="auto"/>
            <w:right w:val="none" w:sz="0" w:space="0" w:color="auto"/>
          </w:divBdr>
        </w:div>
        <w:div w:id="1251499412">
          <w:marLeft w:val="640"/>
          <w:marRight w:val="0"/>
          <w:marTop w:val="0"/>
          <w:marBottom w:val="0"/>
          <w:divBdr>
            <w:top w:val="none" w:sz="0" w:space="0" w:color="auto"/>
            <w:left w:val="none" w:sz="0" w:space="0" w:color="auto"/>
            <w:bottom w:val="none" w:sz="0" w:space="0" w:color="auto"/>
            <w:right w:val="none" w:sz="0" w:space="0" w:color="auto"/>
          </w:divBdr>
        </w:div>
        <w:div w:id="391931934">
          <w:marLeft w:val="640"/>
          <w:marRight w:val="0"/>
          <w:marTop w:val="0"/>
          <w:marBottom w:val="0"/>
          <w:divBdr>
            <w:top w:val="none" w:sz="0" w:space="0" w:color="auto"/>
            <w:left w:val="none" w:sz="0" w:space="0" w:color="auto"/>
            <w:bottom w:val="none" w:sz="0" w:space="0" w:color="auto"/>
            <w:right w:val="none" w:sz="0" w:space="0" w:color="auto"/>
          </w:divBdr>
        </w:div>
        <w:div w:id="1625189624">
          <w:marLeft w:val="640"/>
          <w:marRight w:val="0"/>
          <w:marTop w:val="0"/>
          <w:marBottom w:val="0"/>
          <w:divBdr>
            <w:top w:val="none" w:sz="0" w:space="0" w:color="auto"/>
            <w:left w:val="none" w:sz="0" w:space="0" w:color="auto"/>
            <w:bottom w:val="none" w:sz="0" w:space="0" w:color="auto"/>
            <w:right w:val="none" w:sz="0" w:space="0" w:color="auto"/>
          </w:divBdr>
        </w:div>
        <w:div w:id="535197920">
          <w:marLeft w:val="640"/>
          <w:marRight w:val="0"/>
          <w:marTop w:val="0"/>
          <w:marBottom w:val="0"/>
          <w:divBdr>
            <w:top w:val="none" w:sz="0" w:space="0" w:color="auto"/>
            <w:left w:val="none" w:sz="0" w:space="0" w:color="auto"/>
            <w:bottom w:val="none" w:sz="0" w:space="0" w:color="auto"/>
            <w:right w:val="none" w:sz="0" w:space="0" w:color="auto"/>
          </w:divBdr>
        </w:div>
        <w:div w:id="1237981592">
          <w:marLeft w:val="640"/>
          <w:marRight w:val="0"/>
          <w:marTop w:val="0"/>
          <w:marBottom w:val="0"/>
          <w:divBdr>
            <w:top w:val="none" w:sz="0" w:space="0" w:color="auto"/>
            <w:left w:val="none" w:sz="0" w:space="0" w:color="auto"/>
            <w:bottom w:val="none" w:sz="0" w:space="0" w:color="auto"/>
            <w:right w:val="none" w:sz="0" w:space="0" w:color="auto"/>
          </w:divBdr>
        </w:div>
        <w:div w:id="2065373189">
          <w:marLeft w:val="640"/>
          <w:marRight w:val="0"/>
          <w:marTop w:val="0"/>
          <w:marBottom w:val="0"/>
          <w:divBdr>
            <w:top w:val="none" w:sz="0" w:space="0" w:color="auto"/>
            <w:left w:val="none" w:sz="0" w:space="0" w:color="auto"/>
            <w:bottom w:val="none" w:sz="0" w:space="0" w:color="auto"/>
            <w:right w:val="none" w:sz="0" w:space="0" w:color="auto"/>
          </w:divBdr>
        </w:div>
        <w:div w:id="209616365">
          <w:marLeft w:val="640"/>
          <w:marRight w:val="0"/>
          <w:marTop w:val="0"/>
          <w:marBottom w:val="0"/>
          <w:divBdr>
            <w:top w:val="none" w:sz="0" w:space="0" w:color="auto"/>
            <w:left w:val="none" w:sz="0" w:space="0" w:color="auto"/>
            <w:bottom w:val="none" w:sz="0" w:space="0" w:color="auto"/>
            <w:right w:val="none" w:sz="0" w:space="0" w:color="auto"/>
          </w:divBdr>
        </w:div>
        <w:div w:id="470054695">
          <w:marLeft w:val="640"/>
          <w:marRight w:val="0"/>
          <w:marTop w:val="0"/>
          <w:marBottom w:val="0"/>
          <w:divBdr>
            <w:top w:val="none" w:sz="0" w:space="0" w:color="auto"/>
            <w:left w:val="none" w:sz="0" w:space="0" w:color="auto"/>
            <w:bottom w:val="none" w:sz="0" w:space="0" w:color="auto"/>
            <w:right w:val="none" w:sz="0" w:space="0" w:color="auto"/>
          </w:divBdr>
        </w:div>
        <w:div w:id="1214271668">
          <w:marLeft w:val="640"/>
          <w:marRight w:val="0"/>
          <w:marTop w:val="0"/>
          <w:marBottom w:val="0"/>
          <w:divBdr>
            <w:top w:val="none" w:sz="0" w:space="0" w:color="auto"/>
            <w:left w:val="none" w:sz="0" w:space="0" w:color="auto"/>
            <w:bottom w:val="none" w:sz="0" w:space="0" w:color="auto"/>
            <w:right w:val="none" w:sz="0" w:space="0" w:color="auto"/>
          </w:divBdr>
        </w:div>
        <w:div w:id="643045536">
          <w:marLeft w:val="640"/>
          <w:marRight w:val="0"/>
          <w:marTop w:val="0"/>
          <w:marBottom w:val="0"/>
          <w:divBdr>
            <w:top w:val="none" w:sz="0" w:space="0" w:color="auto"/>
            <w:left w:val="none" w:sz="0" w:space="0" w:color="auto"/>
            <w:bottom w:val="none" w:sz="0" w:space="0" w:color="auto"/>
            <w:right w:val="none" w:sz="0" w:space="0" w:color="auto"/>
          </w:divBdr>
        </w:div>
        <w:div w:id="1265646813">
          <w:marLeft w:val="640"/>
          <w:marRight w:val="0"/>
          <w:marTop w:val="0"/>
          <w:marBottom w:val="0"/>
          <w:divBdr>
            <w:top w:val="none" w:sz="0" w:space="0" w:color="auto"/>
            <w:left w:val="none" w:sz="0" w:space="0" w:color="auto"/>
            <w:bottom w:val="none" w:sz="0" w:space="0" w:color="auto"/>
            <w:right w:val="none" w:sz="0" w:space="0" w:color="auto"/>
          </w:divBdr>
        </w:div>
        <w:div w:id="334305618">
          <w:marLeft w:val="640"/>
          <w:marRight w:val="0"/>
          <w:marTop w:val="0"/>
          <w:marBottom w:val="0"/>
          <w:divBdr>
            <w:top w:val="none" w:sz="0" w:space="0" w:color="auto"/>
            <w:left w:val="none" w:sz="0" w:space="0" w:color="auto"/>
            <w:bottom w:val="none" w:sz="0" w:space="0" w:color="auto"/>
            <w:right w:val="none" w:sz="0" w:space="0" w:color="auto"/>
          </w:divBdr>
        </w:div>
        <w:div w:id="1904294011">
          <w:marLeft w:val="640"/>
          <w:marRight w:val="0"/>
          <w:marTop w:val="0"/>
          <w:marBottom w:val="0"/>
          <w:divBdr>
            <w:top w:val="none" w:sz="0" w:space="0" w:color="auto"/>
            <w:left w:val="none" w:sz="0" w:space="0" w:color="auto"/>
            <w:bottom w:val="none" w:sz="0" w:space="0" w:color="auto"/>
            <w:right w:val="none" w:sz="0" w:space="0" w:color="auto"/>
          </w:divBdr>
        </w:div>
        <w:div w:id="1370644516">
          <w:marLeft w:val="640"/>
          <w:marRight w:val="0"/>
          <w:marTop w:val="0"/>
          <w:marBottom w:val="0"/>
          <w:divBdr>
            <w:top w:val="none" w:sz="0" w:space="0" w:color="auto"/>
            <w:left w:val="none" w:sz="0" w:space="0" w:color="auto"/>
            <w:bottom w:val="none" w:sz="0" w:space="0" w:color="auto"/>
            <w:right w:val="none" w:sz="0" w:space="0" w:color="auto"/>
          </w:divBdr>
        </w:div>
        <w:div w:id="1996179676">
          <w:marLeft w:val="640"/>
          <w:marRight w:val="0"/>
          <w:marTop w:val="0"/>
          <w:marBottom w:val="0"/>
          <w:divBdr>
            <w:top w:val="none" w:sz="0" w:space="0" w:color="auto"/>
            <w:left w:val="none" w:sz="0" w:space="0" w:color="auto"/>
            <w:bottom w:val="none" w:sz="0" w:space="0" w:color="auto"/>
            <w:right w:val="none" w:sz="0" w:space="0" w:color="auto"/>
          </w:divBdr>
        </w:div>
        <w:div w:id="997463326">
          <w:marLeft w:val="640"/>
          <w:marRight w:val="0"/>
          <w:marTop w:val="0"/>
          <w:marBottom w:val="0"/>
          <w:divBdr>
            <w:top w:val="none" w:sz="0" w:space="0" w:color="auto"/>
            <w:left w:val="none" w:sz="0" w:space="0" w:color="auto"/>
            <w:bottom w:val="none" w:sz="0" w:space="0" w:color="auto"/>
            <w:right w:val="none" w:sz="0" w:space="0" w:color="auto"/>
          </w:divBdr>
        </w:div>
        <w:div w:id="972364639">
          <w:marLeft w:val="640"/>
          <w:marRight w:val="0"/>
          <w:marTop w:val="0"/>
          <w:marBottom w:val="0"/>
          <w:divBdr>
            <w:top w:val="none" w:sz="0" w:space="0" w:color="auto"/>
            <w:left w:val="none" w:sz="0" w:space="0" w:color="auto"/>
            <w:bottom w:val="none" w:sz="0" w:space="0" w:color="auto"/>
            <w:right w:val="none" w:sz="0" w:space="0" w:color="auto"/>
          </w:divBdr>
        </w:div>
        <w:div w:id="229733734">
          <w:marLeft w:val="640"/>
          <w:marRight w:val="0"/>
          <w:marTop w:val="0"/>
          <w:marBottom w:val="0"/>
          <w:divBdr>
            <w:top w:val="none" w:sz="0" w:space="0" w:color="auto"/>
            <w:left w:val="none" w:sz="0" w:space="0" w:color="auto"/>
            <w:bottom w:val="none" w:sz="0" w:space="0" w:color="auto"/>
            <w:right w:val="none" w:sz="0" w:space="0" w:color="auto"/>
          </w:divBdr>
        </w:div>
        <w:div w:id="68885719">
          <w:marLeft w:val="640"/>
          <w:marRight w:val="0"/>
          <w:marTop w:val="0"/>
          <w:marBottom w:val="0"/>
          <w:divBdr>
            <w:top w:val="none" w:sz="0" w:space="0" w:color="auto"/>
            <w:left w:val="none" w:sz="0" w:space="0" w:color="auto"/>
            <w:bottom w:val="none" w:sz="0" w:space="0" w:color="auto"/>
            <w:right w:val="none" w:sz="0" w:space="0" w:color="auto"/>
          </w:divBdr>
        </w:div>
        <w:div w:id="1988626275">
          <w:marLeft w:val="640"/>
          <w:marRight w:val="0"/>
          <w:marTop w:val="0"/>
          <w:marBottom w:val="0"/>
          <w:divBdr>
            <w:top w:val="none" w:sz="0" w:space="0" w:color="auto"/>
            <w:left w:val="none" w:sz="0" w:space="0" w:color="auto"/>
            <w:bottom w:val="none" w:sz="0" w:space="0" w:color="auto"/>
            <w:right w:val="none" w:sz="0" w:space="0" w:color="auto"/>
          </w:divBdr>
        </w:div>
        <w:div w:id="1735735880">
          <w:marLeft w:val="640"/>
          <w:marRight w:val="0"/>
          <w:marTop w:val="0"/>
          <w:marBottom w:val="0"/>
          <w:divBdr>
            <w:top w:val="none" w:sz="0" w:space="0" w:color="auto"/>
            <w:left w:val="none" w:sz="0" w:space="0" w:color="auto"/>
            <w:bottom w:val="none" w:sz="0" w:space="0" w:color="auto"/>
            <w:right w:val="none" w:sz="0" w:space="0" w:color="auto"/>
          </w:divBdr>
        </w:div>
        <w:div w:id="2037777839">
          <w:marLeft w:val="640"/>
          <w:marRight w:val="0"/>
          <w:marTop w:val="0"/>
          <w:marBottom w:val="0"/>
          <w:divBdr>
            <w:top w:val="none" w:sz="0" w:space="0" w:color="auto"/>
            <w:left w:val="none" w:sz="0" w:space="0" w:color="auto"/>
            <w:bottom w:val="none" w:sz="0" w:space="0" w:color="auto"/>
            <w:right w:val="none" w:sz="0" w:space="0" w:color="auto"/>
          </w:divBdr>
        </w:div>
        <w:div w:id="489520809">
          <w:marLeft w:val="640"/>
          <w:marRight w:val="0"/>
          <w:marTop w:val="0"/>
          <w:marBottom w:val="0"/>
          <w:divBdr>
            <w:top w:val="none" w:sz="0" w:space="0" w:color="auto"/>
            <w:left w:val="none" w:sz="0" w:space="0" w:color="auto"/>
            <w:bottom w:val="none" w:sz="0" w:space="0" w:color="auto"/>
            <w:right w:val="none" w:sz="0" w:space="0" w:color="auto"/>
          </w:divBdr>
        </w:div>
        <w:div w:id="1310481672">
          <w:marLeft w:val="640"/>
          <w:marRight w:val="0"/>
          <w:marTop w:val="0"/>
          <w:marBottom w:val="0"/>
          <w:divBdr>
            <w:top w:val="none" w:sz="0" w:space="0" w:color="auto"/>
            <w:left w:val="none" w:sz="0" w:space="0" w:color="auto"/>
            <w:bottom w:val="none" w:sz="0" w:space="0" w:color="auto"/>
            <w:right w:val="none" w:sz="0" w:space="0" w:color="auto"/>
          </w:divBdr>
        </w:div>
        <w:div w:id="367803517">
          <w:marLeft w:val="640"/>
          <w:marRight w:val="0"/>
          <w:marTop w:val="0"/>
          <w:marBottom w:val="0"/>
          <w:divBdr>
            <w:top w:val="none" w:sz="0" w:space="0" w:color="auto"/>
            <w:left w:val="none" w:sz="0" w:space="0" w:color="auto"/>
            <w:bottom w:val="none" w:sz="0" w:space="0" w:color="auto"/>
            <w:right w:val="none" w:sz="0" w:space="0" w:color="auto"/>
          </w:divBdr>
        </w:div>
        <w:div w:id="781002024">
          <w:marLeft w:val="640"/>
          <w:marRight w:val="0"/>
          <w:marTop w:val="0"/>
          <w:marBottom w:val="0"/>
          <w:divBdr>
            <w:top w:val="none" w:sz="0" w:space="0" w:color="auto"/>
            <w:left w:val="none" w:sz="0" w:space="0" w:color="auto"/>
            <w:bottom w:val="none" w:sz="0" w:space="0" w:color="auto"/>
            <w:right w:val="none" w:sz="0" w:space="0" w:color="auto"/>
          </w:divBdr>
        </w:div>
        <w:div w:id="173110771">
          <w:marLeft w:val="640"/>
          <w:marRight w:val="0"/>
          <w:marTop w:val="0"/>
          <w:marBottom w:val="0"/>
          <w:divBdr>
            <w:top w:val="none" w:sz="0" w:space="0" w:color="auto"/>
            <w:left w:val="none" w:sz="0" w:space="0" w:color="auto"/>
            <w:bottom w:val="none" w:sz="0" w:space="0" w:color="auto"/>
            <w:right w:val="none" w:sz="0" w:space="0" w:color="auto"/>
          </w:divBdr>
        </w:div>
        <w:div w:id="356779387">
          <w:marLeft w:val="640"/>
          <w:marRight w:val="0"/>
          <w:marTop w:val="0"/>
          <w:marBottom w:val="0"/>
          <w:divBdr>
            <w:top w:val="none" w:sz="0" w:space="0" w:color="auto"/>
            <w:left w:val="none" w:sz="0" w:space="0" w:color="auto"/>
            <w:bottom w:val="none" w:sz="0" w:space="0" w:color="auto"/>
            <w:right w:val="none" w:sz="0" w:space="0" w:color="auto"/>
          </w:divBdr>
        </w:div>
        <w:div w:id="1148937865">
          <w:marLeft w:val="640"/>
          <w:marRight w:val="0"/>
          <w:marTop w:val="0"/>
          <w:marBottom w:val="0"/>
          <w:divBdr>
            <w:top w:val="none" w:sz="0" w:space="0" w:color="auto"/>
            <w:left w:val="none" w:sz="0" w:space="0" w:color="auto"/>
            <w:bottom w:val="none" w:sz="0" w:space="0" w:color="auto"/>
            <w:right w:val="none" w:sz="0" w:space="0" w:color="auto"/>
          </w:divBdr>
        </w:div>
        <w:div w:id="1074856035">
          <w:marLeft w:val="640"/>
          <w:marRight w:val="0"/>
          <w:marTop w:val="0"/>
          <w:marBottom w:val="0"/>
          <w:divBdr>
            <w:top w:val="none" w:sz="0" w:space="0" w:color="auto"/>
            <w:left w:val="none" w:sz="0" w:space="0" w:color="auto"/>
            <w:bottom w:val="none" w:sz="0" w:space="0" w:color="auto"/>
            <w:right w:val="none" w:sz="0" w:space="0" w:color="auto"/>
          </w:divBdr>
        </w:div>
        <w:div w:id="1443110968">
          <w:marLeft w:val="640"/>
          <w:marRight w:val="0"/>
          <w:marTop w:val="0"/>
          <w:marBottom w:val="0"/>
          <w:divBdr>
            <w:top w:val="none" w:sz="0" w:space="0" w:color="auto"/>
            <w:left w:val="none" w:sz="0" w:space="0" w:color="auto"/>
            <w:bottom w:val="none" w:sz="0" w:space="0" w:color="auto"/>
            <w:right w:val="none" w:sz="0" w:space="0" w:color="auto"/>
          </w:divBdr>
        </w:div>
        <w:div w:id="372735418">
          <w:marLeft w:val="640"/>
          <w:marRight w:val="0"/>
          <w:marTop w:val="0"/>
          <w:marBottom w:val="0"/>
          <w:divBdr>
            <w:top w:val="none" w:sz="0" w:space="0" w:color="auto"/>
            <w:left w:val="none" w:sz="0" w:space="0" w:color="auto"/>
            <w:bottom w:val="none" w:sz="0" w:space="0" w:color="auto"/>
            <w:right w:val="none" w:sz="0" w:space="0" w:color="auto"/>
          </w:divBdr>
        </w:div>
        <w:div w:id="61832524">
          <w:marLeft w:val="640"/>
          <w:marRight w:val="0"/>
          <w:marTop w:val="0"/>
          <w:marBottom w:val="0"/>
          <w:divBdr>
            <w:top w:val="none" w:sz="0" w:space="0" w:color="auto"/>
            <w:left w:val="none" w:sz="0" w:space="0" w:color="auto"/>
            <w:bottom w:val="none" w:sz="0" w:space="0" w:color="auto"/>
            <w:right w:val="none" w:sz="0" w:space="0" w:color="auto"/>
          </w:divBdr>
        </w:div>
        <w:div w:id="2043944362">
          <w:marLeft w:val="640"/>
          <w:marRight w:val="0"/>
          <w:marTop w:val="0"/>
          <w:marBottom w:val="0"/>
          <w:divBdr>
            <w:top w:val="none" w:sz="0" w:space="0" w:color="auto"/>
            <w:left w:val="none" w:sz="0" w:space="0" w:color="auto"/>
            <w:bottom w:val="none" w:sz="0" w:space="0" w:color="auto"/>
            <w:right w:val="none" w:sz="0" w:space="0" w:color="auto"/>
          </w:divBdr>
        </w:div>
        <w:div w:id="415201996">
          <w:marLeft w:val="640"/>
          <w:marRight w:val="0"/>
          <w:marTop w:val="0"/>
          <w:marBottom w:val="0"/>
          <w:divBdr>
            <w:top w:val="none" w:sz="0" w:space="0" w:color="auto"/>
            <w:left w:val="none" w:sz="0" w:space="0" w:color="auto"/>
            <w:bottom w:val="none" w:sz="0" w:space="0" w:color="auto"/>
            <w:right w:val="none" w:sz="0" w:space="0" w:color="auto"/>
          </w:divBdr>
        </w:div>
        <w:div w:id="389159831">
          <w:marLeft w:val="640"/>
          <w:marRight w:val="0"/>
          <w:marTop w:val="0"/>
          <w:marBottom w:val="0"/>
          <w:divBdr>
            <w:top w:val="none" w:sz="0" w:space="0" w:color="auto"/>
            <w:left w:val="none" w:sz="0" w:space="0" w:color="auto"/>
            <w:bottom w:val="none" w:sz="0" w:space="0" w:color="auto"/>
            <w:right w:val="none" w:sz="0" w:space="0" w:color="auto"/>
          </w:divBdr>
        </w:div>
        <w:div w:id="210307244">
          <w:marLeft w:val="640"/>
          <w:marRight w:val="0"/>
          <w:marTop w:val="0"/>
          <w:marBottom w:val="0"/>
          <w:divBdr>
            <w:top w:val="none" w:sz="0" w:space="0" w:color="auto"/>
            <w:left w:val="none" w:sz="0" w:space="0" w:color="auto"/>
            <w:bottom w:val="none" w:sz="0" w:space="0" w:color="auto"/>
            <w:right w:val="none" w:sz="0" w:space="0" w:color="auto"/>
          </w:divBdr>
        </w:div>
        <w:div w:id="1107896186">
          <w:marLeft w:val="640"/>
          <w:marRight w:val="0"/>
          <w:marTop w:val="0"/>
          <w:marBottom w:val="0"/>
          <w:divBdr>
            <w:top w:val="none" w:sz="0" w:space="0" w:color="auto"/>
            <w:left w:val="none" w:sz="0" w:space="0" w:color="auto"/>
            <w:bottom w:val="none" w:sz="0" w:space="0" w:color="auto"/>
            <w:right w:val="none" w:sz="0" w:space="0" w:color="auto"/>
          </w:divBdr>
        </w:div>
        <w:div w:id="290869337">
          <w:marLeft w:val="640"/>
          <w:marRight w:val="0"/>
          <w:marTop w:val="0"/>
          <w:marBottom w:val="0"/>
          <w:divBdr>
            <w:top w:val="none" w:sz="0" w:space="0" w:color="auto"/>
            <w:left w:val="none" w:sz="0" w:space="0" w:color="auto"/>
            <w:bottom w:val="none" w:sz="0" w:space="0" w:color="auto"/>
            <w:right w:val="none" w:sz="0" w:space="0" w:color="auto"/>
          </w:divBdr>
        </w:div>
        <w:div w:id="2035687599">
          <w:marLeft w:val="640"/>
          <w:marRight w:val="0"/>
          <w:marTop w:val="0"/>
          <w:marBottom w:val="0"/>
          <w:divBdr>
            <w:top w:val="none" w:sz="0" w:space="0" w:color="auto"/>
            <w:left w:val="none" w:sz="0" w:space="0" w:color="auto"/>
            <w:bottom w:val="none" w:sz="0" w:space="0" w:color="auto"/>
            <w:right w:val="none" w:sz="0" w:space="0" w:color="auto"/>
          </w:divBdr>
        </w:div>
        <w:div w:id="1793136482">
          <w:marLeft w:val="640"/>
          <w:marRight w:val="0"/>
          <w:marTop w:val="0"/>
          <w:marBottom w:val="0"/>
          <w:divBdr>
            <w:top w:val="none" w:sz="0" w:space="0" w:color="auto"/>
            <w:left w:val="none" w:sz="0" w:space="0" w:color="auto"/>
            <w:bottom w:val="none" w:sz="0" w:space="0" w:color="auto"/>
            <w:right w:val="none" w:sz="0" w:space="0" w:color="auto"/>
          </w:divBdr>
        </w:div>
        <w:div w:id="132993714">
          <w:marLeft w:val="640"/>
          <w:marRight w:val="0"/>
          <w:marTop w:val="0"/>
          <w:marBottom w:val="0"/>
          <w:divBdr>
            <w:top w:val="none" w:sz="0" w:space="0" w:color="auto"/>
            <w:left w:val="none" w:sz="0" w:space="0" w:color="auto"/>
            <w:bottom w:val="none" w:sz="0" w:space="0" w:color="auto"/>
            <w:right w:val="none" w:sz="0" w:space="0" w:color="auto"/>
          </w:divBdr>
        </w:div>
        <w:div w:id="691682943">
          <w:marLeft w:val="640"/>
          <w:marRight w:val="0"/>
          <w:marTop w:val="0"/>
          <w:marBottom w:val="0"/>
          <w:divBdr>
            <w:top w:val="none" w:sz="0" w:space="0" w:color="auto"/>
            <w:left w:val="none" w:sz="0" w:space="0" w:color="auto"/>
            <w:bottom w:val="none" w:sz="0" w:space="0" w:color="auto"/>
            <w:right w:val="none" w:sz="0" w:space="0" w:color="auto"/>
          </w:divBdr>
        </w:div>
        <w:div w:id="687952893">
          <w:marLeft w:val="640"/>
          <w:marRight w:val="0"/>
          <w:marTop w:val="0"/>
          <w:marBottom w:val="0"/>
          <w:divBdr>
            <w:top w:val="none" w:sz="0" w:space="0" w:color="auto"/>
            <w:left w:val="none" w:sz="0" w:space="0" w:color="auto"/>
            <w:bottom w:val="none" w:sz="0" w:space="0" w:color="auto"/>
            <w:right w:val="none" w:sz="0" w:space="0" w:color="auto"/>
          </w:divBdr>
        </w:div>
        <w:div w:id="856045444">
          <w:marLeft w:val="640"/>
          <w:marRight w:val="0"/>
          <w:marTop w:val="0"/>
          <w:marBottom w:val="0"/>
          <w:divBdr>
            <w:top w:val="none" w:sz="0" w:space="0" w:color="auto"/>
            <w:left w:val="none" w:sz="0" w:space="0" w:color="auto"/>
            <w:bottom w:val="none" w:sz="0" w:space="0" w:color="auto"/>
            <w:right w:val="none" w:sz="0" w:space="0" w:color="auto"/>
          </w:divBdr>
        </w:div>
        <w:div w:id="1664579958">
          <w:marLeft w:val="640"/>
          <w:marRight w:val="0"/>
          <w:marTop w:val="0"/>
          <w:marBottom w:val="0"/>
          <w:divBdr>
            <w:top w:val="none" w:sz="0" w:space="0" w:color="auto"/>
            <w:left w:val="none" w:sz="0" w:space="0" w:color="auto"/>
            <w:bottom w:val="none" w:sz="0" w:space="0" w:color="auto"/>
            <w:right w:val="none" w:sz="0" w:space="0" w:color="auto"/>
          </w:divBdr>
        </w:div>
        <w:div w:id="1230070939">
          <w:marLeft w:val="640"/>
          <w:marRight w:val="0"/>
          <w:marTop w:val="0"/>
          <w:marBottom w:val="0"/>
          <w:divBdr>
            <w:top w:val="none" w:sz="0" w:space="0" w:color="auto"/>
            <w:left w:val="none" w:sz="0" w:space="0" w:color="auto"/>
            <w:bottom w:val="none" w:sz="0" w:space="0" w:color="auto"/>
            <w:right w:val="none" w:sz="0" w:space="0" w:color="auto"/>
          </w:divBdr>
        </w:div>
        <w:div w:id="869612655">
          <w:marLeft w:val="640"/>
          <w:marRight w:val="0"/>
          <w:marTop w:val="0"/>
          <w:marBottom w:val="0"/>
          <w:divBdr>
            <w:top w:val="none" w:sz="0" w:space="0" w:color="auto"/>
            <w:left w:val="none" w:sz="0" w:space="0" w:color="auto"/>
            <w:bottom w:val="none" w:sz="0" w:space="0" w:color="auto"/>
            <w:right w:val="none" w:sz="0" w:space="0" w:color="auto"/>
          </w:divBdr>
        </w:div>
        <w:div w:id="144205542">
          <w:marLeft w:val="640"/>
          <w:marRight w:val="0"/>
          <w:marTop w:val="0"/>
          <w:marBottom w:val="0"/>
          <w:divBdr>
            <w:top w:val="none" w:sz="0" w:space="0" w:color="auto"/>
            <w:left w:val="none" w:sz="0" w:space="0" w:color="auto"/>
            <w:bottom w:val="none" w:sz="0" w:space="0" w:color="auto"/>
            <w:right w:val="none" w:sz="0" w:space="0" w:color="auto"/>
          </w:divBdr>
        </w:div>
        <w:div w:id="642783093">
          <w:marLeft w:val="640"/>
          <w:marRight w:val="0"/>
          <w:marTop w:val="0"/>
          <w:marBottom w:val="0"/>
          <w:divBdr>
            <w:top w:val="none" w:sz="0" w:space="0" w:color="auto"/>
            <w:left w:val="none" w:sz="0" w:space="0" w:color="auto"/>
            <w:bottom w:val="none" w:sz="0" w:space="0" w:color="auto"/>
            <w:right w:val="none" w:sz="0" w:space="0" w:color="auto"/>
          </w:divBdr>
        </w:div>
        <w:div w:id="32847418">
          <w:marLeft w:val="640"/>
          <w:marRight w:val="0"/>
          <w:marTop w:val="0"/>
          <w:marBottom w:val="0"/>
          <w:divBdr>
            <w:top w:val="none" w:sz="0" w:space="0" w:color="auto"/>
            <w:left w:val="none" w:sz="0" w:space="0" w:color="auto"/>
            <w:bottom w:val="none" w:sz="0" w:space="0" w:color="auto"/>
            <w:right w:val="none" w:sz="0" w:space="0" w:color="auto"/>
          </w:divBdr>
        </w:div>
        <w:div w:id="1827479692">
          <w:marLeft w:val="640"/>
          <w:marRight w:val="0"/>
          <w:marTop w:val="0"/>
          <w:marBottom w:val="0"/>
          <w:divBdr>
            <w:top w:val="none" w:sz="0" w:space="0" w:color="auto"/>
            <w:left w:val="none" w:sz="0" w:space="0" w:color="auto"/>
            <w:bottom w:val="none" w:sz="0" w:space="0" w:color="auto"/>
            <w:right w:val="none" w:sz="0" w:space="0" w:color="auto"/>
          </w:divBdr>
        </w:div>
        <w:div w:id="1027217086">
          <w:marLeft w:val="640"/>
          <w:marRight w:val="0"/>
          <w:marTop w:val="0"/>
          <w:marBottom w:val="0"/>
          <w:divBdr>
            <w:top w:val="none" w:sz="0" w:space="0" w:color="auto"/>
            <w:left w:val="none" w:sz="0" w:space="0" w:color="auto"/>
            <w:bottom w:val="none" w:sz="0" w:space="0" w:color="auto"/>
            <w:right w:val="none" w:sz="0" w:space="0" w:color="auto"/>
          </w:divBdr>
        </w:div>
        <w:div w:id="181627879">
          <w:marLeft w:val="640"/>
          <w:marRight w:val="0"/>
          <w:marTop w:val="0"/>
          <w:marBottom w:val="0"/>
          <w:divBdr>
            <w:top w:val="none" w:sz="0" w:space="0" w:color="auto"/>
            <w:left w:val="none" w:sz="0" w:space="0" w:color="auto"/>
            <w:bottom w:val="none" w:sz="0" w:space="0" w:color="auto"/>
            <w:right w:val="none" w:sz="0" w:space="0" w:color="auto"/>
          </w:divBdr>
        </w:div>
        <w:div w:id="776216514">
          <w:marLeft w:val="640"/>
          <w:marRight w:val="0"/>
          <w:marTop w:val="0"/>
          <w:marBottom w:val="0"/>
          <w:divBdr>
            <w:top w:val="none" w:sz="0" w:space="0" w:color="auto"/>
            <w:left w:val="none" w:sz="0" w:space="0" w:color="auto"/>
            <w:bottom w:val="none" w:sz="0" w:space="0" w:color="auto"/>
            <w:right w:val="none" w:sz="0" w:space="0" w:color="auto"/>
          </w:divBdr>
        </w:div>
        <w:div w:id="1425803332">
          <w:marLeft w:val="640"/>
          <w:marRight w:val="0"/>
          <w:marTop w:val="0"/>
          <w:marBottom w:val="0"/>
          <w:divBdr>
            <w:top w:val="none" w:sz="0" w:space="0" w:color="auto"/>
            <w:left w:val="none" w:sz="0" w:space="0" w:color="auto"/>
            <w:bottom w:val="none" w:sz="0" w:space="0" w:color="auto"/>
            <w:right w:val="none" w:sz="0" w:space="0" w:color="auto"/>
          </w:divBdr>
        </w:div>
        <w:div w:id="891503153">
          <w:marLeft w:val="640"/>
          <w:marRight w:val="0"/>
          <w:marTop w:val="0"/>
          <w:marBottom w:val="0"/>
          <w:divBdr>
            <w:top w:val="none" w:sz="0" w:space="0" w:color="auto"/>
            <w:left w:val="none" w:sz="0" w:space="0" w:color="auto"/>
            <w:bottom w:val="none" w:sz="0" w:space="0" w:color="auto"/>
            <w:right w:val="none" w:sz="0" w:space="0" w:color="auto"/>
          </w:divBdr>
        </w:div>
        <w:div w:id="1640651861">
          <w:marLeft w:val="640"/>
          <w:marRight w:val="0"/>
          <w:marTop w:val="0"/>
          <w:marBottom w:val="0"/>
          <w:divBdr>
            <w:top w:val="none" w:sz="0" w:space="0" w:color="auto"/>
            <w:left w:val="none" w:sz="0" w:space="0" w:color="auto"/>
            <w:bottom w:val="none" w:sz="0" w:space="0" w:color="auto"/>
            <w:right w:val="none" w:sz="0" w:space="0" w:color="auto"/>
          </w:divBdr>
        </w:div>
        <w:div w:id="1414208407">
          <w:marLeft w:val="640"/>
          <w:marRight w:val="0"/>
          <w:marTop w:val="0"/>
          <w:marBottom w:val="0"/>
          <w:divBdr>
            <w:top w:val="none" w:sz="0" w:space="0" w:color="auto"/>
            <w:left w:val="none" w:sz="0" w:space="0" w:color="auto"/>
            <w:bottom w:val="none" w:sz="0" w:space="0" w:color="auto"/>
            <w:right w:val="none" w:sz="0" w:space="0" w:color="auto"/>
          </w:divBdr>
        </w:div>
        <w:div w:id="148138688">
          <w:marLeft w:val="640"/>
          <w:marRight w:val="0"/>
          <w:marTop w:val="0"/>
          <w:marBottom w:val="0"/>
          <w:divBdr>
            <w:top w:val="none" w:sz="0" w:space="0" w:color="auto"/>
            <w:left w:val="none" w:sz="0" w:space="0" w:color="auto"/>
            <w:bottom w:val="none" w:sz="0" w:space="0" w:color="auto"/>
            <w:right w:val="none" w:sz="0" w:space="0" w:color="auto"/>
          </w:divBdr>
        </w:div>
        <w:div w:id="1919435531">
          <w:marLeft w:val="640"/>
          <w:marRight w:val="0"/>
          <w:marTop w:val="0"/>
          <w:marBottom w:val="0"/>
          <w:divBdr>
            <w:top w:val="none" w:sz="0" w:space="0" w:color="auto"/>
            <w:left w:val="none" w:sz="0" w:space="0" w:color="auto"/>
            <w:bottom w:val="none" w:sz="0" w:space="0" w:color="auto"/>
            <w:right w:val="none" w:sz="0" w:space="0" w:color="auto"/>
          </w:divBdr>
        </w:div>
        <w:div w:id="614138466">
          <w:marLeft w:val="640"/>
          <w:marRight w:val="0"/>
          <w:marTop w:val="0"/>
          <w:marBottom w:val="0"/>
          <w:divBdr>
            <w:top w:val="none" w:sz="0" w:space="0" w:color="auto"/>
            <w:left w:val="none" w:sz="0" w:space="0" w:color="auto"/>
            <w:bottom w:val="none" w:sz="0" w:space="0" w:color="auto"/>
            <w:right w:val="none" w:sz="0" w:space="0" w:color="auto"/>
          </w:divBdr>
        </w:div>
        <w:div w:id="21514363">
          <w:marLeft w:val="640"/>
          <w:marRight w:val="0"/>
          <w:marTop w:val="0"/>
          <w:marBottom w:val="0"/>
          <w:divBdr>
            <w:top w:val="none" w:sz="0" w:space="0" w:color="auto"/>
            <w:left w:val="none" w:sz="0" w:space="0" w:color="auto"/>
            <w:bottom w:val="none" w:sz="0" w:space="0" w:color="auto"/>
            <w:right w:val="none" w:sz="0" w:space="0" w:color="auto"/>
          </w:divBdr>
        </w:div>
        <w:div w:id="908147608">
          <w:marLeft w:val="640"/>
          <w:marRight w:val="0"/>
          <w:marTop w:val="0"/>
          <w:marBottom w:val="0"/>
          <w:divBdr>
            <w:top w:val="none" w:sz="0" w:space="0" w:color="auto"/>
            <w:left w:val="none" w:sz="0" w:space="0" w:color="auto"/>
            <w:bottom w:val="none" w:sz="0" w:space="0" w:color="auto"/>
            <w:right w:val="none" w:sz="0" w:space="0" w:color="auto"/>
          </w:divBdr>
        </w:div>
        <w:div w:id="1056976793">
          <w:marLeft w:val="640"/>
          <w:marRight w:val="0"/>
          <w:marTop w:val="0"/>
          <w:marBottom w:val="0"/>
          <w:divBdr>
            <w:top w:val="none" w:sz="0" w:space="0" w:color="auto"/>
            <w:left w:val="none" w:sz="0" w:space="0" w:color="auto"/>
            <w:bottom w:val="none" w:sz="0" w:space="0" w:color="auto"/>
            <w:right w:val="none" w:sz="0" w:space="0" w:color="auto"/>
          </w:divBdr>
        </w:div>
        <w:div w:id="215118928">
          <w:marLeft w:val="640"/>
          <w:marRight w:val="0"/>
          <w:marTop w:val="0"/>
          <w:marBottom w:val="0"/>
          <w:divBdr>
            <w:top w:val="none" w:sz="0" w:space="0" w:color="auto"/>
            <w:left w:val="none" w:sz="0" w:space="0" w:color="auto"/>
            <w:bottom w:val="none" w:sz="0" w:space="0" w:color="auto"/>
            <w:right w:val="none" w:sz="0" w:space="0" w:color="auto"/>
          </w:divBdr>
        </w:div>
        <w:div w:id="1564097953">
          <w:marLeft w:val="640"/>
          <w:marRight w:val="0"/>
          <w:marTop w:val="0"/>
          <w:marBottom w:val="0"/>
          <w:divBdr>
            <w:top w:val="none" w:sz="0" w:space="0" w:color="auto"/>
            <w:left w:val="none" w:sz="0" w:space="0" w:color="auto"/>
            <w:bottom w:val="none" w:sz="0" w:space="0" w:color="auto"/>
            <w:right w:val="none" w:sz="0" w:space="0" w:color="auto"/>
          </w:divBdr>
        </w:div>
        <w:div w:id="1544097115">
          <w:marLeft w:val="640"/>
          <w:marRight w:val="0"/>
          <w:marTop w:val="0"/>
          <w:marBottom w:val="0"/>
          <w:divBdr>
            <w:top w:val="none" w:sz="0" w:space="0" w:color="auto"/>
            <w:left w:val="none" w:sz="0" w:space="0" w:color="auto"/>
            <w:bottom w:val="none" w:sz="0" w:space="0" w:color="auto"/>
            <w:right w:val="none" w:sz="0" w:space="0" w:color="auto"/>
          </w:divBdr>
        </w:div>
        <w:div w:id="1646618880">
          <w:marLeft w:val="640"/>
          <w:marRight w:val="0"/>
          <w:marTop w:val="0"/>
          <w:marBottom w:val="0"/>
          <w:divBdr>
            <w:top w:val="none" w:sz="0" w:space="0" w:color="auto"/>
            <w:left w:val="none" w:sz="0" w:space="0" w:color="auto"/>
            <w:bottom w:val="none" w:sz="0" w:space="0" w:color="auto"/>
            <w:right w:val="none" w:sz="0" w:space="0" w:color="auto"/>
          </w:divBdr>
        </w:div>
        <w:div w:id="1288388184">
          <w:marLeft w:val="640"/>
          <w:marRight w:val="0"/>
          <w:marTop w:val="0"/>
          <w:marBottom w:val="0"/>
          <w:divBdr>
            <w:top w:val="none" w:sz="0" w:space="0" w:color="auto"/>
            <w:left w:val="none" w:sz="0" w:space="0" w:color="auto"/>
            <w:bottom w:val="none" w:sz="0" w:space="0" w:color="auto"/>
            <w:right w:val="none" w:sz="0" w:space="0" w:color="auto"/>
          </w:divBdr>
        </w:div>
        <w:div w:id="1392576327">
          <w:marLeft w:val="640"/>
          <w:marRight w:val="0"/>
          <w:marTop w:val="0"/>
          <w:marBottom w:val="0"/>
          <w:divBdr>
            <w:top w:val="none" w:sz="0" w:space="0" w:color="auto"/>
            <w:left w:val="none" w:sz="0" w:space="0" w:color="auto"/>
            <w:bottom w:val="none" w:sz="0" w:space="0" w:color="auto"/>
            <w:right w:val="none" w:sz="0" w:space="0" w:color="auto"/>
          </w:divBdr>
        </w:div>
        <w:div w:id="1266962427">
          <w:marLeft w:val="640"/>
          <w:marRight w:val="0"/>
          <w:marTop w:val="0"/>
          <w:marBottom w:val="0"/>
          <w:divBdr>
            <w:top w:val="none" w:sz="0" w:space="0" w:color="auto"/>
            <w:left w:val="none" w:sz="0" w:space="0" w:color="auto"/>
            <w:bottom w:val="none" w:sz="0" w:space="0" w:color="auto"/>
            <w:right w:val="none" w:sz="0" w:space="0" w:color="auto"/>
          </w:divBdr>
        </w:div>
      </w:divsChild>
    </w:div>
    <w:div w:id="1923879351">
      <w:bodyDiv w:val="1"/>
      <w:marLeft w:val="0"/>
      <w:marRight w:val="0"/>
      <w:marTop w:val="0"/>
      <w:marBottom w:val="0"/>
      <w:divBdr>
        <w:top w:val="none" w:sz="0" w:space="0" w:color="auto"/>
        <w:left w:val="none" w:sz="0" w:space="0" w:color="auto"/>
        <w:bottom w:val="none" w:sz="0" w:space="0" w:color="auto"/>
        <w:right w:val="none" w:sz="0" w:space="0" w:color="auto"/>
      </w:divBdr>
    </w:div>
    <w:div w:id="1925214893">
      <w:bodyDiv w:val="1"/>
      <w:marLeft w:val="0"/>
      <w:marRight w:val="0"/>
      <w:marTop w:val="0"/>
      <w:marBottom w:val="0"/>
      <w:divBdr>
        <w:top w:val="none" w:sz="0" w:space="0" w:color="auto"/>
        <w:left w:val="none" w:sz="0" w:space="0" w:color="auto"/>
        <w:bottom w:val="none" w:sz="0" w:space="0" w:color="auto"/>
        <w:right w:val="none" w:sz="0" w:space="0" w:color="auto"/>
      </w:divBdr>
    </w:div>
    <w:div w:id="1925413685">
      <w:bodyDiv w:val="1"/>
      <w:marLeft w:val="0"/>
      <w:marRight w:val="0"/>
      <w:marTop w:val="0"/>
      <w:marBottom w:val="0"/>
      <w:divBdr>
        <w:top w:val="none" w:sz="0" w:space="0" w:color="auto"/>
        <w:left w:val="none" w:sz="0" w:space="0" w:color="auto"/>
        <w:bottom w:val="none" w:sz="0" w:space="0" w:color="auto"/>
        <w:right w:val="none" w:sz="0" w:space="0" w:color="auto"/>
      </w:divBdr>
    </w:div>
    <w:div w:id="1928884112">
      <w:bodyDiv w:val="1"/>
      <w:marLeft w:val="0"/>
      <w:marRight w:val="0"/>
      <w:marTop w:val="0"/>
      <w:marBottom w:val="0"/>
      <w:divBdr>
        <w:top w:val="none" w:sz="0" w:space="0" w:color="auto"/>
        <w:left w:val="none" w:sz="0" w:space="0" w:color="auto"/>
        <w:bottom w:val="none" w:sz="0" w:space="0" w:color="auto"/>
        <w:right w:val="none" w:sz="0" w:space="0" w:color="auto"/>
      </w:divBdr>
    </w:div>
    <w:div w:id="1933469402">
      <w:bodyDiv w:val="1"/>
      <w:marLeft w:val="0"/>
      <w:marRight w:val="0"/>
      <w:marTop w:val="0"/>
      <w:marBottom w:val="0"/>
      <w:divBdr>
        <w:top w:val="none" w:sz="0" w:space="0" w:color="auto"/>
        <w:left w:val="none" w:sz="0" w:space="0" w:color="auto"/>
        <w:bottom w:val="none" w:sz="0" w:space="0" w:color="auto"/>
        <w:right w:val="none" w:sz="0" w:space="0" w:color="auto"/>
      </w:divBdr>
    </w:div>
    <w:div w:id="1934969577">
      <w:bodyDiv w:val="1"/>
      <w:marLeft w:val="0"/>
      <w:marRight w:val="0"/>
      <w:marTop w:val="0"/>
      <w:marBottom w:val="0"/>
      <w:divBdr>
        <w:top w:val="none" w:sz="0" w:space="0" w:color="auto"/>
        <w:left w:val="none" w:sz="0" w:space="0" w:color="auto"/>
        <w:bottom w:val="none" w:sz="0" w:space="0" w:color="auto"/>
        <w:right w:val="none" w:sz="0" w:space="0" w:color="auto"/>
      </w:divBdr>
    </w:div>
    <w:div w:id="1936091872">
      <w:bodyDiv w:val="1"/>
      <w:marLeft w:val="0"/>
      <w:marRight w:val="0"/>
      <w:marTop w:val="0"/>
      <w:marBottom w:val="0"/>
      <w:divBdr>
        <w:top w:val="none" w:sz="0" w:space="0" w:color="auto"/>
        <w:left w:val="none" w:sz="0" w:space="0" w:color="auto"/>
        <w:bottom w:val="none" w:sz="0" w:space="0" w:color="auto"/>
        <w:right w:val="none" w:sz="0" w:space="0" w:color="auto"/>
      </w:divBdr>
    </w:div>
    <w:div w:id="1938294946">
      <w:bodyDiv w:val="1"/>
      <w:marLeft w:val="0"/>
      <w:marRight w:val="0"/>
      <w:marTop w:val="0"/>
      <w:marBottom w:val="0"/>
      <w:divBdr>
        <w:top w:val="none" w:sz="0" w:space="0" w:color="auto"/>
        <w:left w:val="none" w:sz="0" w:space="0" w:color="auto"/>
        <w:bottom w:val="none" w:sz="0" w:space="0" w:color="auto"/>
        <w:right w:val="none" w:sz="0" w:space="0" w:color="auto"/>
      </w:divBdr>
    </w:div>
    <w:div w:id="1938515704">
      <w:bodyDiv w:val="1"/>
      <w:marLeft w:val="0"/>
      <w:marRight w:val="0"/>
      <w:marTop w:val="0"/>
      <w:marBottom w:val="0"/>
      <w:divBdr>
        <w:top w:val="none" w:sz="0" w:space="0" w:color="auto"/>
        <w:left w:val="none" w:sz="0" w:space="0" w:color="auto"/>
        <w:bottom w:val="none" w:sz="0" w:space="0" w:color="auto"/>
        <w:right w:val="none" w:sz="0" w:space="0" w:color="auto"/>
      </w:divBdr>
      <w:divsChild>
        <w:div w:id="628391822">
          <w:marLeft w:val="640"/>
          <w:marRight w:val="0"/>
          <w:marTop w:val="0"/>
          <w:marBottom w:val="0"/>
          <w:divBdr>
            <w:top w:val="none" w:sz="0" w:space="0" w:color="auto"/>
            <w:left w:val="none" w:sz="0" w:space="0" w:color="auto"/>
            <w:bottom w:val="none" w:sz="0" w:space="0" w:color="auto"/>
            <w:right w:val="none" w:sz="0" w:space="0" w:color="auto"/>
          </w:divBdr>
        </w:div>
        <w:div w:id="419718154">
          <w:marLeft w:val="640"/>
          <w:marRight w:val="0"/>
          <w:marTop w:val="0"/>
          <w:marBottom w:val="0"/>
          <w:divBdr>
            <w:top w:val="none" w:sz="0" w:space="0" w:color="auto"/>
            <w:left w:val="none" w:sz="0" w:space="0" w:color="auto"/>
            <w:bottom w:val="none" w:sz="0" w:space="0" w:color="auto"/>
            <w:right w:val="none" w:sz="0" w:space="0" w:color="auto"/>
          </w:divBdr>
        </w:div>
        <w:div w:id="2102605829">
          <w:marLeft w:val="640"/>
          <w:marRight w:val="0"/>
          <w:marTop w:val="0"/>
          <w:marBottom w:val="0"/>
          <w:divBdr>
            <w:top w:val="none" w:sz="0" w:space="0" w:color="auto"/>
            <w:left w:val="none" w:sz="0" w:space="0" w:color="auto"/>
            <w:bottom w:val="none" w:sz="0" w:space="0" w:color="auto"/>
            <w:right w:val="none" w:sz="0" w:space="0" w:color="auto"/>
          </w:divBdr>
        </w:div>
        <w:div w:id="632248051">
          <w:marLeft w:val="640"/>
          <w:marRight w:val="0"/>
          <w:marTop w:val="0"/>
          <w:marBottom w:val="0"/>
          <w:divBdr>
            <w:top w:val="none" w:sz="0" w:space="0" w:color="auto"/>
            <w:left w:val="none" w:sz="0" w:space="0" w:color="auto"/>
            <w:bottom w:val="none" w:sz="0" w:space="0" w:color="auto"/>
            <w:right w:val="none" w:sz="0" w:space="0" w:color="auto"/>
          </w:divBdr>
        </w:div>
        <w:div w:id="1012217760">
          <w:marLeft w:val="640"/>
          <w:marRight w:val="0"/>
          <w:marTop w:val="0"/>
          <w:marBottom w:val="0"/>
          <w:divBdr>
            <w:top w:val="none" w:sz="0" w:space="0" w:color="auto"/>
            <w:left w:val="none" w:sz="0" w:space="0" w:color="auto"/>
            <w:bottom w:val="none" w:sz="0" w:space="0" w:color="auto"/>
            <w:right w:val="none" w:sz="0" w:space="0" w:color="auto"/>
          </w:divBdr>
        </w:div>
        <w:div w:id="2087024183">
          <w:marLeft w:val="640"/>
          <w:marRight w:val="0"/>
          <w:marTop w:val="0"/>
          <w:marBottom w:val="0"/>
          <w:divBdr>
            <w:top w:val="none" w:sz="0" w:space="0" w:color="auto"/>
            <w:left w:val="none" w:sz="0" w:space="0" w:color="auto"/>
            <w:bottom w:val="none" w:sz="0" w:space="0" w:color="auto"/>
            <w:right w:val="none" w:sz="0" w:space="0" w:color="auto"/>
          </w:divBdr>
        </w:div>
        <w:div w:id="1117725369">
          <w:marLeft w:val="640"/>
          <w:marRight w:val="0"/>
          <w:marTop w:val="0"/>
          <w:marBottom w:val="0"/>
          <w:divBdr>
            <w:top w:val="none" w:sz="0" w:space="0" w:color="auto"/>
            <w:left w:val="none" w:sz="0" w:space="0" w:color="auto"/>
            <w:bottom w:val="none" w:sz="0" w:space="0" w:color="auto"/>
            <w:right w:val="none" w:sz="0" w:space="0" w:color="auto"/>
          </w:divBdr>
        </w:div>
        <w:div w:id="762922657">
          <w:marLeft w:val="640"/>
          <w:marRight w:val="0"/>
          <w:marTop w:val="0"/>
          <w:marBottom w:val="0"/>
          <w:divBdr>
            <w:top w:val="none" w:sz="0" w:space="0" w:color="auto"/>
            <w:left w:val="none" w:sz="0" w:space="0" w:color="auto"/>
            <w:bottom w:val="none" w:sz="0" w:space="0" w:color="auto"/>
            <w:right w:val="none" w:sz="0" w:space="0" w:color="auto"/>
          </w:divBdr>
        </w:div>
        <w:div w:id="1002851374">
          <w:marLeft w:val="640"/>
          <w:marRight w:val="0"/>
          <w:marTop w:val="0"/>
          <w:marBottom w:val="0"/>
          <w:divBdr>
            <w:top w:val="none" w:sz="0" w:space="0" w:color="auto"/>
            <w:left w:val="none" w:sz="0" w:space="0" w:color="auto"/>
            <w:bottom w:val="none" w:sz="0" w:space="0" w:color="auto"/>
            <w:right w:val="none" w:sz="0" w:space="0" w:color="auto"/>
          </w:divBdr>
        </w:div>
        <w:div w:id="815146481">
          <w:marLeft w:val="640"/>
          <w:marRight w:val="0"/>
          <w:marTop w:val="0"/>
          <w:marBottom w:val="0"/>
          <w:divBdr>
            <w:top w:val="none" w:sz="0" w:space="0" w:color="auto"/>
            <w:left w:val="none" w:sz="0" w:space="0" w:color="auto"/>
            <w:bottom w:val="none" w:sz="0" w:space="0" w:color="auto"/>
            <w:right w:val="none" w:sz="0" w:space="0" w:color="auto"/>
          </w:divBdr>
        </w:div>
        <w:div w:id="375665897">
          <w:marLeft w:val="640"/>
          <w:marRight w:val="0"/>
          <w:marTop w:val="0"/>
          <w:marBottom w:val="0"/>
          <w:divBdr>
            <w:top w:val="none" w:sz="0" w:space="0" w:color="auto"/>
            <w:left w:val="none" w:sz="0" w:space="0" w:color="auto"/>
            <w:bottom w:val="none" w:sz="0" w:space="0" w:color="auto"/>
            <w:right w:val="none" w:sz="0" w:space="0" w:color="auto"/>
          </w:divBdr>
        </w:div>
        <w:div w:id="1782407674">
          <w:marLeft w:val="640"/>
          <w:marRight w:val="0"/>
          <w:marTop w:val="0"/>
          <w:marBottom w:val="0"/>
          <w:divBdr>
            <w:top w:val="none" w:sz="0" w:space="0" w:color="auto"/>
            <w:left w:val="none" w:sz="0" w:space="0" w:color="auto"/>
            <w:bottom w:val="none" w:sz="0" w:space="0" w:color="auto"/>
            <w:right w:val="none" w:sz="0" w:space="0" w:color="auto"/>
          </w:divBdr>
        </w:div>
        <w:div w:id="1548645666">
          <w:marLeft w:val="640"/>
          <w:marRight w:val="0"/>
          <w:marTop w:val="0"/>
          <w:marBottom w:val="0"/>
          <w:divBdr>
            <w:top w:val="none" w:sz="0" w:space="0" w:color="auto"/>
            <w:left w:val="none" w:sz="0" w:space="0" w:color="auto"/>
            <w:bottom w:val="none" w:sz="0" w:space="0" w:color="auto"/>
            <w:right w:val="none" w:sz="0" w:space="0" w:color="auto"/>
          </w:divBdr>
        </w:div>
        <w:div w:id="886838543">
          <w:marLeft w:val="640"/>
          <w:marRight w:val="0"/>
          <w:marTop w:val="0"/>
          <w:marBottom w:val="0"/>
          <w:divBdr>
            <w:top w:val="none" w:sz="0" w:space="0" w:color="auto"/>
            <w:left w:val="none" w:sz="0" w:space="0" w:color="auto"/>
            <w:bottom w:val="none" w:sz="0" w:space="0" w:color="auto"/>
            <w:right w:val="none" w:sz="0" w:space="0" w:color="auto"/>
          </w:divBdr>
        </w:div>
        <w:div w:id="2035498336">
          <w:marLeft w:val="640"/>
          <w:marRight w:val="0"/>
          <w:marTop w:val="0"/>
          <w:marBottom w:val="0"/>
          <w:divBdr>
            <w:top w:val="none" w:sz="0" w:space="0" w:color="auto"/>
            <w:left w:val="none" w:sz="0" w:space="0" w:color="auto"/>
            <w:bottom w:val="none" w:sz="0" w:space="0" w:color="auto"/>
            <w:right w:val="none" w:sz="0" w:space="0" w:color="auto"/>
          </w:divBdr>
        </w:div>
        <w:div w:id="887959330">
          <w:marLeft w:val="640"/>
          <w:marRight w:val="0"/>
          <w:marTop w:val="0"/>
          <w:marBottom w:val="0"/>
          <w:divBdr>
            <w:top w:val="none" w:sz="0" w:space="0" w:color="auto"/>
            <w:left w:val="none" w:sz="0" w:space="0" w:color="auto"/>
            <w:bottom w:val="none" w:sz="0" w:space="0" w:color="auto"/>
            <w:right w:val="none" w:sz="0" w:space="0" w:color="auto"/>
          </w:divBdr>
        </w:div>
        <w:div w:id="805783800">
          <w:marLeft w:val="640"/>
          <w:marRight w:val="0"/>
          <w:marTop w:val="0"/>
          <w:marBottom w:val="0"/>
          <w:divBdr>
            <w:top w:val="none" w:sz="0" w:space="0" w:color="auto"/>
            <w:left w:val="none" w:sz="0" w:space="0" w:color="auto"/>
            <w:bottom w:val="none" w:sz="0" w:space="0" w:color="auto"/>
            <w:right w:val="none" w:sz="0" w:space="0" w:color="auto"/>
          </w:divBdr>
        </w:div>
        <w:div w:id="2083718231">
          <w:marLeft w:val="640"/>
          <w:marRight w:val="0"/>
          <w:marTop w:val="0"/>
          <w:marBottom w:val="0"/>
          <w:divBdr>
            <w:top w:val="none" w:sz="0" w:space="0" w:color="auto"/>
            <w:left w:val="none" w:sz="0" w:space="0" w:color="auto"/>
            <w:bottom w:val="none" w:sz="0" w:space="0" w:color="auto"/>
            <w:right w:val="none" w:sz="0" w:space="0" w:color="auto"/>
          </w:divBdr>
        </w:div>
        <w:div w:id="2125534740">
          <w:marLeft w:val="640"/>
          <w:marRight w:val="0"/>
          <w:marTop w:val="0"/>
          <w:marBottom w:val="0"/>
          <w:divBdr>
            <w:top w:val="none" w:sz="0" w:space="0" w:color="auto"/>
            <w:left w:val="none" w:sz="0" w:space="0" w:color="auto"/>
            <w:bottom w:val="none" w:sz="0" w:space="0" w:color="auto"/>
            <w:right w:val="none" w:sz="0" w:space="0" w:color="auto"/>
          </w:divBdr>
        </w:div>
        <w:div w:id="2041543163">
          <w:marLeft w:val="640"/>
          <w:marRight w:val="0"/>
          <w:marTop w:val="0"/>
          <w:marBottom w:val="0"/>
          <w:divBdr>
            <w:top w:val="none" w:sz="0" w:space="0" w:color="auto"/>
            <w:left w:val="none" w:sz="0" w:space="0" w:color="auto"/>
            <w:bottom w:val="none" w:sz="0" w:space="0" w:color="auto"/>
            <w:right w:val="none" w:sz="0" w:space="0" w:color="auto"/>
          </w:divBdr>
        </w:div>
        <w:div w:id="882794165">
          <w:marLeft w:val="640"/>
          <w:marRight w:val="0"/>
          <w:marTop w:val="0"/>
          <w:marBottom w:val="0"/>
          <w:divBdr>
            <w:top w:val="none" w:sz="0" w:space="0" w:color="auto"/>
            <w:left w:val="none" w:sz="0" w:space="0" w:color="auto"/>
            <w:bottom w:val="none" w:sz="0" w:space="0" w:color="auto"/>
            <w:right w:val="none" w:sz="0" w:space="0" w:color="auto"/>
          </w:divBdr>
        </w:div>
        <w:div w:id="1766221506">
          <w:marLeft w:val="640"/>
          <w:marRight w:val="0"/>
          <w:marTop w:val="0"/>
          <w:marBottom w:val="0"/>
          <w:divBdr>
            <w:top w:val="none" w:sz="0" w:space="0" w:color="auto"/>
            <w:left w:val="none" w:sz="0" w:space="0" w:color="auto"/>
            <w:bottom w:val="none" w:sz="0" w:space="0" w:color="auto"/>
            <w:right w:val="none" w:sz="0" w:space="0" w:color="auto"/>
          </w:divBdr>
        </w:div>
        <w:div w:id="949052304">
          <w:marLeft w:val="640"/>
          <w:marRight w:val="0"/>
          <w:marTop w:val="0"/>
          <w:marBottom w:val="0"/>
          <w:divBdr>
            <w:top w:val="none" w:sz="0" w:space="0" w:color="auto"/>
            <w:left w:val="none" w:sz="0" w:space="0" w:color="auto"/>
            <w:bottom w:val="none" w:sz="0" w:space="0" w:color="auto"/>
            <w:right w:val="none" w:sz="0" w:space="0" w:color="auto"/>
          </w:divBdr>
        </w:div>
        <w:div w:id="881794848">
          <w:marLeft w:val="640"/>
          <w:marRight w:val="0"/>
          <w:marTop w:val="0"/>
          <w:marBottom w:val="0"/>
          <w:divBdr>
            <w:top w:val="none" w:sz="0" w:space="0" w:color="auto"/>
            <w:left w:val="none" w:sz="0" w:space="0" w:color="auto"/>
            <w:bottom w:val="none" w:sz="0" w:space="0" w:color="auto"/>
            <w:right w:val="none" w:sz="0" w:space="0" w:color="auto"/>
          </w:divBdr>
        </w:div>
        <w:div w:id="516237424">
          <w:marLeft w:val="640"/>
          <w:marRight w:val="0"/>
          <w:marTop w:val="0"/>
          <w:marBottom w:val="0"/>
          <w:divBdr>
            <w:top w:val="none" w:sz="0" w:space="0" w:color="auto"/>
            <w:left w:val="none" w:sz="0" w:space="0" w:color="auto"/>
            <w:bottom w:val="none" w:sz="0" w:space="0" w:color="auto"/>
            <w:right w:val="none" w:sz="0" w:space="0" w:color="auto"/>
          </w:divBdr>
        </w:div>
        <w:div w:id="1450471682">
          <w:marLeft w:val="640"/>
          <w:marRight w:val="0"/>
          <w:marTop w:val="0"/>
          <w:marBottom w:val="0"/>
          <w:divBdr>
            <w:top w:val="none" w:sz="0" w:space="0" w:color="auto"/>
            <w:left w:val="none" w:sz="0" w:space="0" w:color="auto"/>
            <w:bottom w:val="none" w:sz="0" w:space="0" w:color="auto"/>
            <w:right w:val="none" w:sz="0" w:space="0" w:color="auto"/>
          </w:divBdr>
        </w:div>
        <w:div w:id="2129736468">
          <w:marLeft w:val="640"/>
          <w:marRight w:val="0"/>
          <w:marTop w:val="0"/>
          <w:marBottom w:val="0"/>
          <w:divBdr>
            <w:top w:val="none" w:sz="0" w:space="0" w:color="auto"/>
            <w:left w:val="none" w:sz="0" w:space="0" w:color="auto"/>
            <w:bottom w:val="none" w:sz="0" w:space="0" w:color="auto"/>
            <w:right w:val="none" w:sz="0" w:space="0" w:color="auto"/>
          </w:divBdr>
        </w:div>
        <w:div w:id="615017735">
          <w:marLeft w:val="640"/>
          <w:marRight w:val="0"/>
          <w:marTop w:val="0"/>
          <w:marBottom w:val="0"/>
          <w:divBdr>
            <w:top w:val="none" w:sz="0" w:space="0" w:color="auto"/>
            <w:left w:val="none" w:sz="0" w:space="0" w:color="auto"/>
            <w:bottom w:val="none" w:sz="0" w:space="0" w:color="auto"/>
            <w:right w:val="none" w:sz="0" w:space="0" w:color="auto"/>
          </w:divBdr>
        </w:div>
        <w:div w:id="1485510946">
          <w:marLeft w:val="640"/>
          <w:marRight w:val="0"/>
          <w:marTop w:val="0"/>
          <w:marBottom w:val="0"/>
          <w:divBdr>
            <w:top w:val="none" w:sz="0" w:space="0" w:color="auto"/>
            <w:left w:val="none" w:sz="0" w:space="0" w:color="auto"/>
            <w:bottom w:val="none" w:sz="0" w:space="0" w:color="auto"/>
            <w:right w:val="none" w:sz="0" w:space="0" w:color="auto"/>
          </w:divBdr>
        </w:div>
        <w:div w:id="928276535">
          <w:marLeft w:val="640"/>
          <w:marRight w:val="0"/>
          <w:marTop w:val="0"/>
          <w:marBottom w:val="0"/>
          <w:divBdr>
            <w:top w:val="none" w:sz="0" w:space="0" w:color="auto"/>
            <w:left w:val="none" w:sz="0" w:space="0" w:color="auto"/>
            <w:bottom w:val="none" w:sz="0" w:space="0" w:color="auto"/>
            <w:right w:val="none" w:sz="0" w:space="0" w:color="auto"/>
          </w:divBdr>
        </w:div>
        <w:div w:id="950165774">
          <w:marLeft w:val="640"/>
          <w:marRight w:val="0"/>
          <w:marTop w:val="0"/>
          <w:marBottom w:val="0"/>
          <w:divBdr>
            <w:top w:val="none" w:sz="0" w:space="0" w:color="auto"/>
            <w:left w:val="none" w:sz="0" w:space="0" w:color="auto"/>
            <w:bottom w:val="none" w:sz="0" w:space="0" w:color="auto"/>
            <w:right w:val="none" w:sz="0" w:space="0" w:color="auto"/>
          </w:divBdr>
        </w:div>
        <w:div w:id="1916042389">
          <w:marLeft w:val="640"/>
          <w:marRight w:val="0"/>
          <w:marTop w:val="0"/>
          <w:marBottom w:val="0"/>
          <w:divBdr>
            <w:top w:val="none" w:sz="0" w:space="0" w:color="auto"/>
            <w:left w:val="none" w:sz="0" w:space="0" w:color="auto"/>
            <w:bottom w:val="none" w:sz="0" w:space="0" w:color="auto"/>
            <w:right w:val="none" w:sz="0" w:space="0" w:color="auto"/>
          </w:divBdr>
        </w:div>
        <w:div w:id="101073030">
          <w:marLeft w:val="640"/>
          <w:marRight w:val="0"/>
          <w:marTop w:val="0"/>
          <w:marBottom w:val="0"/>
          <w:divBdr>
            <w:top w:val="none" w:sz="0" w:space="0" w:color="auto"/>
            <w:left w:val="none" w:sz="0" w:space="0" w:color="auto"/>
            <w:bottom w:val="none" w:sz="0" w:space="0" w:color="auto"/>
            <w:right w:val="none" w:sz="0" w:space="0" w:color="auto"/>
          </w:divBdr>
        </w:div>
        <w:div w:id="1856536196">
          <w:marLeft w:val="640"/>
          <w:marRight w:val="0"/>
          <w:marTop w:val="0"/>
          <w:marBottom w:val="0"/>
          <w:divBdr>
            <w:top w:val="none" w:sz="0" w:space="0" w:color="auto"/>
            <w:left w:val="none" w:sz="0" w:space="0" w:color="auto"/>
            <w:bottom w:val="none" w:sz="0" w:space="0" w:color="auto"/>
            <w:right w:val="none" w:sz="0" w:space="0" w:color="auto"/>
          </w:divBdr>
        </w:div>
        <w:div w:id="1323434895">
          <w:marLeft w:val="640"/>
          <w:marRight w:val="0"/>
          <w:marTop w:val="0"/>
          <w:marBottom w:val="0"/>
          <w:divBdr>
            <w:top w:val="none" w:sz="0" w:space="0" w:color="auto"/>
            <w:left w:val="none" w:sz="0" w:space="0" w:color="auto"/>
            <w:bottom w:val="none" w:sz="0" w:space="0" w:color="auto"/>
            <w:right w:val="none" w:sz="0" w:space="0" w:color="auto"/>
          </w:divBdr>
        </w:div>
        <w:div w:id="233660595">
          <w:marLeft w:val="640"/>
          <w:marRight w:val="0"/>
          <w:marTop w:val="0"/>
          <w:marBottom w:val="0"/>
          <w:divBdr>
            <w:top w:val="none" w:sz="0" w:space="0" w:color="auto"/>
            <w:left w:val="none" w:sz="0" w:space="0" w:color="auto"/>
            <w:bottom w:val="none" w:sz="0" w:space="0" w:color="auto"/>
            <w:right w:val="none" w:sz="0" w:space="0" w:color="auto"/>
          </w:divBdr>
        </w:div>
        <w:div w:id="1170563795">
          <w:marLeft w:val="640"/>
          <w:marRight w:val="0"/>
          <w:marTop w:val="0"/>
          <w:marBottom w:val="0"/>
          <w:divBdr>
            <w:top w:val="none" w:sz="0" w:space="0" w:color="auto"/>
            <w:left w:val="none" w:sz="0" w:space="0" w:color="auto"/>
            <w:bottom w:val="none" w:sz="0" w:space="0" w:color="auto"/>
            <w:right w:val="none" w:sz="0" w:space="0" w:color="auto"/>
          </w:divBdr>
        </w:div>
        <w:div w:id="1865050574">
          <w:marLeft w:val="640"/>
          <w:marRight w:val="0"/>
          <w:marTop w:val="0"/>
          <w:marBottom w:val="0"/>
          <w:divBdr>
            <w:top w:val="none" w:sz="0" w:space="0" w:color="auto"/>
            <w:left w:val="none" w:sz="0" w:space="0" w:color="auto"/>
            <w:bottom w:val="none" w:sz="0" w:space="0" w:color="auto"/>
            <w:right w:val="none" w:sz="0" w:space="0" w:color="auto"/>
          </w:divBdr>
        </w:div>
        <w:div w:id="877887281">
          <w:marLeft w:val="640"/>
          <w:marRight w:val="0"/>
          <w:marTop w:val="0"/>
          <w:marBottom w:val="0"/>
          <w:divBdr>
            <w:top w:val="none" w:sz="0" w:space="0" w:color="auto"/>
            <w:left w:val="none" w:sz="0" w:space="0" w:color="auto"/>
            <w:bottom w:val="none" w:sz="0" w:space="0" w:color="auto"/>
            <w:right w:val="none" w:sz="0" w:space="0" w:color="auto"/>
          </w:divBdr>
        </w:div>
        <w:div w:id="451023359">
          <w:marLeft w:val="640"/>
          <w:marRight w:val="0"/>
          <w:marTop w:val="0"/>
          <w:marBottom w:val="0"/>
          <w:divBdr>
            <w:top w:val="none" w:sz="0" w:space="0" w:color="auto"/>
            <w:left w:val="none" w:sz="0" w:space="0" w:color="auto"/>
            <w:bottom w:val="none" w:sz="0" w:space="0" w:color="auto"/>
            <w:right w:val="none" w:sz="0" w:space="0" w:color="auto"/>
          </w:divBdr>
        </w:div>
        <w:div w:id="2147038504">
          <w:marLeft w:val="640"/>
          <w:marRight w:val="0"/>
          <w:marTop w:val="0"/>
          <w:marBottom w:val="0"/>
          <w:divBdr>
            <w:top w:val="none" w:sz="0" w:space="0" w:color="auto"/>
            <w:left w:val="none" w:sz="0" w:space="0" w:color="auto"/>
            <w:bottom w:val="none" w:sz="0" w:space="0" w:color="auto"/>
            <w:right w:val="none" w:sz="0" w:space="0" w:color="auto"/>
          </w:divBdr>
        </w:div>
        <w:div w:id="1774861398">
          <w:marLeft w:val="640"/>
          <w:marRight w:val="0"/>
          <w:marTop w:val="0"/>
          <w:marBottom w:val="0"/>
          <w:divBdr>
            <w:top w:val="none" w:sz="0" w:space="0" w:color="auto"/>
            <w:left w:val="none" w:sz="0" w:space="0" w:color="auto"/>
            <w:bottom w:val="none" w:sz="0" w:space="0" w:color="auto"/>
            <w:right w:val="none" w:sz="0" w:space="0" w:color="auto"/>
          </w:divBdr>
        </w:div>
        <w:div w:id="1145388761">
          <w:marLeft w:val="640"/>
          <w:marRight w:val="0"/>
          <w:marTop w:val="0"/>
          <w:marBottom w:val="0"/>
          <w:divBdr>
            <w:top w:val="none" w:sz="0" w:space="0" w:color="auto"/>
            <w:left w:val="none" w:sz="0" w:space="0" w:color="auto"/>
            <w:bottom w:val="none" w:sz="0" w:space="0" w:color="auto"/>
            <w:right w:val="none" w:sz="0" w:space="0" w:color="auto"/>
          </w:divBdr>
        </w:div>
        <w:div w:id="464978783">
          <w:marLeft w:val="640"/>
          <w:marRight w:val="0"/>
          <w:marTop w:val="0"/>
          <w:marBottom w:val="0"/>
          <w:divBdr>
            <w:top w:val="none" w:sz="0" w:space="0" w:color="auto"/>
            <w:left w:val="none" w:sz="0" w:space="0" w:color="auto"/>
            <w:bottom w:val="none" w:sz="0" w:space="0" w:color="auto"/>
            <w:right w:val="none" w:sz="0" w:space="0" w:color="auto"/>
          </w:divBdr>
        </w:div>
        <w:div w:id="1765610804">
          <w:marLeft w:val="640"/>
          <w:marRight w:val="0"/>
          <w:marTop w:val="0"/>
          <w:marBottom w:val="0"/>
          <w:divBdr>
            <w:top w:val="none" w:sz="0" w:space="0" w:color="auto"/>
            <w:left w:val="none" w:sz="0" w:space="0" w:color="auto"/>
            <w:bottom w:val="none" w:sz="0" w:space="0" w:color="auto"/>
            <w:right w:val="none" w:sz="0" w:space="0" w:color="auto"/>
          </w:divBdr>
        </w:div>
        <w:div w:id="1742828925">
          <w:marLeft w:val="640"/>
          <w:marRight w:val="0"/>
          <w:marTop w:val="0"/>
          <w:marBottom w:val="0"/>
          <w:divBdr>
            <w:top w:val="none" w:sz="0" w:space="0" w:color="auto"/>
            <w:left w:val="none" w:sz="0" w:space="0" w:color="auto"/>
            <w:bottom w:val="none" w:sz="0" w:space="0" w:color="auto"/>
            <w:right w:val="none" w:sz="0" w:space="0" w:color="auto"/>
          </w:divBdr>
        </w:div>
        <w:div w:id="1609964925">
          <w:marLeft w:val="640"/>
          <w:marRight w:val="0"/>
          <w:marTop w:val="0"/>
          <w:marBottom w:val="0"/>
          <w:divBdr>
            <w:top w:val="none" w:sz="0" w:space="0" w:color="auto"/>
            <w:left w:val="none" w:sz="0" w:space="0" w:color="auto"/>
            <w:bottom w:val="none" w:sz="0" w:space="0" w:color="auto"/>
            <w:right w:val="none" w:sz="0" w:space="0" w:color="auto"/>
          </w:divBdr>
        </w:div>
        <w:div w:id="1643004077">
          <w:marLeft w:val="640"/>
          <w:marRight w:val="0"/>
          <w:marTop w:val="0"/>
          <w:marBottom w:val="0"/>
          <w:divBdr>
            <w:top w:val="none" w:sz="0" w:space="0" w:color="auto"/>
            <w:left w:val="none" w:sz="0" w:space="0" w:color="auto"/>
            <w:bottom w:val="none" w:sz="0" w:space="0" w:color="auto"/>
            <w:right w:val="none" w:sz="0" w:space="0" w:color="auto"/>
          </w:divBdr>
        </w:div>
        <w:div w:id="1117412666">
          <w:marLeft w:val="640"/>
          <w:marRight w:val="0"/>
          <w:marTop w:val="0"/>
          <w:marBottom w:val="0"/>
          <w:divBdr>
            <w:top w:val="none" w:sz="0" w:space="0" w:color="auto"/>
            <w:left w:val="none" w:sz="0" w:space="0" w:color="auto"/>
            <w:bottom w:val="none" w:sz="0" w:space="0" w:color="auto"/>
            <w:right w:val="none" w:sz="0" w:space="0" w:color="auto"/>
          </w:divBdr>
        </w:div>
        <w:div w:id="571620006">
          <w:marLeft w:val="640"/>
          <w:marRight w:val="0"/>
          <w:marTop w:val="0"/>
          <w:marBottom w:val="0"/>
          <w:divBdr>
            <w:top w:val="none" w:sz="0" w:space="0" w:color="auto"/>
            <w:left w:val="none" w:sz="0" w:space="0" w:color="auto"/>
            <w:bottom w:val="none" w:sz="0" w:space="0" w:color="auto"/>
            <w:right w:val="none" w:sz="0" w:space="0" w:color="auto"/>
          </w:divBdr>
        </w:div>
        <w:div w:id="517433087">
          <w:marLeft w:val="640"/>
          <w:marRight w:val="0"/>
          <w:marTop w:val="0"/>
          <w:marBottom w:val="0"/>
          <w:divBdr>
            <w:top w:val="none" w:sz="0" w:space="0" w:color="auto"/>
            <w:left w:val="none" w:sz="0" w:space="0" w:color="auto"/>
            <w:bottom w:val="none" w:sz="0" w:space="0" w:color="auto"/>
            <w:right w:val="none" w:sz="0" w:space="0" w:color="auto"/>
          </w:divBdr>
        </w:div>
        <w:div w:id="1682852245">
          <w:marLeft w:val="640"/>
          <w:marRight w:val="0"/>
          <w:marTop w:val="0"/>
          <w:marBottom w:val="0"/>
          <w:divBdr>
            <w:top w:val="none" w:sz="0" w:space="0" w:color="auto"/>
            <w:left w:val="none" w:sz="0" w:space="0" w:color="auto"/>
            <w:bottom w:val="none" w:sz="0" w:space="0" w:color="auto"/>
            <w:right w:val="none" w:sz="0" w:space="0" w:color="auto"/>
          </w:divBdr>
        </w:div>
        <w:div w:id="99646139">
          <w:marLeft w:val="640"/>
          <w:marRight w:val="0"/>
          <w:marTop w:val="0"/>
          <w:marBottom w:val="0"/>
          <w:divBdr>
            <w:top w:val="none" w:sz="0" w:space="0" w:color="auto"/>
            <w:left w:val="none" w:sz="0" w:space="0" w:color="auto"/>
            <w:bottom w:val="none" w:sz="0" w:space="0" w:color="auto"/>
            <w:right w:val="none" w:sz="0" w:space="0" w:color="auto"/>
          </w:divBdr>
        </w:div>
        <w:div w:id="300428389">
          <w:marLeft w:val="640"/>
          <w:marRight w:val="0"/>
          <w:marTop w:val="0"/>
          <w:marBottom w:val="0"/>
          <w:divBdr>
            <w:top w:val="none" w:sz="0" w:space="0" w:color="auto"/>
            <w:left w:val="none" w:sz="0" w:space="0" w:color="auto"/>
            <w:bottom w:val="none" w:sz="0" w:space="0" w:color="auto"/>
            <w:right w:val="none" w:sz="0" w:space="0" w:color="auto"/>
          </w:divBdr>
        </w:div>
        <w:div w:id="689722476">
          <w:marLeft w:val="640"/>
          <w:marRight w:val="0"/>
          <w:marTop w:val="0"/>
          <w:marBottom w:val="0"/>
          <w:divBdr>
            <w:top w:val="none" w:sz="0" w:space="0" w:color="auto"/>
            <w:left w:val="none" w:sz="0" w:space="0" w:color="auto"/>
            <w:bottom w:val="none" w:sz="0" w:space="0" w:color="auto"/>
            <w:right w:val="none" w:sz="0" w:space="0" w:color="auto"/>
          </w:divBdr>
        </w:div>
        <w:div w:id="1626959692">
          <w:marLeft w:val="640"/>
          <w:marRight w:val="0"/>
          <w:marTop w:val="0"/>
          <w:marBottom w:val="0"/>
          <w:divBdr>
            <w:top w:val="none" w:sz="0" w:space="0" w:color="auto"/>
            <w:left w:val="none" w:sz="0" w:space="0" w:color="auto"/>
            <w:bottom w:val="none" w:sz="0" w:space="0" w:color="auto"/>
            <w:right w:val="none" w:sz="0" w:space="0" w:color="auto"/>
          </w:divBdr>
        </w:div>
        <w:div w:id="1830756013">
          <w:marLeft w:val="640"/>
          <w:marRight w:val="0"/>
          <w:marTop w:val="0"/>
          <w:marBottom w:val="0"/>
          <w:divBdr>
            <w:top w:val="none" w:sz="0" w:space="0" w:color="auto"/>
            <w:left w:val="none" w:sz="0" w:space="0" w:color="auto"/>
            <w:bottom w:val="none" w:sz="0" w:space="0" w:color="auto"/>
            <w:right w:val="none" w:sz="0" w:space="0" w:color="auto"/>
          </w:divBdr>
        </w:div>
        <w:div w:id="1438787941">
          <w:marLeft w:val="640"/>
          <w:marRight w:val="0"/>
          <w:marTop w:val="0"/>
          <w:marBottom w:val="0"/>
          <w:divBdr>
            <w:top w:val="none" w:sz="0" w:space="0" w:color="auto"/>
            <w:left w:val="none" w:sz="0" w:space="0" w:color="auto"/>
            <w:bottom w:val="none" w:sz="0" w:space="0" w:color="auto"/>
            <w:right w:val="none" w:sz="0" w:space="0" w:color="auto"/>
          </w:divBdr>
        </w:div>
        <w:div w:id="618339652">
          <w:marLeft w:val="640"/>
          <w:marRight w:val="0"/>
          <w:marTop w:val="0"/>
          <w:marBottom w:val="0"/>
          <w:divBdr>
            <w:top w:val="none" w:sz="0" w:space="0" w:color="auto"/>
            <w:left w:val="none" w:sz="0" w:space="0" w:color="auto"/>
            <w:bottom w:val="none" w:sz="0" w:space="0" w:color="auto"/>
            <w:right w:val="none" w:sz="0" w:space="0" w:color="auto"/>
          </w:divBdr>
        </w:div>
        <w:div w:id="977958121">
          <w:marLeft w:val="640"/>
          <w:marRight w:val="0"/>
          <w:marTop w:val="0"/>
          <w:marBottom w:val="0"/>
          <w:divBdr>
            <w:top w:val="none" w:sz="0" w:space="0" w:color="auto"/>
            <w:left w:val="none" w:sz="0" w:space="0" w:color="auto"/>
            <w:bottom w:val="none" w:sz="0" w:space="0" w:color="auto"/>
            <w:right w:val="none" w:sz="0" w:space="0" w:color="auto"/>
          </w:divBdr>
        </w:div>
        <w:div w:id="1039016015">
          <w:marLeft w:val="640"/>
          <w:marRight w:val="0"/>
          <w:marTop w:val="0"/>
          <w:marBottom w:val="0"/>
          <w:divBdr>
            <w:top w:val="none" w:sz="0" w:space="0" w:color="auto"/>
            <w:left w:val="none" w:sz="0" w:space="0" w:color="auto"/>
            <w:bottom w:val="none" w:sz="0" w:space="0" w:color="auto"/>
            <w:right w:val="none" w:sz="0" w:space="0" w:color="auto"/>
          </w:divBdr>
        </w:div>
        <w:div w:id="276566183">
          <w:marLeft w:val="640"/>
          <w:marRight w:val="0"/>
          <w:marTop w:val="0"/>
          <w:marBottom w:val="0"/>
          <w:divBdr>
            <w:top w:val="none" w:sz="0" w:space="0" w:color="auto"/>
            <w:left w:val="none" w:sz="0" w:space="0" w:color="auto"/>
            <w:bottom w:val="none" w:sz="0" w:space="0" w:color="auto"/>
            <w:right w:val="none" w:sz="0" w:space="0" w:color="auto"/>
          </w:divBdr>
        </w:div>
        <w:div w:id="1563906723">
          <w:marLeft w:val="640"/>
          <w:marRight w:val="0"/>
          <w:marTop w:val="0"/>
          <w:marBottom w:val="0"/>
          <w:divBdr>
            <w:top w:val="none" w:sz="0" w:space="0" w:color="auto"/>
            <w:left w:val="none" w:sz="0" w:space="0" w:color="auto"/>
            <w:bottom w:val="none" w:sz="0" w:space="0" w:color="auto"/>
            <w:right w:val="none" w:sz="0" w:space="0" w:color="auto"/>
          </w:divBdr>
        </w:div>
        <w:div w:id="1573537672">
          <w:marLeft w:val="640"/>
          <w:marRight w:val="0"/>
          <w:marTop w:val="0"/>
          <w:marBottom w:val="0"/>
          <w:divBdr>
            <w:top w:val="none" w:sz="0" w:space="0" w:color="auto"/>
            <w:left w:val="none" w:sz="0" w:space="0" w:color="auto"/>
            <w:bottom w:val="none" w:sz="0" w:space="0" w:color="auto"/>
            <w:right w:val="none" w:sz="0" w:space="0" w:color="auto"/>
          </w:divBdr>
        </w:div>
        <w:div w:id="1486819063">
          <w:marLeft w:val="640"/>
          <w:marRight w:val="0"/>
          <w:marTop w:val="0"/>
          <w:marBottom w:val="0"/>
          <w:divBdr>
            <w:top w:val="none" w:sz="0" w:space="0" w:color="auto"/>
            <w:left w:val="none" w:sz="0" w:space="0" w:color="auto"/>
            <w:bottom w:val="none" w:sz="0" w:space="0" w:color="auto"/>
            <w:right w:val="none" w:sz="0" w:space="0" w:color="auto"/>
          </w:divBdr>
        </w:div>
        <w:div w:id="504517964">
          <w:marLeft w:val="640"/>
          <w:marRight w:val="0"/>
          <w:marTop w:val="0"/>
          <w:marBottom w:val="0"/>
          <w:divBdr>
            <w:top w:val="none" w:sz="0" w:space="0" w:color="auto"/>
            <w:left w:val="none" w:sz="0" w:space="0" w:color="auto"/>
            <w:bottom w:val="none" w:sz="0" w:space="0" w:color="auto"/>
            <w:right w:val="none" w:sz="0" w:space="0" w:color="auto"/>
          </w:divBdr>
        </w:div>
        <w:div w:id="1867450781">
          <w:marLeft w:val="640"/>
          <w:marRight w:val="0"/>
          <w:marTop w:val="0"/>
          <w:marBottom w:val="0"/>
          <w:divBdr>
            <w:top w:val="none" w:sz="0" w:space="0" w:color="auto"/>
            <w:left w:val="none" w:sz="0" w:space="0" w:color="auto"/>
            <w:bottom w:val="none" w:sz="0" w:space="0" w:color="auto"/>
            <w:right w:val="none" w:sz="0" w:space="0" w:color="auto"/>
          </w:divBdr>
        </w:div>
        <w:div w:id="1280532627">
          <w:marLeft w:val="640"/>
          <w:marRight w:val="0"/>
          <w:marTop w:val="0"/>
          <w:marBottom w:val="0"/>
          <w:divBdr>
            <w:top w:val="none" w:sz="0" w:space="0" w:color="auto"/>
            <w:left w:val="none" w:sz="0" w:space="0" w:color="auto"/>
            <w:bottom w:val="none" w:sz="0" w:space="0" w:color="auto"/>
            <w:right w:val="none" w:sz="0" w:space="0" w:color="auto"/>
          </w:divBdr>
        </w:div>
        <w:div w:id="411582468">
          <w:marLeft w:val="640"/>
          <w:marRight w:val="0"/>
          <w:marTop w:val="0"/>
          <w:marBottom w:val="0"/>
          <w:divBdr>
            <w:top w:val="none" w:sz="0" w:space="0" w:color="auto"/>
            <w:left w:val="none" w:sz="0" w:space="0" w:color="auto"/>
            <w:bottom w:val="none" w:sz="0" w:space="0" w:color="auto"/>
            <w:right w:val="none" w:sz="0" w:space="0" w:color="auto"/>
          </w:divBdr>
        </w:div>
        <w:div w:id="2126607793">
          <w:marLeft w:val="640"/>
          <w:marRight w:val="0"/>
          <w:marTop w:val="0"/>
          <w:marBottom w:val="0"/>
          <w:divBdr>
            <w:top w:val="none" w:sz="0" w:space="0" w:color="auto"/>
            <w:left w:val="none" w:sz="0" w:space="0" w:color="auto"/>
            <w:bottom w:val="none" w:sz="0" w:space="0" w:color="auto"/>
            <w:right w:val="none" w:sz="0" w:space="0" w:color="auto"/>
          </w:divBdr>
        </w:div>
        <w:div w:id="594174994">
          <w:marLeft w:val="640"/>
          <w:marRight w:val="0"/>
          <w:marTop w:val="0"/>
          <w:marBottom w:val="0"/>
          <w:divBdr>
            <w:top w:val="none" w:sz="0" w:space="0" w:color="auto"/>
            <w:left w:val="none" w:sz="0" w:space="0" w:color="auto"/>
            <w:bottom w:val="none" w:sz="0" w:space="0" w:color="auto"/>
            <w:right w:val="none" w:sz="0" w:space="0" w:color="auto"/>
          </w:divBdr>
        </w:div>
        <w:div w:id="566649746">
          <w:marLeft w:val="640"/>
          <w:marRight w:val="0"/>
          <w:marTop w:val="0"/>
          <w:marBottom w:val="0"/>
          <w:divBdr>
            <w:top w:val="none" w:sz="0" w:space="0" w:color="auto"/>
            <w:left w:val="none" w:sz="0" w:space="0" w:color="auto"/>
            <w:bottom w:val="none" w:sz="0" w:space="0" w:color="auto"/>
            <w:right w:val="none" w:sz="0" w:space="0" w:color="auto"/>
          </w:divBdr>
        </w:div>
        <w:div w:id="2056196302">
          <w:marLeft w:val="640"/>
          <w:marRight w:val="0"/>
          <w:marTop w:val="0"/>
          <w:marBottom w:val="0"/>
          <w:divBdr>
            <w:top w:val="none" w:sz="0" w:space="0" w:color="auto"/>
            <w:left w:val="none" w:sz="0" w:space="0" w:color="auto"/>
            <w:bottom w:val="none" w:sz="0" w:space="0" w:color="auto"/>
            <w:right w:val="none" w:sz="0" w:space="0" w:color="auto"/>
          </w:divBdr>
        </w:div>
        <w:div w:id="1216503185">
          <w:marLeft w:val="640"/>
          <w:marRight w:val="0"/>
          <w:marTop w:val="0"/>
          <w:marBottom w:val="0"/>
          <w:divBdr>
            <w:top w:val="none" w:sz="0" w:space="0" w:color="auto"/>
            <w:left w:val="none" w:sz="0" w:space="0" w:color="auto"/>
            <w:bottom w:val="none" w:sz="0" w:space="0" w:color="auto"/>
            <w:right w:val="none" w:sz="0" w:space="0" w:color="auto"/>
          </w:divBdr>
        </w:div>
        <w:div w:id="503590784">
          <w:marLeft w:val="640"/>
          <w:marRight w:val="0"/>
          <w:marTop w:val="0"/>
          <w:marBottom w:val="0"/>
          <w:divBdr>
            <w:top w:val="none" w:sz="0" w:space="0" w:color="auto"/>
            <w:left w:val="none" w:sz="0" w:space="0" w:color="auto"/>
            <w:bottom w:val="none" w:sz="0" w:space="0" w:color="auto"/>
            <w:right w:val="none" w:sz="0" w:space="0" w:color="auto"/>
          </w:divBdr>
        </w:div>
        <w:div w:id="1584487753">
          <w:marLeft w:val="640"/>
          <w:marRight w:val="0"/>
          <w:marTop w:val="0"/>
          <w:marBottom w:val="0"/>
          <w:divBdr>
            <w:top w:val="none" w:sz="0" w:space="0" w:color="auto"/>
            <w:left w:val="none" w:sz="0" w:space="0" w:color="auto"/>
            <w:bottom w:val="none" w:sz="0" w:space="0" w:color="auto"/>
            <w:right w:val="none" w:sz="0" w:space="0" w:color="auto"/>
          </w:divBdr>
        </w:div>
        <w:div w:id="1546408245">
          <w:marLeft w:val="640"/>
          <w:marRight w:val="0"/>
          <w:marTop w:val="0"/>
          <w:marBottom w:val="0"/>
          <w:divBdr>
            <w:top w:val="none" w:sz="0" w:space="0" w:color="auto"/>
            <w:left w:val="none" w:sz="0" w:space="0" w:color="auto"/>
            <w:bottom w:val="none" w:sz="0" w:space="0" w:color="auto"/>
            <w:right w:val="none" w:sz="0" w:space="0" w:color="auto"/>
          </w:divBdr>
        </w:div>
        <w:div w:id="92750853">
          <w:marLeft w:val="640"/>
          <w:marRight w:val="0"/>
          <w:marTop w:val="0"/>
          <w:marBottom w:val="0"/>
          <w:divBdr>
            <w:top w:val="none" w:sz="0" w:space="0" w:color="auto"/>
            <w:left w:val="none" w:sz="0" w:space="0" w:color="auto"/>
            <w:bottom w:val="none" w:sz="0" w:space="0" w:color="auto"/>
            <w:right w:val="none" w:sz="0" w:space="0" w:color="auto"/>
          </w:divBdr>
        </w:div>
        <w:div w:id="360204476">
          <w:marLeft w:val="640"/>
          <w:marRight w:val="0"/>
          <w:marTop w:val="0"/>
          <w:marBottom w:val="0"/>
          <w:divBdr>
            <w:top w:val="none" w:sz="0" w:space="0" w:color="auto"/>
            <w:left w:val="none" w:sz="0" w:space="0" w:color="auto"/>
            <w:bottom w:val="none" w:sz="0" w:space="0" w:color="auto"/>
            <w:right w:val="none" w:sz="0" w:space="0" w:color="auto"/>
          </w:divBdr>
        </w:div>
        <w:div w:id="1972242738">
          <w:marLeft w:val="640"/>
          <w:marRight w:val="0"/>
          <w:marTop w:val="0"/>
          <w:marBottom w:val="0"/>
          <w:divBdr>
            <w:top w:val="none" w:sz="0" w:space="0" w:color="auto"/>
            <w:left w:val="none" w:sz="0" w:space="0" w:color="auto"/>
            <w:bottom w:val="none" w:sz="0" w:space="0" w:color="auto"/>
            <w:right w:val="none" w:sz="0" w:space="0" w:color="auto"/>
          </w:divBdr>
        </w:div>
        <w:div w:id="1140805123">
          <w:marLeft w:val="640"/>
          <w:marRight w:val="0"/>
          <w:marTop w:val="0"/>
          <w:marBottom w:val="0"/>
          <w:divBdr>
            <w:top w:val="none" w:sz="0" w:space="0" w:color="auto"/>
            <w:left w:val="none" w:sz="0" w:space="0" w:color="auto"/>
            <w:bottom w:val="none" w:sz="0" w:space="0" w:color="auto"/>
            <w:right w:val="none" w:sz="0" w:space="0" w:color="auto"/>
          </w:divBdr>
        </w:div>
        <w:div w:id="1882205891">
          <w:marLeft w:val="640"/>
          <w:marRight w:val="0"/>
          <w:marTop w:val="0"/>
          <w:marBottom w:val="0"/>
          <w:divBdr>
            <w:top w:val="none" w:sz="0" w:space="0" w:color="auto"/>
            <w:left w:val="none" w:sz="0" w:space="0" w:color="auto"/>
            <w:bottom w:val="none" w:sz="0" w:space="0" w:color="auto"/>
            <w:right w:val="none" w:sz="0" w:space="0" w:color="auto"/>
          </w:divBdr>
        </w:div>
        <w:div w:id="2076199886">
          <w:marLeft w:val="640"/>
          <w:marRight w:val="0"/>
          <w:marTop w:val="0"/>
          <w:marBottom w:val="0"/>
          <w:divBdr>
            <w:top w:val="none" w:sz="0" w:space="0" w:color="auto"/>
            <w:left w:val="none" w:sz="0" w:space="0" w:color="auto"/>
            <w:bottom w:val="none" w:sz="0" w:space="0" w:color="auto"/>
            <w:right w:val="none" w:sz="0" w:space="0" w:color="auto"/>
          </w:divBdr>
        </w:div>
        <w:div w:id="964852011">
          <w:marLeft w:val="640"/>
          <w:marRight w:val="0"/>
          <w:marTop w:val="0"/>
          <w:marBottom w:val="0"/>
          <w:divBdr>
            <w:top w:val="none" w:sz="0" w:space="0" w:color="auto"/>
            <w:left w:val="none" w:sz="0" w:space="0" w:color="auto"/>
            <w:bottom w:val="none" w:sz="0" w:space="0" w:color="auto"/>
            <w:right w:val="none" w:sz="0" w:space="0" w:color="auto"/>
          </w:divBdr>
        </w:div>
        <w:div w:id="423767617">
          <w:marLeft w:val="640"/>
          <w:marRight w:val="0"/>
          <w:marTop w:val="0"/>
          <w:marBottom w:val="0"/>
          <w:divBdr>
            <w:top w:val="none" w:sz="0" w:space="0" w:color="auto"/>
            <w:left w:val="none" w:sz="0" w:space="0" w:color="auto"/>
            <w:bottom w:val="none" w:sz="0" w:space="0" w:color="auto"/>
            <w:right w:val="none" w:sz="0" w:space="0" w:color="auto"/>
          </w:divBdr>
        </w:div>
        <w:div w:id="325479028">
          <w:marLeft w:val="640"/>
          <w:marRight w:val="0"/>
          <w:marTop w:val="0"/>
          <w:marBottom w:val="0"/>
          <w:divBdr>
            <w:top w:val="none" w:sz="0" w:space="0" w:color="auto"/>
            <w:left w:val="none" w:sz="0" w:space="0" w:color="auto"/>
            <w:bottom w:val="none" w:sz="0" w:space="0" w:color="auto"/>
            <w:right w:val="none" w:sz="0" w:space="0" w:color="auto"/>
          </w:divBdr>
        </w:div>
        <w:div w:id="418333743">
          <w:marLeft w:val="640"/>
          <w:marRight w:val="0"/>
          <w:marTop w:val="0"/>
          <w:marBottom w:val="0"/>
          <w:divBdr>
            <w:top w:val="none" w:sz="0" w:space="0" w:color="auto"/>
            <w:left w:val="none" w:sz="0" w:space="0" w:color="auto"/>
            <w:bottom w:val="none" w:sz="0" w:space="0" w:color="auto"/>
            <w:right w:val="none" w:sz="0" w:space="0" w:color="auto"/>
          </w:divBdr>
        </w:div>
        <w:div w:id="1495994279">
          <w:marLeft w:val="640"/>
          <w:marRight w:val="0"/>
          <w:marTop w:val="0"/>
          <w:marBottom w:val="0"/>
          <w:divBdr>
            <w:top w:val="none" w:sz="0" w:space="0" w:color="auto"/>
            <w:left w:val="none" w:sz="0" w:space="0" w:color="auto"/>
            <w:bottom w:val="none" w:sz="0" w:space="0" w:color="auto"/>
            <w:right w:val="none" w:sz="0" w:space="0" w:color="auto"/>
          </w:divBdr>
        </w:div>
        <w:div w:id="2036879865">
          <w:marLeft w:val="640"/>
          <w:marRight w:val="0"/>
          <w:marTop w:val="0"/>
          <w:marBottom w:val="0"/>
          <w:divBdr>
            <w:top w:val="none" w:sz="0" w:space="0" w:color="auto"/>
            <w:left w:val="none" w:sz="0" w:space="0" w:color="auto"/>
            <w:bottom w:val="none" w:sz="0" w:space="0" w:color="auto"/>
            <w:right w:val="none" w:sz="0" w:space="0" w:color="auto"/>
          </w:divBdr>
        </w:div>
        <w:div w:id="1749494175">
          <w:marLeft w:val="640"/>
          <w:marRight w:val="0"/>
          <w:marTop w:val="0"/>
          <w:marBottom w:val="0"/>
          <w:divBdr>
            <w:top w:val="none" w:sz="0" w:space="0" w:color="auto"/>
            <w:left w:val="none" w:sz="0" w:space="0" w:color="auto"/>
            <w:bottom w:val="none" w:sz="0" w:space="0" w:color="auto"/>
            <w:right w:val="none" w:sz="0" w:space="0" w:color="auto"/>
          </w:divBdr>
        </w:div>
        <w:div w:id="1055469033">
          <w:marLeft w:val="640"/>
          <w:marRight w:val="0"/>
          <w:marTop w:val="0"/>
          <w:marBottom w:val="0"/>
          <w:divBdr>
            <w:top w:val="none" w:sz="0" w:space="0" w:color="auto"/>
            <w:left w:val="none" w:sz="0" w:space="0" w:color="auto"/>
            <w:bottom w:val="none" w:sz="0" w:space="0" w:color="auto"/>
            <w:right w:val="none" w:sz="0" w:space="0" w:color="auto"/>
          </w:divBdr>
        </w:div>
        <w:div w:id="1507867007">
          <w:marLeft w:val="640"/>
          <w:marRight w:val="0"/>
          <w:marTop w:val="0"/>
          <w:marBottom w:val="0"/>
          <w:divBdr>
            <w:top w:val="none" w:sz="0" w:space="0" w:color="auto"/>
            <w:left w:val="none" w:sz="0" w:space="0" w:color="auto"/>
            <w:bottom w:val="none" w:sz="0" w:space="0" w:color="auto"/>
            <w:right w:val="none" w:sz="0" w:space="0" w:color="auto"/>
          </w:divBdr>
        </w:div>
        <w:div w:id="1298300573">
          <w:marLeft w:val="640"/>
          <w:marRight w:val="0"/>
          <w:marTop w:val="0"/>
          <w:marBottom w:val="0"/>
          <w:divBdr>
            <w:top w:val="none" w:sz="0" w:space="0" w:color="auto"/>
            <w:left w:val="none" w:sz="0" w:space="0" w:color="auto"/>
            <w:bottom w:val="none" w:sz="0" w:space="0" w:color="auto"/>
            <w:right w:val="none" w:sz="0" w:space="0" w:color="auto"/>
          </w:divBdr>
        </w:div>
        <w:div w:id="2108652217">
          <w:marLeft w:val="640"/>
          <w:marRight w:val="0"/>
          <w:marTop w:val="0"/>
          <w:marBottom w:val="0"/>
          <w:divBdr>
            <w:top w:val="none" w:sz="0" w:space="0" w:color="auto"/>
            <w:left w:val="none" w:sz="0" w:space="0" w:color="auto"/>
            <w:bottom w:val="none" w:sz="0" w:space="0" w:color="auto"/>
            <w:right w:val="none" w:sz="0" w:space="0" w:color="auto"/>
          </w:divBdr>
        </w:div>
        <w:div w:id="697317304">
          <w:marLeft w:val="640"/>
          <w:marRight w:val="0"/>
          <w:marTop w:val="0"/>
          <w:marBottom w:val="0"/>
          <w:divBdr>
            <w:top w:val="none" w:sz="0" w:space="0" w:color="auto"/>
            <w:left w:val="none" w:sz="0" w:space="0" w:color="auto"/>
            <w:bottom w:val="none" w:sz="0" w:space="0" w:color="auto"/>
            <w:right w:val="none" w:sz="0" w:space="0" w:color="auto"/>
          </w:divBdr>
        </w:div>
        <w:div w:id="737828981">
          <w:marLeft w:val="640"/>
          <w:marRight w:val="0"/>
          <w:marTop w:val="0"/>
          <w:marBottom w:val="0"/>
          <w:divBdr>
            <w:top w:val="none" w:sz="0" w:space="0" w:color="auto"/>
            <w:left w:val="none" w:sz="0" w:space="0" w:color="auto"/>
            <w:bottom w:val="none" w:sz="0" w:space="0" w:color="auto"/>
            <w:right w:val="none" w:sz="0" w:space="0" w:color="auto"/>
          </w:divBdr>
        </w:div>
        <w:div w:id="83192690">
          <w:marLeft w:val="640"/>
          <w:marRight w:val="0"/>
          <w:marTop w:val="0"/>
          <w:marBottom w:val="0"/>
          <w:divBdr>
            <w:top w:val="none" w:sz="0" w:space="0" w:color="auto"/>
            <w:left w:val="none" w:sz="0" w:space="0" w:color="auto"/>
            <w:bottom w:val="none" w:sz="0" w:space="0" w:color="auto"/>
            <w:right w:val="none" w:sz="0" w:space="0" w:color="auto"/>
          </w:divBdr>
        </w:div>
        <w:div w:id="531846094">
          <w:marLeft w:val="640"/>
          <w:marRight w:val="0"/>
          <w:marTop w:val="0"/>
          <w:marBottom w:val="0"/>
          <w:divBdr>
            <w:top w:val="none" w:sz="0" w:space="0" w:color="auto"/>
            <w:left w:val="none" w:sz="0" w:space="0" w:color="auto"/>
            <w:bottom w:val="none" w:sz="0" w:space="0" w:color="auto"/>
            <w:right w:val="none" w:sz="0" w:space="0" w:color="auto"/>
          </w:divBdr>
        </w:div>
        <w:div w:id="351541254">
          <w:marLeft w:val="640"/>
          <w:marRight w:val="0"/>
          <w:marTop w:val="0"/>
          <w:marBottom w:val="0"/>
          <w:divBdr>
            <w:top w:val="none" w:sz="0" w:space="0" w:color="auto"/>
            <w:left w:val="none" w:sz="0" w:space="0" w:color="auto"/>
            <w:bottom w:val="none" w:sz="0" w:space="0" w:color="auto"/>
            <w:right w:val="none" w:sz="0" w:space="0" w:color="auto"/>
          </w:divBdr>
        </w:div>
        <w:div w:id="534775429">
          <w:marLeft w:val="640"/>
          <w:marRight w:val="0"/>
          <w:marTop w:val="0"/>
          <w:marBottom w:val="0"/>
          <w:divBdr>
            <w:top w:val="none" w:sz="0" w:space="0" w:color="auto"/>
            <w:left w:val="none" w:sz="0" w:space="0" w:color="auto"/>
            <w:bottom w:val="none" w:sz="0" w:space="0" w:color="auto"/>
            <w:right w:val="none" w:sz="0" w:space="0" w:color="auto"/>
          </w:divBdr>
        </w:div>
        <w:div w:id="532771842">
          <w:marLeft w:val="640"/>
          <w:marRight w:val="0"/>
          <w:marTop w:val="0"/>
          <w:marBottom w:val="0"/>
          <w:divBdr>
            <w:top w:val="none" w:sz="0" w:space="0" w:color="auto"/>
            <w:left w:val="none" w:sz="0" w:space="0" w:color="auto"/>
            <w:bottom w:val="none" w:sz="0" w:space="0" w:color="auto"/>
            <w:right w:val="none" w:sz="0" w:space="0" w:color="auto"/>
          </w:divBdr>
        </w:div>
        <w:div w:id="517357224">
          <w:marLeft w:val="640"/>
          <w:marRight w:val="0"/>
          <w:marTop w:val="0"/>
          <w:marBottom w:val="0"/>
          <w:divBdr>
            <w:top w:val="none" w:sz="0" w:space="0" w:color="auto"/>
            <w:left w:val="none" w:sz="0" w:space="0" w:color="auto"/>
            <w:bottom w:val="none" w:sz="0" w:space="0" w:color="auto"/>
            <w:right w:val="none" w:sz="0" w:space="0" w:color="auto"/>
          </w:divBdr>
        </w:div>
        <w:div w:id="1556618363">
          <w:marLeft w:val="640"/>
          <w:marRight w:val="0"/>
          <w:marTop w:val="0"/>
          <w:marBottom w:val="0"/>
          <w:divBdr>
            <w:top w:val="none" w:sz="0" w:space="0" w:color="auto"/>
            <w:left w:val="none" w:sz="0" w:space="0" w:color="auto"/>
            <w:bottom w:val="none" w:sz="0" w:space="0" w:color="auto"/>
            <w:right w:val="none" w:sz="0" w:space="0" w:color="auto"/>
          </w:divBdr>
        </w:div>
        <w:div w:id="916281524">
          <w:marLeft w:val="640"/>
          <w:marRight w:val="0"/>
          <w:marTop w:val="0"/>
          <w:marBottom w:val="0"/>
          <w:divBdr>
            <w:top w:val="none" w:sz="0" w:space="0" w:color="auto"/>
            <w:left w:val="none" w:sz="0" w:space="0" w:color="auto"/>
            <w:bottom w:val="none" w:sz="0" w:space="0" w:color="auto"/>
            <w:right w:val="none" w:sz="0" w:space="0" w:color="auto"/>
          </w:divBdr>
        </w:div>
        <w:div w:id="550656174">
          <w:marLeft w:val="640"/>
          <w:marRight w:val="0"/>
          <w:marTop w:val="0"/>
          <w:marBottom w:val="0"/>
          <w:divBdr>
            <w:top w:val="none" w:sz="0" w:space="0" w:color="auto"/>
            <w:left w:val="none" w:sz="0" w:space="0" w:color="auto"/>
            <w:bottom w:val="none" w:sz="0" w:space="0" w:color="auto"/>
            <w:right w:val="none" w:sz="0" w:space="0" w:color="auto"/>
          </w:divBdr>
        </w:div>
        <w:div w:id="989600864">
          <w:marLeft w:val="640"/>
          <w:marRight w:val="0"/>
          <w:marTop w:val="0"/>
          <w:marBottom w:val="0"/>
          <w:divBdr>
            <w:top w:val="none" w:sz="0" w:space="0" w:color="auto"/>
            <w:left w:val="none" w:sz="0" w:space="0" w:color="auto"/>
            <w:bottom w:val="none" w:sz="0" w:space="0" w:color="auto"/>
            <w:right w:val="none" w:sz="0" w:space="0" w:color="auto"/>
          </w:divBdr>
        </w:div>
        <w:div w:id="776145145">
          <w:marLeft w:val="640"/>
          <w:marRight w:val="0"/>
          <w:marTop w:val="0"/>
          <w:marBottom w:val="0"/>
          <w:divBdr>
            <w:top w:val="none" w:sz="0" w:space="0" w:color="auto"/>
            <w:left w:val="none" w:sz="0" w:space="0" w:color="auto"/>
            <w:bottom w:val="none" w:sz="0" w:space="0" w:color="auto"/>
            <w:right w:val="none" w:sz="0" w:space="0" w:color="auto"/>
          </w:divBdr>
        </w:div>
        <w:div w:id="971326167">
          <w:marLeft w:val="640"/>
          <w:marRight w:val="0"/>
          <w:marTop w:val="0"/>
          <w:marBottom w:val="0"/>
          <w:divBdr>
            <w:top w:val="none" w:sz="0" w:space="0" w:color="auto"/>
            <w:left w:val="none" w:sz="0" w:space="0" w:color="auto"/>
            <w:bottom w:val="none" w:sz="0" w:space="0" w:color="auto"/>
            <w:right w:val="none" w:sz="0" w:space="0" w:color="auto"/>
          </w:divBdr>
        </w:div>
        <w:div w:id="1183474260">
          <w:marLeft w:val="640"/>
          <w:marRight w:val="0"/>
          <w:marTop w:val="0"/>
          <w:marBottom w:val="0"/>
          <w:divBdr>
            <w:top w:val="none" w:sz="0" w:space="0" w:color="auto"/>
            <w:left w:val="none" w:sz="0" w:space="0" w:color="auto"/>
            <w:bottom w:val="none" w:sz="0" w:space="0" w:color="auto"/>
            <w:right w:val="none" w:sz="0" w:space="0" w:color="auto"/>
          </w:divBdr>
        </w:div>
        <w:div w:id="1674989570">
          <w:marLeft w:val="640"/>
          <w:marRight w:val="0"/>
          <w:marTop w:val="0"/>
          <w:marBottom w:val="0"/>
          <w:divBdr>
            <w:top w:val="none" w:sz="0" w:space="0" w:color="auto"/>
            <w:left w:val="none" w:sz="0" w:space="0" w:color="auto"/>
            <w:bottom w:val="none" w:sz="0" w:space="0" w:color="auto"/>
            <w:right w:val="none" w:sz="0" w:space="0" w:color="auto"/>
          </w:divBdr>
        </w:div>
      </w:divsChild>
    </w:div>
    <w:div w:id="1947617183">
      <w:bodyDiv w:val="1"/>
      <w:marLeft w:val="0"/>
      <w:marRight w:val="0"/>
      <w:marTop w:val="0"/>
      <w:marBottom w:val="0"/>
      <w:divBdr>
        <w:top w:val="none" w:sz="0" w:space="0" w:color="auto"/>
        <w:left w:val="none" w:sz="0" w:space="0" w:color="auto"/>
        <w:bottom w:val="none" w:sz="0" w:space="0" w:color="auto"/>
        <w:right w:val="none" w:sz="0" w:space="0" w:color="auto"/>
      </w:divBdr>
      <w:divsChild>
        <w:div w:id="853956081">
          <w:marLeft w:val="640"/>
          <w:marRight w:val="0"/>
          <w:marTop w:val="0"/>
          <w:marBottom w:val="0"/>
          <w:divBdr>
            <w:top w:val="none" w:sz="0" w:space="0" w:color="auto"/>
            <w:left w:val="none" w:sz="0" w:space="0" w:color="auto"/>
            <w:bottom w:val="none" w:sz="0" w:space="0" w:color="auto"/>
            <w:right w:val="none" w:sz="0" w:space="0" w:color="auto"/>
          </w:divBdr>
        </w:div>
        <w:div w:id="755394946">
          <w:marLeft w:val="640"/>
          <w:marRight w:val="0"/>
          <w:marTop w:val="0"/>
          <w:marBottom w:val="0"/>
          <w:divBdr>
            <w:top w:val="none" w:sz="0" w:space="0" w:color="auto"/>
            <w:left w:val="none" w:sz="0" w:space="0" w:color="auto"/>
            <w:bottom w:val="none" w:sz="0" w:space="0" w:color="auto"/>
            <w:right w:val="none" w:sz="0" w:space="0" w:color="auto"/>
          </w:divBdr>
        </w:div>
        <w:div w:id="1253079999">
          <w:marLeft w:val="640"/>
          <w:marRight w:val="0"/>
          <w:marTop w:val="0"/>
          <w:marBottom w:val="0"/>
          <w:divBdr>
            <w:top w:val="none" w:sz="0" w:space="0" w:color="auto"/>
            <w:left w:val="none" w:sz="0" w:space="0" w:color="auto"/>
            <w:bottom w:val="none" w:sz="0" w:space="0" w:color="auto"/>
            <w:right w:val="none" w:sz="0" w:space="0" w:color="auto"/>
          </w:divBdr>
        </w:div>
        <w:div w:id="1802722697">
          <w:marLeft w:val="640"/>
          <w:marRight w:val="0"/>
          <w:marTop w:val="0"/>
          <w:marBottom w:val="0"/>
          <w:divBdr>
            <w:top w:val="none" w:sz="0" w:space="0" w:color="auto"/>
            <w:left w:val="none" w:sz="0" w:space="0" w:color="auto"/>
            <w:bottom w:val="none" w:sz="0" w:space="0" w:color="auto"/>
            <w:right w:val="none" w:sz="0" w:space="0" w:color="auto"/>
          </w:divBdr>
        </w:div>
        <w:div w:id="24642270">
          <w:marLeft w:val="640"/>
          <w:marRight w:val="0"/>
          <w:marTop w:val="0"/>
          <w:marBottom w:val="0"/>
          <w:divBdr>
            <w:top w:val="none" w:sz="0" w:space="0" w:color="auto"/>
            <w:left w:val="none" w:sz="0" w:space="0" w:color="auto"/>
            <w:bottom w:val="none" w:sz="0" w:space="0" w:color="auto"/>
            <w:right w:val="none" w:sz="0" w:space="0" w:color="auto"/>
          </w:divBdr>
        </w:div>
        <w:div w:id="84889710">
          <w:marLeft w:val="640"/>
          <w:marRight w:val="0"/>
          <w:marTop w:val="0"/>
          <w:marBottom w:val="0"/>
          <w:divBdr>
            <w:top w:val="none" w:sz="0" w:space="0" w:color="auto"/>
            <w:left w:val="none" w:sz="0" w:space="0" w:color="auto"/>
            <w:bottom w:val="none" w:sz="0" w:space="0" w:color="auto"/>
            <w:right w:val="none" w:sz="0" w:space="0" w:color="auto"/>
          </w:divBdr>
        </w:div>
        <w:div w:id="593708860">
          <w:marLeft w:val="640"/>
          <w:marRight w:val="0"/>
          <w:marTop w:val="0"/>
          <w:marBottom w:val="0"/>
          <w:divBdr>
            <w:top w:val="none" w:sz="0" w:space="0" w:color="auto"/>
            <w:left w:val="none" w:sz="0" w:space="0" w:color="auto"/>
            <w:bottom w:val="none" w:sz="0" w:space="0" w:color="auto"/>
            <w:right w:val="none" w:sz="0" w:space="0" w:color="auto"/>
          </w:divBdr>
        </w:div>
        <w:div w:id="1822379728">
          <w:marLeft w:val="640"/>
          <w:marRight w:val="0"/>
          <w:marTop w:val="0"/>
          <w:marBottom w:val="0"/>
          <w:divBdr>
            <w:top w:val="none" w:sz="0" w:space="0" w:color="auto"/>
            <w:left w:val="none" w:sz="0" w:space="0" w:color="auto"/>
            <w:bottom w:val="none" w:sz="0" w:space="0" w:color="auto"/>
            <w:right w:val="none" w:sz="0" w:space="0" w:color="auto"/>
          </w:divBdr>
        </w:div>
        <w:div w:id="742411145">
          <w:marLeft w:val="640"/>
          <w:marRight w:val="0"/>
          <w:marTop w:val="0"/>
          <w:marBottom w:val="0"/>
          <w:divBdr>
            <w:top w:val="none" w:sz="0" w:space="0" w:color="auto"/>
            <w:left w:val="none" w:sz="0" w:space="0" w:color="auto"/>
            <w:bottom w:val="none" w:sz="0" w:space="0" w:color="auto"/>
            <w:right w:val="none" w:sz="0" w:space="0" w:color="auto"/>
          </w:divBdr>
        </w:div>
        <w:div w:id="1408380116">
          <w:marLeft w:val="640"/>
          <w:marRight w:val="0"/>
          <w:marTop w:val="0"/>
          <w:marBottom w:val="0"/>
          <w:divBdr>
            <w:top w:val="none" w:sz="0" w:space="0" w:color="auto"/>
            <w:left w:val="none" w:sz="0" w:space="0" w:color="auto"/>
            <w:bottom w:val="none" w:sz="0" w:space="0" w:color="auto"/>
            <w:right w:val="none" w:sz="0" w:space="0" w:color="auto"/>
          </w:divBdr>
        </w:div>
        <w:div w:id="1447887481">
          <w:marLeft w:val="640"/>
          <w:marRight w:val="0"/>
          <w:marTop w:val="0"/>
          <w:marBottom w:val="0"/>
          <w:divBdr>
            <w:top w:val="none" w:sz="0" w:space="0" w:color="auto"/>
            <w:left w:val="none" w:sz="0" w:space="0" w:color="auto"/>
            <w:bottom w:val="none" w:sz="0" w:space="0" w:color="auto"/>
            <w:right w:val="none" w:sz="0" w:space="0" w:color="auto"/>
          </w:divBdr>
        </w:div>
        <w:div w:id="1846631574">
          <w:marLeft w:val="640"/>
          <w:marRight w:val="0"/>
          <w:marTop w:val="0"/>
          <w:marBottom w:val="0"/>
          <w:divBdr>
            <w:top w:val="none" w:sz="0" w:space="0" w:color="auto"/>
            <w:left w:val="none" w:sz="0" w:space="0" w:color="auto"/>
            <w:bottom w:val="none" w:sz="0" w:space="0" w:color="auto"/>
            <w:right w:val="none" w:sz="0" w:space="0" w:color="auto"/>
          </w:divBdr>
        </w:div>
        <w:div w:id="228929565">
          <w:marLeft w:val="640"/>
          <w:marRight w:val="0"/>
          <w:marTop w:val="0"/>
          <w:marBottom w:val="0"/>
          <w:divBdr>
            <w:top w:val="none" w:sz="0" w:space="0" w:color="auto"/>
            <w:left w:val="none" w:sz="0" w:space="0" w:color="auto"/>
            <w:bottom w:val="none" w:sz="0" w:space="0" w:color="auto"/>
            <w:right w:val="none" w:sz="0" w:space="0" w:color="auto"/>
          </w:divBdr>
        </w:div>
        <w:div w:id="1634863824">
          <w:marLeft w:val="640"/>
          <w:marRight w:val="0"/>
          <w:marTop w:val="0"/>
          <w:marBottom w:val="0"/>
          <w:divBdr>
            <w:top w:val="none" w:sz="0" w:space="0" w:color="auto"/>
            <w:left w:val="none" w:sz="0" w:space="0" w:color="auto"/>
            <w:bottom w:val="none" w:sz="0" w:space="0" w:color="auto"/>
            <w:right w:val="none" w:sz="0" w:space="0" w:color="auto"/>
          </w:divBdr>
        </w:div>
        <w:div w:id="1682901499">
          <w:marLeft w:val="640"/>
          <w:marRight w:val="0"/>
          <w:marTop w:val="0"/>
          <w:marBottom w:val="0"/>
          <w:divBdr>
            <w:top w:val="none" w:sz="0" w:space="0" w:color="auto"/>
            <w:left w:val="none" w:sz="0" w:space="0" w:color="auto"/>
            <w:bottom w:val="none" w:sz="0" w:space="0" w:color="auto"/>
            <w:right w:val="none" w:sz="0" w:space="0" w:color="auto"/>
          </w:divBdr>
        </w:div>
        <w:div w:id="1515417835">
          <w:marLeft w:val="640"/>
          <w:marRight w:val="0"/>
          <w:marTop w:val="0"/>
          <w:marBottom w:val="0"/>
          <w:divBdr>
            <w:top w:val="none" w:sz="0" w:space="0" w:color="auto"/>
            <w:left w:val="none" w:sz="0" w:space="0" w:color="auto"/>
            <w:bottom w:val="none" w:sz="0" w:space="0" w:color="auto"/>
            <w:right w:val="none" w:sz="0" w:space="0" w:color="auto"/>
          </w:divBdr>
        </w:div>
        <w:div w:id="527332875">
          <w:marLeft w:val="640"/>
          <w:marRight w:val="0"/>
          <w:marTop w:val="0"/>
          <w:marBottom w:val="0"/>
          <w:divBdr>
            <w:top w:val="none" w:sz="0" w:space="0" w:color="auto"/>
            <w:left w:val="none" w:sz="0" w:space="0" w:color="auto"/>
            <w:bottom w:val="none" w:sz="0" w:space="0" w:color="auto"/>
            <w:right w:val="none" w:sz="0" w:space="0" w:color="auto"/>
          </w:divBdr>
        </w:div>
        <w:div w:id="592133258">
          <w:marLeft w:val="640"/>
          <w:marRight w:val="0"/>
          <w:marTop w:val="0"/>
          <w:marBottom w:val="0"/>
          <w:divBdr>
            <w:top w:val="none" w:sz="0" w:space="0" w:color="auto"/>
            <w:left w:val="none" w:sz="0" w:space="0" w:color="auto"/>
            <w:bottom w:val="none" w:sz="0" w:space="0" w:color="auto"/>
            <w:right w:val="none" w:sz="0" w:space="0" w:color="auto"/>
          </w:divBdr>
        </w:div>
        <w:div w:id="63265498">
          <w:marLeft w:val="640"/>
          <w:marRight w:val="0"/>
          <w:marTop w:val="0"/>
          <w:marBottom w:val="0"/>
          <w:divBdr>
            <w:top w:val="none" w:sz="0" w:space="0" w:color="auto"/>
            <w:left w:val="none" w:sz="0" w:space="0" w:color="auto"/>
            <w:bottom w:val="none" w:sz="0" w:space="0" w:color="auto"/>
            <w:right w:val="none" w:sz="0" w:space="0" w:color="auto"/>
          </w:divBdr>
        </w:div>
        <w:div w:id="2107266832">
          <w:marLeft w:val="640"/>
          <w:marRight w:val="0"/>
          <w:marTop w:val="0"/>
          <w:marBottom w:val="0"/>
          <w:divBdr>
            <w:top w:val="none" w:sz="0" w:space="0" w:color="auto"/>
            <w:left w:val="none" w:sz="0" w:space="0" w:color="auto"/>
            <w:bottom w:val="none" w:sz="0" w:space="0" w:color="auto"/>
            <w:right w:val="none" w:sz="0" w:space="0" w:color="auto"/>
          </w:divBdr>
        </w:div>
        <w:div w:id="345786656">
          <w:marLeft w:val="640"/>
          <w:marRight w:val="0"/>
          <w:marTop w:val="0"/>
          <w:marBottom w:val="0"/>
          <w:divBdr>
            <w:top w:val="none" w:sz="0" w:space="0" w:color="auto"/>
            <w:left w:val="none" w:sz="0" w:space="0" w:color="auto"/>
            <w:bottom w:val="none" w:sz="0" w:space="0" w:color="auto"/>
            <w:right w:val="none" w:sz="0" w:space="0" w:color="auto"/>
          </w:divBdr>
        </w:div>
        <w:div w:id="2040156095">
          <w:marLeft w:val="640"/>
          <w:marRight w:val="0"/>
          <w:marTop w:val="0"/>
          <w:marBottom w:val="0"/>
          <w:divBdr>
            <w:top w:val="none" w:sz="0" w:space="0" w:color="auto"/>
            <w:left w:val="none" w:sz="0" w:space="0" w:color="auto"/>
            <w:bottom w:val="none" w:sz="0" w:space="0" w:color="auto"/>
            <w:right w:val="none" w:sz="0" w:space="0" w:color="auto"/>
          </w:divBdr>
        </w:div>
        <w:div w:id="1978338145">
          <w:marLeft w:val="640"/>
          <w:marRight w:val="0"/>
          <w:marTop w:val="0"/>
          <w:marBottom w:val="0"/>
          <w:divBdr>
            <w:top w:val="none" w:sz="0" w:space="0" w:color="auto"/>
            <w:left w:val="none" w:sz="0" w:space="0" w:color="auto"/>
            <w:bottom w:val="none" w:sz="0" w:space="0" w:color="auto"/>
            <w:right w:val="none" w:sz="0" w:space="0" w:color="auto"/>
          </w:divBdr>
        </w:div>
        <w:div w:id="244192993">
          <w:marLeft w:val="640"/>
          <w:marRight w:val="0"/>
          <w:marTop w:val="0"/>
          <w:marBottom w:val="0"/>
          <w:divBdr>
            <w:top w:val="none" w:sz="0" w:space="0" w:color="auto"/>
            <w:left w:val="none" w:sz="0" w:space="0" w:color="auto"/>
            <w:bottom w:val="none" w:sz="0" w:space="0" w:color="auto"/>
            <w:right w:val="none" w:sz="0" w:space="0" w:color="auto"/>
          </w:divBdr>
        </w:div>
        <w:div w:id="1249460285">
          <w:marLeft w:val="640"/>
          <w:marRight w:val="0"/>
          <w:marTop w:val="0"/>
          <w:marBottom w:val="0"/>
          <w:divBdr>
            <w:top w:val="none" w:sz="0" w:space="0" w:color="auto"/>
            <w:left w:val="none" w:sz="0" w:space="0" w:color="auto"/>
            <w:bottom w:val="none" w:sz="0" w:space="0" w:color="auto"/>
            <w:right w:val="none" w:sz="0" w:space="0" w:color="auto"/>
          </w:divBdr>
        </w:div>
        <w:div w:id="2006932271">
          <w:marLeft w:val="640"/>
          <w:marRight w:val="0"/>
          <w:marTop w:val="0"/>
          <w:marBottom w:val="0"/>
          <w:divBdr>
            <w:top w:val="none" w:sz="0" w:space="0" w:color="auto"/>
            <w:left w:val="none" w:sz="0" w:space="0" w:color="auto"/>
            <w:bottom w:val="none" w:sz="0" w:space="0" w:color="auto"/>
            <w:right w:val="none" w:sz="0" w:space="0" w:color="auto"/>
          </w:divBdr>
        </w:div>
        <w:div w:id="1213346807">
          <w:marLeft w:val="640"/>
          <w:marRight w:val="0"/>
          <w:marTop w:val="0"/>
          <w:marBottom w:val="0"/>
          <w:divBdr>
            <w:top w:val="none" w:sz="0" w:space="0" w:color="auto"/>
            <w:left w:val="none" w:sz="0" w:space="0" w:color="auto"/>
            <w:bottom w:val="none" w:sz="0" w:space="0" w:color="auto"/>
            <w:right w:val="none" w:sz="0" w:space="0" w:color="auto"/>
          </w:divBdr>
        </w:div>
        <w:div w:id="834345312">
          <w:marLeft w:val="640"/>
          <w:marRight w:val="0"/>
          <w:marTop w:val="0"/>
          <w:marBottom w:val="0"/>
          <w:divBdr>
            <w:top w:val="none" w:sz="0" w:space="0" w:color="auto"/>
            <w:left w:val="none" w:sz="0" w:space="0" w:color="auto"/>
            <w:bottom w:val="none" w:sz="0" w:space="0" w:color="auto"/>
            <w:right w:val="none" w:sz="0" w:space="0" w:color="auto"/>
          </w:divBdr>
        </w:div>
        <w:div w:id="54354730">
          <w:marLeft w:val="640"/>
          <w:marRight w:val="0"/>
          <w:marTop w:val="0"/>
          <w:marBottom w:val="0"/>
          <w:divBdr>
            <w:top w:val="none" w:sz="0" w:space="0" w:color="auto"/>
            <w:left w:val="none" w:sz="0" w:space="0" w:color="auto"/>
            <w:bottom w:val="none" w:sz="0" w:space="0" w:color="auto"/>
            <w:right w:val="none" w:sz="0" w:space="0" w:color="auto"/>
          </w:divBdr>
        </w:div>
        <w:div w:id="1647317343">
          <w:marLeft w:val="640"/>
          <w:marRight w:val="0"/>
          <w:marTop w:val="0"/>
          <w:marBottom w:val="0"/>
          <w:divBdr>
            <w:top w:val="none" w:sz="0" w:space="0" w:color="auto"/>
            <w:left w:val="none" w:sz="0" w:space="0" w:color="auto"/>
            <w:bottom w:val="none" w:sz="0" w:space="0" w:color="auto"/>
            <w:right w:val="none" w:sz="0" w:space="0" w:color="auto"/>
          </w:divBdr>
        </w:div>
        <w:div w:id="1744719067">
          <w:marLeft w:val="640"/>
          <w:marRight w:val="0"/>
          <w:marTop w:val="0"/>
          <w:marBottom w:val="0"/>
          <w:divBdr>
            <w:top w:val="none" w:sz="0" w:space="0" w:color="auto"/>
            <w:left w:val="none" w:sz="0" w:space="0" w:color="auto"/>
            <w:bottom w:val="none" w:sz="0" w:space="0" w:color="auto"/>
            <w:right w:val="none" w:sz="0" w:space="0" w:color="auto"/>
          </w:divBdr>
        </w:div>
        <w:div w:id="282271915">
          <w:marLeft w:val="640"/>
          <w:marRight w:val="0"/>
          <w:marTop w:val="0"/>
          <w:marBottom w:val="0"/>
          <w:divBdr>
            <w:top w:val="none" w:sz="0" w:space="0" w:color="auto"/>
            <w:left w:val="none" w:sz="0" w:space="0" w:color="auto"/>
            <w:bottom w:val="none" w:sz="0" w:space="0" w:color="auto"/>
            <w:right w:val="none" w:sz="0" w:space="0" w:color="auto"/>
          </w:divBdr>
        </w:div>
        <w:div w:id="1327825128">
          <w:marLeft w:val="640"/>
          <w:marRight w:val="0"/>
          <w:marTop w:val="0"/>
          <w:marBottom w:val="0"/>
          <w:divBdr>
            <w:top w:val="none" w:sz="0" w:space="0" w:color="auto"/>
            <w:left w:val="none" w:sz="0" w:space="0" w:color="auto"/>
            <w:bottom w:val="none" w:sz="0" w:space="0" w:color="auto"/>
            <w:right w:val="none" w:sz="0" w:space="0" w:color="auto"/>
          </w:divBdr>
        </w:div>
        <w:div w:id="1473330686">
          <w:marLeft w:val="640"/>
          <w:marRight w:val="0"/>
          <w:marTop w:val="0"/>
          <w:marBottom w:val="0"/>
          <w:divBdr>
            <w:top w:val="none" w:sz="0" w:space="0" w:color="auto"/>
            <w:left w:val="none" w:sz="0" w:space="0" w:color="auto"/>
            <w:bottom w:val="none" w:sz="0" w:space="0" w:color="auto"/>
            <w:right w:val="none" w:sz="0" w:space="0" w:color="auto"/>
          </w:divBdr>
        </w:div>
        <w:div w:id="1654485955">
          <w:marLeft w:val="640"/>
          <w:marRight w:val="0"/>
          <w:marTop w:val="0"/>
          <w:marBottom w:val="0"/>
          <w:divBdr>
            <w:top w:val="none" w:sz="0" w:space="0" w:color="auto"/>
            <w:left w:val="none" w:sz="0" w:space="0" w:color="auto"/>
            <w:bottom w:val="none" w:sz="0" w:space="0" w:color="auto"/>
            <w:right w:val="none" w:sz="0" w:space="0" w:color="auto"/>
          </w:divBdr>
        </w:div>
        <w:div w:id="719520846">
          <w:marLeft w:val="640"/>
          <w:marRight w:val="0"/>
          <w:marTop w:val="0"/>
          <w:marBottom w:val="0"/>
          <w:divBdr>
            <w:top w:val="none" w:sz="0" w:space="0" w:color="auto"/>
            <w:left w:val="none" w:sz="0" w:space="0" w:color="auto"/>
            <w:bottom w:val="none" w:sz="0" w:space="0" w:color="auto"/>
            <w:right w:val="none" w:sz="0" w:space="0" w:color="auto"/>
          </w:divBdr>
        </w:div>
        <w:div w:id="965047436">
          <w:marLeft w:val="640"/>
          <w:marRight w:val="0"/>
          <w:marTop w:val="0"/>
          <w:marBottom w:val="0"/>
          <w:divBdr>
            <w:top w:val="none" w:sz="0" w:space="0" w:color="auto"/>
            <w:left w:val="none" w:sz="0" w:space="0" w:color="auto"/>
            <w:bottom w:val="none" w:sz="0" w:space="0" w:color="auto"/>
            <w:right w:val="none" w:sz="0" w:space="0" w:color="auto"/>
          </w:divBdr>
        </w:div>
        <w:div w:id="1290208033">
          <w:marLeft w:val="640"/>
          <w:marRight w:val="0"/>
          <w:marTop w:val="0"/>
          <w:marBottom w:val="0"/>
          <w:divBdr>
            <w:top w:val="none" w:sz="0" w:space="0" w:color="auto"/>
            <w:left w:val="none" w:sz="0" w:space="0" w:color="auto"/>
            <w:bottom w:val="none" w:sz="0" w:space="0" w:color="auto"/>
            <w:right w:val="none" w:sz="0" w:space="0" w:color="auto"/>
          </w:divBdr>
        </w:div>
        <w:div w:id="200820821">
          <w:marLeft w:val="640"/>
          <w:marRight w:val="0"/>
          <w:marTop w:val="0"/>
          <w:marBottom w:val="0"/>
          <w:divBdr>
            <w:top w:val="none" w:sz="0" w:space="0" w:color="auto"/>
            <w:left w:val="none" w:sz="0" w:space="0" w:color="auto"/>
            <w:bottom w:val="none" w:sz="0" w:space="0" w:color="auto"/>
            <w:right w:val="none" w:sz="0" w:space="0" w:color="auto"/>
          </w:divBdr>
        </w:div>
        <w:div w:id="84154120">
          <w:marLeft w:val="640"/>
          <w:marRight w:val="0"/>
          <w:marTop w:val="0"/>
          <w:marBottom w:val="0"/>
          <w:divBdr>
            <w:top w:val="none" w:sz="0" w:space="0" w:color="auto"/>
            <w:left w:val="none" w:sz="0" w:space="0" w:color="auto"/>
            <w:bottom w:val="none" w:sz="0" w:space="0" w:color="auto"/>
            <w:right w:val="none" w:sz="0" w:space="0" w:color="auto"/>
          </w:divBdr>
        </w:div>
        <w:div w:id="506218081">
          <w:marLeft w:val="640"/>
          <w:marRight w:val="0"/>
          <w:marTop w:val="0"/>
          <w:marBottom w:val="0"/>
          <w:divBdr>
            <w:top w:val="none" w:sz="0" w:space="0" w:color="auto"/>
            <w:left w:val="none" w:sz="0" w:space="0" w:color="auto"/>
            <w:bottom w:val="none" w:sz="0" w:space="0" w:color="auto"/>
            <w:right w:val="none" w:sz="0" w:space="0" w:color="auto"/>
          </w:divBdr>
        </w:div>
        <w:div w:id="175467366">
          <w:marLeft w:val="640"/>
          <w:marRight w:val="0"/>
          <w:marTop w:val="0"/>
          <w:marBottom w:val="0"/>
          <w:divBdr>
            <w:top w:val="none" w:sz="0" w:space="0" w:color="auto"/>
            <w:left w:val="none" w:sz="0" w:space="0" w:color="auto"/>
            <w:bottom w:val="none" w:sz="0" w:space="0" w:color="auto"/>
            <w:right w:val="none" w:sz="0" w:space="0" w:color="auto"/>
          </w:divBdr>
        </w:div>
        <w:div w:id="1145663287">
          <w:marLeft w:val="640"/>
          <w:marRight w:val="0"/>
          <w:marTop w:val="0"/>
          <w:marBottom w:val="0"/>
          <w:divBdr>
            <w:top w:val="none" w:sz="0" w:space="0" w:color="auto"/>
            <w:left w:val="none" w:sz="0" w:space="0" w:color="auto"/>
            <w:bottom w:val="none" w:sz="0" w:space="0" w:color="auto"/>
            <w:right w:val="none" w:sz="0" w:space="0" w:color="auto"/>
          </w:divBdr>
        </w:div>
        <w:div w:id="1040545650">
          <w:marLeft w:val="640"/>
          <w:marRight w:val="0"/>
          <w:marTop w:val="0"/>
          <w:marBottom w:val="0"/>
          <w:divBdr>
            <w:top w:val="none" w:sz="0" w:space="0" w:color="auto"/>
            <w:left w:val="none" w:sz="0" w:space="0" w:color="auto"/>
            <w:bottom w:val="none" w:sz="0" w:space="0" w:color="auto"/>
            <w:right w:val="none" w:sz="0" w:space="0" w:color="auto"/>
          </w:divBdr>
        </w:div>
        <w:div w:id="146867191">
          <w:marLeft w:val="640"/>
          <w:marRight w:val="0"/>
          <w:marTop w:val="0"/>
          <w:marBottom w:val="0"/>
          <w:divBdr>
            <w:top w:val="none" w:sz="0" w:space="0" w:color="auto"/>
            <w:left w:val="none" w:sz="0" w:space="0" w:color="auto"/>
            <w:bottom w:val="none" w:sz="0" w:space="0" w:color="auto"/>
            <w:right w:val="none" w:sz="0" w:space="0" w:color="auto"/>
          </w:divBdr>
        </w:div>
        <w:div w:id="445200350">
          <w:marLeft w:val="640"/>
          <w:marRight w:val="0"/>
          <w:marTop w:val="0"/>
          <w:marBottom w:val="0"/>
          <w:divBdr>
            <w:top w:val="none" w:sz="0" w:space="0" w:color="auto"/>
            <w:left w:val="none" w:sz="0" w:space="0" w:color="auto"/>
            <w:bottom w:val="none" w:sz="0" w:space="0" w:color="auto"/>
            <w:right w:val="none" w:sz="0" w:space="0" w:color="auto"/>
          </w:divBdr>
        </w:div>
        <w:div w:id="1186015139">
          <w:marLeft w:val="640"/>
          <w:marRight w:val="0"/>
          <w:marTop w:val="0"/>
          <w:marBottom w:val="0"/>
          <w:divBdr>
            <w:top w:val="none" w:sz="0" w:space="0" w:color="auto"/>
            <w:left w:val="none" w:sz="0" w:space="0" w:color="auto"/>
            <w:bottom w:val="none" w:sz="0" w:space="0" w:color="auto"/>
            <w:right w:val="none" w:sz="0" w:space="0" w:color="auto"/>
          </w:divBdr>
        </w:div>
        <w:div w:id="501818421">
          <w:marLeft w:val="640"/>
          <w:marRight w:val="0"/>
          <w:marTop w:val="0"/>
          <w:marBottom w:val="0"/>
          <w:divBdr>
            <w:top w:val="none" w:sz="0" w:space="0" w:color="auto"/>
            <w:left w:val="none" w:sz="0" w:space="0" w:color="auto"/>
            <w:bottom w:val="none" w:sz="0" w:space="0" w:color="auto"/>
            <w:right w:val="none" w:sz="0" w:space="0" w:color="auto"/>
          </w:divBdr>
        </w:div>
        <w:div w:id="404501071">
          <w:marLeft w:val="640"/>
          <w:marRight w:val="0"/>
          <w:marTop w:val="0"/>
          <w:marBottom w:val="0"/>
          <w:divBdr>
            <w:top w:val="none" w:sz="0" w:space="0" w:color="auto"/>
            <w:left w:val="none" w:sz="0" w:space="0" w:color="auto"/>
            <w:bottom w:val="none" w:sz="0" w:space="0" w:color="auto"/>
            <w:right w:val="none" w:sz="0" w:space="0" w:color="auto"/>
          </w:divBdr>
        </w:div>
        <w:div w:id="206574967">
          <w:marLeft w:val="640"/>
          <w:marRight w:val="0"/>
          <w:marTop w:val="0"/>
          <w:marBottom w:val="0"/>
          <w:divBdr>
            <w:top w:val="none" w:sz="0" w:space="0" w:color="auto"/>
            <w:left w:val="none" w:sz="0" w:space="0" w:color="auto"/>
            <w:bottom w:val="none" w:sz="0" w:space="0" w:color="auto"/>
            <w:right w:val="none" w:sz="0" w:space="0" w:color="auto"/>
          </w:divBdr>
        </w:div>
        <w:div w:id="206769924">
          <w:marLeft w:val="640"/>
          <w:marRight w:val="0"/>
          <w:marTop w:val="0"/>
          <w:marBottom w:val="0"/>
          <w:divBdr>
            <w:top w:val="none" w:sz="0" w:space="0" w:color="auto"/>
            <w:left w:val="none" w:sz="0" w:space="0" w:color="auto"/>
            <w:bottom w:val="none" w:sz="0" w:space="0" w:color="auto"/>
            <w:right w:val="none" w:sz="0" w:space="0" w:color="auto"/>
          </w:divBdr>
        </w:div>
        <w:div w:id="331181554">
          <w:marLeft w:val="640"/>
          <w:marRight w:val="0"/>
          <w:marTop w:val="0"/>
          <w:marBottom w:val="0"/>
          <w:divBdr>
            <w:top w:val="none" w:sz="0" w:space="0" w:color="auto"/>
            <w:left w:val="none" w:sz="0" w:space="0" w:color="auto"/>
            <w:bottom w:val="none" w:sz="0" w:space="0" w:color="auto"/>
            <w:right w:val="none" w:sz="0" w:space="0" w:color="auto"/>
          </w:divBdr>
        </w:div>
        <w:div w:id="2101949834">
          <w:marLeft w:val="640"/>
          <w:marRight w:val="0"/>
          <w:marTop w:val="0"/>
          <w:marBottom w:val="0"/>
          <w:divBdr>
            <w:top w:val="none" w:sz="0" w:space="0" w:color="auto"/>
            <w:left w:val="none" w:sz="0" w:space="0" w:color="auto"/>
            <w:bottom w:val="none" w:sz="0" w:space="0" w:color="auto"/>
            <w:right w:val="none" w:sz="0" w:space="0" w:color="auto"/>
          </w:divBdr>
        </w:div>
        <w:div w:id="15929308">
          <w:marLeft w:val="640"/>
          <w:marRight w:val="0"/>
          <w:marTop w:val="0"/>
          <w:marBottom w:val="0"/>
          <w:divBdr>
            <w:top w:val="none" w:sz="0" w:space="0" w:color="auto"/>
            <w:left w:val="none" w:sz="0" w:space="0" w:color="auto"/>
            <w:bottom w:val="none" w:sz="0" w:space="0" w:color="auto"/>
            <w:right w:val="none" w:sz="0" w:space="0" w:color="auto"/>
          </w:divBdr>
        </w:div>
        <w:div w:id="30692775">
          <w:marLeft w:val="640"/>
          <w:marRight w:val="0"/>
          <w:marTop w:val="0"/>
          <w:marBottom w:val="0"/>
          <w:divBdr>
            <w:top w:val="none" w:sz="0" w:space="0" w:color="auto"/>
            <w:left w:val="none" w:sz="0" w:space="0" w:color="auto"/>
            <w:bottom w:val="none" w:sz="0" w:space="0" w:color="auto"/>
            <w:right w:val="none" w:sz="0" w:space="0" w:color="auto"/>
          </w:divBdr>
        </w:div>
        <w:div w:id="98836533">
          <w:marLeft w:val="640"/>
          <w:marRight w:val="0"/>
          <w:marTop w:val="0"/>
          <w:marBottom w:val="0"/>
          <w:divBdr>
            <w:top w:val="none" w:sz="0" w:space="0" w:color="auto"/>
            <w:left w:val="none" w:sz="0" w:space="0" w:color="auto"/>
            <w:bottom w:val="none" w:sz="0" w:space="0" w:color="auto"/>
            <w:right w:val="none" w:sz="0" w:space="0" w:color="auto"/>
          </w:divBdr>
        </w:div>
        <w:div w:id="638535885">
          <w:marLeft w:val="640"/>
          <w:marRight w:val="0"/>
          <w:marTop w:val="0"/>
          <w:marBottom w:val="0"/>
          <w:divBdr>
            <w:top w:val="none" w:sz="0" w:space="0" w:color="auto"/>
            <w:left w:val="none" w:sz="0" w:space="0" w:color="auto"/>
            <w:bottom w:val="none" w:sz="0" w:space="0" w:color="auto"/>
            <w:right w:val="none" w:sz="0" w:space="0" w:color="auto"/>
          </w:divBdr>
        </w:div>
        <w:div w:id="1928265933">
          <w:marLeft w:val="640"/>
          <w:marRight w:val="0"/>
          <w:marTop w:val="0"/>
          <w:marBottom w:val="0"/>
          <w:divBdr>
            <w:top w:val="none" w:sz="0" w:space="0" w:color="auto"/>
            <w:left w:val="none" w:sz="0" w:space="0" w:color="auto"/>
            <w:bottom w:val="none" w:sz="0" w:space="0" w:color="auto"/>
            <w:right w:val="none" w:sz="0" w:space="0" w:color="auto"/>
          </w:divBdr>
        </w:div>
        <w:div w:id="1172992590">
          <w:marLeft w:val="640"/>
          <w:marRight w:val="0"/>
          <w:marTop w:val="0"/>
          <w:marBottom w:val="0"/>
          <w:divBdr>
            <w:top w:val="none" w:sz="0" w:space="0" w:color="auto"/>
            <w:left w:val="none" w:sz="0" w:space="0" w:color="auto"/>
            <w:bottom w:val="none" w:sz="0" w:space="0" w:color="auto"/>
            <w:right w:val="none" w:sz="0" w:space="0" w:color="auto"/>
          </w:divBdr>
        </w:div>
        <w:div w:id="1272054161">
          <w:marLeft w:val="640"/>
          <w:marRight w:val="0"/>
          <w:marTop w:val="0"/>
          <w:marBottom w:val="0"/>
          <w:divBdr>
            <w:top w:val="none" w:sz="0" w:space="0" w:color="auto"/>
            <w:left w:val="none" w:sz="0" w:space="0" w:color="auto"/>
            <w:bottom w:val="none" w:sz="0" w:space="0" w:color="auto"/>
            <w:right w:val="none" w:sz="0" w:space="0" w:color="auto"/>
          </w:divBdr>
        </w:div>
        <w:div w:id="672496349">
          <w:marLeft w:val="640"/>
          <w:marRight w:val="0"/>
          <w:marTop w:val="0"/>
          <w:marBottom w:val="0"/>
          <w:divBdr>
            <w:top w:val="none" w:sz="0" w:space="0" w:color="auto"/>
            <w:left w:val="none" w:sz="0" w:space="0" w:color="auto"/>
            <w:bottom w:val="none" w:sz="0" w:space="0" w:color="auto"/>
            <w:right w:val="none" w:sz="0" w:space="0" w:color="auto"/>
          </w:divBdr>
        </w:div>
        <w:div w:id="716123906">
          <w:marLeft w:val="640"/>
          <w:marRight w:val="0"/>
          <w:marTop w:val="0"/>
          <w:marBottom w:val="0"/>
          <w:divBdr>
            <w:top w:val="none" w:sz="0" w:space="0" w:color="auto"/>
            <w:left w:val="none" w:sz="0" w:space="0" w:color="auto"/>
            <w:bottom w:val="none" w:sz="0" w:space="0" w:color="auto"/>
            <w:right w:val="none" w:sz="0" w:space="0" w:color="auto"/>
          </w:divBdr>
        </w:div>
        <w:div w:id="1796675775">
          <w:marLeft w:val="640"/>
          <w:marRight w:val="0"/>
          <w:marTop w:val="0"/>
          <w:marBottom w:val="0"/>
          <w:divBdr>
            <w:top w:val="none" w:sz="0" w:space="0" w:color="auto"/>
            <w:left w:val="none" w:sz="0" w:space="0" w:color="auto"/>
            <w:bottom w:val="none" w:sz="0" w:space="0" w:color="auto"/>
            <w:right w:val="none" w:sz="0" w:space="0" w:color="auto"/>
          </w:divBdr>
        </w:div>
        <w:div w:id="1495296722">
          <w:marLeft w:val="640"/>
          <w:marRight w:val="0"/>
          <w:marTop w:val="0"/>
          <w:marBottom w:val="0"/>
          <w:divBdr>
            <w:top w:val="none" w:sz="0" w:space="0" w:color="auto"/>
            <w:left w:val="none" w:sz="0" w:space="0" w:color="auto"/>
            <w:bottom w:val="none" w:sz="0" w:space="0" w:color="auto"/>
            <w:right w:val="none" w:sz="0" w:space="0" w:color="auto"/>
          </w:divBdr>
        </w:div>
        <w:div w:id="802964229">
          <w:marLeft w:val="640"/>
          <w:marRight w:val="0"/>
          <w:marTop w:val="0"/>
          <w:marBottom w:val="0"/>
          <w:divBdr>
            <w:top w:val="none" w:sz="0" w:space="0" w:color="auto"/>
            <w:left w:val="none" w:sz="0" w:space="0" w:color="auto"/>
            <w:bottom w:val="none" w:sz="0" w:space="0" w:color="auto"/>
            <w:right w:val="none" w:sz="0" w:space="0" w:color="auto"/>
          </w:divBdr>
        </w:div>
        <w:div w:id="852112252">
          <w:marLeft w:val="640"/>
          <w:marRight w:val="0"/>
          <w:marTop w:val="0"/>
          <w:marBottom w:val="0"/>
          <w:divBdr>
            <w:top w:val="none" w:sz="0" w:space="0" w:color="auto"/>
            <w:left w:val="none" w:sz="0" w:space="0" w:color="auto"/>
            <w:bottom w:val="none" w:sz="0" w:space="0" w:color="auto"/>
            <w:right w:val="none" w:sz="0" w:space="0" w:color="auto"/>
          </w:divBdr>
        </w:div>
        <w:div w:id="960454377">
          <w:marLeft w:val="640"/>
          <w:marRight w:val="0"/>
          <w:marTop w:val="0"/>
          <w:marBottom w:val="0"/>
          <w:divBdr>
            <w:top w:val="none" w:sz="0" w:space="0" w:color="auto"/>
            <w:left w:val="none" w:sz="0" w:space="0" w:color="auto"/>
            <w:bottom w:val="none" w:sz="0" w:space="0" w:color="auto"/>
            <w:right w:val="none" w:sz="0" w:space="0" w:color="auto"/>
          </w:divBdr>
        </w:div>
        <w:div w:id="953097499">
          <w:marLeft w:val="640"/>
          <w:marRight w:val="0"/>
          <w:marTop w:val="0"/>
          <w:marBottom w:val="0"/>
          <w:divBdr>
            <w:top w:val="none" w:sz="0" w:space="0" w:color="auto"/>
            <w:left w:val="none" w:sz="0" w:space="0" w:color="auto"/>
            <w:bottom w:val="none" w:sz="0" w:space="0" w:color="auto"/>
            <w:right w:val="none" w:sz="0" w:space="0" w:color="auto"/>
          </w:divBdr>
        </w:div>
        <w:div w:id="747196067">
          <w:marLeft w:val="640"/>
          <w:marRight w:val="0"/>
          <w:marTop w:val="0"/>
          <w:marBottom w:val="0"/>
          <w:divBdr>
            <w:top w:val="none" w:sz="0" w:space="0" w:color="auto"/>
            <w:left w:val="none" w:sz="0" w:space="0" w:color="auto"/>
            <w:bottom w:val="none" w:sz="0" w:space="0" w:color="auto"/>
            <w:right w:val="none" w:sz="0" w:space="0" w:color="auto"/>
          </w:divBdr>
        </w:div>
        <w:div w:id="1683510758">
          <w:marLeft w:val="640"/>
          <w:marRight w:val="0"/>
          <w:marTop w:val="0"/>
          <w:marBottom w:val="0"/>
          <w:divBdr>
            <w:top w:val="none" w:sz="0" w:space="0" w:color="auto"/>
            <w:left w:val="none" w:sz="0" w:space="0" w:color="auto"/>
            <w:bottom w:val="none" w:sz="0" w:space="0" w:color="auto"/>
            <w:right w:val="none" w:sz="0" w:space="0" w:color="auto"/>
          </w:divBdr>
        </w:div>
        <w:div w:id="2016764801">
          <w:marLeft w:val="640"/>
          <w:marRight w:val="0"/>
          <w:marTop w:val="0"/>
          <w:marBottom w:val="0"/>
          <w:divBdr>
            <w:top w:val="none" w:sz="0" w:space="0" w:color="auto"/>
            <w:left w:val="none" w:sz="0" w:space="0" w:color="auto"/>
            <w:bottom w:val="none" w:sz="0" w:space="0" w:color="auto"/>
            <w:right w:val="none" w:sz="0" w:space="0" w:color="auto"/>
          </w:divBdr>
        </w:div>
        <w:div w:id="1676377590">
          <w:marLeft w:val="640"/>
          <w:marRight w:val="0"/>
          <w:marTop w:val="0"/>
          <w:marBottom w:val="0"/>
          <w:divBdr>
            <w:top w:val="none" w:sz="0" w:space="0" w:color="auto"/>
            <w:left w:val="none" w:sz="0" w:space="0" w:color="auto"/>
            <w:bottom w:val="none" w:sz="0" w:space="0" w:color="auto"/>
            <w:right w:val="none" w:sz="0" w:space="0" w:color="auto"/>
          </w:divBdr>
        </w:div>
        <w:div w:id="1690643517">
          <w:marLeft w:val="640"/>
          <w:marRight w:val="0"/>
          <w:marTop w:val="0"/>
          <w:marBottom w:val="0"/>
          <w:divBdr>
            <w:top w:val="none" w:sz="0" w:space="0" w:color="auto"/>
            <w:left w:val="none" w:sz="0" w:space="0" w:color="auto"/>
            <w:bottom w:val="none" w:sz="0" w:space="0" w:color="auto"/>
            <w:right w:val="none" w:sz="0" w:space="0" w:color="auto"/>
          </w:divBdr>
        </w:div>
        <w:div w:id="965542933">
          <w:marLeft w:val="640"/>
          <w:marRight w:val="0"/>
          <w:marTop w:val="0"/>
          <w:marBottom w:val="0"/>
          <w:divBdr>
            <w:top w:val="none" w:sz="0" w:space="0" w:color="auto"/>
            <w:left w:val="none" w:sz="0" w:space="0" w:color="auto"/>
            <w:bottom w:val="none" w:sz="0" w:space="0" w:color="auto"/>
            <w:right w:val="none" w:sz="0" w:space="0" w:color="auto"/>
          </w:divBdr>
        </w:div>
        <w:div w:id="362362578">
          <w:marLeft w:val="640"/>
          <w:marRight w:val="0"/>
          <w:marTop w:val="0"/>
          <w:marBottom w:val="0"/>
          <w:divBdr>
            <w:top w:val="none" w:sz="0" w:space="0" w:color="auto"/>
            <w:left w:val="none" w:sz="0" w:space="0" w:color="auto"/>
            <w:bottom w:val="none" w:sz="0" w:space="0" w:color="auto"/>
            <w:right w:val="none" w:sz="0" w:space="0" w:color="auto"/>
          </w:divBdr>
        </w:div>
        <w:div w:id="1078283816">
          <w:marLeft w:val="640"/>
          <w:marRight w:val="0"/>
          <w:marTop w:val="0"/>
          <w:marBottom w:val="0"/>
          <w:divBdr>
            <w:top w:val="none" w:sz="0" w:space="0" w:color="auto"/>
            <w:left w:val="none" w:sz="0" w:space="0" w:color="auto"/>
            <w:bottom w:val="none" w:sz="0" w:space="0" w:color="auto"/>
            <w:right w:val="none" w:sz="0" w:space="0" w:color="auto"/>
          </w:divBdr>
        </w:div>
        <w:div w:id="1854176787">
          <w:marLeft w:val="640"/>
          <w:marRight w:val="0"/>
          <w:marTop w:val="0"/>
          <w:marBottom w:val="0"/>
          <w:divBdr>
            <w:top w:val="none" w:sz="0" w:space="0" w:color="auto"/>
            <w:left w:val="none" w:sz="0" w:space="0" w:color="auto"/>
            <w:bottom w:val="none" w:sz="0" w:space="0" w:color="auto"/>
            <w:right w:val="none" w:sz="0" w:space="0" w:color="auto"/>
          </w:divBdr>
        </w:div>
        <w:div w:id="1143960897">
          <w:marLeft w:val="640"/>
          <w:marRight w:val="0"/>
          <w:marTop w:val="0"/>
          <w:marBottom w:val="0"/>
          <w:divBdr>
            <w:top w:val="none" w:sz="0" w:space="0" w:color="auto"/>
            <w:left w:val="none" w:sz="0" w:space="0" w:color="auto"/>
            <w:bottom w:val="none" w:sz="0" w:space="0" w:color="auto"/>
            <w:right w:val="none" w:sz="0" w:space="0" w:color="auto"/>
          </w:divBdr>
        </w:div>
        <w:div w:id="1993871754">
          <w:marLeft w:val="640"/>
          <w:marRight w:val="0"/>
          <w:marTop w:val="0"/>
          <w:marBottom w:val="0"/>
          <w:divBdr>
            <w:top w:val="none" w:sz="0" w:space="0" w:color="auto"/>
            <w:left w:val="none" w:sz="0" w:space="0" w:color="auto"/>
            <w:bottom w:val="none" w:sz="0" w:space="0" w:color="auto"/>
            <w:right w:val="none" w:sz="0" w:space="0" w:color="auto"/>
          </w:divBdr>
        </w:div>
        <w:div w:id="1784878822">
          <w:marLeft w:val="640"/>
          <w:marRight w:val="0"/>
          <w:marTop w:val="0"/>
          <w:marBottom w:val="0"/>
          <w:divBdr>
            <w:top w:val="none" w:sz="0" w:space="0" w:color="auto"/>
            <w:left w:val="none" w:sz="0" w:space="0" w:color="auto"/>
            <w:bottom w:val="none" w:sz="0" w:space="0" w:color="auto"/>
            <w:right w:val="none" w:sz="0" w:space="0" w:color="auto"/>
          </w:divBdr>
        </w:div>
        <w:div w:id="281349352">
          <w:marLeft w:val="640"/>
          <w:marRight w:val="0"/>
          <w:marTop w:val="0"/>
          <w:marBottom w:val="0"/>
          <w:divBdr>
            <w:top w:val="none" w:sz="0" w:space="0" w:color="auto"/>
            <w:left w:val="none" w:sz="0" w:space="0" w:color="auto"/>
            <w:bottom w:val="none" w:sz="0" w:space="0" w:color="auto"/>
            <w:right w:val="none" w:sz="0" w:space="0" w:color="auto"/>
          </w:divBdr>
        </w:div>
        <w:div w:id="1058700497">
          <w:marLeft w:val="640"/>
          <w:marRight w:val="0"/>
          <w:marTop w:val="0"/>
          <w:marBottom w:val="0"/>
          <w:divBdr>
            <w:top w:val="none" w:sz="0" w:space="0" w:color="auto"/>
            <w:left w:val="none" w:sz="0" w:space="0" w:color="auto"/>
            <w:bottom w:val="none" w:sz="0" w:space="0" w:color="auto"/>
            <w:right w:val="none" w:sz="0" w:space="0" w:color="auto"/>
          </w:divBdr>
        </w:div>
        <w:div w:id="453717727">
          <w:marLeft w:val="640"/>
          <w:marRight w:val="0"/>
          <w:marTop w:val="0"/>
          <w:marBottom w:val="0"/>
          <w:divBdr>
            <w:top w:val="none" w:sz="0" w:space="0" w:color="auto"/>
            <w:left w:val="none" w:sz="0" w:space="0" w:color="auto"/>
            <w:bottom w:val="none" w:sz="0" w:space="0" w:color="auto"/>
            <w:right w:val="none" w:sz="0" w:space="0" w:color="auto"/>
          </w:divBdr>
        </w:div>
        <w:div w:id="731733701">
          <w:marLeft w:val="640"/>
          <w:marRight w:val="0"/>
          <w:marTop w:val="0"/>
          <w:marBottom w:val="0"/>
          <w:divBdr>
            <w:top w:val="none" w:sz="0" w:space="0" w:color="auto"/>
            <w:left w:val="none" w:sz="0" w:space="0" w:color="auto"/>
            <w:bottom w:val="none" w:sz="0" w:space="0" w:color="auto"/>
            <w:right w:val="none" w:sz="0" w:space="0" w:color="auto"/>
          </w:divBdr>
        </w:div>
        <w:div w:id="1389766085">
          <w:marLeft w:val="640"/>
          <w:marRight w:val="0"/>
          <w:marTop w:val="0"/>
          <w:marBottom w:val="0"/>
          <w:divBdr>
            <w:top w:val="none" w:sz="0" w:space="0" w:color="auto"/>
            <w:left w:val="none" w:sz="0" w:space="0" w:color="auto"/>
            <w:bottom w:val="none" w:sz="0" w:space="0" w:color="auto"/>
            <w:right w:val="none" w:sz="0" w:space="0" w:color="auto"/>
          </w:divBdr>
        </w:div>
        <w:div w:id="431324425">
          <w:marLeft w:val="640"/>
          <w:marRight w:val="0"/>
          <w:marTop w:val="0"/>
          <w:marBottom w:val="0"/>
          <w:divBdr>
            <w:top w:val="none" w:sz="0" w:space="0" w:color="auto"/>
            <w:left w:val="none" w:sz="0" w:space="0" w:color="auto"/>
            <w:bottom w:val="none" w:sz="0" w:space="0" w:color="auto"/>
            <w:right w:val="none" w:sz="0" w:space="0" w:color="auto"/>
          </w:divBdr>
        </w:div>
        <w:div w:id="1833714083">
          <w:marLeft w:val="640"/>
          <w:marRight w:val="0"/>
          <w:marTop w:val="0"/>
          <w:marBottom w:val="0"/>
          <w:divBdr>
            <w:top w:val="none" w:sz="0" w:space="0" w:color="auto"/>
            <w:left w:val="none" w:sz="0" w:space="0" w:color="auto"/>
            <w:bottom w:val="none" w:sz="0" w:space="0" w:color="auto"/>
            <w:right w:val="none" w:sz="0" w:space="0" w:color="auto"/>
          </w:divBdr>
        </w:div>
        <w:div w:id="322127960">
          <w:marLeft w:val="640"/>
          <w:marRight w:val="0"/>
          <w:marTop w:val="0"/>
          <w:marBottom w:val="0"/>
          <w:divBdr>
            <w:top w:val="none" w:sz="0" w:space="0" w:color="auto"/>
            <w:left w:val="none" w:sz="0" w:space="0" w:color="auto"/>
            <w:bottom w:val="none" w:sz="0" w:space="0" w:color="auto"/>
            <w:right w:val="none" w:sz="0" w:space="0" w:color="auto"/>
          </w:divBdr>
        </w:div>
        <w:div w:id="2136872088">
          <w:marLeft w:val="640"/>
          <w:marRight w:val="0"/>
          <w:marTop w:val="0"/>
          <w:marBottom w:val="0"/>
          <w:divBdr>
            <w:top w:val="none" w:sz="0" w:space="0" w:color="auto"/>
            <w:left w:val="none" w:sz="0" w:space="0" w:color="auto"/>
            <w:bottom w:val="none" w:sz="0" w:space="0" w:color="auto"/>
            <w:right w:val="none" w:sz="0" w:space="0" w:color="auto"/>
          </w:divBdr>
        </w:div>
        <w:div w:id="702831729">
          <w:marLeft w:val="640"/>
          <w:marRight w:val="0"/>
          <w:marTop w:val="0"/>
          <w:marBottom w:val="0"/>
          <w:divBdr>
            <w:top w:val="none" w:sz="0" w:space="0" w:color="auto"/>
            <w:left w:val="none" w:sz="0" w:space="0" w:color="auto"/>
            <w:bottom w:val="none" w:sz="0" w:space="0" w:color="auto"/>
            <w:right w:val="none" w:sz="0" w:space="0" w:color="auto"/>
          </w:divBdr>
        </w:div>
        <w:div w:id="81949360">
          <w:marLeft w:val="640"/>
          <w:marRight w:val="0"/>
          <w:marTop w:val="0"/>
          <w:marBottom w:val="0"/>
          <w:divBdr>
            <w:top w:val="none" w:sz="0" w:space="0" w:color="auto"/>
            <w:left w:val="none" w:sz="0" w:space="0" w:color="auto"/>
            <w:bottom w:val="none" w:sz="0" w:space="0" w:color="auto"/>
            <w:right w:val="none" w:sz="0" w:space="0" w:color="auto"/>
          </w:divBdr>
        </w:div>
        <w:div w:id="1660500231">
          <w:marLeft w:val="640"/>
          <w:marRight w:val="0"/>
          <w:marTop w:val="0"/>
          <w:marBottom w:val="0"/>
          <w:divBdr>
            <w:top w:val="none" w:sz="0" w:space="0" w:color="auto"/>
            <w:left w:val="none" w:sz="0" w:space="0" w:color="auto"/>
            <w:bottom w:val="none" w:sz="0" w:space="0" w:color="auto"/>
            <w:right w:val="none" w:sz="0" w:space="0" w:color="auto"/>
          </w:divBdr>
        </w:div>
        <w:div w:id="1816490354">
          <w:marLeft w:val="640"/>
          <w:marRight w:val="0"/>
          <w:marTop w:val="0"/>
          <w:marBottom w:val="0"/>
          <w:divBdr>
            <w:top w:val="none" w:sz="0" w:space="0" w:color="auto"/>
            <w:left w:val="none" w:sz="0" w:space="0" w:color="auto"/>
            <w:bottom w:val="none" w:sz="0" w:space="0" w:color="auto"/>
            <w:right w:val="none" w:sz="0" w:space="0" w:color="auto"/>
          </w:divBdr>
        </w:div>
        <w:div w:id="1539270152">
          <w:marLeft w:val="640"/>
          <w:marRight w:val="0"/>
          <w:marTop w:val="0"/>
          <w:marBottom w:val="0"/>
          <w:divBdr>
            <w:top w:val="none" w:sz="0" w:space="0" w:color="auto"/>
            <w:left w:val="none" w:sz="0" w:space="0" w:color="auto"/>
            <w:bottom w:val="none" w:sz="0" w:space="0" w:color="auto"/>
            <w:right w:val="none" w:sz="0" w:space="0" w:color="auto"/>
          </w:divBdr>
        </w:div>
        <w:div w:id="1968117421">
          <w:marLeft w:val="640"/>
          <w:marRight w:val="0"/>
          <w:marTop w:val="0"/>
          <w:marBottom w:val="0"/>
          <w:divBdr>
            <w:top w:val="none" w:sz="0" w:space="0" w:color="auto"/>
            <w:left w:val="none" w:sz="0" w:space="0" w:color="auto"/>
            <w:bottom w:val="none" w:sz="0" w:space="0" w:color="auto"/>
            <w:right w:val="none" w:sz="0" w:space="0" w:color="auto"/>
          </w:divBdr>
        </w:div>
        <w:div w:id="2028828938">
          <w:marLeft w:val="640"/>
          <w:marRight w:val="0"/>
          <w:marTop w:val="0"/>
          <w:marBottom w:val="0"/>
          <w:divBdr>
            <w:top w:val="none" w:sz="0" w:space="0" w:color="auto"/>
            <w:left w:val="none" w:sz="0" w:space="0" w:color="auto"/>
            <w:bottom w:val="none" w:sz="0" w:space="0" w:color="auto"/>
            <w:right w:val="none" w:sz="0" w:space="0" w:color="auto"/>
          </w:divBdr>
        </w:div>
        <w:div w:id="699938922">
          <w:marLeft w:val="640"/>
          <w:marRight w:val="0"/>
          <w:marTop w:val="0"/>
          <w:marBottom w:val="0"/>
          <w:divBdr>
            <w:top w:val="none" w:sz="0" w:space="0" w:color="auto"/>
            <w:left w:val="none" w:sz="0" w:space="0" w:color="auto"/>
            <w:bottom w:val="none" w:sz="0" w:space="0" w:color="auto"/>
            <w:right w:val="none" w:sz="0" w:space="0" w:color="auto"/>
          </w:divBdr>
        </w:div>
        <w:div w:id="1220705287">
          <w:marLeft w:val="640"/>
          <w:marRight w:val="0"/>
          <w:marTop w:val="0"/>
          <w:marBottom w:val="0"/>
          <w:divBdr>
            <w:top w:val="none" w:sz="0" w:space="0" w:color="auto"/>
            <w:left w:val="none" w:sz="0" w:space="0" w:color="auto"/>
            <w:bottom w:val="none" w:sz="0" w:space="0" w:color="auto"/>
            <w:right w:val="none" w:sz="0" w:space="0" w:color="auto"/>
          </w:divBdr>
        </w:div>
        <w:div w:id="1246764498">
          <w:marLeft w:val="640"/>
          <w:marRight w:val="0"/>
          <w:marTop w:val="0"/>
          <w:marBottom w:val="0"/>
          <w:divBdr>
            <w:top w:val="none" w:sz="0" w:space="0" w:color="auto"/>
            <w:left w:val="none" w:sz="0" w:space="0" w:color="auto"/>
            <w:bottom w:val="none" w:sz="0" w:space="0" w:color="auto"/>
            <w:right w:val="none" w:sz="0" w:space="0" w:color="auto"/>
          </w:divBdr>
        </w:div>
        <w:div w:id="470712043">
          <w:marLeft w:val="640"/>
          <w:marRight w:val="0"/>
          <w:marTop w:val="0"/>
          <w:marBottom w:val="0"/>
          <w:divBdr>
            <w:top w:val="none" w:sz="0" w:space="0" w:color="auto"/>
            <w:left w:val="none" w:sz="0" w:space="0" w:color="auto"/>
            <w:bottom w:val="none" w:sz="0" w:space="0" w:color="auto"/>
            <w:right w:val="none" w:sz="0" w:space="0" w:color="auto"/>
          </w:divBdr>
        </w:div>
        <w:div w:id="635373305">
          <w:marLeft w:val="640"/>
          <w:marRight w:val="0"/>
          <w:marTop w:val="0"/>
          <w:marBottom w:val="0"/>
          <w:divBdr>
            <w:top w:val="none" w:sz="0" w:space="0" w:color="auto"/>
            <w:left w:val="none" w:sz="0" w:space="0" w:color="auto"/>
            <w:bottom w:val="none" w:sz="0" w:space="0" w:color="auto"/>
            <w:right w:val="none" w:sz="0" w:space="0" w:color="auto"/>
          </w:divBdr>
        </w:div>
        <w:div w:id="2041390539">
          <w:marLeft w:val="640"/>
          <w:marRight w:val="0"/>
          <w:marTop w:val="0"/>
          <w:marBottom w:val="0"/>
          <w:divBdr>
            <w:top w:val="none" w:sz="0" w:space="0" w:color="auto"/>
            <w:left w:val="none" w:sz="0" w:space="0" w:color="auto"/>
            <w:bottom w:val="none" w:sz="0" w:space="0" w:color="auto"/>
            <w:right w:val="none" w:sz="0" w:space="0" w:color="auto"/>
          </w:divBdr>
        </w:div>
        <w:div w:id="1709799624">
          <w:marLeft w:val="640"/>
          <w:marRight w:val="0"/>
          <w:marTop w:val="0"/>
          <w:marBottom w:val="0"/>
          <w:divBdr>
            <w:top w:val="none" w:sz="0" w:space="0" w:color="auto"/>
            <w:left w:val="none" w:sz="0" w:space="0" w:color="auto"/>
            <w:bottom w:val="none" w:sz="0" w:space="0" w:color="auto"/>
            <w:right w:val="none" w:sz="0" w:space="0" w:color="auto"/>
          </w:divBdr>
        </w:div>
        <w:div w:id="876235668">
          <w:marLeft w:val="640"/>
          <w:marRight w:val="0"/>
          <w:marTop w:val="0"/>
          <w:marBottom w:val="0"/>
          <w:divBdr>
            <w:top w:val="none" w:sz="0" w:space="0" w:color="auto"/>
            <w:left w:val="none" w:sz="0" w:space="0" w:color="auto"/>
            <w:bottom w:val="none" w:sz="0" w:space="0" w:color="auto"/>
            <w:right w:val="none" w:sz="0" w:space="0" w:color="auto"/>
          </w:divBdr>
        </w:div>
        <w:div w:id="119610560">
          <w:marLeft w:val="640"/>
          <w:marRight w:val="0"/>
          <w:marTop w:val="0"/>
          <w:marBottom w:val="0"/>
          <w:divBdr>
            <w:top w:val="none" w:sz="0" w:space="0" w:color="auto"/>
            <w:left w:val="none" w:sz="0" w:space="0" w:color="auto"/>
            <w:bottom w:val="none" w:sz="0" w:space="0" w:color="auto"/>
            <w:right w:val="none" w:sz="0" w:space="0" w:color="auto"/>
          </w:divBdr>
        </w:div>
        <w:div w:id="1912425528">
          <w:marLeft w:val="640"/>
          <w:marRight w:val="0"/>
          <w:marTop w:val="0"/>
          <w:marBottom w:val="0"/>
          <w:divBdr>
            <w:top w:val="none" w:sz="0" w:space="0" w:color="auto"/>
            <w:left w:val="none" w:sz="0" w:space="0" w:color="auto"/>
            <w:bottom w:val="none" w:sz="0" w:space="0" w:color="auto"/>
            <w:right w:val="none" w:sz="0" w:space="0" w:color="auto"/>
          </w:divBdr>
        </w:div>
        <w:div w:id="523059404">
          <w:marLeft w:val="640"/>
          <w:marRight w:val="0"/>
          <w:marTop w:val="0"/>
          <w:marBottom w:val="0"/>
          <w:divBdr>
            <w:top w:val="none" w:sz="0" w:space="0" w:color="auto"/>
            <w:left w:val="none" w:sz="0" w:space="0" w:color="auto"/>
            <w:bottom w:val="none" w:sz="0" w:space="0" w:color="auto"/>
            <w:right w:val="none" w:sz="0" w:space="0" w:color="auto"/>
          </w:divBdr>
        </w:div>
        <w:div w:id="1645891743">
          <w:marLeft w:val="640"/>
          <w:marRight w:val="0"/>
          <w:marTop w:val="0"/>
          <w:marBottom w:val="0"/>
          <w:divBdr>
            <w:top w:val="none" w:sz="0" w:space="0" w:color="auto"/>
            <w:left w:val="none" w:sz="0" w:space="0" w:color="auto"/>
            <w:bottom w:val="none" w:sz="0" w:space="0" w:color="auto"/>
            <w:right w:val="none" w:sz="0" w:space="0" w:color="auto"/>
          </w:divBdr>
        </w:div>
      </w:divsChild>
    </w:div>
    <w:div w:id="1949971885">
      <w:bodyDiv w:val="1"/>
      <w:marLeft w:val="0"/>
      <w:marRight w:val="0"/>
      <w:marTop w:val="0"/>
      <w:marBottom w:val="0"/>
      <w:divBdr>
        <w:top w:val="none" w:sz="0" w:space="0" w:color="auto"/>
        <w:left w:val="none" w:sz="0" w:space="0" w:color="auto"/>
        <w:bottom w:val="none" w:sz="0" w:space="0" w:color="auto"/>
        <w:right w:val="none" w:sz="0" w:space="0" w:color="auto"/>
      </w:divBdr>
    </w:div>
    <w:div w:id="1950429785">
      <w:bodyDiv w:val="1"/>
      <w:marLeft w:val="0"/>
      <w:marRight w:val="0"/>
      <w:marTop w:val="0"/>
      <w:marBottom w:val="0"/>
      <w:divBdr>
        <w:top w:val="none" w:sz="0" w:space="0" w:color="auto"/>
        <w:left w:val="none" w:sz="0" w:space="0" w:color="auto"/>
        <w:bottom w:val="none" w:sz="0" w:space="0" w:color="auto"/>
        <w:right w:val="none" w:sz="0" w:space="0" w:color="auto"/>
      </w:divBdr>
    </w:div>
    <w:div w:id="1950501074">
      <w:bodyDiv w:val="1"/>
      <w:marLeft w:val="0"/>
      <w:marRight w:val="0"/>
      <w:marTop w:val="0"/>
      <w:marBottom w:val="0"/>
      <w:divBdr>
        <w:top w:val="none" w:sz="0" w:space="0" w:color="auto"/>
        <w:left w:val="none" w:sz="0" w:space="0" w:color="auto"/>
        <w:bottom w:val="none" w:sz="0" w:space="0" w:color="auto"/>
        <w:right w:val="none" w:sz="0" w:space="0" w:color="auto"/>
      </w:divBdr>
    </w:div>
    <w:div w:id="1953433483">
      <w:bodyDiv w:val="1"/>
      <w:marLeft w:val="0"/>
      <w:marRight w:val="0"/>
      <w:marTop w:val="0"/>
      <w:marBottom w:val="0"/>
      <w:divBdr>
        <w:top w:val="none" w:sz="0" w:space="0" w:color="auto"/>
        <w:left w:val="none" w:sz="0" w:space="0" w:color="auto"/>
        <w:bottom w:val="none" w:sz="0" w:space="0" w:color="auto"/>
        <w:right w:val="none" w:sz="0" w:space="0" w:color="auto"/>
      </w:divBdr>
    </w:div>
    <w:div w:id="1956324449">
      <w:bodyDiv w:val="1"/>
      <w:marLeft w:val="0"/>
      <w:marRight w:val="0"/>
      <w:marTop w:val="0"/>
      <w:marBottom w:val="0"/>
      <w:divBdr>
        <w:top w:val="none" w:sz="0" w:space="0" w:color="auto"/>
        <w:left w:val="none" w:sz="0" w:space="0" w:color="auto"/>
        <w:bottom w:val="none" w:sz="0" w:space="0" w:color="auto"/>
        <w:right w:val="none" w:sz="0" w:space="0" w:color="auto"/>
      </w:divBdr>
    </w:div>
    <w:div w:id="1968587025">
      <w:bodyDiv w:val="1"/>
      <w:marLeft w:val="0"/>
      <w:marRight w:val="0"/>
      <w:marTop w:val="0"/>
      <w:marBottom w:val="0"/>
      <w:divBdr>
        <w:top w:val="none" w:sz="0" w:space="0" w:color="auto"/>
        <w:left w:val="none" w:sz="0" w:space="0" w:color="auto"/>
        <w:bottom w:val="none" w:sz="0" w:space="0" w:color="auto"/>
        <w:right w:val="none" w:sz="0" w:space="0" w:color="auto"/>
      </w:divBdr>
    </w:div>
    <w:div w:id="1969044356">
      <w:bodyDiv w:val="1"/>
      <w:marLeft w:val="0"/>
      <w:marRight w:val="0"/>
      <w:marTop w:val="0"/>
      <w:marBottom w:val="0"/>
      <w:divBdr>
        <w:top w:val="none" w:sz="0" w:space="0" w:color="auto"/>
        <w:left w:val="none" w:sz="0" w:space="0" w:color="auto"/>
        <w:bottom w:val="none" w:sz="0" w:space="0" w:color="auto"/>
        <w:right w:val="none" w:sz="0" w:space="0" w:color="auto"/>
      </w:divBdr>
    </w:div>
    <w:div w:id="1970086436">
      <w:bodyDiv w:val="1"/>
      <w:marLeft w:val="0"/>
      <w:marRight w:val="0"/>
      <w:marTop w:val="0"/>
      <w:marBottom w:val="0"/>
      <w:divBdr>
        <w:top w:val="none" w:sz="0" w:space="0" w:color="auto"/>
        <w:left w:val="none" w:sz="0" w:space="0" w:color="auto"/>
        <w:bottom w:val="none" w:sz="0" w:space="0" w:color="auto"/>
        <w:right w:val="none" w:sz="0" w:space="0" w:color="auto"/>
      </w:divBdr>
    </w:div>
    <w:div w:id="1970087849">
      <w:bodyDiv w:val="1"/>
      <w:marLeft w:val="0"/>
      <w:marRight w:val="0"/>
      <w:marTop w:val="0"/>
      <w:marBottom w:val="0"/>
      <w:divBdr>
        <w:top w:val="none" w:sz="0" w:space="0" w:color="auto"/>
        <w:left w:val="none" w:sz="0" w:space="0" w:color="auto"/>
        <w:bottom w:val="none" w:sz="0" w:space="0" w:color="auto"/>
        <w:right w:val="none" w:sz="0" w:space="0" w:color="auto"/>
      </w:divBdr>
    </w:div>
    <w:div w:id="1970817808">
      <w:bodyDiv w:val="1"/>
      <w:marLeft w:val="0"/>
      <w:marRight w:val="0"/>
      <w:marTop w:val="0"/>
      <w:marBottom w:val="0"/>
      <w:divBdr>
        <w:top w:val="none" w:sz="0" w:space="0" w:color="auto"/>
        <w:left w:val="none" w:sz="0" w:space="0" w:color="auto"/>
        <w:bottom w:val="none" w:sz="0" w:space="0" w:color="auto"/>
        <w:right w:val="none" w:sz="0" w:space="0" w:color="auto"/>
      </w:divBdr>
    </w:div>
    <w:div w:id="1971586906">
      <w:bodyDiv w:val="1"/>
      <w:marLeft w:val="0"/>
      <w:marRight w:val="0"/>
      <w:marTop w:val="0"/>
      <w:marBottom w:val="0"/>
      <w:divBdr>
        <w:top w:val="none" w:sz="0" w:space="0" w:color="auto"/>
        <w:left w:val="none" w:sz="0" w:space="0" w:color="auto"/>
        <w:bottom w:val="none" w:sz="0" w:space="0" w:color="auto"/>
        <w:right w:val="none" w:sz="0" w:space="0" w:color="auto"/>
      </w:divBdr>
    </w:div>
    <w:div w:id="1971668880">
      <w:bodyDiv w:val="1"/>
      <w:marLeft w:val="0"/>
      <w:marRight w:val="0"/>
      <w:marTop w:val="0"/>
      <w:marBottom w:val="0"/>
      <w:divBdr>
        <w:top w:val="none" w:sz="0" w:space="0" w:color="auto"/>
        <w:left w:val="none" w:sz="0" w:space="0" w:color="auto"/>
        <w:bottom w:val="none" w:sz="0" w:space="0" w:color="auto"/>
        <w:right w:val="none" w:sz="0" w:space="0" w:color="auto"/>
      </w:divBdr>
    </w:div>
    <w:div w:id="1972127073">
      <w:bodyDiv w:val="1"/>
      <w:marLeft w:val="0"/>
      <w:marRight w:val="0"/>
      <w:marTop w:val="0"/>
      <w:marBottom w:val="0"/>
      <w:divBdr>
        <w:top w:val="none" w:sz="0" w:space="0" w:color="auto"/>
        <w:left w:val="none" w:sz="0" w:space="0" w:color="auto"/>
        <w:bottom w:val="none" w:sz="0" w:space="0" w:color="auto"/>
        <w:right w:val="none" w:sz="0" w:space="0" w:color="auto"/>
      </w:divBdr>
    </w:div>
    <w:div w:id="1974750111">
      <w:bodyDiv w:val="1"/>
      <w:marLeft w:val="0"/>
      <w:marRight w:val="0"/>
      <w:marTop w:val="0"/>
      <w:marBottom w:val="0"/>
      <w:divBdr>
        <w:top w:val="none" w:sz="0" w:space="0" w:color="auto"/>
        <w:left w:val="none" w:sz="0" w:space="0" w:color="auto"/>
        <w:bottom w:val="none" w:sz="0" w:space="0" w:color="auto"/>
        <w:right w:val="none" w:sz="0" w:space="0" w:color="auto"/>
      </w:divBdr>
    </w:div>
    <w:div w:id="1984657638">
      <w:bodyDiv w:val="1"/>
      <w:marLeft w:val="0"/>
      <w:marRight w:val="0"/>
      <w:marTop w:val="0"/>
      <w:marBottom w:val="0"/>
      <w:divBdr>
        <w:top w:val="none" w:sz="0" w:space="0" w:color="auto"/>
        <w:left w:val="none" w:sz="0" w:space="0" w:color="auto"/>
        <w:bottom w:val="none" w:sz="0" w:space="0" w:color="auto"/>
        <w:right w:val="none" w:sz="0" w:space="0" w:color="auto"/>
      </w:divBdr>
    </w:div>
    <w:div w:id="1990399549">
      <w:bodyDiv w:val="1"/>
      <w:marLeft w:val="0"/>
      <w:marRight w:val="0"/>
      <w:marTop w:val="0"/>
      <w:marBottom w:val="0"/>
      <w:divBdr>
        <w:top w:val="none" w:sz="0" w:space="0" w:color="auto"/>
        <w:left w:val="none" w:sz="0" w:space="0" w:color="auto"/>
        <w:bottom w:val="none" w:sz="0" w:space="0" w:color="auto"/>
        <w:right w:val="none" w:sz="0" w:space="0" w:color="auto"/>
      </w:divBdr>
      <w:divsChild>
        <w:div w:id="1161628145">
          <w:marLeft w:val="640"/>
          <w:marRight w:val="0"/>
          <w:marTop w:val="0"/>
          <w:marBottom w:val="0"/>
          <w:divBdr>
            <w:top w:val="none" w:sz="0" w:space="0" w:color="auto"/>
            <w:left w:val="none" w:sz="0" w:space="0" w:color="auto"/>
            <w:bottom w:val="none" w:sz="0" w:space="0" w:color="auto"/>
            <w:right w:val="none" w:sz="0" w:space="0" w:color="auto"/>
          </w:divBdr>
        </w:div>
        <w:div w:id="1981184125">
          <w:marLeft w:val="640"/>
          <w:marRight w:val="0"/>
          <w:marTop w:val="0"/>
          <w:marBottom w:val="0"/>
          <w:divBdr>
            <w:top w:val="none" w:sz="0" w:space="0" w:color="auto"/>
            <w:left w:val="none" w:sz="0" w:space="0" w:color="auto"/>
            <w:bottom w:val="none" w:sz="0" w:space="0" w:color="auto"/>
            <w:right w:val="none" w:sz="0" w:space="0" w:color="auto"/>
          </w:divBdr>
        </w:div>
        <w:div w:id="1926069798">
          <w:marLeft w:val="640"/>
          <w:marRight w:val="0"/>
          <w:marTop w:val="0"/>
          <w:marBottom w:val="0"/>
          <w:divBdr>
            <w:top w:val="none" w:sz="0" w:space="0" w:color="auto"/>
            <w:left w:val="none" w:sz="0" w:space="0" w:color="auto"/>
            <w:bottom w:val="none" w:sz="0" w:space="0" w:color="auto"/>
            <w:right w:val="none" w:sz="0" w:space="0" w:color="auto"/>
          </w:divBdr>
        </w:div>
        <w:div w:id="718434043">
          <w:marLeft w:val="640"/>
          <w:marRight w:val="0"/>
          <w:marTop w:val="0"/>
          <w:marBottom w:val="0"/>
          <w:divBdr>
            <w:top w:val="none" w:sz="0" w:space="0" w:color="auto"/>
            <w:left w:val="none" w:sz="0" w:space="0" w:color="auto"/>
            <w:bottom w:val="none" w:sz="0" w:space="0" w:color="auto"/>
            <w:right w:val="none" w:sz="0" w:space="0" w:color="auto"/>
          </w:divBdr>
        </w:div>
        <w:div w:id="761686987">
          <w:marLeft w:val="640"/>
          <w:marRight w:val="0"/>
          <w:marTop w:val="0"/>
          <w:marBottom w:val="0"/>
          <w:divBdr>
            <w:top w:val="none" w:sz="0" w:space="0" w:color="auto"/>
            <w:left w:val="none" w:sz="0" w:space="0" w:color="auto"/>
            <w:bottom w:val="none" w:sz="0" w:space="0" w:color="auto"/>
            <w:right w:val="none" w:sz="0" w:space="0" w:color="auto"/>
          </w:divBdr>
        </w:div>
        <w:div w:id="2030176509">
          <w:marLeft w:val="640"/>
          <w:marRight w:val="0"/>
          <w:marTop w:val="0"/>
          <w:marBottom w:val="0"/>
          <w:divBdr>
            <w:top w:val="none" w:sz="0" w:space="0" w:color="auto"/>
            <w:left w:val="none" w:sz="0" w:space="0" w:color="auto"/>
            <w:bottom w:val="none" w:sz="0" w:space="0" w:color="auto"/>
            <w:right w:val="none" w:sz="0" w:space="0" w:color="auto"/>
          </w:divBdr>
        </w:div>
        <w:div w:id="1380396839">
          <w:marLeft w:val="640"/>
          <w:marRight w:val="0"/>
          <w:marTop w:val="0"/>
          <w:marBottom w:val="0"/>
          <w:divBdr>
            <w:top w:val="none" w:sz="0" w:space="0" w:color="auto"/>
            <w:left w:val="none" w:sz="0" w:space="0" w:color="auto"/>
            <w:bottom w:val="none" w:sz="0" w:space="0" w:color="auto"/>
            <w:right w:val="none" w:sz="0" w:space="0" w:color="auto"/>
          </w:divBdr>
        </w:div>
        <w:div w:id="2035110632">
          <w:marLeft w:val="640"/>
          <w:marRight w:val="0"/>
          <w:marTop w:val="0"/>
          <w:marBottom w:val="0"/>
          <w:divBdr>
            <w:top w:val="none" w:sz="0" w:space="0" w:color="auto"/>
            <w:left w:val="none" w:sz="0" w:space="0" w:color="auto"/>
            <w:bottom w:val="none" w:sz="0" w:space="0" w:color="auto"/>
            <w:right w:val="none" w:sz="0" w:space="0" w:color="auto"/>
          </w:divBdr>
        </w:div>
        <w:div w:id="802893716">
          <w:marLeft w:val="640"/>
          <w:marRight w:val="0"/>
          <w:marTop w:val="0"/>
          <w:marBottom w:val="0"/>
          <w:divBdr>
            <w:top w:val="none" w:sz="0" w:space="0" w:color="auto"/>
            <w:left w:val="none" w:sz="0" w:space="0" w:color="auto"/>
            <w:bottom w:val="none" w:sz="0" w:space="0" w:color="auto"/>
            <w:right w:val="none" w:sz="0" w:space="0" w:color="auto"/>
          </w:divBdr>
        </w:div>
        <w:div w:id="1567759770">
          <w:marLeft w:val="640"/>
          <w:marRight w:val="0"/>
          <w:marTop w:val="0"/>
          <w:marBottom w:val="0"/>
          <w:divBdr>
            <w:top w:val="none" w:sz="0" w:space="0" w:color="auto"/>
            <w:left w:val="none" w:sz="0" w:space="0" w:color="auto"/>
            <w:bottom w:val="none" w:sz="0" w:space="0" w:color="auto"/>
            <w:right w:val="none" w:sz="0" w:space="0" w:color="auto"/>
          </w:divBdr>
        </w:div>
        <w:div w:id="937520352">
          <w:marLeft w:val="640"/>
          <w:marRight w:val="0"/>
          <w:marTop w:val="0"/>
          <w:marBottom w:val="0"/>
          <w:divBdr>
            <w:top w:val="none" w:sz="0" w:space="0" w:color="auto"/>
            <w:left w:val="none" w:sz="0" w:space="0" w:color="auto"/>
            <w:bottom w:val="none" w:sz="0" w:space="0" w:color="auto"/>
            <w:right w:val="none" w:sz="0" w:space="0" w:color="auto"/>
          </w:divBdr>
        </w:div>
        <w:div w:id="2069914415">
          <w:marLeft w:val="640"/>
          <w:marRight w:val="0"/>
          <w:marTop w:val="0"/>
          <w:marBottom w:val="0"/>
          <w:divBdr>
            <w:top w:val="none" w:sz="0" w:space="0" w:color="auto"/>
            <w:left w:val="none" w:sz="0" w:space="0" w:color="auto"/>
            <w:bottom w:val="none" w:sz="0" w:space="0" w:color="auto"/>
            <w:right w:val="none" w:sz="0" w:space="0" w:color="auto"/>
          </w:divBdr>
        </w:div>
        <w:div w:id="886800237">
          <w:marLeft w:val="640"/>
          <w:marRight w:val="0"/>
          <w:marTop w:val="0"/>
          <w:marBottom w:val="0"/>
          <w:divBdr>
            <w:top w:val="none" w:sz="0" w:space="0" w:color="auto"/>
            <w:left w:val="none" w:sz="0" w:space="0" w:color="auto"/>
            <w:bottom w:val="none" w:sz="0" w:space="0" w:color="auto"/>
            <w:right w:val="none" w:sz="0" w:space="0" w:color="auto"/>
          </w:divBdr>
        </w:div>
        <w:div w:id="545219589">
          <w:marLeft w:val="640"/>
          <w:marRight w:val="0"/>
          <w:marTop w:val="0"/>
          <w:marBottom w:val="0"/>
          <w:divBdr>
            <w:top w:val="none" w:sz="0" w:space="0" w:color="auto"/>
            <w:left w:val="none" w:sz="0" w:space="0" w:color="auto"/>
            <w:bottom w:val="none" w:sz="0" w:space="0" w:color="auto"/>
            <w:right w:val="none" w:sz="0" w:space="0" w:color="auto"/>
          </w:divBdr>
        </w:div>
        <w:div w:id="1003430903">
          <w:marLeft w:val="640"/>
          <w:marRight w:val="0"/>
          <w:marTop w:val="0"/>
          <w:marBottom w:val="0"/>
          <w:divBdr>
            <w:top w:val="none" w:sz="0" w:space="0" w:color="auto"/>
            <w:left w:val="none" w:sz="0" w:space="0" w:color="auto"/>
            <w:bottom w:val="none" w:sz="0" w:space="0" w:color="auto"/>
            <w:right w:val="none" w:sz="0" w:space="0" w:color="auto"/>
          </w:divBdr>
        </w:div>
        <w:div w:id="1171094691">
          <w:marLeft w:val="640"/>
          <w:marRight w:val="0"/>
          <w:marTop w:val="0"/>
          <w:marBottom w:val="0"/>
          <w:divBdr>
            <w:top w:val="none" w:sz="0" w:space="0" w:color="auto"/>
            <w:left w:val="none" w:sz="0" w:space="0" w:color="auto"/>
            <w:bottom w:val="none" w:sz="0" w:space="0" w:color="auto"/>
            <w:right w:val="none" w:sz="0" w:space="0" w:color="auto"/>
          </w:divBdr>
        </w:div>
        <w:div w:id="629408930">
          <w:marLeft w:val="640"/>
          <w:marRight w:val="0"/>
          <w:marTop w:val="0"/>
          <w:marBottom w:val="0"/>
          <w:divBdr>
            <w:top w:val="none" w:sz="0" w:space="0" w:color="auto"/>
            <w:left w:val="none" w:sz="0" w:space="0" w:color="auto"/>
            <w:bottom w:val="none" w:sz="0" w:space="0" w:color="auto"/>
            <w:right w:val="none" w:sz="0" w:space="0" w:color="auto"/>
          </w:divBdr>
        </w:div>
        <w:div w:id="833225102">
          <w:marLeft w:val="640"/>
          <w:marRight w:val="0"/>
          <w:marTop w:val="0"/>
          <w:marBottom w:val="0"/>
          <w:divBdr>
            <w:top w:val="none" w:sz="0" w:space="0" w:color="auto"/>
            <w:left w:val="none" w:sz="0" w:space="0" w:color="auto"/>
            <w:bottom w:val="none" w:sz="0" w:space="0" w:color="auto"/>
            <w:right w:val="none" w:sz="0" w:space="0" w:color="auto"/>
          </w:divBdr>
        </w:div>
        <w:div w:id="661007715">
          <w:marLeft w:val="640"/>
          <w:marRight w:val="0"/>
          <w:marTop w:val="0"/>
          <w:marBottom w:val="0"/>
          <w:divBdr>
            <w:top w:val="none" w:sz="0" w:space="0" w:color="auto"/>
            <w:left w:val="none" w:sz="0" w:space="0" w:color="auto"/>
            <w:bottom w:val="none" w:sz="0" w:space="0" w:color="auto"/>
            <w:right w:val="none" w:sz="0" w:space="0" w:color="auto"/>
          </w:divBdr>
        </w:div>
        <w:div w:id="1194417969">
          <w:marLeft w:val="640"/>
          <w:marRight w:val="0"/>
          <w:marTop w:val="0"/>
          <w:marBottom w:val="0"/>
          <w:divBdr>
            <w:top w:val="none" w:sz="0" w:space="0" w:color="auto"/>
            <w:left w:val="none" w:sz="0" w:space="0" w:color="auto"/>
            <w:bottom w:val="none" w:sz="0" w:space="0" w:color="auto"/>
            <w:right w:val="none" w:sz="0" w:space="0" w:color="auto"/>
          </w:divBdr>
        </w:div>
        <w:div w:id="1941790936">
          <w:marLeft w:val="640"/>
          <w:marRight w:val="0"/>
          <w:marTop w:val="0"/>
          <w:marBottom w:val="0"/>
          <w:divBdr>
            <w:top w:val="none" w:sz="0" w:space="0" w:color="auto"/>
            <w:left w:val="none" w:sz="0" w:space="0" w:color="auto"/>
            <w:bottom w:val="none" w:sz="0" w:space="0" w:color="auto"/>
            <w:right w:val="none" w:sz="0" w:space="0" w:color="auto"/>
          </w:divBdr>
        </w:div>
        <w:div w:id="1511987775">
          <w:marLeft w:val="640"/>
          <w:marRight w:val="0"/>
          <w:marTop w:val="0"/>
          <w:marBottom w:val="0"/>
          <w:divBdr>
            <w:top w:val="none" w:sz="0" w:space="0" w:color="auto"/>
            <w:left w:val="none" w:sz="0" w:space="0" w:color="auto"/>
            <w:bottom w:val="none" w:sz="0" w:space="0" w:color="auto"/>
            <w:right w:val="none" w:sz="0" w:space="0" w:color="auto"/>
          </w:divBdr>
        </w:div>
        <w:div w:id="1638560948">
          <w:marLeft w:val="640"/>
          <w:marRight w:val="0"/>
          <w:marTop w:val="0"/>
          <w:marBottom w:val="0"/>
          <w:divBdr>
            <w:top w:val="none" w:sz="0" w:space="0" w:color="auto"/>
            <w:left w:val="none" w:sz="0" w:space="0" w:color="auto"/>
            <w:bottom w:val="none" w:sz="0" w:space="0" w:color="auto"/>
            <w:right w:val="none" w:sz="0" w:space="0" w:color="auto"/>
          </w:divBdr>
        </w:div>
        <w:div w:id="1459764761">
          <w:marLeft w:val="640"/>
          <w:marRight w:val="0"/>
          <w:marTop w:val="0"/>
          <w:marBottom w:val="0"/>
          <w:divBdr>
            <w:top w:val="none" w:sz="0" w:space="0" w:color="auto"/>
            <w:left w:val="none" w:sz="0" w:space="0" w:color="auto"/>
            <w:bottom w:val="none" w:sz="0" w:space="0" w:color="auto"/>
            <w:right w:val="none" w:sz="0" w:space="0" w:color="auto"/>
          </w:divBdr>
        </w:div>
        <w:div w:id="1471825555">
          <w:marLeft w:val="640"/>
          <w:marRight w:val="0"/>
          <w:marTop w:val="0"/>
          <w:marBottom w:val="0"/>
          <w:divBdr>
            <w:top w:val="none" w:sz="0" w:space="0" w:color="auto"/>
            <w:left w:val="none" w:sz="0" w:space="0" w:color="auto"/>
            <w:bottom w:val="none" w:sz="0" w:space="0" w:color="auto"/>
            <w:right w:val="none" w:sz="0" w:space="0" w:color="auto"/>
          </w:divBdr>
        </w:div>
        <w:div w:id="36273437">
          <w:marLeft w:val="640"/>
          <w:marRight w:val="0"/>
          <w:marTop w:val="0"/>
          <w:marBottom w:val="0"/>
          <w:divBdr>
            <w:top w:val="none" w:sz="0" w:space="0" w:color="auto"/>
            <w:left w:val="none" w:sz="0" w:space="0" w:color="auto"/>
            <w:bottom w:val="none" w:sz="0" w:space="0" w:color="auto"/>
            <w:right w:val="none" w:sz="0" w:space="0" w:color="auto"/>
          </w:divBdr>
        </w:div>
        <w:div w:id="1882864951">
          <w:marLeft w:val="640"/>
          <w:marRight w:val="0"/>
          <w:marTop w:val="0"/>
          <w:marBottom w:val="0"/>
          <w:divBdr>
            <w:top w:val="none" w:sz="0" w:space="0" w:color="auto"/>
            <w:left w:val="none" w:sz="0" w:space="0" w:color="auto"/>
            <w:bottom w:val="none" w:sz="0" w:space="0" w:color="auto"/>
            <w:right w:val="none" w:sz="0" w:space="0" w:color="auto"/>
          </w:divBdr>
        </w:div>
        <w:div w:id="2081713921">
          <w:marLeft w:val="640"/>
          <w:marRight w:val="0"/>
          <w:marTop w:val="0"/>
          <w:marBottom w:val="0"/>
          <w:divBdr>
            <w:top w:val="none" w:sz="0" w:space="0" w:color="auto"/>
            <w:left w:val="none" w:sz="0" w:space="0" w:color="auto"/>
            <w:bottom w:val="none" w:sz="0" w:space="0" w:color="auto"/>
            <w:right w:val="none" w:sz="0" w:space="0" w:color="auto"/>
          </w:divBdr>
        </w:div>
        <w:div w:id="509416971">
          <w:marLeft w:val="640"/>
          <w:marRight w:val="0"/>
          <w:marTop w:val="0"/>
          <w:marBottom w:val="0"/>
          <w:divBdr>
            <w:top w:val="none" w:sz="0" w:space="0" w:color="auto"/>
            <w:left w:val="none" w:sz="0" w:space="0" w:color="auto"/>
            <w:bottom w:val="none" w:sz="0" w:space="0" w:color="auto"/>
            <w:right w:val="none" w:sz="0" w:space="0" w:color="auto"/>
          </w:divBdr>
        </w:div>
        <w:div w:id="947740780">
          <w:marLeft w:val="640"/>
          <w:marRight w:val="0"/>
          <w:marTop w:val="0"/>
          <w:marBottom w:val="0"/>
          <w:divBdr>
            <w:top w:val="none" w:sz="0" w:space="0" w:color="auto"/>
            <w:left w:val="none" w:sz="0" w:space="0" w:color="auto"/>
            <w:bottom w:val="none" w:sz="0" w:space="0" w:color="auto"/>
            <w:right w:val="none" w:sz="0" w:space="0" w:color="auto"/>
          </w:divBdr>
        </w:div>
        <w:div w:id="990133164">
          <w:marLeft w:val="640"/>
          <w:marRight w:val="0"/>
          <w:marTop w:val="0"/>
          <w:marBottom w:val="0"/>
          <w:divBdr>
            <w:top w:val="none" w:sz="0" w:space="0" w:color="auto"/>
            <w:left w:val="none" w:sz="0" w:space="0" w:color="auto"/>
            <w:bottom w:val="none" w:sz="0" w:space="0" w:color="auto"/>
            <w:right w:val="none" w:sz="0" w:space="0" w:color="auto"/>
          </w:divBdr>
        </w:div>
        <w:div w:id="1327051101">
          <w:marLeft w:val="640"/>
          <w:marRight w:val="0"/>
          <w:marTop w:val="0"/>
          <w:marBottom w:val="0"/>
          <w:divBdr>
            <w:top w:val="none" w:sz="0" w:space="0" w:color="auto"/>
            <w:left w:val="none" w:sz="0" w:space="0" w:color="auto"/>
            <w:bottom w:val="none" w:sz="0" w:space="0" w:color="auto"/>
            <w:right w:val="none" w:sz="0" w:space="0" w:color="auto"/>
          </w:divBdr>
        </w:div>
        <w:div w:id="1328245668">
          <w:marLeft w:val="640"/>
          <w:marRight w:val="0"/>
          <w:marTop w:val="0"/>
          <w:marBottom w:val="0"/>
          <w:divBdr>
            <w:top w:val="none" w:sz="0" w:space="0" w:color="auto"/>
            <w:left w:val="none" w:sz="0" w:space="0" w:color="auto"/>
            <w:bottom w:val="none" w:sz="0" w:space="0" w:color="auto"/>
            <w:right w:val="none" w:sz="0" w:space="0" w:color="auto"/>
          </w:divBdr>
        </w:div>
        <w:div w:id="224337122">
          <w:marLeft w:val="640"/>
          <w:marRight w:val="0"/>
          <w:marTop w:val="0"/>
          <w:marBottom w:val="0"/>
          <w:divBdr>
            <w:top w:val="none" w:sz="0" w:space="0" w:color="auto"/>
            <w:left w:val="none" w:sz="0" w:space="0" w:color="auto"/>
            <w:bottom w:val="none" w:sz="0" w:space="0" w:color="auto"/>
            <w:right w:val="none" w:sz="0" w:space="0" w:color="auto"/>
          </w:divBdr>
        </w:div>
        <w:div w:id="687561016">
          <w:marLeft w:val="640"/>
          <w:marRight w:val="0"/>
          <w:marTop w:val="0"/>
          <w:marBottom w:val="0"/>
          <w:divBdr>
            <w:top w:val="none" w:sz="0" w:space="0" w:color="auto"/>
            <w:left w:val="none" w:sz="0" w:space="0" w:color="auto"/>
            <w:bottom w:val="none" w:sz="0" w:space="0" w:color="auto"/>
            <w:right w:val="none" w:sz="0" w:space="0" w:color="auto"/>
          </w:divBdr>
        </w:div>
        <w:div w:id="1826630987">
          <w:marLeft w:val="640"/>
          <w:marRight w:val="0"/>
          <w:marTop w:val="0"/>
          <w:marBottom w:val="0"/>
          <w:divBdr>
            <w:top w:val="none" w:sz="0" w:space="0" w:color="auto"/>
            <w:left w:val="none" w:sz="0" w:space="0" w:color="auto"/>
            <w:bottom w:val="none" w:sz="0" w:space="0" w:color="auto"/>
            <w:right w:val="none" w:sz="0" w:space="0" w:color="auto"/>
          </w:divBdr>
        </w:div>
        <w:div w:id="876504008">
          <w:marLeft w:val="640"/>
          <w:marRight w:val="0"/>
          <w:marTop w:val="0"/>
          <w:marBottom w:val="0"/>
          <w:divBdr>
            <w:top w:val="none" w:sz="0" w:space="0" w:color="auto"/>
            <w:left w:val="none" w:sz="0" w:space="0" w:color="auto"/>
            <w:bottom w:val="none" w:sz="0" w:space="0" w:color="auto"/>
            <w:right w:val="none" w:sz="0" w:space="0" w:color="auto"/>
          </w:divBdr>
        </w:div>
        <w:div w:id="201093101">
          <w:marLeft w:val="640"/>
          <w:marRight w:val="0"/>
          <w:marTop w:val="0"/>
          <w:marBottom w:val="0"/>
          <w:divBdr>
            <w:top w:val="none" w:sz="0" w:space="0" w:color="auto"/>
            <w:left w:val="none" w:sz="0" w:space="0" w:color="auto"/>
            <w:bottom w:val="none" w:sz="0" w:space="0" w:color="auto"/>
            <w:right w:val="none" w:sz="0" w:space="0" w:color="auto"/>
          </w:divBdr>
        </w:div>
        <w:div w:id="2003699445">
          <w:marLeft w:val="640"/>
          <w:marRight w:val="0"/>
          <w:marTop w:val="0"/>
          <w:marBottom w:val="0"/>
          <w:divBdr>
            <w:top w:val="none" w:sz="0" w:space="0" w:color="auto"/>
            <w:left w:val="none" w:sz="0" w:space="0" w:color="auto"/>
            <w:bottom w:val="none" w:sz="0" w:space="0" w:color="auto"/>
            <w:right w:val="none" w:sz="0" w:space="0" w:color="auto"/>
          </w:divBdr>
        </w:div>
        <w:div w:id="1624187378">
          <w:marLeft w:val="640"/>
          <w:marRight w:val="0"/>
          <w:marTop w:val="0"/>
          <w:marBottom w:val="0"/>
          <w:divBdr>
            <w:top w:val="none" w:sz="0" w:space="0" w:color="auto"/>
            <w:left w:val="none" w:sz="0" w:space="0" w:color="auto"/>
            <w:bottom w:val="none" w:sz="0" w:space="0" w:color="auto"/>
            <w:right w:val="none" w:sz="0" w:space="0" w:color="auto"/>
          </w:divBdr>
        </w:div>
        <w:div w:id="1435638292">
          <w:marLeft w:val="640"/>
          <w:marRight w:val="0"/>
          <w:marTop w:val="0"/>
          <w:marBottom w:val="0"/>
          <w:divBdr>
            <w:top w:val="none" w:sz="0" w:space="0" w:color="auto"/>
            <w:left w:val="none" w:sz="0" w:space="0" w:color="auto"/>
            <w:bottom w:val="none" w:sz="0" w:space="0" w:color="auto"/>
            <w:right w:val="none" w:sz="0" w:space="0" w:color="auto"/>
          </w:divBdr>
        </w:div>
        <w:div w:id="2079473223">
          <w:marLeft w:val="640"/>
          <w:marRight w:val="0"/>
          <w:marTop w:val="0"/>
          <w:marBottom w:val="0"/>
          <w:divBdr>
            <w:top w:val="none" w:sz="0" w:space="0" w:color="auto"/>
            <w:left w:val="none" w:sz="0" w:space="0" w:color="auto"/>
            <w:bottom w:val="none" w:sz="0" w:space="0" w:color="auto"/>
            <w:right w:val="none" w:sz="0" w:space="0" w:color="auto"/>
          </w:divBdr>
        </w:div>
        <w:div w:id="1210070092">
          <w:marLeft w:val="640"/>
          <w:marRight w:val="0"/>
          <w:marTop w:val="0"/>
          <w:marBottom w:val="0"/>
          <w:divBdr>
            <w:top w:val="none" w:sz="0" w:space="0" w:color="auto"/>
            <w:left w:val="none" w:sz="0" w:space="0" w:color="auto"/>
            <w:bottom w:val="none" w:sz="0" w:space="0" w:color="auto"/>
            <w:right w:val="none" w:sz="0" w:space="0" w:color="auto"/>
          </w:divBdr>
        </w:div>
        <w:div w:id="1387608653">
          <w:marLeft w:val="640"/>
          <w:marRight w:val="0"/>
          <w:marTop w:val="0"/>
          <w:marBottom w:val="0"/>
          <w:divBdr>
            <w:top w:val="none" w:sz="0" w:space="0" w:color="auto"/>
            <w:left w:val="none" w:sz="0" w:space="0" w:color="auto"/>
            <w:bottom w:val="none" w:sz="0" w:space="0" w:color="auto"/>
            <w:right w:val="none" w:sz="0" w:space="0" w:color="auto"/>
          </w:divBdr>
        </w:div>
        <w:div w:id="1193959802">
          <w:marLeft w:val="640"/>
          <w:marRight w:val="0"/>
          <w:marTop w:val="0"/>
          <w:marBottom w:val="0"/>
          <w:divBdr>
            <w:top w:val="none" w:sz="0" w:space="0" w:color="auto"/>
            <w:left w:val="none" w:sz="0" w:space="0" w:color="auto"/>
            <w:bottom w:val="none" w:sz="0" w:space="0" w:color="auto"/>
            <w:right w:val="none" w:sz="0" w:space="0" w:color="auto"/>
          </w:divBdr>
        </w:div>
        <w:div w:id="950475810">
          <w:marLeft w:val="640"/>
          <w:marRight w:val="0"/>
          <w:marTop w:val="0"/>
          <w:marBottom w:val="0"/>
          <w:divBdr>
            <w:top w:val="none" w:sz="0" w:space="0" w:color="auto"/>
            <w:left w:val="none" w:sz="0" w:space="0" w:color="auto"/>
            <w:bottom w:val="none" w:sz="0" w:space="0" w:color="auto"/>
            <w:right w:val="none" w:sz="0" w:space="0" w:color="auto"/>
          </w:divBdr>
        </w:div>
        <w:div w:id="1618365764">
          <w:marLeft w:val="640"/>
          <w:marRight w:val="0"/>
          <w:marTop w:val="0"/>
          <w:marBottom w:val="0"/>
          <w:divBdr>
            <w:top w:val="none" w:sz="0" w:space="0" w:color="auto"/>
            <w:left w:val="none" w:sz="0" w:space="0" w:color="auto"/>
            <w:bottom w:val="none" w:sz="0" w:space="0" w:color="auto"/>
            <w:right w:val="none" w:sz="0" w:space="0" w:color="auto"/>
          </w:divBdr>
        </w:div>
        <w:div w:id="1010521371">
          <w:marLeft w:val="640"/>
          <w:marRight w:val="0"/>
          <w:marTop w:val="0"/>
          <w:marBottom w:val="0"/>
          <w:divBdr>
            <w:top w:val="none" w:sz="0" w:space="0" w:color="auto"/>
            <w:left w:val="none" w:sz="0" w:space="0" w:color="auto"/>
            <w:bottom w:val="none" w:sz="0" w:space="0" w:color="auto"/>
            <w:right w:val="none" w:sz="0" w:space="0" w:color="auto"/>
          </w:divBdr>
        </w:div>
        <w:div w:id="110589350">
          <w:marLeft w:val="640"/>
          <w:marRight w:val="0"/>
          <w:marTop w:val="0"/>
          <w:marBottom w:val="0"/>
          <w:divBdr>
            <w:top w:val="none" w:sz="0" w:space="0" w:color="auto"/>
            <w:left w:val="none" w:sz="0" w:space="0" w:color="auto"/>
            <w:bottom w:val="none" w:sz="0" w:space="0" w:color="auto"/>
            <w:right w:val="none" w:sz="0" w:space="0" w:color="auto"/>
          </w:divBdr>
        </w:div>
        <w:div w:id="2107537406">
          <w:marLeft w:val="640"/>
          <w:marRight w:val="0"/>
          <w:marTop w:val="0"/>
          <w:marBottom w:val="0"/>
          <w:divBdr>
            <w:top w:val="none" w:sz="0" w:space="0" w:color="auto"/>
            <w:left w:val="none" w:sz="0" w:space="0" w:color="auto"/>
            <w:bottom w:val="none" w:sz="0" w:space="0" w:color="auto"/>
            <w:right w:val="none" w:sz="0" w:space="0" w:color="auto"/>
          </w:divBdr>
        </w:div>
        <w:div w:id="15087059">
          <w:marLeft w:val="640"/>
          <w:marRight w:val="0"/>
          <w:marTop w:val="0"/>
          <w:marBottom w:val="0"/>
          <w:divBdr>
            <w:top w:val="none" w:sz="0" w:space="0" w:color="auto"/>
            <w:left w:val="none" w:sz="0" w:space="0" w:color="auto"/>
            <w:bottom w:val="none" w:sz="0" w:space="0" w:color="auto"/>
            <w:right w:val="none" w:sz="0" w:space="0" w:color="auto"/>
          </w:divBdr>
        </w:div>
        <w:div w:id="1950775557">
          <w:marLeft w:val="640"/>
          <w:marRight w:val="0"/>
          <w:marTop w:val="0"/>
          <w:marBottom w:val="0"/>
          <w:divBdr>
            <w:top w:val="none" w:sz="0" w:space="0" w:color="auto"/>
            <w:left w:val="none" w:sz="0" w:space="0" w:color="auto"/>
            <w:bottom w:val="none" w:sz="0" w:space="0" w:color="auto"/>
            <w:right w:val="none" w:sz="0" w:space="0" w:color="auto"/>
          </w:divBdr>
        </w:div>
        <w:div w:id="1852915427">
          <w:marLeft w:val="640"/>
          <w:marRight w:val="0"/>
          <w:marTop w:val="0"/>
          <w:marBottom w:val="0"/>
          <w:divBdr>
            <w:top w:val="none" w:sz="0" w:space="0" w:color="auto"/>
            <w:left w:val="none" w:sz="0" w:space="0" w:color="auto"/>
            <w:bottom w:val="none" w:sz="0" w:space="0" w:color="auto"/>
            <w:right w:val="none" w:sz="0" w:space="0" w:color="auto"/>
          </w:divBdr>
        </w:div>
        <w:div w:id="901670588">
          <w:marLeft w:val="640"/>
          <w:marRight w:val="0"/>
          <w:marTop w:val="0"/>
          <w:marBottom w:val="0"/>
          <w:divBdr>
            <w:top w:val="none" w:sz="0" w:space="0" w:color="auto"/>
            <w:left w:val="none" w:sz="0" w:space="0" w:color="auto"/>
            <w:bottom w:val="none" w:sz="0" w:space="0" w:color="auto"/>
            <w:right w:val="none" w:sz="0" w:space="0" w:color="auto"/>
          </w:divBdr>
        </w:div>
        <w:div w:id="1453592898">
          <w:marLeft w:val="640"/>
          <w:marRight w:val="0"/>
          <w:marTop w:val="0"/>
          <w:marBottom w:val="0"/>
          <w:divBdr>
            <w:top w:val="none" w:sz="0" w:space="0" w:color="auto"/>
            <w:left w:val="none" w:sz="0" w:space="0" w:color="auto"/>
            <w:bottom w:val="none" w:sz="0" w:space="0" w:color="auto"/>
            <w:right w:val="none" w:sz="0" w:space="0" w:color="auto"/>
          </w:divBdr>
        </w:div>
        <w:div w:id="359279584">
          <w:marLeft w:val="640"/>
          <w:marRight w:val="0"/>
          <w:marTop w:val="0"/>
          <w:marBottom w:val="0"/>
          <w:divBdr>
            <w:top w:val="none" w:sz="0" w:space="0" w:color="auto"/>
            <w:left w:val="none" w:sz="0" w:space="0" w:color="auto"/>
            <w:bottom w:val="none" w:sz="0" w:space="0" w:color="auto"/>
            <w:right w:val="none" w:sz="0" w:space="0" w:color="auto"/>
          </w:divBdr>
        </w:div>
        <w:div w:id="1458838426">
          <w:marLeft w:val="640"/>
          <w:marRight w:val="0"/>
          <w:marTop w:val="0"/>
          <w:marBottom w:val="0"/>
          <w:divBdr>
            <w:top w:val="none" w:sz="0" w:space="0" w:color="auto"/>
            <w:left w:val="none" w:sz="0" w:space="0" w:color="auto"/>
            <w:bottom w:val="none" w:sz="0" w:space="0" w:color="auto"/>
            <w:right w:val="none" w:sz="0" w:space="0" w:color="auto"/>
          </w:divBdr>
        </w:div>
        <w:div w:id="98448439">
          <w:marLeft w:val="640"/>
          <w:marRight w:val="0"/>
          <w:marTop w:val="0"/>
          <w:marBottom w:val="0"/>
          <w:divBdr>
            <w:top w:val="none" w:sz="0" w:space="0" w:color="auto"/>
            <w:left w:val="none" w:sz="0" w:space="0" w:color="auto"/>
            <w:bottom w:val="none" w:sz="0" w:space="0" w:color="auto"/>
            <w:right w:val="none" w:sz="0" w:space="0" w:color="auto"/>
          </w:divBdr>
        </w:div>
        <w:div w:id="749885913">
          <w:marLeft w:val="640"/>
          <w:marRight w:val="0"/>
          <w:marTop w:val="0"/>
          <w:marBottom w:val="0"/>
          <w:divBdr>
            <w:top w:val="none" w:sz="0" w:space="0" w:color="auto"/>
            <w:left w:val="none" w:sz="0" w:space="0" w:color="auto"/>
            <w:bottom w:val="none" w:sz="0" w:space="0" w:color="auto"/>
            <w:right w:val="none" w:sz="0" w:space="0" w:color="auto"/>
          </w:divBdr>
        </w:div>
        <w:div w:id="122043704">
          <w:marLeft w:val="640"/>
          <w:marRight w:val="0"/>
          <w:marTop w:val="0"/>
          <w:marBottom w:val="0"/>
          <w:divBdr>
            <w:top w:val="none" w:sz="0" w:space="0" w:color="auto"/>
            <w:left w:val="none" w:sz="0" w:space="0" w:color="auto"/>
            <w:bottom w:val="none" w:sz="0" w:space="0" w:color="auto"/>
            <w:right w:val="none" w:sz="0" w:space="0" w:color="auto"/>
          </w:divBdr>
        </w:div>
        <w:div w:id="657660143">
          <w:marLeft w:val="640"/>
          <w:marRight w:val="0"/>
          <w:marTop w:val="0"/>
          <w:marBottom w:val="0"/>
          <w:divBdr>
            <w:top w:val="none" w:sz="0" w:space="0" w:color="auto"/>
            <w:left w:val="none" w:sz="0" w:space="0" w:color="auto"/>
            <w:bottom w:val="none" w:sz="0" w:space="0" w:color="auto"/>
            <w:right w:val="none" w:sz="0" w:space="0" w:color="auto"/>
          </w:divBdr>
        </w:div>
        <w:div w:id="557984459">
          <w:marLeft w:val="640"/>
          <w:marRight w:val="0"/>
          <w:marTop w:val="0"/>
          <w:marBottom w:val="0"/>
          <w:divBdr>
            <w:top w:val="none" w:sz="0" w:space="0" w:color="auto"/>
            <w:left w:val="none" w:sz="0" w:space="0" w:color="auto"/>
            <w:bottom w:val="none" w:sz="0" w:space="0" w:color="auto"/>
            <w:right w:val="none" w:sz="0" w:space="0" w:color="auto"/>
          </w:divBdr>
        </w:div>
        <w:div w:id="1173490878">
          <w:marLeft w:val="640"/>
          <w:marRight w:val="0"/>
          <w:marTop w:val="0"/>
          <w:marBottom w:val="0"/>
          <w:divBdr>
            <w:top w:val="none" w:sz="0" w:space="0" w:color="auto"/>
            <w:left w:val="none" w:sz="0" w:space="0" w:color="auto"/>
            <w:bottom w:val="none" w:sz="0" w:space="0" w:color="auto"/>
            <w:right w:val="none" w:sz="0" w:space="0" w:color="auto"/>
          </w:divBdr>
        </w:div>
        <w:div w:id="1908998333">
          <w:marLeft w:val="640"/>
          <w:marRight w:val="0"/>
          <w:marTop w:val="0"/>
          <w:marBottom w:val="0"/>
          <w:divBdr>
            <w:top w:val="none" w:sz="0" w:space="0" w:color="auto"/>
            <w:left w:val="none" w:sz="0" w:space="0" w:color="auto"/>
            <w:bottom w:val="none" w:sz="0" w:space="0" w:color="auto"/>
            <w:right w:val="none" w:sz="0" w:space="0" w:color="auto"/>
          </w:divBdr>
        </w:div>
        <w:div w:id="1539665903">
          <w:marLeft w:val="640"/>
          <w:marRight w:val="0"/>
          <w:marTop w:val="0"/>
          <w:marBottom w:val="0"/>
          <w:divBdr>
            <w:top w:val="none" w:sz="0" w:space="0" w:color="auto"/>
            <w:left w:val="none" w:sz="0" w:space="0" w:color="auto"/>
            <w:bottom w:val="none" w:sz="0" w:space="0" w:color="auto"/>
            <w:right w:val="none" w:sz="0" w:space="0" w:color="auto"/>
          </w:divBdr>
        </w:div>
        <w:div w:id="1193617179">
          <w:marLeft w:val="640"/>
          <w:marRight w:val="0"/>
          <w:marTop w:val="0"/>
          <w:marBottom w:val="0"/>
          <w:divBdr>
            <w:top w:val="none" w:sz="0" w:space="0" w:color="auto"/>
            <w:left w:val="none" w:sz="0" w:space="0" w:color="auto"/>
            <w:bottom w:val="none" w:sz="0" w:space="0" w:color="auto"/>
            <w:right w:val="none" w:sz="0" w:space="0" w:color="auto"/>
          </w:divBdr>
        </w:div>
        <w:div w:id="1305310017">
          <w:marLeft w:val="640"/>
          <w:marRight w:val="0"/>
          <w:marTop w:val="0"/>
          <w:marBottom w:val="0"/>
          <w:divBdr>
            <w:top w:val="none" w:sz="0" w:space="0" w:color="auto"/>
            <w:left w:val="none" w:sz="0" w:space="0" w:color="auto"/>
            <w:bottom w:val="none" w:sz="0" w:space="0" w:color="auto"/>
            <w:right w:val="none" w:sz="0" w:space="0" w:color="auto"/>
          </w:divBdr>
        </w:div>
        <w:div w:id="727149982">
          <w:marLeft w:val="640"/>
          <w:marRight w:val="0"/>
          <w:marTop w:val="0"/>
          <w:marBottom w:val="0"/>
          <w:divBdr>
            <w:top w:val="none" w:sz="0" w:space="0" w:color="auto"/>
            <w:left w:val="none" w:sz="0" w:space="0" w:color="auto"/>
            <w:bottom w:val="none" w:sz="0" w:space="0" w:color="auto"/>
            <w:right w:val="none" w:sz="0" w:space="0" w:color="auto"/>
          </w:divBdr>
        </w:div>
        <w:div w:id="2020935121">
          <w:marLeft w:val="640"/>
          <w:marRight w:val="0"/>
          <w:marTop w:val="0"/>
          <w:marBottom w:val="0"/>
          <w:divBdr>
            <w:top w:val="none" w:sz="0" w:space="0" w:color="auto"/>
            <w:left w:val="none" w:sz="0" w:space="0" w:color="auto"/>
            <w:bottom w:val="none" w:sz="0" w:space="0" w:color="auto"/>
            <w:right w:val="none" w:sz="0" w:space="0" w:color="auto"/>
          </w:divBdr>
        </w:div>
        <w:div w:id="901403175">
          <w:marLeft w:val="640"/>
          <w:marRight w:val="0"/>
          <w:marTop w:val="0"/>
          <w:marBottom w:val="0"/>
          <w:divBdr>
            <w:top w:val="none" w:sz="0" w:space="0" w:color="auto"/>
            <w:left w:val="none" w:sz="0" w:space="0" w:color="auto"/>
            <w:bottom w:val="none" w:sz="0" w:space="0" w:color="auto"/>
            <w:right w:val="none" w:sz="0" w:space="0" w:color="auto"/>
          </w:divBdr>
        </w:div>
        <w:div w:id="963538248">
          <w:marLeft w:val="640"/>
          <w:marRight w:val="0"/>
          <w:marTop w:val="0"/>
          <w:marBottom w:val="0"/>
          <w:divBdr>
            <w:top w:val="none" w:sz="0" w:space="0" w:color="auto"/>
            <w:left w:val="none" w:sz="0" w:space="0" w:color="auto"/>
            <w:bottom w:val="none" w:sz="0" w:space="0" w:color="auto"/>
            <w:right w:val="none" w:sz="0" w:space="0" w:color="auto"/>
          </w:divBdr>
        </w:div>
        <w:div w:id="22366679">
          <w:marLeft w:val="640"/>
          <w:marRight w:val="0"/>
          <w:marTop w:val="0"/>
          <w:marBottom w:val="0"/>
          <w:divBdr>
            <w:top w:val="none" w:sz="0" w:space="0" w:color="auto"/>
            <w:left w:val="none" w:sz="0" w:space="0" w:color="auto"/>
            <w:bottom w:val="none" w:sz="0" w:space="0" w:color="auto"/>
            <w:right w:val="none" w:sz="0" w:space="0" w:color="auto"/>
          </w:divBdr>
        </w:div>
        <w:div w:id="1720981619">
          <w:marLeft w:val="640"/>
          <w:marRight w:val="0"/>
          <w:marTop w:val="0"/>
          <w:marBottom w:val="0"/>
          <w:divBdr>
            <w:top w:val="none" w:sz="0" w:space="0" w:color="auto"/>
            <w:left w:val="none" w:sz="0" w:space="0" w:color="auto"/>
            <w:bottom w:val="none" w:sz="0" w:space="0" w:color="auto"/>
            <w:right w:val="none" w:sz="0" w:space="0" w:color="auto"/>
          </w:divBdr>
        </w:div>
        <w:div w:id="219899215">
          <w:marLeft w:val="640"/>
          <w:marRight w:val="0"/>
          <w:marTop w:val="0"/>
          <w:marBottom w:val="0"/>
          <w:divBdr>
            <w:top w:val="none" w:sz="0" w:space="0" w:color="auto"/>
            <w:left w:val="none" w:sz="0" w:space="0" w:color="auto"/>
            <w:bottom w:val="none" w:sz="0" w:space="0" w:color="auto"/>
            <w:right w:val="none" w:sz="0" w:space="0" w:color="auto"/>
          </w:divBdr>
        </w:div>
        <w:div w:id="764227994">
          <w:marLeft w:val="640"/>
          <w:marRight w:val="0"/>
          <w:marTop w:val="0"/>
          <w:marBottom w:val="0"/>
          <w:divBdr>
            <w:top w:val="none" w:sz="0" w:space="0" w:color="auto"/>
            <w:left w:val="none" w:sz="0" w:space="0" w:color="auto"/>
            <w:bottom w:val="none" w:sz="0" w:space="0" w:color="auto"/>
            <w:right w:val="none" w:sz="0" w:space="0" w:color="auto"/>
          </w:divBdr>
        </w:div>
        <w:div w:id="1733582766">
          <w:marLeft w:val="640"/>
          <w:marRight w:val="0"/>
          <w:marTop w:val="0"/>
          <w:marBottom w:val="0"/>
          <w:divBdr>
            <w:top w:val="none" w:sz="0" w:space="0" w:color="auto"/>
            <w:left w:val="none" w:sz="0" w:space="0" w:color="auto"/>
            <w:bottom w:val="none" w:sz="0" w:space="0" w:color="auto"/>
            <w:right w:val="none" w:sz="0" w:space="0" w:color="auto"/>
          </w:divBdr>
        </w:div>
        <w:div w:id="880900839">
          <w:marLeft w:val="640"/>
          <w:marRight w:val="0"/>
          <w:marTop w:val="0"/>
          <w:marBottom w:val="0"/>
          <w:divBdr>
            <w:top w:val="none" w:sz="0" w:space="0" w:color="auto"/>
            <w:left w:val="none" w:sz="0" w:space="0" w:color="auto"/>
            <w:bottom w:val="none" w:sz="0" w:space="0" w:color="auto"/>
            <w:right w:val="none" w:sz="0" w:space="0" w:color="auto"/>
          </w:divBdr>
        </w:div>
        <w:div w:id="365909995">
          <w:marLeft w:val="640"/>
          <w:marRight w:val="0"/>
          <w:marTop w:val="0"/>
          <w:marBottom w:val="0"/>
          <w:divBdr>
            <w:top w:val="none" w:sz="0" w:space="0" w:color="auto"/>
            <w:left w:val="none" w:sz="0" w:space="0" w:color="auto"/>
            <w:bottom w:val="none" w:sz="0" w:space="0" w:color="auto"/>
            <w:right w:val="none" w:sz="0" w:space="0" w:color="auto"/>
          </w:divBdr>
        </w:div>
        <w:div w:id="1646740391">
          <w:marLeft w:val="640"/>
          <w:marRight w:val="0"/>
          <w:marTop w:val="0"/>
          <w:marBottom w:val="0"/>
          <w:divBdr>
            <w:top w:val="none" w:sz="0" w:space="0" w:color="auto"/>
            <w:left w:val="none" w:sz="0" w:space="0" w:color="auto"/>
            <w:bottom w:val="none" w:sz="0" w:space="0" w:color="auto"/>
            <w:right w:val="none" w:sz="0" w:space="0" w:color="auto"/>
          </w:divBdr>
        </w:div>
        <w:div w:id="1726223346">
          <w:marLeft w:val="640"/>
          <w:marRight w:val="0"/>
          <w:marTop w:val="0"/>
          <w:marBottom w:val="0"/>
          <w:divBdr>
            <w:top w:val="none" w:sz="0" w:space="0" w:color="auto"/>
            <w:left w:val="none" w:sz="0" w:space="0" w:color="auto"/>
            <w:bottom w:val="none" w:sz="0" w:space="0" w:color="auto"/>
            <w:right w:val="none" w:sz="0" w:space="0" w:color="auto"/>
          </w:divBdr>
        </w:div>
        <w:div w:id="1043865292">
          <w:marLeft w:val="640"/>
          <w:marRight w:val="0"/>
          <w:marTop w:val="0"/>
          <w:marBottom w:val="0"/>
          <w:divBdr>
            <w:top w:val="none" w:sz="0" w:space="0" w:color="auto"/>
            <w:left w:val="none" w:sz="0" w:space="0" w:color="auto"/>
            <w:bottom w:val="none" w:sz="0" w:space="0" w:color="auto"/>
            <w:right w:val="none" w:sz="0" w:space="0" w:color="auto"/>
          </w:divBdr>
        </w:div>
        <w:div w:id="2143039718">
          <w:marLeft w:val="640"/>
          <w:marRight w:val="0"/>
          <w:marTop w:val="0"/>
          <w:marBottom w:val="0"/>
          <w:divBdr>
            <w:top w:val="none" w:sz="0" w:space="0" w:color="auto"/>
            <w:left w:val="none" w:sz="0" w:space="0" w:color="auto"/>
            <w:bottom w:val="none" w:sz="0" w:space="0" w:color="auto"/>
            <w:right w:val="none" w:sz="0" w:space="0" w:color="auto"/>
          </w:divBdr>
        </w:div>
        <w:div w:id="4064010">
          <w:marLeft w:val="640"/>
          <w:marRight w:val="0"/>
          <w:marTop w:val="0"/>
          <w:marBottom w:val="0"/>
          <w:divBdr>
            <w:top w:val="none" w:sz="0" w:space="0" w:color="auto"/>
            <w:left w:val="none" w:sz="0" w:space="0" w:color="auto"/>
            <w:bottom w:val="none" w:sz="0" w:space="0" w:color="auto"/>
            <w:right w:val="none" w:sz="0" w:space="0" w:color="auto"/>
          </w:divBdr>
        </w:div>
        <w:div w:id="360135298">
          <w:marLeft w:val="640"/>
          <w:marRight w:val="0"/>
          <w:marTop w:val="0"/>
          <w:marBottom w:val="0"/>
          <w:divBdr>
            <w:top w:val="none" w:sz="0" w:space="0" w:color="auto"/>
            <w:left w:val="none" w:sz="0" w:space="0" w:color="auto"/>
            <w:bottom w:val="none" w:sz="0" w:space="0" w:color="auto"/>
            <w:right w:val="none" w:sz="0" w:space="0" w:color="auto"/>
          </w:divBdr>
        </w:div>
        <w:div w:id="614210355">
          <w:marLeft w:val="640"/>
          <w:marRight w:val="0"/>
          <w:marTop w:val="0"/>
          <w:marBottom w:val="0"/>
          <w:divBdr>
            <w:top w:val="none" w:sz="0" w:space="0" w:color="auto"/>
            <w:left w:val="none" w:sz="0" w:space="0" w:color="auto"/>
            <w:bottom w:val="none" w:sz="0" w:space="0" w:color="auto"/>
            <w:right w:val="none" w:sz="0" w:space="0" w:color="auto"/>
          </w:divBdr>
        </w:div>
        <w:div w:id="1985811238">
          <w:marLeft w:val="640"/>
          <w:marRight w:val="0"/>
          <w:marTop w:val="0"/>
          <w:marBottom w:val="0"/>
          <w:divBdr>
            <w:top w:val="none" w:sz="0" w:space="0" w:color="auto"/>
            <w:left w:val="none" w:sz="0" w:space="0" w:color="auto"/>
            <w:bottom w:val="none" w:sz="0" w:space="0" w:color="auto"/>
            <w:right w:val="none" w:sz="0" w:space="0" w:color="auto"/>
          </w:divBdr>
        </w:div>
        <w:div w:id="647436157">
          <w:marLeft w:val="640"/>
          <w:marRight w:val="0"/>
          <w:marTop w:val="0"/>
          <w:marBottom w:val="0"/>
          <w:divBdr>
            <w:top w:val="none" w:sz="0" w:space="0" w:color="auto"/>
            <w:left w:val="none" w:sz="0" w:space="0" w:color="auto"/>
            <w:bottom w:val="none" w:sz="0" w:space="0" w:color="auto"/>
            <w:right w:val="none" w:sz="0" w:space="0" w:color="auto"/>
          </w:divBdr>
        </w:div>
        <w:div w:id="496385794">
          <w:marLeft w:val="640"/>
          <w:marRight w:val="0"/>
          <w:marTop w:val="0"/>
          <w:marBottom w:val="0"/>
          <w:divBdr>
            <w:top w:val="none" w:sz="0" w:space="0" w:color="auto"/>
            <w:left w:val="none" w:sz="0" w:space="0" w:color="auto"/>
            <w:bottom w:val="none" w:sz="0" w:space="0" w:color="auto"/>
            <w:right w:val="none" w:sz="0" w:space="0" w:color="auto"/>
          </w:divBdr>
        </w:div>
        <w:div w:id="1104224942">
          <w:marLeft w:val="640"/>
          <w:marRight w:val="0"/>
          <w:marTop w:val="0"/>
          <w:marBottom w:val="0"/>
          <w:divBdr>
            <w:top w:val="none" w:sz="0" w:space="0" w:color="auto"/>
            <w:left w:val="none" w:sz="0" w:space="0" w:color="auto"/>
            <w:bottom w:val="none" w:sz="0" w:space="0" w:color="auto"/>
            <w:right w:val="none" w:sz="0" w:space="0" w:color="auto"/>
          </w:divBdr>
        </w:div>
        <w:div w:id="1922254522">
          <w:marLeft w:val="640"/>
          <w:marRight w:val="0"/>
          <w:marTop w:val="0"/>
          <w:marBottom w:val="0"/>
          <w:divBdr>
            <w:top w:val="none" w:sz="0" w:space="0" w:color="auto"/>
            <w:left w:val="none" w:sz="0" w:space="0" w:color="auto"/>
            <w:bottom w:val="none" w:sz="0" w:space="0" w:color="auto"/>
            <w:right w:val="none" w:sz="0" w:space="0" w:color="auto"/>
          </w:divBdr>
        </w:div>
        <w:div w:id="1734038808">
          <w:marLeft w:val="640"/>
          <w:marRight w:val="0"/>
          <w:marTop w:val="0"/>
          <w:marBottom w:val="0"/>
          <w:divBdr>
            <w:top w:val="none" w:sz="0" w:space="0" w:color="auto"/>
            <w:left w:val="none" w:sz="0" w:space="0" w:color="auto"/>
            <w:bottom w:val="none" w:sz="0" w:space="0" w:color="auto"/>
            <w:right w:val="none" w:sz="0" w:space="0" w:color="auto"/>
          </w:divBdr>
        </w:div>
        <w:div w:id="256063040">
          <w:marLeft w:val="640"/>
          <w:marRight w:val="0"/>
          <w:marTop w:val="0"/>
          <w:marBottom w:val="0"/>
          <w:divBdr>
            <w:top w:val="none" w:sz="0" w:space="0" w:color="auto"/>
            <w:left w:val="none" w:sz="0" w:space="0" w:color="auto"/>
            <w:bottom w:val="none" w:sz="0" w:space="0" w:color="auto"/>
            <w:right w:val="none" w:sz="0" w:space="0" w:color="auto"/>
          </w:divBdr>
        </w:div>
        <w:div w:id="1136680924">
          <w:marLeft w:val="640"/>
          <w:marRight w:val="0"/>
          <w:marTop w:val="0"/>
          <w:marBottom w:val="0"/>
          <w:divBdr>
            <w:top w:val="none" w:sz="0" w:space="0" w:color="auto"/>
            <w:left w:val="none" w:sz="0" w:space="0" w:color="auto"/>
            <w:bottom w:val="none" w:sz="0" w:space="0" w:color="auto"/>
            <w:right w:val="none" w:sz="0" w:space="0" w:color="auto"/>
          </w:divBdr>
        </w:div>
        <w:div w:id="325865176">
          <w:marLeft w:val="640"/>
          <w:marRight w:val="0"/>
          <w:marTop w:val="0"/>
          <w:marBottom w:val="0"/>
          <w:divBdr>
            <w:top w:val="none" w:sz="0" w:space="0" w:color="auto"/>
            <w:left w:val="none" w:sz="0" w:space="0" w:color="auto"/>
            <w:bottom w:val="none" w:sz="0" w:space="0" w:color="auto"/>
            <w:right w:val="none" w:sz="0" w:space="0" w:color="auto"/>
          </w:divBdr>
        </w:div>
        <w:div w:id="1725323960">
          <w:marLeft w:val="640"/>
          <w:marRight w:val="0"/>
          <w:marTop w:val="0"/>
          <w:marBottom w:val="0"/>
          <w:divBdr>
            <w:top w:val="none" w:sz="0" w:space="0" w:color="auto"/>
            <w:left w:val="none" w:sz="0" w:space="0" w:color="auto"/>
            <w:bottom w:val="none" w:sz="0" w:space="0" w:color="auto"/>
            <w:right w:val="none" w:sz="0" w:space="0" w:color="auto"/>
          </w:divBdr>
        </w:div>
        <w:div w:id="1422486337">
          <w:marLeft w:val="640"/>
          <w:marRight w:val="0"/>
          <w:marTop w:val="0"/>
          <w:marBottom w:val="0"/>
          <w:divBdr>
            <w:top w:val="none" w:sz="0" w:space="0" w:color="auto"/>
            <w:left w:val="none" w:sz="0" w:space="0" w:color="auto"/>
            <w:bottom w:val="none" w:sz="0" w:space="0" w:color="auto"/>
            <w:right w:val="none" w:sz="0" w:space="0" w:color="auto"/>
          </w:divBdr>
        </w:div>
        <w:div w:id="972909479">
          <w:marLeft w:val="640"/>
          <w:marRight w:val="0"/>
          <w:marTop w:val="0"/>
          <w:marBottom w:val="0"/>
          <w:divBdr>
            <w:top w:val="none" w:sz="0" w:space="0" w:color="auto"/>
            <w:left w:val="none" w:sz="0" w:space="0" w:color="auto"/>
            <w:bottom w:val="none" w:sz="0" w:space="0" w:color="auto"/>
            <w:right w:val="none" w:sz="0" w:space="0" w:color="auto"/>
          </w:divBdr>
        </w:div>
        <w:div w:id="2101753464">
          <w:marLeft w:val="640"/>
          <w:marRight w:val="0"/>
          <w:marTop w:val="0"/>
          <w:marBottom w:val="0"/>
          <w:divBdr>
            <w:top w:val="none" w:sz="0" w:space="0" w:color="auto"/>
            <w:left w:val="none" w:sz="0" w:space="0" w:color="auto"/>
            <w:bottom w:val="none" w:sz="0" w:space="0" w:color="auto"/>
            <w:right w:val="none" w:sz="0" w:space="0" w:color="auto"/>
          </w:divBdr>
        </w:div>
        <w:div w:id="1000542476">
          <w:marLeft w:val="640"/>
          <w:marRight w:val="0"/>
          <w:marTop w:val="0"/>
          <w:marBottom w:val="0"/>
          <w:divBdr>
            <w:top w:val="none" w:sz="0" w:space="0" w:color="auto"/>
            <w:left w:val="none" w:sz="0" w:space="0" w:color="auto"/>
            <w:bottom w:val="none" w:sz="0" w:space="0" w:color="auto"/>
            <w:right w:val="none" w:sz="0" w:space="0" w:color="auto"/>
          </w:divBdr>
        </w:div>
        <w:div w:id="291791678">
          <w:marLeft w:val="640"/>
          <w:marRight w:val="0"/>
          <w:marTop w:val="0"/>
          <w:marBottom w:val="0"/>
          <w:divBdr>
            <w:top w:val="none" w:sz="0" w:space="0" w:color="auto"/>
            <w:left w:val="none" w:sz="0" w:space="0" w:color="auto"/>
            <w:bottom w:val="none" w:sz="0" w:space="0" w:color="auto"/>
            <w:right w:val="none" w:sz="0" w:space="0" w:color="auto"/>
          </w:divBdr>
        </w:div>
        <w:div w:id="1661620061">
          <w:marLeft w:val="640"/>
          <w:marRight w:val="0"/>
          <w:marTop w:val="0"/>
          <w:marBottom w:val="0"/>
          <w:divBdr>
            <w:top w:val="none" w:sz="0" w:space="0" w:color="auto"/>
            <w:left w:val="none" w:sz="0" w:space="0" w:color="auto"/>
            <w:bottom w:val="none" w:sz="0" w:space="0" w:color="auto"/>
            <w:right w:val="none" w:sz="0" w:space="0" w:color="auto"/>
          </w:divBdr>
        </w:div>
        <w:div w:id="918751367">
          <w:marLeft w:val="640"/>
          <w:marRight w:val="0"/>
          <w:marTop w:val="0"/>
          <w:marBottom w:val="0"/>
          <w:divBdr>
            <w:top w:val="none" w:sz="0" w:space="0" w:color="auto"/>
            <w:left w:val="none" w:sz="0" w:space="0" w:color="auto"/>
            <w:bottom w:val="none" w:sz="0" w:space="0" w:color="auto"/>
            <w:right w:val="none" w:sz="0" w:space="0" w:color="auto"/>
          </w:divBdr>
        </w:div>
        <w:div w:id="798455083">
          <w:marLeft w:val="640"/>
          <w:marRight w:val="0"/>
          <w:marTop w:val="0"/>
          <w:marBottom w:val="0"/>
          <w:divBdr>
            <w:top w:val="none" w:sz="0" w:space="0" w:color="auto"/>
            <w:left w:val="none" w:sz="0" w:space="0" w:color="auto"/>
            <w:bottom w:val="none" w:sz="0" w:space="0" w:color="auto"/>
            <w:right w:val="none" w:sz="0" w:space="0" w:color="auto"/>
          </w:divBdr>
        </w:div>
        <w:div w:id="558833137">
          <w:marLeft w:val="640"/>
          <w:marRight w:val="0"/>
          <w:marTop w:val="0"/>
          <w:marBottom w:val="0"/>
          <w:divBdr>
            <w:top w:val="none" w:sz="0" w:space="0" w:color="auto"/>
            <w:left w:val="none" w:sz="0" w:space="0" w:color="auto"/>
            <w:bottom w:val="none" w:sz="0" w:space="0" w:color="auto"/>
            <w:right w:val="none" w:sz="0" w:space="0" w:color="auto"/>
          </w:divBdr>
        </w:div>
        <w:div w:id="882788149">
          <w:marLeft w:val="640"/>
          <w:marRight w:val="0"/>
          <w:marTop w:val="0"/>
          <w:marBottom w:val="0"/>
          <w:divBdr>
            <w:top w:val="none" w:sz="0" w:space="0" w:color="auto"/>
            <w:left w:val="none" w:sz="0" w:space="0" w:color="auto"/>
            <w:bottom w:val="none" w:sz="0" w:space="0" w:color="auto"/>
            <w:right w:val="none" w:sz="0" w:space="0" w:color="auto"/>
          </w:divBdr>
        </w:div>
        <w:div w:id="1781534597">
          <w:marLeft w:val="640"/>
          <w:marRight w:val="0"/>
          <w:marTop w:val="0"/>
          <w:marBottom w:val="0"/>
          <w:divBdr>
            <w:top w:val="none" w:sz="0" w:space="0" w:color="auto"/>
            <w:left w:val="none" w:sz="0" w:space="0" w:color="auto"/>
            <w:bottom w:val="none" w:sz="0" w:space="0" w:color="auto"/>
            <w:right w:val="none" w:sz="0" w:space="0" w:color="auto"/>
          </w:divBdr>
        </w:div>
      </w:divsChild>
    </w:div>
    <w:div w:id="2004504662">
      <w:bodyDiv w:val="1"/>
      <w:marLeft w:val="0"/>
      <w:marRight w:val="0"/>
      <w:marTop w:val="0"/>
      <w:marBottom w:val="0"/>
      <w:divBdr>
        <w:top w:val="none" w:sz="0" w:space="0" w:color="auto"/>
        <w:left w:val="none" w:sz="0" w:space="0" w:color="auto"/>
        <w:bottom w:val="none" w:sz="0" w:space="0" w:color="auto"/>
        <w:right w:val="none" w:sz="0" w:space="0" w:color="auto"/>
      </w:divBdr>
      <w:divsChild>
        <w:div w:id="1447232630">
          <w:marLeft w:val="640"/>
          <w:marRight w:val="0"/>
          <w:marTop w:val="0"/>
          <w:marBottom w:val="0"/>
          <w:divBdr>
            <w:top w:val="none" w:sz="0" w:space="0" w:color="auto"/>
            <w:left w:val="none" w:sz="0" w:space="0" w:color="auto"/>
            <w:bottom w:val="none" w:sz="0" w:space="0" w:color="auto"/>
            <w:right w:val="none" w:sz="0" w:space="0" w:color="auto"/>
          </w:divBdr>
        </w:div>
        <w:div w:id="549223287">
          <w:marLeft w:val="640"/>
          <w:marRight w:val="0"/>
          <w:marTop w:val="0"/>
          <w:marBottom w:val="0"/>
          <w:divBdr>
            <w:top w:val="none" w:sz="0" w:space="0" w:color="auto"/>
            <w:left w:val="none" w:sz="0" w:space="0" w:color="auto"/>
            <w:bottom w:val="none" w:sz="0" w:space="0" w:color="auto"/>
            <w:right w:val="none" w:sz="0" w:space="0" w:color="auto"/>
          </w:divBdr>
        </w:div>
        <w:div w:id="922958538">
          <w:marLeft w:val="640"/>
          <w:marRight w:val="0"/>
          <w:marTop w:val="0"/>
          <w:marBottom w:val="0"/>
          <w:divBdr>
            <w:top w:val="none" w:sz="0" w:space="0" w:color="auto"/>
            <w:left w:val="none" w:sz="0" w:space="0" w:color="auto"/>
            <w:bottom w:val="none" w:sz="0" w:space="0" w:color="auto"/>
            <w:right w:val="none" w:sz="0" w:space="0" w:color="auto"/>
          </w:divBdr>
        </w:div>
        <w:div w:id="1731877938">
          <w:marLeft w:val="640"/>
          <w:marRight w:val="0"/>
          <w:marTop w:val="0"/>
          <w:marBottom w:val="0"/>
          <w:divBdr>
            <w:top w:val="none" w:sz="0" w:space="0" w:color="auto"/>
            <w:left w:val="none" w:sz="0" w:space="0" w:color="auto"/>
            <w:bottom w:val="none" w:sz="0" w:space="0" w:color="auto"/>
            <w:right w:val="none" w:sz="0" w:space="0" w:color="auto"/>
          </w:divBdr>
        </w:div>
        <w:div w:id="538206211">
          <w:marLeft w:val="640"/>
          <w:marRight w:val="0"/>
          <w:marTop w:val="0"/>
          <w:marBottom w:val="0"/>
          <w:divBdr>
            <w:top w:val="none" w:sz="0" w:space="0" w:color="auto"/>
            <w:left w:val="none" w:sz="0" w:space="0" w:color="auto"/>
            <w:bottom w:val="none" w:sz="0" w:space="0" w:color="auto"/>
            <w:right w:val="none" w:sz="0" w:space="0" w:color="auto"/>
          </w:divBdr>
        </w:div>
        <w:div w:id="1765497293">
          <w:marLeft w:val="640"/>
          <w:marRight w:val="0"/>
          <w:marTop w:val="0"/>
          <w:marBottom w:val="0"/>
          <w:divBdr>
            <w:top w:val="none" w:sz="0" w:space="0" w:color="auto"/>
            <w:left w:val="none" w:sz="0" w:space="0" w:color="auto"/>
            <w:bottom w:val="none" w:sz="0" w:space="0" w:color="auto"/>
            <w:right w:val="none" w:sz="0" w:space="0" w:color="auto"/>
          </w:divBdr>
        </w:div>
        <w:div w:id="1053309903">
          <w:marLeft w:val="640"/>
          <w:marRight w:val="0"/>
          <w:marTop w:val="0"/>
          <w:marBottom w:val="0"/>
          <w:divBdr>
            <w:top w:val="none" w:sz="0" w:space="0" w:color="auto"/>
            <w:left w:val="none" w:sz="0" w:space="0" w:color="auto"/>
            <w:bottom w:val="none" w:sz="0" w:space="0" w:color="auto"/>
            <w:right w:val="none" w:sz="0" w:space="0" w:color="auto"/>
          </w:divBdr>
        </w:div>
        <w:div w:id="2070111674">
          <w:marLeft w:val="640"/>
          <w:marRight w:val="0"/>
          <w:marTop w:val="0"/>
          <w:marBottom w:val="0"/>
          <w:divBdr>
            <w:top w:val="none" w:sz="0" w:space="0" w:color="auto"/>
            <w:left w:val="none" w:sz="0" w:space="0" w:color="auto"/>
            <w:bottom w:val="none" w:sz="0" w:space="0" w:color="auto"/>
            <w:right w:val="none" w:sz="0" w:space="0" w:color="auto"/>
          </w:divBdr>
        </w:div>
        <w:div w:id="756093169">
          <w:marLeft w:val="640"/>
          <w:marRight w:val="0"/>
          <w:marTop w:val="0"/>
          <w:marBottom w:val="0"/>
          <w:divBdr>
            <w:top w:val="none" w:sz="0" w:space="0" w:color="auto"/>
            <w:left w:val="none" w:sz="0" w:space="0" w:color="auto"/>
            <w:bottom w:val="none" w:sz="0" w:space="0" w:color="auto"/>
            <w:right w:val="none" w:sz="0" w:space="0" w:color="auto"/>
          </w:divBdr>
        </w:div>
        <w:div w:id="2126076284">
          <w:marLeft w:val="640"/>
          <w:marRight w:val="0"/>
          <w:marTop w:val="0"/>
          <w:marBottom w:val="0"/>
          <w:divBdr>
            <w:top w:val="none" w:sz="0" w:space="0" w:color="auto"/>
            <w:left w:val="none" w:sz="0" w:space="0" w:color="auto"/>
            <w:bottom w:val="none" w:sz="0" w:space="0" w:color="auto"/>
            <w:right w:val="none" w:sz="0" w:space="0" w:color="auto"/>
          </w:divBdr>
        </w:div>
        <w:div w:id="124393678">
          <w:marLeft w:val="640"/>
          <w:marRight w:val="0"/>
          <w:marTop w:val="0"/>
          <w:marBottom w:val="0"/>
          <w:divBdr>
            <w:top w:val="none" w:sz="0" w:space="0" w:color="auto"/>
            <w:left w:val="none" w:sz="0" w:space="0" w:color="auto"/>
            <w:bottom w:val="none" w:sz="0" w:space="0" w:color="auto"/>
            <w:right w:val="none" w:sz="0" w:space="0" w:color="auto"/>
          </w:divBdr>
        </w:div>
        <w:div w:id="429398635">
          <w:marLeft w:val="640"/>
          <w:marRight w:val="0"/>
          <w:marTop w:val="0"/>
          <w:marBottom w:val="0"/>
          <w:divBdr>
            <w:top w:val="none" w:sz="0" w:space="0" w:color="auto"/>
            <w:left w:val="none" w:sz="0" w:space="0" w:color="auto"/>
            <w:bottom w:val="none" w:sz="0" w:space="0" w:color="auto"/>
            <w:right w:val="none" w:sz="0" w:space="0" w:color="auto"/>
          </w:divBdr>
        </w:div>
        <w:div w:id="204567074">
          <w:marLeft w:val="640"/>
          <w:marRight w:val="0"/>
          <w:marTop w:val="0"/>
          <w:marBottom w:val="0"/>
          <w:divBdr>
            <w:top w:val="none" w:sz="0" w:space="0" w:color="auto"/>
            <w:left w:val="none" w:sz="0" w:space="0" w:color="auto"/>
            <w:bottom w:val="none" w:sz="0" w:space="0" w:color="auto"/>
            <w:right w:val="none" w:sz="0" w:space="0" w:color="auto"/>
          </w:divBdr>
        </w:div>
        <w:div w:id="480345574">
          <w:marLeft w:val="640"/>
          <w:marRight w:val="0"/>
          <w:marTop w:val="0"/>
          <w:marBottom w:val="0"/>
          <w:divBdr>
            <w:top w:val="none" w:sz="0" w:space="0" w:color="auto"/>
            <w:left w:val="none" w:sz="0" w:space="0" w:color="auto"/>
            <w:bottom w:val="none" w:sz="0" w:space="0" w:color="auto"/>
            <w:right w:val="none" w:sz="0" w:space="0" w:color="auto"/>
          </w:divBdr>
        </w:div>
        <w:div w:id="315111792">
          <w:marLeft w:val="640"/>
          <w:marRight w:val="0"/>
          <w:marTop w:val="0"/>
          <w:marBottom w:val="0"/>
          <w:divBdr>
            <w:top w:val="none" w:sz="0" w:space="0" w:color="auto"/>
            <w:left w:val="none" w:sz="0" w:space="0" w:color="auto"/>
            <w:bottom w:val="none" w:sz="0" w:space="0" w:color="auto"/>
            <w:right w:val="none" w:sz="0" w:space="0" w:color="auto"/>
          </w:divBdr>
        </w:div>
        <w:div w:id="678890992">
          <w:marLeft w:val="640"/>
          <w:marRight w:val="0"/>
          <w:marTop w:val="0"/>
          <w:marBottom w:val="0"/>
          <w:divBdr>
            <w:top w:val="none" w:sz="0" w:space="0" w:color="auto"/>
            <w:left w:val="none" w:sz="0" w:space="0" w:color="auto"/>
            <w:bottom w:val="none" w:sz="0" w:space="0" w:color="auto"/>
            <w:right w:val="none" w:sz="0" w:space="0" w:color="auto"/>
          </w:divBdr>
        </w:div>
        <w:div w:id="1202014831">
          <w:marLeft w:val="640"/>
          <w:marRight w:val="0"/>
          <w:marTop w:val="0"/>
          <w:marBottom w:val="0"/>
          <w:divBdr>
            <w:top w:val="none" w:sz="0" w:space="0" w:color="auto"/>
            <w:left w:val="none" w:sz="0" w:space="0" w:color="auto"/>
            <w:bottom w:val="none" w:sz="0" w:space="0" w:color="auto"/>
            <w:right w:val="none" w:sz="0" w:space="0" w:color="auto"/>
          </w:divBdr>
        </w:div>
        <w:div w:id="844321972">
          <w:marLeft w:val="640"/>
          <w:marRight w:val="0"/>
          <w:marTop w:val="0"/>
          <w:marBottom w:val="0"/>
          <w:divBdr>
            <w:top w:val="none" w:sz="0" w:space="0" w:color="auto"/>
            <w:left w:val="none" w:sz="0" w:space="0" w:color="auto"/>
            <w:bottom w:val="none" w:sz="0" w:space="0" w:color="auto"/>
            <w:right w:val="none" w:sz="0" w:space="0" w:color="auto"/>
          </w:divBdr>
        </w:div>
        <w:div w:id="421224100">
          <w:marLeft w:val="640"/>
          <w:marRight w:val="0"/>
          <w:marTop w:val="0"/>
          <w:marBottom w:val="0"/>
          <w:divBdr>
            <w:top w:val="none" w:sz="0" w:space="0" w:color="auto"/>
            <w:left w:val="none" w:sz="0" w:space="0" w:color="auto"/>
            <w:bottom w:val="none" w:sz="0" w:space="0" w:color="auto"/>
            <w:right w:val="none" w:sz="0" w:space="0" w:color="auto"/>
          </w:divBdr>
        </w:div>
        <w:div w:id="1422289755">
          <w:marLeft w:val="640"/>
          <w:marRight w:val="0"/>
          <w:marTop w:val="0"/>
          <w:marBottom w:val="0"/>
          <w:divBdr>
            <w:top w:val="none" w:sz="0" w:space="0" w:color="auto"/>
            <w:left w:val="none" w:sz="0" w:space="0" w:color="auto"/>
            <w:bottom w:val="none" w:sz="0" w:space="0" w:color="auto"/>
            <w:right w:val="none" w:sz="0" w:space="0" w:color="auto"/>
          </w:divBdr>
        </w:div>
        <w:div w:id="758258694">
          <w:marLeft w:val="640"/>
          <w:marRight w:val="0"/>
          <w:marTop w:val="0"/>
          <w:marBottom w:val="0"/>
          <w:divBdr>
            <w:top w:val="none" w:sz="0" w:space="0" w:color="auto"/>
            <w:left w:val="none" w:sz="0" w:space="0" w:color="auto"/>
            <w:bottom w:val="none" w:sz="0" w:space="0" w:color="auto"/>
            <w:right w:val="none" w:sz="0" w:space="0" w:color="auto"/>
          </w:divBdr>
        </w:div>
        <w:div w:id="731922913">
          <w:marLeft w:val="640"/>
          <w:marRight w:val="0"/>
          <w:marTop w:val="0"/>
          <w:marBottom w:val="0"/>
          <w:divBdr>
            <w:top w:val="none" w:sz="0" w:space="0" w:color="auto"/>
            <w:left w:val="none" w:sz="0" w:space="0" w:color="auto"/>
            <w:bottom w:val="none" w:sz="0" w:space="0" w:color="auto"/>
            <w:right w:val="none" w:sz="0" w:space="0" w:color="auto"/>
          </w:divBdr>
        </w:div>
        <w:div w:id="1878932031">
          <w:marLeft w:val="640"/>
          <w:marRight w:val="0"/>
          <w:marTop w:val="0"/>
          <w:marBottom w:val="0"/>
          <w:divBdr>
            <w:top w:val="none" w:sz="0" w:space="0" w:color="auto"/>
            <w:left w:val="none" w:sz="0" w:space="0" w:color="auto"/>
            <w:bottom w:val="none" w:sz="0" w:space="0" w:color="auto"/>
            <w:right w:val="none" w:sz="0" w:space="0" w:color="auto"/>
          </w:divBdr>
        </w:div>
        <w:div w:id="206374487">
          <w:marLeft w:val="640"/>
          <w:marRight w:val="0"/>
          <w:marTop w:val="0"/>
          <w:marBottom w:val="0"/>
          <w:divBdr>
            <w:top w:val="none" w:sz="0" w:space="0" w:color="auto"/>
            <w:left w:val="none" w:sz="0" w:space="0" w:color="auto"/>
            <w:bottom w:val="none" w:sz="0" w:space="0" w:color="auto"/>
            <w:right w:val="none" w:sz="0" w:space="0" w:color="auto"/>
          </w:divBdr>
        </w:div>
        <w:div w:id="899285466">
          <w:marLeft w:val="640"/>
          <w:marRight w:val="0"/>
          <w:marTop w:val="0"/>
          <w:marBottom w:val="0"/>
          <w:divBdr>
            <w:top w:val="none" w:sz="0" w:space="0" w:color="auto"/>
            <w:left w:val="none" w:sz="0" w:space="0" w:color="auto"/>
            <w:bottom w:val="none" w:sz="0" w:space="0" w:color="auto"/>
            <w:right w:val="none" w:sz="0" w:space="0" w:color="auto"/>
          </w:divBdr>
        </w:div>
        <w:div w:id="277757518">
          <w:marLeft w:val="640"/>
          <w:marRight w:val="0"/>
          <w:marTop w:val="0"/>
          <w:marBottom w:val="0"/>
          <w:divBdr>
            <w:top w:val="none" w:sz="0" w:space="0" w:color="auto"/>
            <w:left w:val="none" w:sz="0" w:space="0" w:color="auto"/>
            <w:bottom w:val="none" w:sz="0" w:space="0" w:color="auto"/>
            <w:right w:val="none" w:sz="0" w:space="0" w:color="auto"/>
          </w:divBdr>
        </w:div>
        <w:div w:id="1671372234">
          <w:marLeft w:val="640"/>
          <w:marRight w:val="0"/>
          <w:marTop w:val="0"/>
          <w:marBottom w:val="0"/>
          <w:divBdr>
            <w:top w:val="none" w:sz="0" w:space="0" w:color="auto"/>
            <w:left w:val="none" w:sz="0" w:space="0" w:color="auto"/>
            <w:bottom w:val="none" w:sz="0" w:space="0" w:color="auto"/>
            <w:right w:val="none" w:sz="0" w:space="0" w:color="auto"/>
          </w:divBdr>
        </w:div>
        <w:div w:id="1783838172">
          <w:marLeft w:val="640"/>
          <w:marRight w:val="0"/>
          <w:marTop w:val="0"/>
          <w:marBottom w:val="0"/>
          <w:divBdr>
            <w:top w:val="none" w:sz="0" w:space="0" w:color="auto"/>
            <w:left w:val="none" w:sz="0" w:space="0" w:color="auto"/>
            <w:bottom w:val="none" w:sz="0" w:space="0" w:color="auto"/>
            <w:right w:val="none" w:sz="0" w:space="0" w:color="auto"/>
          </w:divBdr>
        </w:div>
        <w:div w:id="1332684384">
          <w:marLeft w:val="640"/>
          <w:marRight w:val="0"/>
          <w:marTop w:val="0"/>
          <w:marBottom w:val="0"/>
          <w:divBdr>
            <w:top w:val="none" w:sz="0" w:space="0" w:color="auto"/>
            <w:left w:val="none" w:sz="0" w:space="0" w:color="auto"/>
            <w:bottom w:val="none" w:sz="0" w:space="0" w:color="auto"/>
            <w:right w:val="none" w:sz="0" w:space="0" w:color="auto"/>
          </w:divBdr>
        </w:div>
        <w:div w:id="1379931640">
          <w:marLeft w:val="640"/>
          <w:marRight w:val="0"/>
          <w:marTop w:val="0"/>
          <w:marBottom w:val="0"/>
          <w:divBdr>
            <w:top w:val="none" w:sz="0" w:space="0" w:color="auto"/>
            <w:left w:val="none" w:sz="0" w:space="0" w:color="auto"/>
            <w:bottom w:val="none" w:sz="0" w:space="0" w:color="auto"/>
            <w:right w:val="none" w:sz="0" w:space="0" w:color="auto"/>
          </w:divBdr>
        </w:div>
        <w:div w:id="1196693690">
          <w:marLeft w:val="640"/>
          <w:marRight w:val="0"/>
          <w:marTop w:val="0"/>
          <w:marBottom w:val="0"/>
          <w:divBdr>
            <w:top w:val="none" w:sz="0" w:space="0" w:color="auto"/>
            <w:left w:val="none" w:sz="0" w:space="0" w:color="auto"/>
            <w:bottom w:val="none" w:sz="0" w:space="0" w:color="auto"/>
            <w:right w:val="none" w:sz="0" w:space="0" w:color="auto"/>
          </w:divBdr>
        </w:div>
        <w:div w:id="590548440">
          <w:marLeft w:val="640"/>
          <w:marRight w:val="0"/>
          <w:marTop w:val="0"/>
          <w:marBottom w:val="0"/>
          <w:divBdr>
            <w:top w:val="none" w:sz="0" w:space="0" w:color="auto"/>
            <w:left w:val="none" w:sz="0" w:space="0" w:color="auto"/>
            <w:bottom w:val="none" w:sz="0" w:space="0" w:color="auto"/>
            <w:right w:val="none" w:sz="0" w:space="0" w:color="auto"/>
          </w:divBdr>
        </w:div>
        <w:div w:id="474756991">
          <w:marLeft w:val="640"/>
          <w:marRight w:val="0"/>
          <w:marTop w:val="0"/>
          <w:marBottom w:val="0"/>
          <w:divBdr>
            <w:top w:val="none" w:sz="0" w:space="0" w:color="auto"/>
            <w:left w:val="none" w:sz="0" w:space="0" w:color="auto"/>
            <w:bottom w:val="none" w:sz="0" w:space="0" w:color="auto"/>
            <w:right w:val="none" w:sz="0" w:space="0" w:color="auto"/>
          </w:divBdr>
        </w:div>
        <w:div w:id="247614126">
          <w:marLeft w:val="640"/>
          <w:marRight w:val="0"/>
          <w:marTop w:val="0"/>
          <w:marBottom w:val="0"/>
          <w:divBdr>
            <w:top w:val="none" w:sz="0" w:space="0" w:color="auto"/>
            <w:left w:val="none" w:sz="0" w:space="0" w:color="auto"/>
            <w:bottom w:val="none" w:sz="0" w:space="0" w:color="auto"/>
            <w:right w:val="none" w:sz="0" w:space="0" w:color="auto"/>
          </w:divBdr>
        </w:div>
        <w:div w:id="335615142">
          <w:marLeft w:val="640"/>
          <w:marRight w:val="0"/>
          <w:marTop w:val="0"/>
          <w:marBottom w:val="0"/>
          <w:divBdr>
            <w:top w:val="none" w:sz="0" w:space="0" w:color="auto"/>
            <w:left w:val="none" w:sz="0" w:space="0" w:color="auto"/>
            <w:bottom w:val="none" w:sz="0" w:space="0" w:color="auto"/>
            <w:right w:val="none" w:sz="0" w:space="0" w:color="auto"/>
          </w:divBdr>
        </w:div>
        <w:div w:id="611783987">
          <w:marLeft w:val="640"/>
          <w:marRight w:val="0"/>
          <w:marTop w:val="0"/>
          <w:marBottom w:val="0"/>
          <w:divBdr>
            <w:top w:val="none" w:sz="0" w:space="0" w:color="auto"/>
            <w:left w:val="none" w:sz="0" w:space="0" w:color="auto"/>
            <w:bottom w:val="none" w:sz="0" w:space="0" w:color="auto"/>
            <w:right w:val="none" w:sz="0" w:space="0" w:color="auto"/>
          </w:divBdr>
        </w:div>
        <w:div w:id="1123772485">
          <w:marLeft w:val="640"/>
          <w:marRight w:val="0"/>
          <w:marTop w:val="0"/>
          <w:marBottom w:val="0"/>
          <w:divBdr>
            <w:top w:val="none" w:sz="0" w:space="0" w:color="auto"/>
            <w:left w:val="none" w:sz="0" w:space="0" w:color="auto"/>
            <w:bottom w:val="none" w:sz="0" w:space="0" w:color="auto"/>
            <w:right w:val="none" w:sz="0" w:space="0" w:color="auto"/>
          </w:divBdr>
        </w:div>
        <w:div w:id="1247417392">
          <w:marLeft w:val="640"/>
          <w:marRight w:val="0"/>
          <w:marTop w:val="0"/>
          <w:marBottom w:val="0"/>
          <w:divBdr>
            <w:top w:val="none" w:sz="0" w:space="0" w:color="auto"/>
            <w:left w:val="none" w:sz="0" w:space="0" w:color="auto"/>
            <w:bottom w:val="none" w:sz="0" w:space="0" w:color="auto"/>
            <w:right w:val="none" w:sz="0" w:space="0" w:color="auto"/>
          </w:divBdr>
        </w:div>
        <w:div w:id="1981113161">
          <w:marLeft w:val="640"/>
          <w:marRight w:val="0"/>
          <w:marTop w:val="0"/>
          <w:marBottom w:val="0"/>
          <w:divBdr>
            <w:top w:val="none" w:sz="0" w:space="0" w:color="auto"/>
            <w:left w:val="none" w:sz="0" w:space="0" w:color="auto"/>
            <w:bottom w:val="none" w:sz="0" w:space="0" w:color="auto"/>
            <w:right w:val="none" w:sz="0" w:space="0" w:color="auto"/>
          </w:divBdr>
        </w:div>
        <w:div w:id="126513237">
          <w:marLeft w:val="640"/>
          <w:marRight w:val="0"/>
          <w:marTop w:val="0"/>
          <w:marBottom w:val="0"/>
          <w:divBdr>
            <w:top w:val="none" w:sz="0" w:space="0" w:color="auto"/>
            <w:left w:val="none" w:sz="0" w:space="0" w:color="auto"/>
            <w:bottom w:val="none" w:sz="0" w:space="0" w:color="auto"/>
            <w:right w:val="none" w:sz="0" w:space="0" w:color="auto"/>
          </w:divBdr>
        </w:div>
        <w:div w:id="377822418">
          <w:marLeft w:val="640"/>
          <w:marRight w:val="0"/>
          <w:marTop w:val="0"/>
          <w:marBottom w:val="0"/>
          <w:divBdr>
            <w:top w:val="none" w:sz="0" w:space="0" w:color="auto"/>
            <w:left w:val="none" w:sz="0" w:space="0" w:color="auto"/>
            <w:bottom w:val="none" w:sz="0" w:space="0" w:color="auto"/>
            <w:right w:val="none" w:sz="0" w:space="0" w:color="auto"/>
          </w:divBdr>
        </w:div>
        <w:div w:id="615715133">
          <w:marLeft w:val="640"/>
          <w:marRight w:val="0"/>
          <w:marTop w:val="0"/>
          <w:marBottom w:val="0"/>
          <w:divBdr>
            <w:top w:val="none" w:sz="0" w:space="0" w:color="auto"/>
            <w:left w:val="none" w:sz="0" w:space="0" w:color="auto"/>
            <w:bottom w:val="none" w:sz="0" w:space="0" w:color="auto"/>
            <w:right w:val="none" w:sz="0" w:space="0" w:color="auto"/>
          </w:divBdr>
        </w:div>
        <w:div w:id="1554077329">
          <w:marLeft w:val="640"/>
          <w:marRight w:val="0"/>
          <w:marTop w:val="0"/>
          <w:marBottom w:val="0"/>
          <w:divBdr>
            <w:top w:val="none" w:sz="0" w:space="0" w:color="auto"/>
            <w:left w:val="none" w:sz="0" w:space="0" w:color="auto"/>
            <w:bottom w:val="none" w:sz="0" w:space="0" w:color="auto"/>
            <w:right w:val="none" w:sz="0" w:space="0" w:color="auto"/>
          </w:divBdr>
        </w:div>
        <w:div w:id="728261770">
          <w:marLeft w:val="640"/>
          <w:marRight w:val="0"/>
          <w:marTop w:val="0"/>
          <w:marBottom w:val="0"/>
          <w:divBdr>
            <w:top w:val="none" w:sz="0" w:space="0" w:color="auto"/>
            <w:left w:val="none" w:sz="0" w:space="0" w:color="auto"/>
            <w:bottom w:val="none" w:sz="0" w:space="0" w:color="auto"/>
            <w:right w:val="none" w:sz="0" w:space="0" w:color="auto"/>
          </w:divBdr>
        </w:div>
        <w:div w:id="858085528">
          <w:marLeft w:val="640"/>
          <w:marRight w:val="0"/>
          <w:marTop w:val="0"/>
          <w:marBottom w:val="0"/>
          <w:divBdr>
            <w:top w:val="none" w:sz="0" w:space="0" w:color="auto"/>
            <w:left w:val="none" w:sz="0" w:space="0" w:color="auto"/>
            <w:bottom w:val="none" w:sz="0" w:space="0" w:color="auto"/>
            <w:right w:val="none" w:sz="0" w:space="0" w:color="auto"/>
          </w:divBdr>
        </w:div>
        <w:div w:id="1355498284">
          <w:marLeft w:val="640"/>
          <w:marRight w:val="0"/>
          <w:marTop w:val="0"/>
          <w:marBottom w:val="0"/>
          <w:divBdr>
            <w:top w:val="none" w:sz="0" w:space="0" w:color="auto"/>
            <w:left w:val="none" w:sz="0" w:space="0" w:color="auto"/>
            <w:bottom w:val="none" w:sz="0" w:space="0" w:color="auto"/>
            <w:right w:val="none" w:sz="0" w:space="0" w:color="auto"/>
          </w:divBdr>
        </w:div>
        <w:div w:id="333144469">
          <w:marLeft w:val="640"/>
          <w:marRight w:val="0"/>
          <w:marTop w:val="0"/>
          <w:marBottom w:val="0"/>
          <w:divBdr>
            <w:top w:val="none" w:sz="0" w:space="0" w:color="auto"/>
            <w:left w:val="none" w:sz="0" w:space="0" w:color="auto"/>
            <w:bottom w:val="none" w:sz="0" w:space="0" w:color="auto"/>
            <w:right w:val="none" w:sz="0" w:space="0" w:color="auto"/>
          </w:divBdr>
        </w:div>
        <w:div w:id="713506930">
          <w:marLeft w:val="640"/>
          <w:marRight w:val="0"/>
          <w:marTop w:val="0"/>
          <w:marBottom w:val="0"/>
          <w:divBdr>
            <w:top w:val="none" w:sz="0" w:space="0" w:color="auto"/>
            <w:left w:val="none" w:sz="0" w:space="0" w:color="auto"/>
            <w:bottom w:val="none" w:sz="0" w:space="0" w:color="auto"/>
            <w:right w:val="none" w:sz="0" w:space="0" w:color="auto"/>
          </w:divBdr>
        </w:div>
        <w:div w:id="1737780384">
          <w:marLeft w:val="640"/>
          <w:marRight w:val="0"/>
          <w:marTop w:val="0"/>
          <w:marBottom w:val="0"/>
          <w:divBdr>
            <w:top w:val="none" w:sz="0" w:space="0" w:color="auto"/>
            <w:left w:val="none" w:sz="0" w:space="0" w:color="auto"/>
            <w:bottom w:val="none" w:sz="0" w:space="0" w:color="auto"/>
            <w:right w:val="none" w:sz="0" w:space="0" w:color="auto"/>
          </w:divBdr>
        </w:div>
        <w:div w:id="1568615375">
          <w:marLeft w:val="640"/>
          <w:marRight w:val="0"/>
          <w:marTop w:val="0"/>
          <w:marBottom w:val="0"/>
          <w:divBdr>
            <w:top w:val="none" w:sz="0" w:space="0" w:color="auto"/>
            <w:left w:val="none" w:sz="0" w:space="0" w:color="auto"/>
            <w:bottom w:val="none" w:sz="0" w:space="0" w:color="auto"/>
            <w:right w:val="none" w:sz="0" w:space="0" w:color="auto"/>
          </w:divBdr>
        </w:div>
        <w:div w:id="1277522515">
          <w:marLeft w:val="640"/>
          <w:marRight w:val="0"/>
          <w:marTop w:val="0"/>
          <w:marBottom w:val="0"/>
          <w:divBdr>
            <w:top w:val="none" w:sz="0" w:space="0" w:color="auto"/>
            <w:left w:val="none" w:sz="0" w:space="0" w:color="auto"/>
            <w:bottom w:val="none" w:sz="0" w:space="0" w:color="auto"/>
            <w:right w:val="none" w:sz="0" w:space="0" w:color="auto"/>
          </w:divBdr>
        </w:div>
        <w:div w:id="2014726325">
          <w:marLeft w:val="640"/>
          <w:marRight w:val="0"/>
          <w:marTop w:val="0"/>
          <w:marBottom w:val="0"/>
          <w:divBdr>
            <w:top w:val="none" w:sz="0" w:space="0" w:color="auto"/>
            <w:left w:val="none" w:sz="0" w:space="0" w:color="auto"/>
            <w:bottom w:val="none" w:sz="0" w:space="0" w:color="auto"/>
            <w:right w:val="none" w:sz="0" w:space="0" w:color="auto"/>
          </w:divBdr>
        </w:div>
        <w:div w:id="1908028074">
          <w:marLeft w:val="640"/>
          <w:marRight w:val="0"/>
          <w:marTop w:val="0"/>
          <w:marBottom w:val="0"/>
          <w:divBdr>
            <w:top w:val="none" w:sz="0" w:space="0" w:color="auto"/>
            <w:left w:val="none" w:sz="0" w:space="0" w:color="auto"/>
            <w:bottom w:val="none" w:sz="0" w:space="0" w:color="auto"/>
            <w:right w:val="none" w:sz="0" w:space="0" w:color="auto"/>
          </w:divBdr>
        </w:div>
        <w:div w:id="972757958">
          <w:marLeft w:val="640"/>
          <w:marRight w:val="0"/>
          <w:marTop w:val="0"/>
          <w:marBottom w:val="0"/>
          <w:divBdr>
            <w:top w:val="none" w:sz="0" w:space="0" w:color="auto"/>
            <w:left w:val="none" w:sz="0" w:space="0" w:color="auto"/>
            <w:bottom w:val="none" w:sz="0" w:space="0" w:color="auto"/>
            <w:right w:val="none" w:sz="0" w:space="0" w:color="auto"/>
          </w:divBdr>
        </w:div>
        <w:div w:id="271716144">
          <w:marLeft w:val="640"/>
          <w:marRight w:val="0"/>
          <w:marTop w:val="0"/>
          <w:marBottom w:val="0"/>
          <w:divBdr>
            <w:top w:val="none" w:sz="0" w:space="0" w:color="auto"/>
            <w:left w:val="none" w:sz="0" w:space="0" w:color="auto"/>
            <w:bottom w:val="none" w:sz="0" w:space="0" w:color="auto"/>
            <w:right w:val="none" w:sz="0" w:space="0" w:color="auto"/>
          </w:divBdr>
        </w:div>
        <w:div w:id="970863854">
          <w:marLeft w:val="640"/>
          <w:marRight w:val="0"/>
          <w:marTop w:val="0"/>
          <w:marBottom w:val="0"/>
          <w:divBdr>
            <w:top w:val="none" w:sz="0" w:space="0" w:color="auto"/>
            <w:left w:val="none" w:sz="0" w:space="0" w:color="auto"/>
            <w:bottom w:val="none" w:sz="0" w:space="0" w:color="auto"/>
            <w:right w:val="none" w:sz="0" w:space="0" w:color="auto"/>
          </w:divBdr>
        </w:div>
        <w:div w:id="934556269">
          <w:marLeft w:val="640"/>
          <w:marRight w:val="0"/>
          <w:marTop w:val="0"/>
          <w:marBottom w:val="0"/>
          <w:divBdr>
            <w:top w:val="none" w:sz="0" w:space="0" w:color="auto"/>
            <w:left w:val="none" w:sz="0" w:space="0" w:color="auto"/>
            <w:bottom w:val="none" w:sz="0" w:space="0" w:color="auto"/>
            <w:right w:val="none" w:sz="0" w:space="0" w:color="auto"/>
          </w:divBdr>
        </w:div>
        <w:div w:id="284820669">
          <w:marLeft w:val="640"/>
          <w:marRight w:val="0"/>
          <w:marTop w:val="0"/>
          <w:marBottom w:val="0"/>
          <w:divBdr>
            <w:top w:val="none" w:sz="0" w:space="0" w:color="auto"/>
            <w:left w:val="none" w:sz="0" w:space="0" w:color="auto"/>
            <w:bottom w:val="none" w:sz="0" w:space="0" w:color="auto"/>
            <w:right w:val="none" w:sz="0" w:space="0" w:color="auto"/>
          </w:divBdr>
        </w:div>
        <w:div w:id="1387408325">
          <w:marLeft w:val="640"/>
          <w:marRight w:val="0"/>
          <w:marTop w:val="0"/>
          <w:marBottom w:val="0"/>
          <w:divBdr>
            <w:top w:val="none" w:sz="0" w:space="0" w:color="auto"/>
            <w:left w:val="none" w:sz="0" w:space="0" w:color="auto"/>
            <w:bottom w:val="none" w:sz="0" w:space="0" w:color="auto"/>
            <w:right w:val="none" w:sz="0" w:space="0" w:color="auto"/>
          </w:divBdr>
        </w:div>
        <w:div w:id="1013648493">
          <w:marLeft w:val="640"/>
          <w:marRight w:val="0"/>
          <w:marTop w:val="0"/>
          <w:marBottom w:val="0"/>
          <w:divBdr>
            <w:top w:val="none" w:sz="0" w:space="0" w:color="auto"/>
            <w:left w:val="none" w:sz="0" w:space="0" w:color="auto"/>
            <w:bottom w:val="none" w:sz="0" w:space="0" w:color="auto"/>
            <w:right w:val="none" w:sz="0" w:space="0" w:color="auto"/>
          </w:divBdr>
        </w:div>
        <w:div w:id="913052774">
          <w:marLeft w:val="640"/>
          <w:marRight w:val="0"/>
          <w:marTop w:val="0"/>
          <w:marBottom w:val="0"/>
          <w:divBdr>
            <w:top w:val="none" w:sz="0" w:space="0" w:color="auto"/>
            <w:left w:val="none" w:sz="0" w:space="0" w:color="auto"/>
            <w:bottom w:val="none" w:sz="0" w:space="0" w:color="auto"/>
            <w:right w:val="none" w:sz="0" w:space="0" w:color="auto"/>
          </w:divBdr>
        </w:div>
        <w:div w:id="538670137">
          <w:marLeft w:val="640"/>
          <w:marRight w:val="0"/>
          <w:marTop w:val="0"/>
          <w:marBottom w:val="0"/>
          <w:divBdr>
            <w:top w:val="none" w:sz="0" w:space="0" w:color="auto"/>
            <w:left w:val="none" w:sz="0" w:space="0" w:color="auto"/>
            <w:bottom w:val="none" w:sz="0" w:space="0" w:color="auto"/>
            <w:right w:val="none" w:sz="0" w:space="0" w:color="auto"/>
          </w:divBdr>
        </w:div>
        <w:div w:id="1501433124">
          <w:marLeft w:val="640"/>
          <w:marRight w:val="0"/>
          <w:marTop w:val="0"/>
          <w:marBottom w:val="0"/>
          <w:divBdr>
            <w:top w:val="none" w:sz="0" w:space="0" w:color="auto"/>
            <w:left w:val="none" w:sz="0" w:space="0" w:color="auto"/>
            <w:bottom w:val="none" w:sz="0" w:space="0" w:color="auto"/>
            <w:right w:val="none" w:sz="0" w:space="0" w:color="auto"/>
          </w:divBdr>
        </w:div>
        <w:div w:id="562910090">
          <w:marLeft w:val="640"/>
          <w:marRight w:val="0"/>
          <w:marTop w:val="0"/>
          <w:marBottom w:val="0"/>
          <w:divBdr>
            <w:top w:val="none" w:sz="0" w:space="0" w:color="auto"/>
            <w:left w:val="none" w:sz="0" w:space="0" w:color="auto"/>
            <w:bottom w:val="none" w:sz="0" w:space="0" w:color="auto"/>
            <w:right w:val="none" w:sz="0" w:space="0" w:color="auto"/>
          </w:divBdr>
        </w:div>
        <w:div w:id="1009214">
          <w:marLeft w:val="640"/>
          <w:marRight w:val="0"/>
          <w:marTop w:val="0"/>
          <w:marBottom w:val="0"/>
          <w:divBdr>
            <w:top w:val="none" w:sz="0" w:space="0" w:color="auto"/>
            <w:left w:val="none" w:sz="0" w:space="0" w:color="auto"/>
            <w:bottom w:val="none" w:sz="0" w:space="0" w:color="auto"/>
            <w:right w:val="none" w:sz="0" w:space="0" w:color="auto"/>
          </w:divBdr>
        </w:div>
        <w:div w:id="2109231848">
          <w:marLeft w:val="640"/>
          <w:marRight w:val="0"/>
          <w:marTop w:val="0"/>
          <w:marBottom w:val="0"/>
          <w:divBdr>
            <w:top w:val="none" w:sz="0" w:space="0" w:color="auto"/>
            <w:left w:val="none" w:sz="0" w:space="0" w:color="auto"/>
            <w:bottom w:val="none" w:sz="0" w:space="0" w:color="auto"/>
            <w:right w:val="none" w:sz="0" w:space="0" w:color="auto"/>
          </w:divBdr>
        </w:div>
        <w:div w:id="649215149">
          <w:marLeft w:val="640"/>
          <w:marRight w:val="0"/>
          <w:marTop w:val="0"/>
          <w:marBottom w:val="0"/>
          <w:divBdr>
            <w:top w:val="none" w:sz="0" w:space="0" w:color="auto"/>
            <w:left w:val="none" w:sz="0" w:space="0" w:color="auto"/>
            <w:bottom w:val="none" w:sz="0" w:space="0" w:color="auto"/>
            <w:right w:val="none" w:sz="0" w:space="0" w:color="auto"/>
          </w:divBdr>
        </w:div>
        <w:div w:id="1508443758">
          <w:marLeft w:val="640"/>
          <w:marRight w:val="0"/>
          <w:marTop w:val="0"/>
          <w:marBottom w:val="0"/>
          <w:divBdr>
            <w:top w:val="none" w:sz="0" w:space="0" w:color="auto"/>
            <w:left w:val="none" w:sz="0" w:space="0" w:color="auto"/>
            <w:bottom w:val="none" w:sz="0" w:space="0" w:color="auto"/>
            <w:right w:val="none" w:sz="0" w:space="0" w:color="auto"/>
          </w:divBdr>
        </w:div>
        <w:div w:id="732048507">
          <w:marLeft w:val="640"/>
          <w:marRight w:val="0"/>
          <w:marTop w:val="0"/>
          <w:marBottom w:val="0"/>
          <w:divBdr>
            <w:top w:val="none" w:sz="0" w:space="0" w:color="auto"/>
            <w:left w:val="none" w:sz="0" w:space="0" w:color="auto"/>
            <w:bottom w:val="none" w:sz="0" w:space="0" w:color="auto"/>
            <w:right w:val="none" w:sz="0" w:space="0" w:color="auto"/>
          </w:divBdr>
        </w:div>
        <w:div w:id="220944108">
          <w:marLeft w:val="640"/>
          <w:marRight w:val="0"/>
          <w:marTop w:val="0"/>
          <w:marBottom w:val="0"/>
          <w:divBdr>
            <w:top w:val="none" w:sz="0" w:space="0" w:color="auto"/>
            <w:left w:val="none" w:sz="0" w:space="0" w:color="auto"/>
            <w:bottom w:val="none" w:sz="0" w:space="0" w:color="auto"/>
            <w:right w:val="none" w:sz="0" w:space="0" w:color="auto"/>
          </w:divBdr>
        </w:div>
        <w:div w:id="769592046">
          <w:marLeft w:val="640"/>
          <w:marRight w:val="0"/>
          <w:marTop w:val="0"/>
          <w:marBottom w:val="0"/>
          <w:divBdr>
            <w:top w:val="none" w:sz="0" w:space="0" w:color="auto"/>
            <w:left w:val="none" w:sz="0" w:space="0" w:color="auto"/>
            <w:bottom w:val="none" w:sz="0" w:space="0" w:color="auto"/>
            <w:right w:val="none" w:sz="0" w:space="0" w:color="auto"/>
          </w:divBdr>
        </w:div>
        <w:div w:id="1485972320">
          <w:marLeft w:val="640"/>
          <w:marRight w:val="0"/>
          <w:marTop w:val="0"/>
          <w:marBottom w:val="0"/>
          <w:divBdr>
            <w:top w:val="none" w:sz="0" w:space="0" w:color="auto"/>
            <w:left w:val="none" w:sz="0" w:space="0" w:color="auto"/>
            <w:bottom w:val="none" w:sz="0" w:space="0" w:color="auto"/>
            <w:right w:val="none" w:sz="0" w:space="0" w:color="auto"/>
          </w:divBdr>
        </w:div>
        <w:div w:id="513113655">
          <w:marLeft w:val="640"/>
          <w:marRight w:val="0"/>
          <w:marTop w:val="0"/>
          <w:marBottom w:val="0"/>
          <w:divBdr>
            <w:top w:val="none" w:sz="0" w:space="0" w:color="auto"/>
            <w:left w:val="none" w:sz="0" w:space="0" w:color="auto"/>
            <w:bottom w:val="none" w:sz="0" w:space="0" w:color="auto"/>
            <w:right w:val="none" w:sz="0" w:space="0" w:color="auto"/>
          </w:divBdr>
        </w:div>
        <w:div w:id="655650150">
          <w:marLeft w:val="640"/>
          <w:marRight w:val="0"/>
          <w:marTop w:val="0"/>
          <w:marBottom w:val="0"/>
          <w:divBdr>
            <w:top w:val="none" w:sz="0" w:space="0" w:color="auto"/>
            <w:left w:val="none" w:sz="0" w:space="0" w:color="auto"/>
            <w:bottom w:val="none" w:sz="0" w:space="0" w:color="auto"/>
            <w:right w:val="none" w:sz="0" w:space="0" w:color="auto"/>
          </w:divBdr>
        </w:div>
        <w:div w:id="440151041">
          <w:marLeft w:val="640"/>
          <w:marRight w:val="0"/>
          <w:marTop w:val="0"/>
          <w:marBottom w:val="0"/>
          <w:divBdr>
            <w:top w:val="none" w:sz="0" w:space="0" w:color="auto"/>
            <w:left w:val="none" w:sz="0" w:space="0" w:color="auto"/>
            <w:bottom w:val="none" w:sz="0" w:space="0" w:color="auto"/>
            <w:right w:val="none" w:sz="0" w:space="0" w:color="auto"/>
          </w:divBdr>
        </w:div>
        <w:div w:id="1030106700">
          <w:marLeft w:val="640"/>
          <w:marRight w:val="0"/>
          <w:marTop w:val="0"/>
          <w:marBottom w:val="0"/>
          <w:divBdr>
            <w:top w:val="none" w:sz="0" w:space="0" w:color="auto"/>
            <w:left w:val="none" w:sz="0" w:space="0" w:color="auto"/>
            <w:bottom w:val="none" w:sz="0" w:space="0" w:color="auto"/>
            <w:right w:val="none" w:sz="0" w:space="0" w:color="auto"/>
          </w:divBdr>
        </w:div>
        <w:div w:id="979070907">
          <w:marLeft w:val="640"/>
          <w:marRight w:val="0"/>
          <w:marTop w:val="0"/>
          <w:marBottom w:val="0"/>
          <w:divBdr>
            <w:top w:val="none" w:sz="0" w:space="0" w:color="auto"/>
            <w:left w:val="none" w:sz="0" w:space="0" w:color="auto"/>
            <w:bottom w:val="none" w:sz="0" w:space="0" w:color="auto"/>
            <w:right w:val="none" w:sz="0" w:space="0" w:color="auto"/>
          </w:divBdr>
        </w:div>
        <w:div w:id="161360023">
          <w:marLeft w:val="640"/>
          <w:marRight w:val="0"/>
          <w:marTop w:val="0"/>
          <w:marBottom w:val="0"/>
          <w:divBdr>
            <w:top w:val="none" w:sz="0" w:space="0" w:color="auto"/>
            <w:left w:val="none" w:sz="0" w:space="0" w:color="auto"/>
            <w:bottom w:val="none" w:sz="0" w:space="0" w:color="auto"/>
            <w:right w:val="none" w:sz="0" w:space="0" w:color="auto"/>
          </w:divBdr>
        </w:div>
        <w:div w:id="788742468">
          <w:marLeft w:val="640"/>
          <w:marRight w:val="0"/>
          <w:marTop w:val="0"/>
          <w:marBottom w:val="0"/>
          <w:divBdr>
            <w:top w:val="none" w:sz="0" w:space="0" w:color="auto"/>
            <w:left w:val="none" w:sz="0" w:space="0" w:color="auto"/>
            <w:bottom w:val="none" w:sz="0" w:space="0" w:color="auto"/>
            <w:right w:val="none" w:sz="0" w:space="0" w:color="auto"/>
          </w:divBdr>
        </w:div>
        <w:div w:id="1526746221">
          <w:marLeft w:val="640"/>
          <w:marRight w:val="0"/>
          <w:marTop w:val="0"/>
          <w:marBottom w:val="0"/>
          <w:divBdr>
            <w:top w:val="none" w:sz="0" w:space="0" w:color="auto"/>
            <w:left w:val="none" w:sz="0" w:space="0" w:color="auto"/>
            <w:bottom w:val="none" w:sz="0" w:space="0" w:color="auto"/>
            <w:right w:val="none" w:sz="0" w:space="0" w:color="auto"/>
          </w:divBdr>
        </w:div>
        <w:div w:id="322124809">
          <w:marLeft w:val="640"/>
          <w:marRight w:val="0"/>
          <w:marTop w:val="0"/>
          <w:marBottom w:val="0"/>
          <w:divBdr>
            <w:top w:val="none" w:sz="0" w:space="0" w:color="auto"/>
            <w:left w:val="none" w:sz="0" w:space="0" w:color="auto"/>
            <w:bottom w:val="none" w:sz="0" w:space="0" w:color="auto"/>
            <w:right w:val="none" w:sz="0" w:space="0" w:color="auto"/>
          </w:divBdr>
        </w:div>
        <w:div w:id="936446132">
          <w:marLeft w:val="640"/>
          <w:marRight w:val="0"/>
          <w:marTop w:val="0"/>
          <w:marBottom w:val="0"/>
          <w:divBdr>
            <w:top w:val="none" w:sz="0" w:space="0" w:color="auto"/>
            <w:left w:val="none" w:sz="0" w:space="0" w:color="auto"/>
            <w:bottom w:val="none" w:sz="0" w:space="0" w:color="auto"/>
            <w:right w:val="none" w:sz="0" w:space="0" w:color="auto"/>
          </w:divBdr>
        </w:div>
        <w:div w:id="2092389681">
          <w:marLeft w:val="640"/>
          <w:marRight w:val="0"/>
          <w:marTop w:val="0"/>
          <w:marBottom w:val="0"/>
          <w:divBdr>
            <w:top w:val="none" w:sz="0" w:space="0" w:color="auto"/>
            <w:left w:val="none" w:sz="0" w:space="0" w:color="auto"/>
            <w:bottom w:val="none" w:sz="0" w:space="0" w:color="auto"/>
            <w:right w:val="none" w:sz="0" w:space="0" w:color="auto"/>
          </w:divBdr>
        </w:div>
        <w:div w:id="1383669941">
          <w:marLeft w:val="640"/>
          <w:marRight w:val="0"/>
          <w:marTop w:val="0"/>
          <w:marBottom w:val="0"/>
          <w:divBdr>
            <w:top w:val="none" w:sz="0" w:space="0" w:color="auto"/>
            <w:left w:val="none" w:sz="0" w:space="0" w:color="auto"/>
            <w:bottom w:val="none" w:sz="0" w:space="0" w:color="auto"/>
            <w:right w:val="none" w:sz="0" w:space="0" w:color="auto"/>
          </w:divBdr>
        </w:div>
        <w:div w:id="1190751967">
          <w:marLeft w:val="640"/>
          <w:marRight w:val="0"/>
          <w:marTop w:val="0"/>
          <w:marBottom w:val="0"/>
          <w:divBdr>
            <w:top w:val="none" w:sz="0" w:space="0" w:color="auto"/>
            <w:left w:val="none" w:sz="0" w:space="0" w:color="auto"/>
            <w:bottom w:val="none" w:sz="0" w:space="0" w:color="auto"/>
            <w:right w:val="none" w:sz="0" w:space="0" w:color="auto"/>
          </w:divBdr>
        </w:div>
        <w:div w:id="2100634630">
          <w:marLeft w:val="640"/>
          <w:marRight w:val="0"/>
          <w:marTop w:val="0"/>
          <w:marBottom w:val="0"/>
          <w:divBdr>
            <w:top w:val="none" w:sz="0" w:space="0" w:color="auto"/>
            <w:left w:val="none" w:sz="0" w:space="0" w:color="auto"/>
            <w:bottom w:val="none" w:sz="0" w:space="0" w:color="auto"/>
            <w:right w:val="none" w:sz="0" w:space="0" w:color="auto"/>
          </w:divBdr>
        </w:div>
        <w:div w:id="384910659">
          <w:marLeft w:val="640"/>
          <w:marRight w:val="0"/>
          <w:marTop w:val="0"/>
          <w:marBottom w:val="0"/>
          <w:divBdr>
            <w:top w:val="none" w:sz="0" w:space="0" w:color="auto"/>
            <w:left w:val="none" w:sz="0" w:space="0" w:color="auto"/>
            <w:bottom w:val="none" w:sz="0" w:space="0" w:color="auto"/>
            <w:right w:val="none" w:sz="0" w:space="0" w:color="auto"/>
          </w:divBdr>
        </w:div>
        <w:div w:id="1052316154">
          <w:marLeft w:val="640"/>
          <w:marRight w:val="0"/>
          <w:marTop w:val="0"/>
          <w:marBottom w:val="0"/>
          <w:divBdr>
            <w:top w:val="none" w:sz="0" w:space="0" w:color="auto"/>
            <w:left w:val="none" w:sz="0" w:space="0" w:color="auto"/>
            <w:bottom w:val="none" w:sz="0" w:space="0" w:color="auto"/>
            <w:right w:val="none" w:sz="0" w:space="0" w:color="auto"/>
          </w:divBdr>
        </w:div>
        <w:div w:id="770390758">
          <w:marLeft w:val="640"/>
          <w:marRight w:val="0"/>
          <w:marTop w:val="0"/>
          <w:marBottom w:val="0"/>
          <w:divBdr>
            <w:top w:val="none" w:sz="0" w:space="0" w:color="auto"/>
            <w:left w:val="none" w:sz="0" w:space="0" w:color="auto"/>
            <w:bottom w:val="none" w:sz="0" w:space="0" w:color="auto"/>
            <w:right w:val="none" w:sz="0" w:space="0" w:color="auto"/>
          </w:divBdr>
        </w:div>
        <w:div w:id="283538703">
          <w:marLeft w:val="640"/>
          <w:marRight w:val="0"/>
          <w:marTop w:val="0"/>
          <w:marBottom w:val="0"/>
          <w:divBdr>
            <w:top w:val="none" w:sz="0" w:space="0" w:color="auto"/>
            <w:left w:val="none" w:sz="0" w:space="0" w:color="auto"/>
            <w:bottom w:val="none" w:sz="0" w:space="0" w:color="auto"/>
            <w:right w:val="none" w:sz="0" w:space="0" w:color="auto"/>
          </w:divBdr>
        </w:div>
        <w:div w:id="1489399618">
          <w:marLeft w:val="640"/>
          <w:marRight w:val="0"/>
          <w:marTop w:val="0"/>
          <w:marBottom w:val="0"/>
          <w:divBdr>
            <w:top w:val="none" w:sz="0" w:space="0" w:color="auto"/>
            <w:left w:val="none" w:sz="0" w:space="0" w:color="auto"/>
            <w:bottom w:val="none" w:sz="0" w:space="0" w:color="auto"/>
            <w:right w:val="none" w:sz="0" w:space="0" w:color="auto"/>
          </w:divBdr>
        </w:div>
        <w:div w:id="1656640963">
          <w:marLeft w:val="640"/>
          <w:marRight w:val="0"/>
          <w:marTop w:val="0"/>
          <w:marBottom w:val="0"/>
          <w:divBdr>
            <w:top w:val="none" w:sz="0" w:space="0" w:color="auto"/>
            <w:left w:val="none" w:sz="0" w:space="0" w:color="auto"/>
            <w:bottom w:val="none" w:sz="0" w:space="0" w:color="auto"/>
            <w:right w:val="none" w:sz="0" w:space="0" w:color="auto"/>
          </w:divBdr>
        </w:div>
        <w:div w:id="1317414458">
          <w:marLeft w:val="640"/>
          <w:marRight w:val="0"/>
          <w:marTop w:val="0"/>
          <w:marBottom w:val="0"/>
          <w:divBdr>
            <w:top w:val="none" w:sz="0" w:space="0" w:color="auto"/>
            <w:left w:val="none" w:sz="0" w:space="0" w:color="auto"/>
            <w:bottom w:val="none" w:sz="0" w:space="0" w:color="auto"/>
            <w:right w:val="none" w:sz="0" w:space="0" w:color="auto"/>
          </w:divBdr>
        </w:div>
        <w:div w:id="627782552">
          <w:marLeft w:val="640"/>
          <w:marRight w:val="0"/>
          <w:marTop w:val="0"/>
          <w:marBottom w:val="0"/>
          <w:divBdr>
            <w:top w:val="none" w:sz="0" w:space="0" w:color="auto"/>
            <w:left w:val="none" w:sz="0" w:space="0" w:color="auto"/>
            <w:bottom w:val="none" w:sz="0" w:space="0" w:color="auto"/>
            <w:right w:val="none" w:sz="0" w:space="0" w:color="auto"/>
          </w:divBdr>
        </w:div>
        <w:div w:id="1463303499">
          <w:marLeft w:val="640"/>
          <w:marRight w:val="0"/>
          <w:marTop w:val="0"/>
          <w:marBottom w:val="0"/>
          <w:divBdr>
            <w:top w:val="none" w:sz="0" w:space="0" w:color="auto"/>
            <w:left w:val="none" w:sz="0" w:space="0" w:color="auto"/>
            <w:bottom w:val="none" w:sz="0" w:space="0" w:color="auto"/>
            <w:right w:val="none" w:sz="0" w:space="0" w:color="auto"/>
          </w:divBdr>
        </w:div>
        <w:div w:id="1842351499">
          <w:marLeft w:val="640"/>
          <w:marRight w:val="0"/>
          <w:marTop w:val="0"/>
          <w:marBottom w:val="0"/>
          <w:divBdr>
            <w:top w:val="none" w:sz="0" w:space="0" w:color="auto"/>
            <w:left w:val="none" w:sz="0" w:space="0" w:color="auto"/>
            <w:bottom w:val="none" w:sz="0" w:space="0" w:color="auto"/>
            <w:right w:val="none" w:sz="0" w:space="0" w:color="auto"/>
          </w:divBdr>
        </w:div>
        <w:div w:id="156500154">
          <w:marLeft w:val="640"/>
          <w:marRight w:val="0"/>
          <w:marTop w:val="0"/>
          <w:marBottom w:val="0"/>
          <w:divBdr>
            <w:top w:val="none" w:sz="0" w:space="0" w:color="auto"/>
            <w:left w:val="none" w:sz="0" w:space="0" w:color="auto"/>
            <w:bottom w:val="none" w:sz="0" w:space="0" w:color="auto"/>
            <w:right w:val="none" w:sz="0" w:space="0" w:color="auto"/>
          </w:divBdr>
        </w:div>
        <w:div w:id="1613394189">
          <w:marLeft w:val="640"/>
          <w:marRight w:val="0"/>
          <w:marTop w:val="0"/>
          <w:marBottom w:val="0"/>
          <w:divBdr>
            <w:top w:val="none" w:sz="0" w:space="0" w:color="auto"/>
            <w:left w:val="none" w:sz="0" w:space="0" w:color="auto"/>
            <w:bottom w:val="none" w:sz="0" w:space="0" w:color="auto"/>
            <w:right w:val="none" w:sz="0" w:space="0" w:color="auto"/>
          </w:divBdr>
        </w:div>
        <w:div w:id="839200980">
          <w:marLeft w:val="640"/>
          <w:marRight w:val="0"/>
          <w:marTop w:val="0"/>
          <w:marBottom w:val="0"/>
          <w:divBdr>
            <w:top w:val="none" w:sz="0" w:space="0" w:color="auto"/>
            <w:left w:val="none" w:sz="0" w:space="0" w:color="auto"/>
            <w:bottom w:val="none" w:sz="0" w:space="0" w:color="auto"/>
            <w:right w:val="none" w:sz="0" w:space="0" w:color="auto"/>
          </w:divBdr>
        </w:div>
        <w:div w:id="1093479759">
          <w:marLeft w:val="640"/>
          <w:marRight w:val="0"/>
          <w:marTop w:val="0"/>
          <w:marBottom w:val="0"/>
          <w:divBdr>
            <w:top w:val="none" w:sz="0" w:space="0" w:color="auto"/>
            <w:left w:val="none" w:sz="0" w:space="0" w:color="auto"/>
            <w:bottom w:val="none" w:sz="0" w:space="0" w:color="auto"/>
            <w:right w:val="none" w:sz="0" w:space="0" w:color="auto"/>
          </w:divBdr>
        </w:div>
        <w:div w:id="1100640449">
          <w:marLeft w:val="640"/>
          <w:marRight w:val="0"/>
          <w:marTop w:val="0"/>
          <w:marBottom w:val="0"/>
          <w:divBdr>
            <w:top w:val="none" w:sz="0" w:space="0" w:color="auto"/>
            <w:left w:val="none" w:sz="0" w:space="0" w:color="auto"/>
            <w:bottom w:val="none" w:sz="0" w:space="0" w:color="auto"/>
            <w:right w:val="none" w:sz="0" w:space="0" w:color="auto"/>
          </w:divBdr>
        </w:div>
        <w:div w:id="999577200">
          <w:marLeft w:val="640"/>
          <w:marRight w:val="0"/>
          <w:marTop w:val="0"/>
          <w:marBottom w:val="0"/>
          <w:divBdr>
            <w:top w:val="none" w:sz="0" w:space="0" w:color="auto"/>
            <w:left w:val="none" w:sz="0" w:space="0" w:color="auto"/>
            <w:bottom w:val="none" w:sz="0" w:space="0" w:color="auto"/>
            <w:right w:val="none" w:sz="0" w:space="0" w:color="auto"/>
          </w:divBdr>
        </w:div>
        <w:div w:id="878786099">
          <w:marLeft w:val="640"/>
          <w:marRight w:val="0"/>
          <w:marTop w:val="0"/>
          <w:marBottom w:val="0"/>
          <w:divBdr>
            <w:top w:val="none" w:sz="0" w:space="0" w:color="auto"/>
            <w:left w:val="none" w:sz="0" w:space="0" w:color="auto"/>
            <w:bottom w:val="none" w:sz="0" w:space="0" w:color="auto"/>
            <w:right w:val="none" w:sz="0" w:space="0" w:color="auto"/>
          </w:divBdr>
        </w:div>
        <w:div w:id="1713260742">
          <w:marLeft w:val="640"/>
          <w:marRight w:val="0"/>
          <w:marTop w:val="0"/>
          <w:marBottom w:val="0"/>
          <w:divBdr>
            <w:top w:val="none" w:sz="0" w:space="0" w:color="auto"/>
            <w:left w:val="none" w:sz="0" w:space="0" w:color="auto"/>
            <w:bottom w:val="none" w:sz="0" w:space="0" w:color="auto"/>
            <w:right w:val="none" w:sz="0" w:space="0" w:color="auto"/>
          </w:divBdr>
        </w:div>
        <w:div w:id="1852448190">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715812249">
          <w:marLeft w:val="640"/>
          <w:marRight w:val="0"/>
          <w:marTop w:val="0"/>
          <w:marBottom w:val="0"/>
          <w:divBdr>
            <w:top w:val="none" w:sz="0" w:space="0" w:color="auto"/>
            <w:left w:val="none" w:sz="0" w:space="0" w:color="auto"/>
            <w:bottom w:val="none" w:sz="0" w:space="0" w:color="auto"/>
            <w:right w:val="none" w:sz="0" w:space="0" w:color="auto"/>
          </w:divBdr>
        </w:div>
        <w:div w:id="1899171821">
          <w:marLeft w:val="640"/>
          <w:marRight w:val="0"/>
          <w:marTop w:val="0"/>
          <w:marBottom w:val="0"/>
          <w:divBdr>
            <w:top w:val="none" w:sz="0" w:space="0" w:color="auto"/>
            <w:left w:val="none" w:sz="0" w:space="0" w:color="auto"/>
            <w:bottom w:val="none" w:sz="0" w:space="0" w:color="auto"/>
            <w:right w:val="none" w:sz="0" w:space="0" w:color="auto"/>
          </w:divBdr>
        </w:div>
      </w:divsChild>
    </w:div>
    <w:div w:id="2005738105">
      <w:bodyDiv w:val="1"/>
      <w:marLeft w:val="0"/>
      <w:marRight w:val="0"/>
      <w:marTop w:val="0"/>
      <w:marBottom w:val="0"/>
      <w:divBdr>
        <w:top w:val="none" w:sz="0" w:space="0" w:color="auto"/>
        <w:left w:val="none" w:sz="0" w:space="0" w:color="auto"/>
        <w:bottom w:val="none" w:sz="0" w:space="0" w:color="auto"/>
        <w:right w:val="none" w:sz="0" w:space="0" w:color="auto"/>
      </w:divBdr>
    </w:div>
    <w:div w:id="2008826450">
      <w:bodyDiv w:val="1"/>
      <w:marLeft w:val="0"/>
      <w:marRight w:val="0"/>
      <w:marTop w:val="0"/>
      <w:marBottom w:val="0"/>
      <w:divBdr>
        <w:top w:val="none" w:sz="0" w:space="0" w:color="auto"/>
        <w:left w:val="none" w:sz="0" w:space="0" w:color="auto"/>
        <w:bottom w:val="none" w:sz="0" w:space="0" w:color="auto"/>
        <w:right w:val="none" w:sz="0" w:space="0" w:color="auto"/>
      </w:divBdr>
    </w:div>
    <w:div w:id="2008895418">
      <w:bodyDiv w:val="1"/>
      <w:marLeft w:val="0"/>
      <w:marRight w:val="0"/>
      <w:marTop w:val="0"/>
      <w:marBottom w:val="0"/>
      <w:divBdr>
        <w:top w:val="none" w:sz="0" w:space="0" w:color="auto"/>
        <w:left w:val="none" w:sz="0" w:space="0" w:color="auto"/>
        <w:bottom w:val="none" w:sz="0" w:space="0" w:color="auto"/>
        <w:right w:val="none" w:sz="0" w:space="0" w:color="auto"/>
      </w:divBdr>
    </w:div>
    <w:div w:id="2009671870">
      <w:bodyDiv w:val="1"/>
      <w:marLeft w:val="0"/>
      <w:marRight w:val="0"/>
      <w:marTop w:val="0"/>
      <w:marBottom w:val="0"/>
      <w:divBdr>
        <w:top w:val="none" w:sz="0" w:space="0" w:color="auto"/>
        <w:left w:val="none" w:sz="0" w:space="0" w:color="auto"/>
        <w:bottom w:val="none" w:sz="0" w:space="0" w:color="auto"/>
        <w:right w:val="none" w:sz="0" w:space="0" w:color="auto"/>
      </w:divBdr>
    </w:div>
    <w:div w:id="2012367205">
      <w:bodyDiv w:val="1"/>
      <w:marLeft w:val="0"/>
      <w:marRight w:val="0"/>
      <w:marTop w:val="0"/>
      <w:marBottom w:val="0"/>
      <w:divBdr>
        <w:top w:val="none" w:sz="0" w:space="0" w:color="auto"/>
        <w:left w:val="none" w:sz="0" w:space="0" w:color="auto"/>
        <w:bottom w:val="none" w:sz="0" w:space="0" w:color="auto"/>
        <w:right w:val="none" w:sz="0" w:space="0" w:color="auto"/>
      </w:divBdr>
    </w:div>
    <w:div w:id="2016300377">
      <w:bodyDiv w:val="1"/>
      <w:marLeft w:val="0"/>
      <w:marRight w:val="0"/>
      <w:marTop w:val="0"/>
      <w:marBottom w:val="0"/>
      <w:divBdr>
        <w:top w:val="none" w:sz="0" w:space="0" w:color="auto"/>
        <w:left w:val="none" w:sz="0" w:space="0" w:color="auto"/>
        <w:bottom w:val="none" w:sz="0" w:space="0" w:color="auto"/>
        <w:right w:val="none" w:sz="0" w:space="0" w:color="auto"/>
      </w:divBdr>
    </w:div>
    <w:div w:id="2017221509">
      <w:bodyDiv w:val="1"/>
      <w:marLeft w:val="0"/>
      <w:marRight w:val="0"/>
      <w:marTop w:val="0"/>
      <w:marBottom w:val="0"/>
      <w:divBdr>
        <w:top w:val="none" w:sz="0" w:space="0" w:color="auto"/>
        <w:left w:val="none" w:sz="0" w:space="0" w:color="auto"/>
        <w:bottom w:val="none" w:sz="0" w:space="0" w:color="auto"/>
        <w:right w:val="none" w:sz="0" w:space="0" w:color="auto"/>
      </w:divBdr>
    </w:div>
    <w:div w:id="2020500087">
      <w:bodyDiv w:val="1"/>
      <w:marLeft w:val="0"/>
      <w:marRight w:val="0"/>
      <w:marTop w:val="0"/>
      <w:marBottom w:val="0"/>
      <w:divBdr>
        <w:top w:val="none" w:sz="0" w:space="0" w:color="auto"/>
        <w:left w:val="none" w:sz="0" w:space="0" w:color="auto"/>
        <w:bottom w:val="none" w:sz="0" w:space="0" w:color="auto"/>
        <w:right w:val="none" w:sz="0" w:space="0" w:color="auto"/>
      </w:divBdr>
    </w:div>
    <w:div w:id="2021663815">
      <w:bodyDiv w:val="1"/>
      <w:marLeft w:val="0"/>
      <w:marRight w:val="0"/>
      <w:marTop w:val="0"/>
      <w:marBottom w:val="0"/>
      <w:divBdr>
        <w:top w:val="none" w:sz="0" w:space="0" w:color="auto"/>
        <w:left w:val="none" w:sz="0" w:space="0" w:color="auto"/>
        <w:bottom w:val="none" w:sz="0" w:space="0" w:color="auto"/>
        <w:right w:val="none" w:sz="0" w:space="0" w:color="auto"/>
      </w:divBdr>
    </w:div>
    <w:div w:id="2025934725">
      <w:bodyDiv w:val="1"/>
      <w:marLeft w:val="0"/>
      <w:marRight w:val="0"/>
      <w:marTop w:val="0"/>
      <w:marBottom w:val="0"/>
      <w:divBdr>
        <w:top w:val="none" w:sz="0" w:space="0" w:color="auto"/>
        <w:left w:val="none" w:sz="0" w:space="0" w:color="auto"/>
        <w:bottom w:val="none" w:sz="0" w:space="0" w:color="auto"/>
        <w:right w:val="none" w:sz="0" w:space="0" w:color="auto"/>
      </w:divBdr>
      <w:divsChild>
        <w:div w:id="440340752">
          <w:marLeft w:val="640"/>
          <w:marRight w:val="0"/>
          <w:marTop w:val="0"/>
          <w:marBottom w:val="0"/>
          <w:divBdr>
            <w:top w:val="none" w:sz="0" w:space="0" w:color="auto"/>
            <w:left w:val="none" w:sz="0" w:space="0" w:color="auto"/>
            <w:bottom w:val="none" w:sz="0" w:space="0" w:color="auto"/>
            <w:right w:val="none" w:sz="0" w:space="0" w:color="auto"/>
          </w:divBdr>
        </w:div>
        <w:div w:id="479418798">
          <w:marLeft w:val="640"/>
          <w:marRight w:val="0"/>
          <w:marTop w:val="0"/>
          <w:marBottom w:val="0"/>
          <w:divBdr>
            <w:top w:val="none" w:sz="0" w:space="0" w:color="auto"/>
            <w:left w:val="none" w:sz="0" w:space="0" w:color="auto"/>
            <w:bottom w:val="none" w:sz="0" w:space="0" w:color="auto"/>
            <w:right w:val="none" w:sz="0" w:space="0" w:color="auto"/>
          </w:divBdr>
        </w:div>
        <w:div w:id="2114011025">
          <w:marLeft w:val="640"/>
          <w:marRight w:val="0"/>
          <w:marTop w:val="0"/>
          <w:marBottom w:val="0"/>
          <w:divBdr>
            <w:top w:val="none" w:sz="0" w:space="0" w:color="auto"/>
            <w:left w:val="none" w:sz="0" w:space="0" w:color="auto"/>
            <w:bottom w:val="none" w:sz="0" w:space="0" w:color="auto"/>
            <w:right w:val="none" w:sz="0" w:space="0" w:color="auto"/>
          </w:divBdr>
        </w:div>
        <w:div w:id="646788441">
          <w:marLeft w:val="640"/>
          <w:marRight w:val="0"/>
          <w:marTop w:val="0"/>
          <w:marBottom w:val="0"/>
          <w:divBdr>
            <w:top w:val="none" w:sz="0" w:space="0" w:color="auto"/>
            <w:left w:val="none" w:sz="0" w:space="0" w:color="auto"/>
            <w:bottom w:val="none" w:sz="0" w:space="0" w:color="auto"/>
            <w:right w:val="none" w:sz="0" w:space="0" w:color="auto"/>
          </w:divBdr>
        </w:div>
        <w:div w:id="672226151">
          <w:marLeft w:val="640"/>
          <w:marRight w:val="0"/>
          <w:marTop w:val="0"/>
          <w:marBottom w:val="0"/>
          <w:divBdr>
            <w:top w:val="none" w:sz="0" w:space="0" w:color="auto"/>
            <w:left w:val="none" w:sz="0" w:space="0" w:color="auto"/>
            <w:bottom w:val="none" w:sz="0" w:space="0" w:color="auto"/>
            <w:right w:val="none" w:sz="0" w:space="0" w:color="auto"/>
          </w:divBdr>
        </w:div>
        <w:div w:id="252931493">
          <w:marLeft w:val="640"/>
          <w:marRight w:val="0"/>
          <w:marTop w:val="0"/>
          <w:marBottom w:val="0"/>
          <w:divBdr>
            <w:top w:val="none" w:sz="0" w:space="0" w:color="auto"/>
            <w:left w:val="none" w:sz="0" w:space="0" w:color="auto"/>
            <w:bottom w:val="none" w:sz="0" w:space="0" w:color="auto"/>
            <w:right w:val="none" w:sz="0" w:space="0" w:color="auto"/>
          </w:divBdr>
        </w:div>
        <w:div w:id="138889814">
          <w:marLeft w:val="640"/>
          <w:marRight w:val="0"/>
          <w:marTop w:val="0"/>
          <w:marBottom w:val="0"/>
          <w:divBdr>
            <w:top w:val="none" w:sz="0" w:space="0" w:color="auto"/>
            <w:left w:val="none" w:sz="0" w:space="0" w:color="auto"/>
            <w:bottom w:val="none" w:sz="0" w:space="0" w:color="auto"/>
            <w:right w:val="none" w:sz="0" w:space="0" w:color="auto"/>
          </w:divBdr>
        </w:div>
        <w:div w:id="1643727563">
          <w:marLeft w:val="640"/>
          <w:marRight w:val="0"/>
          <w:marTop w:val="0"/>
          <w:marBottom w:val="0"/>
          <w:divBdr>
            <w:top w:val="none" w:sz="0" w:space="0" w:color="auto"/>
            <w:left w:val="none" w:sz="0" w:space="0" w:color="auto"/>
            <w:bottom w:val="none" w:sz="0" w:space="0" w:color="auto"/>
            <w:right w:val="none" w:sz="0" w:space="0" w:color="auto"/>
          </w:divBdr>
        </w:div>
        <w:div w:id="1930193774">
          <w:marLeft w:val="640"/>
          <w:marRight w:val="0"/>
          <w:marTop w:val="0"/>
          <w:marBottom w:val="0"/>
          <w:divBdr>
            <w:top w:val="none" w:sz="0" w:space="0" w:color="auto"/>
            <w:left w:val="none" w:sz="0" w:space="0" w:color="auto"/>
            <w:bottom w:val="none" w:sz="0" w:space="0" w:color="auto"/>
            <w:right w:val="none" w:sz="0" w:space="0" w:color="auto"/>
          </w:divBdr>
        </w:div>
        <w:div w:id="1967539348">
          <w:marLeft w:val="640"/>
          <w:marRight w:val="0"/>
          <w:marTop w:val="0"/>
          <w:marBottom w:val="0"/>
          <w:divBdr>
            <w:top w:val="none" w:sz="0" w:space="0" w:color="auto"/>
            <w:left w:val="none" w:sz="0" w:space="0" w:color="auto"/>
            <w:bottom w:val="none" w:sz="0" w:space="0" w:color="auto"/>
            <w:right w:val="none" w:sz="0" w:space="0" w:color="auto"/>
          </w:divBdr>
        </w:div>
        <w:div w:id="1860584787">
          <w:marLeft w:val="640"/>
          <w:marRight w:val="0"/>
          <w:marTop w:val="0"/>
          <w:marBottom w:val="0"/>
          <w:divBdr>
            <w:top w:val="none" w:sz="0" w:space="0" w:color="auto"/>
            <w:left w:val="none" w:sz="0" w:space="0" w:color="auto"/>
            <w:bottom w:val="none" w:sz="0" w:space="0" w:color="auto"/>
            <w:right w:val="none" w:sz="0" w:space="0" w:color="auto"/>
          </w:divBdr>
        </w:div>
        <w:div w:id="699934311">
          <w:marLeft w:val="640"/>
          <w:marRight w:val="0"/>
          <w:marTop w:val="0"/>
          <w:marBottom w:val="0"/>
          <w:divBdr>
            <w:top w:val="none" w:sz="0" w:space="0" w:color="auto"/>
            <w:left w:val="none" w:sz="0" w:space="0" w:color="auto"/>
            <w:bottom w:val="none" w:sz="0" w:space="0" w:color="auto"/>
            <w:right w:val="none" w:sz="0" w:space="0" w:color="auto"/>
          </w:divBdr>
        </w:div>
        <w:div w:id="1671717775">
          <w:marLeft w:val="640"/>
          <w:marRight w:val="0"/>
          <w:marTop w:val="0"/>
          <w:marBottom w:val="0"/>
          <w:divBdr>
            <w:top w:val="none" w:sz="0" w:space="0" w:color="auto"/>
            <w:left w:val="none" w:sz="0" w:space="0" w:color="auto"/>
            <w:bottom w:val="none" w:sz="0" w:space="0" w:color="auto"/>
            <w:right w:val="none" w:sz="0" w:space="0" w:color="auto"/>
          </w:divBdr>
        </w:div>
        <w:div w:id="469783167">
          <w:marLeft w:val="640"/>
          <w:marRight w:val="0"/>
          <w:marTop w:val="0"/>
          <w:marBottom w:val="0"/>
          <w:divBdr>
            <w:top w:val="none" w:sz="0" w:space="0" w:color="auto"/>
            <w:left w:val="none" w:sz="0" w:space="0" w:color="auto"/>
            <w:bottom w:val="none" w:sz="0" w:space="0" w:color="auto"/>
            <w:right w:val="none" w:sz="0" w:space="0" w:color="auto"/>
          </w:divBdr>
        </w:div>
        <w:div w:id="1936984279">
          <w:marLeft w:val="640"/>
          <w:marRight w:val="0"/>
          <w:marTop w:val="0"/>
          <w:marBottom w:val="0"/>
          <w:divBdr>
            <w:top w:val="none" w:sz="0" w:space="0" w:color="auto"/>
            <w:left w:val="none" w:sz="0" w:space="0" w:color="auto"/>
            <w:bottom w:val="none" w:sz="0" w:space="0" w:color="auto"/>
            <w:right w:val="none" w:sz="0" w:space="0" w:color="auto"/>
          </w:divBdr>
        </w:div>
        <w:div w:id="849487844">
          <w:marLeft w:val="640"/>
          <w:marRight w:val="0"/>
          <w:marTop w:val="0"/>
          <w:marBottom w:val="0"/>
          <w:divBdr>
            <w:top w:val="none" w:sz="0" w:space="0" w:color="auto"/>
            <w:left w:val="none" w:sz="0" w:space="0" w:color="auto"/>
            <w:bottom w:val="none" w:sz="0" w:space="0" w:color="auto"/>
            <w:right w:val="none" w:sz="0" w:space="0" w:color="auto"/>
          </w:divBdr>
        </w:div>
        <w:div w:id="1877960230">
          <w:marLeft w:val="640"/>
          <w:marRight w:val="0"/>
          <w:marTop w:val="0"/>
          <w:marBottom w:val="0"/>
          <w:divBdr>
            <w:top w:val="none" w:sz="0" w:space="0" w:color="auto"/>
            <w:left w:val="none" w:sz="0" w:space="0" w:color="auto"/>
            <w:bottom w:val="none" w:sz="0" w:space="0" w:color="auto"/>
            <w:right w:val="none" w:sz="0" w:space="0" w:color="auto"/>
          </w:divBdr>
        </w:div>
        <w:div w:id="2030594122">
          <w:marLeft w:val="640"/>
          <w:marRight w:val="0"/>
          <w:marTop w:val="0"/>
          <w:marBottom w:val="0"/>
          <w:divBdr>
            <w:top w:val="none" w:sz="0" w:space="0" w:color="auto"/>
            <w:left w:val="none" w:sz="0" w:space="0" w:color="auto"/>
            <w:bottom w:val="none" w:sz="0" w:space="0" w:color="auto"/>
            <w:right w:val="none" w:sz="0" w:space="0" w:color="auto"/>
          </w:divBdr>
        </w:div>
        <w:div w:id="296840775">
          <w:marLeft w:val="640"/>
          <w:marRight w:val="0"/>
          <w:marTop w:val="0"/>
          <w:marBottom w:val="0"/>
          <w:divBdr>
            <w:top w:val="none" w:sz="0" w:space="0" w:color="auto"/>
            <w:left w:val="none" w:sz="0" w:space="0" w:color="auto"/>
            <w:bottom w:val="none" w:sz="0" w:space="0" w:color="auto"/>
            <w:right w:val="none" w:sz="0" w:space="0" w:color="auto"/>
          </w:divBdr>
        </w:div>
        <w:div w:id="997880861">
          <w:marLeft w:val="640"/>
          <w:marRight w:val="0"/>
          <w:marTop w:val="0"/>
          <w:marBottom w:val="0"/>
          <w:divBdr>
            <w:top w:val="none" w:sz="0" w:space="0" w:color="auto"/>
            <w:left w:val="none" w:sz="0" w:space="0" w:color="auto"/>
            <w:bottom w:val="none" w:sz="0" w:space="0" w:color="auto"/>
            <w:right w:val="none" w:sz="0" w:space="0" w:color="auto"/>
          </w:divBdr>
        </w:div>
        <w:div w:id="785007454">
          <w:marLeft w:val="640"/>
          <w:marRight w:val="0"/>
          <w:marTop w:val="0"/>
          <w:marBottom w:val="0"/>
          <w:divBdr>
            <w:top w:val="none" w:sz="0" w:space="0" w:color="auto"/>
            <w:left w:val="none" w:sz="0" w:space="0" w:color="auto"/>
            <w:bottom w:val="none" w:sz="0" w:space="0" w:color="auto"/>
            <w:right w:val="none" w:sz="0" w:space="0" w:color="auto"/>
          </w:divBdr>
        </w:div>
        <w:div w:id="1997999068">
          <w:marLeft w:val="640"/>
          <w:marRight w:val="0"/>
          <w:marTop w:val="0"/>
          <w:marBottom w:val="0"/>
          <w:divBdr>
            <w:top w:val="none" w:sz="0" w:space="0" w:color="auto"/>
            <w:left w:val="none" w:sz="0" w:space="0" w:color="auto"/>
            <w:bottom w:val="none" w:sz="0" w:space="0" w:color="auto"/>
            <w:right w:val="none" w:sz="0" w:space="0" w:color="auto"/>
          </w:divBdr>
        </w:div>
        <w:div w:id="20085564">
          <w:marLeft w:val="640"/>
          <w:marRight w:val="0"/>
          <w:marTop w:val="0"/>
          <w:marBottom w:val="0"/>
          <w:divBdr>
            <w:top w:val="none" w:sz="0" w:space="0" w:color="auto"/>
            <w:left w:val="none" w:sz="0" w:space="0" w:color="auto"/>
            <w:bottom w:val="none" w:sz="0" w:space="0" w:color="auto"/>
            <w:right w:val="none" w:sz="0" w:space="0" w:color="auto"/>
          </w:divBdr>
        </w:div>
        <w:div w:id="1389962965">
          <w:marLeft w:val="640"/>
          <w:marRight w:val="0"/>
          <w:marTop w:val="0"/>
          <w:marBottom w:val="0"/>
          <w:divBdr>
            <w:top w:val="none" w:sz="0" w:space="0" w:color="auto"/>
            <w:left w:val="none" w:sz="0" w:space="0" w:color="auto"/>
            <w:bottom w:val="none" w:sz="0" w:space="0" w:color="auto"/>
            <w:right w:val="none" w:sz="0" w:space="0" w:color="auto"/>
          </w:divBdr>
        </w:div>
        <w:div w:id="1424961178">
          <w:marLeft w:val="640"/>
          <w:marRight w:val="0"/>
          <w:marTop w:val="0"/>
          <w:marBottom w:val="0"/>
          <w:divBdr>
            <w:top w:val="none" w:sz="0" w:space="0" w:color="auto"/>
            <w:left w:val="none" w:sz="0" w:space="0" w:color="auto"/>
            <w:bottom w:val="none" w:sz="0" w:space="0" w:color="auto"/>
            <w:right w:val="none" w:sz="0" w:space="0" w:color="auto"/>
          </w:divBdr>
        </w:div>
        <w:div w:id="1380589386">
          <w:marLeft w:val="640"/>
          <w:marRight w:val="0"/>
          <w:marTop w:val="0"/>
          <w:marBottom w:val="0"/>
          <w:divBdr>
            <w:top w:val="none" w:sz="0" w:space="0" w:color="auto"/>
            <w:left w:val="none" w:sz="0" w:space="0" w:color="auto"/>
            <w:bottom w:val="none" w:sz="0" w:space="0" w:color="auto"/>
            <w:right w:val="none" w:sz="0" w:space="0" w:color="auto"/>
          </w:divBdr>
        </w:div>
        <w:div w:id="1922399990">
          <w:marLeft w:val="640"/>
          <w:marRight w:val="0"/>
          <w:marTop w:val="0"/>
          <w:marBottom w:val="0"/>
          <w:divBdr>
            <w:top w:val="none" w:sz="0" w:space="0" w:color="auto"/>
            <w:left w:val="none" w:sz="0" w:space="0" w:color="auto"/>
            <w:bottom w:val="none" w:sz="0" w:space="0" w:color="auto"/>
            <w:right w:val="none" w:sz="0" w:space="0" w:color="auto"/>
          </w:divBdr>
        </w:div>
        <w:div w:id="1585917840">
          <w:marLeft w:val="640"/>
          <w:marRight w:val="0"/>
          <w:marTop w:val="0"/>
          <w:marBottom w:val="0"/>
          <w:divBdr>
            <w:top w:val="none" w:sz="0" w:space="0" w:color="auto"/>
            <w:left w:val="none" w:sz="0" w:space="0" w:color="auto"/>
            <w:bottom w:val="none" w:sz="0" w:space="0" w:color="auto"/>
            <w:right w:val="none" w:sz="0" w:space="0" w:color="auto"/>
          </w:divBdr>
        </w:div>
        <w:div w:id="1188056935">
          <w:marLeft w:val="640"/>
          <w:marRight w:val="0"/>
          <w:marTop w:val="0"/>
          <w:marBottom w:val="0"/>
          <w:divBdr>
            <w:top w:val="none" w:sz="0" w:space="0" w:color="auto"/>
            <w:left w:val="none" w:sz="0" w:space="0" w:color="auto"/>
            <w:bottom w:val="none" w:sz="0" w:space="0" w:color="auto"/>
            <w:right w:val="none" w:sz="0" w:space="0" w:color="auto"/>
          </w:divBdr>
        </w:div>
        <w:div w:id="1110977084">
          <w:marLeft w:val="640"/>
          <w:marRight w:val="0"/>
          <w:marTop w:val="0"/>
          <w:marBottom w:val="0"/>
          <w:divBdr>
            <w:top w:val="none" w:sz="0" w:space="0" w:color="auto"/>
            <w:left w:val="none" w:sz="0" w:space="0" w:color="auto"/>
            <w:bottom w:val="none" w:sz="0" w:space="0" w:color="auto"/>
            <w:right w:val="none" w:sz="0" w:space="0" w:color="auto"/>
          </w:divBdr>
        </w:div>
        <w:div w:id="1511407735">
          <w:marLeft w:val="640"/>
          <w:marRight w:val="0"/>
          <w:marTop w:val="0"/>
          <w:marBottom w:val="0"/>
          <w:divBdr>
            <w:top w:val="none" w:sz="0" w:space="0" w:color="auto"/>
            <w:left w:val="none" w:sz="0" w:space="0" w:color="auto"/>
            <w:bottom w:val="none" w:sz="0" w:space="0" w:color="auto"/>
            <w:right w:val="none" w:sz="0" w:space="0" w:color="auto"/>
          </w:divBdr>
        </w:div>
        <w:div w:id="509685175">
          <w:marLeft w:val="640"/>
          <w:marRight w:val="0"/>
          <w:marTop w:val="0"/>
          <w:marBottom w:val="0"/>
          <w:divBdr>
            <w:top w:val="none" w:sz="0" w:space="0" w:color="auto"/>
            <w:left w:val="none" w:sz="0" w:space="0" w:color="auto"/>
            <w:bottom w:val="none" w:sz="0" w:space="0" w:color="auto"/>
            <w:right w:val="none" w:sz="0" w:space="0" w:color="auto"/>
          </w:divBdr>
        </w:div>
        <w:div w:id="1703479059">
          <w:marLeft w:val="640"/>
          <w:marRight w:val="0"/>
          <w:marTop w:val="0"/>
          <w:marBottom w:val="0"/>
          <w:divBdr>
            <w:top w:val="none" w:sz="0" w:space="0" w:color="auto"/>
            <w:left w:val="none" w:sz="0" w:space="0" w:color="auto"/>
            <w:bottom w:val="none" w:sz="0" w:space="0" w:color="auto"/>
            <w:right w:val="none" w:sz="0" w:space="0" w:color="auto"/>
          </w:divBdr>
        </w:div>
        <w:div w:id="2086030169">
          <w:marLeft w:val="640"/>
          <w:marRight w:val="0"/>
          <w:marTop w:val="0"/>
          <w:marBottom w:val="0"/>
          <w:divBdr>
            <w:top w:val="none" w:sz="0" w:space="0" w:color="auto"/>
            <w:left w:val="none" w:sz="0" w:space="0" w:color="auto"/>
            <w:bottom w:val="none" w:sz="0" w:space="0" w:color="auto"/>
            <w:right w:val="none" w:sz="0" w:space="0" w:color="auto"/>
          </w:divBdr>
        </w:div>
        <w:div w:id="1119252671">
          <w:marLeft w:val="640"/>
          <w:marRight w:val="0"/>
          <w:marTop w:val="0"/>
          <w:marBottom w:val="0"/>
          <w:divBdr>
            <w:top w:val="none" w:sz="0" w:space="0" w:color="auto"/>
            <w:left w:val="none" w:sz="0" w:space="0" w:color="auto"/>
            <w:bottom w:val="none" w:sz="0" w:space="0" w:color="auto"/>
            <w:right w:val="none" w:sz="0" w:space="0" w:color="auto"/>
          </w:divBdr>
        </w:div>
        <w:div w:id="1960720453">
          <w:marLeft w:val="640"/>
          <w:marRight w:val="0"/>
          <w:marTop w:val="0"/>
          <w:marBottom w:val="0"/>
          <w:divBdr>
            <w:top w:val="none" w:sz="0" w:space="0" w:color="auto"/>
            <w:left w:val="none" w:sz="0" w:space="0" w:color="auto"/>
            <w:bottom w:val="none" w:sz="0" w:space="0" w:color="auto"/>
            <w:right w:val="none" w:sz="0" w:space="0" w:color="auto"/>
          </w:divBdr>
        </w:div>
        <w:div w:id="979922428">
          <w:marLeft w:val="640"/>
          <w:marRight w:val="0"/>
          <w:marTop w:val="0"/>
          <w:marBottom w:val="0"/>
          <w:divBdr>
            <w:top w:val="none" w:sz="0" w:space="0" w:color="auto"/>
            <w:left w:val="none" w:sz="0" w:space="0" w:color="auto"/>
            <w:bottom w:val="none" w:sz="0" w:space="0" w:color="auto"/>
            <w:right w:val="none" w:sz="0" w:space="0" w:color="auto"/>
          </w:divBdr>
        </w:div>
        <w:div w:id="100104751">
          <w:marLeft w:val="640"/>
          <w:marRight w:val="0"/>
          <w:marTop w:val="0"/>
          <w:marBottom w:val="0"/>
          <w:divBdr>
            <w:top w:val="none" w:sz="0" w:space="0" w:color="auto"/>
            <w:left w:val="none" w:sz="0" w:space="0" w:color="auto"/>
            <w:bottom w:val="none" w:sz="0" w:space="0" w:color="auto"/>
            <w:right w:val="none" w:sz="0" w:space="0" w:color="auto"/>
          </w:divBdr>
        </w:div>
        <w:div w:id="147404467">
          <w:marLeft w:val="640"/>
          <w:marRight w:val="0"/>
          <w:marTop w:val="0"/>
          <w:marBottom w:val="0"/>
          <w:divBdr>
            <w:top w:val="none" w:sz="0" w:space="0" w:color="auto"/>
            <w:left w:val="none" w:sz="0" w:space="0" w:color="auto"/>
            <w:bottom w:val="none" w:sz="0" w:space="0" w:color="auto"/>
            <w:right w:val="none" w:sz="0" w:space="0" w:color="auto"/>
          </w:divBdr>
        </w:div>
        <w:div w:id="164245103">
          <w:marLeft w:val="640"/>
          <w:marRight w:val="0"/>
          <w:marTop w:val="0"/>
          <w:marBottom w:val="0"/>
          <w:divBdr>
            <w:top w:val="none" w:sz="0" w:space="0" w:color="auto"/>
            <w:left w:val="none" w:sz="0" w:space="0" w:color="auto"/>
            <w:bottom w:val="none" w:sz="0" w:space="0" w:color="auto"/>
            <w:right w:val="none" w:sz="0" w:space="0" w:color="auto"/>
          </w:divBdr>
        </w:div>
        <w:div w:id="1785153745">
          <w:marLeft w:val="640"/>
          <w:marRight w:val="0"/>
          <w:marTop w:val="0"/>
          <w:marBottom w:val="0"/>
          <w:divBdr>
            <w:top w:val="none" w:sz="0" w:space="0" w:color="auto"/>
            <w:left w:val="none" w:sz="0" w:space="0" w:color="auto"/>
            <w:bottom w:val="none" w:sz="0" w:space="0" w:color="auto"/>
            <w:right w:val="none" w:sz="0" w:space="0" w:color="auto"/>
          </w:divBdr>
        </w:div>
        <w:div w:id="599028650">
          <w:marLeft w:val="640"/>
          <w:marRight w:val="0"/>
          <w:marTop w:val="0"/>
          <w:marBottom w:val="0"/>
          <w:divBdr>
            <w:top w:val="none" w:sz="0" w:space="0" w:color="auto"/>
            <w:left w:val="none" w:sz="0" w:space="0" w:color="auto"/>
            <w:bottom w:val="none" w:sz="0" w:space="0" w:color="auto"/>
            <w:right w:val="none" w:sz="0" w:space="0" w:color="auto"/>
          </w:divBdr>
        </w:div>
        <w:div w:id="1814324369">
          <w:marLeft w:val="640"/>
          <w:marRight w:val="0"/>
          <w:marTop w:val="0"/>
          <w:marBottom w:val="0"/>
          <w:divBdr>
            <w:top w:val="none" w:sz="0" w:space="0" w:color="auto"/>
            <w:left w:val="none" w:sz="0" w:space="0" w:color="auto"/>
            <w:bottom w:val="none" w:sz="0" w:space="0" w:color="auto"/>
            <w:right w:val="none" w:sz="0" w:space="0" w:color="auto"/>
          </w:divBdr>
        </w:div>
        <w:div w:id="1203326871">
          <w:marLeft w:val="640"/>
          <w:marRight w:val="0"/>
          <w:marTop w:val="0"/>
          <w:marBottom w:val="0"/>
          <w:divBdr>
            <w:top w:val="none" w:sz="0" w:space="0" w:color="auto"/>
            <w:left w:val="none" w:sz="0" w:space="0" w:color="auto"/>
            <w:bottom w:val="none" w:sz="0" w:space="0" w:color="auto"/>
            <w:right w:val="none" w:sz="0" w:space="0" w:color="auto"/>
          </w:divBdr>
        </w:div>
        <w:div w:id="48040538">
          <w:marLeft w:val="640"/>
          <w:marRight w:val="0"/>
          <w:marTop w:val="0"/>
          <w:marBottom w:val="0"/>
          <w:divBdr>
            <w:top w:val="none" w:sz="0" w:space="0" w:color="auto"/>
            <w:left w:val="none" w:sz="0" w:space="0" w:color="auto"/>
            <w:bottom w:val="none" w:sz="0" w:space="0" w:color="auto"/>
            <w:right w:val="none" w:sz="0" w:space="0" w:color="auto"/>
          </w:divBdr>
        </w:div>
        <w:div w:id="465125621">
          <w:marLeft w:val="640"/>
          <w:marRight w:val="0"/>
          <w:marTop w:val="0"/>
          <w:marBottom w:val="0"/>
          <w:divBdr>
            <w:top w:val="none" w:sz="0" w:space="0" w:color="auto"/>
            <w:left w:val="none" w:sz="0" w:space="0" w:color="auto"/>
            <w:bottom w:val="none" w:sz="0" w:space="0" w:color="auto"/>
            <w:right w:val="none" w:sz="0" w:space="0" w:color="auto"/>
          </w:divBdr>
        </w:div>
        <w:div w:id="217012923">
          <w:marLeft w:val="640"/>
          <w:marRight w:val="0"/>
          <w:marTop w:val="0"/>
          <w:marBottom w:val="0"/>
          <w:divBdr>
            <w:top w:val="none" w:sz="0" w:space="0" w:color="auto"/>
            <w:left w:val="none" w:sz="0" w:space="0" w:color="auto"/>
            <w:bottom w:val="none" w:sz="0" w:space="0" w:color="auto"/>
            <w:right w:val="none" w:sz="0" w:space="0" w:color="auto"/>
          </w:divBdr>
        </w:div>
        <w:div w:id="1300191684">
          <w:marLeft w:val="640"/>
          <w:marRight w:val="0"/>
          <w:marTop w:val="0"/>
          <w:marBottom w:val="0"/>
          <w:divBdr>
            <w:top w:val="none" w:sz="0" w:space="0" w:color="auto"/>
            <w:left w:val="none" w:sz="0" w:space="0" w:color="auto"/>
            <w:bottom w:val="none" w:sz="0" w:space="0" w:color="auto"/>
            <w:right w:val="none" w:sz="0" w:space="0" w:color="auto"/>
          </w:divBdr>
        </w:div>
        <w:div w:id="1404176764">
          <w:marLeft w:val="640"/>
          <w:marRight w:val="0"/>
          <w:marTop w:val="0"/>
          <w:marBottom w:val="0"/>
          <w:divBdr>
            <w:top w:val="none" w:sz="0" w:space="0" w:color="auto"/>
            <w:left w:val="none" w:sz="0" w:space="0" w:color="auto"/>
            <w:bottom w:val="none" w:sz="0" w:space="0" w:color="auto"/>
            <w:right w:val="none" w:sz="0" w:space="0" w:color="auto"/>
          </w:divBdr>
        </w:div>
        <w:div w:id="1933540398">
          <w:marLeft w:val="640"/>
          <w:marRight w:val="0"/>
          <w:marTop w:val="0"/>
          <w:marBottom w:val="0"/>
          <w:divBdr>
            <w:top w:val="none" w:sz="0" w:space="0" w:color="auto"/>
            <w:left w:val="none" w:sz="0" w:space="0" w:color="auto"/>
            <w:bottom w:val="none" w:sz="0" w:space="0" w:color="auto"/>
            <w:right w:val="none" w:sz="0" w:space="0" w:color="auto"/>
          </w:divBdr>
        </w:div>
        <w:div w:id="602152254">
          <w:marLeft w:val="640"/>
          <w:marRight w:val="0"/>
          <w:marTop w:val="0"/>
          <w:marBottom w:val="0"/>
          <w:divBdr>
            <w:top w:val="none" w:sz="0" w:space="0" w:color="auto"/>
            <w:left w:val="none" w:sz="0" w:space="0" w:color="auto"/>
            <w:bottom w:val="none" w:sz="0" w:space="0" w:color="auto"/>
            <w:right w:val="none" w:sz="0" w:space="0" w:color="auto"/>
          </w:divBdr>
        </w:div>
        <w:div w:id="1973515051">
          <w:marLeft w:val="640"/>
          <w:marRight w:val="0"/>
          <w:marTop w:val="0"/>
          <w:marBottom w:val="0"/>
          <w:divBdr>
            <w:top w:val="none" w:sz="0" w:space="0" w:color="auto"/>
            <w:left w:val="none" w:sz="0" w:space="0" w:color="auto"/>
            <w:bottom w:val="none" w:sz="0" w:space="0" w:color="auto"/>
            <w:right w:val="none" w:sz="0" w:space="0" w:color="auto"/>
          </w:divBdr>
        </w:div>
        <w:div w:id="1810781078">
          <w:marLeft w:val="640"/>
          <w:marRight w:val="0"/>
          <w:marTop w:val="0"/>
          <w:marBottom w:val="0"/>
          <w:divBdr>
            <w:top w:val="none" w:sz="0" w:space="0" w:color="auto"/>
            <w:left w:val="none" w:sz="0" w:space="0" w:color="auto"/>
            <w:bottom w:val="none" w:sz="0" w:space="0" w:color="auto"/>
            <w:right w:val="none" w:sz="0" w:space="0" w:color="auto"/>
          </w:divBdr>
        </w:div>
        <w:div w:id="1218007369">
          <w:marLeft w:val="640"/>
          <w:marRight w:val="0"/>
          <w:marTop w:val="0"/>
          <w:marBottom w:val="0"/>
          <w:divBdr>
            <w:top w:val="none" w:sz="0" w:space="0" w:color="auto"/>
            <w:left w:val="none" w:sz="0" w:space="0" w:color="auto"/>
            <w:bottom w:val="none" w:sz="0" w:space="0" w:color="auto"/>
            <w:right w:val="none" w:sz="0" w:space="0" w:color="auto"/>
          </w:divBdr>
        </w:div>
        <w:div w:id="2004963074">
          <w:marLeft w:val="640"/>
          <w:marRight w:val="0"/>
          <w:marTop w:val="0"/>
          <w:marBottom w:val="0"/>
          <w:divBdr>
            <w:top w:val="none" w:sz="0" w:space="0" w:color="auto"/>
            <w:left w:val="none" w:sz="0" w:space="0" w:color="auto"/>
            <w:bottom w:val="none" w:sz="0" w:space="0" w:color="auto"/>
            <w:right w:val="none" w:sz="0" w:space="0" w:color="auto"/>
          </w:divBdr>
        </w:div>
        <w:div w:id="568732487">
          <w:marLeft w:val="640"/>
          <w:marRight w:val="0"/>
          <w:marTop w:val="0"/>
          <w:marBottom w:val="0"/>
          <w:divBdr>
            <w:top w:val="none" w:sz="0" w:space="0" w:color="auto"/>
            <w:left w:val="none" w:sz="0" w:space="0" w:color="auto"/>
            <w:bottom w:val="none" w:sz="0" w:space="0" w:color="auto"/>
            <w:right w:val="none" w:sz="0" w:space="0" w:color="auto"/>
          </w:divBdr>
        </w:div>
        <w:div w:id="1174415880">
          <w:marLeft w:val="640"/>
          <w:marRight w:val="0"/>
          <w:marTop w:val="0"/>
          <w:marBottom w:val="0"/>
          <w:divBdr>
            <w:top w:val="none" w:sz="0" w:space="0" w:color="auto"/>
            <w:left w:val="none" w:sz="0" w:space="0" w:color="auto"/>
            <w:bottom w:val="none" w:sz="0" w:space="0" w:color="auto"/>
            <w:right w:val="none" w:sz="0" w:space="0" w:color="auto"/>
          </w:divBdr>
        </w:div>
        <w:div w:id="174073366">
          <w:marLeft w:val="640"/>
          <w:marRight w:val="0"/>
          <w:marTop w:val="0"/>
          <w:marBottom w:val="0"/>
          <w:divBdr>
            <w:top w:val="none" w:sz="0" w:space="0" w:color="auto"/>
            <w:left w:val="none" w:sz="0" w:space="0" w:color="auto"/>
            <w:bottom w:val="none" w:sz="0" w:space="0" w:color="auto"/>
            <w:right w:val="none" w:sz="0" w:space="0" w:color="auto"/>
          </w:divBdr>
        </w:div>
        <w:div w:id="750273901">
          <w:marLeft w:val="640"/>
          <w:marRight w:val="0"/>
          <w:marTop w:val="0"/>
          <w:marBottom w:val="0"/>
          <w:divBdr>
            <w:top w:val="none" w:sz="0" w:space="0" w:color="auto"/>
            <w:left w:val="none" w:sz="0" w:space="0" w:color="auto"/>
            <w:bottom w:val="none" w:sz="0" w:space="0" w:color="auto"/>
            <w:right w:val="none" w:sz="0" w:space="0" w:color="auto"/>
          </w:divBdr>
        </w:div>
        <w:div w:id="169374767">
          <w:marLeft w:val="640"/>
          <w:marRight w:val="0"/>
          <w:marTop w:val="0"/>
          <w:marBottom w:val="0"/>
          <w:divBdr>
            <w:top w:val="none" w:sz="0" w:space="0" w:color="auto"/>
            <w:left w:val="none" w:sz="0" w:space="0" w:color="auto"/>
            <w:bottom w:val="none" w:sz="0" w:space="0" w:color="auto"/>
            <w:right w:val="none" w:sz="0" w:space="0" w:color="auto"/>
          </w:divBdr>
        </w:div>
        <w:div w:id="1335375743">
          <w:marLeft w:val="640"/>
          <w:marRight w:val="0"/>
          <w:marTop w:val="0"/>
          <w:marBottom w:val="0"/>
          <w:divBdr>
            <w:top w:val="none" w:sz="0" w:space="0" w:color="auto"/>
            <w:left w:val="none" w:sz="0" w:space="0" w:color="auto"/>
            <w:bottom w:val="none" w:sz="0" w:space="0" w:color="auto"/>
            <w:right w:val="none" w:sz="0" w:space="0" w:color="auto"/>
          </w:divBdr>
        </w:div>
        <w:div w:id="461340209">
          <w:marLeft w:val="640"/>
          <w:marRight w:val="0"/>
          <w:marTop w:val="0"/>
          <w:marBottom w:val="0"/>
          <w:divBdr>
            <w:top w:val="none" w:sz="0" w:space="0" w:color="auto"/>
            <w:left w:val="none" w:sz="0" w:space="0" w:color="auto"/>
            <w:bottom w:val="none" w:sz="0" w:space="0" w:color="auto"/>
            <w:right w:val="none" w:sz="0" w:space="0" w:color="auto"/>
          </w:divBdr>
        </w:div>
        <w:div w:id="1377582415">
          <w:marLeft w:val="640"/>
          <w:marRight w:val="0"/>
          <w:marTop w:val="0"/>
          <w:marBottom w:val="0"/>
          <w:divBdr>
            <w:top w:val="none" w:sz="0" w:space="0" w:color="auto"/>
            <w:left w:val="none" w:sz="0" w:space="0" w:color="auto"/>
            <w:bottom w:val="none" w:sz="0" w:space="0" w:color="auto"/>
            <w:right w:val="none" w:sz="0" w:space="0" w:color="auto"/>
          </w:divBdr>
        </w:div>
        <w:div w:id="280961481">
          <w:marLeft w:val="640"/>
          <w:marRight w:val="0"/>
          <w:marTop w:val="0"/>
          <w:marBottom w:val="0"/>
          <w:divBdr>
            <w:top w:val="none" w:sz="0" w:space="0" w:color="auto"/>
            <w:left w:val="none" w:sz="0" w:space="0" w:color="auto"/>
            <w:bottom w:val="none" w:sz="0" w:space="0" w:color="auto"/>
            <w:right w:val="none" w:sz="0" w:space="0" w:color="auto"/>
          </w:divBdr>
        </w:div>
        <w:div w:id="577329218">
          <w:marLeft w:val="640"/>
          <w:marRight w:val="0"/>
          <w:marTop w:val="0"/>
          <w:marBottom w:val="0"/>
          <w:divBdr>
            <w:top w:val="none" w:sz="0" w:space="0" w:color="auto"/>
            <w:left w:val="none" w:sz="0" w:space="0" w:color="auto"/>
            <w:bottom w:val="none" w:sz="0" w:space="0" w:color="auto"/>
            <w:right w:val="none" w:sz="0" w:space="0" w:color="auto"/>
          </w:divBdr>
        </w:div>
        <w:div w:id="2009551752">
          <w:marLeft w:val="640"/>
          <w:marRight w:val="0"/>
          <w:marTop w:val="0"/>
          <w:marBottom w:val="0"/>
          <w:divBdr>
            <w:top w:val="none" w:sz="0" w:space="0" w:color="auto"/>
            <w:left w:val="none" w:sz="0" w:space="0" w:color="auto"/>
            <w:bottom w:val="none" w:sz="0" w:space="0" w:color="auto"/>
            <w:right w:val="none" w:sz="0" w:space="0" w:color="auto"/>
          </w:divBdr>
        </w:div>
        <w:div w:id="854685739">
          <w:marLeft w:val="640"/>
          <w:marRight w:val="0"/>
          <w:marTop w:val="0"/>
          <w:marBottom w:val="0"/>
          <w:divBdr>
            <w:top w:val="none" w:sz="0" w:space="0" w:color="auto"/>
            <w:left w:val="none" w:sz="0" w:space="0" w:color="auto"/>
            <w:bottom w:val="none" w:sz="0" w:space="0" w:color="auto"/>
            <w:right w:val="none" w:sz="0" w:space="0" w:color="auto"/>
          </w:divBdr>
        </w:div>
        <w:div w:id="967318701">
          <w:marLeft w:val="640"/>
          <w:marRight w:val="0"/>
          <w:marTop w:val="0"/>
          <w:marBottom w:val="0"/>
          <w:divBdr>
            <w:top w:val="none" w:sz="0" w:space="0" w:color="auto"/>
            <w:left w:val="none" w:sz="0" w:space="0" w:color="auto"/>
            <w:bottom w:val="none" w:sz="0" w:space="0" w:color="auto"/>
            <w:right w:val="none" w:sz="0" w:space="0" w:color="auto"/>
          </w:divBdr>
        </w:div>
        <w:div w:id="642194240">
          <w:marLeft w:val="640"/>
          <w:marRight w:val="0"/>
          <w:marTop w:val="0"/>
          <w:marBottom w:val="0"/>
          <w:divBdr>
            <w:top w:val="none" w:sz="0" w:space="0" w:color="auto"/>
            <w:left w:val="none" w:sz="0" w:space="0" w:color="auto"/>
            <w:bottom w:val="none" w:sz="0" w:space="0" w:color="auto"/>
            <w:right w:val="none" w:sz="0" w:space="0" w:color="auto"/>
          </w:divBdr>
        </w:div>
        <w:div w:id="108938262">
          <w:marLeft w:val="640"/>
          <w:marRight w:val="0"/>
          <w:marTop w:val="0"/>
          <w:marBottom w:val="0"/>
          <w:divBdr>
            <w:top w:val="none" w:sz="0" w:space="0" w:color="auto"/>
            <w:left w:val="none" w:sz="0" w:space="0" w:color="auto"/>
            <w:bottom w:val="none" w:sz="0" w:space="0" w:color="auto"/>
            <w:right w:val="none" w:sz="0" w:space="0" w:color="auto"/>
          </w:divBdr>
        </w:div>
        <w:div w:id="455955048">
          <w:marLeft w:val="640"/>
          <w:marRight w:val="0"/>
          <w:marTop w:val="0"/>
          <w:marBottom w:val="0"/>
          <w:divBdr>
            <w:top w:val="none" w:sz="0" w:space="0" w:color="auto"/>
            <w:left w:val="none" w:sz="0" w:space="0" w:color="auto"/>
            <w:bottom w:val="none" w:sz="0" w:space="0" w:color="auto"/>
            <w:right w:val="none" w:sz="0" w:space="0" w:color="auto"/>
          </w:divBdr>
        </w:div>
        <w:div w:id="18893913">
          <w:marLeft w:val="640"/>
          <w:marRight w:val="0"/>
          <w:marTop w:val="0"/>
          <w:marBottom w:val="0"/>
          <w:divBdr>
            <w:top w:val="none" w:sz="0" w:space="0" w:color="auto"/>
            <w:left w:val="none" w:sz="0" w:space="0" w:color="auto"/>
            <w:bottom w:val="none" w:sz="0" w:space="0" w:color="auto"/>
            <w:right w:val="none" w:sz="0" w:space="0" w:color="auto"/>
          </w:divBdr>
        </w:div>
        <w:div w:id="558637645">
          <w:marLeft w:val="640"/>
          <w:marRight w:val="0"/>
          <w:marTop w:val="0"/>
          <w:marBottom w:val="0"/>
          <w:divBdr>
            <w:top w:val="none" w:sz="0" w:space="0" w:color="auto"/>
            <w:left w:val="none" w:sz="0" w:space="0" w:color="auto"/>
            <w:bottom w:val="none" w:sz="0" w:space="0" w:color="auto"/>
            <w:right w:val="none" w:sz="0" w:space="0" w:color="auto"/>
          </w:divBdr>
        </w:div>
        <w:div w:id="1757827054">
          <w:marLeft w:val="640"/>
          <w:marRight w:val="0"/>
          <w:marTop w:val="0"/>
          <w:marBottom w:val="0"/>
          <w:divBdr>
            <w:top w:val="none" w:sz="0" w:space="0" w:color="auto"/>
            <w:left w:val="none" w:sz="0" w:space="0" w:color="auto"/>
            <w:bottom w:val="none" w:sz="0" w:space="0" w:color="auto"/>
            <w:right w:val="none" w:sz="0" w:space="0" w:color="auto"/>
          </w:divBdr>
        </w:div>
        <w:div w:id="1835220568">
          <w:marLeft w:val="640"/>
          <w:marRight w:val="0"/>
          <w:marTop w:val="0"/>
          <w:marBottom w:val="0"/>
          <w:divBdr>
            <w:top w:val="none" w:sz="0" w:space="0" w:color="auto"/>
            <w:left w:val="none" w:sz="0" w:space="0" w:color="auto"/>
            <w:bottom w:val="none" w:sz="0" w:space="0" w:color="auto"/>
            <w:right w:val="none" w:sz="0" w:space="0" w:color="auto"/>
          </w:divBdr>
        </w:div>
        <w:div w:id="1612281992">
          <w:marLeft w:val="640"/>
          <w:marRight w:val="0"/>
          <w:marTop w:val="0"/>
          <w:marBottom w:val="0"/>
          <w:divBdr>
            <w:top w:val="none" w:sz="0" w:space="0" w:color="auto"/>
            <w:left w:val="none" w:sz="0" w:space="0" w:color="auto"/>
            <w:bottom w:val="none" w:sz="0" w:space="0" w:color="auto"/>
            <w:right w:val="none" w:sz="0" w:space="0" w:color="auto"/>
          </w:divBdr>
        </w:div>
        <w:div w:id="641539103">
          <w:marLeft w:val="640"/>
          <w:marRight w:val="0"/>
          <w:marTop w:val="0"/>
          <w:marBottom w:val="0"/>
          <w:divBdr>
            <w:top w:val="none" w:sz="0" w:space="0" w:color="auto"/>
            <w:left w:val="none" w:sz="0" w:space="0" w:color="auto"/>
            <w:bottom w:val="none" w:sz="0" w:space="0" w:color="auto"/>
            <w:right w:val="none" w:sz="0" w:space="0" w:color="auto"/>
          </w:divBdr>
        </w:div>
        <w:div w:id="1792439304">
          <w:marLeft w:val="640"/>
          <w:marRight w:val="0"/>
          <w:marTop w:val="0"/>
          <w:marBottom w:val="0"/>
          <w:divBdr>
            <w:top w:val="none" w:sz="0" w:space="0" w:color="auto"/>
            <w:left w:val="none" w:sz="0" w:space="0" w:color="auto"/>
            <w:bottom w:val="none" w:sz="0" w:space="0" w:color="auto"/>
            <w:right w:val="none" w:sz="0" w:space="0" w:color="auto"/>
          </w:divBdr>
        </w:div>
        <w:div w:id="278537243">
          <w:marLeft w:val="640"/>
          <w:marRight w:val="0"/>
          <w:marTop w:val="0"/>
          <w:marBottom w:val="0"/>
          <w:divBdr>
            <w:top w:val="none" w:sz="0" w:space="0" w:color="auto"/>
            <w:left w:val="none" w:sz="0" w:space="0" w:color="auto"/>
            <w:bottom w:val="none" w:sz="0" w:space="0" w:color="auto"/>
            <w:right w:val="none" w:sz="0" w:space="0" w:color="auto"/>
          </w:divBdr>
        </w:div>
        <w:div w:id="994140211">
          <w:marLeft w:val="640"/>
          <w:marRight w:val="0"/>
          <w:marTop w:val="0"/>
          <w:marBottom w:val="0"/>
          <w:divBdr>
            <w:top w:val="none" w:sz="0" w:space="0" w:color="auto"/>
            <w:left w:val="none" w:sz="0" w:space="0" w:color="auto"/>
            <w:bottom w:val="none" w:sz="0" w:space="0" w:color="auto"/>
            <w:right w:val="none" w:sz="0" w:space="0" w:color="auto"/>
          </w:divBdr>
        </w:div>
        <w:div w:id="406537723">
          <w:marLeft w:val="640"/>
          <w:marRight w:val="0"/>
          <w:marTop w:val="0"/>
          <w:marBottom w:val="0"/>
          <w:divBdr>
            <w:top w:val="none" w:sz="0" w:space="0" w:color="auto"/>
            <w:left w:val="none" w:sz="0" w:space="0" w:color="auto"/>
            <w:bottom w:val="none" w:sz="0" w:space="0" w:color="auto"/>
            <w:right w:val="none" w:sz="0" w:space="0" w:color="auto"/>
          </w:divBdr>
        </w:div>
        <w:div w:id="1452553742">
          <w:marLeft w:val="640"/>
          <w:marRight w:val="0"/>
          <w:marTop w:val="0"/>
          <w:marBottom w:val="0"/>
          <w:divBdr>
            <w:top w:val="none" w:sz="0" w:space="0" w:color="auto"/>
            <w:left w:val="none" w:sz="0" w:space="0" w:color="auto"/>
            <w:bottom w:val="none" w:sz="0" w:space="0" w:color="auto"/>
            <w:right w:val="none" w:sz="0" w:space="0" w:color="auto"/>
          </w:divBdr>
        </w:div>
        <w:div w:id="1128667272">
          <w:marLeft w:val="640"/>
          <w:marRight w:val="0"/>
          <w:marTop w:val="0"/>
          <w:marBottom w:val="0"/>
          <w:divBdr>
            <w:top w:val="none" w:sz="0" w:space="0" w:color="auto"/>
            <w:left w:val="none" w:sz="0" w:space="0" w:color="auto"/>
            <w:bottom w:val="none" w:sz="0" w:space="0" w:color="auto"/>
            <w:right w:val="none" w:sz="0" w:space="0" w:color="auto"/>
          </w:divBdr>
        </w:div>
        <w:div w:id="914244245">
          <w:marLeft w:val="640"/>
          <w:marRight w:val="0"/>
          <w:marTop w:val="0"/>
          <w:marBottom w:val="0"/>
          <w:divBdr>
            <w:top w:val="none" w:sz="0" w:space="0" w:color="auto"/>
            <w:left w:val="none" w:sz="0" w:space="0" w:color="auto"/>
            <w:bottom w:val="none" w:sz="0" w:space="0" w:color="auto"/>
            <w:right w:val="none" w:sz="0" w:space="0" w:color="auto"/>
          </w:divBdr>
        </w:div>
        <w:div w:id="1896820127">
          <w:marLeft w:val="640"/>
          <w:marRight w:val="0"/>
          <w:marTop w:val="0"/>
          <w:marBottom w:val="0"/>
          <w:divBdr>
            <w:top w:val="none" w:sz="0" w:space="0" w:color="auto"/>
            <w:left w:val="none" w:sz="0" w:space="0" w:color="auto"/>
            <w:bottom w:val="none" w:sz="0" w:space="0" w:color="auto"/>
            <w:right w:val="none" w:sz="0" w:space="0" w:color="auto"/>
          </w:divBdr>
        </w:div>
        <w:div w:id="883367427">
          <w:marLeft w:val="640"/>
          <w:marRight w:val="0"/>
          <w:marTop w:val="0"/>
          <w:marBottom w:val="0"/>
          <w:divBdr>
            <w:top w:val="none" w:sz="0" w:space="0" w:color="auto"/>
            <w:left w:val="none" w:sz="0" w:space="0" w:color="auto"/>
            <w:bottom w:val="none" w:sz="0" w:space="0" w:color="auto"/>
            <w:right w:val="none" w:sz="0" w:space="0" w:color="auto"/>
          </w:divBdr>
        </w:div>
        <w:div w:id="1644040734">
          <w:marLeft w:val="640"/>
          <w:marRight w:val="0"/>
          <w:marTop w:val="0"/>
          <w:marBottom w:val="0"/>
          <w:divBdr>
            <w:top w:val="none" w:sz="0" w:space="0" w:color="auto"/>
            <w:left w:val="none" w:sz="0" w:space="0" w:color="auto"/>
            <w:bottom w:val="none" w:sz="0" w:space="0" w:color="auto"/>
            <w:right w:val="none" w:sz="0" w:space="0" w:color="auto"/>
          </w:divBdr>
        </w:div>
        <w:div w:id="253589969">
          <w:marLeft w:val="640"/>
          <w:marRight w:val="0"/>
          <w:marTop w:val="0"/>
          <w:marBottom w:val="0"/>
          <w:divBdr>
            <w:top w:val="none" w:sz="0" w:space="0" w:color="auto"/>
            <w:left w:val="none" w:sz="0" w:space="0" w:color="auto"/>
            <w:bottom w:val="none" w:sz="0" w:space="0" w:color="auto"/>
            <w:right w:val="none" w:sz="0" w:space="0" w:color="auto"/>
          </w:divBdr>
        </w:div>
        <w:div w:id="2098477744">
          <w:marLeft w:val="640"/>
          <w:marRight w:val="0"/>
          <w:marTop w:val="0"/>
          <w:marBottom w:val="0"/>
          <w:divBdr>
            <w:top w:val="none" w:sz="0" w:space="0" w:color="auto"/>
            <w:left w:val="none" w:sz="0" w:space="0" w:color="auto"/>
            <w:bottom w:val="none" w:sz="0" w:space="0" w:color="auto"/>
            <w:right w:val="none" w:sz="0" w:space="0" w:color="auto"/>
          </w:divBdr>
        </w:div>
        <w:div w:id="485899717">
          <w:marLeft w:val="640"/>
          <w:marRight w:val="0"/>
          <w:marTop w:val="0"/>
          <w:marBottom w:val="0"/>
          <w:divBdr>
            <w:top w:val="none" w:sz="0" w:space="0" w:color="auto"/>
            <w:left w:val="none" w:sz="0" w:space="0" w:color="auto"/>
            <w:bottom w:val="none" w:sz="0" w:space="0" w:color="auto"/>
            <w:right w:val="none" w:sz="0" w:space="0" w:color="auto"/>
          </w:divBdr>
        </w:div>
        <w:div w:id="1317034837">
          <w:marLeft w:val="640"/>
          <w:marRight w:val="0"/>
          <w:marTop w:val="0"/>
          <w:marBottom w:val="0"/>
          <w:divBdr>
            <w:top w:val="none" w:sz="0" w:space="0" w:color="auto"/>
            <w:left w:val="none" w:sz="0" w:space="0" w:color="auto"/>
            <w:bottom w:val="none" w:sz="0" w:space="0" w:color="auto"/>
            <w:right w:val="none" w:sz="0" w:space="0" w:color="auto"/>
          </w:divBdr>
        </w:div>
        <w:div w:id="2002930995">
          <w:marLeft w:val="640"/>
          <w:marRight w:val="0"/>
          <w:marTop w:val="0"/>
          <w:marBottom w:val="0"/>
          <w:divBdr>
            <w:top w:val="none" w:sz="0" w:space="0" w:color="auto"/>
            <w:left w:val="none" w:sz="0" w:space="0" w:color="auto"/>
            <w:bottom w:val="none" w:sz="0" w:space="0" w:color="auto"/>
            <w:right w:val="none" w:sz="0" w:space="0" w:color="auto"/>
          </w:divBdr>
        </w:div>
        <w:div w:id="1111127309">
          <w:marLeft w:val="640"/>
          <w:marRight w:val="0"/>
          <w:marTop w:val="0"/>
          <w:marBottom w:val="0"/>
          <w:divBdr>
            <w:top w:val="none" w:sz="0" w:space="0" w:color="auto"/>
            <w:left w:val="none" w:sz="0" w:space="0" w:color="auto"/>
            <w:bottom w:val="none" w:sz="0" w:space="0" w:color="auto"/>
            <w:right w:val="none" w:sz="0" w:space="0" w:color="auto"/>
          </w:divBdr>
        </w:div>
        <w:div w:id="758142435">
          <w:marLeft w:val="640"/>
          <w:marRight w:val="0"/>
          <w:marTop w:val="0"/>
          <w:marBottom w:val="0"/>
          <w:divBdr>
            <w:top w:val="none" w:sz="0" w:space="0" w:color="auto"/>
            <w:left w:val="none" w:sz="0" w:space="0" w:color="auto"/>
            <w:bottom w:val="none" w:sz="0" w:space="0" w:color="auto"/>
            <w:right w:val="none" w:sz="0" w:space="0" w:color="auto"/>
          </w:divBdr>
        </w:div>
        <w:div w:id="64106346">
          <w:marLeft w:val="640"/>
          <w:marRight w:val="0"/>
          <w:marTop w:val="0"/>
          <w:marBottom w:val="0"/>
          <w:divBdr>
            <w:top w:val="none" w:sz="0" w:space="0" w:color="auto"/>
            <w:left w:val="none" w:sz="0" w:space="0" w:color="auto"/>
            <w:bottom w:val="none" w:sz="0" w:space="0" w:color="auto"/>
            <w:right w:val="none" w:sz="0" w:space="0" w:color="auto"/>
          </w:divBdr>
        </w:div>
        <w:div w:id="2146895488">
          <w:marLeft w:val="640"/>
          <w:marRight w:val="0"/>
          <w:marTop w:val="0"/>
          <w:marBottom w:val="0"/>
          <w:divBdr>
            <w:top w:val="none" w:sz="0" w:space="0" w:color="auto"/>
            <w:left w:val="none" w:sz="0" w:space="0" w:color="auto"/>
            <w:bottom w:val="none" w:sz="0" w:space="0" w:color="auto"/>
            <w:right w:val="none" w:sz="0" w:space="0" w:color="auto"/>
          </w:divBdr>
        </w:div>
        <w:div w:id="1796026008">
          <w:marLeft w:val="640"/>
          <w:marRight w:val="0"/>
          <w:marTop w:val="0"/>
          <w:marBottom w:val="0"/>
          <w:divBdr>
            <w:top w:val="none" w:sz="0" w:space="0" w:color="auto"/>
            <w:left w:val="none" w:sz="0" w:space="0" w:color="auto"/>
            <w:bottom w:val="none" w:sz="0" w:space="0" w:color="auto"/>
            <w:right w:val="none" w:sz="0" w:space="0" w:color="auto"/>
          </w:divBdr>
        </w:div>
        <w:div w:id="141121866">
          <w:marLeft w:val="640"/>
          <w:marRight w:val="0"/>
          <w:marTop w:val="0"/>
          <w:marBottom w:val="0"/>
          <w:divBdr>
            <w:top w:val="none" w:sz="0" w:space="0" w:color="auto"/>
            <w:left w:val="none" w:sz="0" w:space="0" w:color="auto"/>
            <w:bottom w:val="none" w:sz="0" w:space="0" w:color="auto"/>
            <w:right w:val="none" w:sz="0" w:space="0" w:color="auto"/>
          </w:divBdr>
        </w:div>
        <w:div w:id="425149355">
          <w:marLeft w:val="640"/>
          <w:marRight w:val="0"/>
          <w:marTop w:val="0"/>
          <w:marBottom w:val="0"/>
          <w:divBdr>
            <w:top w:val="none" w:sz="0" w:space="0" w:color="auto"/>
            <w:left w:val="none" w:sz="0" w:space="0" w:color="auto"/>
            <w:bottom w:val="none" w:sz="0" w:space="0" w:color="auto"/>
            <w:right w:val="none" w:sz="0" w:space="0" w:color="auto"/>
          </w:divBdr>
        </w:div>
        <w:div w:id="641081771">
          <w:marLeft w:val="640"/>
          <w:marRight w:val="0"/>
          <w:marTop w:val="0"/>
          <w:marBottom w:val="0"/>
          <w:divBdr>
            <w:top w:val="none" w:sz="0" w:space="0" w:color="auto"/>
            <w:left w:val="none" w:sz="0" w:space="0" w:color="auto"/>
            <w:bottom w:val="none" w:sz="0" w:space="0" w:color="auto"/>
            <w:right w:val="none" w:sz="0" w:space="0" w:color="auto"/>
          </w:divBdr>
        </w:div>
        <w:div w:id="795828373">
          <w:marLeft w:val="640"/>
          <w:marRight w:val="0"/>
          <w:marTop w:val="0"/>
          <w:marBottom w:val="0"/>
          <w:divBdr>
            <w:top w:val="none" w:sz="0" w:space="0" w:color="auto"/>
            <w:left w:val="none" w:sz="0" w:space="0" w:color="auto"/>
            <w:bottom w:val="none" w:sz="0" w:space="0" w:color="auto"/>
            <w:right w:val="none" w:sz="0" w:space="0" w:color="auto"/>
          </w:divBdr>
        </w:div>
        <w:div w:id="1769277411">
          <w:marLeft w:val="640"/>
          <w:marRight w:val="0"/>
          <w:marTop w:val="0"/>
          <w:marBottom w:val="0"/>
          <w:divBdr>
            <w:top w:val="none" w:sz="0" w:space="0" w:color="auto"/>
            <w:left w:val="none" w:sz="0" w:space="0" w:color="auto"/>
            <w:bottom w:val="none" w:sz="0" w:space="0" w:color="auto"/>
            <w:right w:val="none" w:sz="0" w:space="0" w:color="auto"/>
          </w:divBdr>
        </w:div>
        <w:div w:id="387000969">
          <w:marLeft w:val="640"/>
          <w:marRight w:val="0"/>
          <w:marTop w:val="0"/>
          <w:marBottom w:val="0"/>
          <w:divBdr>
            <w:top w:val="none" w:sz="0" w:space="0" w:color="auto"/>
            <w:left w:val="none" w:sz="0" w:space="0" w:color="auto"/>
            <w:bottom w:val="none" w:sz="0" w:space="0" w:color="auto"/>
            <w:right w:val="none" w:sz="0" w:space="0" w:color="auto"/>
          </w:divBdr>
        </w:div>
        <w:div w:id="1549878015">
          <w:marLeft w:val="640"/>
          <w:marRight w:val="0"/>
          <w:marTop w:val="0"/>
          <w:marBottom w:val="0"/>
          <w:divBdr>
            <w:top w:val="none" w:sz="0" w:space="0" w:color="auto"/>
            <w:left w:val="none" w:sz="0" w:space="0" w:color="auto"/>
            <w:bottom w:val="none" w:sz="0" w:space="0" w:color="auto"/>
            <w:right w:val="none" w:sz="0" w:space="0" w:color="auto"/>
          </w:divBdr>
        </w:div>
        <w:div w:id="1403285969">
          <w:marLeft w:val="640"/>
          <w:marRight w:val="0"/>
          <w:marTop w:val="0"/>
          <w:marBottom w:val="0"/>
          <w:divBdr>
            <w:top w:val="none" w:sz="0" w:space="0" w:color="auto"/>
            <w:left w:val="none" w:sz="0" w:space="0" w:color="auto"/>
            <w:bottom w:val="none" w:sz="0" w:space="0" w:color="auto"/>
            <w:right w:val="none" w:sz="0" w:space="0" w:color="auto"/>
          </w:divBdr>
        </w:div>
      </w:divsChild>
    </w:div>
    <w:div w:id="2028480623">
      <w:bodyDiv w:val="1"/>
      <w:marLeft w:val="0"/>
      <w:marRight w:val="0"/>
      <w:marTop w:val="0"/>
      <w:marBottom w:val="0"/>
      <w:divBdr>
        <w:top w:val="none" w:sz="0" w:space="0" w:color="auto"/>
        <w:left w:val="none" w:sz="0" w:space="0" w:color="auto"/>
        <w:bottom w:val="none" w:sz="0" w:space="0" w:color="auto"/>
        <w:right w:val="none" w:sz="0" w:space="0" w:color="auto"/>
      </w:divBdr>
    </w:div>
    <w:div w:id="2028559948">
      <w:bodyDiv w:val="1"/>
      <w:marLeft w:val="0"/>
      <w:marRight w:val="0"/>
      <w:marTop w:val="0"/>
      <w:marBottom w:val="0"/>
      <w:divBdr>
        <w:top w:val="none" w:sz="0" w:space="0" w:color="auto"/>
        <w:left w:val="none" w:sz="0" w:space="0" w:color="auto"/>
        <w:bottom w:val="none" w:sz="0" w:space="0" w:color="auto"/>
        <w:right w:val="none" w:sz="0" w:space="0" w:color="auto"/>
      </w:divBdr>
    </w:div>
    <w:div w:id="2035036616">
      <w:bodyDiv w:val="1"/>
      <w:marLeft w:val="0"/>
      <w:marRight w:val="0"/>
      <w:marTop w:val="0"/>
      <w:marBottom w:val="0"/>
      <w:divBdr>
        <w:top w:val="none" w:sz="0" w:space="0" w:color="auto"/>
        <w:left w:val="none" w:sz="0" w:space="0" w:color="auto"/>
        <w:bottom w:val="none" w:sz="0" w:space="0" w:color="auto"/>
        <w:right w:val="none" w:sz="0" w:space="0" w:color="auto"/>
      </w:divBdr>
    </w:div>
    <w:div w:id="2035956402">
      <w:bodyDiv w:val="1"/>
      <w:marLeft w:val="0"/>
      <w:marRight w:val="0"/>
      <w:marTop w:val="0"/>
      <w:marBottom w:val="0"/>
      <w:divBdr>
        <w:top w:val="none" w:sz="0" w:space="0" w:color="auto"/>
        <w:left w:val="none" w:sz="0" w:space="0" w:color="auto"/>
        <w:bottom w:val="none" w:sz="0" w:space="0" w:color="auto"/>
        <w:right w:val="none" w:sz="0" w:space="0" w:color="auto"/>
      </w:divBdr>
    </w:div>
    <w:div w:id="2036418157">
      <w:bodyDiv w:val="1"/>
      <w:marLeft w:val="0"/>
      <w:marRight w:val="0"/>
      <w:marTop w:val="0"/>
      <w:marBottom w:val="0"/>
      <w:divBdr>
        <w:top w:val="none" w:sz="0" w:space="0" w:color="auto"/>
        <w:left w:val="none" w:sz="0" w:space="0" w:color="auto"/>
        <w:bottom w:val="none" w:sz="0" w:space="0" w:color="auto"/>
        <w:right w:val="none" w:sz="0" w:space="0" w:color="auto"/>
      </w:divBdr>
    </w:div>
    <w:div w:id="2038578440">
      <w:bodyDiv w:val="1"/>
      <w:marLeft w:val="0"/>
      <w:marRight w:val="0"/>
      <w:marTop w:val="0"/>
      <w:marBottom w:val="0"/>
      <w:divBdr>
        <w:top w:val="none" w:sz="0" w:space="0" w:color="auto"/>
        <w:left w:val="none" w:sz="0" w:space="0" w:color="auto"/>
        <w:bottom w:val="none" w:sz="0" w:space="0" w:color="auto"/>
        <w:right w:val="none" w:sz="0" w:space="0" w:color="auto"/>
      </w:divBdr>
    </w:div>
    <w:div w:id="2041587023">
      <w:bodyDiv w:val="1"/>
      <w:marLeft w:val="0"/>
      <w:marRight w:val="0"/>
      <w:marTop w:val="0"/>
      <w:marBottom w:val="0"/>
      <w:divBdr>
        <w:top w:val="none" w:sz="0" w:space="0" w:color="auto"/>
        <w:left w:val="none" w:sz="0" w:space="0" w:color="auto"/>
        <w:bottom w:val="none" w:sz="0" w:space="0" w:color="auto"/>
        <w:right w:val="none" w:sz="0" w:space="0" w:color="auto"/>
      </w:divBdr>
    </w:div>
    <w:div w:id="2053727105">
      <w:bodyDiv w:val="1"/>
      <w:marLeft w:val="0"/>
      <w:marRight w:val="0"/>
      <w:marTop w:val="0"/>
      <w:marBottom w:val="0"/>
      <w:divBdr>
        <w:top w:val="none" w:sz="0" w:space="0" w:color="auto"/>
        <w:left w:val="none" w:sz="0" w:space="0" w:color="auto"/>
        <w:bottom w:val="none" w:sz="0" w:space="0" w:color="auto"/>
        <w:right w:val="none" w:sz="0" w:space="0" w:color="auto"/>
      </w:divBdr>
      <w:divsChild>
        <w:div w:id="370614849">
          <w:marLeft w:val="640"/>
          <w:marRight w:val="0"/>
          <w:marTop w:val="0"/>
          <w:marBottom w:val="0"/>
          <w:divBdr>
            <w:top w:val="none" w:sz="0" w:space="0" w:color="auto"/>
            <w:left w:val="none" w:sz="0" w:space="0" w:color="auto"/>
            <w:bottom w:val="none" w:sz="0" w:space="0" w:color="auto"/>
            <w:right w:val="none" w:sz="0" w:space="0" w:color="auto"/>
          </w:divBdr>
        </w:div>
        <w:div w:id="599869987">
          <w:marLeft w:val="640"/>
          <w:marRight w:val="0"/>
          <w:marTop w:val="0"/>
          <w:marBottom w:val="0"/>
          <w:divBdr>
            <w:top w:val="none" w:sz="0" w:space="0" w:color="auto"/>
            <w:left w:val="none" w:sz="0" w:space="0" w:color="auto"/>
            <w:bottom w:val="none" w:sz="0" w:space="0" w:color="auto"/>
            <w:right w:val="none" w:sz="0" w:space="0" w:color="auto"/>
          </w:divBdr>
        </w:div>
        <w:div w:id="808520805">
          <w:marLeft w:val="640"/>
          <w:marRight w:val="0"/>
          <w:marTop w:val="0"/>
          <w:marBottom w:val="0"/>
          <w:divBdr>
            <w:top w:val="none" w:sz="0" w:space="0" w:color="auto"/>
            <w:left w:val="none" w:sz="0" w:space="0" w:color="auto"/>
            <w:bottom w:val="none" w:sz="0" w:space="0" w:color="auto"/>
            <w:right w:val="none" w:sz="0" w:space="0" w:color="auto"/>
          </w:divBdr>
        </w:div>
        <w:div w:id="2011710107">
          <w:marLeft w:val="640"/>
          <w:marRight w:val="0"/>
          <w:marTop w:val="0"/>
          <w:marBottom w:val="0"/>
          <w:divBdr>
            <w:top w:val="none" w:sz="0" w:space="0" w:color="auto"/>
            <w:left w:val="none" w:sz="0" w:space="0" w:color="auto"/>
            <w:bottom w:val="none" w:sz="0" w:space="0" w:color="auto"/>
            <w:right w:val="none" w:sz="0" w:space="0" w:color="auto"/>
          </w:divBdr>
        </w:div>
        <w:div w:id="1570967050">
          <w:marLeft w:val="640"/>
          <w:marRight w:val="0"/>
          <w:marTop w:val="0"/>
          <w:marBottom w:val="0"/>
          <w:divBdr>
            <w:top w:val="none" w:sz="0" w:space="0" w:color="auto"/>
            <w:left w:val="none" w:sz="0" w:space="0" w:color="auto"/>
            <w:bottom w:val="none" w:sz="0" w:space="0" w:color="auto"/>
            <w:right w:val="none" w:sz="0" w:space="0" w:color="auto"/>
          </w:divBdr>
        </w:div>
        <w:div w:id="730349390">
          <w:marLeft w:val="640"/>
          <w:marRight w:val="0"/>
          <w:marTop w:val="0"/>
          <w:marBottom w:val="0"/>
          <w:divBdr>
            <w:top w:val="none" w:sz="0" w:space="0" w:color="auto"/>
            <w:left w:val="none" w:sz="0" w:space="0" w:color="auto"/>
            <w:bottom w:val="none" w:sz="0" w:space="0" w:color="auto"/>
            <w:right w:val="none" w:sz="0" w:space="0" w:color="auto"/>
          </w:divBdr>
        </w:div>
        <w:div w:id="673849475">
          <w:marLeft w:val="640"/>
          <w:marRight w:val="0"/>
          <w:marTop w:val="0"/>
          <w:marBottom w:val="0"/>
          <w:divBdr>
            <w:top w:val="none" w:sz="0" w:space="0" w:color="auto"/>
            <w:left w:val="none" w:sz="0" w:space="0" w:color="auto"/>
            <w:bottom w:val="none" w:sz="0" w:space="0" w:color="auto"/>
            <w:right w:val="none" w:sz="0" w:space="0" w:color="auto"/>
          </w:divBdr>
        </w:div>
        <w:div w:id="1467160424">
          <w:marLeft w:val="640"/>
          <w:marRight w:val="0"/>
          <w:marTop w:val="0"/>
          <w:marBottom w:val="0"/>
          <w:divBdr>
            <w:top w:val="none" w:sz="0" w:space="0" w:color="auto"/>
            <w:left w:val="none" w:sz="0" w:space="0" w:color="auto"/>
            <w:bottom w:val="none" w:sz="0" w:space="0" w:color="auto"/>
            <w:right w:val="none" w:sz="0" w:space="0" w:color="auto"/>
          </w:divBdr>
        </w:div>
        <w:div w:id="2037003612">
          <w:marLeft w:val="640"/>
          <w:marRight w:val="0"/>
          <w:marTop w:val="0"/>
          <w:marBottom w:val="0"/>
          <w:divBdr>
            <w:top w:val="none" w:sz="0" w:space="0" w:color="auto"/>
            <w:left w:val="none" w:sz="0" w:space="0" w:color="auto"/>
            <w:bottom w:val="none" w:sz="0" w:space="0" w:color="auto"/>
            <w:right w:val="none" w:sz="0" w:space="0" w:color="auto"/>
          </w:divBdr>
        </w:div>
        <w:div w:id="741491421">
          <w:marLeft w:val="640"/>
          <w:marRight w:val="0"/>
          <w:marTop w:val="0"/>
          <w:marBottom w:val="0"/>
          <w:divBdr>
            <w:top w:val="none" w:sz="0" w:space="0" w:color="auto"/>
            <w:left w:val="none" w:sz="0" w:space="0" w:color="auto"/>
            <w:bottom w:val="none" w:sz="0" w:space="0" w:color="auto"/>
            <w:right w:val="none" w:sz="0" w:space="0" w:color="auto"/>
          </w:divBdr>
        </w:div>
        <w:div w:id="939219819">
          <w:marLeft w:val="640"/>
          <w:marRight w:val="0"/>
          <w:marTop w:val="0"/>
          <w:marBottom w:val="0"/>
          <w:divBdr>
            <w:top w:val="none" w:sz="0" w:space="0" w:color="auto"/>
            <w:left w:val="none" w:sz="0" w:space="0" w:color="auto"/>
            <w:bottom w:val="none" w:sz="0" w:space="0" w:color="auto"/>
            <w:right w:val="none" w:sz="0" w:space="0" w:color="auto"/>
          </w:divBdr>
        </w:div>
        <w:div w:id="1077287923">
          <w:marLeft w:val="640"/>
          <w:marRight w:val="0"/>
          <w:marTop w:val="0"/>
          <w:marBottom w:val="0"/>
          <w:divBdr>
            <w:top w:val="none" w:sz="0" w:space="0" w:color="auto"/>
            <w:left w:val="none" w:sz="0" w:space="0" w:color="auto"/>
            <w:bottom w:val="none" w:sz="0" w:space="0" w:color="auto"/>
            <w:right w:val="none" w:sz="0" w:space="0" w:color="auto"/>
          </w:divBdr>
        </w:div>
        <w:div w:id="1041176325">
          <w:marLeft w:val="640"/>
          <w:marRight w:val="0"/>
          <w:marTop w:val="0"/>
          <w:marBottom w:val="0"/>
          <w:divBdr>
            <w:top w:val="none" w:sz="0" w:space="0" w:color="auto"/>
            <w:left w:val="none" w:sz="0" w:space="0" w:color="auto"/>
            <w:bottom w:val="none" w:sz="0" w:space="0" w:color="auto"/>
            <w:right w:val="none" w:sz="0" w:space="0" w:color="auto"/>
          </w:divBdr>
        </w:div>
        <w:div w:id="459230083">
          <w:marLeft w:val="640"/>
          <w:marRight w:val="0"/>
          <w:marTop w:val="0"/>
          <w:marBottom w:val="0"/>
          <w:divBdr>
            <w:top w:val="none" w:sz="0" w:space="0" w:color="auto"/>
            <w:left w:val="none" w:sz="0" w:space="0" w:color="auto"/>
            <w:bottom w:val="none" w:sz="0" w:space="0" w:color="auto"/>
            <w:right w:val="none" w:sz="0" w:space="0" w:color="auto"/>
          </w:divBdr>
        </w:div>
        <w:div w:id="169295533">
          <w:marLeft w:val="640"/>
          <w:marRight w:val="0"/>
          <w:marTop w:val="0"/>
          <w:marBottom w:val="0"/>
          <w:divBdr>
            <w:top w:val="none" w:sz="0" w:space="0" w:color="auto"/>
            <w:left w:val="none" w:sz="0" w:space="0" w:color="auto"/>
            <w:bottom w:val="none" w:sz="0" w:space="0" w:color="auto"/>
            <w:right w:val="none" w:sz="0" w:space="0" w:color="auto"/>
          </w:divBdr>
        </w:div>
        <w:div w:id="374236161">
          <w:marLeft w:val="640"/>
          <w:marRight w:val="0"/>
          <w:marTop w:val="0"/>
          <w:marBottom w:val="0"/>
          <w:divBdr>
            <w:top w:val="none" w:sz="0" w:space="0" w:color="auto"/>
            <w:left w:val="none" w:sz="0" w:space="0" w:color="auto"/>
            <w:bottom w:val="none" w:sz="0" w:space="0" w:color="auto"/>
            <w:right w:val="none" w:sz="0" w:space="0" w:color="auto"/>
          </w:divBdr>
        </w:div>
        <w:div w:id="728264485">
          <w:marLeft w:val="640"/>
          <w:marRight w:val="0"/>
          <w:marTop w:val="0"/>
          <w:marBottom w:val="0"/>
          <w:divBdr>
            <w:top w:val="none" w:sz="0" w:space="0" w:color="auto"/>
            <w:left w:val="none" w:sz="0" w:space="0" w:color="auto"/>
            <w:bottom w:val="none" w:sz="0" w:space="0" w:color="auto"/>
            <w:right w:val="none" w:sz="0" w:space="0" w:color="auto"/>
          </w:divBdr>
        </w:div>
        <w:div w:id="2102874177">
          <w:marLeft w:val="640"/>
          <w:marRight w:val="0"/>
          <w:marTop w:val="0"/>
          <w:marBottom w:val="0"/>
          <w:divBdr>
            <w:top w:val="none" w:sz="0" w:space="0" w:color="auto"/>
            <w:left w:val="none" w:sz="0" w:space="0" w:color="auto"/>
            <w:bottom w:val="none" w:sz="0" w:space="0" w:color="auto"/>
            <w:right w:val="none" w:sz="0" w:space="0" w:color="auto"/>
          </w:divBdr>
        </w:div>
        <w:div w:id="2085031285">
          <w:marLeft w:val="640"/>
          <w:marRight w:val="0"/>
          <w:marTop w:val="0"/>
          <w:marBottom w:val="0"/>
          <w:divBdr>
            <w:top w:val="none" w:sz="0" w:space="0" w:color="auto"/>
            <w:left w:val="none" w:sz="0" w:space="0" w:color="auto"/>
            <w:bottom w:val="none" w:sz="0" w:space="0" w:color="auto"/>
            <w:right w:val="none" w:sz="0" w:space="0" w:color="auto"/>
          </w:divBdr>
        </w:div>
        <w:div w:id="1162428058">
          <w:marLeft w:val="640"/>
          <w:marRight w:val="0"/>
          <w:marTop w:val="0"/>
          <w:marBottom w:val="0"/>
          <w:divBdr>
            <w:top w:val="none" w:sz="0" w:space="0" w:color="auto"/>
            <w:left w:val="none" w:sz="0" w:space="0" w:color="auto"/>
            <w:bottom w:val="none" w:sz="0" w:space="0" w:color="auto"/>
            <w:right w:val="none" w:sz="0" w:space="0" w:color="auto"/>
          </w:divBdr>
        </w:div>
        <w:div w:id="1105230541">
          <w:marLeft w:val="640"/>
          <w:marRight w:val="0"/>
          <w:marTop w:val="0"/>
          <w:marBottom w:val="0"/>
          <w:divBdr>
            <w:top w:val="none" w:sz="0" w:space="0" w:color="auto"/>
            <w:left w:val="none" w:sz="0" w:space="0" w:color="auto"/>
            <w:bottom w:val="none" w:sz="0" w:space="0" w:color="auto"/>
            <w:right w:val="none" w:sz="0" w:space="0" w:color="auto"/>
          </w:divBdr>
        </w:div>
        <w:div w:id="651952502">
          <w:marLeft w:val="640"/>
          <w:marRight w:val="0"/>
          <w:marTop w:val="0"/>
          <w:marBottom w:val="0"/>
          <w:divBdr>
            <w:top w:val="none" w:sz="0" w:space="0" w:color="auto"/>
            <w:left w:val="none" w:sz="0" w:space="0" w:color="auto"/>
            <w:bottom w:val="none" w:sz="0" w:space="0" w:color="auto"/>
            <w:right w:val="none" w:sz="0" w:space="0" w:color="auto"/>
          </w:divBdr>
        </w:div>
        <w:div w:id="563495547">
          <w:marLeft w:val="640"/>
          <w:marRight w:val="0"/>
          <w:marTop w:val="0"/>
          <w:marBottom w:val="0"/>
          <w:divBdr>
            <w:top w:val="none" w:sz="0" w:space="0" w:color="auto"/>
            <w:left w:val="none" w:sz="0" w:space="0" w:color="auto"/>
            <w:bottom w:val="none" w:sz="0" w:space="0" w:color="auto"/>
            <w:right w:val="none" w:sz="0" w:space="0" w:color="auto"/>
          </w:divBdr>
        </w:div>
        <w:div w:id="1929997071">
          <w:marLeft w:val="640"/>
          <w:marRight w:val="0"/>
          <w:marTop w:val="0"/>
          <w:marBottom w:val="0"/>
          <w:divBdr>
            <w:top w:val="none" w:sz="0" w:space="0" w:color="auto"/>
            <w:left w:val="none" w:sz="0" w:space="0" w:color="auto"/>
            <w:bottom w:val="none" w:sz="0" w:space="0" w:color="auto"/>
            <w:right w:val="none" w:sz="0" w:space="0" w:color="auto"/>
          </w:divBdr>
        </w:div>
        <w:div w:id="1146362325">
          <w:marLeft w:val="640"/>
          <w:marRight w:val="0"/>
          <w:marTop w:val="0"/>
          <w:marBottom w:val="0"/>
          <w:divBdr>
            <w:top w:val="none" w:sz="0" w:space="0" w:color="auto"/>
            <w:left w:val="none" w:sz="0" w:space="0" w:color="auto"/>
            <w:bottom w:val="none" w:sz="0" w:space="0" w:color="auto"/>
            <w:right w:val="none" w:sz="0" w:space="0" w:color="auto"/>
          </w:divBdr>
        </w:div>
        <w:div w:id="11424917">
          <w:marLeft w:val="640"/>
          <w:marRight w:val="0"/>
          <w:marTop w:val="0"/>
          <w:marBottom w:val="0"/>
          <w:divBdr>
            <w:top w:val="none" w:sz="0" w:space="0" w:color="auto"/>
            <w:left w:val="none" w:sz="0" w:space="0" w:color="auto"/>
            <w:bottom w:val="none" w:sz="0" w:space="0" w:color="auto"/>
            <w:right w:val="none" w:sz="0" w:space="0" w:color="auto"/>
          </w:divBdr>
        </w:div>
        <w:div w:id="2015835744">
          <w:marLeft w:val="640"/>
          <w:marRight w:val="0"/>
          <w:marTop w:val="0"/>
          <w:marBottom w:val="0"/>
          <w:divBdr>
            <w:top w:val="none" w:sz="0" w:space="0" w:color="auto"/>
            <w:left w:val="none" w:sz="0" w:space="0" w:color="auto"/>
            <w:bottom w:val="none" w:sz="0" w:space="0" w:color="auto"/>
            <w:right w:val="none" w:sz="0" w:space="0" w:color="auto"/>
          </w:divBdr>
        </w:div>
        <w:div w:id="403526608">
          <w:marLeft w:val="640"/>
          <w:marRight w:val="0"/>
          <w:marTop w:val="0"/>
          <w:marBottom w:val="0"/>
          <w:divBdr>
            <w:top w:val="none" w:sz="0" w:space="0" w:color="auto"/>
            <w:left w:val="none" w:sz="0" w:space="0" w:color="auto"/>
            <w:bottom w:val="none" w:sz="0" w:space="0" w:color="auto"/>
            <w:right w:val="none" w:sz="0" w:space="0" w:color="auto"/>
          </w:divBdr>
        </w:div>
        <w:div w:id="1625693219">
          <w:marLeft w:val="640"/>
          <w:marRight w:val="0"/>
          <w:marTop w:val="0"/>
          <w:marBottom w:val="0"/>
          <w:divBdr>
            <w:top w:val="none" w:sz="0" w:space="0" w:color="auto"/>
            <w:left w:val="none" w:sz="0" w:space="0" w:color="auto"/>
            <w:bottom w:val="none" w:sz="0" w:space="0" w:color="auto"/>
            <w:right w:val="none" w:sz="0" w:space="0" w:color="auto"/>
          </w:divBdr>
        </w:div>
        <w:div w:id="166944301">
          <w:marLeft w:val="640"/>
          <w:marRight w:val="0"/>
          <w:marTop w:val="0"/>
          <w:marBottom w:val="0"/>
          <w:divBdr>
            <w:top w:val="none" w:sz="0" w:space="0" w:color="auto"/>
            <w:left w:val="none" w:sz="0" w:space="0" w:color="auto"/>
            <w:bottom w:val="none" w:sz="0" w:space="0" w:color="auto"/>
            <w:right w:val="none" w:sz="0" w:space="0" w:color="auto"/>
          </w:divBdr>
        </w:div>
        <w:div w:id="105076998">
          <w:marLeft w:val="640"/>
          <w:marRight w:val="0"/>
          <w:marTop w:val="0"/>
          <w:marBottom w:val="0"/>
          <w:divBdr>
            <w:top w:val="none" w:sz="0" w:space="0" w:color="auto"/>
            <w:left w:val="none" w:sz="0" w:space="0" w:color="auto"/>
            <w:bottom w:val="none" w:sz="0" w:space="0" w:color="auto"/>
            <w:right w:val="none" w:sz="0" w:space="0" w:color="auto"/>
          </w:divBdr>
        </w:div>
        <w:div w:id="1791391278">
          <w:marLeft w:val="640"/>
          <w:marRight w:val="0"/>
          <w:marTop w:val="0"/>
          <w:marBottom w:val="0"/>
          <w:divBdr>
            <w:top w:val="none" w:sz="0" w:space="0" w:color="auto"/>
            <w:left w:val="none" w:sz="0" w:space="0" w:color="auto"/>
            <w:bottom w:val="none" w:sz="0" w:space="0" w:color="auto"/>
            <w:right w:val="none" w:sz="0" w:space="0" w:color="auto"/>
          </w:divBdr>
        </w:div>
        <w:div w:id="1618023756">
          <w:marLeft w:val="640"/>
          <w:marRight w:val="0"/>
          <w:marTop w:val="0"/>
          <w:marBottom w:val="0"/>
          <w:divBdr>
            <w:top w:val="none" w:sz="0" w:space="0" w:color="auto"/>
            <w:left w:val="none" w:sz="0" w:space="0" w:color="auto"/>
            <w:bottom w:val="none" w:sz="0" w:space="0" w:color="auto"/>
            <w:right w:val="none" w:sz="0" w:space="0" w:color="auto"/>
          </w:divBdr>
        </w:div>
        <w:div w:id="297537166">
          <w:marLeft w:val="640"/>
          <w:marRight w:val="0"/>
          <w:marTop w:val="0"/>
          <w:marBottom w:val="0"/>
          <w:divBdr>
            <w:top w:val="none" w:sz="0" w:space="0" w:color="auto"/>
            <w:left w:val="none" w:sz="0" w:space="0" w:color="auto"/>
            <w:bottom w:val="none" w:sz="0" w:space="0" w:color="auto"/>
            <w:right w:val="none" w:sz="0" w:space="0" w:color="auto"/>
          </w:divBdr>
        </w:div>
        <w:div w:id="1851486811">
          <w:marLeft w:val="640"/>
          <w:marRight w:val="0"/>
          <w:marTop w:val="0"/>
          <w:marBottom w:val="0"/>
          <w:divBdr>
            <w:top w:val="none" w:sz="0" w:space="0" w:color="auto"/>
            <w:left w:val="none" w:sz="0" w:space="0" w:color="auto"/>
            <w:bottom w:val="none" w:sz="0" w:space="0" w:color="auto"/>
            <w:right w:val="none" w:sz="0" w:space="0" w:color="auto"/>
          </w:divBdr>
        </w:div>
        <w:div w:id="999192603">
          <w:marLeft w:val="640"/>
          <w:marRight w:val="0"/>
          <w:marTop w:val="0"/>
          <w:marBottom w:val="0"/>
          <w:divBdr>
            <w:top w:val="none" w:sz="0" w:space="0" w:color="auto"/>
            <w:left w:val="none" w:sz="0" w:space="0" w:color="auto"/>
            <w:bottom w:val="none" w:sz="0" w:space="0" w:color="auto"/>
            <w:right w:val="none" w:sz="0" w:space="0" w:color="auto"/>
          </w:divBdr>
        </w:div>
        <w:div w:id="1297643560">
          <w:marLeft w:val="640"/>
          <w:marRight w:val="0"/>
          <w:marTop w:val="0"/>
          <w:marBottom w:val="0"/>
          <w:divBdr>
            <w:top w:val="none" w:sz="0" w:space="0" w:color="auto"/>
            <w:left w:val="none" w:sz="0" w:space="0" w:color="auto"/>
            <w:bottom w:val="none" w:sz="0" w:space="0" w:color="auto"/>
            <w:right w:val="none" w:sz="0" w:space="0" w:color="auto"/>
          </w:divBdr>
        </w:div>
        <w:div w:id="1412383961">
          <w:marLeft w:val="640"/>
          <w:marRight w:val="0"/>
          <w:marTop w:val="0"/>
          <w:marBottom w:val="0"/>
          <w:divBdr>
            <w:top w:val="none" w:sz="0" w:space="0" w:color="auto"/>
            <w:left w:val="none" w:sz="0" w:space="0" w:color="auto"/>
            <w:bottom w:val="none" w:sz="0" w:space="0" w:color="auto"/>
            <w:right w:val="none" w:sz="0" w:space="0" w:color="auto"/>
          </w:divBdr>
        </w:div>
        <w:div w:id="1194727057">
          <w:marLeft w:val="640"/>
          <w:marRight w:val="0"/>
          <w:marTop w:val="0"/>
          <w:marBottom w:val="0"/>
          <w:divBdr>
            <w:top w:val="none" w:sz="0" w:space="0" w:color="auto"/>
            <w:left w:val="none" w:sz="0" w:space="0" w:color="auto"/>
            <w:bottom w:val="none" w:sz="0" w:space="0" w:color="auto"/>
            <w:right w:val="none" w:sz="0" w:space="0" w:color="auto"/>
          </w:divBdr>
        </w:div>
        <w:div w:id="919756336">
          <w:marLeft w:val="640"/>
          <w:marRight w:val="0"/>
          <w:marTop w:val="0"/>
          <w:marBottom w:val="0"/>
          <w:divBdr>
            <w:top w:val="none" w:sz="0" w:space="0" w:color="auto"/>
            <w:left w:val="none" w:sz="0" w:space="0" w:color="auto"/>
            <w:bottom w:val="none" w:sz="0" w:space="0" w:color="auto"/>
            <w:right w:val="none" w:sz="0" w:space="0" w:color="auto"/>
          </w:divBdr>
        </w:div>
        <w:div w:id="2136633280">
          <w:marLeft w:val="640"/>
          <w:marRight w:val="0"/>
          <w:marTop w:val="0"/>
          <w:marBottom w:val="0"/>
          <w:divBdr>
            <w:top w:val="none" w:sz="0" w:space="0" w:color="auto"/>
            <w:left w:val="none" w:sz="0" w:space="0" w:color="auto"/>
            <w:bottom w:val="none" w:sz="0" w:space="0" w:color="auto"/>
            <w:right w:val="none" w:sz="0" w:space="0" w:color="auto"/>
          </w:divBdr>
        </w:div>
        <w:div w:id="1287732838">
          <w:marLeft w:val="640"/>
          <w:marRight w:val="0"/>
          <w:marTop w:val="0"/>
          <w:marBottom w:val="0"/>
          <w:divBdr>
            <w:top w:val="none" w:sz="0" w:space="0" w:color="auto"/>
            <w:left w:val="none" w:sz="0" w:space="0" w:color="auto"/>
            <w:bottom w:val="none" w:sz="0" w:space="0" w:color="auto"/>
            <w:right w:val="none" w:sz="0" w:space="0" w:color="auto"/>
          </w:divBdr>
        </w:div>
        <w:div w:id="2088841588">
          <w:marLeft w:val="640"/>
          <w:marRight w:val="0"/>
          <w:marTop w:val="0"/>
          <w:marBottom w:val="0"/>
          <w:divBdr>
            <w:top w:val="none" w:sz="0" w:space="0" w:color="auto"/>
            <w:left w:val="none" w:sz="0" w:space="0" w:color="auto"/>
            <w:bottom w:val="none" w:sz="0" w:space="0" w:color="auto"/>
            <w:right w:val="none" w:sz="0" w:space="0" w:color="auto"/>
          </w:divBdr>
        </w:div>
        <w:div w:id="1013799183">
          <w:marLeft w:val="640"/>
          <w:marRight w:val="0"/>
          <w:marTop w:val="0"/>
          <w:marBottom w:val="0"/>
          <w:divBdr>
            <w:top w:val="none" w:sz="0" w:space="0" w:color="auto"/>
            <w:left w:val="none" w:sz="0" w:space="0" w:color="auto"/>
            <w:bottom w:val="none" w:sz="0" w:space="0" w:color="auto"/>
            <w:right w:val="none" w:sz="0" w:space="0" w:color="auto"/>
          </w:divBdr>
        </w:div>
        <w:div w:id="952712811">
          <w:marLeft w:val="640"/>
          <w:marRight w:val="0"/>
          <w:marTop w:val="0"/>
          <w:marBottom w:val="0"/>
          <w:divBdr>
            <w:top w:val="none" w:sz="0" w:space="0" w:color="auto"/>
            <w:left w:val="none" w:sz="0" w:space="0" w:color="auto"/>
            <w:bottom w:val="none" w:sz="0" w:space="0" w:color="auto"/>
            <w:right w:val="none" w:sz="0" w:space="0" w:color="auto"/>
          </w:divBdr>
        </w:div>
        <w:div w:id="817038037">
          <w:marLeft w:val="640"/>
          <w:marRight w:val="0"/>
          <w:marTop w:val="0"/>
          <w:marBottom w:val="0"/>
          <w:divBdr>
            <w:top w:val="none" w:sz="0" w:space="0" w:color="auto"/>
            <w:left w:val="none" w:sz="0" w:space="0" w:color="auto"/>
            <w:bottom w:val="none" w:sz="0" w:space="0" w:color="auto"/>
            <w:right w:val="none" w:sz="0" w:space="0" w:color="auto"/>
          </w:divBdr>
        </w:div>
        <w:div w:id="667439163">
          <w:marLeft w:val="640"/>
          <w:marRight w:val="0"/>
          <w:marTop w:val="0"/>
          <w:marBottom w:val="0"/>
          <w:divBdr>
            <w:top w:val="none" w:sz="0" w:space="0" w:color="auto"/>
            <w:left w:val="none" w:sz="0" w:space="0" w:color="auto"/>
            <w:bottom w:val="none" w:sz="0" w:space="0" w:color="auto"/>
            <w:right w:val="none" w:sz="0" w:space="0" w:color="auto"/>
          </w:divBdr>
        </w:div>
        <w:div w:id="430970978">
          <w:marLeft w:val="640"/>
          <w:marRight w:val="0"/>
          <w:marTop w:val="0"/>
          <w:marBottom w:val="0"/>
          <w:divBdr>
            <w:top w:val="none" w:sz="0" w:space="0" w:color="auto"/>
            <w:left w:val="none" w:sz="0" w:space="0" w:color="auto"/>
            <w:bottom w:val="none" w:sz="0" w:space="0" w:color="auto"/>
            <w:right w:val="none" w:sz="0" w:space="0" w:color="auto"/>
          </w:divBdr>
        </w:div>
        <w:div w:id="11036246">
          <w:marLeft w:val="640"/>
          <w:marRight w:val="0"/>
          <w:marTop w:val="0"/>
          <w:marBottom w:val="0"/>
          <w:divBdr>
            <w:top w:val="none" w:sz="0" w:space="0" w:color="auto"/>
            <w:left w:val="none" w:sz="0" w:space="0" w:color="auto"/>
            <w:bottom w:val="none" w:sz="0" w:space="0" w:color="auto"/>
            <w:right w:val="none" w:sz="0" w:space="0" w:color="auto"/>
          </w:divBdr>
        </w:div>
        <w:div w:id="277222993">
          <w:marLeft w:val="640"/>
          <w:marRight w:val="0"/>
          <w:marTop w:val="0"/>
          <w:marBottom w:val="0"/>
          <w:divBdr>
            <w:top w:val="none" w:sz="0" w:space="0" w:color="auto"/>
            <w:left w:val="none" w:sz="0" w:space="0" w:color="auto"/>
            <w:bottom w:val="none" w:sz="0" w:space="0" w:color="auto"/>
            <w:right w:val="none" w:sz="0" w:space="0" w:color="auto"/>
          </w:divBdr>
        </w:div>
        <w:div w:id="1023357244">
          <w:marLeft w:val="640"/>
          <w:marRight w:val="0"/>
          <w:marTop w:val="0"/>
          <w:marBottom w:val="0"/>
          <w:divBdr>
            <w:top w:val="none" w:sz="0" w:space="0" w:color="auto"/>
            <w:left w:val="none" w:sz="0" w:space="0" w:color="auto"/>
            <w:bottom w:val="none" w:sz="0" w:space="0" w:color="auto"/>
            <w:right w:val="none" w:sz="0" w:space="0" w:color="auto"/>
          </w:divBdr>
        </w:div>
        <w:div w:id="1661079079">
          <w:marLeft w:val="640"/>
          <w:marRight w:val="0"/>
          <w:marTop w:val="0"/>
          <w:marBottom w:val="0"/>
          <w:divBdr>
            <w:top w:val="none" w:sz="0" w:space="0" w:color="auto"/>
            <w:left w:val="none" w:sz="0" w:space="0" w:color="auto"/>
            <w:bottom w:val="none" w:sz="0" w:space="0" w:color="auto"/>
            <w:right w:val="none" w:sz="0" w:space="0" w:color="auto"/>
          </w:divBdr>
        </w:div>
        <w:div w:id="13114664">
          <w:marLeft w:val="640"/>
          <w:marRight w:val="0"/>
          <w:marTop w:val="0"/>
          <w:marBottom w:val="0"/>
          <w:divBdr>
            <w:top w:val="none" w:sz="0" w:space="0" w:color="auto"/>
            <w:left w:val="none" w:sz="0" w:space="0" w:color="auto"/>
            <w:bottom w:val="none" w:sz="0" w:space="0" w:color="auto"/>
            <w:right w:val="none" w:sz="0" w:space="0" w:color="auto"/>
          </w:divBdr>
        </w:div>
        <w:div w:id="314770663">
          <w:marLeft w:val="640"/>
          <w:marRight w:val="0"/>
          <w:marTop w:val="0"/>
          <w:marBottom w:val="0"/>
          <w:divBdr>
            <w:top w:val="none" w:sz="0" w:space="0" w:color="auto"/>
            <w:left w:val="none" w:sz="0" w:space="0" w:color="auto"/>
            <w:bottom w:val="none" w:sz="0" w:space="0" w:color="auto"/>
            <w:right w:val="none" w:sz="0" w:space="0" w:color="auto"/>
          </w:divBdr>
        </w:div>
        <w:div w:id="229118493">
          <w:marLeft w:val="640"/>
          <w:marRight w:val="0"/>
          <w:marTop w:val="0"/>
          <w:marBottom w:val="0"/>
          <w:divBdr>
            <w:top w:val="none" w:sz="0" w:space="0" w:color="auto"/>
            <w:left w:val="none" w:sz="0" w:space="0" w:color="auto"/>
            <w:bottom w:val="none" w:sz="0" w:space="0" w:color="auto"/>
            <w:right w:val="none" w:sz="0" w:space="0" w:color="auto"/>
          </w:divBdr>
        </w:div>
        <w:div w:id="1616323186">
          <w:marLeft w:val="640"/>
          <w:marRight w:val="0"/>
          <w:marTop w:val="0"/>
          <w:marBottom w:val="0"/>
          <w:divBdr>
            <w:top w:val="none" w:sz="0" w:space="0" w:color="auto"/>
            <w:left w:val="none" w:sz="0" w:space="0" w:color="auto"/>
            <w:bottom w:val="none" w:sz="0" w:space="0" w:color="auto"/>
            <w:right w:val="none" w:sz="0" w:space="0" w:color="auto"/>
          </w:divBdr>
        </w:div>
        <w:div w:id="86779025">
          <w:marLeft w:val="640"/>
          <w:marRight w:val="0"/>
          <w:marTop w:val="0"/>
          <w:marBottom w:val="0"/>
          <w:divBdr>
            <w:top w:val="none" w:sz="0" w:space="0" w:color="auto"/>
            <w:left w:val="none" w:sz="0" w:space="0" w:color="auto"/>
            <w:bottom w:val="none" w:sz="0" w:space="0" w:color="auto"/>
            <w:right w:val="none" w:sz="0" w:space="0" w:color="auto"/>
          </w:divBdr>
        </w:div>
        <w:div w:id="1611544812">
          <w:marLeft w:val="640"/>
          <w:marRight w:val="0"/>
          <w:marTop w:val="0"/>
          <w:marBottom w:val="0"/>
          <w:divBdr>
            <w:top w:val="none" w:sz="0" w:space="0" w:color="auto"/>
            <w:left w:val="none" w:sz="0" w:space="0" w:color="auto"/>
            <w:bottom w:val="none" w:sz="0" w:space="0" w:color="auto"/>
            <w:right w:val="none" w:sz="0" w:space="0" w:color="auto"/>
          </w:divBdr>
        </w:div>
        <w:div w:id="1450052387">
          <w:marLeft w:val="640"/>
          <w:marRight w:val="0"/>
          <w:marTop w:val="0"/>
          <w:marBottom w:val="0"/>
          <w:divBdr>
            <w:top w:val="none" w:sz="0" w:space="0" w:color="auto"/>
            <w:left w:val="none" w:sz="0" w:space="0" w:color="auto"/>
            <w:bottom w:val="none" w:sz="0" w:space="0" w:color="auto"/>
            <w:right w:val="none" w:sz="0" w:space="0" w:color="auto"/>
          </w:divBdr>
        </w:div>
        <w:div w:id="1160728127">
          <w:marLeft w:val="640"/>
          <w:marRight w:val="0"/>
          <w:marTop w:val="0"/>
          <w:marBottom w:val="0"/>
          <w:divBdr>
            <w:top w:val="none" w:sz="0" w:space="0" w:color="auto"/>
            <w:left w:val="none" w:sz="0" w:space="0" w:color="auto"/>
            <w:bottom w:val="none" w:sz="0" w:space="0" w:color="auto"/>
            <w:right w:val="none" w:sz="0" w:space="0" w:color="auto"/>
          </w:divBdr>
        </w:div>
        <w:div w:id="1715232898">
          <w:marLeft w:val="640"/>
          <w:marRight w:val="0"/>
          <w:marTop w:val="0"/>
          <w:marBottom w:val="0"/>
          <w:divBdr>
            <w:top w:val="none" w:sz="0" w:space="0" w:color="auto"/>
            <w:left w:val="none" w:sz="0" w:space="0" w:color="auto"/>
            <w:bottom w:val="none" w:sz="0" w:space="0" w:color="auto"/>
            <w:right w:val="none" w:sz="0" w:space="0" w:color="auto"/>
          </w:divBdr>
        </w:div>
        <w:div w:id="29189327">
          <w:marLeft w:val="640"/>
          <w:marRight w:val="0"/>
          <w:marTop w:val="0"/>
          <w:marBottom w:val="0"/>
          <w:divBdr>
            <w:top w:val="none" w:sz="0" w:space="0" w:color="auto"/>
            <w:left w:val="none" w:sz="0" w:space="0" w:color="auto"/>
            <w:bottom w:val="none" w:sz="0" w:space="0" w:color="auto"/>
            <w:right w:val="none" w:sz="0" w:space="0" w:color="auto"/>
          </w:divBdr>
        </w:div>
        <w:div w:id="1946107656">
          <w:marLeft w:val="640"/>
          <w:marRight w:val="0"/>
          <w:marTop w:val="0"/>
          <w:marBottom w:val="0"/>
          <w:divBdr>
            <w:top w:val="none" w:sz="0" w:space="0" w:color="auto"/>
            <w:left w:val="none" w:sz="0" w:space="0" w:color="auto"/>
            <w:bottom w:val="none" w:sz="0" w:space="0" w:color="auto"/>
            <w:right w:val="none" w:sz="0" w:space="0" w:color="auto"/>
          </w:divBdr>
        </w:div>
        <w:div w:id="526799754">
          <w:marLeft w:val="640"/>
          <w:marRight w:val="0"/>
          <w:marTop w:val="0"/>
          <w:marBottom w:val="0"/>
          <w:divBdr>
            <w:top w:val="none" w:sz="0" w:space="0" w:color="auto"/>
            <w:left w:val="none" w:sz="0" w:space="0" w:color="auto"/>
            <w:bottom w:val="none" w:sz="0" w:space="0" w:color="auto"/>
            <w:right w:val="none" w:sz="0" w:space="0" w:color="auto"/>
          </w:divBdr>
        </w:div>
        <w:div w:id="1858076982">
          <w:marLeft w:val="640"/>
          <w:marRight w:val="0"/>
          <w:marTop w:val="0"/>
          <w:marBottom w:val="0"/>
          <w:divBdr>
            <w:top w:val="none" w:sz="0" w:space="0" w:color="auto"/>
            <w:left w:val="none" w:sz="0" w:space="0" w:color="auto"/>
            <w:bottom w:val="none" w:sz="0" w:space="0" w:color="auto"/>
            <w:right w:val="none" w:sz="0" w:space="0" w:color="auto"/>
          </w:divBdr>
        </w:div>
        <w:div w:id="195319153">
          <w:marLeft w:val="640"/>
          <w:marRight w:val="0"/>
          <w:marTop w:val="0"/>
          <w:marBottom w:val="0"/>
          <w:divBdr>
            <w:top w:val="none" w:sz="0" w:space="0" w:color="auto"/>
            <w:left w:val="none" w:sz="0" w:space="0" w:color="auto"/>
            <w:bottom w:val="none" w:sz="0" w:space="0" w:color="auto"/>
            <w:right w:val="none" w:sz="0" w:space="0" w:color="auto"/>
          </w:divBdr>
        </w:div>
        <w:div w:id="1682783216">
          <w:marLeft w:val="640"/>
          <w:marRight w:val="0"/>
          <w:marTop w:val="0"/>
          <w:marBottom w:val="0"/>
          <w:divBdr>
            <w:top w:val="none" w:sz="0" w:space="0" w:color="auto"/>
            <w:left w:val="none" w:sz="0" w:space="0" w:color="auto"/>
            <w:bottom w:val="none" w:sz="0" w:space="0" w:color="auto"/>
            <w:right w:val="none" w:sz="0" w:space="0" w:color="auto"/>
          </w:divBdr>
        </w:div>
        <w:div w:id="99838103">
          <w:marLeft w:val="640"/>
          <w:marRight w:val="0"/>
          <w:marTop w:val="0"/>
          <w:marBottom w:val="0"/>
          <w:divBdr>
            <w:top w:val="none" w:sz="0" w:space="0" w:color="auto"/>
            <w:left w:val="none" w:sz="0" w:space="0" w:color="auto"/>
            <w:bottom w:val="none" w:sz="0" w:space="0" w:color="auto"/>
            <w:right w:val="none" w:sz="0" w:space="0" w:color="auto"/>
          </w:divBdr>
        </w:div>
        <w:div w:id="542325695">
          <w:marLeft w:val="640"/>
          <w:marRight w:val="0"/>
          <w:marTop w:val="0"/>
          <w:marBottom w:val="0"/>
          <w:divBdr>
            <w:top w:val="none" w:sz="0" w:space="0" w:color="auto"/>
            <w:left w:val="none" w:sz="0" w:space="0" w:color="auto"/>
            <w:bottom w:val="none" w:sz="0" w:space="0" w:color="auto"/>
            <w:right w:val="none" w:sz="0" w:space="0" w:color="auto"/>
          </w:divBdr>
        </w:div>
        <w:div w:id="375160697">
          <w:marLeft w:val="640"/>
          <w:marRight w:val="0"/>
          <w:marTop w:val="0"/>
          <w:marBottom w:val="0"/>
          <w:divBdr>
            <w:top w:val="none" w:sz="0" w:space="0" w:color="auto"/>
            <w:left w:val="none" w:sz="0" w:space="0" w:color="auto"/>
            <w:bottom w:val="none" w:sz="0" w:space="0" w:color="auto"/>
            <w:right w:val="none" w:sz="0" w:space="0" w:color="auto"/>
          </w:divBdr>
        </w:div>
        <w:div w:id="1655257967">
          <w:marLeft w:val="640"/>
          <w:marRight w:val="0"/>
          <w:marTop w:val="0"/>
          <w:marBottom w:val="0"/>
          <w:divBdr>
            <w:top w:val="none" w:sz="0" w:space="0" w:color="auto"/>
            <w:left w:val="none" w:sz="0" w:space="0" w:color="auto"/>
            <w:bottom w:val="none" w:sz="0" w:space="0" w:color="auto"/>
            <w:right w:val="none" w:sz="0" w:space="0" w:color="auto"/>
          </w:divBdr>
        </w:div>
        <w:div w:id="820585814">
          <w:marLeft w:val="640"/>
          <w:marRight w:val="0"/>
          <w:marTop w:val="0"/>
          <w:marBottom w:val="0"/>
          <w:divBdr>
            <w:top w:val="none" w:sz="0" w:space="0" w:color="auto"/>
            <w:left w:val="none" w:sz="0" w:space="0" w:color="auto"/>
            <w:bottom w:val="none" w:sz="0" w:space="0" w:color="auto"/>
            <w:right w:val="none" w:sz="0" w:space="0" w:color="auto"/>
          </w:divBdr>
        </w:div>
        <w:div w:id="1522163317">
          <w:marLeft w:val="640"/>
          <w:marRight w:val="0"/>
          <w:marTop w:val="0"/>
          <w:marBottom w:val="0"/>
          <w:divBdr>
            <w:top w:val="none" w:sz="0" w:space="0" w:color="auto"/>
            <w:left w:val="none" w:sz="0" w:space="0" w:color="auto"/>
            <w:bottom w:val="none" w:sz="0" w:space="0" w:color="auto"/>
            <w:right w:val="none" w:sz="0" w:space="0" w:color="auto"/>
          </w:divBdr>
        </w:div>
        <w:div w:id="1466316884">
          <w:marLeft w:val="640"/>
          <w:marRight w:val="0"/>
          <w:marTop w:val="0"/>
          <w:marBottom w:val="0"/>
          <w:divBdr>
            <w:top w:val="none" w:sz="0" w:space="0" w:color="auto"/>
            <w:left w:val="none" w:sz="0" w:space="0" w:color="auto"/>
            <w:bottom w:val="none" w:sz="0" w:space="0" w:color="auto"/>
            <w:right w:val="none" w:sz="0" w:space="0" w:color="auto"/>
          </w:divBdr>
        </w:div>
        <w:div w:id="1977107251">
          <w:marLeft w:val="640"/>
          <w:marRight w:val="0"/>
          <w:marTop w:val="0"/>
          <w:marBottom w:val="0"/>
          <w:divBdr>
            <w:top w:val="none" w:sz="0" w:space="0" w:color="auto"/>
            <w:left w:val="none" w:sz="0" w:space="0" w:color="auto"/>
            <w:bottom w:val="none" w:sz="0" w:space="0" w:color="auto"/>
            <w:right w:val="none" w:sz="0" w:space="0" w:color="auto"/>
          </w:divBdr>
        </w:div>
        <w:div w:id="390545095">
          <w:marLeft w:val="640"/>
          <w:marRight w:val="0"/>
          <w:marTop w:val="0"/>
          <w:marBottom w:val="0"/>
          <w:divBdr>
            <w:top w:val="none" w:sz="0" w:space="0" w:color="auto"/>
            <w:left w:val="none" w:sz="0" w:space="0" w:color="auto"/>
            <w:bottom w:val="none" w:sz="0" w:space="0" w:color="auto"/>
            <w:right w:val="none" w:sz="0" w:space="0" w:color="auto"/>
          </w:divBdr>
        </w:div>
        <w:div w:id="1772968068">
          <w:marLeft w:val="640"/>
          <w:marRight w:val="0"/>
          <w:marTop w:val="0"/>
          <w:marBottom w:val="0"/>
          <w:divBdr>
            <w:top w:val="none" w:sz="0" w:space="0" w:color="auto"/>
            <w:left w:val="none" w:sz="0" w:space="0" w:color="auto"/>
            <w:bottom w:val="none" w:sz="0" w:space="0" w:color="auto"/>
            <w:right w:val="none" w:sz="0" w:space="0" w:color="auto"/>
          </w:divBdr>
        </w:div>
        <w:div w:id="1519584786">
          <w:marLeft w:val="640"/>
          <w:marRight w:val="0"/>
          <w:marTop w:val="0"/>
          <w:marBottom w:val="0"/>
          <w:divBdr>
            <w:top w:val="none" w:sz="0" w:space="0" w:color="auto"/>
            <w:left w:val="none" w:sz="0" w:space="0" w:color="auto"/>
            <w:bottom w:val="none" w:sz="0" w:space="0" w:color="auto"/>
            <w:right w:val="none" w:sz="0" w:space="0" w:color="auto"/>
          </w:divBdr>
        </w:div>
        <w:div w:id="1745227095">
          <w:marLeft w:val="640"/>
          <w:marRight w:val="0"/>
          <w:marTop w:val="0"/>
          <w:marBottom w:val="0"/>
          <w:divBdr>
            <w:top w:val="none" w:sz="0" w:space="0" w:color="auto"/>
            <w:left w:val="none" w:sz="0" w:space="0" w:color="auto"/>
            <w:bottom w:val="none" w:sz="0" w:space="0" w:color="auto"/>
            <w:right w:val="none" w:sz="0" w:space="0" w:color="auto"/>
          </w:divBdr>
        </w:div>
        <w:div w:id="1609242094">
          <w:marLeft w:val="640"/>
          <w:marRight w:val="0"/>
          <w:marTop w:val="0"/>
          <w:marBottom w:val="0"/>
          <w:divBdr>
            <w:top w:val="none" w:sz="0" w:space="0" w:color="auto"/>
            <w:left w:val="none" w:sz="0" w:space="0" w:color="auto"/>
            <w:bottom w:val="none" w:sz="0" w:space="0" w:color="auto"/>
            <w:right w:val="none" w:sz="0" w:space="0" w:color="auto"/>
          </w:divBdr>
        </w:div>
        <w:div w:id="1790128583">
          <w:marLeft w:val="640"/>
          <w:marRight w:val="0"/>
          <w:marTop w:val="0"/>
          <w:marBottom w:val="0"/>
          <w:divBdr>
            <w:top w:val="none" w:sz="0" w:space="0" w:color="auto"/>
            <w:left w:val="none" w:sz="0" w:space="0" w:color="auto"/>
            <w:bottom w:val="none" w:sz="0" w:space="0" w:color="auto"/>
            <w:right w:val="none" w:sz="0" w:space="0" w:color="auto"/>
          </w:divBdr>
        </w:div>
        <w:div w:id="908006528">
          <w:marLeft w:val="640"/>
          <w:marRight w:val="0"/>
          <w:marTop w:val="0"/>
          <w:marBottom w:val="0"/>
          <w:divBdr>
            <w:top w:val="none" w:sz="0" w:space="0" w:color="auto"/>
            <w:left w:val="none" w:sz="0" w:space="0" w:color="auto"/>
            <w:bottom w:val="none" w:sz="0" w:space="0" w:color="auto"/>
            <w:right w:val="none" w:sz="0" w:space="0" w:color="auto"/>
          </w:divBdr>
        </w:div>
        <w:div w:id="1876582129">
          <w:marLeft w:val="640"/>
          <w:marRight w:val="0"/>
          <w:marTop w:val="0"/>
          <w:marBottom w:val="0"/>
          <w:divBdr>
            <w:top w:val="none" w:sz="0" w:space="0" w:color="auto"/>
            <w:left w:val="none" w:sz="0" w:space="0" w:color="auto"/>
            <w:bottom w:val="none" w:sz="0" w:space="0" w:color="auto"/>
            <w:right w:val="none" w:sz="0" w:space="0" w:color="auto"/>
          </w:divBdr>
        </w:div>
        <w:div w:id="1728382261">
          <w:marLeft w:val="640"/>
          <w:marRight w:val="0"/>
          <w:marTop w:val="0"/>
          <w:marBottom w:val="0"/>
          <w:divBdr>
            <w:top w:val="none" w:sz="0" w:space="0" w:color="auto"/>
            <w:left w:val="none" w:sz="0" w:space="0" w:color="auto"/>
            <w:bottom w:val="none" w:sz="0" w:space="0" w:color="auto"/>
            <w:right w:val="none" w:sz="0" w:space="0" w:color="auto"/>
          </w:divBdr>
        </w:div>
        <w:div w:id="1400131829">
          <w:marLeft w:val="640"/>
          <w:marRight w:val="0"/>
          <w:marTop w:val="0"/>
          <w:marBottom w:val="0"/>
          <w:divBdr>
            <w:top w:val="none" w:sz="0" w:space="0" w:color="auto"/>
            <w:left w:val="none" w:sz="0" w:space="0" w:color="auto"/>
            <w:bottom w:val="none" w:sz="0" w:space="0" w:color="auto"/>
            <w:right w:val="none" w:sz="0" w:space="0" w:color="auto"/>
          </w:divBdr>
        </w:div>
        <w:div w:id="1522159507">
          <w:marLeft w:val="640"/>
          <w:marRight w:val="0"/>
          <w:marTop w:val="0"/>
          <w:marBottom w:val="0"/>
          <w:divBdr>
            <w:top w:val="none" w:sz="0" w:space="0" w:color="auto"/>
            <w:left w:val="none" w:sz="0" w:space="0" w:color="auto"/>
            <w:bottom w:val="none" w:sz="0" w:space="0" w:color="auto"/>
            <w:right w:val="none" w:sz="0" w:space="0" w:color="auto"/>
          </w:divBdr>
        </w:div>
        <w:div w:id="1438479819">
          <w:marLeft w:val="640"/>
          <w:marRight w:val="0"/>
          <w:marTop w:val="0"/>
          <w:marBottom w:val="0"/>
          <w:divBdr>
            <w:top w:val="none" w:sz="0" w:space="0" w:color="auto"/>
            <w:left w:val="none" w:sz="0" w:space="0" w:color="auto"/>
            <w:bottom w:val="none" w:sz="0" w:space="0" w:color="auto"/>
            <w:right w:val="none" w:sz="0" w:space="0" w:color="auto"/>
          </w:divBdr>
        </w:div>
        <w:div w:id="521356458">
          <w:marLeft w:val="640"/>
          <w:marRight w:val="0"/>
          <w:marTop w:val="0"/>
          <w:marBottom w:val="0"/>
          <w:divBdr>
            <w:top w:val="none" w:sz="0" w:space="0" w:color="auto"/>
            <w:left w:val="none" w:sz="0" w:space="0" w:color="auto"/>
            <w:bottom w:val="none" w:sz="0" w:space="0" w:color="auto"/>
            <w:right w:val="none" w:sz="0" w:space="0" w:color="auto"/>
          </w:divBdr>
        </w:div>
        <w:div w:id="1408260750">
          <w:marLeft w:val="640"/>
          <w:marRight w:val="0"/>
          <w:marTop w:val="0"/>
          <w:marBottom w:val="0"/>
          <w:divBdr>
            <w:top w:val="none" w:sz="0" w:space="0" w:color="auto"/>
            <w:left w:val="none" w:sz="0" w:space="0" w:color="auto"/>
            <w:bottom w:val="none" w:sz="0" w:space="0" w:color="auto"/>
            <w:right w:val="none" w:sz="0" w:space="0" w:color="auto"/>
          </w:divBdr>
        </w:div>
        <w:div w:id="589658161">
          <w:marLeft w:val="640"/>
          <w:marRight w:val="0"/>
          <w:marTop w:val="0"/>
          <w:marBottom w:val="0"/>
          <w:divBdr>
            <w:top w:val="none" w:sz="0" w:space="0" w:color="auto"/>
            <w:left w:val="none" w:sz="0" w:space="0" w:color="auto"/>
            <w:bottom w:val="none" w:sz="0" w:space="0" w:color="auto"/>
            <w:right w:val="none" w:sz="0" w:space="0" w:color="auto"/>
          </w:divBdr>
        </w:div>
        <w:div w:id="465204919">
          <w:marLeft w:val="640"/>
          <w:marRight w:val="0"/>
          <w:marTop w:val="0"/>
          <w:marBottom w:val="0"/>
          <w:divBdr>
            <w:top w:val="none" w:sz="0" w:space="0" w:color="auto"/>
            <w:left w:val="none" w:sz="0" w:space="0" w:color="auto"/>
            <w:bottom w:val="none" w:sz="0" w:space="0" w:color="auto"/>
            <w:right w:val="none" w:sz="0" w:space="0" w:color="auto"/>
          </w:divBdr>
        </w:div>
        <w:div w:id="1967151683">
          <w:marLeft w:val="640"/>
          <w:marRight w:val="0"/>
          <w:marTop w:val="0"/>
          <w:marBottom w:val="0"/>
          <w:divBdr>
            <w:top w:val="none" w:sz="0" w:space="0" w:color="auto"/>
            <w:left w:val="none" w:sz="0" w:space="0" w:color="auto"/>
            <w:bottom w:val="none" w:sz="0" w:space="0" w:color="auto"/>
            <w:right w:val="none" w:sz="0" w:space="0" w:color="auto"/>
          </w:divBdr>
        </w:div>
        <w:div w:id="1517883757">
          <w:marLeft w:val="640"/>
          <w:marRight w:val="0"/>
          <w:marTop w:val="0"/>
          <w:marBottom w:val="0"/>
          <w:divBdr>
            <w:top w:val="none" w:sz="0" w:space="0" w:color="auto"/>
            <w:left w:val="none" w:sz="0" w:space="0" w:color="auto"/>
            <w:bottom w:val="none" w:sz="0" w:space="0" w:color="auto"/>
            <w:right w:val="none" w:sz="0" w:space="0" w:color="auto"/>
          </w:divBdr>
        </w:div>
        <w:div w:id="17395522">
          <w:marLeft w:val="640"/>
          <w:marRight w:val="0"/>
          <w:marTop w:val="0"/>
          <w:marBottom w:val="0"/>
          <w:divBdr>
            <w:top w:val="none" w:sz="0" w:space="0" w:color="auto"/>
            <w:left w:val="none" w:sz="0" w:space="0" w:color="auto"/>
            <w:bottom w:val="none" w:sz="0" w:space="0" w:color="auto"/>
            <w:right w:val="none" w:sz="0" w:space="0" w:color="auto"/>
          </w:divBdr>
        </w:div>
        <w:div w:id="1332176592">
          <w:marLeft w:val="640"/>
          <w:marRight w:val="0"/>
          <w:marTop w:val="0"/>
          <w:marBottom w:val="0"/>
          <w:divBdr>
            <w:top w:val="none" w:sz="0" w:space="0" w:color="auto"/>
            <w:left w:val="none" w:sz="0" w:space="0" w:color="auto"/>
            <w:bottom w:val="none" w:sz="0" w:space="0" w:color="auto"/>
            <w:right w:val="none" w:sz="0" w:space="0" w:color="auto"/>
          </w:divBdr>
        </w:div>
        <w:div w:id="1527017279">
          <w:marLeft w:val="640"/>
          <w:marRight w:val="0"/>
          <w:marTop w:val="0"/>
          <w:marBottom w:val="0"/>
          <w:divBdr>
            <w:top w:val="none" w:sz="0" w:space="0" w:color="auto"/>
            <w:left w:val="none" w:sz="0" w:space="0" w:color="auto"/>
            <w:bottom w:val="none" w:sz="0" w:space="0" w:color="auto"/>
            <w:right w:val="none" w:sz="0" w:space="0" w:color="auto"/>
          </w:divBdr>
        </w:div>
        <w:div w:id="1665816522">
          <w:marLeft w:val="640"/>
          <w:marRight w:val="0"/>
          <w:marTop w:val="0"/>
          <w:marBottom w:val="0"/>
          <w:divBdr>
            <w:top w:val="none" w:sz="0" w:space="0" w:color="auto"/>
            <w:left w:val="none" w:sz="0" w:space="0" w:color="auto"/>
            <w:bottom w:val="none" w:sz="0" w:space="0" w:color="auto"/>
            <w:right w:val="none" w:sz="0" w:space="0" w:color="auto"/>
          </w:divBdr>
        </w:div>
        <w:div w:id="1988167744">
          <w:marLeft w:val="640"/>
          <w:marRight w:val="0"/>
          <w:marTop w:val="0"/>
          <w:marBottom w:val="0"/>
          <w:divBdr>
            <w:top w:val="none" w:sz="0" w:space="0" w:color="auto"/>
            <w:left w:val="none" w:sz="0" w:space="0" w:color="auto"/>
            <w:bottom w:val="none" w:sz="0" w:space="0" w:color="auto"/>
            <w:right w:val="none" w:sz="0" w:space="0" w:color="auto"/>
          </w:divBdr>
        </w:div>
        <w:div w:id="325015529">
          <w:marLeft w:val="640"/>
          <w:marRight w:val="0"/>
          <w:marTop w:val="0"/>
          <w:marBottom w:val="0"/>
          <w:divBdr>
            <w:top w:val="none" w:sz="0" w:space="0" w:color="auto"/>
            <w:left w:val="none" w:sz="0" w:space="0" w:color="auto"/>
            <w:bottom w:val="none" w:sz="0" w:space="0" w:color="auto"/>
            <w:right w:val="none" w:sz="0" w:space="0" w:color="auto"/>
          </w:divBdr>
        </w:div>
        <w:div w:id="959149950">
          <w:marLeft w:val="640"/>
          <w:marRight w:val="0"/>
          <w:marTop w:val="0"/>
          <w:marBottom w:val="0"/>
          <w:divBdr>
            <w:top w:val="none" w:sz="0" w:space="0" w:color="auto"/>
            <w:left w:val="none" w:sz="0" w:space="0" w:color="auto"/>
            <w:bottom w:val="none" w:sz="0" w:space="0" w:color="auto"/>
            <w:right w:val="none" w:sz="0" w:space="0" w:color="auto"/>
          </w:divBdr>
        </w:div>
        <w:div w:id="1471167978">
          <w:marLeft w:val="640"/>
          <w:marRight w:val="0"/>
          <w:marTop w:val="0"/>
          <w:marBottom w:val="0"/>
          <w:divBdr>
            <w:top w:val="none" w:sz="0" w:space="0" w:color="auto"/>
            <w:left w:val="none" w:sz="0" w:space="0" w:color="auto"/>
            <w:bottom w:val="none" w:sz="0" w:space="0" w:color="auto"/>
            <w:right w:val="none" w:sz="0" w:space="0" w:color="auto"/>
          </w:divBdr>
        </w:div>
        <w:div w:id="1184440682">
          <w:marLeft w:val="640"/>
          <w:marRight w:val="0"/>
          <w:marTop w:val="0"/>
          <w:marBottom w:val="0"/>
          <w:divBdr>
            <w:top w:val="none" w:sz="0" w:space="0" w:color="auto"/>
            <w:left w:val="none" w:sz="0" w:space="0" w:color="auto"/>
            <w:bottom w:val="none" w:sz="0" w:space="0" w:color="auto"/>
            <w:right w:val="none" w:sz="0" w:space="0" w:color="auto"/>
          </w:divBdr>
        </w:div>
        <w:div w:id="36005644">
          <w:marLeft w:val="640"/>
          <w:marRight w:val="0"/>
          <w:marTop w:val="0"/>
          <w:marBottom w:val="0"/>
          <w:divBdr>
            <w:top w:val="none" w:sz="0" w:space="0" w:color="auto"/>
            <w:left w:val="none" w:sz="0" w:space="0" w:color="auto"/>
            <w:bottom w:val="none" w:sz="0" w:space="0" w:color="auto"/>
            <w:right w:val="none" w:sz="0" w:space="0" w:color="auto"/>
          </w:divBdr>
        </w:div>
        <w:div w:id="1421217032">
          <w:marLeft w:val="640"/>
          <w:marRight w:val="0"/>
          <w:marTop w:val="0"/>
          <w:marBottom w:val="0"/>
          <w:divBdr>
            <w:top w:val="none" w:sz="0" w:space="0" w:color="auto"/>
            <w:left w:val="none" w:sz="0" w:space="0" w:color="auto"/>
            <w:bottom w:val="none" w:sz="0" w:space="0" w:color="auto"/>
            <w:right w:val="none" w:sz="0" w:space="0" w:color="auto"/>
          </w:divBdr>
        </w:div>
      </w:divsChild>
    </w:div>
    <w:div w:id="2057774680">
      <w:bodyDiv w:val="1"/>
      <w:marLeft w:val="0"/>
      <w:marRight w:val="0"/>
      <w:marTop w:val="0"/>
      <w:marBottom w:val="0"/>
      <w:divBdr>
        <w:top w:val="none" w:sz="0" w:space="0" w:color="auto"/>
        <w:left w:val="none" w:sz="0" w:space="0" w:color="auto"/>
        <w:bottom w:val="none" w:sz="0" w:space="0" w:color="auto"/>
        <w:right w:val="none" w:sz="0" w:space="0" w:color="auto"/>
      </w:divBdr>
      <w:divsChild>
        <w:div w:id="808714876">
          <w:marLeft w:val="640"/>
          <w:marRight w:val="0"/>
          <w:marTop w:val="0"/>
          <w:marBottom w:val="0"/>
          <w:divBdr>
            <w:top w:val="none" w:sz="0" w:space="0" w:color="auto"/>
            <w:left w:val="none" w:sz="0" w:space="0" w:color="auto"/>
            <w:bottom w:val="none" w:sz="0" w:space="0" w:color="auto"/>
            <w:right w:val="none" w:sz="0" w:space="0" w:color="auto"/>
          </w:divBdr>
        </w:div>
        <w:div w:id="1193883506">
          <w:marLeft w:val="640"/>
          <w:marRight w:val="0"/>
          <w:marTop w:val="0"/>
          <w:marBottom w:val="0"/>
          <w:divBdr>
            <w:top w:val="none" w:sz="0" w:space="0" w:color="auto"/>
            <w:left w:val="none" w:sz="0" w:space="0" w:color="auto"/>
            <w:bottom w:val="none" w:sz="0" w:space="0" w:color="auto"/>
            <w:right w:val="none" w:sz="0" w:space="0" w:color="auto"/>
          </w:divBdr>
        </w:div>
        <w:div w:id="753556428">
          <w:marLeft w:val="640"/>
          <w:marRight w:val="0"/>
          <w:marTop w:val="0"/>
          <w:marBottom w:val="0"/>
          <w:divBdr>
            <w:top w:val="none" w:sz="0" w:space="0" w:color="auto"/>
            <w:left w:val="none" w:sz="0" w:space="0" w:color="auto"/>
            <w:bottom w:val="none" w:sz="0" w:space="0" w:color="auto"/>
            <w:right w:val="none" w:sz="0" w:space="0" w:color="auto"/>
          </w:divBdr>
        </w:div>
        <w:div w:id="1292979476">
          <w:marLeft w:val="640"/>
          <w:marRight w:val="0"/>
          <w:marTop w:val="0"/>
          <w:marBottom w:val="0"/>
          <w:divBdr>
            <w:top w:val="none" w:sz="0" w:space="0" w:color="auto"/>
            <w:left w:val="none" w:sz="0" w:space="0" w:color="auto"/>
            <w:bottom w:val="none" w:sz="0" w:space="0" w:color="auto"/>
            <w:right w:val="none" w:sz="0" w:space="0" w:color="auto"/>
          </w:divBdr>
        </w:div>
        <w:div w:id="154928802">
          <w:marLeft w:val="640"/>
          <w:marRight w:val="0"/>
          <w:marTop w:val="0"/>
          <w:marBottom w:val="0"/>
          <w:divBdr>
            <w:top w:val="none" w:sz="0" w:space="0" w:color="auto"/>
            <w:left w:val="none" w:sz="0" w:space="0" w:color="auto"/>
            <w:bottom w:val="none" w:sz="0" w:space="0" w:color="auto"/>
            <w:right w:val="none" w:sz="0" w:space="0" w:color="auto"/>
          </w:divBdr>
        </w:div>
        <w:div w:id="2138646362">
          <w:marLeft w:val="640"/>
          <w:marRight w:val="0"/>
          <w:marTop w:val="0"/>
          <w:marBottom w:val="0"/>
          <w:divBdr>
            <w:top w:val="none" w:sz="0" w:space="0" w:color="auto"/>
            <w:left w:val="none" w:sz="0" w:space="0" w:color="auto"/>
            <w:bottom w:val="none" w:sz="0" w:space="0" w:color="auto"/>
            <w:right w:val="none" w:sz="0" w:space="0" w:color="auto"/>
          </w:divBdr>
        </w:div>
        <w:div w:id="919872087">
          <w:marLeft w:val="640"/>
          <w:marRight w:val="0"/>
          <w:marTop w:val="0"/>
          <w:marBottom w:val="0"/>
          <w:divBdr>
            <w:top w:val="none" w:sz="0" w:space="0" w:color="auto"/>
            <w:left w:val="none" w:sz="0" w:space="0" w:color="auto"/>
            <w:bottom w:val="none" w:sz="0" w:space="0" w:color="auto"/>
            <w:right w:val="none" w:sz="0" w:space="0" w:color="auto"/>
          </w:divBdr>
        </w:div>
        <w:div w:id="1798404356">
          <w:marLeft w:val="640"/>
          <w:marRight w:val="0"/>
          <w:marTop w:val="0"/>
          <w:marBottom w:val="0"/>
          <w:divBdr>
            <w:top w:val="none" w:sz="0" w:space="0" w:color="auto"/>
            <w:left w:val="none" w:sz="0" w:space="0" w:color="auto"/>
            <w:bottom w:val="none" w:sz="0" w:space="0" w:color="auto"/>
            <w:right w:val="none" w:sz="0" w:space="0" w:color="auto"/>
          </w:divBdr>
        </w:div>
        <w:div w:id="1169565562">
          <w:marLeft w:val="640"/>
          <w:marRight w:val="0"/>
          <w:marTop w:val="0"/>
          <w:marBottom w:val="0"/>
          <w:divBdr>
            <w:top w:val="none" w:sz="0" w:space="0" w:color="auto"/>
            <w:left w:val="none" w:sz="0" w:space="0" w:color="auto"/>
            <w:bottom w:val="none" w:sz="0" w:space="0" w:color="auto"/>
            <w:right w:val="none" w:sz="0" w:space="0" w:color="auto"/>
          </w:divBdr>
        </w:div>
        <w:div w:id="114063789">
          <w:marLeft w:val="640"/>
          <w:marRight w:val="0"/>
          <w:marTop w:val="0"/>
          <w:marBottom w:val="0"/>
          <w:divBdr>
            <w:top w:val="none" w:sz="0" w:space="0" w:color="auto"/>
            <w:left w:val="none" w:sz="0" w:space="0" w:color="auto"/>
            <w:bottom w:val="none" w:sz="0" w:space="0" w:color="auto"/>
            <w:right w:val="none" w:sz="0" w:space="0" w:color="auto"/>
          </w:divBdr>
        </w:div>
        <w:div w:id="2140370446">
          <w:marLeft w:val="640"/>
          <w:marRight w:val="0"/>
          <w:marTop w:val="0"/>
          <w:marBottom w:val="0"/>
          <w:divBdr>
            <w:top w:val="none" w:sz="0" w:space="0" w:color="auto"/>
            <w:left w:val="none" w:sz="0" w:space="0" w:color="auto"/>
            <w:bottom w:val="none" w:sz="0" w:space="0" w:color="auto"/>
            <w:right w:val="none" w:sz="0" w:space="0" w:color="auto"/>
          </w:divBdr>
        </w:div>
        <w:div w:id="300696590">
          <w:marLeft w:val="640"/>
          <w:marRight w:val="0"/>
          <w:marTop w:val="0"/>
          <w:marBottom w:val="0"/>
          <w:divBdr>
            <w:top w:val="none" w:sz="0" w:space="0" w:color="auto"/>
            <w:left w:val="none" w:sz="0" w:space="0" w:color="auto"/>
            <w:bottom w:val="none" w:sz="0" w:space="0" w:color="auto"/>
            <w:right w:val="none" w:sz="0" w:space="0" w:color="auto"/>
          </w:divBdr>
        </w:div>
        <w:div w:id="1541822539">
          <w:marLeft w:val="640"/>
          <w:marRight w:val="0"/>
          <w:marTop w:val="0"/>
          <w:marBottom w:val="0"/>
          <w:divBdr>
            <w:top w:val="none" w:sz="0" w:space="0" w:color="auto"/>
            <w:left w:val="none" w:sz="0" w:space="0" w:color="auto"/>
            <w:bottom w:val="none" w:sz="0" w:space="0" w:color="auto"/>
            <w:right w:val="none" w:sz="0" w:space="0" w:color="auto"/>
          </w:divBdr>
        </w:div>
        <w:div w:id="1553536563">
          <w:marLeft w:val="640"/>
          <w:marRight w:val="0"/>
          <w:marTop w:val="0"/>
          <w:marBottom w:val="0"/>
          <w:divBdr>
            <w:top w:val="none" w:sz="0" w:space="0" w:color="auto"/>
            <w:left w:val="none" w:sz="0" w:space="0" w:color="auto"/>
            <w:bottom w:val="none" w:sz="0" w:space="0" w:color="auto"/>
            <w:right w:val="none" w:sz="0" w:space="0" w:color="auto"/>
          </w:divBdr>
        </w:div>
        <w:div w:id="594482048">
          <w:marLeft w:val="640"/>
          <w:marRight w:val="0"/>
          <w:marTop w:val="0"/>
          <w:marBottom w:val="0"/>
          <w:divBdr>
            <w:top w:val="none" w:sz="0" w:space="0" w:color="auto"/>
            <w:left w:val="none" w:sz="0" w:space="0" w:color="auto"/>
            <w:bottom w:val="none" w:sz="0" w:space="0" w:color="auto"/>
            <w:right w:val="none" w:sz="0" w:space="0" w:color="auto"/>
          </w:divBdr>
        </w:div>
        <w:div w:id="443967260">
          <w:marLeft w:val="640"/>
          <w:marRight w:val="0"/>
          <w:marTop w:val="0"/>
          <w:marBottom w:val="0"/>
          <w:divBdr>
            <w:top w:val="none" w:sz="0" w:space="0" w:color="auto"/>
            <w:left w:val="none" w:sz="0" w:space="0" w:color="auto"/>
            <w:bottom w:val="none" w:sz="0" w:space="0" w:color="auto"/>
            <w:right w:val="none" w:sz="0" w:space="0" w:color="auto"/>
          </w:divBdr>
        </w:div>
        <w:div w:id="974219070">
          <w:marLeft w:val="640"/>
          <w:marRight w:val="0"/>
          <w:marTop w:val="0"/>
          <w:marBottom w:val="0"/>
          <w:divBdr>
            <w:top w:val="none" w:sz="0" w:space="0" w:color="auto"/>
            <w:left w:val="none" w:sz="0" w:space="0" w:color="auto"/>
            <w:bottom w:val="none" w:sz="0" w:space="0" w:color="auto"/>
            <w:right w:val="none" w:sz="0" w:space="0" w:color="auto"/>
          </w:divBdr>
        </w:div>
        <w:div w:id="1672101088">
          <w:marLeft w:val="640"/>
          <w:marRight w:val="0"/>
          <w:marTop w:val="0"/>
          <w:marBottom w:val="0"/>
          <w:divBdr>
            <w:top w:val="none" w:sz="0" w:space="0" w:color="auto"/>
            <w:left w:val="none" w:sz="0" w:space="0" w:color="auto"/>
            <w:bottom w:val="none" w:sz="0" w:space="0" w:color="auto"/>
            <w:right w:val="none" w:sz="0" w:space="0" w:color="auto"/>
          </w:divBdr>
        </w:div>
        <w:div w:id="1918201451">
          <w:marLeft w:val="640"/>
          <w:marRight w:val="0"/>
          <w:marTop w:val="0"/>
          <w:marBottom w:val="0"/>
          <w:divBdr>
            <w:top w:val="none" w:sz="0" w:space="0" w:color="auto"/>
            <w:left w:val="none" w:sz="0" w:space="0" w:color="auto"/>
            <w:bottom w:val="none" w:sz="0" w:space="0" w:color="auto"/>
            <w:right w:val="none" w:sz="0" w:space="0" w:color="auto"/>
          </w:divBdr>
        </w:div>
        <w:div w:id="620845292">
          <w:marLeft w:val="640"/>
          <w:marRight w:val="0"/>
          <w:marTop w:val="0"/>
          <w:marBottom w:val="0"/>
          <w:divBdr>
            <w:top w:val="none" w:sz="0" w:space="0" w:color="auto"/>
            <w:left w:val="none" w:sz="0" w:space="0" w:color="auto"/>
            <w:bottom w:val="none" w:sz="0" w:space="0" w:color="auto"/>
            <w:right w:val="none" w:sz="0" w:space="0" w:color="auto"/>
          </w:divBdr>
        </w:div>
        <w:div w:id="1880581377">
          <w:marLeft w:val="640"/>
          <w:marRight w:val="0"/>
          <w:marTop w:val="0"/>
          <w:marBottom w:val="0"/>
          <w:divBdr>
            <w:top w:val="none" w:sz="0" w:space="0" w:color="auto"/>
            <w:left w:val="none" w:sz="0" w:space="0" w:color="auto"/>
            <w:bottom w:val="none" w:sz="0" w:space="0" w:color="auto"/>
            <w:right w:val="none" w:sz="0" w:space="0" w:color="auto"/>
          </w:divBdr>
        </w:div>
        <w:div w:id="1876695132">
          <w:marLeft w:val="640"/>
          <w:marRight w:val="0"/>
          <w:marTop w:val="0"/>
          <w:marBottom w:val="0"/>
          <w:divBdr>
            <w:top w:val="none" w:sz="0" w:space="0" w:color="auto"/>
            <w:left w:val="none" w:sz="0" w:space="0" w:color="auto"/>
            <w:bottom w:val="none" w:sz="0" w:space="0" w:color="auto"/>
            <w:right w:val="none" w:sz="0" w:space="0" w:color="auto"/>
          </w:divBdr>
        </w:div>
        <w:div w:id="250433873">
          <w:marLeft w:val="640"/>
          <w:marRight w:val="0"/>
          <w:marTop w:val="0"/>
          <w:marBottom w:val="0"/>
          <w:divBdr>
            <w:top w:val="none" w:sz="0" w:space="0" w:color="auto"/>
            <w:left w:val="none" w:sz="0" w:space="0" w:color="auto"/>
            <w:bottom w:val="none" w:sz="0" w:space="0" w:color="auto"/>
            <w:right w:val="none" w:sz="0" w:space="0" w:color="auto"/>
          </w:divBdr>
        </w:div>
        <w:div w:id="792019586">
          <w:marLeft w:val="640"/>
          <w:marRight w:val="0"/>
          <w:marTop w:val="0"/>
          <w:marBottom w:val="0"/>
          <w:divBdr>
            <w:top w:val="none" w:sz="0" w:space="0" w:color="auto"/>
            <w:left w:val="none" w:sz="0" w:space="0" w:color="auto"/>
            <w:bottom w:val="none" w:sz="0" w:space="0" w:color="auto"/>
            <w:right w:val="none" w:sz="0" w:space="0" w:color="auto"/>
          </w:divBdr>
        </w:div>
        <w:div w:id="564949779">
          <w:marLeft w:val="640"/>
          <w:marRight w:val="0"/>
          <w:marTop w:val="0"/>
          <w:marBottom w:val="0"/>
          <w:divBdr>
            <w:top w:val="none" w:sz="0" w:space="0" w:color="auto"/>
            <w:left w:val="none" w:sz="0" w:space="0" w:color="auto"/>
            <w:bottom w:val="none" w:sz="0" w:space="0" w:color="auto"/>
            <w:right w:val="none" w:sz="0" w:space="0" w:color="auto"/>
          </w:divBdr>
        </w:div>
        <w:div w:id="1202474592">
          <w:marLeft w:val="640"/>
          <w:marRight w:val="0"/>
          <w:marTop w:val="0"/>
          <w:marBottom w:val="0"/>
          <w:divBdr>
            <w:top w:val="none" w:sz="0" w:space="0" w:color="auto"/>
            <w:left w:val="none" w:sz="0" w:space="0" w:color="auto"/>
            <w:bottom w:val="none" w:sz="0" w:space="0" w:color="auto"/>
            <w:right w:val="none" w:sz="0" w:space="0" w:color="auto"/>
          </w:divBdr>
        </w:div>
        <w:div w:id="1729721157">
          <w:marLeft w:val="640"/>
          <w:marRight w:val="0"/>
          <w:marTop w:val="0"/>
          <w:marBottom w:val="0"/>
          <w:divBdr>
            <w:top w:val="none" w:sz="0" w:space="0" w:color="auto"/>
            <w:left w:val="none" w:sz="0" w:space="0" w:color="auto"/>
            <w:bottom w:val="none" w:sz="0" w:space="0" w:color="auto"/>
            <w:right w:val="none" w:sz="0" w:space="0" w:color="auto"/>
          </w:divBdr>
        </w:div>
        <w:div w:id="1426148778">
          <w:marLeft w:val="640"/>
          <w:marRight w:val="0"/>
          <w:marTop w:val="0"/>
          <w:marBottom w:val="0"/>
          <w:divBdr>
            <w:top w:val="none" w:sz="0" w:space="0" w:color="auto"/>
            <w:left w:val="none" w:sz="0" w:space="0" w:color="auto"/>
            <w:bottom w:val="none" w:sz="0" w:space="0" w:color="auto"/>
            <w:right w:val="none" w:sz="0" w:space="0" w:color="auto"/>
          </w:divBdr>
        </w:div>
        <w:div w:id="175076419">
          <w:marLeft w:val="640"/>
          <w:marRight w:val="0"/>
          <w:marTop w:val="0"/>
          <w:marBottom w:val="0"/>
          <w:divBdr>
            <w:top w:val="none" w:sz="0" w:space="0" w:color="auto"/>
            <w:left w:val="none" w:sz="0" w:space="0" w:color="auto"/>
            <w:bottom w:val="none" w:sz="0" w:space="0" w:color="auto"/>
            <w:right w:val="none" w:sz="0" w:space="0" w:color="auto"/>
          </w:divBdr>
        </w:div>
        <w:div w:id="1590388338">
          <w:marLeft w:val="640"/>
          <w:marRight w:val="0"/>
          <w:marTop w:val="0"/>
          <w:marBottom w:val="0"/>
          <w:divBdr>
            <w:top w:val="none" w:sz="0" w:space="0" w:color="auto"/>
            <w:left w:val="none" w:sz="0" w:space="0" w:color="auto"/>
            <w:bottom w:val="none" w:sz="0" w:space="0" w:color="auto"/>
            <w:right w:val="none" w:sz="0" w:space="0" w:color="auto"/>
          </w:divBdr>
        </w:div>
        <w:div w:id="1476482361">
          <w:marLeft w:val="640"/>
          <w:marRight w:val="0"/>
          <w:marTop w:val="0"/>
          <w:marBottom w:val="0"/>
          <w:divBdr>
            <w:top w:val="none" w:sz="0" w:space="0" w:color="auto"/>
            <w:left w:val="none" w:sz="0" w:space="0" w:color="auto"/>
            <w:bottom w:val="none" w:sz="0" w:space="0" w:color="auto"/>
            <w:right w:val="none" w:sz="0" w:space="0" w:color="auto"/>
          </w:divBdr>
        </w:div>
        <w:div w:id="67924826">
          <w:marLeft w:val="640"/>
          <w:marRight w:val="0"/>
          <w:marTop w:val="0"/>
          <w:marBottom w:val="0"/>
          <w:divBdr>
            <w:top w:val="none" w:sz="0" w:space="0" w:color="auto"/>
            <w:left w:val="none" w:sz="0" w:space="0" w:color="auto"/>
            <w:bottom w:val="none" w:sz="0" w:space="0" w:color="auto"/>
            <w:right w:val="none" w:sz="0" w:space="0" w:color="auto"/>
          </w:divBdr>
        </w:div>
        <w:div w:id="1751348381">
          <w:marLeft w:val="640"/>
          <w:marRight w:val="0"/>
          <w:marTop w:val="0"/>
          <w:marBottom w:val="0"/>
          <w:divBdr>
            <w:top w:val="none" w:sz="0" w:space="0" w:color="auto"/>
            <w:left w:val="none" w:sz="0" w:space="0" w:color="auto"/>
            <w:bottom w:val="none" w:sz="0" w:space="0" w:color="auto"/>
            <w:right w:val="none" w:sz="0" w:space="0" w:color="auto"/>
          </w:divBdr>
        </w:div>
        <w:div w:id="1691027872">
          <w:marLeft w:val="640"/>
          <w:marRight w:val="0"/>
          <w:marTop w:val="0"/>
          <w:marBottom w:val="0"/>
          <w:divBdr>
            <w:top w:val="none" w:sz="0" w:space="0" w:color="auto"/>
            <w:left w:val="none" w:sz="0" w:space="0" w:color="auto"/>
            <w:bottom w:val="none" w:sz="0" w:space="0" w:color="auto"/>
            <w:right w:val="none" w:sz="0" w:space="0" w:color="auto"/>
          </w:divBdr>
        </w:div>
        <w:div w:id="1244145112">
          <w:marLeft w:val="640"/>
          <w:marRight w:val="0"/>
          <w:marTop w:val="0"/>
          <w:marBottom w:val="0"/>
          <w:divBdr>
            <w:top w:val="none" w:sz="0" w:space="0" w:color="auto"/>
            <w:left w:val="none" w:sz="0" w:space="0" w:color="auto"/>
            <w:bottom w:val="none" w:sz="0" w:space="0" w:color="auto"/>
            <w:right w:val="none" w:sz="0" w:space="0" w:color="auto"/>
          </w:divBdr>
        </w:div>
        <w:div w:id="1557473661">
          <w:marLeft w:val="640"/>
          <w:marRight w:val="0"/>
          <w:marTop w:val="0"/>
          <w:marBottom w:val="0"/>
          <w:divBdr>
            <w:top w:val="none" w:sz="0" w:space="0" w:color="auto"/>
            <w:left w:val="none" w:sz="0" w:space="0" w:color="auto"/>
            <w:bottom w:val="none" w:sz="0" w:space="0" w:color="auto"/>
            <w:right w:val="none" w:sz="0" w:space="0" w:color="auto"/>
          </w:divBdr>
        </w:div>
        <w:div w:id="610363426">
          <w:marLeft w:val="640"/>
          <w:marRight w:val="0"/>
          <w:marTop w:val="0"/>
          <w:marBottom w:val="0"/>
          <w:divBdr>
            <w:top w:val="none" w:sz="0" w:space="0" w:color="auto"/>
            <w:left w:val="none" w:sz="0" w:space="0" w:color="auto"/>
            <w:bottom w:val="none" w:sz="0" w:space="0" w:color="auto"/>
            <w:right w:val="none" w:sz="0" w:space="0" w:color="auto"/>
          </w:divBdr>
        </w:div>
        <w:div w:id="239221837">
          <w:marLeft w:val="640"/>
          <w:marRight w:val="0"/>
          <w:marTop w:val="0"/>
          <w:marBottom w:val="0"/>
          <w:divBdr>
            <w:top w:val="none" w:sz="0" w:space="0" w:color="auto"/>
            <w:left w:val="none" w:sz="0" w:space="0" w:color="auto"/>
            <w:bottom w:val="none" w:sz="0" w:space="0" w:color="auto"/>
            <w:right w:val="none" w:sz="0" w:space="0" w:color="auto"/>
          </w:divBdr>
        </w:div>
        <w:div w:id="2115905423">
          <w:marLeft w:val="640"/>
          <w:marRight w:val="0"/>
          <w:marTop w:val="0"/>
          <w:marBottom w:val="0"/>
          <w:divBdr>
            <w:top w:val="none" w:sz="0" w:space="0" w:color="auto"/>
            <w:left w:val="none" w:sz="0" w:space="0" w:color="auto"/>
            <w:bottom w:val="none" w:sz="0" w:space="0" w:color="auto"/>
            <w:right w:val="none" w:sz="0" w:space="0" w:color="auto"/>
          </w:divBdr>
        </w:div>
        <w:div w:id="537662332">
          <w:marLeft w:val="640"/>
          <w:marRight w:val="0"/>
          <w:marTop w:val="0"/>
          <w:marBottom w:val="0"/>
          <w:divBdr>
            <w:top w:val="none" w:sz="0" w:space="0" w:color="auto"/>
            <w:left w:val="none" w:sz="0" w:space="0" w:color="auto"/>
            <w:bottom w:val="none" w:sz="0" w:space="0" w:color="auto"/>
            <w:right w:val="none" w:sz="0" w:space="0" w:color="auto"/>
          </w:divBdr>
        </w:div>
        <w:div w:id="196822103">
          <w:marLeft w:val="640"/>
          <w:marRight w:val="0"/>
          <w:marTop w:val="0"/>
          <w:marBottom w:val="0"/>
          <w:divBdr>
            <w:top w:val="none" w:sz="0" w:space="0" w:color="auto"/>
            <w:left w:val="none" w:sz="0" w:space="0" w:color="auto"/>
            <w:bottom w:val="none" w:sz="0" w:space="0" w:color="auto"/>
            <w:right w:val="none" w:sz="0" w:space="0" w:color="auto"/>
          </w:divBdr>
        </w:div>
        <w:div w:id="1245143878">
          <w:marLeft w:val="640"/>
          <w:marRight w:val="0"/>
          <w:marTop w:val="0"/>
          <w:marBottom w:val="0"/>
          <w:divBdr>
            <w:top w:val="none" w:sz="0" w:space="0" w:color="auto"/>
            <w:left w:val="none" w:sz="0" w:space="0" w:color="auto"/>
            <w:bottom w:val="none" w:sz="0" w:space="0" w:color="auto"/>
            <w:right w:val="none" w:sz="0" w:space="0" w:color="auto"/>
          </w:divBdr>
        </w:div>
        <w:div w:id="618147094">
          <w:marLeft w:val="640"/>
          <w:marRight w:val="0"/>
          <w:marTop w:val="0"/>
          <w:marBottom w:val="0"/>
          <w:divBdr>
            <w:top w:val="none" w:sz="0" w:space="0" w:color="auto"/>
            <w:left w:val="none" w:sz="0" w:space="0" w:color="auto"/>
            <w:bottom w:val="none" w:sz="0" w:space="0" w:color="auto"/>
            <w:right w:val="none" w:sz="0" w:space="0" w:color="auto"/>
          </w:divBdr>
        </w:div>
        <w:div w:id="1218777945">
          <w:marLeft w:val="640"/>
          <w:marRight w:val="0"/>
          <w:marTop w:val="0"/>
          <w:marBottom w:val="0"/>
          <w:divBdr>
            <w:top w:val="none" w:sz="0" w:space="0" w:color="auto"/>
            <w:left w:val="none" w:sz="0" w:space="0" w:color="auto"/>
            <w:bottom w:val="none" w:sz="0" w:space="0" w:color="auto"/>
            <w:right w:val="none" w:sz="0" w:space="0" w:color="auto"/>
          </w:divBdr>
        </w:div>
        <w:div w:id="977879759">
          <w:marLeft w:val="640"/>
          <w:marRight w:val="0"/>
          <w:marTop w:val="0"/>
          <w:marBottom w:val="0"/>
          <w:divBdr>
            <w:top w:val="none" w:sz="0" w:space="0" w:color="auto"/>
            <w:left w:val="none" w:sz="0" w:space="0" w:color="auto"/>
            <w:bottom w:val="none" w:sz="0" w:space="0" w:color="auto"/>
            <w:right w:val="none" w:sz="0" w:space="0" w:color="auto"/>
          </w:divBdr>
        </w:div>
        <w:div w:id="267546674">
          <w:marLeft w:val="640"/>
          <w:marRight w:val="0"/>
          <w:marTop w:val="0"/>
          <w:marBottom w:val="0"/>
          <w:divBdr>
            <w:top w:val="none" w:sz="0" w:space="0" w:color="auto"/>
            <w:left w:val="none" w:sz="0" w:space="0" w:color="auto"/>
            <w:bottom w:val="none" w:sz="0" w:space="0" w:color="auto"/>
            <w:right w:val="none" w:sz="0" w:space="0" w:color="auto"/>
          </w:divBdr>
        </w:div>
        <w:div w:id="1343124033">
          <w:marLeft w:val="640"/>
          <w:marRight w:val="0"/>
          <w:marTop w:val="0"/>
          <w:marBottom w:val="0"/>
          <w:divBdr>
            <w:top w:val="none" w:sz="0" w:space="0" w:color="auto"/>
            <w:left w:val="none" w:sz="0" w:space="0" w:color="auto"/>
            <w:bottom w:val="none" w:sz="0" w:space="0" w:color="auto"/>
            <w:right w:val="none" w:sz="0" w:space="0" w:color="auto"/>
          </w:divBdr>
        </w:div>
        <w:div w:id="1646425972">
          <w:marLeft w:val="640"/>
          <w:marRight w:val="0"/>
          <w:marTop w:val="0"/>
          <w:marBottom w:val="0"/>
          <w:divBdr>
            <w:top w:val="none" w:sz="0" w:space="0" w:color="auto"/>
            <w:left w:val="none" w:sz="0" w:space="0" w:color="auto"/>
            <w:bottom w:val="none" w:sz="0" w:space="0" w:color="auto"/>
            <w:right w:val="none" w:sz="0" w:space="0" w:color="auto"/>
          </w:divBdr>
        </w:div>
        <w:div w:id="1411350141">
          <w:marLeft w:val="640"/>
          <w:marRight w:val="0"/>
          <w:marTop w:val="0"/>
          <w:marBottom w:val="0"/>
          <w:divBdr>
            <w:top w:val="none" w:sz="0" w:space="0" w:color="auto"/>
            <w:left w:val="none" w:sz="0" w:space="0" w:color="auto"/>
            <w:bottom w:val="none" w:sz="0" w:space="0" w:color="auto"/>
            <w:right w:val="none" w:sz="0" w:space="0" w:color="auto"/>
          </w:divBdr>
        </w:div>
        <w:div w:id="641275714">
          <w:marLeft w:val="640"/>
          <w:marRight w:val="0"/>
          <w:marTop w:val="0"/>
          <w:marBottom w:val="0"/>
          <w:divBdr>
            <w:top w:val="none" w:sz="0" w:space="0" w:color="auto"/>
            <w:left w:val="none" w:sz="0" w:space="0" w:color="auto"/>
            <w:bottom w:val="none" w:sz="0" w:space="0" w:color="auto"/>
            <w:right w:val="none" w:sz="0" w:space="0" w:color="auto"/>
          </w:divBdr>
        </w:div>
        <w:div w:id="1110709073">
          <w:marLeft w:val="640"/>
          <w:marRight w:val="0"/>
          <w:marTop w:val="0"/>
          <w:marBottom w:val="0"/>
          <w:divBdr>
            <w:top w:val="none" w:sz="0" w:space="0" w:color="auto"/>
            <w:left w:val="none" w:sz="0" w:space="0" w:color="auto"/>
            <w:bottom w:val="none" w:sz="0" w:space="0" w:color="auto"/>
            <w:right w:val="none" w:sz="0" w:space="0" w:color="auto"/>
          </w:divBdr>
        </w:div>
        <w:div w:id="160201397">
          <w:marLeft w:val="640"/>
          <w:marRight w:val="0"/>
          <w:marTop w:val="0"/>
          <w:marBottom w:val="0"/>
          <w:divBdr>
            <w:top w:val="none" w:sz="0" w:space="0" w:color="auto"/>
            <w:left w:val="none" w:sz="0" w:space="0" w:color="auto"/>
            <w:bottom w:val="none" w:sz="0" w:space="0" w:color="auto"/>
            <w:right w:val="none" w:sz="0" w:space="0" w:color="auto"/>
          </w:divBdr>
        </w:div>
        <w:div w:id="809320243">
          <w:marLeft w:val="640"/>
          <w:marRight w:val="0"/>
          <w:marTop w:val="0"/>
          <w:marBottom w:val="0"/>
          <w:divBdr>
            <w:top w:val="none" w:sz="0" w:space="0" w:color="auto"/>
            <w:left w:val="none" w:sz="0" w:space="0" w:color="auto"/>
            <w:bottom w:val="none" w:sz="0" w:space="0" w:color="auto"/>
            <w:right w:val="none" w:sz="0" w:space="0" w:color="auto"/>
          </w:divBdr>
        </w:div>
        <w:div w:id="590161644">
          <w:marLeft w:val="640"/>
          <w:marRight w:val="0"/>
          <w:marTop w:val="0"/>
          <w:marBottom w:val="0"/>
          <w:divBdr>
            <w:top w:val="none" w:sz="0" w:space="0" w:color="auto"/>
            <w:left w:val="none" w:sz="0" w:space="0" w:color="auto"/>
            <w:bottom w:val="none" w:sz="0" w:space="0" w:color="auto"/>
            <w:right w:val="none" w:sz="0" w:space="0" w:color="auto"/>
          </w:divBdr>
        </w:div>
        <w:div w:id="960502872">
          <w:marLeft w:val="640"/>
          <w:marRight w:val="0"/>
          <w:marTop w:val="0"/>
          <w:marBottom w:val="0"/>
          <w:divBdr>
            <w:top w:val="none" w:sz="0" w:space="0" w:color="auto"/>
            <w:left w:val="none" w:sz="0" w:space="0" w:color="auto"/>
            <w:bottom w:val="none" w:sz="0" w:space="0" w:color="auto"/>
            <w:right w:val="none" w:sz="0" w:space="0" w:color="auto"/>
          </w:divBdr>
        </w:div>
        <w:div w:id="1787768032">
          <w:marLeft w:val="640"/>
          <w:marRight w:val="0"/>
          <w:marTop w:val="0"/>
          <w:marBottom w:val="0"/>
          <w:divBdr>
            <w:top w:val="none" w:sz="0" w:space="0" w:color="auto"/>
            <w:left w:val="none" w:sz="0" w:space="0" w:color="auto"/>
            <w:bottom w:val="none" w:sz="0" w:space="0" w:color="auto"/>
            <w:right w:val="none" w:sz="0" w:space="0" w:color="auto"/>
          </w:divBdr>
        </w:div>
        <w:div w:id="445782627">
          <w:marLeft w:val="640"/>
          <w:marRight w:val="0"/>
          <w:marTop w:val="0"/>
          <w:marBottom w:val="0"/>
          <w:divBdr>
            <w:top w:val="none" w:sz="0" w:space="0" w:color="auto"/>
            <w:left w:val="none" w:sz="0" w:space="0" w:color="auto"/>
            <w:bottom w:val="none" w:sz="0" w:space="0" w:color="auto"/>
            <w:right w:val="none" w:sz="0" w:space="0" w:color="auto"/>
          </w:divBdr>
        </w:div>
        <w:div w:id="1725713715">
          <w:marLeft w:val="640"/>
          <w:marRight w:val="0"/>
          <w:marTop w:val="0"/>
          <w:marBottom w:val="0"/>
          <w:divBdr>
            <w:top w:val="none" w:sz="0" w:space="0" w:color="auto"/>
            <w:left w:val="none" w:sz="0" w:space="0" w:color="auto"/>
            <w:bottom w:val="none" w:sz="0" w:space="0" w:color="auto"/>
            <w:right w:val="none" w:sz="0" w:space="0" w:color="auto"/>
          </w:divBdr>
        </w:div>
        <w:div w:id="1186410335">
          <w:marLeft w:val="640"/>
          <w:marRight w:val="0"/>
          <w:marTop w:val="0"/>
          <w:marBottom w:val="0"/>
          <w:divBdr>
            <w:top w:val="none" w:sz="0" w:space="0" w:color="auto"/>
            <w:left w:val="none" w:sz="0" w:space="0" w:color="auto"/>
            <w:bottom w:val="none" w:sz="0" w:space="0" w:color="auto"/>
            <w:right w:val="none" w:sz="0" w:space="0" w:color="auto"/>
          </w:divBdr>
        </w:div>
        <w:div w:id="1471485194">
          <w:marLeft w:val="640"/>
          <w:marRight w:val="0"/>
          <w:marTop w:val="0"/>
          <w:marBottom w:val="0"/>
          <w:divBdr>
            <w:top w:val="none" w:sz="0" w:space="0" w:color="auto"/>
            <w:left w:val="none" w:sz="0" w:space="0" w:color="auto"/>
            <w:bottom w:val="none" w:sz="0" w:space="0" w:color="auto"/>
            <w:right w:val="none" w:sz="0" w:space="0" w:color="auto"/>
          </w:divBdr>
        </w:div>
        <w:div w:id="854736003">
          <w:marLeft w:val="640"/>
          <w:marRight w:val="0"/>
          <w:marTop w:val="0"/>
          <w:marBottom w:val="0"/>
          <w:divBdr>
            <w:top w:val="none" w:sz="0" w:space="0" w:color="auto"/>
            <w:left w:val="none" w:sz="0" w:space="0" w:color="auto"/>
            <w:bottom w:val="none" w:sz="0" w:space="0" w:color="auto"/>
            <w:right w:val="none" w:sz="0" w:space="0" w:color="auto"/>
          </w:divBdr>
        </w:div>
        <w:div w:id="2112388239">
          <w:marLeft w:val="640"/>
          <w:marRight w:val="0"/>
          <w:marTop w:val="0"/>
          <w:marBottom w:val="0"/>
          <w:divBdr>
            <w:top w:val="none" w:sz="0" w:space="0" w:color="auto"/>
            <w:left w:val="none" w:sz="0" w:space="0" w:color="auto"/>
            <w:bottom w:val="none" w:sz="0" w:space="0" w:color="auto"/>
            <w:right w:val="none" w:sz="0" w:space="0" w:color="auto"/>
          </w:divBdr>
        </w:div>
        <w:div w:id="624697323">
          <w:marLeft w:val="640"/>
          <w:marRight w:val="0"/>
          <w:marTop w:val="0"/>
          <w:marBottom w:val="0"/>
          <w:divBdr>
            <w:top w:val="none" w:sz="0" w:space="0" w:color="auto"/>
            <w:left w:val="none" w:sz="0" w:space="0" w:color="auto"/>
            <w:bottom w:val="none" w:sz="0" w:space="0" w:color="auto"/>
            <w:right w:val="none" w:sz="0" w:space="0" w:color="auto"/>
          </w:divBdr>
        </w:div>
        <w:div w:id="445392132">
          <w:marLeft w:val="640"/>
          <w:marRight w:val="0"/>
          <w:marTop w:val="0"/>
          <w:marBottom w:val="0"/>
          <w:divBdr>
            <w:top w:val="none" w:sz="0" w:space="0" w:color="auto"/>
            <w:left w:val="none" w:sz="0" w:space="0" w:color="auto"/>
            <w:bottom w:val="none" w:sz="0" w:space="0" w:color="auto"/>
            <w:right w:val="none" w:sz="0" w:space="0" w:color="auto"/>
          </w:divBdr>
        </w:div>
        <w:div w:id="418451146">
          <w:marLeft w:val="640"/>
          <w:marRight w:val="0"/>
          <w:marTop w:val="0"/>
          <w:marBottom w:val="0"/>
          <w:divBdr>
            <w:top w:val="none" w:sz="0" w:space="0" w:color="auto"/>
            <w:left w:val="none" w:sz="0" w:space="0" w:color="auto"/>
            <w:bottom w:val="none" w:sz="0" w:space="0" w:color="auto"/>
            <w:right w:val="none" w:sz="0" w:space="0" w:color="auto"/>
          </w:divBdr>
        </w:div>
        <w:div w:id="1781413970">
          <w:marLeft w:val="640"/>
          <w:marRight w:val="0"/>
          <w:marTop w:val="0"/>
          <w:marBottom w:val="0"/>
          <w:divBdr>
            <w:top w:val="none" w:sz="0" w:space="0" w:color="auto"/>
            <w:left w:val="none" w:sz="0" w:space="0" w:color="auto"/>
            <w:bottom w:val="none" w:sz="0" w:space="0" w:color="auto"/>
            <w:right w:val="none" w:sz="0" w:space="0" w:color="auto"/>
          </w:divBdr>
        </w:div>
        <w:div w:id="1008141898">
          <w:marLeft w:val="640"/>
          <w:marRight w:val="0"/>
          <w:marTop w:val="0"/>
          <w:marBottom w:val="0"/>
          <w:divBdr>
            <w:top w:val="none" w:sz="0" w:space="0" w:color="auto"/>
            <w:left w:val="none" w:sz="0" w:space="0" w:color="auto"/>
            <w:bottom w:val="none" w:sz="0" w:space="0" w:color="auto"/>
            <w:right w:val="none" w:sz="0" w:space="0" w:color="auto"/>
          </w:divBdr>
        </w:div>
        <w:div w:id="1036539920">
          <w:marLeft w:val="640"/>
          <w:marRight w:val="0"/>
          <w:marTop w:val="0"/>
          <w:marBottom w:val="0"/>
          <w:divBdr>
            <w:top w:val="none" w:sz="0" w:space="0" w:color="auto"/>
            <w:left w:val="none" w:sz="0" w:space="0" w:color="auto"/>
            <w:bottom w:val="none" w:sz="0" w:space="0" w:color="auto"/>
            <w:right w:val="none" w:sz="0" w:space="0" w:color="auto"/>
          </w:divBdr>
        </w:div>
        <w:div w:id="288360399">
          <w:marLeft w:val="640"/>
          <w:marRight w:val="0"/>
          <w:marTop w:val="0"/>
          <w:marBottom w:val="0"/>
          <w:divBdr>
            <w:top w:val="none" w:sz="0" w:space="0" w:color="auto"/>
            <w:left w:val="none" w:sz="0" w:space="0" w:color="auto"/>
            <w:bottom w:val="none" w:sz="0" w:space="0" w:color="auto"/>
            <w:right w:val="none" w:sz="0" w:space="0" w:color="auto"/>
          </w:divBdr>
        </w:div>
        <w:div w:id="610211988">
          <w:marLeft w:val="640"/>
          <w:marRight w:val="0"/>
          <w:marTop w:val="0"/>
          <w:marBottom w:val="0"/>
          <w:divBdr>
            <w:top w:val="none" w:sz="0" w:space="0" w:color="auto"/>
            <w:left w:val="none" w:sz="0" w:space="0" w:color="auto"/>
            <w:bottom w:val="none" w:sz="0" w:space="0" w:color="auto"/>
            <w:right w:val="none" w:sz="0" w:space="0" w:color="auto"/>
          </w:divBdr>
        </w:div>
        <w:div w:id="1800956817">
          <w:marLeft w:val="640"/>
          <w:marRight w:val="0"/>
          <w:marTop w:val="0"/>
          <w:marBottom w:val="0"/>
          <w:divBdr>
            <w:top w:val="none" w:sz="0" w:space="0" w:color="auto"/>
            <w:left w:val="none" w:sz="0" w:space="0" w:color="auto"/>
            <w:bottom w:val="none" w:sz="0" w:space="0" w:color="auto"/>
            <w:right w:val="none" w:sz="0" w:space="0" w:color="auto"/>
          </w:divBdr>
        </w:div>
        <w:div w:id="1261135023">
          <w:marLeft w:val="640"/>
          <w:marRight w:val="0"/>
          <w:marTop w:val="0"/>
          <w:marBottom w:val="0"/>
          <w:divBdr>
            <w:top w:val="none" w:sz="0" w:space="0" w:color="auto"/>
            <w:left w:val="none" w:sz="0" w:space="0" w:color="auto"/>
            <w:bottom w:val="none" w:sz="0" w:space="0" w:color="auto"/>
            <w:right w:val="none" w:sz="0" w:space="0" w:color="auto"/>
          </w:divBdr>
        </w:div>
        <w:div w:id="935595408">
          <w:marLeft w:val="640"/>
          <w:marRight w:val="0"/>
          <w:marTop w:val="0"/>
          <w:marBottom w:val="0"/>
          <w:divBdr>
            <w:top w:val="none" w:sz="0" w:space="0" w:color="auto"/>
            <w:left w:val="none" w:sz="0" w:space="0" w:color="auto"/>
            <w:bottom w:val="none" w:sz="0" w:space="0" w:color="auto"/>
            <w:right w:val="none" w:sz="0" w:space="0" w:color="auto"/>
          </w:divBdr>
        </w:div>
        <w:div w:id="1388214673">
          <w:marLeft w:val="640"/>
          <w:marRight w:val="0"/>
          <w:marTop w:val="0"/>
          <w:marBottom w:val="0"/>
          <w:divBdr>
            <w:top w:val="none" w:sz="0" w:space="0" w:color="auto"/>
            <w:left w:val="none" w:sz="0" w:space="0" w:color="auto"/>
            <w:bottom w:val="none" w:sz="0" w:space="0" w:color="auto"/>
            <w:right w:val="none" w:sz="0" w:space="0" w:color="auto"/>
          </w:divBdr>
        </w:div>
        <w:div w:id="1501461935">
          <w:marLeft w:val="640"/>
          <w:marRight w:val="0"/>
          <w:marTop w:val="0"/>
          <w:marBottom w:val="0"/>
          <w:divBdr>
            <w:top w:val="none" w:sz="0" w:space="0" w:color="auto"/>
            <w:left w:val="none" w:sz="0" w:space="0" w:color="auto"/>
            <w:bottom w:val="none" w:sz="0" w:space="0" w:color="auto"/>
            <w:right w:val="none" w:sz="0" w:space="0" w:color="auto"/>
          </w:divBdr>
        </w:div>
        <w:div w:id="1517963455">
          <w:marLeft w:val="640"/>
          <w:marRight w:val="0"/>
          <w:marTop w:val="0"/>
          <w:marBottom w:val="0"/>
          <w:divBdr>
            <w:top w:val="none" w:sz="0" w:space="0" w:color="auto"/>
            <w:left w:val="none" w:sz="0" w:space="0" w:color="auto"/>
            <w:bottom w:val="none" w:sz="0" w:space="0" w:color="auto"/>
            <w:right w:val="none" w:sz="0" w:space="0" w:color="auto"/>
          </w:divBdr>
        </w:div>
        <w:div w:id="1796673588">
          <w:marLeft w:val="640"/>
          <w:marRight w:val="0"/>
          <w:marTop w:val="0"/>
          <w:marBottom w:val="0"/>
          <w:divBdr>
            <w:top w:val="none" w:sz="0" w:space="0" w:color="auto"/>
            <w:left w:val="none" w:sz="0" w:space="0" w:color="auto"/>
            <w:bottom w:val="none" w:sz="0" w:space="0" w:color="auto"/>
            <w:right w:val="none" w:sz="0" w:space="0" w:color="auto"/>
          </w:divBdr>
        </w:div>
        <w:div w:id="613907192">
          <w:marLeft w:val="640"/>
          <w:marRight w:val="0"/>
          <w:marTop w:val="0"/>
          <w:marBottom w:val="0"/>
          <w:divBdr>
            <w:top w:val="none" w:sz="0" w:space="0" w:color="auto"/>
            <w:left w:val="none" w:sz="0" w:space="0" w:color="auto"/>
            <w:bottom w:val="none" w:sz="0" w:space="0" w:color="auto"/>
            <w:right w:val="none" w:sz="0" w:space="0" w:color="auto"/>
          </w:divBdr>
        </w:div>
        <w:div w:id="900942719">
          <w:marLeft w:val="640"/>
          <w:marRight w:val="0"/>
          <w:marTop w:val="0"/>
          <w:marBottom w:val="0"/>
          <w:divBdr>
            <w:top w:val="none" w:sz="0" w:space="0" w:color="auto"/>
            <w:left w:val="none" w:sz="0" w:space="0" w:color="auto"/>
            <w:bottom w:val="none" w:sz="0" w:space="0" w:color="auto"/>
            <w:right w:val="none" w:sz="0" w:space="0" w:color="auto"/>
          </w:divBdr>
        </w:div>
        <w:div w:id="1389379125">
          <w:marLeft w:val="640"/>
          <w:marRight w:val="0"/>
          <w:marTop w:val="0"/>
          <w:marBottom w:val="0"/>
          <w:divBdr>
            <w:top w:val="none" w:sz="0" w:space="0" w:color="auto"/>
            <w:left w:val="none" w:sz="0" w:space="0" w:color="auto"/>
            <w:bottom w:val="none" w:sz="0" w:space="0" w:color="auto"/>
            <w:right w:val="none" w:sz="0" w:space="0" w:color="auto"/>
          </w:divBdr>
        </w:div>
        <w:div w:id="438452223">
          <w:marLeft w:val="640"/>
          <w:marRight w:val="0"/>
          <w:marTop w:val="0"/>
          <w:marBottom w:val="0"/>
          <w:divBdr>
            <w:top w:val="none" w:sz="0" w:space="0" w:color="auto"/>
            <w:left w:val="none" w:sz="0" w:space="0" w:color="auto"/>
            <w:bottom w:val="none" w:sz="0" w:space="0" w:color="auto"/>
            <w:right w:val="none" w:sz="0" w:space="0" w:color="auto"/>
          </w:divBdr>
        </w:div>
        <w:div w:id="1139229654">
          <w:marLeft w:val="640"/>
          <w:marRight w:val="0"/>
          <w:marTop w:val="0"/>
          <w:marBottom w:val="0"/>
          <w:divBdr>
            <w:top w:val="none" w:sz="0" w:space="0" w:color="auto"/>
            <w:left w:val="none" w:sz="0" w:space="0" w:color="auto"/>
            <w:bottom w:val="none" w:sz="0" w:space="0" w:color="auto"/>
            <w:right w:val="none" w:sz="0" w:space="0" w:color="auto"/>
          </w:divBdr>
        </w:div>
        <w:div w:id="161818316">
          <w:marLeft w:val="640"/>
          <w:marRight w:val="0"/>
          <w:marTop w:val="0"/>
          <w:marBottom w:val="0"/>
          <w:divBdr>
            <w:top w:val="none" w:sz="0" w:space="0" w:color="auto"/>
            <w:left w:val="none" w:sz="0" w:space="0" w:color="auto"/>
            <w:bottom w:val="none" w:sz="0" w:space="0" w:color="auto"/>
            <w:right w:val="none" w:sz="0" w:space="0" w:color="auto"/>
          </w:divBdr>
        </w:div>
        <w:div w:id="1983076355">
          <w:marLeft w:val="640"/>
          <w:marRight w:val="0"/>
          <w:marTop w:val="0"/>
          <w:marBottom w:val="0"/>
          <w:divBdr>
            <w:top w:val="none" w:sz="0" w:space="0" w:color="auto"/>
            <w:left w:val="none" w:sz="0" w:space="0" w:color="auto"/>
            <w:bottom w:val="none" w:sz="0" w:space="0" w:color="auto"/>
            <w:right w:val="none" w:sz="0" w:space="0" w:color="auto"/>
          </w:divBdr>
        </w:div>
        <w:div w:id="182133067">
          <w:marLeft w:val="640"/>
          <w:marRight w:val="0"/>
          <w:marTop w:val="0"/>
          <w:marBottom w:val="0"/>
          <w:divBdr>
            <w:top w:val="none" w:sz="0" w:space="0" w:color="auto"/>
            <w:left w:val="none" w:sz="0" w:space="0" w:color="auto"/>
            <w:bottom w:val="none" w:sz="0" w:space="0" w:color="auto"/>
            <w:right w:val="none" w:sz="0" w:space="0" w:color="auto"/>
          </w:divBdr>
        </w:div>
        <w:div w:id="1589267428">
          <w:marLeft w:val="640"/>
          <w:marRight w:val="0"/>
          <w:marTop w:val="0"/>
          <w:marBottom w:val="0"/>
          <w:divBdr>
            <w:top w:val="none" w:sz="0" w:space="0" w:color="auto"/>
            <w:left w:val="none" w:sz="0" w:space="0" w:color="auto"/>
            <w:bottom w:val="none" w:sz="0" w:space="0" w:color="auto"/>
            <w:right w:val="none" w:sz="0" w:space="0" w:color="auto"/>
          </w:divBdr>
        </w:div>
        <w:div w:id="1980498191">
          <w:marLeft w:val="640"/>
          <w:marRight w:val="0"/>
          <w:marTop w:val="0"/>
          <w:marBottom w:val="0"/>
          <w:divBdr>
            <w:top w:val="none" w:sz="0" w:space="0" w:color="auto"/>
            <w:left w:val="none" w:sz="0" w:space="0" w:color="auto"/>
            <w:bottom w:val="none" w:sz="0" w:space="0" w:color="auto"/>
            <w:right w:val="none" w:sz="0" w:space="0" w:color="auto"/>
          </w:divBdr>
        </w:div>
        <w:div w:id="791750881">
          <w:marLeft w:val="640"/>
          <w:marRight w:val="0"/>
          <w:marTop w:val="0"/>
          <w:marBottom w:val="0"/>
          <w:divBdr>
            <w:top w:val="none" w:sz="0" w:space="0" w:color="auto"/>
            <w:left w:val="none" w:sz="0" w:space="0" w:color="auto"/>
            <w:bottom w:val="none" w:sz="0" w:space="0" w:color="auto"/>
            <w:right w:val="none" w:sz="0" w:space="0" w:color="auto"/>
          </w:divBdr>
        </w:div>
        <w:div w:id="1670518052">
          <w:marLeft w:val="640"/>
          <w:marRight w:val="0"/>
          <w:marTop w:val="0"/>
          <w:marBottom w:val="0"/>
          <w:divBdr>
            <w:top w:val="none" w:sz="0" w:space="0" w:color="auto"/>
            <w:left w:val="none" w:sz="0" w:space="0" w:color="auto"/>
            <w:bottom w:val="none" w:sz="0" w:space="0" w:color="auto"/>
            <w:right w:val="none" w:sz="0" w:space="0" w:color="auto"/>
          </w:divBdr>
        </w:div>
        <w:div w:id="623997414">
          <w:marLeft w:val="640"/>
          <w:marRight w:val="0"/>
          <w:marTop w:val="0"/>
          <w:marBottom w:val="0"/>
          <w:divBdr>
            <w:top w:val="none" w:sz="0" w:space="0" w:color="auto"/>
            <w:left w:val="none" w:sz="0" w:space="0" w:color="auto"/>
            <w:bottom w:val="none" w:sz="0" w:space="0" w:color="auto"/>
            <w:right w:val="none" w:sz="0" w:space="0" w:color="auto"/>
          </w:divBdr>
        </w:div>
        <w:div w:id="1058430435">
          <w:marLeft w:val="640"/>
          <w:marRight w:val="0"/>
          <w:marTop w:val="0"/>
          <w:marBottom w:val="0"/>
          <w:divBdr>
            <w:top w:val="none" w:sz="0" w:space="0" w:color="auto"/>
            <w:left w:val="none" w:sz="0" w:space="0" w:color="auto"/>
            <w:bottom w:val="none" w:sz="0" w:space="0" w:color="auto"/>
            <w:right w:val="none" w:sz="0" w:space="0" w:color="auto"/>
          </w:divBdr>
        </w:div>
        <w:div w:id="2106992914">
          <w:marLeft w:val="640"/>
          <w:marRight w:val="0"/>
          <w:marTop w:val="0"/>
          <w:marBottom w:val="0"/>
          <w:divBdr>
            <w:top w:val="none" w:sz="0" w:space="0" w:color="auto"/>
            <w:left w:val="none" w:sz="0" w:space="0" w:color="auto"/>
            <w:bottom w:val="none" w:sz="0" w:space="0" w:color="auto"/>
            <w:right w:val="none" w:sz="0" w:space="0" w:color="auto"/>
          </w:divBdr>
        </w:div>
        <w:div w:id="723724839">
          <w:marLeft w:val="640"/>
          <w:marRight w:val="0"/>
          <w:marTop w:val="0"/>
          <w:marBottom w:val="0"/>
          <w:divBdr>
            <w:top w:val="none" w:sz="0" w:space="0" w:color="auto"/>
            <w:left w:val="none" w:sz="0" w:space="0" w:color="auto"/>
            <w:bottom w:val="none" w:sz="0" w:space="0" w:color="auto"/>
            <w:right w:val="none" w:sz="0" w:space="0" w:color="auto"/>
          </w:divBdr>
        </w:div>
        <w:div w:id="468129303">
          <w:marLeft w:val="640"/>
          <w:marRight w:val="0"/>
          <w:marTop w:val="0"/>
          <w:marBottom w:val="0"/>
          <w:divBdr>
            <w:top w:val="none" w:sz="0" w:space="0" w:color="auto"/>
            <w:left w:val="none" w:sz="0" w:space="0" w:color="auto"/>
            <w:bottom w:val="none" w:sz="0" w:space="0" w:color="auto"/>
            <w:right w:val="none" w:sz="0" w:space="0" w:color="auto"/>
          </w:divBdr>
        </w:div>
        <w:div w:id="2115594141">
          <w:marLeft w:val="640"/>
          <w:marRight w:val="0"/>
          <w:marTop w:val="0"/>
          <w:marBottom w:val="0"/>
          <w:divBdr>
            <w:top w:val="none" w:sz="0" w:space="0" w:color="auto"/>
            <w:left w:val="none" w:sz="0" w:space="0" w:color="auto"/>
            <w:bottom w:val="none" w:sz="0" w:space="0" w:color="auto"/>
            <w:right w:val="none" w:sz="0" w:space="0" w:color="auto"/>
          </w:divBdr>
        </w:div>
        <w:div w:id="292248732">
          <w:marLeft w:val="640"/>
          <w:marRight w:val="0"/>
          <w:marTop w:val="0"/>
          <w:marBottom w:val="0"/>
          <w:divBdr>
            <w:top w:val="none" w:sz="0" w:space="0" w:color="auto"/>
            <w:left w:val="none" w:sz="0" w:space="0" w:color="auto"/>
            <w:bottom w:val="none" w:sz="0" w:space="0" w:color="auto"/>
            <w:right w:val="none" w:sz="0" w:space="0" w:color="auto"/>
          </w:divBdr>
        </w:div>
        <w:div w:id="1713263456">
          <w:marLeft w:val="640"/>
          <w:marRight w:val="0"/>
          <w:marTop w:val="0"/>
          <w:marBottom w:val="0"/>
          <w:divBdr>
            <w:top w:val="none" w:sz="0" w:space="0" w:color="auto"/>
            <w:left w:val="none" w:sz="0" w:space="0" w:color="auto"/>
            <w:bottom w:val="none" w:sz="0" w:space="0" w:color="auto"/>
            <w:right w:val="none" w:sz="0" w:space="0" w:color="auto"/>
          </w:divBdr>
        </w:div>
        <w:div w:id="486435014">
          <w:marLeft w:val="640"/>
          <w:marRight w:val="0"/>
          <w:marTop w:val="0"/>
          <w:marBottom w:val="0"/>
          <w:divBdr>
            <w:top w:val="none" w:sz="0" w:space="0" w:color="auto"/>
            <w:left w:val="none" w:sz="0" w:space="0" w:color="auto"/>
            <w:bottom w:val="none" w:sz="0" w:space="0" w:color="auto"/>
            <w:right w:val="none" w:sz="0" w:space="0" w:color="auto"/>
          </w:divBdr>
        </w:div>
        <w:div w:id="138235479">
          <w:marLeft w:val="640"/>
          <w:marRight w:val="0"/>
          <w:marTop w:val="0"/>
          <w:marBottom w:val="0"/>
          <w:divBdr>
            <w:top w:val="none" w:sz="0" w:space="0" w:color="auto"/>
            <w:left w:val="none" w:sz="0" w:space="0" w:color="auto"/>
            <w:bottom w:val="none" w:sz="0" w:space="0" w:color="auto"/>
            <w:right w:val="none" w:sz="0" w:space="0" w:color="auto"/>
          </w:divBdr>
        </w:div>
        <w:div w:id="19942392">
          <w:marLeft w:val="640"/>
          <w:marRight w:val="0"/>
          <w:marTop w:val="0"/>
          <w:marBottom w:val="0"/>
          <w:divBdr>
            <w:top w:val="none" w:sz="0" w:space="0" w:color="auto"/>
            <w:left w:val="none" w:sz="0" w:space="0" w:color="auto"/>
            <w:bottom w:val="none" w:sz="0" w:space="0" w:color="auto"/>
            <w:right w:val="none" w:sz="0" w:space="0" w:color="auto"/>
          </w:divBdr>
        </w:div>
        <w:div w:id="196549406">
          <w:marLeft w:val="640"/>
          <w:marRight w:val="0"/>
          <w:marTop w:val="0"/>
          <w:marBottom w:val="0"/>
          <w:divBdr>
            <w:top w:val="none" w:sz="0" w:space="0" w:color="auto"/>
            <w:left w:val="none" w:sz="0" w:space="0" w:color="auto"/>
            <w:bottom w:val="none" w:sz="0" w:space="0" w:color="auto"/>
            <w:right w:val="none" w:sz="0" w:space="0" w:color="auto"/>
          </w:divBdr>
        </w:div>
        <w:div w:id="1440636044">
          <w:marLeft w:val="640"/>
          <w:marRight w:val="0"/>
          <w:marTop w:val="0"/>
          <w:marBottom w:val="0"/>
          <w:divBdr>
            <w:top w:val="none" w:sz="0" w:space="0" w:color="auto"/>
            <w:left w:val="none" w:sz="0" w:space="0" w:color="auto"/>
            <w:bottom w:val="none" w:sz="0" w:space="0" w:color="auto"/>
            <w:right w:val="none" w:sz="0" w:space="0" w:color="auto"/>
          </w:divBdr>
        </w:div>
        <w:div w:id="496728827">
          <w:marLeft w:val="640"/>
          <w:marRight w:val="0"/>
          <w:marTop w:val="0"/>
          <w:marBottom w:val="0"/>
          <w:divBdr>
            <w:top w:val="none" w:sz="0" w:space="0" w:color="auto"/>
            <w:left w:val="none" w:sz="0" w:space="0" w:color="auto"/>
            <w:bottom w:val="none" w:sz="0" w:space="0" w:color="auto"/>
            <w:right w:val="none" w:sz="0" w:space="0" w:color="auto"/>
          </w:divBdr>
        </w:div>
        <w:div w:id="585695653">
          <w:marLeft w:val="640"/>
          <w:marRight w:val="0"/>
          <w:marTop w:val="0"/>
          <w:marBottom w:val="0"/>
          <w:divBdr>
            <w:top w:val="none" w:sz="0" w:space="0" w:color="auto"/>
            <w:left w:val="none" w:sz="0" w:space="0" w:color="auto"/>
            <w:bottom w:val="none" w:sz="0" w:space="0" w:color="auto"/>
            <w:right w:val="none" w:sz="0" w:space="0" w:color="auto"/>
          </w:divBdr>
        </w:div>
        <w:div w:id="419180058">
          <w:marLeft w:val="640"/>
          <w:marRight w:val="0"/>
          <w:marTop w:val="0"/>
          <w:marBottom w:val="0"/>
          <w:divBdr>
            <w:top w:val="none" w:sz="0" w:space="0" w:color="auto"/>
            <w:left w:val="none" w:sz="0" w:space="0" w:color="auto"/>
            <w:bottom w:val="none" w:sz="0" w:space="0" w:color="auto"/>
            <w:right w:val="none" w:sz="0" w:space="0" w:color="auto"/>
          </w:divBdr>
        </w:div>
        <w:div w:id="594091919">
          <w:marLeft w:val="640"/>
          <w:marRight w:val="0"/>
          <w:marTop w:val="0"/>
          <w:marBottom w:val="0"/>
          <w:divBdr>
            <w:top w:val="none" w:sz="0" w:space="0" w:color="auto"/>
            <w:left w:val="none" w:sz="0" w:space="0" w:color="auto"/>
            <w:bottom w:val="none" w:sz="0" w:space="0" w:color="auto"/>
            <w:right w:val="none" w:sz="0" w:space="0" w:color="auto"/>
          </w:divBdr>
        </w:div>
        <w:div w:id="1424495191">
          <w:marLeft w:val="640"/>
          <w:marRight w:val="0"/>
          <w:marTop w:val="0"/>
          <w:marBottom w:val="0"/>
          <w:divBdr>
            <w:top w:val="none" w:sz="0" w:space="0" w:color="auto"/>
            <w:left w:val="none" w:sz="0" w:space="0" w:color="auto"/>
            <w:bottom w:val="none" w:sz="0" w:space="0" w:color="auto"/>
            <w:right w:val="none" w:sz="0" w:space="0" w:color="auto"/>
          </w:divBdr>
        </w:div>
        <w:div w:id="567885418">
          <w:marLeft w:val="640"/>
          <w:marRight w:val="0"/>
          <w:marTop w:val="0"/>
          <w:marBottom w:val="0"/>
          <w:divBdr>
            <w:top w:val="none" w:sz="0" w:space="0" w:color="auto"/>
            <w:left w:val="none" w:sz="0" w:space="0" w:color="auto"/>
            <w:bottom w:val="none" w:sz="0" w:space="0" w:color="auto"/>
            <w:right w:val="none" w:sz="0" w:space="0" w:color="auto"/>
          </w:divBdr>
        </w:div>
      </w:divsChild>
    </w:div>
    <w:div w:id="2059282694">
      <w:bodyDiv w:val="1"/>
      <w:marLeft w:val="0"/>
      <w:marRight w:val="0"/>
      <w:marTop w:val="0"/>
      <w:marBottom w:val="0"/>
      <w:divBdr>
        <w:top w:val="none" w:sz="0" w:space="0" w:color="auto"/>
        <w:left w:val="none" w:sz="0" w:space="0" w:color="auto"/>
        <w:bottom w:val="none" w:sz="0" w:space="0" w:color="auto"/>
        <w:right w:val="none" w:sz="0" w:space="0" w:color="auto"/>
      </w:divBdr>
    </w:div>
    <w:div w:id="2060281849">
      <w:bodyDiv w:val="1"/>
      <w:marLeft w:val="0"/>
      <w:marRight w:val="0"/>
      <w:marTop w:val="0"/>
      <w:marBottom w:val="0"/>
      <w:divBdr>
        <w:top w:val="none" w:sz="0" w:space="0" w:color="auto"/>
        <w:left w:val="none" w:sz="0" w:space="0" w:color="auto"/>
        <w:bottom w:val="none" w:sz="0" w:space="0" w:color="auto"/>
        <w:right w:val="none" w:sz="0" w:space="0" w:color="auto"/>
      </w:divBdr>
    </w:div>
    <w:div w:id="2063868477">
      <w:bodyDiv w:val="1"/>
      <w:marLeft w:val="0"/>
      <w:marRight w:val="0"/>
      <w:marTop w:val="0"/>
      <w:marBottom w:val="0"/>
      <w:divBdr>
        <w:top w:val="none" w:sz="0" w:space="0" w:color="auto"/>
        <w:left w:val="none" w:sz="0" w:space="0" w:color="auto"/>
        <w:bottom w:val="none" w:sz="0" w:space="0" w:color="auto"/>
        <w:right w:val="none" w:sz="0" w:space="0" w:color="auto"/>
      </w:divBdr>
    </w:div>
    <w:div w:id="2064525288">
      <w:bodyDiv w:val="1"/>
      <w:marLeft w:val="0"/>
      <w:marRight w:val="0"/>
      <w:marTop w:val="0"/>
      <w:marBottom w:val="0"/>
      <w:divBdr>
        <w:top w:val="none" w:sz="0" w:space="0" w:color="auto"/>
        <w:left w:val="none" w:sz="0" w:space="0" w:color="auto"/>
        <w:bottom w:val="none" w:sz="0" w:space="0" w:color="auto"/>
        <w:right w:val="none" w:sz="0" w:space="0" w:color="auto"/>
      </w:divBdr>
    </w:div>
    <w:div w:id="2065175489">
      <w:bodyDiv w:val="1"/>
      <w:marLeft w:val="0"/>
      <w:marRight w:val="0"/>
      <w:marTop w:val="0"/>
      <w:marBottom w:val="0"/>
      <w:divBdr>
        <w:top w:val="none" w:sz="0" w:space="0" w:color="auto"/>
        <w:left w:val="none" w:sz="0" w:space="0" w:color="auto"/>
        <w:bottom w:val="none" w:sz="0" w:space="0" w:color="auto"/>
        <w:right w:val="none" w:sz="0" w:space="0" w:color="auto"/>
      </w:divBdr>
    </w:div>
    <w:div w:id="2066642953">
      <w:bodyDiv w:val="1"/>
      <w:marLeft w:val="0"/>
      <w:marRight w:val="0"/>
      <w:marTop w:val="0"/>
      <w:marBottom w:val="0"/>
      <w:divBdr>
        <w:top w:val="none" w:sz="0" w:space="0" w:color="auto"/>
        <w:left w:val="none" w:sz="0" w:space="0" w:color="auto"/>
        <w:bottom w:val="none" w:sz="0" w:space="0" w:color="auto"/>
        <w:right w:val="none" w:sz="0" w:space="0" w:color="auto"/>
      </w:divBdr>
    </w:div>
    <w:div w:id="2072338558">
      <w:bodyDiv w:val="1"/>
      <w:marLeft w:val="0"/>
      <w:marRight w:val="0"/>
      <w:marTop w:val="0"/>
      <w:marBottom w:val="0"/>
      <w:divBdr>
        <w:top w:val="none" w:sz="0" w:space="0" w:color="auto"/>
        <w:left w:val="none" w:sz="0" w:space="0" w:color="auto"/>
        <w:bottom w:val="none" w:sz="0" w:space="0" w:color="auto"/>
        <w:right w:val="none" w:sz="0" w:space="0" w:color="auto"/>
      </w:divBdr>
      <w:divsChild>
        <w:div w:id="1509903973">
          <w:marLeft w:val="640"/>
          <w:marRight w:val="0"/>
          <w:marTop w:val="0"/>
          <w:marBottom w:val="0"/>
          <w:divBdr>
            <w:top w:val="none" w:sz="0" w:space="0" w:color="auto"/>
            <w:left w:val="none" w:sz="0" w:space="0" w:color="auto"/>
            <w:bottom w:val="none" w:sz="0" w:space="0" w:color="auto"/>
            <w:right w:val="none" w:sz="0" w:space="0" w:color="auto"/>
          </w:divBdr>
        </w:div>
        <w:div w:id="317618097">
          <w:marLeft w:val="640"/>
          <w:marRight w:val="0"/>
          <w:marTop w:val="0"/>
          <w:marBottom w:val="0"/>
          <w:divBdr>
            <w:top w:val="none" w:sz="0" w:space="0" w:color="auto"/>
            <w:left w:val="none" w:sz="0" w:space="0" w:color="auto"/>
            <w:bottom w:val="none" w:sz="0" w:space="0" w:color="auto"/>
            <w:right w:val="none" w:sz="0" w:space="0" w:color="auto"/>
          </w:divBdr>
        </w:div>
        <w:div w:id="1830705690">
          <w:marLeft w:val="640"/>
          <w:marRight w:val="0"/>
          <w:marTop w:val="0"/>
          <w:marBottom w:val="0"/>
          <w:divBdr>
            <w:top w:val="none" w:sz="0" w:space="0" w:color="auto"/>
            <w:left w:val="none" w:sz="0" w:space="0" w:color="auto"/>
            <w:bottom w:val="none" w:sz="0" w:space="0" w:color="auto"/>
            <w:right w:val="none" w:sz="0" w:space="0" w:color="auto"/>
          </w:divBdr>
        </w:div>
        <w:div w:id="1010912232">
          <w:marLeft w:val="640"/>
          <w:marRight w:val="0"/>
          <w:marTop w:val="0"/>
          <w:marBottom w:val="0"/>
          <w:divBdr>
            <w:top w:val="none" w:sz="0" w:space="0" w:color="auto"/>
            <w:left w:val="none" w:sz="0" w:space="0" w:color="auto"/>
            <w:bottom w:val="none" w:sz="0" w:space="0" w:color="auto"/>
            <w:right w:val="none" w:sz="0" w:space="0" w:color="auto"/>
          </w:divBdr>
        </w:div>
        <w:div w:id="709063910">
          <w:marLeft w:val="640"/>
          <w:marRight w:val="0"/>
          <w:marTop w:val="0"/>
          <w:marBottom w:val="0"/>
          <w:divBdr>
            <w:top w:val="none" w:sz="0" w:space="0" w:color="auto"/>
            <w:left w:val="none" w:sz="0" w:space="0" w:color="auto"/>
            <w:bottom w:val="none" w:sz="0" w:space="0" w:color="auto"/>
            <w:right w:val="none" w:sz="0" w:space="0" w:color="auto"/>
          </w:divBdr>
        </w:div>
        <w:div w:id="1279920194">
          <w:marLeft w:val="640"/>
          <w:marRight w:val="0"/>
          <w:marTop w:val="0"/>
          <w:marBottom w:val="0"/>
          <w:divBdr>
            <w:top w:val="none" w:sz="0" w:space="0" w:color="auto"/>
            <w:left w:val="none" w:sz="0" w:space="0" w:color="auto"/>
            <w:bottom w:val="none" w:sz="0" w:space="0" w:color="auto"/>
            <w:right w:val="none" w:sz="0" w:space="0" w:color="auto"/>
          </w:divBdr>
        </w:div>
        <w:div w:id="1399740229">
          <w:marLeft w:val="640"/>
          <w:marRight w:val="0"/>
          <w:marTop w:val="0"/>
          <w:marBottom w:val="0"/>
          <w:divBdr>
            <w:top w:val="none" w:sz="0" w:space="0" w:color="auto"/>
            <w:left w:val="none" w:sz="0" w:space="0" w:color="auto"/>
            <w:bottom w:val="none" w:sz="0" w:space="0" w:color="auto"/>
            <w:right w:val="none" w:sz="0" w:space="0" w:color="auto"/>
          </w:divBdr>
        </w:div>
        <w:div w:id="490365603">
          <w:marLeft w:val="640"/>
          <w:marRight w:val="0"/>
          <w:marTop w:val="0"/>
          <w:marBottom w:val="0"/>
          <w:divBdr>
            <w:top w:val="none" w:sz="0" w:space="0" w:color="auto"/>
            <w:left w:val="none" w:sz="0" w:space="0" w:color="auto"/>
            <w:bottom w:val="none" w:sz="0" w:space="0" w:color="auto"/>
            <w:right w:val="none" w:sz="0" w:space="0" w:color="auto"/>
          </w:divBdr>
        </w:div>
        <w:div w:id="816260540">
          <w:marLeft w:val="640"/>
          <w:marRight w:val="0"/>
          <w:marTop w:val="0"/>
          <w:marBottom w:val="0"/>
          <w:divBdr>
            <w:top w:val="none" w:sz="0" w:space="0" w:color="auto"/>
            <w:left w:val="none" w:sz="0" w:space="0" w:color="auto"/>
            <w:bottom w:val="none" w:sz="0" w:space="0" w:color="auto"/>
            <w:right w:val="none" w:sz="0" w:space="0" w:color="auto"/>
          </w:divBdr>
        </w:div>
        <w:div w:id="943149660">
          <w:marLeft w:val="640"/>
          <w:marRight w:val="0"/>
          <w:marTop w:val="0"/>
          <w:marBottom w:val="0"/>
          <w:divBdr>
            <w:top w:val="none" w:sz="0" w:space="0" w:color="auto"/>
            <w:left w:val="none" w:sz="0" w:space="0" w:color="auto"/>
            <w:bottom w:val="none" w:sz="0" w:space="0" w:color="auto"/>
            <w:right w:val="none" w:sz="0" w:space="0" w:color="auto"/>
          </w:divBdr>
        </w:div>
        <w:div w:id="568735091">
          <w:marLeft w:val="640"/>
          <w:marRight w:val="0"/>
          <w:marTop w:val="0"/>
          <w:marBottom w:val="0"/>
          <w:divBdr>
            <w:top w:val="none" w:sz="0" w:space="0" w:color="auto"/>
            <w:left w:val="none" w:sz="0" w:space="0" w:color="auto"/>
            <w:bottom w:val="none" w:sz="0" w:space="0" w:color="auto"/>
            <w:right w:val="none" w:sz="0" w:space="0" w:color="auto"/>
          </w:divBdr>
        </w:div>
        <w:div w:id="87122164">
          <w:marLeft w:val="640"/>
          <w:marRight w:val="0"/>
          <w:marTop w:val="0"/>
          <w:marBottom w:val="0"/>
          <w:divBdr>
            <w:top w:val="none" w:sz="0" w:space="0" w:color="auto"/>
            <w:left w:val="none" w:sz="0" w:space="0" w:color="auto"/>
            <w:bottom w:val="none" w:sz="0" w:space="0" w:color="auto"/>
            <w:right w:val="none" w:sz="0" w:space="0" w:color="auto"/>
          </w:divBdr>
        </w:div>
        <w:div w:id="454952413">
          <w:marLeft w:val="640"/>
          <w:marRight w:val="0"/>
          <w:marTop w:val="0"/>
          <w:marBottom w:val="0"/>
          <w:divBdr>
            <w:top w:val="none" w:sz="0" w:space="0" w:color="auto"/>
            <w:left w:val="none" w:sz="0" w:space="0" w:color="auto"/>
            <w:bottom w:val="none" w:sz="0" w:space="0" w:color="auto"/>
            <w:right w:val="none" w:sz="0" w:space="0" w:color="auto"/>
          </w:divBdr>
        </w:div>
        <w:div w:id="1987195530">
          <w:marLeft w:val="640"/>
          <w:marRight w:val="0"/>
          <w:marTop w:val="0"/>
          <w:marBottom w:val="0"/>
          <w:divBdr>
            <w:top w:val="none" w:sz="0" w:space="0" w:color="auto"/>
            <w:left w:val="none" w:sz="0" w:space="0" w:color="auto"/>
            <w:bottom w:val="none" w:sz="0" w:space="0" w:color="auto"/>
            <w:right w:val="none" w:sz="0" w:space="0" w:color="auto"/>
          </w:divBdr>
        </w:div>
        <w:div w:id="1696231919">
          <w:marLeft w:val="640"/>
          <w:marRight w:val="0"/>
          <w:marTop w:val="0"/>
          <w:marBottom w:val="0"/>
          <w:divBdr>
            <w:top w:val="none" w:sz="0" w:space="0" w:color="auto"/>
            <w:left w:val="none" w:sz="0" w:space="0" w:color="auto"/>
            <w:bottom w:val="none" w:sz="0" w:space="0" w:color="auto"/>
            <w:right w:val="none" w:sz="0" w:space="0" w:color="auto"/>
          </w:divBdr>
        </w:div>
        <w:div w:id="155154080">
          <w:marLeft w:val="640"/>
          <w:marRight w:val="0"/>
          <w:marTop w:val="0"/>
          <w:marBottom w:val="0"/>
          <w:divBdr>
            <w:top w:val="none" w:sz="0" w:space="0" w:color="auto"/>
            <w:left w:val="none" w:sz="0" w:space="0" w:color="auto"/>
            <w:bottom w:val="none" w:sz="0" w:space="0" w:color="auto"/>
            <w:right w:val="none" w:sz="0" w:space="0" w:color="auto"/>
          </w:divBdr>
        </w:div>
        <w:div w:id="120265216">
          <w:marLeft w:val="640"/>
          <w:marRight w:val="0"/>
          <w:marTop w:val="0"/>
          <w:marBottom w:val="0"/>
          <w:divBdr>
            <w:top w:val="none" w:sz="0" w:space="0" w:color="auto"/>
            <w:left w:val="none" w:sz="0" w:space="0" w:color="auto"/>
            <w:bottom w:val="none" w:sz="0" w:space="0" w:color="auto"/>
            <w:right w:val="none" w:sz="0" w:space="0" w:color="auto"/>
          </w:divBdr>
        </w:div>
        <w:div w:id="1876699250">
          <w:marLeft w:val="640"/>
          <w:marRight w:val="0"/>
          <w:marTop w:val="0"/>
          <w:marBottom w:val="0"/>
          <w:divBdr>
            <w:top w:val="none" w:sz="0" w:space="0" w:color="auto"/>
            <w:left w:val="none" w:sz="0" w:space="0" w:color="auto"/>
            <w:bottom w:val="none" w:sz="0" w:space="0" w:color="auto"/>
            <w:right w:val="none" w:sz="0" w:space="0" w:color="auto"/>
          </w:divBdr>
        </w:div>
        <w:div w:id="1018199323">
          <w:marLeft w:val="640"/>
          <w:marRight w:val="0"/>
          <w:marTop w:val="0"/>
          <w:marBottom w:val="0"/>
          <w:divBdr>
            <w:top w:val="none" w:sz="0" w:space="0" w:color="auto"/>
            <w:left w:val="none" w:sz="0" w:space="0" w:color="auto"/>
            <w:bottom w:val="none" w:sz="0" w:space="0" w:color="auto"/>
            <w:right w:val="none" w:sz="0" w:space="0" w:color="auto"/>
          </w:divBdr>
        </w:div>
        <w:div w:id="347876138">
          <w:marLeft w:val="640"/>
          <w:marRight w:val="0"/>
          <w:marTop w:val="0"/>
          <w:marBottom w:val="0"/>
          <w:divBdr>
            <w:top w:val="none" w:sz="0" w:space="0" w:color="auto"/>
            <w:left w:val="none" w:sz="0" w:space="0" w:color="auto"/>
            <w:bottom w:val="none" w:sz="0" w:space="0" w:color="auto"/>
            <w:right w:val="none" w:sz="0" w:space="0" w:color="auto"/>
          </w:divBdr>
        </w:div>
        <w:div w:id="2004577078">
          <w:marLeft w:val="640"/>
          <w:marRight w:val="0"/>
          <w:marTop w:val="0"/>
          <w:marBottom w:val="0"/>
          <w:divBdr>
            <w:top w:val="none" w:sz="0" w:space="0" w:color="auto"/>
            <w:left w:val="none" w:sz="0" w:space="0" w:color="auto"/>
            <w:bottom w:val="none" w:sz="0" w:space="0" w:color="auto"/>
            <w:right w:val="none" w:sz="0" w:space="0" w:color="auto"/>
          </w:divBdr>
        </w:div>
        <w:div w:id="637607563">
          <w:marLeft w:val="640"/>
          <w:marRight w:val="0"/>
          <w:marTop w:val="0"/>
          <w:marBottom w:val="0"/>
          <w:divBdr>
            <w:top w:val="none" w:sz="0" w:space="0" w:color="auto"/>
            <w:left w:val="none" w:sz="0" w:space="0" w:color="auto"/>
            <w:bottom w:val="none" w:sz="0" w:space="0" w:color="auto"/>
            <w:right w:val="none" w:sz="0" w:space="0" w:color="auto"/>
          </w:divBdr>
        </w:div>
        <w:div w:id="1210534066">
          <w:marLeft w:val="640"/>
          <w:marRight w:val="0"/>
          <w:marTop w:val="0"/>
          <w:marBottom w:val="0"/>
          <w:divBdr>
            <w:top w:val="none" w:sz="0" w:space="0" w:color="auto"/>
            <w:left w:val="none" w:sz="0" w:space="0" w:color="auto"/>
            <w:bottom w:val="none" w:sz="0" w:space="0" w:color="auto"/>
            <w:right w:val="none" w:sz="0" w:space="0" w:color="auto"/>
          </w:divBdr>
        </w:div>
        <w:div w:id="2118597458">
          <w:marLeft w:val="640"/>
          <w:marRight w:val="0"/>
          <w:marTop w:val="0"/>
          <w:marBottom w:val="0"/>
          <w:divBdr>
            <w:top w:val="none" w:sz="0" w:space="0" w:color="auto"/>
            <w:left w:val="none" w:sz="0" w:space="0" w:color="auto"/>
            <w:bottom w:val="none" w:sz="0" w:space="0" w:color="auto"/>
            <w:right w:val="none" w:sz="0" w:space="0" w:color="auto"/>
          </w:divBdr>
        </w:div>
        <w:div w:id="1262647366">
          <w:marLeft w:val="640"/>
          <w:marRight w:val="0"/>
          <w:marTop w:val="0"/>
          <w:marBottom w:val="0"/>
          <w:divBdr>
            <w:top w:val="none" w:sz="0" w:space="0" w:color="auto"/>
            <w:left w:val="none" w:sz="0" w:space="0" w:color="auto"/>
            <w:bottom w:val="none" w:sz="0" w:space="0" w:color="auto"/>
            <w:right w:val="none" w:sz="0" w:space="0" w:color="auto"/>
          </w:divBdr>
        </w:div>
        <w:div w:id="1298534831">
          <w:marLeft w:val="640"/>
          <w:marRight w:val="0"/>
          <w:marTop w:val="0"/>
          <w:marBottom w:val="0"/>
          <w:divBdr>
            <w:top w:val="none" w:sz="0" w:space="0" w:color="auto"/>
            <w:left w:val="none" w:sz="0" w:space="0" w:color="auto"/>
            <w:bottom w:val="none" w:sz="0" w:space="0" w:color="auto"/>
            <w:right w:val="none" w:sz="0" w:space="0" w:color="auto"/>
          </w:divBdr>
        </w:div>
        <w:div w:id="1662656839">
          <w:marLeft w:val="640"/>
          <w:marRight w:val="0"/>
          <w:marTop w:val="0"/>
          <w:marBottom w:val="0"/>
          <w:divBdr>
            <w:top w:val="none" w:sz="0" w:space="0" w:color="auto"/>
            <w:left w:val="none" w:sz="0" w:space="0" w:color="auto"/>
            <w:bottom w:val="none" w:sz="0" w:space="0" w:color="auto"/>
            <w:right w:val="none" w:sz="0" w:space="0" w:color="auto"/>
          </w:divBdr>
        </w:div>
        <w:div w:id="544215338">
          <w:marLeft w:val="640"/>
          <w:marRight w:val="0"/>
          <w:marTop w:val="0"/>
          <w:marBottom w:val="0"/>
          <w:divBdr>
            <w:top w:val="none" w:sz="0" w:space="0" w:color="auto"/>
            <w:left w:val="none" w:sz="0" w:space="0" w:color="auto"/>
            <w:bottom w:val="none" w:sz="0" w:space="0" w:color="auto"/>
            <w:right w:val="none" w:sz="0" w:space="0" w:color="auto"/>
          </w:divBdr>
        </w:div>
        <w:div w:id="302663713">
          <w:marLeft w:val="640"/>
          <w:marRight w:val="0"/>
          <w:marTop w:val="0"/>
          <w:marBottom w:val="0"/>
          <w:divBdr>
            <w:top w:val="none" w:sz="0" w:space="0" w:color="auto"/>
            <w:left w:val="none" w:sz="0" w:space="0" w:color="auto"/>
            <w:bottom w:val="none" w:sz="0" w:space="0" w:color="auto"/>
            <w:right w:val="none" w:sz="0" w:space="0" w:color="auto"/>
          </w:divBdr>
        </w:div>
        <w:div w:id="948779911">
          <w:marLeft w:val="640"/>
          <w:marRight w:val="0"/>
          <w:marTop w:val="0"/>
          <w:marBottom w:val="0"/>
          <w:divBdr>
            <w:top w:val="none" w:sz="0" w:space="0" w:color="auto"/>
            <w:left w:val="none" w:sz="0" w:space="0" w:color="auto"/>
            <w:bottom w:val="none" w:sz="0" w:space="0" w:color="auto"/>
            <w:right w:val="none" w:sz="0" w:space="0" w:color="auto"/>
          </w:divBdr>
        </w:div>
        <w:div w:id="1192646722">
          <w:marLeft w:val="640"/>
          <w:marRight w:val="0"/>
          <w:marTop w:val="0"/>
          <w:marBottom w:val="0"/>
          <w:divBdr>
            <w:top w:val="none" w:sz="0" w:space="0" w:color="auto"/>
            <w:left w:val="none" w:sz="0" w:space="0" w:color="auto"/>
            <w:bottom w:val="none" w:sz="0" w:space="0" w:color="auto"/>
            <w:right w:val="none" w:sz="0" w:space="0" w:color="auto"/>
          </w:divBdr>
        </w:div>
        <w:div w:id="17392772">
          <w:marLeft w:val="640"/>
          <w:marRight w:val="0"/>
          <w:marTop w:val="0"/>
          <w:marBottom w:val="0"/>
          <w:divBdr>
            <w:top w:val="none" w:sz="0" w:space="0" w:color="auto"/>
            <w:left w:val="none" w:sz="0" w:space="0" w:color="auto"/>
            <w:bottom w:val="none" w:sz="0" w:space="0" w:color="auto"/>
            <w:right w:val="none" w:sz="0" w:space="0" w:color="auto"/>
          </w:divBdr>
        </w:div>
        <w:div w:id="1002708309">
          <w:marLeft w:val="640"/>
          <w:marRight w:val="0"/>
          <w:marTop w:val="0"/>
          <w:marBottom w:val="0"/>
          <w:divBdr>
            <w:top w:val="none" w:sz="0" w:space="0" w:color="auto"/>
            <w:left w:val="none" w:sz="0" w:space="0" w:color="auto"/>
            <w:bottom w:val="none" w:sz="0" w:space="0" w:color="auto"/>
            <w:right w:val="none" w:sz="0" w:space="0" w:color="auto"/>
          </w:divBdr>
        </w:div>
        <w:div w:id="1273123734">
          <w:marLeft w:val="640"/>
          <w:marRight w:val="0"/>
          <w:marTop w:val="0"/>
          <w:marBottom w:val="0"/>
          <w:divBdr>
            <w:top w:val="none" w:sz="0" w:space="0" w:color="auto"/>
            <w:left w:val="none" w:sz="0" w:space="0" w:color="auto"/>
            <w:bottom w:val="none" w:sz="0" w:space="0" w:color="auto"/>
            <w:right w:val="none" w:sz="0" w:space="0" w:color="auto"/>
          </w:divBdr>
        </w:div>
        <w:div w:id="1203176747">
          <w:marLeft w:val="640"/>
          <w:marRight w:val="0"/>
          <w:marTop w:val="0"/>
          <w:marBottom w:val="0"/>
          <w:divBdr>
            <w:top w:val="none" w:sz="0" w:space="0" w:color="auto"/>
            <w:left w:val="none" w:sz="0" w:space="0" w:color="auto"/>
            <w:bottom w:val="none" w:sz="0" w:space="0" w:color="auto"/>
            <w:right w:val="none" w:sz="0" w:space="0" w:color="auto"/>
          </w:divBdr>
        </w:div>
        <w:div w:id="1563830523">
          <w:marLeft w:val="640"/>
          <w:marRight w:val="0"/>
          <w:marTop w:val="0"/>
          <w:marBottom w:val="0"/>
          <w:divBdr>
            <w:top w:val="none" w:sz="0" w:space="0" w:color="auto"/>
            <w:left w:val="none" w:sz="0" w:space="0" w:color="auto"/>
            <w:bottom w:val="none" w:sz="0" w:space="0" w:color="auto"/>
            <w:right w:val="none" w:sz="0" w:space="0" w:color="auto"/>
          </w:divBdr>
        </w:div>
        <w:div w:id="1072242835">
          <w:marLeft w:val="640"/>
          <w:marRight w:val="0"/>
          <w:marTop w:val="0"/>
          <w:marBottom w:val="0"/>
          <w:divBdr>
            <w:top w:val="none" w:sz="0" w:space="0" w:color="auto"/>
            <w:left w:val="none" w:sz="0" w:space="0" w:color="auto"/>
            <w:bottom w:val="none" w:sz="0" w:space="0" w:color="auto"/>
            <w:right w:val="none" w:sz="0" w:space="0" w:color="auto"/>
          </w:divBdr>
        </w:div>
        <w:div w:id="1022509785">
          <w:marLeft w:val="640"/>
          <w:marRight w:val="0"/>
          <w:marTop w:val="0"/>
          <w:marBottom w:val="0"/>
          <w:divBdr>
            <w:top w:val="none" w:sz="0" w:space="0" w:color="auto"/>
            <w:left w:val="none" w:sz="0" w:space="0" w:color="auto"/>
            <w:bottom w:val="none" w:sz="0" w:space="0" w:color="auto"/>
            <w:right w:val="none" w:sz="0" w:space="0" w:color="auto"/>
          </w:divBdr>
        </w:div>
        <w:div w:id="718479792">
          <w:marLeft w:val="640"/>
          <w:marRight w:val="0"/>
          <w:marTop w:val="0"/>
          <w:marBottom w:val="0"/>
          <w:divBdr>
            <w:top w:val="none" w:sz="0" w:space="0" w:color="auto"/>
            <w:left w:val="none" w:sz="0" w:space="0" w:color="auto"/>
            <w:bottom w:val="none" w:sz="0" w:space="0" w:color="auto"/>
            <w:right w:val="none" w:sz="0" w:space="0" w:color="auto"/>
          </w:divBdr>
        </w:div>
        <w:div w:id="34351449">
          <w:marLeft w:val="640"/>
          <w:marRight w:val="0"/>
          <w:marTop w:val="0"/>
          <w:marBottom w:val="0"/>
          <w:divBdr>
            <w:top w:val="none" w:sz="0" w:space="0" w:color="auto"/>
            <w:left w:val="none" w:sz="0" w:space="0" w:color="auto"/>
            <w:bottom w:val="none" w:sz="0" w:space="0" w:color="auto"/>
            <w:right w:val="none" w:sz="0" w:space="0" w:color="auto"/>
          </w:divBdr>
        </w:div>
        <w:div w:id="1171070592">
          <w:marLeft w:val="640"/>
          <w:marRight w:val="0"/>
          <w:marTop w:val="0"/>
          <w:marBottom w:val="0"/>
          <w:divBdr>
            <w:top w:val="none" w:sz="0" w:space="0" w:color="auto"/>
            <w:left w:val="none" w:sz="0" w:space="0" w:color="auto"/>
            <w:bottom w:val="none" w:sz="0" w:space="0" w:color="auto"/>
            <w:right w:val="none" w:sz="0" w:space="0" w:color="auto"/>
          </w:divBdr>
        </w:div>
        <w:div w:id="440228704">
          <w:marLeft w:val="640"/>
          <w:marRight w:val="0"/>
          <w:marTop w:val="0"/>
          <w:marBottom w:val="0"/>
          <w:divBdr>
            <w:top w:val="none" w:sz="0" w:space="0" w:color="auto"/>
            <w:left w:val="none" w:sz="0" w:space="0" w:color="auto"/>
            <w:bottom w:val="none" w:sz="0" w:space="0" w:color="auto"/>
            <w:right w:val="none" w:sz="0" w:space="0" w:color="auto"/>
          </w:divBdr>
        </w:div>
        <w:div w:id="294914403">
          <w:marLeft w:val="640"/>
          <w:marRight w:val="0"/>
          <w:marTop w:val="0"/>
          <w:marBottom w:val="0"/>
          <w:divBdr>
            <w:top w:val="none" w:sz="0" w:space="0" w:color="auto"/>
            <w:left w:val="none" w:sz="0" w:space="0" w:color="auto"/>
            <w:bottom w:val="none" w:sz="0" w:space="0" w:color="auto"/>
            <w:right w:val="none" w:sz="0" w:space="0" w:color="auto"/>
          </w:divBdr>
        </w:div>
        <w:div w:id="389428351">
          <w:marLeft w:val="640"/>
          <w:marRight w:val="0"/>
          <w:marTop w:val="0"/>
          <w:marBottom w:val="0"/>
          <w:divBdr>
            <w:top w:val="none" w:sz="0" w:space="0" w:color="auto"/>
            <w:left w:val="none" w:sz="0" w:space="0" w:color="auto"/>
            <w:bottom w:val="none" w:sz="0" w:space="0" w:color="auto"/>
            <w:right w:val="none" w:sz="0" w:space="0" w:color="auto"/>
          </w:divBdr>
        </w:div>
        <w:div w:id="81993704">
          <w:marLeft w:val="640"/>
          <w:marRight w:val="0"/>
          <w:marTop w:val="0"/>
          <w:marBottom w:val="0"/>
          <w:divBdr>
            <w:top w:val="none" w:sz="0" w:space="0" w:color="auto"/>
            <w:left w:val="none" w:sz="0" w:space="0" w:color="auto"/>
            <w:bottom w:val="none" w:sz="0" w:space="0" w:color="auto"/>
            <w:right w:val="none" w:sz="0" w:space="0" w:color="auto"/>
          </w:divBdr>
        </w:div>
        <w:div w:id="120153824">
          <w:marLeft w:val="640"/>
          <w:marRight w:val="0"/>
          <w:marTop w:val="0"/>
          <w:marBottom w:val="0"/>
          <w:divBdr>
            <w:top w:val="none" w:sz="0" w:space="0" w:color="auto"/>
            <w:left w:val="none" w:sz="0" w:space="0" w:color="auto"/>
            <w:bottom w:val="none" w:sz="0" w:space="0" w:color="auto"/>
            <w:right w:val="none" w:sz="0" w:space="0" w:color="auto"/>
          </w:divBdr>
        </w:div>
        <w:div w:id="1465849543">
          <w:marLeft w:val="640"/>
          <w:marRight w:val="0"/>
          <w:marTop w:val="0"/>
          <w:marBottom w:val="0"/>
          <w:divBdr>
            <w:top w:val="none" w:sz="0" w:space="0" w:color="auto"/>
            <w:left w:val="none" w:sz="0" w:space="0" w:color="auto"/>
            <w:bottom w:val="none" w:sz="0" w:space="0" w:color="auto"/>
            <w:right w:val="none" w:sz="0" w:space="0" w:color="auto"/>
          </w:divBdr>
        </w:div>
        <w:div w:id="1468353722">
          <w:marLeft w:val="640"/>
          <w:marRight w:val="0"/>
          <w:marTop w:val="0"/>
          <w:marBottom w:val="0"/>
          <w:divBdr>
            <w:top w:val="none" w:sz="0" w:space="0" w:color="auto"/>
            <w:left w:val="none" w:sz="0" w:space="0" w:color="auto"/>
            <w:bottom w:val="none" w:sz="0" w:space="0" w:color="auto"/>
            <w:right w:val="none" w:sz="0" w:space="0" w:color="auto"/>
          </w:divBdr>
        </w:div>
        <w:div w:id="442768131">
          <w:marLeft w:val="640"/>
          <w:marRight w:val="0"/>
          <w:marTop w:val="0"/>
          <w:marBottom w:val="0"/>
          <w:divBdr>
            <w:top w:val="none" w:sz="0" w:space="0" w:color="auto"/>
            <w:left w:val="none" w:sz="0" w:space="0" w:color="auto"/>
            <w:bottom w:val="none" w:sz="0" w:space="0" w:color="auto"/>
            <w:right w:val="none" w:sz="0" w:space="0" w:color="auto"/>
          </w:divBdr>
        </w:div>
        <w:div w:id="1471902750">
          <w:marLeft w:val="640"/>
          <w:marRight w:val="0"/>
          <w:marTop w:val="0"/>
          <w:marBottom w:val="0"/>
          <w:divBdr>
            <w:top w:val="none" w:sz="0" w:space="0" w:color="auto"/>
            <w:left w:val="none" w:sz="0" w:space="0" w:color="auto"/>
            <w:bottom w:val="none" w:sz="0" w:space="0" w:color="auto"/>
            <w:right w:val="none" w:sz="0" w:space="0" w:color="auto"/>
          </w:divBdr>
        </w:div>
        <w:div w:id="1017385568">
          <w:marLeft w:val="640"/>
          <w:marRight w:val="0"/>
          <w:marTop w:val="0"/>
          <w:marBottom w:val="0"/>
          <w:divBdr>
            <w:top w:val="none" w:sz="0" w:space="0" w:color="auto"/>
            <w:left w:val="none" w:sz="0" w:space="0" w:color="auto"/>
            <w:bottom w:val="none" w:sz="0" w:space="0" w:color="auto"/>
            <w:right w:val="none" w:sz="0" w:space="0" w:color="auto"/>
          </w:divBdr>
        </w:div>
        <w:div w:id="54818257">
          <w:marLeft w:val="640"/>
          <w:marRight w:val="0"/>
          <w:marTop w:val="0"/>
          <w:marBottom w:val="0"/>
          <w:divBdr>
            <w:top w:val="none" w:sz="0" w:space="0" w:color="auto"/>
            <w:left w:val="none" w:sz="0" w:space="0" w:color="auto"/>
            <w:bottom w:val="none" w:sz="0" w:space="0" w:color="auto"/>
            <w:right w:val="none" w:sz="0" w:space="0" w:color="auto"/>
          </w:divBdr>
        </w:div>
        <w:div w:id="14622519">
          <w:marLeft w:val="640"/>
          <w:marRight w:val="0"/>
          <w:marTop w:val="0"/>
          <w:marBottom w:val="0"/>
          <w:divBdr>
            <w:top w:val="none" w:sz="0" w:space="0" w:color="auto"/>
            <w:left w:val="none" w:sz="0" w:space="0" w:color="auto"/>
            <w:bottom w:val="none" w:sz="0" w:space="0" w:color="auto"/>
            <w:right w:val="none" w:sz="0" w:space="0" w:color="auto"/>
          </w:divBdr>
        </w:div>
        <w:div w:id="24403706">
          <w:marLeft w:val="640"/>
          <w:marRight w:val="0"/>
          <w:marTop w:val="0"/>
          <w:marBottom w:val="0"/>
          <w:divBdr>
            <w:top w:val="none" w:sz="0" w:space="0" w:color="auto"/>
            <w:left w:val="none" w:sz="0" w:space="0" w:color="auto"/>
            <w:bottom w:val="none" w:sz="0" w:space="0" w:color="auto"/>
            <w:right w:val="none" w:sz="0" w:space="0" w:color="auto"/>
          </w:divBdr>
        </w:div>
        <w:div w:id="1413311404">
          <w:marLeft w:val="640"/>
          <w:marRight w:val="0"/>
          <w:marTop w:val="0"/>
          <w:marBottom w:val="0"/>
          <w:divBdr>
            <w:top w:val="none" w:sz="0" w:space="0" w:color="auto"/>
            <w:left w:val="none" w:sz="0" w:space="0" w:color="auto"/>
            <w:bottom w:val="none" w:sz="0" w:space="0" w:color="auto"/>
            <w:right w:val="none" w:sz="0" w:space="0" w:color="auto"/>
          </w:divBdr>
        </w:div>
        <w:div w:id="1145050307">
          <w:marLeft w:val="640"/>
          <w:marRight w:val="0"/>
          <w:marTop w:val="0"/>
          <w:marBottom w:val="0"/>
          <w:divBdr>
            <w:top w:val="none" w:sz="0" w:space="0" w:color="auto"/>
            <w:left w:val="none" w:sz="0" w:space="0" w:color="auto"/>
            <w:bottom w:val="none" w:sz="0" w:space="0" w:color="auto"/>
            <w:right w:val="none" w:sz="0" w:space="0" w:color="auto"/>
          </w:divBdr>
        </w:div>
        <w:div w:id="305093509">
          <w:marLeft w:val="640"/>
          <w:marRight w:val="0"/>
          <w:marTop w:val="0"/>
          <w:marBottom w:val="0"/>
          <w:divBdr>
            <w:top w:val="none" w:sz="0" w:space="0" w:color="auto"/>
            <w:left w:val="none" w:sz="0" w:space="0" w:color="auto"/>
            <w:bottom w:val="none" w:sz="0" w:space="0" w:color="auto"/>
            <w:right w:val="none" w:sz="0" w:space="0" w:color="auto"/>
          </w:divBdr>
        </w:div>
        <w:div w:id="546919718">
          <w:marLeft w:val="640"/>
          <w:marRight w:val="0"/>
          <w:marTop w:val="0"/>
          <w:marBottom w:val="0"/>
          <w:divBdr>
            <w:top w:val="none" w:sz="0" w:space="0" w:color="auto"/>
            <w:left w:val="none" w:sz="0" w:space="0" w:color="auto"/>
            <w:bottom w:val="none" w:sz="0" w:space="0" w:color="auto"/>
            <w:right w:val="none" w:sz="0" w:space="0" w:color="auto"/>
          </w:divBdr>
        </w:div>
        <w:div w:id="1131555805">
          <w:marLeft w:val="640"/>
          <w:marRight w:val="0"/>
          <w:marTop w:val="0"/>
          <w:marBottom w:val="0"/>
          <w:divBdr>
            <w:top w:val="none" w:sz="0" w:space="0" w:color="auto"/>
            <w:left w:val="none" w:sz="0" w:space="0" w:color="auto"/>
            <w:bottom w:val="none" w:sz="0" w:space="0" w:color="auto"/>
            <w:right w:val="none" w:sz="0" w:space="0" w:color="auto"/>
          </w:divBdr>
        </w:div>
        <w:div w:id="1336684174">
          <w:marLeft w:val="640"/>
          <w:marRight w:val="0"/>
          <w:marTop w:val="0"/>
          <w:marBottom w:val="0"/>
          <w:divBdr>
            <w:top w:val="none" w:sz="0" w:space="0" w:color="auto"/>
            <w:left w:val="none" w:sz="0" w:space="0" w:color="auto"/>
            <w:bottom w:val="none" w:sz="0" w:space="0" w:color="auto"/>
            <w:right w:val="none" w:sz="0" w:space="0" w:color="auto"/>
          </w:divBdr>
        </w:div>
        <w:div w:id="300616532">
          <w:marLeft w:val="640"/>
          <w:marRight w:val="0"/>
          <w:marTop w:val="0"/>
          <w:marBottom w:val="0"/>
          <w:divBdr>
            <w:top w:val="none" w:sz="0" w:space="0" w:color="auto"/>
            <w:left w:val="none" w:sz="0" w:space="0" w:color="auto"/>
            <w:bottom w:val="none" w:sz="0" w:space="0" w:color="auto"/>
            <w:right w:val="none" w:sz="0" w:space="0" w:color="auto"/>
          </w:divBdr>
        </w:div>
        <w:div w:id="598677859">
          <w:marLeft w:val="640"/>
          <w:marRight w:val="0"/>
          <w:marTop w:val="0"/>
          <w:marBottom w:val="0"/>
          <w:divBdr>
            <w:top w:val="none" w:sz="0" w:space="0" w:color="auto"/>
            <w:left w:val="none" w:sz="0" w:space="0" w:color="auto"/>
            <w:bottom w:val="none" w:sz="0" w:space="0" w:color="auto"/>
            <w:right w:val="none" w:sz="0" w:space="0" w:color="auto"/>
          </w:divBdr>
        </w:div>
        <w:div w:id="69547995">
          <w:marLeft w:val="640"/>
          <w:marRight w:val="0"/>
          <w:marTop w:val="0"/>
          <w:marBottom w:val="0"/>
          <w:divBdr>
            <w:top w:val="none" w:sz="0" w:space="0" w:color="auto"/>
            <w:left w:val="none" w:sz="0" w:space="0" w:color="auto"/>
            <w:bottom w:val="none" w:sz="0" w:space="0" w:color="auto"/>
            <w:right w:val="none" w:sz="0" w:space="0" w:color="auto"/>
          </w:divBdr>
        </w:div>
        <w:div w:id="2007585542">
          <w:marLeft w:val="640"/>
          <w:marRight w:val="0"/>
          <w:marTop w:val="0"/>
          <w:marBottom w:val="0"/>
          <w:divBdr>
            <w:top w:val="none" w:sz="0" w:space="0" w:color="auto"/>
            <w:left w:val="none" w:sz="0" w:space="0" w:color="auto"/>
            <w:bottom w:val="none" w:sz="0" w:space="0" w:color="auto"/>
            <w:right w:val="none" w:sz="0" w:space="0" w:color="auto"/>
          </w:divBdr>
        </w:div>
        <w:div w:id="515656676">
          <w:marLeft w:val="640"/>
          <w:marRight w:val="0"/>
          <w:marTop w:val="0"/>
          <w:marBottom w:val="0"/>
          <w:divBdr>
            <w:top w:val="none" w:sz="0" w:space="0" w:color="auto"/>
            <w:left w:val="none" w:sz="0" w:space="0" w:color="auto"/>
            <w:bottom w:val="none" w:sz="0" w:space="0" w:color="auto"/>
            <w:right w:val="none" w:sz="0" w:space="0" w:color="auto"/>
          </w:divBdr>
        </w:div>
        <w:div w:id="6759093">
          <w:marLeft w:val="640"/>
          <w:marRight w:val="0"/>
          <w:marTop w:val="0"/>
          <w:marBottom w:val="0"/>
          <w:divBdr>
            <w:top w:val="none" w:sz="0" w:space="0" w:color="auto"/>
            <w:left w:val="none" w:sz="0" w:space="0" w:color="auto"/>
            <w:bottom w:val="none" w:sz="0" w:space="0" w:color="auto"/>
            <w:right w:val="none" w:sz="0" w:space="0" w:color="auto"/>
          </w:divBdr>
        </w:div>
        <w:div w:id="357394715">
          <w:marLeft w:val="640"/>
          <w:marRight w:val="0"/>
          <w:marTop w:val="0"/>
          <w:marBottom w:val="0"/>
          <w:divBdr>
            <w:top w:val="none" w:sz="0" w:space="0" w:color="auto"/>
            <w:left w:val="none" w:sz="0" w:space="0" w:color="auto"/>
            <w:bottom w:val="none" w:sz="0" w:space="0" w:color="auto"/>
            <w:right w:val="none" w:sz="0" w:space="0" w:color="auto"/>
          </w:divBdr>
        </w:div>
        <w:div w:id="1362318885">
          <w:marLeft w:val="640"/>
          <w:marRight w:val="0"/>
          <w:marTop w:val="0"/>
          <w:marBottom w:val="0"/>
          <w:divBdr>
            <w:top w:val="none" w:sz="0" w:space="0" w:color="auto"/>
            <w:left w:val="none" w:sz="0" w:space="0" w:color="auto"/>
            <w:bottom w:val="none" w:sz="0" w:space="0" w:color="auto"/>
            <w:right w:val="none" w:sz="0" w:space="0" w:color="auto"/>
          </w:divBdr>
        </w:div>
        <w:div w:id="1883592577">
          <w:marLeft w:val="640"/>
          <w:marRight w:val="0"/>
          <w:marTop w:val="0"/>
          <w:marBottom w:val="0"/>
          <w:divBdr>
            <w:top w:val="none" w:sz="0" w:space="0" w:color="auto"/>
            <w:left w:val="none" w:sz="0" w:space="0" w:color="auto"/>
            <w:bottom w:val="none" w:sz="0" w:space="0" w:color="auto"/>
            <w:right w:val="none" w:sz="0" w:space="0" w:color="auto"/>
          </w:divBdr>
        </w:div>
        <w:div w:id="237832406">
          <w:marLeft w:val="640"/>
          <w:marRight w:val="0"/>
          <w:marTop w:val="0"/>
          <w:marBottom w:val="0"/>
          <w:divBdr>
            <w:top w:val="none" w:sz="0" w:space="0" w:color="auto"/>
            <w:left w:val="none" w:sz="0" w:space="0" w:color="auto"/>
            <w:bottom w:val="none" w:sz="0" w:space="0" w:color="auto"/>
            <w:right w:val="none" w:sz="0" w:space="0" w:color="auto"/>
          </w:divBdr>
        </w:div>
        <w:div w:id="195893452">
          <w:marLeft w:val="640"/>
          <w:marRight w:val="0"/>
          <w:marTop w:val="0"/>
          <w:marBottom w:val="0"/>
          <w:divBdr>
            <w:top w:val="none" w:sz="0" w:space="0" w:color="auto"/>
            <w:left w:val="none" w:sz="0" w:space="0" w:color="auto"/>
            <w:bottom w:val="none" w:sz="0" w:space="0" w:color="auto"/>
            <w:right w:val="none" w:sz="0" w:space="0" w:color="auto"/>
          </w:divBdr>
        </w:div>
        <w:div w:id="1395154632">
          <w:marLeft w:val="640"/>
          <w:marRight w:val="0"/>
          <w:marTop w:val="0"/>
          <w:marBottom w:val="0"/>
          <w:divBdr>
            <w:top w:val="none" w:sz="0" w:space="0" w:color="auto"/>
            <w:left w:val="none" w:sz="0" w:space="0" w:color="auto"/>
            <w:bottom w:val="none" w:sz="0" w:space="0" w:color="auto"/>
            <w:right w:val="none" w:sz="0" w:space="0" w:color="auto"/>
          </w:divBdr>
        </w:div>
        <w:div w:id="1204054308">
          <w:marLeft w:val="640"/>
          <w:marRight w:val="0"/>
          <w:marTop w:val="0"/>
          <w:marBottom w:val="0"/>
          <w:divBdr>
            <w:top w:val="none" w:sz="0" w:space="0" w:color="auto"/>
            <w:left w:val="none" w:sz="0" w:space="0" w:color="auto"/>
            <w:bottom w:val="none" w:sz="0" w:space="0" w:color="auto"/>
            <w:right w:val="none" w:sz="0" w:space="0" w:color="auto"/>
          </w:divBdr>
        </w:div>
        <w:div w:id="552885558">
          <w:marLeft w:val="640"/>
          <w:marRight w:val="0"/>
          <w:marTop w:val="0"/>
          <w:marBottom w:val="0"/>
          <w:divBdr>
            <w:top w:val="none" w:sz="0" w:space="0" w:color="auto"/>
            <w:left w:val="none" w:sz="0" w:space="0" w:color="auto"/>
            <w:bottom w:val="none" w:sz="0" w:space="0" w:color="auto"/>
            <w:right w:val="none" w:sz="0" w:space="0" w:color="auto"/>
          </w:divBdr>
        </w:div>
        <w:div w:id="193470292">
          <w:marLeft w:val="640"/>
          <w:marRight w:val="0"/>
          <w:marTop w:val="0"/>
          <w:marBottom w:val="0"/>
          <w:divBdr>
            <w:top w:val="none" w:sz="0" w:space="0" w:color="auto"/>
            <w:left w:val="none" w:sz="0" w:space="0" w:color="auto"/>
            <w:bottom w:val="none" w:sz="0" w:space="0" w:color="auto"/>
            <w:right w:val="none" w:sz="0" w:space="0" w:color="auto"/>
          </w:divBdr>
        </w:div>
        <w:div w:id="1943998062">
          <w:marLeft w:val="640"/>
          <w:marRight w:val="0"/>
          <w:marTop w:val="0"/>
          <w:marBottom w:val="0"/>
          <w:divBdr>
            <w:top w:val="none" w:sz="0" w:space="0" w:color="auto"/>
            <w:left w:val="none" w:sz="0" w:space="0" w:color="auto"/>
            <w:bottom w:val="none" w:sz="0" w:space="0" w:color="auto"/>
            <w:right w:val="none" w:sz="0" w:space="0" w:color="auto"/>
          </w:divBdr>
        </w:div>
        <w:div w:id="690257001">
          <w:marLeft w:val="640"/>
          <w:marRight w:val="0"/>
          <w:marTop w:val="0"/>
          <w:marBottom w:val="0"/>
          <w:divBdr>
            <w:top w:val="none" w:sz="0" w:space="0" w:color="auto"/>
            <w:left w:val="none" w:sz="0" w:space="0" w:color="auto"/>
            <w:bottom w:val="none" w:sz="0" w:space="0" w:color="auto"/>
            <w:right w:val="none" w:sz="0" w:space="0" w:color="auto"/>
          </w:divBdr>
        </w:div>
        <w:div w:id="2003124609">
          <w:marLeft w:val="640"/>
          <w:marRight w:val="0"/>
          <w:marTop w:val="0"/>
          <w:marBottom w:val="0"/>
          <w:divBdr>
            <w:top w:val="none" w:sz="0" w:space="0" w:color="auto"/>
            <w:left w:val="none" w:sz="0" w:space="0" w:color="auto"/>
            <w:bottom w:val="none" w:sz="0" w:space="0" w:color="auto"/>
            <w:right w:val="none" w:sz="0" w:space="0" w:color="auto"/>
          </w:divBdr>
        </w:div>
        <w:div w:id="517694344">
          <w:marLeft w:val="640"/>
          <w:marRight w:val="0"/>
          <w:marTop w:val="0"/>
          <w:marBottom w:val="0"/>
          <w:divBdr>
            <w:top w:val="none" w:sz="0" w:space="0" w:color="auto"/>
            <w:left w:val="none" w:sz="0" w:space="0" w:color="auto"/>
            <w:bottom w:val="none" w:sz="0" w:space="0" w:color="auto"/>
            <w:right w:val="none" w:sz="0" w:space="0" w:color="auto"/>
          </w:divBdr>
        </w:div>
        <w:div w:id="178931554">
          <w:marLeft w:val="640"/>
          <w:marRight w:val="0"/>
          <w:marTop w:val="0"/>
          <w:marBottom w:val="0"/>
          <w:divBdr>
            <w:top w:val="none" w:sz="0" w:space="0" w:color="auto"/>
            <w:left w:val="none" w:sz="0" w:space="0" w:color="auto"/>
            <w:bottom w:val="none" w:sz="0" w:space="0" w:color="auto"/>
            <w:right w:val="none" w:sz="0" w:space="0" w:color="auto"/>
          </w:divBdr>
        </w:div>
        <w:div w:id="188877266">
          <w:marLeft w:val="640"/>
          <w:marRight w:val="0"/>
          <w:marTop w:val="0"/>
          <w:marBottom w:val="0"/>
          <w:divBdr>
            <w:top w:val="none" w:sz="0" w:space="0" w:color="auto"/>
            <w:left w:val="none" w:sz="0" w:space="0" w:color="auto"/>
            <w:bottom w:val="none" w:sz="0" w:space="0" w:color="auto"/>
            <w:right w:val="none" w:sz="0" w:space="0" w:color="auto"/>
          </w:divBdr>
        </w:div>
        <w:div w:id="1292781719">
          <w:marLeft w:val="640"/>
          <w:marRight w:val="0"/>
          <w:marTop w:val="0"/>
          <w:marBottom w:val="0"/>
          <w:divBdr>
            <w:top w:val="none" w:sz="0" w:space="0" w:color="auto"/>
            <w:left w:val="none" w:sz="0" w:space="0" w:color="auto"/>
            <w:bottom w:val="none" w:sz="0" w:space="0" w:color="auto"/>
            <w:right w:val="none" w:sz="0" w:space="0" w:color="auto"/>
          </w:divBdr>
        </w:div>
        <w:div w:id="1855143267">
          <w:marLeft w:val="640"/>
          <w:marRight w:val="0"/>
          <w:marTop w:val="0"/>
          <w:marBottom w:val="0"/>
          <w:divBdr>
            <w:top w:val="none" w:sz="0" w:space="0" w:color="auto"/>
            <w:left w:val="none" w:sz="0" w:space="0" w:color="auto"/>
            <w:bottom w:val="none" w:sz="0" w:space="0" w:color="auto"/>
            <w:right w:val="none" w:sz="0" w:space="0" w:color="auto"/>
          </w:divBdr>
        </w:div>
        <w:div w:id="119812981">
          <w:marLeft w:val="640"/>
          <w:marRight w:val="0"/>
          <w:marTop w:val="0"/>
          <w:marBottom w:val="0"/>
          <w:divBdr>
            <w:top w:val="none" w:sz="0" w:space="0" w:color="auto"/>
            <w:left w:val="none" w:sz="0" w:space="0" w:color="auto"/>
            <w:bottom w:val="none" w:sz="0" w:space="0" w:color="auto"/>
            <w:right w:val="none" w:sz="0" w:space="0" w:color="auto"/>
          </w:divBdr>
        </w:div>
        <w:div w:id="590310459">
          <w:marLeft w:val="640"/>
          <w:marRight w:val="0"/>
          <w:marTop w:val="0"/>
          <w:marBottom w:val="0"/>
          <w:divBdr>
            <w:top w:val="none" w:sz="0" w:space="0" w:color="auto"/>
            <w:left w:val="none" w:sz="0" w:space="0" w:color="auto"/>
            <w:bottom w:val="none" w:sz="0" w:space="0" w:color="auto"/>
            <w:right w:val="none" w:sz="0" w:space="0" w:color="auto"/>
          </w:divBdr>
        </w:div>
        <w:div w:id="1189375003">
          <w:marLeft w:val="640"/>
          <w:marRight w:val="0"/>
          <w:marTop w:val="0"/>
          <w:marBottom w:val="0"/>
          <w:divBdr>
            <w:top w:val="none" w:sz="0" w:space="0" w:color="auto"/>
            <w:left w:val="none" w:sz="0" w:space="0" w:color="auto"/>
            <w:bottom w:val="none" w:sz="0" w:space="0" w:color="auto"/>
            <w:right w:val="none" w:sz="0" w:space="0" w:color="auto"/>
          </w:divBdr>
        </w:div>
        <w:div w:id="2021931712">
          <w:marLeft w:val="640"/>
          <w:marRight w:val="0"/>
          <w:marTop w:val="0"/>
          <w:marBottom w:val="0"/>
          <w:divBdr>
            <w:top w:val="none" w:sz="0" w:space="0" w:color="auto"/>
            <w:left w:val="none" w:sz="0" w:space="0" w:color="auto"/>
            <w:bottom w:val="none" w:sz="0" w:space="0" w:color="auto"/>
            <w:right w:val="none" w:sz="0" w:space="0" w:color="auto"/>
          </w:divBdr>
        </w:div>
        <w:div w:id="69666427">
          <w:marLeft w:val="640"/>
          <w:marRight w:val="0"/>
          <w:marTop w:val="0"/>
          <w:marBottom w:val="0"/>
          <w:divBdr>
            <w:top w:val="none" w:sz="0" w:space="0" w:color="auto"/>
            <w:left w:val="none" w:sz="0" w:space="0" w:color="auto"/>
            <w:bottom w:val="none" w:sz="0" w:space="0" w:color="auto"/>
            <w:right w:val="none" w:sz="0" w:space="0" w:color="auto"/>
          </w:divBdr>
        </w:div>
        <w:div w:id="507250748">
          <w:marLeft w:val="640"/>
          <w:marRight w:val="0"/>
          <w:marTop w:val="0"/>
          <w:marBottom w:val="0"/>
          <w:divBdr>
            <w:top w:val="none" w:sz="0" w:space="0" w:color="auto"/>
            <w:left w:val="none" w:sz="0" w:space="0" w:color="auto"/>
            <w:bottom w:val="none" w:sz="0" w:space="0" w:color="auto"/>
            <w:right w:val="none" w:sz="0" w:space="0" w:color="auto"/>
          </w:divBdr>
        </w:div>
        <w:div w:id="1671257008">
          <w:marLeft w:val="640"/>
          <w:marRight w:val="0"/>
          <w:marTop w:val="0"/>
          <w:marBottom w:val="0"/>
          <w:divBdr>
            <w:top w:val="none" w:sz="0" w:space="0" w:color="auto"/>
            <w:left w:val="none" w:sz="0" w:space="0" w:color="auto"/>
            <w:bottom w:val="none" w:sz="0" w:space="0" w:color="auto"/>
            <w:right w:val="none" w:sz="0" w:space="0" w:color="auto"/>
          </w:divBdr>
        </w:div>
        <w:div w:id="467015478">
          <w:marLeft w:val="640"/>
          <w:marRight w:val="0"/>
          <w:marTop w:val="0"/>
          <w:marBottom w:val="0"/>
          <w:divBdr>
            <w:top w:val="none" w:sz="0" w:space="0" w:color="auto"/>
            <w:left w:val="none" w:sz="0" w:space="0" w:color="auto"/>
            <w:bottom w:val="none" w:sz="0" w:space="0" w:color="auto"/>
            <w:right w:val="none" w:sz="0" w:space="0" w:color="auto"/>
          </w:divBdr>
        </w:div>
        <w:div w:id="2091463596">
          <w:marLeft w:val="640"/>
          <w:marRight w:val="0"/>
          <w:marTop w:val="0"/>
          <w:marBottom w:val="0"/>
          <w:divBdr>
            <w:top w:val="none" w:sz="0" w:space="0" w:color="auto"/>
            <w:left w:val="none" w:sz="0" w:space="0" w:color="auto"/>
            <w:bottom w:val="none" w:sz="0" w:space="0" w:color="auto"/>
            <w:right w:val="none" w:sz="0" w:space="0" w:color="auto"/>
          </w:divBdr>
        </w:div>
        <w:div w:id="1767770813">
          <w:marLeft w:val="640"/>
          <w:marRight w:val="0"/>
          <w:marTop w:val="0"/>
          <w:marBottom w:val="0"/>
          <w:divBdr>
            <w:top w:val="none" w:sz="0" w:space="0" w:color="auto"/>
            <w:left w:val="none" w:sz="0" w:space="0" w:color="auto"/>
            <w:bottom w:val="none" w:sz="0" w:space="0" w:color="auto"/>
            <w:right w:val="none" w:sz="0" w:space="0" w:color="auto"/>
          </w:divBdr>
        </w:div>
        <w:div w:id="1839616770">
          <w:marLeft w:val="640"/>
          <w:marRight w:val="0"/>
          <w:marTop w:val="0"/>
          <w:marBottom w:val="0"/>
          <w:divBdr>
            <w:top w:val="none" w:sz="0" w:space="0" w:color="auto"/>
            <w:left w:val="none" w:sz="0" w:space="0" w:color="auto"/>
            <w:bottom w:val="none" w:sz="0" w:space="0" w:color="auto"/>
            <w:right w:val="none" w:sz="0" w:space="0" w:color="auto"/>
          </w:divBdr>
        </w:div>
        <w:div w:id="69816273">
          <w:marLeft w:val="640"/>
          <w:marRight w:val="0"/>
          <w:marTop w:val="0"/>
          <w:marBottom w:val="0"/>
          <w:divBdr>
            <w:top w:val="none" w:sz="0" w:space="0" w:color="auto"/>
            <w:left w:val="none" w:sz="0" w:space="0" w:color="auto"/>
            <w:bottom w:val="none" w:sz="0" w:space="0" w:color="auto"/>
            <w:right w:val="none" w:sz="0" w:space="0" w:color="auto"/>
          </w:divBdr>
        </w:div>
        <w:div w:id="931669388">
          <w:marLeft w:val="640"/>
          <w:marRight w:val="0"/>
          <w:marTop w:val="0"/>
          <w:marBottom w:val="0"/>
          <w:divBdr>
            <w:top w:val="none" w:sz="0" w:space="0" w:color="auto"/>
            <w:left w:val="none" w:sz="0" w:space="0" w:color="auto"/>
            <w:bottom w:val="none" w:sz="0" w:space="0" w:color="auto"/>
            <w:right w:val="none" w:sz="0" w:space="0" w:color="auto"/>
          </w:divBdr>
        </w:div>
        <w:div w:id="1965697819">
          <w:marLeft w:val="640"/>
          <w:marRight w:val="0"/>
          <w:marTop w:val="0"/>
          <w:marBottom w:val="0"/>
          <w:divBdr>
            <w:top w:val="none" w:sz="0" w:space="0" w:color="auto"/>
            <w:left w:val="none" w:sz="0" w:space="0" w:color="auto"/>
            <w:bottom w:val="none" w:sz="0" w:space="0" w:color="auto"/>
            <w:right w:val="none" w:sz="0" w:space="0" w:color="auto"/>
          </w:divBdr>
        </w:div>
        <w:div w:id="1338920969">
          <w:marLeft w:val="640"/>
          <w:marRight w:val="0"/>
          <w:marTop w:val="0"/>
          <w:marBottom w:val="0"/>
          <w:divBdr>
            <w:top w:val="none" w:sz="0" w:space="0" w:color="auto"/>
            <w:left w:val="none" w:sz="0" w:space="0" w:color="auto"/>
            <w:bottom w:val="none" w:sz="0" w:space="0" w:color="auto"/>
            <w:right w:val="none" w:sz="0" w:space="0" w:color="auto"/>
          </w:divBdr>
        </w:div>
        <w:div w:id="1993021496">
          <w:marLeft w:val="640"/>
          <w:marRight w:val="0"/>
          <w:marTop w:val="0"/>
          <w:marBottom w:val="0"/>
          <w:divBdr>
            <w:top w:val="none" w:sz="0" w:space="0" w:color="auto"/>
            <w:left w:val="none" w:sz="0" w:space="0" w:color="auto"/>
            <w:bottom w:val="none" w:sz="0" w:space="0" w:color="auto"/>
            <w:right w:val="none" w:sz="0" w:space="0" w:color="auto"/>
          </w:divBdr>
        </w:div>
        <w:div w:id="1039472009">
          <w:marLeft w:val="640"/>
          <w:marRight w:val="0"/>
          <w:marTop w:val="0"/>
          <w:marBottom w:val="0"/>
          <w:divBdr>
            <w:top w:val="none" w:sz="0" w:space="0" w:color="auto"/>
            <w:left w:val="none" w:sz="0" w:space="0" w:color="auto"/>
            <w:bottom w:val="none" w:sz="0" w:space="0" w:color="auto"/>
            <w:right w:val="none" w:sz="0" w:space="0" w:color="auto"/>
          </w:divBdr>
        </w:div>
        <w:div w:id="654796338">
          <w:marLeft w:val="640"/>
          <w:marRight w:val="0"/>
          <w:marTop w:val="0"/>
          <w:marBottom w:val="0"/>
          <w:divBdr>
            <w:top w:val="none" w:sz="0" w:space="0" w:color="auto"/>
            <w:left w:val="none" w:sz="0" w:space="0" w:color="auto"/>
            <w:bottom w:val="none" w:sz="0" w:space="0" w:color="auto"/>
            <w:right w:val="none" w:sz="0" w:space="0" w:color="auto"/>
          </w:divBdr>
        </w:div>
        <w:div w:id="846095621">
          <w:marLeft w:val="640"/>
          <w:marRight w:val="0"/>
          <w:marTop w:val="0"/>
          <w:marBottom w:val="0"/>
          <w:divBdr>
            <w:top w:val="none" w:sz="0" w:space="0" w:color="auto"/>
            <w:left w:val="none" w:sz="0" w:space="0" w:color="auto"/>
            <w:bottom w:val="none" w:sz="0" w:space="0" w:color="auto"/>
            <w:right w:val="none" w:sz="0" w:space="0" w:color="auto"/>
          </w:divBdr>
        </w:div>
        <w:div w:id="623969630">
          <w:marLeft w:val="640"/>
          <w:marRight w:val="0"/>
          <w:marTop w:val="0"/>
          <w:marBottom w:val="0"/>
          <w:divBdr>
            <w:top w:val="none" w:sz="0" w:space="0" w:color="auto"/>
            <w:left w:val="none" w:sz="0" w:space="0" w:color="auto"/>
            <w:bottom w:val="none" w:sz="0" w:space="0" w:color="auto"/>
            <w:right w:val="none" w:sz="0" w:space="0" w:color="auto"/>
          </w:divBdr>
        </w:div>
        <w:div w:id="1687096873">
          <w:marLeft w:val="640"/>
          <w:marRight w:val="0"/>
          <w:marTop w:val="0"/>
          <w:marBottom w:val="0"/>
          <w:divBdr>
            <w:top w:val="none" w:sz="0" w:space="0" w:color="auto"/>
            <w:left w:val="none" w:sz="0" w:space="0" w:color="auto"/>
            <w:bottom w:val="none" w:sz="0" w:space="0" w:color="auto"/>
            <w:right w:val="none" w:sz="0" w:space="0" w:color="auto"/>
          </w:divBdr>
        </w:div>
        <w:div w:id="1283271800">
          <w:marLeft w:val="640"/>
          <w:marRight w:val="0"/>
          <w:marTop w:val="0"/>
          <w:marBottom w:val="0"/>
          <w:divBdr>
            <w:top w:val="none" w:sz="0" w:space="0" w:color="auto"/>
            <w:left w:val="none" w:sz="0" w:space="0" w:color="auto"/>
            <w:bottom w:val="none" w:sz="0" w:space="0" w:color="auto"/>
            <w:right w:val="none" w:sz="0" w:space="0" w:color="auto"/>
          </w:divBdr>
        </w:div>
        <w:div w:id="240528710">
          <w:marLeft w:val="640"/>
          <w:marRight w:val="0"/>
          <w:marTop w:val="0"/>
          <w:marBottom w:val="0"/>
          <w:divBdr>
            <w:top w:val="none" w:sz="0" w:space="0" w:color="auto"/>
            <w:left w:val="none" w:sz="0" w:space="0" w:color="auto"/>
            <w:bottom w:val="none" w:sz="0" w:space="0" w:color="auto"/>
            <w:right w:val="none" w:sz="0" w:space="0" w:color="auto"/>
          </w:divBdr>
        </w:div>
      </w:divsChild>
    </w:div>
    <w:div w:id="2080905822">
      <w:bodyDiv w:val="1"/>
      <w:marLeft w:val="0"/>
      <w:marRight w:val="0"/>
      <w:marTop w:val="0"/>
      <w:marBottom w:val="0"/>
      <w:divBdr>
        <w:top w:val="none" w:sz="0" w:space="0" w:color="auto"/>
        <w:left w:val="none" w:sz="0" w:space="0" w:color="auto"/>
        <w:bottom w:val="none" w:sz="0" w:space="0" w:color="auto"/>
        <w:right w:val="none" w:sz="0" w:space="0" w:color="auto"/>
      </w:divBdr>
    </w:div>
    <w:div w:id="2086150070">
      <w:bodyDiv w:val="1"/>
      <w:marLeft w:val="0"/>
      <w:marRight w:val="0"/>
      <w:marTop w:val="0"/>
      <w:marBottom w:val="0"/>
      <w:divBdr>
        <w:top w:val="none" w:sz="0" w:space="0" w:color="auto"/>
        <w:left w:val="none" w:sz="0" w:space="0" w:color="auto"/>
        <w:bottom w:val="none" w:sz="0" w:space="0" w:color="auto"/>
        <w:right w:val="none" w:sz="0" w:space="0" w:color="auto"/>
      </w:divBdr>
      <w:divsChild>
        <w:div w:id="1031876939">
          <w:marLeft w:val="640"/>
          <w:marRight w:val="0"/>
          <w:marTop w:val="0"/>
          <w:marBottom w:val="0"/>
          <w:divBdr>
            <w:top w:val="none" w:sz="0" w:space="0" w:color="auto"/>
            <w:left w:val="none" w:sz="0" w:space="0" w:color="auto"/>
            <w:bottom w:val="none" w:sz="0" w:space="0" w:color="auto"/>
            <w:right w:val="none" w:sz="0" w:space="0" w:color="auto"/>
          </w:divBdr>
        </w:div>
        <w:div w:id="717241578">
          <w:marLeft w:val="640"/>
          <w:marRight w:val="0"/>
          <w:marTop w:val="0"/>
          <w:marBottom w:val="0"/>
          <w:divBdr>
            <w:top w:val="none" w:sz="0" w:space="0" w:color="auto"/>
            <w:left w:val="none" w:sz="0" w:space="0" w:color="auto"/>
            <w:bottom w:val="none" w:sz="0" w:space="0" w:color="auto"/>
            <w:right w:val="none" w:sz="0" w:space="0" w:color="auto"/>
          </w:divBdr>
        </w:div>
        <w:div w:id="1900631919">
          <w:marLeft w:val="640"/>
          <w:marRight w:val="0"/>
          <w:marTop w:val="0"/>
          <w:marBottom w:val="0"/>
          <w:divBdr>
            <w:top w:val="none" w:sz="0" w:space="0" w:color="auto"/>
            <w:left w:val="none" w:sz="0" w:space="0" w:color="auto"/>
            <w:bottom w:val="none" w:sz="0" w:space="0" w:color="auto"/>
            <w:right w:val="none" w:sz="0" w:space="0" w:color="auto"/>
          </w:divBdr>
        </w:div>
        <w:div w:id="1666323103">
          <w:marLeft w:val="640"/>
          <w:marRight w:val="0"/>
          <w:marTop w:val="0"/>
          <w:marBottom w:val="0"/>
          <w:divBdr>
            <w:top w:val="none" w:sz="0" w:space="0" w:color="auto"/>
            <w:left w:val="none" w:sz="0" w:space="0" w:color="auto"/>
            <w:bottom w:val="none" w:sz="0" w:space="0" w:color="auto"/>
            <w:right w:val="none" w:sz="0" w:space="0" w:color="auto"/>
          </w:divBdr>
        </w:div>
        <w:div w:id="1485857788">
          <w:marLeft w:val="640"/>
          <w:marRight w:val="0"/>
          <w:marTop w:val="0"/>
          <w:marBottom w:val="0"/>
          <w:divBdr>
            <w:top w:val="none" w:sz="0" w:space="0" w:color="auto"/>
            <w:left w:val="none" w:sz="0" w:space="0" w:color="auto"/>
            <w:bottom w:val="none" w:sz="0" w:space="0" w:color="auto"/>
            <w:right w:val="none" w:sz="0" w:space="0" w:color="auto"/>
          </w:divBdr>
        </w:div>
        <w:div w:id="1888296522">
          <w:marLeft w:val="640"/>
          <w:marRight w:val="0"/>
          <w:marTop w:val="0"/>
          <w:marBottom w:val="0"/>
          <w:divBdr>
            <w:top w:val="none" w:sz="0" w:space="0" w:color="auto"/>
            <w:left w:val="none" w:sz="0" w:space="0" w:color="auto"/>
            <w:bottom w:val="none" w:sz="0" w:space="0" w:color="auto"/>
            <w:right w:val="none" w:sz="0" w:space="0" w:color="auto"/>
          </w:divBdr>
        </w:div>
        <w:div w:id="237371631">
          <w:marLeft w:val="640"/>
          <w:marRight w:val="0"/>
          <w:marTop w:val="0"/>
          <w:marBottom w:val="0"/>
          <w:divBdr>
            <w:top w:val="none" w:sz="0" w:space="0" w:color="auto"/>
            <w:left w:val="none" w:sz="0" w:space="0" w:color="auto"/>
            <w:bottom w:val="none" w:sz="0" w:space="0" w:color="auto"/>
            <w:right w:val="none" w:sz="0" w:space="0" w:color="auto"/>
          </w:divBdr>
        </w:div>
        <w:div w:id="1409428219">
          <w:marLeft w:val="640"/>
          <w:marRight w:val="0"/>
          <w:marTop w:val="0"/>
          <w:marBottom w:val="0"/>
          <w:divBdr>
            <w:top w:val="none" w:sz="0" w:space="0" w:color="auto"/>
            <w:left w:val="none" w:sz="0" w:space="0" w:color="auto"/>
            <w:bottom w:val="none" w:sz="0" w:space="0" w:color="auto"/>
            <w:right w:val="none" w:sz="0" w:space="0" w:color="auto"/>
          </w:divBdr>
        </w:div>
        <w:div w:id="1954627946">
          <w:marLeft w:val="640"/>
          <w:marRight w:val="0"/>
          <w:marTop w:val="0"/>
          <w:marBottom w:val="0"/>
          <w:divBdr>
            <w:top w:val="none" w:sz="0" w:space="0" w:color="auto"/>
            <w:left w:val="none" w:sz="0" w:space="0" w:color="auto"/>
            <w:bottom w:val="none" w:sz="0" w:space="0" w:color="auto"/>
            <w:right w:val="none" w:sz="0" w:space="0" w:color="auto"/>
          </w:divBdr>
        </w:div>
        <w:div w:id="751849958">
          <w:marLeft w:val="640"/>
          <w:marRight w:val="0"/>
          <w:marTop w:val="0"/>
          <w:marBottom w:val="0"/>
          <w:divBdr>
            <w:top w:val="none" w:sz="0" w:space="0" w:color="auto"/>
            <w:left w:val="none" w:sz="0" w:space="0" w:color="auto"/>
            <w:bottom w:val="none" w:sz="0" w:space="0" w:color="auto"/>
            <w:right w:val="none" w:sz="0" w:space="0" w:color="auto"/>
          </w:divBdr>
        </w:div>
        <w:div w:id="2043701460">
          <w:marLeft w:val="640"/>
          <w:marRight w:val="0"/>
          <w:marTop w:val="0"/>
          <w:marBottom w:val="0"/>
          <w:divBdr>
            <w:top w:val="none" w:sz="0" w:space="0" w:color="auto"/>
            <w:left w:val="none" w:sz="0" w:space="0" w:color="auto"/>
            <w:bottom w:val="none" w:sz="0" w:space="0" w:color="auto"/>
            <w:right w:val="none" w:sz="0" w:space="0" w:color="auto"/>
          </w:divBdr>
        </w:div>
        <w:div w:id="980814956">
          <w:marLeft w:val="640"/>
          <w:marRight w:val="0"/>
          <w:marTop w:val="0"/>
          <w:marBottom w:val="0"/>
          <w:divBdr>
            <w:top w:val="none" w:sz="0" w:space="0" w:color="auto"/>
            <w:left w:val="none" w:sz="0" w:space="0" w:color="auto"/>
            <w:bottom w:val="none" w:sz="0" w:space="0" w:color="auto"/>
            <w:right w:val="none" w:sz="0" w:space="0" w:color="auto"/>
          </w:divBdr>
        </w:div>
        <w:div w:id="461271987">
          <w:marLeft w:val="640"/>
          <w:marRight w:val="0"/>
          <w:marTop w:val="0"/>
          <w:marBottom w:val="0"/>
          <w:divBdr>
            <w:top w:val="none" w:sz="0" w:space="0" w:color="auto"/>
            <w:left w:val="none" w:sz="0" w:space="0" w:color="auto"/>
            <w:bottom w:val="none" w:sz="0" w:space="0" w:color="auto"/>
            <w:right w:val="none" w:sz="0" w:space="0" w:color="auto"/>
          </w:divBdr>
        </w:div>
        <w:div w:id="1208299509">
          <w:marLeft w:val="640"/>
          <w:marRight w:val="0"/>
          <w:marTop w:val="0"/>
          <w:marBottom w:val="0"/>
          <w:divBdr>
            <w:top w:val="none" w:sz="0" w:space="0" w:color="auto"/>
            <w:left w:val="none" w:sz="0" w:space="0" w:color="auto"/>
            <w:bottom w:val="none" w:sz="0" w:space="0" w:color="auto"/>
            <w:right w:val="none" w:sz="0" w:space="0" w:color="auto"/>
          </w:divBdr>
        </w:div>
        <w:div w:id="1523738680">
          <w:marLeft w:val="640"/>
          <w:marRight w:val="0"/>
          <w:marTop w:val="0"/>
          <w:marBottom w:val="0"/>
          <w:divBdr>
            <w:top w:val="none" w:sz="0" w:space="0" w:color="auto"/>
            <w:left w:val="none" w:sz="0" w:space="0" w:color="auto"/>
            <w:bottom w:val="none" w:sz="0" w:space="0" w:color="auto"/>
            <w:right w:val="none" w:sz="0" w:space="0" w:color="auto"/>
          </w:divBdr>
        </w:div>
        <w:div w:id="1697348472">
          <w:marLeft w:val="640"/>
          <w:marRight w:val="0"/>
          <w:marTop w:val="0"/>
          <w:marBottom w:val="0"/>
          <w:divBdr>
            <w:top w:val="none" w:sz="0" w:space="0" w:color="auto"/>
            <w:left w:val="none" w:sz="0" w:space="0" w:color="auto"/>
            <w:bottom w:val="none" w:sz="0" w:space="0" w:color="auto"/>
            <w:right w:val="none" w:sz="0" w:space="0" w:color="auto"/>
          </w:divBdr>
        </w:div>
        <w:div w:id="1600337296">
          <w:marLeft w:val="640"/>
          <w:marRight w:val="0"/>
          <w:marTop w:val="0"/>
          <w:marBottom w:val="0"/>
          <w:divBdr>
            <w:top w:val="none" w:sz="0" w:space="0" w:color="auto"/>
            <w:left w:val="none" w:sz="0" w:space="0" w:color="auto"/>
            <w:bottom w:val="none" w:sz="0" w:space="0" w:color="auto"/>
            <w:right w:val="none" w:sz="0" w:space="0" w:color="auto"/>
          </w:divBdr>
        </w:div>
        <w:div w:id="1550651095">
          <w:marLeft w:val="640"/>
          <w:marRight w:val="0"/>
          <w:marTop w:val="0"/>
          <w:marBottom w:val="0"/>
          <w:divBdr>
            <w:top w:val="none" w:sz="0" w:space="0" w:color="auto"/>
            <w:left w:val="none" w:sz="0" w:space="0" w:color="auto"/>
            <w:bottom w:val="none" w:sz="0" w:space="0" w:color="auto"/>
            <w:right w:val="none" w:sz="0" w:space="0" w:color="auto"/>
          </w:divBdr>
        </w:div>
        <w:div w:id="1416587012">
          <w:marLeft w:val="640"/>
          <w:marRight w:val="0"/>
          <w:marTop w:val="0"/>
          <w:marBottom w:val="0"/>
          <w:divBdr>
            <w:top w:val="none" w:sz="0" w:space="0" w:color="auto"/>
            <w:left w:val="none" w:sz="0" w:space="0" w:color="auto"/>
            <w:bottom w:val="none" w:sz="0" w:space="0" w:color="auto"/>
            <w:right w:val="none" w:sz="0" w:space="0" w:color="auto"/>
          </w:divBdr>
        </w:div>
        <w:div w:id="978655369">
          <w:marLeft w:val="640"/>
          <w:marRight w:val="0"/>
          <w:marTop w:val="0"/>
          <w:marBottom w:val="0"/>
          <w:divBdr>
            <w:top w:val="none" w:sz="0" w:space="0" w:color="auto"/>
            <w:left w:val="none" w:sz="0" w:space="0" w:color="auto"/>
            <w:bottom w:val="none" w:sz="0" w:space="0" w:color="auto"/>
            <w:right w:val="none" w:sz="0" w:space="0" w:color="auto"/>
          </w:divBdr>
        </w:div>
        <w:div w:id="1205288807">
          <w:marLeft w:val="640"/>
          <w:marRight w:val="0"/>
          <w:marTop w:val="0"/>
          <w:marBottom w:val="0"/>
          <w:divBdr>
            <w:top w:val="none" w:sz="0" w:space="0" w:color="auto"/>
            <w:left w:val="none" w:sz="0" w:space="0" w:color="auto"/>
            <w:bottom w:val="none" w:sz="0" w:space="0" w:color="auto"/>
            <w:right w:val="none" w:sz="0" w:space="0" w:color="auto"/>
          </w:divBdr>
        </w:div>
        <w:div w:id="1581255716">
          <w:marLeft w:val="640"/>
          <w:marRight w:val="0"/>
          <w:marTop w:val="0"/>
          <w:marBottom w:val="0"/>
          <w:divBdr>
            <w:top w:val="none" w:sz="0" w:space="0" w:color="auto"/>
            <w:left w:val="none" w:sz="0" w:space="0" w:color="auto"/>
            <w:bottom w:val="none" w:sz="0" w:space="0" w:color="auto"/>
            <w:right w:val="none" w:sz="0" w:space="0" w:color="auto"/>
          </w:divBdr>
        </w:div>
        <w:div w:id="1148784006">
          <w:marLeft w:val="640"/>
          <w:marRight w:val="0"/>
          <w:marTop w:val="0"/>
          <w:marBottom w:val="0"/>
          <w:divBdr>
            <w:top w:val="none" w:sz="0" w:space="0" w:color="auto"/>
            <w:left w:val="none" w:sz="0" w:space="0" w:color="auto"/>
            <w:bottom w:val="none" w:sz="0" w:space="0" w:color="auto"/>
            <w:right w:val="none" w:sz="0" w:space="0" w:color="auto"/>
          </w:divBdr>
        </w:div>
        <w:div w:id="1327518509">
          <w:marLeft w:val="640"/>
          <w:marRight w:val="0"/>
          <w:marTop w:val="0"/>
          <w:marBottom w:val="0"/>
          <w:divBdr>
            <w:top w:val="none" w:sz="0" w:space="0" w:color="auto"/>
            <w:left w:val="none" w:sz="0" w:space="0" w:color="auto"/>
            <w:bottom w:val="none" w:sz="0" w:space="0" w:color="auto"/>
            <w:right w:val="none" w:sz="0" w:space="0" w:color="auto"/>
          </w:divBdr>
        </w:div>
        <w:div w:id="39012865">
          <w:marLeft w:val="640"/>
          <w:marRight w:val="0"/>
          <w:marTop w:val="0"/>
          <w:marBottom w:val="0"/>
          <w:divBdr>
            <w:top w:val="none" w:sz="0" w:space="0" w:color="auto"/>
            <w:left w:val="none" w:sz="0" w:space="0" w:color="auto"/>
            <w:bottom w:val="none" w:sz="0" w:space="0" w:color="auto"/>
            <w:right w:val="none" w:sz="0" w:space="0" w:color="auto"/>
          </w:divBdr>
        </w:div>
        <w:div w:id="823352761">
          <w:marLeft w:val="640"/>
          <w:marRight w:val="0"/>
          <w:marTop w:val="0"/>
          <w:marBottom w:val="0"/>
          <w:divBdr>
            <w:top w:val="none" w:sz="0" w:space="0" w:color="auto"/>
            <w:left w:val="none" w:sz="0" w:space="0" w:color="auto"/>
            <w:bottom w:val="none" w:sz="0" w:space="0" w:color="auto"/>
            <w:right w:val="none" w:sz="0" w:space="0" w:color="auto"/>
          </w:divBdr>
        </w:div>
        <w:div w:id="637416666">
          <w:marLeft w:val="640"/>
          <w:marRight w:val="0"/>
          <w:marTop w:val="0"/>
          <w:marBottom w:val="0"/>
          <w:divBdr>
            <w:top w:val="none" w:sz="0" w:space="0" w:color="auto"/>
            <w:left w:val="none" w:sz="0" w:space="0" w:color="auto"/>
            <w:bottom w:val="none" w:sz="0" w:space="0" w:color="auto"/>
            <w:right w:val="none" w:sz="0" w:space="0" w:color="auto"/>
          </w:divBdr>
        </w:div>
        <w:div w:id="505290000">
          <w:marLeft w:val="640"/>
          <w:marRight w:val="0"/>
          <w:marTop w:val="0"/>
          <w:marBottom w:val="0"/>
          <w:divBdr>
            <w:top w:val="none" w:sz="0" w:space="0" w:color="auto"/>
            <w:left w:val="none" w:sz="0" w:space="0" w:color="auto"/>
            <w:bottom w:val="none" w:sz="0" w:space="0" w:color="auto"/>
            <w:right w:val="none" w:sz="0" w:space="0" w:color="auto"/>
          </w:divBdr>
        </w:div>
        <w:div w:id="16539723">
          <w:marLeft w:val="640"/>
          <w:marRight w:val="0"/>
          <w:marTop w:val="0"/>
          <w:marBottom w:val="0"/>
          <w:divBdr>
            <w:top w:val="none" w:sz="0" w:space="0" w:color="auto"/>
            <w:left w:val="none" w:sz="0" w:space="0" w:color="auto"/>
            <w:bottom w:val="none" w:sz="0" w:space="0" w:color="auto"/>
            <w:right w:val="none" w:sz="0" w:space="0" w:color="auto"/>
          </w:divBdr>
        </w:div>
        <w:div w:id="1410344869">
          <w:marLeft w:val="640"/>
          <w:marRight w:val="0"/>
          <w:marTop w:val="0"/>
          <w:marBottom w:val="0"/>
          <w:divBdr>
            <w:top w:val="none" w:sz="0" w:space="0" w:color="auto"/>
            <w:left w:val="none" w:sz="0" w:space="0" w:color="auto"/>
            <w:bottom w:val="none" w:sz="0" w:space="0" w:color="auto"/>
            <w:right w:val="none" w:sz="0" w:space="0" w:color="auto"/>
          </w:divBdr>
        </w:div>
        <w:div w:id="1805004492">
          <w:marLeft w:val="640"/>
          <w:marRight w:val="0"/>
          <w:marTop w:val="0"/>
          <w:marBottom w:val="0"/>
          <w:divBdr>
            <w:top w:val="none" w:sz="0" w:space="0" w:color="auto"/>
            <w:left w:val="none" w:sz="0" w:space="0" w:color="auto"/>
            <w:bottom w:val="none" w:sz="0" w:space="0" w:color="auto"/>
            <w:right w:val="none" w:sz="0" w:space="0" w:color="auto"/>
          </w:divBdr>
        </w:div>
        <w:div w:id="1320303382">
          <w:marLeft w:val="640"/>
          <w:marRight w:val="0"/>
          <w:marTop w:val="0"/>
          <w:marBottom w:val="0"/>
          <w:divBdr>
            <w:top w:val="none" w:sz="0" w:space="0" w:color="auto"/>
            <w:left w:val="none" w:sz="0" w:space="0" w:color="auto"/>
            <w:bottom w:val="none" w:sz="0" w:space="0" w:color="auto"/>
            <w:right w:val="none" w:sz="0" w:space="0" w:color="auto"/>
          </w:divBdr>
        </w:div>
        <w:div w:id="1624268784">
          <w:marLeft w:val="640"/>
          <w:marRight w:val="0"/>
          <w:marTop w:val="0"/>
          <w:marBottom w:val="0"/>
          <w:divBdr>
            <w:top w:val="none" w:sz="0" w:space="0" w:color="auto"/>
            <w:left w:val="none" w:sz="0" w:space="0" w:color="auto"/>
            <w:bottom w:val="none" w:sz="0" w:space="0" w:color="auto"/>
            <w:right w:val="none" w:sz="0" w:space="0" w:color="auto"/>
          </w:divBdr>
        </w:div>
        <w:div w:id="816192563">
          <w:marLeft w:val="640"/>
          <w:marRight w:val="0"/>
          <w:marTop w:val="0"/>
          <w:marBottom w:val="0"/>
          <w:divBdr>
            <w:top w:val="none" w:sz="0" w:space="0" w:color="auto"/>
            <w:left w:val="none" w:sz="0" w:space="0" w:color="auto"/>
            <w:bottom w:val="none" w:sz="0" w:space="0" w:color="auto"/>
            <w:right w:val="none" w:sz="0" w:space="0" w:color="auto"/>
          </w:divBdr>
        </w:div>
        <w:div w:id="1873181885">
          <w:marLeft w:val="640"/>
          <w:marRight w:val="0"/>
          <w:marTop w:val="0"/>
          <w:marBottom w:val="0"/>
          <w:divBdr>
            <w:top w:val="none" w:sz="0" w:space="0" w:color="auto"/>
            <w:left w:val="none" w:sz="0" w:space="0" w:color="auto"/>
            <w:bottom w:val="none" w:sz="0" w:space="0" w:color="auto"/>
            <w:right w:val="none" w:sz="0" w:space="0" w:color="auto"/>
          </w:divBdr>
        </w:div>
        <w:div w:id="402148497">
          <w:marLeft w:val="640"/>
          <w:marRight w:val="0"/>
          <w:marTop w:val="0"/>
          <w:marBottom w:val="0"/>
          <w:divBdr>
            <w:top w:val="none" w:sz="0" w:space="0" w:color="auto"/>
            <w:left w:val="none" w:sz="0" w:space="0" w:color="auto"/>
            <w:bottom w:val="none" w:sz="0" w:space="0" w:color="auto"/>
            <w:right w:val="none" w:sz="0" w:space="0" w:color="auto"/>
          </w:divBdr>
        </w:div>
        <w:div w:id="117574451">
          <w:marLeft w:val="640"/>
          <w:marRight w:val="0"/>
          <w:marTop w:val="0"/>
          <w:marBottom w:val="0"/>
          <w:divBdr>
            <w:top w:val="none" w:sz="0" w:space="0" w:color="auto"/>
            <w:left w:val="none" w:sz="0" w:space="0" w:color="auto"/>
            <w:bottom w:val="none" w:sz="0" w:space="0" w:color="auto"/>
            <w:right w:val="none" w:sz="0" w:space="0" w:color="auto"/>
          </w:divBdr>
        </w:div>
        <w:div w:id="996223410">
          <w:marLeft w:val="640"/>
          <w:marRight w:val="0"/>
          <w:marTop w:val="0"/>
          <w:marBottom w:val="0"/>
          <w:divBdr>
            <w:top w:val="none" w:sz="0" w:space="0" w:color="auto"/>
            <w:left w:val="none" w:sz="0" w:space="0" w:color="auto"/>
            <w:bottom w:val="none" w:sz="0" w:space="0" w:color="auto"/>
            <w:right w:val="none" w:sz="0" w:space="0" w:color="auto"/>
          </w:divBdr>
        </w:div>
        <w:div w:id="473448534">
          <w:marLeft w:val="640"/>
          <w:marRight w:val="0"/>
          <w:marTop w:val="0"/>
          <w:marBottom w:val="0"/>
          <w:divBdr>
            <w:top w:val="none" w:sz="0" w:space="0" w:color="auto"/>
            <w:left w:val="none" w:sz="0" w:space="0" w:color="auto"/>
            <w:bottom w:val="none" w:sz="0" w:space="0" w:color="auto"/>
            <w:right w:val="none" w:sz="0" w:space="0" w:color="auto"/>
          </w:divBdr>
        </w:div>
        <w:div w:id="835196176">
          <w:marLeft w:val="640"/>
          <w:marRight w:val="0"/>
          <w:marTop w:val="0"/>
          <w:marBottom w:val="0"/>
          <w:divBdr>
            <w:top w:val="none" w:sz="0" w:space="0" w:color="auto"/>
            <w:left w:val="none" w:sz="0" w:space="0" w:color="auto"/>
            <w:bottom w:val="none" w:sz="0" w:space="0" w:color="auto"/>
            <w:right w:val="none" w:sz="0" w:space="0" w:color="auto"/>
          </w:divBdr>
        </w:div>
        <w:div w:id="243346194">
          <w:marLeft w:val="640"/>
          <w:marRight w:val="0"/>
          <w:marTop w:val="0"/>
          <w:marBottom w:val="0"/>
          <w:divBdr>
            <w:top w:val="none" w:sz="0" w:space="0" w:color="auto"/>
            <w:left w:val="none" w:sz="0" w:space="0" w:color="auto"/>
            <w:bottom w:val="none" w:sz="0" w:space="0" w:color="auto"/>
            <w:right w:val="none" w:sz="0" w:space="0" w:color="auto"/>
          </w:divBdr>
        </w:div>
        <w:div w:id="1563714603">
          <w:marLeft w:val="640"/>
          <w:marRight w:val="0"/>
          <w:marTop w:val="0"/>
          <w:marBottom w:val="0"/>
          <w:divBdr>
            <w:top w:val="none" w:sz="0" w:space="0" w:color="auto"/>
            <w:left w:val="none" w:sz="0" w:space="0" w:color="auto"/>
            <w:bottom w:val="none" w:sz="0" w:space="0" w:color="auto"/>
            <w:right w:val="none" w:sz="0" w:space="0" w:color="auto"/>
          </w:divBdr>
        </w:div>
        <w:div w:id="1807622452">
          <w:marLeft w:val="640"/>
          <w:marRight w:val="0"/>
          <w:marTop w:val="0"/>
          <w:marBottom w:val="0"/>
          <w:divBdr>
            <w:top w:val="none" w:sz="0" w:space="0" w:color="auto"/>
            <w:left w:val="none" w:sz="0" w:space="0" w:color="auto"/>
            <w:bottom w:val="none" w:sz="0" w:space="0" w:color="auto"/>
            <w:right w:val="none" w:sz="0" w:space="0" w:color="auto"/>
          </w:divBdr>
        </w:div>
        <w:div w:id="1783302755">
          <w:marLeft w:val="640"/>
          <w:marRight w:val="0"/>
          <w:marTop w:val="0"/>
          <w:marBottom w:val="0"/>
          <w:divBdr>
            <w:top w:val="none" w:sz="0" w:space="0" w:color="auto"/>
            <w:left w:val="none" w:sz="0" w:space="0" w:color="auto"/>
            <w:bottom w:val="none" w:sz="0" w:space="0" w:color="auto"/>
            <w:right w:val="none" w:sz="0" w:space="0" w:color="auto"/>
          </w:divBdr>
        </w:div>
        <w:div w:id="239291789">
          <w:marLeft w:val="640"/>
          <w:marRight w:val="0"/>
          <w:marTop w:val="0"/>
          <w:marBottom w:val="0"/>
          <w:divBdr>
            <w:top w:val="none" w:sz="0" w:space="0" w:color="auto"/>
            <w:left w:val="none" w:sz="0" w:space="0" w:color="auto"/>
            <w:bottom w:val="none" w:sz="0" w:space="0" w:color="auto"/>
            <w:right w:val="none" w:sz="0" w:space="0" w:color="auto"/>
          </w:divBdr>
        </w:div>
        <w:div w:id="785735170">
          <w:marLeft w:val="640"/>
          <w:marRight w:val="0"/>
          <w:marTop w:val="0"/>
          <w:marBottom w:val="0"/>
          <w:divBdr>
            <w:top w:val="none" w:sz="0" w:space="0" w:color="auto"/>
            <w:left w:val="none" w:sz="0" w:space="0" w:color="auto"/>
            <w:bottom w:val="none" w:sz="0" w:space="0" w:color="auto"/>
            <w:right w:val="none" w:sz="0" w:space="0" w:color="auto"/>
          </w:divBdr>
        </w:div>
        <w:div w:id="564727657">
          <w:marLeft w:val="640"/>
          <w:marRight w:val="0"/>
          <w:marTop w:val="0"/>
          <w:marBottom w:val="0"/>
          <w:divBdr>
            <w:top w:val="none" w:sz="0" w:space="0" w:color="auto"/>
            <w:left w:val="none" w:sz="0" w:space="0" w:color="auto"/>
            <w:bottom w:val="none" w:sz="0" w:space="0" w:color="auto"/>
            <w:right w:val="none" w:sz="0" w:space="0" w:color="auto"/>
          </w:divBdr>
        </w:div>
        <w:div w:id="1037966832">
          <w:marLeft w:val="640"/>
          <w:marRight w:val="0"/>
          <w:marTop w:val="0"/>
          <w:marBottom w:val="0"/>
          <w:divBdr>
            <w:top w:val="none" w:sz="0" w:space="0" w:color="auto"/>
            <w:left w:val="none" w:sz="0" w:space="0" w:color="auto"/>
            <w:bottom w:val="none" w:sz="0" w:space="0" w:color="auto"/>
            <w:right w:val="none" w:sz="0" w:space="0" w:color="auto"/>
          </w:divBdr>
        </w:div>
        <w:div w:id="230847552">
          <w:marLeft w:val="640"/>
          <w:marRight w:val="0"/>
          <w:marTop w:val="0"/>
          <w:marBottom w:val="0"/>
          <w:divBdr>
            <w:top w:val="none" w:sz="0" w:space="0" w:color="auto"/>
            <w:left w:val="none" w:sz="0" w:space="0" w:color="auto"/>
            <w:bottom w:val="none" w:sz="0" w:space="0" w:color="auto"/>
            <w:right w:val="none" w:sz="0" w:space="0" w:color="auto"/>
          </w:divBdr>
        </w:div>
        <w:div w:id="2030375721">
          <w:marLeft w:val="640"/>
          <w:marRight w:val="0"/>
          <w:marTop w:val="0"/>
          <w:marBottom w:val="0"/>
          <w:divBdr>
            <w:top w:val="none" w:sz="0" w:space="0" w:color="auto"/>
            <w:left w:val="none" w:sz="0" w:space="0" w:color="auto"/>
            <w:bottom w:val="none" w:sz="0" w:space="0" w:color="auto"/>
            <w:right w:val="none" w:sz="0" w:space="0" w:color="auto"/>
          </w:divBdr>
        </w:div>
        <w:div w:id="131607669">
          <w:marLeft w:val="640"/>
          <w:marRight w:val="0"/>
          <w:marTop w:val="0"/>
          <w:marBottom w:val="0"/>
          <w:divBdr>
            <w:top w:val="none" w:sz="0" w:space="0" w:color="auto"/>
            <w:left w:val="none" w:sz="0" w:space="0" w:color="auto"/>
            <w:bottom w:val="none" w:sz="0" w:space="0" w:color="auto"/>
            <w:right w:val="none" w:sz="0" w:space="0" w:color="auto"/>
          </w:divBdr>
        </w:div>
        <w:div w:id="169493538">
          <w:marLeft w:val="640"/>
          <w:marRight w:val="0"/>
          <w:marTop w:val="0"/>
          <w:marBottom w:val="0"/>
          <w:divBdr>
            <w:top w:val="none" w:sz="0" w:space="0" w:color="auto"/>
            <w:left w:val="none" w:sz="0" w:space="0" w:color="auto"/>
            <w:bottom w:val="none" w:sz="0" w:space="0" w:color="auto"/>
            <w:right w:val="none" w:sz="0" w:space="0" w:color="auto"/>
          </w:divBdr>
        </w:div>
        <w:div w:id="1905794711">
          <w:marLeft w:val="640"/>
          <w:marRight w:val="0"/>
          <w:marTop w:val="0"/>
          <w:marBottom w:val="0"/>
          <w:divBdr>
            <w:top w:val="none" w:sz="0" w:space="0" w:color="auto"/>
            <w:left w:val="none" w:sz="0" w:space="0" w:color="auto"/>
            <w:bottom w:val="none" w:sz="0" w:space="0" w:color="auto"/>
            <w:right w:val="none" w:sz="0" w:space="0" w:color="auto"/>
          </w:divBdr>
        </w:div>
        <w:div w:id="640966053">
          <w:marLeft w:val="640"/>
          <w:marRight w:val="0"/>
          <w:marTop w:val="0"/>
          <w:marBottom w:val="0"/>
          <w:divBdr>
            <w:top w:val="none" w:sz="0" w:space="0" w:color="auto"/>
            <w:left w:val="none" w:sz="0" w:space="0" w:color="auto"/>
            <w:bottom w:val="none" w:sz="0" w:space="0" w:color="auto"/>
            <w:right w:val="none" w:sz="0" w:space="0" w:color="auto"/>
          </w:divBdr>
        </w:div>
        <w:div w:id="916133390">
          <w:marLeft w:val="640"/>
          <w:marRight w:val="0"/>
          <w:marTop w:val="0"/>
          <w:marBottom w:val="0"/>
          <w:divBdr>
            <w:top w:val="none" w:sz="0" w:space="0" w:color="auto"/>
            <w:left w:val="none" w:sz="0" w:space="0" w:color="auto"/>
            <w:bottom w:val="none" w:sz="0" w:space="0" w:color="auto"/>
            <w:right w:val="none" w:sz="0" w:space="0" w:color="auto"/>
          </w:divBdr>
        </w:div>
        <w:div w:id="715929598">
          <w:marLeft w:val="640"/>
          <w:marRight w:val="0"/>
          <w:marTop w:val="0"/>
          <w:marBottom w:val="0"/>
          <w:divBdr>
            <w:top w:val="none" w:sz="0" w:space="0" w:color="auto"/>
            <w:left w:val="none" w:sz="0" w:space="0" w:color="auto"/>
            <w:bottom w:val="none" w:sz="0" w:space="0" w:color="auto"/>
            <w:right w:val="none" w:sz="0" w:space="0" w:color="auto"/>
          </w:divBdr>
        </w:div>
        <w:div w:id="687683176">
          <w:marLeft w:val="640"/>
          <w:marRight w:val="0"/>
          <w:marTop w:val="0"/>
          <w:marBottom w:val="0"/>
          <w:divBdr>
            <w:top w:val="none" w:sz="0" w:space="0" w:color="auto"/>
            <w:left w:val="none" w:sz="0" w:space="0" w:color="auto"/>
            <w:bottom w:val="none" w:sz="0" w:space="0" w:color="auto"/>
            <w:right w:val="none" w:sz="0" w:space="0" w:color="auto"/>
          </w:divBdr>
        </w:div>
        <w:div w:id="1560246469">
          <w:marLeft w:val="640"/>
          <w:marRight w:val="0"/>
          <w:marTop w:val="0"/>
          <w:marBottom w:val="0"/>
          <w:divBdr>
            <w:top w:val="none" w:sz="0" w:space="0" w:color="auto"/>
            <w:left w:val="none" w:sz="0" w:space="0" w:color="auto"/>
            <w:bottom w:val="none" w:sz="0" w:space="0" w:color="auto"/>
            <w:right w:val="none" w:sz="0" w:space="0" w:color="auto"/>
          </w:divBdr>
        </w:div>
        <w:div w:id="947083194">
          <w:marLeft w:val="640"/>
          <w:marRight w:val="0"/>
          <w:marTop w:val="0"/>
          <w:marBottom w:val="0"/>
          <w:divBdr>
            <w:top w:val="none" w:sz="0" w:space="0" w:color="auto"/>
            <w:left w:val="none" w:sz="0" w:space="0" w:color="auto"/>
            <w:bottom w:val="none" w:sz="0" w:space="0" w:color="auto"/>
            <w:right w:val="none" w:sz="0" w:space="0" w:color="auto"/>
          </w:divBdr>
        </w:div>
        <w:div w:id="517740224">
          <w:marLeft w:val="640"/>
          <w:marRight w:val="0"/>
          <w:marTop w:val="0"/>
          <w:marBottom w:val="0"/>
          <w:divBdr>
            <w:top w:val="none" w:sz="0" w:space="0" w:color="auto"/>
            <w:left w:val="none" w:sz="0" w:space="0" w:color="auto"/>
            <w:bottom w:val="none" w:sz="0" w:space="0" w:color="auto"/>
            <w:right w:val="none" w:sz="0" w:space="0" w:color="auto"/>
          </w:divBdr>
        </w:div>
        <w:div w:id="1377586624">
          <w:marLeft w:val="640"/>
          <w:marRight w:val="0"/>
          <w:marTop w:val="0"/>
          <w:marBottom w:val="0"/>
          <w:divBdr>
            <w:top w:val="none" w:sz="0" w:space="0" w:color="auto"/>
            <w:left w:val="none" w:sz="0" w:space="0" w:color="auto"/>
            <w:bottom w:val="none" w:sz="0" w:space="0" w:color="auto"/>
            <w:right w:val="none" w:sz="0" w:space="0" w:color="auto"/>
          </w:divBdr>
        </w:div>
        <w:div w:id="1534465802">
          <w:marLeft w:val="640"/>
          <w:marRight w:val="0"/>
          <w:marTop w:val="0"/>
          <w:marBottom w:val="0"/>
          <w:divBdr>
            <w:top w:val="none" w:sz="0" w:space="0" w:color="auto"/>
            <w:left w:val="none" w:sz="0" w:space="0" w:color="auto"/>
            <w:bottom w:val="none" w:sz="0" w:space="0" w:color="auto"/>
            <w:right w:val="none" w:sz="0" w:space="0" w:color="auto"/>
          </w:divBdr>
        </w:div>
        <w:div w:id="2067608969">
          <w:marLeft w:val="640"/>
          <w:marRight w:val="0"/>
          <w:marTop w:val="0"/>
          <w:marBottom w:val="0"/>
          <w:divBdr>
            <w:top w:val="none" w:sz="0" w:space="0" w:color="auto"/>
            <w:left w:val="none" w:sz="0" w:space="0" w:color="auto"/>
            <w:bottom w:val="none" w:sz="0" w:space="0" w:color="auto"/>
            <w:right w:val="none" w:sz="0" w:space="0" w:color="auto"/>
          </w:divBdr>
        </w:div>
        <w:div w:id="1458180157">
          <w:marLeft w:val="640"/>
          <w:marRight w:val="0"/>
          <w:marTop w:val="0"/>
          <w:marBottom w:val="0"/>
          <w:divBdr>
            <w:top w:val="none" w:sz="0" w:space="0" w:color="auto"/>
            <w:left w:val="none" w:sz="0" w:space="0" w:color="auto"/>
            <w:bottom w:val="none" w:sz="0" w:space="0" w:color="auto"/>
            <w:right w:val="none" w:sz="0" w:space="0" w:color="auto"/>
          </w:divBdr>
        </w:div>
        <w:div w:id="148138615">
          <w:marLeft w:val="640"/>
          <w:marRight w:val="0"/>
          <w:marTop w:val="0"/>
          <w:marBottom w:val="0"/>
          <w:divBdr>
            <w:top w:val="none" w:sz="0" w:space="0" w:color="auto"/>
            <w:left w:val="none" w:sz="0" w:space="0" w:color="auto"/>
            <w:bottom w:val="none" w:sz="0" w:space="0" w:color="auto"/>
            <w:right w:val="none" w:sz="0" w:space="0" w:color="auto"/>
          </w:divBdr>
        </w:div>
        <w:div w:id="2137063968">
          <w:marLeft w:val="640"/>
          <w:marRight w:val="0"/>
          <w:marTop w:val="0"/>
          <w:marBottom w:val="0"/>
          <w:divBdr>
            <w:top w:val="none" w:sz="0" w:space="0" w:color="auto"/>
            <w:left w:val="none" w:sz="0" w:space="0" w:color="auto"/>
            <w:bottom w:val="none" w:sz="0" w:space="0" w:color="auto"/>
            <w:right w:val="none" w:sz="0" w:space="0" w:color="auto"/>
          </w:divBdr>
        </w:div>
        <w:div w:id="196478497">
          <w:marLeft w:val="640"/>
          <w:marRight w:val="0"/>
          <w:marTop w:val="0"/>
          <w:marBottom w:val="0"/>
          <w:divBdr>
            <w:top w:val="none" w:sz="0" w:space="0" w:color="auto"/>
            <w:left w:val="none" w:sz="0" w:space="0" w:color="auto"/>
            <w:bottom w:val="none" w:sz="0" w:space="0" w:color="auto"/>
            <w:right w:val="none" w:sz="0" w:space="0" w:color="auto"/>
          </w:divBdr>
        </w:div>
        <w:div w:id="875850996">
          <w:marLeft w:val="640"/>
          <w:marRight w:val="0"/>
          <w:marTop w:val="0"/>
          <w:marBottom w:val="0"/>
          <w:divBdr>
            <w:top w:val="none" w:sz="0" w:space="0" w:color="auto"/>
            <w:left w:val="none" w:sz="0" w:space="0" w:color="auto"/>
            <w:bottom w:val="none" w:sz="0" w:space="0" w:color="auto"/>
            <w:right w:val="none" w:sz="0" w:space="0" w:color="auto"/>
          </w:divBdr>
        </w:div>
        <w:div w:id="1768648689">
          <w:marLeft w:val="640"/>
          <w:marRight w:val="0"/>
          <w:marTop w:val="0"/>
          <w:marBottom w:val="0"/>
          <w:divBdr>
            <w:top w:val="none" w:sz="0" w:space="0" w:color="auto"/>
            <w:left w:val="none" w:sz="0" w:space="0" w:color="auto"/>
            <w:bottom w:val="none" w:sz="0" w:space="0" w:color="auto"/>
            <w:right w:val="none" w:sz="0" w:space="0" w:color="auto"/>
          </w:divBdr>
        </w:div>
        <w:div w:id="656494911">
          <w:marLeft w:val="640"/>
          <w:marRight w:val="0"/>
          <w:marTop w:val="0"/>
          <w:marBottom w:val="0"/>
          <w:divBdr>
            <w:top w:val="none" w:sz="0" w:space="0" w:color="auto"/>
            <w:left w:val="none" w:sz="0" w:space="0" w:color="auto"/>
            <w:bottom w:val="none" w:sz="0" w:space="0" w:color="auto"/>
            <w:right w:val="none" w:sz="0" w:space="0" w:color="auto"/>
          </w:divBdr>
        </w:div>
        <w:div w:id="51926679">
          <w:marLeft w:val="640"/>
          <w:marRight w:val="0"/>
          <w:marTop w:val="0"/>
          <w:marBottom w:val="0"/>
          <w:divBdr>
            <w:top w:val="none" w:sz="0" w:space="0" w:color="auto"/>
            <w:left w:val="none" w:sz="0" w:space="0" w:color="auto"/>
            <w:bottom w:val="none" w:sz="0" w:space="0" w:color="auto"/>
            <w:right w:val="none" w:sz="0" w:space="0" w:color="auto"/>
          </w:divBdr>
        </w:div>
        <w:div w:id="2121292670">
          <w:marLeft w:val="640"/>
          <w:marRight w:val="0"/>
          <w:marTop w:val="0"/>
          <w:marBottom w:val="0"/>
          <w:divBdr>
            <w:top w:val="none" w:sz="0" w:space="0" w:color="auto"/>
            <w:left w:val="none" w:sz="0" w:space="0" w:color="auto"/>
            <w:bottom w:val="none" w:sz="0" w:space="0" w:color="auto"/>
            <w:right w:val="none" w:sz="0" w:space="0" w:color="auto"/>
          </w:divBdr>
        </w:div>
        <w:div w:id="638995025">
          <w:marLeft w:val="640"/>
          <w:marRight w:val="0"/>
          <w:marTop w:val="0"/>
          <w:marBottom w:val="0"/>
          <w:divBdr>
            <w:top w:val="none" w:sz="0" w:space="0" w:color="auto"/>
            <w:left w:val="none" w:sz="0" w:space="0" w:color="auto"/>
            <w:bottom w:val="none" w:sz="0" w:space="0" w:color="auto"/>
            <w:right w:val="none" w:sz="0" w:space="0" w:color="auto"/>
          </w:divBdr>
        </w:div>
        <w:div w:id="409235266">
          <w:marLeft w:val="640"/>
          <w:marRight w:val="0"/>
          <w:marTop w:val="0"/>
          <w:marBottom w:val="0"/>
          <w:divBdr>
            <w:top w:val="none" w:sz="0" w:space="0" w:color="auto"/>
            <w:left w:val="none" w:sz="0" w:space="0" w:color="auto"/>
            <w:bottom w:val="none" w:sz="0" w:space="0" w:color="auto"/>
            <w:right w:val="none" w:sz="0" w:space="0" w:color="auto"/>
          </w:divBdr>
        </w:div>
        <w:div w:id="1851672673">
          <w:marLeft w:val="640"/>
          <w:marRight w:val="0"/>
          <w:marTop w:val="0"/>
          <w:marBottom w:val="0"/>
          <w:divBdr>
            <w:top w:val="none" w:sz="0" w:space="0" w:color="auto"/>
            <w:left w:val="none" w:sz="0" w:space="0" w:color="auto"/>
            <w:bottom w:val="none" w:sz="0" w:space="0" w:color="auto"/>
            <w:right w:val="none" w:sz="0" w:space="0" w:color="auto"/>
          </w:divBdr>
        </w:div>
        <w:div w:id="1617325685">
          <w:marLeft w:val="640"/>
          <w:marRight w:val="0"/>
          <w:marTop w:val="0"/>
          <w:marBottom w:val="0"/>
          <w:divBdr>
            <w:top w:val="none" w:sz="0" w:space="0" w:color="auto"/>
            <w:left w:val="none" w:sz="0" w:space="0" w:color="auto"/>
            <w:bottom w:val="none" w:sz="0" w:space="0" w:color="auto"/>
            <w:right w:val="none" w:sz="0" w:space="0" w:color="auto"/>
          </w:divBdr>
        </w:div>
        <w:div w:id="932936771">
          <w:marLeft w:val="640"/>
          <w:marRight w:val="0"/>
          <w:marTop w:val="0"/>
          <w:marBottom w:val="0"/>
          <w:divBdr>
            <w:top w:val="none" w:sz="0" w:space="0" w:color="auto"/>
            <w:left w:val="none" w:sz="0" w:space="0" w:color="auto"/>
            <w:bottom w:val="none" w:sz="0" w:space="0" w:color="auto"/>
            <w:right w:val="none" w:sz="0" w:space="0" w:color="auto"/>
          </w:divBdr>
        </w:div>
        <w:div w:id="1347251961">
          <w:marLeft w:val="640"/>
          <w:marRight w:val="0"/>
          <w:marTop w:val="0"/>
          <w:marBottom w:val="0"/>
          <w:divBdr>
            <w:top w:val="none" w:sz="0" w:space="0" w:color="auto"/>
            <w:left w:val="none" w:sz="0" w:space="0" w:color="auto"/>
            <w:bottom w:val="none" w:sz="0" w:space="0" w:color="auto"/>
            <w:right w:val="none" w:sz="0" w:space="0" w:color="auto"/>
          </w:divBdr>
        </w:div>
        <w:div w:id="2008970331">
          <w:marLeft w:val="640"/>
          <w:marRight w:val="0"/>
          <w:marTop w:val="0"/>
          <w:marBottom w:val="0"/>
          <w:divBdr>
            <w:top w:val="none" w:sz="0" w:space="0" w:color="auto"/>
            <w:left w:val="none" w:sz="0" w:space="0" w:color="auto"/>
            <w:bottom w:val="none" w:sz="0" w:space="0" w:color="auto"/>
            <w:right w:val="none" w:sz="0" w:space="0" w:color="auto"/>
          </w:divBdr>
        </w:div>
        <w:div w:id="2093698264">
          <w:marLeft w:val="640"/>
          <w:marRight w:val="0"/>
          <w:marTop w:val="0"/>
          <w:marBottom w:val="0"/>
          <w:divBdr>
            <w:top w:val="none" w:sz="0" w:space="0" w:color="auto"/>
            <w:left w:val="none" w:sz="0" w:space="0" w:color="auto"/>
            <w:bottom w:val="none" w:sz="0" w:space="0" w:color="auto"/>
            <w:right w:val="none" w:sz="0" w:space="0" w:color="auto"/>
          </w:divBdr>
        </w:div>
        <w:div w:id="507450782">
          <w:marLeft w:val="640"/>
          <w:marRight w:val="0"/>
          <w:marTop w:val="0"/>
          <w:marBottom w:val="0"/>
          <w:divBdr>
            <w:top w:val="none" w:sz="0" w:space="0" w:color="auto"/>
            <w:left w:val="none" w:sz="0" w:space="0" w:color="auto"/>
            <w:bottom w:val="none" w:sz="0" w:space="0" w:color="auto"/>
            <w:right w:val="none" w:sz="0" w:space="0" w:color="auto"/>
          </w:divBdr>
        </w:div>
        <w:div w:id="1533612410">
          <w:marLeft w:val="640"/>
          <w:marRight w:val="0"/>
          <w:marTop w:val="0"/>
          <w:marBottom w:val="0"/>
          <w:divBdr>
            <w:top w:val="none" w:sz="0" w:space="0" w:color="auto"/>
            <w:left w:val="none" w:sz="0" w:space="0" w:color="auto"/>
            <w:bottom w:val="none" w:sz="0" w:space="0" w:color="auto"/>
            <w:right w:val="none" w:sz="0" w:space="0" w:color="auto"/>
          </w:divBdr>
        </w:div>
        <w:div w:id="1870482812">
          <w:marLeft w:val="640"/>
          <w:marRight w:val="0"/>
          <w:marTop w:val="0"/>
          <w:marBottom w:val="0"/>
          <w:divBdr>
            <w:top w:val="none" w:sz="0" w:space="0" w:color="auto"/>
            <w:left w:val="none" w:sz="0" w:space="0" w:color="auto"/>
            <w:bottom w:val="none" w:sz="0" w:space="0" w:color="auto"/>
            <w:right w:val="none" w:sz="0" w:space="0" w:color="auto"/>
          </w:divBdr>
        </w:div>
        <w:div w:id="960191632">
          <w:marLeft w:val="640"/>
          <w:marRight w:val="0"/>
          <w:marTop w:val="0"/>
          <w:marBottom w:val="0"/>
          <w:divBdr>
            <w:top w:val="none" w:sz="0" w:space="0" w:color="auto"/>
            <w:left w:val="none" w:sz="0" w:space="0" w:color="auto"/>
            <w:bottom w:val="none" w:sz="0" w:space="0" w:color="auto"/>
            <w:right w:val="none" w:sz="0" w:space="0" w:color="auto"/>
          </w:divBdr>
        </w:div>
        <w:div w:id="693389277">
          <w:marLeft w:val="640"/>
          <w:marRight w:val="0"/>
          <w:marTop w:val="0"/>
          <w:marBottom w:val="0"/>
          <w:divBdr>
            <w:top w:val="none" w:sz="0" w:space="0" w:color="auto"/>
            <w:left w:val="none" w:sz="0" w:space="0" w:color="auto"/>
            <w:bottom w:val="none" w:sz="0" w:space="0" w:color="auto"/>
            <w:right w:val="none" w:sz="0" w:space="0" w:color="auto"/>
          </w:divBdr>
        </w:div>
        <w:div w:id="208929260">
          <w:marLeft w:val="640"/>
          <w:marRight w:val="0"/>
          <w:marTop w:val="0"/>
          <w:marBottom w:val="0"/>
          <w:divBdr>
            <w:top w:val="none" w:sz="0" w:space="0" w:color="auto"/>
            <w:left w:val="none" w:sz="0" w:space="0" w:color="auto"/>
            <w:bottom w:val="none" w:sz="0" w:space="0" w:color="auto"/>
            <w:right w:val="none" w:sz="0" w:space="0" w:color="auto"/>
          </w:divBdr>
        </w:div>
        <w:div w:id="900018694">
          <w:marLeft w:val="640"/>
          <w:marRight w:val="0"/>
          <w:marTop w:val="0"/>
          <w:marBottom w:val="0"/>
          <w:divBdr>
            <w:top w:val="none" w:sz="0" w:space="0" w:color="auto"/>
            <w:left w:val="none" w:sz="0" w:space="0" w:color="auto"/>
            <w:bottom w:val="none" w:sz="0" w:space="0" w:color="auto"/>
            <w:right w:val="none" w:sz="0" w:space="0" w:color="auto"/>
          </w:divBdr>
        </w:div>
        <w:div w:id="462163159">
          <w:marLeft w:val="640"/>
          <w:marRight w:val="0"/>
          <w:marTop w:val="0"/>
          <w:marBottom w:val="0"/>
          <w:divBdr>
            <w:top w:val="none" w:sz="0" w:space="0" w:color="auto"/>
            <w:left w:val="none" w:sz="0" w:space="0" w:color="auto"/>
            <w:bottom w:val="none" w:sz="0" w:space="0" w:color="auto"/>
            <w:right w:val="none" w:sz="0" w:space="0" w:color="auto"/>
          </w:divBdr>
        </w:div>
        <w:div w:id="670528135">
          <w:marLeft w:val="640"/>
          <w:marRight w:val="0"/>
          <w:marTop w:val="0"/>
          <w:marBottom w:val="0"/>
          <w:divBdr>
            <w:top w:val="none" w:sz="0" w:space="0" w:color="auto"/>
            <w:left w:val="none" w:sz="0" w:space="0" w:color="auto"/>
            <w:bottom w:val="none" w:sz="0" w:space="0" w:color="auto"/>
            <w:right w:val="none" w:sz="0" w:space="0" w:color="auto"/>
          </w:divBdr>
        </w:div>
        <w:div w:id="1211695892">
          <w:marLeft w:val="640"/>
          <w:marRight w:val="0"/>
          <w:marTop w:val="0"/>
          <w:marBottom w:val="0"/>
          <w:divBdr>
            <w:top w:val="none" w:sz="0" w:space="0" w:color="auto"/>
            <w:left w:val="none" w:sz="0" w:space="0" w:color="auto"/>
            <w:bottom w:val="none" w:sz="0" w:space="0" w:color="auto"/>
            <w:right w:val="none" w:sz="0" w:space="0" w:color="auto"/>
          </w:divBdr>
        </w:div>
        <w:div w:id="211699723">
          <w:marLeft w:val="640"/>
          <w:marRight w:val="0"/>
          <w:marTop w:val="0"/>
          <w:marBottom w:val="0"/>
          <w:divBdr>
            <w:top w:val="none" w:sz="0" w:space="0" w:color="auto"/>
            <w:left w:val="none" w:sz="0" w:space="0" w:color="auto"/>
            <w:bottom w:val="none" w:sz="0" w:space="0" w:color="auto"/>
            <w:right w:val="none" w:sz="0" w:space="0" w:color="auto"/>
          </w:divBdr>
        </w:div>
        <w:div w:id="1673870064">
          <w:marLeft w:val="640"/>
          <w:marRight w:val="0"/>
          <w:marTop w:val="0"/>
          <w:marBottom w:val="0"/>
          <w:divBdr>
            <w:top w:val="none" w:sz="0" w:space="0" w:color="auto"/>
            <w:left w:val="none" w:sz="0" w:space="0" w:color="auto"/>
            <w:bottom w:val="none" w:sz="0" w:space="0" w:color="auto"/>
            <w:right w:val="none" w:sz="0" w:space="0" w:color="auto"/>
          </w:divBdr>
        </w:div>
        <w:div w:id="597640477">
          <w:marLeft w:val="640"/>
          <w:marRight w:val="0"/>
          <w:marTop w:val="0"/>
          <w:marBottom w:val="0"/>
          <w:divBdr>
            <w:top w:val="none" w:sz="0" w:space="0" w:color="auto"/>
            <w:left w:val="none" w:sz="0" w:space="0" w:color="auto"/>
            <w:bottom w:val="none" w:sz="0" w:space="0" w:color="auto"/>
            <w:right w:val="none" w:sz="0" w:space="0" w:color="auto"/>
          </w:divBdr>
        </w:div>
        <w:div w:id="2006780418">
          <w:marLeft w:val="640"/>
          <w:marRight w:val="0"/>
          <w:marTop w:val="0"/>
          <w:marBottom w:val="0"/>
          <w:divBdr>
            <w:top w:val="none" w:sz="0" w:space="0" w:color="auto"/>
            <w:left w:val="none" w:sz="0" w:space="0" w:color="auto"/>
            <w:bottom w:val="none" w:sz="0" w:space="0" w:color="auto"/>
            <w:right w:val="none" w:sz="0" w:space="0" w:color="auto"/>
          </w:divBdr>
        </w:div>
        <w:div w:id="1746608385">
          <w:marLeft w:val="640"/>
          <w:marRight w:val="0"/>
          <w:marTop w:val="0"/>
          <w:marBottom w:val="0"/>
          <w:divBdr>
            <w:top w:val="none" w:sz="0" w:space="0" w:color="auto"/>
            <w:left w:val="none" w:sz="0" w:space="0" w:color="auto"/>
            <w:bottom w:val="none" w:sz="0" w:space="0" w:color="auto"/>
            <w:right w:val="none" w:sz="0" w:space="0" w:color="auto"/>
          </w:divBdr>
        </w:div>
        <w:div w:id="684477569">
          <w:marLeft w:val="640"/>
          <w:marRight w:val="0"/>
          <w:marTop w:val="0"/>
          <w:marBottom w:val="0"/>
          <w:divBdr>
            <w:top w:val="none" w:sz="0" w:space="0" w:color="auto"/>
            <w:left w:val="none" w:sz="0" w:space="0" w:color="auto"/>
            <w:bottom w:val="none" w:sz="0" w:space="0" w:color="auto"/>
            <w:right w:val="none" w:sz="0" w:space="0" w:color="auto"/>
          </w:divBdr>
        </w:div>
        <w:div w:id="181015872">
          <w:marLeft w:val="640"/>
          <w:marRight w:val="0"/>
          <w:marTop w:val="0"/>
          <w:marBottom w:val="0"/>
          <w:divBdr>
            <w:top w:val="none" w:sz="0" w:space="0" w:color="auto"/>
            <w:left w:val="none" w:sz="0" w:space="0" w:color="auto"/>
            <w:bottom w:val="none" w:sz="0" w:space="0" w:color="auto"/>
            <w:right w:val="none" w:sz="0" w:space="0" w:color="auto"/>
          </w:divBdr>
        </w:div>
        <w:div w:id="981153775">
          <w:marLeft w:val="640"/>
          <w:marRight w:val="0"/>
          <w:marTop w:val="0"/>
          <w:marBottom w:val="0"/>
          <w:divBdr>
            <w:top w:val="none" w:sz="0" w:space="0" w:color="auto"/>
            <w:left w:val="none" w:sz="0" w:space="0" w:color="auto"/>
            <w:bottom w:val="none" w:sz="0" w:space="0" w:color="auto"/>
            <w:right w:val="none" w:sz="0" w:space="0" w:color="auto"/>
          </w:divBdr>
        </w:div>
        <w:div w:id="1448160587">
          <w:marLeft w:val="640"/>
          <w:marRight w:val="0"/>
          <w:marTop w:val="0"/>
          <w:marBottom w:val="0"/>
          <w:divBdr>
            <w:top w:val="none" w:sz="0" w:space="0" w:color="auto"/>
            <w:left w:val="none" w:sz="0" w:space="0" w:color="auto"/>
            <w:bottom w:val="none" w:sz="0" w:space="0" w:color="auto"/>
            <w:right w:val="none" w:sz="0" w:space="0" w:color="auto"/>
          </w:divBdr>
        </w:div>
        <w:div w:id="769619756">
          <w:marLeft w:val="640"/>
          <w:marRight w:val="0"/>
          <w:marTop w:val="0"/>
          <w:marBottom w:val="0"/>
          <w:divBdr>
            <w:top w:val="none" w:sz="0" w:space="0" w:color="auto"/>
            <w:left w:val="none" w:sz="0" w:space="0" w:color="auto"/>
            <w:bottom w:val="none" w:sz="0" w:space="0" w:color="auto"/>
            <w:right w:val="none" w:sz="0" w:space="0" w:color="auto"/>
          </w:divBdr>
        </w:div>
        <w:div w:id="1830631958">
          <w:marLeft w:val="640"/>
          <w:marRight w:val="0"/>
          <w:marTop w:val="0"/>
          <w:marBottom w:val="0"/>
          <w:divBdr>
            <w:top w:val="none" w:sz="0" w:space="0" w:color="auto"/>
            <w:left w:val="none" w:sz="0" w:space="0" w:color="auto"/>
            <w:bottom w:val="none" w:sz="0" w:space="0" w:color="auto"/>
            <w:right w:val="none" w:sz="0" w:space="0" w:color="auto"/>
          </w:divBdr>
        </w:div>
        <w:div w:id="141313672">
          <w:marLeft w:val="640"/>
          <w:marRight w:val="0"/>
          <w:marTop w:val="0"/>
          <w:marBottom w:val="0"/>
          <w:divBdr>
            <w:top w:val="none" w:sz="0" w:space="0" w:color="auto"/>
            <w:left w:val="none" w:sz="0" w:space="0" w:color="auto"/>
            <w:bottom w:val="none" w:sz="0" w:space="0" w:color="auto"/>
            <w:right w:val="none" w:sz="0" w:space="0" w:color="auto"/>
          </w:divBdr>
        </w:div>
        <w:div w:id="1759248490">
          <w:marLeft w:val="640"/>
          <w:marRight w:val="0"/>
          <w:marTop w:val="0"/>
          <w:marBottom w:val="0"/>
          <w:divBdr>
            <w:top w:val="none" w:sz="0" w:space="0" w:color="auto"/>
            <w:left w:val="none" w:sz="0" w:space="0" w:color="auto"/>
            <w:bottom w:val="none" w:sz="0" w:space="0" w:color="auto"/>
            <w:right w:val="none" w:sz="0" w:space="0" w:color="auto"/>
          </w:divBdr>
        </w:div>
        <w:div w:id="1534001272">
          <w:marLeft w:val="640"/>
          <w:marRight w:val="0"/>
          <w:marTop w:val="0"/>
          <w:marBottom w:val="0"/>
          <w:divBdr>
            <w:top w:val="none" w:sz="0" w:space="0" w:color="auto"/>
            <w:left w:val="none" w:sz="0" w:space="0" w:color="auto"/>
            <w:bottom w:val="none" w:sz="0" w:space="0" w:color="auto"/>
            <w:right w:val="none" w:sz="0" w:space="0" w:color="auto"/>
          </w:divBdr>
        </w:div>
        <w:div w:id="99491106">
          <w:marLeft w:val="640"/>
          <w:marRight w:val="0"/>
          <w:marTop w:val="0"/>
          <w:marBottom w:val="0"/>
          <w:divBdr>
            <w:top w:val="none" w:sz="0" w:space="0" w:color="auto"/>
            <w:left w:val="none" w:sz="0" w:space="0" w:color="auto"/>
            <w:bottom w:val="none" w:sz="0" w:space="0" w:color="auto"/>
            <w:right w:val="none" w:sz="0" w:space="0" w:color="auto"/>
          </w:divBdr>
        </w:div>
        <w:div w:id="755251741">
          <w:marLeft w:val="640"/>
          <w:marRight w:val="0"/>
          <w:marTop w:val="0"/>
          <w:marBottom w:val="0"/>
          <w:divBdr>
            <w:top w:val="none" w:sz="0" w:space="0" w:color="auto"/>
            <w:left w:val="none" w:sz="0" w:space="0" w:color="auto"/>
            <w:bottom w:val="none" w:sz="0" w:space="0" w:color="auto"/>
            <w:right w:val="none" w:sz="0" w:space="0" w:color="auto"/>
          </w:divBdr>
        </w:div>
        <w:div w:id="51318808">
          <w:marLeft w:val="640"/>
          <w:marRight w:val="0"/>
          <w:marTop w:val="0"/>
          <w:marBottom w:val="0"/>
          <w:divBdr>
            <w:top w:val="none" w:sz="0" w:space="0" w:color="auto"/>
            <w:left w:val="none" w:sz="0" w:space="0" w:color="auto"/>
            <w:bottom w:val="none" w:sz="0" w:space="0" w:color="auto"/>
            <w:right w:val="none" w:sz="0" w:space="0" w:color="auto"/>
          </w:divBdr>
        </w:div>
        <w:div w:id="2061398201">
          <w:marLeft w:val="640"/>
          <w:marRight w:val="0"/>
          <w:marTop w:val="0"/>
          <w:marBottom w:val="0"/>
          <w:divBdr>
            <w:top w:val="none" w:sz="0" w:space="0" w:color="auto"/>
            <w:left w:val="none" w:sz="0" w:space="0" w:color="auto"/>
            <w:bottom w:val="none" w:sz="0" w:space="0" w:color="auto"/>
            <w:right w:val="none" w:sz="0" w:space="0" w:color="auto"/>
          </w:divBdr>
        </w:div>
        <w:div w:id="174803665">
          <w:marLeft w:val="640"/>
          <w:marRight w:val="0"/>
          <w:marTop w:val="0"/>
          <w:marBottom w:val="0"/>
          <w:divBdr>
            <w:top w:val="none" w:sz="0" w:space="0" w:color="auto"/>
            <w:left w:val="none" w:sz="0" w:space="0" w:color="auto"/>
            <w:bottom w:val="none" w:sz="0" w:space="0" w:color="auto"/>
            <w:right w:val="none" w:sz="0" w:space="0" w:color="auto"/>
          </w:divBdr>
        </w:div>
        <w:div w:id="1323925476">
          <w:marLeft w:val="640"/>
          <w:marRight w:val="0"/>
          <w:marTop w:val="0"/>
          <w:marBottom w:val="0"/>
          <w:divBdr>
            <w:top w:val="none" w:sz="0" w:space="0" w:color="auto"/>
            <w:left w:val="none" w:sz="0" w:space="0" w:color="auto"/>
            <w:bottom w:val="none" w:sz="0" w:space="0" w:color="auto"/>
            <w:right w:val="none" w:sz="0" w:space="0" w:color="auto"/>
          </w:divBdr>
        </w:div>
        <w:div w:id="224264981">
          <w:marLeft w:val="640"/>
          <w:marRight w:val="0"/>
          <w:marTop w:val="0"/>
          <w:marBottom w:val="0"/>
          <w:divBdr>
            <w:top w:val="none" w:sz="0" w:space="0" w:color="auto"/>
            <w:left w:val="none" w:sz="0" w:space="0" w:color="auto"/>
            <w:bottom w:val="none" w:sz="0" w:space="0" w:color="auto"/>
            <w:right w:val="none" w:sz="0" w:space="0" w:color="auto"/>
          </w:divBdr>
        </w:div>
        <w:div w:id="1050224540">
          <w:marLeft w:val="640"/>
          <w:marRight w:val="0"/>
          <w:marTop w:val="0"/>
          <w:marBottom w:val="0"/>
          <w:divBdr>
            <w:top w:val="none" w:sz="0" w:space="0" w:color="auto"/>
            <w:left w:val="none" w:sz="0" w:space="0" w:color="auto"/>
            <w:bottom w:val="none" w:sz="0" w:space="0" w:color="auto"/>
            <w:right w:val="none" w:sz="0" w:space="0" w:color="auto"/>
          </w:divBdr>
        </w:div>
        <w:div w:id="797719984">
          <w:marLeft w:val="640"/>
          <w:marRight w:val="0"/>
          <w:marTop w:val="0"/>
          <w:marBottom w:val="0"/>
          <w:divBdr>
            <w:top w:val="none" w:sz="0" w:space="0" w:color="auto"/>
            <w:left w:val="none" w:sz="0" w:space="0" w:color="auto"/>
            <w:bottom w:val="none" w:sz="0" w:space="0" w:color="auto"/>
            <w:right w:val="none" w:sz="0" w:space="0" w:color="auto"/>
          </w:divBdr>
        </w:div>
        <w:div w:id="703289861">
          <w:marLeft w:val="640"/>
          <w:marRight w:val="0"/>
          <w:marTop w:val="0"/>
          <w:marBottom w:val="0"/>
          <w:divBdr>
            <w:top w:val="none" w:sz="0" w:space="0" w:color="auto"/>
            <w:left w:val="none" w:sz="0" w:space="0" w:color="auto"/>
            <w:bottom w:val="none" w:sz="0" w:space="0" w:color="auto"/>
            <w:right w:val="none" w:sz="0" w:space="0" w:color="auto"/>
          </w:divBdr>
        </w:div>
        <w:div w:id="373776457">
          <w:marLeft w:val="640"/>
          <w:marRight w:val="0"/>
          <w:marTop w:val="0"/>
          <w:marBottom w:val="0"/>
          <w:divBdr>
            <w:top w:val="none" w:sz="0" w:space="0" w:color="auto"/>
            <w:left w:val="none" w:sz="0" w:space="0" w:color="auto"/>
            <w:bottom w:val="none" w:sz="0" w:space="0" w:color="auto"/>
            <w:right w:val="none" w:sz="0" w:space="0" w:color="auto"/>
          </w:divBdr>
        </w:div>
        <w:div w:id="1866208951">
          <w:marLeft w:val="640"/>
          <w:marRight w:val="0"/>
          <w:marTop w:val="0"/>
          <w:marBottom w:val="0"/>
          <w:divBdr>
            <w:top w:val="none" w:sz="0" w:space="0" w:color="auto"/>
            <w:left w:val="none" w:sz="0" w:space="0" w:color="auto"/>
            <w:bottom w:val="none" w:sz="0" w:space="0" w:color="auto"/>
            <w:right w:val="none" w:sz="0" w:space="0" w:color="auto"/>
          </w:divBdr>
        </w:div>
        <w:div w:id="1886680236">
          <w:marLeft w:val="640"/>
          <w:marRight w:val="0"/>
          <w:marTop w:val="0"/>
          <w:marBottom w:val="0"/>
          <w:divBdr>
            <w:top w:val="none" w:sz="0" w:space="0" w:color="auto"/>
            <w:left w:val="none" w:sz="0" w:space="0" w:color="auto"/>
            <w:bottom w:val="none" w:sz="0" w:space="0" w:color="auto"/>
            <w:right w:val="none" w:sz="0" w:space="0" w:color="auto"/>
          </w:divBdr>
        </w:div>
        <w:div w:id="329413556">
          <w:marLeft w:val="640"/>
          <w:marRight w:val="0"/>
          <w:marTop w:val="0"/>
          <w:marBottom w:val="0"/>
          <w:divBdr>
            <w:top w:val="none" w:sz="0" w:space="0" w:color="auto"/>
            <w:left w:val="none" w:sz="0" w:space="0" w:color="auto"/>
            <w:bottom w:val="none" w:sz="0" w:space="0" w:color="auto"/>
            <w:right w:val="none" w:sz="0" w:space="0" w:color="auto"/>
          </w:divBdr>
        </w:div>
        <w:div w:id="1901134106">
          <w:marLeft w:val="640"/>
          <w:marRight w:val="0"/>
          <w:marTop w:val="0"/>
          <w:marBottom w:val="0"/>
          <w:divBdr>
            <w:top w:val="none" w:sz="0" w:space="0" w:color="auto"/>
            <w:left w:val="none" w:sz="0" w:space="0" w:color="auto"/>
            <w:bottom w:val="none" w:sz="0" w:space="0" w:color="auto"/>
            <w:right w:val="none" w:sz="0" w:space="0" w:color="auto"/>
          </w:divBdr>
        </w:div>
        <w:div w:id="1408965567">
          <w:marLeft w:val="640"/>
          <w:marRight w:val="0"/>
          <w:marTop w:val="0"/>
          <w:marBottom w:val="0"/>
          <w:divBdr>
            <w:top w:val="none" w:sz="0" w:space="0" w:color="auto"/>
            <w:left w:val="none" w:sz="0" w:space="0" w:color="auto"/>
            <w:bottom w:val="none" w:sz="0" w:space="0" w:color="auto"/>
            <w:right w:val="none" w:sz="0" w:space="0" w:color="auto"/>
          </w:divBdr>
        </w:div>
        <w:div w:id="103619573">
          <w:marLeft w:val="640"/>
          <w:marRight w:val="0"/>
          <w:marTop w:val="0"/>
          <w:marBottom w:val="0"/>
          <w:divBdr>
            <w:top w:val="none" w:sz="0" w:space="0" w:color="auto"/>
            <w:left w:val="none" w:sz="0" w:space="0" w:color="auto"/>
            <w:bottom w:val="none" w:sz="0" w:space="0" w:color="auto"/>
            <w:right w:val="none" w:sz="0" w:space="0" w:color="auto"/>
          </w:divBdr>
        </w:div>
        <w:div w:id="566768608">
          <w:marLeft w:val="640"/>
          <w:marRight w:val="0"/>
          <w:marTop w:val="0"/>
          <w:marBottom w:val="0"/>
          <w:divBdr>
            <w:top w:val="none" w:sz="0" w:space="0" w:color="auto"/>
            <w:left w:val="none" w:sz="0" w:space="0" w:color="auto"/>
            <w:bottom w:val="none" w:sz="0" w:space="0" w:color="auto"/>
            <w:right w:val="none" w:sz="0" w:space="0" w:color="auto"/>
          </w:divBdr>
        </w:div>
        <w:div w:id="779449453">
          <w:marLeft w:val="640"/>
          <w:marRight w:val="0"/>
          <w:marTop w:val="0"/>
          <w:marBottom w:val="0"/>
          <w:divBdr>
            <w:top w:val="none" w:sz="0" w:space="0" w:color="auto"/>
            <w:left w:val="none" w:sz="0" w:space="0" w:color="auto"/>
            <w:bottom w:val="none" w:sz="0" w:space="0" w:color="auto"/>
            <w:right w:val="none" w:sz="0" w:space="0" w:color="auto"/>
          </w:divBdr>
        </w:div>
        <w:div w:id="664935359">
          <w:marLeft w:val="640"/>
          <w:marRight w:val="0"/>
          <w:marTop w:val="0"/>
          <w:marBottom w:val="0"/>
          <w:divBdr>
            <w:top w:val="none" w:sz="0" w:space="0" w:color="auto"/>
            <w:left w:val="none" w:sz="0" w:space="0" w:color="auto"/>
            <w:bottom w:val="none" w:sz="0" w:space="0" w:color="auto"/>
            <w:right w:val="none" w:sz="0" w:space="0" w:color="auto"/>
          </w:divBdr>
        </w:div>
        <w:div w:id="147284779">
          <w:marLeft w:val="640"/>
          <w:marRight w:val="0"/>
          <w:marTop w:val="0"/>
          <w:marBottom w:val="0"/>
          <w:divBdr>
            <w:top w:val="none" w:sz="0" w:space="0" w:color="auto"/>
            <w:left w:val="none" w:sz="0" w:space="0" w:color="auto"/>
            <w:bottom w:val="none" w:sz="0" w:space="0" w:color="auto"/>
            <w:right w:val="none" w:sz="0" w:space="0" w:color="auto"/>
          </w:divBdr>
        </w:div>
      </w:divsChild>
    </w:div>
    <w:div w:id="2088378022">
      <w:bodyDiv w:val="1"/>
      <w:marLeft w:val="0"/>
      <w:marRight w:val="0"/>
      <w:marTop w:val="0"/>
      <w:marBottom w:val="0"/>
      <w:divBdr>
        <w:top w:val="none" w:sz="0" w:space="0" w:color="auto"/>
        <w:left w:val="none" w:sz="0" w:space="0" w:color="auto"/>
        <w:bottom w:val="none" w:sz="0" w:space="0" w:color="auto"/>
        <w:right w:val="none" w:sz="0" w:space="0" w:color="auto"/>
      </w:divBdr>
    </w:div>
    <w:div w:id="2094278287">
      <w:bodyDiv w:val="1"/>
      <w:marLeft w:val="0"/>
      <w:marRight w:val="0"/>
      <w:marTop w:val="0"/>
      <w:marBottom w:val="0"/>
      <w:divBdr>
        <w:top w:val="none" w:sz="0" w:space="0" w:color="auto"/>
        <w:left w:val="none" w:sz="0" w:space="0" w:color="auto"/>
        <w:bottom w:val="none" w:sz="0" w:space="0" w:color="auto"/>
        <w:right w:val="none" w:sz="0" w:space="0" w:color="auto"/>
      </w:divBdr>
    </w:div>
    <w:div w:id="2094662892">
      <w:bodyDiv w:val="1"/>
      <w:marLeft w:val="0"/>
      <w:marRight w:val="0"/>
      <w:marTop w:val="0"/>
      <w:marBottom w:val="0"/>
      <w:divBdr>
        <w:top w:val="none" w:sz="0" w:space="0" w:color="auto"/>
        <w:left w:val="none" w:sz="0" w:space="0" w:color="auto"/>
        <w:bottom w:val="none" w:sz="0" w:space="0" w:color="auto"/>
        <w:right w:val="none" w:sz="0" w:space="0" w:color="auto"/>
      </w:divBdr>
    </w:div>
    <w:div w:id="2103600561">
      <w:bodyDiv w:val="1"/>
      <w:marLeft w:val="0"/>
      <w:marRight w:val="0"/>
      <w:marTop w:val="0"/>
      <w:marBottom w:val="0"/>
      <w:divBdr>
        <w:top w:val="none" w:sz="0" w:space="0" w:color="auto"/>
        <w:left w:val="none" w:sz="0" w:space="0" w:color="auto"/>
        <w:bottom w:val="none" w:sz="0" w:space="0" w:color="auto"/>
        <w:right w:val="none" w:sz="0" w:space="0" w:color="auto"/>
      </w:divBdr>
    </w:div>
    <w:div w:id="2108691636">
      <w:bodyDiv w:val="1"/>
      <w:marLeft w:val="0"/>
      <w:marRight w:val="0"/>
      <w:marTop w:val="0"/>
      <w:marBottom w:val="0"/>
      <w:divBdr>
        <w:top w:val="none" w:sz="0" w:space="0" w:color="auto"/>
        <w:left w:val="none" w:sz="0" w:space="0" w:color="auto"/>
        <w:bottom w:val="none" w:sz="0" w:space="0" w:color="auto"/>
        <w:right w:val="none" w:sz="0" w:space="0" w:color="auto"/>
      </w:divBdr>
    </w:div>
    <w:div w:id="2110346464">
      <w:bodyDiv w:val="1"/>
      <w:marLeft w:val="0"/>
      <w:marRight w:val="0"/>
      <w:marTop w:val="0"/>
      <w:marBottom w:val="0"/>
      <w:divBdr>
        <w:top w:val="none" w:sz="0" w:space="0" w:color="auto"/>
        <w:left w:val="none" w:sz="0" w:space="0" w:color="auto"/>
        <w:bottom w:val="none" w:sz="0" w:space="0" w:color="auto"/>
        <w:right w:val="none" w:sz="0" w:space="0" w:color="auto"/>
      </w:divBdr>
    </w:div>
    <w:div w:id="2116367287">
      <w:bodyDiv w:val="1"/>
      <w:marLeft w:val="0"/>
      <w:marRight w:val="0"/>
      <w:marTop w:val="0"/>
      <w:marBottom w:val="0"/>
      <w:divBdr>
        <w:top w:val="none" w:sz="0" w:space="0" w:color="auto"/>
        <w:left w:val="none" w:sz="0" w:space="0" w:color="auto"/>
        <w:bottom w:val="none" w:sz="0" w:space="0" w:color="auto"/>
        <w:right w:val="none" w:sz="0" w:space="0" w:color="auto"/>
      </w:divBdr>
    </w:div>
    <w:div w:id="2116902892">
      <w:bodyDiv w:val="1"/>
      <w:marLeft w:val="0"/>
      <w:marRight w:val="0"/>
      <w:marTop w:val="0"/>
      <w:marBottom w:val="0"/>
      <w:divBdr>
        <w:top w:val="none" w:sz="0" w:space="0" w:color="auto"/>
        <w:left w:val="none" w:sz="0" w:space="0" w:color="auto"/>
        <w:bottom w:val="none" w:sz="0" w:space="0" w:color="auto"/>
        <w:right w:val="none" w:sz="0" w:space="0" w:color="auto"/>
      </w:divBdr>
    </w:div>
    <w:div w:id="2118058326">
      <w:bodyDiv w:val="1"/>
      <w:marLeft w:val="0"/>
      <w:marRight w:val="0"/>
      <w:marTop w:val="0"/>
      <w:marBottom w:val="0"/>
      <w:divBdr>
        <w:top w:val="none" w:sz="0" w:space="0" w:color="auto"/>
        <w:left w:val="none" w:sz="0" w:space="0" w:color="auto"/>
        <w:bottom w:val="none" w:sz="0" w:space="0" w:color="auto"/>
        <w:right w:val="none" w:sz="0" w:space="0" w:color="auto"/>
      </w:divBdr>
    </w:div>
    <w:div w:id="2119331631">
      <w:bodyDiv w:val="1"/>
      <w:marLeft w:val="0"/>
      <w:marRight w:val="0"/>
      <w:marTop w:val="0"/>
      <w:marBottom w:val="0"/>
      <w:divBdr>
        <w:top w:val="none" w:sz="0" w:space="0" w:color="auto"/>
        <w:left w:val="none" w:sz="0" w:space="0" w:color="auto"/>
        <w:bottom w:val="none" w:sz="0" w:space="0" w:color="auto"/>
        <w:right w:val="none" w:sz="0" w:space="0" w:color="auto"/>
      </w:divBdr>
    </w:div>
    <w:div w:id="2124107411">
      <w:bodyDiv w:val="1"/>
      <w:marLeft w:val="0"/>
      <w:marRight w:val="0"/>
      <w:marTop w:val="0"/>
      <w:marBottom w:val="0"/>
      <w:divBdr>
        <w:top w:val="none" w:sz="0" w:space="0" w:color="auto"/>
        <w:left w:val="none" w:sz="0" w:space="0" w:color="auto"/>
        <w:bottom w:val="none" w:sz="0" w:space="0" w:color="auto"/>
        <w:right w:val="none" w:sz="0" w:space="0" w:color="auto"/>
      </w:divBdr>
    </w:div>
    <w:div w:id="2127310260">
      <w:bodyDiv w:val="1"/>
      <w:marLeft w:val="0"/>
      <w:marRight w:val="0"/>
      <w:marTop w:val="0"/>
      <w:marBottom w:val="0"/>
      <w:divBdr>
        <w:top w:val="none" w:sz="0" w:space="0" w:color="auto"/>
        <w:left w:val="none" w:sz="0" w:space="0" w:color="auto"/>
        <w:bottom w:val="none" w:sz="0" w:space="0" w:color="auto"/>
        <w:right w:val="none" w:sz="0" w:space="0" w:color="auto"/>
      </w:divBdr>
      <w:divsChild>
        <w:div w:id="1969048542">
          <w:marLeft w:val="640"/>
          <w:marRight w:val="0"/>
          <w:marTop w:val="0"/>
          <w:marBottom w:val="0"/>
          <w:divBdr>
            <w:top w:val="none" w:sz="0" w:space="0" w:color="auto"/>
            <w:left w:val="none" w:sz="0" w:space="0" w:color="auto"/>
            <w:bottom w:val="none" w:sz="0" w:space="0" w:color="auto"/>
            <w:right w:val="none" w:sz="0" w:space="0" w:color="auto"/>
          </w:divBdr>
        </w:div>
        <w:div w:id="720131229">
          <w:marLeft w:val="640"/>
          <w:marRight w:val="0"/>
          <w:marTop w:val="0"/>
          <w:marBottom w:val="0"/>
          <w:divBdr>
            <w:top w:val="none" w:sz="0" w:space="0" w:color="auto"/>
            <w:left w:val="none" w:sz="0" w:space="0" w:color="auto"/>
            <w:bottom w:val="none" w:sz="0" w:space="0" w:color="auto"/>
            <w:right w:val="none" w:sz="0" w:space="0" w:color="auto"/>
          </w:divBdr>
        </w:div>
        <w:div w:id="517692782">
          <w:marLeft w:val="640"/>
          <w:marRight w:val="0"/>
          <w:marTop w:val="0"/>
          <w:marBottom w:val="0"/>
          <w:divBdr>
            <w:top w:val="none" w:sz="0" w:space="0" w:color="auto"/>
            <w:left w:val="none" w:sz="0" w:space="0" w:color="auto"/>
            <w:bottom w:val="none" w:sz="0" w:space="0" w:color="auto"/>
            <w:right w:val="none" w:sz="0" w:space="0" w:color="auto"/>
          </w:divBdr>
        </w:div>
        <w:div w:id="2056930674">
          <w:marLeft w:val="640"/>
          <w:marRight w:val="0"/>
          <w:marTop w:val="0"/>
          <w:marBottom w:val="0"/>
          <w:divBdr>
            <w:top w:val="none" w:sz="0" w:space="0" w:color="auto"/>
            <w:left w:val="none" w:sz="0" w:space="0" w:color="auto"/>
            <w:bottom w:val="none" w:sz="0" w:space="0" w:color="auto"/>
            <w:right w:val="none" w:sz="0" w:space="0" w:color="auto"/>
          </w:divBdr>
        </w:div>
        <w:div w:id="1216159078">
          <w:marLeft w:val="640"/>
          <w:marRight w:val="0"/>
          <w:marTop w:val="0"/>
          <w:marBottom w:val="0"/>
          <w:divBdr>
            <w:top w:val="none" w:sz="0" w:space="0" w:color="auto"/>
            <w:left w:val="none" w:sz="0" w:space="0" w:color="auto"/>
            <w:bottom w:val="none" w:sz="0" w:space="0" w:color="auto"/>
            <w:right w:val="none" w:sz="0" w:space="0" w:color="auto"/>
          </w:divBdr>
        </w:div>
        <w:div w:id="1754087451">
          <w:marLeft w:val="640"/>
          <w:marRight w:val="0"/>
          <w:marTop w:val="0"/>
          <w:marBottom w:val="0"/>
          <w:divBdr>
            <w:top w:val="none" w:sz="0" w:space="0" w:color="auto"/>
            <w:left w:val="none" w:sz="0" w:space="0" w:color="auto"/>
            <w:bottom w:val="none" w:sz="0" w:space="0" w:color="auto"/>
            <w:right w:val="none" w:sz="0" w:space="0" w:color="auto"/>
          </w:divBdr>
        </w:div>
        <w:div w:id="1842430854">
          <w:marLeft w:val="640"/>
          <w:marRight w:val="0"/>
          <w:marTop w:val="0"/>
          <w:marBottom w:val="0"/>
          <w:divBdr>
            <w:top w:val="none" w:sz="0" w:space="0" w:color="auto"/>
            <w:left w:val="none" w:sz="0" w:space="0" w:color="auto"/>
            <w:bottom w:val="none" w:sz="0" w:space="0" w:color="auto"/>
            <w:right w:val="none" w:sz="0" w:space="0" w:color="auto"/>
          </w:divBdr>
        </w:div>
        <w:div w:id="335690123">
          <w:marLeft w:val="640"/>
          <w:marRight w:val="0"/>
          <w:marTop w:val="0"/>
          <w:marBottom w:val="0"/>
          <w:divBdr>
            <w:top w:val="none" w:sz="0" w:space="0" w:color="auto"/>
            <w:left w:val="none" w:sz="0" w:space="0" w:color="auto"/>
            <w:bottom w:val="none" w:sz="0" w:space="0" w:color="auto"/>
            <w:right w:val="none" w:sz="0" w:space="0" w:color="auto"/>
          </w:divBdr>
        </w:div>
        <w:div w:id="828986420">
          <w:marLeft w:val="640"/>
          <w:marRight w:val="0"/>
          <w:marTop w:val="0"/>
          <w:marBottom w:val="0"/>
          <w:divBdr>
            <w:top w:val="none" w:sz="0" w:space="0" w:color="auto"/>
            <w:left w:val="none" w:sz="0" w:space="0" w:color="auto"/>
            <w:bottom w:val="none" w:sz="0" w:space="0" w:color="auto"/>
            <w:right w:val="none" w:sz="0" w:space="0" w:color="auto"/>
          </w:divBdr>
        </w:div>
        <w:div w:id="2099328263">
          <w:marLeft w:val="640"/>
          <w:marRight w:val="0"/>
          <w:marTop w:val="0"/>
          <w:marBottom w:val="0"/>
          <w:divBdr>
            <w:top w:val="none" w:sz="0" w:space="0" w:color="auto"/>
            <w:left w:val="none" w:sz="0" w:space="0" w:color="auto"/>
            <w:bottom w:val="none" w:sz="0" w:space="0" w:color="auto"/>
            <w:right w:val="none" w:sz="0" w:space="0" w:color="auto"/>
          </w:divBdr>
        </w:div>
        <w:div w:id="1876967943">
          <w:marLeft w:val="640"/>
          <w:marRight w:val="0"/>
          <w:marTop w:val="0"/>
          <w:marBottom w:val="0"/>
          <w:divBdr>
            <w:top w:val="none" w:sz="0" w:space="0" w:color="auto"/>
            <w:left w:val="none" w:sz="0" w:space="0" w:color="auto"/>
            <w:bottom w:val="none" w:sz="0" w:space="0" w:color="auto"/>
            <w:right w:val="none" w:sz="0" w:space="0" w:color="auto"/>
          </w:divBdr>
        </w:div>
        <w:div w:id="796021407">
          <w:marLeft w:val="640"/>
          <w:marRight w:val="0"/>
          <w:marTop w:val="0"/>
          <w:marBottom w:val="0"/>
          <w:divBdr>
            <w:top w:val="none" w:sz="0" w:space="0" w:color="auto"/>
            <w:left w:val="none" w:sz="0" w:space="0" w:color="auto"/>
            <w:bottom w:val="none" w:sz="0" w:space="0" w:color="auto"/>
            <w:right w:val="none" w:sz="0" w:space="0" w:color="auto"/>
          </w:divBdr>
        </w:div>
        <w:div w:id="986321057">
          <w:marLeft w:val="640"/>
          <w:marRight w:val="0"/>
          <w:marTop w:val="0"/>
          <w:marBottom w:val="0"/>
          <w:divBdr>
            <w:top w:val="none" w:sz="0" w:space="0" w:color="auto"/>
            <w:left w:val="none" w:sz="0" w:space="0" w:color="auto"/>
            <w:bottom w:val="none" w:sz="0" w:space="0" w:color="auto"/>
            <w:right w:val="none" w:sz="0" w:space="0" w:color="auto"/>
          </w:divBdr>
        </w:div>
        <w:div w:id="1794515239">
          <w:marLeft w:val="640"/>
          <w:marRight w:val="0"/>
          <w:marTop w:val="0"/>
          <w:marBottom w:val="0"/>
          <w:divBdr>
            <w:top w:val="none" w:sz="0" w:space="0" w:color="auto"/>
            <w:left w:val="none" w:sz="0" w:space="0" w:color="auto"/>
            <w:bottom w:val="none" w:sz="0" w:space="0" w:color="auto"/>
            <w:right w:val="none" w:sz="0" w:space="0" w:color="auto"/>
          </w:divBdr>
        </w:div>
        <w:div w:id="1671054870">
          <w:marLeft w:val="640"/>
          <w:marRight w:val="0"/>
          <w:marTop w:val="0"/>
          <w:marBottom w:val="0"/>
          <w:divBdr>
            <w:top w:val="none" w:sz="0" w:space="0" w:color="auto"/>
            <w:left w:val="none" w:sz="0" w:space="0" w:color="auto"/>
            <w:bottom w:val="none" w:sz="0" w:space="0" w:color="auto"/>
            <w:right w:val="none" w:sz="0" w:space="0" w:color="auto"/>
          </w:divBdr>
        </w:div>
        <w:div w:id="1191188637">
          <w:marLeft w:val="640"/>
          <w:marRight w:val="0"/>
          <w:marTop w:val="0"/>
          <w:marBottom w:val="0"/>
          <w:divBdr>
            <w:top w:val="none" w:sz="0" w:space="0" w:color="auto"/>
            <w:left w:val="none" w:sz="0" w:space="0" w:color="auto"/>
            <w:bottom w:val="none" w:sz="0" w:space="0" w:color="auto"/>
            <w:right w:val="none" w:sz="0" w:space="0" w:color="auto"/>
          </w:divBdr>
        </w:div>
        <w:div w:id="1216118353">
          <w:marLeft w:val="640"/>
          <w:marRight w:val="0"/>
          <w:marTop w:val="0"/>
          <w:marBottom w:val="0"/>
          <w:divBdr>
            <w:top w:val="none" w:sz="0" w:space="0" w:color="auto"/>
            <w:left w:val="none" w:sz="0" w:space="0" w:color="auto"/>
            <w:bottom w:val="none" w:sz="0" w:space="0" w:color="auto"/>
            <w:right w:val="none" w:sz="0" w:space="0" w:color="auto"/>
          </w:divBdr>
        </w:div>
        <w:div w:id="221988495">
          <w:marLeft w:val="640"/>
          <w:marRight w:val="0"/>
          <w:marTop w:val="0"/>
          <w:marBottom w:val="0"/>
          <w:divBdr>
            <w:top w:val="none" w:sz="0" w:space="0" w:color="auto"/>
            <w:left w:val="none" w:sz="0" w:space="0" w:color="auto"/>
            <w:bottom w:val="none" w:sz="0" w:space="0" w:color="auto"/>
            <w:right w:val="none" w:sz="0" w:space="0" w:color="auto"/>
          </w:divBdr>
        </w:div>
        <w:div w:id="2118406533">
          <w:marLeft w:val="640"/>
          <w:marRight w:val="0"/>
          <w:marTop w:val="0"/>
          <w:marBottom w:val="0"/>
          <w:divBdr>
            <w:top w:val="none" w:sz="0" w:space="0" w:color="auto"/>
            <w:left w:val="none" w:sz="0" w:space="0" w:color="auto"/>
            <w:bottom w:val="none" w:sz="0" w:space="0" w:color="auto"/>
            <w:right w:val="none" w:sz="0" w:space="0" w:color="auto"/>
          </w:divBdr>
        </w:div>
        <w:div w:id="10618984">
          <w:marLeft w:val="640"/>
          <w:marRight w:val="0"/>
          <w:marTop w:val="0"/>
          <w:marBottom w:val="0"/>
          <w:divBdr>
            <w:top w:val="none" w:sz="0" w:space="0" w:color="auto"/>
            <w:left w:val="none" w:sz="0" w:space="0" w:color="auto"/>
            <w:bottom w:val="none" w:sz="0" w:space="0" w:color="auto"/>
            <w:right w:val="none" w:sz="0" w:space="0" w:color="auto"/>
          </w:divBdr>
        </w:div>
        <w:div w:id="72242060">
          <w:marLeft w:val="640"/>
          <w:marRight w:val="0"/>
          <w:marTop w:val="0"/>
          <w:marBottom w:val="0"/>
          <w:divBdr>
            <w:top w:val="none" w:sz="0" w:space="0" w:color="auto"/>
            <w:left w:val="none" w:sz="0" w:space="0" w:color="auto"/>
            <w:bottom w:val="none" w:sz="0" w:space="0" w:color="auto"/>
            <w:right w:val="none" w:sz="0" w:space="0" w:color="auto"/>
          </w:divBdr>
        </w:div>
        <w:div w:id="1090196790">
          <w:marLeft w:val="640"/>
          <w:marRight w:val="0"/>
          <w:marTop w:val="0"/>
          <w:marBottom w:val="0"/>
          <w:divBdr>
            <w:top w:val="none" w:sz="0" w:space="0" w:color="auto"/>
            <w:left w:val="none" w:sz="0" w:space="0" w:color="auto"/>
            <w:bottom w:val="none" w:sz="0" w:space="0" w:color="auto"/>
            <w:right w:val="none" w:sz="0" w:space="0" w:color="auto"/>
          </w:divBdr>
        </w:div>
        <w:div w:id="1329481898">
          <w:marLeft w:val="640"/>
          <w:marRight w:val="0"/>
          <w:marTop w:val="0"/>
          <w:marBottom w:val="0"/>
          <w:divBdr>
            <w:top w:val="none" w:sz="0" w:space="0" w:color="auto"/>
            <w:left w:val="none" w:sz="0" w:space="0" w:color="auto"/>
            <w:bottom w:val="none" w:sz="0" w:space="0" w:color="auto"/>
            <w:right w:val="none" w:sz="0" w:space="0" w:color="auto"/>
          </w:divBdr>
        </w:div>
        <w:div w:id="1021466770">
          <w:marLeft w:val="640"/>
          <w:marRight w:val="0"/>
          <w:marTop w:val="0"/>
          <w:marBottom w:val="0"/>
          <w:divBdr>
            <w:top w:val="none" w:sz="0" w:space="0" w:color="auto"/>
            <w:left w:val="none" w:sz="0" w:space="0" w:color="auto"/>
            <w:bottom w:val="none" w:sz="0" w:space="0" w:color="auto"/>
            <w:right w:val="none" w:sz="0" w:space="0" w:color="auto"/>
          </w:divBdr>
        </w:div>
        <w:div w:id="1751542051">
          <w:marLeft w:val="640"/>
          <w:marRight w:val="0"/>
          <w:marTop w:val="0"/>
          <w:marBottom w:val="0"/>
          <w:divBdr>
            <w:top w:val="none" w:sz="0" w:space="0" w:color="auto"/>
            <w:left w:val="none" w:sz="0" w:space="0" w:color="auto"/>
            <w:bottom w:val="none" w:sz="0" w:space="0" w:color="auto"/>
            <w:right w:val="none" w:sz="0" w:space="0" w:color="auto"/>
          </w:divBdr>
        </w:div>
        <w:div w:id="153686323">
          <w:marLeft w:val="640"/>
          <w:marRight w:val="0"/>
          <w:marTop w:val="0"/>
          <w:marBottom w:val="0"/>
          <w:divBdr>
            <w:top w:val="none" w:sz="0" w:space="0" w:color="auto"/>
            <w:left w:val="none" w:sz="0" w:space="0" w:color="auto"/>
            <w:bottom w:val="none" w:sz="0" w:space="0" w:color="auto"/>
            <w:right w:val="none" w:sz="0" w:space="0" w:color="auto"/>
          </w:divBdr>
        </w:div>
        <w:div w:id="1459952801">
          <w:marLeft w:val="640"/>
          <w:marRight w:val="0"/>
          <w:marTop w:val="0"/>
          <w:marBottom w:val="0"/>
          <w:divBdr>
            <w:top w:val="none" w:sz="0" w:space="0" w:color="auto"/>
            <w:left w:val="none" w:sz="0" w:space="0" w:color="auto"/>
            <w:bottom w:val="none" w:sz="0" w:space="0" w:color="auto"/>
            <w:right w:val="none" w:sz="0" w:space="0" w:color="auto"/>
          </w:divBdr>
        </w:div>
        <w:div w:id="1503542431">
          <w:marLeft w:val="640"/>
          <w:marRight w:val="0"/>
          <w:marTop w:val="0"/>
          <w:marBottom w:val="0"/>
          <w:divBdr>
            <w:top w:val="none" w:sz="0" w:space="0" w:color="auto"/>
            <w:left w:val="none" w:sz="0" w:space="0" w:color="auto"/>
            <w:bottom w:val="none" w:sz="0" w:space="0" w:color="auto"/>
            <w:right w:val="none" w:sz="0" w:space="0" w:color="auto"/>
          </w:divBdr>
        </w:div>
        <w:div w:id="1249073437">
          <w:marLeft w:val="640"/>
          <w:marRight w:val="0"/>
          <w:marTop w:val="0"/>
          <w:marBottom w:val="0"/>
          <w:divBdr>
            <w:top w:val="none" w:sz="0" w:space="0" w:color="auto"/>
            <w:left w:val="none" w:sz="0" w:space="0" w:color="auto"/>
            <w:bottom w:val="none" w:sz="0" w:space="0" w:color="auto"/>
            <w:right w:val="none" w:sz="0" w:space="0" w:color="auto"/>
          </w:divBdr>
        </w:div>
        <w:div w:id="1540168936">
          <w:marLeft w:val="640"/>
          <w:marRight w:val="0"/>
          <w:marTop w:val="0"/>
          <w:marBottom w:val="0"/>
          <w:divBdr>
            <w:top w:val="none" w:sz="0" w:space="0" w:color="auto"/>
            <w:left w:val="none" w:sz="0" w:space="0" w:color="auto"/>
            <w:bottom w:val="none" w:sz="0" w:space="0" w:color="auto"/>
            <w:right w:val="none" w:sz="0" w:space="0" w:color="auto"/>
          </w:divBdr>
        </w:div>
        <w:div w:id="232085591">
          <w:marLeft w:val="640"/>
          <w:marRight w:val="0"/>
          <w:marTop w:val="0"/>
          <w:marBottom w:val="0"/>
          <w:divBdr>
            <w:top w:val="none" w:sz="0" w:space="0" w:color="auto"/>
            <w:left w:val="none" w:sz="0" w:space="0" w:color="auto"/>
            <w:bottom w:val="none" w:sz="0" w:space="0" w:color="auto"/>
            <w:right w:val="none" w:sz="0" w:space="0" w:color="auto"/>
          </w:divBdr>
        </w:div>
        <w:div w:id="387535981">
          <w:marLeft w:val="640"/>
          <w:marRight w:val="0"/>
          <w:marTop w:val="0"/>
          <w:marBottom w:val="0"/>
          <w:divBdr>
            <w:top w:val="none" w:sz="0" w:space="0" w:color="auto"/>
            <w:left w:val="none" w:sz="0" w:space="0" w:color="auto"/>
            <w:bottom w:val="none" w:sz="0" w:space="0" w:color="auto"/>
            <w:right w:val="none" w:sz="0" w:space="0" w:color="auto"/>
          </w:divBdr>
        </w:div>
        <w:div w:id="1986809112">
          <w:marLeft w:val="640"/>
          <w:marRight w:val="0"/>
          <w:marTop w:val="0"/>
          <w:marBottom w:val="0"/>
          <w:divBdr>
            <w:top w:val="none" w:sz="0" w:space="0" w:color="auto"/>
            <w:left w:val="none" w:sz="0" w:space="0" w:color="auto"/>
            <w:bottom w:val="none" w:sz="0" w:space="0" w:color="auto"/>
            <w:right w:val="none" w:sz="0" w:space="0" w:color="auto"/>
          </w:divBdr>
        </w:div>
        <w:div w:id="657732815">
          <w:marLeft w:val="640"/>
          <w:marRight w:val="0"/>
          <w:marTop w:val="0"/>
          <w:marBottom w:val="0"/>
          <w:divBdr>
            <w:top w:val="none" w:sz="0" w:space="0" w:color="auto"/>
            <w:left w:val="none" w:sz="0" w:space="0" w:color="auto"/>
            <w:bottom w:val="none" w:sz="0" w:space="0" w:color="auto"/>
            <w:right w:val="none" w:sz="0" w:space="0" w:color="auto"/>
          </w:divBdr>
        </w:div>
        <w:div w:id="1924365331">
          <w:marLeft w:val="640"/>
          <w:marRight w:val="0"/>
          <w:marTop w:val="0"/>
          <w:marBottom w:val="0"/>
          <w:divBdr>
            <w:top w:val="none" w:sz="0" w:space="0" w:color="auto"/>
            <w:left w:val="none" w:sz="0" w:space="0" w:color="auto"/>
            <w:bottom w:val="none" w:sz="0" w:space="0" w:color="auto"/>
            <w:right w:val="none" w:sz="0" w:space="0" w:color="auto"/>
          </w:divBdr>
        </w:div>
        <w:div w:id="411243703">
          <w:marLeft w:val="640"/>
          <w:marRight w:val="0"/>
          <w:marTop w:val="0"/>
          <w:marBottom w:val="0"/>
          <w:divBdr>
            <w:top w:val="none" w:sz="0" w:space="0" w:color="auto"/>
            <w:left w:val="none" w:sz="0" w:space="0" w:color="auto"/>
            <w:bottom w:val="none" w:sz="0" w:space="0" w:color="auto"/>
            <w:right w:val="none" w:sz="0" w:space="0" w:color="auto"/>
          </w:divBdr>
        </w:div>
        <w:div w:id="840892840">
          <w:marLeft w:val="640"/>
          <w:marRight w:val="0"/>
          <w:marTop w:val="0"/>
          <w:marBottom w:val="0"/>
          <w:divBdr>
            <w:top w:val="none" w:sz="0" w:space="0" w:color="auto"/>
            <w:left w:val="none" w:sz="0" w:space="0" w:color="auto"/>
            <w:bottom w:val="none" w:sz="0" w:space="0" w:color="auto"/>
            <w:right w:val="none" w:sz="0" w:space="0" w:color="auto"/>
          </w:divBdr>
        </w:div>
        <w:div w:id="485098857">
          <w:marLeft w:val="640"/>
          <w:marRight w:val="0"/>
          <w:marTop w:val="0"/>
          <w:marBottom w:val="0"/>
          <w:divBdr>
            <w:top w:val="none" w:sz="0" w:space="0" w:color="auto"/>
            <w:left w:val="none" w:sz="0" w:space="0" w:color="auto"/>
            <w:bottom w:val="none" w:sz="0" w:space="0" w:color="auto"/>
            <w:right w:val="none" w:sz="0" w:space="0" w:color="auto"/>
          </w:divBdr>
        </w:div>
        <w:div w:id="676729744">
          <w:marLeft w:val="640"/>
          <w:marRight w:val="0"/>
          <w:marTop w:val="0"/>
          <w:marBottom w:val="0"/>
          <w:divBdr>
            <w:top w:val="none" w:sz="0" w:space="0" w:color="auto"/>
            <w:left w:val="none" w:sz="0" w:space="0" w:color="auto"/>
            <w:bottom w:val="none" w:sz="0" w:space="0" w:color="auto"/>
            <w:right w:val="none" w:sz="0" w:space="0" w:color="auto"/>
          </w:divBdr>
        </w:div>
        <w:div w:id="2083411081">
          <w:marLeft w:val="640"/>
          <w:marRight w:val="0"/>
          <w:marTop w:val="0"/>
          <w:marBottom w:val="0"/>
          <w:divBdr>
            <w:top w:val="none" w:sz="0" w:space="0" w:color="auto"/>
            <w:left w:val="none" w:sz="0" w:space="0" w:color="auto"/>
            <w:bottom w:val="none" w:sz="0" w:space="0" w:color="auto"/>
            <w:right w:val="none" w:sz="0" w:space="0" w:color="auto"/>
          </w:divBdr>
        </w:div>
        <w:div w:id="891161218">
          <w:marLeft w:val="640"/>
          <w:marRight w:val="0"/>
          <w:marTop w:val="0"/>
          <w:marBottom w:val="0"/>
          <w:divBdr>
            <w:top w:val="none" w:sz="0" w:space="0" w:color="auto"/>
            <w:left w:val="none" w:sz="0" w:space="0" w:color="auto"/>
            <w:bottom w:val="none" w:sz="0" w:space="0" w:color="auto"/>
            <w:right w:val="none" w:sz="0" w:space="0" w:color="auto"/>
          </w:divBdr>
        </w:div>
        <w:div w:id="674041899">
          <w:marLeft w:val="640"/>
          <w:marRight w:val="0"/>
          <w:marTop w:val="0"/>
          <w:marBottom w:val="0"/>
          <w:divBdr>
            <w:top w:val="none" w:sz="0" w:space="0" w:color="auto"/>
            <w:left w:val="none" w:sz="0" w:space="0" w:color="auto"/>
            <w:bottom w:val="none" w:sz="0" w:space="0" w:color="auto"/>
            <w:right w:val="none" w:sz="0" w:space="0" w:color="auto"/>
          </w:divBdr>
        </w:div>
        <w:div w:id="1594237578">
          <w:marLeft w:val="640"/>
          <w:marRight w:val="0"/>
          <w:marTop w:val="0"/>
          <w:marBottom w:val="0"/>
          <w:divBdr>
            <w:top w:val="none" w:sz="0" w:space="0" w:color="auto"/>
            <w:left w:val="none" w:sz="0" w:space="0" w:color="auto"/>
            <w:bottom w:val="none" w:sz="0" w:space="0" w:color="auto"/>
            <w:right w:val="none" w:sz="0" w:space="0" w:color="auto"/>
          </w:divBdr>
        </w:div>
        <w:div w:id="558133771">
          <w:marLeft w:val="640"/>
          <w:marRight w:val="0"/>
          <w:marTop w:val="0"/>
          <w:marBottom w:val="0"/>
          <w:divBdr>
            <w:top w:val="none" w:sz="0" w:space="0" w:color="auto"/>
            <w:left w:val="none" w:sz="0" w:space="0" w:color="auto"/>
            <w:bottom w:val="none" w:sz="0" w:space="0" w:color="auto"/>
            <w:right w:val="none" w:sz="0" w:space="0" w:color="auto"/>
          </w:divBdr>
        </w:div>
        <w:div w:id="1184856240">
          <w:marLeft w:val="640"/>
          <w:marRight w:val="0"/>
          <w:marTop w:val="0"/>
          <w:marBottom w:val="0"/>
          <w:divBdr>
            <w:top w:val="none" w:sz="0" w:space="0" w:color="auto"/>
            <w:left w:val="none" w:sz="0" w:space="0" w:color="auto"/>
            <w:bottom w:val="none" w:sz="0" w:space="0" w:color="auto"/>
            <w:right w:val="none" w:sz="0" w:space="0" w:color="auto"/>
          </w:divBdr>
        </w:div>
        <w:div w:id="838546891">
          <w:marLeft w:val="640"/>
          <w:marRight w:val="0"/>
          <w:marTop w:val="0"/>
          <w:marBottom w:val="0"/>
          <w:divBdr>
            <w:top w:val="none" w:sz="0" w:space="0" w:color="auto"/>
            <w:left w:val="none" w:sz="0" w:space="0" w:color="auto"/>
            <w:bottom w:val="none" w:sz="0" w:space="0" w:color="auto"/>
            <w:right w:val="none" w:sz="0" w:space="0" w:color="auto"/>
          </w:divBdr>
        </w:div>
        <w:div w:id="1047754528">
          <w:marLeft w:val="640"/>
          <w:marRight w:val="0"/>
          <w:marTop w:val="0"/>
          <w:marBottom w:val="0"/>
          <w:divBdr>
            <w:top w:val="none" w:sz="0" w:space="0" w:color="auto"/>
            <w:left w:val="none" w:sz="0" w:space="0" w:color="auto"/>
            <w:bottom w:val="none" w:sz="0" w:space="0" w:color="auto"/>
            <w:right w:val="none" w:sz="0" w:space="0" w:color="auto"/>
          </w:divBdr>
        </w:div>
        <w:div w:id="1119374675">
          <w:marLeft w:val="640"/>
          <w:marRight w:val="0"/>
          <w:marTop w:val="0"/>
          <w:marBottom w:val="0"/>
          <w:divBdr>
            <w:top w:val="none" w:sz="0" w:space="0" w:color="auto"/>
            <w:left w:val="none" w:sz="0" w:space="0" w:color="auto"/>
            <w:bottom w:val="none" w:sz="0" w:space="0" w:color="auto"/>
            <w:right w:val="none" w:sz="0" w:space="0" w:color="auto"/>
          </w:divBdr>
        </w:div>
        <w:div w:id="1966622063">
          <w:marLeft w:val="640"/>
          <w:marRight w:val="0"/>
          <w:marTop w:val="0"/>
          <w:marBottom w:val="0"/>
          <w:divBdr>
            <w:top w:val="none" w:sz="0" w:space="0" w:color="auto"/>
            <w:left w:val="none" w:sz="0" w:space="0" w:color="auto"/>
            <w:bottom w:val="none" w:sz="0" w:space="0" w:color="auto"/>
            <w:right w:val="none" w:sz="0" w:space="0" w:color="auto"/>
          </w:divBdr>
        </w:div>
        <w:div w:id="1346903284">
          <w:marLeft w:val="640"/>
          <w:marRight w:val="0"/>
          <w:marTop w:val="0"/>
          <w:marBottom w:val="0"/>
          <w:divBdr>
            <w:top w:val="none" w:sz="0" w:space="0" w:color="auto"/>
            <w:left w:val="none" w:sz="0" w:space="0" w:color="auto"/>
            <w:bottom w:val="none" w:sz="0" w:space="0" w:color="auto"/>
            <w:right w:val="none" w:sz="0" w:space="0" w:color="auto"/>
          </w:divBdr>
        </w:div>
        <w:div w:id="1335375326">
          <w:marLeft w:val="640"/>
          <w:marRight w:val="0"/>
          <w:marTop w:val="0"/>
          <w:marBottom w:val="0"/>
          <w:divBdr>
            <w:top w:val="none" w:sz="0" w:space="0" w:color="auto"/>
            <w:left w:val="none" w:sz="0" w:space="0" w:color="auto"/>
            <w:bottom w:val="none" w:sz="0" w:space="0" w:color="auto"/>
            <w:right w:val="none" w:sz="0" w:space="0" w:color="auto"/>
          </w:divBdr>
        </w:div>
        <w:div w:id="635181574">
          <w:marLeft w:val="640"/>
          <w:marRight w:val="0"/>
          <w:marTop w:val="0"/>
          <w:marBottom w:val="0"/>
          <w:divBdr>
            <w:top w:val="none" w:sz="0" w:space="0" w:color="auto"/>
            <w:left w:val="none" w:sz="0" w:space="0" w:color="auto"/>
            <w:bottom w:val="none" w:sz="0" w:space="0" w:color="auto"/>
            <w:right w:val="none" w:sz="0" w:space="0" w:color="auto"/>
          </w:divBdr>
        </w:div>
        <w:div w:id="1502694709">
          <w:marLeft w:val="640"/>
          <w:marRight w:val="0"/>
          <w:marTop w:val="0"/>
          <w:marBottom w:val="0"/>
          <w:divBdr>
            <w:top w:val="none" w:sz="0" w:space="0" w:color="auto"/>
            <w:left w:val="none" w:sz="0" w:space="0" w:color="auto"/>
            <w:bottom w:val="none" w:sz="0" w:space="0" w:color="auto"/>
            <w:right w:val="none" w:sz="0" w:space="0" w:color="auto"/>
          </w:divBdr>
        </w:div>
        <w:div w:id="314725667">
          <w:marLeft w:val="640"/>
          <w:marRight w:val="0"/>
          <w:marTop w:val="0"/>
          <w:marBottom w:val="0"/>
          <w:divBdr>
            <w:top w:val="none" w:sz="0" w:space="0" w:color="auto"/>
            <w:left w:val="none" w:sz="0" w:space="0" w:color="auto"/>
            <w:bottom w:val="none" w:sz="0" w:space="0" w:color="auto"/>
            <w:right w:val="none" w:sz="0" w:space="0" w:color="auto"/>
          </w:divBdr>
        </w:div>
        <w:div w:id="1116410750">
          <w:marLeft w:val="640"/>
          <w:marRight w:val="0"/>
          <w:marTop w:val="0"/>
          <w:marBottom w:val="0"/>
          <w:divBdr>
            <w:top w:val="none" w:sz="0" w:space="0" w:color="auto"/>
            <w:left w:val="none" w:sz="0" w:space="0" w:color="auto"/>
            <w:bottom w:val="none" w:sz="0" w:space="0" w:color="auto"/>
            <w:right w:val="none" w:sz="0" w:space="0" w:color="auto"/>
          </w:divBdr>
        </w:div>
        <w:div w:id="1204363849">
          <w:marLeft w:val="640"/>
          <w:marRight w:val="0"/>
          <w:marTop w:val="0"/>
          <w:marBottom w:val="0"/>
          <w:divBdr>
            <w:top w:val="none" w:sz="0" w:space="0" w:color="auto"/>
            <w:left w:val="none" w:sz="0" w:space="0" w:color="auto"/>
            <w:bottom w:val="none" w:sz="0" w:space="0" w:color="auto"/>
            <w:right w:val="none" w:sz="0" w:space="0" w:color="auto"/>
          </w:divBdr>
        </w:div>
        <w:div w:id="1860243393">
          <w:marLeft w:val="640"/>
          <w:marRight w:val="0"/>
          <w:marTop w:val="0"/>
          <w:marBottom w:val="0"/>
          <w:divBdr>
            <w:top w:val="none" w:sz="0" w:space="0" w:color="auto"/>
            <w:left w:val="none" w:sz="0" w:space="0" w:color="auto"/>
            <w:bottom w:val="none" w:sz="0" w:space="0" w:color="auto"/>
            <w:right w:val="none" w:sz="0" w:space="0" w:color="auto"/>
          </w:divBdr>
        </w:div>
        <w:div w:id="1967932601">
          <w:marLeft w:val="640"/>
          <w:marRight w:val="0"/>
          <w:marTop w:val="0"/>
          <w:marBottom w:val="0"/>
          <w:divBdr>
            <w:top w:val="none" w:sz="0" w:space="0" w:color="auto"/>
            <w:left w:val="none" w:sz="0" w:space="0" w:color="auto"/>
            <w:bottom w:val="none" w:sz="0" w:space="0" w:color="auto"/>
            <w:right w:val="none" w:sz="0" w:space="0" w:color="auto"/>
          </w:divBdr>
        </w:div>
        <w:div w:id="200244513">
          <w:marLeft w:val="640"/>
          <w:marRight w:val="0"/>
          <w:marTop w:val="0"/>
          <w:marBottom w:val="0"/>
          <w:divBdr>
            <w:top w:val="none" w:sz="0" w:space="0" w:color="auto"/>
            <w:left w:val="none" w:sz="0" w:space="0" w:color="auto"/>
            <w:bottom w:val="none" w:sz="0" w:space="0" w:color="auto"/>
            <w:right w:val="none" w:sz="0" w:space="0" w:color="auto"/>
          </w:divBdr>
        </w:div>
        <w:div w:id="2063946801">
          <w:marLeft w:val="640"/>
          <w:marRight w:val="0"/>
          <w:marTop w:val="0"/>
          <w:marBottom w:val="0"/>
          <w:divBdr>
            <w:top w:val="none" w:sz="0" w:space="0" w:color="auto"/>
            <w:left w:val="none" w:sz="0" w:space="0" w:color="auto"/>
            <w:bottom w:val="none" w:sz="0" w:space="0" w:color="auto"/>
            <w:right w:val="none" w:sz="0" w:space="0" w:color="auto"/>
          </w:divBdr>
        </w:div>
        <w:div w:id="1913656254">
          <w:marLeft w:val="640"/>
          <w:marRight w:val="0"/>
          <w:marTop w:val="0"/>
          <w:marBottom w:val="0"/>
          <w:divBdr>
            <w:top w:val="none" w:sz="0" w:space="0" w:color="auto"/>
            <w:left w:val="none" w:sz="0" w:space="0" w:color="auto"/>
            <w:bottom w:val="none" w:sz="0" w:space="0" w:color="auto"/>
            <w:right w:val="none" w:sz="0" w:space="0" w:color="auto"/>
          </w:divBdr>
        </w:div>
        <w:div w:id="2125229057">
          <w:marLeft w:val="640"/>
          <w:marRight w:val="0"/>
          <w:marTop w:val="0"/>
          <w:marBottom w:val="0"/>
          <w:divBdr>
            <w:top w:val="none" w:sz="0" w:space="0" w:color="auto"/>
            <w:left w:val="none" w:sz="0" w:space="0" w:color="auto"/>
            <w:bottom w:val="none" w:sz="0" w:space="0" w:color="auto"/>
            <w:right w:val="none" w:sz="0" w:space="0" w:color="auto"/>
          </w:divBdr>
        </w:div>
        <w:div w:id="2033721781">
          <w:marLeft w:val="640"/>
          <w:marRight w:val="0"/>
          <w:marTop w:val="0"/>
          <w:marBottom w:val="0"/>
          <w:divBdr>
            <w:top w:val="none" w:sz="0" w:space="0" w:color="auto"/>
            <w:left w:val="none" w:sz="0" w:space="0" w:color="auto"/>
            <w:bottom w:val="none" w:sz="0" w:space="0" w:color="auto"/>
            <w:right w:val="none" w:sz="0" w:space="0" w:color="auto"/>
          </w:divBdr>
        </w:div>
        <w:div w:id="803347562">
          <w:marLeft w:val="640"/>
          <w:marRight w:val="0"/>
          <w:marTop w:val="0"/>
          <w:marBottom w:val="0"/>
          <w:divBdr>
            <w:top w:val="none" w:sz="0" w:space="0" w:color="auto"/>
            <w:left w:val="none" w:sz="0" w:space="0" w:color="auto"/>
            <w:bottom w:val="none" w:sz="0" w:space="0" w:color="auto"/>
            <w:right w:val="none" w:sz="0" w:space="0" w:color="auto"/>
          </w:divBdr>
        </w:div>
        <w:div w:id="503981222">
          <w:marLeft w:val="640"/>
          <w:marRight w:val="0"/>
          <w:marTop w:val="0"/>
          <w:marBottom w:val="0"/>
          <w:divBdr>
            <w:top w:val="none" w:sz="0" w:space="0" w:color="auto"/>
            <w:left w:val="none" w:sz="0" w:space="0" w:color="auto"/>
            <w:bottom w:val="none" w:sz="0" w:space="0" w:color="auto"/>
            <w:right w:val="none" w:sz="0" w:space="0" w:color="auto"/>
          </w:divBdr>
        </w:div>
        <w:div w:id="389502560">
          <w:marLeft w:val="640"/>
          <w:marRight w:val="0"/>
          <w:marTop w:val="0"/>
          <w:marBottom w:val="0"/>
          <w:divBdr>
            <w:top w:val="none" w:sz="0" w:space="0" w:color="auto"/>
            <w:left w:val="none" w:sz="0" w:space="0" w:color="auto"/>
            <w:bottom w:val="none" w:sz="0" w:space="0" w:color="auto"/>
            <w:right w:val="none" w:sz="0" w:space="0" w:color="auto"/>
          </w:divBdr>
        </w:div>
        <w:div w:id="1240359862">
          <w:marLeft w:val="640"/>
          <w:marRight w:val="0"/>
          <w:marTop w:val="0"/>
          <w:marBottom w:val="0"/>
          <w:divBdr>
            <w:top w:val="none" w:sz="0" w:space="0" w:color="auto"/>
            <w:left w:val="none" w:sz="0" w:space="0" w:color="auto"/>
            <w:bottom w:val="none" w:sz="0" w:space="0" w:color="auto"/>
            <w:right w:val="none" w:sz="0" w:space="0" w:color="auto"/>
          </w:divBdr>
        </w:div>
        <w:div w:id="1824008667">
          <w:marLeft w:val="640"/>
          <w:marRight w:val="0"/>
          <w:marTop w:val="0"/>
          <w:marBottom w:val="0"/>
          <w:divBdr>
            <w:top w:val="none" w:sz="0" w:space="0" w:color="auto"/>
            <w:left w:val="none" w:sz="0" w:space="0" w:color="auto"/>
            <w:bottom w:val="none" w:sz="0" w:space="0" w:color="auto"/>
            <w:right w:val="none" w:sz="0" w:space="0" w:color="auto"/>
          </w:divBdr>
        </w:div>
        <w:div w:id="1223634436">
          <w:marLeft w:val="640"/>
          <w:marRight w:val="0"/>
          <w:marTop w:val="0"/>
          <w:marBottom w:val="0"/>
          <w:divBdr>
            <w:top w:val="none" w:sz="0" w:space="0" w:color="auto"/>
            <w:left w:val="none" w:sz="0" w:space="0" w:color="auto"/>
            <w:bottom w:val="none" w:sz="0" w:space="0" w:color="auto"/>
            <w:right w:val="none" w:sz="0" w:space="0" w:color="auto"/>
          </w:divBdr>
        </w:div>
        <w:div w:id="1704669302">
          <w:marLeft w:val="640"/>
          <w:marRight w:val="0"/>
          <w:marTop w:val="0"/>
          <w:marBottom w:val="0"/>
          <w:divBdr>
            <w:top w:val="none" w:sz="0" w:space="0" w:color="auto"/>
            <w:left w:val="none" w:sz="0" w:space="0" w:color="auto"/>
            <w:bottom w:val="none" w:sz="0" w:space="0" w:color="auto"/>
            <w:right w:val="none" w:sz="0" w:space="0" w:color="auto"/>
          </w:divBdr>
        </w:div>
        <w:div w:id="885986595">
          <w:marLeft w:val="640"/>
          <w:marRight w:val="0"/>
          <w:marTop w:val="0"/>
          <w:marBottom w:val="0"/>
          <w:divBdr>
            <w:top w:val="none" w:sz="0" w:space="0" w:color="auto"/>
            <w:left w:val="none" w:sz="0" w:space="0" w:color="auto"/>
            <w:bottom w:val="none" w:sz="0" w:space="0" w:color="auto"/>
            <w:right w:val="none" w:sz="0" w:space="0" w:color="auto"/>
          </w:divBdr>
        </w:div>
        <w:div w:id="2030640292">
          <w:marLeft w:val="640"/>
          <w:marRight w:val="0"/>
          <w:marTop w:val="0"/>
          <w:marBottom w:val="0"/>
          <w:divBdr>
            <w:top w:val="none" w:sz="0" w:space="0" w:color="auto"/>
            <w:left w:val="none" w:sz="0" w:space="0" w:color="auto"/>
            <w:bottom w:val="none" w:sz="0" w:space="0" w:color="auto"/>
            <w:right w:val="none" w:sz="0" w:space="0" w:color="auto"/>
          </w:divBdr>
        </w:div>
        <w:div w:id="1629775388">
          <w:marLeft w:val="640"/>
          <w:marRight w:val="0"/>
          <w:marTop w:val="0"/>
          <w:marBottom w:val="0"/>
          <w:divBdr>
            <w:top w:val="none" w:sz="0" w:space="0" w:color="auto"/>
            <w:left w:val="none" w:sz="0" w:space="0" w:color="auto"/>
            <w:bottom w:val="none" w:sz="0" w:space="0" w:color="auto"/>
            <w:right w:val="none" w:sz="0" w:space="0" w:color="auto"/>
          </w:divBdr>
        </w:div>
        <w:div w:id="1874682664">
          <w:marLeft w:val="640"/>
          <w:marRight w:val="0"/>
          <w:marTop w:val="0"/>
          <w:marBottom w:val="0"/>
          <w:divBdr>
            <w:top w:val="none" w:sz="0" w:space="0" w:color="auto"/>
            <w:left w:val="none" w:sz="0" w:space="0" w:color="auto"/>
            <w:bottom w:val="none" w:sz="0" w:space="0" w:color="auto"/>
            <w:right w:val="none" w:sz="0" w:space="0" w:color="auto"/>
          </w:divBdr>
        </w:div>
        <w:div w:id="204679507">
          <w:marLeft w:val="640"/>
          <w:marRight w:val="0"/>
          <w:marTop w:val="0"/>
          <w:marBottom w:val="0"/>
          <w:divBdr>
            <w:top w:val="none" w:sz="0" w:space="0" w:color="auto"/>
            <w:left w:val="none" w:sz="0" w:space="0" w:color="auto"/>
            <w:bottom w:val="none" w:sz="0" w:space="0" w:color="auto"/>
            <w:right w:val="none" w:sz="0" w:space="0" w:color="auto"/>
          </w:divBdr>
        </w:div>
        <w:div w:id="1921720500">
          <w:marLeft w:val="640"/>
          <w:marRight w:val="0"/>
          <w:marTop w:val="0"/>
          <w:marBottom w:val="0"/>
          <w:divBdr>
            <w:top w:val="none" w:sz="0" w:space="0" w:color="auto"/>
            <w:left w:val="none" w:sz="0" w:space="0" w:color="auto"/>
            <w:bottom w:val="none" w:sz="0" w:space="0" w:color="auto"/>
            <w:right w:val="none" w:sz="0" w:space="0" w:color="auto"/>
          </w:divBdr>
        </w:div>
        <w:div w:id="744842412">
          <w:marLeft w:val="640"/>
          <w:marRight w:val="0"/>
          <w:marTop w:val="0"/>
          <w:marBottom w:val="0"/>
          <w:divBdr>
            <w:top w:val="none" w:sz="0" w:space="0" w:color="auto"/>
            <w:left w:val="none" w:sz="0" w:space="0" w:color="auto"/>
            <w:bottom w:val="none" w:sz="0" w:space="0" w:color="auto"/>
            <w:right w:val="none" w:sz="0" w:space="0" w:color="auto"/>
          </w:divBdr>
        </w:div>
        <w:div w:id="1047297120">
          <w:marLeft w:val="640"/>
          <w:marRight w:val="0"/>
          <w:marTop w:val="0"/>
          <w:marBottom w:val="0"/>
          <w:divBdr>
            <w:top w:val="none" w:sz="0" w:space="0" w:color="auto"/>
            <w:left w:val="none" w:sz="0" w:space="0" w:color="auto"/>
            <w:bottom w:val="none" w:sz="0" w:space="0" w:color="auto"/>
            <w:right w:val="none" w:sz="0" w:space="0" w:color="auto"/>
          </w:divBdr>
        </w:div>
        <w:div w:id="642656462">
          <w:marLeft w:val="640"/>
          <w:marRight w:val="0"/>
          <w:marTop w:val="0"/>
          <w:marBottom w:val="0"/>
          <w:divBdr>
            <w:top w:val="none" w:sz="0" w:space="0" w:color="auto"/>
            <w:left w:val="none" w:sz="0" w:space="0" w:color="auto"/>
            <w:bottom w:val="none" w:sz="0" w:space="0" w:color="auto"/>
            <w:right w:val="none" w:sz="0" w:space="0" w:color="auto"/>
          </w:divBdr>
        </w:div>
        <w:div w:id="72515377">
          <w:marLeft w:val="640"/>
          <w:marRight w:val="0"/>
          <w:marTop w:val="0"/>
          <w:marBottom w:val="0"/>
          <w:divBdr>
            <w:top w:val="none" w:sz="0" w:space="0" w:color="auto"/>
            <w:left w:val="none" w:sz="0" w:space="0" w:color="auto"/>
            <w:bottom w:val="none" w:sz="0" w:space="0" w:color="auto"/>
            <w:right w:val="none" w:sz="0" w:space="0" w:color="auto"/>
          </w:divBdr>
        </w:div>
        <w:div w:id="506411225">
          <w:marLeft w:val="640"/>
          <w:marRight w:val="0"/>
          <w:marTop w:val="0"/>
          <w:marBottom w:val="0"/>
          <w:divBdr>
            <w:top w:val="none" w:sz="0" w:space="0" w:color="auto"/>
            <w:left w:val="none" w:sz="0" w:space="0" w:color="auto"/>
            <w:bottom w:val="none" w:sz="0" w:space="0" w:color="auto"/>
            <w:right w:val="none" w:sz="0" w:space="0" w:color="auto"/>
          </w:divBdr>
        </w:div>
        <w:div w:id="139078493">
          <w:marLeft w:val="640"/>
          <w:marRight w:val="0"/>
          <w:marTop w:val="0"/>
          <w:marBottom w:val="0"/>
          <w:divBdr>
            <w:top w:val="none" w:sz="0" w:space="0" w:color="auto"/>
            <w:left w:val="none" w:sz="0" w:space="0" w:color="auto"/>
            <w:bottom w:val="none" w:sz="0" w:space="0" w:color="auto"/>
            <w:right w:val="none" w:sz="0" w:space="0" w:color="auto"/>
          </w:divBdr>
        </w:div>
        <w:div w:id="556015163">
          <w:marLeft w:val="640"/>
          <w:marRight w:val="0"/>
          <w:marTop w:val="0"/>
          <w:marBottom w:val="0"/>
          <w:divBdr>
            <w:top w:val="none" w:sz="0" w:space="0" w:color="auto"/>
            <w:left w:val="none" w:sz="0" w:space="0" w:color="auto"/>
            <w:bottom w:val="none" w:sz="0" w:space="0" w:color="auto"/>
            <w:right w:val="none" w:sz="0" w:space="0" w:color="auto"/>
          </w:divBdr>
        </w:div>
        <w:div w:id="1525752062">
          <w:marLeft w:val="640"/>
          <w:marRight w:val="0"/>
          <w:marTop w:val="0"/>
          <w:marBottom w:val="0"/>
          <w:divBdr>
            <w:top w:val="none" w:sz="0" w:space="0" w:color="auto"/>
            <w:left w:val="none" w:sz="0" w:space="0" w:color="auto"/>
            <w:bottom w:val="none" w:sz="0" w:space="0" w:color="auto"/>
            <w:right w:val="none" w:sz="0" w:space="0" w:color="auto"/>
          </w:divBdr>
        </w:div>
        <w:div w:id="1353609868">
          <w:marLeft w:val="640"/>
          <w:marRight w:val="0"/>
          <w:marTop w:val="0"/>
          <w:marBottom w:val="0"/>
          <w:divBdr>
            <w:top w:val="none" w:sz="0" w:space="0" w:color="auto"/>
            <w:left w:val="none" w:sz="0" w:space="0" w:color="auto"/>
            <w:bottom w:val="none" w:sz="0" w:space="0" w:color="auto"/>
            <w:right w:val="none" w:sz="0" w:space="0" w:color="auto"/>
          </w:divBdr>
        </w:div>
        <w:div w:id="188951125">
          <w:marLeft w:val="640"/>
          <w:marRight w:val="0"/>
          <w:marTop w:val="0"/>
          <w:marBottom w:val="0"/>
          <w:divBdr>
            <w:top w:val="none" w:sz="0" w:space="0" w:color="auto"/>
            <w:left w:val="none" w:sz="0" w:space="0" w:color="auto"/>
            <w:bottom w:val="none" w:sz="0" w:space="0" w:color="auto"/>
            <w:right w:val="none" w:sz="0" w:space="0" w:color="auto"/>
          </w:divBdr>
        </w:div>
        <w:div w:id="260457225">
          <w:marLeft w:val="640"/>
          <w:marRight w:val="0"/>
          <w:marTop w:val="0"/>
          <w:marBottom w:val="0"/>
          <w:divBdr>
            <w:top w:val="none" w:sz="0" w:space="0" w:color="auto"/>
            <w:left w:val="none" w:sz="0" w:space="0" w:color="auto"/>
            <w:bottom w:val="none" w:sz="0" w:space="0" w:color="auto"/>
            <w:right w:val="none" w:sz="0" w:space="0" w:color="auto"/>
          </w:divBdr>
        </w:div>
        <w:div w:id="1158107671">
          <w:marLeft w:val="640"/>
          <w:marRight w:val="0"/>
          <w:marTop w:val="0"/>
          <w:marBottom w:val="0"/>
          <w:divBdr>
            <w:top w:val="none" w:sz="0" w:space="0" w:color="auto"/>
            <w:left w:val="none" w:sz="0" w:space="0" w:color="auto"/>
            <w:bottom w:val="none" w:sz="0" w:space="0" w:color="auto"/>
            <w:right w:val="none" w:sz="0" w:space="0" w:color="auto"/>
          </w:divBdr>
        </w:div>
        <w:div w:id="1736194682">
          <w:marLeft w:val="640"/>
          <w:marRight w:val="0"/>
          <w:marTop w:val="0"/>
          <w:marBottom w:val="0"/>
          <w:divBdr>
            <w:top w:val="none" w:sz="0" w:space="0" w:color="auto"/>
            <w:left w:val="none" w:sz="0" w:space="0" w:color="auto"/>
            <w:bottom w:val="none" w:sz="0" w:space="0" w:color="auto"/>
            <w:right w:val="none" w:sz="0" w:space="0" w:color="auto"/>
          </w:divBdr>
        </w:div>
        <w:div w:id="2052343173">
          <w:marLeft w:val="640"/>
          <w:marRight w:val="0"/>
          <w:marTop w:val="0"/>
          <w:marBottom w:val="0"/>
          <w:divBdr>
            <w:top w:val="none" w:sz="0" w:space="0" w:color="auto"/>
            <w:left w:val="none" w:sz="0" w:space="0" w:color="auto"/>
            <w:bottom w:val="none" w:sz="0" w:space="0" w:color="auto"/>
            <w:right w:val="none" w:sz="0" w:space="0" w:color="auto"/>
          </w:divBdr>
        </w:div>
        <w:div w:id="592008709">
          <w:marLeft w:val="640"/>
          <w:marRight w:val="0"/>
          <w:marTop w:val="0"/>
          <w:marBottom w:val="0"/>
          <w:divBdr>
            <w:top w:val="none" w:sz="0" w:space="0" w:color="auto"/>
            <w:left w:val="none" w:sz="0" w:space="0" w:color="auto"/>
            <w:bottom w:val="none" w:sz="0" w:space="0" w:color="auto"/>
            <w:right w:val="none" w:sz="0" w:space="0" w:color="auto"/>
          </w:divBdr>
        </w:div>
        <w:div w:id="282420370">
          <w:marLeft w:val="640"/>
          <w:marRight w:val="0"/>
          <w:marTop w:val="0"/>
          <w:marBottom w:val="0"/>
          <w:divBdr>
            <w:top w:val="none" w:sz="0" w:space="0" w:color="auto"/>
            <w:left w:val="none" w:sz="0" w:space="0" w:color="auto"/>
            <w:bottom w:val="none" w:sz="0" w:space="0" w:color="auto"/>
            <w:right w:val="none" w:sz="0" w:space="0" w:color="auto"/>
          </w:divBdr>
        </w:div>
        <w:div w:id="1729109938">
          <w:marLeft w:val="640"/>
          <w:marRight w:val="0"/>
          <w:marTop w:val="0"/>
          <w:marBottom w:val="0"/>
          <w:divBdr>
            <w:top w:val="none" w:sz="0" w:space="0" w:color="auto"/>
            <w:left w:val="none" w:sz="0" w:space="0" w:color="auto"/>
            <w:bottom w:val="none" w:sz="0" w:space="0" w:color="auto"/>
            <w:right w:val="none" w:sz="0" w:space="0" w:color="auto"/>
          </w:divBdr>
        </w:div>
        <w:div w:id="2135710708">
          <w:marLeft w:val="640"/>
          <w:marRight w:val="0"/>
          <w:marTop w:val="0"/>
          <w:marBottom w:val="0"/>
          <w:divBdr>
            <w:top w:val="none" w:sz="0" w:space="0" w:color="auto"/>
            <w:left w:val="none" w:sz="0" w:space="0" w:color="auto"/>
            <w:bottom w:val="none" w:sz="0" w:space="0" w:color="auto"/>
            <w:right w:val="none" w:sz="0" w:space="0" w:color="auto"/>
          </w:divBdr>
        </w:div>
        <w:div w:id="871696766">
          <w:marLeft w:val="640"/>
          <w:marRight w:val="0"/>
          <w:marTop w:val="0"/>
          <w:marBottom w:val="0"/>
          <w:divBdr>
            <w:top w:val="none" w:sz="0" w:space="0" w:color="auto"/>
            <w:left w:val="none" w:sz="0" w:space="0" w:color="auto"/>
            <w:bottom w:val="none" w:sz="0" w:space="0" w:color="auto"/>
            <w:right w:val="none" w:sz="0" w:space="0" w:color="auto"/>
          </w:divBdr>
        </w:div>
        <w:div w:id="814419087">
          <w:marLeft w:val="640"/>
          <w:marRight w:val="0"/>
          <w:marTop w:val="0"/>
          <w:marBottom w:val="0"/>
          <w:divBdr>
            <w:top w:val="none" w:sz="0" w:space="0" w:color="auto"/>
            <w:left w:val="none" w:sz="0" w:space="0" w:color="auto"/>
            <w:bottom w:val="none" w:sz="0" w:space="0" w:color="auto"/>
            <w:right w:val="none" w:sz="0" w:space="0" w:color="auto"/>
          </w:divBdr>
        </w:div>
        <w:div w:id="1463426882">
          <w:marLeft w:val="640"/>
          <w:marRight w:val="0"/>
          <w:marTop w:val="0"/>
          <w:marBottom w:val="0"/>
          <w:divBdr>
            <w:top w:val="none" w:sz="0" w:space="0" w:color="auto"/>
            <w:left w:val="none" w:sz="0" w:space="0" w:color="auto"/>
            <w:bottom w:val="none" w:sz="0" w:space="0" w:color="auto"/>
            <w:right w:val="none" w:sz="0" w:space="0" w:color="auto"/>
          </w:divBdr>
        </w:div>
        <w:div w:id="1073431439">
          <w:marLeft w:val="640"/>
          <w:marRight w:val="0"/>
          <w:marTop w:val="0"/>
          <w:marBottom w:val="0"/>
          <w:divBdr>
            <w:top w:val="none" w:sz="0" w:space="0" w:color="auto"/>
            <w:left w:val="none" w:sz="0" w:space="0" w:color="auto"/>
            <w:bottom w:val="none" w:sz="0" w:space="0" w:color="auto"/>
            <w:right w:val="none" w:sz="0" w:space="0" w:color="auto"/>
          </w:divBdr>
        </w:div>
        <w:div w:id="1591355707">
          <w:marLeft w:val="640"/>
          <w:marRight w:val="0"/>
          <w:marTop w:val="0"/>
          <w:marBottom w:val="0"/>
          <w:divBdr>
            <w:top w:val="none" w:sz="0" w:space="0" w:color="auto"/>
            <w:left w:val="none" w:sz="0" w:space="0" w:color="auto"/>
            <w:bottom w:val="none" w:sz="0" w:space="0" w:color="auto"/>
            <w:right w:val="none" w:sz="0" w:space="0" w:color="auto"/>
          </w:divBdr>
        </w:div>
        <w:div w:id="1346589951">
          <w:marLeft w:val="640"/>
          <w:marRight w:val="0"/>
          <w:marTop w:val="0"/>
          <w:marBottom w:val="0"/>
          <w:divBdr>
            <w:top w:val="none" w:sz="0" w:space="0" w:color="auto"/>
            <w:left w:val="none" w:sz="0" w:space="0" w:color="auto"/>
            <w:bottom w:val="none" w:sz="0" w:space="0" w:color="auto"/>
            <w:right w:val="none" w:sz="0" w:space="0" w:color="auto"/>
          </w:divBdr>
        </w:div>
        <w:div w:id="1312902433">
          <w:marLeft w:val="640"/>
          <w:marRight w:val="0"/>
          <w:marTop w:val="0"/>
          <w:marBottom w:val="0"/>
          <w:divBdr>
            <w:top w:val="none" w:sz="0" w:space="0" w:color="auto"/>
            <w:left w:val="none" w:sz="0" w:space="0" w:color="auto"/>
            <w:bottom w:val="none" w:sz="0" w:space="0" w:color="auto"/>
            <w:right w:val="none" w:sz="0" w:space="0" w:color="auto"/>
          </w:divBdr>
        </w:div>
      </w:divsChild>
    </w:div>
    <w:div w:id="2127650043">
      <w:bodyDiv w:val="1"/>
      <w:marLeft w:val="0"/>
      <w:marRight w:val="0"/>
      <w:marTop w:val="0"/>
      <w:marBottom w:val="0"/>
      <w:divBdr>
        <w:top w:val="none" w:sz="0" w:space="0" w:color="auto"/>
        <w:left w:val="none" w:sz="0" w:space="0" w:color="auto"/>
        <w:bottom w:val="none" w:sz="0" w:space="0" w:color="auto"/>
        <w:right w:val="none" w:sz="0" w:space="0" w:color="auto"/>
      </w:divBdr>
      <w:divsChild>
        <w:div w:id="802314282">
          <w:marLeft w:val="640"/>
          <w:marRight w:val="0"/>
          <w:marTop w:val="0"/>
          <w:marBottom w:val="0"/>
          <w:divBdr>
            <w:top w:val="none" w:sz="0" w:space="0" w:color="auto"/>
            <w:left w:val="none" w:sz="0" w:space="0" w:color="auto"/>
            <w:bottom w:val="none" w:sz="0" w:space="0" w:color="auto"/>
            <w:right w:val="none" w:sz="0" w:space="0" w:color="auto"/>
          </w:divBdr>
        </w:div>
        <w:div w:id="1428116573">
          <w:marLeft w:val="640"/>
          <w:marRight w:val="0"/>
          <w:marTop w:val="0"/>
          <w:marBottom w:val="0"/>
          <w:divBdr>
            <w:top w:val="none" w:sz="0" w:space="0" w:color="auto"/>
            <w:left w:val="none" w:sz="0" w:space="0" w:color="auto"/>
            <w:bottom w:val="none" w:sz="0" w:space="0" w:color="auto"/>
            <w:right w:val="none" w:sz="0" w:space="0" w:color="auto"/>
          </w:divBdr>
        </w:div>
        <w:div w:id="478620639">
          <w:marLeft w:val="640"/>
          <w:marRight w:val="0"/>
          <w:marTop w:val="0"/>
          <w:marBottom w:val="0"/>
          <w:divBdr>
            <w:top w:val="none" w:sz="0" w:space="0" w:color="auto"/>
            <w:left w:val="none" w:sz="0" w:space="0" w:color="auto"/>
            <w:bottom w:val="none" w:sz="0" w:space="0" w:color="auto"/>
            <w:right w:val="none" w:sz="0" w:space="0" w:color="auto"/>
          </w:divBdr>
        </w:div>
        <w:div w:id="216169894">
          <w:marLeft w:val="640"/>
          <w:marRight w:val="0"/>
          <w:marTop w:val="0"/>
          <w:marBottom w:val="0"/>
          <w:divBdr>
            <w:top w:val="none" w:sz="0" w:space="0" w:color="auto"/>
            <w:left w:val="none" w:sz="0" w:space="0" w:color="auto"/>
            <w:bottom w:val="none" w:sz="0" w:space="0" w:color="auto"/>
            <w:right w:val="none" w:sz="0" w:space="0" w:color="auto"/>
          </w:divBdr>
        </w:div>
        <w:div w:id="2135325217">
          <w:marLeft w:val="640"/>
          <w:marRight w:val="0"/>
          <w:marTop w:val="0"/>
          <w:marBottom w:val="0"/>
          <w:divBdr>
            <w:top w:val="none" w:sz="0" w:space="0" w:color="auto"/>
            <w:left w:val="none" w:sz="0" w:space="0" w:color="auto"/>
            <w:bottom w:val="none" w:sz="0" w:space="0" w:color="auto"/>
            <w:right w:val="none" w:sz="0" w:space="0" w:color="auto"/>
          </w:divBdr>
        </w:div>
        <w:div w:id="2051875361">
          <w:marLeft w:val="640"/>
          <w:marRight w:val="0"/>
          <w:marTop w:val="0"/>
          <w:marBottom w:val="0"/>
          <w:divBdr>
            <w:top w:val="none" w:sz="0" w:space="0" w:color="auto"/>
            <w:left w:val="none" w:sz="0" w:space="0" w:color="auto"/>
            <w:bottom w:val="none" w:sz="0" w:space="0" w:color="auto"/>
            <w:right w:val="none" w:sz="0" w:space="0" w:color="auto"/>
          </w:divBdr>
        </w:div>
        <w:div w:id="1537231677">
          <w:marLeft w:val="640"/>
          <w:marRight w:val="0"/>
          <w:marTop w:val="0"/>
          <w:marBottom w:val="0"/>
          <w:divBdr>
            <w:top w:val="none" w:sz="0" w:space="0" w:color="auto"/>
            <w:left w:val="none" w:sz="0" w:space="0" w:color="auto"/>
            <w:bottom w:val="none" w:sz="0" w:space="0" w:color="auto"/>
            <w:right w:val="none" w:sz="0" w:space="0" w:color="auto"/>
          </w:divBdr>
        </w:div>
        <w:div w:id="2094080787">
          <w:marLeft w:val="640"/>
          <w:marRight w:val="0"/>
          <w:marTop w:val="0"/>
          <w:marBottom w:val="0"/>
          <w:divBdr>
            <w:top w:val="none" w:sz="0" w:space="0" w:color="auto"/>
            <w:left w:val="none" w:sz="0" w:space="0" w:color="auto"/>
            <w:bottom w:val="none" w:sz="0" w:space="0" w:color="auto"/>
            <w:right w:val="none" w:sz="0" w:space="0" w:color="auto"/>
          </w:divBdr>
        </w:div>
        <w:div w:id="333996568">
          <w:marLeft w:val="640"/>
          <w:marRight w:val="0"/>
          <w:marTop w:val="0"/>
          <w:marBottom w:val="0"/>
          <w:divBdr>
            <w:top w:val="none" w:sz="0" w:space="0" w:color="auto"/>
            <w:left w:val="none" w:sz="0" w:space="0" w:color="auto"/>
            <w:bottom w:val="none" w:sz="0" w:space="0" w:color="auto"/>
            <w:right w:val="none" w:sz="0" w:space="0" w:color="auto"/>
          </w:divBdr>
        </w:div>
        <w:div w:id="1778480640">
          <w:marLeft w:val="640"/>
          <w:marRight w:val="0"/>
          <w:marTop w:val="0"/>
          <w:marBottom w:val="0"/>
          <w:divBdr>
            <w:top w:val="none" w:sz="0" w:space="0" w:color="auto"/>
            <w:left w:val="none" w:sz="0" w:space="0" w:color="auto"/>
            <w:bottom w:val="none" w:sz="0" w:space="0" w:color="auto"/>
            <w:right w:val="none" w:sz="0" w:space="0" w:color="auto"/>
          </w:divBdr>
        </w:div>
        <w:div w:id="264921067">
          <w:marLeft w:val="640"/>
          <w:marRight w:val="0"/>
          <w:marTop w:val="0"/>
          <w:marBottom w:val="0"/>
          <w:divBdr>
            <w:top w:val="none" w:sz="0" w:space="0" w:color="auto"/>
            <w:left w:val="none" w:sz="0" w:space="0" w:color="auto"/>
            <w:bottom w:val="none" w:sz="0" w:space="0" w:color="auto"/>
            <w:right w:val="none" w:sz="0" w:space="0" w:color="auto"/>
          </w:divBdr>
        </w:div>
        <w:div w:id="1775903087">
          <w:marLeft w:val="640"/>
          <w:marRight w:val="0"/>
          <w:marTop w:val="0"/>
          <w:marBottom w:val="0"/>
          <w:divBdr>
            <w:top w:val="none" w:sz="0" w:space="0" w:color="auto"/>
            <w:left w:val="none" w:sz="0" w:space="0" w:color="auto"/>
            <w:bottom w:val="none" w:sz="0" w:space="0" w:color="auto"/>
            <w:right w:val="none" w:sz="0" w:space="0" w:color="auto"/>
          </w:divBdr>
        </w:div>
        <w:div w:id="879242440">
          <w:marLeft w:val="640"/>
          <w:marRight w:val="0"/>
          <w:marTop w:val="0"/>
          <w:marBottom w:val="0"/>
          <w:divBdr>
            <w:top w:val="none" w:sz="0" w:space="0" w:color="auto"/>
            <w:left w:val="none" w:sz="0" w:space="0" w:color="auto"/>
            <w:bottom w:val="none" w:sz="0" w:space="0" w:color="auto"/>
            <w:right w:val="none" w:sz="0" w:space="0" w:color="auto"/>
          </w:divBdr>
        </w:div>
        <w:div w:id="412316383">
          <w:marLeft w:val="640"/>
          <w:marRight w:val="0"/>
          <w:marTop w:val="0"/>
          <w:marBottom w:val="0"/>
          <w:divBdr>
            <w:top w:val="none" w:sz="0" w:space="0" w:color="auto"/>
            <w:left w:val="none" w:sz="0" w:space="0" w:color="auto"/>
            <w:bottom w:val="none" w:sz="0" w:space="0" w:color="auto"/>
            <w:right w:val="none" w:sz="0" w:space="0" w:color="auto"/>
          </w:divBdr>
        </w:div>
        <w:div w:id="137962489">
          <w:marLeft w:val="640"/>
          <w:marRight w:val="0"/>
          <w:marTop w:val="0"/>
          <w:marBottom w:val="0"/>
          <w:divBdr>
            <w:top w:val="none" w:sz="0" w:space="0" w:color="auto"/>
            <w:left w:val="none" w:sz="0" w:space="0" w:color="auto"/>
            <w:bottom w:val="none" w:sz="0" w:space="0" w:color="auto"/>
            <w:right w:val="none" w:sz="0" w:space="0" w:color="auto"/>
          </w:divBdr>
        </w:div>
        <w:div w:id="712384474">
          <w:marLeft w:val="640"/>
          <w:marRight w:val="0"/>
          <w:marTop w:val="0"/>
          <w:marBottom w:val="0"/>
          <w:divBdr>
            <w:top w:val="none" w:sz="0" w:space="0" w:color="auto"/>
            <w:left w:val="none" w:sz="0" w:space="0" w:color="auto"/>
            <w:bottom w:val="none" w:sz="0" w:space="0" w:color="auto"/>
            <w:right w:val="none" w:sz="0" w:space="0" w:color="auto"/>
          </w:divBdr>
        </w:div>
        <w:div w:id="293214597">
          <w:marLeft w:val="640"/>
          <w:marRight w:val="0"/>
          <w:marTop w:val="0"/>
          <w:marBottom w:val="0"/>
          <w:divBdr>
            <w:top w:val="none" w:sz="0" w:space="0" w:color="auto"/>
            <w:left w:val="none" w:sz="0" w:space="0" w:color="auto"/>
            <w:bottom w:val="none" w:sz="0" w:space="0" w:color="auto"/>
            <w:right w:val="none" w:sz="0" w:space="0" w:color="auto"/>
          </w:divBdr>
        </w:div>
        <w:div w:id="447746879">
          <w:marLeft w:val="640"/>
          <w:marRight w:val="0"/>
          <w:marTop w:val="0"/>
          <w:marBottom w:val="0"/>
          <w:divBdr>
            <w:top w:val="none" w:sz="0" w:space="0" w:color="auto"/>
            <w:left w:val="none" w:sz="0" w:space="0" w:color="auto"/>
            <w:bottom w:val="none" w:sz="0" w:space="0" w:color="auto"/>
            <w:right w:val="none" w:sz="0" w:space="0" w:color="auto"/>
          </w:divBdr>
        </w:div>
        <w:div w:id="1866600592">
          <w:marLeft w:val="640"/>
          <w:marRight w:val="0"/>
          <w:marTop w:val="0"/>
          <w:marBottom w:val="0"/>
          <w:divBdr>
            <w:top w:val="none" w:sz="0" w:space="0" w:color="auto"/>
            <w:left w:val="none" w:sz="0" w:space="0" w:color="auto"/>
            <w:bottom w:val="none" w:sz="0" w:space="0" w:color="auto"/>
            <w:right w:val="none" w:sz="0" w:space="0" w:color="auto"/>
          </w:divBdr>
        </w:div>
        <w:div w:id="1854874090">
          <w:marLeft w:val="640"/>
          <w:marRight w:val="0"/>
          <w:marTop w:val="0"/>
          <w:marBottom w:val="0"/>
          <w:divBdr>
            <w:top w:val="none" w:sz="0" w:space="0" w:color="auto"/>
            <w:left w:val="none" w:sz="0" w:space="0" w:color="auto"/>
            <w:bottom w:val="none" w:sz="0" w:space="0" w:color="auto"/>
            <w:right w:val="none" w:sz="0" w:space="0" w:color="auto"/>
          </w:divBdr>
        </w:div>
        <w:div w:id="543299588">
          <w:marLeft w:val="640"/>
          <w:marRight w:val="0"/>
          <w:marTop w:val="0"/>
          <w:marBottom w:val="0"/>
          <w:divBdr>
            <w:top w:val="none" w:sz="0" w:space="0" w:color="auto"/>
            <w:left w:val="none" w:sz="0" w:space="0" w:color="auto"/>
            <w:bottom w:val="none" w:sz="0" w:space="0" w:color="auto"/>
            <w:right w:val="none" w:sz="0" w:space="0" w:color="auto"/>
          </w:divBdr>
        </w:div>
        <w:div w:id="1825197069">
          <w:marLeft w:val="640"/>
          <w:marRight w:val="0"/>
          <w:marTop w:val="0"/>
          <w:marBottom w:val="0"/>
          <w:divBdr>
            <w:top w:val="none" w:sz="0" w:space="0" w:color="auto"/>
            <w:left w:val="none" w:sz="0" w:space="0" w:color="auto"/>
            <w:bottom w:val="none" w:sz="0" w:space="0" w:color="auto"/>
            <w:right w:val="none" w:sz="0" w:space="0" w:color="auto"/>
          </w:divBdr>
        </w:div>
        <w:div w:id="844245626">
          <w:marLeft w:val="640"/>
          <w:marRight w:val="0"/>
          <w:marTop w:val="0"/>
          <w:marBottom w:val="0"/>
          <w:divBdr>
            <w:top w:val="none" w:sz="0" w:space="0" w:color="auto"/>
            <w:left w:val="none" w:sz="0" w:space="0" w:color="auto"/>
            <w:bottom w:val="none" w:sz="0" w:space="0" w:color="auto"/>
            <w:right w:val="none" w:sz="0" w:space="0" w:color="auto"/>
          </w:divBdr>
        </w:div>
        <w:div w:id="235552488">
          <w:marLeft w:val="640"/>
          <w:marRight w:val="0"/>
          <w:marTop w:val="0"/>
          <w:marBottom w:val="0"/>
          <w:divBdr>
            <w:top w:val="none" w:sz="0" w:space="0" w:color="auto"/>
            <w:left w:val="none" w:sz="0" w:space="0" w:color="auto"/>
            <w:bottom w:val="none" w:sz="0" w:space="0" w:color="auto"/>
            <w:right w:val="none" w:sz="0" w:space="0" w:color="auto"/>
          </w:divBdr>
        </w:div>
        <w:div w:id="1438134059">
          <w:marLeft w:val="640"/>
          <w:marRight w:val="0"/>
          <w:marTop w:val="0"/>
          <w:marBottom w:val="0"/>
          <w:divBdr>
            <w:top w:val="none" w:sz="0" w:space="0" w:color="auto"/>
            <w:left w:val="none" w:sz="0" w:space="0" w:color="auto"/>
            <w:bottom w:val="none" w:sz="0" w:space="0" w:color="auto"/>
            <w:right w:val="none" w:sz="0" w:space="0" w:color="auto"/>
          </w:divBdr>
        </w:div>
        <w:div w:id="508258690">
          <w:marLeft w:val="640"/>
          <w:marRight w:val="0"/>
          <w:marTop w:val="0"/>
          <w:marBottom w:val="0"/>
          <w:divBdr>
            <w:top w:val="none" w:sz="0" w:space="0" w:color="auto"/>
            <w:left w:val="none" w:sz="0" w:space="0" w:color="auto"/>
            <w:bottom w:val="none" w:sz="0" w:space="0" w:color="auto"/>
            <w:right w:val="none" w:sz="0" w:space="0" w:color="auto"/>
          </w:divBdr>
        </w:div>
        <w:div w:id="1441796866">
          <w:marLeft w:val="640"/>
          <w:marRight w:val="0"/>
          <w:marTop w:val="0"/>
          <w:marBottom w:val="0"/>
          <w:divBdr>
            <w:top w:val="none" w:sz="0" w:space="0" w:color="auto"/>
            <w:left w:val="none" w:sz="0" w:space="0" w:color="auto"/>
            <w:bottom w:val="none" w:sz="0" w:space="0" w:color="auto"/>
            <w:right w:val="none" w:sz="0" w:space="0" w:color="auto"/>
          </w:divBdr>
        </w:div>
        <w:div w:id="1170750616">
          <w:marLeft w:val="640"/>
          <w:marRight w:val="0"/>
          <w:marTop w:val="0"/>
          <w:marBottom w:val="0"/>
          <w:divBdr>
            <w:top w:val="none" w:sz="0" w:space="0" w:color="auto"/>
            <w:left w:val="none" w:sz="0" w:space="0" w:color="auto"/>
            <w:bottom w:val="none" w:sz="0" w:space="0" w:color="auto"/>
            <w:right w:val="none" w:sz="0" w:space="0" w:color="auto"/>
          </w:divBdr>
        </w:div>
        <w:div w:id="618874042">
          <w:marLeft w:val="640"/>
          <w:marRight w:val="0"/>
          <w:marTop w:val="0"/>
          <w:marBottom w:val="0"/>
          <w:divBdr>
            <w:top w:val="none" w:sz="0" w:space="0" w:color="auto"/>
            <w:left w:val="none" w:sz="0" w:space="0" w:color="auto"/>
            <w:bottom w:val="none" w:sz="0" w:space="0" w:color="auto"/>
            <w:right w:val="none" w:sz="0" w:space="0" w:color="auto"/>
          </w:divBdr>
        </w:div>
        <w:div w:id="575750396">
          <w:marLeft w:val="640"/>
          <w:marRight w:val="0"/>
          <w:marTop w:val="0"/>
          <w:marBottom w:val="0"/>
          <w:divBdr>
            <w:top w:val="none" w:sz="0" w:space="0" w:color="auto"/>
            <w:left w:val="none" w:sz="0" w:space="0" w:color="auto"/>
            <w:bottom w:val="none" w:sz="0" w:space="0" w:color="auto"/>
            <w:right w:val="none" w:sz="0" w:space="0" w:color="auto"/>
          </w:divBdr>
        </w:div>
        <w:div w:id="787237106">
          <w:marLeft w:val="640"/>
          <w:marRight w:val="0"/>
          <w:marTop w:val="0"/>
          <w:marBottom w:val="0"/>
          <w:divBdr>
            <w:top w:val="none" w:sz="0" w:space="0" w:color="auto"/>
            <w:left w:val="none" w:sz="0" w:space="0" w:color="auto"/>
            <w:bottom w:val="none" w:sz="0" w:space="0" w:color="auto"/>
            <w:right w:val="none" w:sz="0" w:space="0" w:color="auto"/>
          </w:divBdr>
        </w:div>
        <w:div w:id="117768816">
          <w:marLeft w:val="640"/>
          <w:marRight w:val="0"/>
          <w:marTop w:val="0"/>
          <w:marBottom w:val="0"/>
          <w:divBdr>
            <w:top w:val="none" w:sz="0" w:space="0" w:color="auto"/>
            <w:left w:val="none" w:sz="0" w:space="0" w:color="auto"/>
            <w:bottom w:val="none" w:sz="0" w:space="0" w:color="auto"/>
            <w:right w:val="none" w:sz="0" w:space="0" w:color="auto"/>
          </w:divBdr>
        </w:div>
        <w:div w:id="121505395">
          <w:marLeft w:val="640"/>
          <w:marRight w:val="0"/>
          <w:marTop w:val="0"/>
          <w:marBottom w:val="0"/>
          <w:divBdr>
            <w:top w:val="none" w:sz="0" w:space="0" w:color="auto"/>
            <w:left w:val="none" w:sz="0" w:space="0" w:color="auto"/>
            <w:bottom w:val="none" w:sz="0" w:space="0" w:color="auto"/>
            <w:right w:val="none" w:sz="0" w:space="0" w:color="auto"/>
          </w:divBdr>
        </w:div>
        <w:div w:id="1994021193">
          <w:marLeft w:val="640"/>
          <w:marRight w:val="0"/>
          <w:marTop w:val="0"/>
          <w:marBottom w:val="0"/>
          <w:divBdr>
            <w:top w:val="none" w:sz="0" w:space="0" w:color="auto"/>
            <w:left w:val="none" w:sz="0" w:space="0" w:color="auto"/>
            <w:bottom w:val="none" w:sz="0" w:space="0" w:color="auto"/>
            <w:right w:val="none" w:sz="0" w:space="0" w:color="auto"/>
          </w:divBdr>
        </w:div>
        <w:div w:id="1525827043">
          <w:marLeft w:val="640"/>
          <w:marRight w:val="0"/>
          <w:marTop w:val="0"/>
          <w:marBottom w:val="0"/>
          <w:divBdr>
            <w:top w:val="none" w:sz="0" w:space="0" w:color="auto"/>
            <w:left w:val="none" w:sz="0" w:space="0" w:color="auto"/>
            <w:bottom w:val="none" w:sz="0" w:space="0" w:color="auto"/>
            <w:right w:val="none" w:sz="0" w:space="0" w:color="auto"/>
          </w:divBdr>
        </w:div>
        <w:div w:id="759330976">
          <w:marLeft w:val="640"/>
          <w:marRight w:val="0"/>
          <w:marTop w:val="0"/>
          <w:marBottom w:val="0"/>
          <w:divBdr>
            <w:top w:val="none" w:sz="0" w:space="0" w:color="auto"/>
            <w:left w:val="none" w:sz="0" w:space="0" w:color="auto"/>
            <w:bottom w:val="none" w:sz="0" w:space="0" w:color="auto"/>
            <w:right w:val="none" w:sz="0" w:space="0" w:color="auto"/>
          </w:divBdr>
        </w:div>
        <w:div w:id="1160997998">
          <w:marLeft w:val="640"/>
          <w:marRight w:val="0"/>
          <w:marTop w:val="0"/>
          <w:marBottom w:val="0"/>
          <w:divBdr>
            <w:top w:val="none" w:sz="0" w:space="0" w:color="auto"/>
            <w:left w:val="none" w:sz="0" w:space="0" w:color="auto"/>
            <w:bottom w:val="none" w:sz="0" w:space="0" w:color="auto"/>
            <w:right w:val="none" w:sz="0" w:space="0" w:color="auto"/>
          </w:divBdr>
        </w:div>
        <w:div w:id="1546406243">
          <w:marLeft w:val="640"/>
          <w:marRight w:val="0"/>
          <w:marTop w:val="0"/>
          <w:marBottom w:val="0"/>
          <w:divBdr>
            <w:top w:val="none" w:sz="0" w:space="0" w:color="auto"/>
            <w:left w:val="none" w:sz="0" w:space="0" w:color="auto"/>
            <w:bottom w:val="none" w:sz="0" w:space="0" w:color="auto"/>
            <w:right w:val="none" w:sz="0" w:space="0" w:color="auto"/>
          </w:divBdr>
        </w:div>
        <w:div w:id="2059352291">
          <w:marLeft w:val="640"/>
          <w:marRight w:val="0"/>
          <w:marTop w:val="0"/>
          <w:marBottom w:val="0"/>
          <w:divBdr>
            <w:top w:val="none" w:sz="0" w:space="0" w:color="auto"/>
            <w:left w:val="none" w:sz="0" w:space="0" w:color="auto"/>
            <w:bottom w:val="none" w:sz="0" w:space="0" w:color="auto"/>
            <w:right w:val="none" w:sz="0" w:space="0" w:color="auto"/>
          </w:divBdr>
        </w:div>
        <w:div w:id="2042240059">
          <w:marLeft w:val="640"/>
          <w:marRight w:val="0"/>
          <w:marTop w:val="0"/>
          <w:marBottom w:val="0"/>
          <w:divBdr>
            <w:top w:val="none" w:sz="0" w:space="0" w:color="auto"/>
            <w:left w:val="none" w:sz="0" w:space="0" w:color="auto"/>
            <w:bottom w:val="none" w:sz="0" w:space="0" w:color="auto"/>
            <w:right w:val="none" w:sz="0" w:space="0" w:color="auto"/>
          </w:divBdr>
        </w:div>
        <w:div w:id="474416765">
          <w:marLeft w:val="640"/>
          <w:marRight w:val="0"/>
          <w:marTop w:val="0"/>
          <w:marBottom w:val="0"/>
          <w:divBdr>
            <w:top w:val="none" w:sz="0" w:space="0" w:color="auto"/>
            <w:left w:val="none" w:sz="0" w:space="0" w:color="auto"/>
            <w:bottom w:val="none" w:sz="0" w:space="0" w:color="auto"/>
            <w:right w:val="none" w:sz="0" w:space="0" w:color="auto"/>
          </w:divBdr>
        </w:div>
        <w:div w:id="1936859900">
          <w:marLeft w:val="640"/>
          <w:marRight w:val="0"/>
          <w:marTop w:val="0"/>
          <w:marBottom w:val="0"/>
          <w:divBdr>
            <w:top w:val="none" w:sz="0" w:space="0" w:color="auto"/>
            <w:left w:val="none" w:sz="0" w:space="0" w:color="auto"/>
            <w:bottom w:val="none" w:sz="0" w:space="0" w:color="auto"/>
            <w:right w:val="none" w:sz="0" w:space="0" w:color="auto"/>
          </w:divBdr>
        </w:div>
        <w:div w:id="846868938">
          <w:marLeft w:val="640"/>
          <w:marRight w:val="0"/>
          <w:marTop w:val="0"/>
          <w:marBottom w:val="0"/>
          <w:divBdr>
            <w:top w:val="none" w:sz="0" w:space="0" w:color="auto"/>
            <w:left w:val="none" w:sz="0" w:space="0" w:color="auto"/>
            <w:bottom w:val="none" w:sz="0" w:space="0" w:color="auto"/>
            <w:right w:val="none" w:sz="0" w:space="0" w:color="auto"/>
          </w:divBdr>
        </w:div>
        <w:div w:id="832379163">
          <w:marLeft w:val="640"/>
          <w:marRight w:val="0"/>
          <w:marTop w:val="0"/>
          <w:marBottom w:val="0"/>
          <w:divBdr>
            <w:top w:val="none" w:sz="0" w:space="0" w:color="auto"/>
            <w:left w:val="none" w:sz="0" w:space="0" w:color="auto"/>
            <w:bottom w:val="none" w:sz="0" w:space="0" w:color="auto"/>
            <w:right w:val="none" w:sz="0" w:space="0" w:color="auto"/>
          </w:divBdr>
        </w:div>
        <w:div w:id="1105535874">
          <w:marLeft w:val="640"/>
          <w:marRight w:val="0"/>
          <w:marTop w:val="0"/>
          <w:marBottom w:val="0"/>
          <w:divBdr>
            <w:top w:val="none" w:sz="0" w:space="0" w:color="auto"/>
            <w:left w:val="none" w:sz="0" w:space="0" w:color="auto"/>
            <w:bottom w:val="none" w:sz="0" w:space="0" w:color="auto"/>
            <w:right w:val="none" w:sz="0" w:space="0" w:color="auto"/>
          </w:divBdr>
        </w:div>
        <w:div w:id="1147433848">
          <w:marLeft w:val="640"/>
          <w:marRight w:val="0"/>
          <w:marTop w:val="0"/>
          <w:marBottom w:val="0"/>
          <w:divBdr>
            <w:top w:val="none" w:sz="0" w:space="0" w:color="auto"/>
            <w:left w:val="none" w:sz="0" w:space="0" w:color="auto"/>
            <w:bottom w:val="none" w:sz="0" w:space="0" w:color="auto"/>
            <w:right w:val="none" w:sz="0" w:space="0" w:color="auto"/>
          </w:divBdr>
        </w:div>
        <w:div w:id="1698778369">
          <w:marLeft w:val="640"/>
          <w:marRight w:val="0"/>
          <w:marTop w:val="0"/>
          <w:marBottom w:val="0"/>
          <w:divBdr>
            <w:top w:val="none" w:sz="0" w:space="0" w:color="auto"/>
            <w:left w:val="none" w:sz="0" w:space="0" w:color="auto"/>
            <w:bottom w:val="none" w:sz="0" w:space="0" w:color="auto"/>
            <w:right w:val="none" w:sz="0" w:space="0" w:color="auto"/>
          </w:divBdr>
        </w:div>
        <w:div w:id="880046686">
          <w:marLeft w:val="640"/>
          <w:marRight w:val="0"/>
          <w:marTop w:val="0"/>
          <w:marBottom w:val="0"/>
          <w:divBdr>
            <w:top w:val="none" w:sz="0" w:space="0" w:color="auto"/>
            <w:left w:val="none" w:sz="0" w:space="0" w:color="auto"/>
            <w:bottom w:val="none" w:sz="0" w:space="0" w:color="auto"/>
            <w:right w:val="none" w:sz="0" w:space="0" w:color="auto"/>
          </w:divBdr>
        </w:div>
        <w:div w:id="671221306">
          <w:marLeft w:val="640"/>
          <w:marRight w:val="0"/>
          <w:marTop w:val="0"/>
          <w:marBottom w:val="0"/>
          <w:divBdr>
            <w:top w:val="none" w:sz="0" w:space="0" w:color="auto"/>
            <w:left w:val="none" w:sz="0" w:space="0" w:color="auto"/>
            <w:bottom w:val="none" w:sz="0" w:space="0" w:color="auto"/>
            <w:right w:val="none" w:sz="0" w:space="0" w:color="auto"/>
          </w:divBdr>
        </w:div>
        <w:div w:id="1687907803">
          <w:marLeft w:val="640"/>
          <w:marRight w:val="0"/>
          <w:marTop w:val="0"/>
          <w:marBottom w:val="0"/>
          <w:divBdr>
            <w:top w:val="none" w:sz="0" w:space="0" w:color="auto"/>
            <w:left w:val="none" w:sz="0" w:space="0" w:color="auto"/>
            <w:bottom w:val="none" w:sz="0" w:space="0" w:color="auto"/>
            <w:right w:val="none" w:sz="0" w:space="0" w:color="auto"/>
          </w:divBdr>
        </w:div>
        <w:div w:id="376202790">
          <w:marLeft w:val="640"/>
          <w:marRight w:val="0"/>
          <w:marTop w:val="0"/>
          <w:marBottom w:val="0"/>
          <w:divBdr>
            <w:top w:val="none" w:sz="0" w:space="0" w:color="auto"/>
            <w:left w:val="none" w:sz="0" w:space="0" w:color="auto"/>
            <w:bottom w:val="none" w:sz="0" w:space="0" w:color="auto"/>
            <w:right w:val="none" w:sz="0" w:space="0" w:color="auto"/>
          </w:divBdr>
        </w:div>
        <w:div w:id="1820538217">
          <w:marLeft w:val="640"/>
          <w:marRight w:val="0"/>
          <w:marTop w:val="0"/>
          <w:marBottom w:val="0"/>
          <w:divBdr>
            <w:top w:val="none" w:sz="0" w:space="0" w:color="auto"/>
            <w:left w:val="none" w:sz="0" w:space="0" w:color="auto"/>
            <w:bottom w:val="none" w:sz="0" w:space="0" w:color="auto"/>
            <w:right w:val="none" w:sz="0" w:space="0" w:color="auto"/>
          </w:divBdr>
        </w:div>
        <w:div w:id="409086658">
          <w:marLeft w:val="640"/>
          <w:marRight w:val="0"/>
          <w:marTop w:val="0"/>
          <w:marBottom w:val="0"/>
          <w:divBdr>
            <w:top w:val="none" w:sz="0" w:space="0" w:color="auto"/>
            <w:left w:val="none" w:sz="0" w:space="0" w:color="auto"/>
            <w:bottom w:val="none" w:sz="0" w:space="0" w:color="auto"/>
            <w:right w:val="none" w:sz="0" w:space="0" w:color="auto"/>
          </w:divBdr>
        </w:div>
        <w:div w:id="2006664037">
          <w:marLeft w:val="640"/>
          <w:marRight w:val="0"/>
          <w:marTop w:val="0"/>
          <w:marBottom w:val="0"/>
          <w:divBdr>
            <w:top w:val="none" w:sz="0" w:space="0" w:color="auto"/>
            <w:left w:val="none" w:sz="0" w:space="0" w:color="auto"/>
            <w:bottom w:val="none" w:sz="0" w:space="0" w:color="auto"/>
            <w:right w:val="none" w:sz="0" w:space="0" w:color="auto"/>
          </w:divBdr>
        </w:div>
        <w:div w:id="321272528">
          <w:marLeft w:val="640"/>
          <w:marRight w:val="0"/>
          <w:marTop w:val="0"/>
          <w:marBottom w:val="0"/>
          <w:divBdr>
            <w:top w:val="none" w:sz="0" w:space="0" w:color="auto"/>
            <w:left w:val="none" w:sz="0" w:space="0" w:color="auto"/>
            <w:bottom w:val="none" w:sz="0" w:space="0" w:color="auto"/>
            <w:right w:val="none" w:sz="0" w:space="0" w:color="auto"/>
          </w:divBdr>
        </w:div>
        <w:div w:id="1490511656">
          <w:marLeft w:val="640"/>
          <w:marRight w:val="0"/>
          <w:marTop w:val="0"/>
          <w:marBottom w:val="0"/>
          <w:divBdr>
            <w:top w:val="none" w:sz="0" w:space="0" w:color="auto"/>
            <w:left w:val="none" w:sz="0" w:space="0" w:color="auto"/>
            <w:bottom w:val="none" w:sz="0" w:space="0" w:color="auto"/>
            <w:right w:val="none" w:sz="0" w:space="0" w:color="auto"/>
          </w:divBdr>
        </w:div>
        <w:div w:id="395666682">
          <w:marLeft w:val="640"/>
          <w:marRight w:val="0"/>
          <w:marTop w:val="0"/>
          <w:marBottom w:val="0"/>
          <w:divBdr>
            <w:top w:val="none" w:sz="0" w:space="0" w:color="auto"/>
            <w:left w:val="none" w:sz="0" w:space="0" w:color="auto"/>
            <w:bottom w:val="none" w:sz="0" w:space="0" w:color="auto"/>
            <w:right w:val="none" w:sz="0" w:space="0" w:color="auto"/>
          </w:divBdr>
        </w:div>
        <w:div w:id="1815876385">
          <w:marLeft w:val="640"/>
          <w:marRight w:val="0"/>
          <w:marTop w:val="0"/>
          <w:marBottom w:val="0"/>
          <w:divBdr>
            <w:top w:val="none" w:sz="0" w:space="0" w:color="auto"/>
            <w:left w:val="none" w:sz="0" w:space="0" w:color="auto"/>
            <w:bottom w:val="none" w:sz="0" w:space="0" w:color="auto"/>
            <w:right w:val="none" w:sz="0" w:space="0" w:color="auto"/>
          </w:divBdr>
        </w:div>
        <w:div w:id="1891653733">
          <w:marLeft w:val="640"/>
          <w:marRight w:val="0"/>
          <w:marTop w:val="0"/>
          <w:marBottom w:val="0"/>
          <w:divBdr>
            <w:top w:val="none" w:sz="0" w:space="0" w:color="auto"/>
            <w:left w:val="none" w:sz="0" w:space="0" w:color="auto"/>
            <w:bottom w:val="none" w:sz="0" w:space="0" w:color="auto"/>
            <w:right w:val="none" w:sz="0" w:space="0" w:color="auto"/>
          </w:divBdr>
        </w:div>
        <w:div w:id="1017317743">
          <w:marLeft w:val="640"/>
          <w:marRight w:val="0"/>
          <w:marTop w:val="0"/>
          <w:marBottom w:val="0"/>
          <w:divBdr>
            <w:top w:val="none" w:sz="0" w:space="0" w:color="auto"/>
            <w:left w:val="none" w:sz="0" w:space="0" w:color="auto"/>
            <w:bottom w:val="none" w:sz="0" w:space="0" w:color="auto"/>
            <w:right w:val="none" w:sz="0" w:space="0" w:color="auto"/>
          </w:divBdr>
        </w:div>
        <w:div w:id="2083746223">
          <w:marLeft w:val="640"/>
          <w:marRight w:val="0"/>
          <w:marTop w:val="0"/>
          <w:marBottom w:val="0"/>
          <w:divBdr>
            <w:top w:val="none" w:sz="0" w:space="0" w:color="auto"/>
            <w:left w:val="none" w:sz="0" w:space="0" w:color="auto"/>
            <w:bottom w:val="none" w:sz="0" w:space="0" w:color="auto"/>
            <w:right w:val="none" w:sz="0" w:space="0" w:color="auto"/>
          </w:divBdr>
        </w:div>
        <w:div w:id="1925527052">
          <w:marLeft w:val="640"/>
          <w:marRight w:val="0"/>
          <w:marTop w:val="0"/>
          <w:marBottom w:val="0"/>
          <w:divBdr>
            <w:top w:val="none" w:sz="0" w:space="0" w:color="auto"/>
            <w:left w:val="none" w:sz="0" w:space="0" w:color="auto"/>
            <w:bottom w:val="none" w:sz="0" w:space="0" w:color="auto"/>
            <w:right w:val="none" w:sz="0" w:space="0" w:color="auto"/>
          </w:divBdr>
        </w:div>
        <w:div w:id="2087455757">
          <w:marLeft w:val="640"/>
          <w:marRight w:val="0"/>
          <w:marTop w:val="0"/>
          <w:marBottom w:val="0"/>
          <w:divBdr>
            <w:top w:val="none" w:sz="0" w:space="0" w:color="auto"/>
            <w:left w:val="none" w:sz="0" w:space="0" w:color="auto"/>
            <w:bottom w:val="none" w:sz="0" w:space="0" w:color="auto"/>
            <w:right w:val="none" w:sz="0" w:space="0" w:color="auto"/>
          </w:divBdr>
        </w:div>
        <w:div w:id="1265579536">
          <w:marLeft w:val="640"/>
          <w:marRight w:val="0"/>
          <w:marTop w:val="0"/>
          <w:marBottom w:val="0"/>
          <w:divBdr>
            <w:top w:val="none" w:sz="0" w:space="0" w:color="auto"/>
            <w:left w:val="none" w:sz="0" w:space="0" w:color="auto"/>
            <w:bottom w:val="none" w:sz="0" w:space="0" w:color="auto"/>
            <w:right w:val="none" w:sz="0" w:space="0" w:color="auto"/>
          </w:divBdr>
        </w:div>
        <w:div w:id="403919876">
          <w:marLeft w:val="640"/>
          <w:marRight w:val="0"/>
          <w:marTop w:val="0"/>
          <w:marBottom w:val="0"/>
          <w:divBdr>
            <w:top w:val="none" w:sz="0" w:space="0" w:color="auto"/>
            <w:left w:val="none" w:sz="0" w:space="0" w:color="auto"/>
            <w:bottom w:val="none" w:sz="0" w:space="0" w:color="auto"/>
            <w:right w:val="none" w:sz="0" w:space="0" w:color="auto"/>
          </w:divBdr>
        </w:div>
        <w:div w:id="1166936672">
          <w:marLeft w:val="640"/>
          <w:marRight w:val="0"/>
          <w:marTop w:val="0"/>
          <w:marBottom w:val="0"/>
          <w:divBdr>
            <w:top w:val="none" w:sz="0" w:space="0" w:color="auto"/>
            <w:left w:val="none" w:sz="0" w:space="0" w:color="auto"/>
            <w:bottom w:val="none" w:sz="0" w:space="0" w:color="auto"/>
            <w:right w:val="none" w:sz="0" w:space="0" w:color="auto"/>
          </w:divBdr>
        </w:div>
        <w:div w:id="239292186">
          <w:marLeft w:val="640"/>
          <w:marRight w:val="0"/>
          <w:marTop w:val="0"/>
          <w:marBottom w:val="0"/>
          <w:divBdr>
            <w:top w:val="none" w:sz="0" w:space="0" w:color="auto"/>
            <w:left w:val="none" w:sz="0" w:space="0" w:color="auto"/>
            <w:bottom w:val="none" w:sz="0" w:space="0" w:color="auto"/>
            <w:right w:val="none" w:sz="0" w:space="0" w:color="auto"/>
          </w:divBdr>
        </w:div>
        <w:div w:id="816847520">
          <w:marLeft w:val="640"/>
          <w:marRight w:val="0"/>
          <w:marTop w:val="0"/>
          <w:marBottom w:val="0"/>
          <w:divBdr>
            <w:top w:val="none" w:sz="0" w:space="0" w:color="auto"/>
            <w:left w:val="none" w:sz="0" w:space="0" w:color="auto"/>
            <w:bottom w:val="none" w:sz="0" w:space="0" w:color="auto"/>
            <w:right w:val="none" w:sz="0" w:space="0" w:color="auto"/>
          </w:divBdr>
        </w:div>
        <w:div w:id="1920483376">
          <w:marLeft w:val="640"/>
          <w:marRight w:val="0"/>
          <w:marTop w:val="0"/>
          <w:marBottom w:val="0"/>
          <w:divBdr>
            <w:top w:val="none" w:sz="0" w:space="0" w:color="auto"/>
            <w:left w:val="none" w:sz="0" w:space="0" w:color="auto"/>
            <w:bottom w:val="none" w:sz="0" w:space="0" w:color="auto"/>
            <w:right w:val="none" w:sz="0" w:space="0" w:color="auto"/>
          </w:divBdr>
        </w:div>
        <w:div w:id="212885289">
          <w:marLeft w:val="640"/>
          <w:marRight w:val="0"/>
          <w:marTop w:val="0"/>
          <w:marBottom w:val="0"/>
          <w:divBdr>
            <w:top w:val="none" w:sz="0" w:space="0" w:color="auto"/>
            <w:left w:val="none" w:sz="0" w:space="0" w:color="auto"/>
            <w:bottom w:val="none" w:sz="0" w:space="0" w:color="auto"/>
            <w:right w:val="none" w:sz="0" w:space="0" w:color="auto"/>
          </w:divBdr>
        </w:div>
        <w:div w:id="1586039445">
          <w:marLeft w:val="640"/>
          <w:marRight w:val="0"/>
          <w:marTop w:val="0"/>
          <w:marBottom w:val="0"/>
          <w:divBdr>
            <w:top w:val="none" w:sz="0" w:space="0" w:color="auto"/>
            <w:left w:val="none" w:sz="0" w:space="0" w:color="auto"/>
            <w:bottom w:val="none" w:sz="0" w:space="0" w:color="auto"/>
            <w:right w:val="none" w:sz="0" w:space="0" w:color="auto"/>
          </w:divBdr>
        </w:div>
        <w:div w:id="1920366236">
          <w:marLeft w:val="640"/>
          <w:marRight w:val="0"/>
          <w:marTop w:val="0"/>
          <w:marBottom w:val="0"/>
          <w:divBdr>
            <w:top w:val="none" w:sz="0" w:space="0" w:color="auto"/>
            <w:left w:val="none" w:sz="0" w:space="0" w:color="auto"/>
            <w:bottom w:val="none" w:sz="0" w:space="0" w:color="auto"/>
            <w:right w:val="none" w:sz="0" w:space="0" w:color="auto"/>
          </w:divBdr>
        </w:div>
        <w:div w:id="2045447994">
          <w:marLeft w:val="640"/>
          <w:marRight w:val="0"/>
          <w:marTop w:val="0"/>
          <w:marBottom w:val="0"/>
          <w:divBdr>
            <w:top w:val="none" w:sz="0" w:space="0" w:color="auto"/>
            <w:left w:val="none" w:sz="0" w:space="0" w:color="auto"/>
            <w:bottom w:val="none" w:sz="0" w:space="0" w:color="auto"/>
            <w:right w:val="none" w:sz="0" w:space="0" w:color="auto"/>
          </w:divBdr>
        </w:div>
        <w:div w:id="562985572">
          <w:marLeft w:val="640"/>
          <w:marRight w:val="0"/>
          <w:marTop w:val="0"/>
          <w:marBottom w:val="0"/>
          <w:divBdr>
            <w:top w:val="none" w:sz="0" w:space="0" w:color="auto"/>
            <w:left w:val="none" w:sz="0" w:space="0" w:color="auto"/>
            <w:bottom w:val="none" w:sz="0" w:space="0" w:color="auto"/>
            <w:right w:val="none" w:sz="0" w:space="0" w:color="auto"/>
          </w:divBdr>
        </w:div>
        <w:div w:id="1747147124">
          <w:marLeft w:val="640"/>
          <w:marRight w:val="0"/>
          <w:marTop w:val="0"/>
          <w:marBottom w:val="0"/>
          <w:divBdr>
            <w:top w:val="none" w:sz="0" w:space="0" w:color="auto"/>
            <w:left w:val="none" w:sz="0" w:space="0" w:color="auto"/>
            <w:bottom w:val="none" w:sz="0" w:space="0" w:color="auto"/>
            <w:right w:val="none" w:sz="0" w:space="0" w:color="auto"/>
          </w:divBdr>
        </w:div>
        <w:div w:id="1523204085">
          <w:marLeft w:val="640"/>
          <w:marRight w:val="0"/>
          <w:marTop w:val="0"/>
          <w:marBottom w:val="0"/>
          <w:divBdr>
            <w:top w:val="none" w:sz="0" w:space="0" w:color="auto"/>
            <w:left w:val="none" w:sz="0" w:space="0" w:color="auto"/>
            <w:bottom w:val="none" w:sz="0" w:space="0" w:color="auto"/>
            <w:right w:val="none" w:sz="0" w:space="0" w:color="auto"/>
          </w:divBdr>
        </w:div>
        <w:div w:id="905535289">
          <w:marLeft w:val="640"/>
          <w:marRight w:val="0"/>
          <w:marTop w:val="0"/>
          <w:marBottom w:val="0"/>
          <w:divBdr>
            <w:top w:val="none" w:sz="0" w:space="0" w:color="auto"/>
            <w:left w:val="none" w:sz="0" w:space="0" w:color="auto"/>
            <w:bottom w:val="none" w:sz="0" w:space="0" w:color="auto"/>
            <w:right w:val="none" w:sz="0" w:space="0" w:color="auto"/>
          </w:divBdr>
        </w:div>
        <w:div w:id="585498857">
          <w:marLeft w:val="640"/>
          <w:marRight w:val="0"/>
          <w:marTop w:val="0"/>
          <w:marBottom w:val="0"/>
          <w:divBdr>
            <w:top w:val="none" w:sz="0" w:space="0" w:color="auto"/>
            <w:left w:val="none" w:sz="0" w:space="0" w:color="auto"/>
            <w:bottom w:val="none" w:sz="0" w:space="0" w:color="auto"/>
            <w:right w:val="none" w:sz="0" w:space="0" w:color="auto"/>
          </w:divBdr>
        </w:div>
        <w:div w:id="1964536710">
          <w:marLeft w:val="640"/>
          <w:marRight w:val="0"/>
          <w:marTop w:val="0"/>
          <w:marBottom w:val="0"/>
          <w:divBdr>
            <w:top w:val="none" w:sz="0" w:space="0" w:color="auto"/>
            <w:left w:val="none" w:sz="0" w:space="0" w:color="auto"/>
            <w:bottom w:val="none" w:sz="0" w:space="0" w:color="auto"/>
            <w:right w:val="none" w:sz="0" w:space="0" w:color="auto"/>
          </w:divBdr>
        </w:div>
        <w:div w:id="420180686">
          <w:marLeft w:val="640"/>
          <w:marRight w:val="0"/>
          <w:marTop w:val="0"/>
          <w:marBottom w:val="0"/>
          <w:divBdr>
            <w:top w:val="none" w:sz="0" w:space="0" w:color="auto"/>
            <w:left w:val="none" w:sz="0" w:space="0" w:color="auto"/>
            <w:bottom w:val="none" w:sz="0" w:space="0" w:color="auto"/>
            <w:right w:val="none" w:sz="0" w:space="0" w:color="auto"/>
          </w:divBdr>
        </w:div>
        <w:div w:id="1789348675">
          <w:marLeft w:val="640"/>
          <w:marRight w:val="0"/>
          <w:marTop w:val="0"/>
          <w:marBottom w:val="0"/>
          <w:divBdr>
            <w:top w:val="none" w:sz="0" w:space="0" w:color="auto"/>
            <w:left w:val="none" w:sz="0" w:space="0" w:color="auto"/>
            <w:bottom w:val="none" w:sz="0" w:space="0" w:color="auto"/>
            <w:right w:val="none" w:sz="0" w:space="0" w:color="auto"/>
          </w:divBdr>
        </w:div>
        <w:div w:id="2028826194">
          <w:marLeft w:val="640"/>
          <w:marRight w:val="0"/>
          <w:marTop w:val="0"/>
          <w:marBottom w:val="0"/>
          <w:divBdr>
            <w:top w:val="none" w:sz="0" w:space="0" w:color="auto"/>
            <w:left w:val="none" w:sz="0" w:space="0" w:color="auto"/>
            <w:bottom w:val="none" w:sz="0" w:space="0" w:color="auto"/>
            <w:right w:val="none" w:sz="0" w:space="0" w:color="auto"/>
          </w:divBdr>
        </w:div>
        <w:div w:id="1651592419">
          <w:marLeft w:val="640"/>
          <w:marRight w:val="0"/>
          <w:marTop w:val="0"/>
          <w:marBottom w:val="0"/>
          <w:divBdr>
            <w:top w:val="none" w:sz="0" w:space="0" w:color="auto"/>
            <w:left w:val="none" w:sz="0" w:space="0" w:color="auto"/>
            <w:bottom w:val="none" w:sz="0" w:space="0" w:color="auto"/>
            <w:right w:val="none" w:sz="0" w:space="0" w:color="auto"/>
          </w:divBdr>
        </w:div>
        <w:div w:id="1153791086">
          <w:marLeft w:val="640"/>
          <w:marRight w:val="0"/>
          <w:marTop w:val="0"/>
          <w:marBottom w:val="0"/>
          <w:divBdr>
            <w:top w:val="none" w:sz="0" w:space="0" w:color="auto"/>
            <w:left w:val="none" w:sz="0" w:space="0" w:color="auto"/>
            <w:bottom w:val="none" w:sz="0" w:space="0" w:color="auto"/>
            <w:right w:val="none" w:sz="0" w:space="0" w:color="auto"/>
          </w:divBdr>
        </w:div>
        <w:div w:id="1423530827">
          <w:marLeft w:val="640"/>
          <w:marRight w:val="0"/>
          <w:marTop w:val="0"/>
          <w:marBottom w:val="0"/>
          <w:divBdr>
            <w:top w:val="none" w:sz="0" w:space="0" w:color="auto"/>
            <w:left w:val="none" w:sz="0" w:space="0" w:color="auto"/>
            <w:bottom w:val="none" w:sz="0" w:space="0" w:color="auto"/>
            <w:right w:val="none" w:sz="0" w:space="0" w:color="auto"/>
          </w:divBdr>
        </w:div>
        <w:div w:id="2062749772">
          <w:marLeft w:val="640"/>
          <w:marRight w:val="0"/>
          <w:marTop w:val="0"/>
          <w:marBottom w:val="0"/>
          <w:divBdr>
            <w:top w:val="none" w:sz="0" w:space="0" w:color="auto"/>
            <w:left w:val="none" w:sz="0" w:space="0" w:color="auto"/>
            <w:bottom w:val="none" w:sz="0" w:space="0" w:color="auto"/>
            <w:right w:val="none" w:sz="0" w:space="0" w:color="auto"/>
          </w:divBdr>
        </w:div>
        <w:div w:id="799957384">
          <w:marLeft w:val="640"/>
          <w:marRight w:val="0"/>
          <w:marTop w:val="0"/>
          <w:marBottom w:val="0"/>
          <w:divBdr>
            <w:top w:val="none" w:sz="0" w:space="0" w:color="auto"/>
            <w:left w:val="none" w:sz="0" w:space="0" w:color="auto"/>
            <w:bottom w:val="none" w:sz="0" w:space="0" w:color="auto"/>
            <w:right w:val="none" w:sz="0" w:space="0" w:color="auto"/>
          </w:divBdr>
        </w:div>
        <w:div w:id="1144077374">
          <w:marLeft w:val="640"/>
          <w:marRight w:val="0"/>
          <w:marTop w:val="0"/>
          <w:marBottom w:val="0"/>
          <w:divBdr>
            <w:top w:val="none" w:sz="0" w:space="0" w:color="auto"/>
            <w:left w:val="none" w:sz="0" w:space="0" w:color="auto"/>
            <w:bottom w:val="none" w:sz="0" w:space="0" w:color="auto"/>
            <w:right w:val="none" w:sz="0" w:space="0" w:color="auto"/>
          </w:divBdr>
        </w:div>
        <w:div w:id="584219344">
          <w:marLeft w:val="640"/>
          <w:marRight w:val="0"/>
          <w:marTop w:val="0"/>
          <w:marBottom w:val="0"/>
          <w:divBdr>
            <w:top w:val="none" w:sz="0" w:space="0" w:color="auto"/>
            <w:left w:val="none" w:sz="0" w:space="0" w:color="auto"/>
            <w:bottom w:val="none" w:sz="0" w:space="0" w:color="auto"/>
            <w:right w:val="none" w:sz="0" w:space="0" w:color="auto"/>
          </w:divBdr>
        </w:div>
        <w:div w:id="954168386">
          <w:marLeft w:val="640"/>
          <w:marRight w:val="0"/>
          <w:marTop w:val="0"/>
          <w:marBottom w:val="0"/>
          <w:divBdr>
            <w:top w:val="none" w:sz="0" w:space="0" w:color="auto"/>
            <w:left w:val="none" w:sz="0" w:space="0" w:color="auto"/>
            <w:bottom w:val="none" w:sz="0" w:space="0" w:color="auto"/>
            <w:right w:val="none" w:sz="0" w:space="0" w:color="auto"/>
          </w:divBdr>
        </w:div>
        <w:div w:id="1131556788">
          <w:marLeft w:val="640"/>
          <w:marRight w:val="0"/>
          <w:marTop w:val="0"/>
          <w:marBottom w:val="0"/>
          <w:divBdr>
            <w:top w:val="none" w:sz="0" w:space="0" w:color="auto"/>
            <w:left w:val="none" w:sz="0" w:space="0" w:color="auto"/>
            <w:bottom w:val="none" w:sz="0" w:space="0" w:color="auto"/>
            <w:right w:val="none" w:sz="0" w:space="0" w:color="auto"/>
          </w:divBdr>
        </w:div>
        <w:div w:id="271057862">
          <w:marLeft w:val="640"/>
          <w:marRight w:val="0"/>
          <w:marTop w:val="0"/>
          <w:marBottom w:val="0"/>
          <w:divBdr>
            <w:top w:val="none" w:sz="0" w:space="0" w:color="auto"/>
            <w:left w:val="none" w:sz="0" w:space="0" w:color="auto"/>
            <w:bottom w:val="none" w:sz="0" w:space="0" w:color="auto"/>
            <w:right w:val="none" w:sz="0" w:space="0" w:color="auto"/>
          </w:divBdr>
        </w:div>
        <w:div w:id="1073166348">
          <w:marLeft w:val="640"/>
          <w:marRight w:val="0"/>
          <w:marTop w:val="0"/>
          <w:marBottom w:val="0"/>
          <w:divBdr>
            <w:top w:val="none" w:sz="0" w:space="0" w:color="auto"/>
            <w:left w:val="none" w:sz="0" w:space="0" w:color="auto"/>
            <w:bottom w:val="none" w:sz="0" w:space="0" w:color="auto"/>
            <w:right w:val="none" w:sz="0" w:space="0" w:color="auto"/>
          </w:divBdr>
        </w:div>
        <w:div w:id="802846564">
          <w:marLeft w:val="640"/>
          <w:marRight w:val="0"/>
          <w:marTop w:val="0"/>
          <w:marBottom w:val="0"/>
          <w:divBdr>
            <w:top w:val="none" w:sz="0" w:space="0" w:color="auto"/>
            <w:left w:val="none" w:sz="0" w:space="0" w:color="auto"/>
            <w:bottom w:val="none" w:sz="0" w:space="0" w:color="auto"/>
            <w:right w:val="none" w:sz="0" w:space="0" w:color="auto"/>
          </w:divBdr>
        </w:div>
        <w:div w:id="1717311289">
          <w:marLeft w:val="640"/>
          <w:marRight w:val="0"/>
          <w:marTop w:val="0"/>
          <w:marBottom w:val="0"/>
          <w:divBdr>
            <w:top w:val="none" w:sz="0" w:space="0" w:color="auto"/>
            <w:left w:val="none" w:sz="0" w:space="0" w:color="auto"/>
            <w:bottom w:val="none" w:sz="0" w:space="0" w:color="auto"/>
            <w:right w:val="none" w:sz="0" w:space="0" w:color="auto"/>
          </w:divBdr>
        </w:div>
        <w:div w:id="2075465452">
          <w:marLeft w:val="640"/>
          <w:marRight w:val="0"/>
          <w:marTop w:val="0"/>
          <w:marBottom w:val="0"/>
          <w:divBdr>
            <w:top w:val="none" w:sz="0" w:space="0" w:color="auto"/>
            <w:left w:val="none" w:sz="0" w:space="0" w:color="auto"/>
            <w:bottom w:val="none" w:sz="0" w:space="0" w:color="auto"/>
            <w:right w:val="none" w:sz="0" w:space="0" w:color="auto"/>
          </w:divBdr>
        </w:div>
        <w:div w:id="1619532426">
          <w:marLeft w:val="640"/>
          <w:marRight w:val="0"/>
          <w:marTop w:val="0"/>
          <w:marBottom w:val="0"/>
          <w:divBdr>
            <w:top w:val="none" w:sz="0" w:space="0" w:color="auto"/>
            <w:left w:val="none" w:sz="0" w:space="0" w:color="auto"/>
            <w:bottom w:val="none" w:sz="0" w:space="0" w:color="auto"/>
            <w:right w:val="none" w:sz="0" w:space="0" w:color="auto"/>
          </w:divBdr>
        </w:div>
        <w:div w:id="713039497">
          <w:marLeft w:val="640"/>
          <w:marRight w:val="0"/>
          <w:marTop w:val="0"/>
          <w:marBottom w:val="0"/>
          <w:divBdr>
            <w:top w:val="none" w:sz="0" w:space="0" w:color="auto"/>
            <w:left w:val="none" w:sz="0" w:space="0" w:color="auto"/>
            <w:bottom w:val="none" w:sz="0" w:space="0" w:color="auto"/>
            <w:right w:val="none" w:sz="0" w:space="0" w:color="auto"/>
          </w:divBdr>
        </w:div>
        <w:div w:id="138154298">
          <w:marLeft w:val="640"/>
          <w:marRight w:val="0"/>
          <w:marTop w:val="0"/>
          <w:marBottom w:val="0"/>
          <w:divBdr>
            <w:top w:val="none" w:sz="0" w:space="0" w:color="auto"/>
            <w:left w:val="none" w:sz="0" w:space="0" w:color="auto"/>
            <w:bottom w:val="none" w:sz="0" w:space="0" w:color="auto"/>
            <w:right w:val="none" w:sz="0" w:space="0" w:color="auto"/>
          </w:divBdr>
        </w:div>
        <w:div w:id="2048289965">
          <w:marLeft w:val="640"/>
          <w:marRight w:val="0"/>
          <w:marTop w:val="0"/>
          <w:marBottom w:val="0"/>
          <w:divBdr>
            <w:top w:val="none" w:sz="0" w:space="0" w:color="auto"/>
            <w:left w:val="none" w:sz="0" w:space="0" w:color="auto"/>
            <w:bottom w:val="none" w:sz="0" w:space="0" w:color="auto"/>
            <w:right w:val="none" w:sz="0" w:space="0" w:color="auto"/>
          </w:divBdr>
        </w:div>
        <w:div w:id="1119182453">
          <w:marLeft w:val="640"/>
          <w:marRight w:val="0"/>
          <w:marTop w:val="0"/>
          <w:marBottom w:val="0"/>
          <w:divBdr>
            <w:top w:val="none" w:sz="0" w:space="0" w:color="auto"/>
            <w:left w:val="none" w:sz="0" w:space="0" w:color="auto"/>
            <w:bottom w:val="none" w:sz="0" w:space="0" w:color="auto"/>
            <w:right w:val="none" w:sz="0" w:space="0" w:color="auto"/>
          </w:divBdr>
        </w:div>
        <w:div w:id="1663699530">
          <w:marLeft w:val="640"/>
          <w:marRight w:val="0"/>
          <w:marTop w:val="0"/>
          <w:marBottom w:val="0"/>
          <w:divBdr>
            <w:top w:val="none" w:sz="0" w:space="0" w:color="auto"/>
            <w:left w:val="none" w:sz="0" w:space="0" w:color="auto"/>
            <w:bottom w:val="none" w:sz="0" w:space="0" w:color="auto"/>
            <w:right w:val="none" w:sz="0" w:space="0" w:color="auto"/>
          </w:divBdr>
        </w:div>
        <w:div w:id="1143546720">
          <w:marLeft w:val="640"/>
          <w:marRight w:val="0"/>
          <w:marTop w:val="0"/>
          <w:marBottom w:val="0"/>
          <w:divBdr>
            <w:top w:val="none" w:sz="0" w:space="0" w:color="auto"/>
            <w:left w:val="none" w:sz="0" w:space="0" w:color="auto"/>
            <w:bottom w:val="none" w:sz="0" w:space="0" w:color="auto"/>
            <w:right w:val="none" w:sz="0" w:space="0" w:color="auto"/>
          </w:divBdr>
        </w:div>
        <w:div w:id="516625914">
          <w:marLeft w:val="640"/>
          <w:marRight w:val="0"/>
          <w:marTop w:val="0"/>
          <w:marBottom w:val="0"/>
          <w:divBdr>
            <w:top w:val="none" w:sz="0" w:space="0" w:color="auto"/>
            <w:left w:val="none" w:sz="0" w:space="0" w:color="auto"/>
            <w:bottom w:val="none" w:sz="0" w:space="0" w:color="auto"/>
            <w:right w:val="none" w:sz="0" w:space="0" w:color="auto"/>
          </w:divBdr>
        </w:div>
        <w:div w:id="451051087">
          <w:marLeft w:val="640"/>
          <w:marRight w:val="0"/>
          <w:marTop w:val="0"/>
          <w:marBottom w:val="0"/>
          <w:divBdr>
            <w:top w:val="none" w:sz="0" w:space="0" w:color="auto"/>
            <w:left w:val="none" w:sz="0" w:space="0" w:color="auto"/>
            <w:bottom w:val="none" w:sz="0" w:space="0" w:color="auto"/>
            <w:right w:val="none" w:sz="0" w:space="0" w:color="auto"/>
          </w:divBdr>
        </w:div>
        <w:div w:id="1555123559">
          <w:marLeft w:val="640"/>
          <w:marRight w:val="0"/>
          <w:marTop w:val="0"/>
          <w:marBottom w:val="0"/>
          <w:divBdr>
            <w:top w:val="none" w:sz="0" w:space="0" w:color="auto"/>
            <w:left w:val="none" w:sz="0" w:space="0" w:color="auto"/>
            <w:bottom w:val="none" w:sz="0" w:space="0" w:color="auto"/>
            <w:right w:val="none" w:sz="0" w:space="0" w:color="auto"/>
          </w:divBdr>
        </w:div>
        <w:div w:id="1960454295">
          <w:marLeft w:val="640"/>
          <w:marRight w:val="0"/>
          <w:marTop w:val="0"/>
          <w:marBottom w:val="0"/>
          <w:divBdr>
            <w:top w:val="none" w:sz="0" w:space="0" w:color="auto"/>
            <w:left w:val="none" w:sz="0" w:space="0" w:color="auto"/>
            <w:bottom w:val="none" w:sz="0" w:space="0" w:color="auto"/>
            <w:right w:val="none" w:sz="0" w:space="0" w:color="auto"/>
          </w:divBdr>
        </w:div>
        <w:div w:id="886643974">
          <w:marLeft w:val="640"/>
          <w:marRight w:val="0"/>
          <w:marTop w:val="0"/>
          <w:marBottom w:val="0"/>
          <w:divBdr>
            <w:top w:val="none" w:sz="0" w:space="0" w:color="auto"/>
            <w:left w:val="none" w:sz="0" w:space="0" w:color="auto"/>
            <w:bottom w:val="none" w:sz="0" w:space="0" w:color="auto"/>
            <w:right w:val="none" w:sz="0" w:space="0" w:color="auto"/>
          </w:divBdr>
        </w:div>
        <w:div w:id="135416782">
          <w:marLeft w:val="640"/>
          <w:marRight w:val="0"/>
          <w:marTop w:val="0"/>
          <w:marBottom w:val="0"/>
          <w:divBdr>
            <w:top w:val="none" w:sz="0" w:space="0" w:color="auto"/>
            <w:left w:val="none" w:sz="0" w:space="0" w:color="auto"/>
            <w:bottom w:val="none" w:sz="0" w:space="0" w:color="auto"/>
            <w:right w:val="none" w:sz="0" w:space="0" w:color="auto"/>
          </w:divBdr>
        </w:div>
        <w:div w:id="1333292924">
          <w:marLeft w:val="640"/>
          <w:marRight w:val="0"/>
          <w:marTop w:val="0"/>
          <w:marBottom w:val="0"/>
          <w:divBdr>
            <w:top w:val="none" w:sz="0" w:space="0" w:color="auto"/>
            <w:left w:val="none" w:sz="0" w:space="0" w:color="auto"/>
            <w:bottom w:val="none" w:sz="0" w:space="0" w:color="auto"/>
            <w:right w:val="none" w:sz="0" w:space="0" w:color="auto"/>
          </w:divBdr>
        </w:div>
        <w:div w:id="168758802">
          <w:marLeft w:val="640"/>
          <w:marRight w:val="0"/>
          <w:marTop w:val="0"/>
          <w:marBottom w:val="0"/>
          <w:divBdr>
            <w:top w:val="none" w:sz="0" w:space="0" w:color="auto"/>
            <w:left w:val="none" w:sz="0" w:space="0" w:color="auto"/>
            <w:bottom w:val="none" w:sz="0" w:space="0" w:color="auto"/>
            <w:right w:val="none" w:sz="0" w:space="0" w:color="auto"/>
          </w:divBdr>
        </w:div>
        <w:div w:id="1734503408">
          <w:marLeft w:val="640"/>
          <w:marRight w:val="0"/>
          <w:marTop w:val="0"/>
          <w:marBottom w:val="0"/>
          <w:divBdr>
            <w:top w:val="none" w:sz="0" w:space="0" w:color="auto"/>
            <w:left w:val="none" w:sz="0" w:space="0" w:color="auto"/>
            <w:bottom w:val="none" w:sz="0" w:space="0" w:color="auto"/>
            <w:right w:val="none" w:sz="0" w:space="0" w:color="auto"/>
          </w:divBdr>
        </w:div>
      </w:divsChild>
    </w:div>
    <w:div w:id="2128741597">
      <w:bodyDiv w:val="1"/>
      <w:marLeft w:val="0"/>
      <w:marRight w:val="0"/>
      <w:marTop w:val="0"/>
      <w:marBottom w:val="0"/>
      <w:divBdr>
        <w:top w:val="none" w:sz="0" w:space="0" w:color="auto"/>
        <w:left w:val="none" w:sz="0" w:space="0" w:color="auto"/>
        <w:bottom w:val="none" w:sz="0" w:space="0" w:color="auto"/>
        <w:right w:val="none" w:sz="0" w:space="0" w:color="auto"/>
      </w:divBdr>
      <w:divsChild>
        <w:div w:id="806315251">
          <w:marLeft w:val="640"/>
          <w:marRight w:val="0"/>
          <w:marTop w:val="0"/>
          <w:marBottom w:val="0"/>
          <w:divBdr>
            <w:top w:val="none" w:sz="0" w:space="0" w:color="auto"/>
            <w:left w:val="none" w:sz="0" w:space="0" w:color="auto"/>
            <w:bottom w:val="none" w:sz="0" w:space="0" w:color="auto"/>
            <w:right w:val="none" w:sz="0" w:space="0" w:color="auto"/>
          </w:divBdr>
        </w:div>
        <w:div w:id="1862284042">
          <w:marLeft w:val="640"/>
          <w:marRight w:val="0"/>
          <w:marTop w:val="0"/>
          <w:marBottom w:val="0"/>
          <w:divBdr>
            <w:top w:val="none" w:sz="0" w:space="0" w:color="auto"/>
            <w:left w:val="none" w:sz="0" w:space="0" w:color="auto"/>
            <w:bottom w:val="none" w:sz="0" w:space="0" w:color="auto"/>
            <w:right w:val="none" w:sz="0" w:space="0" w:color="auto"/>
          </w:divBdr>
        </w:div>
        <w:div w:id="363679312">
          <w:marLeft w:val="640"/>
          <w:marRight w:val="0"/>
          <w:marTop w:val="0"/>
          <w:marBottom w:val="0"/>
          <w:divBdr>
            <w:top w:val="none" w:sz="0" w:space="0" w:color="auto"/>
            <w:left w:val="none" w:sz="0" w:space="0" w:color="auto"/>
            <w:bottom w:val="none" w:sz="0" w:space="0" w:color="auto"/>
            <w:right w:val="none" w:sz="0" w:space="0" w:color="auto"/>
          </w:divBdr>
        </w:div>
        <w:div w:id="1936933098">
          <w:marLeft w:val="640"/>
          <w:marRight w:val="0"/>
          <w:marTop w:val="0"/>
          <w:marBottom w:val="0"/>
          <w:divBdr>
            <w:top w:val="none" w:sz="0" w:space="0" w:color="auto"/>
            <w:left w:val="none" w:sz="0" w:space="0" w:color="auto"/>
            <w:bottom w:val="none" w:sz="0" w:space="0" w:color="auto"/>
            <w:right w:val="none" w:sz="0" w:space="0" w:color="auto"/>
          </w:divBdr>
        </w:div>
        <w:div w:id="1539200555">
          <w:marLeft w:val="640"/>
          <w:marRight w:val="0"/>
          <w:marTop w:val="0"/>
          <w:marBottom w:val="0"/>
          <w:divBdr>
            <w:top w:val="none" w:sz="0" w:space="0" w:color="auto"/>
            <w:left w:val="none" w:sz="0" w:space="0" w:color="auto"/>
            <w:bottom w:val="none" w:sz="0" w:space="0" w:color="auto"/>
            <w:right w:val="none" w:sz="0" w:space="0" w:color="auto"/>
          </w:divBdr>
        </w:div>
        <w:div w:id="1121873811">
          <w:marLeft w:val="640"/>
          <w:marRight w:val="0"/>
          <w:marTop w:val="0"/>
          <w:marBottom w:val="0"/>
          <w:divBdr>
            <w:top w:val="none" w:sz="0" w:space="0" w:color="auto"/>
            <w:left w:val="none" w:sz="0" w:space="0" w:color="auto"/>
            <w:bottom w:val="none" w:sz="0" w:space="0" w:color="auto"/>
            <w:right w:val="none" w:sz="0" w:space="0" w:color="auto"/>
          </w:divBdr>
        </w:div>
        <w:div w:id="1917281424">
          <w:marLeft w:val="640"/>
          <w:marRight w:val="0"/>
          <w:marTop w:val="0"/>
          <w:marBottom w:val="0"/>
          <w:divBdr>
            <w:top w:val="none" w:sz="0" w:space="0" w:color="auto"/>
            <w:left w:val="none" w:sz="0" w:space="0" w:color="auto"/>
            <w:bottom w:val="none" w:sz="0" w:space="0" w:color="auto"/>
            <w:right w:val="none" w:sz="0" w:space="0" w:color="auto"/>
          </w:divBdr>
        </w:div>
        <w:div w:id="481504155">
          <w:marLeft w:val="640"/>
          <w:marRight w:val="0"/>
          <w:marTop w:val="0"/>
          <w:marBottom w:val="0"/>
          <w:divBdr>
            <w:top w:val="none" w:sz="0" w:space="0" w:color="auto"/>
            <w:left w:val="none" w:sz="0" w:space="0" w:color="auto"/>
            <w:bottom w:val="none" w:sz="0" w:space="0" w:color="auto"/>
            <w:right w:val="none" w:sz="0" w:space="0" w:color="auto"/>
          </w:divBdr>
        </w:div>
        <w:div w:id="1642418345">
          <w:marLeft w:val="640"/>
          <w:marRight w:val="0"/>
          <w:marTop w:val="0"/>
          <w:marBottom w:val="0"/>
          <w:divBdr>
            <w:top w:val="none" w:sz="0" w:space="0" w:color="auto"/>
            <w:left w:val="none" w:sz="0" w:space="0" w:color="auto"/>
            <w:bottom w:val="none" w:sz="0" w:space="0" w:color="auto"/>
            <w:right w:val="none" w:sz="0" w:space="0" w:color="auto"/>
          </w:divBdr>
        </w:div>
        <w:div w:id="2037196458">
          <w:marLeft w:val="640"/>
          <w:marRight w:val="0"/>
          <w:marTop w:val="0"/>
          <w:marBottom w:val="0"/>
          <w:divBdr>
            <w:top w:val="none" w:sz="0" w:space="0" w:color="auto"/>
            <w:left w:val="none" w:sz="0" w:space="0" w:color="auto"/>
            <w:bottom w:val="none" w:sz="0" w:space="0" w:color="auto"/>
            <w:right w:val="none" w:sz="0" w:space="0" w:color="auto"/>
          </w:divBdr>
        </w:div>
        <w:div w:id="1394935335">
          <w:marLeft w:val="640"/>
          <w:marRight w:val="0"/>
          <w:marTop w:val="0"/>
          <w:marBottom w:val="0"/>
          <w:divBdr>
            <w:top w:val="none" w:sz="0" w:space="0" w:color="auto"/>
            <w:left w:val="none" w:sz="0" w:space="0" w:color="auto"/>
            <w:bottom w:val="none" w:sz="0" w:space="0" w:color="auto"/>
            <w:right w:val="none" w:sz="0" w:space="0" w:color="auto"/>
          </w:divBdr>
        </w:div>
        <w:div w:id="431779842">
          <w:marLeft w:val="640"/>
          <w:marRight w:val="0"/>
          <w:marTop w:val="0"/>
          <w:marBottom w:val="0"/>
          <w:divBdr>
            <w:top w:val="none" w:sz="0" w:space="0" w:color="auto"/>
            <w:left w:val="none" w:sz="0" w:space="0" w:color="auto"/>
            <w:bottom w:val="none" w:sz="0" w:space="0" w:color="auto"/>
            <w:right w:val="none" w:sz="0" w:space="0" w:color="auto"/>
          </w:divBdr>
        </w:div>
        <w:div w:id="389499451">
          <w:marLeft w:val="640"/>
          <w:marRight w:val="0"/>
          <w:marTop w:val="0"/>
          <w:marBottom w:val="0"/>
          <w:divBdr>
            <w:top w:val="none" w:sz="0" w:space="0" w:color="auto"/>
            <w:left w:val="none" w:sz="0" w:space="0" w:color="auto"/>
            <w:bottom w:val="none" w:sz="0" w:space="0" w:color="auto"/>
            <w:right w:val="none" w:sz="0" w:space="0" w:color="auto"/>
          </w:divBdr>
        </w:div>
        <w:div w:id="1518884141">
          <w:marLeft w:val="640"/>
          <w:marRight w:val="0"/>
          <w:marTop w:val="0"/>
          <w:marBottom w:val="0"/>
          <w:divBdr>
            <w:top w:val="none" w:sz="0" w:space="0" w:color="auto"/>
            <w:left w:val="none" w:sz="0" w:space="0" w:color="auto"/>
            <w:bottom w:val="none" w:sz="0" w:space="0" w:color="auto"/>
            <w:right w:val="none" w:sz="0" w:space="0" w:color="auto"/>
          </w:divBdr>
        </w:div>
        <w:div w:id="1079592371">
          <w:marLeft w:val="640"/>
          <w:marRight w:val="0"/>
          <w:marTop w:val="0"/>
          <w:marBottom w:val="0"/>
          <w:divBdr>
            <w:top w:val="none" w:sz="0" w:space="0" w:color="auto"/>
            <w:left w:val="none" w:sz="0" w:space="0" w:color="auto"/>
            <w:bottom w:val="none" w:sz="0" w:space="0" w:color="auto"/>
            <w:right w:val="none" w:sz="0" w:space="0" w:color="auto"/>
          </w:divBdr>
        </w:div>
        <w:div w:id="2056587924">
          <w:marLeft w:val="640"/>
          <w:marRight w:val="0"/>
          <w:marTop w:val="0"/>
          <w:marBottom w:val="0"/>
          <w:divBdr>
            <w:top w:val="none" w:sz="0" w:space="0" w:color="auto"/>
            <w:left w:val="none" w:sz="0" w:space="0" w:color="auto"/>
            <w:bottom w:val="none" w:sz="0" w:space="0" w:color="auto"/>
            <w:right w:val="none" w:sz="0" w:space="0" w:color="auto"/>
          </w:divBdr>
        </w:div>
        <w:div w:id="1506440644">
          <w:marLeft w:val="640"/>
          <w:marRight w:val="0"/>
          <w:marTop w:val="0"/>
          <w:marBottom w:val="0"/>
          <w:divBdr>
            <w:top w:val="none" w:sz="0" w:space="0" w:color="auto"/>
            <w:left w:val="none" w:sz="0" w:space="0" w:color="auto"/>
            <w:bottom w:val="none" w:sz="0" w:space="0" w:color="auto"/>
            <w:right w:val="none" w:sz="0" w:space="0" w:color="auto"/>
          </w:divBdr>
        </w:div>
        <w:div w:id="294919867">
          <w:marLeft w:val="640"/>
          <w:marRight w:val="0"/>
          <w:marTop w:val="0"/>
          <w:marBottom w:val="0"/>
          <w:divBdr>
            <w:top w:val="none" w:sz="0" w:space="0" w:color="auto"/>
            <w:left w:val="none" w:sz="0" w:space="0" w:color="auto"/>
            <w:bottom w:val="none" w:sz="0" w:space="0" w:color="auto"/>
            <w:right w:val="none" w:sz="0" w:space="0" w:color="auto"/>
          </w:divBdr>
        </w:div>
        <w:div w:id="2077434822">
          <w:marLeft w:val="640"/>
          <w:marRight w:val="0"/>
          <w:marTop w:val="0"/>
          <w:marBottom w:val="0"/>
          <w:divBdr>
            <w:top w:val="none" w:sz="0" w:space="0" w:color="auto"/>
            <w:left w:val="none" w:sz="0" w:space="0" w:color="auto"/>
            <w:bottom w:val="none" w:sz="0" w:space="0" w:color="auto"/>
            <w:right w:val="none" w:sz="0" w:space="0" w:color="auto"/>
          </w:divBdr>
        </w:div>
        <w:div w:id="126246529">
          <w:marLeft w:val="640"/>
          <w:marRight w:val="0"/>
          <w:marTop w:val="0"/>
          <w:marBottom w:val="0"/>
          <w:divBdr>
            <w:top w:val="none" w:sz="0" w:space="0" w:color="auto"/>
            <w:left w:val="none" w:sz="0" w:space="0" w:color="auto"/>
            <w:bottom w:val="none" w:sz="0" w:space="0" w:color="auto"/>
            <w:right w:val="none" w:sz="0" w:space="0" w:color="auto"/>
          </w:divBdr>
        </w:div>
        <w:div w:id="462120850">
          <w:marLeft w:val="640"/>
          <w:marRight w:val="0"/>
          <w:marTop w:val="0"/>
          <w:marBottom w:val="0"/>
          <w:divBdr>
            <w:top w:val="none" w:sz="0" w:space="0" w:color="auto"/>
            <w:left w:val="none" w:sz="0" w:space="0" w:color="auto"/>
            <w:bottom w:val="none" w:sz="0" w:space="0" w:color="auto"/>
            <w:right w:val="none" w:sz="0" w:space="0" w:color="auto"/>
          </w:divBdr>
        </w:div>
        <w:div w:id="1798985521">
          <w:marLeft w:val="640"/>
          <w:marRight w:val="0"/>
          <w:marTop w:val="0"/>
          <w:marBottom w:val="0"/>
          <w:divBdr>
            <w:top w:val="none" w:sz="0" w:space="0" w:color="auto"/>
            <w:left w:val="none" w:sz="0" w:space="0" w:color="auto"/>
            <w:bottom w:val="none" w:sz="0" w:space="0" w:color="auto"/>
            <w:right w:val="none" w:sz="0" w:space="0" w:color="auto"/>
          </w:divBdr>
        </w:div>
        <w:div w:id="265236197">
          <w:marLeft w:val="640"/>
          <w:marRight w:val="0"/>
          <w:marTop w:val="0"/>
          <w:marBottom w:val="0"/>
          <w:divBdr>
            <w:top w:val="none" w:sz="0" w:space="0" w:color="auto"/>
            <w:left w:val="none" w:sz="0" w:space="0" w:color="auto"/>
            <w:bottom w:val="none" w:sz="0" w:space="0" w:color="auto"/>
            <w:right w:val="none" w:sz="0" w:space="0" w:color="auto"/>
          </w:divBdr>
        </w:div>
        <w:div w:id="346298434">
          <w:marLeft w:val="640"/>
          <w:marRight w:val="0"/>
          <w:marTop w:val="0"/>
          <w:marBottom w:val="0"/>
          <w:divBdr>
            <w:top w:val="none" w:sz="0" w:space="0" w:color="auto"/>
            <w:left w:val="none" w:sz="0" w:space="0" w:color="auto"/>
            <w:bottom w:val="none" w:sz="0" w:space="0" w:color="auto"/>
            <w:right w:val="none" w:sz="0" w:space="0" w:color="auto"/>
          </w:divBdr>
        </w:div>
        <w:div w:id="656500146">
          <w:marLeft w:val="640"/>
          <w:marRight w:val="0"/>
          <w:marTop w:val="0"/>
          <w:marBottom w:val="0"/>
          <w:divBdr>
            <w:top w:val="none" w:sz="0" w:space="0" w:color="auto"/>
            <w:left w:val="none" w:sz="0" w:space="0" w:color="auto"/>
            <w:bottom w:val="none" w:sz="0" w:space="0" w:color="auto"/>
            <w:right w:val="none" w:sz="0" w:space="0" w:color="auto"/>
          </w:divBdr>
        </w:div>
        <w:div w:id="1934898151">
          <w:marLeft w:val="640"/>
          <w:marRight w:val="0"/>
          <w:marTop w:val="0"/>
          <w:marBottom w:val="0"/>
          <w:divBdr>
            <w:top w:val="none" w:sz="0" w:space="0" w:color="auto"/>
            <w:left w:val="none" w:sz="0" w:space="0" w:color="auto"/>
            <w:bottom w:val="none" w:sz="0" w:space="0" w:color="auto"/>
            <w:right w:val="none" w:sz="0" w:space="0" w:color="auto"/>
          </w:divBdr>
        </w:div>
        <w:div w:id="1292516155">
          <w:marLeft w:val="640"/>
          <w:marRight w:val="0"/>
          <w:marTop w:val="0"/>
          <w:marBottom w:val="0"/>
          <w:divBdr>
            <w:top w:val="none" w:sz="0" w:space="0" w:color="auto"/>
            <w:left w:val="none" w:sz="0" w:space="0" w:color="auto"/>
            <w:bottom w:val="none" w:sz="0" w:space="0" w:color="auto"/>
            <w:right w:val="none" w:sz="0" w:space="0" w:color="auto"/>
          </w:divBdr>
        </w:div>
        <w:div w:id="1412385562">
          <w:marLeft w:val="640"/>
          <w:marRight w:val="0"/>
          <w:marTop w:val="0"/>
          <w:marBottom w:val="0"/>
          <w:divBdr>
            <w:top w:val="none" w:sz="0" w:space="0" w:color="auto"/>
            <w:left w:val="none" w:sz="0" w:space="0" w:color="auto"/>
            <w:bottom w:val="none" w:sz="0" w:space="0" w:color="auto"/>
            <w:right w:val="none" w:sz="0" w:space="0" w:color="auto"/>
          </w:divBdr>
        </w:div>
        <w:div w:id="996541883">
          <w:marLeft w:val="640"/>
          <w:marRight w:val="0"/>
          <w:marTop w:val="0"/>
          <w:marBottom w:val="0"/>
          <w:divBdr>
            <w:top w:val="none" w:sz="0" w:space="0" w:color="auto"/>
            <w:left w:val="none" w:sz="0" w:space="0" w:color="auto"/>
            <w:bottom w:val="none" w:sz="0" w:space="0" w:color="auto"/>
            <w:right w:val="none" w:sz="0" w:space="0" w:color="auto"/>
          </w:divBdr>
        </w:div>
        <w:div w:id="1528980389">
          <w:marLeft w:val="640"/>
          <w:marRight w:val="0"/>
          <w:marTop w:val="0"/>
          <w:marBottom w:val="0"/>
          <w:divBdr>
            <w:top w:val="none" w:sz="0" w:space="0" w:color="auto"/>
            <w:left w:val="none" w:sz="0" w:space="0" w:color="auto"/>
            <w:bottom w:val="none" w:sz="0" w:space="0" w:color="auto"/>
            <w:right w:val="none" w:sz="0" w:space="0" w:color="auto"/>
          </w:divBdr>
        </w:div>
        <w:div w:id="1557936345">
          <w:marLeft w:val="640"/>
          <w:marRight w:val="0"/>
          <w:marTop w:val="0"/>
          <w:marBottom w:val="0"/>
          <w:divBdr>
            <w:top w:val="none" w:sz="0" w:space="0" w:color="auto"/>
            <w:left w:val="none" w:sz="0" w:space="0" w:color="auto"/>
            <w:bottom w:val="none" w:sz="0" w:space="0" w:color="auto"/>
            <w:right w:val="none" w:sz="0" w:space="0" w:color="auto"/>
          </w:divBdr>
        </w:div>
        <w:div w:id="2114979007">
          <w:marLeft w:val="640"/>
          <w:marRight w:val="0"/>
          <w:marTop w:val="0"/>
          <w:marBottom w:val="0"/>
          <w:divBdr>
            <w:top w:val="none" w:sz="0" w:space="0" w:color="auto"/>
            <w:left w:val="none" w:sz="0" w:space="0" w:color="auto"/>
            <w:bottom w:val="none" w:sz="0" w:space="0" w:color="auto"/>
            <w:right w:val="none" w:sz="0" w:space="0" w:color="auto"/>
          </w:divBdr>
        </w:div>
        <w:div w:id="170412804">
          <w:marLeft w:val="640"/>
          <w:marRight w:val="0"/>
          <w:marTop w:val="0"/>
          <w:marBottom w:val="0"/>
          <w:divBdr>
            <w:top w:val="none" w:sz="0" w:space="0" w:color="auto"/>
            <w:left w:val="none" w:sz="0" w:space="0" w:color="auto"/>
            <w:bottom w:val="none" w:sz="0" w:space="0" w:color="auto"/>
            <w:right w:val="none" w:sz="0" w:space="0" w:color="auto"/>
          </w:divBdr>
        </w:div>
        <w:div w:id="88279751">
          <w:marLeft w:val="640"/>
          <w:marRight w:val="0"/>
          <w:marTop w:val="0"/>
          <w:marBottom w:val="0"/>
          <w:divBdr>
            <w:top w:val="none" w:sz="0" w:space="0" w:color="auto"/>
            <w:left w:val="none" w:sz="0" w:space="0" w:color="auto"/>
            <w:bottom w:val="none" w:sz="0" w:space="0" w:color="auto"/>
            <w:right w:val="none" w:sz="0" w:space="0" w:color="auto"/>
          </w:divBdr>
        </w:div>
        <w:div w:id="2128768880">
          <w:marLeft w:val="640"/>
          <w:marRight w:val="0"/>
          <w:marTop w:val="0"/>
          <w:marBottom w:val="0"/>
          <w:divBdr>
            <w:top w:val="none" w:sz="0" w:space="0" w:color="auto"/>
            <w:left w:val="none" w:sz="0" w:space="0" w:color="auto"/>
            <w:bottom w:val="none" w:sz="0" w:space="0" w:color="auto"/>
            <w:right w:val="none" w:sz="0" w:space="0" w:color="auto"/>
          </w:divBdr>
        </w:div>
        <w:div w:id="1423331747">
          <w:marLeft w:val="640"/>
          <w:marRight w:val="0"/>
          <w:marTop w:val="0"/>
          <w:marBottom w:val="0"/>
          <w:divBdr>
            <w:top w:val="none" w:sz="0" w:space="0" w:color="auto"/>
            <w:left w:val="none" w:sz="0" w:space="0" w:color="auto"/>
            <w:bottom w:val="none" w:sz="0" w:space="0" w:color="auto"/>
            <w:right w:val="none" w:sz="0" w:space="0" w:color="auto"/>
          </w:divBdr>
        </w:div>
        <w:div w:id="1865366277">
          <w:marLeft w:val="640"/>
          <w:marRight w:val="0"/>
          <w:marTop w:val="0"/>
          <w:marBottom w:val="0"/>
          <w:divBdr>
            <w:top w:val="none" w:sz="0" w:space="0" w:color="auto"/>
            <w:left w:val="none" w:sz="0" w:space="0" w:color="auto"/>
            <w:bottom w:val="none" w:sz="0" w:space="0" w:color="auto"/>
            <w:right w:val="none" w:sz="0" w:space="0" w:color="auto"/>
          </w:divBdr>
        </w:div>
        <w:div w:id="1012686031">
          <w:marLeft w:val="640"/>
          <w:marRight w:val="0"/>
          <w:marTop w:val="0"/>
          <w:marBottom w:val="0"/>
          <w:divBdr>
            <w:top w:val="none" w:sz="0" w:space="0" w:color="auto"/>
            <w:left w:val="none" w:sz="0" w:space="0" w:color="auto"/>
            <w:bottom w:val="none" w:sz="0" w:space="0" w:color="auto"/>
            <w:right w:val="none" w:sz="0" w:space="0" w:color="auto"/>
          </w:divBdr>
        </w:div>
        <w:div w:id="437142934">
          <w:marLeft w:val="640"/>
          <w:marRight w:val="0"/>
          <w:marTop w:val="0"/>
          <w:marBottom w:val="0"/>
          <w:divBdr>
            <w:top w:val="none" w:sz="0" w:space="0" w:color="auto"/>
            <w:left w:val="none" w:sz="0" w:space="0" w:color="auto"/>
            <w:bottom w:val="none" w:sz="0" w:space="0" w:color="auto"/>
            <w:right w:val="none" w:sz="0" w:space="0" w:color="auto"/>
          </w:divBdr>
        </w:div>
        <w:div w:id="987980978">
          <w:marLeft w:val="640"/>
          <w:marRight w:val="0"/>
          <w:marTop w:val="0"/>
          <w:marBottom w:val="0"/>
          <w:divBdr>
            <w:top w:val="none" w:sz="0" w:space="0" w:color="auto"/>
            <w:left w:val="none" w:sz="0" w:space="0" w:color="auto"/>
            <w:bottom w:val="none" w:sz="0" w:space="0" w:color="auto"/>
            <w:right w:val="none" w:sz="0" w:space="0" w:color="auto"/>
          </w:divBdr>
        </w:div>
        <w:div w:id="514271463">
          <w:marLeft w:val="640"/>
          <w:marRight w:val="0"/>
          <w:marTop w:val="0"/>
          <w:marBottom w:val="0"/>
          <w:divBdr>
            <w:top w:val="none" w:sz="0" w:space="0" w:color="auto"/>
            <w:left w:val="none" w:sz="0" w:space="0" w:color="auto"/>
            <w:bottom w:val="none" w:sz="0" w:space="0" w:color="auto"/>
            <w:right w:val="none" w:sz="0" w:space="0" w:color="auto"/>
          </w:divBdr>
        </w:div>
        <w:div w:id="878515258">
          <w:marLeft w:val="640"/>
          <w:marRight w:val="0"/>
          <w:marTop w:val="0"/>
          <w:marBottom w:val="0"/>
          <w:divBdr>
            <w:top w:val="none" w:sz="0" w:space="0" w:color="auto"/>
            <w:left w:val="none" w:sz="0" w:space="0" w:color="auto"/>
            <w:bottom w:val="none" w:sz="0" w:space="0" w:color="auto"/>
            <w:right w:val="none" w:sz="0" w:space="0" w:color="auto"/>
          </w:divBdr>
        </w:div>
        <w:div w:id="249581204">
          <w:marLeft w:val="640"/>
          <w:marRight w:val="0"/>
          <w:marTop w:val="0"/>
          <w:marBottom w:val="0"/>
          <w:divBdr>
            <w:top w:val="none" w:sz="0" w:space="0" w:color="auto"/>
            <w:left w:val="none" w:sz="0" w:space="0" w:color="auto"/>
            <w:bottom w:val="none" w:sz="0" w:space="0" w:color="auto"/>
            <w:right w:val="none" w:sz="0" w:space="0" w:color="auto"/>
          </w:divBdr>
        </w:div>
        <w:div w:id="297339664">
          <w:marLeft w:val="640"/>
          <w:marRight w:val="0"/>
          <w:marTop w:val="0"/>
          <w:marBottom w:val="0"/>
          <w:divBdr>
            <w:top w:val="none" w:sz="0" w:space="0" w:color="auto"/>
            <w:left w:val="none" w:sz="0" w:space="0" w:color="auto"/>
            <w:bottom w:val="none" w:sz="0" w:space="0" w:color="auto"/>
            <w:right w:val="none" w:sz="0" w:space="0" w:color="auto"/>
          </w:divBdr>
        </w:div>
        <w:div w:id="1796369623">
          <w:marLeft w:val="640"/>
          <w:marRight w:val="0"/>
          <w:marTop w:val="0"/>
          <w:marBottom w:val="0"/>
          <w:divBdr>
            <w:top w:val="none" w:sz="0" w:space="0" w:color="auto"/>
            <w:left w:val="none" w:sz="0" w:space="0" w:color="auto"/>
            <w:bottom w:val="none" w:sz="0" w:space="0" w:color="auto"/>
            <w:right w:val="none" w:sz="0" w:space="0" w:color="auto"/>
          </w:divBdr>
        </w:div>
        <w:div w:id="701705423">
          <w:marLeft w:val="640"/>
          <w:marRight w:val="0"/>
          <w:marTop w:val="0"/>
          <w:marBottom w:val="0"/>
          <w:divBdr>
            <w:top w:val="none" w:sz="0" w:space="0" w:color="auto"/>
            <w:left w:val="none" w:sz="0" w:space="0" w:color="auto"/>
            <w:bottom w:val="none" w:sz="0" w:space="0" w:color="auto"/>
            <w:right w:val="none" w:sz="0" w:space="0" w:color="auto"/>
          </w:divBdr>
        </w:div>
        <w:div w:id="222059075">
          <w:marLeft w:val="640"/>
          <w:marRight w:val="0"/>
          <w:marTop w:val="0"/>
          <w:marBottom w:val="0"/>
          <w:divBdr>
            <w:top w:val="none" w:sz="0" w:space="0" w:color="auto"/>
            <w:left w:val="none" w:sz="0" w:space="0" w:color="auto"/>
            <w:bottom w:val="none" w:sz="0" w:space="0" w:color="auto"/>
            <w:right w:val="none" w:sz="0" w:space="0" w:color="auto"/>
          </w:divBdr>
        </w:div>
        <w:div w:id="1521042382">
          <w:marLeft w:val="640"/>
          <w:marRight w:val="0"/>
          <w:marTop w:val="0"/>
          <w:marBottom w:val="0"/>
          <w:divBdr>
            <w:top w:val="none" w:sz="0" w:space="0" w:color="auto"/>
            <w:left w:val="none" w:sz="0" w:space="0" w:color="auto"/>
            <w:bottom w:val="none" w:sz="0" w:space="0" w:color="auto"/>
            <w:right w:val="none" w:sz="0" w:space="0" w:color="auto"/>
          </w:divBdr>
        </w:div>
        <w:div w:id="1510757019">
          <w:marLeft w:val="640"/>
          <w:marRight w:val="0"/>
          <w:marTop w:val="0"/>
          <w:marBottom w:val="0"/>
          <w:divBdr>
            <w:top w:val="none" w:sz="0" w:space="0" w:color="auto"/>
            <w:left w:val="none" w:sz="0" w:space="0" w:color="auto"/>
            <w:bottom w:val="none" w:sz="0" w:space="0" w:color="auto"/>
            <w:right w:val="none" w:sz="0" w:space="0" w:color="auto"/>
          </w:divBdr>
        </w:div>
        <w:div w:id="658388569">
          <w:marLeft w:val="640"/>
          <w:marRight w:val="0"/>
          <w:marTop w:val="0"/>
          <w:marBottom w:val="0"/>
          <w:divBdr>
            <w:top w:val="none" w:sz="0" w:space="0" w:color="auto"/>
            <w:left w:val="none" w:sz="0" w:space="0" w:color="auto"/>
            <w:bottom w:val="none" w:sz="0" w:space="0" w:color="auto"/>
            <w:right w:val="none" w:sz="0" w:space="0" w:color="auto"/>
          </w:divBdr>
        </w:div>
        <w:div w:id="405996718">
          <w:marLeft w:val="640"/>
          <w:marRight w:val="0"/>
          <w:marTop w:val="0"/>
          <w:marBottom w:val="0"/>
          <w:divBdr>
            <w:top w:val="none" w:sz="0" w:space="0" w:color="auto"/>
            <w:left w:val="none" w:sz="0" w:space="0" w:color="auto"/>
            <w:bottom w:val="none" w:sz="0" w:space="0" w:color="auto"/>
            <w:right w:val="none" w:sz="0" w:space="0" w:color="auto"/>
          </w:divBdr>
        </w:div>
        <w:div w:id="302585220">
          <w:marLeft w:val="640"/>
          <w:marRight w:val="0"/>
          <w:marTop w:val="0"/>
          <w:marBottom w:val="0"/>
          <w:divBdr>
            <w:top w:val="none" w:sz="0" w:space="0" w:color="auto"/>
            <w:left w:val="none" w:sz="0" w:space="0" w:color="auto"/>
            <w:bottom w:val="none" w:sz="0" w:space="0" w:color="auto"/>
            <w:right w:val="none" w:sz="0" w:space="0" w:color="auto"/>
          </w:divBdr>
        </w:div>
        <w:div w:id="1718386179">
          <w:marLeft w:val="640"/>
          <w:marRight w:val="0"/>
          <w:marTop w:val="0"/>
          <w:marBottom w:val="0"/>
          <w:divBdr>
            <w:top w:val="none" w:sz="0" w:space="0" w:color="auto"/>
            <w:left w:val="none" w:sz="0" w:space="0" w:color="auto"/>
            <w:bottom w:val="none" w:sz="0" w:space="0" w:color="auto"/>
            <w:right w:val="none" w:sz="0" w:space="0" w:color="auto"/>
          </w:divBdr>
        </w:div>
        <w:div w:id="1735346251">
          <w:marLeft w:val="640"/>
          <w:marRight w:val="0"/>
          <w:marTop w:val="0"/>
          <w:marBottom w:val="0"/>
          <w:divBdr>
            <w:top w:val="none" w:sz="0" w:space="0" w:color="auto"/>
            <w:left w:val="none" w:sz="0" w:space="0" w:color="auto"/>
            <w:bottom w:val="none" w:sz="0" w:space="0" w:color="auto"/>
            <w:right w:val="none" w:sz="0" w:space="0" w:color="auto"/>
          </w:divBdr>
        </w:div>
        <w:div w:id="2062973486">
          <w:marLeft w:val="640"/>
          <w:marRight w:val="0"/>
          <w:marTop w:val="0"/>
          <w:marBottom w:val="0"/>
          <w:divBdr>
            <w:top w:val="none" w:sz="0" w:space="0" w:color="auto"/>
            <w:left w:val="none" w:sz="0" w:space="0" w:color="auto"/>
            <w:bottom w:val="none" w:sz="0" w:space="0" w:color="auto"/>
            <w:right w:val="none" w:sz="0" w:space="0" w:color="auto"/>
          </w:divBdr>
        </w:div>
        <w:div w:id="1563834667">
          <w:marLeft w:val="640"/>
          <w:marRight w:val="0"/>
          <w:marTop w:val="0"/>
          <w:marBottom w:val="0"/>
          <w:divBdr>
            <w:top w:val="none" w:sz="0" w:space="0" w:color="auto"/>
            <w:left w:val="none" w:sz="0" w:space="0" w:color="auto"/>
            <w:bottom w:val="none" w:sz="0" w:space="0" w:color="auto"/>
            <w:right w:val="none" w:sz="0" w:space="0" w:color="auto"/>
          </w:divBdr>
        </w:div>
        <w:div w:id="911239198">
          <w:marLeft w:val="640"/>
          <w:marRight w:val="0"/>
          <w:marTop w:val="0"/>
          <w:marBottom w:val="0"/>
          <w:divBdr>
            <w:top w:val="none" w:sz="0" w:space="0" w:color="auto"/>
            <w:left w:val="none" w:sz="0" w:space="0" w:color="auto"/>
            <w:bottom w:val="none" w:sz="0" w:space="0" w:color="auto"/>
            <w:right w:val="none" w:sz="0" w:space="0" w:color="auto"/>
          </w:divBdr>
        </w:div>
        <w:div w:id="1921598091">
          <w:marLeft w:val="640"/>
          <w:marRight w:val="0"/>
          <w:marTop w:val="0"/>
          <w:marBottom w:val="0"/>
          <w:divBdr>
            <w:top w:val="none" w:sz="0" w:space="0" w:color="auto"/>
            <w:left w:val="none" w:sz="0" w:space="0" w:color="auto"/>
            <w:bottom w:val="none" w:sz="0" w:space="0" w:color="auto"/>
            <w:right w:val="none" w:sz="0" w:space="0" w:color="auto"/>
          </w:divBdr>
        </w:div>
        <w:div w:id="1928225389">
          <w:marLeft w:val="640"/>
          <w:marRight w:val="0"/>
          <w:marTop w:val="0"/>
          <w:marBottom w:val="0"/>
          <w:divBdr>
            <w:top w:val="none" w:sz="0" w:space="0" w:color="auto"/>
            <w:left w:val="none" w:sz="0" w:space="0" w:color="auto"/>
            <w:bottom w:val="none" w:sz="0" w:space="0" w:color="auto"/>
            <w:right w:val="none" w:sz="0" w:space="0" w:color="auto"/>
          </w:divBdr>
        </w:div>
        <w:div w:id="649361807">
          <w:marLeft w:val="640"/>
          <w:marRight w:val="0"/>
          <w:marTop w:val="0"/>
          <w:marBottom w:val="0"/>
          <w:divBdr>
            <w:top w:val="none" w:sz="0" w:space="0" w:color="auto"/>
            <w:left w:val="none" w:sz="0" w:space="0" w:color="auto"/>
            <w:bottom w:val="none" w:sz="0" w:space="0" w:color="auto"/>
            <w:right w:val="none" w:sz="0" w:space="0" w:color="auto"/>
          </w:divBdr>
        </w:div>
        <w:div w:id="271716036">
          <w:marLeft w:val="640"/>
          <w:marRight w:val="0"/>
          <w:marTop w:val="0"/>
          <w:marBottom w:val="0"/>
          <w:divBdr>
            <w:top w:val="none" w:sz="0" w:space="0" w:color="auto"/>
            <w:left w:val="none" w:sz="0" w:space="0" w:color="auto"/>
            <w:bottom w:val="none" w:sz="0" w:space="0" w:color="auto"/>
            <w:right w:val="none" w:sz="0" w:space="0" w:color="auto"/>
          </w:divBdr>
        </w:div>
        <w:div w:id="264657965">
          <w:marLeft w:val="640"/>
          <w:marRight w:val="0"/>
          <w:marTop w:val="0"/>
          <w:marBottom w:val="0"/>
          <w:divBdr>
            <w:top w:val="none" w:sz="0" w:space="0" w:color="auto"/>
            <w:left w:val="none" w:sz="0" w:space="0" w:color="auto"/>
            <w:bottom w:val="none" w:sz="0" w:space="0" w:color="auto"/>
            <w:right w:val="none" w:sz="0" w:space="0" w:color="auto"/>
          </w:divBdr>
        </w:div>
        <w:div w:id="1323118322">
          <w:marLeft w:val="640"/>
          <w:marRight w:val="0"/>
          <w:marTop w:val="0"/>
          <w:marBottom w:val="0"/>
          <w:divBdr>
            <w:top w:val="none" w:sz="0" w:space="0" w:color="auto"/>
            <w:left w:val="none" w:sz="0" w:space="0" w:color="auto"/>
            <w:bottom w:val="none" w:sz="0" w:space="0" w:color="auto"/>
            <w:right w:val="none" w:sz="0" w:space="0" w:color="auto"/>
          </w:divBdr>
        </w:div>
        <w:div w:id="177358689">
          <w:marLeft w:val="640"/>
          <w:marRight w:val="0"/>
          <w:marTop w:val="0"/>
          <w:marBottom w:val="0"/>
          <w:divBdr>
            <w:top w:val="none" w:sz="0" w:space="0" w:color="auto"/>
            <w:left w:val="none" w:sz="0" w:space="0" w:color="auto"/>
            <w:bottom w:val="none" w:sz="0" w:space="0" w:color="auto"/>
            <w:right w:val="none" w:sz="0" w:space="0" w:color="auto"/>
          </w:divBdr>
        </w:div>
        <w:div w:id="1869487427">
          <w:marLeft w:val="640"/>
          <w:marRight w:val="0"/>
          <w:marTop w:val="0"/>
          <w:marBottom w:val="0"/>
          <w:divBdr>
            <w:top w:val="none" w:sz="0" w:space="0" w:color="auto"/>
            <w:left w:val="none" w:sz="0" w:space="0" w:color="auto"/>
            <w:bottom w:val="none" w:sz="0" w:space="0" w:color="auto"/>
            <w:right w:val="none" w:sz="0" w:space="0" w:color="auto"/>
          </w:divBdr>
        </w:div>
        <w:div w:id="325405654">
          <w:marLeft w:val="640"/>
          <w:marRight w:val="0"/>
          <w:marTop w:val="0"/>
          <w:marBottom w:val="0"/>
          <w:divBdr>
            <w:top w:val="none" w:sz="0" w:space="0" w:color="auto"/>
            <w:left w:val="none" w:sz="0" w:space="0" w:color="auto"/>
            <w:bottom w:val="none" w:sz="0" w:space="0" w:color="auto"/>
            <w:right w:val="none" w:sz="0" w:space="0" w:color="auto"/>
          </w:divBdr>
        </w:div>
        <w:div w:id="1781144109">
          <w:marLeft w:val="640"/>
          <w:marRight w:val="0"/>
          <w:marTop w:val="0"/>
          <w:marBottom w:val="0"/>
          <w:divBdr>
            <w:top w:val="none" w:sz="0" w:space="0" w:color="auto"/>
            <w:left w:val="none" w:sz="0" w:space="0" w:color="auto"/>
            <w:bottom w:val="none" w:sz="0" w:space="0" w:color="auto"/>
            <w:right w:val="none" w:sz="0" w:space="0" w:color="auto"/>
          </w:divBdr>
        </w:div>
        <w:div w:id="1013536565">
          <w:marLeft w:val="640"/>
          <w:marRight w:val="0"/>
          <w:marTop w:val="0"/>
          <w:marBottom w:val="0"/>
          <w:divBdr>
            <w:top w:val="none" w:sz="0" w:space="0" w:color="auto"/>
            <w:left w:val="none" w:sz="0" w:space="0" w:color="auto"/>
            <w:bottom w:val="none" w:sz="0" w:space="0" w:color="auto"/>
            <w:right w:val="none" w:sz="0" w:space="0" w:color="auto"/>
          </w:divBdr>
        </w:div>
        <w:div w:id="766772070">
          <w:marLeft w:val="640"/>
          <w:marRight w:val="0"/>
          <w:marTop w:val="0"/>
          <w:marBottom w:val="0"/>
          <w:divBdr>
            <w:top w:val="none" w:sz="0" w:space="0" w:color="auto"/>
            <w:left w:val="none" w:sz="0" w:space="0" w:color="auto"/>
            <w:bottom w:val="none" w:sz="0" w:space="0" w:color="auto"/>
            <w:right w:val="none" w:sz="0" w:space="0" w:color="auto"/>
          </w:divBdr>
        </w:div>
        <w:div w:id="1707948373">
          <w:marLeft w:val="640"/>
          <w:marRight w:val="0"/>
          <w:marTop w:val="0"/>
          <w:marBottom w:val="0"/>
          <w:divBdr>
            <w:top w:val="none" w:sz="0" w:space="0" w:color="auto"/>
            <w:left w:val="none" w:sz="0" w:space="0" w:color="auto"/>
            <w:bottom w:val="none" w:sz="0" w:space="0" w:color="auto"/>
            <w:right w:val="none" w:sz="0" w:space="0" w:color="auto"/>
          </w:divBdr>
        </w:div>
        <w:div w:id="2084712874">
          <w:marLeft w:val="640"/>
          <w:marRight w:val="0"/>
          <w:marTop w:val="0"/>
          <w:marBottom w:val="0"/>
          <w:divBdr>
            <w:top w:val="none" w:sz="0" w:space="0" w:color="auto"/>
            <w:left w:val="none" w:sz="0" w:space="0" w:color="auto"/>
            <w:bottom w:val="none" w:sz="0" w:space="0" w:color="auto"/>
            <w:right w:val="none" w:sz="0" w:space="0" w:color="auto"/>
          </w:divBdr>
        </w:div>
        <w:div w:id="1591114538">
          <w:marLeft w:val="640"/>
          <w:marRight w:val="0"/>
          <w:marTop w:val="0"/>
          <w:marBottom w:val="0"/>
          <w:divBdr>
            <w:top w:val="none" w:sz="0" w:space="0" w:color="auto"/>
            <w:left w:val="none" w:sz="0" w:space="0" w:color="auto"/>
            <w:bottom w:val="none" w:sz="0" w:space="0" w:color="auto"/>
            <w:right w:val="none" w:sz="0" w:space="0" w:color="auto"/>
          </w:divBdr>
        </w:div>
        <w:div w:id="537009817">
          <w:marLeft w:val="640"/>
          <w:marRight w:val="0"/>
          <w:marTop w:val="0"/>
          <w:marBottom w:val="0"/>
          <w:divBdr>
            <w:top w:val="none" w:sz="0" w:space="0" w:color="auto"/>
            <w:left w:val="none" w:sz="0" w:space="0" w:color="auto"/>
            <w:bottom w:val="none" w:sz="0" w:space="0" w:color="auto"/>
            <w:right w:val="none" w:sz="0" w:space="0" w:color="auto"/>
          </w:divBdr>
        </w:div>
        <w:div w:id="1750073848">
          <w:marLeft w:val="640"/>
          <w:marRight w:val="0"/>
          <w:marTop w:val="0"/>
          <w:marBottom w:val="0"/>
          <w:divBdr>
            <w:top w:val="none" w:sz="0" w:space="0" w:color="auto"/>
            <w:left w:val="none" w:sz="0" w:space="0" w:color="auto"/>
            <w:bottom w:val="none" w:sz="0" w:space="0" w:color="auto"/>
            <w:right w:val="none" w:sz="0" w:space="0" w:color="auto"/>
          </w:divBdr>
        </w:div>
        <w:div w:id="331572094">
          <w:marLeft w:val="640"/>
          <w:marRight w:val="0"/>
          <w:marTop w:val="0"/>
          <w:marBottom w:val="0"/>
          <w:divBdr>
            <w:top w:val="none" w:sz="0" w:space="0" w:color="auto"/>
            <w:left w:val="none" w:sz="0" w:space="0" w:color="auto"/>
            <w:bottom w:val="none" w:sz="0" w:space="0" w:color="auto"/>
            <w:right w:val="none" w:sz="0" w:space="0" w:color="auto"/>
          </w:divBdr>
        </w:div>
        <w:div w:id="134181319">
          <w:marLeft w:val="640"/>
          <w:marRight w:val="0"/>
          <w:marTop w:val="0"/>
          <w:marBottom w:val="0"/>
          <w:divBdr>
            <w:top w:val="none" w:sz="0" w:space="0" w:color="auto"/>
            <w:left w:val="none" w:sz="0" w:space="0" w:color="auto"/>
            <w:bottom w:val="none" w:sz="0" w:space="0" w:color="auto"/>
            <w:right w:val="none" w:sz="0" w:space="0" w:color="auto"/>
          </w:divBdr>
        </w:div>
        <w:div w:id="306784566">
          <w:marLeft w:val="640"/>
          <w:marRight w:val="0"/>
          <w:marTop w:val="0"/>
          <w:marBottom w:val="0"/>
          <w:divBdr>
            <w:top w:val="none" w:sz="0" w:space="0" w:color="auto"/>
            <w:left w:val="none" w:sz="0" w:space="0" w:color="auto"/>
            <w:bottom w:val="none" w:sz="0" w:space="0" w:color="auto"/>
            <w:right w:val="none" w:sz="0" w:space="0" w:color="auto"/>
          </w:divBdr>
        </w:div>
        <w:div w:id="303242503">
          <w:marLeft w:val="640"/>
          <w:marRight w:val="0"/>
          <w:marTop w:val="0"/>
          <w:marBottom w:val="0"/>
          <w:divBdr>
            <w:top w:val="none" w:sz="0" w:space="0" w:color="auto"/>
            <w:left w:val="none" w:sz="0" w:space="0" w:color="auto"/>
            <w:bottom w:val="none" w:sz="0" w:space="0" w:color="auto"/>
            <w:right w:val="none" w:sz="0" w:space="0" w:color="auto"/>
          </w:divBdr>
        </w:div>
        <w:div w:id="631907571">
          <w:marLeft w:val="640"/>
          <w:marRight w:val="0"/>
          <w:marTop w:val="0"/>
          <w:marBottom w:val="0"/>
          <w:divBdr>
            <w:top w:val="none" w:sz="0" w:space="0" w:color="auto"/>
            <w:left w:val="none" w:sz="0" w:space="0" w:color="auto"/>
            <w:bottom w:val="none" w:sz="0" w:space="0" w:color="auto"/>
            <w:right w:val="none" w:sz="0" w:space="0" w:color="auto"/>
          </w:divBdr>
        </w:div>
        <w:div w:id="535461792">
          <w:marLeft w:val="640"/>
          <w:marRight w:val="0"/>
          <w:marTop w:val="0"/>
          <w:marBottom w:val="0"/>
          <w:divBdr>
            <w:top w:val="none" w:sz="0" w:space="0" w:color="auto"/>
            <w:left w:val="none" w:sz="0" w:space="0" w:color="auto"/>
            <w:bottom w:val="none" w:sz="0" w:space="0" w:color="auto"/>
            <w:right w:val="none" w:sz="0" w:space="0" w:color="auto"/>
          </w:divBdr>
        </w:div>
        <w:div w:id="1080443563">
          <w:marLeft w:val="640"/>
          <w:marRight w:val="0"/>
          <w:marTop w:val="0"/>
          <w:marBottom w:val="0"/>
          <w:divBdr>
            <w:top w:val="none" w:sz="0" w:space="0" w:color="auto"/>
            <w:left w:val="none" w:sz="0" w:space="0" w:color="auto"/>
            <w:bottom w:val="none" w:sz="0" w:space="0" w:color="auto"/>
            <w:right w:val="none" w:sz="0" w:space="0" w:color="auto"/>
          </w:divBdr>
        </w:div>
        <w:div w:id="984241154">
          <w:marLeft w:val="640"/>
          <w:marRight w:val="0"/>
          <w:marTop w:val="0"/>
          <w:marBottom w:val="0"/>
          <w:divBdr>
            <w:top w:val="none" w:sz="0" w:space="0" w:color="auto"/>
            <w:left w:val="none" w:sz="0" w:space="0" w:color="auto"/>
            <w:bottom w:val="none" w:sz="0" w:space="0" w:color="auto"/>
            <w:right w:val="none" w:sz="0" w:space="0" w:color="auto"/>
          </w:divBdr>
        </w:div>
        <w:div w:id="2100901996">
          <w:marLeft w:val="640"/>
          <w:marRight w:val="0"/>
          <w:marTop w:val="0"/>
          <w:marBottom w:val="0"/>
          <w:divBdr>
            <w:top w:val="none" w:sz="0" w:space="0" w:color="auto"/>
            <w:left w:val="none" w:sz="0" w:space="0" w:color="auto"/>
            <w:bottom w:val="none" w:sz="0" w:space="0" w:color="auto"/>
            <w:right w:val="none" w:sz="0" w:space="0" w:color="auto"/>
          </w:divBdr>
        </w:div>
        <w:div w:id="458230776">
          <w:marLeft w:val="640"/>
          <w:marRight w:val="0"/>
          <w:marTop w:val="0"/>
          <w:marBottom w:val="0"/>
          <w:divBdr>
            <w:top w:val="none" w:sz="0" w:space="0" w:color="auto"/>
            <w:left w:val="none" w:sz="0" w:space="0" w:color="auto"/>
            <w:bottom w:val="none" w:sz="0" w:space="0" w:color="auto"/>
            <w:right w:val="none" w:sz="0" w:space="0" w:color="auto"/>
          </w:divBdr>
        </w:div>
        <w:div w:id="1050805126">
          <w:marLeft w:val="640"/>
          <w:marRight w:val="0"/>
          <w:marTop w:val="0"/>
          <w:marBottom w:val="0"/>
          <w:divBdr>
            <w:top w:val="none" w:sz="0" w:space="0" w:color="auto"/>
            <w:left w:val="none" w:sz="0" w:space="0" w:color="auto"/>
            <w:bottom w:val="none" w:sz="0" w:space="0" w:color="auto"/>
            <w:right w:val="none" w:sz="0" w:space="0" w:color="auto"/>
          </w:divBdr>
        </w:div>
        <w:div w:id="864564943">
          <w:marLeft w:val="640"/>
          <w:marRight w:val="0"/>
          <w:marTop w:val="0"/>
          <w:marBottom w:val="0"/>
          <w:divBdr>
            <w:top w:val="none" w:sz="0" w:space="0" w:color="auto"/>
            <w:left w:val="none" w:sz="0" w:space="0" w:color="auto"/>
            <w:bottom w:val="none" w:sz="0" w:space="0" w:color="auto"/>
            <w:right w:val="none" w:sz="0" w:space="0" w:color="auto"/>
          </w:divBdr>
        </w:div>
        <w:div w:id="1089078856">
          <w:marLeft w:val="640"/>
          <w:marRight w:val="0"/>
          <w:marTop w:val="0"/>
          <w:marBottom w:val="0"/>
          <w:divBdr>
            <w:top w:val="none" w:sz="0" w:space="0" w:color="auto"/>
            <w:left w:val="none" w:sz="0" w:space="0" w:color="auto"/>
            <w:bottom w:val="none" w:sz="0" w:space="0" w:color="auto"/>
            <w:right w:val="none" w:sz="0" w:space="0" w:color="auto"/>
          </w:divBdr>
        </w:div>
        <w:div w:id="35397677">
          <w:marLeft w:val="640"/>
          <w:marRight w:val="0"/>
          <w:marTop w:val="0"/>
          <w:marBottom w:val="0"/>
          <w:divBdr>
            <w:top w:val="none" w:sz="0" w:space="0" w:color="auto"/>
            <w:left w:val="none" w:sz="0" w:space="0" w:color="auto"/>
            <w:bottom w:val="none" w:sz="0" w:space="0" w:color="auto"/>
            <w:right w:val="none" w:sz="0" w:space="0" w:color="auto"/>
          </w:divBdr>
        </w:div>
        <w:div w:id="2147159161">
          <w:marLeft w:val="640"/>
          <w:marRight w:val="0"/>
          <w:marTop w:val="0"/>
          <w:marBottom w:val="0"/>
          <w:divBdr>
            <w:top w:val="none" w:sz="0" w:space="0" w:color="auto"/>
            <w:left w:val="none" w:sz="0" w:space="0" w:color="auto"/>
            <w:bottom w:val="none" w:sz="0" w:space="0" w:color="auto"/>
            <w:right w:val="none" w:sz="0" w:space="0" w:color="auto"/>
          </w:divBdr>
        </w:div>
        <w:div w:id="377973078">
          <w:marLeft w:val="640"/>
          <w:marRight w:val="0"/>
          <w:marTop w:val="0"/>
          <w:marBottom w:val="0"/>
          <w:divBdr>
            <w:top w:val="none" w:sz="0" w:space="0" w:color="auto"/>
            <w:left w:val="none" w:sz="0" w:space="0" w:color="auto"/>
            <w:bottom w:val="none" w:sz="0" w:space="0" w:color="auto"/>
            <w:right w:val="none" w:sz="0" w:space="0" w:color="auto"/>
          </w:divBdr>
        </w:div>
        <w:div w:id="697775048">
          <w:marLeft w:val="640"/>
          <w:marRight w:val="0"/>
          <w:marTop w:val="0"/>
          <w:marBottom w:val="0"/>
          <w:divBdr>
            <w:top w:val="none" w:sz="0" w:space="0" w:color="auto"/>
            <w:left w:val="none" w:sz="0" w:space="0" w:color="auto"/>
            <w:bottom w:val="none" w:sz="0" w:space="0" w:color="auto"/>
            <w:right w:val="none" w:sz="0" w:space="0" w:color="auto"/>
          </w:divBdr>
        </w:div>
        <w:div w:id="260920545">
          <w:marLeft w:val="640"/>
          <w:marRight w:val="0"/>
          <w:marTop w:val="0"/>
          <w:marBottom w:val="0"/>
          <w:divBdr>
            <w:top w:val="none" w:sz="0" w:space="0" w:color="auto"/>
            <w:left w:val="none" w:sz="0" w:space="0" w:color="auto"/>
            <w:bottom w:val="none" w:sz="0" w:space="0" w:color="auto"/>
            <w:right w:val="none" w:sz="0" w:space="0" w:color="auto"/>
          </w:divBdr>
        </w:div>
        <w:div w:id="1689988287">
          <w:marLeft w:val="640"/>
          <w:marRight w:val="0"/>
          <w:marTop w:val="0"/>
          <w:marBottom w:val="0"/>
          <w:divBdr>
            <w:top w:val="none" w:sz="0" w:space="0" w:color="auto"/>
            <w:left w:val="none" w:sz="0" w:space="0" w:color="auto"/>
            <w:bottom w:val="none" w:sz="0" w:space="0" w:color="auto"/>
            <w:right w:val="none" w:sz="0" w:space="0" w:color="auto"/>
          </w:divBdr>
        </w:div>
        <w:div w:id="769663930">
          <w:marLeft w:val="640"/>
          <w:marRight w:val="0"/>
          <w:marTop w:val="0"/>
          <w:marBottom w:val="0"/>
          <w:divBdr>
            <w:top w:val="none" w:sz="0" w:space="0" w:color="auto"/>
            <w:left w:val="none" w:sz="0" w:space="0" w:color="auto"/>
            <w:bottom w:val="none" w:sz="0" w:space="0" w:color="auto"/>
            <w:right w:val="none" w:sz="0" w:space="0" w:color="auto"/>
          </w:divBdr>
        </w:div>
        <w:div w:id="916982560">
          <w:marLeft w:val="640"/>
          <w:marRight w:val="0"/>
          <w:marTop w:val="0"/>
          <w:marBottom w:val="0"/>
          <w:divBdr>
            <w:top w:val="none" w:sz="0" w:space="0" w:color="auto"/>
            <w:left w:val="none" w:sz="0" w:space="0" w:color="auto"/>
            <w:bottom w:val="none" w:sz="0" w:space="0" w:color="auto"/>
            <w:right w:val="none" w:sz="0" w:space="0" w:color="auto"/>
          </w:divBdr>
        </w:div>
        <w:div w:id="1312173143">
          <w:marLeft w:val="640"/>
          <w:marRight w:val="0"/>
          <w:marTop w:val="0"/>
          <w:marBottom w:val="0"/>
          <w:divBdr>
            <w:top w:val="none" w:sz="0" w:space="0" w:color="auto"/>
            <w:left w:val="none" w:sz="0" w:space="0" w:color="auto"/>
            <w:bottom w:val="none" w:sz="0" w:space="0" w:color="auto"/>
            <w:right w:val="none" w:sz="0" w:space="0" w:color="auto"/>
          </w:divBdr>
        </w:div>
        <w:div w:id="587688886">
          <w:marLeft w:val="640"/>
          <w:marRight w:val="0"/>
          <w:marTop w:val="0"/>
          <w:marBottom w:val="0"/>
          <w:divBdr>
            <w:top w:val="none" w:sz="0" w:space="0" w:color="auto"/>
            <w:left w:val="none" w:sz="0" w:space="0" w:color="auto"/>
            <w:bottom w:val="none" w:sz="0" w:space="0" w:color="auto"/>
            <w:right w:val="none" w:sz="0" w:space="0" w:color="auto"/>
          </w:divBdr>
        </w:div>
        <w:div w:id="1136722433">
          <w:marLeft w:val="640"/>
          <w:marRight w:val="0"/>
          <w:marTop w:val="0"/>
          <w:marBottom w:val="0"/>
          <w:divBdr>
            <w:top w:val="none" w:sz="0" w:space="0" w:color="auto"/>
            <w:left w:val="none" w:sz="0" w:space="0" w:color="auto"/>
            <w:bottom w:val="none" w:sz="0" w:space="0" w:color="auto"/>
            <w:right w:val="none" w:sz="0" w:space="0" w:color="auto"/>
          </w:divBdr>
        </w:div>
        <w:div w:id="1450781604">
          <w:marLeft w:val="640"/>
          <w:marRight w:val="0"/>
          <w:marTop w:val="0"/>
          <w:marBottom w:val="0"/>
          <w:divBdr>
            <w:top w:val="none" w:sz="0" w:space="0" w:color="auto"/>
            <w:left w:val="none" w:sz="0" w:space="0" w:color="auto"/>
            <w:bottom w:val="none" w:sz="0" w:space="0" w:color="auto"/>
            <w:right w:val="none" w:sz="0" w:space="0" w:color="auto"/>
          </w:divBdr>
        </w:div>
        <w:div w:id="1165631885">
          <w:marLeft w:val="640"/>
          <w:marRight w:val="0"/>
          <w:marTop w:val="0"/>
          <w:marBottom w:val="0"/>
          <w:divBdr>
            <w:top w:val="none" w:sz="0" w:space="0" w:color="auto"/>
            <w:left w:val="none" w:sz="0" w:space="0" w:color="auto"/>
            <w:bottom w:val="none" w:sz="0" w:space="0" w:color="auto"/>
            <w:right w:val="none" w:sz="0" w:space="0" w:color="auto"/>
          </w:divBdr>
        </w:div>
        <w:div w:id="788667115">
          <w:marLeft w:val="640"/>
          <w:marRight w:val="0"/>
          <w:marTop w:val="0"/>
          <w:marBottom w:val="0"/>
          <w:divBdr>
            <w:top w:val="none" w:sz="0" w:space="0" w:color="auto"/>
            <w:left w:val="none" w:sz="0" w:space="0" w:color="auto"/>
            <w:bottom w:val="none" w:sz="0" w:space="0" w:color="auto"/>
            <w:right w:val="none" w:sz="0" w:space="0" w:color="auto"/>
          </w:divBdr>
        </w:div>
        <w:div w:id="1040128229">
          <w:marLeft w:val="640"/>
          <w:marRight w:val="0"/>
          <w:marTop w:val="0"/>
          <w:marBottom w:val="0"/>
          <w:divBdr>
            <w:top w:val="none" w:sz="0" w:space="0" w:color="auto"/>
            <w:left w:val="none" w:sz="0" w:space="0" w:color="auto"/>
            <w:bottom w:val="none" w:sz="0" w:space="0" w:color="auto"/>
            <w:right w:val="none" w:sz="0" w:space="0" w:color="auto"/>
          </w:divBdr>
        </w:div>
        <w:div w:id="618413450">
          <w:marLeft w:val="640"/>
          <w:marRight w:val="0"/>
          <w:marTop w:val="0"/>
          <w:marBottom w:val="0"/>
          <w:divBdr>
            <w:top w:val="none" w:sz="0" w:space="0" w:color="auto"/>
            <w:left w:val="none" w:sz="0" w:space="0" w:color="auto"/>
            <w:bottom w:val="none" w:sz="0" w:space="0" w:color="auto"/>
            <w:right w:val="none" w:sz="0" w:space="0" w:color="auto"/>
          </w:divBdr>
        </w:div>
        <w:div w:id="2005931847">
          <w:marLeft w:val="640"/>
          <w:marRight w:val="0"/>
          <w:marTop w:val="0"/>
          <w:marBottom w:val="0"/>
          <w:divBdr>
            <w:top w:val="none" w:sz="0" w:space="0" w:color="auto"/>
            <w:left w:val="none" w:sz="0" w:space="0" w:color="auto"/>
            <w:bottom w:val="none" w:sz="0" w:space="0" w:color="auto"/>
            <w:right w:val="none" w:sz="0" w:space="0" w:color="auto"/>
          </w:divBdr>
        </w:div>
        <w:div w:id="367030483">
          <w:marLeft w:val="640"/>
          <w:marRight w:val="0"/>
          <w:marTop w:val="0"/>
          <w:marBottom w:val="0"/>
          <w:divBdr>
            <w:top w:val="none" w:sz="0" w:space="0" w:color="auto"/>
            <w:left w:val="none" w:sz="0" w:space="0" w:color="auto"/>
            <w:bottom w:val="none" w:sz="0" w:space="0" w:color="auto"/>
            <w:right w:val="none" w:sz="0" w:space="0" w:color="auto"/>
          </w:divBdr>
        </w:div>
        <w:div w:id="1857963317">
          <w:marLeft w:val="640"/>
          <w:marRight w:val="0"/>
          <w:marTop w:val="0"/>
          <w:marBottom w:val="0"/>
          <w:divBdr>
            <w:top w:val="none" w:sz="0" w:space="0" w:color="auto"/>
            <w:left w:val="none" w:sz="0" w:space="0" w:color="auto"/>
            <w:bottom w:val="none" w:sz="0" w:space="0" w:color="auto"/>
            <w:right w:val="none" w:sz="0" w:space="0" w:color="auto"/>
          </w:divBdr>
        </w:div>
        <w:div w:id="278493184">
          <w:marLeft w:val="640"/>
          <w:marRight w:val="0"/>
          <w:marTop w:val="0"/>
          <w:marBottom w:val="0"/>
          <w:divBdr>
            <w:top w:val="none" w:sz="0" w:space="0" w:color="auto"/>
            <w:left w:val="none" w:sz="0" w:space="0" w:color="auto"/>
            <w:bottom w:val="none" w:sz="0" w:space="0" w:color="auto"/>
            <w:right w:val="none" w:sz="0" w:space="0" w:color="auto"/>
          </w:divBdr>
        </w:div>
        <w:div w:id="930116547">
          <w:marLeft w:val="640"/>
          <w:marRight w:val="0"/>
          <w:marTop w:val="0"/>
          <w:marBottom w:val="0"/>
          <w:divBdr>
            <w:top w:val="none" w:sz="0" w:space="0" w:color="auto"/>
            <w:left w:val="none" w:sz="0" w:space="0" w:color="auto"/>
            <w:bottom w:val="none" w:sz="0" w:space="0" w:color="auto"/>
            <w:right w:val="none" w:sz="0" w:space="0" w:color="auto"/>
          </w:divBdr>
        </w:div>
        <w:div w:id="692152871">
          <w:marLeft w:val="640"/>
          <w:marRight w:val="0"/>
          <w:marTop w:val="0"/>
          <w:marBottom w:val="0"/>
          <w:divBdr>
            <w:top w:val="none" w:sz="0" w:space="0" w:color="auto"/>
            <w:left w:val="none" w:sz="0" w:space="0" w:color="auto"/>
            <w:bottom w:val="none" w:sz="0" w:space="0" w:color="auto"/>
            <w:right w:val="none" w:sz="0" w:space="0" w:color="auto"/>
          </w:divBdr>
        </w:div>
      </w:divsChild>
    </w:div>
    <w:div w:id="2129272327">
      <w:bodyDiv w:val="1"/>
      <w:marLeft w:val="0"/>
      <w:marRight w:val="0"/>
      <w:marTop w:val="0"/>
      <w:marBottom w:val="0"/>
      <w:divBdr>
        <w:top w:val="none" w:sz="0" w:space="0" w:color="auto"/>
        <w:left w:val="none" w:sz="0" w:space="0" w:color="auto"/>
        <w:bottom w:val="none" w:sz="0" w:space="0" w:color="auto"/>
        <w:right w:val="none" w:sz="0" w:space="0" w:color="auto"/>
      </w:divBdr>
    </w:div>
    <w:div w:id="2129856767">
      <w:bodyDiv w:val="1"/>
      <w:marLeft w:val="0"/>
      <w:marRight w:val="0"/>
      <w:marTop w:val="0"/>
      <w:marBottom w:val="0"/>
      <w:divBdr>
        <w:top w:val="none" w:sz="0" w:space="0" w:color="auto"/>
        <w:left w:val="none" w:sz="0" w:space="0" w:color="auto"/>
        <w:bottom w:val="none" w:sz="0" w:space="0" w:color="auto"/>
        <w:right w:val="none" w:sz="0" w:space="0" w:color="auto"/>
      </w:divBdr>
    </w:div>
    <w:div w:id="2133739802">
      <w:bodyDiv w:val="1"/>
      <w:marLeft w:val="0"/>
      <w:marRight w:val="0"/>
      <w:marTop w:val="0"/>
      <w:marBottom w:val="0"/>
      <w:divBdr>
        <w:top w:val="none" w:sz="0" w:space="0" w:color="auto"/>
        <w:left w:val="none" w:sz="0" w:space="0" w:color="auto"/>
        <w:bottom w:val="none" w:sz="0" w:space="0" w:color="auto"/>
        <w:right w:val="none" w:sz="0" w:space="0" w:color="auto"/>
      </w:divBdr>
    </w:div>
    <w:div w:id="214611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0AD7BE2F9CB4D9D809864466F0BE1D3"/>
        <w:category>
          <w:name w:val="Geral"/>
          <w:gallery w:val="placeholder"/>
        </w:category>
        <w:types>
          <w:type w:val="bbPlcHdr"/>
        </w:types>
        <w:behaviors>
          <w:behavior w:val="content"/>
        </w:behaviors>
        <w:guid w:val="{7EA3A590-3BA0-4E41-ADA4-098515FD1470}"/>
      </w:docPartPr>
      <w:docPartBody>
        <w:p w:rsidR="00BF7AA7" w:rsidRDefault="00BF7AA7" w:rsidP="00BF7AA7">
          <w:pPr>
            <w:pStyle w:val="C0AD7BE2F9CB4D9D809864466F0BE1D3"/>
          </w:pPr>
          <w:r w:rsidRPr="00093BB9">
            <w:rPr>
              <w:rStyle w:val="PlaceholderText"/>
            </w:rPr>
            <w:t>Clique ou toque aqui para inserir o texto.</w:t>
          </w:r>
        </w:p>
      </w:docPartBody>
    </w:docPart>
    <w:docPart>
      <w:docPartPr>
        <w:name w:val="698501DDA75C4C4AAF5DB3CA9F496526"/>
        <w:category>
          <w:name w:val="Geral"/>
          <w:gallery w:val="placeholder"/>
        </w:category>
        <w:types>
          <w:type w:val="bbPlcHdr"/>
        </w:types>
        <w:behaviors>
          <w:behavior w:val="content"/>
        </w:behaviors>
        <w:guid w:val="{DC131F76-96EC-418B-A322-FF37977378B2}"/>
      </w:docPartPr>
      <w:docPartBody>
        <w:p w:rsidR="00BF7AA7" w:rsidRDefault="00BF7AA7" w:rsidP="00BF7AA7">
          <w:pPr>
            <w:pStyle w:val="698501DDA75C4C4AAF5DB3CA9F496526"/>
          </w:pPr>
          <w:r w:rsidRPr="00093BB9">
            <w:rPr>
              <w:rStyle w:val="PlaceholderText"/>
            </w:rPr>
            <w:t>Clique ou toque aqui para inserir o texto.</w:t>
          </w:r>
        </w:p>
      </w:docPartBody>
    </w:docPart>
    <w:docPart>
      <w:docPartPr>
        <w:name w:val="3130CB896C52404B9DE7D7B7F9644DC8"/>
        <w:category>
          <w:name w:val="Geral"/>
          <w:gallery w:val="placeholder"/>
        </w:category>
        <w:types>
          <w:type w:val="bbPlcHdr"/>
        </w:types>
        <w:behaviors>
          <w:behavior w:val="content"/>
        </w:behaviors>
        <w:guid w:val="{A21754E8-DC4B-42A4-9B8A-8BC831EECCE2}"/>
      </w:docPartPr>
      <w:docPartBody>
        <w:p w:rsidR="00A472D5" w:rsidRDefault="0065193E" w:rsidP="0065193E">
          <w:pPr>
            <w:pStyle w:val="3130CB896C52404B9DE7D7B7F9644DC8"/>
          </w:pPr>
          <w:r w:rsidRPr="00093BB9">
            <w:rPr>
              <w:rStyle w:val="PlaceholderText"/>
            </w:rPr>
            <w:t>Clique ou toque aqui para inserir o texto.</w:t>
          </w:r>
        </w:p>
      </w:docPartBody>
    </w:docPart>
    <w:docPart>
      <w:docPartPr>
        <w:name w:val="0A798B7615064F89951150583FA8AC66"/>
        <w:category>
          <w:name w:val="General"/>
          <w:gallery w:val="placeholder"/>
        </w:category>
        <w:types>
          <w:type w:val="bbPlcHdr"/>
        </w:types>
        <w:behaviors>
          <w:behavior w:val="content"/>
        </w:behaviors>
        <w:guid w:val="{5FE7B3C0-8BDA-4F9D-8204-E14FB258D5FD}"/>
      </w:docPartPr>
      <w:docPartBody>
        <w:p w:rsidR="002B3C31" w:rsidRDefault="002B3C31" w:rsidP="002B3C31">
          <w:pPr>
            <w:pStyle w:val="0A798B7615064F89951150583FA8AC66"/>
          </w:pPr>
          <w:r w:rsidRPr="00093BB9">
            <w:rPr>
              <w:rStyle w:val="PlaceholderText"/>
            </w:rPr>
            <w:t>Clique ou toque aqui para inserir o texto.</w:t>
          </w:r>
        </w:p>
      </w:docPartBody>
    </w:docPart>
    <w:docPart>
      <w:docPartPr>
        <w:name w:val="E8300A5E697D457CBFEB4844C5EEBC4A"/>
        <w:category>
          <w:name w:val="General"/>
          <w:gallery w:val="placeholder"/>
        </w:category>
        <w:types>
          <w:type w:val="bbPlcHdr"/>
        </w:types>
        <w:behaviors>
          <w:behavior w:val="content"/>
        </w:behaviors>
        <w:guid w:val="{DF95481B-798D-4945-A2DE-363C3BD3A61C}"/>
      </w:docPartPr>
      <w:docPartBody>
        <w:p w:rsidR="002B3C31" w:rsidRDefault="002B3C31" w:rsidP="002B3C31">
          <w:pPr>
            <w:pStyle w:val="E8300A5E697D457CBFEB4844C5EEBC4A"/>
          </w:pPr>
          <w:r w:rsidRPr="00093BB9">
            <w:rPr>
              <w:rStyle w:val="PlaceholderText"/>
            </w:rPr>
            <w:t>Clique ou toque aqui para inserir o texto.</w:t>
          </w:r>
        </w:p>
      </w:docPartBody>
    </w:docPart>
    <w:docPart>
      <w:docPartPr>
        <w:name w:val="43EAD5DCD23B433D8C9161B8B6BC5592"/>
        <w:category>
          <w:name w:val="General"/>
          <w:gallery w:val="placeholder"/>
        </w:category>
        <w:types>
          <w:type w:val="bbPlcHdr"/>
        </w:types>
        <w:behaviors>
          <w:behavior w:val="content"/>
        </w:behaviors>
        <w:guid w:val="{6D6CAA3D-DAEA-4D17-B111-1DD827745708}"/>
      </w:docPartPr>
      <w:docPartBody>
        <w:p w:rsidR="005C57C0" w:rsidRDefault="005C57C0" w:rsidP="005C57C0">
          <w:pPr>
            <w:pStyle w:val="43EAD5DCD23B433D8C9161B8B6BC5592"/>
          </w:pPr>
          <w:r w:rsidRPr="00093BB9">
            <w:rPr>
              <w:rStyle w:val="PlaceholderText"/>
            </w:rPr>
            <w:t>Clique ou toque aqui para inserir o texto.</w:t>
          </w:r>
        </w:p>
      </w:docPartBody>
    </w:docPart>
    <w:docPart>
      <w:docPartPr>
        <w:name w:val="458ABFA90D1545379B4A773F34231735"/>
        <w:category>
          <w:name w:val="General"/>
          <w:gallery w:val="placeholder"/>
        </w:category>
        <w:types>
          <w:type w:val="bbPlcHdr"/>
        </w:types>
        <w:behaviors>
          <w:behavior w:val="content"/>
        </w:behaviors>
        <w:guid w:val="{22CA1EB2-0DD5-45EB-BD69-46E4E14E0FC7}"/>
      </w:docPartPr>
      <w:docPartBody>
        <w:p w:rsidR="005C57C0" w:rsidRDefault="005C57C0" w:rsidP="005C57C0">
          <w:pPr>
            <w:pStyle w:val="458ABFA90D1545379B4A773F34231735"/>
          </w:pPr>
          <w:r w:rsidRPr="00093BB9">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eta-Normal">
    <w:altName w:val="Meta-Normal"/>
    <w:panose1 w:val="00000000000000000000"/>
    <w:charset w:val="00"/>
    <w:family w:val="swiss"/>
    <w:notTrueType/>
    <w:pitch w:val="default"/>
    <w:sig w:usb0="00000003" w:usb1="00000000" w:usb2="00000000" w:usb3="00000000" w:csb0="00000001" w:csb1="00000000"/>
  </w:font>
  <w:font w:name="GoudyOlSt BT">
    <w:altName w:val="GoudyOlSt BT"/>
    <w:panose1 w:val="00000000000000000000"/>
    <w:charset w:val="00"/>
    <w:family w:val="roman"/>
    <w:notTrueType/>
    <w:pitch w:val="default"/>
    <w:sig w:usb0="00000003" w:usb1="00000000" w:usb2="00000000" w:usb3="00000000" w:csb0="00000001" w:csb1="00000000"/>
  </w:font>
  <w:font w:name="Times New Roman Negrito">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4D4"/>
    <w:rsid w:val="000771DD"/>
    <w:rsid w:val="000C2242"/>
    <w:rsid w:val="001415B9"/>
    <w:rsid w:val="00240730"/>
    <w:rsid w:val="002A361E"/>
    <w:rsid w:val="002B3C31"/>
    <w:rsid w:val="003044D4"/>
    <w:rsid w:val="003D373E"/>
    <w:rsid w:val="003E6762"/>
    <w:rsid w:val="004B4631"/>
    <w:rsid w:val="004D186D"/>
    <w:rsid w:val="005C57C0"/>
    <w:rsid w:val="005F49B1"/>
    <w:rsid w:val="0065193E"/>
    <w:rsid w:val="00681C31"/>
    <w:rsid w:val="0068689B"/>
    <w:rsid w:val="00686D8D"/>
    <w:rsid w:val="006F0890"/>
    <w:rsid w:val="0074182D"/>
    <w:rsid w:val="007D51D5"/>
    <w:rsid w:val="007F31EA"/>
    <w:rsid w:val="00837F58"/>
    <w:rsid w:val="00850671"/>
    <w:rsid w:val="008D1CCF"/>
    <w:rsid w:val="00913DF0"/>
    <w:rsid w:val="0093445C"/>
    <w:rsid w:val="009F76E5"/>
    <w:rsid w:val="00A162A4"/>
    <w:rsid w:val="00A472D5"/>
    <w:rsid w:val="00AE0FFD"/>
    <w:rsid w:val="00B6071F"/>
    <w:rsid w:val="00B66775"/>
    <w:rsid w:val="00BF7AA7"/>
    <w:rsid w:val="00C12BF4"/>
    <w:rsid w:val="00C30553"/>
    <w:rsid w:val="00C3318E"/>
    <w:rsid w:val="00CD621E"/>
    <w:rsid w:val="00CF0BF7"/>
    <w:rsid w:val="00D052E4"/>
    <w:rsid w:val="00DA2518"/>
    <w:rsid w:val="00E511F0"/>
    <w:rsid w:val="00E64B96"/>
    <w:rsid w:val="00E65EDE"/>
    <w:rsid w:val="00EA14E0"/>
    <w:rsid w:val="00F15AA7"/>
    <w:rsid w:val="00FD03E3"/>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57C0"/>
    <w:rPr>
      <w:color w:val="808080"/>
    </w:rPr>
  </w:style>
  <w:style w:type="paragraph" w:customStyle="1" w:styleId="C0AD7BE2F9CB4D9D809864466F0BE1D3">
    <w:name w:val="C0AD7BE2F9CB4D9D809864466F0BE1D3"/>
    <w:rsid w:val="00BF7AA7"/>
    <w:pPr>
      <w:spacing w:line="259" w:lineRule="auto"/>
    </w:pPr>
    <w:rPr>
      <w:kern w:val="0"/>
      <w:sz w:val="22"/>
      <w:szCs w:val="22"/>
      <w14:ligatures w14:val="none"/>
    </w:rPr>
  </w:style>
  <w:style w:type="paragraph" w:customStyle="1" w:styleId="698501DDA75C4C4AAF5DB3CA9F496526">
    <w:name w:val="698501DDA75C4C4AAF5DB3CA9F496526"/>
    <w:rsid w:val="00BF7AA7"/>
    <w:pPr>
      <w:spacing w:line="259" w:lineRule="auto"/>
    </w:pPr>
    <w:rPr>
      <w:kern w:val="0"/>
      <w:sz w:val="22"/>
      <w:szCs w:val="22"/>
      <w14:ligatures w14:val="none"/>
    </w:rPr>
  </w:style>
  <w:style w:type="paragraph" w:customStyle="1" w:styleId="3130CB896C52404B9DE7D7B7F9644DC8">
    <w:name w:val="3130CB896C52404B9DE7D7B7F9644DC8"/>
    <w:rsid w:val="0065193E"/>
    <w:pPr>
      <w:spacing w:line="259" w:lineRule="auto"/>
    </w:pPr>
    <w:rPr>
      <w:kern w:val="0"/>
      <w:sz w:val="22"/>
      <w:szCs w:val="22"/>
      <w14:ligatures w14:val="none"/>
    </w:rPr>
  </w:style>
  <w:style w:type="paragraph" w:customStyle="1" w:styleId="0A798B7615064F89951150583FA8AC66">
    <w:name w:val="0A798B7615064F89951150583FA8AC66"/>
    <w:rsid w:val="002B3C31"/>
    <w:pPr>
      <w:spacing w:line="259" w:lineRule="auto"/>
    </w:pPr>
    <w:rPr>
      <w:kern w:val="0"/>
      <w:sz w:val="22"/>
      <w:szCs w:val="22"/>
      <w:lang w:val="en-US" w:eastAsia="en-US"/>
      <w14:ligatures w14:val="none"/>
    </w:rPr>
  </w:style>
  <w:style w:type="paragraph" w:customStyle="1" w:styleId="E8300A5E697D457CBFEB4844C5EEBC4A">
    <w:name w:val="E8300A5E697D457CBFEB4844C5EEBC4A"/>
    <w:rsid w:val="002B3C31"/>
    <w:pPr>
      <w:spacing w:line="259" w:lineRule="auto"/>
    </w:pPr>
    <w:rPr>
      <w:kern w:val="0"/>
      <w:sz w:val="22"/>
      <w:szCs w:val="22"/>
      <w:lang w:val="en-US" w:eastAsia="en-US"/>
      <w14:ligatures w14:val="none"/>
    </w:rPr>
  </w:style>
  <w:style w:type="paragraph" w:customStyle="1" w:styleId="43EAD5DCD23B433D8C9161B8B6BC5592">
    <w:name w:val="43EAD5DCD23B433D8C9161B8B6BC5592"/>
    <w:rsid w:val="005C57C0"/>
    <w:pPr>
      <w:spacing w:line="259" w:lineRule="auto"/>
    </w:pPr>
    <w:rPr>
      <w:kern w:val="0"/>
      <w:sz w:val="22"/>
      <w:szCs w:val="22"/>
      <w:lang w:val="en-US" w:eastAsia="en-US"/>
      <w14:ligatures w14:val="none"/>
    </w:rPr>
  </w:style>
  <w:style w:type="paragraph" w:customStyle="1" w:styleId="458ABFA90D1545379B4A773F34231735">
    <w:name w:val="458ABFA90D1545379B4A773F34231735"/>
    <w:rsid w:val="005C57C0"/>
    <w:pPr>
      <w:spacing w:line="259" w:lineRule="auto"/>
    </w:pPr>
    <w:rPr>
      <w:kern w:val="0"/>
      <w:sz w:val="22"/>
      <w:szCs w:val="22"/>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927AAA-51E8-4A14-B17A-6B103C02DA72}">
  <we:reference id="wa104382081" version="1.55.1.0" store="pt-BR" storeType="OMEX"/>
  <we:alternateReferences>
    <we:reference id="WA104382081" version="1.55.1.0" store="pt-BR" storeType="OMEX"/>
  </we:alternateReferences>
  <we:properties>
    <we:property name="MENDELEY_CITATIONS" value="[{&quot;citationID&quot;:&quot;MENDELEY_CITATION_612db9a0-8a50-48f9-8137-ab393b707085&quot;,&quot;properties&quot;:{&quot;noteIndex&quot;:0},&quot;isEdited&quot;:false,&quot;manualOverride&quot;:{&quot;citeprocText&quot;:&quot;(Caiado et al., 2021)&quot;,&quot;isManuallyOverridden&quot;:false,&quot;manualOverrideText&quot;:&quot;&quot;},&quot;citationTag&quot;:&quot;MENDELEY_CITATION_v3_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&quot;,&quot;citationItems&quot;:[{&quot;id&quot;:&quot;9048f330-a711-5f94-be01-a837f2b824f3&quot;,&quot;itemData&quot;:{&quot;DOI&quot;:&quot;10.1016/j.ijpe.2020.107883&quot;,&quot;ISSN&quot;:&quot;09255273&quot;,&quot;abstract&quot;:&quot;Industry 4.0 (I4.0) aims to link disruptive technologies to manufacturing systems, combining smart operations and supply chain management (OSCM). Maturity models (MMs) are valuable methodologies to assist manufacturing organizations to track the progress of their I4.0 initiatives and guide digitalization. However, there is a lack of empirical work on the development of I4.0 MMs with clear guidelines for OSCM digitalization. There is no I4.0 MM with an assessment tool that addresses the imprecision brought by human judgment and the uncertainty and ambiguity inherent to OSCM evaluation. Here we develop a fuzzy logic-based I4.0 MM for OSCM, through a transparent and rigorous procedure, built on a multi-method approach comprising a literature review, interviews, focus groups and case study, from model design to model evaluation. To provide a more realistic evaluation, fuzzy logic and Monte Carlo simulation are incorporated into an I4.0 self-assessment readiness-tool, which is connected with the model architecture. The proposed model has been validated through a real application in a multinational manufacturing organization. The results indicate that the approach provides a robust and practical diagnostic tool, based on a set of OSCM indicators to measure digital readiness of manufacturing industries. It supports the transition towards I4.0 in OSCM domain, by holistically analyzing gaps and prescribing actions that can be taken to increase their OSCM4.0 maturity level.&quot;,&quot;author&quot;:[{&quot;dropping-particle&quot;:&quot;&quot;,&quot;family&quot;:&quot;Caiado&quot;,&quot;given&quot;:&quot;Rodrigo Goyannes Gusmão&quot;,&quot;non-dropping-particle&quot;:&quot;&quot;,&quot;parse-names&quot;:false,&quot;suffix&quot;:&quot;&quot;},{&quot;dropping-particle&quot;:&quot;&quot;,&quot;family&quot;:&quot;Scavarda&quot;,&quot;given&quot;:&quot;Luiz Felipe&quot;,&quot;non-dropping-particle&quot;:&quot;&quot;,&quot;parse-names&quot;:false,&quot;suffix&quot;:&quot;&quot;},{&quot;dropping-particle&quot;:&quot;&quot;,&quot;family&quot;:&quot;Gavião&quot;,&quot;given&quot;:&quot;Luiz Octávio&quot;,&quot;non-dropping-particle&quot;:&quot;&quot;,&quot;parse-names&quot;:false,&quot;suffix&quot;:&quot;&quot;},{&quot;dropping-particle&quot;:&quot;&quot;,&quot;family&quot;:&quot;Ivson&quot;,&quot;given&quot;:&quot;Paulo&quot;,&quot;non-dropping-particle&quot;:&quot;&quot;,&quot;parse-names&quot;:false,&quot;suffix&quot;:&quot;&quot;},{&quot;dropping-particle&quot;:&quot;&quot;,&quot;family&quot;:&quot;Nascimento&quot;,&quot;given&quot;:&quot;Daniel Luiz de Mattos&quot;,&quot;non-dropping-particle&quot;:&quot;&quot;,&quot;parse-names&quot;:false,&quot;suffix&quot;:&quot;&quot;},{&quot;dropping-particle&quot;:&quot;&quot;,&quot;family&quot;:&quot;Garza-Reyes&quot;,&quot;given&quot;:&quot;Jose Arturo&quot;,&quot;non-dropping-particle&quot;:&quot;&quot;,&quot;parse-names&quot;:false,&quot;suffix&quot;:&quot;&quot;}],&quot;container-title&quot;:&quot;International Journal of Production Economics&quot;,&quot;id&quot;:&quot;9048f330-a711-5f94-be01-a837f2b824f3&quot;,&quot;issue&quot;:&quot;July&quot;,&quot;issued&quot;:{&quot;date-parts&quot;:[[&quot;2021&quot;]]},&quot;title&quot;:&quot;A fuzzy rule-based industry 4.0 maturity model for operations and supply chain management&quot;,&quot;type&quot;:&quot;article-journal&quot;,&quot;volume&quot;:&quot;231&quot;,&quot;container-title-short&quot;:&quot;Int J Prod Econ&quot;},&quot;uris&quot;:[&quot;http://www.mendeley.com/documents/?uuid=a724d2c8-af9f-4c2f-884a-85083de9399a&quot;],&quot;isTemporary&quot;:false,&quot;legacyDesktopId&quot;:&quot;a724d2c8-af9f-4c2f-884a-85083de9399a&quot;}]},{&quot;citationID&quot;:&quot;MENDELEY_CITATION_3f2c930d-63e8-4caf-9c16-a14d3dca4519&quot;,&quot;properties&quot;:{&quot;noteIndex&quot;:0},&quot;isEdited&quot;:false,&quot;manualOverride&quot;:{&quot;citeprocText&quot;:&quot;(Kamble, Gunasekaran, &amp;#38; Gawankar, 2018)&quot;,&quot;isManuallyOverridden&quot;:false,&quot;manualOverrideText&quot;:&quot;&quot;},&quot;citationTag&quot;:&quot;MENDELEY_CITATION_v3_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&quot;,&quot;citationItems&quot;:[{&quot;id&quot;:&quot;5dda4167-b1d5-5b93-bc76-4abd86dfe457&quot;,&quot;itemData&quot;:{&quot;DOI&quot;:&quot;10.1016/j.psep.2018.05.009&quot;,&quot;ISSN&quot;:&quot;09575820&quot;,&quot;abstract&quot;:&quot;Industry 4.0 and its other synonyms like Smart Manufacturing, Smart Production or Internet of Things, have been identified as major contributors in the context of digital and automated manufacturing environment. The term industry 4.0 comprises a variety of technologies to enable the development of the value chain resulting in reduced manufacturing lead times, and improved product quality and organizational performance. Industry 4.0 has attracted much attention in the recent literature, however there are very few systematic and extensive review of research that captures the dynamic nature of this topic. The rapidly growing interest from both academics and practitioners in Industry 4.0 has urged the need for review of up-to-date research and development to develop a new agenda. Selected 85 papers were classified in five research categories namely conceptual papers on Industry 4.0, human-machine interactions, machine-equipment interactions, technologies of Industry 4.0 and sustainability. The review primarily attempted to seek answers to the following two questions: (1) What are different research approaches used to study Industry 4.0? and (2) What is the current status of research in the domains of Industry 4.0?. We propose a sustainable Industry 4.0 framework based on the findings of the review with three critical components viz., Industry 4.0 technologies, process integration and sustainable outcomes. Finally, the scope of future research is discussed in detail.&quot;,&quot;author&quot;:[{&quot;dropping-particle&quot;:&quot;&quot;,&quot;family&quot;:&quot;Kamble&quot;,&quot;given&quot;:&quot;Sachin S.&quot;,&quot;non-dropping-particle&quot;:&quot;&quot;,&quot;parse-names&quot;:false,&quot;suffix&quot;:&quot;&quot;},{&quot;dropping-particle&quot;:&quot;&quot;,&quot;family&quot;:&quot;Gunasekaran&quot;,&quot;given&quot;:&quot;Angappa&quot;,&quot;non-dropping-particle&quot;:&quot;&quot;,&quot;parse-names&quot;:false,&quot;suffix&quot;:&quot;&quot;},{&quot;dropping-particle&quot;:&quot;&quot;,&quot;family&quot;:&quot;Gawankar&quot;,&quot;given&quot;:&quot;Shradha A.&quot;,&quot;non-dropping-particle&quot;:&quot;&quot;,&quot;parse-names&quot;:false,&quot;suffix&quot;:&quot;&quot;}],&quot;container-title&quot;:&quot;Process Safety and Environmental Protection&quot;,&quot;id&quot;:&quot;5dda4167-b1d5-5b93-bc76-4abd86dfe457&quot;,&quot;issued&quot;:{&quot;date-parts&quot;:[[&quot;2018&quot;]]},&quot;page&quot;:&quot;408-425&quot;,&quot;publisher&quot;:&quot;Institution of Chemical Engineers&quot;,&quot;title&quot;:&quot;Sustainable Industry 4.0 framework: A systematic literature review identifying the current trends and future perspectives&quot;,&quot;type&quot;:&quot;article-journal&quot;,&quot;volume&quot;:&quot;117&quot;,&quot;container-title-short&quot;:&quot;&quot;},&quot;uris&quot;:[&quot;http://www.mendeley.com/documents/?uuid=aaf02410-b4fd-49b6-9419-b6f49311126f&quot;],&quot;isTemporary&quot;:false,&quot;legacyDesktopId&quot;:&quot;aaf02410-b4fd-49b6-9419-b6f49311126f&quot;}]},{&quot;citationID&quot;:&quot;MENDELEY_CITATION_0852677c-d07a-4787-be5a-ae4be9a31b10&quot;,&quot;properties&quot;:{&quot;noteIndex&quot;:0},&quot;isEdited&quot;:false,&quot;manualOverride&quot;:{&quot;citeprocText&quot;:&quot;(Koh, Orzes, &amp;#38; Jia, 2019)&quot;,&quot;isManuallyOverridden&quot;:false,&quot;manualOverrideText&quot;:&quot;&quot;},&quot;citationTag&quot;:&quot;MENDELEY_CITATION_v3_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&quot;,&quot;citationItems&quot;:[{&quot;id&quot;:&quot;93e01596-d317-5b53-a610-59049001f693&quot;,&quot;itemData&quot;:{&quot;DOI&quot;:&quot;10.1108/IJOPM-08-2019-788&quot;,&quot;ISSN&quot;:&quot;17586593&quot;,&quot;author&quot;:[{&quot;dropping-particle&quot;:&quot;&quot;,&quot;family&quot;:&quot;Koh&quot;,&quot;given&quot;:&quot;Lenny&quot;,&quot;non-dropping-particle&quot;:&quot;&quot;,&quot;parse-names&quot;:false,&quot;suffix&quot;:&quot;&quot;},{&quot;dropping-particle&quot;:&quot;&quot;,&quot;family&quot;:&quot;Orzes&quot;,&quot;given&quot;:&quot;Guido&quot;,&quot;non-dropping-particle&quot;:&quot;&quot;,&quot;parse-names&quot;:false,&quot;suffix&quot;:&quot;&quot;},{&quot;dropping-particle&quot;:&quot;&quot;,&quot;family&quot;:&quot;Jia&quot;,&quot;given&quot;:&quot;Fu&quot;,&quot;non-dropping-particle&quot;:&quot;&quot;,&quot;parse-names&quot;:false,&quot;suffix&quot;:&quot;&quot;}],&quot;container-title&quot;:&quot;International Journal of Operations and Production Management&quot;,&quot;id&quot;:&quot;93e01596-d317-5b53-a610-59049001f693&quot;,&quot;issue&quot;:&quot;6&quot;,&quot;issued&quot;:{&quot;date-parts&quot;:[[&quot;2019&quot;]]},&quot;page&quot;:&quot;817-828&quot;,&quot;title&quot;:&quot;The fourth industrial revolution (Industry 4.0): technologies disruption on operations and supply chain management&quot;,&quot;type&quot;:&quot;article-journal&quot;,&quot;volume&quot;:&quot;39&quot;,&quot;container-title-short&quot;:&quot;&quot;},&quot;uris&quot;:[&quot;http://www.mendeley.com/documents/?uuid=8b7fccbb-4c2b-4bb5-bed6-3c618bb14769&quot;],&quot;isTemporary&quot;:false,&quot;legacyDesktopId&quot;:&quot;8b7fccbb-4c2b-4bb5-bed6-3c618bb14769&quot;}]},{&quot;citationID&quot;:&quot;MENDELEY_CITATION_316f9102-07da-4778-89c0-2a4023f0c3b3&quot;,&quot;properties&quot;:{&quot;noteIndex&quot;:0},&quot;isEdited&quot;:false,&quot;manualOverride&quot;:{&quot;citeprocText&quot;:&quot;(Caiado et al., 2021)&quot;,&quot;isManuallyOverridden&quot;:false,&quot;manualOverrideText&quot;:&quot;&quot;},&quot;citationTag&quot;:&quot;MENDELEY_CITATION_v3_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&quot;,&quot;citationItems&quot;:[{&quot;id&quot;:&quot;9048f330-a711-5f94-be01-a837f2b824f3&quot;,&quot;itemData&quot;:{&quot;DOI&quot;:&quot;10.1016/j.ijpe.2020.107883&quot;,&quot;ISSN&quot;:&quot;09255273&quot;,&quot;abstract&quot;:&quot;Industry 4.0 (I4.0) aims to link disruptive technologies to manufacturing systems, combining smart operations and supply chain management (OSCM). Maturity models (MMs) are valuable methodologies to assist manufacturing organizations to track the progress of their I4.0 initiatives and guide digitalization. However, there is a lack of empirical work on the development of I4.0 MMs with clear guidelines for OSCM digitalization. There is no I4.0 MM with an assessment tool that addresses the imprecision brought by human judgment and the uncertainty and ambiguity inherent to OSCM evaluation. Here we develop a fuzzy logic-based I4.0 MM for OSCM, through a transparent and rigorous procedure, built on a multi-method approach comprising a literature review, interviews, focus groups and case study, from model design to model evaluation. To provide a more realistic evaluation, fuzzy logic and Monte Carlo simulation are incorporated into an I4.0 self-assessment readiness-tool, which is connected with the model architecture. The proposed model has been validated through a real application in a multinational manufacturing organization. The results indicate that the approach provides a robust and practical diagnostic tool, based on a set of OSCM indicators to measure digital readiness of manufacturing industries. It supports the transition towards I4.0 in OSCM domain, by holistically analyzing gaps and prescribing actions that can be taken to increase their OSCM4.0 maturity level.&quot;,&quot;author&quot;:[{&quot;dropping-particle&quot;:&quot;&quot;,&quot;family&quot;:&quot;Caiado&quot;,&quot;given&quot;:&quot;Rodrigo Goyannes Gusmão&quot;,&quot;non-dropping-particle&quot;:&quot;&quot;,&quot;parse-names&quot;:false,&quot;suffix&quot;:&quot;&quot;},{&quot;dropping-particle&quot;:&quot;&quot;,&quot;family&quot;:&quot;Scavarda&quot;,&quot;given&quot;:&quot;Luiz Felipe&quot;,&quot;non-dropping-particle&quot;:&quot;&quot;,&quot;parse-names&quot;:false,&quot;suffix&quot;:&quot;&quot;},{&quot;dropping-particle&quot;:&quot;&quot;,&quot;family&quot;:&quot;Gavião&quot;,&quot;given&quot;:&quot;Luiz Octávio&quot;,&quot;non-dropping-particle&quot;:&quot;&quot;,&quot;parse-names&quot;:false,&quot;suffix&quot;:&quot;&quot;},{&quot;dropping-particle&quot;:&quot;&quot;,&quot;family&quot;:&quot;Ivson&quot;,&quot;given&quot;:&quot;Paulo&quot;,&quot;non-dropping-particle&quot;:&quot;&quot;,&quot;parse-names&quot;:false,&quot;suffix&quot;:&quot;&quot;},{&quot;dropping-particle&quot;:&quot;&quot;,&quot;family&quot;:&quot;Nascimento&quot;,&quot;given&quot;:&quot;Daniel Luiz de Mattos&quot;,&quot;non-dropping-particle&quot;:&quot;&quot;,&quot;parse-names&quot;:false,&quot;suffix&quot;:&quot;&quot;},{&quot;dropping-particle&quot;:&quot;&quot;,&quot;family&quot;:&quot;Garza-Reyes&quot;,&quot;given&quot;:&quot;Jose Arturo&quot;,&quot;non-dropping-particle&quot;:&quot;&quot;,&quot;parse-names&quot;:false,&quot;suffix&quot;:&quot;&quot;}],&quot;container-title&quot;:&quot;International Journal of Production Economics&quot;,&quot;id&quot;:&quot;9048f330-a711-5f94-be01-a837f2b824f3&quot;,&quot;issue&quot;:&quot;July&quot;,&quot;issued&quot;:{&quot;date-parts&quot;:[[&quot;2021&quot;]]},&quot;title&quot;:&quot;A fuzzy rule-based industry 4.0 maturity model for operations and supply chain management&quot;,&quot;type&quot;:&quot;article-journal&quot;,&quot;volume&quot;:&quot;231&quot;,&quot;container-title-short&quot;:&quot;Int J Prod Econ&quot;},&quot;uris&quot;:[&quot;http://www.mendeley.com/documents/?uuid=a724d2c8-af9f-4c2f-884a-85083de9399a&quot;],&quot;isTemporary&quot;:false,&quot;legacyDesktopId&quot;:&quot;a724d2c8-af9f-4c2f-884a-85083de9399a&quot;}]},{&quot;citationID&quot;:&quot;MENDELEY_CITATION_eeb86ad5-b40e-4598-9325-85c849e5d718&quot;,&quot;properties&quot;:{&quot;noteIndex&quot;:0},&quot;isEdited&quot;:false,&quot;manualOverride&quot;:{&quot;citeprocText&quot;:&quot;(Nhamo, Nhemachena, &amp;#38; Nhamo, 2020)&quot;,&quot;isManuallyOverridden&quot;:false,&quot;manualOverrideText&quot;:&quot;&quot;},&quot;citationTag&quot;:&quot;MENDELEY_CITATION_v3_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&quot;,&quot;citationItems&quot;:[{&quot;id&quot;:&quot;c8c709f7-8a55-5863-bd9c-0a9095860d62&quot;,&quot;itemData&quot;:{&quot;DOI&quot;:&quot;10.1007/s10018-019-00259-1&quot;,&quot;ISBN&quot;:&quot;0123456789&quot;,&quot;ISSN&quot;:&quot;1867-383X&quot;,&quot;author&quot;:[{&quot;dropping-particle&quot;:&quot;&quot;,&quot;family&quot;:&quot;Nhamo&quot;,&quot;given&quot;:&quot;Godwell&quot;,&quot;non-dropping-particle&quot;:&quot;&quot;,&quot;parse-names&quot;:false,&quot;suffix&quot;:&quot;&quot;},{&quot;dropping-particle&quot;:&quot;&quot;,&quot;family&quot;:&quot;Nhemachena&quot;,&quot;given&quot;:&quot;Charles&quot;,&quot;non-dropping-particle&quot;:&quot;&quot;,&quot;parse-names&quot;:false,&quot;suffix&quot;:&quot;&quot;},{&quot;dropping-particle&quot;:&quot;&quot;,&quot;family&quot;:&quot;Nhamo&quot;,&quot;given&quot;:&quot;Senia&quot;,&quot;non-dropping-particle&quot;:&quot;&quot;,&quot;parse-names&quot;:false,&quot;suffix&quot;:&quot;&quot;}],&quot;container-title&quot;:&quot;Environmental Economics and Policy Studies&quot;,&quot;id&quot;:&quot;c8c709f7-8a55-5863-bd9c-0a9095860d62&quot;,&quot;issue&quot;:&quot;2&quot;,&quot;issued&quot;:{&quot;date-parts&quot;:[[&quot;2020&quot;]]},&quot;page&quot;:&quot;315-337&quot;,&quot;publisher&quot;:&quot;Springer Japan&quot;,&quot;title&quot;:&quot;Using ICT indicators to measure readiness of countries&quot;,&quot;type&quot;:&quot;article-journal&quot;,&quot;volume&quot;:&quot;22&quot;,&quot;container-title-short&quot;:&quot;&quot;},&quot;uris&quot;:[&quot;http://www.mendeley.com/documents/?uuid=fa1715de-f1e5-437a-8e8d-1cd03288a966&quot;],&quot;isTemporary&quot;:false,&quot;legacyDesktopId&quot;:&quot;fa1715de-f1e5-437a-8e8d-1cd03288a966&quot;}]},{&quot;citationID&quot;:&quot;MENDELEY_CITATION_7a660b12-a522-4368-b114-73a69db5aa67&quot;,&quot;properties&quot;:{&quot;noteIndex&quot;:0},&quot;isEdited&quot;:false,&quot;manualOverride&quot;:{&quot;citeprocText&quot;:&quot;(Bag, Telukdarie, Pretorius, &amp;#38; Gupta, 2018; Yadav, Kumar, et al., 2020; Yadav, Luthra, Jakhar, Mangla, &amp;#38; Rai, 2020)&quot;,&quot;isManuallyOverridden&quot;:false,&quot;manualOverrideText&quot;:&quot;&quot;},&quot;citationTag&quot;:&quot;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&quot;,&quot;citationItems&quot;:[{&quot;id&quot;:&quot;5b55bb37-5b39-5c1b-911e-867c2d134d17&quot;,&quot;itemData&quot;:{&quot;DOI&quot;:&quot;10.1016/j.jclepro.2020.120112&quot;,&quot;ISSN&quot;:&quot;09596526&quot;,&quot;abstract&quot;:&quot;Adoption of sustainability has become extremely essential aspect over the last decade for the industries to sustain in the global market. However, the adoption of sustainability in supply chain is more concern for the manufacturing organisations. Constantly, changing market has insisted these organisations to revisit their supply chain activities in order to penetrate sustainability effectively through various practices such as lean, green, circular, and industry 4.0 etc. But, the lack of verified Sustainable Supply Chain Management (SSCM) frameworks has become a concern for the practitioners. Similarly, solutions required to overcome the SSCM adoption issues also need to be updated accordingly to changing business environments. So, the present study aims to develop a framework to overcome SSCM challenges through industry 4.0 and circular economy based solution measures. This study identifies a unique set of 28 SSCM challenges and 22 solution measures. Further, an automotive case organisation is used to test the applicability of the developed framework through hybrid Best Worst Method (BWM)- ELimination and Choice Expressing REality (ELECTRE) approach. The inputs for BWM-ELECTRE approach is obtained by constructing an expert panel within the case organisation. Initial inputs are taken for BWM comparisons to compute the weight of SSCM challenges; whereas, further a comparison of challenges and solution measures is also obtained for ELECTRE approach to compute the final ranking of the solution measures to overcome SSCM challenges. The case findings reveal that managerial and organisational challenges and economic challenges emerge as most critical to SSCM adoption. The present study outcomes will be beneficial for researchers working in SSCM industry 4.0 and circular economy domain; whereas, the practitioners can use the prioritised solution measures to formulate effective strategies to overcome SSCM adoption failures.&quot;,&quot;author&quot;:[{&quot;dropping-particle&quot;:&quot;&quot;,&quot;family&quot;:&quot;Yadav&quot;,&quot;given&quot;:&quot;Gunjan&quot;,&quot;non-dropping-particle&quot;:&quot;&quot;,&quot;parse-names&quot;:false,&quot;suffix&quot;:&quot;&quot;},{&quot;dropping-particle&quot;:&quot;&quot;,&quot;family&quot;:&quot;Luthra&quot;,&quot;given&quot;:&quot;Sunil&quot;,&quot;non-dropping-particle&quot;:&quot;&quot;,&quot;parse-names&quot;:false,&quot;suffix&quot;:&quot;&quot;},{&quot;dropping-particle&quot;:&quot;&quot;,&quot;family&quot;:&quot;Jakhar&quot;,&quot;given&quot;:&quot;Suresh Kumar&quot;,&quot;non-dropping-particle&quot;:&quot;&quot;,&quot;parse-names&quot;:false,&quot;suffix&quot;:&quot;&quot;},{&quot;dropping-particle&quot;:&quot;&quot;,&quot;family&quot;:&quot;Mangla&quot;,&quot;given&quot;:&quot;Sachin Kumar&quot;,&quot;non-dropping-particle&quot;:&quot;&quot;,&quot;parse-names&quot;:false,&quot;suffix&quot;:&quot;&quot;},{&quot;dropping-particle&quot;:&quot;&quot;,&quot;family&quot;:&quot;Rai&quot;,&quot;given&quot;:&quot;Dhiraj P.&quot;,&quot;non-dropping-particle&quot;:&quot;&quot;,&quot;parse-names&quot;:false,&quot;suffix&quot;:&quot;&quot;}],&quot;container-title&quot;:&quot;Journal of Cleaner Production&quot;,&quot;id&quot;:&quot;5b55bb37-5b39-5c1b-911e-867c2d134d17&quot;,&quot;issued&quot;:{&quot;date-parts&quot;:[[&quot;2020&quot;]]},&quot;page&quot;:&quot;120112&quot;,&quot;publisher&quot;:&quot;Elsevier Ltd&quot;,&quot;title&quot;:&quot;A framework to overcome sustainable supply chain challenges through solution measures of industry 4.0 and circular economy: An automotive case&quot;,&quot;type&quot;:&quot;article-journal&quot;,&quot;volume&quot;:&quot;254&quot;,&quot;container-title-short&quot;:&quot;J Clean Prod&quot;},&quot;uris&quot;:[&quot;http://www.mendeley.com/documents/?uuid=e5e6baea-bb39-48cd-b3ff-03f99b7a7a6c&quot;],&quot;isTemporary&quot;:false,&quot;legacyDesktopId&quot;:&quot;e5e6baea-bb39-48cd-b3ff-03f99b7a7a6c&quot;},{&quot;id&quot;:&quot;65ef75de-663c-5bf7-a279-0201248388ef&quot;,&quot;itemData&quot;:{&quot;DOI&quot;:&quot;10.1108/BIJ-03-2018-0056&quot;,&quot;ISSN&quot;:&quot;14635771&quot;,&quot;abstract&quot;:&quo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quot;,&quot;author&quot;:[{&quot;dropping-particle&quot;:&quot;&quot;,&quot;family&quot;:&quot;Bag&quot;,&quot;given&quot;:&quot;Surajit&quot;,&quot;non-dropping-particle&quot;:&quot;&quot;,&quot;parse-names&quot;:false,&quot;suffix&quot;:&quot;&quot;},{&quot;dropping-particle&quot;:&quot;&quot;,&quot;family&quot;:&quot;Telukdarie&quot;,&quot;given&quot;:&quot;Arnesh&quot;,&quot;non-dropping-particle&quot;:&quot;&quot;,&quot;parse-names&quot;:false,&quot;suffix&quot;:&quot;&quot;},{&quot;dropping-particle&quot;:&quot;&quot;,&quot;family&quot;:&quot;Pretorius&quot;,&quot;given&quot;:&quot;J. H.C.&quot;,&quot;non-dropping-particle&quot;:&quot;&quot;,&quot;parse-names&quot;:false,&quot;suffix&quot;:&quot;&quot;},{&quot;dropping-particle&quot;:&quot;&quot;,&quot;family&quot;:&quot;Gupta&quot;,&quot;given&quot;:&quot;Shivam&quot;,&quot;non-dropping-particle&quot;:&quot;&quot;,&quot;parse-names&quot;:false,&quot;suffix&quot;:&quot;&quot;}],&quot;container-title&quot;:&quot;Benchmarking&quot;,&quot;id&quot;:&quot;65ef75de-663c-5bf7-a279-0201248388ef&quot;,&quot;issued&quot;:{&quot;date-parts&quot;:[[&quot;2018&quot;]]},&quot;title&quot;:&quot;Industry 4.0 and supply chain sustainability: framework and future research directions&quot;,&quot;type&quot;:&quot;article-journal&quot;,&quot;container-title-short&quot;:&quot;&quot;},&quot;uris&quot;:[&quot;http://www.mendeley.com/documents/?uuid=5ebccb94-c1ae-4f9c-bcd6-261898e557ab&quot;],&quot;isTemporary&quot;:false,&quot;legacyDesktopId&quot;:&quot;5ebccb94-c1ae-4f9c-bcd6-261898e557ab&quot;},{&quot;id&quot;:&quot;12c7c771-e379-54b9-bf0c-0b332ab88a4f&quot;,&quot;itemData&quot;:{&quot;DOI&quot;:&quot;10.1016/j.compind.2020.103280&quot;,&quot;ISSN&quot;:&quot;01663615&quot;,&quot;abstract&quot;:&quo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quot;,&quot;author&quot;:[{&quot;dropping-particle&quot;:&quot;&quot;,&quot;family&quot;:&quot;Yadav&quot;,&quot;given&quot;:&quot;Gunjan&quot;,&quot;non-dropping-particle&quot;:&quot;&quot;,&quot;parse-names&quot;:false,&quot;suffix&quot;:&quot;&quot;},{&quot;dropping-particle&quot;:&quot;&quot;,&quot;family&quot;:&quot;Kumar&quot;,&quot;given&quot;:&quot;Anil&quot;,&quot;non-dropping-particle&quot;:&quot;&quot;,&quot;parse-names&quot;:false,&quot;suffix&quot;:&quot;&quot;},{&quot;dropping-particle&quot;:&quot;&quot;,&quot;family&quot;:&quot;Luthra&quot;,&quot;given&quot;:&quot;Sunil&quot;,&quot;non-dropping-particle&quot;:&quot;&quot;,&quot;parse-names&quot;:false,&quot;suffix&quot;:&quot;&quot;},{&quot;dropping-particle&quot;:&quot;&quot;,&quot;family&quot;:&quot;Garza-Reyes&quot;,&quot;given&quot;:&quot;Jose Arturo&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Batista&quot;,&quot;given&quot;:&quot;Luciano&quot;,&quot;non-dropping-particle&quot;:&quot;&quot;,&quot;parse-names&quot;:false,&quot;suffix&quot;:&quot;&quot;}],&quot;container-title&quot;:&quot;Computers in Industry&quot;,&quot;id&quot;:&quot;12c7c771-e379-54b9-bf0c-0b332ab88a4f&quot;,&quot;issued&quot;:{&quot;date-parts&quot;:[[&quot;2020&quot;]]},&quot;page&quot;:&quot;103280&quot;,&quot;publisher&quot;:&quot;Elsevier B.V.&quot;,&quot;title&quot;:&quot;A framework to achieve sustainability in manufacturing organisations of developing economies using industry 4.0 technologies’ enablers&quot;,&quot;type&quot;:&quot;article-journal&quot;,&quot;volume&quot;:&quot;122&quot;,&quot;container-title-short&quot;:&quot;Comput Ind&quot;},&quot;uris&quot;:[&quot;http://www.mendeley.com/documents/?uuid=d7172773-50ad-4997-9556-eeabd905f685&quot;],&quot;isTemporary&quot;:false,&quot;legacyDesktopId&quot;:&quot;d7172773-50ad-4997-9556-eeabd905f685&quot;}]},{&quot;citationID&quot;:&quot;MENDELEY_CITATION_ec0c9f79-847a-4bc8-9f2e-df6f6f653551&quot;,&quot;properties&quot;:{&quot;noteIndex&quot;:0},&quot;isEdited&quot;:false,&quot;manualOverride&quot;:{&quot;citeprocText&quot;:&quot;(Panetto, Iung, Ivanov, Weichhart, &amp;#38; Wang, 2019)&quot;,&quot;isManuallyOverridden&quot;:false,&quot;manualOverrideText&quot;:&quot;&quot;},&quot;citationTag&quot;:&quot;MENDELEY_CITATION_v3_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&quot;,&quot;citationItems&quot;:[{&quot;id&quot;:&quot;0fe01c26-ba0f-5104-9456-5693cad2a5ce&quot;,&quot;itemData&quot;:{&quot;DOI&quot;:&quot;10.1016/j.arcontrol.2019.02.002&quot;,&quot;ISSN&quot;:&quot;13675788&quot;,&quot;abstract&quot;:&quot;This paper summarizes a vision of the challenges facing the so-called “Industry of the Future” as studied by the research community of the IFAC Coordinating Committee 5 on Manufacturing and Logistics Systems, which includes four Technical Committees (TC). Each TC brings its own vision and puts forward trends and issues important and relevant for future research. The analysis is performed on the enterprise-level topics with an interface too other relevant systems (e.g., supply chains). The vision developed might lead to the identification of new scientific control directions such as Industry 4.0 technology-enabled new production strategies that require highly customised supply network control, the creation of resilient enterprise to cope with risks, developments in management decision-support systems for the design, and scheduling and control of resilient and digital manufacturing networks, and collaborative control. Cobots, augmented reality and adaptable workstations are a few examples of how production and logistic systems are changing supporting the operator 4.0. Sustainable manufacturing techniques, such closed-loop supply chains, is another trend in this area. Due to increasing number of elements and systems, complex and heterogeneous enterprise systems need to be considered (e.g., for decision-making). These systems are heterogeneous and build by different stakeholders. To make use of these, an environment is needed that allows the integration of the systems forming a System-of-Systems (SoS). The changing environment requires models which adapt over time. Some of the adaptation is due to learning, other mechanisms include self-organisation by intelligent agents. In general, models and systems need to be modular and support modification and (self-)adaptation. An infrastructure is needed that supports loose coupling and evolving systems of systems. The vision of the overall contribution from the research community in manufacturing and logistics systems, over the next few years is to bring together researchers and practitioners presenting and discussing topics in modern manufacturing modelling, management and control in the emerging field of Industry 4.0-based resilient and innovative production SoS and supply networks.&quot;,&quot;author&quot;:[{&quot;dropping-particle&quot;:&quot;&quot;,&quot;family&quot;:&quot;Panetto&quot;,&quot;given&quot;:&quot;Hervé&quot;,&quot;non-dropping-particle&quot;:&quot;&quot;,&quot;parse-names&quot;:false,&quot;suffix&quot;:&quot;&quot;},{&quot;dropping-particle&quot;:&quot;&quot;,&quot;family&quot;:&quot;Iung&quot;,&quot;given&quot;:&quot;Benoit&quot;,&quot;non-dropping-particle&quot;:&quot;&quot;,&quot;parse-names&quot;:false,&quot;suffix&quot;:&quot;&quot;},{&quot;dropping-particle&quot;:&quot;&quot;,&quot;family&quot;:&quot;Ivanov&quot;,&quot;given&quot;:&quot;Dmitry&quot;,&quot;non-dropping-particle&quot;:&quot;&quot;,&quot;parse-names&quot;:false,&quot;suffix&quot;:&quot;&quot;},{&quot;dropping-particle&quot;:&quot;&quot;,&quot;family&quot;:&quot;Weichhart&quot;,&quot;given&quot;:&quot;Georg&quot;,&quot;non-dropping-particle&quot;:&quot;&quot;,&quot;parse-names&quot;:false,&quot;suffix&quot;:&quot;&quot;},{&quot;dropping-particle&quot;:&quot;&quot;,&quot;family&quot;:&quot;Wang&quot;,&quot;given&quot;:&quot;Xiaofan&quot;,&quot;non-dropping-particle&quot;:&quot;&quot;,&quot;parse-names&quot;:false,&quot;suffix&quot;:&quot;&quot;}],&quot;container-title&quot;:&quot;Annual Reviews in Control&quot;,&quot;id&quot;:&quot;0fe01c26-ba0f-5104-9456-5693cad2a5ce&quot;,&quot;issued&quot;:{&quot;date-parts&quot;:[[&quot;2019&quot;]]},&quot;page&quot;:&quot;200-213&quot;,&quot;title&quot;:&quot;Challenges for the cyber-physical manufacturing enterprises of the future&quot;,&quot;type&quot;:&quot;article-journal&quot;,&quot;volume&quot;:&quot;47&quot;,&quot;container-title-short&quot;:&quot;Annu Rev Control&quot;},&quot;uris&quot;:[&quot;http://www.mendeley.com/documents/?uuid=abd83493-e0ff-44d6-a3bd-a31452bf1084&quot;],&quot;isTemporary&quot;:false,&quot;legacyDesktopId&quot;:&quot;abd83493-e0ff-44d6-a3bd-a31452bf1084&quot;}]},{&quot;citationID&quot;:&quot;MENDELEY_CITATION_c79fd70f-3989-46b1-ba30-b476aaeed10e&quot;,&quot;properties&quot;:{&quot;noteIndex&quot;:0},&quot;isEdited&quot;:false,&quot;manualOverride&quot;:{&quot;citeprocText&quot;:&quot;(Luthra &amp;#38; Mangla, 2018)&quot;,&quot;isManuallyOverridden&quot;:false,&quot;manualOverrideText&quot;:&quot;&quot;},&quot;citationTag&quot;:&quot;MENDELEY_CITATION_v3_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&quot;,&quot;citationItems&quot;:[{&quot;id&quot;:&quot;c0b4d773-ca1f-5983-ac9d-9b1920564021&quot;,&quot;itemData&quot;:{&quot;DOI&quot;:&quot;10.1016/j.psep.2018.04.018&quot;,&quot;ISSN&quot;:&quot;09575820&quot;,&quot;abstract&quot;:&quot;Industry 4.0 initiatives can influence whole business system via transforming the means the products are designed, produced, delivered and discarded. Industry 4.0 is relatively novel to developing nations, especially in India and needs a clear definition for proper understanding and practice in business. This paper aims to recognize key challenges to Industry 4.0 initiatives and analyze the identified key challenges to prioritize them for effective Industry 4.0 concepts for supply chain sustainability in emerging economies by taking Indian manufacturing industry perspective. Industry 4.0 initiatives can help industries to incorporate environmental protection and control initiatives as well as process safety measures in supply chains towards sustainable supply chains. However, adoption of Industry 4.0 initiatives is not so easy due to existence of many challenges. Therefore, the present research identifies 18 key challenges to Industry 4.0 initiatives for developing supply chain sustainability using an extensive literature review. These challenges were analyzed through 96 responses received from Indian manufacturing sector using a questionnaire based survey. Explanatory Factor Analysis results classified identified challenges into four key dimensions of challenges. Analytical Hierarchy Process further ranks the identified dimensions of challenges and related challenges. Findings of the study revealed that Organizational challenges holds the highest importance followed by Technological challenges, Strategic challenges, and Legal and ethical issues. This work is very useful for practitioners, policy makers, regulatory bodies and managers to develop an in-depth understanding of Industry 4.0 initiatives and eradicate the potential challenges in adopting Industry 4.0 initiatives for supply chain sustainability.&quot;,&quot;author&quot;:[{&quot;dropping-particle&quot;:&quot;&quot;,&quot;family&quot;:&quot;Luthra&quot;,&quot;given&quot;:&quot;Sunil&quot;,&quot;non-dropping-particle&quot;:&quot;&quot;,&quot;parse-names&quot;:false,&quot;suffix&quot;:&quot;&quot;},{&quot;dropping-particle&quot;:&quot;&quot;,&quot;family&quot;:&quot;Mangla&quot;,&quot;given&quot;:&quot;Sachin Kumar&quot;,&quot;non-dropping-particle&quot;:&quot;&quot;,&quot;parse-names&quot;:false,&quot;suffix&quot;:&quot;&quot;}],&quot;container-title&quot;:&quot;Process Safety and Environmental Protection&quot;,&quot;id&quot;:&quot;c0b4d773-ca1f-5983-ac9d-9b1920564021&quot;,&quot;issued&quot;:{&quot;date-parts&quot;:[[&quot;2018&quot;]]},&quot;page&quot;:&quot;168-179&quot;,&quot;publisher&quot;:&quot;Institution of Chemical Engineers&quot;,&quot;title&quot;:&quot;Evaluating challenges to Industry 4.0 initiatives for supply chain sustainability in emerging economies&quot;,&quot;type&quot;:&quot;article-journal&quot;,&quot;volume&quot;:&quot;117&quot;,&quot;container-title-short&quot;:&quot;&quot;},&quot;uris&quot;:[&quot;http://www.mendeley.com/documents/?uuid=0f86b98b-439c-4c18-9681-664a40a5c26f&quot;],&quot;isTemporary&quot;:false,&quot;legacyDesktopId&quot;:&quot;0f86b98b-439c-4c18-9681-664a40a5c26f&quot;}]},{&quot;citationID&quot;:&quot;MENDELEY_CITATION_120fdb51-d078-4e5b-9e9e-38a2b1389c3c&quot;,&quot;properties&quot;:{&quot;noteIndex&quot;:0},&quot;isEdited&quot;:false,&quot;manualOverride&quot;:{&quot;citeprocText&quot;:&quot;(Manavalan &amp;#38; Jayakrishna, 2019; Mastos et al., 2020)&quot;,&quot;isManuallyOverridden&quot;:false,&quot;manualOverrideText&quot;:&quot;&quot;},&quot;citationTag&quot;:&quot;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&quot;,&quot;citationItems&quot;:[{&quot;id&quot;:&quot;edf90f0c-be73-5559-937d-2c81d3d22c12&quot;,&quot;itemData&quot;:{&quot;DOI&quot;:&quot;10.1016/j.cie.2018.11.030&quot;,&quot;ISSN&quot;:&quot;03608352&quot;,&quot;abstract&quot;:&quot;Supply Chain organizations in the present global environment operate in market that is increasingly complex and dynamic in nature. Sustainable supply chain becomes inevitable to meet the aggressive change in the customer requirements. Based on the reviews, it is revealed that manufacturing companies need to speed up in shifting the focus towards sustainability and make use of technology like ‘Internet of Things’ (IoT) to meet the organization's goal. The objective of this research paper is to review the various aspects of SCM, ERP, IoT and Industry 4.0 and explore the potential opportunities available in IoT embedded sustainable supply chain for Industry 4.0 transformation. In this review, a comprehensive study on various factors, that affects the sustainable supply chain were analyzed and the results recorded. Based on the review, a framework for assessing the readiness of supply chain organization from various perspectives has been proposed to meet the requirements of the fourth Industrial Revolution. The conceptual framework model has been formulated from five important perspectives of supply chain management namely Business, Technology, Sustainable Development, Collaboration and Management Strategy. This study furnishes the criteria that can be assessed by companies to realize the readiness for industry 4.0 transformation.&quot;,&quot;author&quot;:[{&quot;dropping-particle&quot;:&quot;&quot;,&quot;family&quot;:&quot;Manavalan&quot;,&quot;given&quot;:&quot;E.&quot;,&quot;non-dropping-particle&quot;:&quot;&quot;,&quot;parse-names&quot;:false,&quot;suffix&quot;:&quot;&quot;},{&quot;dropping-particle&quot;:&quot;&quot;,&quot;family&quot;:&quot;Jayakrishna&quot;,&quot;given&quot;:&quot;K.&quot;,&quot;non-dropping-particle&quot;:&quot;&quot;,&quot;parse-names&quot;:false,&quot;suffix&quot;:&quot;&quot;}],&quot;container-title&quot;:&quot;Computers and Industrial Engineering&quot;,&quot;id&quot;:&quot;edf90f0c-be73-5559-937d-2c81d3d22c12&quot;,&quot;issue&quot;:&quot;November 2017&quot;,&quot;issued&quot;:{&quot;date-parts&quot;:[[&quot;2019&quot;]]},&quot;page&quot;:&quot;925-953&quot;,&quot;title&quot;:&quot;A review of Internet of Things (IoT) embedded sustainable supply chain for industry 4.0 requirements&quot;,&quot;type&quot;:&quot;article-journal&quot;,&quot;volume&quot;:&quot;127&quot;,&quot;container-title-short&quot;:&quot;Comput Ind Eng&quot;},&quot;uris&quot;:[&quot;http://www.mendeley.com/documents/?uuid=35cee33d-528f-483b-9b4a-2ac10f3aba5c&quot;],&quot;isTemporary&quot;:false,&quot;legacyDesktopId&quot;:&quot;35cee33d-528f-483b-9b4a-2ac10f3aba5c&quot;},{&quot;id&quot;:&quot;5b3f72b7-11fa-5955-b8bd-d2ba3f46a219&quot;,&quot;itemData&quot;:{&quot;DOI&quot;:&quot;10.1016/j.jclepro.2020.122377&quot;,&quot;ISSN&quot;:&quot;09596526&quot;,&quot;abstract&quot;:&quot;The fourth industrial revolution and the digitisation of supply chains have led companies to realize that the adoption of Industry 4.0/Internet of Things (IoT) solutions creates opportunities for more sustainable management. The sustainable management of scrap metal is a challenging task for all the organisations that participate in the supply chain and especially for scrap metal producers and waste management companies. Although metals are considered to be infinitely recycled, scrap metal management is often inefficient due to several factors including collection processes, communication and marketplace limitations, which have significant environmental and economic impacts. The purpose of this paper is to provide evidence of the impact of an IoT solution on the sustainable supply chain management (SSCM) performance. A case study from a scrap metal producer that operates in the lift industry and a waste management company is presented, in order to illustrate how the deployment of a state-of-the-art industry 4.0 solution has the potential to improve sustainability both in the firm level and in the supply chain level. Direct benefits of the introduced solution are the automation of monitoring and negotiation procedures for the produced scrap metal. Indirectly, the proposed solution is beneficial in terms of CO2 emissions’ reduction, resources availability and response time optimization. The results validate the framework for assessing SSCM for Industry 4.0 developed by Manavalan and Jayakrishna (2019) and demonstrate that Ιndustry 4.0 solutions have the potential to improve, among others, the economic, environmental and social sustainability in supply chain management. The present study contributes to the literature by bridging the gap between theoretical developments and real-world cases in the fields of industry 4.0 and SSCM. Managerial implications, limitations and future research opportunities are also provided.&quot;,&quot;author&quot;:[{&quot;dropping-particle&quot;:&quot;&quot;,&quot;family&quot;:&quot;Mastos&quot;,&quot;given&quot;:&quot;Theofilos D.&quot;,&quot;non-dropping-particle&quot;:&quot;&quot;,&quot;parse-names&quot;:false,&quot;suffix&quot;:&quot;&quot;},{&quot;dropping-particle&quot;:&quot;&quot;,&quot;family&quot;:&quot;Nizamis&quot;,&quot;given&quot;:&quot;Alexandros&quot;,&quot;non-dropping-particle&quot;:&quot;&quot;,&quot;parse-names&quot;:false,&quot;suffix&quot;:&quot;&quot;},{&quot;dropping-particle&quot;:&quot;&quot;,&quot;family&quot;:&quot;Vafeiadis&quot;,&quot;given&quot;:&quot;Thanasis&quot;,&quot;non-dropping-particle&quot;:&quot;&quot;,&quot;parse-names&quot;:false,&quot;suffix&quot;:&quot;&quot;},{&quot;dropping-particle&quot;:&quot;&quot;,&quot;family&quot;:&quot;Alexopoulos&quot;,&quot;given&quot;:&quot;Nikolaos&quot;,&quot;non-dropping-particle&quot;:&quot;&quot;,&quot;parse-names&quot;:false,&quot;suffix&quot;:&quot;&quot;},{&quot;dropping-particle&quot;:&quot;&quot;,&quot;family&quot;:&quot;Ntinas&quot;,&quot;given&quot;:&quot;Christos&quot;,&quot;non-dropping-particle&quot;:&quot;&quot;,&quot;parse-names&quot;:false,&quot;suffix&quot;:&quot;&quot;},{&quot;dropping-particle&quot;:&quot;&quot;,&quot;family&quot;:&quot;Gkortzis&quot;,&quot;given&quot;:&quot;Dimitrios&quot;,&quot;non-dropping-particle&quot;:&quot;&quot;,&quot;parse-names&quot;:false,&quot;suffix&quot;:&quot;&quot;},{&quot;dropping-particle&quot;:&quot;&quot;,&quot;family&quot;:&quot;Papadopoulos&quot;,&quot;given&quot;:&quot;Angelos&quot;,&quot;non-dropping-particle&quot;:&quot;&quot;,&quot;parse-names&quot;:false,&quot;suffix&quot;:&quot;&quot;},{&quot;dropping-particle&quot;:&quot;&quot;,&quot;family&quot;:&quot;Ioannidis&quot;,&quot;given&quot;:&quot;Dimosthenis&quot;,&quot;non-dropping-particle&quot;:&quot;&quot;,&quot;parse-names&quot;:false,&quot;suffix&quot;:&quot;&quot;},{&quot;dropping-particle&quot;:&quot;&quot;,&quot;family&quot;:&quot;Tzovaras&quot;,&quot;given&quot;:&quot;Dimitrios&quot;,&quot;non-dropping-particle&quot;:&quot;&quot;,&quot;parse-names&quot;:false,&quot;suffix&quot;:&quot;&quot;}],&quot;container-title&quot;:&quot;Journal of Cleaner Production&quot;,&quot;id&quot;:&quot;5b3f72b7-11fa-5955-b8bd-d2ba3f46a219&quot;,&quot;issued&quot;:{&quot;date-parts&quot;:[[&quot;2020&quot;]]},&quot;title&quot;:&quot;Industry 4.0 sustainable supply chains: An application of an IoT enabled scrap metal management solution&quot;,&quot;type&quot;:&quot;article-journal&quot;,&quot;volume&quot;:&quot;269&quot;,&quot;container-title-short&quot;:&quot;J Clean Prod&quot;},&quot;uris&quot;:[&quot;http://www.mendeley.com/documents/?uuid=75e243e8-14f6-4dbe-a505-170653def5cc&quot;],&quot;isTemporary&quot;:false,&quot;legacyDesktopId&quot;:&quot;75e243e8-14f6-4dbe-a505-170653def5cc&quot;}]},{&quot;citationID&quot;:&quot;MENDELEY_CITATION_5883f52c-ac25-4fda-bcde-768f11d9a370&quot;,&quot;properties&quot;:{&quot;noteIndex&quot;:0},&quot;isEdited&quot;:false,&quot;manualOverride&quot;:{&quot;citeprocText&quot;:&quot;(A. B. L. de Sousa Jabbour, Jabbour, Foropon, &amp;#38; Filho, 2018)&quot;,&quot;isManuallyOverridden&quot;:false,&quot;manualOverrideText&quot;:&quot;&quot;},&quot;citationTag&quot;:&quot;MENDELEY_CITATION_v3_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&quot;,&quot;citationItems&quot;:[{&quot;id&quot;:&quot;dc9501d9-cc78-5ab5-9f4d-71458ad74197&quot;,&quot;itemData&quot;:{&quot;DOI&quot;:&quot;10.1016/j.techfore.2018.01.017&quot;,&quot;ISSN&quot;:&quot;00401625&quot;,&quot;abstract&quot;:&quot;This work makes the case for integrating two industrial waves that promise to re-shape current patterns of production and consumption: Industry 4.0 and environmentally-sustainable manufacturing. We argue that, although these two trends cannot be considered an industrial revolution, Industry 4.0-associated technologies nevertheless have the unique potential to unlock environmentally-sustainable manufacturing. Productive synergy between Industry 4.0 and environmentally-sustainable manufacturing relies on understanding the role played by eleven critical success factors, which organisations should consider carefully when simultaneously implementing Industry 4.0 and environmentally-sustainable manufacturing. As this is one of the first works to address whether or not Industry 4.0 can synergistically boost environmentally-sustainable manufacturing – with an emphasis on the critical success factors that can pose challenges and opportunities to this process – we also propose an integrative framework containing twelve research propositions. We hope this will stimulate the debate on the intersection of manufacturing waves, in particular the integration of Industry 4.0 and environmentally-sustainable manufacturing.&quot;,&quot;author&quot;:[{&quot;dropping-particle&quot;:&quot;&quot;,&quot;family&quot;:&quot;Sousa Jabbour&quot;,&quot;given&quot;:&quot;Ana Beatriz Lopes&quot;,&quot;non-dropping-particle&quot;:&quot;de&quot;,&quot;parse-names&quot;:false,&quot;suffix&quot;:&quot;&quot;},{&quot;dropping-particle&quot;:&quot;&quot;,&quot;family&quot;:&quot;Jabbour&quot;,&quot;given&quot;:&quot;Charbel Jose Chiappetta&quot;,&quot;non-dropping-particle&quot;:&quot;&quot;,&quot;parse-names&quot;:false,&quot;suffix&quot;:&quot;&quot;},{&quot;dropping-particle&quot;:&quot;&quot;,&quot;family&quot;:&quot;Foropon&quot;,&quot;given&quot;:&quot;Cyril&quot;,&quot;non-dropping-particle&quot;:&quot;&quot;,&quot;parse-names&quot;:false,&quot;suffix&quot;:&quot;&quot;},{&quot;dropping-particle&quot;:&quot;&quot;,&quot;family&quot;:&quot;Filho&quot;,&quot;given&quot;:&quot;Moacir Godinho&quot;,&quot;non-dropping-particle&quot;:&quot;&quot;,&quot;parse-names&quot;:false,&quot;suffix&quot;:&quot;&quot;}],&quot;container-title&quot;:&quot;Technological Forecasting and Social Change&quot;,&quot;id&quot;:&quot;dc9501d9-cc78-5ab5-9f4d-71458ad74197&quot;,&quot;issue&quot;:&quot;October 2017&quot;,&quot;issued&quot;:{&quot;date-parts&quot;:[[&quot;2018&quot;]]},&quot;page&quot;:&quot;18-25&quot;,&quot;publisher&quot;:&quot;Elsevier&quot;,&quot;title&quot;:&quot;When titans meet – Can industry 4.0 revolutionise the environmentally-sustainable manufacturing wave? The role of critical success factors&quot;,&quot;type&quot;:&quot;article-journal&quot;,&quot;volume&quot;:&quot;132&quot;,&quot;container-title-short&quot;:&quot;Technol Forecast Soc Change&quot;},&quot;uris&quot;:[&quot;http://www.mendeley.com/documents/?uuid=8c9271f6-fe0a-4f13-b137-14a471d557d3&quot;],&quot;isTemporary&quot;:false,&quot;legacyDesktopId&quot;:&quot;8c9271f6-fe0a-4f13-b137-14a471d557d3&quot;}]},{&quot;citationID&quot;:&quot;MENDELEY_CITATION_0acb5044-a453-49e8-99b5-c7162284cb23&quot;,&quot;properties&quot;:{&quot;noteIndex&quot;:0},&quot;isEdited&quot;:false,&quot;manualOverride&quot;:{&quot;citeprocText&quot;:&quot;(Lins, Zotes, &amp;#38; Caiado, 2019)&quot;,&quot;isManuallyOverridden&quot;:false,&quot;manualOverrideText&quot;:&quot;&quot;},&quot;citationTag&quot;:&quot;MENDELEY_CITATION_v3_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&quot;,&quot;citationItems&quot;:[{&quot;id&quot;:&quot;a3282ff3-5051-50a4-8cc4-24b83e20d2fc&quot;,&quot;itemData&quot;:{&quot;DOI&quot;:&quot;10.1080/14783363.2019.1624518&quot;,&quot;author&quot;:[{&quot;dropping-particle&quot;:&quot;&quot;,&quot;family&quot;:&quot;Lins&quot;,&quot;given&quot;:&quot;Maria Gabriela&quot;,&quot;non-dropping-particle&quot;:&quot;&quot;,&quot;parse-names&quot;:false,&quot;suffix&quot;:&quot;&quot;},{&quot;dropping-particle&quot;:&quot;&quot;,&quot;family&quot;:&quot;Zotes&quot;,&quot;given&quot;:&quot;Luis Perez&quot;,&quot;non-dropping-particle&quot;:&quot;&quot;,&quot;parse-names&quot;:false,&quot;suffix&quot;:&quot;&quot;},{&quot;dropping-particle&quot;:&quot;&quot;,&quot;family&quot;:&quot;Caiado&quot;,&quot;given&quot;:&quot;Rodrigo&quot;,&quot;non-dropping-particle&quot;:&quot;&quot;,&quot;parse-names&quot;:false,&quot;suffix&quot;:&quot;&quot;}],&quot;container-title&quot;:&quot;Total Quality Management &amp; Business Excellence&quot;,&quot;id&quot;:&quot;a3282ff3-5051-50a4-8cc4-24b83e20d2fc&quot;,&quot;issued&quot;:{&quot;date-parts&quot;:[[&quot;2019&quot;,&quot;6&quot;,&quot;5&quot;]]},&quot;title&quot;:&quot;Critical factors for lean and innovation in services: from a systematic review to an empirical investigation&quot;,&quot;type&quot;:&quot;article-journal&quot;,&quot;container-title-short&quot;:&quot;&quot;},&quot;uris&quot;:[&quot;http://www.mendeley.com/documents/?uuid=bb6ebaa7-3107-3f2e-8bd3-e4b4642f9c37&quot;],&quot;isTemporary&quot;:false,&quot;legacyDesktopId&quot;:&quot;bb6ebaa7-3107-3f2e-8bd3-e4b4642f9c37&quot;}]},{&quot;citationID&quot;:&quot;MENDELEY_CITATION_01f2da83-ca61-49d3-94d5-7e33c6b31444&quot;,&quot;properties&quot;:{&quot;noteIndex&quot;:0},&quot;isEdited&quot;:false,&quot;manualOverride&quot;:{&quot;citeprocText&quot;:&quot;(Julianelli, Caiado, Scavarda, &amp;#38; Cruz, 2020)&quot;,&quot;isManuallyOverridden&quot;:false,&quot;manualOverrideText&quot;:&quot;&quot;},&quot;citationTag&quot;:&quot;MENDELEY_CITATION_v3_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&quot;,&quot;citationItems&quot;:[{&quot;id&quot;:&quot;ff60f43c-ea19-59ae-b077-ebf6094a681d&quot;,&quot;itemData&quot;:{&quot;DOI&quot;:&quot;10.1016/j.resconrec.2020.104784&quot;,&quot;ISSN&quot;:&quot;18790658&quot;,&quot;abstract&quot;:&quot;The production and consumption practices that follow the “take-make-dispose” flow have negatively impacted the environment over time. This has propelled the society to evaluate and seek sustainable development options, where Circular Economy (CE) emerged as a relevant concept. This embraced the accountability for reverse logistics of the end-of-life products, which is seen as a costly and complex effort to be managed. This article develops a taxonomy for critical success factors (CSFs) of the reverse logistics capable of creating value for the company and its supply chain, from the perspective of the CE technical cycle, and provides a framework that represents the relationship between the CSFs and reverse logistics in the context of the circular supply chain. The methodology adopted was the tertiary literature review using content analysis with a sample of 66 reviews. The proposed taxonomy embraced five CSFs: Material Planning and Management, Life Cycle Assessment, Industrial Sustainability, Information and Communication Technology, and Promoters and Relationships. The framework illustrates how each component of the circular supply chain (i.e. Circular Inputs, Product Design, Process Design and Circular Flows) is influenced by the five CSFs of the reverse logistics obtained, highlighting the Promoters and Relationships CSF, since it influences all components of the circular supply chain and, consequently, reverse logistics.&quot;,&quot;author&quot;:[{&quot;dropping-particle&quot;:&quot;&quot;,&quot;family&quot;:&quot;Julianelli&quot;,&quot;given&quot;:&quot;Vivianne&quot;,&quot;non-dropping-particle&quot;:&quot;&quot;,&quot;parse-names&quot;:false,&quot;suffix&quot;:&quot;&quot;},{&quot;dropping-particle&quot;:&quot;&quot;,&quot;family&quot;:&quot;Caiado&quot;,&quot;given&quot;:&quot;Rodrigo Goyannes Gusmão&quot;,&quot;non-dropping-particle&quot;:&quot;&quot;,&quot;parse-names&quot;:false,&quot;suffix&quot;:&quot;&quot;},{&quot;dropping-particle&quot;:&quot;&quot;,&quot;family&quot;:&quot;Scavarda&quot;,&quot;given&quot;:&quot;Luiz Felipe&quot;,&quot;non-dropping-particle&quot;:&quot;&quot;,&quot;parse-names&quot;:false,&quot;suffix&quot;:&quot;&quot;},{&quot;dropping-particle&quot;:&quot;&quot;,&quot;family&quot;:&quot;Cruz&quot;,&quot;given&quot;:&quot;Stephanie Pinto de Mesquita Ferreira&quot;,&quot;non-dropping-particle&quot;:&quot;&quot;,&quot;parse-names&quot;:false,&quot;suffix&quot;:&quot;&quot;}],&quot;container-title&quot;:&quot;Resources, Conservation and Recycling&quot;,&quot;id&quot;:&quot;ff60f43c-ea19-59ae-b077-ebf6094a681d&quot;,&quot;issue&quot;:&quot;November 2018&quot;,&quot;issued&quot;:{&quot;date-parts&quot;:[[&quot;2020&quot;]]},&quot;page&quot;:&quot;104784&quot;,&quot;publisher&quot;:&quot;Elsevier&quot;,&quot;title&quot;:&quot;Interplay between reverse logistics and circular economy: Critical success factors-based taxonomy and framework&quot;,&quot;type&quot;:&quot;article-journal&quot;,&quot;volume&quot;:&quot;158&quot;,&quot;container-title-short&quot;:&quot;Resour Conserv Recycl&quot;},&quot;uris&quot;:[&quot;http://www.mendeley.com/documents/?uuid=2d840c46-97d0-47a7-a552-cac131595a62&quot;],&quot;isTemporary&quot;:false,&quot;legacyDesktopId&quot;:&quot;2d840c46-97d0-47a7-a552-cac131595a62&quot;}]},{&quot;citationID&quot;:&quot;MENDELEY_CITATION_ef45bf69-8582-420d-853f-4c31a68806aa&quot;,&quot;properties&quot;:{&quot;noteIndex&quot;:0},&quot;isEdited&quot;:false,&quot;manualOverride&quot;:{&quot;citeprocText&quot;:&quot;(A. B. L. de Sousa Jabbour et al., 2018)&quot;,&quot;isManuallyOverridden&quot;:false,&quot;manualOverrideText&quot;:&quot;&quot;},&quot;citationTag&quot;:&quot;MENDELEY_CITATION_v3_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&quot;,&quot;citationItems&quot;:[{&quot;id&quot;:&quot;dc9501d9-cc78-5ab5-9f4d-71458ad74197&quot;,&quot;itemData&quot;:{&quot;DOI&quot;:&quot;10.1016/j.techfore.2018.01.017&quot;,&quot;ISSN&quot;:&quot;00401625&quot;,&quot;abstract&quot;:&quot;This work makes the case for integrating two industrial waves that promise to re-shape current patterns of production and consumption: Industry 4.0 and environmentally-sustainable manufacturing. We argue that, although these two trends cannot be considered an industrial revolution, Industry 4.0-associated technologies nevertheless have the unique potential to unlock environmentally-sustainable manufacturing. Productive synergy between Industry 4.0 and environmentally-sustainable manufacturing relies on understanding the role played by eleven critical success factors, which organisations should consider carefully when simultaneously implementing Industry 4.0 and environmentally-sustainable manufacturing. As this is one of the first works to address whether or not Industry 4.0 can synergistically boost environmentally-sustainable manufacturing – with an emphasis on the critical success factors that can pose challenges and opportunities to this process – we also propose an integrative framework containing twelve research propositions. We hope this will stimulate the debate on the intersection of manufacturing waves, in particular the integration of Industry 4.0 and environmentally-sustainable manufacturing.&quot;,&quot;author&quot;:[{&quot;dropping-particle&quot;:&quot;&quot;,&quot;family&quot;:&quot;Sousa Jabbour&quot;,&quot;given&quot;:&quot;Ana Beatriz Lopes&quot;,&quot;non-dropping-particle&quot;:&quot;de&quot;,&quot;parse-names&quot;:false,&quot;suffix&quot;:&quot;&quot;},{&quot;dropping-particle&quot;:&quot;&quot;,&quot;family&quot;:&quot;Jabbour&quot;,&quot;given&quot;:&quot;Charbel Jose Chiappetta&quot;,&quot;non-dropping-particle&quot;:&quot;&quot;,&quot;parse-names&quot;:false,&quot;suffix&quot;:&quot;&quot;},{&quot;dropping-particle&quot;:&quot;&quot;,&quot;family&quot;:&quot;Foropon&quot;,&quot;given&quot;:&quot;Cyril&quot;,&quot;non-dropping-particle&quot;:&quot;&quot;,&quot;parse-names&quot;:false,&quot;suffix&quot;:&quot;&quot;},{&quot;dropping-particle&quot;:&quot;&quot;,&quot;family&quot;:&quot;Filho&quot;,&quot;given&quot;:&quot;Moacir Godinho&quot;,&quot;non-dropping-particle&quot;:&quot;&quot;,&quot;parse-names&quot;:false,&quot;suffix&quot;:&quot;&quot;}],&quot;container-title&quot;:&quot;Technological Forecasting and Social Change&quot;,&quot;id&quot;:&quot;dc9501d9-cc78-5ab5-9f4d-71458ad74197&quot;,&quot;issue&quot;:&quot;October 2017&quot;,&quot;issued&quot;:{&quot;date-parts&quot;:[[&quot;2018&quot;]]},&quot;page&quot;:&quot;18-25&quot;,&quot;publisher&quot;:&quot;Elsevier&quot;,&quot;title&quot;:&quot;When titans meet – Can industry 4.0 revolutionise the environmentally-sustainable manufacturing wave? The role of critical success factors&quot;,&quot;type&quot;:&quot;article-journal&quot;,&quot;volume&quot;:&quot;132&quot;,&quot;container-title-short&quot;:&quot;Technol Forecast Soc Change&quot;},&quot;uris&quot;:[&quot;http://www.mendeley.com/documents/?uuid=8c9271f6-fe0a-4f13-b137-14a471d557d3&quot;],&quot;isTemporary&quot;:false,&quot;legacyDesktopId&quot;:&quot;8c9271f6-fe0a-4f13-b137-14a471d557d3&quot;}]},{&quot;citationID&quot;:&quot;MENDELEY_CITATION_db5553bf-9487-4b0a-8bfd-910e3f860966&quot;,&quot;properties&quot;:{&quot;noteIndex&quot;:0},&quot;isEdited&quot;:false,&quot;manualOverride&quot;:{&quot;citeprocText&quot;:&quot;(Luthra, Kumar, Zavadskas, Mangla, &amp;#38; Garza-Reyes, 2020)&quot;,&quot;isManuallyOverridden&quot;:false,&quot;manualOverrideText&quot;:&quot;&quot;},&quot;citationTag&quot;:&quot;MENDELEY_CITATION_v3_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&quot;,&quot;citationItems&quot;:[{&quot;id&quot;:&quot;cbd7fe20-18f2-5335-89bc-67014ff2745b&quot;,&quot;itemData&quot;:{&quot;DOI&quot;:&quot;10.1080/00207543.2019.1660828&quot;,&quot;ISSN&quot;:&quot;1366588X&quot;,&quot;abstract&quot;:&quot;Industry 4.0 (I4.0) and sustainability are recent buzzwords in manufacturing environments. However, the connection between these two concepts is less explored in the literature. In the current business context, the future generation of manufacturing systems is greatly influenced by the rapid advancement of information technology. Therefore, this study aims to examine the drivers of I4.0 to diffuse sustainability in Supply Chains (SCs). This research identifies the most relevant drivers through the literature and discusses them with area experts. Afterwards, an empirical analysis is conducted to validate the key drivers. Finally, the Grey based DEMATEL method is employed to examine the influential strength of the identified drivers and to build an interrelationship diagram. ‘Government supportive policies’ and ‘Collaboration and transparency among supply chain members’ were reported as highly significant drivers of I4.0. This study is an initial effort that investigates the key drivers of I4.0 to achieve high triple bottom line (ecological-economic-social) gains in SCs by taking an example from an emerging economy, i.e. India. This study may help managers, practitioners and policy makers interested in I4.0 applications to diffuse sustainability in SCs.&quot;,&quot;author&quot;:[{&quot;dropping-particle&quot;:&quot;&quot;,&quot;family&quot;:&quot;Luthra&quot;,&quot;given&quot;:&quot;Sunil&quot;,&quot;non-dropping-particle&quot;:&quot;&quot;,&quot;parse-names&quot;:false,&quot;suffix&quot;:&quot;&quot;},{&quot;dropping-particle&quot;:&quot;&quot;,&quot;family&quot;:&quot;Kumar&quot;,&quot;given&quot;:&quot;Anil&quot;,&quot;non-dropping-particle&quot;:&quot;&quot;,&quot;parse-names&quot;:false,&quot;suffix&quot;:&quot;&quot;},{&quot;dropping-particle&quot;:&quot;&quot;,&quot;family&quot;:&quot;Zavadskas&quot;,&quot;given&quot;:&quot;Edmundas Kazimieras&quot;,&quot;non-dropping-particle&quot;:&quot;&quot;,&quot;parse-names&quot;:false,&quot;suffix&quot;:&quot;&quot;},{&quot;dropping-particle&quot;:&quot;&quot;,&quot;family&quot;:&quot;Mangla&quot;,&quot;given&quot;:&quot;Sachin Kumar&quot;,&quot;non-dropping-particle&quot;:&quot;&quot;,&quot;parse-names&quot;:false,&quot;suffix&quot;:&quot;&quot;},{&quot;dropping-particle&quot;:&quot;&quot;,&quot;family&quot;:&quot;Garza-Reyes&quot;,&quot;given&quot;:&quot;Jose Arturo&quot;,&quot;non-dropping-particle&quot;:&quot;&quot;,&quot;parse-names&quot;:false,&quot;suffix&quot;:&quot;&quot;}],&quot;container-title&quot;:&quot;International Journal of Production Research&quot;,&quot;id&quot;:&quot;cbd7fe20-18f2-5335-89bc-67014ff2745b&quot;,&quot;issue&quot;:&quot;5&quot;,&quot;issued&quot;:{&quot;date-parts&quot;:[[&quot;2020&quot;]]},&quot;page&quot;:&quot;1505-1521&quot;,&quot;publisher&quot;:&quot;Taylor &amp; Francis&quot;,&quot;title&quot;:&quot;Industry 4.0 as an enabler of sustainability diffusion in supply chain: an analysis of influential strength of drivers in an emerging economy&quot;,&quot;type&quot;:&quot;article-journal&quot;,&quot;volume&quot;:&quot;58&quot;,&quot;container-title-short&quot;:&quot;Int J Prod Res&quot;},&quot;uris&quot;:[&quot;http://www.mendeley.com/documents/?uuid=3e2e1d5a-a04d-4572-84ed-ca3e3e6755f3&quot;],&quot;isTemporary&quot;:false,&quot;legacyDesktopId&quot;:&quot;3e2e1d5a-a04d-4572-84ed-ca3e3e6755f3&quot;}]},{&quot;citationID&quot;:&quot;MENDELEY_CITATION_9a7b396e-6e00-4fba-9c69-691b19f091d1&quot;,&quot;properties&quot;:{&quot;noteIndex&quot;:0},&quot;isEdited&quot;:false,&quot;manualOverride&quot;:{&quot;citeprocText&quot;:&quot;(Bag et al., 2018)&quot;,&quot;isManuallyOverridden&quot;:false,&quot;manualOverrideText&quot;:&quot;&quot;},&quot;citationTag&quot;:&quot;MENDELEY_CITATION_v3_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&quot;,&quot;citationItems&quot;:[{&quot;id&quot;:&quot;65ef75de-663c-5bf7-a279-0201248388ef&quot;,&quot;itemData&quot;:{&quot;DOI&quot;:&quot;10.1108/BIJ-03-2018-0056&quot;,&quot;ISSN&quot;:&quot;14635771&quot;,&quot;abstract&quot;:&quo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quot;,&quot;author&quot;:[{&quot;dropping-particle&quot;:&quot;&quot;,&quot;family&quot;:&quot;Bag&quot;,&quot;given&quot;:&quot;Surajit&quot;,&quot;non-dropping-particle&quot;:&quot;&quot;,&quot;parse-names&quot;:false,&quot;suffix&quot;:&quot;&quot;},{&quot;dropping-particle&quot;:&quot;&quot;,&quot;family&quot;:&quot;Telukdarie&quot;,&quot;given&quot;:&quot;Arnesh&quot;,&quot;non-dropping-particle&quot;:&quot;&quot;,&quot;parse-names&quot;:false,&quot;suffix&quot;:&quot;&quot;},{&quot;dropping-particle&quot;:&quot;&quot;,&quot;family&quot;:&quot;Pretorius&quot;,&quot;given&quot;:&quot;J. H.C.&quot;,&quot;non-dropping-particle&quot;:&quot;&quot;,&quot;parse-names&quot;:false,&quot;suffix&quot;:&quot;&quot;},{&quot;dropping-particle&quot;:&quot;&quot;,&quot;family&quot;:&quot;Gupta&quot;,&quot;given&quot;:&quot;Shivam&quot;,&quot;non-dropping-particle&quot;:&quot;&quot;,&quot;parse-names&quot;:false,&quot;suffix&quot;:&quot;&quot;}],&quot;container-title&quot;:&quot;Benchmarking&quot;,&quot;id&quot;:&quot;65ef75de-663c-5bf7-a279-0201248388ef&quot;,&quot;issued&quot;:{&quot;date-parts&quot;:[[&quot;2018&quot;]]},&quot;title&quot;:&quot;Industry 4.0 and supply chain sustainability: framework and future research directions&quot;,&quot;type&quot;:&quot;article-journal&quot;,&quot;container-title-short&quot;:&quot;&quot;},&quot;uris&quot;:[&quot;http://www.mendeley.com/documents/?uuid=5ebccb94-c1ae-4f9c-bcd6-261898e557ab&quot;],&quot;isTemporary&quot;:false,&quot;legacyDesktopId&quot;:&quot;5ebccb94-c1ae-4f9c-bcd6-261898e557ab&quot;}]},{&quot;citationID&quot;:&quot;MENDELEY_CITATION_2074d545-2261-49b2-944e-4bc6cc025e99&quot;,&quot;properties&quot;:{&quot;noteIndex&quot;:0},&quot;isEdited&quot;:false,&quot;manualOverride&quot;:{&quot;citeprocText&quot;:&quot;(Luthra &amp;#38; Mangla, 2018)&quot;,&quot;isManuallyOverridden&quot;:false,&quot;manualOverrideText&quot;:&quot;&quot;},&quot;citationTag&quot;:&quot;MENDELEY_CITATION_v3_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&quot;,&quot;citationItems&quot;:[{&quot;id&quot;:&quot;c0b4d773-ca1f-5983-ac9d-9b1920564021&quot;,&quot;itemData&quot;:{&quot;DOI&quot;:&quot;10.1016/j.psep.2018.04.018&quot;,&quot;ISSN&quot;:&quot;09575820&quot;,&quot;abstract&quot;:&quot;Industry 4.0 initiatives can influence whole business system via transforming the means the products are designed, produced, delivered and discarded. Industry 4.0 is relatively novel to developing nations, especially in India and needs a clear definition for proper understanding and practice in business. This paper aims to recognize key challenges to Industry 4.0 initiatives and analyze the identified key challenges to prioritize them for effective Industry 4.0 concepts for supply chain sustainability in emerging economies by taking Indian manufacturing industry perspective. Industry 4.0 initiatives can help industries to incorporate environmental protection and control initiatives as well as process safety measures in supply chains towards sustainable supply chains. However, adoption of Industry 4.0 initiatives is not so easy due to existence of many challenges. Therefore, the present research identifies 18 key challenges to Industry 4.0 initiatives for developing supply chain sustainability using an extensive literature review. These challenges were analyzed through 96 responses received from Indian manufacturing sector using a questionnaire based survey. Explanatory Factor Analysis results classified identified challenges into four key dimensions of challenges. Analytical Hierarchy Process further ranks the identified dimensions of challenges and related challenges. Findings of the study revealed that Organizational challenges holds the highest importance followed by Technological challenges, Strategic challenges, and Legal and ethical issues. This work is very useful for practitioners, policy makers, regulatory bodies and managers to develop an in-depth understanding of Industry 4.0 initiatives and eradicate the potential challenges in adopting Industry 4.0 initiatives for supply chain sustainability.&quot;,&quot;author&quot;:[{&quot;dropping-particle&quot;:&quot;&quot;,&quot;family&quot;:&quot;Luthra&quot;,&quot;given&quot;:&quot;Sunil&quot;,&quot;non-dropping-particle&quot;:&quot;&quot;,&quot;parse-names&quot;:false,&quot;suffix&quot;:&quot;&quot;},{&quot;dropping-particle&quot;:&quot;&quot;,&quot;family&quot;:&quot;Mangla&quot;,&quot;given&quot;:&quot;Sachin Kumar&quot;,&quot;non-dropping-particle&quot;:&quot;&quot;,&quot;parse-names&quot;:false,&quot;suffix&quot;:&quot;&quot;}],&quot;container-title&quot;:&quot;Process Safety and Environmental Protection&quot;,&quot;id&quot;:&quot;c0b4d773-ca1f-5983-ac9d-9b1920564021&quot;,&quot;issued&quot;:{&quot;date-parts&quot;:[[&quot;2018&quot;]]},&quot;page&quot;:&quot;168-179&quot;,&quot;publisher&quot;:&quot;Institution of Chemical Engineers&quot;,&quot;title&quot;:&quot;Evaluating challenges to Industry 4.0 initiatives for supply chain sustainability in emerging economies&quot;,&quot;type&quot;:&quot;article-journal&quot;,&quot;volume&quot;:&quot;117&quot;,&quot;container-title-short&quot;:&quot;&quot;},&quot;uris&quot;:[&quot;http://www.mendeley.com/documents/?uuid=0f86b98b-439c-4c18-9681-664a40a5c26f&quot;],&quot;isTemporary&quot;:false,&quot;legacyDesktopId&quot;:&quot;0f86b98b-439c-4c18-9681-664a40a5c26f&quot;}]},{&quot;citationID&quot;:&quot;MENDELEY_CITATION_e67c7416-8b29-49ac-a338-89428c11f0db&quot;,&quot;properties&quot;:{&quot;noteIndex&quot;:0},&quot;isEdited&quot;:false,&quot;manualOverride&quot;:{&quot;citeprocText&quot;:&quot;(Frank, Dalenogare, &amp;#38; Ayala, 2019)&quot;,&quot;isManuallyOverridden&quot;:false,&quot;manualOverrideText&quot;:&quot;&quot;},&quot;citationTag&quot;:&quot;MENDELEY_CITATION_v3_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&quot;,&quot;citationItems&quot;:[{&quot;id&quot;:&quot;e5efca31-4c99-5c9d-8363-b29cd6811604&quot;,&quot;itemData&quot;:{&quot;DOI&quot;:&quot;10.1016/j.ijpe.2019.01.004&quot;,&quot;ISSN&quot;:&quot;09255273&quot;,&quot;abstract&quot;:&quot;Industry 4.0 has been considered a new industrial stage in which several emerging technologies are converging to provide digital solutions. However, there is a lack of understanding of how companies implement these technologies. Thus, we aim to understand the adoption patterns of Industry 4.0 technologies in manufacturing firms. We propose a conceptual framework for these technologies, which we divided into front-end and base technologies. Front-end technologies consider four dimensions: Smart Manufacturing, Smart Products, Smart Supply Chain and Smart Working, while base technologies consider four elements: internet of things, cloud services, big data and analytics. We performed a survey in 92 manufacturing companies to study the implementation of these technologies. Our findings show that Industry 4.0 is related to a systemic adoption of the front-end technologies, in which Smart Manufacturing plays a central role. Our results also show that the implementation of the base technologies is challenging companies, since big data and analytics are still low implemented in the sample studied. We propose a structure of Industry 4.0 technology layers and we show levels of adoption of these technologies and their implication for manufacturing companies.&quot;,&quot;author&quot;:[{&quot;dropping-particle&quot;:&quot;&quot;,&quot;family&quot;:&quot;Frank&quot;,&quot;given&quot;:&quot;Alejandro Germán&quot;,&quot;non-dropping-particle&quot;:&quot;&quot;,&quot;parse-names&quot;:false,&quot;suffix&quot;:&quot;&quot;},{&quot;dropping-particle&quot;:&quot;&quot;,&quot;family&quot;:&quot;Dalenogare&quot;,&quot;given&quot;:&quot;Lucas Santos&quot;,&quot;non-dropping-particle&quot;:&quot;&quot;,&quot;parse-names&quot;:false,&quot;suffix&quot;:&quot;&quot;},{&quot;dropping-particle&quot;:&quot;&quot;,&quot;family&quot;:&quot;Ayala&quot;,&quot;given&quot;:&quot;Néstor Fabián&quot;,&quot;non-dropping-particle&quot;:&quot;&quot;,&quot;parse-names&quot;:false,&quot;suffix&quot;:&quot;&quot;}],&quot;container-title&quot;:&quot;International Journal of Production Economics&quot;,&quot;id&quot;:&quot;e5efca31-4c99-5c9d-8363-b29cd6811604&quot;,&quot;issue&quot;:&quot;September 2018&quot;,&quot;issued&quot;:{&quot;date-parts&quot;:[[&quot;2019&quot;]]},&quot;page&quot;:&quot;15-26&quot;,&quot;publisher&quot;:&quot;Elsevier B.V.&quot;,&quot;title&quot;:&quot;Industry 4.0 technologies: Implementation patterns in manufacturing companies&quot;,&quot;type&quot;:&quot;article-journal&quot;,&quot;volume&quot;:&quot;210&quot;,&quot;container-title-short&quot;:&quot;Int J Prod Econ&quot;},&quot;uris&quot;:[&quot;http://www.mendeley.com/documents/?uuid=ffa411f7-ac29-418e-8d5b-78e71e5b3f70&quot;],&quot;isTemporary&quot;:false,&quot;legacyDesktopId&quot;:&quot;ffa411f7-ac29-418e-8d5b-78e71e5b3f70&quot;}]},{&quot;citationID&quot;:&quot;MENDELEY_CITATION_fb595c3a-88d4-4e5f-9d53-839b594f3bcb&quot;,&quot;properties&quot;:{&quot;noteIndex&quot;:0},&quot;isEdited&quot;:false,&quot;manualOverride&quot;:{&quot;citeprocText&quot;:&quot;(Beier, Ullrich, Niehoff, Reißig, &amp;#38; Habich, 2020; Lima, Neto, Santos, &amp;#38; Caiado, 2023; Matos, Schleper, Gold, &amp;#38; Hall, 2020)&quot;,&quot;isManuallyOverridden&quot;:false,&quot;manualOverrideText&quot;:&quot;&quot;},&quot;citationTag&quot;:&quot;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&quot;,&quot;citationItems&quot;:[{&quot;id&quot;:&quot;ad79ab4f-55d4-5283-93df-942e438c6796&quot;,&quot;itemData&quot;:{&quot;DOI&quot;:&quot;10.1016/j.jclepro.2020.120856&quot;,&quot;ISSN&quot;:&quot;09596526&quot;,&quot;abstract&quot;:&quot;Industry 4.0 has had a strong influence on the debate on the digitalization of industrial processes, despite being criticized for lacking a proper definition. However, Industry 4.0 might offer a huge chance to align the goals of a sustainable development with the ongoing digital transformation in industrial development. The main contribution of this paper is therefore twofold. We provide a de-facto definition of the concept “Industry 4.0” from a sociotechnical perspective based on its most often cited key features, as well as a thorough review of how far the concept of sustainability is incorporated in it.&quot;,&quot;author&quot;:[{&quot;dropping-particle&quot;:&quot;&quot;,&quot;family&quot;:&quot;Beier&quot;,&quot;given&quot;:&quot;Grischa&quot;,&quot;non-dropping-particle&quot;:&quot;&quot;,&quot;parse-names&quot;:false,&quot;suffix&quot;:&quot;&quot;},{&quot;dropping-particle&quot;:&quot;&quot;,&quot;family&quot;:&quot;Ullrich&quot;,&quot;given&quot;:&quot;André&quot;,&quot;non-dropping-particle&quot;:&quot;&quot;,&quot;parse-names&quot;:false,&quot;suffix&quot;:&quot;&quot;},{&quot;dropping-particle&quot;:&quot;&quot;,&quot;family&quot;:&quot;Niehoff&quot;,&quot;given&quot;:&quot;Silke&quot;,&quot;non-dropping-particle&quot;:&quot;&quot;,&quot;parse-names&quot;:false,&quot;suffix&quot;:&quot;&quot;},{&quot;dropping-particle&quot;:&quot;&quot;,&quot;family&quot;:&quot;Reißig&quot;,&quot;given&quot;:&quot;Malte&quot;,&quot;non-dropping-particle&quot;:&quot;&quot;,&quot;parse-names&quot;:false,&quot;suffix&quot;:&quot;&quot;},{&quot;dropping-particle&quot;:&quot;&quot;,&quot;family&quot;:&quot;Habich&quot;,&quot;given&quot;:&quot;Matthias&quot;,&quot;non-dropping-particle&quot;:&quot;&quot;,&quot;parse-names&quot;:false,&quot;suffix&quot;:&quot;&quot;}],&quot;container-title&quot;:&quot;Journal of Cleaner Production&quot;,&quot;id&quot;:&quot;ad79ab4f-55d4-5283-93df-942e438c6796&quot;,&quot;issued&quot;:{&quot;date-parts&quot;:[[&quot;2020&quot;]]},&quot;title&quot;:&quot;Industry 4.0: How it is defined from a sociotechnical perspective and how much sustainability it includes – A literature review&quot;,&quot;type&quot;:&quot;article-journal&quot;,&quot;volume&quot;:&quot;259&quot;,&quot;container-title-short&quot;:&quot;J Clean Prod&quot;},&quot;uris&quot;:[&quot;http://www.mendeley.com/documents/?uuid=aac54e6c-839e-4962-93a5-66a546ae55a5&quot;],&quot;isTemporary&quot;:false,&quot;legacyDesktopId&quot;:&quot;aac54e6c-839e-4962-93a5-66a546ae55a5&quot;},{&quot;id&quot;:&quot;d90bc429-ebed-3672-8860-d3ae93302c30&quot;,&quot;itemData&quot;:{&quot;type&quot;:&quot;article-journal&quot;,&quot;id&quot;:&quot;d90bc429-ebed-3672-8860-d3ae93302c30&quot;,&quot;title&quot;:&quot;The hidden side of sustainable operations and supply chain\nmanagement: unanticipated outcomes, trade-offs and tensions&quot;,&quot;author&quot;:[{&quot;family&quot;:&quot;Matos&quot;,&quot;given&quot;:&quot;Stelvia&quot;,&quot;parse-names&quot;:false,&quot;dropping-particle&quot;:&quot;V&quot;,&quot;non-dropping-particle&quot;:&quot;&quot;},{&quot;family&quot;:&quot;Schleper&quot;,&quot;given&quot;:&quot;Martin C&quot;,&quot;parse-names&quot;:false,&quot;dropping-particle&quot;:&quot;&quot;,&quot;non-dropping-particle&quot;:&quot;&quot;},{&quot;family&quot;:&quot;Gold&quot;,&quot;given&quot;:&quot;Stefan&quot;,&quot;parse-names&quot;:false,&quot;dropping-particle&quot;:&quot;&quot;,&quot;non-dropping-particle&quot;:&quot;&quot;},{&quot;family&quot;:&quot;Hall&quot;,&quot;given&quot;:&quot;Jeremy K&quot;,&quot;parse-names&quot;:false,&quot;dropping-particle&quot;:&quot;&quot;,&quot;non-dropping-particle&quot;:&quot;&quot;}],&quot;container-title&quot;:&quot;Int. J. Oper. Prod. Manage.&quot;,&quot;issued&quot;:{&quot;date-parts&quot;:[[2020,12]]},&quot;page&quot;:&quot;1749-1770&quot;,&quot;language&quot;:&quot;en&quot;,&quot;abstract&quot;:&quot;PurposeThe research is based on a critically analyzed literature\nreview focused on the unanticipated outcomes, trade-offs and\ntensions of sustainable operations and supply chain management\n(OSCM), including the articles selected for this special\nissue.Design/methodology/approachThe authors introduce the key\nconcepts, issues and theoretical foundations of this special\nissue on ``The hidden side of sustainable operations and supply\nchain management (OSCM): Unanticipated outcomes, trade-offs and\ntensions''. The authors explore these issues within this\ncontext, and how they may hinder the authors' transition to more\nsustainable practices.FindingsThe authors present an overview of\nunanticipated outcomes, trade-offs, tensions and influencing\nfactors from the literature, and identify how such problems may\nemerge. The model addresses these problems by highlighting the\ncrucial effect of the underlying state of knowledge on\nsustainable OSCM decision-making.Research\nlimitations/implicationsThe authors limited the literature\nreview to journals that ranked 2 and above as defined by the\nChartered Association of Business Schools Academic Journal\nGuide. The main implication for research is a call to focus\nattention on unanticipated outcomes as a starting point rather\nthan only an afterthought. For practitioners, good intentions\nsuch as sustainability initiatives need careful consideration\nfor potential unanticipated outcomes.Originality/valueThe study\nprovides the first critical review of unanticipated outcomes,\ntrade-offs and tensions in the sustainable OSCM discourse. While\nthe literature review (including papers in this special issue)\nsignificantly contributes toward describing these issues, it is\nstill unclear how such problems emerge. The model developed in\nthis paper addresses this gap by highlighting the crucial effect\nof the underlying state of knowledge concerned with sustainable\nOSCM decision-making.&quot;,&quot;publisher&quot;:&quot;Emerald&quot;,&quot;issue&quot;:&quot;12&quot;,&quot;volume&quot;:&quot;40&quot;,&quot;container-title-short&quot;:&quot;&quot;},&quot;isTemporary&quot;:false},{&quot;id&quot;:&quot;3442ca69-0cb0-326d-b6ee-429678832ce9&quot;,&quot;itemData&quot;:{&quot;type&quot;:&quot;article-journal&quot;,&quot;id&quot;:&quot;3442ca69-0cb0-326d-b6ee-429678832ce9&quot;,&quot;title&quot;:&quot;A Socio-Technical Framework for Lean Project Management Implementation towards Sustainable Value in the Digital Transformation Context&quot;,&quot;author&quot;:[{&quot;family&quot;:&quot;Lima&quot;,&quot;given&quot;:&quot;B F&quot;,&quot;parse-names&quot;:false,&quot;dropping-particle&quot;:&quot;&quot;,&quot;non-dropping-particle&quot;:&quot;&quot;},{&quot;family&quot;:&quot;Neto&quot;,&quot;given&quot;:&quot;J&quot;,&quot;parse-names&quot;:false,&quot;dropping-particle&quot;:&quot;V&quot;,&quot;non-dropping-particle&quot;:&quot;&quot;},{&quot;family&quot;:&quot;Santos&quot;,&quot;given&quot;:&quot;R S&quot;,&quot;parse-names&quot;:false,&quot;dropping-particle&quot;:&quot;&quot;,&quot;non-dropping-particle&quot;:&quot;&quot;},{&quot;family&quot;:&quot;Caiado&quot;,&quot;given&quot;:&quot;R G G&quot;,&quot;parse-names&quot;:false,&quot;dropping-particle&quot;:&quot;&quot;,&quot;non-dropping-particle&quot;:&quot;&quot;}],&quot;container-title&quot;:&quot;Sustainability (Switzerland)&quot;,&quot;DOI&quot;:&quot;10.3390/su15031756&quot;,&quot;ISSN&quot;:&quot;20711050 (ISSN)&quot;,&quot;URL&quot;:&quot;https://www.scopus.com/inward/record.uri?eid=2-s2.0-85148008433&amp;doi=10.3390%2fsu15031756&amp;partnerID=40&amp;md5=ed910eaee5fa42cda8fadeff6dcec10e&quot;,&quot;issued&quot;:{&quot;date-parts&quot;:[[2023]]},&quot;language&quot;:&quot;English&quot;,&quot;publisher&quot;:&quot;MDPI&quot;,&quot;issue&quot;:&quot;3&quot;,&quot;volume&quot;:&quot;15&quot;,&quot;container-title-short&quot;:&quot;&quot;},&quot;isTemporary&quot;:false}]},{&quot;citationID&quot;:&quot;MENDELEY_CITATION_2355a390-94f3-4095-84af-4483e91d16ae&quot;,&quot;properties&quot;:{&quot;noteIndex&quot;:0},&quot;isEdited&quot;:false,&quot;manualOverride&quot;:{&quot;citeprocText&quot;:&quot;(Kouhizadeh, Saberi, &amp;#38; Sarkis, 2021)&quot;,&quot;isManuallyOverridden&quot;:false,&quot;manualOverrideText&quot;:&quot;&quot;},&quot;citationTag&quot;:&quot;MENDELEY_CITATION_v3_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&quot;,&quot;citationItems&quot;:[{&quot;id&quot;:&quot;ba910524-dbf4-5120-8066-eed7c5a017c1&quot;,&quot;itemData&quot;:{&quot;DOI&quot;:&quot;10.1016/j.ijpe.2020.107831&quot;,&quot;ISSN&quot;:&quot;09255273&quot;,&quot;abstract&quot;:&quot;Blockchain technology has gained global attention with potential to revolutionize supply chain management and sustainability achievements. The few applied ongoing use cases include blockchain for food, healthcare, and logistics supply chains have emphasized blockchain's untapped potential. Potential support for supply chain and sustainability issues include improving efficiency, transparency, and traceability in addition to billions of dollars in corporate financial savings. Given its promise, the adoption of blockchain technology, although hyped for years, has not seen rapid acceptance. In this study, the technology-organization-environment framework and force field theories are utilized to investigate blockchain adoption barriers. Using various literature streams on technology, organizational practices, and sustainability, a comprehensive overview of barriers for adopting blockchain technology to manage sustainable supply chains is provided. The barriers are explored using technology, organizational, and environmental – supply chain and external – framework followed by inputs from academics and industry experts and then analyzed using the Decision-Making Trial and Evaluation Laboratory (DEMATEL) tool. The results show that supply chain and technological barriers are the most critical barriers among both academics and industry experts. We further determine the similarities and differences among academics and practitioners in perceiving the barriers. This exploratory study reveals interesting relative importance and interrelationships of barriers which are necessary, theoretically and practically for further adoption and dissemination of blockchain technology in a sustainable supply chain environment. It also sets the stage for theoretical observations for understanding blockchain technology implementation in sustainable supply chains. A series of research propositions and research directions culminate from this exploratory study.&quot;,&quot;author&quot;:[{&quot;dropping-particle&quot;:&quot;&quot;,&quot;family&quot;:&quot;Kouhizadeh&quot;,&quot;given&quot;:&quot;Mahtab&quot;,&quot;non-dropping-particle&quot;:&quot;&quot;,&quot;parse-names&quot;:false,&quot;suffix&quot;:&quot;&quot;},{&quot;dropping-particle&quot;:&quot;&quot;,&quot;family&quot;:&quot;Saberi&quot;,&quot;given&quot;:&quot;Sara&quot;,&quot;non-dropping-particle&quot;:&quot;&quot;,&quot;parse-names&quot;:false,&quot;suffix&quot;:&quot;&quot;},{&quot;dropping-particle&quot;:&quot;&quot;,&quot;family&quot;:&quot;Sarkis&quot;,&quot;given&quot;:&quot;Joseph&quot;,&quot;non-dropping-particle&quot;:&quot;&quot;,&quot;parse-names&quot;:false,&quot;suffix&quot;:&quot;&quot;}],&quot;container-title&quot;:&quot;International Journal of Production Economics&quot;,&quot;id&quot;:&quot;ba910524-dbf4-5120-8066-eed7c5a017c1&quot;,&quot;issue&quot;:&quot;June 2020&quot;,&quot;issued&quot;:{&quot;date-parts&quot;:[[&quot;2021&quot;]]},&quot;page&quot;:&quot;107831&quot;,&quot;publisher&quot;:&quot;Elsevier B.V.&quot;,&quot;title&quot;:&quot;Blockchain technology and the sustainable supply chain: Theoretically exploring adoption barriers&quot;,&quot;type&quot;:&quot;article-journal&quot;,&quot;volume&quot;:&quot;231&quot;,&quot;container-title-short&quot;:&quot;Int J Prod Econ&quot;},&quot;uris&quot;:[&quot;http://www.mendeley.com/documents/?uuid=cb35799b-f762-4fc9-8ec7-87d2ec5ec066&quot;],&quot;isTemporary&quot;:false,&quot;legacyDesktopId&quot;:&quot;cb35799b-f762-4fc9-8ec7-87d2ec5ec066&quot;}]},{&quot;citationID&quot;:&quot;MENDELEY_CITATION_c36e3ed0-fa98-4e2e-ad8c-47561c5da2c7&quot;,&quot;properties&quot;:{&quot;noteIndex&quot;:0},&quot;isEdited&quot;:false,&quot;manualOverride&quot;:{&quot;citeprocText&quot;:&quot;(E. Machado, Scavarda, Caiado, &amp;#38; Thomé, 2021)&quot;,&quot;isManuallyOverridden&quot;:false,&quot;manualOverrideText&quot;:&quot;&quot;},&quot;citationTag&quot;:&quot;MENDELEY_CITATION_v3_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&quot;,&quot;citationItems&quot;:[{&quot;id&quot;:&quot;66aca32f-7b1b-5464-aceb-c8a87fe22d44&quot;,&quot;itemData&quot;:{&quot;abstract&quot;:&quot;The integration of Industry 4.0 (I4.0) and sustainability in supply chains emerged as a relevant topic and, therefore, has attracted the interest of academics and practitioners. Many barriers challenge this integration, and enablers to overcome these barriers need to be understood. Micro, Small &amp; Medium Enterprises (MSMEs) have many difficulties to overcome these barriers and successfully implement this integration. Moreover, solutions for larger enterprises do not necessarily fit MSMEs, which reinforces the need to investigate the topic further. Within this context, the goals of this paper are: (i) to identify the main barriers and enablers to integrate I4.0 and sustainability in supply chains of MSMEs and (ii) to analyze the influence among these barriers and enablers, identifying the most prominent ones. A convergent parallel multimethod approach is adopted, first embracing a scoping review to identify main barriers, enablers, and associated categories. Then, conducting a panel of experts with 25 specialists in two rounds to refine and classify the identified barriers and enablers towards the perspective of MSMEs. Finally, two focus group discussions are added using the fuzzy logic and DEMATEL methods to obtain the inter-relationship of barriers and enablers for MSMEs. Research findings reveal eight barriers, eight enablers, and their respective cause-effect relationship, which are expected to help MSMEs managers and decision-makers better understand and implement the integration between I4.0 and sustainability in their supply chains. Results are discussed in eleven research propositions and four propositions for practitioners and policymakers.&quot;,&quot;author&quot;:[{&quot;dropping-particle&quot;:&quot;&quot;,&quot;family&quot;:&quot;Machado&quot;,&quot;given&quot;:&quot;E.&quot;,&quot;non-dropping-particle&quot;:&quot;&quot;,&quot;parse-names&quot;:false,&quot;suffix&quot;:&quot;&quot;},{&quot;dropping-particle&quot;:&quot;&quot;,&quot;family&quot;:&quot;Scavarda&quot;,&quot;given&quot;:&quot;L.F.&quot;,&quot;non-dropping-particle&quot;:&quot;&quot;,&quot;parse-names&quot;:false,&quot;suffix&quot;:&quot;&quot;},{&quot;dropping-particle&quot;:&quot;&quot;,&quot;family&quot;:&quot;Caiado&quot;,&quot;given&quot;:&quot;R.G.G.&quot;,&quot;non-dropping-particle&quot;:&quot;&quot;,&quot;parse-names&quot;:false,&quot;suffix&quot;:&quot;&quot;},{&quot;dropping-particle&quot;:&quot;&quot;,&quot;family&quot;:&quot;Thomé&quot;,&quot;given&quot;:&quot;A.M.T.&quot;,&quot;non-dropping-particle&quot;:&quot;&quot;,&quot;parse-names&quot;:false,&quot;suffix&quot;:&quot;&quot;}],&quot;container-title&quot;:&quot;Sustainability (Switzerland)&quot;,&quot;id&quot;:&quot;66aca32f-7b1b-5464-aceb-c8a87fe22d44&quot;,&quot;issued&quot;:{&quot;date-parts&quot;:[[&quot;2021&quot;]]},&quot;page&quot;:&quot;11664&quot;,&quot;title&quot;:&quot;Barriers and Enablers for the Integration of Industry 4.0 and Sustainability in Supply Chains of MSMEs&quot;,&quot;type&quot;:&quot;article-journal&quot;,&quot;volume&quot;:&quot;13&quot;,&quot;container-title-short&quot;:&quot;&quot;},&quot;uris&quot;:[&quot;http://www.mendeley.com/documents/?uuid=89acd654-9079-4b83-a7ce-75d65dfa14dc&quot;],&quot;isTemporary&quot;:false,&quot;legacyDesktopId&quot;:&quot;89acd654-9079-4b83-a7ce-75d65dfa14dc&quot;}]},{&quot;citationID&quot;:&quot;MENDELEY_CITATION_df1a049a-649a-43b8-9d98-e7fd61a9b6ce&quot;,&quot;properties&quot;:{&quot;noteIndex&quot;:0},&quot;isEdited&quot;:false,&quot;manualOverride&quot;:{&quot;citeprocText&quot;:&quot;(Quezada, Chiu, Gouvea da Costa, &amp;#38; Tan, 2017)&quot;,&quot;isManuallyOverridden&quot;:false,&quot;manualOverrideText&quot;:&quot;&quot;},&quot;citationTag&quot;:&quot;MENDELEY_CITATION_v3_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&quot;,&quot;citationItems&quot;:[{&quot;id&quot;:&quot;cfeef9fd-b001-5e27-ba89-ce4d6586c608&quot;,&quot;itemData&quot;:{&quot;DOI&quot;:&quot;10.1016/j.ijpe.2017.06.014&quot;,&quot;ISSN&quot;:&quot;09255273&quot;,&quot;author&quot;:[{&quot;dropping-particle&quot;:&quot;&quot;,&quot;family&quot;:&quot;Quezada&quot;,&quot;given&quot;:&quot;Luis E.&quot;,&quot;non-dropping-particle&quot;:&quot;&quot;,&quot;parse-names&quot;:false,&quot;suffix&quot;:&quot;&quot;},{&quot;dropping-particle&quot;:&quot;&quot;,&quot;family&quot;:&quot;Chiu&quot;,&quot;given&quot;:&quot;Anthony Shun Fung&quot;,&quot;non-dropping-particle&quot;:&quot;&quot;,&quot;parse-names&quot;:false,&quot;suffix&quot;:&quot;&quot;},{&quot;dropping-particle&quot;:&quot;&quot;,&quot;family&quot;:&quot;Gouvea da Costa&quot;,&quot;given&quot;:&quot;Sergio E.&quot;,&quot;non-dropping-particle&quot;:&quot;&quot;,&quot;parse-names&quot;:false,&quot;suffix&quot;:&quot;&quot;},{&quot;dropping-particle&quot;:&quot;&quot;,&quot;family&quot;:&quot;Tan&quot;,&quot;given&quot;:&quot;Kim Hua&quot;,&quot;non-dropping-particle&quot;:&quot;&quot;,&quot;parse-names&quot;:false,&quot;suffix&quot;:&quot;&quot;}],&quot;container-title&quot;:&quot;International Journal of Production Economics&quot;,&quot;id&quot;:&quot;cfeef9fd-b001-5e27-ba89-ce4d6586c608&quot;,&quot;issued&quot;:{&quot;date-parts&quot;:[[&quot;2017&quot;]]},&quot;page&quot;:&quot;1-2&quot;,&quot;publisher&quot;:&quot;Elsevier B.V.&quot;,&quot;title&quot;:&quot;Operational Excellence towards Sustainable Development Goals through Industry 4.0&quot;,&quot;type&quot;:&quot;article-journal&quot;,&quot;volume&quot;:&quot;190&quot;,&quot;container-title-short&quot;:&quot;Int J Prod Econ&quot;},&quot;uris&quot;:[&quot;http://www.mendeley.com/documents/?uuid=06152814-2a0a-481f-8002-fba85b8f5d5c&quot;],&quot;isTemporary&quot;:false,&quot;legacyDesktopId&quot;:&quot;06152814-2a0a-481f-8002-fba85b8f5d5c&quot;}]},{&quot;citationID&quot;:&quot;MENDELEY_CITATION_ac63fa12-31dd-4abc-aac6-baa6d2f33b0c&quot;,&quot;properties&quot;:{&quot;noteIndex&quot;:0},&quot;isEdited&quot;:false,&quot;manualOverride&quot;:{&quot;citeprocText&quot;:&quot;(Torbacki, 2021)&quot;,&quot;isManuallyOverridden&quot;:false,&quot;manualOverrideText&quot;:&quot;&quot;},&quot;citationTag&quot;:&quot;MENDELEY_CITATION_v3_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&quot;,&quot;citationItems&quot;:[{&quot;id&quot;:&quot;d0c11be4-0f31-5ec7-9a34-043f05d00105&quot;,&quot;itemData&quot;:{&quot;author&quot;:[{&quot;dropping-particle&quot;:&quot;&quot;,&quot;family&quot;:&quot;Torbacki&quot;,&quot;given&quot;:&quot;W.&quot;,&quot;non-dropping-particle&quot;:&quot;&quot;,&quot;parse-names&quot;:false,&quot;suffix&quot;:&quot;&quot;}],&quot;container-title&quot;:&quot;Sustainability&quot;,&quot;id&quot;:&quot;d0c11be4-0f31-5ec7-9a34-043f05d00105&quot;,&quot;issue&quot;:&quot;16&quot;,&quot;issued&quot;:{&quot;date-parts&quot;:[[&quot;2021&quot;]]},&quot;page&quot;:&quot;8833&quot;,&quot;title&quot;:&quot;A hybrid MCDM model combining DANP and PROMETHEE II methods for the assessment of cybersecurity in industry 4.0.&quot;,&quot;type&quot;:&quot;article-journal&quot;,&quot;volume&quot;:&quot;13&quot;,&quot;container-title-short&quot;:&quot;Sustainability&quot;},&quot;uris&quot;:[&quot;http://www.mendeley.com/documents/?uuid=2058efc4-3ec8-481e-b3fd-6cd2b3d9bd5f&quot;],&quot;isTemporary&quot;:false,&quot;legacyDesktopId&quot;:&quot;2058efc4-3ec8-481e-b3fd-6cd2b3d9bd5f&quot;}]},{&quot;citationID&quot;:&quot;MENDELEY_CITATION_7c7337e2-9faf-4737-b877-63ba2cbe107e&quot;,&quot;properties&quot;:{&quot;noteIndex&quot;:0},&quot;isEdited&quot;:false,&quot;manualOverride&quot;:{&quot;citeprocText&quot;:&quot;(Venâncio et al., 2021)&quot;,&quot;isManuallyOverridden&quot;:false,&quot;manualOverrideText&quot;:&quot;&quot;},&quot;citationTag&quot;:&quot;MENDELEY_CITATION_v3_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&quot;,&quot;citationItems&quot;:[{&quot;id&quot;:&quot;8a107e2d-9422-5c85-a23b-45775e58ebd3&quot;,&quot;itemData&quot;:{&quot;author&quot;:[{&quot;dropping-particle&quot;:&quot;&quot;,&quot;family&quot;:&quot;Venâncio&quot;,&quot;given&quot;:&quot;A.L.A.C.&quot;,&quot;non-dropping-particle&quot;:&quot;&quot;,&quot;parse-names&quot;:false,&quot;suffix&quot;:&quot;&quot;},{&quot;dropping-particle&quot;:&quot;&quot;,&quot;family&quot;:&quot;Freitas Rocha Loures&quot;,&quot;given&quot;:&quot;E.D.&quot;,&quot;non-dropping-particle&quot;:&quot;&quot;,&quot;parse-names&quot;:false,&quot;suffix&quot;:&quot;&quot;},{&quot;dropping-particle&quot;:&quot;&quot;,&quot;family&quot;:&quot;Deschamps&quot;,&quot;given&quot;:&quot;F.&quot;,&quot;non-dropping-particle&quot;:&quot;&quot;,&quot;parse-names&quot;:false,&quot;suffix&quot;:&quot;&quot;},{&quot;dropping-particle&quot;:&quot;&quot;,&quot;family&quot;:&quot;Diogo&quot;,&quot;given&quot;:&quot;R.A.&quot;,&quot;non-dropping-particle&quot;:&quot;&quot;,&quot;parse-names&quot;:false,&quot;suffix&quot;:&quot;&quot;},{&quot;dropping-particle&quot;:&quot;&quot;,&quot;family&quot;:&quot;Lumikoski&quot;,&quot;given&quot;:&quot;A.F.&quot;,&quot;non-dropping-particle&quot;:&quot;&quot;,&quot;parse-names&quot;:false,&quot;suffix&quot;:&quot;&quot;},{&quot;dropping-particle&quot;:&quot;&quot;,&quot;family&quot;:&quot;Santos&quot;,&quot;given&quot;:&quot;N.D.&quot;,&quot;non-dropping-particle&quot;:&quot;&quot;,&quot;parse-names&quot;:false,&quot;suffix&quot;:&quot;&quot;}],&quot;container-title&quot;:&quot;In International Conference of Production Research - Americas&quot;,&quot;id&quot;:&quot;8a107e2d-9422-5c85-a23b-45775e58ebd3&quot;,&quot;issued&quot;:{&quot;date-parts&quot;:[[&quot;2021&quot;]]},&quot;page&quot;:&quot;280-292&quot;,&quot;title&quot;:&quot;Digital Transformation Framework for Adequacy of Maintenance Systems for Industry 4.0.&quot;,&quot;type&quot;:&quot;paper-conference&quot;,&quot;container-title-short&quot;:&quot;&quot;},&quot;uris&quot;:[&quot;http://www.mendeley.com/documents/?uuid=44df485d-c478-4fff-81a9-a54b1bc4bdc5&quot;],&quot;isTemporary&quot;:false,&quot;legacyDesktopId&quot;:&quot;44df485d-c478-4fff-81a9-a54b1bc4bdc5&quot;}]},{&quot;citationID&quot;:&quot;MENDELEY_CITATION_252265bb-3fef-45bc-9770-de07cbb86fe9&quot;,&quot;properties&quot;:{&quot;noteIndex&quot;:0},&quot;isEdited&quot;:false,&quot;manualOverride&quot;:{&quot;isManuallyOverridden&quot;:false,&quot;citeprocText&quot;:&quot;(Kιrcι &amp;#38; Seifert, 2015)&quot;,&quot;manualOverrideText&quot;:&quot;&quot;},&quot;citationTag&quot;:&quot;MENDELEY_CITATION_v3_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&quot;,&quot;citationItems&quot;:[{&quot;id&quot;:&quot;5b6ed4cd-05ca-3f90-9e0d-4091645357d3&quot;,&quot;itemData&quot;:{&quot;type&quot;:&quot;article-journal&quot;,&quot;id&quot;:&quot;5b6ed4cd-05ca-3f90-9e0d-4091645357d3&quot;,&quot;title&quot;:&quot;Dynamic Capabilities in Sustainable Supply Chain Management: A Theoretical Framework&quot;,&quot;author&quot;:[{&quot;family&quot;:&quot;Kιrcι&quot;,&quot;given&quot;:&quot;Mervegül&quot;,&quot;parse-names&quot;:false,&quot;dropping-particle&quot;:&quot;&quot;,&quot;non-dropping-particle&quot;:&quot;&quot;},{&quot;family&quot;:&quot;Seifert&quot;,&quot;given&quot;:&quot;Ralf&quot;,&quot;parse-names&quot;:false,&quot;dropping-particle&quot;:&quot;&quot;,&quot;non-dropping-particle&quot;:&quot;&quot;}],&quot;container-title&quot;:&quot;Supply Chain Forum: An International Journal&quot;,&quot;DOI&quot;:&quot;10.1080/16258312.2015.11728690&quot;,&quot;ISSN&quot;:&quot;1625-8312&quot;,&quot;issued&quot;:{&quot;date-parts&quot;:[[2015,1,3]]},&quot;page&quot;:&quot;2-15&quot;,&quot;issue&quot;:&quot;4&quot;,&quot;volume&quot;:&quot;16&quot;,&quot;container-title-short&quot;:&quot;&quot;},&quot;isTemporary&quot;:false}]},{&quot;citationID&quot;:&quot;MENDELEY_CITATION_c8bbc293-2380-4d33-b32b-44c3bb741f88&quot;,&quot;properties&quot;:{&quot;noteIndex&quot;:0},&quot;isEdited&quot;:false,&quot;manualOverride&quot;:{&quot;isManuallyOverridden&quot;:false,&quot;citeprocText&quot;:&quot;(Kathleen M. Eisenhardt &amp;#38; Martin, 2000)&quot;,&quot;manualOverrideText&quot;:&quot;&quot;},&quot;citationTag&quot;:&quot;MENDELEY_CITATION_v3_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&quot;,&quot;citationItems&quot;:[{&quot;id&quot;:&quot;2d8944a6-8c3c-3e2d-a4d0-9ccea5e70df6&quot;,&quot;itemData&quot;:{&quot;type&quot;:&quot;article-journal&quot;,&quot;id&quot;:&quot;2d8944a6-8c3c-3e2d-a4d0-9ccea5e70df6&quot;,&quot;title&quot;:&quot;Dynamic capabilities: what are they?&quot;,&quot;author&quot;:[{&quot;family&quot;:&quot;Eisenhardt&quot;,&quot;given&quot;:&quot;Kathleen M.&quot;,&quot;parse-names&quot;:false,&quot;dropping-particle&quot;:&quot;&quot;,&quot;non-dropping-particle&quot;:&quot;&quot;},{&quot;family&quot;:&quot;Martin&quot;,&quot;given&quot;:&quot;Jeffrey A.&quot;,&quot;parse-names&quot;:false,&quot;dropping-particle&quot;:&quot;&quot;,&quot;non-dropping-particle&quot;:&quot;&quot;}],&quot;container-title&quot;:&quot;Strategic Management Journal&quot;,&quot;DOI&quot;:&quot;10.1002/1097-0266(200010/11)21:10/11&lt;1105::AID-SMJ133&gt;3.0.CO;2-E&quot;,&quot;ISSN&quot;:&quot;0143-2095&quot;,&quot;issued&quot;:{&quot;date-parts&quot;:[[2000,10]]},&quot;page&quot;:&quot;1105-1121&quot;,&quot;issue&quot;:&quot;10-11&quot;,&quot;volume&quot;:&quot;21&quot;,&quot;container-title-short&quot;:&quot;&quot;},&quot;isTemporary&quot;:false}]},{&quot;citationID&quot;:&quot;MENDELEY_CITATION_a813a83d-9084-4c36-a296-5c4eb0259246&quot;,&quot;properties&quot;:{&quot;noteIndex&quot;:0},&quot;isEdited&quot;:false,&quot;manualOverride&quot;:{&quot;isManuallyOverridden&quot;:false,&quot;citeprocText&quot;:&quot;(Roozbeh Nia, Awasthi, &amp;#38; Bhuiyan, 2020)&quot;,&quot;manualOverrideText&quot;:&quot;&quot;},&quot;citationTag&quot;:&quot;MENDELEY_CITATION_v3_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&quot;,&quot;citationItems&quot;:[{&quot;id&quot;:&quot;099ee34d-c686-3aea-9bcd-39058432e8dc&quot;,&quot;itemData&quot;:{&quot;type&quot;:&quot;chapter&quot;,&quot;id&quot;:&quot;099ee34d-c686-3aea-9bcd-39058432e8dc&quot;,&quot;title&quot;:&quot;Management of Sustainable Supply Chain and Industry 4.0: A Literature Review&quot;,&quot;author&quot;:[{&quot;family&quot;:&quot;Roozbeh Nia&quot;,&quot;given&quot;:&quot;Ali&quot;,&quot;parse-names&quot;:false,&quot;dropping-particle&quot;:&quot;&quot;,&quot;non-dropping-particle&quot;:&quot;&quot;},{&quot;family&quot;:&quot;Awasthi&quot;,&quot;given&quot;:&quot;Anjali&quot;,&quot;parse-names&quot;:false,&quot;dropping-particle&quot;:&quot;&quot;,&quot;non-dropping-particle&quot;:&quot;&quot;},{&quot;family&quot;:&quot;Bhuiyan&quot;,&quot;given&quot;:&quot;Nadia&quot;,&quot;parse-names&quot;:false,&quot;dropping-particle&quot;:&quot;&quot;,&quot;non-dropping-particle&quot;:&quot;&quot;}],&quot;container-title&quot;:&quot;Sustainable Supply Chains: Strategies, Issues, and Models&quot;,&quot;DOI&quot;:&quot;10.1007/978-3-030-48876-5_1&quot;,&quot;issued&quot;:{&quot;date-parts&quot;:[[2020]]},&quot;publisher-place&quot;:&quot;Cham&quot;,&quot;page&quot;:&quot;1-47&quot;,&quot;publisher&quot;:&quot;Springer International Publishing&quot;,&quot;container-title-short&quot;:&quot;&quot;},&quot;isTemporary&quot;:false}]},{&quot;citationID&quot;:&quot;MENDELEY_CITATION_e286df07-9343-496d-9275-f80d3336577b&quot;,&quot;properties&quot;:{&quot;noteIndex&quot;:0},&quot;isEdited&quot;:false,&quot;manualOverride&quot;:{&quot;citeprocText&quot;:&quot;(Bag et al., 2018)&quot;,&quot;isManuallyOverridden&quot;:false,&quot;manualOverrideText&quot;:&quot;&quot;},&quot;citationTag&quot;:&quot;MENDELEY_CITATION_v3_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&quot;,&quot;citationItems&quot;:[{&quot;id&quot;:&quot;65ef75de-663c-5bf7-a279-0201248388ef&quot;,&quot;itemData&quot;:{&quot;DOI&quot;:&quot;10.1108/BIJ-03-2018-0056&quot;,&quot;ISSN&quot;:&quot;14635771&quot;,&quot;abstract&quot;:&quo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quot;,&quot;author&quot;:[{&quot;dropping-particle&quot;:&quot;&quot;,&quot;family&quot;:&quot;Bag&quot;,&quot;given&quot;:&quot;Surajit&quot;,&quot;non-dropping-particle&quot;:&quot;&quot;,&quot;parse-names&quot;:false,&quot;suffix&quot;:&quot;&quot;},{&quot;dropping-particle&quot;:&quot;&quot;,&quot;family&quot;:&quot;Telukdarie&quot;,&quot;given&quot;:&quot;Arnesh&quot;,&quot;non-dropping-particle&quot;:&quot;&quot;,&quot;parse-names&quot;:false,&quot;suffix&quot;:&quot;&quot;},{&quot;dropping-particle&quot;:&quot;&quot;,&quot;family&quot;:&quot;Pretorius&quot;,&quot;given&quot;:&quot;J. H.C.&quot;,&quot;non-dropping-particle&quot;:&quot;&quot;,&quot;parse-names&quot;:false,&quot;suffix&quot;:&quot;&quot;},{&quot;dropping-particle&quot;:&quot;&quot;,&quot;family&quot;:&quot;Gupta&quot;,&quot;given&quot;:&quot;Shivam&quot;,&quot;non-dropping-particle&quot;:&quot;&quot;,&quot;parse-names&quot;:false,&quot;suffix&quot;:&quot;&quot;}],&quot;container-title&quot;:&quot;Benchmarking&quot;,&quot;id&quot;:&quot;65ef75de-663c-5bf7-a279-0201248388ef&quot;,&quot;issued&quot;:{&quot;date-parts&quot;:[[&quot;2018&quot;]]},&quot;title&quot;:&quot;Industry 4.0 and supply chain sustainability: framework and future research directions&quot;,&quot;type&quot;:&quot;article-journal&quot;,&quot;container-title-short&quot;:&quot;&quot;},&quot;uris&quot;:[&quot;http://www.mendeley.com/documents/?uuid=5ebccb94-c1ae-4f9c-bcd6-261898e557ab&quot;],&quot;isTemporary&quot;:false,&quot;legacyDesktopId&quot;:&quot;5ebccb94-c1ae-4f9c-bcd6-261898e557ab&quot;}]},{&quot;citationID&quot;:&quot;MENDELEY_CITATION_2b4206fb-6c05-4bb7-9412-a8b5247a2a22&quot;,&quot;properties&quot;:{&quot;noteIndex&quot;:0},&quot;isEdited&quot;:false,&quot;manualOverride&quot;:{&quot;isManuallyOverridden&quot;:false,&quot;citeprocText&quot;:&quot;(Felsberger &amp;#38; Reiner, 2020)&quot;,&quot;manualOverrideText&quot;:&quot;&quot;},&quot;citationTag&quot;:&quot;MENDELEY_CITATION_v3_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&quot;,&quot;citationItems&quot;:[{&quot;id&quot;:&quot;75892691-b781-356f-a762-afbae0692700&quot;,&quot;itemData&quot;:{&quot;type&quot;:&quot;article-journal&quot;,&quot;id&quot;:&quot;75892691-b781-356f-a762-afbae0692700&quot;,&quot;title&quot;:&quot;Sustainable Industry 4.0 in Production and Operations Management: A Systematic Literature Review&quot;,&quot;author&quot;:[{&quot;family&quot;:&quot;Felsberger&quot;,&quot;given&quot;:&quot;Andreas&quot;,&quot;parse-names&quot;:false,&quot;dropping-particle&quot;:&quot;&quot;,&quot;non-dropping-particle&quot;:&quot;&quot;},{&quot;family&quot;:&quot;Reiner&quot;,&quot;given&quot;:&quot;Gerald&quot;,&quot;parse-names&quot;:false,&quot;dropping-particle&quot;:&quot;&quot;,&quot;non-dropping-particle&quot;:&quot;&quot;}],&quot;container-title&quot;:&quot;Sustainability&quot;,&quot;container-title-short&quot;:&quot;Sustainability&quot;,&quot;DOI&quot;:&quot;10.3390/su12197982&quot;,&quot;ISSN&quot;:&quot;2071-1050&quot;,&quot;issued&quot;:{&quot;date-parts&quot;:[[2020,9,26]]},&quot;page&quot;:&quot;7982&quot;,&quot;abstract&quot;:&quot;&lt;p&gt;This study draws attention to the upcoming changes within sustainable value chains and manufacturing environments caused by the digital transformation. With a special focus on Industry 4.0 (I4.0), the presented study explores the scientific progress within this research field. A systematic literature review approach using a set of predefined keywords and with several exclusion criteria was adopted in order to identify the literature that is related to sustainability in I4.0 and its impact in the area of production and operations management (P&amp;amp;OM). A total of 89 papers from the period 2010–2020 were identified, which were then examined along the lines of the most influential journals, key topics of the selected literature, geographical distribution, and sustainability dimensions. The analysis was executed via bibliometric and text mapping tools, namely NVivo and BibExcel. Furthermore, a focus group discussion with experts from European semiconductor manufacturing companies and researchers from several academic institutions was conducted to derive practical insights. The results of this study will contribute to the evaluation of sustainable I4.0 innovations from the past 10 years. The key issues and research gaps identified in this article will provide a reference point to encourage and guide interested researchers for future studies, thus supporting both theoretical and practical progress in this research area.&lt;/p&gt;&quot;,&quot;issue&quot;:&quot;19&quot;,&quot;volume&quot;:&quot;12&quot;},&quot;isTemporary&quot;:false}]},{&quot;citationID&quot;:&quot;MENDELEY_CITATION_d35bf524-a068-4fbf-8a8b-e809b9df348a&quot;,&quot;properties&quot;:{&quot;noteIndex&quot;:0},&quot;isEdited&quot;:false,&quot;manualOverride&quot;:{&quot;isManuallyOverridden&quot;:false,&quot;citeprocText&quot;:&quot;(Blau, 1964)&quot;,&quot;manualOverrideText&quot;:&quot;&quot;},&quot;citationTag&quot;:&quot;MENDELEY_CITATION_v3_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&quot;,&quot;citationItems&quot;:[{&quot;id&quot;:&quot;754d4e4f-83be-3d22-8ca1-c6c9be06c9e3&quot;,&quot;itemData&quot;:{&quot;type&quot;:&quot;article-journal&quot;,&quot;id&quot;:&quot;754d4e4f-83be-3d22-8ca1-c6c9be06c9e3&quot;,&quot;title&quot;:&quot;Justice in Social Exchange&quot;,&quot;author&quot;:[{&quot;family&quot;:&quot;Blau&quot;,&quot;given&quot;:&quot;Peter M.&quot;,&quot;parse-names&quot;:false,&quot;dropping-particle&quot;:&quot;&quot;,&quot;non-dropping-particle&quot;:&quot;&quot;}],&quot;container-title&quot;:&quot;Sociological Inquiry&quot;,&quot;container-title-short&quot;:&quot;Sociol Inq&quot;,&quot;DOI&quot;:&quot;10.1111/j.1475-682X.1964.tb00583.x&quot;,&quot;ISSN&quot;:&quot;0038-0245&quot;,&quot;issued&quot;:{&quot;date-parts&quot;:[[1964,4,9]]},&quot;page&quot;:&quot;193-206&quot;,&quot;issue&quot;:&quot;2&quot;,&quot;volume&quot;:&quot;34&quot;},&quot;isTemporary&quot;:false}]},{&quot;citationID&quot;:&quot;MENDELEY_CITATION_db697a05-7f69-454d-86e3-75c651babe72&quot;,&quot;properties&quot;:{&quot;noteIndex&quot;:0},&quot;isEdited&quot;:false,&quot;manualOverride&quot;:{&quot;isManuallyOverridden&quot;:false,&quot;citeprocText&quot;:&quot;(Cutovoi, 2020)&quot;,&quot;manualOverrideText&quot;:&quot;&quot;},&quot;citationTag&quot;:&quot;MENDELEY_CITATION_v3_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&quot;,&quot;citationItems&quot;:[{&quot;id&quot;:&quot;666f3e60-4a65-39b7-aea7-f7360596dc1c&quot;,&quot;itemData&quot;:{&quot;type&quot;:&quot;article-journal&quot;,&quot;id&quot;:&quot;666f3e60-4a65-39b7-aea7-f7360596dc1c&quot;,&quot;title&quot;:&quot;Social Exchange Theory perspective applied in reverse logistic relationships under a remanufacturing perspective / Perspectiva da Teoria de Intercâmbio Social aplicada em relações de logística reversa sob uma perspectiva de remanufatura&quot;,&quot;author&quot;:[{&quot;family&quot;:&quot;Cutovoi&quot;,&quot;given&quot;:&quot;Iara Tonissi Moroni&quot;,&quot;parse-names&quot;:false,&quot;dropping-particle&quot;:&quot;&quot;,&quot;non-dropping-particle&quot;:&quot;&quot;}],&quot;container-title&quot;:&quot;Brazilian Applied Science Review&quot;,&quot;DOI&quot;:&quot;10.34115/basrv4n6-003&quot;,&quot;ISSN&quot;:&quot;25953621&quot;,&quot;issued&quot;:{&quot;date-parts&quot;:[[2020]]},&quot;page&quot;:&quot;3324-3342&quot;,&quot;issue&quot;:&quot;6&quot;,&quot;volume&quot;:&quot;4&quot;,&quot;container-title-short&quot;:&quot;&quot;},&quot;isTemporary&quot;:false}]},{&quot;citationID&quot;:&quot;MENDELEY_CITATION_fb3e01c7-a61c-45e0-a0b7-756962157083&quot;,&quot;properties&quot;:{&quot;noteIndex&quot;:0},&quot;isEdited&quot;:false,&quot;manualOverride&quot;:{&quot;isManuallyOverridden&quot;:false,&quot;citeprocText&quot;:&quot;(Lin, Shyu, &amp;#38; Ding, 2017)&quot;,&quot;manualOverrideText&quot;:&quot;&quot;},&quot;citationTag&quot;:&quot;MENDELEY_CITATION_v3_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&quot;,&quot;citationItems&quot;:[{&quot;id&quot;:&quot;e905b215-dd5a-371f-94cf-d308b452c155&quot;,&quot;itemData&quot;:{&quot;type&quot;:&quot;article-journal&quot;,&quot;id&quot;:&quot;e905b215-dd5a-371f-94cf-d308b452c155&quot;,&quot;title&quot;:&quot;A Cross-Strait Comparison of Innovation Policy under Industry 4.0 and Sustainability Development Transition&quot;,&quot;author&quot;:[{&quot;family&quot;:&quot;Lin&quot;,&quot;given&quot;:&quot;Kuan&quot;,&quot;parse-names&quot;:false,&quot;dropping-particle&quot;:&quot;&quot;,&quot;non-dropping-particle&quot;:&quot;&quot;},{&quot;family&quot;:&quot;Shyu&quot;,&quot;given&quot;:&quot;Joseph&quot;,&quot;parse-names&quot;:false,&quot;dropping-particle&quot;:&quot;&quot;,&quot;non-dropping-particle&quot;:&quot;&quot;},{&quot;family&quot;:&quot;Ding&quot;,&quot;given&quot;:&quot;Kun&quot;,&quot;parse-names&quot;:false,&quot;dropping-particle&quot;:&quot;&quot;,&quot;non-dropping-particle&quot;:&quot;&quot;}],&quot;container-title&quot;:&quot;Sustainability&quot;,&quot;container-title-short&quot;:&quot;Sustainability&quot;,&quot;DOI&quot;:&quot;10.3390/su9050786&quot;,&quot;ISSN&quot;:&quot;2071-1050&quot;,&quot;issued&quot;:{&quot;date-parts&quot;:[[2017,5,9]]},&quot;page&quot;:&quot;786&quot;,&quot;issue&quot;:&quot;5&quot;,&quot;volume&quot;:&quot;9&quot;},&quot;isTemporary&quot;:false}]},{&quot;citationID&quot;:&quot;MENDELEY_CITATION_360f4f60-c286-4b6c-b5aa-36065b226b96&quot;,&quot;properties&quot;:{&quot;noteIndex&quot;:0},&quot;isEdited&quot;:false,&quot;manualOverride&quot;:{&quot;isManuallyOverridden&quot;:false,&quot;citeprocText&quot;:&quot;(Davis-Sramek, Robinson, Darby, &amp;#38; Thomas, 2020)&quot;,&quot;manualOverrideText&quot;:&quot;&quot;},&quot;citationTag&quot;:&quot;MENDELEY_CITATION_v3_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&quot;,&quot;citationItems&quot;:[{&quot;id&quot;:&quot;ac0d888e-eb7a-31b6-b77f-db9b5378429b&quot;,&quot;itemData&quot;:{&quot;type&quot;:&quot;article-journal&quot;,&quot;id&quot;:&quot;ac0d888e-eb7a-31b6-b77f-db9b5378429b&quot;,&quot;title&quot;:&quot;Exploring the differential roles of environmental and social sustainability in carrier selection decisions&quot;,&quot;author&quot;:[{&quot;family&quot;:&quot;Davis-Sramek&quot;,&quot;given&quot;:&quot;Beth&quot;,&quot;parse-names&quot;:false,&quot;dropping-particle&quot;:&quot;&quot;,&quot;non-dropping-particle&quot;:&quot;&quot;},{&quot;family&quot;:&quot;Robinson&quot;,&quot;given&quot;:&quot;Jessica L.&quot;,&quot;parse-names&quot;:false,&quot;dropping-particle&quot;:&quot;&quot;,&quot;non-dropping-particle&quot;:&quot;&quot;},{&quot;family&quot;:&quot;Darby&quot;,&quot;given&quot;:&quot;Jessica L.&quot;,&quot;parse-names&quot;:false,&quot;dropping-particle&quot;:&quot;&quot;,&quot;non-dropping-particle&quot;:&quot;&quot;},{&quot;family&quot;:&quot;Thomas&quot;,&quot;given&quot;:&quot;Rodney W.&quot;,&quot;parse-names&quot;:false,&quot;dropping-particle&quot;:&quot;&quot;,&quot;non-dropping-particle&quot;:&quot;&quot;}],&quot;container-title&quot;:&quot;International Journal of Production Economics&quot;,&quot;container-title-short&quot;:&quot;Int J Prod Econ&quot;,&quot;DOI&quot;:&quot;10.1016/j.ijpe.2020.107660&quot;,&quot;ISSN&quot;:&quot;09255273&quot;,&quot;issued&quot;:{&quot;date-parts&quot;:[[2020,9]]},&quot;page&quot;:&quot;107660&quot;,&quot;volume&quot;:&quot;227&quot;},&quot;isTemporary&quot;:false}]},{&quot;citationID&quot;:&quot;MENDELEY_CITATION_a8458878-7f8b-48f2-a5a2-02b8ef089f41&quot;,&quot;properties&quot;:{&quot;noteIndex&quot;:0},&quot;isEdited&quot;:false,&quot;manualOverride&quot;:{&quot;citeprocText&quot;:&quot;(Bag et al., 2018)&quot;,&quot;isManuallyOverridden&quot;:false,&quot;manualOverrideText&quot;:&quot;&quot;},&quot;citationTag&quot;:&quot;MENDELEY_CITATION_v3_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&quot;,&quot;citationItems&quot;:[{&quot;id&quot;:&quot;65ef75de-663c-5bf7-a279-0201248388ef&quot;,&quot;itemData&quot;:{&quot;DOI&quot;:&quot;10.1108/BIJ-03-2018-0056&quot;,&quot;ISSN&quot;:&quot;14635771&quot;,&quot;abstract&quot;:&quo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quot;,&quot;author&quot;:[{&quot;dropping-particle&quot;:&quot;&quot;,&quot;family&quot;:&quot;Bag&quot;,&quot;given&quot;:&quot;Surajit&quot;,&quot;non-dropping-particle&quot;:&quot;&quot;,&quot;parse-names&quot;:false,&quot;suffix&quot;:&quot;&quot;},{&quot;dropping-particle&quot;:&quot;&quot;,&quot;family&quot;:&quot;Telukdarie&quot;,&quot;given&quot;:&quot;Arnesh&quot;,&quot;non-dropping-particle&quot;:&quot;&quot;,&quot;parse-names&quot;:false,&quot;suffix&quot;:&quot;&quot;},{&quot;dropping-particle&quot;:&quot;&quot;,&quot;family&quot;:&quot;Pretorius&quot;,&quot;given&quot;:&quot;J. H.C.&quot;,&quot;non-dropping-particle&quot;:&quot;&quot;,&quot;parse-names&quot;:false,&quot;suffix&quot;:&quot;&quot;},{&quot;dropping-particle&quot;:&quot;&quot;,&quot;family&quot;:&quot;Gupta&quot;,&quot;given&quot;:&quot;Shivam&quot;,&quot;non-dropping-particle&quot;:&quot;&quot;,&quot;parse-names&quot;:false,&quot;suffix&quot;:&quot;&quot;}],&quot;container-title&quot;:&quot;Benchmarking&quot;,&quot;id&quot;:&quot;65ef75de-663c-5bf7-a279-0201248388ef&quot;,&quot;issued&quot;:{&quot;date-parts&quot;:[[&quot;2018&quot;]]},&quot;title&quot;:&quot;Industry 4.0 and supply chain sustainability: framework and future research directions&quot;,&quot;type&quot;:&quot;article-journal&quot;,&quot;container-title-short&quot;:&quot;&quot;},&quot;uris&quot;:[&quot;http://www.mendeley.com/documents/?uuid=5ebccb94-c1ae-4f9c-bcd6-261898e557ab&quot;],&quot;isTemporary&quot;:false,&quot;legacyDesktopId&quot;:&quot;5ebccb94-c1ae-4f9c-bcd6-261898e557ab&quot;}]},{&quot;citationID&quot;:&quot;MENDELEY_CITATION_e86f24b7-9eb5-4b5f-894e-dbecf1d68eea&quot;,&quot;properties&quot;:{&quot;noteIndex&quot;:0},&quot;isEdited&quot;:false,&quot;manualOverride&quot;:{&quot;isManuallyOverridden&quot;:false,&quot;citeprocText&quot;:&quot;(Blau, 1964)&quot;,&quot;manualOverrideText&quot;:&quot;&quot;},&quot;citationTag&quot;:&quot;MENDELEY_CITATION_v3_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&quot;,&quot;citationItems&quot;:[{&quot;id&quot;:&quot;754d4e4f-83be-3d22-8ca1-c6c9be06c9e3&quot;,&quot;itemData&quot;:{&quot;type&quot;:&quot;article-journal&quot;,&quot;id&quot;:&quot;754d4e4f-83be-3d22-8ca1-c6c9be06c9e3&quot;,&quot;title&quot;:&quot;Justice in Social Exchange&quot;,&quot;author&quot;:[{&quot;family&quot;:&quot;Blau&quot;,&quot;given&quot;:&quot;Peter M.&quot;,&quot;parse-names&quot;:false,&quot;dropping-particle&quot;:&quot;&quot;,&quot;non-dropping-particle&quot;:&quot;&quot;}],&quot;container-title&quot;:&quot;Sociological Inquiry&quot;,&quot;container-title-short&quot;:&quot;Sociol Inq&quot;,&quot;DOI&quot;:&quot;10.1111/j.1475-682X.1964.tb00583.x&quot;,&quot;ISSN&quot;:&quot;0038-0245&quot;,&quot;issued&quot;:{&quot;date-parts&quot;:[[1964,4,9]]},&quot;page&quot;:&quot;193-206&quot;,&quot;issue&quot;:&quot;2&quot;,&quot;volume&quot;:&quot;34&quot;},&quot;isTemporary&quot;:false}]},{&quot;citationID&quot;:&quot;MENDELEY_CITATION_249a3dcd-5e6d-49c4-b0da-660c2af6e61c&quot;,&quot;properties&quot;:{&quot;noteIndex&quot;:0},&quot;isEdited&quot;:false,&quot;manualOverride&quot;:{&quot;isManuallyOverridden&quot;:false,&quot;citeprocText&quot;:&quot;(Cutovoi, 2020; Davis-Sramek et al., 2020)&quot;,&quot;manualOverrideText&quot;:&quot;&quot;},&quot;citationTag&quot;:&quot;MENDELEY_CITATION_v3_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&quot;,&quot;citationItems&quot;:[{&quot;id&quot;:&quot;666f3e60-4a65-39b7-aea7-f7360596dc1c&quot;,&quot;itemData&quot;:{&quot;type&quot;:&quot;article-journal&quot;,&quot;id&quot;:&quot;666f3e60-4a65-39b7-aea7-f7360596dc1c&quot;,&quot;title&quot;:&quot;Social Exchange Theory perspective applied in reverse logistic relationships under a remanufacturing perspective / Perspectiva da Teoria de Intercâmbio Social aplicada em relações de logística reversa sob uma perspectiva de remanufatura&quot;,&quot;author&quot;:[{&quot;family&quot;:&quot;Cutovoi&quot;,&quot;given&quot;:&quot;Iara Tonissi Moroni&quot;,&quot;parse-names&quot;:false,&quot;dropping-particle&quot;:&quot;&quot;,&quot;non-dropping-particle&quot;:&quot;&quot;}],&quot;container-title&quot;:&quot;Brazilian Applied Science Review&quot;,&quot;DOI&quot;:&quot;10.34115/basrv4n6-003&quot;,&quot;ISSN&quot;:&quot;25953621&quot;,&quot;issued&quot;:{&quot;date-parts&quot;:[[2020]]},&quot;page&quot;:&quot;3324-3342&quot;,&quot;issue&quot;:&quot;6&quot;,&quot;volume&quot;:&quot;4&quot;,&quot;container-title-short&quot;:&quot;&quot;},&quot;isTemporary&quot;:false},{&quot;id&quot;:&quot;ac0d888e-eb7a-31b6-b77f-db9b5378429b&quot;,&quot;itemData&quot;:{&quot;type&quot;:&quot;article-journal&quot;,&quot;id&quot;:&quot;ac0d888e-eb7a-31b6-b77f-db9b5378429b&quot;,&quot;title&quot;:&quot;Exploring the differential roles of environmental and social sustainability in carrier selection decisions&quot;,&quot;author&quot;:[{&quot;family&quot;:&quot;Davis-Sramek&quot;,&quot;given&quot;:&quot;Beth&quot;,&quot;parse-names&quot;:false,&quot;dropping-particle&quot;:&quot;&quot;,&quot;non-dropping-particle&quot;:&quot;&quot;},{&quot;family&quot;:&quot;Robinson&quot;,&quot;given&quot;:&quot;Jessica L.&quot;,&quot;parse-names&quot;:false,&quot;dropping-particle&quot;:&quot;&quot;,&quot;non-dropping-particle&quot;:&quot;&quot;},{&quot;family&quot;:&quot;Darby&quot;,&quot;given&quot;:&quot;Jessica L.&quot;,&quot;parse-names&quot;:false,&quot;dropping-particle&quot;:&quot;&quot;,&quot;non-dropping-particle&quot;:&quot;&quot;},{&quot;family&quot;:&quot;Thomas&quot;,&quot;given&quot;:&quot;Rodney W.&quot;,&quot;parse-names&quot;:false,&quot;dropping-particle&quot;:&quot;&quot;,&quot;non-dropping-particle&quot;:&quot;&quot;}],&quot;container-title&quot;:&quot;International Journal of Production Economics&quot;,&quot;container-title-short&quot;:&quot;Int J Prod Econ&quot;,&quot;DOI&quot;:&quot;10.1016/j.ijpe.2020.107660&quot;,&quot;ISSN&quot;:&quot;09255273&quot;,&quot;issued&quot;:{&quot;date-parts&quot;:[[2020,9]]},&quot;page&quot;:&quot;107660&quot;,&quot;volume&quot;:&quot;227&quot;},&quot;isTemporary&quot;:false}]},{&quot;citationID&quot;:&quot;MENDELEY_CITATION_84c22005-3012-45df-a7ed-0cd7a704de71&quot;,&quot;properties&quot;:{&quot;noteIndex&quot;:0},&quot;isEdited&quot;:false,&quot;manualOverride&quot;:{&quot;isManuallyOverridden&quot;:false,&quot;citeprocText&quot;:&quot;(Kodama, 2018)&quot;,&quot;manualOverrideText&quot;:&quot;&quot;},&quot;citationTag&quot;:&quot;MENDELEY_CITATION_v3_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&quot;,&quot;citationItems&quot;:[{&quot;id&quot;:&quot;15256bab-d59f-32fc-b1ba-02e8480ea93f&quot;,&quot;itemData&quot;:{&quot;type&quot;:&quot;book&quot;,&quot;id&quot;:&quot;15256bab-d59f-32fc-b1ba-02e8480ea93f&quot;,&quot;title&quot;:&quot;Collaborative Dynamic Capabilities for Service Innovation&quot;,&quot;author&quot;:[{&quot;family&quot;:&quot;Kodama&quot;,&quot;given&quot;:&quot;Mitsuru&quot;,&quot;parse-names&quot;:false,&quot;dropping-particle&quot;:&quot;&quot;,&quot;non-dropping-particle&quot;:&quot;&quot;}],&quot;editor&quot;:[{&quot;family&quot;:&quot;Kodama&quot;,&quot;given&quot;:&quot;Mitsuru&quot;,&quot;parse-names&quot;:false,&quot;dropping-particle&quot;:&quot;&quot;,&quot;non-dropping-particle&quot;:&quot;&quot;}],&quot;DOI&quot;:&quot;10.1007/978-3-319-77240-0&quot;,&quot;ISBN&quot;:&quot;978-3-319-77239-4&quot;,&quot;issued&quot;:{&quot;date-parts&quot;:[[2018]]},&quot;publisher-place&quot;:&quot;Cham&quot;,&quot;publisher&quot;:&quot;Springer International Publishing&quot;,&quot;container-title-short&quot;:&quot;&quot;},&quot;isTemporary&quot;:false}]},{&quot;citationID&quot;:&quot;MENDELEY_CITATION_f5d5fbba-c9fe-4894-85e1-ac6e49209b5b&quot;,&quot;properties&quot;:{&quot;noteIndex&quot;:0},&quot;isEdited&quot;:false,&quot;manualOverride&quot;:{&quot;isManuallyOverridden&quot;:false,&quot;citeprocText&quot;:&quot;(Blau, 1964)&quot;,&quot;manualOverrideText&quot;:&quot;&quot;},&quot;citationTag&quot;:&quot;MENDELEY_CITATION_v3_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&quot;,&quot;citationItems&quot;:[{&quot;id&quot;:&quot;754d4e4f-83be-3d22-8ca1-c6c9be06c9e3&quot;,&quot;itemData&quot;:{&quot;type&quot;:&quot;article-journal&quot;,&quot;id&quot;:&quot;754d4e4f-83be-3d22-8ca1-c6c9be06c9e3&quot;,&quot;title&quot;:&quot;Justice in Social Exchange&quot;,&quot;author&quot;:[{&quot;family&quot;:&quot;Blau&quot;,&quot;given&quot;:&quot;Peter M.&quot;,&quot;parse-names&quot;:false,&quot;dropping-particle&quot;:&quot;&quot;,&quot;non-dropping-particle&quot;:&quot;&quot;}],&quot;container-title&quot;:&quot;Sociological Inquiry&quot;,&quot;container-title-short&quot;:&quot;Sociol Inq&quot;,&quot;DOI&quot;:&quot;10.1111/j.1475-682X.1964.tb00583.x&quot;,&quot;ISSN&quot;:&quot;0038-0245&quot;,&quot;issued&quot;:{&quot;date-parts&quot;:[[1964,4,9]]},&quot;page&quot;:&quot;193-206&quot;,&quot;issue&quot;:&quot;2&quot;,&quot;volume&quot;:&quot;34&quot;},&quot;isTemporary&quot;:false}]},{&quot;citationID&quot;:&quot;MENDELEY_CITATION_782d454a-531c-4f14-ba12-bbf2a8a76fd8&quot;,&quot;properties&quot;:{&quot;noteIndex&quot;:0},&quot;isEdited&quot;:false,&quot;manualOverride&quot;:{&quot;isManuallyOverridden&quot;:false,&quot;citeprocText&quot;:&quot;(Blau, 1964)&quot;,&quot;manualOverrideText&quot;:&quot;&quot;},&quot;citationTag&quot;:&quot;MENDELEY_CITATION_v3_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&quot;,&quot;citationItems&quot;:[{&quot;id&quot;:&quot;754d4e4f-83be-3d22-8ca1-c6c9be06c9e3&quot;,&quot;itemData&quot;:{&quot;type&quot;:&quot;article-journal&quot;,&quot;id&quot;:&quot;754d4e4f-83be-3d22-8ca1-c6c9be06c9e3&quot;,&quot;title&quot;:&quot;Justice in Social Exchange&quot;,&quot;author&quot;:[{&quot;family&quot;:&quot;Blau&quot;,&quot;given&quot;:&quot;Peter M.&quot;,&quot;parse-names&quot;:false,&quot;dropping-particle&quot;:&quot;&quot;,&quot;non-dropping-particle&quot;:&quot;&quot;}],&quot;container-title&quot;:&quot;Sociological Inquiry&quot;,&quot;container-title-short&quot;:&quot;Sociol Inq&quot;,&quot;DOI&quot;:&quot;10.1111/j.1475-682X.1964.tb00583.x&quot;,&quot;ISSN&quot;:&quot;0038-0245&quot;,&quot;issued&quot;:{&quot;date-parts&quot;:[[1964,4,9]]},&quot;page&quot;:&quot;193-206&quot;,&quot;issue&quot;:&quot;2&quot;,&quot;volume&quot;:&quot;34&quot;},&quot;isTemporary&quot;:false}]},{&quot;citationID&quot;:&quot;MENDELEY_CITATION_800764c3-54b3-4950-b81e-a6b92be9213c&quot;,&quot;properties&quot;:{&quot;noteIndex&quot;:0},&quot;isEdited&quot;:false,&quot;manualOverride&quot;:{&quot;isManuallyOverridden&quot;:false,&quot;citeprocText&quot;:&quot;(Kodama, 2018)&quot;,&quot;manualOverrideText&quot;:&quot;&quot;},&quot;citationTag&quot;:&quot;MENDELEY_CITATION_v3_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&quot;,&quot;citationItems&quot;:[{&quot;id&quot;:&quot;15256bab-d59f-32fc-b1ba-02e8480ea93f&quot;,&quot;itemData&quot;:{&quot;type&quot;:&quot;book&quot;,&quot;id&quot;:&quot;15256bab-d59f-32fc-b1ba-02e8480ea93f&quot;,&quot;title&quot;:&quot;Collaborative Dynamic Capabilities for Service Innovation&quot;,&quot;author&quot;:[{&quot;family&quot;:&quot;Kodama&quot;,&quot;given&quot;:&quot;Mitsuru&quot;,&quot;parse-names&quot;:false,&quot;dropping-particle&quot;:&quot;&quot;,&quot;non-dropping-particle&quot;:&quot;&quot;}],&quot;editor&quot;:[{&quot;family&quot;:&quot;Kodama&quot;,&quot;given&quot;:&quot;Mitsuru&quot;,&quot;parse-names&quot;:false,&quot;dropping-particle&quot;:&quot;&quot;,&quot;non-dropping-particle&quot;:&quot;&quot;}],&quot;DOI&quot;:&quot;10.1007/978-3-319-77240-0&quot;,&quot;ISBN&quot;:&quot;978-3-319-77239-4&quot;,&quot;issued&quot;:{&quot;date-parts&quot;:[[2018]]},&quot;publisher-place&quot;:&quot;Cham&quot;,&quot;publisher&quot;:&quot;Springer International Publishing&quot;,&quot;container-title-short&quot;:&quot;&quot;},&quot;isTemporary&quot;:false}]},{&quot;citationID&quot;:&quot;MENDELEY_CITATION_4840c99f-94fc-41ad-a951-a4cb593ed9eb&quot;,&quot;properties&quot;:{&quot;noteIndex&quot;:0},&quot;isEdited&quot;:false,&quot;manualOverride&quot;:{&quot;isManuallyOverridden&quot;:false,&quot;citeprocText&quot;:&quot;(Lee, Kwak, &amp;#38; Park, 2017)&quot;,&quot;manualOverrideText&quot;:&quot;&quot;},&quot;citationTag&quot;:&quot;MENDELEY_CITATION_v3_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&quot;,&quot;citationItems&quot;:[{&quot;id&quot;:&quot;0e999595-cec2-3cdf-85f4-5458f88baf70&quot;,&quot;itemData&quot;:{&quot;type&quot;:&quot;article-journal&quot;,&quot;id&quot;:&quot;0e999595-cec2-3cdf-85f4-5458f88baf70&quot;,&quot;title&quot;:&quot;Corporate Social Responsibility in Supply Chains of Small and Medium‐Sized Enterprises&quot;,&quot;author&quot;:[{&quot;family&quot;:&quot;Lee&quot;,&quot;given&quot;:&quot;Hee‐Yong&quot;,&quot;parse-names&quot;:false,&quot;dropping-particle&quot;:&quot;&quot;,&quot;non-dropping-particle&quot;:&quot;&quot;},{&quot;family&quot;:&quot;Kwak&quot;,&quot;given&quot;:&quot;Dong‐Wook&quot;,&quot;parse-names&quot;:false,&quot;dropping-particle&quot;:&quot;&quot;,&quot;non-dropping-particle&quot;:&quot;&quot;},{&quot;family&quot;:&quot;Park&quot;,&quot;given&quot;:&quot;Jeong‐Yang&quot;,&quot;parse-names&quot;:false,&quot;dropping-particle&quot;:&quot;&quot;,&quot;non-dropping-particle&quot;:&quot;&quot;}],&quot;container-title&quot;:&quot;Corporate Social Responsibility and Environmental Management&quot;,&quot;container-title-short&quot;:&quot;Corp Soc Responsib Environ Manag&quot;,&quot;DOI&quot;:&quot;10.1002/csr.1433&quot;,&quot;ISSN&quot;:&quot;1535-3958&quot;,&quot;issued&quot;:{&quot;date-parts&quot;:[[2017,11,23]]},&quot;page&quot;:&quot;634-647&quot;,&quot;abstract&quot;:&quot;&lt;p&gt;Research has shown that implementation of corporate social responsibility (CSR) practice represents a considerable challenge for small and medium‐sized enterprises (SMEs). This research conceptualises the dimensions and contingencies of CSR in SME supply chains. Drawing on institutional theory and stakeholder theory, we investigated the degree of importance and implementation of CSR practices in SMEs. A large‐scale questionnaire survey with SMEs in manufacturing sectors and panel discussions were conducted in South Korea. The findings indicate that SMEs tend to focus on explicit CSR practices that can be easily identified by their customers. Consistent with this, stakeholder and institutional pressures were valid in the performance of CSR practices, but largely biased to customers, government, and regulatory pressures. Based on institutional theory and stakeholder theory as overarching theoretical lenses, this research contributes to a fuller understanding of the dimensions of CSR practices in the supply chains from an SME perspective. Copyright © 2017 John Wiley &amp;amp; Sons, Ltd and ERP Environment&lt;/p&gt;&quot;,&quot;issue&quot;:&quot;6&quot;,&quot;volume&quot;:&quot;24&quot;},&quot;isTemporary&quot;:false}]},{&quot;citationID&quot;:&quot;MENDELEY_CITATION_0c2ccf4c-901a-4af5-9d8e-48e1ec9df0dc&quot;,&quot;properties&quot;:{&quot;noteIndex&quot;:0},&quot;isEdited&quot;:false,&quot;manualOverride&quot;:{&quot;isManuallyOverridden&quot;:false,&quot;citeprocText&quot;:&quot;(Herbert-Hansen &amp;#38; Pietro, 2017)&quot;,&quot;manualOverrideText&quot;:&quot;&quot;},&quot;citationTag&quot;:&quot;MENDELEY_CITATION_v3_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&quot;,&quot;citationItems&quot;:[{&quot;id&quot;:&quot;c32431c3-a693-30f4-b1a8-9ea0ec8af42f&quot;,&quot;itemData&quot;:{&quot;type&quot;:&quot;chapter&quot;,&quot;id&quot;:&quot;c32431c3-a693-30f4-b1a8-9ea0ec8af42f&quot;,&quot;title&quot;:&quot;Sustainable supply chains in the world of industry 4.0&quot;,&quot;author&quot;:[{&quot;family&quot;:&quot;Herbert-Hansen&quot;,&quot;given&quot;:&quot;Zaza Nadja Lee&quot;,&quot;parse-names&quot;:false,&quot;dropping-particle&quot;:&quot;&quot;,&quot;non-dropping-particle&quot;:&quot;&quot;},{&quot;family&quot;:&quot;Pietro&quot;,&quot;given&quot;:&quot;Erika&quot;,&quot;parse-names&quot;:false,&quot;dropping-particle&quot;:&quot;Di&quot;,&quot;non-dropping-particle&quot;:&quot;&quot;}],&quot;container-title&quot;:&quot;Proceedings of the 22nd International Symposium on Logistics (ISL 2017)&quot;,&quot;editor&quot;:[{&quot;family&quot;:&quot;Pawar&quot;,&quot;given&quot;:&quot;K S&quot;,&quot;parse-names&quot;:false,&quot;dropping-particle&quot;:&quot;&quot;,&quot;non-dropping-particle&quot;:&quot;&quot;},{&quot;family&quot;:&quot;Potter&quot;,&quot;given&quot;:&quot;A&quot;,&quot;parse-names&quot;:false,&quot;dropping-particle&quot;:&quot;&quot;,&quot;non-dropping-particle&quot;:&quot;&quot;},{&quot;family&quot;:&quot;Lisec&quot;,&quot;given&quot;:&quot;A&quot;,&quot;parse-names&quot;:false,&quot;dropping-particle&quot;:&quot;&quot;,&quot;non-dropping-particle&quot;:&quot;&quot;}],&quot;URL&quot;:&quot;http://www.isl21.org/&quot;,&quot;issued&quot;:{&quot;date-parts&quot;:[[2017]]},&quot;page&quot;:&quot;306-313&quot;,&quot;language&quot;:&quot;English&quot;,&quot;abstract&quot;:&quot;Purpose:Industry 4.0 introduces a series of changes for the supply chain, in particular in terms of technology, structure, connectivity and communication. This presents companies with new opportunities but also new challenges. These emerging trends are affecting the supply chain at a social, economical and environmental level. The sustainable aspect in Industry 4.0 is highly correlated with digitization at a process, product and organizational level (Reichel, 2017). This paper presents a framework for the implementation of Industry 4.0 technologies in new and current bussiness processes while alinging with holistic sustainability goals.&quot;,&quot;publisher&quot;:&quot;Nottingham University Press&quot;,&quot;container-title-short&quot;:&quot;&quot;},&quot;isTemporary&quot;:false}]},{&quot;citationID&quot;:&quot;MENDELEY_CITATION_010ddd3a-b303-42f9-a55d-d2ca61488de8&quot;,&quot;properties&quot;:{&quot;noteIndex&quot;:0},&quot;isEdited&quot;:false,&quot;manualOverride&quot;:{&quot;isManuallyOverridden&quot;:false,&quot;citeprocText&quot;:&quot;(Cuthbertson et al., 2011)&quot;,&quot;manualOverrideText&quot;:&quot;&quot;},&quot;citationTag&quot;:&quot;MENDELEY_CITATION_v3_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&quot;,&quot;citationItems&quot;:[{&quot;id&quot;:&quot;346c1866-027a-3d88-887e-d5d4ea5b5a21&quot;,&quot;itemData&quot;:{&quot;type&quot;:&quot;book&quot;,&quot;id&quot;:&quot;346c1866-027a-3d88-887e-d5d4ea5b5a21&quot;,&quot;title&quot;:&quot;Sustainable Supply Chain Management&quot;,&quot;author&quot;:[{&quot;family&quot;:&quot;Cuthbertson&quot;,&quot;given&quot;:&quot;Richard&quot;,&quot;parse-names&quot;:false,&quot;dropping-particle&quot;:&quot;&quot;,&quot;non-dropping-particle&quot;:&quot;&quot;},{&quot;family&quot;:&quot;Cetinkaya&quot;,&quot;given&quot;:&quot;Balkan&quot;,&quot;parse-names&quot;:false,&quot;dropping-particle&quot;:&quot;&quot;,&quot;non-dropping-particle&quot;:&quot;&quot;},{&quot;family&quot;:&quot;Ewer&quot;,&quot;given&quot;:&quot;Graham&quot;,&quot;parse-names&quot;:false,&quot;dropping-particle&quot;:&quot;&quot;,&quot;non-dropping-particle&quot;:&quot;&quot;},{&quot;family&quot;:&quot;Klaas-Wissing&quot;,&quot;given&quot;:&quot;Thorsten&quot;,&quot;parse-names&quot;:false,&quot;dropping-particle&quot;:&quot;&quot;,&quot;non-dropping-particle&quot;:&quot;&quot;},{&quot;family&quot;:&quot;Piotrowicz&quot;,&quot;given&quot;:&quot;Wojciech&quot;,&quot;parse-names&quot;:false,&quot;dropping-particle&quot;:&quot;&quot;,&quot;non-dropping-particle&quot;:&quot;&quot;},{&quot;family&quot;:&quot;Tyssen&quot;,&quot;given&quot;:&quot;Christoph&quot;,&quot;parse-names&quot;:false,&quot;dropping-particle&quot;:&quot;&quot;,&quot;non-dropping-particle&quot;:&quot;&quot;}],&quot;DOI&quot;:&quot;10.1007/978-3-642-12023-7&quot;,&quot;ISBN&quot;:&quot;978-3-642-12022-0&quot;,&quot;issued&quot;:{&quot;date-parts&quot;:[[2011]]},&quot;publisher-place&quot;:&quot;Berlin, Heidelberg&quot;,&quot;publisher&quot;:&quot;Springer Berlin Heidelberg&quot;,&quot;container-title-short&quot;:&quot;&quot;},&quot;isTemporary&quot;:false}]},{&quot;citationID&quot;:&quot;MENDELEY_CITATION_2f8bfec9-1121-471f-8fef-071b88480b7e&quot;,&quot;properties&quot;:{&quot;noteIndex&quot;:0},&quot;isEdited&quot;:false,&quot;manualOverride&quot;:{&quot;isManuallyOverridden&quot;:false,&quot;citeprocText&quot;:&quot;(Schlegel &amp;#38; Trent, 2014)&quot;,&quot;manualOverrideText&quot;:&quot;&quot;},&quot;citationTag&quot;:&quot;MENDELEY_CITATION_v3_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&quot;,&quot;citationItems&quot;:[{&quot;id&quot;:&quot;a1972f41-22ca-32c4-b1bf-4aafafa4c8c3&quot;,&quot;itemData&quot;:{&quot;type&quot;:&quot;book&quot;,&quot;id&quot;:&quot;a1972f41-22ca-32c4-b1bf-4aafafa4c8c3&quot;,&quot;title&quot;:&quot;Supply chain risk management: An emerging discipline&quot;,&quot;author&quot;:[{&quot;family&quot;:&quot;Schlegel&quot;,&quot;given&quot;:&quot;Gregory L&quot;,&quot;parse-names&quot;:false,&quot;dropping-particle&quot;:&quot;&quot;,&quot;non-dropping-particle&quot;:&quot;&quot;},{&quot;family&quot;:&quot;Trent&quot;,&quot;given&quot;:&quot;Robert J&quot;,&quot;parse-names&quot;:false,&quot;dropping-particle&quot;:&quot;&quot;,&quot;non-dropping-particle&quot;:&quot;&quot;}],&quot;ISBN&quot;:&quot;1482205971&quot;,&quot;issued&quot;:{&quot;date-parts&quot;:[[2014]]},&quot;publisher&quot;:&quot;Crc Press&quot;,&quot;container-title-short&quot;:&quot;&quot;},&quot;isTemporary&quot;:false}]},{&quot;citationID&quot;:&quot;MENDELEY_CITATION_160450d9-6bf9-4002-8f81-825bc258fa2d&quot;,&quot;properties&quot;:{&quot;noteIndex&quot;:0},&quot;isEdited&quot;:false,&quot;manualOverride&quot;:{&quot;citeprocText&quot;:&quot;(Yusuf et al., 2013)&quot;,&quot;isManuallyOverridden&quot;:false,&quot;manualOverrideText&quot;:&quot;&quot;},&quot;citationTag&quot;:&quot;MENDELEY_CITATION_v3_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&quot;,&quot;citationItems&quot;:[{&quot;id&quot;:&quot;e7a44054-145e-5a31-bde6-7949787aec1d&quot;,&quot;itemData&quot;:{&quot;author&quot;:[{&quot;dropping-particle&quot;:&quot;&quot;,&quot;family&quot;:&quot;Yusuf&quot;,&quot;given&quot;:&quot;Y. Y.&quot;,&quot;non-dropping-particle&quot;:&quot;&quot;,&quot;parse-names&quot;:false,&quot;suffix&quot;:&quot;&quot;},{&quot;dropping-particle&quot;:&quot;&quot;,&quot;family&quot;:&quot;A.&quot;,&quot;given&quot;:&quot;Gunasekaran&quot;,&quot;non-dropping-particle&quot;:&quot;&quot;,&quot;parse-names&quot;:false,&quot;suffix&quot;:&quot;&quot;},{&quot;dropping-particle&quot;:&quot;&quot;,&quot;family&quot;:&quot;A.&quot;,&quot;given&quot;:&quot;Musa&quot;,&quot;non-dropping-particle&quot;:&quot;&quot;,&quot;parse-names&quot;:false,&quot;suffix&quot;:&quot;&quot;},{&quot;dropping-particle&quot;:&quot;&quot;,&quot;family&quot;:&quot;El-Berishy&quot;,&quot;given&quot;:&quot;N. M.&quot;,&quot;non-dropping-particle&quot;:&quot;&quot;,&quot;parse-names&quot;:false,&quot;suffix&quot;:&quot;&quot;},{&quot;dropping-particle&quot;:&quot;&quot;,&quot;family&quot;:&quot;Abubakar&quot;,&quot;given&quot;:&quot;T.&quot;,&quot;non-dropping-particle&quot;:&quot;&quot;,&quot;parse-names&quot;:false,&quot;suffix&quot;:&quot;&quot;},{&quot;dropping-particle&quot;:&quot;&quot;,&quot;family&quot;:&quot;Ambursa&quot;,&quot;given&quot;:&quot;H. M.&quot;,&quot;non-dropping-particle&quot;:&quot;&quot;,&quot;parse-names&quot;:false,&quot;suffix&quot;:&quot;&quot;}],&quot;container-title&quot;:&quot;International Journal of Production Economics&quot;,&quot;id&quot;:&quot;e7a44054-145e-5a31-bde6-7949787aec1d&quot;,&quot;issue&quot;:&quot;2&quot;,&quot;issued&quot;:{&quot;date-parts&quot;:[[&quot;2013&quot;]]},&quot;page&quot;:&quot;501–514&quot;,&quot;title&quot;:&quot;The UK Oil and Gas Supply Chains: An Empirical Analysis of Adoption of Sustainable Measures and Performance Outcomes.&quot;,&quot;type&quot;:&quot;article-journal&quot;,&quot;volume&quot;:&quot;146&quot;,&quot;container-title-short&quot;:&quot;Int J Prod Econ&quot;},&quot;uris&quot;:[&quot;http://www.mendeley.com/documents/?uuid=cf025e66-4894-4629-9aaa-2df4886444c3&quot;],&quot;isTemporary&quot;:false,&quot;legacyDesktopId&quot;:&quot;cf025e66-4894-4629-9aaa-2df4886444c3&quot;}]},{&quot;citationID&quot;:&quot;MENDELEY_CITATION_e71bbe6b-6abe-4205-a754-ae921de701e0&quot;,&quot;properties&quot;:{&quot;noteIndex&quot;:0},&quot;isEdited&quot;:false,&quot;manualOverride&quot;:{&quot;citeprocText&quot;:&quot;(K. M. Eisenhardt, 1989)&quot;,&quot;isManuallyOverridden&quot;:false,&quot;manualOverrideText&quot;:&quot;&quot;},&quot;citationTag&quot;:&quot;MENDELEY_CITATION_v3_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&quot;,&quot;citationItems&quot;:[{&quot;id&quot;:&quot;330c3a8a-1fcc-58d7-8891-f3aa5b8a604d&quot;,&quot;itemData&quot;:{&quot;author&quot;:[{&quot;dropping-particle&quot;:&quot;&quot;,&quot;family&quot;:&quot;Eisenhardt&quot;,&quot;given&quot;:&quot;K. M.&quot;,&quot;non-dropping-particle&quot;:&quot;&quot;,&quot;parse-names&quot;:false,&quot;suffix&quot;:&quot;&quot;}],&quot;container-title&quot;:&quot;Academy of Management Review&quot;,&quot;id&quot;:&quot;330c3a8a-1fcc-58d7-8891-f3aa5b8a604d&quot;,&quot;issue&quot;:&quot;4&quot;,&quot;issued&quot;:{&quot;date-parts&quot;:[[&quot;1989&quot;]]},&quot;page&quot;:&quot;532–50&quot;,&quot;title&quot;:&quot;Building Theories from Case Study Research.&quot;,&quot;type&quot;:&quot;article-journal&quot;,&quot;volume&quot;:&quot;14&quot;,&quot;container-title-short&quot;:&quot;&quot;},&quot;uris&quot;:[&quot;http://www.mendeley.com/documents/?uuid=70aab693-5cd2-4516-9c52-d7c63ca44ca9&quot;],&quot;isTemporary&quot;:false,&quot;legacyDesktopId&quot;:&quot;70aab693-5cd2-4516-9c52-d7c63ca44ca9&quot;}]},{&quot;citationID&quot;:&quot;MENDELEY_CITATION_05d20e6f-cbd6-406f-8cea-fd022f6c0ff6&quot;,&quot;properties&quot;:{&quot;noteIndex&quot;:0},&quot;isEdited&quot;:false,&quot;manualOverride&quot;:{&quot;isManuallyOverridden&quot;:false,&quot;citeprocText&quot;:&quot;(Bokrantz, Skoogh, Berlin, &amp;#38; Stahre, 2017)&quot;,&quot;manualOverrideText&quot;:&quot;&quot;},&quot;citationTag&quot;:&quot;MENDELEY_CITATION_v3_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&quot;,&quot;citationItems&quot;:[{&quot;id&quot;:&quot;e7b82462-06f7-3ab0-9569-10a5a740b27a&quot;,&quot;itemData&quot;:{&quot;type&quot;:&quot;article-journal&quot;,&quot;id&quot;:&quot;e7b82462-06f7-3ab0-9569-10a5a740b27a&quot;,&quot;title&quot;:&quot;Maintenance in digitalised manufacturing: Delphi-based scenarios for 2030&quot;,&quot;author&quot;:[{&quot;family&quot;:&quot;Bokrantz&quot;,&quot;given&quot;:&quot;Jon&quot;,&quot;parse-names&quot;:false,&quot;dropping-particle&quot;:&quot;&quot;,&quot;non-dropping-particle&quot;:&quot;&quot;},{&quot;family&quot;:&quot;Skoogh&quot;,&quot;given&quot;:&quot;Anders&quot;,&quot;parse-names&quot;:false,&quot;dropping-particle&quot;:&quot;&quot;,&quot;non-dropping-particle&quot;:&quot;&quot;},{&quot;family&quot;:&quot;Berlin&quot;,&quot;given&quot;:&quot;Cecilia&quot;,&quot;parse-names&quot;:false,&quot;dropping-particle&quot;:&quot;&quot;,&quot;non-dropping-particle&quot;:&quot;&quot;},{&quot;family&quot;:&quot;Stahre&quot;,&quot;given&quot;:&quot;Johan&quot;,&quot;parse-names&quot;:false,&quot;dropping-particle&quot;:&quot;&quot;,&quot;non-dropping-particle&quot;:&quot;&quot;}],&quot;container-title&quot;:&quot;International Journal of Production Economics&quot;,&quot;container-title-short&quot;:&quot;Int J Prod Econ&quot;,&quot;DOI&quot;:&quot;10.1016/j.ijpe.2017.06.010&quot;,&quot;ISSN&quot;:&quot;09255273&quot;,&quot;issued&quot;:{&quot;date-parts&quot;:[[2017,9]]},&quot;page&quot;:&quot;154-169&quot;,&quot;volume&quot;:&quot;191&quot;},&quot;isTemporary&quot;:false}]},{&quot;citationID&quot;:&quot;MENDELEY_CITATION_e5dd00f4-efad-4b8d-920c-859c1ca3aae7&quot;,&quot;properties&quot;:{&quot;noteIndex&quot;:0},&quot;isEdited&quot;:false,&quot;manualOverride&quot;:{&quot;isManuallyOverridden&quot;:false,&quot;citeprocText&quot;:&quot;(Arksey &amp;#38; O’Malley, 2005)&quot;,&quot;manualOverrideText&quot;:&quot;&quot;},&quot;citationTag&quot;:&quot;MENDELEY_CITATION_v3_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&quot;,&quot;citationItems&quot;:[{&quot;id&quot;:&quot;85053f95-66aa-3d5d-9d37-613cab96e105&quot;,&quot;itemData&quot;:{&quot;type&quot;:&quot;article-journal&quot;,&quot;id&quot;:&quot;85053f95-66aa-3d5d-9d37-613cab96e105&quot;,&quot;title&quot;:&quot;Scoping studies: towards a methodological framework&quot;,&quot;author&quot;:[{&quot;family&quot;:&quot;Arksey&quot;,&quot;given&quot;:&quot;Hilary&quot;,&quot;parse-names&quot;:false,&quot;dropping-particle&quot;:&quot;&quot;,&quot;non-dropping-particle&quot;:&quot;&quot;},{&quot;family&quot;:&quot;O'Malley&quot;,&quot;given&quot;:&quot;Lisa&quot;,&quot;parse-names&quot;:false,&quot;dropping-particle&quot;:&quot;&quot;,&quot;non-dropping-particle&quot;:&quot;&quot;}],&quot;container-title&quot;:&quot;International Journal of Social Research Methodology&quot;,&quot;container-title-short&quot;:&quot;Int J Soc Res Methodol&quot;,&quot;DOI&quot;:&quot;10.1080/1364557032000119616&quot;,&quot;ISSN&quot;:&quot;1364-5579&quot;,&quot;URL&quot;:&quot;http://www.tandfonline.com/doi/abs/10.1080/1364557032000119616&quot;,&quot;issued&quot;:{&quot;date-parts&quot;:[[2005,2]]},&quot;page&quot;:&quot;19-32&quot;,&quot;language&quot;:&quot;nl&quot;,&quot;issue&quot;:&quot;1&quot;,&quot;volume&quot;:&quot;8&quot;},&quot;isTemporary&quot;:false}]},{&quot;citationID&quot;:&quot;MENDELEY_CITATION_16902eeb-dc51-409b-b773-bcbeaabe7d07&quot;,&quot;properties&quot;:{&quot;noteIndex&quot;:0},&quot;isEdited&quot;:false,&quot;manualOverride&quot;:{&quot;citeprocText&quot;:&quot;(Moher, Liberati, Tetzlaff, &amp;#38; Altman, 2009)&quot;,&quot;isManuallyOverridden&quot;:false,&quot;manualOverrideText&quot;:&quot;&quot;},&quot;citationTag&quot;:&quot;MENDELEY_CITATION_v3_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&quot;,&quot;citationItems&quot;:[{&quot;id&quot;:&quot;e1566fdb-6b75-5722-8e33-308b29fdd954&quot;,&quot;itemData&quot;:{&quot;author&quot;:[{&quot;dropping-particle&quot;:&quot;&quot;,&quot;family&quot;:&quot;Moher&quot;,&quot;given&quot;:&quot;D.&quot;,&quot;non-dropping-particle&quot;:&quot;&quot;,&quot;parse-names&quot;:false,&quot;suffix&quot;:&quot;&quot;},{&quot;dropping-particle&quot;:&quot;&quot;,&quot;family&quot;:&quot;Liberati&quot;,&quot;given&quot;:&quot;A.&quot;,&quot;non-dropping-particle&quot;:&quot;&quot;,&quot;parse-names&quot;:false,&quot;suffix&quot;:&quot;&quot;},{&quot;dropping-particle&quot;:&quot;&quot;,&quot;family&quot;:&quot;Tetzlaff&quot;,&quot;given&quot;:&quot;J.&quot;,&quot;non-dropping-particle&quot;:&quot;&quot;,&quot;parse-names&quot;:false,&quot;suffix&quot;:&quot;&quot;},{&quot;dropping-particle&quot;:&quot;&quot;,&quot;family&quot;:&quot;Altman&quot;,&quot;given&quot;:&quot;D.G.&quot;,&quot;non-dropping-particle&quot;:&quot;&quot;,&quot;parse-names&quot;:false,&quot;suffix&quot;:&quot;&quot;}],&quot;container-title&quot;:&quot;PLoS Med.&quot;,&quot;id&quot;:&quot;e1566fdb-6b75-5722-8e33-308b29fdd954&quot;,&quot;issue&quot;:&quot;7&quot;,&quot;issued&quot;:{&quot;date-parts&quot;:[[&quot;2009&quot;]]},&quot;title&quot;:&quot;Prisma Group. Preferred reporting Items for systematic reviews and meta-analyses: the PRISMA statement.&quot;,&quot;type&quot;:&quot;article-journal&quot;,&quot;volume&quot;:&quot;6&quot;,&quot;container-title-short&quot;:&quot;&quot;},&quot;uris&quot;:[&quot;http://www.mendeley.com/documents/?uuid=65f775a6-f8f3-4aaf-80d7-83680b52ca52&quot;],&quot;isTemporary&quot;:false,&quot;legacyDesktopId&quot;:&quot;65f775a6-f8f3-4aaf-80d7-83680b52ca52&quot;}]},{&quot;citationID&quot;:&quot;MENDELEY_CITATION_92c4f6cb-c37e-47e3-bc1e-788e570972f8&quot;,&quot;properties&quot;:{&quot;noteIndex&quot;:0},&quot;isEdited&quot;:false,&quot;manualOverride&quot;:{&quot;citeprocText&quot;:&quot;(Mongeon &amp;#38; Paul-Hus, 2016)&quot;,&quot;isManuallyOverridden&quot;:false,&quot;manualOverrideText&quot;:&quot;&quot;},&quot;citationTag&quot;:&quot;MENDELEY_CITATION_v3_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&quot;,&quot;citationItems&quot;:[{&quot;id&quot;:&quot;f008a877-a9c0-5cbf-9de2-64567a0a5e2e&quot;,&quot;itemData&quot;:{&quot;author&quot;:[{&quot;dropping-particle&quot;:&quot;&quot;,&quot;family&quot;:&quot;Mongeon&quot;,&quot;given&quot;:&quot;P.&quot;,&quot;non-dropping-particle&quot;:&quot;&quot;,&quot;parse-names&quot;:false,&quot;suffix&quot;:&quot;&quot;},{&quot;dropping-particle&quot;:&quot;&quot;,&quot;family&quot;:&quot;Paul-Hus&quot;,&quot;given&quot;:&quot;A.&quot;,&quot;non-dropping-particle&quot;:&quot;&quot;,&quot;parse-names&quot;:false,&quot;suffix&quot;:&quot;&quot;}],&quot;container-title&quot;:&quot;Scientometrics&quot;,&quot;id&quot;:&quot;f008a877-a9c0-5cbf-9de2-64567a0a5e2e&quot;,&quot;issue&quot;:&quot;1&quot;,&quot;issued&quot;:{&quot;date-parts&quot;:[[&quot;2016&quot;]]},&quot;page&quot;:&quot;213-228&quot;,&quot;title&quot;:&quot;The journal coverage of Web of Science and Scopus: a comparative analysis.&quot;,&quot;type&quot;:&quot;article-journal&quot;,&quot;volume&quot;:&quot;106&quot;,&quot;container-title-short&quot;:&quot;Scientometrics&quot;},&quot;uris&quot;:[&quot;http://www.mendeley.com/documents/?uuid=12685d65-0bc9-4795-b572-a7e1636ec878&quot;],&quot;isTemporary&quot;:false,&quot;legacyDesktopId&quot;:&quot;12685d65-0bc9-4795-b572-a7e1636ec878&quot;}]},{&quot;citationID&quot;:&quot;MENDELEY_CITATION_c9181d88-67ee-4915-b11c-46946963289b&quot;,&quot;properties&quot;:{&quot;noteIndex&quot;:0},&quot;isEdited&quot;:false,&quot;manualOverride&quot;:{&quot;citeprocText&quot;:&quot;(Moher et al., 2009)&quot;,&quot;isManuallyOverridden&quot;:false,&quot;manualOverrideText&quot;:&quot;&quot;},&quot;citationTag&quot;:&quot;MENDELEY_CITATION_v3_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&quot;,&quot;citationItems&quot;:[{&quot;id&quot;:&quot;e1566fdb-6b75-5722-8e33-308b29fdd954&quot;,&quot;itemData&quot;:{&quot;author&quot;:[{&quot;dropping-particle&quot;:&quot;&quot;,&quot;family&quot;:&quot;Moher&quot;,&quot;given&quot;:&quot;D.&quot;,&quot;non-dropping-particle&quot;:&quot;&quot;,&quot;parse-names&quot;:false,&quot;suffix&quot;:&quot;&quot;},{&quot;dropping-particle&quot;:&quot;&quot;,&quot;family&quot;:&quot;Liberati&quot;,&quot;given&quot;:&quot;A.&quot;,&quot;non-dropping-particle&quot;:&quot;&quot;,&quot;parse-names&quot;:false,&quot;suffix&quot;:&quot;&quot;},{&quot;dropping-particle&quot;:&quot;&quot;,&quot;family&quot;:&quot;Tetzlaff&quot;,&quot;given&quot;:&quot;J.&quot;,&quot;non-dropping-particle&quot;:&quot;&quot;,&quot;parse-names&quot;:false,&quot;suffix&quot;:&quot;&quot;},{&quot;dropping-particle&quot;:&quot;&quot;,&quot;family&quot;:&quot;Altman&quot;,&quot;given&quot;:&quot;D.G.&quot;,&quot;non-dropping-particle&quot;:&quot;&quot;,&quot;parse-names&quot;:false,&quot;suffix&quot;:&quot;&quot;}],&quot;container-title&quot;:&quot;PLoS Med.&quot;,&quot;id&quot;:&quot;e1566fdb-6b75-5722-8e33-308b29fdd954&quot;,&quot;issue&quot;:&quot;7&quot;,&quot;issued&quot;:{&quot;date-parts&quot;:[[&quot;2009&quot;]]},&quot;title&quot;:&quot;Prisma Group. Preferred reporting Items for systematic reviews and meta-analyses: the PRISMA statement.&quot;,&quot;type&quot;:&quot;article-journal&quot;,&quot;volume&quot;:&quot;6&quot;,&quot;container-title-short&quot;:&quot;&quot;},&quot;uris&quot;:[&quot;http://www.mendeley.com/documents/?uuid=65f775a6-f8f3-4aaf-80d7-83680b52ca52&quot;],&quot;isTemporary&quot;:false,&quot;legacyDesktopId&quot;:&quot;65f775a6-f8f3-4aaf-80d7-83680b52ca52&quot;}]},{&quot;citationID&quot;:&quot;MENDELEY_CITATION_e25ba396-360d-40cb-a44a-10b8487dd142&quot;,&quot;properties&quot;:{&quot;noteIndex&quot;:0},&quot;isEdited&quot;:false,&quot;manualOverride&quot;:{&quot;isManuallyOverridden&quot;:false,&quot;citeprocText&quot;:&quot;(Zafirovski, 2005)&quot;,&quot;manualOverrideText&quot;:&quot;&quot;},&quot;citationTag&quot;:&quot;MENDELEY_CITATION_v3_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&quot;,&quot;citationItems&quot;:[{&quot;id&quot;:&quot;2046c05c-baa8-31e7-9149-64b7c90d64fc&quot;,&quot;itemData&quot;:{&quot;type&quot;:&quot;article-journal&quot;,&quot;id&quot;:&quot;2046c05c-baa8-31e7-9149-64b7c90d64fc&quot;,&quot;title&quot;:&quot;Social exchange theory under scrutiny: A positive critique of its economic-behaviorist formulations&quot;,&quot;author&quot;:[{&quot;family&quot;:&quot;Zafirovski&quot;,&quot;given&quot;:&quot;Milan&quot;,&quot;parse-names&quot;:false,&quot;dropping-particle&quot;:&quot;&quot;,&quot;non-dropping-particle&quot;:&quot;&quot;}],&quot;container-title&quot;:&quot;Electronic Journal of Sociology&quot;,&quot;issued&quot;:{&quot;date-parts&quot;:[[2005,1,1]]},&quot;container-title-short&quot;:&quot;&quot;},&quot;isTemporary&quot;:false}]},{&quot;citationID&quot;:&quot;MENDELEY_CITATION_26d7ba6e-6559-4e72-85f9-8654ed8f3aaf&quot;,&quot;properties&quot;:{&quot;noteIndex&quot;:0},&quot;isEdited&quot;:false,&quot;manualOverride&quot;:{&quot;isManuallyOverridden&quot;:false,&quot;citeprocText&quot;:&quot;(Young-Ybarra &amp;#38; Wiersema, 1999)&quot;,&quot;manualOverrideText&quot;:&quot;&quot;},&quot;citationTag&quot;:&quot;MENDELEY_CITATION_v3_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&quot;,&quot;citationItems&quot;:[{&quot;id&quot;:&quot;bf0647a2-08e7-3c82-b05f-03494b6b3b1a&quot;,&quot;itemData&quot;:{&quot;type&quot;:&quot;article-journal&quot;,&quot;id&quot;:&quot;bf0647a2-08e7-3c82-b05f-03494b6b3b1a&quot;,&quot;title&quot;:&quot;Strategic Flexibility in Information Technology Alliances: The Influence of Transaction Cost Economics and Social Exchange Theory&quot;,&quot;author&quot;:[{&quot;family&quot;:&quot;Young-Ybarra&quot;,&quot;given&quot;:&quot;Candace&quot;,&quot;parse-names&quot;:false,&quot;dropping-particle&quot;:&quot;&quot;,&quot;non-dropping-particle&quot;:&quot;&quot;},{&quot;family&quot;:&quot;Wiersema&quot;,&quot;given&quot;:&quot;Margarethe&quot;,&quot;parse-names&quot;:false,&quot;dropping-particle&quot;:&quot;&quot;,&quot;non-dropping-particle&quot;:&quot;&quot;}],&quot;container-title&quot;:&quot;Organization Science&quot;,&quot;DOI&quot;:&quot;10.1287/orsc.10.4.439&quot;,&quot;ISSN&quot;:&quot;1047-7039&quot;,&quot;issued&quot;:{&quot;date-parts&quot;:[[1999,8]]},&quot;page&quot;:&quot;439-459&quot;,&quot;abstract&quot;:&quot;&lt;p&gt;Utilizing a model drawn from both transaction cost economics and social exchange theory, we analyze determinants of strategic flexibility in a sample of strategic alliances involved in joint development agreements or joint research pacts. Findings indicate that, in general, determinants suggested by transaction cost economics provided flexibility in modification and inflexibility in exit. From social exchange theory, trust was found to be positively related to both types of flexibility while another component of social exchange theory, dependence, was found to be negatively related to the strategic flexibility of the alliance. Results also found that factors suggested by both transaction cost economic theory and social exchange theory were related to the concept of trust. Economic constraints as suggested by transaction cost economics were positively related to trust between the alliance partners while dependence was negatively related to trust. Additionally, the quality of communication and the existence of shared values were positively related to trust between the exchange partners. Results provide support for the role of determinants from both transaction cost economics and social exchange theory in the flexibility of strategic alliances.&lt;/p&gt;&quot;,&quot;issue&quot;:&quot;4&quot;,&quot;volume&quot;:&quot;10&quot;,&quot;container-title-short&quot;:&quot;&quot;},&quot;isTemporary&quot;:false}]},{&quot;citationID&quot;:&quot;MENDELEY_CITATION_8ec2e912-2f07-4d2d-be67-29379c16fb4f&quot;,&quot;properties&quot;:{&quot;noteIndex&quot;:0},&quot;isEdited&quot;:false,&quot;manualOverride&quot;:{&quot;citeprocText&quot;:&quot;(Sitorus, Cilliers, &amp;#38; Brito-Parada, 2019)&quot;,&quot;isManuallyOverridden&quot;:false,&quot;manualOverrideText&quot;:&quot;&quot;},&quot;citationTag&quot;:&quot;MENDELEY_CITATION_v3_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&quot;,&quot;citationItems&quot;:[{&quot;id&quot;:&quot;8d951334-4850-51dd-b924-403bb3528327&quot;,&quot;itemData&quot;:{&quot;author&quot;:[{&quot;dropping-particle&quot;:&quot;&quot;,&quot;family&quot;:&quot;Sitorus&quot;,&quot;given&quot;:&quot;F.&quot;,&quot;non-dropping-particle&quot;:&quot;&quot;,&quot;parse-names&quot;:false,&quot;suffix&quot;:&quot;&quot;},{&quot;dropping-particle&quot;:&quot;&quot;,&quot;family&quot;:&quot;Cilliers&quot;,&quot;given&quot;:&quot;J.J.&quot;,&quot;non-dropping-particle&quot;:&quot;&quot;,&quot;parse-names&quot;:false,&quot;suffix&quot;:&quot;&quot;},{&quot;dropping-particle&quot;:&quot;&quot;,&quot;family&quot;:&quot;Brito-Parada&quot;,&quot;given&quot;:&quot;P.R.&quot;,&quot;non-dropping-particle&quot;:&quot;&quot;,&quot;parse-names&quot;:false,&quot;suffix&quot;:&quot;&quot;}],&quot;container-title&quot;:&quot;Expert systems with applications.&quot;,&quot;id&quot;:&quot;8d951334-4850-51dd-b924-403bb3528327&quot;,&quot;issued&quot;:{&quot;date-parts&quot;:[[&quot;2019&quot;]]},&quot;page&quot;:&quot;393-417&quot;,&quot;title&quot;:&quot;Multi-criteria decision making for the choice problem in mining and mineral processing: Applications and trends.&quot;,&quot;type&quot;:&quot;article-journal&quot;,&quot;volume&quot;:&quot;121&quot;,&quot;container-title-short&quot;:&quot;Expert Syst Appl&quot;},&quot;uris&quot;:[&quot;http://www.mendeley.com/documents/?uuid=30c55de8-18d9-4e11-9c48-4f4e0024d18b&quot;],&quot;isTemporary&quot;:false,&quot;legacyDesktopId&quot;:&quot;30c55de8-18d9-4e11-9c48-4f4e0024d18b&quot;}]},{&quot;citationID&quot;:&quot;MENDELEY_CITATION_9144732d-2503-445f-a1a4-3321cc5115f3&quot;,&quot;properties&quot;:{&quot;noteIndex&quot;:0},&quot;isEdited&quot;:false,&quot;manualOverride&quot;:{&quot;citeprocText&quot;:&quot;(Roy, 1996)&quot;,&quot;isManuallyOverridden&quot;:false,&quot;manualOverrideText&quot;:&quot;&quot;},&quot;citationTag&quot;:&quot;MENDELEY_CITATION_v3_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&quot;,&quot;citationItems&quot;:[{&quot;id&quot;:&quot;8c3aa918-3c35-57d8-b5ea-34a97aa1752f&quot;,&quot;itemData&quot;:{&quot;author&quot;:[{&quot;dropping-particle&quot;:&quot;&quot;,&quot;family&quot;:&quot;Roy&quot;,&quot;given&quot;:&quot;B.&quot;,&quot;non-dropping-particle&quot;:&quot;&quot;,&quot;parse-names&quot;:false,&quot;suffix&quot;:&quot;&quot;}],&quot;container-title&quot;:&quot;Springer Science &amp; Business Media.&quot;,&quot;id&quot;:&quot;8c3aa918-3c35-57d8-b5ea-34a97aa1752f&quot;,&quot;issued&quot;:{&quot;date-parts&quot;:[[&quot;1996&quot;]]},&quot;title&quot;:&quot;Multicriteria methodology for decision aiding.&quot;,&quot;type&quot;:&quot;book&quot;,&quot;volume&quot;:&quot;12&quot;,&quot;container-title-short&quot;:&quot;&quot;},&quot;uris&quot;:[&quot;http://www.mendeley.com/documents/?uuid=d51a1153-c0e9-4355-a481-ea9ed1946915&quot;],&quot;isTemporary&quot;:false,&quot;legacyDesktopId&quot;:&quot;d51a1153-c0e9-4355-a481-ea9ed1946915&quot;}]},{&quot;citationID&quot;:&quot;MENDELEY_CITATION_c04e7c28-81b9-4e19-8689-6a6769579aa7&quot;,&quot;properties&quot;:{&quot;noteIndex&quot;:0},&quot;isEdited&quot;:false,&quot;manualOverride&quot;:{&quot;citeprocText&quot;:&quot;(Hsu, Lee, &amp;#38; Kreng, 2010)&quot;,&quot;isManuallyOverridden&quot;:false,&quot;manualOverrideText&quot;:&quot;&quot;},&quot;citationTag&quot;:&quot;MENDELEY_CITATION_v3_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&quot;,&quot;citationItems&quot;:[{&quot;id&quot;:&quot;41173ced-04ea-530e-900a-a714acf2346a&quot;,&quot;itemData&quot;:{&quot;author&quot;:[{&quot;dropping-particle&quot;:&quot;&quot;,&quot;family&quot;:&quot;Hsu&quot;,&quot;given&quot;:&quot;Y.L.&quot;,&quot;non-dropping-particle&quot;:&quot;&quot;,&quot;parse-names&quot;:false,&quot;suffix&quot;:&quot;&quot;},{&quot;dropping-particle&quot;:&quot;&quot;,&quot;family&quot;:&quot;Lee&quot;,&quot;given&quot;:&quot;C.H.&quot;,&quot;non-dropping-particle&quot;:&quot;&quot;,&quot;parse-names&quot;:false,&quot;suffix&quot;:&quot;&quot;},{&quot;dropping-particle&quot;:&quot;&quot;,&quot;family&quot;:&quot;Kreng&quot;,&quot;given&quot;:&quot;V.B.&quot;,&quot;non-dropping-particle&quot;:&quot;&quot;,&quot;parse-names&quot;:false,&quot;suffix&quot;:&quot;&quot;}],&quot;container-title&quot;:&quot;Expert Systems with Applications&quot;,&quot;id&quot;:&quot;41173ced-04ea-530e-900a-a714acf2346a&quot;,&quot;issue&quot;:&quot;1&quot;,&quot;issued&quot;:{&quot;date-parts&quot;:[[&quot;2010&quot;]]},&quot;page&quot;:&quot;419-425&quot;,&quot;title&quot;:&quot;The application of Fuzzy Delphi Method and Fuzzy AHP in lubricant regenerative technology selection.&quot;,&quot;type&quot;:&quot;article-journal&quot;,&quot;volume&quot;:&quot;37&quot;,&quot;container-title-short&quot;:&quot;Expert Syst Appl&quot;},&quot;uris&quot;:[&quot;http://www.mendeley.com/documents/?uuid=f5947658-540d-4f19-8cb9-b19a8e01ce64&quot;],&quot;isTemporary&quot;:false,&quot;legacyDesktopId&quot;:&quot;f5947658-540d-4f19-8cb9-b19a8e01ce64&quot;}]},{&quot;citationID&quot;:&quot;MENDELEY_CITATION_bc151c64-3677-4279-8ee5-e09415724e76&quot;,&quot;properties&quot;:{&quot;noteIndex&quot;:0},&quot;isEdited&quot;:false,&quot;manualOverride&quot;:{&quot;citeprocText&quot;:&quot;(Rostamzadeh, Govindan, Esmaeili, &amp;#38; Sabaghi, 2015)&quot;,&quot;isManuallyOverridden&quot;:false,&quot;manualOverrideText&quot;:&quot;&quot;},&quot;citationTag&quot;:&quot;MENDELEY_CITATION_v3_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&quot;,&quot;citationItems&quot;:[{&quot;id&quot;:&quot;33aa1185-9364-5ad8-8d41-ca618a694806&quot;,&quot;itemData&quot;:{&quot;author&quot;:[{&quot;dropping-particle&quot;:&quot;&quot;,&quot;family&quot;:&quot;Rostamzadeh&quot;,&quot;given&quot;:&quot;R.&quot;,&quot;non-dropping-particle&quot;:&quot;&quot;,&quot;parse-names&quot;:false,&quot;suffix&quot;:&quot;&quot;},{&quot;dropping-particle&quot;:&quot;&quot;,&quot;family&quot;:&quot;Govindan&quot;,&quot;given&quot;:&quot;K.&quot;,&quot;non-dropping-particle&quot;:&quot;&quot;,&quot;parse-names&quot;:false,&quot;suffix&quot;:&quot;&quot;},{&quot;dropping-particle&quot;:&quot;&quot;,&quot;family&quot;:&quot;Esmaeili&quot;,&quot;given&quot;:&quot;A.&quot;,&quot;non-dropping-particle&quot;:&quot;&quot;,&quot;parse-names&quot;:false,&quot;suffix&quot;:&quot;&quot;},{&quot;dropping-particle&quot;:&quot;&quot;,&quot;family&quot;:&quot;Sabaghi&quot;,&quot;given&quot;:&quot;M.&quot;,&quot;non-dropping-particle&quot;:&quot;&quot;,&quot;parse-names&quot;:false,&quot;suffix&quot;:&quot;&quot;}],&quot;container-title&quot;:&quot;Ecological Indicators&quot;,&quot;id&quot;:&quot;33aa1185-9364-5ad8-8d41-ca618a694806&quot;,&quot;issued&quot;:{&quot;date-parts&quot;:[[&quot;2015&quot;]]},&quot;page&quot;:&quot;188-203&quot;,&quot;title&quot;:&quot;Application of fuzzy VIKOR for evaluation of green supply chain management practices.&quot;,&quot;type&quot;:&quot;article-journal&quot;,&quot;volume&quot;:&quot;49&quot;,&quot;container-title-short&quot;:&quot;Ecol Indic&quot;},&quot;uris&quot;:[&quot;http://www.mendeley.com/documents/?uuid=735baafe-30ea-4db8-949f-7c0e6b09022f&quot;],&quot;isTemporary&quot;:false,&quot;legacyDesktopId&quot;:&quot;735baafe-30ea-4db8-949f-7c0e6b09022f&quot;}]},{&quot;citationID&quot;:&quot;MENDELEY_CITATION_b0d7b6ff-d00b-4cc2-a077-6f4a768cba62&quot;,&quot;properties&quot;:{&quot;noteIndex&quot;:0},&quot;isEdited&quot;:false,&quot;manualOverride&quot;:{&quot;citeprocText&quot;:&quot;(Cunha, Caiado, Corseuil, Neves, &amp;#38; Bacoccoli, 2021)&quot;,&quot;isManuallyOverridden&quot;:false,&quot;manualOverrideText&quot;:&quot;&quot;},&quot;citationTag&quot;:&quot;MENDELEY_CITATION_v3_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&quot;,&quot;citationItems&quot;:[{&quot;id&quot;:&quot;f6177f85-7eb8-53de-aef9-c6f05ee9aaf5&quot;,&quot;itemData&quot;:{&quot;DOI&quot;:&quot;10.1007/s00500-021-05599-3&quot;,&quot;ISBN&quot;:&quot;0123456789&quot;,&quot;ISSN&quot;:&quot;14337479&quot;,&quot;abstract&quot;:&quot;Nowadays, the industry is undergoing the Fourth Industrial Revolution, and techniques and algorithms for automated compliance checking (ACC) are continually being improved, generalized and flexible with the use of semantic and logic-based representations. However, there is still a lack of research that addresses advances in ACC tools headed for the Industry 4.0 (I4.0) perspective and that point out practitioners’ perceptions concerning the current application of these technologies. In this sense, this paper aims to conduct a systematic review to identify the main automated code-checking tools to regulatory compliance in the I4.0 era, indicating new trends and possible gaps, and then ranking the selected technologies with the support of two soft hybrid multi-criteria decision-making techniques. By content analysis, we identified and categorized seven main technologies used to ACC in several industrial areas. As a practical example of group decision-making and modeling of uncertainty, we implemented fuzzy analytical hierarchical process to aggregate different perspectives and obtain the criteria weights and combined it with TOPSIS and VIKOR methods. To do this, by means of expert panel, we evaluated practitioner’s perception about the surveyed technologies concerning the ISO/IEC 9126 standard. The results indicate that both methods have shown similar rankings, and although portability was considered the most relevant criterion, open-source tools are key issues when choosing ACC technologies. Several further research trends were also pointed out through this theoretical–empirical approach, such as the use of natural language processing, declarative rule processing and flow-based processing.&quot;,&quot;author&quot;:[{&quot;dropping-particle&quot;:&quot;&quot;,&quot;family&quot;:&quot;Cunha&quot;,&quot;given&quot;:&quot;Vitor Heitor Cardoso&quot;,&quot;non-dropping-particle&quot;:&quot;&quot;,&quot;parse-names&quot;:false,&quot;suffix&quot;:&quot;&quot;},{&quot;dropping-particle&quot;:&quot;&quot;,&quot;family&quot;:&quot;Caiado&quot;,&quot;given&quot;:&quot;Rodrigo Goyannes Gusmão&quot;,&quot;non-dropping-particle&quot;:&quot;&quot;,&quot;parse-names&quot;:false,&quot;suffix&quot;:&quot;&quot;},{&quot;dropping-particle&quot;:&quot;&quot;,&quot;family&quot;:&quot;Corseuil&quot;,&quot;given&quot;:&quot;Eduardo Thadeu&quot;,&quot;non-dropping-particle&quot;:&quot;&quot;,&quot;parse-names&quot;:false,&quot;suffix&quot;:&quot;&quot;},{&quot;dropping-particle&quot;:&quot;&quot;,&quot;family&quot;:&quot;Neves&quot;,&quot;given&quot;:&quot;Hugo Fernandes&quot;,&quot;non-dropping-particle&quot;:&quot;&quot;,&quot;parse-names&quot;:false,&quot;suffix&quot;:&quot;&quot;},{&quot;dropping-particle&quot;:&quot;&quot;,&quot;family&quot;:&quot;Bacoccoli&quot;,&quot;given&quot;:&quot;Letícia&quot;,&quot;non-dropping-particle&quot;:&quot;&quot;,&quot;parse-names&quot;:false,&quot;suffix&quot;:&quot;&quot;}],&quot;container-title&quot;:&quot;Soft Computing&quot;,&quot;id&quot;:&quot;f6177f85-7eb8-53de-aef9-c6f05ee9aaf5&quot;,&quot;issue&quot;:&quot;8&quot;,&quot;issued&quot;:{&quot;date-parts&quot;:[[&quot;2021&quot;]]},&quot;page&quot;:&quot;6055-6074&quot;,&quot;title&quot;:&quot;Automated compliance checking in the context of Industry 4.0: from a systematic review to an empirical fuzzy multi-criteria approach&quot;,&quot;type&quot;:&quot;article-journal&quot;,&quot;volume&quot;:&quot;25&quot;,&quot;container-title-short&quot;:&quot;Soft comput&quot;},&quot;uris&quot;:[&quot;http://www.mendeley.com/documents/?uuid=09e88fc1-1179-4939-9530-6ab6e7aa81c0&quot;],&quot;isTemporary&quot;:false,&quot;legacyDesktopId&quot;:&quot;09e88fc1-1179-4939-9530-6ab6e7aa81c0&quot;}]},{&quot;citationID&quot;:&quot;MENDELEY_CITATION_c94fc8c2-7210-4cd1-97ae-88f8c09b1d9a&quot;,&quot;properties&quot;:{&quot;noteIndex&quot;:0},&quot;isEdited&quot;:false,&quot;manualOverride&quot;:{&quot;isManuallyOverridden&quot;:false,&quot;citeprocText&quot;:&quot;(R Core Team, 2021)&quot;,&quot;manualOverrideText&quot;:&quot;&quot;},&quot;citationTag&quot;:&quot;MENDELEY_CITATION_v3_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&quot;,&quot;citationItems&quot;:[{&quot;id&quot;:&quot;3c58a05b-1227-3b2f-8428-ee9e0914b2f0&quot;,&quot;itemData&quot;:{&quot;type&quot;:&quot;article&quot;,&quot;id&quot;:&quot;3c58a05b-1227-3b2f-8428-ee9e0914b2f0&quot;,&quot;title&quot;:&quot;R: A Language and Environment for Statistical Computing&quot;,&quot;author&quot;:[{&quot;family&quot;:&quot;R Core Team&quot;,&quot;given&quot;:&quot;&quot;,&quot;parse-names&quot;:false,&quot;dropping-particle&quot;:&quot;&quot;,&quot;non-dropping-particle&quot;:&quot;&quot;}],&quot;URL&quot;:&quot;https://www.R-project.org/&quot;,&quot;issued&quot;:{&quot;date-parts&quot;:[[2021]]},&quot;publisher-place&quot;:&quot;Vienna, Austria&quot;,&quot;container-title-short&quot;:&quot;&quot;},&quot;isTemporary&quot;:false}]},{&quot;citationID&quot;:&quot;MENDELEY_CITATION_a441632c-7283-4d6d-830a-92d9f89636f1&quot;,&quot;properties&quot;:{&quot;noteIndex&quot;:0},&quot;isEdited&quot;:false,&quot;manualOverride&quot;:{&quot;citeprocText&quot;:&quot;(da Cruz, Caiado, &amp;#38; Santos, 2022; de Paula Vidal, Caiado, Scavarda, &amp;#38; Santos, 2022; Vidal, Carmo, &amp;#38; Caiado, 2020; Yang, Tang, Jiao, &amp;#38; Muhammad, 2017)&quot;,&quot;isManuallyOverridden&quot;:false,&quot;manualOverrideText&quot;:&quot;&quot;},&quot;citationTag&quot;:&quot;MENDELEY_CITATION_v3_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&quot;,&quot;citationItems&quot;:[{&quot;id&quot;:&quot;b33d2865-4d7e-531e-8a2d-a9eb4aedd688&quot;,&quot;itemData&quot;:{&quot;author&quot;:[{&quot;dropping-particle&quot;:&quot;&quot;,&quot;family&quot;:&quot;Yang&quot;,&quot;given&quot;:&quot;J.&quot;,&quot;non-dropping-particle&quot;:&quot;&quot;,&quot;parse-names&quot;:false,&quot;suffix&quot;:&quot;&quot;},{&quot;dropping-particle&quot;:&quot;&quot;,&quot;family&quot;:&quot;Tang&quot;,&quot;given&quot;:&quot;Z.&quot;,&quot;non-dropping-particle&quot;:&quot;&quot;,&quot;parse-names&quot;:false,&quot;suffix&quot;:&quot;&quot;},{&quot;dropping-particle&quot;:&quot;&quot;,&quot;family&quot;:&quot;Jiao&quot;,&quot;given&quot;:&quot;T.&quot;,&quot;non-dropping-particle&quot;:&quot;&quot;,&quot;parse-names&quot;:false,&quot;suffix&quot;:&quot;&quot;},{&quot;dropping-particle&quot;:&quot;&quot;,&quot;family&quot;:&quot;Muhammad&quot;,&quot;given&quot;:&quot;A.M.&quot;,&quot;non-dropping-particle&quot;:&quot;&quot;,&quot;parse-names&quot;:false,&quot;suffix&quot;:&quot;&quot;}],&quot;container-title&quot;:&quot;Environmental Earth Sciences.&quot;,&quot;id&quot;:&quot;b33d2865-4d7e-531e-8a2d-a9eb4aedd688&quot;,&quot;issue&quot;:&quot;12&quot;,&quot;issued&quot;:{&quot;date-parts&quot;:[[&quot;2017&quot;]]},&quot;page&quot;:&quot;1-16&quot;,&quot;title&quot;:&quot;Combining AHP and genetic algorithms approaches to modify DRASTIC model to assess groundwater vulnerability: a case study from Jianghan Plain, China.&quot;,&quot;type&quot;:&quot;article-journal&quot;,&quot;volume&quot;:&quot;76&quot;,&quot;container-title-short&quot;:&quot;Environ Earth Sci&quot;},&quot;uris&quot;:[&quot;http://www.mendeley.com/documents/?uuid=d44abb30-6a87-4a11-b774-cdb5282aef57&quot;],&quot;isTemporary&quot;:false,&quot;legacyDesktopId&quot;:&quot;d44abb30-6a87-4a11-b774-cdb5282aef57&quot;},{&quot;id&quot;:&quot;fb118f74-b74f-32a7-913c-d0ec783a263d&quot;,&quot;itemData&quot;:{&quot;type&quot;:&quot;paper-conference&quot;,&quot;id&quot;:&quot;fb118f74-b74f-32a7-913c-d0ec783a263d&quot;,&quot;title&quot;:&quot;Métodos de apoio multicritério à decisão e modelos de machine learning na gestão de estoques: fundamentos e aplicabilidade&quot;,&quot;author&quot;:[{&quot;family&quot;:&quot;Vidal&quot;,&quot;given&quot;:&quot;GUILHERME HENRIQUE DE PAULA&quot;,&quot;parse-names&quot;:false,&quot;dropping-particle&quot;:&quot;&quot;,&quot;non-dropping-particle&quot;:&quot;&quot;},{&quot;family&quot;:&quot;Carmo&quot;,&quot;given&quot;:&quot;LUIZ FELIPE RORIS RODRIGUEZ SCAVARDA&quot;,&quot;parse-names&quot;:false,&quot;dropping-particle&quot;:&quot;DO&quot;,&quot;non-dropping-particle&quot;:&quot;&quot;},{&quot;family&quot;:&quot;Caiado&quot;,&quot;given&quot;:&quot;RODRIGO GOYANNES GUSMÃO&quot;,&quot;parse-names&quot;:false,&quot;dropping-particle&quot;:&quot;&quot;,&quot;non-dropping-particle&quot;:&quot;&quot;}],&quot;container-title&quot;:&quot;ENEGEP 2020 - Encontro Nacional de Engenharia de Produção&quot;,&quot;DOI&quot;:&quot;10.14488/ENEGEP2020_TN_STO_343_1758_40438&quot;,&quot;URL&quot;:&quot;http://www.abepro.org.br/publicacoes/artigo.asp?e=enegep&amp;a=2020&amp;c=40438&quot;,&quot;issued&quot;:{&quot;date-parts&quot;:[[2020,11,4]]},&quot;container-title-short&quot;:&quot;&quot;},&quot;isTemporary&quot;:false},{&quot;id&quot;:&quot;2b0d012e-c44e-3404-bd4d-9d3fa0cd9d31&quot;,&quot;itemData&quot;:{&quot;type&quot;:&quot;paper-conference&quot;,&quot;id&quot;:&quot;2b0d012e-c44e-3404-bd4d-9d3fa0cd9d31&quot;,&quot;title&quot;:&quot;MRO Inventory Demand Forecast Using Support Vector Machine – A Case Study&quot;,&quot;author&quot;:[{&quot;family&quot;:&quot;Paula Vidal&quot;,&quot;given&quot;:&quot;G H&quot;,&quot;parse-names&quot;:false,&quot;dropping-particle&quot;:&quot;&quot;,&quot;non-dropping-particle&quot;:&quot;de&quot;},{&quot;family&quot;:&quot;Caiado&quot;,&quot;given&quot;:&quot;R G G&quot;,&quot;parse-names&quot;:false,&quot;dropping-particle&quot;:&quot;&quot;,&quot;non-dropping-particle&quot;:&quot;&quot;},{&quot;family&quot;:&quot;Scavarda&quot;,&quot;given&quot;:&quot;L F&quot;,&quot;parse-names&quot;:false,&quot;dropping-particle&quot;:&quot;&quot;,&quot;non-dropping-particle&quot;:&quot;&quot;},{&quot;family&quot;:&quot;Santos&quot;,&quot;given&quot;:&quot;R S&quot;,&quot;parse-names&quot;:false,&quot;dropping-particle&quot;:&quot;&quot;,&quot;non-dropping-particle&quot;:&quot;&quot;}],&quot;container-title&quot;:&quot;Springer Proceedings in Mathematics and Statistics&quot;,&quot;editor&quot;:[{&quot;family&quot;:&quot;M&quot;,&quot;given&quot;:&quot;López Sánchez&quot;,&quot;parse-names&quot;:false,&quot;dropping-particle&quot;:&quot;V&quot;,&quot;non-dropping-particle&quot;:&quot;&quot;},{&quot;family&quot;:&quot;G&quot;,&quot;given&quot;:&quot;Mendonça Freires F&quot;,&quot;parse-names&quot;:false,&quot;dropping-particle&quot;:&quot;&quot;,&quot;non-dropping-particle&quot;:&quot;&quot;},{&quot;family&quot;:&quot;C&quot;,&quot;given&quot;:&quot;Gonçalves dos Reis J&quot;,&quot;parse-names&quot;:false,&quot;dropping-particle&quot;:&quot;&quot;,&quot;non-dropping-particle&quot;:&quot;&quot;},{&quot;family&quot;:&quot;M&quot;,&quot;given&quot;:&quot;Costa Martins das Dores J&quot;,&quot;parse-names&quot;:false,&quot;dropping-particle&quot;:&quot;&quot;,&quot;non-dropping-particle&quot;:&quot;&quot;}],&quot;DOI&quot;:&quot;10.1007/978-3-031-14763-0_18&quot;,&quot;ISBN&quot;:&quot;21941009 (ISSN); 978-303114762-3 (ISBN)&quot;,&quot;URL&quot;:&quot;https://www.scopus.com/inward/record.uri?eid=2-s2.0-85144406547&amp;doi=10.1007%2f978-3-031-14763-0_18&amp;partnerID=40&amp;md5=d7b240e18be070400684140019722d00&quot;,&quot;issued&quot;:{&quot;date-parts&quot;:[[2022]]},&quot;page&quot;:&quot;221-233&quot;,&quot;language&quot;:&quot;English&quot;,&quot;publisher&quot;:&quot;Springer&quot;,&quot;volume&quot;:&quot;400&quot;,&quot;container-title-short&quot;:&quot;&quot;},&quot;isTemporary&quot;:false},{&quot;id&quot;:&quot;f6b1be27-9e01-323b-9d31-38cad1d3e2aa&quot;,&quot;itemData&quot;:{&quot;type&quot;:&quot;article-journal&quot;,&quot;id&quot;:&quot;f6b1be27-9e01-323b-9d31-38cad1d3e2aa&quot;,&quot;title&quot;:&quot;Industrial Packaging Performance Indicator Using a Group Multicriteria Approach: An Automaker Reverse Operations Case&quot;,&quot;author&quot;:[{&quot;family&quot;:&quot;Cruz&quot;,&quot;given&quot;:&quot;M M&quot;,&quot;parse-names&quot;:false,&quot;dropping-particle&quot;:&quot;&quot;,&quot;non-dropping-particle&quot;:&quot;da&quot;},{&quot;family&quot;:&quot;Caiado&quot;,&quot;given&quot;:&quot;R G G&quot;,&quot;parse-names&quot;:false,&quot;dropping-particle&quot;:&quot;&quot;,&quot;non-dropping-particle&quot;:&quot;&quot;},{&quot;family&quot;:&quot;Santos&quot;,&quot;given&quot;:&quot;R S&quot;,&quot;parse-names&quot;:false,&quot;dropping-particle&quot;:&quot;&quot;,&quot;non-dropping-particle&quot;:&quot;&quot;}],&quot;container-title&quot;:&quot;Logistics&quot;,&quot;DOI&quot;:&quot;10.3390/logistics6030058&quot;,&quot;ISSN&quot;:&quot;23056290 (ISSN)&quot;,&quot;URL&quot;:&quot;https://www.scopus.com/inward/record.uri?eid=2-s2.0-85168682812&amp;doi=10.3390%2flogistics6030058&amp;partnerID=40&amp;md5=dcc0dd927a32a2f673f293eba87249cd&quot;,&quot;issued&quot;:{&quot;date-parts&quot;:[[2022]]},&quot;language&quot;:&quot;English&quot;,&quot;publisher&quot;:&quot;Multidisciplinary Digital Publishing Institute (MDPI)&quot;,&quot;issue&quot;:&quot;3&quot;,&quot;volume&quot;:&quot;6&quot;,&quot;container-title-short&quot;:&quot;&quot;},&quot;isTemporary&quot;:false}]},{&quot;citationID&quot;:&quot;MENDELEY_CITATION_3fcf90c5-c4bc-4cdc-bbcf-5aaf9d1afdc9&quot;,&quot;properties&quot;:{&quot;noteIndex&quot;:0},&quot;isEdited&quot;:false,&quot;manualOverride&quot;:{&quot;citeprocText&quot;:&quot;(Sun, 2010)&quot;,&quot;isManuallyOverridden&quot;:false,&quot;manualOverrideText&quot;:&quot;&quot;},&quot;citationTag&quot;:&quot;MENDELEY_CITATION_v3_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&quot;,&quot;citationItems&quot;:[{&quot;id&quot;:&quot;f02b21f2-5eb2-5064-b834-f23e22f74aa8&quot;,&quot;itemData&quot;:{&quot;DOI&quot;:&quot;10.1016/j.eswa.2010.04.066&quot;,&quot;ISSN&quot;:&quot;09574174&quot;,&quot;abstract&quot;:&quot;Multiple criteria decision-making (MCDM) research has developed rapidly and has become a main area of research for dealing with complex decision problems. The purpose of the paper is to explore the performance evaluation model. This paper develops an evaluation model based on the fuzzy analytic hierarchy process and the technique for order performance by similarity to ideal solution, fuzzy TOPSIS, to help the industrial practitioners for the performance evaluation in a fuzzy environment where the vagueness and subjectivity are handled with linguistic values parameterized by triangular fuzzy numbers. The proposed method enables decision analysts to better understand the complete evaluation process and provide a more accurate, effective, and systematic decision support tool. © 2010 Elsevier Ltd. All rights reserved.&quot;,&quot;author&quot;:[{&quot;dropping-particle&quot;:&quot;&quot;,&quot;family&quot;:&quot;Sun&quot;,&quot;given&quot;:&quot;Chia Chi&quot;,&quot;non-dropping-particle&quot;:&quot;&quot;,&quot;parse-names&quot;:false,&quot;suffix&quot;:&quot;&quot;}],&quot;container-title&quot;:&quot;Expert Systems with Applications&quot;,&quot;id&quot;:&quot;f02b21f2-5eb2-5064-b834-f23e22f74aa8&quot;,&quot;issue&quot;:&quot;12&quot;,&quot;issued&quot;:{&quot;date-parts&quot;:[[&quot;2010&quot;]]},&quot;page&quot;:&quot;7745-7754&quot;,&quot;publisher&quot;:&quot;Elsevier Ltd&quot;,&quot;title&quot;:&quot;A performance evaluation model by integrating fuzzy AHP and fuzzy TOPSIS methods&quot;,&quot;type&quot;:&quot;article-journal&quot;,&quot;volume&quot;:&quot;37&quot;,&quot;container-title-short&quot;:&quot;Expert Syst Appl&quot;},&quot;uris&quot;:[&quot;http://www.mendeley.com/documents/?uuid=4bc48611-57ff-42dc-8761-8e7dc40f27a6&quot;],&quot;isTemporary&quot;:false,&quot;legacyDesktopId&quot;:&quot;4bc48611-57ff-42dc-8761-8e7dc40f27a6&quot;}]},{&quot;citationID&quot;:&quot;MENDELEY_CITATION_d2be0e99-34f2-4352-8eb5-8bb8b6d45104&quot;,&quot;properties&quot;:{&quot;noteIndex&quot;:0},&quot;isEdited&quot;:false,&quot;manualOverride&quot;:{&quot;citeprocText&quot;:&quot;(Zadeh, 1965, 1971)&quot;,&quot;isManuallyOverridden&quot;:false,&quot;manualOverrideText&quot;:&quot;&quot;},&quot;citationTag&quot;:&quot;MENDELEY_CITATION_v3_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&quot;,&quot;citationItems&quot;:[{&quot;id&quot;:&quot;f97acd65-8642-5c90-8254-5a20fe1029a2&quot;,&quot;itemData&quot;:{&quot;author&quot;:[{&quot;dropping-particle&quot;:&quot;&quot;,&quot;family&quot;:&quot;Zadeh&quot;,&quot;given&quot;:&quot;L. A.&quot;,&quot;non-dropping-particle&quot;:&quot;&quot;,&quot;parse-names&quot;:false,&quot;suffix&quot;:&quot;&quot;}],&quot;container-title&quot;:&quot;Information and Control&quot;,&quot;id&quot;:&quot;f97acd65-8642-5c90-8254-5a20fe1029a2&quot;,&quot;issue&quot;:&quot;3&quot;,&quot;issued&quot;:{&quot;date-parts&quot;:[[&quot;1965&quot;]]},&quot;page&quot;:&quot;338-353&quot;,&quot;title&quot;:&quot;Fuzzy sets&quot;,&quot;type&quot;:&quot;article-journal&quot;,&quot;volume&quot;:&quot;8&quot;,&quot;container-title-short&quot;:&quot;&quot;},&quot;uris&quot;:[&quot;http://www.mendeley.com/documents/?uuid=0b4974b2-f4c6-4f25-9df2-e78366ca3127&quot;],&quot;isTemporary&quot;:false,&quot;legacyDesktopId&quot;:&quot;0b4974b2-f4c6-4f25-9df2-e78366ca3127&quot;},{&quot;id&quot;:&quot;a83094fc-2c37-5db0-ba78-a29bdf0d08da&quot;,&quot;itemData&quot;:{&quot;author&quot;:[{&quot;dropping-particle&quot;:&quot;&quot;,&quot;family&quot;:&quot;Zadeh&quot;,&quot;given&quot;:&quot;L.A.&quot;,&quot;non-dropping-particle&quot;:&quot;&quot;,&quot;parse-names&quot;:false,&quot;suffix&quot;:&quot;&quot;}],&quot;container-title&quot;:&quot;Information sciences&quot;,&quot;id&quot;:&quot;a83094fc-2c37-5db0-ba78-a29bdf0d08da&quot;,&quot;issue&quot;:&quot;2&quot;,&quot;issued&quot;:{&quot;date-parts&quot;:[[&quot;1971&quot;]]},&quot;page&quot;:&quot;159-176&quot;,&quot;title&quot;:&quot;Quantitative fuzzy semantics.&quot;,&quot;type&quot;:&quot;article-journal&quot;,&quot;volume&quot;:&quot;3&quot;,&quot;container-title-short&quot;:&quot;Inf Sci (N Y)&quot;},&quot;uris&quot;:[&quot;http://www.mendeley.com/documents/?uuid=b04052d7-afc0-419b-aa6a-986b7c019f6e&quot;],&quot;isTemporary&quot;:false,&quot;legacyDesktopId&quot;:&quot;b04052d7-afc0-419b-aa6a-986b7c019f6e&quot;}]},{&quot;citationID&quot;:&quot;MENDELEY_CITATION_6fe333b9-1d24-448b-900d-04df6b72ad48&quot;,&quot;properties&quot;:{&quot;noteIndex&quot;:0},&quot;isEdited&quot;:false,&quot;manualOverride&quot;:{&quot;citeprocText&quot;:&quot;(Cunha et al., 2021)&quot;,&quot;isManuallyOverridden&quot;:false,&quot;manualOverrideText&quot;:&quot;&quot;},&quot;citationTag&quot;:&quot;MENDELEY_CITATION_v3_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&quot;,&quot;citationItems&quot;:[{&quot;id&quot;:&quot;f6177f85-7eb8-53de-aef9-c6f05ee9aaf5&quot;,&quot;itemData&quot;:{&quot;DOI&quot;:&quot;10.1007/s00500-021-05599-3&quot;,&quot;ISBN&quot;:&quot;0123456789&quot;,&quot;ISSN&quot;:&quot;14337479&quot;,&quot;abstract&quot;:&quot;Nowadays, the industry is undergoing the Fourth Industrial Revolution, and techniques and algorithms for automated compliance checking (ACC) are continually being improved, generalized and flexible with the use of semantic and logic-based representations. However, there is still a lack of research that addresses advances in ACC tools headed for the Industry 4.0 (I4.0) perspective and that point out practitioners’ perceptions concerning the current application of these technologies. In this sense, this paper aims to conduct a systematic review to identify the main automated code-checking tools to regulatory compliance in the I4.0 era, indicating new trends and possible gaps, and then ranking the selected technologies with the support of two soft hybrid multi-criteria decision-making techniques. By content analysis, we identified and categorized seven main technologies used to ACC in several industrial areas. As a practical example of group decision-making and modeling of uncertainty, we implemented fuzzy analytical hierarchical process to aggregate different perspectives and obtain the criteria weights and combined it with TOPSIS and VIKOR methods. To do this, by means of expert panel, we evaluated practitioner’s perception about the surveyed technologies concerning the ISO/IEC 9126 standard. The results indicate that both methods have shown similar rankings, and although portability was considered the most relevant criterion, open-source tools are key issues when choosing ACC technologies. Several further research trends were also pointed out through this theoretical–empirical approach, such as the use of natural language processing, declarative rule processing and flow-based processing.&quot;,&quot;author&quot;:[{&quot;dropping-particle&quot;:&quot;&quot;,&quot;family&quot;:&quot;Cunha&quot;,&quot;given&quot;:&quot;Vitor Heitor Cardoso&quot;,&quot;non-dropping-particle&quot;:&quot;&quot;,&quot;parse-names&quot;:false,&quot;suffix&quot;:&quot;&quot;},{&quot;dropping-particle&quot;:&quot;&quot;,&quot;family&quot;:&quot;Caiado&quot;,&quot;given&quot;:&quot;Rodrigo Goyannes Gusmão&quot;,&quot;non-dropping-particle&quot;:&quot;&quot;,&quot;parse-names&quot;:false,&quot;suffix&quot;:&quot;&quot;},{&quot;dropping-particle&quot;:&quot;&quot;,&quot;family&quot;:&quot;Corseuil&quot;,&quot;given&quot;:&quot;Eduardo Thadeu&quot;,&quot;non-dropping-particle&quot;:&quot;&quot;,&quot;parse-names&quot;:false,&quot;suffix&quot;:&quot;&quot;},{&quot;dropping-particle&quot;:&quot;&quot;,&quot;family&quot;:&quot;Neves&quot;,&quot;given&quot;:&quot;Hugo Fernandes&quot;,&quot;non-dropping-particle&quot;:&quot;&quot;,&quot;parse-names&quot;:false,&quot;suffix&quot;:&quot;&quot;},{&quot;dropping-particle&quot;:&quot;&quot;,&quot;family&quot;:&quot;Bacoccoli&quot;,&quot;given&quot;:&quot;Letícia&quot;,&quot;non-dropping-particle&quot;:&quot;&quot;,&quot;parse-names&quot;:false,&quot;suffix&quot;:&quot;&quot;}],&quot;container-title&quot;:&quot;Soft Computing&quot;,&quot;id&quot;:&quot;f6177f85-7eb8-53de-aef9-c6f05ee9aaf5&quot;,&quot;issue&quot;:&quot;8&quot;,&quot;issued&quot;:{&quot;date-parts&quot;:[[&quot;2021&quot;]]},&quot;page&quot;:&quot;6055-6074&quot;,&quot;title&quot;:&quot;Automated compliance checking in the context of Industry 4.0: from a systematic review to an empirical fuzzy multi-criteria approach&quot;,&quot;type&quot;:&quot;article-journal&quot;,&quot;volume&quot;:&quot;25&quot;,&quot;container-title-short&quot;:&quot;Soft comput&quot;},&quot;uris&quot;:[&quot;http://www.mendeley.com/documents/?uuid=09e88fc1-1179-4939-9530-6ab6e7aa81c0&quot;],&quot;isTemporary&quot;:false,&quot;legacyDesktopId&quot;:&quot;09e88fc1-1179-4939-9530-6ab6e7aa81c0&quot;}]},{&quot;citationID&quot;:&quot;MENDELEY_CITATION_b5445def-0e9f-449c-8a58-7215cc932730&quot;,&quot;properties&quot;:{&quot;noteIndex&quot;:0},&quot;isEdited&quot;:false,&quot;manualOverride&quot;:{&quot;citeprocText&quot;:&quot;(Rezaie, Ramiyani, Nazari-Shirkouhi, &amp;#38; Badizadeh, 2014)&quot;,&quot;isManuallyOverridden&quot;:false,&quot;manualOverrideText&quot;:&quot;&quot;},&quot;citationTag&quot;:&quot;MENDELEY_CITATION_v3_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&quot;,&quot;citationItems&quot;:[{&quot;id&quot;:&quot;7f2a5209-9a13-581d-8de7-867c69dda9ff&quot;,&quot;itemData&quot;:{&quot;author&quot;:[{&quot;dropping-particle&quot;:&quot;&quot;,&quot;family&quot;:&quot;Rezaie&quot;,&quot;given&quot;:&quot;K.&quot;,&quot;non-dropping-particle&quot;:&quot;&quot;,&quot;parse-names&quot;:false,&quot;suffix&quot;:&quot;&quot;},{&quot;dropping-particle&quot;:&quot;&quot;,&quot;family&quot;:&quot;Ramiyani&quot;,&quot;given&quot;:&quot;S.S.&quot;,&quot;non-dropping-particle&quot;:&quot;&quot;,&quot;parse-names&quot;:false,&quot;suffix&quot;:&quot;&quot;},{&quot;dropping-particle&quot;:&quot;&quot;,&quot;family&quot;:&quot;Nazari-Shirkouhi&quot;,&quot;given&quot;:&quot;S.&quot;,&quot;non-dropping-particle&quot;:&quot;&quot;,&quot;parse-names&quot;:false,&quot;suffix&quot;:&quot;&quot;},{&quot;dropping-particle&quot;:&quot;&quot;,&quot;family&quot;:&quot;Badizadeh&quot;,&quot;given&quot;:&quot;A.&quot;,&quot;non-dropping-particle&quot;:&quot;&quot;,&quot;parse-names&quot;:false,&quot;suffix&quot;:&quot;&quot;}],&quot;container-title&quot;:&quot;Applied Mathematical Modelling.&quot;,&quot;id&quot;:&quot;7f2a5209-9a13-581d-8de7-867c69dda9ff&quot;,&quot;issue&quot;:&quot;21-22&quot;,&quot;issued&quot;:{&quot;date-parts&quot;:[[&quot;2014&quot;]]},&quot;page&quot;:&quot;5033-5046&quot;,&quot;title&quot;:&quot;Evaluating performance of Iranian cement firms using an integrated fuzzy AHP–VIKOR method.&quot;,&quot;type&quot;:&quot;article-journal&quot;,&quot;volume&quot;:&quot;38&quot;,&quot;container-title-short&quot;:&quot;Appl Math Model&quot;},&quot;uris&quot;:[&quot;http://www.mendeley.com/documents/?uuid=fb5c6c0b-78fc-4111-82bc-12887af82e8a&quot;],&quot;isTemporary&quot;:false,&quot;legacyDesktopId&quot;:&quot;fb5c6c0b-78fc-4111-82bc-12887af82e8a&quot;}]},{&quot;citationID&quot;:&quot;MENDELEY_CITATION_6069facf-41af-4b46-b1d5-356a1bf0f59d&quot;,&quot;properties&quot;:{&quot;noteIndex&quot;:0},&quot;isEdited&quot;:false,&quot;manualOverride&quot;:{&quot;citeprocText&quot;:&quot;(Saaty, 1980)&quot;,&quot;isManuallyOverridden&quot;:false,&quot;manualOverrideText&quot;:&quot;&quot;},&quot;citationTag&quot;:&quot;MENDELEY_CITATION_v3_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&quot;,&quot;citationItems&quot;:[{&quot;id&quot;:&quot;6f58a3a9-293e-55ff-9af3-80e614dfa0f5&quot;,&quot;itemData&quot;:{&quot;author&quot;:[{&quot;dropping-particle&quot;:&quot;&quot;,&quot;family&quot;:&quot;Saaty&quot;,&quot;given&quot;:&quot;T. L.&quot;,&quot;non-dropping-particle&quot;:&quot;&quot;,&quot;parse-names&quot;:false,&quot;suffix&quot;:&quot;&quot;}],&quot;container-title&quot;:&quot;New York: McGraw-Hill.&quot;,&quot;id&quot;:&quot;6f58a3a9-293e-55ff-9af3-80e614dfa0f5&quot;,&quot;issued&quot;:{&quot;date-parts&quot;:[[&quot;1980&quot;]]},&quot;title&quot;:&quot;The analytic hierarchy process.&quot;,&quot;type&quot;:&quot;chapter&quot;,&quot;container-title-short&quot;:&quot;&quot;},&quot;uris&quot;:[&quot;http://www.mendeley.com/documents/?uuid=790e021b-2deb-4a3b-845b-14de520b3373&quot;],&quot;isTemporary&quot;:false,&quot;legacyDesktopId&quot;:&quot;790e021b-2deb-4a3b-845b-14de520b3373&quot;}]},{&quot;citationID&quot;:&quot;MENDELEY_CITATION_0e4b1b19-e536-47da-bbad-18c44a9316c3&quot;,&quot;properties&quot;:{&quot;noteIndex&quot;:0},&quot;isEdited&quot;:false,&quot;manualOverride&quot;:{&quot;citeprocText&quot;:&quot;(Chiou, Chen, Yu, &amp;#38; Yeh, 2012)&quot;,&quot;isManuallyOverridden&quot;:true,&quot;manualOverrideText&quot;:&quot;Chiou et al. (2012)&quot;},&quot;citationTag&quot;:&quot;MENDELEY_CITATION_v3_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&quot;,&quot;citationItems&quot;:[{&quot;id&quot;:&quot;e3f869b8-ebb6-5fae-8a7e-80ec9280e58d&quot;,&quot;itemData&quot;:{&quot;author&quot;:[{&quot;dropping-particle&quot;:&quot;&quot;,&quot;family&quot;:&quot;Chiou&quot;,&quot;given&quot;:&quot;C.Y.&quot;,&quot;non-dropping-particle&quot;:&quot;&quot;,&quot;parse-names&quot;:false,&quot;suffix&quot;:&quot;&quot;},{&quot;dropping-particle&quot;:&quot;&quot;,&quot;family&quot;:&quot;Chen&quot;,&quot;given&quot;:&quot;H.C.&quot;,&quot;non-dropping-particle&quot;:&quot;&quot;,&quot;parse-names&quot;:false,&quot;suffix&quot;:&quot;&quot;},{&quot;dropping-particle&quot;:&quot;&quot;,&quot;family&quot;:&quot;Yu&quot;,&quot;given&quot;:&quot;C.T.&quot;,&quot;non-dropping-particle&quot;:&quot;&quot;,&quot;parse-names&quot;:false,&quot;suffix&quot;:&quot;&quot;},{&quot;dropping-particle&quot;:&quot;&quot;,&quot;family&quot;:&quot;Yeh&quot;,&quot;given&quot;:&quot;C.Y.&quot;,&quot;non-dropping-particle&quot;:&quot;&quot;,&quot;parse-names&quot;:false,&quot;suffix&quot;:&quot;&quot;}],&quot;container-title&quot;:&quot;Procedia-Social and Behavioral Sciences&quot;,&quot;id&quot;:&quot;e3f869b8-ebb6-5fae-8a7e-80ec9280e58d&quot;,&quot;issued&quot;:{&quot;date-parts&quot;:[[&quot;2012&quot;]]},&quot;page&quot;:&quot;375-381&quot;,&quot;title&quot;:&quot;Consideration factors of reverse logistics implementation-A case study of Taiwan's electronics industry.&quot;,&quot;type&quot;:&quot;article-journal&quot;,&quot;volume&quot;:&quot;40&quot;,&quot;container-title-short&quot;:&quot;&quot;},&quot;uris&quot;:[&quot;http://www.mendeley.com/documents/?uuid=fc66ec50-1992-471c-af63-b50b638fd829&quot;],&quot;isTemporary&quot;:false,&quot;legacyDesktopId&quot;:&quot;fc66ec50-1992-471c-af63-b50b638fd829&quot;}]},{&quot;citationID&quot;:&quot;MENDELEY_CITATION_0f01b3bf-5c29-435f-9a40-8195243a0904&quot;,&quot;properties&quot;:{&quot;noteIndex&quot;:0},&quot;isEdited&quot;:false,&quot;manualOverride&quot;:{&quot;citeprocText&quot;:&quot;(Buckley, 1985)&quot;,&quot;isManuallyOverridden&quot;:true,&quot;manualOverrideText&quot;:&quot;Buckley (1985)&quot;},&quot;citationTag&quot;:&quot;MENDELEY_CITATION_v3_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&quot;,&quot;citationItems&quot;:[{&quot;id&quot;:&quot;8984fa67-fbe1-5bb5-a1ec-0767fc55a748&quot;,&quot;itemData&quot;:{&quot;author&quot;:[{&quot;dropping-particle&quot;:&quot;&quot;,&quot;family&quot;:&quot;Buckley&quot;,&quot;given&quot;:&quot;J.J.&quot;,&quot;non-dropping-particle&quot;:&quot;&quot;,&quot;parse-names&quot;:false,&quot;suffix&quot;:&quot;&quot;}],&quot;container-title&quot;:&quot;Fuzzy sets and systems&quot;,&quot;id&quot;:&quot;8984fa67-fbe1-5bb5-a1ec-0767fc55a748&quot;,&quot;issue&quot;:&quot;3&quot;,&quot;issued&quot;:{&quot;date-parts&quot;:[[&quot;1985&quot;]]},&quot;page&quot;:&quot;233-247&quot;,&quot;title&quot;:&quot;Fuzzy hierarchical analysis.&quot;,&quot;type&quot;:&quot;article-journal&quot;,&quot;volume&quot;:&quot;17&quot;,&quot;container-title-short&quot;:&quot;Fuzzy Sets Syst&quot;},&quot;uris&quot;:[&quot;http://www.mendeley.com/documents/?uuid=39915218-2901-47c9-b03e-eef81ebcbc21&quot;],&quot;isTemporary&quot;:false,&quot;legacyDesktopId&quot;:&quot;39915218-2901-47c9-b03e-eef81ebcbc21&quot;}]},{&quot;citationID&quot;:&quot;MENDELEY_CITATION_95111e2e-033a-44b3-a05c-a63ba719515a&quot;,&quot;properties&quot;:{&quot;noteIndex&quot;:0},&quot;isEdited&quot;:false,&quot;manualOverride&quot;:{&quot;citeprocText&quot;:&quot;(Gogus &amp;#38; Boucher, 1998)&quot;,&quot;isManuallyOverridden&quot;:false,&quot;manualOverrideText&quot;:&quot;&quot;},&quot;citationTag&quot;:&quot;MENDELEY_CITATION_v3_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&quot;,&quot;citationItems&quot;:[{&quot;id&quot;:&quot;45ebe436-352e-5037-85ea-cb8e1786a3a7&quot;,&quot;itemData&quot;:{&quot;author&quot;:[{&quot;dropping-particle&quot;:&quot;&quot;,&quot;family&quot;:&quot;Gogus&quot;,&quot;given&quot;:&quot;O.&quot;,&quot;non-dropping-particle&quot;:&quot;&quot;,&quot;parse-names&quot;:false,&quot;suffix&quot;:&quot;&quot;},{&quot;dropping-particle&quot;:&quot;&quot;,&quot;family&quot;:&quot;Boucher&quot;,&quot;given&quot;:&quot;T.O.&quot;,&quot;non-dropping-particle&quot;:&quot;&quot;,&quot;parse-names&quot;:false,&quot;suffix&quot;:&quot;&quot;}],&quot;container-title&quot;:&quot;Fuzzy Sets and Systems&quot;,&quot;id&quot;:&quot;45ebe436-352e-5037-85ea-cb8e1786a3a7&quot;,&quot;issue&quot;:&quot;1&quot;,&quot;issued&quot;:{&quot;date-parts&quot;:[[&quot;1998&quot;]]},&quot;page&quot;:&quot;133-144&quot;,&quot;title&quot;:&quot;Strong transitivity, rationality and weak monotonicity in fuzzy pairwise comparisons.&quot;,&quot;type&quot;:&quot;article-journal&quot;,&quot;volume&quot;:&quot;94&quot;,&quot;container-title-short&quot;:&quot;Fuzzy Sets Syst&quot;},&quot;uris&quot;:[&quot;http://www.mendeley.com/documents/?uuid=6824aa10-18de-41e0-bf81-ed5260835406&quot;],&quot;isTemporary&quot;:false,&quot;legacyDesktopId&quot;:&quot;6824aa10-18de-41e0-bf81-ed5260835406&quot;}]},{&quot;citationID&quot;:&quot;MENDELEY_CITATION_3c406898-8924-450e-bbf1-329bf544d3cd&quot;,&quot;properties&quot;:{&quot;noteIndex&quot;:0},&quot;isEdited&quot;:false,&quot;manualOverride&quot;:{&quot;citeprocText&quot;:&quot;(Gogus &amp;#38; Boucher, 1998)&quot;,&quot;isManuallyOverridden&quot;:false,&quot;manualOverrideText&quot;:&quot;&quot;},&quot;citationTag&quot;:&quot;MENDELEY_CITATION_v3_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&quot;,&quot;citationItems&quot;:[{&quot;id&quot;:&quot;45ebe436-352e-5037-85ea-cb8e1786a3a7&quot;,&quot;itemData&quot;:{&quot;author&quot;:[{&quot;dropping-particle&quot;:&quot;&quot;,&quot;family&quot;:&quot;Gogus&quot;,&quot;given&quot;:&quot;O.&quot;,&quot;non-dropping-particle&quot;:&quot;&quot;,&quot;parse-names&quot;:false,&quot;suffix&quot;:&quot;&quot;},{&quot;dropping-particle&quot;:&quot;&quot;,&quot;family&quot;:&quot;Boucher&quot;,&quot;given&quot;:&quot;T.O.&quot;,&quot;non-dropping-particle&quot;:&quot;&quot;,&quot;parse-names&quot;:false,&quot;suffix&quot;:&quot;&quot;}],&quot;container-title&quot;:&quot;Fuzzy Sets and Systems&quot;,&quot;id&quot;:&quot;45ebe436-352e-5037-85ea-cb8e1786a3a7&quot;,&quot;issue&quot;:&quot;1&quot;,&quot;issued&quot;:{&quot;date-parts&quot;:[[&quot;1998&quot;]]},&quot;page&quot;:&quot;133-144&quot;,&quot;title&quot;:&quot;Strong transitivity, rationality and weak monotonicity in fuzzy pairwise comparisons.&quot;,&quot;type&quot;:&quot;article-journal&quot;,&quot;volume&quot;:&quot;94&quot;,&quot;container-title-short&quot;:&quot;Fuzzy Sets Syst&quot;},&quot;uris&quot;:[&quot;http://www.mendeley.com/documents/?uuid=6824aa10-18de-41e0-bf81-ed5260835406&quot;],&quot;isTemporary&quot;:false,&quot;legacyDesktopId&quot;:&quot;6824aa10-18de-41e0-bf81-ed5260835406&quot;}]},{&quot;citationID&quot;:&quot;MENDELEY_CITATION_6f93f1ed-d6f2-4b1f-87be-f903cdf4b410&quot;,&quot;properties&quot;:{&quot;noteIndex&quot;:0},&quot;isEdited&quot;:false,&quot;manualOverride&quot;:{&quot;citeprocText&quot;:&quot;(Gogus &amp;#38; Boucher, 1998)&quot;,&quot;isManuallyOverridden&quot;:false,&quot;manualOverrideText&quot;:&quot;&quot;},&quot;citationTag&quot;:&quot;MENDELEY_CITATION_v3_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&quot;,&quot;citationItems&quot;:[{&quot;id&quot;:&quot;45ebe436-352e-5037-85ea-cb8e1786a3a7&quot;,&quot;itemData&quot;:{&quot;author&quot;:[{&quot;dropping-particle&quot;:&quot;&quot;,&quot;family&quot;:&quot;Gogus&quot;,&quot;given&quot;:&quot;O.&quot;,&quot;non-dropping-particle&quot;:&quot;&quot;,&quot;parse-names&quot;:false,&quot;suffix&quot;:&quot;&quot;},{&quot;dropping-particle&quot;:&quot;&quot;,&quot;family&quot;:&quot;Boucher&quot;,&quot;given&quot;:&quot;T.O.&quot;,&quot;non-dropping-particle&quot;:&quot;&quot;,&quot;parse-names&quot;:false,&quot;suffix&quot;:&quot;&quot;}],&quot;container-title&quot;:&quot;Fuzzy Sets and Systems&quot;,&quot;id&quot;:&quot;45ebe436-352e-5037-85ea-cb8e1786a3a7&quot;,&quot;issue&quot;:&quot;1&quot;,&quot;issued&quot;:{&quot;date-parts&quot;:[[&quot;1998&quot;]]},&quot;page&quot;:&quot;133-144&quot;,&quot;title&quot;:&quot;Strong transitivity, rationality and weak monotonicity in fuzzy pairwise comparisons.&quot;,&quot;type&quot;:&quot;article-journal&quot;,&quot;volume&quot;:&quot;94&quot;,&quot;container-title-short&quot;:&quot;Fuzzy Sets Syst&quot;},&quot;uris&quot;:[&quot;http://www.mendeley.com/documents/?uuid=6824aa10-18de-41e0-bf81-ed5260835406&quot;],&quot;isTemporary&quot;:false,&quot;legacyDesktopId&quot;:&quot;6824aa10-18de-41e0-bf81-ed5260835406&quot;}]},{&quot;citationID&quot;:&quot;MENDELEY_CITATION_3eb52977-c5cc-45c0-8cc5-b23f67889d32&quot;,&quot;properties&quot;:{&quot;noteIndex&quot;:0},&quot;isEdited&quot;:false,&quot;manualOverride&quot;:{&quot;citeprocText&quot;:&quot;(Buckley, 1985)&quot;,&quot;isManuallyOverridden&quot;:false,&quot;manualOverrideText&quot;:&quot;&quot;},&quot;citationTag&quot;:&quot;MENDELEY_CITATION_v3_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&quot;,&quot;citationItems&quot;:[{&quot;id&quot;:&quot;8984fa67-fbe1-5bb5-a1ec-0767fc55a748&quot;,&quot;itemData&quot;:{&quot;author&quot;:[{&quot;dropping-particle&quot;:&quot;&quot;,&quot;family&quot;:&quot;Buckley&quot;,&quot;given&quot;:&quot;J.J.&quot;,&quot;non-dropping-particle&quot;:&quot;&quot;,&quot;parse-names&quot;:false,&quot;suffix&quot;:&quot;&quot;}],&quot;container-title&quot;:&quot;Fuzzy sets and systems&quot;,&quot;id&quot;:&quot;8984fa67-fbe1-5bb5-a1ec-0767fc55a748&quot;,&quot;issue&quot;:&quot;3&quot;,&quot;issued&quot;:{&quot;date-parts&quot;:[[&quot;1985&quot;]]},&quot;page&quot;:&quot;233-247&quot;,&quot;title&quot;:&quot;Fuzzy hierarchical analysis.&quot;,&quot;type&quot;:&quot;article-journal&quot;,&quot;volume&quot;:&quot;17&quot;,&quot;container-title-short&quot;:&quot;Fuzzy Sets Syst&quot;},&quot;uris&quot;:[&quot;http://www.mendeley.com/documents/?uuid=39915218-2901-47c9-b03e-eef81ebcbc21&quot;],&quot;isTemporary&quot;:false,&quot;legacyDesktopId&quot;:&quot;39915218-2901-47c9-b03e-eef81ebcbc21&quot;}]},{&quot;citationID&quot;:&quot;MENDELEY_CITATION_c3e8542b-0137-485b-8d40-9db060a362cd&quot;,&quot;properties&quot;:{&quot;noteIndex&quot;:0},&quot;isEdited&quot;:false,&quot;manualOverride&quot;:{&quot;isManuallyOverridden&quot;:false,&quot;citeprocText&quot;:&quot;(Kilic, Zaim, &amp;#38; Delen, 2014)&quot;,&quot;manualOverrideText&quot;:&quot;&quot;},&quot;citationTag&quot;:&quot;MENDELEY_CITATION_v3_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&quot;,&quot;citationItems&quot;:[{&quot;id&quot;:&quot;8a37326d-41c0-370d-8083-aca9639901f1&quot;,&quot;itemData&quot;:{&quot;type&quot;:&quot;article-journal&quot;,&quot;id&quot;:&quot;8a37326d-41c0-370d-8083-aca9639901f1&quot;,&quot;title&quot;:&quot;Development of a hybrid methodology for ERP system selection: The case of Turkish Airlines&quot;,&quot;author&quot;:[{&quot;family&quot;:&quot;Kilic&quot;,&quot;given&quot;:&quot;Huseyin Selcuk&quot;,&quot;parse-names&quot;:false,&quot;dropping-particle&quot;:&quot;&quot;,&quot;non-dropping-particle&quot;:&quot;&quot;},{&quot;family&quot;:&quot;Zaim&quot;,&quot;given&quot;:&quot;Selim&quot;,&quot;parse-names&quot;:false,&quot;dropping-particle&quot;:&quot;&quot;,&quot;non-dropping-particle&quot;:&quot;&quot;},{&quot;family&quot;:&quot;Delen&quot;,&quot;given&quot;:&quot;Dursun&quot;,&quot;parse-names&quot;:false,&quot;dropping-particle&quot;:&quot;&quot;,&quot;non-dropping-particle&quot;:&quot;&quot;}],&quot;container-title&quot;:&quot;Decision Support Systems&quot;,&quot;container-title-short&quot;:&quot;Decis Support Syst&quot;,&quot;DOI&quot;:&quot;10.1016/j.dss.2014.06.011&quot;,&quot;ISSN&quot;:&quot;01679236&quot;,&quot;issued&quot;:{&quot;date-parts&quot;:[[2014,10]]},&quot;page&quot;:&quot;82-92&quot;,&quot;volume&quot;:&quot;66&quot;},&quot;isTemporary&quot;:false}]},{&quot;citationID&quot;:&quot;MENDELEY_CITATION_fc8e15d8-c36c-4e4a-8487-c73bc9ca3634&quot;,&quot;properties&quot;:{&quot;noteIndex&quot;:0},&quot;isEdited&quot;:false,&quot;manualOverride&quot;:{&quot;isManuallyOverridden&quot;:false,&quot;citeprocText&quot;:&quot;(Serafim Opricovic, 2011)&quot;,&quot;manualOverrideText&quot;:&quot;&quot;},&quot;citationTag&quot;:&quot;MENDELEY_CITATION_v3_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&quot;,&quot;citationItems&quot;:[{&quot;id&quot;:&quot;a1eed0b0-9ca1-3977-abe1-5ede6bd72a27&quot;,&quot;itemData&quot;:{&quot;type&quot;:&quot;article-journal&quot;,&quot;id&quot;:&quot;a1eed0b0-9ca1-3977-abe1-5ede6bd72a27&quot;,&quot;title&quot;:&quot;Fuzzy VIKOR with an application to water resources planning&quot;,&quot;author&quot;:[{&quot;family&quot;:&quot;Opricovic&quot;,&quot;given&quot;:&quot;Serafim&quot;,&quot;parse-names&quot;:false,&quot;dropping-particle&quot;:&quot;&quot;,&quot;non-dropping-particle&quot;:&quot;&quot;}],&quot;container-title&quot;:&quot;Expert Systems with Applications&quot;,&quot;container-title-short&quot;:&quot;Expert Syst Appl&quot;,&quot;DOI&quot;:&quot;10.1016/j.eswa.2011.04.097&quot;,&quot;ISSN&quot;:&quot;09574174&quot;,&quot;issued&quot;:{&quot;date-parts&quot;:[[2011,9]]},&quot;page&quot;:&quot;12983-12990&quot;,&quot;issue&quot;:&quot;10&quot;,&quot;volume&quot;:&quot;38&quot;},&quot;isTemporary&quot;:false}]},{&quot;citationID&quot;:&quot;MENDELEY_CITATION_ad3cf3ba-593d-4217-b985-455caa3832f6&quot;,&quot;properties&quot;:{&quot;noteIndex&quot;:0},&quot;isEdited&quot;:false,&quot;manualOverride&quot;:{&quot;isManuallyOverridden&quot;:false,&quot;citeprocText&quot;:&quot;(Serafim Opricovic, 2011)&quot;,&quot;manualOverrideText&quot;:&quot;&quot;},&quot;citationTag&quot;:&quot;MENDELEY_CITATION_v3_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&quot;,&quot;citationItems&quot;:[{&quot;id&quot;:&quot;a1eed0b0-9ca1-3977-abe1-5ede6bd72a27&quot;,&quot;itemData&quot;:{&quot;type&quot;:&quot;article-journal&quot;,&quot;id&quot;:&quot;a1eed0b0-9ca1-3977-abe1-5ede6bd72a27&quot;,&quot;title&quot;:&quot;Fuzzy VIKOR with an application to water resources planning&quot;,&quot;author&quot;:[{&quot;family&quot;:&quot;Opricovic&quot;,&quot;given&quot;:&quot;Serafim&quot;,&quot;parse-names&quot;:false,&quot;dropping-particle&quot;:&quot;&quot;,&quot;non-dropping-particle&quot;:&quot;&quot;}],&quot;container-title&quot;:&quot;Expert Systems with Applications&quot;,&quot;container-title-short&quot;:&quot;Expert Syst Appl&quot;,&quot;DOI&quot;:&quot;10.1016/j.eswa.2011.04.097&quot;,&quot;ISSN&quot;:&quot;09574174&quot;,&quot;issued&quot;:{&quot;date-parts&quot;:[[2011,9]]},&quot;page&quot;:&quot;12983-12990&quot;,&quot;issue&quot;:&quot;10&quot;,&quot;volume&quot;:&quot;38&quot;},&quot;isTemporary&quot;:false}]},{&quot;citationID&quot;:&quot;MENDELEY_CITATION_75310d8b-7f68-49c0-b1f6-7e60f935e151&quot;,&quot;properties&quot;:{&quot;noteIndex&quot;:0},&quot;isEdited&quot;:false,&quot;manualOverride&quot;:{&quot;citeprocText&quot;:&quot;(Papathanasiou &amp;#38; Ploskas, 2018)&quot;,&quot;isManuallyOverridden&quot;:false,&quot;manualOverrideText&quot;:&quot;&quot;},&quot;citationTag&quot;:&quot;MENDELEY_CITATION_v3_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&quot;,&quot;citationItems&quot;:[{&quot;id&quot;:&quot;6c60c432-7624-535f-b091-5ca552a1d617&quot;,&quot;itemData&quot;:{&quot;author&quot;:[{&quot;dropping-particle&quot;:&quot;&quot;,&quot;family&quot;:&quot;Papathanasiou&quot;,&quot;given&quot;:&quot;J.&quot;,&quot;non-dropping-particle&quot;:&quot;&quot;,&quot;parse-names&quot;:false,&quot;suffix&quot;:&quot;&quot;},{&quot;dropping-particle&quot;:&quot;&quot;,&quot;family&quot;:&quot;Ploskas&quot;,&quot;given&quot;:&quot;N.&quot;,&quot;non-dropping-particle&quot;:&quot;&quot;,&quot;parse-names&quot;:false,&quot;suffix&quot;:&quot;&quot;}],&quot;container-title&quot;:&quot;Springer Optimization and Its Applications.&quot;,&quot;id&quot;:&quot;6c60c432-7624-535f-b091-5ca552a1d617&quot;,&quot;issued&quot;:{&quot;date-parts&quot;:[[&quot;2018&quot;]]},&quot;title&quot;:&quot;Multiple criteria decision aid. In Methods, Examples and Python Implementations.&quot;,&quot;type&quot;:&quot;book&quot;,&quot;volume&quot;:&quot;136&quot;,&quot;container-title-short&quot;:&quot;&quot;},&quot;uris&quot;:[&quot;http://www.mendeley.com/documents/?uuid=00aa6661-786f-440d-9f8f-a689cf4da990&quot;],&quot;isTemporary&quot;:false,&quot;legacyDesktopId&quot;:&quot;00aa6661-786f-440d-9f8f-a689cf4da990&quot;}]},{&quot;citationID&quot;:&quot;MENDELEY_CITATION_ef2370c5-93cf-463b-bc20-4297c0f3ff58&quot;,&quot;properties&quot;:{&quot;noteIndex&quot;:0},&quot;isEdited&quot;:false,&quot;manualOverride&quot;:{&quot;citeprocText&quot;:&quot;(May, Stahl, &amp;#38; Taisch, 2016)&quot;,&quot;isManuallyOverridden&quot;:false,&quot;manualOverrideText&quot;:&quot;&quot;},&quot;citationTag&quot;:&quot;MENDELEY_CITATION_v3_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&quot;,&quot;citationItems&quot;:[{&quot;id&quot;:&quot;771469be-42db-5c73-bfe2-ac4810ba5443&quot;,&quot;itemData&quot;:{&quot;DOI&quot;:&quot;10.1016/j.apenergy.2015.11.044&quot;,&quot;ISSN&quot;:&quot;03062619&quot;,&quot;abstract&quot;:&quot;The integration of environmental sustainability and eco-efficiency has been recognized as a means to foster economic and environmental performance, increase competitiveness and use it as a lever to spur innovation. Besides integrating green technologies in the manufacturing system, putting environmental goals on the company agenda, and pursuing green norms and directives, the question is: quo vadis eco-factory? Based on a focus group study with 22 European experts and high-level representatives from industry, policy-makers and academia, we raised the question of what might be the research directions and solutions for eco-factories in the next 20 years. Our two major findings suggest that (i) research should more focus on the opportunities that human participants in a manufacturing system can foster change toward eco-factories and that (ii) firm-intern characteristics like enabling environmental capability, organization and structure will likely determine upon successful transition and increased competitiveness.&quot;,&quot;author&quot;:[{&quot;dropping-particle&quot;:&quot;&quot;,&quot;family&quot;:&quot;May&quot;,&quot;given&quot;:&quot;Gökan&quot;,&quot;non-dropping-particle&quot;:&quot;&quot;,&quot;parse-names&quot;:false,&quot;suffix&quot;:&quot;&quot;},{&quot;dropping-particle&quot;:&quot;&quot;,&quot;family&quot;:&quot;Stahl&quot;,&quot;given&quot;:&quot;Bojan&quot;,&quot;non-dropping-particle&quot;:&quot;&quot;,&quot;parse-names&quot;:false,&quot;suffix&quot;:&quot;&quot;},{&quot;dropping-particle&quot;:&quot;&quot;,&quot;family&quot;:&quot;Taisch&quot;,&quot;given&quot;:&quot;Marco&quot;,&quot;non-dropping-particle&quot;:&quot;&quot;,&quot;parse-names&quot;:false,&quot;suffix&quot;:&quot;&quot;}],&quot;container-title&quot;:&quot;Applied Energy&quot;,&quot;id&quot;:&quot;771469be-42db-5c73-bfe2-ac4810ba5443&quot;,&quot;issued&quot;:{&quot;date-parts&quot;:[[&quot;2016&quot;]]},&quot;page&quot;:&quot;628-638&quot;,&quot;title&quot;:&quot;Energy management in manufacturing: Toward eco-factories of the future - A focus group study&quot;,&quot;type&quot;:&quot;article-journal&quot;,&quot;volume&quot;:&quot;164&quot;,&quot;container-title-short&quot;:&quot;Appl Energy&quot;},&quot;uris&quot;:[&quot;http://www.mendeley.com/documents/?uuid=ef20e4fc-4733-4f90-a411-990d2a9cf8ad&quot;],&quot;isTemporary&quot;:false,&quot;legacyDesktopId&quot;:&quot;ef20e4fc-4733-4f90-a411-990d2a9cf8ad&quot;}]},{&quot;citationID&quot;:&quot;MENDELEY_CITATION_94127f2e-acbc-4f0b-bc69-ccf16f62b726&quot;,&quot;properties&quot;:{&quot;noteIndex&quot;:0},&quot;isEdited&quot;:false,&quot;manualOverride&quot;:{&quot;citeprocText&quot;:&quot;(Yadav, Luthra, et al., 2020)&quot;,&quot;isManuallyOverridden&quot;:false,&quot;manualOverrideText&quot;:&quot;&quot;},&quot;citationTag&quot;:&quot;MENDELEY_CITATION_v3_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&quot;,&quot;citationItems&quot;:[{&quot;id&quot;:&quot;5b55bb37-5b39-5c1b-911e-867c2d134d17&quot;,&quot;itemData&quot;:{&quot;DOI&quot;:&quot;10.1016/j.jclepro.2020.120112&quot;,&quot;ISSN&quot;:&quot;09596526&quot;,&quot;abstract&quot;:&quot;Adoption of sustainability has become extremely essential aspect over the last decade for the industries to sustain in the global market. However, the adoption of sustainability in supply chain is more concern for the manufacturing organisations. Constantly, changing market has insisted these organisations to revisit their supply chain activities in order to penetrate sustainability effectively through various practices such as lean, green, circular, and industry 4.0 etc. But, the lack of verified Sustainable Supply Chain Management (SSCM) frameworks has become a concern for the practitioners. Similarly, solutions required to overcome the SSCM adoption issues also need to be updated accordingly to changing business environments. So, the present study aims to develop a framework to overcome SSCM challenges through industry 4.0 and circular economy based solution measures. This study identifies a unique set of 28 SSCM challenges and 22 solution measures. Further, an automotive case organisation is used to test the applicability of the developed framework through hybrid Best Worst Method (BWM)- ELimination and Choice Expressing REality (ELECTRE) approach. The inputs for BWM-ELECTRE approach is obtained by constructing an expert panel within the case organisation. Initial inputs are taken for BWM comparisons to compute the weight of SSCM challenges; whereas, further a comparison of challenges and solution measures is also obtained for ELECTRE approach to compute the final ranking of the solution measures to overcome SSCM challenges. The case findings reveal that managerial and organisational challenges and economic challenges emerge as most critical to SSCM adoption. The present study outcomes will be beneficial for researchers working in SSCM industry 4.0 and circular economy domain; whereas, the practitioners can use the prioritised solution measures to formulate effective strategies to overcome SSCM adoption failures.&quot;,&quot;author&quot;:[{&quot;dropping-particle&quot;:&quot;&quot;,&quot;family&quot;:&quot;Yadav&quot;,&quot;given&quot;:&quot;Gunjan&quot;,&quot;non-dropping-particle&quot;:&quot;&quot;,&quot;parse-names&quot;:false,&quot;suffix&quot;:&quot;&quot;},{&quot;dropping-particle&quot;:&quot;&quot;,&quot;family&quot;:&quot;Luthra&quot;,&quot;given&quot;:&quot;Sunil&quot;,&quot;non-dropping-particle&quot;:&quot;&quot;,&quot;parse-names&quot;:false,&quot;suffix&quot;:&quot;&quot;},{&quot;dropping-particle&quot;:&quot;&quot;,&quot;family&quot;:&quot;Jakhar&quot;,&quot;given&quot;:&quot;Suresh Kumar&quot;,&quot;non-dropping-particle&quot;:&quot;&quot;,&quot;parse-names&quot;:false,&quot;suffix&quot;:&quot;&quot;},{&quot;dropping-particle&quot;:&quot;&quot;,&quot;family&quot;:&quot;Mangla&quot;,&quot;given&quot;:&quot;Sachin Kumar&quot;,&quot;non-dropping-particle&quot;:&quot;&quot;,&quot;parse-names&quot;:false,&quot;suffix&quot;:&quot;&quot;},{&quot;dropping-particle&quot;:&quot;&quot;,&quot;family&quot;:&quot;Rai&quot;,&quot;given&quot;:&quot;Dhiraj P.&quot;,&quot;non-dropping-particle&quot;:&quot;&quot;,&quot;parse-names&quot;:false,&quot;suffix&quot;:&quot;&quot;}],&quot;container-title&quot;:&quot;Journal of Cleaner Production&quot;,&quot;id&quot;:&quot;5b55bb37-5b39-5c1b-911e-867c2d134d17&quot;,&quot;issued&quot;:{&quot;date-parts&quot;:[[&quot;2020&quot;]]},&quot;page&quot;:&quot;120112&quot;,&quot;publisher&quot;:&quot;Elsevier Ltd&quot;,&quot;title&quot;:&quot;A framework to overcome sustainable supply chain challenges through solution measures of industry 4.0 and circular economy: An automotive case&quot;,&quot;type&quot;:&quot;article-journal&quot;,&quot;volume&quot;:&quot;254&quot;,&quot;container-title-short&quot;:&quot;J Clean Prod&quot;},&quot;uris&quot;:[&quot;http://www.mendeley.com/documents/?uuid=e5e6baea-bb39-48cd-b3ff-03f99b7a7a6c&quot;],&quot;isTemporary&quot;:false,&quot;legacyDesktopId&quot;:&quot;e5e6baea-bb39-48cd-b3ff-03f99b7a7a6c&quot;}]},{&quot;citationID&quot;:&quot;MENDELEY_CITATION_d53ff7f7-3643-485c-a476-48606e196cb0&quot;,&quot;properties&quot;:{&quot;noteIndex&quot;:0},&quot;isEdited&quot;:false,&quot;manualOverride&quot;:{&quot;citeprocText&quot;:&quot;(Yadav, Kumar, et al., 2020)&quot;,&quot;isManuallyOverridden&quot;:false,&quot;manualOverrideText&quot;:&quot;&quot;},&quot;citationTag&quot;:&quot;MENDELEY_CITATION_v3_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&quot;,&quot;citationItems&quot;:[{&quot;id&quot;:&quot;12c7c771-e379-54b9-bf0c-0b332ab88a4f&quot;,&quot;itemData&quot;:{&quot;DOI&quot;:&quot;10.1016/j.compind.2020.103280&quot;,&quot;ISSN&quot;:&quot;01663615&quot;,&quot;abstract&quot;:&quo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quot;,&quot;author&quot;:[{&quot;dropping-particle&quot;:&quot;&quot;,&quot;family&quot;:&quot;Yadav&quot;,&quot;given&quot;:&quot;Gunjan&quot;,&quot;non-dropping-particle&quot;:&quot;&quot;,&quot;parse-names&quot;:false,&quot;suffix&quot;:&quot;&quot;},{&quot;dropping-particle&quot;:&quot;&quot;,&quot;family&quot;:&quot;Kumar&quot;,&quot;given&quot;:&quot;Anil&quot;,&quot;non-dropping-particle&quot;:&quot;&quot;,&quot;parse-names&quot;:false,&quot;suffix&quot;:&quot;&quot;},{&quot;dropping-particle&quot;:&quot;&quot;,&quot;family&quot;:&quot;Luthra&quot;,&quot;given&quot;:&quot;Sunil&quot;,&quot;non-dropping-particle&quot;:&quot;&quot;,&quot;parse-names&quot;:false,&quot;suffix&quot;:&quot;&quot;},{&quot;dropping-particle&quot;:&quot;&quot;,&quot;family&quot;:&quot;Garza-Reyes&quot;,&quot;given&quot;:&quot;Jose Arturo&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Batista&quot;,&quot;given&quot;:&quot;Luciano&quot;,&quot;non-dropping-particle&quot;:&quot;&quot;,&quot;parse-names&quot;:false,&quot;suffix&quot;:&quot;&quot;}],&quot;container-title&quot;:&quot;Computers in Industry&quot;,&quot;id&quot;:&quot;12c7c771-e379-54b9-bf0c-0b332ab88a4f&quot;,&quot;issued&quot;:{&quot;date-parts&quot;:[[&quot;2020&quot;]]},&quot;page&quot;:&quot;103280&quot;,&quot;publisher&quot;:&quot;Elsevier B.V.&quot;,&quot;title&quot;:&quot;A framework to achieve sustainability in manufacturing organisations of developing economies using industry 4.0 technologies’ enablers&quot;,&quot;type&quot;:&quot;article-journal&quot;,&quot;volume&quot;:&quot;122&quot;,&quot;container-title-short&quot;:&quot;Comput Ind&quot;},&quot;uris&quot;:[&quot;http://www.mendeley.com/documents/?uuid=d7172773-50ad-4997-9556-eeabd905f685&quot;],&quot;isTemporary&quot;:false,&quot;legacyDesktopId&quot;:&quot;d7172773-50ad-4997-9556-eeabd905f685&quot;}]},{&quot;citationID&quot;:&quot;MENDELEY_CITATION_37b72241-017d-4579-b6da-2f8587ec0dcc&quot;,&quot;properties&quot;:{&quot;noteIndex&quot;:0},&quot;isEdited&quot;:false,&quot;manualOverride&quot;:{&quot;citeprocText&quot;:&quot;(Bonilla, Silva, da Silva, Gonçalves, &amp;#38; Sacomano, 2018)&quot;,&quot;isManuallyOverridden&quot;:false,&quot;manualOverrideText&quot;:&quot;&quot;},&quot;citationTag&quot;:&quot;MENDELEY_CITATION_v3_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&quot;,&quot;citationItems&quot;:[{&quot;id&quot;:&quot;868d8953-1edf-512c-9e50-699914c55156&quot;,&quot;itemData&quot;:{&quot;DOI&quot;:&quot;10.3390/su10103740&quot;,&quot;ISSN&quot;:&quot;20711050&quot;,&quot;abstract&quot;:&quot;The new evolution of the production and industrial process called Industry 4.0, and its related technologies such as the Internet of Things, big data analytics, and cyber-physical systems, among others, still have an unknown potential impact on sustainability and the environment. In this paper, we conduct a literature-based analysis to discuss the sustainability impact and challenges of Industry 4.0 from four different scenarios: deployment, operation and technologies, integration and compliance with the sustainable development goals, and long-run scenarios. From these scenarios, our analysis resulted in positive or negative impacts related to the basic production inputs and outputs flows: raw material, energy and information consumption and product and waste disposal. As the main results, we identified both positive and negative expected impacts, with some predominance of positives that can be considered positive secondary effects derived from Industry 4.0 activities. However, only through integrating Industry 4.0 with the sustainable development goals in an eco-innovation platform, can it really ensure environmental performance. It is expected that this work can contribute to helping stakeholders, practitioners and governments to advance solutions to deal with the outcomes emerging through the massive adoption of those technologies, as well as supporting the expected positive impacts through policies and financial initiatives.&quot;,&quot;author&quot;:[{&quot;dropping-particle&quot;:&quot;&quot;,&quot;family&quot;:&quot;Bonilla&quot;,&quot;given&quot;:&quot;Silvia H.&quot;,&quot;non-dropping-particle&quot;:&quot;&quot;,&quot;parse-names&quot;:false,&quot;suffix&quot;:&quot;&quot;},{&quot;dropping-particle&quot;:&quot;&quot;,&quot;family&quot;:&quot;Silva&quot;,&quot;given&quot;:&quot;Helton R.O.&quot;,&quot;non-dropping-particle&quot;:&quot;&quot;,&quot;parse-names&quot;:false,&quot;suffix&quot;:&quot;&quot;},{&quot;dropping-particle&quot;:&quot;&quot;,&quot;family&quot;:&quot;Silva&quot;,&quot;given&quot;:&quot;Marcia Terra&quot;,&quot;non-dropping-particle&quot;:&quot;da&quot;,&quot;parse-names&quot;:false,&quot;suffix&quot;:&quot;&quot;},{&quot;dropping-particle&quot;:&quot;&quot;,&quot;family&quot;:&quot;Gonçalves&quot;,&quot;given&quot;:&quot;Rodrigo Franco&quot;,&quot;non-dropping-particle&quot;:&quot;&quot;,&quot;parse-names&quot;:false,&quot;suffix&quot;:&quot;&quot;},{&quot;dropping-particle&quot;:&quot;&quot;,&quot;family&quot;:&quot;Sacomano&quot;,&quot;given&quot;:&quot;José B.&quot;,&quot;non-dropping-particle&quot;:&quot;&quot;,&quot;parse-names&quot;:false,&quot;suffix&quot;:&quot;&quot;}],&quot;container-title&quot;:&quot;Sustainability (Switzerland)&quot;,&quot;id&quot;:&quot;868d8953-1edf-512c-9e50-699914c55156&quot;,&quot;issue&quot;:&quot;10&quot;,&quot;issued&quot;:{&quot;date-parts&quot;:[[&quot;2018&quot;]]},&quot;title&quot;:&quot;Industry 4.0 and sustainability implications: A scenario-based analysis of the impacts and challenges&quot;,&quot;type&quot;:&quot;article-journal&quot;,&quot;volume&quot;:&quot;10&quot;,&quot;container-title-short&quot;:&quot;&quot;},&quot;uris&quot;:[&quot;http://www.mendeley.com/documents/?uuid=5a939c34-7ce6-4399-be8a-ac61e8975ed1&quot;],&quot;isTemporary&quot;:false,&quot;legacyDesktopId&quot;:&quot;5a939c34-7ce6-4399-be8a-ac61e8975ed1&quot;}]},{&quot;citationID&quot;:&quot;MENDELEY_CITATION_ae4e91e6-334d-4317-ad29-081a11443559&quot;,&quot;properties&quot;:{&quot;noteIndex&quot;:0},&quot;isEdited&quot;:false,&quot;manualOverride&quot;:{&quot;citeprocText&quot;:&quot;(Gu, Guo, Hall, &amp;#38; Gu, 2018)&quot;,&quot;isManuallyOverridden&quot;:false,&quot;manualOverrideText&quot;:&quot;&quot;},&quot;citationTag&quot;:&quot;MENDELEY_CITATION_v3_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&quot;,&quot;citationItems&quot;:[{&quot;id&quot;:&quot;3f581d12-31cd-52fd-a9dc-8b378f019b02&quot;,&quot;itemData&quot;:{&quot;DOI&quot;:&quot;10.1080/00207543.2018.1489161&quot;,&quot;ISSN&quot;:&quot;1366588X&quot;,&quot;abstract&quot;:&quot;© 2018 Informa UK Limited, trading as Taylor  &amp;  Francis Group Extended producer responsibility (EPR) is a regulatory measure to enforce the life cycle management of electrical and electronic equipment, however, the implementation of EPR programmes is not as effective as expected. In the face of the fourth industrial revolution that commonly labelled as ‘Industry 4.0,’ this paper proposes an integrated architecture to achieve effective and efficient EPR from the manufacturer perspective, and attention is specifically paid on promoting information sharing. On the basis of the selected case study, a smart refrigerator plant of Haier, the architecture integrates information systems and facilitates life cycle management. Particularly, eco-design and end-of-life disposal, the two lasting problems in the current practises of implementing EPR, can be enforced based on product modularisation and high level of information availability that provided by the architecture. The outcomes of this study provide a valuable reference for other sectors that involve EPR or product life cycle management.&quot;,&quot;author&quot;:[{&quot;dropping-particle&quot;:&quot;&quot;,&quot;family&quot;:&quot;Gu&quot;,&quot;given&quot;:&quot;Fu&quot;,&quot;non-dropping-particle&quot;:&quot;&quot;,&quot;parse-names&quot;:false,&quot;suffix&quot;:&quot;&quot;},{&quot;dropping-particle&quot;:&quot;&quot;,&quot;family&quot;:&quot;Guo&quot;,&quot;given&quot;:&quot;Jianfeng&quot;,&quot;non-dropping-particle&quot;:&quot;&quot;,&quot;parse-names&quot;:false,&quot;suffix&quot;:&quot;&quot;},{&quot;dropping-particle&quot;:&quot;&quot;,&quot;family&quot;:&quot;Hall&quot;,&quot;given&quot;:&quot;Philip&quot;,&quot;non-dropping-particle&quot;:&quot;&quot;,&quot;parse-names&quot;:false,&quot;suffix&quot;:&quot;&quot;},{&quot;dropping-particle&quot;:&quot;&quot;,&quot;family&quot;:&quot;Gu&quot;,&quot;given&quot;:&quot;Xinjian&quot;,&quot;non-dropping-particle&quot;:&quot;&quot;,&quot;parse-names&quot;:false,&quot;suffix&quot;:&quot;&quot;}],&quot;container-title&quot;:&quot;International Journal of Production Research&quot;,&quot;id&quot;:&quot;3f581d12-31cd-52fd-a9dc-8b378f019b02&quot;,&quot;issued&quot;:{&quot;date-parts&quot;:[[&quot;2018&quot;]]},&quot;page&quot;:&quot;1-20&quot;,&quot;title&quot;:&quot;An integrated architecture for implementing extended producer responsibility in the context of Industry 4.0&quot;,&quot;type&quot;:&quot;article-journal&quot;,&quot;volume&quot;:&quot;7543&quot;,&quot;container-title-short&quot;:&quot;Int J Prod Res&quot;},&quot;uris&quot;:[&quot;http://www.mendeley.com/documents/?uuid=5348f13f-d400-4015-b1d6-e9e3ce44ad01&quot;],&quot;isTemporary&quot;:false,&quot;legacyDesktopId&quot;:&quot;5348f13f-d400-4015-b1d6-e9e3ce44ad01&quot;}]},{&quot;citationID&quot;:&quot;MENDELEY_CITATION_d6c06b9e-28c6-42cd-9557-7cbb0c2258da&quot;,&quot;properties&quot;:{&quot;noteIndex&quot;:0},&quot;isEdited&quot;:false,&quot;manualOverride&quot;:{&quot;citeprocText&quot;:&quot;(May et al., 2016)&quot;,&quot;isManuallyOverridden&quot;:false,&quot;manualOverrideText&quot;:&quot;&quot;},&quot;citationTag&quot;:&quot;MENDELEY_CITATION_v3_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&quot;,&quot;citationItems&quot;:[{&quot;id&quot;:&quot;771469be-42db-5c73-bfe2-ac4810ba5443&quot;,&quot;itemData&quot;:{&quot;DOI&quot;:&quot;10.1016/j.apenergy.2015.11.044&quot;,&quot;ISSN&quot;:&quot;03062619&quot;,&quot;abstract&quot;:&quot;The integration of environmental sustainability and eco-efficiency has been recognized as a means to foster economic and environmental performance, increase competitiveness and use it as a lever to spur innovation. Besides integrating green technologies in the manufacturing system, putting environmental goals on the company agenda, and pursuing green norms and directives, the question is: quo vadis eco-factory? Based on a focus group study with 22 European experts and high-level representatives from industry, policy-makers and academia, we raised the question of what might be the research directions and solutions for eco-factories in the next 20 years. Our two major findings suggest that (i) research should more focus on the opportunities that human participants in a manufacturing system can foster change toward eco-factories and that (ii) firm-intern characteristics like enabling environmental capability, organization and structure will likely determine upon successful transition and increased competitiveness.&quot;,&quot;author&quot;:[{&quot;dropping-particle&quot;:&quot;&quot;,&quot;family&quot;:&quot;May&quot;,&quot;given&quot;:&quot;Gökan&quot;,&quot;non-dropping-particle&quot;:&quot;&quot;,&quot;parse-names&quot;:false,&quot;suffix&quot;:&quot;&quot;},{&quot;dropping-particle&quot;:&quot;&quot;,&quot;family&quot;:&quot;Stahl&quot;,&quot;given&quot;:&quot;Bojan&quot;,&quot;non-dropping-particle&quot;:&quot;&quot;,&quot;parse-names&quot;:false,&quot;suffix&quot;:&quot;&quot;},{&quot;dropping-particle&quot;:&quot;&quot;,&quot;family&quot;:&quot;Taisch&quot;,&quot;given&quot;:&quot;Marco&quot;,&quot;non-dropping-particle&quot;:&quot;&quot;,&quot;parse-names&quot;:false,&quot;suffix&quot;:&quot;&quot;}],&quot;container-title&quot;:&quot;Applied Energy&quot;,&quot;id&quot;:&quot;771469be-42db-5c73-bfe2-ac4810ba5443&quot;,&quot;issued&quot;:{&quot;date-parts&quot;:[[&quot;2016&quot;]]},&quot;page&quot;:&quot;628-638&quot;,&quot;title&quot;:&quot;Energy management in manufacturing: Toward eco-factories of the future - A focus group study&quot;,&quot;type&quot;:&quot;article-journal&quot;,&quot;volume&quot;:&quot;164&quot;,&quot;container-title-short&quot;:&quot;Appl Energy&quot;},&quot;uris&quot;:[&quot;http://www.mendeley.com/documents/?uuid=ef20e4fc-4733-4f90-a411-990d2a9cf8ad&quot;],&quot;isTemporary&quot;:false,&quot;legacyDesktopId&quot;:&quot;ef20e4fc-4733-4f90-a411-990d2a9cf8ad&quot;}]},{&quot;citationID&quot;:&quot;MENDELEY_CITATION_c204fedd-9669-406a-b9d0-70379232143a&quot;,&quot;properties&quot;:{&quot;noteIndex&quot;:0},&quot;isEdited&quot;:false,&quot;manualOverride&quot;:{&quot;citeprocText&quot;:&quot;(Birkel, Veile, Müller, Hartmann, &amp;#38; Voigt, 2019)&quot;,&quot;isManuallyOverridden&quot;:false,&quot;manualOverrideText&quot;:&quot;&quot;},&quot;citationTag&quot;:&quot;MENDELEY_CITATION_v3_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&quot;,&quot;citationItems&quot;:[{&quot;id&quot;:&quot;a0394a61-6063-5cea-8c05-d491d38ac3c8&quot;,&quot;itemData&quot;:{&quot;DOI&quot;:&quot;10.3390/su11020384&quot;,&quot;ISSN&quot;:&quot;20711050&quot;,&quot;abstract&quot;:&quot;The concept of \&quot;Industry 4.0\&quot; is expected to bring a multitude of benefits for industrial value creation. However, the associated risks hamper its implementation and lack a comprehensive overview. In response, the paper proposes a framework of risks in the context of Industry 4.0 that is related to the Triple Bottom Line of sustainability. The framework is developed from a literature review, as well as from 14 in-depth expert interviews. With respect to economic risks, the risks that are associated with high or false investments are outlined, as well as the threatened business models and increased competition from new market entrants. From an ecological perspective, the increased waste and energy consumption, as well as possible ecological risks related to the concept \&quot;lot size one\&quot;, are described. From a social perspective, the job losses, risks associated with organizational transformation, and employee requalification, as well as internal resistance, are among the aspects that are considered. Additionally, risks can be associated with technical risks, e.g., technical integration, information technology (IT)-related risks such as data security, and legal and political risks, such as for instance unsolved legal clarity in terms of data possession. Conclusively, the paper discusses the framework with the extant literature, proposes managerial and theoretical implications, and suggests avenues for future research.&quot;,&quot;author&quot;:[{&quot;dropping-particle&quot;:&quot;&quot;,&quot;family&quot;:&quot;Birkel&quot;,&quot;given&quot;:&quot;Hendrik S.&quot;,&quot;non-dropping-particle&quot;:&quot;&quot;,&quot;parse-names&quot;:false,&quot;suffix&quot;:&quot;&quot;},{&quot;dropping-particle&quot;:&quot;&quot;,&quot;family&quot;:&quot;Veile&quot;,&quot;given&quot;:&quot;Johannes W.&quot;,&quot;non-dropping-particle&quot;:&quot;&quot;,&quot;parse-names&quot;:false,&quot;suffix&quot;:&quot;&quot;},{&quot;dropping-particle&quot;:&quot;&quot;,&quot;family&quot;:&quot;Müller&quot;,&quot;given&quot;:&quot;Julian M.&quot;,&quot;non-dropping-particle&quot;:&quot;&quot;,&quot;parse-names&quot;:false,&quot;suffix&quot;:&quot;&quot;},{&quot;dropping-particle&quot;:&quot;&quot;,&quot;family&quot;:&quot;Hartmann&quot;,&quot;given&quot;:&quot;Evi&quot;,&quot;non-dropping-particle&quot;:&quot;&quot;,&quot;parse-names&quot;:false,&quot;suffix&quot;:&quot;&quot;},{&quot;dropping-particle&quot;:&quot;&quot;,&quot;family&quot;:&quot;Voigt&quot;,&quot;given&quot;:&quot;Kai Ingo&quot;,&quot;non-dropping-particle&quot;:&quot;&quot;,&quot;parse-names&quot;:false,&quot;suffix&quot;:&quot;&quot;}],&quot;container-title&quot;:&quot;Sustainability (Switzerland)&quot;,&quot;id&quot;:&quot;a0394a61-6063-5cea-8c05-d491d38ac3c8&quot;,&quot;issue&quot;:&quot;2&quot;,&quot;issued&quot;:{&quot;date-parts&quot;:[[&quot;2019&quot;]]},&quot;page&quot;:&quot;1-27&quot;,&quot;title&quot;:&quot;Development of a risk framework for Industry 4.0 in the context of sustainability for established manufacturers&quot;,&quot;type&quot;:&quot;article-journal&quot;,&quot;volume&quot;:&quot;11&quot;,&quot;container-title-short&quot;:&quot;&quot;},&quot;uris&quot;:[&quot;http://www.mendeley.com/documents/?uuid=7591b22d-f865-4f5d-aa92-5b4d362b3124&quot;],&quot;isTemporary&quot;:false,&quot;legacyDesktopId&quot;:&quot;7591b22d-f865-4f5d-aa92-5b4d362b3124&quot;}]},{&quot;citationID&quot;:&quot;MENDELEY_CITATION_b553ebe1-05a4-4ba0-8fd8-b604e8006183&quot;,&quot;properties&quot;:{&quot;noteIndex&quot;:0},&quot;isEdited&quot;:false,&quot;manualOverride&quot;:{&quot;citeprocText&quot;:&quot;(Stock, Obenaus, Kunz, &amp;#38; Kohl, 2018)&quot;,&quot;isManuallyOverridden&quot;:false,&quot;manualOverrideText&quot;:&quot;&quot;},&quot;citationTag&quot;:&quot;MENDELEY_CITATION_v3_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&quot;,&quot;citationItems&quot;:[{&quot;id&quot;:&quot;f7b784a1-b78b-5f54-9d55-d8fdf19f8c69&quot;,&quot;itemData&quot;:{&quot;DOI&quot;:&quot;10.1016/j.psep.2018.06.026&quot;,&quot;ISSN&quot;:&quot;09575820&quot;,&quot;abstract&quot;:&quot;In 2015, the General Assembly of the United Nations adopted the Agenda 2030 which counts 17 indivisible and self-sustaining goals. These so-called Sustainable Development Goals are intended to serve as a foundation for a transformation of the global economies towards a sustainable development. This transformation process should be built on an economic development in accordance with social equality and within ecological boundaries. As essential stakeholders for a global sustainable development, industrial organizations have to shift towards a novel paradigm which puts an emphasis on sustainable value creation. Industrial value creation has gone through radical changes during the last years. Since the 2010s, the so-called fourth industrial revolution (Industry 4.0) can be observed. The state of the art in research and technology for Industry 4.0 and sustainability is outlined. The potential for sustainable value creation in Industry 4.0 is qualitatively assessed for a macro and micro perspective based on a literature review and expert interviews. The assessment unfolds that the value creation might positively contribute to a sustainable development in many cases. Critical areas with expected negative contributions related to the quantity of materials used, primary energy consumption, and working conditions are identified and elaborated in more detail. A demonstrator for an intelligent cube production is investigated in order to verify the results of the assessment. This demonstrator is currently set up in China as part of a Sino-German Research Institute.&quot;,&quot;author&quot;:[{&quot;dropping-particle&quot;:&quot;&quot;,&quot;family&quot;:&quot;Stock&quot;,&quot;given&quot;:&quot;Tim&quot;,&quot;non-dropping-particle&quot;:&quot;&quot;,&quot;parse-names&quot;:false,&quot;suffix&quot;:&quot;&quot;},{&quot;dropping-particle&quot;:&quot;&quot;,&quot;family&quot;:&quot;Obenaus&quot;,&quot;given&quot;:&quot;Michael&quot;,&quot;non-dropping-particle&quot;:&quot;&quot;,&quot;parse-names&quot;:false,&quot;suffix&quot;:&quot;&quot;},{&quot;dropping-particle&quot;:&quot;&quot;,&quot;family&quot;:&quot;Kunz&quot;,&quot;given&quot;:&quot;Sascha&quot;,&quot;non-dropping-particle&quot;:&quot;&quot;,&quot;parse-names&quot;:false,&quot;suffix&quot;:&quot;&quot;},{&quot;dropping-particle&quot;:&quot;&quot;,&quot;family&quot;:&quot;Kohl&quot;,&quot;given&quot;:&quot;Holger&quot;,&quot;non-dropping-particle&quot;:&quot;&quot;,&quot;parse-names&quot;:false,&quot;suffix&quot;:&quot;&quot;}],&quot;container-title&quot;:&quot;Process Safety and Environmental Protection&quot;,&quot;id&quot;:&quot;f7b784a1-b78b-5f54-9d55-d8fdf19f8c69&quot;,&quot;issued&quot;:{&quot;date-parts&quot;:[[&quot;2018&quot;]]},&quot;page&quot;:&quot;254-267&quot;,&quot;publisher&quot;:&quot;Institution of Chemical Engineers&quot;,&quot;title&quot;:&quot;Industry 4.0 as enabler for a sustainable development: A qualitative assessment of its ecological and social potential&quot;,&quot;type&quot;:&quot;article-journal&quot;,&quot;volume&quot;:&quot;118&quot;,&quot;container-title-short&quot;:&quot;&quot;},&quot;uris&quot;:[&quot;http://www.mendeley.com/documents/?uuid=95a91a2a-ce26-4857-bdef-743f4ae891c6&quot;],&quot;isTemporary&quot;:false,&quot;legacyDesktopId&quot;:&quot;95a91a2a-ce26-4857-bdef-743f4ae891c6&quot;}]},{&quot;citationID&quot;:&quot;MENDELEY_CITATION_0e1dd059-03f5-4f77-875c-8f15d672f541&quot;,&quot;properties&quot;:{&quot;noteIndex&quot;:0},&quot;isEdited&quot;:false,&quot;manualOverride&quot;:{&quot;citeprocText&quot;:&quot;(Braccini &amp;#38; Margherita, 2018)&quot;,&quot;isManuallyOverridden&quot;:false,&quot;manualOverrideText&quot;:&quot;&quot;},&quot;citationTag&quot;:&quot;MENDELEY_CITATION_v3_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&quot;,&quot;citationItems&quot;:[{&quot;id&quot;:&quot;93096334-aa1b-5037-98df-32a0fca592ec&quot;,&quot;itemData&quot;:{&quot;DOI&quot;:&quot;10.3390/su11010036&quot;,&quot;ISSN&quot;:&quot;20711050&quot;,&quot;abstract&quot;:&quot;There is an increasing interest in sustainability practices for organizations. Organizations act sustainably when they support the three dimensions \\of the triple bottom line. Industry 4.0 (I40) promises to afford organizations to act sustainably. However, few empirical pieces of research targeted the impact of I40 on the social, economic, and environmental dimensions of sustainability. Our investigation considered the adoption of I40 in a manufacturing company which we analyzed as a single case study. We describe the level of I40 adoption and the process through which the unit has adopted them. Our case confirms that I40 applications support the triple bottom line through the improvement of productivity and product quality (economic), continuous energy consumption monitoring (environmental), and safer work environment and less intense work-load and job enrichment (social). We contribute to the literature by identifying two trajectories of interaction among the three dimensions of the triple bottom line in the shift from a traditional manufacturing company to a knowledge-intense organization. In the trajectories found, the three dimensions of sustainability influence and reinforce each other.&quot;,&quot;author&quot;:[{&quot;dropping-particle&quot;:&quot;&quot;,&quot;family&quot;:&quot;Braccini&quot;,&quot;given&quot;:&quot;Alessio Maria&quot;,&quot;non-dropping-particle&quot;:&quot;&quot;,&quot;parse-names&quot;:false,&quot;suffix&quot;:&quot;&quot;},{&quot;dropping-particle&quot;:&quot;&quot;,&quot;family&quot;:&quot;Margherita&quot;,&quot;given&quot;:&quot;Emanuele Gabriel&quot;,&quot;non-dropping-particle&quot;:&quot;&quot;,&quot;parse-names&quot;:false,&quot;suffix&quot;:&quot;&quot;}],&quot;container-title&quot;:&quot;Sustainability (Switzerland)&quot;,&quot;id&quot;:&quot;93096334-aa1b-5037-98df-32a0fca592ec&quot;,&quot;issue&quot;:&quot;1&quot;,&quot;issued&quot;:{&quot;date-parts&quot;:[[&quot;2018&quot;]]},&quot;title&quot;:&quot;Exploring organizational sustainability of Industry 4.0 under the triple bottom line: The case of a manufacturing company&quot;,&quot;type&quot;:&quot;article-journal&quot;,&quot;volume&quot;:&quot;11&quot;,&quot;container-title-short&quot;:&quot;&quot;},&quot;uris&quot;:[&quot;http://www.mendeley.com/documents/?uuid=4684fd2b-938c-4a51-b842-57cd7b552085&quot;],&quot;isTemporary&quot;:false,&quot;legacyDesktopId&quot;:&quot;4684fd2b-938c-4a51-b842-57cd7b552085&quot;}]},{&quot;citationID&quot;:&quot;MENDELEY_CITATION_12b34080-b3d5-437c-816d-81670d9e5ed4&quot;,&quot;properties&quot;:{&quot;noteIndex&quot;:0},&quot;isEdited&quot;:false,&quot;manualOverride&quot;:{&quot;citeprocText&quot;:&quot;(Bag, Wood, Xu, Dhamija, &amp;#38; Kayikci, 2020)&quot;,&quot;isManuallyOverridden&quot;:false,&quot;manualOverrideText&quot;:&quot;&quot;},&quot;citationTag&quot;:&quot;MENDELEY_CITATION_v3_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&quot;,&quot;citationItems&quot;:[{&quot;id&quot;:&quot;8d4f6cc1-aa4a-53bd-9cc7-482e107ef760&quot;,&quot;itemData&quot;:{&quot;DOI&quot;:&quot;10.1016/j.resconrec.2019.104559&quot;,&quot;ISSN&quot;:&quot;18790658&quot;,&quot;abstract&quot;:&quot;Operations management is a core organizational function involved in the management of activities to produce and deliver products and services. Appropriate operations decisions rely on assessing and using information; a task made more challenging in the Big Data era. Effective management of data (big data analytics; BDA), along with staff capabilities (the talent capability in the use of big data) support firms to leverage big data analytics and organizational learning in support of sustainable supply chain management outcomes. The current study uses dynamic capability theory as a foundation for evaluating the role of BDA capability as an operational excellence approach in improving sustainable supply chain performance. We surveyed mining executives in the emerging economy of South Africa and received 520 valid responses (47% response rate). We used Partial Least Squares Structural Equation Modelling (PLS-SEM) to analyze the data. The findings show that big data analytics management capabilities have a strong and significant effect on innovative green product development and sustainable supply chain outcomes. Big data analytics talent capabilities have a weaker but still significant effect on employee development and sustainable supply chain outcomes. Innovation and learning performance affect sustainable supply chain performance, and supply chain innovativeness has an important moderating role. A contribution of the study is identifying two pathways that managers can use to improve sustainable supply chain outcomes in the mining industry, based on big data analytics capabilities.&quot;,&quot;author&quot;:[{&quot;dropping-particle&quot;:&quot;&quot;,&quot;family&quot;:&quot;Bag&quot;,&quot;given&quot;:&quot;Surajit&quot;,&quot;non-dropping-particle&quot;:&quot;&quot;,&quot;parse-names&quot;:false,&quot;suffix&quot;:&quot;&quot;},{&quot;dropping-particle&quot;:&quot;&quot;,&quot;family&quot;:&quot;Wood&quot;,&quot;given&quot;:&quot;Lincoln C.&quot;,&quot;non-dropping-particle&quot;:&quot;&quot;,&quot;parse-names&quot;:false,&quot;suffix&quot;:&quot;&quot;},{&quot;dropping-particle&quot;:&quot;&quot;,&quot;family&quot;:&quot;Xu&quot;,&quot;given&quot;:&quot;Lei&quot;,&quot;non-dropping-particle&quot;:&quot;&quot;,&quot;parse-names&quot;:false,&quot;suffix&quot;:&quot;&quot;},{&quot;dropping-particle&quot;:&quot;&quot;,&quot;family&quot;:&quot;Dhamija&quot;,&quot;given&quot;:&quot;Pavitra&quot;,&quot;non-dropping-particle&quot;:&quot;&quot;,&quot;parse-names&quot;:false,&quot;suffix&quot;:&quot;&quot;},{&quot;dropping-particle&quot;:&quot;&quot;,&quot;family&quot;:&quot;Kayikci&quot;,&quot;given&quot;:&quot;Yaşanur&quot;,&quot;non-dropping-particle&quot;:&quot;&quot;,&quot;parse-names&quot;:false,&quot;suffix&quot;:&quot;&quot;}],&quot;container-title&quot;:&quot;Resources, Conservation and Recycling&quot;,&quot;id&quot;:&quot;8d4f6cc1-aa4a-53bd-9cc7-482e107ef760&quot;,&quot;issue&quot;:&quot;November 2019&quot;,&quot;issued&quot;:{&quot;date-parts&quot;:[[&quot;2020&quot;]]},&quot;page&quot;:&quot;104559&quot;,&quot;publisher&quot;:&quot;Elsevier&quot;,&quot;title&quot;:&quot;Big data analytics as an operational excellence approach to enhance sustainable supply chain performance&quot;,&quot;type&quot;:&quot;article-journal&quot;,&quot;volume&quot;:&quot;153&quot;,&quot;container-title-short&quot;:&quot;Resour Conserv Recycl&quot;},&quot;uris&quot;:[&quot;http://www.mendeley.com/documents/?uuid=6dada95f-ef0a-4c4b-b71e-2a33ba002621&quot;],&quot;isTemporary&quot;:false,&quot;legacyDesktopId&quot;:&quot;6dada95f-ef0a-4c4b-b71e-2a33ba002621&quot;}]},{&quot;citationID&quot;:&quot;MENDELEY_CITATION_0e4a21e5-83fb-4ca2-98f7-ed71829a2f8d&quot;,&quot;properties&quot;:{&quot;noteIndex&quot;:0},&quot;isEdited&quot;:false,&quot;manualOverride&quot;:{&quot;citeprocText&quot;:&quot;(Shim, Park, &amp;#38; Choi, 2018)&quot;,&quot;isManuallyOverridden&quot;:false,&quot;manualOverrideText&quot;:&quot;&quot;},&quot;citationTag&quot;:&quot;MENDELEY_CITATION_v3_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&quot;,&quot;citationItems&quot;:[{&quot;id&quot;:&quot;a174eeb0-9041-5ffe-8f37-4928d67e7196&quot;,&quot;itemData&quot;:{&quot;DOI&quot;:&quot;10.3390/joitmc4040042&quot;,&quot;abstract&quot;:&quot;This research addresses a specific issue in the field of operation scheduling. Even though there are lots of researches on the field of planning and scheduling, a specific scheduling problem is introduced here. We focus on the operation scheduling requirements that the Fourth Industrial Revolution has brought currently. From the point of view of open innovation, operation scheduling is known as the one that is using the Internet of Things, Cloud Computing, Big Data, and Mobile technology. To build proper operation systems under the Fourth Industrial Revolution, it is very essential to devise effective and efficient scheduling methodology to improve product quality, customer delivery, manufacturing flexibility, cost saving, and market competence. A scheduling problem on designated parallel equipments, where some equipments are grouped according to the recipe of lots, is considered. This implies that a lot associated with a specific recipe is preferred to be processed on an equipment among predetermined (designated) ones regardless of parallel ones. A setup operation occurs between different recipes of lots. In order to minimize completion time of the last lot, a scheduling algorithm is proposed. We conducted a simulation study with randomly generated problems, and the proposed algorithm has shown desirable and better performance that can be applied in real-time scheduling.&quot;,&quot;author&quot;:[{&quot;dropping-particle&quot;:&quot;&quot;,&quot;family&quot;:&quot;Shim&quot;,&quot;given&quot;:&quot;Sang-Oh&quot;,&quot;non-dropping-particle&quot;:&quot;&quot;,&quot;parse-names&quot;:false,&quot;suffix&quot;:&quot;&quot;},{&quot;dropping-particle&quot;:&quot;&quot;,&quot;family&quot;:&quot;Park&quot;,&quot;given&quot;:&quot;KyungBae&quot;,&quot;non-dropping-particle&quot;:&quot;&quot;,&quot;parse-names&quot;:false,&quot;suffix&quot;:&quot;&quot;},{&quot;dropping-particle&quot;:&quot;&quot;,&quot;family&quot;:&quot;Choi&quot;,&quot;given&quot;:&quot;SungYong&quot;,&quot;non-dropping-particle&quot;:&quot;&quot;,&quot;parse-names&quot;:false,&quot;suffix&quot;:&quot;&quot;}],&quot;container-title&quot;:&quot;Journal of Open Innovation: Technology, Market, and Complexity&quot;,&quot;id&quot;:&quot;a174eeb0-9041-5ffe-8f37-4928d67e7196&quot;,&quot;issue&quot;:&quot;4&quot;,&quot;issued&quot;:{&quot;date-parts&quot;:[[&quot;2018&quot;]]},&quot;page&quot;:&quot;42&quot;,&quot;title&quot;:&quot;Sustainable Production Scheduling in Open Innovation Perspective under the Fourth Industrial Revolution&quot;,&quot;type&quot;:&quot;article-journal&quot;,&quot;volume&quot;:&quot;4&quot;,&quot;container-title-short&quot;:&quot;&quot;},&quot;uris&quot;:[&quot;http://www.mendeley.com/documents/?uuid=87dbc798-420b-49eb-be2b-0ec684775d01&quot;],&quot;isTemporary&quot;:false,&quot;legacyDesktopId&quot;:&quot;87dbc798-420b-49eb-be2b-0ec684775d01&quot;}]},{&quot;citationID&quot;:&quot;MENDELEY_CITATION_90396930-3736-4e54-aecc-7a40b244cc8f&quot;,&quot;properties&quot;:{&quot;noteIndex&quot;:0},&quot;isEdited&quot;:false,&quot;manualOverride&quot;:{&quot;citeprocText&quot;:&quot;(Teece, Pisano, &amp;#38; Shuen, 1997)&quot;,&quot;isManuallyOverridden&quot;:false,&quot;manualOverrideText&quot;:&quot;&quot;},&quot;citationTag&quot;:&quot;MENDELEY_CITATION_v3_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&quot;,&quot;citationItems&quot;:[{&quot;id&quot;:&quot;2ca364c1-97a5-580a-9de1-263d640dfe58&quot;,&quot;itemData&quot;:{&quot;author&quot;:[{&quot;dropping-particle&quot;:&quot;&quot;,&quot;family&quot;:&quot;Teece&quot;,&quot;given&quot;:&quot;D.J.&quot;,&quot;non-dropping-particle&quot;:&quot;&quot;,&quot;parse-names&quot;:false,&quot;suffix&quot;:&quot;&quot;},{&quot;dropping-particle&quot;:&quot;&quot;,&quot;family&quot;:&quot;Pisano&quot;,&quot;given&quot;:&quot;G.&quot;,&quot;non-dropping-particle&quot;:&quot;&quot;,&quot;parse-names&quot;:false,&quot;suffix&quot;:&quot;&quot;},{&quot;dropping-particle&quot;:&quot;&quot;,&quot;family&quot;:&quot;Shuen&quot;,&quot;given&quot;:&quot;A.&quot;,&quot;non-dropping-particle&quot;:&quot;&quot;,&quot;parse-names&quot;:false,&quot;suffix&quot;:&quot;&quot;}],&quot;container-title&quot;:&quot;Strategic management journal&quot;,&quot;id&quot;:&quot;2ca364c1-97a5-580a-9de1-263d640dfe58&quot;,&quot;issue&quot;:&quot;7&quot;,&quot;issued&quot;:{&quot;date-parts&quot;:[[&quot;1997&quot;]]},&quot;page&quot;:&quot;509-533&quot;,&quot;title&quot;:&quot;Dynamic capabilities and strategic management.&quot;,&quot;type&quot;:&quot;article-journal&quot;,&quot;volume&quot;:&quot;18&quot;,&quot;container-title-short&quot;:&quot;&quot;},&quot;uris&quot;:[&quot;http://www.mendeley.com/documents/?uuid=f1d1e338-2d5b-4827-a646-db2a395a40df&quot;],&quot;isTemporary&quot;:false,&quot;legacyDesktopId&quot;:&quot;f1d1e338-2d5b-4827-a646-db2a395a40df&quot;}]},{&quot;citationID&quot;:&quot;MENDELEY_CITATION_c3e0fe49-12be-48a2-9116-b3985fb0d657&quot;,&quot;properties&quot;:{&quot;noteIndex&quot;:0},&quot;isEdited&quot;:false,&quot;manualOverride&quot;:{&quot;citeprocText&quot;:&quot;(Gupta, Meissonier, Drave, &amp;#38; Roubaud, 2020)&quot;,&quot;isManuallyOverridden&quot;:false,&quot;manualOverrideText&quot;:&quot;&quot;},&quot;citationTag&quot;:&quot;MENDELEY_CITATION_v3_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&quot;,&quot;citationItems&quot;:[{&quot;id&quot;:&quot;a958b49a-2953-5654-9068-466de05801c1&quot;,&quot;itemData&quot;:{&quot;DOI&quot;:&quot;10.1016/j.ijinfomgt.2019.10.013&quot;,&quot;ISSN&quot;:&quot;02684012&quot;,&quot;abstract&quot;:&quot;The infusion of cloud-based operations, industrial internet connectivity, additive manufacturing, and cybersecurity platforms has not only re-engineered but also revitalized modern factories (Industry 4.0). Cloud-based Enterprise Resource Planning (Cloud ERP), which is a part of the cloud operations and one of the four major pillars of Industry 4.0, helps to attain higher levels of sustainable performance. Organizations invest considerable time and money to acquire both tangible and intangible capabilities to rise as an Industry 4.0 business. A great deal of research has focused on the bifurcation of the actual characteristics of performance. This study investigates the hidden linkage between one of the significant pillars of Industry 4.0 (CERP) and attributes of sustainable organizational performance while considering the effect of variables like firm size, cloud service type, and offerings that enact as control variables while achieving sustainable performance. The proposed hypotheses were empirically examined using primary cross-sectional data. Following Dillman (2007) guidelines, 209 responses were collected from technologically driven organizations and analyzed using partial least square structure equation modelling (PLS-SEM). The results offer interesting implications to the theory and provide further guidance to managers.&quot;,&quot;author&quot;:[{&quot;dropping-particle&quot;:&quot;&quot;,&quot;family&quot;:&quot;Gupta&quot;,&quot;given&quot;:&quot;Shivam&quot;,&quot;non-dropping-particle&quot;:&quot;&quot;,&quot;parse-names&quot;:false,&quot;suffix&quot;:&quot;&quot;},{&quot;dropping-particle&quot;:&quot;&quot;,&quot;family&quot;:&quot;Meissonier&quot;,&quot;given&quot;:&quot;Régis&quot;,&quot;non-dropping-particle&quot;:&quot;&quot;,&quot;parse-names&quot;:false,&quot;suffix&quot;:&quot;&quot;},{&quot;dropping-particle&quot;:&quot;&quot;,&quot;family&quot;:&quot;Drave&quot;,&quot;given&quot;:&quot;Vinayak A.&quot;,&quot;non-dropping-particle&quot;:&quot;&quot;,&quot;parse-names&quot;:false,&quot;suffix&quot;:&quot;&quot;},{&quot;dropping-particle&quot;:&quot;&quot;,&quot;family&quot;:&quot;Roubaud&quot;,&quot;given&quot;:&quot;David&quot;,&quot;non-dropping-particle&quot;:&quot;&quot;,&quot;parse-names&quot;:false,&quot;suffix&quot;:&quot;&quot;}],&quot;container-title&quot;:&quot;International Journal of Information Management&quot;,&quot;id&quot;:&quot;a958b49a-2953-5654-9068-466de05801c1&quot;,&quot;issue&quot;:&quot;November 2019&quot;,&quot;issued&quot;:{&quot;date-parts&quot;:[[&quot;2020&quot;]]},&quot;page&quot;:&quot;102028&quot;,&quot;publisher&quot;:&quot;Elsevier&quot;,&quot;title&quot;:&quot;Examining the impact of Cloud ERP on sustainable performance: A dynamic capability view&quot;,&quot;type&quot;:&quot;article-journal&quot;,&quot;volume&quot;:&quot;51&quot;,&quot;container-title-short&quot;:&quot;Int J Inf Manage&quot;},&quot;uris&quot;:[&quot;http://www.mendeley.com/documents/?uuid=5617cda9-049b-410a-a7ed-61a74515917a&quot;],&quot;isTemporary&quot;:false,&quot;legacyDesktopId&quot;:&quot;5617cda9-049b-410a-a7ed-61a74515917a&quot;}]},{&quot;citationID&quot;:&quot;MENDELEY_CITATION_f4a0f776-7db2-4206-a3e9-2d06a5c87a83&quot;,&quot;properties&quot;:{&quot;noteIndex&quot;:0},&quot;isEdited&quot;:false,&quot;manualOverride&quot;:{&quot;citeprocText&quot;:&quot;(Kaasinen et al., 2019a)&quot;,&quot;isManuallyOverridden&quot;:false,&quot;manualOverrideText&quot;:&quot;&quot;},&quot;citationTag&quot;:&quot;MENDELEY_CITATION_v3_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&quot;,&quot;citationItems&quot;:[{&quot;id&quot;:&quot;716a217b-bb11-5c5e-9fc5-cec9c8f60fc1&quot;,&quot;itemData&quot;:{&quot;DOI&quot;:&quot;10.1016/j.cie.2019.01.052&quot;,&quot;ISSN&quot;:&quot;03608352&quot;,&quot;abstract&quot;:&quot;Industry 4.0 has potential for qualitative enrichment of factory work: a more interesting working environment, greater autonomy and opportunities for self-development. A central element of Industry 4.0 is human-centricity, described as development towards Operator 4.0. Our Operator 4.0 vision includes smart factories of the future that are perfectly suited for workers with different skills, capabilities and preferences. The vision is achieved by solutions that empower the workers and engage the work community. Empowering the worker is based on adapting the factory shop floor to the skills, capabilities and needs of the worker and supporting the worker to understand and to develop his/her competence. Engaging the work community is based on tools, with which the workers can participate in designing their work and training, and share their knowledge with each other. We gathered requirements from three manufacturing companies in different industries and interviewed 44 workers in four factories in order to study their expectations and concerns related to the proposed Operator 4.0 solutions. Adaptation was considered useful both in manufacturing systems and in production planning. However, worker measuring and modelling raised many doubts within workers and also with factory management. Therefore it is important to provide early demonstrations of the ideas and to design them further with the workers in order to find acceptable and ethically sustainable ways for worker modelling. The workers would like to be more involved in the design of the work place and manufacturing processes, and they thought that participation would decrease many problems that they currently face in their work. However, there were also doubts concerning whether they really could have possibilities to impact on their work. The results show that there are clear needs for knowledge sharing and adaptive learning solutions that would support personalized competence development and learning while working. An easily accessible platform for knowledge sharing could evolve to a forum where good work practices and ways to solve problems are shared not only within the work community, but also with machine providers and other stakeholders. The interviewees saw the virtual factory as a promising platform for participatory design and training.&quot;,&quot;author&quot;:[{&quot;dropping-particle&quot;:&quot;&quot;,&quot;family&quot;:&quot;Kaasinen&quot;,&quot;given&quot;:&quot;Eija&quot;,&quot;non-dropping-particle&quot;:&quot;&quot;,&quot;parse-names&quot;:false,&quot;suffix&quot;:&quot;&quot;},{&quot;dropping-particle&quot;:&quot;&quot;,&quot;family&quot;:&quot;Schmalfuß&quot;,&quot;given&quot;:&quot;Franziska&quot;,&quot;non-dropping-particle&quot;:&quot;&quot;,&quot;parse-names&quot;:false,&quot;suffix&quot;:&quot;&quot;},{&quot;dropping-particle&quot;:&quot;&quot;,&quot;family&quot;:&quot;Özturk&quot;,&quot;given&quot;:&quot;Cemalettin&quot;,&quot;non-dropping-particle&quot;:&quot;&quot;,&quot;parse-names&quot;:false,&quot;suffix&quot;:&quot;&quot;},{&quot;dropping-particle&quot;:&quot;&quot;,&quot;family&quot;:&quot;Aromaa&quot;,&quot;given&quot;:&quot;Susanna&quot;,&quot;non-dropping-particle&quot;:&quot;&quot;,&quot;parse-names&quot;:false,&quot;suffix&quot;:&quot;&quot;},{&quot;dropping-particle&quot;:&quot;&quot;,&quot;family&quot;:&quot;Boubekeur&quot;,&quot;given&quot;:&quot;Menouer&quot;,&quot;non-dropping-particle&quot;:&quot;&quot;,&quot;parse-names&quot;:false,&quot;suffix&quot;:&quot;&quot;},{&quot;dropping-particle&quot;:&quot;&quot;,&quot;family&quot;:&quot;Heilala&quot;,&quot;given&quot;:&quot;Juhani&quot;,&quot;non-dropping-particle&quot;:&quot;&quot;,&quot;parse-names&quot;:false,&quot;suffix&quot;:&quot;&quot;},{&quot;dropping-particle&quot;:&quot;&quot;,&quot;family&quot;:&quot;Heikkilä&quot;,&quot;given&quot;:&quot;Päivi&quot;,&quot;non-dropping-particle&quot;:&quot;&quot;,&quot;parse-names&quot;:false,&quot;suffix&quot;:&quot;&quot;},{&quot;dropping-particle&quot;:&quot;&quot;,&quot;family&quot;:&quot;Kuula&quot;,&quot;given&quot;:&quot;Timo&quot;,&quot;non-dropping-particle&quot;:&quot;&quot;,&quot;parse-names&quot;:false,&quot;suffix&quot;:&quot;&quot;},{&quot;dropping-particle&quot;:&quot;&quot;,&quot;family&quot;:&quot;Liinasuo&quot;,&quot;given&quot;:&quot;Marja&quot;,&quot;non-dropping-particle&quot;:&quot;&quot;,&quot;parse-names&quot;:false,&quot;suffix&quot;:&quot;&quot;},{&quot;dropping-particle&quot;:&quot;&quot;,&quot;family&quot;:&quot;Mach&quot;,&quot;given&quot;:&quot;Sebastian&quot;,&quot;non-dropping-particle&quot;:&quot;&quot;,&quot;parse-names&quot;:false,&quot;suffix&quot;:&quot;&quot;},{&quot;dropping-particle&quot;:&quot;&quot;,&quot;family&quot;:&quot;Mehta&quot;,&quot;given&quot;:&quot;Rakesh&quot;,&quot;non-dropping-particle&quot;:&quot;&quot;,&quot;parse-names&quot;:false,&quot;suffix&quot;:&quot;&quot;},{&quot;dropping-particle&quot;:&quot;&quot;,&quot;family&quot;:&quot;Petäjä&quot;,&quot;given&quot;:&quot;Esko&quot;,&quot;non-dropping-particle&quot;:&quot;&quot;,&quot;parse-names&quot;:false,&quot;suffix&quot;:&quot;&quot;},{&quot;dropping-particle&quot;:&quot;&quot;,&quot;family&quot;:&quot;Walter&quot;,&quot;given&quot;:&quot;Thomas&quot;,&quot;non-dropping-particle&quot;:&quot;&quot;,&quot;parse-names&quot;:false,&quot;suffix&quot;:&quot;&quot;}],&quot;container-title&quot;:&quot;Computers and Industrial Engineering&quot;,&quot;id&quot;:&quot;716a217b-bb11-5c5e-9fc5-cec9c8f60fc1&quot;,&quot;issue&quot;:&quot;xxxx&quot;,&quot;issued&quot;:{&quot;date-parts&quot;:[[&quot;2019&quot;]]},&quot;page&quot;:&quot;1-13&quot;,&quot;publisher&quot;:&quot;Elsevier&quot;,&quot;title&quot;:&quot;Empowering and engaging industrial workers with Operator 4.0 solutions&quot;,&quot;type&quot;:&quot;article-journal&quot;,&quot;container-title-short&quot;:&quot;Comput Ind Eng&quot;},&quot;uris&quot;:[&quot;http://www.mendeley.com/documents/?uuid=35594af5-401f-42fc-926f-356f4292fb18&quot;],&quot;isTemporary&quot;:false,&quot;legacyDesktopId&quot;:&quot;35594af5-401f-42fc-926f-356f4292fb18&quot;}]},{&quot;citationID&quot;:&quot;MENDELEY_CITATION_1e5428c4-e91a-447f-af26-3ab8a9c00a52&quot;,&quot;properties&quot;:{&quot;noteIndex&quot;:0},&quot;isEdited&quot;:false,&quot;manualOverride&quot;:{&quot;citeprocText&quot;:&quot;(Ren et al., 2019a)&quot;,&quot;isManuallyOverridden&quot;:false,&quot;manualOverrideText&quot;:&quot;&quot;},&quot;citationTag&quot;:&quot;MENDELEY_CITATION_v3_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&quot;,&quot;citationItems&quot;:[{&quot;id&quot;:&quot;53d69244-6780-571d-95e8-60b3cd95add7&quot;,&quot;itemData&quot;:{&quot;DOI&quot;:&quot;10.1016/j.jclepro.2018.11.025&quot;,&quot;ISSN&quot;:&quot;09596526&quot;,&quot;abstract&quot;:&quot;Smart manufacturing has received increased attention from academia and industry in recent years, as it provides competitive advantage for manufacturing companies making industry more efficient and sustainable. As one of the most important technologies for smart manufacturing, big data analytics can uncover hidden knowledge and other useful information like relations between lifecycle decisions and process parameters helping industrial leaders to make more-informed business decisions in complex management environments. However, according to the literature, big data analytics and smart manufacturing were individually researched in academia and industry. To provide theoretical foundations for the research community to further develop scientific insights in applying big data analytics to smart manufacturing, it is necessary to summarize the existing research progress and weakness. In this paper, through combining the key technologies of smart manufacturing and the idea of ubiquitous servitization in the whole lifecycle, the term of sustainable smart manufacturing was coined. A comprehensive overview of big data in smart manufacturing was conducted, and a conceptual framework was proposed from the perspective of product lifecycle. The proposed framework allows analyzing potential applications and key advantages, and the discussion of current challenges and future research directions provides valuable insights for academia and industry.&quot;,&quot;author&quot;:[{&quot;dropping-particle&quot;:&quot;&quot;,&quot;family&quot;:&quot;Ren&quot;,&quot;given&quot;:&quot;Shan&quot;,&quot;non-dropping-particle&quot;:&quot;&quot;,&quot;parse-names&quot;:false,&quot;suffix&quot;:&quot;&quot;},{&quot;dropping-particle&quot;:&quot;&quot;,&quot;family&quot;:&quot;Zhang&quot;,&quot;given&quot;:&quot;Yingfeng&quot;,&quot;non-dropping-particle&quot;:&quot;&quot;,&quot;parse-names&quot;:false,&quot;suffix&quot;:&quot;&quot;},{&quot;dropping-particle&quot;:&quot;&quot;,&quot;family&quot;:&quot;Liu&quot;,&quot;given&quot;:&quot;Yang&quot;,&quot;non-dropping-particle&quot;:&quot;&quot;,&quot;parse-names&quot;:false,&quot;suffix&quot;:&quot;&quot;},{&quot;dropping-particle&quot;:&quot;&quot;,&quot;family&quot;:&quot;Sakao&quot;,&quot;given&quot;:&quot;Tomohiko&quot;,&quot;non-dropping-particle&quot;:&quot;&quot;,&quot;parse-names&quot;:false,&quot;suffix&quot;:&quot;&quot;},{&quot;dropping-particle&quot;:&quot;&quot;,&quot;family&quot;:&quot;Huisingh&quot;,&quot;given&quot;:&quot;Donald&quot;,&quot;non-dropping-particle&quot;:&quot;&quot;,&quot;parse-names&quot;:false,&quot;suffix&quot;:&quot;&quot;},{&quot;dropping-particle&quot;:&quot;&quot;,&quot;family&quot;:&quot;Almeida&quot;,&quot;given&quot;:&quot;Cecilia M.V.B.&quot;,&quot;non-dropping-particle&quot;:&quot;&quot;,&quot;parse-names&quot;:false,&quot;suffix&quot;:&quot;&quot;}],&quot;container-title&quot;:&quot;Journal of Cleaner Production&quot;,&quot;id&quot;:&quot;53d69244-6780-571d-95e8-60b3cd95add7&quot;,&quot;issued&quot;:{&quot;date-parts&quot;:[[&quot;2019&quot;]]},&quot;page&quot;:&quot;1343-1365&quot;,&quot;publisher&quot;:&quot;Elsevier Ltd&quot;,&quot;title&quot;:&quot;A comprehensive review of big data analytics throughout product lifecycle to support sustainable smart manufacturing: A framework, challenges and future research directions&quot;,&quot;type&quot;:&quot;article-journal&quot;,&quot;volume&quot;:&quot;210&quot;,&quot;container-title-short&quot;:&quot;J Clean Prod&quot;},&quot;uris&quot;:[&quot;http://www.mendeley.com/documents/?uuid=7990bced-93a9-4a80-8430-bb4bdd48bf16&quot;],&quot;isTemporary&quot;:false,&quot;legacyDesktopId&quot;:&quot;7990bced-93a9-4a80-8430-bb4bdd48bf16&quot;}]},{&quot;citationID&quot;:&quot;MENDELEY_CITATION_bd00cb8c-e4c9-42bb-8600-0b2c8c06a8a0&quot;,&quot;properties&quot;:{&quot;noteIndex&quot;:0},&quot;isEdited&quot;:false,&quot;manualOverride&quot;:{&quot;citeprocText&quot;:&quot;(A. B. L. de Sousa Jabbour et al., 2018)&quot;,&quot;isManuallyOverridden&quot;:false,&quot;manualOverrideText&quot;:&quot;&quot;},&quot;citationTag&quot;:&quot;MENDELEY_CITATION_v3_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&quot;,&quot;citationItems&quot;:[{&quot;id&quot;:&quot;dc9501d9-cc78-5ab5-9f4d-71458ad74197&quot;,&quot;itemData&quot;:{&quot;DOI&quot;:&quot;10.1016/j.techfore.2018.01.017&quot;,&quot;ISSN&quot;:&quot;00401625&quot;,&quot;abstract&quot;:&quot;This work makes the case for integrating two industrial waves that promise to re-shape current patterns of production and consumption: Industry 4.0 and environmentally-sustainable manufacturing. We argue that, although these two trends cannot be considered an industrial revolution, Industry 4.0-associated technologies nevertheless have the unique potential to unlock environmentally-sustainable manufacturing. Productive synergy between Industry 4.0 and environmentally-sustainable manufacturing relies on understanding the role played by eleven critical success factors, which organisations should consider carefully when simultaneously implementing Industry 4.0 and environmentally-sustainable manufacturing. As this is one of the first works to address whether or not Industry 4.0 can synergistically boost environmentally-sustainable manufacturing – with an emphasis on the critical success factors that can pose challenges and opportunities to this process – we also propose an integrative framework containing twelve research propositions. We hope this will stimulate the debate on the intersection of manufacturing waves, in particular the integration of Industry 4.0 and environmentally-sustainable manufacturing.&quot;,&quot;author&quot;:[{&quot;dropping-particle&quot;:&quot;&quot;,&quot;family&quot;:&quot;Sousa Jabbour&quot;,&quot;given&quot;:&quot;Ana Beatriz Lopes&quot;,&quot;non-dropping-particle&quot;:&quot;de&quot;,&quot;parse-names&quot;:false,&quot;suffix&quot;:&quot;&quot;},{&quot;dropping-particle&quot;:&quot;&quot;,&quot;family&quot;:&quot;Jabbour&quot;,&quot;given&quot;:&quot;Charbel Jose Chiappetta&quot;,&quot;non-dropping-particle&quot;:&quot;&quot;,&quot;parse-names&quot;:false,&quot;suffix&quot;:&quot;&quot;},{&quot;dropping-particle&quot;:&quot;&quot;,&quot;family&quot;:&quot;Foropon&quot;,&quot;given&quot;:&quot;Cyril&quot;,&quot;non-dropping-particle&quot;:&quot;&quot;,&quot;parse-names&quot;:false,&quot;suffix&quot;:&quot;&quot;},{&quot;dropping-particle&quot;:&quot;&quot;,&quot;family&quot;:&quot;Filho&quot;,&quot;given&quot;:&quot;Moacir Godinho&quot;,&quot;non-dropping-particle&quot;:&quot;&quot;,&quot;parse-names&quot;:false,&quot;suffix&quot;:&quot;&quot;}],&quot;container-title&quot;:&quot;Technological Forecasting and Social Change&quot;,&quot;id&quot;:&quot;dc9501d9-cc78-5ab5-9f4d-71458ad74197&quot;,&quot;issue&quot;:&quot;October 2017&quot;,&quot;issued&quot;:{&quot;date-parts&quot;:[[&quot;2018&quot;]]},&quot;page&quot;:&quot;18-25&quot;,&quot;publisher&quot;:&quot;Elsevier&quot;,&quot;title&quot;:&quot;When titans meet – Can industry 4.0 revolutionise the environmentally-sustainable manufacturing wave? The role of critical success factors&quot;,&quot;type&quot;:&quot;article-journal&quot;,&quot;volume&quot;:&quot;132&quot;,&quot;container-title-short&quot;:&quot;Technol Forecast Soc Change&quot;},&quot;uris&quot;:[&quot;http://www.mendeley.com/documents/?uuid=8c9271f6-fe0a-4f13-b137-14a471d557d3&quot;],&quot;isTemporary&quot;:false,&quot;legacyDesktopId&quot;:&quot;8c9271f6-fe0a-4f13-b137-14a471d557d3&quot;}]},{&quot;citationID&quot;:&quot;MENDELEY_CITATION_000a81e1-8d2b-4170-bcf7-310577d3da5b&quot;,&quot;properties&quot;:{&quot;noteIndex&quot;:0},&quot;isEdited&quot;:false,&quot;manualOverride&quot;:{&quot;citeprocText&quot;:&quot;(Ghobakhloo, 2020)&quot;,&quot;isManuallyOverridden&quot;:false,&quot;manualOverrideText&quot;:&quot;&quot;},&quot;citationTag&quot;:&quot;MENDELEY_CITATION_v3_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&quot;,&quot;citationItems&quot;:[{&quot;id&quot;:&quot;f7fa4d4b-17e9-598e-80ff-c84b6ced5719&quot;,&quot;itemData&quot;:{&quot;DOI&quot;:&quot;10.1016/j.jclepro.2019.119869&quot;,&quot;ISSN&quot;:&quot;09596526&quot;,&quot;abstract&quot;:&quot;The fourth industrial revolution and the underlying digital transformation, known as Industry 4.0, is progressing exponentially. The digital revolution is reshaping the way individuals live and work fundamentally, and the public remains optimistic regarding the opportunities Industry 4.0 may offer for sustainability. The present study contributes to the sustainability literature by systematically identifying the sustainability functions of Industry 4.0. In doing so, the study first reviews the fundamental design principles and technology trends of Industry 4.0 and introduces the architectural design of Industry 4.0. The study further draws on the interpretive structural modelling technique to model the contextual relationships among the Industry 4.0 sustainability functions. Results indicate that sophisticated precedence relationships exist among various sustainability functions of Industry 4.0. ‘Matrice d'Impacts Croisés Multiplication Appliquée àun Classement’ (MICMAC) analysis reveals that economic sustainability functions such as production efficiency and business model innovation tend to be the more immediate outcome of Industry 4.0, which pays the way for development of more remote socioenvironmental sustainability functions of Industry 4.0 such as energy sustainability, harmful emission reduction, and social welfare improvement. This study can serve Industry 4.0 stakeholders – leaders in the public and private sectors, industrialists, and academicians – to better understand the opportunities that the digital revolution may offer for sustainability, and work together more closely to ensure that Industry 4.0 delivers the intended sustainability functions around the world as effectively, equally, and fairly as possible.&quot;,&quot;author&quot;:[{&quot;dropping-particle&quot;:&quot;&quot;,&quot;family&quot;:&quot;Ghobakhloo&quot;,&quot;given&quot;:&quot;Morteza&quot;,&quot;non-dropping-particle&quot;:&quot;&quot;,&quot;parse-names&quot;:false,&quot;suffix&quot;:&quot;&quot;}],&quot;container-title&quot;:&quot;Journal of Cleaner Production&quot;,&quot;id&quot;:&quot;f7fa4d4b-17e9-598e-80ff-c84b6ced5719&quot;,&quot;issued&quot;:{&quot;date-parts&quot;:[[&quot;2020&quot;]]},&quot;page&quot;:&quot;119869&quot;,&quot;publisher&quot;:&quot;Elsevier Ltd&quot;,&quot;title&quot;:&quot;Industry 4.0, digitization, and opportunities for sustainability&quot;,&quot;type&quot;:&quot;article-journal&quot;,&quot;volume&quot;:&quot;252&quot;,&quot;container-title-short&quot;:&quot;J Clean Prod&quot;},&quot;uris&quot;:[&quot;http://www.mendeley.com/documents/?uuid=c907fff3-31fb-4f44-ab97-3abae6297a5d&quot;],&quot;isTemporary&quot;:false,&quot;legacyDesktopId&quot;:&quot;c907fff3-31fb-4f44-ab97-3abae6297a5d&quot;}]},{&quot;citationID&quot;:&quot;MENDELEY_CITATION_eaa35ff3-9d3d-438a-bb7f-922c753e556a&quot;,&quot;properties&quot;:{&quot;noteIndex&quot;:0},&quot;isEdited&quot;:false,&quot;manualOverride&quot;:{&quot;citeprocText&quot;:&quot;(A. B. L. de Sousa Jabbour et al., 2018)&quot;,&quot;isManuallyOverridden&quot;:false,&quot;manualOverrideText&quot;:&quot;&quot;},&quot;citationTag&quot;:&quot;MENDELEY_CITATION_v3_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&quot;,&quot;citationItems&quot;:[{&quot;id&quot;:&quot;dc9501d9-cc78-5ab5-9f4d-71458ad74197&quot;,&quot;itemData&quot;:{&quot;DOI&quot;:&quot;10.1016/j.techfore.2018.01.017&quot;,&quot;ISSN&quot;:&quot;00401625&quot;,&quot;abstract&quot;:&quot;This work makes the case for integrating two industrial waves that promise to re-shape current patterns of production and consumption: Industry 4.0 and environmentally-sustainable manufacturing. We argue that, although these two trends cannot be considered an industrial revolution, Industry 4.0-associated technologies nevertheless have the unique potential to unlock environmentally-sustainable manufacturing. Productive synergy between Industry 4.0 and environmentally-sustainable manufacturing relies on understanding the role played by eleven critical success factors, which organisations should consider carefully when simultaneously implementing Industry 4.0 and environmentally-sustainable manufacturing. As this is one of the first works to address whether or not Industry 4.0 can synergistically boost environmentally-sustainable manufacturing – with an emphasis on the critical success factors that can pose challenges and opportunities to this process – we also propose an integrative framework containing twelve research propositions. We hope this will stimulate the debate on the intersection of manufacturing waves, in particular the integration of Industry 4.0 and environmentally-sustainable manufacturing.&quot;,&quot;author&quot;:[{&quot;dropping-particle&quot;:&quot;&quot;,&quot;family&quot;:&quot;Sousa Jabbour&quot;,&quot;given&quot;:&quot;Ana Beatriz Lopes&quot;,&quot;non-dropping-particle&quot;:&quot;de&quot;,&quot;parse-names&quot;:false,&quot;suffix&quot;:&quot;&quot;},{&quot;dropping-particle&quot;:&quot;&quot;,&quot;family&quot;:&quot;Jabbour&quot;,&quot;given&quot;:&quot;Charbel Jose Chiappetta&quot;,&quot;non-dropping-particle&quot;:&quot;&quot;,&quot;parse-names&quot;:false,&quot;suffix&quot;:&quot;&quot;},{&quot;dropping-particle&quot;:&quot;&quot;,&quot;family&quot;:&quot;Foropon&quot;,&quot;given&quot;:&quot;Cyril&quot;,&quot;non-dropping-particle&quot;:&quot;&quot;,&quot;parse-names&quot;:false,&quot;suffix&quot;:&quot;&quot;},{&quot;dropping-particle&quot;:&quot;&quot;,&quot;family&quot;:&quot;Filho&quot;,&quot;given&quot;:&quot;Moacir Godinho&quot;,&quot;non-dropping-particle&quot;:&quot;&quot;,&quot;parse-names&quot;:false,&quot;suffix&quot;:&quot;&quot;}],&quot;container-title&quot;:&quot;Technological Forecasting and Social Change&quot;,&quot;id&quot;:&quot;dc9501d9-cc78-5ab5-9f4d-71458ad74197&quot;,&quot;issue&quot;:&quot;October 2017&quot;,&quot;issued&quot;:{&quot;date-parts&quot;:[[&quot;2018&quot;]]},&quot;page&quot;:&quot;18-25&quot;,&quot;publisher&quot;:&quot;Elsevier&quot;,&quot;title&quot;:&quot;When titans meet – Can industry 4.0 revolutionise the environmentally-sustainable manufacturing wave? The role of critical success factors&quot;,&quot;type&quot;:&quot;article-journal&quot;,&quot;volume&quot;:&quot;132&quot;,&quot;container-title-short&quot;:&quot;Technol Forecast Soc Change&quot;},&quot;uris&quot;:[&quot;http://www.mendeley.com/documents/?uuid=8c9271f6-fe0a-4f13-b137-14a471d557d3&quot;],&quot;isTemporary&quot;:false,&quot;legacyDesktopId&quot;:&quot;8c9271f6-fe0a-4f13-b137-14a471d557d3&quot;}]},{&quot;citationID&quot;:&quot;MENDELEY_CITATION_90c09ee3-b997-428d-ab83-85f3bb3f8bf1&quot;,&quot;properties&quot;:{&quot;noteIndex&quot;:0},&quot;isEdited&quot;:false,&quot;manualOverride&quot;:{&quot;citeprocText&quot;:&quot;(Kaasinen et al., 2019a)&quot;,&quot;isManuallyOverridden&quot;:false,&quot;manualOverrideText&quot;:&quot;&quot;},&quot;citationTag&quot;:&quot;MENDELEY_CITATION_v3_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&quot;,&quot;citationItems&quot;:[{&quot;id&quot;:&quot;716a217b-bb11-5c5e-9fc5-cec9c8f60fc1&quot;,&quot;itemData&quot;:{&quot;DOI&quot;:&quot;10.1016/j.cie.2019.01.052&quot;,&quot;ISSN&quot;:&quot;03608352&quot;,&quot;abstract&quot;:&quot;Industry 4.0 has potential for qualitative enrichment of factory work: a more interesting working environment, greater autonomy and opportunities for self-development. A central element of Industry 4.0 is human-centricity, described as development towards Operator 4.0. Our Operator 4.0 vision includes smart factories of the future that are perfectly suited for workers with different skills, capabilities and preferences. The vision is achieved by solutions that empower the workers and engage the work community. Empowering the worker is based on adapting the factory shop floor to the skills, capabilities and needs of the worker and supporting the worker to understand and to develop his/her competence. Engaging the work community is based on tools, with which the workers can participate in designing their work and training, and share their knowledge with each other. We gathered requirements from three manufacturing companies in different industries and interviewed 44 workers in four factories in order to study their expectations and concerns related to the proposed Operator 4.0 solutions. Adaptation was considered useful both in manufacturing systems and in production planning. However, worker measuring and modelling raised many doubts within workers and also with factory management. Therefore it is important to provide early demonstrations of the ideas and to design them further with the workers in order to find acceptable and ethically sustainable ways for worker modelling. The workers would like to be more involved in the design of the work place and manufacturing processes, and they thought that participation would decrease many problems that they currently face in their work. However, there were also doubts concerning whether they really could have possibilities to impact on their work. The results show that there are clear needs for knowledge sharing and adaptive learning solutions that would support personalized competence development and learning while working. An easily accessible platform for knowledge sharing could evolve to a forum where good work practices and ways to solve problems are shared not only within the work community, but also with machine providers and other stakeholders. The interviewees saw the virtual factory as a promising platform for participatory design and training.&quot;,&quot;author&quot;:[{&quot;dropping-particle&quot;:&quot;&quot;,&quot;family&quot;:&quot;Kaasinen&quot;,&quot;given&quot;:&quot;Eija&quot;,&quot;non-dropping-particle&quot;:&quot;&quot;,&quot;parse-names&quot;:false,&quot;suffix&quot;:&quot;&quot;},{&quot;dropping-particle&quot;:&quot;&quot;,&quot;family&quot;:&quot;Schmalfuß&quot;,&quot;given&quot;:&quot;Franziska&quot;,&quot;non-dropping-particle&quot;:&quot;&quot;,&quot;parse-names&quot;:false,&quot;suffix&quot;:&quot;&quot;},{&quot;dropping-particle&quot;:&quot;&quot;,&quot;family&quot;:&quot;Özturk&quot;,&quot;given&quot;:&quot;Cemalettin&quot;,&quot;non-dropping-particle&quot;:&quot;&quot;,&quot;parse-names&quot;:false,&quot;suffix&quot;:&quot;&quot;},{&quot;dropping-particle&quot;:&quot;&quot;,&quot;family&quot;:&quot;Aromaa&quot;,&quot;given&quot;:&quot;Susanna&quot;,&quot;non-dropping-particle&quot;:&quot;&quot;,&quot;parse-names&quot;:false,&quot;suffix&quot;:&quot;&quot;},{&quot;dropping-particle&quot;:&quot;&quot;,&quot;family&quot;:&quot;Boubekeur&quot;,&quot;given&quot;:&quot;Menouer&quot;,&quot;non-dropping-particle&quot;:&quot;&quot;,&quot;parse-names&quot;:false,&quot;suffix&quot;:&quot;&quot;},{&quot;dropping-particle&quot;:&quot;&quot;,&quot;family&quot;:&quot;Heilala&quot;,&quot;given&quot;:&quot;Juhani&quot;,&quot;non-dropping-particle&quot;:&quot;&quot;,&quot;parse-names&quot;:false,&quot;suffix&quot;:&quot;&quot;},{&quot;dropping-particle&quot;:&quot;&quot;,&quot;family&quot;:&quot;Heikkilä&quot;,&quot;given&quot;:&quot;Päivi&quot;,&quot;non-dropping-particle&quot;:&quot;&quot;,&quot;parse-names&quot;:false,&quot;suffix&quot;:&quot;&quot;},{&quot;dropping-particle&quot;:&quot;&quot;,&quot;family&quot;:&quot;Kuula&quot;,&quot;given&quot;:&quot;Timo&quot;,&quot;non-dropping-particle&quot;:&quot;&quot;,&quot;parse-names&quot;:false,&quot;suffix&quot;:&quot;&quot;},{&quot;dropping-particle&quot;:&quot;&quot;,&quot;family&quot;:&quot;Liinasuo&quot;,&quot;given&quot;:&quot;Marja&quot;,&quot;non-dropping-particle&quot;:&quot;&quot;,&quot;parse-names&quot;:false,&quot;suffix&quot;:&quot;&quot;},{&quot;dropping-particle&quot;:&quot;&quot;,&quot;family&quot;:&quot;Mach&quot;,&quot;given&quot;:&quot;Sebastian&quot;,&quot;non-dropping-particle&quot;:&quot;&quot;,&quot;parse-names&quot;:false,&quot;suffix&quot;:&quot;&quot;},{&quot;dropping-particle&quot;:&quot;&quot;,&quot;family&quot;:&quot;Mehta&quot;,&quot;given&quot;:&quot;Rakesh&quot;,&quot;non-dropping-particle&quot;:&quot;&quot;,&quot;parse-names&quot;:false,&quot;suffix&quot;:&quot;&quot;},{&quot;dropping-particle&quot;:&quot;&quot;,&quot;family&quot;:&quot;Petäjä&quot;,&quot;given&quot;:&quot;Esko&quot;,&quot;non-dropping-particle&quot;:&quot;&quot;,&quot;parse-names&quot;:false,&quot;suffix&quot;:&quot;&quot;},{&quot;dropping-particle&quot;:&quot;&quot;,&quot;family&quot;:&quot;Walter&quot;,&quot;given&quot;:&quot;Thomas&quot;,&quot;non-dropping-particle&quot;:&quot;&quot;,&quot;parse-names&quot;:false,&quot;suffix&quot;:&quot;&quot;}],&quot;container-title&quot;:&quot;Computers and Industrial Engineering&quot;,&quot;id&quot;:&quot;716a217b-bb11-5c5e-9fc5-cec9c8f60fc1&quot;,&quot;issue&quot;:&quot;xxxx&quot;,&quot;issued&quot;:{&quot;date-parts&quot;:[[&quot;2019&quot;]]},&quot;page&quot;:&quot;1-13&quot;,&quot;publisher&quot;:&quot;Elsevier&quot;,&quot;title&quot;:&quot;Empowering and engaging industrial workers with Operator 4.0 solutions&quot;,&quot;type&quot;:&quot;article-journal&quot;,&quot;container-title-short&quot;:&quot;Comput Ind Eng&quot;},&quot;uris&quot;:[&quot;http://www.mendeley.com/documents/?uuid=35594af5-401f-42fc-926f-356f4292fb18&quot;],&quot;isTemporary&quot;:false,&quot;legacyDesktopId&quot;:&quot;35594af5-401f-42fc-926f-356f4292fb18&quot;}]},{&quot;citationID&quot;:&quot;MENDELEY_CITATION_ee141235-c486-46a7-a67a-d9f13c21dd7f&quot;,&quot;properties&quot;:{&quot;noteIndex&quot;:0},&quot;isEdited&quot;:false,&quot;manualOverride&quot;:{&quot;citeprocText&quot;:&quot;(Kaasinen et al., 2019a)&quot;,&quot;isManuallyOverridden&quot;:false,&quot;manualOverrideText&quot;:&quot;&quot;},&quot;citationTag&quot;:&quot;MENDELEY_CITATION_v3_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&quot;,&quot;citationItems&quot;:[{&quot;id&quot;:&quot;716a217b-bb11-5c5e-9fc5-cec9c8f60fc1&quot;,&quot;itemData&quot;:{&quot;DOI&quot;:&quot;10.1016/j.cie.2019.01.052&quot;,&quot;ISSN&quot;:&quot;03608352&quot;,&quot;abstract&quot;:&quot;Industry 4.0 has potential for qualitative enrichment of factory work: a more interesting working environment, greater autonomy and opportunities for self-development. A central element of Industry 4.0 is human-centricity, described as development towards Operator 4.0. Our Operator 4.0 vision includes smart factories of the future that are perfectly suited for workers with different skills, capabilities and preferences. The vision is achieved by solutions that empower the workers and engage the work community. Empowering the worker is based on adapting the factory shop floor to the skills, capabilities and needs of the worker and supporting the worker to understand and to develop his/her competence. Engaging the work community is based on tools, with which the workers can participate in designing their work and training, and share their knowledge with each other. We gathered requirements from three manufacturing companies in different industries and interviewed 44 workers in four factories in order to study their expectations and concerns related to the proposed Operator 4.0 solutions. Adaptation was considered useful both in manufacturing systems and in production planning. However, worker measuring and modelling raised many doubts within workers and also with factory management. Therefore it is important to provide early demonstrations of the ideas and to design them further with the workers in order to find acceptable and ethically sustainable ways for worker modelling. The workers would like to be more involved in the design of the work place and manufacturing processes, and they thought that participation would decrease many problems that they currently face in their work. However, there were also doubts concerning whether they really could have possibilities to impact on their work. The results show that there are clear needs for knowledge sharing and adaptive learning solutions that would support personalized competence development and learning while working. An easily accessible platform for knowledge sharing could evolve to a forum where good work practices and ways to solve problems are shared not only within the work community, but also with machine providers and other stakeholders. The interviewees saw the virtual factory as a promising platform for participatory design and training.&quot;,&quot;author&quot;:[{&quot;dropping-particle&quot;:&quot;&quot;,&quot;family&quot;:&quot;Kaasinen&quot;,&quot;given&quot;:&quot;Eija&quot;,&quot;non-dropping-particle&quot;:&quot;&quot;,&quot;parse-names&quot;:false,&quot;suffix&quot;:&quot;&quot;},{&quot;dropping-particle&quot;:&quot;&quot;,&quot;family&quot;:&quot;Schmalfuß&quot;,&quot;given&quot;:&quot;Franziska&quot;,&quot;non-dropping-particle&quot;:&quot;&quot;,&quot;parse-names&quot;:false,&quot;suffix&quot;:&quot;&quot;},{&quot;dropping-particle&quot;:&quot;&quot;,&quot;family&quot;:&quot;Özturk&quot;,&quot;given&quot;:&quot;Cemalettin&quot;,&quot;non-dropping-particle&quot;:&quot;&quot;,&quot;parse-names&quot;:false,&quot;suffix&quot;:&quot;&quot;},{&quot;dropping-particle&quot;:&quot;&quot;,&quot;family&quot;:&quot;Aromaa&quot;,&quot;given&quot;:&quot;Susanna&quot;,&quot;non-dropping-particle&quot;:&quot;&quot;,&quot;parse-names&quot;:false,&quot;suffix&quot;:&quot;&quot;},{&quot;dropping-particle&quot;:&quot;&quot;,&quot;family&quot;:&quot;Boubekeur&quot;,&quot;given&quot;:&quot;Menouer&quot;,&quot;non-dropping-particle&quot;:&quot;&quot;,&quot;parse-names&quot;:false,&quot;suffix&quot;:&quot;&quot;},{&quot;dropping-particle&quot;:&quot;&quot;,&quot;family&quot;:&quot;Heilala&quot;,&quot;given&quot;:&quot;Juhani&quot;,&quot;non-dropping-particle&quot;:&quot;&quot;,&quot;parse-names&quot;:false,&quot;suffix&quot;:&quot;&quot;},{&quot;dropping-particle&quot;:&quot;&quot;,&quot;family&quot;:&quot;Heikkilä&quot;,&quot;given&quot;:&quot;Päivi&quot;,&quot;non-dropping-particle&quot;:&quot;&quot;,&quot;parse-names&quot;:false,&quot;suffix&quot;:&quot;&quot;},{&quot;dropping-particle&quot;:&quot;&quot;,&quot;family&quot;:&quot;Kuula&quot;,&quot;given&quot;:&quot;Timo&quot;,&quot;non-dropping-particle&quot;:&quot;&quot;,&quot;parse-names&quot;:false,&quot;suffix&quot;:&quot;&quot;},{&quot;dropping-particle&quot;:&quot;&quot;,&quot;family&quot;:&quot;Liinasuo&quot;,&quot;given&quot;:&quot;Marja&quot;,&quot;non-dropping-particle&quot;:&quot;&quot;,&quot;parse-names&quot;:false,&quot;suffix&quot;:&quot;&quot;},{&quot;dropping-particle&quot;:&quot;&quot;,&quot;family&quot;:&quot;Mach&quot;,&quot;given&quot;:&quot;Sebastian&quot;,&quot;non-dropping-particle&quot;:&quot;&quot;,&quot;parse-names&quot;:false,&quot;suffix&quot;:&quot;&quot;},{&quot;dropping-particle&quot;:&quot;&quot;,&quot;family&quot;:&quot;Mehta&quot;,&quot;given&quot;:&quot;Rakesh&quot;,&quot;non-dropping-particle&quot;:&quot;&quot;,&quot;parse-names&quot;:false,&quot;suffix&quot;:&quot;&quot;},{&quot;dropping-particle&quot;:&quot;&quot;,&quot;family&quot;:&quot;Petäjä&quot;,&quot;given&quot;:&quot;Esko&quot;,&quot;non-dropping-particle&quot;:&quot;&quot;,&quot;parse-names&quot;:false,&quot;suffix&quot;:&quot;&quot;},{&quot;dropping-particle&quot;:&quot;&quot;,&quot;family&quot;:&quot;Walter&quot;,&quot;given&quot;:&quot;Thomas&quot;,&quot;non-dropping-particle&quot;:&quot;&quot;,&quot;parse-names&quot;:false,&quot;suffix&quot;:&quot;&quot;}],&quot;container-title&quot;:&quot;Computers and Industrial Engineering&quot;,&quot;id&quot;:&quot;716a217b-bb11-5c5e-9fc5-cec9c8f60fc1&quot;,&quot;issue&quot;:&quot;xxxx&quot;,&quot;issued&quot;:{&quot;date-parts&quot;:[[&quot;2019&quot;]]},&quot;page&quot;:&quot;1-13&quot;,&quot;publisher&quot;:&quot;Elsevier&quot;,&quot;title&quot;:&quot;Empowering and engaging industrial workers with Operator 4.0 solutions&quot;,&quot;type&quot;:&quot;article-journal&quot;,&quot;container-title-short&quot;:&quot;Comput Ind Eng&quot;},&quot;uris&quot;:[&quot;http://www.mendeley.com/documents/?uuid=35594af5-401f-42fc-926f-356f4292fb18&quot;],&quot;isTemporary&quot;:false,&quot;legacyDesktopId&quot;:&quot;35594af5-401f-42fc-926f-356f4292fb18&quot;}]},{&quot;citationID&quot;:&quot;MENDELEY_CITATION_61a11a75-10ee-464b-91fa-492f306ab4c3&quot;,&quot;properties&quot;:{&quot;noteIndex&quot;:0},&quot;isEdited&quot;:false,&quot;manualOverride&quot;:{&quot;citeprocText&quot;:&quot;(Ozkan-Ozen, Kazancoglu, &amp;#38; Kumar Mangla, 2020)&quot;,&quot;isManuallyOverridden&quot;:false,&quot;manualOverrideText&quot;:&quot;&quot;},&quot;citationTag&quot;:&quot;MENDELEY_CITATION_v3_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&quot;,&quot;citationItems&quot;:[{&quot;id&quot;:&quot;01232d1a-a32e-5739-a0c6-0c525dfd89ef&quot;,&quot;itemData&quot;:{&quot;DOI&quot;:&quot;10.1016/j.resconrec.2020.104986&quot;,&quot;ISSN&quot;:&quot;18790658&quot;,&quot;abstract&quot;:&quot;Transition from Industry 3.0 to Industry 4.0, in other words Industry 3.5 stage, and moving to a circular economy are two significant concepts for organizations that need to make wholesale alterations to their current systems. In order to stay competitive, both these transitions need to follow sustainable resource management and digital transformation principles. However, there are barriers to these changes that organizations should consider. Both Industry 4.0 transition, in other words Industry 3.5, and circularity transition require great efforts to deal with these barriers; in the current environment, organizations need to deal with these barriers simultaneously for more sustainable resource management. This study focuses in particular on circular supply chains in the Industry 3.5 stage. There are some studies that suggest barriers to Industry 4.0 and circular supply chains separately, none of these studies consider them together. From this point of view, this study contributes to existing literature by presenting synchronized barriers that integrate circular supply chain and Industry 4.0 barriers. Firstly, pillars of circular supply chains in Industry 4.0 are explained; synchronized barriers are then presented. A decision-making method, Fuzzy Analytical Network Process, is used to prioritize the synchronized barriers, with theoretical and practical implications proposed according to the result of the implementation.&quot;,&quot;author&quot;:[{&quot;dropping-particle&quot;:&quot;&quot;,&quot;family&quot;:&quot;Ozkan-Ozen&quot;,&quot;given&quot;:&quot;Yesim Deniz&quot;,&quot;non-dropping-particle&quot;:&quot;&quot;,&quot;parse-names&quot;:false,&quot;suffix&quot;:&quot;&quot;},{&quot;dropping-particle&quot;:&quot;&quot;,&quot;family&quot;:&quot;Kazancoglu&quot;,&quot;given&quot;:&quot;Yigit&quot;,&quot;non-dropping-particle&quot;:&quot;&quot;,&quot;parse-names&quot;:false,&quot;suffix&quot;:&quot;&quot;},{&quot;dropping-particle&quot;:&quot;&quot;,&quot;family&quot;:&quot;Kumar Mangla&quot;,&quot;given&quot;:&quot;Sachin&quot;,&quot;non-dropping-particle&quot;:&quot;&quot;,&quot;parse-names&quot;:false,&quot;suffix&quot;:&quot;&quot;}],&quot;container-title&quot;:&quot;Resources, Conservation and Recycling&quot;,&quot;id&quot;:&quot;01232d1a-a32e-5739-a0c6-0c525dfd89ef&quot;,&quot;issue&quot;:&quot;June&quot;,&quot;issued&quot;:{&quot;date-parts&quot;:[[&quot;2020&quot;]]},&quot;page&quot;:&quot;104986&quot;,&quot;publisher&quot;:&quot;Elsevier&quot;,&quot;title&quot;:&quot;Synchronized Barriers for Circular Supply Chains in Industry 3.5/Industry 4.0 Transition for Sustainable Resource Management&quot;,&quot;type&quot;:&quot;article-journal&quot;,&quot;volume&quot;:&quot;161&quot;,&quot;container-title-short&quot;:&quot;Resour Conserv Recycl&quot;},&quot;uris&quot;:[&quot;http://www.mendeley.com/documents/?uuid=d7cf14bc-5bf3-4bc6-8b4d-af5a3dfa6af6&quot;],&quot;isTemporary&quot;:false,&quot;legacyDesktopId&quot;:&quot;d7cf14bc-5bf3-4bc6-8b4d-af5a3dfa6af6&quot;}]},{&quot;citationID&quot;:&quot;MENDELEY_CITATION_e74b6b29-d692-4738-803f-b1fb83ab42bf&quot;,&quot;properties&quot;:{&quot;noteIndex&quot;:0},&quot;isEdited&quot;:false,&quot;manualOverride&quot;:{&quot;citeprocText&quot;:&quot;(Muñoz-La Rivera, Hermosilla, Delgadillo, &amp;#38; Echeverría, 2020)&quot;,&quot;isManuallyOverridden&quot;:false,&quot;manualOverrideText&quot;:&quot;&quot;},&quot;citationTag&quot;:&quot;MENDELEY_CITATION_v3_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&quot;,&quot;citationItems&quot;:[{&quot;id&quot;:&quot;ee5f0200-9f7f-5547-acaf-24ec172d701c&quot;,&quot;itemData&quot;:{&quot;DOI&quot;:&quot;10.3390/su12166622&quot;,&quot;ISSN&quot;:&quot;20711050&quot;,&quot;abstract&quot;:&quot;Teaching methods for calculation and project development, focusing on theoretical principles and the reproduction of validated procedures, has been the traditional focus of engineering education. Innovation has been present in universities, mainly in the creation of processes and technologies for the development of products, services, or companies, based on entrepreneurship. Training in innovation has been limited to interested students, and not encouraged for all students, despite how relevant it is for current and future global development. According to the literature research and the opinion of the experts, this research identifies the characteristics of innovation that engineering students should acquire, in response to the challenges of engineering in the 21st century, considering as a basis the Sustainable Development Goals (SDGs), in the context of the increasingly demanding requirements of industry 4.0. The identification of the relevant aspects in innovation were categorized according to the expertise and academic performance of the authors. In addition to this, the investigation of the representative elements of Industry 4.0, and the incorporation of Sustainable Development Goals, establish the basis of this study to guide the development of innovation skills in the process of engineering student education. Furthermore, in order to integrate innovation skills, elements of Industry 4.0 and aspects of Sustainable Development Goals, the concept of competence is introduced, with a conceptual structure that considers knowledge, attitude and performance context, thus this research provides a conceptual framework for those interested in constructing innovation skills in engineering, oriented towards the development of an innovation culture and mentality, as part of the expected professional performance.&quot;,&quot;author&quot;:[{&quot;dropping-particle&quot;:&quot;&quot;,&quot;family&quot;:&quot;Muñoz-La Rivera&quot;,&quot;given&quot;:&quot;Felipe&quot;,&quot;non-dropping-particle&quot;:&quot;&quot;,&quot;parse-names&quot;:false,&quot;suffix&quot;:&quot;&quot;},{&quot;dropping-particle&quot;:&quot;&quot;,&quot;family&quot;:&quot;Hermosilla&quot;,&quot;given&quot;:&quot;Pamela&quot;,&quot;non-dropping-particle&quot;:&quot;&quot;,&quot;parse-names&quot;:false,&quot;suffix&quot;:&quot;&quot;},{&quot;dropping-particle&quot;:&quot;&quot;,&quot;family&quot;:&quot;Delgadillo&quot;,&quot;given&quot;:&quot;Jean&quot;,&quot;non-dropping-particle&quot;:&quot;&quot;,&quot;parse-names&quot;:false,&quot;suffix&quot;:&quot;&quot;},{&quot;dropping-particle&quot;:&quot;&quot;,&quot;family&quot;:&quot;Echeverría&quot;,&quot;given&quot;:&quot;Dayan&quot;,&quot;non-dropping-particle&quot;:&quot;&quot;,&quot;parse-names&quot;:false,&quot;suffix&quot;:&quot;&quot;}],&quot;container-title&quot;:&quot;Sustainability&quot;,&quot;id&quot;:&quot;ee5f0200-9f7f-5547-acaf-24ec172d701c&quot;,&quot;issue&quot;:&quot;16&quot;,&quot;issued&quot;:{&quot;date-parts&quot;:[[&quot;2020&quot;]]},&quot;page&quot;:&quot;6622&quot;,&quot;title&quot;:&quot;The Sustainable Development Goals (SDGs) as a Basis for Innovation Skills for Engineers in the Industry 4.0 Context&quot;,&quot;type&quot;:&quot;article-journal&quot;,&quot;volume&quot;:&quot;12&quot;,&quot;container-title-short&quot;:&quot;Sustainability&quot;},&quot;uris&quot;:[&quot;http://www.mendeley.com/documents/?uuid=a6acebbd-8f50-4a05-abb3-6d40b09b5931&quot;],&quot;isTemporary&quot;:false,&quot;legacyDesktopId&quot;:&quot;a6acebbd-8f50-4a05-abb3-6d40b09b5931&quot;}]},{&quot;citationID&quot;:&quot;MENDELEY_CITATION_cdfca459-eb7c-45bb-b4bc-2ba3d9a63abb&quot;,&quot;properties&quot;:{&quot;noteIndex&quot;:0},&quot;isEdited&quot;:false,&quot;manualOverride&quot;:{&quot;citeprocText&quot;:&quot;(Bonilla et al., 2018)&quot;,&quot;isManuallyOverridden&quot;:false,&quot;manualOverrideText&quot;:&quot;&quot;},&quot;citationTag&quot;:&quot;MENDELEY_CITATION_v3_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&quot;,&quot;citationItems&quot;:[{&quot;id&quot;:&quot;868d8953-1edf-512c-9e50-699914c55156&quot;,&quot;itemData&quot;:{&quot;DOI&quot;:&quot;10.3390/su10103740&quot;,&quot;ISSN&quot;:&quot;20711050&quot;,&quot;abstract&quot;:&quot;The new evolution of the production and industrial process called Industry 4.0, and its related technologies such as the Internet of Things, big data analytics, and cyber-physical systems, among others, still have an unknown potential impact on sustainability and the environment. In this paper, we conduct a literature-based analysis to discuss the sustainability impact and challenges of Industry 4.0 from four different scenarios: deployment, operation and technologies, integration and compliance with the sustainable development goals, and long-run scenarios. From these scenarios, our analysis resulted in positive or negative impacts related to the basic production inputs and outputs flows: raw material, energy and information consumption and product and waste disposal. As the main results, we identified both positive and negative expected impacts, with some predominance of positives that can be considered positive secondary effects derived from Industry 4.0 activities. However, only through integrating Industry 4.0 with the sustainable development goals in an eco-innovation platform, can it really ensure environmental performance. It is expected that this work can contribute to helping stakeholders, practitioners and governments to advance solutions to deal with the outcomes emerging through the massive adoption of those technologies, as well as supporting the expected positive impacts through policies and financial initiatives.&quot;,&quot;author&quot;:[{&quot;dropping-particle&quot;:&quot;&quot;,&quot;family&quot;:&quot;Bonilla&quot;,&quot;given&quot;:&quot;Silvia H.&quot;,&quot;non-dropping-particle&quot;:&quot;&quot;,&quot;parse-names&quot;:false,&quot;suffix&quot;:&quot;&quot;},{&quot;dropping-particle&quot;:&quot;&quot;,&quot;family&quot;:&quot;Silva&quot;,&quot;given&quot;:&quot;Helton R.O.&quot;,&quot;non-dropping-particle&quot;:&quot;&quot;,&quot;parse-names&quot;:false,&quot;suffix&quot;:&quot;&quot;},{&quot;dropping-particle&quot;:&quot;&quot;,&quot;family&quot;:&quot;Silva&quot;,&quot;given&quot;:&quot;Marcia Terra&quot;,&quot;non-dropping-particle&quot;:&quot;da&quot;,&quot;parse-names&quot;:false,&quot;suffix&quot;:&quot;&quot;},{&quot;dropping-particle&quot;:&quot;&quot;,&quot;family&quot;:&quot;Gonçalves&quot;,&quot;given&quot;:&quot;Rodrigo Franco&quot;,&quot;non-dropping-particle&quot;:&quot;&quot;,&quot;parse-names&quot;:false,&quot;suffix&quot;:&quot;&quot;},{&quot;dropping-particle&quot;:&quot;&quot;,&quot;family&quot;:&quot;Sacomano&quot;,&quot;given&quot;:&quot;José B.&quot;,&quot;non-dropping-particle&quot;:&quot;&quot;,&quot;parse-names&quot;:false,&quot;suffix&quot;:&quot;&quot;}],&quot;container-title&quot;:&quot;Sustainability (Switzerland)&quot;,&quot;id&quot;:&quot;868d8953-1edf-512c-9e50-699914c55156&quot;,&quot;issue&quot;:&quot;10&quot;,&quot;issued&quot;:{&quot;date-parts&quot;:[[&quot;2018&quot;]]},&quot;title&quot;:&quot;Industry 4.0 and sustainability implications: A scenario-based analysis of the impacts and challenges&quot;,&quot;type&quot;:&quot;article-journal&quot;,&quot;volume&quot;:&quot;10&quot;,&quot;container-title-short&quot;:&quot;&quot;},&quot;uris&quot;:[&quot;http://www.mendeley.com/documents/?uuid=5a939c34-7ce6-4399-be8a-ac61e8975ed1&quot;],&quot;isTemporary&quot;:false,&quot;legacyDesktopId&quot;:&quot;5a939c34-7ce6-4399-be8a-ac61e8975ed1&quot;}]},{&quot;citationID&quot;:&quot;MENDELEY_CITATION_3b678ab9-a428-4709-962a-21997de3f56e&quot;,&quot;properties&quot;:{&quot;noteIndex&quot;:0},&quot;isEdited&quot;:false,&quot;manualOverride&quot;:{&quot;citeprocText&quot;:&quot;(Yadav, Luthra, et al., 2020)&quot;,&quot;isManuallyOverridden&quot;:false,&quot;manualOverrideText&quot;:&quot;&quot;},&quot;citationTag&quot;:&quot;MENDELEY_CITATION_v3_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&quot;,&quot;citationItems&quot;:[{&quot;id&quot;:&quot;5b55bb37-5b39-5c1b-911e-867c2d134d17&quot;,&quot;itemData&quot;:{&quot;DOI&quot;:&quot;10.1016/j.jclepro.2020.120112&quot;,&quot;ISSN&quot;:&quot;09596526&quot;,&quot;abstract&quot;:&quot;Adoption of sustainability has become extremely essential aspect over the last decade for the industries to sustain in the global market. However, the adoption of sustainability in supply chain is more concern for the manufacturing organisations. Constantly, changing market has insisted these organisations to revisit their supply chain activities in order to penetrate sustainability effectively through various practices such as lean, green, circular, and industry 4.0 etc. But, the lack of verified Sustainable Supply Chain Management (SSCM) frameworks has become a concern for the practitioners. Similarly, solutions required to overcome the SSCM adoption issues also need to be updated accordingly to changing business environments. So, the present study aims to develop a framework to overcome SSCM challenges through industry 4.0 and circular economy based solution measures. This study identifies a unique set of 28 SSCM challenges and 22 solution measures. Further, an automotive case organisation is used to test the applicability of the developed framework through hybrid Best Worst Method (BWM)- ELimination and Choice Expressing REality (ELECTRE) approach. The inputs for BWM-ELECTRE approach is obtained by constructing an expert panel within the case organisation. Initial inputs are taken for BWM comparisons to compute the weight of SSCM challenges; whereas, further a comparison of challenges and solution measures is also obtained for ELECTRE approach to compute the final ranking of the solution measures to overcome SSCM challenges. The case findings reveal that managerial and organisational challenges and economic challenges emerge as most critical to SSCM adoption. The present study outcomes will be beneficial for researchers working in SSCM industry 4.0 and circular economy domain; whereas, the practitioners can use the prioritised solution measures to formulate effective strategies to overcome SSCM adoption failures.&quot;,&quot;author&quot;:[{&quot;dropping-particle&quot;:&quot;&quot;,&quot;family&quot;:&quot;Yadav&quot;,&quot;given&quot;:&quot;Gunjan&quot;,&quot;non-dropping-particle&quot;:&quot;&quot;,&quot;parse-names&quot;:false,&quot;suffix&quot;:&quot;&quot;},{&quot;dropping-particle&quot;:&quot;&quot;,&quot;family&quot;:&quot;Luthra&quot;,&quot;given&quot;:&quot;Sunil&quot;,&quot;non-dropping-particle&quot;:&quot;&quot;,&quot;parse-names&quot;:false,&quot;suffix&quot;:&quot;&quot;},{&quot;dropping-particle&quot;:&quot;&quot;,&quot;family&quot;:&quot;Jakhar&quot;,&quot;given&quot;:&quot;Suresh Kumar&quot;,&quot;non-dropping-particle&quot;:&quot;&quot;,&quot;parse-names&quot;:false,&quot;suffix&quot;:&quot;&quot;},{&quot;dropping-particle&quot;:&quot;&quot;,&quot;family&quot;:&quot;Mangla&quot;,&quot;given&quot;:&quot;Sachin Kumar&quot;,&quot;non-dropping-particle&quot;:&quot;&quot;,&quot;parse-names&quot;:false,&quot;suffix&quot;:&quot;&quot;},{&quot;dropping-particle&quot;:&quot;&quot;,&quot;family&quot;:&quot;Rai&quot;,&quot;given&quot;:&quot;Dhiraj P.&quot;,&quot;non-dropping-particle&quot;:&quot;&quot;,&quot;parse-names&quot;:false,&quot;suffix&quot;:&quot;&quot;}],&quot;container-title&quot;:&quot;Journal of Cleaner Production&quot;,&quot;id&quot;:&quot;5b55bb37-5b39-5c1b-911e-867c2d134d17&quot;,&quot;issued&quot;:{&quot;date-parts&quot;:[[&quot;2020&quot;]]},&quot;page&quot;:&quot;120112&quot;,&quot;publisher&quot;:&quot;Elsevier Ltd&quot;,&quot;title&quot;:&quot;A framework to overcome sustainable supply chain challenges through solution measures of industry 4.0 and circular economy: An automotive case&quot;,&quot;type&quot;:&quot;article-journal&quot;,&quot;volume&quot;:&quot;254&quot;,&quot;container-title-short&quot;:&quot;J Clean Prod&quot;},&quot;uris&quot;:[&quot;http://www.mendeley.com/documents/?uuid=e5e6baea-bb39-48cd-b3ff-03f99b7a7a6c&quot;],&quot;isTemporary&quot;:false,&quot;legacyDesktopId&quot;:&quot;e5e6baea-bb39-48cd-b3ff-03f99b7a7a6c&quot;}]},{&quot;citationID&quot;:&quot;MENDELEY_CITATION_ccb8e53a-401a-4b09-a615-e7a2c1d9aa94&quot;,&quot;properties&quot;:{&quot;noteIndex&quot;:0},&quot;isEdited&quot;:false,&quot;manualOverride&quot;:{&quot;citeprocText&quot;:&quot;(Bag et al., 2020)&quot;,&quot;isManuallyOverridden&quot;:false,&quot;manualOverrideText&quot;:&quot;&quot;},&quot;citationTag&quot;:&quot;MENDELEY_CITATION_v3_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&quot;,&quot;citationItems&quot;:[{&quot;id&quot;:&quot;8d4f6cc1-aa4a-53bd-9cc7-482e107ef760&quot;,&quot;itemData&quot;:{&quot;DOI&quot;:&quot;10.1016/j.resconrec.2019.104559&quot;,&quot;ISSN&quot;:&quot;18790658&quot;,&quot;abstract&quot;:&quot;Operations management is a core organizational function involved in the management of activities to produce and deliver products and services. Appropriate operations decisions rely on assessing and using information; a task made more challenging in the Big Data era. Effective management of data (big data analytics; BDA), along with staff capabilities (the talent capability in the use of big data) support firms to leverage big data analytics and organizational learning in support of sustainable supply chain management outcomes. The current study uses dynamic capability theory as a foundation for evaluating the role of BDA capability as an operational excellence approach in improving sustainable supply chain performance. We surveyed mining executives in the emerging economy of South Africa and received 520 valid responses (47% response rate). We used Partial Least Squares Structural Equation Modelling (PLS-SEM) to analyze the data. The findings show that big data analytics management capabilities have a strong and significant effect on innovative green product development and sustainable supply chain outcomes. Big data analytics talent capabilities have a weaker but still significant effect on employee development and sustainable supply chain outcomes. Innovation and learning performance affect sustainable supply chain performance, and supply chain innovativeness has an important moderating role. A contribution of the study is identifying two pathways that managers can use to improve sustainable supply chain outcomes in the mining industry, based on big data analytics capabilities.&quot;,&quot;author&quot;:[{&quot;dropping-particle&quot;:&quot;&quot;,&quot;family&quot;:&quot;Bag&quot;,&quot;given&quot;:&quot;Surajit&quot;,&quot;non-dropping-particle&quot;:&quot;&quot;,&quot;parse-names&quot;:false,&quot;suffix&quot;:&quot;&quot;},{&quot;dropping-particle&quot;:&quot;&quot;,&quot;family&quot;:&quot;Wood&quot;,&quot;given&quot;:&quot;Lincoln C.&quot;,&quot;non-dropping-particle&quot;:&quot;&quot;,&quot;parse-names&quot;:false,&quot;suffix&quot;:&quot;&quot;},{&quot;dropping-particle&quot;:&quot;&quot;,&quot;family&quot;:&quot;Xu&quot;,&quot;given&quot;:&quot;Lei&quot;,&quot;non-dropping-particle&quot;:&quot;&quot;,&quot;parse-names&quot;:false,&quot;suffix&quot;:&quot;&quot;},{&quot;dropping-particle&quot;:&quot;&quot;,&quot;family&quot;:&quot;Dhamija&quot;,&quot;given&quot;:&quot;Pavitra&quot;,&quot;non-dropping-particle&quot;:&quot;&quot;,&quot;parse-names&quot;:false,&quot;suffix&quot;:&quot;&quot;},{&quot;dropping-particle&quot;:&quot;&quot;,&quot;family&quot;:&quot;Kayikci&quot;,&quot;given&quot;:&quot;Yaşanur&quot;,&quot;non-dropping-particle&quot;:&quot;&quot;,&quot;parse-names&quot;:false,&quot;suffix&quot;:&quot;&quot;}],&quot;container-title&quot;:&quot;Resources, Conservation and Recycling&quot;,&quot;id&quot;:&quot;8d4f6cc1-aa4a-53bd-9cc7-482e107ef760&quot;,&quot;issue&quot;:&quot;November 2019&quot;,&quot;issued&quot;:{&quot;date-parts&quot;:[[&quot;2020&quot;]]},&quot;page&quot;:&quot;104559&quot;,&quot;publisher&quot;:&quot;Elsevier&quot;,&quot;title&quot;:&quot;Big data analytics as an operational excellence approach to enhance sustainable supply chain performance&quot;,&quot;type&quot;:&quot;article-journal&quot;,&quot;volume&quot;:&quot;153&quot;,&quot;container-title-short&quot;:&quot;Resour Conserv Recycl&quot;},&quot;uris&quot;:[&quot;http://www.mendeley.com/documents/?uuid=6dada95f-ef0a-4c4b-b71e-2a33ba002621&quot;],&quot;isTemporary&quot;:false,&quot;legacyDesktopId&quot;:&quot;6dada95f-ef0a-4c4b-b71e-2a33ba002621&quot;}]},{&quot;citationID&quot;:&quot;MENDELEY_CITATION_6dc49b27-e4a8-488f-b39d-7a3c2ad65cf9&quot;,&quot;properties&quot;:{&quot;noteIndex&quot;:0},&quot;isEdited&quot;:false,&quot;manualOverride&quot;:{&quot;citeprocText&quot;:&quot;(May et al., 2016)&quot;,&quot;isManuallyOverridden&quot;:false,&quot;manualOverrideText&quot;:&quot;&quot;},&quot;citationTag&quot;:&quot;MENDELEY_CITATION_v3_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&quot;,&quot;citationItems&quot;:[{&quot;id&quot;:&quot;771469be-42db-5c73-bfe2-ac4810ba5443&quot;,&quot;itemData&quot;:{&quot;DOI&quot;:&quot;10.1016/j.apenergy.2015.11.044&quot;,&quot;ISSN&quot;:&quot;03062619&quot;,&quot;abstract&quot;:&quot;The integration of environmental sustainability and eco-efficiency has been recognized as a means to foster economic and environmental performance, increase competitiveness and use it as a lever to spur innovation. Besides integrating green technologies in the manufacturing system, putting environmental goals on the company agenda, and pursuing green norms and directives, the question is: quo vadis eco-factory? Based on a focus group study with 22 European experts and high-level representatives from industry, policy-makers and academia, we raised the question of what might be the research directions and solutions for eco-factories in the next 20 years. Our two major findings suggest that (i) research should more focus on the opportunities that human participants in a manufacturing system can foster change toward eco-factories and that (ii) firm-intern characteristics like enabling environmental capability, organization and structure will likely determine upon successful transition and increased competitiveness.&quot;,&quot;author&quot;:[{&quot;dropping-particle&quot;:&quot;&quot;,&quot;family&quot;:&quot;May&quot;,&quot;given&quot;:&quot;Gökan&quot;,&quot;non-dropping-particle&quot;:&quot;&quot;,&quot;parse-names&quot;:false,&quot;suffix&quot;:&quot;&quot;},{&quot;dropping-particle&quot;:&quot;&quot;,&quot;family&quot;:&quot;Stahl&quot;,&quot;given&quot;:&quot;Bojan&quot;,&quot;non-dropping-particle&quot;:&quot;&quot;,&quot;parse-names&quot;:false,&quot;suffix&quot;:&quot;&quot;},{&quot;dropping-particle&quot;:&quot;&quot;,&quot;family&quot;:&quot;Taisch&quot;,&quot;given&quot;:&quot;Marco&quot;,&quot;non-dropping-particle&quot;:&quot;&quot;,&quot;parse-names&quot;:false,&quot;suffix&quot;:&quot;&quot;}],&quot;container-title&quot;:&quot;Applied Energy&quot;,&quot;id&quot;:&quot;771469be-42db-5c73-bfe2-ac4810ba5443&quot;,&quot;issued&quot;:{&quot;date-parts&quot;:[[&quot;2016&quot;]]},&quot;page&quot;:&quot;628-638&quot;,&quot;title&quot;:&quot;Energy management in manufacturing: Toward eco-factories of the future - A focus group study&quot;,&quot;type&quot;:&quot;article-journal&quot;,&quot;volume&quot;:&quot;164&quot;,&quot;container-title-short&quot;:&quot;Appl Energy&quot;},&quot;uris&quot;:[&quot;http://www.mendeley.com/documents/?uuid=ef20e4fc-4733-4f90-a411-990d2a9cf8ad&quot;],&quot;isTemporary&quot;:false,&quot;legacyDesktopId&quot;:&quot;ef20e4fc-4733-4f90-a411-990d2a9cf8ad&quot;}]},{&quot;citationID&quot;:&quot;MENDELEY_CITATION_f4cd453e-24e9-4408-aa2d-436e2e7adaa7&quot;,&quot;properties&quot;:{&quot;noteIndex&quot;:0},&quot;isEdited&quot;:false,&quot;manualOverride&quot;:{&quot;citeprocText&quot;:&quot;(Teece et al., 1997)&quot;,&quot;isManuallyOverridden&quot;:false,&quot;manualOverrideText&quot;:&quot;&quot;},&quot;citationTag&quot;:&quot;MENDELEY_CITATION_v3_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&quot;,&quot;citationItems&quot;:[{&quot;id&quot;:&quot;2ca364c1-97a5-580a-9de1-263d640dfe58&quot;,&quot;itemData&quot;:{&quot;author&quot;:[{&quot;dropping-particle&quot;:&quot;&quot;,&quot;family&quot;:&quot;Teece&quot;,&quot;given&quot;:&quot;D.J.&quot;,&quot;non-dropping-particle&quot;:&quot;&quot;,&quot;parse-names&quot;:false,&quot;suffix&quot;:&quot;&quot;},{&quot;dropping-particle&quot;:&quot;&quot;,&quot;family&quot;:&quot;Pisano&quot;,&quot;given&quot;:&quot;G.&quot;,&quot;non-dropping-particle&quot;:&quot;&quot;,&quot;parse-names&quot;:false,&quot;suffix&quot;:&quot;&quot;},{&quot;dropping-particle&quot;:&quot;&quot;,&quot;family&quot;:&quot;Shuen&quot;,&quot;given&quot;:&quot;A.&quot;,&quot;non-dropping-particle&quot;:&quot;&quot;,&quot;parse-names&quot;:false,&quot;suffix&quot;:&quot;&quot;}],&quot;container-title&quot;:&quot;Strategic management journal&quot;,&quot;id&quot;:&quot;2ca364c1-97a5-580a-9de1-263d640dfe58&quot;,&quot;issue&quot;:&quot;7&quot;,&quot;issued&quot;:{&quot;date-parts&quot;:[[&quot;1997&quot;]]},&quot;page&quot;:&quot;509-533&quot;,&quot;title&quot;:&quot;Dynamic capabilities and strategic management.&quot;,&quot;type&quot;:&quot;article-journal&quot;,&quot;volume&quot;:&quot;18&quot;,&quot;container-title-short&quot;:&quot;&quot;},&quot;uris&quot;:[&quot;http://www.mendeley.com/documents/?uuid=f1d1e338-2d5b-4827-a646-db2a395a40df&quot;],&quot;isTemporary&quot;:false,&quot;legacyDesktopId&quot;:&quot;f1d1e338-2d5b-4827-a646-db2a395a40df&quot;}]},{&quot;citationID&quot;:&quot;MENDELEY_CITATION_ea78afef-d39c-4c1b-ab43-1face9af180b&quot;,&quot;properties&quot;:{&quot;noteIndex&quot;:0},&quot;isEdited&quot;:false,&quot;manualOverride&quot;:{&quot;isManuallyOverridden&quot;:false,&quot;citeprocText&quot;:&quot;(Prause, 2015)&quot;,&quot;manualOverrideText&quot;:&quot;&quot;},&quot;citationTag&quot;:&quot;MENDELEY_CITATION_v3_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&quot;,&quot;citationItems&quot;:[{&quot;id&quot;:&quot;ea017aa9-3256-34a9-9982-c89e5247fcb1&quot;,&quot;itemData&quot;:{&quot;type&quot;:&quot;article-journal&quot;,&quot;id&quot;:&quot;ea017aa9-3256-34a9-9982-c89e5247fcb1&quot;,&quot;title&quot;:&quot;SUSTAINABLE BUSINESS MODELS AND STRUCTURES FOR INDUSTRY 4.0&quot;,&quot;author&quot;:[{&quot;family&quot;:&quot;Prause&quot;,&quot;given&quot;:&quot;Gunnar&quot;,&quot;parse-names&quot;:false,&quot;dropping-particle&quot;:&quot;&quot;,&quot;non-dropping-particle&quot;:&quot;&quot;}],&quot;container-title&quot;:&quot;JOURNAL OF SECURITY AND SUSTAINABILITY ISSUES&quot;,&quot;DOI&quot;:&quot;10.9770/jssi.2015.5.2(3)CITATIONS&quot;,&quot;issued&quot;:{&quot;date-parts&quot;:[[2015]]},&quot;issue&quot;:&quot;2&quot;,&quot;volume&quot;:&quot;5&quot;,&quot;container-title-short&quot;:&quot;&quot;},&quot;isTemporary&quot;:false}]},{&quot;citationID&quot;:&quot;MENDELEY_CITATION_8c6ca26b-4f8b-46e0-a07d-892d5054f5de&quot;,&quot;properties&quot;:{&quot;noteIndex&quot;:0},&quot;isEdited&quot;:false,&quot;manualOverride&quot;:{&quot;isManuallyOverridden&quot;:false,&quot;citeprocText&quot;:&quot;(Ren et al., 2019b)&quot;,&quot;manualOverrideText&quot;:&quot;&quot;},&quot;citationTag&quot;:&quot;MENDELEY_CITATION_v3_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&quot;,&quot;citationItems&quot;:[{&quot;id&quot;:&quot;e25d1913-5c5b-35f0-ae29-0daeec0b60dd&quot;,&quot;itemData&quot;:{&quot;type&quot;:&quot;article-journal&quot;,&quot;id&quot;:&quot;e25d1913-5c5b-35f0-ae29-0daeec0b60dd&quot;,&quot;title&quot;:&quot;A comprehensive review of big data analytics throughout product lifecycle to support sustainable smart manufacturing: A framework, challenges and future research directions&quot;,&quot;author&quot;:[{&quot;family&quot;:&quot;Ren&quot;,&quot;given&quot;:&quot;Shan&quot;,&quot;parse-names&quot;:false,&quot;dropping-particle&quot;:&quot;&quot;,&quot;non-dropping-particle&quot;:&quot;&quot;},{&quot;family&quot;:&quot;Zhang&quot;,&quot;given&quot;:&quot;Yingfeng&quot;,&quot;parse-names&quot;:false,&quot;dropping-particle&quot;:&quot;&quot;,&quot;non-dropping-particle&quot;:&quot;&quot;},{&quot;family&quot;:&quot;Liu&quot;,&quot;given&quot;:&quot;Yang&quot;,&quot;parse-names&quot;:false,&quot;dropping-particle&quot;:&quot;&quot;,&quot;non-dropping-particle&quot;:&quot;&quot;},{&quot;family&quot;:&quot;Sakao&quot;,&quot;given&quot;:&quot;Tomohiko&quot;,&quot;parse-names&quot;:false,&quot;dropping-particle&quot;:&quot;&quot;,&quot;non-dropping-particle&quot;:&quot;&quot;},{&quot;family&quot;:&quot;Huisingh&quot;,&quot;given&quot;:&quot;Donald&quot;,&quot;parse-names&quot;:false,&quot;dropping-particle&quot;:&quot;&quot;,&quot;non-dropping-particle&quot;:&quot;&quot;},{&quot;family&quot;:&quot;Almeida&quot;,&quot;given&quot;:&quot;Cecilia M.V.B.&quot;,&quot;parse-names&quot;:false,&quot;dropping-particle&quot;:&quot;&quot;,&quot;non-dropping-particle&quot;:&quot;&quot;}],&quot;container-title&quot;:&quot;Journal of Cleaner Production&quot;,&quot;container-title-short&quot;:&quot;J Clean Prod&quot;,&quot;DOI&quot;:&quot;10.1016/j.jclepro.2018.11.025&quot;,&quot;ISSN&quot;:&quot;09596526&quot;,&quot;issued&quot;:{&quot;date-parts&quot;:[[2019]]},&quot;page&quot;:&quot;1343-1365&quot;,&quot;abstract&quot;:&quot;Smart manufacturing has received increased attention from academia and industry in recent years, as it provides competitive advantage for manufacturing companies making industry more efficient and sustainable. As one of the most important technologies for smart manufacturing, big data analytics can uncover hidden knowledge and other useful information like relations between lifecycle decisions and process parameters helping industrial leaders to make more-informed business decisions in complex management environments. However, according to the literature, big data analytics and smart manufacturing were individually researched in academia and industry. To provide theoretical foundations for the research community to further develop scientific insights in applying big data analytics to smart manufacturing, it is necessary to summarize the existing research progress and weakness. In this paper, through combining the key technologies of smart manufacturing and the idea of ubiquitous servitization in the whole lifecycle, the term of sustainable smart manufacturing was coined. A comprehensive overview of big data in smart manufacturing was conducted, and a conceptual framework was proposed from the perspective of product lifecycle. The proposed framework allows analyzing potential applications and key advantages, and the discussion of current challenges and future research directions provides valuable insights for academia and industry.&quot;,&quot;publisher&quot;:&quot;Elsevier Ltd&quot;,&quot;volume&quot;:&quot;210&quot;},&quot;isTemporary&quot;:false}]},{&quot;citationID&quot;:&quot;MENDELEY_CITATION_5f2590ab-c288-4d5c-99d9-d686c1cac188&quot;,&quot;properties&quot;:{&quot;noteIndex&quot;:0},&quot;isEdited&quot;:false,&quot;manualOverride&quot;:{&quot;citeprocText&quot;:&quot;(Ghobakhloo, 2020)&quot;,&quot;isManuallyOverridden&quot;:false,&quot;manualOverrideText&quot;:&quot;&quot;},&quot;citationTag&quot;:&quot;MENDELEY_CITATION_v3_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&quot;,&quot;citationItems&quot;:[{&quot;id&quot;:&quot;f7fa4d4b-17e9-598e-80ff-c84b6ced5719&quot;,&quot;itemData&quot;:{&quot;DOI&quot;:&quot;10.1016/j.jclepro.2019.119869&quot;,&quot;ISSN&quot;:&quot;09596526&quot;,&quot;abstract&quot;:&quot;The fourth industrial revolution and the underlying digital transformation, known as Industry 4.0, is progressing exponentially. The digital revolution is reshaping the way individuals live and work fundamentally, and the public remains optimistic regarding the opportunities Industry 4.0 may offer for sustainability. The present study contributes to the sustainability literature by systematically identifying the sustainability functions of Industry 4.0. In doing so, the study first reviews the fundamental design principles and technology trends of Industry 4.0 and introduces the architectural design of Industry 4.0. The study further draws on the interpretive structural modelling technique to model the contextual relationships among the Industry 4.0 sustainability functions. Results indicate that sophisticated precedence relationships exist among various sustainability functions of Industry 4.0. ‘Matrice d'Impacts Croisés Multiplication Appliquée àun Classement’ (MICMAC) analysis reveals that economic sustainability functions such as production efficiency and business model innovation tend to be the more immediate outcome of Industry 4.0, which pays the way for development of more remote socioenvironmental sustainability functions of Industry 4.0 such as energy sustainability, harmful emission reduction, and social welfare improvement. This study can serve Industry 4.0 stakeholders – leaders in the public and private sectors, industrialists, and academicians – to better understand the opportunities that the digital revolution may offer for sustainability, and work together more closely to ensure that Industry 4.0 delivers the intended sustainability functions around the world as effectively, equally, and fairly as possible.&quot;,&quot;author&quot;:[{&quot;dropping-particle&quot;:&quot;&quot;,&quot;family&quot;:&quot;Ghobakhloo&quot;,&quot;given&quot;:&quot;Morteza&quot;,&quot;non-dropping-particle&quot;:&quot;&quot;,&quot;parse-names&quot;:false,&quot;suffix&quot;:&quot;&quot;}],&quot;container-title&quot;:&quot;Journal of Cleaner Production&quot;,&quot;id&quot;:&quot;f7fa4d4b-17e9-598e-80ff-c84b6ced5719&quot;,&quot;issued&quot;:{&quot;date-parts&quot;:[[&quot;2020&quot;]]},&quot;page&quot;:&quot;119869&quot;,&quot;publisher&quot;:&quot;Elsevier Ltd&quot;,&quot;title&quot;:&quot;Industry 4.0, digitization, and opportunities for sustainability&quot;,&quot;type&quot;:&quot;article-journal&quot;,&quot;volume&quot;:&quot;252&quot;,&quot;container-title-short&quot;:&quot;J Clean Prod&quot;},&quot;uris&quot;:[&quot;http://www.mendeley.com/documents/?uuid=c907fff3-31fb-4f44-ab97-3abae6297a5d&quot;],&quot;isTemporary&quot;:false,&quot;legacyDesktopId&quot;:&quot;c907fff3-31fb-4f44-ab97-3abae6297a5d&quot;}]},{&quot;citationID&quot;:&quot;MENDELEY_CITATION_b5e93871-d725-4c9c-90da-dbd1e471df14&quot;,&quot;properties&quot;:{&quot;noteIndex&quot;:0},&quot;isEdited&quot;:false,&quot;manualOverride&quot;:{&quot;citeprocText&quot;:&quot;(Ozkan-Ozen et al., 2020)&quot;,&quot;isManuallyOverridden&quot;:false,&quot;manualOverrideText&quot;:&quot;&quot;},&quot;citationTag&quot;:&quot;MENDELEY_CITATION_v3_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&quot;,&quot;citationItems&quot;:[{&quot;id&quot;:&quot;01232d1a-a32e-5739-a0c6-0c525dfd89ef&quot;,&quot;itemData&quot;:{&quot;DOI&quot;:&quot;10.1016/j.resconrec.2020.104986&quot;,&quot;ISSN&quot;:&quot;18790658&quot;,&quot;abstract&quot;:&quot;Transition from Industry 3.0 to Industry 4.0, in other words Industry 3.5 stage, and moving to a circular economy are two significant concepts for organizations that need to make wholesale alterations to their current systems. In order to stay competitive, both these transitions need to follow sustainable resource management and digital transformation principles. However, there are barriers to these changes that organizations should consider. Both Industry 4.0 transition, in other words Industry 3.5, and circularity transition require great efforts to deal with these barriers; in the current environment, organizations need to deal with these barriers simultaneously for more sustainable resource management. This study focuses in particular on circular supply chains in the Industry 3.5 stage. There are some studies that suggest barriers to Industry 4.0 and circular supply chains separately, none of these studies consider them together. From this point of view, this study contributes to existing literature by presenting synchronized barriers that integrate circular supply chain and Industry 4.0 barriers. Firstly, pillars of circular supply chains in Industry 4.0 are explained; synchronized barriers are then presented. A decision-making method, Fuzzy Analytical Network Process, is used to prioritize the synchronized barriers, with theoretical and practical implications proposed according to the result of the implementation.&quot;,&quot;author&quot;:[{&quot;dropping-particle&quot;:&quot;&quot;,&quot;family&quot;:&quot;Ozkan-Ozen&quot;,&quot;given&quot;:&quot;Yesim Deniz&quot;,&quot;non-dropping-particle&quot;:&quot;&quot;,&quot;parse-names&quot;:false,&quot;suffix&quot;:&quot;&quot;},{&quot;dropping-particle&quot;:&quot;&quot;,&quot;family&quot;:&quot;Kazancoglu&quot;,&quot;given&quot;:&quot;Yigit&quot;,&quot;non-dropping-particle&quot;:&quot;&quot;,&quot;parse-names&quot;:false,&quot;suffix&quot;:&quot;&quot;},{&quot;dropping-particle&quot;:&quot;&quot;,&quot;family&quot;:&quot;Kumar Mangla&quot;,&quot;given&quot;:&quot;Sachin&quot;,&quot;non-dropping-particle&quot;:&quot;&quot;,&quot;parse-names&quot;:false,&quot;suffix&quot;:&quot;&quot;}],&quot;container-title&quot;:&quot;Resources, Conservation and Recycling&quot;,&quot;id&quot;:&quot;01232d1a-a32e-5739-a0c6-0c525dfd89ef&quot;,&quot;issue&quot;:&quot;June&quot;,&quot;issued&quot;:{&quot;date-parts&quot;:[[&quot;2020&quot;]]},&quot;page&quot;:&quot;104986&quot;,&quot;publisher&quot;:&quot;Elsevier&quot;,&quot;title&quot;:&quot;Synchronized Barriers for Circular Supply Chains in Industry 3.5/Industry 4.0 Transition for Sustainable Resource Management&quot;,&quot;type&quot;:&quot;article-journal&quot;,&quot;volume&quot;:&quot;161&quot;,&quot;container-title-short&quot;:&quot;Resour Conserv Recycl&quot;},&quot;uris&quot;:[&quot;http://www.mendeley.com/documents/?uuid=d7cf14bc-5bf3-4bc6-8b4d-af5a3dfa6af6&quot;],&quot;isTemporary&quot;:false,&quot;legacyDesktopId&quot;:&quot;d7cf14bc-5bf3-4bc6-8b4d-af5a3dfa6af6&quot;}]},{&quot;citationID&quot;:&quot;MENDELEY_CITATION_46d99b16-926a-4957-8a21-847183953bbd&quot;,&quot;properties&quot;:{&quot;noteIndex&quot;:0},&quot;isEdited&quot;:false,&quot;manualOverride&quot;:{&quot;isManuallyOverridden&quot;:false,&quot;citeprocText&quot;:&quot;(Kaasinen et al., 2019b)&quot;,&quot;manualOverrideText&quot;:&quot;&quot;},&quot;citationTag&quot;:&quot;MENDELEY_CITATION_v3_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&quot;,&quot;citationItems&quot;:[{&quot;id&quot;:&quot;2a6d3ea0-28f4-34ca-96df-23ca1b4f2686&quot;,&quot;itemData&quot;:{&quot;type&quot;:&quot;article-journal&quot;,&quot;id&quot;:&quot;2a6d3ea0-28f4-34ca-96df-23ca1b4f2686&quot;,&quot;title&quot;:&quot;Empowering and engaging industrial workers with Operator 4.0 solutions&quot;,&quot;author&quot;:[{&quot;family&quot;:&quot;Kaasinen&quot;,&quot;given&quot;:&quot;Eija&quot;,&quot;parse-names&quot;:false,&quot;dropping-particle&quot;:&quot;&quot;,&quot;non-dropping-particle&quot;:&quot;&quot;},{&quot;family&quot;:&quot;Schmalfuß&quot;,&quot;given&quot;:&quot;Franziska&quot;,&quot;parse-names&quot;:false,&quot;dropping-particle&quot;:&quot;&quot;,&quot;non-dropping-particle&quot;:&quot;&quot;},{&quot;family&quot;:&quot;Özturk&quot;,&quot;given&quot;:&quot;Cemalettin&quot;,&quot;parse-names&quot;:false,&quot;dropping-particle&quot;:&quot;&quot;,&quot;non-dropping-particle&quot;:&quot;&quot;},{&quot;family&quot;:&quot;Aromaa&quot;,&quot;given&quot;:&quot;Susanna&quot;,&quot;parse-names&quot;:false,&quot;dropping-particle&quot;:&quot;&quot;,&quot;non-dropping-particle&quot;:&quot;&quot;},{&quot;family&quot;:&quot;Boubekeur&quot;,&quot;given&quot;:&quot;Menouer&quot;,&quot;parse-names&quot;:false,&quot;dropping-particle&quot;:&quot;&quot;,&quot;non-dropping-particle&quot;:&quot;&quot;},{&quot;family&quot;:&quot;Heilala&quot;,&quot;given&quot;:&quot;Juhani&quot;,&quot;parse-names&quot;:false,&quot;dropping-particle&quot;:&quot;&quot;,&quot;non-dropping-particle&quot;:&quot;&quot;},{&quot;family&quot;:&quot;Heikkilä&quot;,&quot;given&quot;:&quot;Päivi&quot;,&quot;parse-names&quot;:false,&quot;dropping-particle&quot;:&quot;&quot;,&quot;non-dropping-particle&quot;:&quot;&quot;},{&quot;family&quot;:&quot;Kuula&quot;,&quot;given&quot;:&quot;Timo&quot;,&quot;parse-names&quot;:false,&quot;dropping-particle&quot;:&quot;&quot;,&quot;non-dropping-particle&quot;:&quot;&quot;},{&quot;family&quot;:&quot;Liinasuo&quot;,&quot;given&quot;:&quot;Marja&quot;,&quot;parse-names&quot;:false,&quot;dropping-particle&quot;:&quot;&quot;,&quot;non-dropping-particle&quot;:&quot;&quot;},{&quot;family&quot;:&quot;Mach&quot;,&quot;given&quot;:&quot;Sebastian&quot;,&quot;parse-names&quot;:false,&quot;dropping-particle&quot;:&quot;&quot;,&quot;non-dropping-particle&quot;:&quot;&quot;},{&quot;family&quot;:&quot;Mehta&quot;,&quot;given&quot;:&quot;Rakesh&quot;,&quot;parse-names&quot;:false,&quot;dropping-particle&quot;:&quot;&quot;,&quot;non-dropping-particle&quot;:&quot;&quot;},{&quot;family&quot;:&quot;Petäjä&quot;,&quot;given&quot;:&quot;Esko&quot;,&quot;parse-names&quot;:false,&quot;dropping-particle&quot;:&quot;&quot;,&quot;non-dropping-particle&quot;:&quot;&quot;},{&quot;family&quot;:&quot;Walter&quot;,&quot;given&quot;:&quot;Thomas&quot;,&quot;parse-names&quot;:false,&quot;dropping-particle&quot;:&quot;&quot;,&quot;non-dropping-particle&quot;:&quot;&quot;}],&quot;container-title&quot;:&quot;Computers and Industrial Engineering&quot;,&quot;container-title-short&quot;:&quot;Comput Ind Eng&quot;,&quot;DOI&quot;:&quot;10.1016/j.cie.2019.01.052&quot;,&quot;ISSN&quot;:&quot;03608352&quot;,&quot;issued&quot;:{&quot;date-parts&quot;:[[2019]]},&quot;page&quot;:&quot;1-13&quot;,&quot;abstract&quot;:&quot;Industry 4.0 has potential for qualitative enrichment of factory work: a more interesting working environment, greater autonomy and opportunities for self-development. A central element of Industry 4.0 is human-centricity, described as development towards Operator 4.0. Our Operator 4.0 vision includes smart factories of the future that are perfectly suited for workers with different skills, capabilities and preferences. The vision is achieved by solutions that empower the workers and engage the work community. Empowering the worker is based on adapting the factory shop floor to the skills, capabilities and needs of the worker and supporting the worker to understand and to develop his/her competence. Engaging the work community is based on tools, with which the workers can participate in designing their work and training, and share their knowledge with each other. We gathered requirements from three manufacturing companies in different industries and interviewed 44 workers in four factories in order to study their expectations and concerns related to the proposed Operator 4.0 solutions. Adaptation was considered useful both in manufacturing systems and in production planning. However, worker measuring and modelling raised many doubts within workers and also with factory management. Therefore it is important to provide early demonstrations of the ideas and to design them further with the workers in order to find acceptable and ethically sustainable ways for worker modelling. The workers would like to be more involved in the design of the work place and manufacturing processes, and they thought that participation would decrease many problems that they currently face in their work. However, there were also doubts concerning whether they really could have possibilities to impact on their work. The results show that there are clear needs for knowledge sharing and adaptive learning solutions that would support personalized competence development and learning while working. An easily accessible platform for knowledge sharing could evolve to a forum where good work practices and ways to solve problems are shared not only within the work community, but also with machine providers and other stakeholders. The interviewees saw the virtual factory as a promising platform for participatory design and training.&quot;,&quot;publisher&quot;:&quot;Elsevier&quot;,&quot;issue&quot;:&quot;xxxx&quot;},&quot;isTemporary&quot;:false}]},{&quot;citationID&quot;:&quot;MENDELEY_CITATION_08eb6fc9-b24e-46af-bf11-782b736eca71&quot;,&quot;properties&quot;:{&quot;noteIndex&quot;:0},&quot;isEdited&quot;:false,&quot;manualOverride&quot;:{&quot;citeprocText&quot;:&quot;(A. L. B. de Sousa Jabbour, Jabbour, Godinho Filho, &amp;#38; Roubaud, 2018)&quot;,&quot;isManuallyOverridden&quot;:false,&quot;manualOverrideText&quot;:&quot;&quot;},&quot;citationTag&quot;:&quot;MENDELEY_CITATION_v3_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&quot;,&quot;citationItems&quot;:[{&quot;id&quot;:&quot;8206ab66-b928-5aa3-b34f-962cc0036d64&quot;,&quot;itemData&quot;:{&quot;DOI&quot;:&quot;10.1007/s10479-018-2772-8&quot;,&quot;ISSN&quot;:&quot;15729338&quot;,&quot;abstract&quot;:&quot;This work makes a case for the integration of the increasingly popular and largely separate topics of Industry 4.0 and the circular economy (CE). The paper extends the state-of-the-art literature by proposing a pioneering roadmap to enhance the application of CE principles in organisations by means of Industry 4.0 approaches. Advanced and digital manufacturing technologies are able to unlock the circularity of resources within supply chains; however, the connection between CE and Industry 4.0 has not so far been explored. This article therefore contributes to the literature by unveiling how different Industry 4.0 technologies could underpin CE strategies, and to organisations by addressing those technologies as a basis for sustainable operations management decision-making. The main results of this work are: (a) a discussion on the mutually beneficial relationship between Industry 4.0 and the CE; (b) an in-depth understanding of the potential contributions of smart production technologies to the ReSOLVE model of CE business models; (c) a research agenda for future studies on the integration between Industry 4.0 and CE principles based on the most relevant management theories.&quot;,&quot;author&quot;:[{&quot;dropping-particle&quot;:&quot;&quot;,&quot;family&quot;:&quot;Sousa Jabbour&quot;,&quot;given&quot;:&quot;Ana Lopes Beatriz&quot;,&quot;non-dropping-particle&quot;:&quot;de&quot;,&quot;parse-names&quot;:false,&quot;suffix&quot;:&quot;&quot;},{&quot;dropping-particle&quot;:&quot;&quot;,&quot;family&quot;:&quot;Jabbour&quot;,&quot;given&quot;:&quot;Charbel Jose Chiappetta&quot;,&quot;non-dropping-particle&quot;:&quot;&quot;,&quot;parse-names&quot;:false,&quot;suffix&quot;:&quot;&quot;},{&quot;dropping-particle&quot;:&quot;&quot;,&quot;family&quot;:&quot;Godinho Filho&quot;,&quot;given&quot;:&quot;Moacir&quot;,&quot;non-dropping-particle&quot;:&quot;&quot;,&quot;parse-names&quot;:false,&quot;suffix&quot;:&quot;&quot;},{&quot;dropping-particle&quot;:&quot;&quot;,&quot;family&quot;:&quot;Roubaud&quot;,&quot;given&quot;:&quot;David&quot;,&quot;non-dropping-particle&quot;:&quot;&quot;,&quot;parse-names&quot;:false,&quot;suffix&quot;:&quot;&quot;}],&quot;container-title&quot;:&quot;Annals of Operations Research&quot;,&quot;id&quot;:&quot;8206ab66-b928-5aa3-b34f-962cc0036d64&quot;,&quot;issue&quot;:&quot;1-2&quot;,&quot;issued&quot;:{&quot;date-parts&quot;:[[&quot;2018&quot;]]},&quot;page&quot;:&quot;273-286&quot;,&quot;publisher&quot;:&quot;Springer US&quot;,&quot;title&quot;:&quot;Industry 4.0 and the circular economy: a proposed research agenda and original roadmap for sustainable operations&quot;,&quot;type&quot;:&quot;article-journal&quot;,&quot;volume&quot;:&quot;270&quot;,&quot;container-title-short&quot;:&quot;Ann Oper Res&quot;},&quot;uris&quot;:[&quot;http://www.mendeley.com/documents/?uuid=feaafcb6-b2e6-44ca-892b-539b217539ac&quot;],&quot;isTemporary&quot;:false,&quot;legacyDesktopId&quot;:&quot;feaafcb6-b2e6-44ca-892b-539b217539ac&quot;}]},{&quot;citationID&quot;:&quot;MENDELEY_CITATION_d169f0cc-afa7-423c-9d11-b6323a62d20c&quot;,&quot;properties&quot;:{&quot;noteIndex&quot;:0},&quot;isEdited&quot;:false,&quot;manualOverride&quot;:{&quot;citeprocText&quot;:&quot;(C. G. Machado, Winroth, &amp;#38; Ribeiro da Silva, 2020)&quot;,&quot;isManuallyOverridden&quot;:false,&quot;manualOverrideText&quot;:&quot;&quot;},&quot;citationTag&quot;:&quot;MENDELEY_CITATION_v3_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&quot;,&quot;citationItems&quot;:[{&quot;id&quot;:&quot;4894f118-9af5-5a65-adc7-1eac1a3e99f7&quot;,&quot;itemData&quot;:{&quot;DOI&quot;:&quot;10.1080/00207543.2019.1652777&quot;,&quot;ISSN&quot;:&quot;1366588X&quot;,&quot;abstract&quot;:&quo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quot;,&quot;author&quot;:[{&quot;dropping-particle&quot;:&quot;&quot;,&quot;family&quot;:&quot;Machado&quot;,&quot;given&quot;:&quot;Carla Gonçalves&quot;,&quot;non-dropping-particle&quot;:&quot;&quot;,&quot;parse-names&quot;:false,&quot;suffix&quot;:&quot;&quot;},{&quot;dropping-particle&quot;:&quot;&quot;,&quot;family&quot;:&quot;Winroth&quot;,&quot;given&quot;:&quot;Mats Peter&quot;,&quot;non-dropping-particle&quot;:&quot;&quot;,&quot;parse-names&quot;:false,&quot;suffix&quot;:&quot;&quot;},{&quot;dropping-particle&quot;:&quot;&quot;,&quot;family&quot;:&quot;Ribeiro da Silva&quot;,&quot;given&quot;:&quot;Elias Hans Dener&quot;,&quot;non-dropping-particle&quot;:&quot;&quot;,&quot;parse-names&quot;:false,&quot;suffix&quot;:&quot;&quot;}],&quot;container-title&quot;:&quot;International Journal of Production Research&quot;,&quot;id&quot;:&quot;4894f118-9af5-5a65-adc7-1eac1a3e99f7&quot;,&quot;issue&quot;:&quot;5&quot;,&quot;issued&quot;:{&quot;date-parts&quot;:[[&quot;2020&quot;]]},&quot;page&quot;:&quot;1462-1484&quot;,&quot;publisher&quot;:&quot;Taylor &amp; Francis&quot;,&quot;title&quot;:&quot;Sustainable manufacturing in Industry 4.0: an emerging research agenda&quot;,&quot;type&quot;:&quot;article-journal&quot;,&quot;volume&quot;:&quot;58&quot;,&quot;container-title-short&quot;:&quot;Int J Prod Res&quot;},&quot;uris&quot;:[&quot;http://www.mendeley.com/documents/?uuid=8309edf5-cbaa-47ea-a466-56bf4c9c54d1&quot;],&quot;isTemporary&quot;:false,&quot;legacyDesktopId&quot;:&quot;8309edf5-cbaa-47ea-a466-56bf4c9c54d1&quot;}]},{&quot;citationID&quot;:&quot;MENDELEY_CITATION_cc3cd9e8-43b7-4ab8-898f-236e7ad53801&quot;,&quot;properties&quot;:{&quot;noteIndex&quot;:0},&quot;isEdited&quot;:false,&quot;manualOverride&quot;:{&quot;citeprocText&quot;:&quot;(A. L. B. de Sousa Jabbour et al., 2018)&quot;,&quot;isManuallyOverridden&quot;:false,&quot;manualOverrideText&quot;:&quot;&quot;},&quot;citationTag&quot;:&quot;MENDELEY_CITATION_v3_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&quot;,&quot;citationItems&quot;:[{&quot;id&quot;:&quot;8206ab66-b928-5aa3-b34f-962cc0036d64&quot;,&quot;itemData&quot;:{&quot;DOI&quot;:&quot;10.1007/s10479-018-2772-8&quot;,&quot;ISSN&quot;:&quot;15729338&quot;,&quot;abstract&quot;:&quot;This work makes a case for the integration of the increasingly popular and largely separate topics of Industry 4.0 and the circular economy (CE). The paper extends the state-of-the-art literature by proposing a pioneering roadmap to enhance the application of CE principles in organisations by means of Industry 4.0 approaches. Advanced and digital manufacturing technologies are able to unlock the circularity of resources within supply chains; however, the connection between CE and Industry 4.0 has not so far been explored. This article therefore contributes to the literature by unveiling how different Industry 4.0 technologies could underpin CE strategies, and to organisations by addressing those technologies as a basis for sustainable operations management decision-making. The main results of this work are: (a) a discussion on the mutually beneficial relationship between Industry 4.0 and the CE; (b) an in-depth understanding of the potential contributions of smart production technologies to the ReSOLVE model of CE business models; (c) a research agenda for future studies on the integration between Industry 4.0 and CE principles based on the most relevant management theories.&quot;,&quot;author&quot;:[{&quot;dropping-particle&quot;:&quot;&quot;,&quot;family&quot;:&quot;Sousa Jabbour&quot;,&quot;given&quot;:&quot;Ana Lopes Beatriz&quot;,&quot;non-dropping-particle&quot;:&quot;de&quot;,&quot;parse-names&quot;:false,&quot;suffix&quot;:&quot;&quot;},{&quot;dropping-particle&quot;:&quot;&quot;,&quot;family&quot;:&quot;Jabbour&quot;,&quot;given&quot;:&quot;Charbel Jose Chiappetta&quot;,&quot;non-dropping-particle&quot;:&quot;&quot;,&quot;parse-names&quot;:false,&quot;suffix&quot;:&quot;&quot;},{&quot;dropping-particle&quot;:&quot;&quot;,&quot;family&quot;:&quot;Godinho Filho&quot;,&quot;given&quot;:&quot;Moacir&quot;,&quot;non-dropping-particle&quot;:&quot;&quot;,&quot;parse-names&quot;:false,&quot;suffix&quot;:&quot;&quot;},{&quot;dropping-particle&quot;:&quot;&quot;,&quot;family&quot;:&quot;Roubaud&quot;,&quot;given&quot;:&quot;David&quot;,&quot;non-dropping-particle&quot;:&quot;&quot;,&quot;parse-names&quot;:false,&quot;suffix&quot;:&quot;&quot;}],&quot;container-title&quot;:&quot;Annals of Operations Research&quot;,&quot;id&quot;:&quot;8206ab66-b928-5aa3-b34f-962cc0036d64&quot;,&quot;issue&quot;:&quot;1-2&quot;,&quot;issued&quot;:{&quot;date-parts&quot;:[[&quot;2018&quot;]]},&quot;page&quot;:&quot;273-286&quot;,&quot;publisher&quot;:&quot;Springer US&quot;,&quot;title&quot;:&quot;Industry 4.0 and the circular economy: a proposed research agenda and original roadmap for sustainable operations&quot;,&quot;type&quot;:&quot;article-journal&quot;,&quot;volume&quot;:&quot;270&quot;,&quot;container-title-short&quot;:&quot;Ann Oper Res&quot;},&quot;uris&quot;:[&quot;http://www.mendeley.com/documents/?uuid=feaafcb6-b2e6-44ca-892b-539b217539ac&quot;],&quot;isTemporary&quot;:false,&quot;legacyDesktopId&quot;:&quot;feaafcb6-b2e6-44ca-892b-539b217539ac&quot;}]},{&quot;citationID&quot;:&quot;MENDELEY_CITATION_19d79874-5245-485d-830f-867f2e37d328&quot;,&quot;properties&quot;:{&quot;noteIndex&quot;:0},&quot;isEdited&quot;:false,&quot;manualOverride&quot;:{&quot;citeprocText&quot;:&quot;(Birkel et al., 2019)&quot;,&quot;isManuallyOverridden&quot;:false,&quot;manualOverrideText&quot;:&quot;&quot;},&quot;citationTag&quot;:&quot;MENDELEY_CITATION_v3_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&quot;,&quot;citationItems&quot;:[{&quot;id&quot;:&quot;a0394a61-6063-5cea-8c05-d491d38ac3c8&quot;,&quot;itemData&quot;:{&quot;DOI&quot;:&quot;10.3390/su11020384&quot;,&quot;ISSN&quot;:&quot;20711050&quot;,&quot;abstract&quot;:&quot;The concept of \&quot;Industry 4.0\&quot; is expected to bring a multitude of benefits for industrial value creation. However, the associated risks hamper its implementation and lack a comprehensive overview. In response, the paper proposes a framework of risks in the context of Industry 4.0 that is related to the Triple Bottom Line of sustainability. The framework is developed from a literature review, as well as from 14 in-depth expert interviews. With respect to economic risks, the risks that are associated with high or false investments are outlined, as well as the threatened business models and increased competition from new market entrants. From an ecological perspective, the increased waste and energy consumption, as well as possible ecological risks related to the concept \&quot;lot size one\&quot;, are described. From a social perspective, the job losses, risks associated with organizational transformation, and employee requalification, as well as internal resistance, are among the aspects that are considered. Additionally, risks can be associated with technical risks, e.g., technical integration, information technology (IT)-related risks such as data security, and legal and political risks, such as for instance unsolved legal clarity in terms of data possession. Conclusively, the paper discusses the framework with the extant literature, proposes managerial and theoretical implications, and suggests avenues for future research.&quot;,&quot;author&quot;:[{&quot;dropping-particle&quot;:&quot;&quot;,&quot;family&quot;:&quot;Birkel&quot;,&quot;given&quot;:&quot;Hendrik S.&quot;,&quot;non-dropping-particle&quot;:&quot;&quot;,&quot;parse-names&quot;:false,&quot;suffix&quot;:&quot;&quot;},{&quot;dropping-particle&quot;:&quot;&quot;,&quot;family&quot;:&quot;Veile&quot;,&quot;given&quot;:&quot;Johannes W.&quot;,&quot;non-dropping-particle&quot;:&quot;&quot;,&quot;parse-names&quot;:false,&quot;suffix&quot;:&quot;&quot;},{&quot;dropping-particle&quot;:&quot;&quot;,&quot;family&quot;:&quot;Müller&quot;,&quot;given&quot;:&quot;Julian M.&quot;,&quot;non-dropping-particle&quot;:&quot;&quot;,&quot;parse-names&quot;:false,&quot;suffix&quot;:&quot;&quot;},{&quot;dropping-particle&quot;:&quot;&quot;,&quot;family&quot;:&quot;Hartmann&quot;,&quot;given&quot;:&quot;Evi&quot;,&quot;non-dropping-particle&quot;:&quot;&quot;,&quot;parse-names&quot;:false,&quot;suffix&quot;:&quot;&quot;},{&quot;dropping-particle&quot;:&quot;&quot;,&quot;family&quot;:&quot;Voigt&quot;,&quot;given&quot;:&quot;Kai Ingo&quot;,&quot;non-dropping-particle&quot;:&quot;&quot;,&quot;parse-names&quot;:false,&quot;suffix&quot;:&quot;&quot;}],&quot;container-title&quot;:&quot;Sustainability (Switzerland)&quot;,&quot;id&quot;:&quot;a0394a61-6063-5cea-8c05-d491d38ac3c8&quot;,&quot;issue&quot;:&quot;2&quot;,&quot;issued&quot;:{&quot;date-parts&quot;:[[&quot;2019&quot;]]},&quot;page&quot;:&quot;1-27&quot;,&quot;title&quot;:&quot;Development of a risk framework for Industry 4.0 in the context of sustainability for established manufacturers&quot;,&quot;type&quot;:&quot;article-journal&quot;,&quot;volume&quot;:&quot;11&quot;,&quot;container-title-short&quot;:&quot;&quot;},&quot;uris&quot;:[&quot;http://www.mendeley.com/documents/?uuid=7591b22d-f865-4f5d-aa92-5b4d362b3124&quot;],&quot;isTemporary&quot;:false,&quot;legacyDesktopId&quot;:&quot;7591b22d-f865-4f5d-aa92-5b4d362b3124&quot;}]},{&quot;citationID&quot;:&quot;MENDELEY_CITATION_5cea07aa-d9cb-4952-b164-7d53bdbc1e2d&quot;,&quot;properties&quot;:{&quot;noteIndex&quot;:0},&quot;isEdited&quot;:false,&quot;manualOverride&quot;:{&quot;citeprocText&quot;:&quot;(Bag et al., 2020)&quot;,&quot;isManuallyOverridden&quot;:false,&quot;manualOverrideText&quot;:&quot;&quot;},&quot;citationTag&quot;:&quot;MENDELEY_CITATION_v3_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&quot;,&quot;citationItems&quot;:[{&quot;id&quot;:&quot;8d4f6cc1-aa4a-53bd-9cc7-482e107ef760&quot;,&quot;itemData&quot;:{&quot;DOI&quot;:&quot;10.1016/j.resconrec.2019.104559&quot;,&quot;ISSN&quot;:&quot;18790658&quot;,&quot;abstract&quot;:&quot;Operations management is a core organizational function involved in the management of activities to produce and deliver products and services. Appropriate operations decisions rely on assessing and using information; a task made more challenging in the Big Data era. Effective management of data (big data analytics; BDA), along with staff capabilities (the talent capability in the use of big data) support firms to leverage big data analytics and organizational learning in support of sustainable supply chain management outcomes. The current study uses dynamic capability theory as a foundation for evaluating the role of BDA capability as an operational excellence approach in improving sustainable supply chain performance. We surveyed mining executives in the emerging economy of South Africa and received 520 valid responses (47% response rate). We used Partial Least Squares Structural Equation Modelling (PLS-SEM) to analyze the data. The findings show that big data analytics management capabilities have a strong and significant effect on innovative green product development and sustainable supply chain outcomes. Big data analytics talent capabilities have a weaker but still significant effect on employee development and sustainable supply chain outcomes. Innovation and learning performance affect sustainable supply chain performance, and supply chain innovativeness has an important moderating role. A contribution of the study is identifying two pathways that managers can use to improve sustainable supply chain outcomes in the mining industry, based on big data analytics capabilities.&quot;,&quot;author&quot;:[{&quot;dropping-particle&quot;:&quot;&quot;,&quot;family&quot;:&quot;Bag&quot;,&quot;given&quot;:&quot;Surajit&quot;,&quot;non-dropping-particle&quot;:&quot;&quot;,&quot;parse-names&quot;:false,&quot;suffix&quot;:&quot;&quot;},{&quot;dropping-particle&quot;:&quot;&quot;,&quot;family&quot;:&quot;Wood&quot;,&quot;given&quot;:&quot;Lincoln C.&quot;,&quot;non-dropping-particle&quot;:&quot;&quot;,&quot;parse-names&quot;:false,&quot;suffix&quot;:&quot;&quot;},{&quot;dropping-particle&quot;:&quot;&quot;,&quot;family&quot;:&quot;Xu&quot;,&quot;given&quot;:&quot;Lei&quot;,&quot;non-dropping-particle&quot;:&quot;&quot;,&quot;parse-names&quot;:false,&quot;suffix&quot;:&quot;&quot;},{&quot;dropping-particle&quot;:&quot;&quot;,&quot;family&quot;:&quot;Dhamija&quot;,&quot;given&quot;:&quot;Pavitra&quot;,&quot;non-dropping-particle&quot;:&quot;&quot;,&quot;parse-names&quot;:false,&quot;suffix&quot;:&quot;&quot;},{&quot;dropping-particle&quot;:&quot;&quot;,&quot;family&quot;:&quot;Kayikci&quot;,&quot;given&quot;:&quot;Yaşanur&quot;,&quot;non-dropping-particle&quot;:&quot;&quot;,&quot;parse-names&quot;:false,&quot;suffix&quot;:&quot;&quot;}],&quot;container-title&quot;:&quot;Resources, Conservation and Recycling&quot;,&quot;id&quot;:&quot;8d4f6cc1-aa4a-53bd-9cc7-482e107ef760&quot;,&quot;issue&quot;:&quot;November 2019&quot;,&quot;issued&quot;:{&quot;date-parts&quot;:[[&quot;2020&quot;]]},&quot;page&quot;:&quot;104559&quot;,&quot;publisher&quot;:&quot;Elsevier&quot;,&quot;title&quot;:&quot;Big data analytics as an operational excellence approach to enhance sustainable supply chain performance&quot;,&quot;type&quot;:&quot;article-journal&quot;,&quot;volume&quot;:&quot;153&quot;,&quot;container-title-short&quot;:&quot;Resour Conserv Recycl&quot;},&quot;uris&quot;:[&quot;http://www.mendeley.com/documents/?uuid=6dada95f-ef0a-4c4b-b71e-2a33ba002621&quot;],&quot;isTemporary&quot;:false,&quot;legacyDesktopId&quot;:&quot;6dada95f-ef0a-4c4b-b71e-2a33ba002621&quot;}]},{&quot;citationID&quot;:&quot;MENDELEY_CITATION_1dcf9eee-ac75-4f07-b1c0-a6ad6c021229&quot;,&quot;properties&quot;:{&quot;noteIndex&quot;:0},&quot;isEdited&quot;:false,&quot;manualOverride&quot;:{&quot;citeprocText&quot;:&quot;(Ren et al., 2019a)&quot;,&quot;isManuallyOverridden&quot;:false,&quot;manualOverrideText&quot;:&quot;&quot;},&quot;citationTag&quot;:&quot;MENDELEY_CITATION_v3_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&quot;,&quot;citationItems&quot;:[{&quot;id&quot;:&quot;53d69244-6780-571d-95e8-60b3cd95add7&quot;,&quot;itemData&quot;:{&quot;DOI&quot;:&quot;10.1016/j.jclepro.2018.11.025&quot;,&quot;ISSN&quot;:&quot;09596526&quot;,&quot;abstract&quot;:&quot;Smart manufacturing has received increased attention from academia and industry in recent years, as it provides competitive advantage for manufacturing companies making industry more efficient and sustainable. As one of the most important technologies for smart manufacturing, big data analytics can uncover hidden knowledge and other useful information like relations between lifecycle decisions and process parameters helping industrial leaders to make more-informed business decisions in complex management environments. However, according to the literature, big data analytics and smart manufacturing were individually researched in academia and industry. To provide theoretical foundations for the research community to further develop scientific insights in applying big data analytics to smart manufacturing, it is necessary to summarize the existing research progress and weakness. In this paper, through combining the key technologies of smart manufacturing and the idea of ubiquitous servitization in the whole lifecycle, the term of sustainable smart manufacturing was coined. A comprehensive overview of big data in smart manufacturing was conducted, and a conceptual framework was proposed from the perspective of product lifecycle. The proposed framework allows analyzing potential applications and key advantages, and the discussion of current challenges and future research directions provides valuable insights for academia and industry.&quot;,&quot;author&quot;:[{&quot;dropping-particle&quot;:&quot;&quot;,&quot;family&quot;:&quot;Ren&quot;,&quot;given&quot;:&quot;Shan&quot;,&quot;non-dropping-particle&quot;:&quot;&quot;,&quot;parse-names&quot;:false,&quot;suffix&quot;:&quot;&quot;},{&quot;dropping-particle&quot;:&quot;&quot;,&quot;family&quot;:&quot;Zhang&quot;,&quot;given&quot;:&quot;Yingfeng&quot;,&quot;non-dropping-particle&quot;:&quot;&quot;,&quot;parse-names&quot;:false,&quot;suffix&quot;:&quot;&quot;},{&quot;dropping-particle&quot;:&quot;&quot;,&quot;family&quot;:&quot;Liu&quot;,&quot;given&quot;:&quot;Yang&quot;,&quot;non-dropping-particle&quot;:&quot;&quot;,&quot;parse-names&quot;:false,&quot;suffix&quot;:&quot;&quot;},{&quot;dropping-particle&quot;:&quot;&quot;,&quot;family&quot;:&quot;Sakao&quot;,&quot;given&quot;:&quot;Tomohiko&quot;,&quot;non-dropping-particle&quot;:&quot;&quot;,&quot;parse-names&quot;:false,&quot;suffix&quot;:&quot;&quot;},{&quot;dropping-particle&quot;:&quot;&quot;,&quot;family&quot;:&quot;Huisingh&quot;,&quot;given&quot;:&quot;Donald&quot;,&quot;non-dropping-particle&quot;:&quot;&quot;,&quot;parse-names&quot;:false,&quot;suffix&quot;:&quot;&quot;},{&quot;dropping-particle&quot;:&quot;&quot;,&quot;family&quot;:&quot;Almeida&quot;,&quot;given&quot;:&quot;Cecilia M.V.B.&quot;,&quot;non-dropping-particle&quot;:&quot;&quot;,&quot;parse-names&quot;:false,&quot;suffix&quot;:&quot;&quot;}],&quot;container-title&quot;:&quot;Journal of Cleaner Production&quot;,&quot;id&quot;:&quot;53d69244-6780-571d-95e8-60b3cd95add7&quot;,&quot;issued&quot;:{&quot;date-parts&quot;:[[&quot;2019&quot;]]},&quot;page&quot;:&quot;1343-1365&quot;,&quot;publisher&quot;:&quot;Elsevier Ltd&quot;,&quot;title&quot;:&quot;A comprehensive review of big data analytics throughout product lifecycle to support sustainable smart manufacturing: A framework, challenges and future research directions&quot;,&quot;type&quot;:&quot;article-journal&quot;,&quot;volume&quot;:&quot;210&quot;,&quot;container-title-short&quot;:&quot;J Clean Prod&quot;},&quot;uris&quot;:[&quot;http://www.mendeley.com/documents/?uuid=7990bced-93a9-4a80-8430-bb4bdd48bf16&quot;],&quot;isTemporary&quot;:false,&quot;legacyDesktopId&quot;:&quot;7990bced-93a9-4a80-8430-bb4bdd48bf16&quot;}]},{&quot;citationID&quot;:&quot;MENDELEY_CITATION_144a376a-4fc0-4c18-a23a-15c880b0efd4&quot;,&quot;properties&quot;:{&quot;noteIndex&quot;:0},&quot;isEdited&quot;:false,&quot;manualOverride&quot;:{&quot;citeprocText&quot;:&quot;(Birkel et al., 2019)&quot;,&quot;isManuallyOverridden&quot;:false,&quot;manualOverrideText&quot;:&quot;&quot;},&quot;citationTag&quot;:&quot;MENDELEY_CITATION_v3_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&quot;,&quot;citationItems&quot;:[{&quot;id&quot;:&quot;a0394a61-6063-5cea-8c05-d491d38ac3c8&quot;,&quot;itemData&quot;:{&quot;DOI&quot;:&quot;10.3390/su11020384&quot;,&quot;ISSN&quot;:&quot;20711050&quot;,&quot;abstract&quot;:&quot;The concept of \&quot;Industry 4.0\&quot; is expected to bring a multitude of benefits for industrial value creation. However, the associated risks hamper its implementation and lack a comprehensive overview. In response, the paper proposes a framework of risks in the context of Industry 4.0 that is related to the Triple Bottom Line of sustainability. The framework is developed from a literature review, as well as from 14 in-depth expert interviews. With respect to economic risks, the risks that are associated with high or false investments are outlined, as well as the threatened business models and increased competition from new market entrants. From an ecological perspective, the increased waste and energy consumption, as well as possible ecological risks related to the concept \&quot;lot size one\&quot;, are described. From a social perspective, the job losses, risks associated with organizational transformation, and employee requalification, as well as internal resistance, are among the aspects that are considered. Additionally, risks can be associated with technical risks, e.g., technical integration, information technology (IT)-related risks such as data security, and legal and political risks, such as for instance unsolved legal clarity in terms of data possession. Conclusively, the paper discusses the framework with the extant literature, proposes managerial and theoretical implications, and suggests avenues for future research.&quot;,&quot;author&quot;:[{&quot;dropping-particle&quot;:&quot;&quot;,&quot;family&quot;:&quot;Birkel&quot;,&quot;given&quot;:&quot;Hendrik S.&quot;,&quot;non-dropping-particle&quot;:&quot;&quot;,&quot;parse-names&quot;:false,&quot;suffix&quot;:&quot;&quot;},{&quot;dropping-particle&quot;:&quot;&quot;,&quot;family&quot;:&quot;Veile&quot;,&quot;given&quot;:&quot;Johannes W.&quot;,&quot;non-dropping-particle&quot;:&quot;&quot;,&quot;parse-names&quot;:false,&quot;suffix&quot;:&quot;&quot;},{&quot;dropping-particle&quot;:&quot;&quot;,&quot;family&quot;:&quot;Müller&quot;,&quot;given&quot;:&quot;Julian M.&quot;,&quot;non-dropping-particle&quot;:&quot;&quot;,&quot;parse-names&quot;:false,&quot;suffix&quot;:&quot;&quot;},{&quot;dropping-particle&quot;:&quot;&quot;,&quot;family&quot;:&quot;Hartmann&quot;,&quot;given&quot;:&quot;Evi&quot;,&quot;non-dropping-particle&quot;:&quot;&quot;,&quot;parse-names&quot;:false,&quot;suffix&quot;:&quot;&quot;},{&quot;dropping-particle&quot;:&quot;&quot;,&quot;family&quot;:&quot;Voigt&quot;,&quot;given&quot;:&quot;Kai Ingo&quot;,&quot;non-dropping-particle&quot;:&quot;&quot;,&quot;parse-names&quot;:false,&quot;suffix&quot;:&quot;&quot;}],&quot;container-title&quot;:&quot;Sustainability (Switzerland)&quot;,&quot;id&quot;:&quot;a0394a61-6063-5cea-8c05-d491d38ac3c8&quot;,&quot;issue&quot;:&quot;2&quot;,&quot;issued&quot;:{&quot;date-parts&quot;:[[&quot;2019&quot;]]},&quot;page&quot;:&quot;1-27&quot;,&quot;title&quot;:&quot;Development of a risk framework for Industry 4.0 in the context of sustainability for established manufacturers&quot;,&quot;type&quot;:&quot;article-journal&quot;,&quot;volume&quot;:&quot;11&quot;,&quot;container-title-short&quot;:&quot;&quot;},&quot;uris&quot;:[&quot;http://www.mendeley.com/documents/?uuid=7591b22d-f865-4f5d-aa92-5b4d362b3124&quot;],&quot;isTemporary&quot;:false,&quot;legacyDesktopId&quot;:&quot;7591b22d-f865-4f5d-aa92-5b4d362b3124&quot;}]},{&quot;citationID&quot;:&quot;MENDELEY_CITATION_7476b85e-3f3e-47b1-8850-068c89fe708d&quot;,&quot;properties&quot;:{&quot;noteIndex&quot;:0},&quot;isEdited&quot;:false,&quot;manualOverride&quot;:{&quot;citeprocText&quot;:&quot;(Murmura &amp;#38; Bravi, 2017)&quot;,&quot;isManuallyOverridden&quot;:false,&quot;manualOverrideText&quot;:&quot;&quot;},&quot;citationTag&quot;:&quot;MENDELEY_CITATION_v3_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&quot;,&quot;citationItems&quot;:[{&quot;id&quot;:&quot;b7bdbbda-541b-5fbf-9c14-3451cc2ea5a0&quot;,&quot;itemData&quot;:{&quot;DOI&quot;:&quot;10.1108/jmtm-08-2017-0175&quot;,&quot;ISSN&quot;:&quot;1741-038X&quot;,&quot;abstract&quot;:&quot;Purpose – In the world economy there is the emergence of advanced manufacturing technologies that are enabling more cost and resource-efficient small-scale production. Among them, additive manufacturing, commonly known as 3D printing, is leading companies to rethink where and how they conduct their manufacturing activities. The purpose of this paper is to focus in the Italian wood-furniture industry to understand if the companies in this sector are investing in additive manufacturing techniques, to remain competitive in their reference markets. The research also attempts to investigate the potential sustainable benefits and limitations to the implementation of 3D printing in this specific sector, considering the companies that have already implemented this technology. Design/methodology/approach – Data were collected using a structured questionnaire survey performed on a sample of 234 Italian companies in this sector; 76 companies claimed to use 3D printing in their production system. The questionnaire was distributed via computer-assisted web interviewing and it consisted of four sections. Findings – The research has highlighted how Italian 3D companies have a specific profile; they are companies aimed at innovating through the search for new products and product features, putting design and Made in Italy in the first place. They pay high attention to the image they communicate to the market and are highly oriented to the final customer, and to the satisfaction of its needs. Originality/value – The study is attempting to expand a recent and unexplored research line on the possible advantages and disadvantages of the implementation of emerging production technologies such as 3D printing.&quot;,&quot;author&quot;:[{&quot;dropping-particle&quot;:&quot;&quot;,&quot;family&quot;:&quot;Murmura&quot;,&quot;given&quot;:&quot;Federica&quot;,&quot;non-dropping-particle&quot;:&quot;&quot;,&quot;parse-names&quot;:false,&quot;suffix&quot;:&quot;&quot;},{&quot;dropping-particle&quot;:&quot;&quot;,&quot;family&quot;:&quot;Bravi&quot;,&quot;given&quot;:&quot;Laura&quot;,&quot;non-dropping-particle&quot;:&quot;&quot;,&quot;parse-names&quot;:false,&quot;suffix&quot;:&quot;&quot;}],&quot;container-title&quot;:&quot;Journal of Manufacturing Technology Management&quot;,&quot;id&quot;:&quot;b7bdbbda-541b-5fbf-9c14-3451cc2ea5a0&quot;,&quot;issued&quot;:{&quot;date-parts&quot;:[[&quot;2017&quot;]]},&quot;title&quot;:&quot;Additive manufacturing in the wood-furniture sector&quot;,&quot;type&quot;:&quot;article-journal&quot;,&quot;container-title-short&quot;:&quot;&quot;},&quot;uris&quot;:[&quot;http://www.mendeley.com/documents/?uuid=e43c2862-50d1-4162-beaa-b142eb7c317c&quot;],&quot;isTemporary&quot;:false,&quot;legacyDesktopId&quot;:&quot;e43c2862-50d1-4162-beaa-b142eb7c317c&quot;}]},{&quot;citationID&quot;:&quot;MENDELEY_CITATION_968996c2-825c-4a20-985e-f96ecd3716aa&quot;,&quot;properties&quot;:{&quot;noteIndex&quot;:0},&quot;isEdited&quot;:false,&quot;manualOverride&quot;:{&quot;citeprocText&quot;:&quot;(Mastos et al., 2020)&quot;,&quot;isManuallyOverridden&quot;:false,&quot;manualOverrideText&quot;:&quot;&quot;},&quot;citationTag&quot;:&quot;MENDELEY_CITATION_v3_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&quot;,&quot;citationItems&quot;:[{&quot;id&quot;:&quot;5b3f72b7-11fa-5955-b8bd-d2ba3f46a219&quot;,&quot;itemData&quot;:{&quot;DOI&quot;:&quot;10.1016/j.jclepro.2020.122377&quot;,&quot;ISSN&quot;:&quot;09596526&quot;,&quot;abstract&quot;:&quot;The fourth industrial revolution and the digitisation of supply chains have led companies to realize that the adoption of Industry 4.0/Internet of Things (IoT) solutions creates opportunities for more sustainable management. The sustainable management of scrap metal is a challenging task for all the organisations that participate in the supply chain and especially for scrap metal producers and waste management companies. Although metals are considered to be infinitely recycled, scrap metal management is often inefficient due to several factors including collection processes, communication and marketplace limitations, which have significant environmental and economic impacts. The purpose of this paper is to provide evidence of the impact of an IoT solution on the sustainable supply chain management (SSCM) performance. A case study from a scrap metal producer that operates in the lift industry and a waste management company is presented, in order to illustrate how the deployment of a state-of-the-art industry 4.0 solution has the potential to improve sustainability both in the firm level and in the supply chain level. Direct benefits of the introduced solution are the automation of monitoring and negotiation procedures for the produced scrap metal. Indirectly, the proposed solution is beneficial in terms of CO2 emissions’ reduction, resources availability and response time optimization. The results validate the framework for assessing SSCM for Industry 4.0 developed by Manavalan and Jayakrishna (2019) and demonstrate that Ιndustry 4.0 solutions have the potential to improve, among others, the economic, environmental and social sustainability in supply chain management. The present study contributes to the literature by bridging the gap between theoretical developments and real-world cases in the fields of industry 4.0 and SSCM. Managerial implications, limitations and future research opportunities are also provided.&quot;,&quot;author&quot;:[{&quot;dropping-particle&quot;:&quot;&quot;,&quot;family&quot;:&quot;Mastos&quot;,&quot;given&quot;:&quot;Theofilos D.&quot;,&quot;non-dropping-particle&quot;:&quot;&quot;,&quot;parse-names&quot;:false,&quot;suffix&quot;:&quot;&quot;},{&quot;dropping-particle&quot;:&quot;&quot;,&quot;family&quot;:&quot;Nizamis&quot;,&quot;given&quot;:&quot;Alexandros&quot;,&quot;non-dropping-particle&quot;:&quot;&quot;,&quot;parse-names&quot;:false,&quot;suffix&quot;:&quot;&quot;},{&quot;dropping-particle&quot;:&quot;&quot;,&quot;family&quot;:&quot;Vafeiadis&quot;,&quot;given&quot;:&quot;Thanasis&quot;,&quot;non-dropping-particle&quot;:&quot;&quot;,&quot;parse-names&quot;:false,&quot;suffix&quot;:&quot;&quot;},{&quot;dropping-particle&quot;:&quot;&quot;,&quot;family&quot;:&quot;Alexopoulos&quot;,&quot;given&quot;:&quot;Nikolaos&quot;,&quot;non-dropping-particle&quot;:&quot;&quot;,&quot;parse-names&quot;:false,&quot;suffix&quot;:&quot;&quot;},{&quot;dropping-particle&quot;:&quot;&quot;,&quot;family&quot;:&quot;Ntinas&quot;,&quot;given&quot;:&quot;Christos&quot;,&quot;non-dropping-particle&quot;:&quot;&quot;,&quot;parse-names&quot;:false,&quot;suffix&quot;:&quot;&quot;},{&quot;dropping-particle&quot;:&quot;&quot;,&quot;family&quot;:&quot;Gkortzis&quot;,&quot;given&quot;:&quot;Dimitrios&quot;,&quot;non-dropping-particle&quot;:&quot;&quot;,&quot;parse-names&quot;:false,&quot;suffix&quot;:&quot;&quot;},{&quot;dropping-particle&quot;:&quot;&quot;,&quot;family&quot;:&quot;Papadopoulos&quot;,&quot;given&quot;:&quot;Angelos&quot;,&quot;non-dropping-particle&quot;:&quot;&quot;,&quot;parse-names&quot;:false,&quot;suffix&quot;:&quot;&quot;},{&quot;dropping-particle&quot;:&quot;&quot;,&quot;family&quot;:&quot;Ioannidis&quot;,&quot;given&quot;:&quot;Dimosthenis&quot;,&quot;non-dropping-particle&quot;:&quot;&quot;,&quot;parse-names&quot;:false,&quot;suffix&quot;:&quot;&quot;},{&quot;dropping-particle&quot;:&quot;&quot;,&quot;family&quot;:&quot;Tzovaras&quot;,&quot;given&quot;:&quot;Dimitrios&quot;,&quot;non-dropping-particle&quot;:&quot;&quot;,&quot;parse-names&quot;:false,&quot;suffix&quot;:&quot;&quot;}],&quot;container-title&quot;:&quot;Journal of Cleaner Production&quot;,&quot;id&quot;:&quot;5b3f72b7-11fa-5955-b8bd-d2ba3f46a219&quot;,&quot;issued&quot;:{&quot;date-parts&quot;:[[&quot;2020&quot;]]},&quot;title&quot;:&quot;Industry 4.0 sustainable supply chains: An application of an IoT enabled scrap metal management solution&quot;,&quot;type&quot;:&quot;article-journal&quot;,&quot;volume&quot;:&quot;269&quot;,&quot;container-title-short&quot;:&quot;J Clean Prod&quot;},&quot;uris&quot;:[&quot;http://www.mendeley.com/documents/?uuid=75e243e8-14f6-4dbe-a505-170653def5cc&quot;],&quot;isTemporary&quot;:false,&quot;legacyDesktopId&quot;:&quot;75e243e8-14f6-4dbe-a505-170653def5cc&quot;}]},{&quot;citationID&quot;:&quot;MENDELEY_CITATION_c522e63a-8db9-4a78-802b-4016d66773b6&quot;,&quot;properties&quot;:{&quot;noteIndex&quot;:0},&quot;isEdited&quot;:false,&quot;manualOverride&quot;:{&quot;citeprocText&quot;:&quot;(Bag et al., 2020)&quot;,&quot;isManuallyOverridden&quot;:false,&quot;manualOverrideText&quot;:&quot;&quot;},&quot;citationTag&quot;:&quot;MENDELEY_CITATION_v3_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&quot;,&quot;citationItems&quot;:[{&quot;id&quot;:&quot;8d4f6cc1-aa4a-53bd-9cc7-482e107ef760&quot;,&quot;itemData&quot;:{&quot;DOI&quot;:&quot;10.1016/j.resconrec.2019.104559&quot;,&quot;ISSN&quot;:&quot;18790658&quot;,&quot;abstract&quot;:&quot;Operations management is a core organizational function involved in the management of activities to produce and deliver products and services. Appropriate operations decisions rely on assessing and using information; a task made more challenging in the Big Data era. Effective management of data (big data analytics; BDA), along with staff capabilities (the talent capability in the use of big data) support firms to leverage big data analytics and organizational learning in support of sustainable supply chain management outcomes. The current study uses dynamic capability theory as a foundation for evaluating the role of BDA capability as an operational excellence approach in improving sustainable supply chain performance. We surveyed mining executives in the emerging economy of South Africa and received 520 valid responses (47% response rate). We used Partial Least Squares Structural Equation Modelling (PLS-SEM) to analyze the data. The findings show that big data analytics management capabilities have a strong and significant effect on innovative green product development and sustainable supply chain outcomes. Big data analytics talent capabilities have a weaker but still significant effect on employee development and sustainable supply chain outcomes. Innovation and learning performance affect sustainable supply chain performance, and supply chain innovativeness has an important moderating role. A contribution of the study is identifying two pathways that managers can use to improve sustainable supply chain outcomes in the mining industry, based on big data analytics capabilities.&quot;,&quot;author&quot;:[{&quot;dropping-particle&quot;:&quot;&quot;,&quot;family&quot;:&quot;Bag&quot;,&quot;given&quot;:&quot;Surajit&quot;,&quot;non-dropping-particle&quot;:&quot;&quot;,&quot;parse-names&quot;:false,&quot;suffix&quot;:&quot;&quot;},{&quot;dropping-particle&quot;:&quot;&quot;,&quot;family&quot;:&quot;Wood&quot;,&quot;given&quot;:&quot;Lincoln C.&quot;,&quot;non-dropping-particle&quot;:&quot;&quot;,&quot;parse-names&quot;:false,&quot;suffix&quot;:&quot;&quot;},{&quot;dropping-particle&quot;:&quot;&quot;,&quot;family&quot;:&quot;Xu&quot;,&quot;given&quot;:&quot;Lei&quot;,&quot;non-dropping-particle&quot;:&quot;&quot;,&quot;parse-names&quot;:false,&quot;suffix&quot;:&quot;&quot;},{&quot;dropping-particle&quot;:&quot;&quot;,&quot;family&quot;:&quot;Dhamija&quot;,&quot;given&quot;:&quot;Pavitra&quot;,&quot;non-dropping-particle&quot;:&quot;&quot;,&quot;parse-names&quot;:false,&quot;suffix&quot;:&quot;&quot;},{&quot;dropping-particle&quot;:&quot;&quot;,&quot;family&quot;:&quot;Kayikci&quot;,&quot;given&quot;:&quot;Yaşanur&quot;,&quot;non-dropping-particle&quot;:&quot;&quot;,&quot;parse-names&quot;:false,&quot;suffix&quot;:&quot;&quot;}],&quot;container-title&quot;:&quot;Resources, Conservation and Recycling&quot;,&quot;id&quot;:&quot;8d4f6cc1-aa4a-53bd-9cc7-482e107ef760&quot;,&quot;issue&quot;:&quot;November 2019&quot;,&quot;issued&quot;:{&quot;date-parts&quot;:[[&quot;2020&quot;]]},&quot;page&quot;:&quot;104559&quot;,&quot;publisher&quot;:&quot;Elsevier&quot;,&quot;title&quot;:&quot;Big data analytics as an operational excellence approach to enhance sustainable supply chain performance&quot;,&quot;type&quot;:&quot;article-journal&quot;,&quot;volume&quot;:&quot;153&quot;,&quot;container-title-short&quot;:&quot;Resour Conserv Recycl&quot;},&quot;uris&quot;:[&quot;http://www.mendeley.com/documents/?uuid=6dada95f-ef0a-4c4b-b71e-2a33ba002621&quot;],&quot;isTemporary&quot;:false,&quot;legacyDesktopId&quot;:&quot;6dada95f-ef0a-4c4b-b71e-2a33ba002621&quot;}]},{&quot;citationID&quot;:&quot;MENDELEY_CITATION_df965005-3ade-4248-a563-79b587fb8cf5&quot;,&quot;properties&quot;:{&quot;noteIndex&quot;:0},&quot;isEdited&quot;:false,&quot;manualOverride&quot;:{&quot;citeprocText&quot;:&quot;(Varela, Araújo, Ávila, Castro, &amp;#38; Putnik, 2019)&quot;,&quot;isManuallyOverridden&quot;:false,&quot;manualOverrideText&quot;:&quot;&quot;},&quot;citationTag&quot;:&quot;MENDELEY_CITATION_v3_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&quot;,&quot;citationItems&quot;:[{&quot;id&quot;:&quot;f39e8e1c-6d3f-5d86-aad3-ee5599a2ce0a&quot;,&quot;itemData&quot;:{&quot;DOI&quot;:&quot;10.3390/su11051439&quot;,&quot;ISSN&quot;:&quot;20711050&quot;,&quot;abstract&quot;:&quot;Nowadays, Lean Manufacturing, Industry 4.0, and Sustainability are important concerns for the companies and in a general way for the society, principally, the influence of the two production philosophies, Lean Manufacturing and Industry 4.0, in the three main pillars of sustainability: economic, environmental, and social. According to the literature review done in this work, these relations are not well known and are dispersed by different sustainability's criteria. To address this gap, this research proposes a structural equation model, with six hypotheses, to quantitatively measure the effects of Lean Manufacturing and Industry 4.0, in Sustainability. To statistically validate such hypotheses, we collected 252 valid questionnaires from industrial companies of Iberian Peninsula (Portugal and Spain). Results show that: (1) it is not conclusive that Lean Manufacturing is correlated with any of the sustainability pillars; and (2) Industry 4.0 shows a strong correlation with the three sustainability pillars. These results can contribute as an important decision support for the industrial companies and its stakeholders, even because not all the results are in line with other opinions and studies.&quot;,&quot;author&quot;:[{&quot;dropping-particle&quot;:&quot;&quot;,&quot;family&quot;:&quot;Varela&quot;,&quot;given&quot;:&quot;Leonilde&quot;,&quot;non-dropping-particle&quot;:&quot;&quot;,&quot;parse-names&quot;:false,&quot;suffix&quot;:&quot;&quot;},{&quot;dropping-particle&quot;:&quot;&quot;,&quot;family&quot;:&quot;Araújo&quot;,&quot;given&quot;:&quot;Adriana&quot;,&quot;non-dropping-particle&quot;:&quot;&quot;,&quot;parse-names&quot;:false,&quot;suffix&quot;:&quot;&quot;},{&quot;dropping-particle&quot;:&quot;&quot;,&quot;family&quot;:&quot;Ávila&quot;,&quot;given&quot;:&quot;Paulo&quot;,&quot;non-dropping-particle&quot;:&quot;&quot;,&quot;parse-names&quot;:false,&quot;suffix&quot;:&quot;&quot;},{&quot;dropping-particle&quot;:&quot;&quot;,&quot;family&quot;:&quot;Castro&quot;,&quot;given&quot;:&quot;Hélio&quot;,&quot;non-dropping-particle&quot;:&quot;&quot;,&quot;parse-names&quot;:false,&quot;suffix&quot;:&quot;&quot;},{&quot;dropping-particle&quot;:&quot;&quot;,&quot;family&quot;:&quot;Putnik&quot;,&quot;given&quot;:&quot;Goran&quot;,&quot;non-dropping-particle&quot;:&quot;&quot;,&quot;parse-names&quot;:false,&quot;suffix&quot;:&quot;&quot;}],&quot;container-title&quot;:&quot;Sustainability (Switzerland)&quot;,&quot;id&quot;:&quot;f39e8e1c-6d3f-5d86-aad3-ee5599a2ce0a&quot;,&quot;issue&quot;:&quot;5&quot;,&quot;issued&quot;:{&quot;date-parts&quot;:[[&quot;2019&quot;]]},&quot;page&quot;:&quot;1-19&quot;,&quot;title&quot;:&quot;Evaluation of the relation between lean manufacturing, industry 4.0, and sustainability&quot;,&quot;type&quot;:&quot;article-journal&quot;,&quot;volume&quot;:&quot;11&quot;,&quot;container-title-short&quot;:&quot;&quot;},&quot;uris&quot;:[&quot;http://www.mendeley.com/documents/?uuid=01ea571c-02c2-4951-bd18-97bafea1f1b2&quot;],&quot;isTemporary&quot;:false,&quot;legacyDesktopId&quot;:&quot;01ea571c-02c2-4951-bd18-97bafea1f1b2&quot;}]},{&quot;citationID&quot;:&quot;MENDELEY_CITATION_24704455-0184-4637-92c5-9ff5fbacb837&quot;,&quot;properties&quot;:{&quot;noteIndex&quot;:0},&quot;isEdited&quot;:false,&quot;manualOverride&quot;:{&quot;citeprocText&quot;:&quot;(Murmura &amp;#38; Bravi, 2017)&quot;,&quot;isManuallyOverridden&quot;:false,&quot;manualOverrideText&quot;:&quot;&quot;},&quot;citationTag&quot;:&quot;MENDELEY_CITATION_v3_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&quot;,&quot;citationItems&quot;:[{&quot;id&quot;:&quot;b7bdbbda-541b-5fbf-9c14-3451cc2ea5a0&quot;,&quot;itemData&quot;:{&quot;DOI&quot;:&quot;10.1108/jmtm-08-2017-0175&quot;,&quot;ISSN&quot;:&quot;1741-038X&quot;,&quot;abstract&quot;:&quot;Purpose – In the world economy there is the emergence of advanced manufacturing technologies that are enabling more cost and resource-efficient small-scale production. Among them, additive manufacturing, commonly known as 3D printing, is leading companies to rethink where and how they conduct their manufacturing activities. The purpose of this paper is to focus in the Italian wood-furniture industry to understand if the companies in this sector are investing in additive manufacturing techniques, to remain competitive in their reference markets. The research also attempts to investigate the potential sustainable benefits and limitations to the implementation of 3D printing in this specific sector, considering the companies that have already implemented this technology. Design/methodology/approach – Data were collected using a structured questionnaire survey performed on a sample of 234 Italian companies in this sector; 76 companies claimed to use 3D printing in their production system. The questionnaire was distributed via computer-assisted web interviewing and it consisted of four sections. Findings – The research has highlighted how Italian 3D companies have a specific profile; they are companies aimed at innovating through the search for new products and product features, putting design and Made in Italy in the first place. They pay high attention to the image they communicate to the market and are highly oriented to the final customer, and to the satisfaction of its needs. Originality/value – The study is attempting to expand a recent and unexplored research line on the possible advantages and disadvantages of the implementation of emerging production technologies such as 3D printing.&quot;,&quot;author&quot;:[{&quot;dropping-particle&quot;:&quot;&quot;,&quot;family&quot;:&quot;Murmura&quot;,&quot;given&quot;:&quot;Federica&quot;,&quot;non-dropping-particle&quot;:&quot;&quot;,&quot;parse-names&quot;:false,&quot;suffix&quot;:&quot;&quot;},{&quot;dropping-particle&quot;:&quot;&quot;,&quot;family&quot;:&quot;Bravi&quot;,&quot;given&quot;:&quot;Laura&quot;,&quot;non-dropping-particle&quot;:&quot;&quot;,&quot;parse-names&quot;:false,&quot;suffix&quot;:&quot;&quot;}],&quot;container-title&quot;:&quot;Journal of Manufacturing Technology Management&quot;,&quot;id&quot;:&quot;b7bdbbda-541b-5fbf-9c14-3451cc2ea5a0&quot;,&quot;issued&quot;:{&quot;date-parts&quot;:[[&quot;2017&quot;]]},&quot;title&quot;:&quot;Additive manufacturing in the wood-furniture sector&quot;,&quot;type&quot;:&quot;article-journal&quot;,&quot;container-title-short&quot;:&quot;&quot;},&quot;uris&quot;:[&quot;http://www.mendeley.com/documents/?uuid=e43c2862-50d1-4162-beaa-b142eb7c317c&quot;],&quot;isTemporary&quot;:false,&quot;legacyDesktopId&quot;:&quot;e43c2862-50d1-4162-beaa-b142eb7c317c&quot;}]},{&quot;citationID&quot;:&quot;MENDELEY_CITATION_314fc4af-1efb-4a8f-bbe9-023c5f89c386&quot;,&quot;properties&quot;:{&quot;noteIndex&quot;:0},&quot;isEdited&quot;:false,&quot;manualOverride&quot;:{&quot;citeprocText&quot;:&quot;(C. G. Machado et al., 2020; Stock et al., 2018)&quot;,&quot;isManuallyOverridden&quot;:false,&quot;manualOverrideText&quot;:&quot;&quot;},&quot;citationTag&quot;:&quot;MENDELEY_CITATION_v3_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&quot;,&quot;citationItems&quot;:[{&quot;id&quot;:&quot;f7b784a1-b78b-5f54-9d55-d8fdf19f8c69&quot;,&quot;itemData&quot;:{&quot;DOI&quot;:&quot;10.1016/j.psep.2018.06.026&quot;,&quot;ISSN&quot;:&quot;09575820&quot;,&quot;abstract&quot;:&quot;In 2015, the General Assembly of the United Nations adopted the Agenda 2030 which counts 17 indivisible and self-sustaining goals. These so-called Sustainable Development Goals are intended to serve as a foundation for a transformation of the global economies towards a sustainable development. This transformation process should be built on an economic development in accordance with social equality and within ecological boundaries. As essential stakeholders for a global sustainable development, industrial organizations have to shift towards a novel paradigm which puts an emphasis on sustainable value creation. Industrial value creation has gone through radical changes during the last years. Since the 2010s, the so-called fourth industrial revolution (Industry 4.0) can be observed. The state of the art in research and technology for Industry 4.0 and sustainability is outlined. The potential for sustainable value creation in Industry 4.0 is qualitatively assessed for a macro and micro perspective based on a literature review and expert interviews. The assessment unfolds that the value creation might positively contribute to a sustainable development in many cases. Critical areas with expected negative contributions related to the quantity of materials used, primary energy consumption, and working conditions are identified and elaborated in more detail. A demonstrator for an intelligent cube production is investigated in order to verify the results of the assessment. This demonstrator is currently set up in China as part of a Sino-German Research Institute.&quot;,&quot;author&quot;:[{&quot;dropping-particle&quot;:&quot;&quot;,&quot;family&quot;:&quot;Stock&quot;,&quot;given&quot;:&quot;Tim&quot;,&quot;non-dropping-particle&quot;:&quot;&quot;,&quot;parse-names&quot;:false,&quot;suffix&quot;:&quot;&quot;},{&quot;dropping-particle&quot;:&quot;&quot;,&quot;family&quot;:&quot;Obenaus&quot;,&quot;given&quot;:&quot;Michael&quot;,&quot;non-dropping-particle&quot;:&quot;&quot;,&quot;parse-names&quot;:false,&quot;suffix&quot;:&quot;&quot;},{&quot;dropping-particle&quot;:&quot;&quot;,&quot;family&quot;:&quot;Kunz&quot;,&quot;given&quot;:&quot;Sascha&quot;,&quot;non-dropping-particle&quot;:&quot;&quot;,&quot;parse-names&quot;:false,&quot;suffix&quot;:&quot;&quot;},{&quot;dropping-particle&quot;:&quot;&quot;,&quot;family&quot;:&quot;Kohl&quot;,&quot;given&quot;:&quot;Holger&quot;,&quot;non-dropping-particle&quot;:&quot;&quot;,&quot;parse-names&quot;:false,&quot;suffix&quot;:&quot;&quot;}],&quot;container-title&quot;:&quot;Process Safety and Environmental Protection&quot;,&quot;id&quot;:&quot;f7b784a1-b78b-5f54-9d55-d8fdf19f8c69&quot;,&quot;issued&quot;:{&quot;date-parts&quot;:[[&quot;2018&quot;]]},&quot;page&quot;:&quot;254-267&quot;,&quot;publisher&quot;:&quot;Institution of Chemical Engineers&quot;,&quot;title&quot;:&quot;Industry 4.0 as enabler for a sustainable development: A qualitative assessment of its ecological and social potential&quot;,&quot;type&quot;:&quot;article-journal&quot;,&quot;volume&quot;:&quot;118&quot;,&quot;container-title-short&quot;:&quot;&quot;},&quot;uris&quot;:[&quot;http://www.mendeley.com/documents/?uuid=95a91a2a-ce26-4857-bdef-743f4ae891c6&quot;],&quot;isTemporary&quot;:false,&quot;legacyDesktopId&quot;:&quot;95a91a2a-ce26-4857-bdef-743f4ae891c6&quot;},{&quot;id&quot;:&quot;4894f118-9af5-5a65-adc7-1eac1a3e99f7&quot;,&quot;itemData&quot;:{&quot;DOI&quot;:&quot;10.1080/00207543.2019.1652777&quot;,&quot;ISSN&quot;:&quot;1366588X&quot;,&quot;abstract&quot;:&quo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quot;,&quot;author&quot;:[{&quot;dropping-particle&quot;:&quot;&quot;,&quot;family&quot;:&quot;Machado&quot;,&quot;given&quot;:&quot;Carla Gonçalves&quot;,&quot;non-dropping-particle&quot;:&quot;&quot;,&quot;parse-names&quot;:false,&quot;suffix&quot;:&quot;&quot;},{&quot;dropping-particle&quot;:&quot;&quot;,&quot;family&quot;:&quot;Winroth&quot;,&quot;given&quot;:&quot;Mats Peter&quot;,&quot;non-dropping-particle&quot;:&quot;&quot;,&quot;parse-names&quot;:false,&quot;suffix&quot;:&quot;&quot;},{&quot;dropping-particle&quot;:&quot;&quot;,&quot;family&quot;:&quot;Ribeiro da Silva&quot;,&quot;given&quot;:&quot;Elias Hans Dener&quot;,&quot;non-dropping-particle&quot;:&quot;&quot;,&quot;parse-names&quot;:false,&quot;suffix&quot;:&quot;&quot;}],&quot;container-title&quot;:&quot;International Journal of Production Research&quot;,&quot;id&quot;:&quot;4894f118-9af5-5a65-adc7-1eac1a3e99f7&quot;,&quot;issue&quot;:&quot;5&quot;,&quot;issued&quot;:{&quot;date-parts&quot;:[[&quot;2020&quot;]]},&quot;page&quot;:&quot;1462-1484&quot;,&quot;publisher&quot;:&quot;Taylor &amp; Francis&quot;,&quot;title&quot;:&quot;Sustainable manufacturing in Industry 4.0: an emerging research agenda&quot;,&quot;type&quot;:&quot;article-journal&quot;,&quot;volume&quot;:&quot;58&quot;,&quot;container-title-short&quot;:&quot;Int J Prod Res&quot;},&quot;uris&quot;:[&quot;http://www.mendeley.com/documents/?uuid=8309edf5-cbaa-47ea-a466-56bf4c9c54d1&quot;],&quot;isTemporary&quot;:false,&quot;legacyDesktopId&quot;:&quot;8309edf5-cbaa-47ea-a466-56bf4c9c54d1&quot;}]},{&quot;citationID&quot;:&quot;MENDELEY_CITATION_b4b7fc36-8938-48db-b304-928656e093f5&quot;,&quot;properties&quot;:{&quot;noteIndex&quot;:0},&quot;isEdited&quot;:false,&quot;manualOverride&quot;:{&quot;citeprocText&quot;:&quot;(Elmas, Rios, Almeida Lima, Gusmão Caiado, &amp;#38; Santos, 2023; Ghobakhloo, 2020; Kaiser, Santos, Caiado, Scavarda, &amp;#38; Netto, 2022; Li, Dai, &amp;#38; Cui, 2020; Pinzone et al., 2020)&quot;,&quot;isManuallyOverridden&quot;:false,&quot;manualOverrideText&quot;:&quot;&quot;},&quot;citationTag&quot;:&quot;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&quot;,&quot;citationItems&quot;:[{&quot;id&quot;:&quot;f7fa4d4b-17e9-598e-80ff-c84b6ced5719&quot;,&quot;itemData&quot;:{&quot;DOI&quot;:&quot;10.1016/j.jclepro.2019.119869&quot;,&quot;ISSN&quot;:&quot;09596526&quot;,&quot;abstract&quot;:&quot;The fourth industrial revolution and the underlying digital transformation, known as Industry 4.0, is progressing exponentially. The digital revolution is reshaping the way individuals live and work fundamentally, and the public remains optimistic regarding the opportunities Industry 4.0 may offer for sustainability. The present study contributes to the sustainability literature by systematically identifying the sustainability functions of Industry 4.0. In doing so, the study first reviews the fundamental design principles and technology trends of Industry 4.0 and introduces the architectural design of Industry 4.0. The study further draws on the interpretive structural modelling technique to model the contextual relationships among the Industry 4.0 sustainability functions. Results indicate that sophisticated precedence relationships exist among various sustainability functions of Industry 4.0. ‘Matrice d'Impacts Croisés Multiplication Appliquée àun Classement’ (MICMAC) analysis reveals that economic sustainability functions such as production efficiency and business model innovation tend to be the more immediate outcome of Industry 4.0, which pays the way for development of more remote socioenvironmental sustainability functions of Industry 4.0 such as energy sustainability, harmful emission reduction, and social welfare improvement. This study can serve Industry 4.0 stakeholders – leaders in the public and private sectors, industrialists, and academicians – to better understand the opportunities that the digital revolution may offer for sustainability, and work together more closely to ensure that Industry 4.0 delivers the intended sustainability functions around the world as effectively, equally, and fairly as possible.&quot;,&quot;author&quot;:[{&quot;dropping-particle&quot;:&quot;&quot;,&quot;family&quot;:&quot;Ghobakhloo&quot;,&quot;given&quot;:&quot;Morteza&quot;,&quot;non-dropping-particle&quot;:&quot;&quot;,&quot;parse-names&quot;:false,&quot;suffix&quot;:&quot;&quot;}],&quot;container-title&quot;:&quot;Journal of Cleaner Production&quot;,&quot;id&quot;:&quot;f7fa4d4b-17e9-598e-80ff-c84b6ced5719&quot;,&quot;issued&quot;:{&quot;date-parts&quot;:[[&quot;2020&quot;]]},&quot;page&quot;:&quot;119869&quot;,&quot;publisher&quot;:&quot;Elsevier Ltd&quot;,&quot;title&quot;:&quot;Industry 4.0, digitization, and opportunities for sustainability&quot;,&quot;type&quot;:&quot;article-journal&quot;,&quot;volume&quot;:&quot;252&quot;,&quot;container-title-short&quot;:&quot;J Clean Prod&quot;},&quot;uris&quot;:[&quot;http://www.mendeley.com/documents/?uuid=c907fff3-31fb-4f44-ab97-3abae6297a5d&quot;],&quot;isTemporary&quot;:false,&quot;legacyDesktopId&quot;:&quot;c907fff3-31fb-4f44-ab97-3abae6297a5d&quot;},{&quot;id&quot;:&quot;e5435fd8-3d1a-5ef3-ba74-dff50c6b5f39&quot;,&quot;itemData&quot;:{&quot;DOI&quot;:&quot;10.1016/j.ijpe.2020.107777&quot;,&quot;ISSN&quot;:&quot;09255273&quot;,&quot;abstract&quot;:&quot;Digital technologies for Industry 4.0, such as the Internet of Things, cloud computing, big data and analytics, have attracted much attention from both researchers and practitioners. Based on information processing theory, this study intends to explore how digital technologies influence economic and environmental performance in the new era of Industry 4.0. The mediating effect of digital supply chain platforms and the moderating effect of environmental dynamism are proposed and evaluated using a survey of Chinese manufacturing firms. The results indicate that digital supply chain platforms mediate the effects of digital technologies on both economic and environmental performance and that the mediating effects are enhanced under a high degree of environmental dynamism. This study offers an enhanced understanding of the performance implications of digital technologies and provides managerial insights into how to promote economic and environmental sustainability in the era of Industry 4.0.&quot;,&quot;author&quot;:[{&quot;dropping-particle&quot;:&quot;&quot;,&quot;family&quot;:&quot;Li&quot;,&quot;given&quot;:&quot;Ying&quot;,&quot;non-dropping-particle&quot;:&quot;&quot;,&quot;parse-names&quot;:false,&quot;suffix&quot;:&quot;&quot;},{&quot;dropping-particle&quot;:&quot;&quot;,&quot;family&quot;:&quot;Dai&quot;,&quot;given&quot;:&quot;Jing&quot;,&quot;non-dropping-particle&quot;:&quot;&quot;,&quot;parse-names&quot;:false,&quot;suffix&quot;:&quot;&quot;},{&quot;dropping-particle&quot;:&quot;&quot;,&quot;family&quot;:&quot;Cui&quot;,&quot;given&quot;:&quot;Li&quot;,&quot;non-dropping-particle&quot;:&quot;&quot;,&quot;parse-names&quot;:false,&quot;suffix&quot;:&quot;&quot;}],&quot;container-title&quot;:&quot;International Journal of Production Economics&quot;,&quot;id&quot;:&quot;e5435fd8-3d1a-5ef3-ba74-dff50c6b5f39&quot;,&quot;issue&quot;:&quot;April&quot;,&quot;issued&quot;:{&quot;date-parts&quot;:[[&quot;2020&quot;]]},&quot;page&quot;:&quot;107777&quot;,&quot;publisher&quot;:&quot;Elsevier B.V.&quot;,&quot;title&quot;:&quot;The impact of digital technologies on economic and environmental performance in the context of industry 4.0: A moderated mediation model&quot;,&quot;type&quot;:&quot;article-journal&quot;,&quot;volume&quot;:&quot;229&quot;,&quot;container-title-short&quot;:&quot;Int J Prod Econ&quot;},&quot;uris&quot;:[&quot;http://www.mendeley.com/documents/?uuid=4a1e6424-cf80-41c2-845b-a63a3000b711&quot;],&quot;isTemporary&quot;:false,&quot;legacyDesktopId&quot;:&quot;4a1e6424-cf80-41c2-845b-a63a3000b711&quot;},{&quot;id&quot;:&quot;40d0a945-bff4-508b-ba33-c7a8965e7deb&quot;,&quot;itemData&quot;:{&quot;DOI&quot;:&quot;10.1016/j.cie.2018.03.028&quot;,&quot;ISSN&quot;:&quot;03608352&quot;,&quot;abstract&quot;:&quot;In a near future where manufacturing companies are faced with the rapid technological developments of Cyber-Physical Systems (CPS) and Industry 4.0, a need arises to consider how this will affect human operators remaining as a vital and important resource in modern production systems. What will the implications of these orchestrated and ubiquitous technologies in production – a concept we call Cyber-Physical Production Systems (CPPS) – be on the health, learning and operative performance of human workers? This paper makes three main contributions to address the question. First, it synthesizes the diverse literature regarding CPS and social sustainability in production systems. Second, it conceptualizes a holistic framework, the CyFL Matrix, and outlines a guideline to analyze how the functionalities of a CPPS relate to operational and social sustainability-related performance impacts at different levels of analysis. Finally, it presents an industrial use case, which the CyFL Matrix and the related guidelines are applied to. In doing so, the study offers first support to researchers and managers of manufacturing companies willing to define suitable operational and social sustainability-related performances for Human-centric Cyber-Physical Production Systems of the future.&quot;,&quot;author&quot;:[{&quot;dropping-particle&quot;:&quot;&quot;,&quot;family&quot;:&quot;Pinzone&quot;,&quot;given&quot;:&quot;Marta&quot;,&quot;non-dropping-particle&quot;:&quot;&quot;,&quot;parse-names&quot;:false,&quot;suffix&quot;:&quot;&quot;},{&quot;dropping-particle&quot;:&quot;&quot;,&quot;family&quot;:&quot;Albè&quot;,&quot;given&quot;:&quot;Federico&quot;,&quot;non-dropping-particle&quot;:&quot;&quot;,&quot;parse-names&quot;:false,&quot;suffix&quot;:&quot;&quot;},{&quot;dropping-particle&quot;:&quot;&quot;,&quot;family&quot;:&quot;Orlandelli&quot;,&quot;given&quot;:&quot;Davide&quot;,&quot;non-dropping-particle&quot;:&quot;&quot;,&quot;parse-names&quot;:false,&quot;suffix&quot;:&quot;&quot;},{&quot;dropping-particle&quot;:&quot;&quot;,&quot;family&quot;:&quot;Barletta&quot;,&quot;given&quot;:&quot;Ilaria&quot;,&quot;non-dropping-particle&quot;:&quot;&quot;,&quot;parse-names&quot;:false,&quot;suffix&quot;:&quot;&quot;},{&quot;dropping-particle&quot;:&quot;&quot;,&quot;family&quot;:&quot;Berlin&quot;,&quot;given&quot;:&quot;Cecilia&quot;,&quot;non-dropping-particle&quot;:&quot;&quot;,&quot;parse-names&quot;:false,&quot;suffix&quot;:&quot;&quot;},{&quot;dropping-particle&quot;:&quot;&quot;,&quot;family&quot;:&quot;Johansson&quot;,&quot;given&quot;:&quot;Björn&quot;,&quot;non-dropping-particle&quot;:&quot;&quot;,&quot;parse-names&quot;:false,&quot;suffix&quot;:&quot;&quot;},{&quot;dropping-particle&quot;:&quot;&quot;,&quot;family&quot;:&quot;Taisch&quot;,&quot;given&quot;:&quot;Marco&quot;,&quot;non-dropping-particle&quot;:&quot;&quot;,&quot;parse-names&quot;:false,&quot;suffix&quot;:&quot;&quot;}],&quot;container-title&quot;:&quot;Computers and Industrial Engineering&quot;,&quot;id&quot;:&quot;40d0a945-bff4-508b-ba33-c7a8965e7deb&quot;,&quot;issue&quot;:&quot;March 2018&quot;,&quot;issued&quot;:{&quot;date-parts&quot;:[[&quot;2020&quot;]]},&quot;page&quot;:&quot;105132&quot;,&quot;publisher&quot;:&quot;Elsevier&quot;,&quot;title&quot;:&quot;A framework for operative and social sustainability functionalities in Human-Centric Cyber-Physical Production Systems&quot;,&quot;type&quot;:&quot;article-journal&quot;,&quot;volume&quot;:&quot;139&quot;,&quot;container-title-short&quot;:&quot;Comput Ind Eng&quot;},&quot;uris&quot;:[&quot;http://www.mendeley.com/documents/?uuid=4225d44c-7210-4241-8280-8a8e0cf90f26&quot;],&quot;isTemporary&quot;:false,&quot;legacyDesktopId&quot;:&quot;4225d44c-7210-4241-8280-8a8e0cf90f26&quot;},{&quot;id&quot;:&quot;29deb3dc-cb8b-38a7-b81d-189ff2b64d85&quot;,&quot;itemData&quot;:{&quot;type&quot;:&quot;paper-conference&quot;,&quot;id&quot;:&quot;29deb3dc-cb8b-38a7-b81d-189ff2b64d85&quot;,&quot;title&quot;:&quot;Efficiency Assessment of Public Transport Vehicles Using Machine Learning and Non-parametric Models&quot;,&quot;author&quot;:[{&quot;family&quot;:&quot;Kaiser&quot;,&quot;given&quot;:&quot;B C S&quot;,&quot;parse-names&quot;:false,&quot;dropping-particle&quot;:&quot;&quot;,&quot;non-dropping-particle&quot;:&quot;&quot;},{&quot;family&quot;:&quot;Santos&quot;,&quot;given&quot;:&quot;R S&quot;,&quot;parse-names&quot;:false,&quot;dropping-particle&quot;:&quot;&quot;,&quot;non-dropping-particle&quot;:&quot;&quot;},{&quot;family&quot;:&quot;Caiado&quot;,&quot;given&quot;:&quot;R G G&quot;,&quot;parse-names&quot;:false,&quot;dropping-particle&quot;:&quot;&quot;,&quot;non-dropping-particle&quot;:&quot;&quot;},{&quot;family&quot;:&quot;Scavarda&quot;,&quot;given&quot;:&quot;L F&quot;,&quot;parse-names&quot;:false,&quot;dropping-particle&quot;:&quot;&quot;,&quot;non-dropping-particle&quot;:&quot;&quot;},{&quot;family&quot;:&quot;Netto&quot;,&quot;given&quot;:&quot;P I&quot;,&quot;parse-names&quot;:false,&quot;dropping-particle&quot;:&quot;&quot;,&quot;non-dropping-particle&quot;:&quot;&quot;}],&quot;container-title&quot;:&quot;Springer Proceedings in Mathematics and Statistics&quot;,&quot;editor&quot;:[{&quot;family&quot;:&quot;M&quot;,&quot;given&quot;:&quot;López Sánchez&quot;,&quot;parse-names&quot;:false,&quot;dropping-particle&quot;:&quot;V&quot;,&quot;non-dropping-particle&quot;:&quot;&quot;},{&quot;family&quot;:&quot;G&quot;,&quot;given&quot;:&quot;Mendonça Freires F&quot;,&quot;parse-names&quot;:false,&quot;dropping-particle&quot;:&quot;&quot;,&quot;non-dropping-particle&quot;:&quot;&quot;},{&quot;family&quot;:&quot;C&quot;,&quot;given&quot;:&quot;Gonçalves dos Reis J&quot;,&quot;parse-names&quot;:false,&quot;dropping-particle&quot;:&quot;&quot;,&quot;non-dropping-particle&quot;:&quot;&quot;},{&quot;family&quot;:&quot;M&quot;,&quot;given&quot;:&quot;Costa Martins das Dores J&quot;,&quot;parse-names&quot;:false,&quot;dropping-particle&quot;:&quot;&quot;,&quot;non-dropping-particle&quot;:&quot;&quot;}],&quot;DOI&quot;:&quot;10.1007/978-3-031-14763-0_17&quot;,&quot;ISBN&quot;:&quot;21941009 (ISSN); 978-303114762-3 (ISBN)&quot;,&quot;URL&quot;:&quot;https://www.scopus.com/inward/record.uri?eid=2-s2.0-85144440602&amp;doi=10.1007%2f978-3-031-14763-0_17&amp;partnerID=40&amp;md5=f46851c829e750f7a82dcaa3b77c634d&quot;,&quot;issued&quot;:{&quot;date-parts&quot;:[[2022]]},&quot;page&quot;:&quot;207-220&quot;,&quot;language&quot;:&quot;English&quot;,&quot;publisher&quot;:&quot;Springer&quot;,&quot;volume&quot;:&quot;400&quot;,&quot;container-title-short&quot;:&quot;&quot;},&quot;isTemporary&quot;:false},{&quot;id&quot;:&quot;816ae016-7af0-3a58-970b-8ed0a0372643&quot;,&quot;itemData&quot;:{&quot;type&quot;:&quot;article-journal&quot;,&quot;id&quot;:&quot;816ae016-7af0-3a58-970b-8ed0a0372643&quot;,&quot;title&quot;:&quot;Prediction of external corrosion rate in Oil and Gas platforms using ensemble learning: a Maintenance 4.0 approach&quot;,&quot;author&quot;:[{&quot;family&quot;:&quot;Elmas&quot;,&quot;given&quot;:&quot;F R&quot;,&quot;parse-names&quot;:false,&quot;dropping-particle&quot;:&quot;&quot;,&quot;non-dropping-particle&quot;:&quot;&quot;},{&quot;family&quot;:&quot;Rios&quot;,&quot;given&quot;:&quot;M P&quot;,&quot;parse-names&quot;:false,&quot;dropping-particle&quot;:&quot;&quot;,&quot;non-dropping-particle&quot;:&quot;&quot;},{&quot;family&quot;:&quot;Almeida Lima&quot;,&quot;given&quot;:&quot;E R&quot;,&quot;parse-names&quot;:false,&quot;dropping-particle&quot;:&quot;&quot;,&quot;non-dropping-particle&quot;:&quot;&quot;},{&quot;family&quot;:&quot;Gusmão Caiado&quot;,&quot;given&quot;:&quot;R G&quot;,&quot;parse-names&quot;:false,&quot;dropping-particle&quot;:&quot;&quot;,&quot;non-dropping-particle&quot;:&quot;&quot;},{&quot;family&quot;:&quot;Santos&quot;,&quot;given&quot;:&quot;R S&quot;,&quot;parse-names&quot;:false,&quot;dropping-particle&quot;:&quot;&quot;,&quot;non-dropping-particle&quot;:&quot;&quot;}],&quot;container-title&quot;:&quot;Brazilian Journal of Operations and Production Management&quot;,&quot;DOI&quot;:&quot;10.14488/BJOPM.1952.2023&quot;,&quot;ISSN&quot;:&quot;16798171 (ISSN)&quot;,&quot;URL&quot;:&quot;https://www.scopus.com/inward/record.uri?eid=2-s2.0-85175420981&amp;doi=10.14488%2fBJOPM.1952.2023&amp;partnerID=40&amp;md5=326adfd4f9552f43c1a2d5efc47cde8c&quot;,&quot;issued&quot;:{&quot;date-parts&quot;:[[2023]]},&quot;language&quot;:&quot;English&quot;,&quot;publisher&quot;:&quot;Associacao Brasileira de Engenharia de Producao&quot;,&quot;issue&quot;:&quot;3&quot;,&quot;volume&quot;:&quot;20&quot;,&quot;container-title-short&quot;:&quot;&quot;},&quot;isTemporary&quot;:false}]},{&quot;citationID&quot;:&quot;MENDELEY_CITATION_2cbce198-4268-4f54-a9af-b6df795c299e&quot;,&quot;properties&quot;:{&quot;noteIndex&quot;:0},&quot;isEdited&quot;:false,&quot;manualOverride&quot;:{&quot;citeprocText&quot;:&quot;(A. L. B. de Sousa Jabbour et al., 2018)&quot;,&quot;isManuallyOverridden&quot;:false,&quot;manualOverrideText&quot;:&quot;&quot;},&quot;citationTag&quot;:&quot;MENDELEY_CITATION_v3_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&quot;,&quot;citationItems&quot;:[{&quot;id&quot;:&quot;8206ab66-b928-5aa3-b34f-962cc0036d64&quot;,&quot;itemData&quot;:{&quot;DOI&quot;:&quot;10.1007/s10479-018-2772-8&quot;,&quot;ISSN&quot;:&quot;15729338&quot;,&quot;abstract&quot;:&quot;This work makes a case for the integration of the increasingly popular and largely separate topics of Industry 4.0 and the circular economy (CE). The paper extends the state-of-the-art literature by proposing a pioneering roadmap to enhance the application of CE principles in organisations by means of Industry 4.0 approaches. Advanced and digital manufacturing technologies are able to unlock the circularity of resources within supply chains; however, the connection between CE and Industry 4.0 has not so far been explored. This article therefore contributes to the literature by unveiling how different Industry 4.0 technologies could underpin CE strategies, and to organisations by addressing those technologies as a basis for sustainable operations management decision-making. The main results of this work are: (a) a discussion on the mutually beneficial relationship between Industry 4.0 and the CE; (b) an in-depth understanding of the potential contributions of smart production technologies to the ReSOLVE model of CE business models; (c) a research agenda for future studies on the integration between Industry 4.0 and CE principles based on the most relevant management theories.&quot;,&quot;author&quot;:[{&quot;dropping-particle&quot;:&quot;&quot;,&quot;family&quot;:&quot;Sousa Jabbour&quot;,&quot;given&quot;:&quot;Ana Lopes Beatriz&quot;,&quot;non-dropping-particle&quot;:&quot;de&quot;,&quot;parse-names&quot;:false,&quot;suffix&quot;:&quot;&quot;},{&quot;dropping-particle&quot;:&quot;&quot;,&quot;family&quot;:&quot;Jabbour&quot;,&quot;given&quot;:&quot;Charbel Jose Chiappetta&quot;,&quot;non-dropping-particle&quot;:&quot;&quot;,&quot;parse-names&quot;:false,&quot;suffix&quot;:&quot;&quot;},{&quot;dropping-particle&quot;:&quot;&quot;,&quot;family&quot;:&quot;Godinho Filho&quot;,&quot;given&quot;:&quot;Moacir&quot;,&quot;non-dropping-particle&quot;:&quot;&quot;,&quot;parse-names&quot;:false,&quot;suffix&quot;:&quot;&quot;},{&quot;dropping-particle&quot;:&quot;&quot;,&quot;family&quot;:&quot;Roubaud&quot;,&quot;given&quot;:&quot;David&quot;,&quot;non-dropping-particle&quot;:&quot;&quot;,&quot;parse-names&quot;:false,&quot;suffix&quot;:&quot;&quot;}],&quot;container-title&quot;:&quot;Annals of Operations Research&quot;,&quot;id&quot;:&quot;8206ab66-b928-5aa3-b34f-962cc0036d64&quot;,&quot;issue&quot;:&quot;1-2&quot;,&quot;issued&quot;:{&quot;date-parts&quot;:[[&quot;2018&quot;]]},&quot;page&quot;:&quot;273-286&quot;,&quot;publisher&quot;:&quot;Springer US&quot;,&quot;title&quot;:&quot;Industry 4.0 and the circular economy: a proposed research agenda and original roadmap for sustainable operations&quot;,&quot;type&quot;:&quot;article-journal&quot;,&quot;volume&quot;:&quot;270&quot;,&quot;container-title-short&quot;:&quot;Ann Oper Res&quot;},&quot;uris&quot;:[&quot;http://www.mendeley.com/documents/?uuid=feaafcb6-b2e6-44ca-892b-539b217539ac&quot;],&quot;isTemporary&quot;:false,&quot;legacyDesktopId&quot;:&quot;feaafcb6-b2e6-44ca-892b-539b217539ac&quot;}]},{&quot;citationID&quot;:&quot;MENDELEY_CITATION_748b9424-1909-4f10-8573-f6bcff52bd2b&quot;,&quot;properties&quot;:{&quot;noteIndex&quot;:0},&quot;isEdited&quot;:false,&quot;manualOverride&quot;:{&quot;citeprocText&quot;:&quot;(Buckley, 1985)&quot;,&quot;isManuallyOverridden&quot;:false,&quot;manualOverrideText&quot;:&quot;&quot;},&quot;citationTag&quot;:&quot;MENDELEY_CITATION_v3_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&quot;,&quot;citationItems&quot;:[{&quot;id&quot;:&quot;8984fa67-fbe1-5bb5-a1ec-0767fc55a748&quot;,&quot;itemData&quot;:{&quot;author&quot;:[{&quot;dropping-particle&quot;:&quot;&quot;,&quot;family&quot;:&quot;Buckley&quot;,&quot;given&quot;:&quot;J.J.&quot;,&quot;non-dropping-particle&quot;:&quot;&quot;,&quot;parse-names&quot;:false,&quot;suffix&quot;:&quot;&quot;}],&quot;container-title&quot;:&quot;Fuzzy sets and systems&quot;,&quot;id&quot;:&quot;8984fa67-fbe1-5bb5-a1ec-0767fc55a748&quot;,&quot;issue&quot;:&quot;3&quot;,&quot;issued&quot;:{&quot;date-parts&quot;:[[&quot;1985&quot;]]},&quot;page&quot;:&quot;233-247&quot;,&quot;title&quot;:&quot;Fuzzy hierarchical analysis.&quot;,&quot;type&quot;:&quot;article-journal&quot;,&quot;volume&quot;:&quot;17&quot;,&quot;container-title-short&quot;:&quot;Fuzzy Sets Syst&quot;},&quot;uris&quot;:[&quot;http://www.mendeley.com/documents/?uuid=39915218-2901-47c9-b03e-eef81ebcbc21&quot;],&quot;isTemporary&quot;:false,&quot;legacyDesktopId&quot;:&quot;39915218-2901-47c9-b03e-eef81ebcbc21&quot;}]},{&quot;citationID&quot;:&quot;MENDELEY_CITATION_a650ab98-cd16-49ec-b9c7-b32cd8ed58ad&quot;,&quot;properties&quot;:{&quot;noteIndex&quot;:0},&quot;isEdited&quot;:false,&quot;manualOverride&quot;:{&quot;citeprocText&quot;:&quot;(Sun, 2010)&quot;,&quot;isManuallyOverridden&quot;:false,&quot;manualOverrideText&quot;:&quot;&quot;},&quot;citationTag&quot;:&quot;MENDELEY_CITATION_v3_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&quot;,&quot;citationItems&quot;:[{&quot;id&quot;:&quot;f02b21f2-5eb2-5064-b834-f23e22f74aa8&quot;,&quot;itemData&quot;:{&quot;DOI&quot;:&quot;10.1016/j.eswa.2010.04.066&quot;,&quot;ISSN&quot;:&quot;09574174&quot;,&quot;abstract&quot;:&quot;Multiple criteria decision-making (MCDM) research has developed rapidly and has become a main area of research for dealing with complex decision problems. The purpose of the paper is to explore the performance evaluation model. This paper develops an evaluation model based on the fuzzy analytic hierarchy process and the technique for order performance by similarity to ideal solution, fuzzy TOPSIS, to help the industrial practitioners for the performance evaluation in a fuzzy environment where the vagueness and subjectivity are handled with linguistic values parameterized by triangular fuzzy numbers. The proposed method enables decision analysts to better understand the complete evaluation process and provide a more accurate, effective, and systematic decision support tool. © 2010 Elsevier Ltd. All rights reserved.&quot;,&quot;author&quot;:[{&quot;dropping-particle&quot;:&quot;&quot;,&quot;family&quot;:&quot;Sun&quot;,&quot;given&quot;:&quot;Chia Chi&quot;,&quot;non-dropping-particle&quot;:&quot;&quot;,&quot;parse-names&quot;:false,&quot;suffix&quot;:&quot;&quot;}],&quot;container-title&quot;:&quot;Expert Systems with Applications&quot;,&quot;id&quot;:&quot;f02b21f2-5eb2-5064-b834-f23e22f74aa8&quot;,&quot;issue&quot;:&quot;12&quot;,&quot;issued&quot;:{&quot;date-parts&quot;:[[&quot;2010&quot;]]},&quot;page&quot;:&quot;7745-7754&quot;,&quot;publisher&quot;:&quot;Elsevier Ltd&quot;,&quot;title&quot;:&quot;A performance evaluation model by integrating fuzzy AHP and fuzzy TOPSIS methods&quot;,&quot;type&quot;:&quot;article-journal&quot;,&quot;volume&quot;:&quot;37&quot;,&quot;container-title-short&quot;:&quot;Expert Syst Appl&quot;},&quot;uris&quot;:[&quot;http://www.mendeley.com/documents/?uuid=4bc48611-57ff-42dc-8761-8e7dc40f27a6&quot;],&quot;isTemporary&quot;:false,&quot;legacyDesktopId&quot;:&quot;4bc48611-57ff-42dc-8761-8e7dc40f27a6&quot;}]},{&quot;citationID&quot;:&quot;MENDELEY_CITATION_115b02f5-e975-46c4-b45c-55812f95983f&quot;,&quot;properties&quot;:{&quot;noteIndex&quot;:0},&quot;isEdited&quot;:false,&quot;manualOverride&quot;:{&quot;citeprocText&quot;:&quot;(Zadeh, 1965)&quot;,&quot;isManuallyOverridden&quot;:false,&quot;manualOverrideText&quot;:&quot;&quot;},&quot;citationTag&quot;:&quot;MENDELEY_CITATION_v3_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&quot;,&quot;citationItems&quot;:[{&quot;id&quot;:&quot;f97acd65-8642-5c90-8254-5a20fe1029a2&quot;,&quot;itemData&quot;:{&quot;author&quot;:[{&quot;dropping-particle&quot;:&quot;&quot;,&quot;family&quot;:&quot;Zadeh&quot;,&quot;given&quot;:&quot;L. A.&quot;,&quot;non-dropping-particle&quot;:&quot;&quot;,&quot;parse-names&quot;:false,&quot;suffix&quot;:&quot;&quot;}],&quot;container-title&quot;:&quot;Information and Control&quot;,&quot;id&quot;:&quot;f97acd65-8642-5c90-8254-5a20fe1029a2&quot;,&quot;issue&quot;:&quot;3&quot;,&quot;issued&quot;:{&quot;date-parts&quot;:[[&quot;1965&quot;]]},&quot;page&quot;:&quot;338-353&quot;,&quot;title&quot;:&quot;Fuzzy sets&quot;,&quot;type&quot;:&quot;article-journal&quot;,&quot;volume&quot;:&quot;8&quot;,&quot;container-title-short&quot;:&quot;&quot;},&quot;uris&quot;:[&quot;http://www.mendeley.com/documents/?uuid=0b4974b2-f4c6-4f25-9df2-e78366ca3127&quot;],&quot;isTemporary&quot;:false,&quot;legacyDesktopId&quot;:&quot;0b4974b2-f4c6-4f25-9df2-e78366ca3127&quot;}]},{&quot;citationID&quot;:&quot;MENDELEY_CITATION_0e75d6be-c133-4c0c-b5e5-52d527f3f305&quot;,&quot;properties&quot;:{&quot;noteIndex&quot;:0},&quot;isEdited&quot;:false,&quot;manualOverride&quot;:{&quot;citeprocText&quot;:&quot;(S. Opricovic, 2011)&quot;,&quot;isManuallyOverridden&quot;:false,&quot;manualOverrideText&quot;:&quot;&quot;},&quot;citationTag&quot;:&quot;MENDELEY_CITATION_v3_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&quot;,&quot;citationItems&quot;:[{&quot;id&quot;:&quot;e18f9731-beed-5cef-8afe-19fa2b215f3c&quot;,&quot;itemData&quot;:{&quot;author&quot;:[{&quot;dropping-particle&quot;:&quot;&quot;,&quot;family&quot;:&quot;Opricovic&quot;,&quot;given&quot;:&quot;S.&quot;,&quot;non-dropping-particle&quot;:&quot;&quot;,&quot;parse-names&quot;:false,&quot;suffix&quot;:&quot;&quot;}],&quot;container-title&quot;:&quot;Expert Systems with Applications&quot;,&quot;id&quot;:&quot;e18f9731-beed-5cef-8afe-19fa2b215f3c&quot;,&quot;issue&quot;:&quot;10&quot;,&quot;issued&quot;:{&quot;date-parts&quot;:[[&quot;2011&quot;]]},&quot;page&quot;:&quot;12983-12990&quot;,&quot;title&quot;:&quot;Fuzzy VIKOR with an application to water resources planning.&quot;,&quot;type&quot;:&quot;article-journal&quot;,&quot;volume&quot;:&quot;38&quot;,&quot;container-title-short&quot;:&quot;Expert Syst Appl&quot;},&quot;uris&quot;:[&quot;http://www.mendeley.com/documents/?uuid=aea540d5-fc89-4daa-97de-694f6d507c2d&quot;],&quot;isTemporary&quot;:false,&quot;legacyDesktopId&quot;:&quot;aea540d5-fc89-4daa-97de-694f6d507c2d&quot;}]},{&quot;citationID&quot;:&quot;MENDELEY_CITATION_f3258600-b550-4142-9ce1-7eec3badcd0f&quot;,&quot;properties&quot;:{&quot;noteIndex&quot;:0},&quot;isEdited&quot;:false,&quot;manualOverride&quot;:{&quot;citeprocText&quot;:&quot;(Cunha et al., 2021)&quot;,&quot;isManuallyOverridden&quot;:false,&quot;manualOverrideText&quot;:&quot;&quot;},&quot;citationTag&quot;:&quot;MENDELEY_CITATION_v3_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&quot;,&quot;citationItems&quot;:[{&quot;id&quot;:&quot;f6177f85-7eb8-53de-aef9-c6f05ee9aaf5&quot;,&quot;itemData&quot;:{&quot;DOI&quot;:&quot;10.1007/s00500-021-05599-3&quot;,&quot;ISBN&quot;:&quot;0123456789&quot;,&quot;ISSN&quot;:&quot;14337479&quot;,&quot;abstract&quot;:&quot;Nowadays, the industry is undergoing the Fourth Industrial Revolution, and techniques and algorithms for automated compliance checking (ACC) are continually being improved, generalized and flexible with the use of semantic and logic-based representations. However, there is still a lack of research that addresses advances in ACC tools headed for the Industry 4.0 (I4.0) perspective and that point out practitioners’ perceptions concerning the current application of these technologies. In this sense, this paper aims to conduct a systematic review to identify the main automated code-checking tools to regulatory compliance in the I4.0 era, indicating new trends and possible gaps, and then ranking the selected technologies with the support of two soft hybrid multi-criteria decision-making techniques. By content analysis, we identified and categorized seven main technologies used to ACC in several industrial areas. As a practical example of group decision-making and modeling of uncertainty, we implemented fuzzy analytical hierarchical process to aggregate different perspectives and obtain the criteria weights and combined it with TOPSIS and VIKOR methods. To do this, by means of expert panel, we evaluated practitioner’s perception about the surveyed technologies concerning the ISO/IEC 9126 standard. The results indicate that both methods have shown similar rankings, and although portability was considered the most relevant criterion, open-source tools are key issues when choosing ACC technologies. Several further research trends were also pointed out through this theoretical–empirical approach, such as the use of natural language processing, declarative rule processing and flow-based processing.&quot;,&quot;author&quot;:[{&quot;dropping-particle&quot;:&quot;&quot;,&quot;family&quot;:&quot;Cunha&quot;,&quot;given&quot;:&quot;Vitor Heitor Cardoso&quot;,&quot;non-dropping-particle&quot;:&quot;&quot;,&quot;parse-names&quot;:false,&quot;suffix&quot;:&quot;&quot;},{&quot;dropping-particle&quot;:&quot;&quot;,&quot;family&quot;:&quot;Caiado&quot;,&quot;given&quot;:&quot;Rodrigo Goyannes Gusmão&quot;,&quot;non-dropping-particle&quot;:&quot;&quot;,&quot;parse-names&quot;:false,&quot;suffix&quot;:&quot;&quot;},{&quot;dropping-particle&quot;:&quot;&quot;,&quot;family&quot;:&quot;Corseuil&quot;,&quot;given&quot;:&quot;Eduardo Thadeu&quot;,&quot;non-dropping-particle&quot;:&quot;&quot;,&quot;parse-names&quot;:false,&quot;suffix&quot;:&quot;&quot;},{&quot;dropping-particle&quot;:&quot;&quot;,&quot;family&quot;:&quot;Neves&quot;,&quot;given&quot;:&quot;Hugo Fernandes&quot;,&quot;non-dropping-particle&quot;:&quot;&quot;,&quot;parse-names&quot;:false,&quot;suffix&quot;:&quot;&quot;},{&quot;dropping-particle&quot;:&quot;&quot;,&quot;family&quot;:&quot;Bacoccoli&quot;,&quot;given&quot;:&quot;Letícia&quot;,&quot;non-dropping-particle&quot;:&quot;&quot;,&quot;parse-names&quot;:false,&quot;suffix&quot;:&quot;&quot;}],&quot;container-title&quot;:&quot;Soft Computing&quot;,&quot;id&quot;:&quot;f6177f85-7eb8-53de-aef9-c6f05ee9aaf5&quot;,&quot;issue&quot;:&quot;8&quot;,&quot;issued&quot;:{&quot;date-parts&quot;:[[&quot;2021&quot;]]},&quot;page&quot;:&quot;6055-6074&quot;,&quot;title&quot;:&quot;Automated compliance checking in the context of Industry 4.0: from a systematic review to an empirical fuzzy multi-criteria approach&quot;,&quot;type&quot;:&quot;article-journal&quot;,&quot;volume&quot;:&quot;25&quot;,&quot;container-title-short&quot;:&quot;Soft comput&quot;},&quot;uris&quot;:[&quot;http://www.mendeley.com/documents/?uuid=09e88fc1-1179-4939-9530-6ab6e7aa81c0&quot;],&quot;isTemporary&quot;:false,&quot;legacyDesktopId&quot;:&quot;09e88fc1-1179-4939-9530-6ab6e7aa81c0&quot;}]},{&quot;citationID&quot;:&quot;MENDELEY_CITATION_1a6b8f54-3d26-4d0e-9d01-2c53565e9e0f&quot;,&quot;properties&quot;:{&quot;noteIndex&quot;:0},&quot;isEdited&quot;:false,&quot;manualOverride&quot;:{&quot;citeprocText&quot;:&quot;(S. Opricovic &amp;#38; Tzeng, 2004)&quot;,&quot;isManuallyOverridden&quot;:false,&quot;manualOverrideText&quot;:&quot;&quot;},&quot;citationTag&quot;:&quot;MENDELEY_CITATION_v3_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&quot;,&quot;citationItems&quot;:[{&quot;id&quot;:&quot;25a40022-b37a-5628-ae39-b6f54715669f&quot;,&quot;itemData&quot;:{&quot;author&quot;:[{&quot;dropping-particle&quot;:&quot;&quot;,&quot;family&quot;:&quot;Opricovic&quot;,&quot;given&quot;:&quot;S.&quot;,&quot;non-dropping-particle&quot;:&quot;&quot;,&quot;parse-names&quot;:false,&quot;suffix&quot;:&quot;&quot;},{&quot;dropping-particle&quot;:&quot;&quot;,&quot;family&quot;:&quot;Tzeng&quot;,&quot;given&quot;:&quot;G.H.&quot;,&quot;non-dropping-particle&quot;:&quot;&quot;,&quot;parse-names&quot;:false,&quot;suffix&quot;:&quot;&quot;}],&quot;container-title&quot;:&quot;European journal of operational research&quot;,&quot;id&quot;:&quot;25a40022-b37a-5628-ae39-b6f54715669f&quot;,&quot;issue&quot;:&quot;2&quot;,&quot;issued&quot;:{&quot;date-parts&quot;:[[&quot;2004&quot;]]},&quot;page&quot;:&quot;445-455&quot;,&quot;title&quot;:&quot;Compromise solution by MCDM methods: A comparative analysis of VIKOR and TOPSIS.&quot;,&quot;type&quot;:&quot;article-journal&quot;,&quot;volume&quot;:&quot;156&quot;,&quot;container-title-short&quot;:&quot;Eur J Oper Res&quot;},&quot;uris&quot;:[&quot;http://www.mendeley.com/documents/?uuid=db4a9314-c43a-42ed-8d8b-c118e4c1e627&quot;],&quot;isTemporary&quot;:false,&quot;legacyDesktopId&quot;:&quot;db4a9314-c43a-42ed-8d8b-c118e4c1e627&quot;}]},{&quot;citationID&quot;:&quot;MENDELEY_CITATION_cc13cf2b-bc23-4db6-b690-06589935b4dd&quot;,&quot;properties&quot;:{&quot;noteIndex&quot;:0},&quot;isEdited&quot;:false,&quot;manualOverride&quot;:{&quot;citeprocText&quot;:&quot;(Tian et al., 2019)&quot;,&quot;isManuallyOverridden&quot;:false,&quot;manualOverrideText&quot;:&quot;&quot;},&quot;citationTag&quot;:&quot;MENDELEY_CITATION_v3_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&quot;,&quot;citationItems&quot;:[{&quot;id&quot;:&quot;f0974bf2-0d35-5dfc-a580-f0d053afcf39&quot;,&quot;itemData&quot;:{&quot;author&quot;:[{&quot;dropping-particle&quot;:&quot;&quot;,&quot;family&quot;:&quot;Tian&quot;,&quot;given&quot;:&quot;G.&quot;,&quot;non-dropping-particle&quot;:&quot;&quot;,&quot;parse-names&quot;:false,&quot;suffix&quot;:&quot;&quot;},{&quot;dropping-particle&quot;:&quot;&quot;,&quot;family&quot;:&quot;Liu&quot;,&quot;given&quot;:&quot;X.&quot;,&quot;non-dropping-particle&quot;:&quot;&quot;,&quot;parse-names&quot;:false,&quot;suffix&quot;:&quot;&quot;},{&quot;dropping-particle&quot;:&quot;&quot;,&quot;family&quot;:&quot;Zhang&quot;,&quot;given&quot;:&quot;M.&quot;,&quot;non-dropping-particle&quot;:&quot;&quot;,&quot;parse-names&quot;:false,&quot;suffix&quot;:&quot;&quot;},{&quot;dropping-particle&quot;:&quot;&quot;,&quot;family&quot;:&quot;Yang&quot;,&quot;given&quot;:&quot;Y.&quot;,&quot;non-dropping-particle&quot;:&quot;&quot;,&quot;parse-names&quot;:false,&quot;suffix&quot;:&quot;&quot;},{&quot;dropping-particle&quot;:&quot;&quot;,&quot;family&quot;:&quot;Zhang&quot;,&quot;given&quot;:&quot;H.&quot;,&quot;non-dropping-particle&quot;:&quot;&quot;,&quot;parse-names&quot;:false,&quot;suffix&quot;:&quot;&quot;},{&quot;dropping-particle&quot;:&quot;&quot;,&quot;family&quot;:&quot;Lin&quot;,&quot;given&quot;:&quot;Y.&quot;,&quot;non-dropping-particle&quot;:&quot;&quot;,&quot;parse-names&quot;:false,&quot;suffix&quot;:&quot;&quot;},{&quot;dropping-particle&quot;:&quot;&quot;,&quot;family&quot;:&quot;Ma&quot;,&quot;given&quot;:&quot;F.&quot;,&quot;non-dropping-particle&quot;:&quot;&quot;,&quot;parse-names&quot;:false,&quot;suffix&quot;:&quot;&quot;},{&quot;dropping-particle&quot;:&quot;&quot;,&quot;family&quot;:&quot;Wang&quot;,&quot;given&quot;:&quot;X.&quot;,&quot;non-dropping-particle&quot;:&quot;&quot;,&quot;parse-names&quot;:false,&quot;suffix&quot;:&quot;&quot;},{&quot;dropping-particle&quot;:&quot;&quot;,&quot;family&quot;:&quot;Qu&quot;,&quot;given&quot;:&quot;T.&quot;,&quot;non-dropping-particle&quot;:&quot;&quot;,&quot;parse-names&quot;:false,&quot;suffix&quot;:&quot;&quot;},{&quot;dropping-particle&quot;:&quot;&quot;,&quot;family&quot;:&quot;Li&quot;,&quot;given&quot;:&quot;Z.&quot;,&quot;non-dropping-particle&quot;:&quot;&quot;,&quot;parse-names&quot;:false,&quot;suffix&quot;:&quot;&quot;}],&quot;container-title&quot;:&quot;Journal of Cleaner Production&quot;,&quot;id&quot;:&quot;f0974bf2-0d35-5dfc-a580-f0d053afcf39&quot;,&quot;issued&quot;:{&quot;date-parts&quot;:[[&quot;2019&quot;]]},&quot;page&quot;:&quot;1088-1100&quot;,&quot;title&quot;:&quot;Selection of take-back pattern of vehicle reverse logistics in China via Grey-DEMATEL and Fuzzy-VIKOR combined method.&quot;,&quot;type&quot;:&quot;article-journal&quot;,&quot;volume&quot;:&quot;220&quot;,&quot;container-title-short&quot;:&quot;J Clean Prod&quot;},&quot;uris&quot;:[&quot;http://www.mendeley.com/documents/?uuid=34a41c06-4475-46df-8415-9c98729d9bef&quot;],&quot;isTemporary&quot;:false,&quot;legacyDesktopId&quot;:&quot;34a41c06-4475-46df-8415-9c98729d9bef&quot;}]},{&quot;citationID&quot;:&quot;MENDELEY_CITATION_30775feb-2ca2-45de-8542-12e5fcae9f14&quot;,&quot;properties&quot;:{&quot;noteIndex&quot;:0},&quot;isEdited&quot;:false,&quot;manualOverride&quot;:{&quot;citeprocText&quot;:&quot;(Meng, Yang, Chung, Lee, &amp;#38; Shao, 2018)&quot;,&quot;isManuallyOverridden&quot;:false,&quot;manualOverrideText&quot;:&quot;&quot;},&quot;citationTag&quot;:&quot;MENDELEY_CITATION_v3_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&quot;,&quot;citationItems&quot;:[{&quot;id&quot;:&quot;59bafd3e-8e26-5b0e-8070-e72845619966&quot;,&quot;itemData&quot;:{&quot;DOI&quot;:&quot;10.3390/su10124779&quot;,&quot;ISSN&quot;:&quot;20711050&quot;,&quot;abstract&quot;:&quot;With the rapid development of sensing, communication, computing technologies, and analytics techniques, today’s manufacturing is marching towards a new generation of sustainability, digitalization, and intelligence. Even though the significance of both sustainability and intelligence is well recognized by academia, industry, as well as governments, and substantial efforts are devoted to both areas, the intersection of the two has not been fully exploited. Conventionally, studies in sustainable manufacturing and smart manufacturing have different objectives and employ different tools. Nevertheless, in the design and implementation of smart factories, sustainability, and energy efficiency are supposed to be important goals. Moreover, big data based decision-making techniques that are developed and applied for smart manufacturing have great potential in promoting the sustainability of manufacturing. In this paper, the state-of-the-art of sustainable and smart manufacturing is first reviewed based on the PRISMA framework, with a focus on how they interact and benefit each other. Key problems in both fields are then identified and discussed. Specially, different technologies emerging in the 4th industrial revolution and their dedications on sustainability are discussed. In addition, the impacts of smart manufacturing technologies on sustainable energy industry are analyzed. Finally, opportunities and challenges in the intersection of the two are identified for future investigation. The scope examined in this paper will be interesting to researchers, engineers, business owners, and policymakers in the manufacturing community, and could serve as a fundamental guideline for future studies in these areas.&quot;,&quot;author&quot;:[{&quot;dropping-particle&quot;:&quot;&quot;,&quot;family&quot;:&quot;Meng&quot;,&quot;given&quot;:&quot;Yuquan&quot;,&quot;non-dropping-particle&quot;:&quot;&quot;,&quot;parse-names&quot;:false,&quot;suffix&quot;:&quot;&quot;},{&quot;dropping-particle&quot;:&quot;&quot;,&quot;family&quot;:&quot;Yang&quot;,&quot;given&quot;:&quot;Yuhang&quot;,&quot;non-dropping-particle&quot;:&quot;&quot;,&quot;parse-names&quot;:false,&quot;suffix&quot;:&quot;&quot;},{&quot;dropping-particle&quot;:&quot;&quot;,&quot;family&quot;:&quot;Chung&quot;,&quot;given&quot;:&quot;Haseung&quot;,&quot;non-dropping-particle&quot;:&quot;&quot;,&quot;parse-names&quot;:false,&quot;suffix&quot;:&quot;&quot;},{&quot;dropping-particle&quot;:&quot;&quot;,&quot;family&quot;:&quot;Lee&quot;,&quot;given&quot;:&quot;Pil Ho&quot;,&quot;non-dropping-particle&quot;:&quot;&quot;,&quot;parse-names&quot;:false,&quot;suffix&quot;:&quot;&quot;},{&quot;dropping-particle&quot;:&quot;&quot;,&quot;family&quot;:&quot;Shao&quot;,&quot;given&quot;:&quot;Chenhui&quot;,&quot;non-dropping-particle&quot;:&quot;&quot;,&quot;parse-names&quot;:false,&quot;suffix&quot;:&quot;&quot;}],&quot;container-title&quot;:&quot;Sustainability (Switzerland)&quot;,&quot;id&quot;:&quot;59bafd3e-8e26-5b0e-8070-e72845619966&quot;,&quot;issue&quot;:&quot;12&quot;,&quot;issued&quot;:{&quot;date-parts&quot;:[[&quot;2018&quot;]]},&quot;page&quot;:&quot;1-28&quot;,&quot;title&quot;:&quot;Enhancing sustainability and energy efficiency in smart factories: A review&quot;,&quot;type&quot;:&quot;article-journal&quot;,&quot;volume&quot;:&quot;10&quot;,&quot;container-title-short&quot;:&quot;&quot;},&quot;uris&quot;:[&quot;http://www.mendeley.com/documents/?uuid=01ced474-49ee-45aa-8627-5beecfa5b8f8&quot;],&quot;isTemporary&quot;:false,&quot;legacyDesktopId&quot;:&quot;01ced474-49ee-45aa-8627-5beecfa5b8f8&quot;}]},{&quot;citationID&quot;:&quot;MENDELEY_CITATION_d7faca62-2a13-4a68-8c3d-e8dad41616c4&quot;,&quot;properties&quot;:{&quot;noteIndex&quot;:0},&quot;isEdited&quot;:false,&quot;manualOverride&quot;:{&quot;citeprocText&quot;:&quot;(Govindan, Cheng, Mishra, &amp;#38; Shukla, 2018)&quot;,&quot;isManuallyOverridden&quot;:false,&quot;manualOverrideText&quot;:&quot;&quot;},&quot;citationTag&quot;:&quot;MENDELEY_CITATION_v3_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&quot;,&quot;citationItems&quot;:[{&quot;id&quot;:&quot;c8f39cc5-ce8e-5526-a6cf-6706758ca52c&quot;,&quot;itemData&quot;:{&quot;author&quot;:[{&quot;dropping-particle&quot;:&quot;&quot;,&quot;family&quot;:&quot;Govindan&quot;,&quot;given&quot;:&quot;K.&quot;,&quot;non-dropping-particle&quot;:&quot;&quot;,&quot;parse-names&quot;:false,&quot;suffix&quot;:&quot;&quot;},{&quot;dropping-particle&quot;:&quot;&quot;,&quot;family&quot;:&quot;Cheng&quot;,&quot;given&quot;:&quot;T. E.&quot;,&quot;non-dropping-particle&quot;:&quot;&quot;,&quot;parse-names&quot;:false,&quot;suffix&quot;:&quot;&quot;},{&quot;dropping-particle&quot;:&quot;&quot;,&quot;family&quot;:&quot;Mishra&quot;,&quot;given&quot;:&quot;N.&quot;,&quot;non-dropping-particle&quot;:&quot;&quot;,&quot;parse-names&quot;:false,&quot;suffix&quot;:&quot;&quot;},{&quot;dropping-particle&quot;:&quot;&quot;,&quot;family&quot;:&quot;Shukla&quot;,&quot;given&quot;:&quot;N.&quot;,&quot;non-dropping-particle&quot;:&quot;&quot;,&quot;parse-names&quot;:false,&quot;suffix&quot;:&quot;&quot;}],&quot;container-title&quot;:&quot;Transportation Research Part E: Logistics and Transportation Review&quot;,&quot;id&quot;:&quot;c8f39cc5-ce8e-5526-a6cf-6706758ca52c&quot;,&quot;issued&quot;:{&quot;date-parts&quot;:[[&quot;2018&quot;]]},&quot;page&quot;:&quot;343-349&quot;,&quot;title&quot;:&quot;Big data analytics and application for logistics and supply chain management.&quot;,&quot;type&quot;:&quot;article-journal&quot;,&quot;volume&quot;:&quot;114&quot;,&quot;container-title-short&quot;:&quot;Transp Res E Logist Transp Rev&quot;},&quot;uris&quot;:[&quot;http://www.mendeley.com/documents/?uuid=387d9a1c-5429-4be5-829e-c6094ddb056d&quot;],&quot;isTemporary&quot;:false,&quot;legacyDesktopId&quot;:&quot;387d9a1c-5429-4be5-829e-c6094ddb056d&quot;}]},{&quot;citationID&quot;:&quot;MENDELEY_CITATION_647c7890-b61f-4a6d-967f-58b4dfc42d81&quot;,&quot;properties&quot;:{&quot;noteIndex&quot;:0},&quot;isEdited&quot;:false,&quot;manualOverride&quot;:{&quot;citeprocText&quot;:&quot;(Beier et al., 2020)&quot;,&quot;isManuallyOverridden&quot;:false,&quot;manualOverrideText&quot;:&quot;&quot;},&quot;citationTag&quot;:&quot;MENDELEY_CITATION_v3_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&quot;,&quot;citationItems&quot;:[{&quot;id&quot;:&quot;ad79ab4f-55d4-5283-93df-942e438c6796&quot;,&quot;itemData&quot;:{&quot;DOI&quot;:&quot;10.1016/j.jclepro.2020.120856&quot;,&quot;ISSN&quot;:&quot;09596526&quot;,&quot;abstract&quot;:&quot;Industry 4.0 has had a strong influence on the debate on the digitalization of industrial processes, despite being criticized for lacking a proper definition. However, Industry 4.0 might offer a huge chance to align the goals of a sustainable development with the ongoing digital transformation in industrial development. The main contribution of this paper is therefore twofold. We provide a de-facto definition of the concept “Industry 4.0” from a sociotechnical perspective based on its most often cited key features, as well as a thorough review of how far the concept of sustainability is incorporated in it.&quot;,&quot;author&quot;:[{&quot;dropping-particle&quot;:&quot;&quot;,&quot;family&quot;:&quot;Beier&quot;,&quot;given&quot;:&quot;Grischa&quot;,&quot;non-dropping-particle&quot;:&quot;&quot;,&quot;parse-names&quot;:false,&quot;suffix&quot;:&quot;&quot;},{&quot;dropping-particle&quot;:&quot;&quot;,&quot;family&quot;:&quot;Ullrich&quot;,&quot;given&quot;:&quot;André&quot;,&quot;non-dropping-particle&quot;:&quot;&quot;,&quot;parse-names&quot;:false,&quot;suffix&quot;:&quot;&quot;},{&quot;dropping-particle&quot;:&quot;&quot;,&quot;family&quot;:&quot;Niehoff&quot;,&quot;given&quot;:&quot;Silke&quot;,&quot;non-dropping-particle&quot;:&quot;&quot;,&quot;parse-names&quot;:false,&quot;suffix&quot;:&quot;&quot;},{&quot;dropping-particle&quot;:&quot;&quot;,&quot;family&quot;:&quot;Reißig&quot;,&quot;given&quot;:&quot;Malte&quot;,&quot;non-dropping-particle&quot;:&quot;&quot;,&quot;parse-names&quot;:false,&quot;suffix&quot;:&quot;&quot;},{&quot;dropping-particle&quot;:&quot;&quot;,&quot;family&quot;:&quot;Habich&quot;,&quot;given&quot;:&quot;Matthias&quot;,&quot;non-dropping-particle&quot;:&quot;&quot;,&quot;parse-names&quot;:false,&quot;suffix&quot;:&quot;&quot;}],&quot;container-title&quot;:&quot;Journal of Cleaner Production&quot;,&quot;id&quot;:&quot;ad79ab4f-55d4-5283-93df-942e438c6796&quot;,&quot;issued&quot;:{&quot;date-parts&quot;:[[&quot;2020&quot;]]},&quot;title&quot;:&quot;Industry 4.0: How it is defined from a sociotechnical perspective and how much sustainability it includes – A literature review&quot;,&quot;type&quot;:&quot;article-journal&quot;,&quot;volume&quot;:&quot;259&quot;,&quot;container-title-short&quot;:&quot;J Clean Prod&quot;},&quot;uris&quot;:[&quot;http://www.mendeley.com/documents/?uuid=aac54e6c-839e-4962-93a5-66a546ae55a5&quot;],&quot;isTemporary&quot;:false,&quot;legacyDesktopId&quot;:&quot;aac54e6c-839e-4962-93a5-66a546ae55a5&quot;}]},{&quot;citationID&quot;:&quot;MENDELEY_CITATION_e94c9e26-ff74-4ee4-ba5b-8f7163d09540&quot;,&quot;properties&quot;:{&quot;noteIndex&quot;:0},&quot;isEdited&quot;:false,&quot;manualOverride&quot;:{&quot;citeprocText&quot;:&quot;(Yadav, Kumar, et al., 2020)&quot;,&quot;isManuallyOverridden&quot;:false,&quot;manualOverrideText&quot;:&quot;&quot;},&quot;citationTag&quot;:&quot;MENDELEY_CITATION_v3_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&quot;,&quot;citationItems&quot;:[{&quot;id&quot;:&quot;12c7c771-e379-54b9-bf0c-0b332ab88a4f&quot;,&quot;itemData&quot;:{&quot;DOI&quot;:&quot;10.1016/j.compind.2020.103280&quot;,&quot;ISSN&quot;:&quot;01663615&quot;,&quot;abstract&quot;:&quo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quot;,&quot;author&quot;:[{&quot;dropping-particle&quot;:&quot;&quot;,&quot;family&quot;:&quot;Yadav&quot;,&quot;given&quot;:&quot;Gunjan&quot;,&quot;non-dropping-particle&quot;:&quot;&quot;,&quot;parse-names&quot;:false,&quot;suffix&quot;:&quot;&quot;},{&quot;dropping-particle&quot;:&quot;&quot;,&quot;family&quot;:&quot;Kumar&quot;,&quot;given&quot;:&quot;Anil&quot;,&quot;non-dropping-particle&quot;:&quot;&quot;,&quot;parse-names&quot;:false,&quot;suffix&quot;:&quot;&quot;},{&quot;dropping-particle&quot;:&quot;&quot;,&quot;family&quot;:&quot;Luthra&quot;,&quot;given&quot;:&quot;Sunil&quot;,&quot;non-dropping-particle&quot;:&quot;&quot;,&quot;parse-names&quot;:false,&quot;suffix&quot;:&quot;&quot;},{&quot;dropping-particle&quot;:&quot;&quot;,&quot;family&quot;:&quot;Garza-Reyes&quot;,&quot;given&quot;:&quot;Jose Arturo&quot;,&quot;non-dropping-particle&quot;:&quot;&quot;,&quot;parse-names&quot;:false,&quot;suffix&quot;:&quot;&quot;},{&quot;dropping-particle&quot;:&quot;&quot;,&quot;family&quot;:&quot;Kumar&quot;,&quot;given&quot;:&quot;Vikas&quot;,&quot;non-dropping-particle&quot;:&quot;&quot;,&quot;parse-names&quot;:false,&quot;suffix&quot;:&quot;&quot;},{&quot;dropping-particle&quot;:&quot;&quot;,&quot;family&quot;:&quot;Batista&quot;,&quot;given&quot;:&quot;Luciano&quot;,&quot;non-dropping-particle&quot;:&quot;&quot;,&quot;parse-names&quot;:false,&quot;suffix&quot;:&quot;&quot;}],&quot;container-title&quot;:&quot;Computers in Industry&quot;,&quot;id&quot;:&quot;12c7c771-e379-54b9-bf0c-0b332ab88a4f&quot;,&quot;issued&quot;:{&quot;date-parts&quot;:[[&quot;2020&quot;]]},&quot;page&quot;:&quot;103280&quot;,&quot;publisher&quot;:&quot;Elsevier B.V.&quot;,&quot;title&quot;:&quot;A framework to achieve sustainability in manufacturing organisations of developing economies using industry 4.0 technologies’ enablers&quot;,&quot;type&quot;:&quot;article-journal&quot;,&quot;volume&quot;:&quot;122&quot;,&quot;container-title-short&quot;:&quot;Comput Ind&quot;},&quot;uris&quot;:[&quot;http://www.mendeley.com/documents/?uuid=d7172773-50ad-4997-9556-eeabd905f685&quot;],&quot;isTemporary&quot;:false,&quot;legacyDesktopId&quot;:&quot;d7172773-50ad-4997-9556-eeabd905f685&quot;}]},{&quot;citationID&quot;:&quot;MENDELEY_CITATION_16b506f7-812d-46a9-9066-32cd4495781e&quot;,&quot;properties&quot;:{&quot;noteIndex&quot;:0},&quot;isEdited&quot;:false,&quot;manualOverride&quot;:{&quot;citeprocText&quot;:&quot;(Nonaka &amp;#38; Takeuchi, 2007)&quot;,&quot;isManuallyOverridden&quot;:false,&quot;manualOverrideText&quot;:&quot;&quot;},&quot;citationTag&quot;:&quot;MENDELEY_CITATION_v3_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&quot;,&quot;citationItems&quot;:[{&quot;id&quot;:&quot;872223e8-6baf-513e-8014-c4a472440ad1&quot;,&quot;itemData&quot;:{&quot;author&quot;:[{&quot;dropping-particle&quot;:&quot;&quot;,&quot;family&quot;:&quot;Nonaka&quot;,&quot;given&quot;:&quot;I.&quot;,&quot;non-dropping-particle&quot;:&quot;&quot;,&quot;parse-names&quot;:false,&quot;suffix&quot;:&quot;&quot;},{&quot;dropping-particle&quot;:&quot;&quot;,&quot;family&quot;:&quot;Takeuchi&quot;,&quot;given&quot;:&quot;H.&quot;,&quot;non-dropping-particle&quot;:&quot;&quot;,&quot;parse-names&quot;:false,&quot;suffix&quot;:&quot;&quot;}],&quot;container-title&quot;:&quot;Harvard business review&quot;,&quot;id&quot;:&quot;872223e8-6baf-513e-8014-c4a472440ad1&quot;,&quot;issue&quot;:&quot;7/8&quot;,&quot;issued&quot;:{&quot;date-parts&quot;:[[&quot;2007&quot;]]},&quot;page&quot;:&quot;162&quot;,&quot;title&quot;:&quot;The knowledge-creating company.&quot;,&quot;type&quot;:&quot;article-journal&quot;,&quot;volume&quot;:&quot;85&quot;,&quot;container-title-short&quot;:&quot;Harv Bus Rev&quot;},&quot;uris&quot;:[&quot;http://www.mendeley.com/documents/?uuid=56ca2fd0-bec9-4af5-a8bc-df168de261b5&quot;],&quot;isTemporary&quot;:false,&quot;legacyDesktopId&quot;:&quot;56ca2fd0-bec9-4af5-a8bc-df168de261b5&quot;}]},{&quot;citationID&quot;:&quot;MENDELEY_CITATION_15b86ed3-4756-4bbf-a8df-fc8f6525ad3c&quot;,&quot;properties&quot;:{&quot;noteIndex&quot;:0},&quot;isEdited&quot;:false,&quot;manualOverride&quot;:{&quot;citeprocText&quot;:&quot;(A. L. B. de Sousa Jabbour et al., 2018)&quot;,&quot;isManuallyOverridden&quot;:false,&quot;manualOverrideText&quot;:&quot;&quot;},&quot;citationTag&quot;:&quot;MENDELEY_CITATION_v3_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&quot;,&quot;citationItems&quot;:[{&quot;id&quot;:&quot;8206ab66-b928-5aa3-b34f-962cc0036d64&quot;,&quot;itemData&quot;:{&quot;DOI&quot;:&quot;10.1007/s10479-018-2772-8&quot;,&quot;ISSN&quot;:&quot;15729338&quot;,&quot;abstract&quot;:&quot;This work makes a case for the integration of the increasingly popular and largely separate topics of Industry 4.0 and the circular economy (CE). The paper extends the state-of-the-art literature by proposing a pioneering roadmap to enhance the application of CE principles in organisations by means of Industry 4.0 approaches. Advanced and digital manufacturing technologies are able to unlock the circularity of resources within supply chains; however, the connection between CE and Industry 4.0 has not so far been explored. This article therefore contributes to the literature by unveiling how different Industry 4.0 technologies could underpin CE strategies, and to organisations by addressing those technologies as a basis for sustainable operations management decision-making. The main results of this work are: (a) a discussion on the mutually beneficial relationship between Industry 4.0 and the CE; (b) an in-depth understanding of the potential contributions of smart production technologies to the ReSOLVE model of CE business models; (c) a research agenda for future studies on the integration between Industry 4.0 and CE principles based on the most relevant management theories.&quot;,&quot;author&quot;:[{&quot;dropping-particle&quot;:&quot;&quot;,&quot;family&quot;:&quot;Sousa Jabbour&quot;,&quot;given&quot;:&quot;Ana Lopes Beatriz&quot;,&quot;non-dropping-particle&quot;:&quot;de&quot;,&quot;parse-names&quot;:false,&quot;suffix&quot;:&quot;&quot;},{&quot;dropping-particle&quot;:&quot;&quot;,&quot;family&quot;:&quot;Jabbour&quot;,&quot;given&quot;:&quot;Charbel Jose Chiappetta&quot;,&quot;non-dropping-particle&quot;:&quot;&quot;,&quot;parse-names&quot;:false,&quot;suffix&quot;:&quot;&quot;},{&quot;dropping-particle&quot;:&quot;&quot;,&quot;family&quot;:&quot;Godinho Filho&quot;,&quot;given&quot;:&quot;Moacir&quot;,&quot;non-dropping-particle&quot;:&quot;&quot;,&quot;parse-names&quot;:false,&quot;suffix&quot;:&quot;&quot;},{&quot;dropping-particle&quot;:&quot;&quot;,&quot;family&quot;:&quot;Roubaud&quot;,&quot;given&quot;:&quot;David&quot;,&quot;non-dropping-particle&quot;:&quot;&quot;,&quot;parse-names&quot;:false,&quot;suffix&quot;:&quot;&quot;}],&quot;container-title&quot;:&quot;Annals of Operations Research&quot;,&quot;id&quot;:&quot;8206ab66-b928-5aa3-b34f-962cc0036d64&quot;,&quot;issue&quot;:&quot;1-2&quot;,&quot;issued&quot;:{&quot;date-parts&quot;:[[&quot;2018&quot;]]},&quot;page&quot;:&quot;273-286&quot;,&quot;publisher&quot;:&quot;Springer US&quot;,&quot;title&quot;:&quot;Industry 4.0 and the circular economy: a proposed research agenda and original roadmap for sustainable operations&quot;,&quot;type&quot;:&quot;article-journal&quot;,&quot;volume&quot;:&quot;270&quot;,&quot;container-title-short&quot;:&quot;Ann Oper Res&quot;},&quot;uris&quot;:[&quot;http://www.mendeley.com/documents/?uuid=feaafcb6-b2e6-44ca-892b-539b217539ac&quot;],&quot;isTemporary&quot;:false,&quot;legacyDesktopId&quot;:&quot;feaafcb6-b2e6-44ca-892b-539b217539ac&quot;}]}]"/>
    <we:property name="MENDELEY_CITATIONS_LOCALE_CODE" value="&quot;en-US&quot;"/>
    <we:property name="MENDELEY_CITATIONS_STYLE" value="{&quot;id&quot;:&quot;https://www.zotero.org/styles/apa-6th-edition&quot;,&quot;title&quot;:&quot;American Psychological Association 6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A5AC83311F7245A7BF3045E4AB3C53" ma:contentTypeVersion="17" ma:contentTypeDescription="Crie um novo documento." ma:contentTypeScope="" ma:versionID="e0c8f832f4156010159660fd89847130">
  <xsd:schema xmlns:xsd="http://www.w3.org/2001/XMLSchema" xmlns:xs="http://www.w3.org/2001/XMLSchema" xmlns:p="http://schemas.microsoft.com/office/2006/metadata/properties" xmlns:ns3="51b4ab1a-03ef-453f-a026-8b98c38296d1" xmlns:ns4="3a10a280-0838-4b41-8480-2398e6e443a8" targetNamespace="http://schemas.microsoft.com/office/2006/metadata/properties" ma:root="true" ma:fieldsID="33ee42e92e1ab3b235bb496ce1abc716" ns3:_="" ns4:_="">
    <xsd:import namespace="51b4ab1a-03ef-453f-a026-8b98c38296d1"/>
    <xsd:import namespace="3a10a280-0838-4b41-8480-2398e6e443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DateTake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4ab1a-03ef-453f-a026-8b98c38296d1"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SharingHintHash" ma:index="10" nillable="true" ma:displayName="Hash de Dica de Compartilhamento"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10a280-0838-4b41-8480-2398e6e443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a10a280-0838-4b41-8480-2398e6e443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5959D-A968-4E13-AE9D-D35D27F0E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4ab1a-03ef-453f-a026-8b98c38296d1"/>
    <ds:schemaRef ds:uri="3a10a280-0838-4b41-8480-2398e6e44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3D32D-D464-4ACE-BE5B-9757A7CE28D2}">
  <ds:schemaRefs>
    <ds:schemaRef ds:uri="http://schemas.microsoft.com/office/2006/metadata/properties"/>
    <ds:schemaRef ds:uri="http://schemas.microsoft.com/office/infopath/2007/PartnerControls"/>
    <ds:schemaRef ds:uri="3a10a280-0838-4b41-8480-2398e6e443a8"/>
  </ds:schemaRefs>
</ds:datastoreItem>
</file>

<file path=customXml/itemProps3.xml><?xml version="1.0" encoding="utf-8"?>
<ds:datastoreItem xmlns:ds="http://schemas.openxmlformats.org/officeDocument/2006/customXml" ds:itemID="{D1CE6DF0-5B4C-4302-BCE4-BB6E270E3920}">
  <ds:schemaRefs>
    <ds:schemaRef ds:uri="http://schemas.microsoft.com/sharepoint/v3/contenttype/forms"/>
  </ds:schemaRefs>
</ds:datastoreItem>
</file>

<file path=customXml/itemProps4.xml><?xml version="1.0" encoding="utf-8"?>
<ds:datastoreItem xmlns:ds="http://schemas.openxmlformats.org/officeDocument/2006/customXml" ds:itemID="{BF5E1AB3-953D-4988-8C7A-031576B03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58</Pages>
  <Words>16621</Words>
  <Characters>550231</Characters>
  <Application>Microsoft Office Word</Application>
  <DocSecurity>0</DocSecurity>
  <Lines>4585</Lines>
  <Paragraphs>1131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Yiselis</dc:creator>
  <cp:keywords/>
  <dc:description/>
  <cp:lastModifiedBy>Jose Arturo Garza-Reyes</cp:lastModifiedBy>
  <cp:revision>11</cp:revision>
  <cp:lastPrinted>2023-12-20T16:37:00Z</cp:lastPrinted>
  <dcterms:created xsi:type="dcterms:W3CDTF">2024-10-11T20:13:00Z</dcterms:created>
  <dcterms:modified xsi:type="dcterms:W3CDTF">2024-10-12T12:18:00Z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020832deb0525d89f5a4391d659807227a99c29123dee158aefc6fa773dd680c</vt:lpwstr>
  </property>
  <property fmtid="{D5CDD505-2E9C-101B-9397-08002B2CF9AE}" pid="3" name="ContentTypeId">
    <vt:lpwstr>0x010100ABA5AC83311F7245A7BF3045E4AB3C53</vt:lpwstr>
  </property>
  <property fmtid="{D5CDD505-2E9C-101B-9397-08002B2CF9AE}" pid="4" name="ZOTERO_PREF_1">
    <vt:lpwstr>&lt;data data-version="3" zotero-version="6.0.36"&gt;&lt;session id="hnxle5NT"/&gt;&lt;style id="http://www.zotero.org/styles/apa" locale="en-US"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ies>
</file>